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0134" w14:textId="29B3E3BF"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65489">
        <w:rPr>
          <w:rFonts w:ascii="Palatino Linotype" w:eastAsia="Times New Roman" w:hAnsi="Palatino Linotype" w:cs="Arial"/>
          <w:color w:val="000000"/>
          <w:sz w:val="24"/>
          <w:szCs w:val="24"/>
          <w:lang w:eastAsia="es-MX"/>
        </w:rPr>
        <w:t>veintisiete de octubre</w:t>
      </w:r>
      <w:r w:rsidR="00634F14">
        <w:rPr>
          <w:rFonts w:ascii="Palatino Linotype" w:eastAsia="Times New Roman" w:hAnsi="Palatino Linotype" w:cs="Arial"/>
          <w:color w:val="000000"/>
          <w:sz w:val="24"/>
          <w:szCs w:val="24"/>
          <w:lang w:eastAsia="es-MX"/>
        </w:rPr>
        <w:t xml:space="preserve"> de dos mil veintiuno</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2EDBF3C1"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465489" w:rsidRPr="00465489">
        <w:rPr>
          <w:rFonts w:ascii="Palatino Linotype" w:hAnsi="Palatino Linotype" w:cs="Arial"/>
          <w:b/>
          <w:bCs/>
          <w:sz w:val="24"/>
          <w:lang w:eastAsia="es-MX"/>
        </w:rPr>
        <w:t>04550/INFOEM/IP/RR/2021</w:t>
      </w:r>
      <w:r w:rsidRPr="00B81A2B">
        <w:rPr>
          <w:rFonts w:ascii="Palatino Linotype" w:hAnsi="Palatino Linotype" w:cs="Arial"/>
          <w:sz w:val="24"/>
        </w:rPr>
        <w:t xml:space="preserve">, </w:t>
      </w:r>
      <w:r w:rsidR="00465489" w:rsidRPr="00465489">
        <w:rPr>
          <w:rFonts w:ascii="Palatino Linotype" w:hAnsi="Palatino Linotype" w:cs="Arial"/>
          <w:sz w:val="24"/>
        </w:rPr>
        <w:t>interpuesto por una persona que no proporcionó un nombre para ser identificado, sin embargo, en lo sucesivo se le denominará</w:t>
      </w:r>
      <w:r w:rsidRPr="00B81A2B">
        <w:rPr>
          <w:rFonts w:ascii="Palatino Linotype" w:hAnsi="Palatino Linotype" w:cs="Arial"/>
          <w:sz w:val="24"/>
        </w:rPr>
        <w:t xml:space="preserve"> </w:t>
      </w:r>
      <w:r w:rsidR="00465489">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w:t>
      </w:r>
      <w:r w:rsidR="00465489">
        <w:rPr>
          <w:rFonts w:ascii="Palatino Linotype" w:hAnsi="Palatino Linotype" w:cs="Arial"/>
          <w:sz w:val="24"/>
          <w:szCs w:val="24"/>
        </w:rPr>
        <w:t>l</w:t>
      </w:r>
      <w:r w:rsidRPr="00B81A2B">
        <w:rPr>
          <w:rFonts w:ascii="Palatino Linotype" w:hAnsi="Palatino Linotype" w:cs="Arial"/>
          <w:sz w:val="24"/>
          <w:szCs w:val="24"/>
        </w:rPr>
        <w:t xml:space="preserve"> </w:t>
      </w:r>
      <w:r w:rsidR="00465489" w:rsidRPr="00465489">
        <w:rPr>
          <w:rFonts w:ascii="Palatino Linotype" w:hAnsi="Palatino Linotype" w:cs="Arial"/>
          <w:b/>
          <w:sz w:val="24"/>
          <w:szCs w:val="24"/>
        </w:rPr>
        <w:t>Ayuntamiento de Teoloyucan</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59CD9BDD" w14:textId="557F9A07"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465489">
        <w:rPr>
          <w:rFonts w:ascii="Palatino Linotype" w:hAnsi="Palatino Linotype" w:cs="Arial"/>
          <w:sz w:val="24"/>
        </w:rPr>
        <w:t>dos de agosto</w:t>
      </w:r>
      <w:r w:rsidR="00634F14">
        <w:rPr>
          <w:rFonts w:ascii="Palatino Linotype" w:hAnsi="Palatino Linotype" w:cs="Arial"/>
          <w:sz w:val="24"/>
        </w:rPr>
        <w:t xml:space="preserve"> de dos mil veintiuno</w:t>
      </w:r>
      <w:r w:rsidRPr="00B81A2B">
        <w:rPr>
          <w:rFonts w:ascii="Palatino Linotype" w:hAnsi="Palatino Linotype" w:cs="Arial"/>
          <w:sz w:val="24"/>
        </w:rPr>
        <w:t xml:space="preserve">, </w:t>
      </w:r>
      <w:r w:rsidR="00465489">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del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465489" w:rsidRPr="00465489">
        <w:rPr>
          <w:rFonts w:ascii="Palatino Linotype" w:hAnsi="Palatino Linotype" w:cs="Arial"/>
          <w:b/>
          <w:sz w:val="24"/>
        </w:rPr>
        <w:t>00372/TEOLOYU/IP/2021</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FE15C54" w14:textId="77777777"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0DB3F3AB"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465489" w:rsidRPr="00465489">
        <w:rPr>
          <w:rFonts w:ascii="Palatino Linotype" w:eastAsia="Calibri" w:hAnsi="Palatino Linotype" w:cs="Arial"/>
          <w:i/>
          <w:szCs w:val="24"/>
          <w:lang w:val="es-ES" w:eastAsia="es-ES"/>
        </w:rPr>
        <w:t>SOLICITO TODOS LOS COMERCIOS QUE HAY EN EL MUNICIPIO DE TEOLOYUCAN</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1F24426" w14:textId="77777777" w:rsidR="00B106E8" w:rsidRPr="00B81A2B" w:rsidRDefault="00884EEA" w:rsidP="00613213">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14:paraId="762D6614" w14:textId="01DD2B3C" w:rsidR="00B26F38" w:rsidRDefault="00B26F38" w:rsidP="00613213">
      <w:pPr>
        <w:spacing w:after="0" w:line="360" w:lineRule="auto"/>
        <w:jc w:val="both"/>
        <w:rPr>
          <w:rFonts w:ascii="Palatino Linotype" w:hAnsi="Palatino Linotype" w:cs="Arial"/>
          <w:b/>
          <w:sz w:val="28"/>
        </w:rPr>
      </w:pPr>
    </w:p>
    <w:p w14:paraId="1CD0530C" w14:textId="77777777" w:rsidR="00465489" w:rsidRPr="00B81A2B" w:rsidRDefault="00465489" w:rsidP="00613213">
      <w:pPr>
        <w:spacing w:after="0" w:line="360" w:lineRule="auto"/>
        <w:jc w:val="both"/>
        <w:rPr>
          <w:rFonts w:ascii="Palatino Linotype" w:hAnsi="Palatino Linotype" w:cs="Arial"/>
          <w:b/>
          <w:sz w:val="28"/>
        </w:rPr>
      </w:pPr>
    </w:p>
    <w:p w14:paraId="74E806DC" w14:textId="77777777" w:rsidR="00465489" w:rsidRPr="00543825" w:rsidRDefault="00465489" w:rsidP="00465489">
      <w:pPr>
        <w:spacing w:after="0" w:line="360" w:lineRule="auto"/>
        <w:jc w:val="both"/>
        <w:rPr>
          <w:rFonts w:ascii="Palatino Linotype" w:eastAsia="Calibri" w:hAnsi="Palatino Linotype" w:cs="Arial"/>
          <w:b/>
          <w:sz w:val="28"/>
          <w:szCs w:val="28"/>
        </w:rPr>
      </w:pPr>
      <w:r w:rsidRPr="00543825">
        <w:rPr>
          <w:rFonts w:ascii="Palatino Linotype" w:eastAsia="Times New Roman" w:hAnsi="Palatino Linotype" w:cs="Times New Roman"/>
          <w:b/>
          <w:sz w:val="28"/>
          <w:szCs w:val="28"/>
          <w:lang w:eastAsia="es-ES"/>
        </w:rPr>
        <w:lastRenderedPageBreak/>
        <w:t>SEGUNDO. Solicitud de Aclaración por parte del Sujeto Obligado</w:t>
      </w:r>
      <w:r w:rsidRPr="00543825">
        <w:rPr>
          <w:rFonts w:ascii="Palatino Linotype" w:eastAsia="Calibri" w:hAnsi="Palatino Linotype" w:cs="Arial"/>
          <w:b/>
          <w:sz w:val="28"/>
          <w:szCs w:val="28"/>
        </w:rPr>
        <w:t>.</w:t>
      </w:r>
    </w:p>
    <w:p w14:paraId="045C1A24" w14:textId="45BE706B" w:rsidR="00465489" w:rsidRPr="00543825" w:rsidRDefault="00465489" w:rsidP="00465489">
      <w:pPr>
        <w:spacing w:after="0" w:line="360" w:lineRule="auto"/>
        <w:jc w:val="both"/>
        <w:rPr>
          <w:rFonts w:ascii="Palatino Linotype" w:eastAsia="Calibri" w:hAnsi="Palatino Linotype" w:cs="Arial"/>
          <w:sz w:val="24"/>
          <w:szCs w:val="24"/>
        </w:rPr>
      </w:pPr>
      <w:r w:rsidRPr="00543825">
        <w:rPr>
          <w:rFonts w:ascii="Palatino Linotype" w:eastAsia="Calibri" w:hAnsi="Palatino Linotype" w:cs="Arial"/>
          <w:sz w:val="24"/>
          <w:szCs w:val="24"/>
        </w:rPr>
        <w:t xml:space="preserve">En el expediente electrónico formado en el </w:t>
      </w:r>
      <w:r>
        <w:rPr>
          <w:rFonts w:ascii="Palatino Linotype" w:eastAsia="Calibri" w:hAnsi="Palatino Linotype" w:cs="Arial"/>
          <w:sz w:val="24"/>
          <w:szCs w:val="24"/>
        </w:rPr>
        <w:t>S</w:t>
      </w:r>
      <w:r w:rsidRPr="00543825">
        <w:rPr>
          <w:rFonts w:ascii="Palatino Linotype" w:eastAsia="Calibri" w:hAnsi="Palatino Linotype" w:cs="Arial"/>
          <w:sz w:val="24"/>
          <w:szCs w:val="24"/>
        </w:rPr>
        <w:t>istema</w:t>
      </w:r>
      <w:r>
        <w:rPr>
          <w:rFonts w:ascii="Palatino Linotype" w:eastAsia="Calibri" w:hAnsi="Palatino Linotype" w:cs="Arial"/>
          <w:sz w:val="24"/>
          <w:szCs w:val="24"/>
        </w:rPr>
        <w:t xml:space="preserve"> de Acceso a la Información Mexiquense</w:t>
      </w:r>
      <w:r w:rsidRPr="00543825">
        <w:rPr>
          <w:rFonts w:ascii="Palatino Linotype" w:eastAsia="Calibri" w:hAnsi="Palatino Linotype" w:cs="Arial"/>
          <w:sz w:val="24"/>
          <w:szCs w:val="24"/>
        </w:rPr>
        <w:t xml:space="preserve"> </w:t>
      </w:r>
      <w:r>
        <w:rPr>
          <w:rFonts w:ascii="Palatino Linotype" w:eastAsia="Calibri" w:hAnsi="Palatino Linotype" w:cs="Arial"/>
          <w:sz w:val="24"/>
          <w:szCs w:val="24"/>
        </w:rPr>
        <w:t>(</w:t>
      </w:r>
      <w:r w:rsidRPr="00543825">
        <w:rPr>
          <w:rFonts w:ascii="Palatino Linotype" w:eastAsia="Calibri" w:hAnsi="Palatino Linotype" w:cs="Arial"/>
          <w:b/>
          <w:sz w:val="24"/>
          <w:szCs w:val="24"/>
        </w:rPr>
        <w:t>SAIMEX</w:t>
      </w:r>
      <w:r>
        <w:rPr>
          <w:rFonts w:ascii="Palatino Linotype" w:eastAsia="Calibri" w:hAnsi="Palatino Linotype" w:cs="Arial"/>
          <w:b/>
          <w:sz w:val="24"/>
          <w:szCs w:val="24"/>
        </w:rPr>
        <w:t>)</w:t>
      </w:r>
      <w:r w:rsidRPr="00543825">
        <w:rPr>
          <w:rFonts w:ascii="Palatino Linotype" w:eastAsia="Calibri" w:hAnsi="Palatino Linotype" w:cs="Arial"/>
          <w:sz w:val="24"/>
          <w:szCs w:val="24"/>
        </w:rPr>
        <w:t xml:space="preserve">, se aprecia que en fecha </w:t>
      </w:r>
      <w:r>
        <w:rPr>
          <w:rFonts w:ascii="Palatino Linotype" w:eastAsia="Calibri" w:hAnsi="Palatino Linotype" w:cs="Arial"/>
          <w:sz w:val="24"/>
          <w:szCs w:val="24"/>
        </w:rPr>
        <w:t>tres de agosto de dos mil veintiuno</w:t>
      </w:r>
      <w:r w:rsidRPr="00543825">
        <w:rPr>
          <w:rFonts w:ascii="Palatino Linotype" w:eastAsia="Calibri" w:hAnsi="Palatino Linotype" w:cs="Arial"/>
          <w:sz w:val="24"/>
          <w:szCs w:val="24"/>
        </w:rPr>
        <w:t xml:space="preserve">, </w:t>
      </w:r>
      <w:r w:rsidRPr="00543825">
        <w:rPr>
          <w:rFonts w:ascii="Palatino Linotype" w:eastAsia="Calibri" w:hAnsi="Palatino Linotype" w:cs="Arial"/>
          <w:b/>
          <w:sz w:val="24"/>
          <w:szCs w:val="24"/>
        </w:rPr>
        <w:t>El</w:t>
      </w:r>
      <w:r w:rsidRPr="00543825">
        <w:rPr>
          <w:rFonts w:ascii="Palatino Linotype" w:eastAsia="Calibri" w:hAnsi="Palatino Linotype" w:cs="Arial"/>
          <w:sz w:val="24"/>
          <w:szCs w:val="24"/>
        </w:rPr>
        <w:t xml:space="preserve"> </w:t>
      </w:r>
      <w:r w:rsidRPr="00543825">
        <w:rPr>
          <w:rFonts w:ascii="Palatino Linotype" w:eastAsia="Calibri" w:hAnsi="Palatino Linotype" w:cs="Arial"/>
          <w:b/>
          <w:sz w:val="24"/>
          <w:szCs w:val="24"/>
        </w:rPr>
        <w:t>Sujeto Obligado</w:t>
      </w:r>
      <w:r w:rsidRPr="00543825">
        <w:rPr>
          <w:rFonts w:ascii="Palatino Linotype" w:eastAsia="Calibri" w:hAnsi="Palatino Linotype" w:cs="Arial"/>
          <w:sz w:val="24"/>
          <w:szCs w:val="24"/>
        </w:rPr>
        <w:t xml:space="preserve"> notificó al </w:t>
      </w:r>
      <w:r w:rsidRPr="00543825">
        <w:rPr>
          <w:rFonts w:ascii="Palatino Linotype" w:eastAsia="Calibri" w:hAnsi="Palatino Linotype" w:cs="Arial"/>
          <w:b/>
          <w:sz w:val="24"/>
          <w:szCs w:val="24"/>
        </w:rPr>
        <w:t>Recurrente</w:t>
      </w:r>
      <w:r w:rsidRPr="00543825">
        <w:rPr>
          <w:rFonts w:ascii="Palatino Linotype" w:eastAsia="Calibri" w:hAnsi="Palatino Linotype" w:cs="Arial"/>
          <w:sz w:val="24"/>
          <w:szCs w:val="24"/>
        </w:rPr>
        <w:t xml:space="preserve">, requerimiento de aclaración a su solicitud de información </w:t>
      </w:r>
      <w:r w:rsidRPr="00465489">
        <w:rPr>
          <w:rFonts w:ascii="Palatino Linotype" w:eastAsia="Calibri" w:hAnsi="Palatino Linotype" w:cs="Arial"/>
          <w:b/>
          <w:bCs/>
          <w:sz w:val="24"/>
          <w:szCs w:val="24"/>
        </w:rPr>
        <w:t>00372/TEOLOYU/IP/2021</w:t>
      </w:r>
      <w:r w:rsidRPr="00543825">
        <w:rPr>
          <w:rFonts w:ascii="Palatino Linotype" w:eastAsia="Calibri" w:hAnsi="Palatino Linotype" w:cs="Arial"/>
          <w:sz w:val="24"/>
          <w:szCs w:val="24"/>
        </w:rPr>
        <w:t>, en los siguientes términos:</w:t>
      </w:r>
    </w:p>
    <w:p w14:paraId="5C638010" w14:textId="77777777" w:rsidR="00465489" w:rsidRPr="00543825" w:rsidRDefault="00465489" w:rsidP="00465489">
      <w:pPr>
        <w:spacing w:after="0" w:line="360" w:lineRule="auto"/>
        <w:jc w:val="both"/>
        <w:rPr>
          <w:rFonts w:ascii="Palatino Linotype" w:eastAsia="Calibri" w:hAnsi="Palatino Linotype" w:cs="Arial"/>
        </w:rPr>
      </w:pPr>
    </w:p>
    <w:p w14:paraId="37E2A87D" w14:textId="77777777" w:rsidR="00465489" w:rsidRPr="00465489" w:rsidRDefault="00465489" w:rsidP="00465489">
      <w:pPr>
        <w:spacing w:after="0" w:line="240" w:lineRule="auto"/>
        <w:ind w:left="851" w:right="851"/>
        <w:jc w:val="right"/>
        <w:rPr>
          <w:rFonts w:ascii="Palatino Linotype" w:eastAsia="Calibri" w:hAnsi="Palatino Linotype" w:cs="Arial"/>
          <w:i/>
          <w:szCs w:val="24"/>
          <w:lang w:val="es-ES" w:eastAsia="es-ES"/>
        </w:rPr>
      </w:pPr>
      <w:r w:rsidRPr="00543825">
        <w:rPr>
          <w:rFonts w:ascii="Palatino Linotype" w:eastAsia="Calibri" w:hAnsi="Palatino Linotype" w:cs="Arial"/>
          <w:i/>
          <w:szCs w:val="24"/>
          <w:lang w:val="es-ES" w:eastAsia="es-ES"/>
        </w:rPr>
        <w:t>“</w:t>
      </w:r>
      <w:r w:rsidRPr="00465489">
        <w:rPr>
          <w:rFonts w:ascii="Palatino Linotype" w:eastAsia="Calibri" w:hAnsi="Palatino Linotype" w:cs="Arial"/>
          <w:i/>
          <w:szCs w:val="24"/>
          <w:lang w:val="es-ES" w:eastAsia="es-ES"/>
        </w:rPr>
        <w:t xml:space="preserve">Folio de la solicitud: </w:t>
      </w:r>
      <w:r w:rsidRPr="00465489">
        <w:rPr>
          <w:rFonts w:ascii="Palatino Linotype" w:eastAsia="Calibri" w:hAnsi="Palatino Linotype" w:cs="Arial"/>
          <w:b/>
          <w:bCs/>
          <w:i/>
          <w:szCs w:val="24"/>
          <w:lang w:val="es-ES" w:eastAsia="es-ES"/>
        </w:rPr>
        <w:t>00372/TEOLOYU/IP/2021</w:t>
      </w:r>
    </w:p>
    <w:p w14:paraId="42DB0111" w14:textId="77777777" w:rsidR="00465489" w:rsidRDefault="00465489" w:rsidP="00465489">
      <w:pPr>
        <w:spacing w:after="0" w:line="240" w:lineRule="auto"/>
        <w:ind w:left="851" w:right="851"/>
        <w:jc w:val="both"/>
        <w:rPr>
          <w:rFonts w:ascii="Palatino Linotype" w:eastAsia="Calibri" w:hAnsi="Palatino Linotype" w:cs="Arial"/>
          <w:i/>
          <w:szCs w:val="24"/>
          <w:lang w:val="es-ES" w:eastAsia="es-ES"/>
        </w:rPr>
      </w:pPr>
    </w:p>
    <w:p w14:paraId="0D668D41" w14:textId="66C4BC7E" w:rsidR="00465489" w:rsidRDefault="00465489" w:rsidP="00465489">
      <w:pPr>
        <w:spacing w:after="0" w:line="240" w:lineRule="auto"/>
        <w:ind w:left="851" w:right="851"/>
        <w:jc w:val="both"/>
        <w:rPr>
          <w:rFonts w:ascii="Palatino Linotype" w:eastAsia="Calibri" w:hAnsi="Palatino Linotype" w:cs="Arial"/>
          <w:i/>
          <w:szCs w:val="24"/>
          <w:lang w:val="es-ES" w:eastAsia="es-ES"/>
        </w:rPr>
      </w:pPr>
      <w:r w:rsidRPr="00465489">
        <w:rPr>
          <w:rFonts w:ascii="Palatino Linotype" w:eastAsia="Calibri" w:hAnsi="Palatino Linotype" w:cs="Arial"/>
          <w:i/>
          <w:szCs w:val="24"/>
          <w:lang w:val="es-ES" w:eastAsia="es-ES"/>
        </w:rPr>
        <w:t xml:space="preserve">Con fundamento en el </w:t>
      </w:r>
      <w:proofErr w:type="spellStart"/>
      <w:r w:rsidRPr="00465489">
        <w:rPr>
          <w:rFonts w:ascii="Palatino Linotype" w:eastAsia="Calibri" w:hAnsi="Palatino Linotype" w:cs="Arial"/>
          <w:i/>
          <w:szCs w:val="24"/>
          <w:lang w:val="es-ES" w:eastAsia="es-ES"/>
        </w:rPr>
        <w:t>articulo</w:t>
      </w:r>
      <w:proofErr w:type="spellEnd"/>
      <w:r w:rsidRPr="00465489">
        <w:rPr>
          <w:rFonts w:ascii="Palatino Linotype" w:eastAsia="Calibri" w:hAnsi="Palatino Linotype" w:cs="Arial"/>
          <w:i/>
          <w:szCs w:val="24"/>
          <w:lang w:val="es-ES" w:eastAsia="es-ES"/>
        </w:rPr>
        <w:t xml:space="preserve"> 159 de la Ley de Transparencia y Acceso a la Información Pública del Estado de México y Municipios, se le requiere para que dentro del plazo de diez días hábiles realice lo siguiente:</w:t>
      </w:r>
    </w:p>
    <w:p w14:paraId="24802D61" w14:textId="77777777" w:rsidR="00465489" w:rsidRPr="00465489" w:rsidRDefault="00465489" w:rsidP="00465489">
      <w:pPr>
        <w:spacing w:after="0" w:line="240" w:lineRule="auto"/>
        <w:ind w:left="851" w:right="851"/>
        <w:jc w:val="both"/>
        <w:rPr>
          <w:rFonts w:ascii="Palatino Linotype" w:eastAsia="Calibri" w:hAnsi="Palatino Linotype" w:cs="Arial"/>
          <w:i/>
          <w:szCs w:val="24"/>
          <w:lang w:val="es-ES" w:eastAsia="es-ES"/>
        </w:rPr>
      </w:pPr>
    </w:p>
    <w:p w14:paraId="3245BD7F" w14:textId="77777777" w:rsidR="00465489" w:rsidRPr="00465489" w:rsidRDefault="00465489" w:rsidP="00465489">
      <w:pPr>
        <w:spacing w:after="0" w:line="240" w:lineRule="auto"/>
        <w:ind w:left="851" w:right="851"/>
        <w:jc w:val="both"/>
        <w:rPr>
          <w:rFonts w:ascii="Palatino Linotype" w:eastAsia="Calibri" w:hAnsi="Palatino Linotype" w:cs="Arial"/>
          <w:i/>
          <w:szCs w:val="24"/>
          <w:lang w:val="es-ES" w:eastAsia="es-ES"/>
        </w:rPr>
      </w:pPr>
      <w:r w:rsidRPr="00465489">
        <w:rPr>
          <w:rFonts w:ascii="Palatino Linotype" w:eastAsia="Calibri" w:hAnsi="Palatino Linotype" w:cs="Arial"/>
          <w:i/>
          <w:szCs w:val="24"/>
          <w:lang w:val="es-ES" w:eastAsia="es-ES"/>
        </w:rPr>
        <w:t xml:space="preserve">Apreciable solicitante. Me refiero a la solicitud de acceso a la información ingresada a esta Unidad de Transparencia, en la cual solicito de la manera </w:t>
      </w:r>
      <w:proofErr w:type="spellStart"/>
      <w:r w:rsidRPr="00465489">
        <w:rPr>
          <w:rFonts w:ascii="Palatino Linotype" w:eastAsia="Calibri" w:hAnsi="Palatino Linotype" w:cs="Arial"/>
          <w:i/>
          <w:szCs w:val="24"/>
          <w:lang w:val="es-ES" w:eastAsia="es-ES"/>
        </w:rPr>
        <w:t>mas</w:t>
      </w:r>
      <w:proofErr w:type="spellEnd"/>
      <w:r w:rsidRPr="00465489">
        <w:rPr>
          <w:rFonts w:ascii="Palatino Linotype" w:eastAsia="Calibri" w:hAnsi="Palatino Linotype" w:cs="Arial"/>
          <w:i/>
          <w:szCs w:val="24"/>
          <w:lang w:val="es-ES" w:eastAsia="es-ES"/>
        </w:rPr>
        <w:t xml:space="preserve"> atenta la aclaración a su solicitud de información, esto con fundamento en el </w:t>
      </w:r>
      <w:proofErr w:type="spellStart"/>
      <w:r w:rsidRPr="00465489">
        <w:rPr>
          <w:rFonts w:ascii="Palatino Linotype" w:eastAsia="Calibri" w:hAnsi="Palatino Linotype" w:cs="Arial"/>
          <w:i/>
          <w:szCs w:val="24"/>
          <w:lang w:val="es-ES" w:eastAsia="es-ES"/>
        </w:rPr>
        <w:t>articulo</w:t>
      </w:r>
      <w:proofErr w:type="spellEnd"/>
      <w:r w:rsidRPr="00465489">
        <w:rPr>
          <w:rFonts w:ascii="Palatino Linotype" w:eastAsia="Calibri" w:hAnsi="Palatino Linotype" w:cs="Arial"/>
          <w:i/>
          <w:szCs w:val="24"/>
          <w:lang w:val="es-ES" w:eastAsia="es-ES"/>
        </w:rPr>
        <w:t xml:space="preserve"> 159 de la Ley de Transparencia y Acceso a la Información </w:t>
      </w:r>
      <w:proofErr w:type="spellStart"/>
      <w:r w:rsidRPr="00465489">
        <w:rPr>
          <w:rFonts w:ascii="Palatino Linotype" w:eastAsia="Calibri" w:hAnsi="Palatino Linotype" w:cs="Arial"/>
          <w:i/>
          <w:szCs w:val="24"/>
          <w:lang w:val="es-ES" w:eastAsia="es-ES"/>
        </w:rPr>
        <w:t>Publica</w:t>
      </w:r>
      <w:proofErr w:type="spellEnd"/>
      <w:r w:rsidRPr="00465489">
        <w:rPr>
          <w:rFonts w:ascii="Palatino Linotype" w:eastAsia="Calibri" w:hAnsi="Palatino Linotype" w:cs="Arial"/>
          <w:i/>
          <w:szCs w:val="24"/>
          <w:lang w:val="es-ES" w:eastAsia="es-ES"/>
        </w:rPr>
        <w:t xml:space="preserve"> del Estado de </w:t>
      </w:r>
      <w:proofErr w:type="spellStart"/>
      <w:r w:rsidRPr="00465489">
        <w:rPr>
          <w:rFonts w:ascii="Palatino Linotype" w:eastAsia="Calibri" w:hAnsi="Palatino Linotype" w:cs="Arial"/>
          <w:i/>
          <w:szCs w:val="24"/>
          <w:lang w:val="es-ES" w:eastAsia="es-ES"/>
        </w:rPr>
        <w:t>Mexico</w:t>
      </w:r>
      <w:proofErr w:type="spellEnd"/>
      <w:r w:rsidRPr="00465489">
        <w:rPr>
          <w:rFonts w:ascii="Palatino Linotype" w:eastAsia="Calibri" w:hAnsi="Palatino Linotype" w:cs="Arial"/>
          <w:i/>
          <w:szCs w:val="24"/>
          <w:lang w:val="es-ES" w:eastAsia="es-ES"/>
        </w:rPr>
        <w:t xml:space="preserve"> y Municipios, que a la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Si </w:t>
      </w:r>
      <w:proofErr w:type="spellStart"/>
      <w:r w:rsidRPr="00465489">
        <w:rPr>
          <w:rFonts w:ascii="Palatino Linotype" w:eastAsia="Calibri" w:hAnsi="Palatino Linotype" w:cs="Arial"/>
          <w:i/>
          <w:szCs w:val="24"/>
          <w:lang w:val="es-ES" w:eastAsia="es-ES"/>
        </w:rPr>
        <w:t>mas</w:t>
      </w:r>
      <w:proofErr w:type="spellEnd"/>
      <w:r w:rsidRPr="00465489">
        <w:rPr>
          <w:rFonts w:ascii="Palatino Linotype" w:eastAsia="Calibri" w:hAnsi="Palatino Linotype" w:cs="Arial"/>
          <w:i/>
          <w:szCs w:val="24"/>
          <w:lang w:val="es-ES" w:eastAsia="es-ES"/>
        </w:rPr>
        <w:t xml:space="preserve"> por el momento me despido de usted. Unidad de Transparencia.</w:t>
      </w:r>
    </w:p>
    <w:p w14:paraId="5DBCE909" w14:textId="77777777" w:rsidR="00465489" w:rsidRDefault="00465489" w:rsidP="00465489">
      <w:pPr>
        <w:spacing w:after="0" w:line="240" w:lineRule="auto"/>
        <w:ind w:left="851" w:right="851"/>
        <w:jc w:val="both"/>
        <w:rPr>
          <w:rFonts w:ascii="Palatino Linotype" w:eastAsia="Calibri" w:hAnsi="Palatino Linotype" w:cs="Arial"/>
          <w:i/>
          <w:szCs w:val="24"/>
          <w:lang w:val="es-ES" w:eastAsia="es-ES"/>
        </w:rPr>
      </w:pPr>
    </w:p>
    <w:p w14:paraId="38838488" w14:textId="6459A286" w:rsidR="00465489" w:rsidRPr="00465489" w:rsidRDefault="00465489" w:rsidP="00465489">
      <w:pPr>
        <w:spacing w:after="0" w:line="240" w:lineRule="auto"/>
        <w:ind w:left="851" w:right="851"/>
        <w:jc w:val="both"/>
        <w:rPr>
          <w:rFonts w:ascii="Palatino Linotype" w:eastAsia="Calibri" w:hAnsi="Palatino Linotype" w:cs="Arial"/>
          <w:i/>
          <w:szCs w:val="24"/>
          <w:lang w:val="es-ES" w:eastAsia="es-ES"/>
        </w:rPr>
      </w:pPr>
      <w:r w:rsidRPr="00465489">
        <w:rPr>
          <w:rFonts w:ascii="Palatino Linotype" w:eastAsia="Calibri" w:hAnsi="Palatino Linotype" w:cs="Arial"/>
          <w:i/>
          <w:szCs w:val="24"/>
          <w:lang w:val="es-ES" w:eastAsia="es-ES"/>
        </w:rPr>
        <w:t xml:space="preserve">En caso de que no se desahogue el requerimiento señalado dentro del plazo citado se tendrá por no presentada la solicitud de información, quedando a salvo sus derechos </w:t>
      </w:r>
      <w:r w:rsidRPr="00465489">
        <w:rPr>
          <w:rFonts w:ascii="Palatino Linotype" w:eastAsia="Calibri" w:hAnsi="Palatino Linotype" w:cs="Arial"/>
          <w:i/>
          <w:szCs w:val="24"/>
          <w:lang w:val="es-ES" w:eastAsia="es-ES"/>
        </w:rPr>
        <w:lastRenderedPageBreak/>
        <w:t>para volver a presentar la solicitud, lo anterior con fundamento en el artículo 159 de la Ley invocada.</w:t>
      </w:r>
    </w:p>
    <w:p w14:paraId="76B2B2D8" w14:textId="77777777" w:rsidR="00465489" w:rsidRDefault="00465489" w:rsidP="00465489">
      <w:pPr>
        <w:spacing w:after="0" w:line="240" w:lineRule="auto"/>
        <w:ind w:left="851" w:right="851"/>
        <w:jc w:val="both"/>
        <w:rPr>
          <w:rFonts w:ascii="Palatino Linotype" w:eastAsia="Calibri" w:hAnsi="Palatino Linotype" w:cs="Arial"/>
          <w:i/>
          <w:szCs w:val="24"/>
          <w:lang w:val="es-ES" w:eastAsia="es-ES"/>
        </w:rPr>
      </w:pPr>
    </w:p>
    <w:p w14:paraId="2880359E" w14:textId="3344EFDD" w:rsidR="00465489" w:rsidRPr="00465489" w:rsidRDefault="00465489" w:rsidP="00465489">
      <w:pPr>
        <w:spacing w:after="0" w:line="240" w:lineRule="auto"/>
        <w:ind w:left="851" w:right="851"/>
        <w:jc w:val="both"/>
        <w:rPr>
          <w:rFonts w:ascii="Palatino Linotype" w:eastAsia="Calibri" w:hAnsi="Palatino Linotype" w:cs="Arial"/>
          <w:i/>
          <w:szCs w:val="24"/>
          <w:lang w:val="es-ES" w:eastAsia="es-ES"/>
        </w:rPr>
      </w:pPr>
      <w:r w:rsidRPr="00465489">
        <w:rPr>
          <w:rFonts w:ascii="Palatino Linotype" w:eastAsia="Calibri" w:hAnsi="Palatino Linotype" w:cs="Arial"/>
          <w:i/>
          <w:szCs w:val="24"/>
          <w:lang w:val="es-ES" w:eastAsia="es-ES"/>
        </w:rPr>
        <w:t>ATENTAMENTE</w:t>
      </w:r>
    </w:p>
    <w:p w14:paraId="5F46E924" w14:textId="5995AA91" w:rsidR="00465489" w:rsidRPr="00543825" w:rsidRDefault="00465489" w:rsidP="00465489">
      <w:pPr>
        <w:spacing w:after="0" w:line="240" w:lineRule="auto"/>
        <w:ind w:left="851" w:right="851"/>
        <w:jc w:val="both"/>
        <w:rPr>
          <w:rFonts w:ascii="Palatino Linotype" w:eastAsia="Calibri" w:hAnsi="Palatino Linotype" w:cs="Arial"/>
          <w:i/>
          <w:szCs w:val="24"/>
          <w:lang w:val="es-ES" w:eastAsia="es-ES"/>
        </w:rPr>
      </w:pPr>
      <w:r w:rsidRPr="00465489">
        <w:rPr>
          <w:rFonts w:ascii="Palatino Linotype" w:eastAsia="Calibri" w:hAnsi="Palatino Linotype" w:cs="Arial"/>
          <w:i/>
          <w:szCs w:val="24"/>
          <w:lang w:val="es-ES" w:eastAsia="es-ES"/>
        </w:rPr>
        <w:t xml:space="preserve">c. Brenda Anaya </w:t>
      </w:r>
      <w:proofErr w:type="spellStart"/>
      <w:r w:rsidRPr="00465489">
        <w:rPr>
          <w:rFonts w:ascii="Palatino Linotype" w:eastAsia="Calibri" w:hAnsi="Palatino Linotype" w:cs="Arial"/>
          <w:i/>
          <w:szCs w:val="24"/>
          <w:lang w:val="es-ES" w:eastAsia="es-ES"/>
        </w:rPr>
        <w:t>Beltran</w:t>
      </w:r>
      <w:proofErr w:type="spellEnd"/>
      <w:r w:rsidRPr="00543825">
        <w:rPr>
          <w:rFonts w:ascii="Palatino Linotype" w:eastAsia="Calibri" w:hAnsi="Palatino Linotype" w:cs="Arial"/>
          <w:i/>
          <w:szCs w:val="24"/>
          <w:lang w:val="es-ES" w:eastAsia="es-ES"/>
        </w:rPr>
        <w:t>” (Sic.)</w:t>
      </w:r>
    </w:p>
    <w:p w14:paraId="3E6AF141" w14:textId="77777777" w:rsidR="00465489" w:rsidRPr="00543825" w:rsidRDefault="00465489" w:rsidP="00465489">
      <w:pPr>
        <w:spacing w:after="0" w:line="360" w:lineRule="auto"/>
        <w:jc w:val="both"/>
        <w:rPr>
          <w:rFonts w:ascii="Palatino Linotype" w:eastAsia="Calibri" w:hAnsi="Palatino Linotype" w:cs="Arial"/>
          <w:b/>
          <w:sz w:val="28"/>
          <w:szCs w:val="26"/>
        </w:rPr>
      </w:pPr>
    </w:p>
    <w:p w14:paraId="27B62906" w14:textId="77777777" w:rsidR="00465489" w:rsidRPr="00543825" w:rsidRDefault="00465489" w:rsidP="00465489">
      <w:pPr>
        <w:spacing w:after="0" w:line="360" w:lineRule="auto"/>
        <w:jc w:val="both"/>
        <w:rPr>
          <w:rFonts w:ascii="Palatino Linotype" w:eastAsia="Times New Roman" w:hAnsi="Palatino Linotype" w:cs="Times New Roman"/>
          <w:b/>
          <w:sz w:val="28"/>
          <w:szCs w:val="28"/>
          <w:lang w:eastAsia="es-ES"/>
        </w:rPr>
      </w:pPr>
      <w:r w:rsidRPr="00543825">
        <w:rPr>
          <w:rFonts w:ascii="Palatino Linotype" w:eastAsia="Times New Roman" w:hAnsi="Palatino Linotype" w:cs="Times New Roman"/>
          <w:b/>
          <w:sz w:val="28"/>
          <w:szCs w:val="28"/>
          <w:lang w:eastAsia="es-ES"/>
        </w:rPr>
        <w:t>TERCERO. De la Aclaración por parte del Recurrente.</w:t>
      </w:r>
    </w:p>
    <w:p w14:paraId="12509FED" w14:textId="481673CA" w:rsidR="00465489" w:rsidRPr="00543825" w:rsidRDefault="00465489" w:rsidP="00465489">
      <w:pPr>
        <w:spacing w:after="0" w:line="360" w:lineRule="auto"/>
        <w:jc w:val="both"/>
        <w:rPr>
          <w:rFonts w:ascii="Palatino Linotype" w:eastAsia="Calibri" w:hAnsi="Palatino Linotype" w:cs="Arial"/>
          <w:sz w:val="24"/>
          <w:szCs w:val="24"/>
        </w:rPr>
      </w:pPr>
      <w:r w:rsidRPr="00543825">
        <w:rPr>
          <w:rFonts w:ascii="Palatino Linotype" w:eastAsia="Calibri" w:hAnsi="Palatino Linotype" w:cs="Arial"/>
          <w:sz w:val="24"/>
          <w:szCs w:val="24"/>
        </w:rPr>
        <w:t xml:space="preserve">En fecha </w:t>
      </w:r>
      <w:r>
        <w:rPr>
          <w:rFonts w:ascii="Palatino Linotype" w:eastAsia="Calibri" w:hAnsi="Palatino Linotype" w:cs="Arial"/>
          <w:sz w:val="24"/>
          <w:szCs w:val="24"/>
        </w:rPr>
        <w:t>once de agosto de dos mil veintiuno</w:t>
      </w:r>
      <w:r w:rsidRPr="00543825">
        <w:rPr>
          <w:rFonts w:ascii="Palatino Linotype" w:eastAsia="Calibri" w:hAnsi="Palatino Linotype" w:cs="Arial"/>
          <w:sz w:val="24"/>
          <w:szCs w:val="24"/>
        </w:rPr>
        <w:t xml:space="preserve">, se advierte que </w:t>
      </w:r>
      <w:r w:rsidRPr="00543825">
        <w:rPr>
          <w:rFonts w:ascii="Palatino Linotype" w:eastAsia="Calibri" w:hAnsi="Palatino Linotype" w:cs="Arial"/>
          <w:b/>
          <w:sz w:val="24"/>
          <w:szCs w:val="24"/>
        </w:rPr>
        <w:t>El</w:t>
      </w:r>
      <w:r w:rsidRPr="00543825">
        <w:rPr>
          <w:rFonts w:ascii="Palatino Linotype" w:eastAsia="Calibri" w:hAnsi="Palatino Linotype" w:cs="Arial"/>
          <w:sz w:val="24"/>
          <w:szCs w:val="24"/>
        </w:rPr>
        <w:t xml:space="preserve"> </w:t>
      </w:r>
      <w:r w:rsidRPr="00543825">
        <w:rPr>
          <w:rFonts w:ascii="Palatino Linotype" w:eastAsia="Calibri" w:hAnsi="Palatino Linotype" w:cs="Arial"/>
          <w:b/>
          <w:sz w:val="24"/>
          <w:szCs w:val="24"/>
        </w:rPr>
        <w:t>Recurrente</w:t>
      </w:r>
      <w:r w:rsidRPr="00543825">
        <w:rPr>
          <w:rFonts w:ascii="Palatino Linotype" w:eastAsia="Calibri" w:hAnsi="Palatino Linotype" w:cs="Arial"/>
          <w:sz w:val="24"/>
          <w:szCs w:val="24"/>
        </w:rPr>
        <w:t xml:space="preserve"> dio respuesta a la solicitud del requerimiento de aclaración, de la siguiente manera:</w:t>
      </w:r>
    </w:p>
    <w:p w14:paraId="3A140B48" w14:textId="2A298C3F" w:rsidR="00465489" w:rsidRPr="00543825" w:rsidRDefault="00465489" w:rsidP="00465489">
      <w:pPr>
        <w:spacing w:before="100" w:beforeAutospacing="1" w:after="100" w:afterAutospacing="1" w:line="256" w:lineRule="auto"/>
        <w:ind w:left="851" w:right="851"/>
        <w:jc w:val="both"/>
        <w:rPr>
          <w:rFonts w:ascii="Palatino Linotype" w:eastAsia="Calibri" w:hAnsi="Palatino Linotype" w:cs="Arial"/>
          <w:i/>
        </w:rPr>
      </w:pPr>
      <w:r w:rsidRPr="00543825">
        <w:rPr>
          <w:rFonts w:ascii="Palatino Linotype" w:eastAsia="Calibri" w:hAnsi="Palatino Linotype" w:cs="Arial"/>
          <w:i/>
        </w:rPr>
        <w:t>“</w:t>
      </w:r>
      <w:r w:rsidRPr="00465489">
        <w:rPr>
          <w:rFonts w:ascii="Palatino Linotype" w:eastAsia="Calibri" w:hAnsi="Palatino Linotype" w:cs="Arial"/>
          <w:i/>
        </w:rPr>
        <w:t xml:space="preserve">señora de transparencia, </w:t>
      </w:r>
      <w:r w:rsidRPr="00465489">
        <w:rPr>
          <w:rFonts w:ascii="Palatino Linotype" w:eastAsia="Calibri" w:hAnsi="Palatino Linotype" w:cs="Arial"/>
          <w:b/>
          <w:bCs/>
          <w:i/>
        </w:rPr>
        <w:t xml:space="preserve">solicito saber los comercios que hay en el municipio de </w:t>
      </w:r>
      <w:proofErr w:type="spellStart"/>
      <w:proofErr w:type="gramStart"/>
      <w:r w:rsidRPr="00465489">
        <w:rPr>
          <w:rFonts w:ascii="Palatino Linotype" w:eastAsia="Calibri" w:hAnsi="Palatino Linotype" w:cs="Arial"/>
          <w:b/>
          <w:bCs/>
          <w:i/>
        </w:rPr>
        <w:t>teoloyucan</w:t>
      </w:r>
      <w:proofErr w:type="spellEnd"/>
      <w:r w:rsidRPr="00465489">
        <w:rPr>
          <w:rFonts w:ascii="Palatino Linotype" w:eastAsia="Calibri" w:hAnsi="Palatino Linotype" w:cs="Arial"/>
          <w:b/>
          <w:bCs/>
          <w:i/>
        </w:rPr>
        <w:t xml:space="preserve"> ,</w:t>
      </w:r>
      <w:proofErr w:type="gramEnd"/>
      <w:r w:rsidRPr="00465489">
        <w:rPr>
          <w:rFonts w:ascii="Palatino Linotype" w:eastAsia="Calibri" w:hAnsi="Palatino Linotype" w:cs="Arial"/>
          <w:i/>
        </w:rPr>
        <w:t xml:space="preserve"> </w:t>
      </w:r>
      <w:r w:rsidRPr="00465489">
        <w:rPr>
          <w:rFonts w:ascii="Palatino Linotype" w:eastAsia="Calibri" w:hAnsi="Palatino Linotype" w:cs="Arial"/>
          <w:b/>
          <w:bCs/>
          <w:i/>
        </w:rPr>
        <w:t xml:space="preserve">me supongo que hay una lista o registro de cada uno de los comercios inscritos en </w:t>
      </w:r>
      <w:proofErr w:type="spellStart"/>
      <w:r w:rsidRPr="00465489">
        <w:rPr>
          <w:rFonts w:ascii="Palatino Linotype" w:eastAsia="Calibri" w:hAnsi="Palatino Linotype" w:cs="Arial"/>
          <w:b/>
          <w:bCs/>
          <w:i/>
        </w:rPr>
        <w:t>teoloyucan</w:t>
      </w:r>
      <w:proofErr w:type="spellEnd"/>
      <w:r w:rsidRPr="00465489">
        <w:rPr>
          <w:rFonts w:ascii="Palatino Linotype" w:eastAsia="Calibri" w:hAnsi="Palatino Linotype" w:cs="Arial"/>
          <w:i/>
        </w:rPr>
        <w:t xml:space="preserve">, mi solicitud es muy clara , que usted no tenga idea de lo que es una unidad de transparencia o una solicitud de </w:t>
      </w:r>
      <w:proofErr w:type="spellStart"/>
      <w:r w:rsidRPr="00465489">
        <w:rPr>
          <w:rFonts w:ascii="Palatino Linotype" w:eastAsia="Calibri" w:hAnsi="Palatino Linotype" w:cs="Arial"/>
          <w:i/>
        </w:rPr>
        <w:t>informacion</w:t>
      </w:r>
      <w:proofErr w:type="spellEnd"/>
      <w:r w:rsidRPr="00465489">
        <w:rPr>
          <w:rFonts w:ascii="Palatino Linotype" w:eastAsia="Calibri" w:hAnsi="Palatino Linotype" w:cs="Arial"/>
          <w:i/>
        </w:rPr>
        <w:t xml:space="preserve"> no es mi problema.</w:t>
      </w:r>
      <w:r w:rsidRPr="00543825">
        <w:rPr>
          <w:rFonts w:ascii="Palatino Linotype" w:eastAsia="Calibri" w:hAnsi="Palatino Linotype" w:cs="Arial"/>
          <w:i/>
        </w:rPr>
        <w:t>” (Sic.)</w:t>
      </w:r>
    </w:p>
    <w:p w14:paraId="378B4522" w14:textId="77777777" w:rsidR="00465489" w:rsidRDefault="00465489" w:rsidP="00613213">
      <w:pPr>
        <w:spacing w:after="0" w:line="360" w:lineRule="auto"/>
        <w:jc w:val="both"/>
        <w:rPr>
          <w:rFonts w:ascii="Palatino Linotype" w:hAnsi="Palatino Linotype" w:cs="Arial"/>
          <w:b/>
          <w:sz w:val="28"/>
        </w:rPr>
      </w:pPr>
    </w:p>
    <w:p w14:paraId="46B20C45" w14:textId="6E65039F" w:rsidR="00884EEA" w:rsidRPr="00B81A2B" w:rsidRDefault="00465489" w:rsidP="00613213">
      <w:pPr>
        <w:spacing w:after="0" w:line="360" w:lineRule="auto"/>
        <w:jc w:val="both"/>
        <w:rPr>
          <w:rFonts w:ascii="Palatino Linotype" w:hAnsi="Palatino Linotype" w:cs="Arial"/>
          <w:b/>
          <w:sz w:val="28"/>
        </w:rPr>
      </w:pPr>
      <w:r>
        <w:rPr>
          <w:rFonts w:ascii="Palatino Linotype" w:hAnsi="Palatino Linotype" w:cs="Arial"/>
          <w:b/>
          <w:sz w:val="28"/>
        </w:rPr>
        <w:t>CUARTO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78D8869" w14:textId="267AA9B3"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465489">
        <w:rPr>
          <w:rFonts w:ascii="Palatino Linotype" w:hAnsi="Palatino Linotype" w:cs="Arial"/>
          <w:sz w:val="24"/>
        </w:rPr>
        <w:t>primero de septiembre</w:t>
      </w:r>
      <w:r w:rsidR="002B2631">
        <w:rPr>
          <w:rFonts w:ascii="Palatino Linotype" w:hAnsi="Palatino Linotype" w:cs="Arial"/>
          <w:sz w:val="24"/>
        </w:rPr>
        <w:t xml:space="preserve"> de dos mil veintiuno</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4BB6F9B6" w14:textId="77777777" w:rsidR="005B5871" w:rsidRPr="00B81A2B" w:rsidRDefault="005B5871" w:rsidP="00613213">
      <w:pPr>
        <w:pStyle w:val="Sinespaciado"/>
        <w:rPr>
          <w:sz w:val="14"/>
        </w:rPr>
      </w:pPr>
    </w:p>
    <w:p w14:paraId="6139C55D" w14:textId="77777777" w:rsidR="00465489" w:rsidRPr="00465489" w:rsidRDefault="00843EF0" w:rsidP="00465489">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465489" w:rsidRPr="00465489">
        <w:rPr>
          <w:rFonts w:ascii="Palatino Linotype" w:hAnsi="Palatino Linotype" w:cs="Arial"/>
          <w:i/>
        </w:rPr>
        <w:t>Folio de la solicitud: 00372/TEOLOYU/IP/2021</w:t>
      </w:r>
    </w:p>
    <w:p w14:paraId="76B2D0D4" w14:textId="77777777" w:rsidR="00465489" w:rsidRDefault="00465489" w:rsidP="00465489">
      <w:pPr>
        <w:spacing w:after="0" w:line="240" w:lineRule="auto"/>
        <w:ind w:left="567" w:right="708"/>
        <w:jc w:val="both"/>
        <w:rPr>
          <w:rFonts w:ascii="Palatino Linotype" w:hAnsi="Palatino Linotype" w:cs="Arial"/>
          <w:i/>
        </w:rPr>
      </w:pPr>
    </w:p>
    <w:p w14:paraId="0055754E" w14:textId="1B4D11DB" w:rsidR="00465489" w:rsidRPr="00465489" w:rsidRDefault="00465489" w:rsidP="00465489">
      <w:pPr>
        <w:spacing w:after="0" w:line="240" w:lineRule="auto"/>
        <w:ind w:left="567" w:right="708"/>
        <w:jc w:val="both"/>
        <w:rPr>
          <w:rFonts w:ascii="Palatino Linotype" w:hAnsi="Palatino Linotype" w:cs="Arial"/>
          <w:i/>
        </w:rPr>
      </w:pPr>
      <w:r w:rsidRPr="0046548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55FC15" w14:textId="77777777" w:rsidR="00465489" w:rsidRDefault="00465489" w:rsidP="00465489">
      <w:pPr>
        <w:spacing w:after="0" w:line="240" w:lineRule="auto"/>
        <w:ind w:left="567" w:right="708"/>
        <w:jc w:val="both"/>
        <w:rPr>
          <w:rFonts w:ascii="Palatino Linotype" w:hAnsi="Palatino Linotype" w:cs="Arial"/>
          <w:i/>
        </w:rPr>
      </w:pPr>
    </w:p>
    <w:p w14:paraId="6981CFC1" w14:textId="45023FCA" w:rsidR="00465489" w:rsidRPr="00465489" w:rsidRDefault="00465489" w:rsidP="00465489">
      <w:pPr>
        <w:spacing w:after="0" w:line="240" w:lineRule="auto"/>
        <w:ind w:left="567" w:right="708"/>
        <w:jc w:val="both"/>
        <w:rPr>
          <w:rFonts w:ascii="Palatino Linotype" w:hAnsi="Palatino Linotype" w:cs="Arial"/>
          <w:i/>
        </w:rPr>
      </w:pPr>
      <w:r w:rsidRPr="00465489">
        <w:rPr>
          <w:rFonts w:ascii="Palatino Linotype" w:hAnsi="Palatino Linotype" w:cs="Arial"/>
          <w:i/>
        </w:rPr>
        <w:t xml:space="preserve">Se remite contestación en tiempo y forma esto con fundamento en el </w:t>
      </w:r>
      <w:proofErr w:type="spellStart"/>
      <w:r w:rsidRPr="00465489">
        <w:rPr>
          <w:rFonts w:ascii="Palatino Linotype" w:hAnsi="Palatino Linotype" w:cs="Arial"/>
          <w:i/>
        </w:rPr>
        <w:t>articulo</w:t>
      </w:r>
      <w:proofErr w:type="spellEnd"/>
      <w:r w:rsidRPr="00465489">
        <w:rPr>
          <w:rFonts w:ascii="Palatino Linotype" w:hAnsi="Palatino Linotype" w:cs="Arial"/>
          <w:i/>
        </w:rPr>
        <w:t xml:space="preserve"> 163 de la Ley de Transparencia y Acceso a la Información </w:t>
      </w:r>
      <w:proofErr w:type="spellStart"/>
      <w:r w:rsidRPr="00465489">
        <w:rPr>
          <w:rFonts w:ascii="Palatino Linotype" w:hAnsi="Palatino Linotype" w:cs="Arial"/>
          <w:i/>
        </w:rPr>
        <w:t>Publica</w:t>
      </w:r>
      <w:proofErr w:type="spellEnd"/>
      <w:r w:rsidRPr="00465489">
        <w:rPr>
          <w:rFonts w:ascii="Palatino Linotype" w:hAnsi="Palatino Linotype" w:cs="Arial"/>
          <w:i/>
        </w:rPr>
        <w:t xml:space="preserve"> del Estado de México y Municipios, que a la letra dice: La Unidad de Transparencia deberá notificar la respuesta a la solicitud al interesado en el menor tiempo posible, que no podrá exceder de quince días hábiles, contados a partir del día siguiente a la presentación de aquélla. </w:t>
      </w:r>
      <w:r w:rsidRPr="00465489">
        <w:rPr>
          <w:rFonts w:ascii="Palatino Linotype" w:hAnsi="Palatino Linotype" w:cs="Arial"/>
          <w:i/>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DF97599" w14:textId="77777777" w:rsidR="00465489" w:rsidRDefault="00465489" w:rsidP="00465489">
      <w:pPr>
        <w:spacing w:after="0" w:line="240" w:lineRule="auto"/>
        <w:ind w:left="567" w:right="708"/>
        <w:jc w:val="both"/>
        <w:rPr>
          <w:rFonts w:ascii="Palatino Linotype" w:hAnsi="Palatino Linotype" w:cs="Arial"/>
          <w:i/>
        </w:rPr>
      </w:pPr>
    </w:p>
    <w:p w14:paraId="340C1594" w14:textId="37B460FC" w:rsidR="00465489" w:rsidRPr="00465489" w:rsidRDefault="00465489" w:rsidP="00465489">
      <w:pPr>
        <w:spacing w:after="0" w:line="240" w:lineRule="auto"/>
        <w:ind w:left="567" w:right="708"/>
        <w:jc w:val="both"/>
        <w:rPr>
          <w:rFonts w:ascii="Palatino Linotype" w:hAnsi="Palatino Linotype" w:cs="Arial"/>
          <w:i/>
        </w:rPr>
      </w:pPr>
      <w:r w:rsidRPr="00465489">
        <w:rPr>
          <w:rFonts w:ascii="Palatino Linotype" w:hAnsi="Palatino Linotype" w:cs="Arial"/>
          <w:i/>
        </w:rPr>
        <w:t>ATENTAMENTE</w:t>
      </w:r>
    </w:p>
    <w:p w14:paraId="1B5BCD21" w14:textId="4EA4974C" w:rsidR="00843EF0" w:rsidRDefault="00465489" w:rsidP="00465489">
      <w:pPr>
        <w:spacing w:after="0" w:line="240" w:lineRule="auto"/>
        <w:ind w:left="567" w:right="708"/>
        <w:jc w:val="both"/>
        <w:rPr>
          <w:rFonts w:ascii="Palatino Linotype" w:hAnsi="Palatino Linotype" w:cs="Arial"/>
          <w:i/>
        </w:rPr>
      </w:pPr>
      <w:r w:rsidRPr="00465489">
        <w:rPr>
          <w:rFonts w:ascii="Palatino Linotype" w:hAnsi="Palatino Linotype" w:cs="Arial"/>
          <w:i/>
        </w:rPr>
        <w:t xml:space="preserve">c. Brenda Anaya </w:t>
      </w:r>
      <w:proofErr w:type="spellStart"/>
      <w:r w:rsidRPr="00465489">
        <w:rPr>
          <w:rFonts w:ascii="Palatino Linotype" w:hAnsi="Palatino Linotype" w:cs="Arial"/>
          <w:i/>
        </w:rPr>
        <w:t>Beltran</w:t>
      </w:r>
      <w:proofErr w:type="spellEnd"/>
      <w:r w:rsidR="00843EF0" w:rsidRPr="00B81A2B">
        <w:rPr>
          <w:rFonts w:ascii="Palatino Linotype" w:hAnsi="Palatino Linotype" w:cs="Arial"/>
          <w:i/>
        </w:rPr>
        <w:t>”</w:t>
      </w:r>
      <w:r w:rsidR="001F0285" w:rsidRPr="00B81A2B">
        <w:rPr>
          <w:rFonts w:ascii="Palatino Linotype" w:hAnsi="Palatino Linotype" w:cs="Arial"/>
          <w:i/>
        </w:rPr>
        <w:t xml:space="preserve"> (Sic).</w:t>
      </w:r>
    </w:p>
    <w:p w14:paraId="2BD92655" w14:textId="77777777" w:rsidR="00FC0A96" w:rsidRPr="00B81A2B" w:rsidRDefault="00FC0A96" w:rsidP="00FC0A96">
      <w:pPr>
        <w:spacing w:after="0" w:line="240" w:lineRule="auto"/>
        <w:ind w:left="567" w:right="708"/>
        <w:jc w:val="both"/>
        <w:rPr>
          <w:rFonts w:ascii="Palatino Linotype" w:hAnsi="Palatino Linotype" w:cs="Arial"/>
          <w:i/>
        </w:rPr>
      </w:pPr>
    </w:p>
    <w:p w14:paraId="44A05F53" w14:textId="77777777" w:rsidR="00FF0D71" w:rsidRPr="00B81A2B" w:rsidRDefault="00FF0D71" w:rsidP="00613213">
      <w:pPr>
        <w:pStyle w:val="Sinespaciado"/>
        <w:rPr>
          <w:sz w:val="12"/>
        </w:rPr>
      </w:pPr>
    </w:p>
    <w:p w14:paraId="5775C1D3" w14:textId="43DA0C3D" w:rsidR="005B5871" w:rsidRPr="00797D08" w:rsidRDefault="00207404" w:rsidP="00465489">
      <w:pPr>
        <w:pStyle w:val="Prrafodelista"/>
        <w:numPr>
          <w:ilvl w:val="0"/>
          <w:numId w:val="44"/>
        </w:numPr>
        <w:spacing w:line="360" w:lineRule="auto"/>
        <w:jc w:val="both"/>
        <w:rPr>
          <w:rFonts w:ascii="Palatino Linotype" w:hAnsi="Palatino Linotype" w:cs="Arial"/>
        </w:rPr>
      </w:pPr>
      <w:r w:rsidRPr="00465489">
        <w:rPr>
          <w:rFonts w:ascii="Palatino Linotype" w:hAnsi="Palatino Linotype"/>
          <w:bCs/>
          <w:lang w:val="es-ES_tradnl"/>
        </w:rPr>
        <w:t>A</w:t>
      </w:r>
      <w:r w:rsidR="005B5871" w:rsidRPr="00465489">
        <w:rPr>
          <w:rFonts w:ascii="Palatino Linotype" w:hAnsi="Palatino Linotype"/>
          <w:bCs/>
          <w:lang w:val="es-ES_tradnl"/>
        </w:rPr>
        <w:t>d</w:t>
      </w:r>
      <w:r w:rsidR="00834F6C" w:rsidRPr="00465489">
        <w:rPr>
          <w:rFonts w:ascii="Palatino Linotype" w:hAnsi="Palatino Linotype"/>
          <w:bCs/>
          <w:lang w:val="es-ES_tradnl"/>
        </w:rPr>
        <w:t xml:space="preserve">juntando </w:t>
      </w:r>
      <w:r w:rsidR="00465489" w:rsidRPr="00465489">
        <w:rPr>
          <w:rFonts w:ascii="Palatino Linotype" w:hAnsi="Palatino Linotype"/>
          <w:bCs/>
          <w:lang w:val="es-ES_tradnl"/>
        </w:rPr>
        <w:t>los</w:t>
      </w:r>
      <w:r w:rsidR="00834F6C" w:rsidRPr="00465489">
        <w:rPr>
          <w:rFonts w:ascii="Palatino Linotype" w:hAnsi="Palatino Linotype"/>
          <w:bCs/>
          <w:lang w:val="es-ES_tradnl"/>
        </w:rPr>
        <w:t xml:space="preserve"> archivo</w:t>
      </w:r>
      <w:r w:rsidR="00465489">
        <w:rPr>
          <w:rFonts w:ascii="Palatino Linotype" w:hAnsi="Palatino Linotype"/>
          <w:bCs/>
          <w:lang w:val="es-ES_tradnl"/>
        </w:rPr>
        <w:t>s</w:t>
      </w:r>
      <w:r w:rsidR="00834F6C" w:rsidRPr="00465489">
        <w:rPr>
          <w:rFonts w:ascii="Palatino Linotype" w:hAnsi="Palatino Linotype"/>
          <w:bCs/>
          <w:lang w:val="es-ES_tradnl"/>
        </w:rPr>
        <w:t xml:space="preserve"> </w:t>
      </w:r>
      <w:r w:rsidR="006A300F" w:rsidRPr="00465489">
        <w:rPr>
          <w:rFonts w:ascii="Palatino Linotype" w:hAnsi="Palatino Linotype"/>
          <w:bCs/>
          <w:lang w:val="es-ES_tradnl"/>
        </w:rPr>
        <w:t>electrónico</w:t>
      </w:r>
      <w:r w:rsidR="00465489">
        <w:rPr>
          <w:rFonts w:ascii="Palatino Linotype" w:hAnsi="Palatino Linotype"/>
          <w:bCs/>
          <w:lang w:val="es-ES_tradnl"/>
        </w:rPr>
        <w:t>s</w:t>
      </w:r>
      <w:r w:rsidR="006A300F" w:rsidRPr="00465489">
        <w:rPr>
          <w:rFonts w:ascii="Palatino Linotype" w:hAnsi="Palatino Linotype"/>
          <w:bCs/>
          <w:lang w:val="es-ES_tradnl"/>
        </w:rPr>
        <w:t xml:space="preserve"> </w:t>
      </w:r>
      <w:r w:rsidR="00834F6C" w:rsidRPr="00465489">
        <w:rPr>
          <w:rFonts w:ascii="Palatino Linotype" w:hAnsi="Palatino Linotype"/>
          <w:bCs/>
          <w:lang w:val="es-ES_tradnl"/>
        </w:rPr>
        <w:t>denominado</w:t>
      </w:r>
      <w:r w:rsidR="00465489">
        <w:rPr>
          <w:rFonts w:ascii="Palatino Linotype" w:hAnsi="Palatino Linotype"/>
          <w:bCs/>
          <w:lang w:val="es-ES_tradnl"/>
        </w:rPr>
        <w:t>s</w:t>
      </w:r>
      <w:r w:rsidRPr="00465489">
        <w:rPr>
          <w:rFonts w:ascii="Palatino Linotype" w:hAnsi="Palatino Linotype"/>
          <w:bCs/>
          <w:lang w:val="es-ES_tradnl"/>
        </w:rPr>
        <w:t>:</w:t>
      </w:r>
      <w:r w:rsidR="00FF0D71" w:rsidRPr="00B81A2B">
        <w:rPr>
          <w:rFonts w:ascii="Palatino Linotype" w:hAnsi="Palatino Linotype"/>
          <w:b/>
          <w:lang w:val="es-ES_tradnl"/>
        </w:rPr>
        <w:t xml:space="preserve"> </w:t>
      </w:r>
      <w:r w:rsidR="001952D9" w:rsidRPr="00B81A2B">
        <w:rPr>
          <w:rFonts w:ascii="Palatino Linotype" w:hAnsi="Palatino Linotype" w:cs="Arial"/>
          <w:i/>
        </w:rPr>
        <w:t>“</w:t>
      </w:r>
      <w:r w:rsidR="00465489" w:rsidRPr="00465489">
        <w:rPr>
          <w:rFonts w:ascii="Palatino Linotype" w:hAnsi="Palatino Linotype" w:cs="Arial"/>
          <w:b/>
          <w:i/>
        </w:rPr>
        <w:t>IPOMEX 2019.pdf</w:t>
      </w:r>
      <w:r w:rsidR="00A35F3B">
        <w:rPr>
          <w:rFonts w:ascii="Palatino Linotype" w:hAnsi="Palatino Linotype" w:cs="Arial"/>
          <w:i/>
        </w:rPr>
        <w:t>”</w:t>
      </w:r>
      <w:r w:rsidR="00465489">
        <w:rPr>
          <w:rFonts w:ascii="Palatino Linotype" w:hAnsi="Palatino Linotype" w:cs="Arial"/>
          <w:i/>
        </w:rPr>
        <w:t>, “</w:t>
      </w:r>
      <w:r w:rsidR="00465489" w:rsidRPr="00465489">
        <w:rPr>
          <w:rFonts w:ascii="Palatino Linotype" w:hAnsi="Palatino Linotype" w:cs="Arial"/>
          <w:b/>
          <w:bCs/>
          <w:i/>
        </w:rPr>
        <w:t>IPOMEX 2021.pdf</w:t>
      </w:r>
      <w:r w:rsidR="00465489">
        <w:rPr>
          <w:rFonts w:ascii="Palatino Linotype" w:hAnsi="Palatino Linotype" w:cs="Arial"/>
          <w:i/>
        </w:rPr>
        <w:t>” y “</w:t>
      </w:r>
      <w:r w:rsidR="00465489" w:rsidRPr="00465489">
        <w:rPr>
          <w:rFonts w:ascii="Palatino Linotype" w:hAnsi="Palatino Linotype" w:cs="Arial"/>
          <w:b/>
          <w:bCs/>
          <w:i/>
        </w:rPr>
        <w:t>IPOMEX 2020.pdf</w:t>
      </w:r>
      <w:r w:rsidR="00465489">
        <w:rPr>
          <w:rFonts w:ascii="Palatino Linotype" w:hAnsi="Palatino Linotype" w:cs="Arial"/>
          <w:i/>
        </w:rPr>
        <w:t>”</w:t>
      </w:r>
      <w:r w:rsidR="001952D9" w:rsidRPr="00B81A2B">
        <w:rPr>
          <w:rFonts w:ascii="Palatino Linotype" w:hAnsi="Palatino Linotype" w:cs="Arial"/>
        </w:rPr>
        <w:t>;</w:t>
      </w:r>
      <w:r w:rsidR="00A35F3B">
        <w:rPr>
          <w:rFonts w:ascii="Palatino Linotype" w:hAnsi="Palatino Linotype" w:cs="Arial"/>
        </w:rPr>
        <w:t xml:space="preserve"> que por </w:t>
      </w:r>
      <w:r w:rsidR="009F706A" w:rsidRPr="00797D08">
        <w:rPr>
          <w:rFonts w:ascii="Palatino Linotype" w:hAnsi="Palatino Linotype" w:cs="Arial"/>
        </w:rPr>
        <w:t>ser del conocimiento de las partes y en obvio de repeticiones innecesarios no se insertan, máxime que será motivo de estudio en párrafos subsecuentes.</w:t>
      </w:r>
    </w:p>
    <w:p w14:paraId="5B99B137" w14:textId="77777777" w:rsidR="00FC0A96" w:rsidRDefault="00FC0A96" w:rsidP="00FC0A96">
      <w:pPr>
        <w:pStyle w:val="Prrafodelista"/>
        <w:spacing w:line="276" w:lineRule="auto"/>
        <w:ind w:left="720"/>
        <w:jc w:val="both"/>
        <w:rPr>
          <w:rFonts w:ascii="Palatino Linotype" w:hAnsi="Palatino Linotype"/>
          <w:b/>
          <w:lang w:val="es-ES_tradnl"/>
        </w:rPr>
      </w:pPr>
    </w:p>
    <w:p w14:paraId="32306499" w14:textId="77777777" w:rsidR="00FC0A96" w:rsidRPr="00B81A2B" w:rsidRDefault="00FC0A96" w:rsidP="00FC0A96">
      <w:pPr>
        <w:pStyle w:val="Sinespaciado"/>
      </w:pPr>
    </w:p>
    <w:p w14:paraId="058FFE5A" w14:textId="6CD62C1D" w:rsidR="00884EEA" w:rsidRPr="00B81A2B" w:rsidRDefault="00465489" w:rsidP="00613213">
      <w:pPr>
        <w:spacing w:after="0" w:line="360" w:lineRule="auto"/>
        <w:jc w:val="both"/>
        <w:rPr>
          <w:rFonts w:ascii="Palatino Linotype" w:hAnsi="Palatino Linotype" w:cs="Arial"/>
          <w:b/>
          <w:sz w:val="28"/>
        </w:rPr>
      </w:pPr>
      <w:r>
        <w:rPr>
          <w:rFonts w:ascii="Palatino Linotype" w:hAnsi="Palatino Linotype" w:cs="Arial"/>
          <w:b/>
          <w:sz w:val="28"/>
        </w:rPr>
        <w:t>QUINTO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517C1285"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3811F8">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3811F8">
        <w:rPr>
          <w:rFonts w:ascii="Palatino Linotype" w:hAnsi="Palatino Linotype" w:cs="Arial"/>
          <w:sz w:val="24"/>
          <w:szCs w:val="24"/>
        </w:rPr>
        <w:t>cuatro de septiembre</w:t>
      </w:r>
      <w:r w:rsidR="00EB73DB">
        <w:rPr>
          <w:rFonts w:ascii="Palatino Linotype" w:hAnsi="Palatino Linotype" w:cs="Arial"/>
          <w:sz w:val="24"/>
          <w:szCs w:val="24"/>
        </w:rPr>
        <w:t xml:space="preserve"> de dos mil veintiuno</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3811F8" w:rsidRPr="003811F8">
        <w:rPr>
          <w:rFonts w:ascii="Palatino Linotype" w:hAnsi="Palatino Linotype" w:cs="Arial"/>
          <w:b/>
          <w:bCs/>
          <w:sz w:val="24"/>
          <w:szCs w:val="24"/>
          <w:lang w:eastAsia="es-MX"/>
        </w:rPr>
        <w:t>04550/INFOEM/IP/RR/2021</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E7ACB7D" w14:textId="10DC287A"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3811F8" w:rsidRPr="003811F8">
        <w:rPr>
          <w:rFonts w:ascii="Palatino Linotype" w:hAnsi="Palatino Linotype"/>
          <w:i/>
          <w:color w:val="000000"/>
        </w:rPr>
        <w:t xml:space="preserve">la respuesta que da el servidor </w:t>
      </w:r>
      <w:proofErr w:type="spellStart"/>
      <w:r w:rsidR="003811F8" w:rsidRPr="003811F8">
        <w:rPr>
          <w:rFonts w:ascii="Palatino Linotype" w:hAnsi="Palatino Linotype"/>
          <w:i/>
          <w:color w:val="000000"/>
        </w:rPr>
        <w:t>puvlico</w:t>
      </w:r>
      <w:proofErr w:type="spellEnd"/>
      <w:r w:rsidR="003811F8" w:rsidRPr="003811F8">
        <w:rPr>
          <w:rFonts w:ascii="Palatino Linotype" w:hAnsi="Palatino Linotype"/>
          <w:i/>
          <w:color w:val="000000"/>
        </w:rPr>
        <w:t xml:space="preserve"> no se </w:t>
      </w:r>
      <w:proofErr w:type="spellStart"/>
      <w:r w:rsidR="003811F8" w:rsidRPr="003811F8">
        <w:rPr>
          <w:rFonts w:ascii="Palatino Linotype" w:hAnsi="Palatino Linotype"/>
          <w:i/>
          <w:color w:val="000000"/>
        </w:rPr>
        <w:t>alcansa</w:t>
      </w:r>
      <w:proofErr w:type="spellEnd"/>
      <w:r w:rsidR="003811F8" w:rsidRPr="003811F8">
        <w:rPr>
          <w:rFonts w:ascii="Palatino Linotype" w:hAnsi="Palatino Linotype"/>
          <w:i/>
          <w:color w:val="000000"/>
        </w:rPr>
        <w:t xml:space="preserve"> a ver, deficiente la </w:t>
      </w:r>
      <w:proofErr w:type="spellStart"/>
      <w:r w:rsidR="003811F8" w:rsidRPr="003811F8">
        <w:rPr>
          <w:rFonts w:ascii="Palatino Linotype" w:hAnsi="Palatino Linotype"/>
          <w:i/>
          <w:color w:val="000000"/>
        </w:rPr>
        <w:t>informacion</w:t>
      </w:r>
      <w:proofErr w:type="spellEnd"/>
      <w:r w:rsidR="003811F8" w:rsidRPr="003811F8">
        <w:rPr>
          <w:rFonts w:ascii="Palatino Linotype" w:hAnsi="Palatino Linotype"/>
          <w:i/>
          <w:color w:val="000000"/>
        </w:rPr>
        <w:t xml:space="preserve"> como el servidor </w:t>
      </w:r>
      <w:proofErr w:type="spellStart"/>
      <w:r w:rsidR="003811F8" w:rsidRPr="003811F8">
        <w:rPr>
          <w:rFonts w:ascii="Palatino Linotype" w:hAnsi="Palatino Linotype"/>
          <w:i/>
          <w:color w:val="000000"/>
        </w:rPr>
        <w:t>puvlico</w:t>
      </w:r>
      <w:proofErr w:type="spellEnd"/>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53E904AF" w14:textId="7390E700" w:rsidR="003923DA" w:rsidRPr="00B81A2B" w:rsidRDefault="00884EEA" w:rsidP="00613213">
      <w:pPr>
        <w:spacing w:after="0"/>
        <w:ind w:left="851" w:right="850"/>
        <w:jc w:val="both"/>
        <w:rPr>
          <w:rFonts w:ascii="Palatino Linotype" w:hAnsi="Palatino Linotype" w:cs="Arial"/>
          <w:i/>
        </w:rPr>
      </w:pPr>
      <w:r w:rsidRPr="00B81A2B">
        <w:rPr>
          <w:rFonts w:ascii="Palatino Linotype" w:hAnsi="Palatino Linotype" w:cs="Arial"/>
          <w:i/>
        </w:rPr>
        <w:t>“</w:t>
      </w:r>
      <w:r w:rsidR="003811F8" w:rsidRPr="003811F8">
        <w:rPr>
          <w:rFonts w:ascii="Palatino Linotype" w:hAnsi="Palatino Linotype" w:cs="Arial"/>
          <w:i/>
        </w:rPr>
        <w:t xml:space="preserve">no se distinguen las letras, no se puede ver, solicito la </w:t>
      </w:r>
      <w:proofErr w:type="spellStart"/>
      <w:r w:rsidR="003811F8" w:rsidRPr="003811F8">
        <w:rPr>
          <w:rFonts w:ascii="Palatino Linotype" w:hAnsi="Palatino Linotype" w:cs="Arial"/>
          <w:i/>
        </w:rPr>
        <w:t>informacion</w:t>
      </w:r>
      <w:proofErr w:type="spellEnd"/>
      <w:r w:rsidR="003811F8" w:rsidRPr="003811F8">
        <w:rPr>
          <w:rFonts w:ascii="Palatino Linotype" w:hAnsi="Palatino Linotype" w:cs="Arial"/>
          <w:i/>
        </w:rPr>
        <w:t xml:space="preserve"> clara de </w:t>
      </w:r>
      <w:proofErr w:type="spellStart"/>
      <w:r w:rsidR="003811F8" w:rsidRPr="003811F8">
        <w:rPr>
          <w:rFonts w:ascii="Palatino Linotype" w:hAnsi="Palatino Linotype" w:cs="Arial"/>
          <w:i/>
        </w:rPr>
        <w:t>fabor</w:t>
      </w:r>
      <w:proofErr w:type="spellEnd"/>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2D6598A6" w14:textId="77777777" w:rsidR="005B5871" w:rsidRPr="00FC0A96" w:rsidRDefault="005B5871" w:rsidP="00FC0A96">
      <w:pPr>
        <w:rPr>
          <w:sz w:val="32"/>
        </w:rPr>
      </w:pPr>
    </w:p>
    <w:p w14:paraId="68C2ADD0" w14:textId="77777777" w:rsidR="003811F8" w:rsidRDefault="003811F8" w:rsidP="00613213">
      <w:pPr>
        <w:spacing w:after="0" w:line="360" w:lineRule="auto"/>
        <w:jc w:val="both"/>
        <w:rPr>
          <w:rFonts w:ascii="Palatino Linotype" w:hAnsi="Palatino Linotype" w:cs="Arial"/>
          <w:b/>
          <w:sz w:val="28"/>
        </w:rPr>
      </w:pPr>
    </w:p>
    <w:p w14:paraId="2D9DE170" w14:textId="360B87C6" w:rsidR="00884EEA" w:rsidRPr="00B81A2B" w:rsidRDefault="00D51F5D" w:rsidP="00613213">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32C04AC8"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w:t>
      </w:r>
      <w:r w:rsidR="00D51F5D">
        <w:rPr>
          <w:rFonts w:ascii="Palatino Linotype" w:hAnsi="Palatino Linotype" w:cs="Arial"/>
          <w:sz w:val="24"/>
          <w:szCs w:val="24"/>
        </w:rPr>
        <w:t>l</w:t>
      </w:r>
      <w:r w:rsidR="008E64A8" w:rsidRPr="00B81A2B">
        <w:rPr>
          <w:rFonts w:ascii="Palatino Linotype" w:hAnsi="Palatino Linotype" w:cs="Arial"/>
          <w:sz w:val="24"/>
          <w:szCs w:val="24"/>
        </w:rPr>
        <w:t xml:space="preserve"> Comisionad</w:t>
      </w:r>
      <w:r w:rsidR="00D51F5D">
        <w:rPr>
          <w:rFonts w:ascii="Palatino Linotype" w:hAnsi="Palatino Linotype" w:cs="Arial"/>
          <w:sz w:val="24"/>
          <w:szCs w:val="24"/>
        </w:rPr>
        <w:t>o</w:t>
      </w:r>
      <w:r w:rsidRPr="00B81A2B">
        <w:rPr>
          <w:rFonts w:ascii="Palatino Linotype" w:hAnsi="Palatino Linotype" w:cs="Arial"/>
          <w:sz w:val="24"/>
          <w:szCs w:val="24"/>
        </w:rPr>
        <w:t xml:space="preserve"> </w:t>
      </w:r>
      <w:r w:rsidR="00D51F5D">
        <w:rPr>
          <w:rFonts w:ascii="Palatino Linotype" w:hAnsi="Palatino Linotype" w:cs="Arial"/>
          <w:b/>
          <w:sz w:val="24"/>
          <w:szCs w:val="24"/>
        </w:rPr>
        <w:t>José Martínez Vilchis</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D51F5D">
        <w:rPr>
          <w:rFonts w:ascii="Palatino Linotype" w:hAnsi="Palatino Linotype" w:cs="Arial"/>
          <w:sz w:val="24"/>
          <w:szCs w:val="24"/>
        </w:rPr>
        <w:t>diez de septiembre</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62766635" w:rsidR="00884EEA" w:rsidRPr="00B81A2B" w:rsidRDefault="00D51F5D" w:rsidP="00613213">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7279B388" w14:textId="336FE992" w:rsidR="00F9265D" w:rsidRPr="00D51F5D"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Pr="00B81A2B">
        <w:rPr>
          <w:rFonts w:ascii="Palatino Linotype" w:hAnsi="Palatino Linotype" w:cs="Arial"/>
          <w:sz w:val="24"/>
          <w:szCs w:val="24"/>
        </w:rPr>
        <w:t xml:space="preserve"> </w:t>
      </w:r>
      <w:r w:rsidR="00D51F5D">
        <w:rPr>
          <w:rFonts w:ascii="Palatino Linotype" w:hAnsi="Palatino Linotype" w:cs="Arial"/>
          <w:sz w:val="24"/>
          <w:szCs w:val="24"/>
        </w:rPr>
        <w:t>veintitrés de septiembre</w:t>
      </w:r>
      <w:r w:rsidR="004B534E">
        <w:rPr>
          <w:rFonts w:ascii="Palatino Linotype" w:hAnsi="Palatino Linotype" w:cs="Arial"/>
          <w:sz w:val="24"/>
          <w:szCs w:val="24"/>
        </w:rPr>
        <w:t xml:space="preserve"> de dos mil veintiuno</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w:t>
      </w:r>
      <w:r w:rsidR="00D51F5D">
        <w:rPr>
          <w:rFonts w:ascii="Palatino Linotype" w:hAnsi="Palatino Linotype" w:cs="Arial"/>
          <w:sz w:val="24"/>
          <w:szCs w:val="24"/>
        </w:rPr>
        <w:t>l</w:t>
      </w:r>
      <w:r w:rsidR="00347A1A">
        <w:rPr>
          <w:rFonts w:ascii="Palatino Linotype" w:hAnsi="Palatino Linotype" w:cs="Arial"/>
          <w:sz w:val="24"/>
          <w:szCs w:val="24"/>
        </w:rPr>
        <w:t xml:space="preserve"> 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D51F5D">
        <w:rPr>
          <w:rFonts w:ascii="Palatino Linotype" w:hAnsi="Palatino Linotype" w:cs="Arial"/>
          <w:sz w:val="24"/>
          <w:szCs w:val="24"/>
        </w:rPr>
        <w:t>quince de octubre de dos mil veintiuno</w:t>
      </w:r>
      <w:r w:rsidRPr="00B81A2B">
        <w:rPr>
          <w:rFonts w:ascii="Palatino Linotype" w:hAnsi="Palatino Linotype" w:cs="Arial"/>
          <w:sz w:val="24"/>
          <w:szCs w:val="24"/>
        </w:rPr>
        <w:t xml:space="preserve">, para que en un término de tres días </w:t>
      </w:r>
      <w:r w:rsidR="00D51F5D">
        <w:rPr>
          <w:rFonts w:ascii="Palatino Linotype" w:hAnsi="Palatino Linotype" w:cs="Arial"/>
          <w:b/>
          <w:sz w:val="24"/>
          <w:szCs w:val="24"/>
        </w:rPr>
        <w:t>El</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D51F5D">
        <w:rPr>
          <w:rFonts w:ascii="Palatino Linotype" w:hAnsi="Palatino Linotype"/>
          <w:b/>
          <w:sz w:val="24"/>
          <w:szCs w:val="24"/>
        </w:rPr>
        <w:t>El</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fue omiso en presentar sus manifestaciones respecto al informe justificado remitido por el </w:t>
      </w:r>
      <w:r w:rsidR="009F706A" w:rsidRPr="00B81A2B">
        <w:rPr>
          <w:rFonts w:ascii="Palatino Linotype" w:hAnsi="Palatino Linotype"/>
          <w:b/>
          <w:sz w:val="24"/>
          <w:szCs w:val="24"/>
        </w:rPr>
        <w:t>Sujeto Obligado</w:t>
      </w:r>
      <w:r w:rsidR="00D51F5D">
        <w:rPr>
          <w:rFonts w:ascii="Palatino Linotype" w:hAnsi="Palatino Linotype"/>
          <w:sz w:val="24"/>
          <w:szCs w:val="24"/>
        </w:rPr>
        <w:t>; f</w:t>
      </w:r>
      <w:r w:rsidR="009F706A" w:rsidRPr="00B81A2B">
        <w:rPr>
          <w:rFonts w:ascii="Palatino Linotype" w:hAnsi="Palatino Linotype"/>
          <w:sz w:val="24"/>
          <w:szCs w:val="24"/>
        </w:rPr>
        <w:t>inalmente se advierte de las constancias que integran el presente expediente, que no existe prueba alguna que deba desahogarse</w:t>
      </w:r>
      <w:r w:rsidR="00D51F5D">
        <w:rPr>
          <w:rFonts w:ascii="Palatino Linotype" w:hAnsi="Palatino Linotype"/>
          <w:sz w:val="24"/>
          <w:szCs w:val="24"/>
        </w:rPr>
        <w:t>.</w:t>
      </w:r>
    </w:p>
    <w:p w14:paraId="41E9628A" w14:textId="77777777" w:rsidR="009F706A" w:rsidRPr="00B81A2B" w:rsidRDefault="009F706A" w:rsidP="00613213">
      <w:pPr>
        <w:spacing w:after="0" w:line="360" w:lineRule="auto"/>
        <w:jc w:val="both"/>
        <w:rPr>
          <w:rFonts w:ascii="Palatino Linotype" w:hAnsi="Palatino Linotype" w:cs="Arial"/>
          <w:sz w:val="24"/>
          <w:szCs w:val="24"/>
        </w:rPr>
      </w:pPr>
    </w:p>
    <w:p w14:paraId="317624F8" w14:textId="60965BE8" w:rsidR="00E431FA" w:rsidRPr="00B81A2B" w:rsidRDefault="00D51F5D" w:rsidP="00613213">
      <w:pPr>
        <w:spacing w:after="0" w:line="360" w:lineRule="auto"/>
        <w:jc w:val="both"/>
        <w:rPr>
          <w:rFonts w:ascii="Palatino Linotype" w:hAnsi="Palatino Linotype"/>
          <w:b/>
          <w:sz w:val="28"/>
          <w:szCs w:val="24"/>
        </w:rPr>
      </w:pPr>
      <w:r>
        <w:rPr>
          <w:rFonts w:ascii="Palatino Linotype" w:hAnsi="Palatino Linotype"/>
          <w:b/>
          <w:sz w:val="28"/>
          <w:szCs w:val="24"/>
        </w:rPr>
        <w:t>OCTAVO</w:t>
      </w:r>
      <w:r w:rsidR="00D4794E" w:rsidRPr="00B81A2B">
        <w:rPr>
          <w:rFonts w:ascii="Palatino Linotype" w:hAnsi="Palatino Linotype"/>
          <w:b/>
          <w:sz w:val="28"/>
          <w:szCs w:val="24"/>
        </w:rPr>
        <w:t>. Del Cierre de Instrucción.</w:t>
      </w:r>
    </w:p>
    <w:p w14:paraId="1C7519F5" w14:textId="641F0197" w:rsidR="005943FA"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D51F5D">
        <w:rPr>
          <w:rFonts w:ascii="Palatino Linotype" w:hAnsi="Palatino Linotype" w:cs="Arial"/>
          <w:sz w:val="24"/>
          <w:szCs w:val="24"/>
        </w:rPr>
        <w:t>veinti</w:t>
      </w:r>
      <w:r w:rsidR="00172F09">
        <w:rPr>
          <w:rFonts w:ascii="Palatino Linotype" w:hAnsi="Palatino Linotype" w:cs="Arial"/>
          <w:sz w:val="24"/>
          <w:szCs w:val="24"/>
        </w:rPr>
        <w:t>dós</w:t>
      </w:r>
      <w:r w:rsidR="00D51F5D">
        <w:rPr>
          <w:rFonts w:ascii="Palatino Linotype" w:hAnsi="Palatino Linotype" w:cs="Arial"/>
          <w:sz w:val="24"/>
          <w:szCs w:val="24"/>
        </w:rPr>
        <w:t xml:space="preserve"> de octubre</w:t>
      </w:r>
      <w:r w:rsidR="004B534E">
        <w:rPr>
          <w:rFonts w:ascii="Palatino Linotype" w:hAnsi="Palatino Linotype" w:cs="Arial"/>
          <w:sz w:val="24"/>
          <w:szCs w:val="24"/>
        </w:rPr>
        <w:t xml:space="preserve"> de dos mil veintiuno</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148CF18C" w14:textId="7E1B4CB7" w:rsidR="00172F09" w:rsidRDefault="00172F09" w:rsidP="00613213">
      <w:pPr>
        <w:spacing w:after="0" w:line="360" w:lineRule="auto"/>
        <w:jc w:val="both"/>
        <w:rPr>
          <w:rFonts w:ascii="Palatino Linotype" w:hAnsi="Palatino Linotype" w:cs="Arial"/>
          <w:sz w:val="24"/>
          <w:szCs w:val="24"/>
        </w:rPr>
      </w:pPr>
    </w:p>
    <w:p w14:paraId="56FE982E" w14:textId="0FC09793" w:rsidR="00172F09" w:rsidRPr="0042426A" w:rsidRDefault="00172F09" w:rsidP="00172F09">
      <w:pPr>
        <w:spacing w:after="0" w:line="360" w:lineRule="auto"/>
        <w:jc w:val="both"/>
        <w:rPr>
          <w:rFonts w:ascii="Palatino Linotype" w:hAnsi="Palatino Linotype"/>
          <w:b/>
          <w:sz w:val="26"/>
          <w:szCs w:val="26"/>
        </w:rPr>
      </w:pPr>
      <w:r>
        <w:rPr>
          <w:rFonts w:ascii="Palatino Linotype" w:hAnsi="Palatino Linotype"/>
          <w:b/>
          <w:sz w:val="28"/>
          <w:szCs w:val="28"/>
        </w:rPr>
        <w:lastRenderedPageBreak/>
        <w:t>NOVENO</w:t>
      </w:r>
      <w:r w:rsidRPr="0042426A">
        <w:rPr>
          <w:rFonts w:ascii="Palatino Linotype" w:hAnsi="Palatino Linotype"/>
          <w:b/>
          <w:sz w:val="28"/>
          <w:szCs w:val="28"/>
        </w:rPr>
        <w:t>. De la ampliación del término para resolver</w:t>
      </w:r>
      <w:r w:rsidRPr="0042426A">
        <w:rPr>
          <w:rFonts w:ascii="Palatino Linotype" w:hAnsi="Palatino Linotype"/>
          <w:b/>
          <w:sz w:val="26"/>
          <w:szCs w:val="26"/>
        </w:rPr>
        <w:t>.</w:t>
      </w:r>
    </w:p>
    <w:p w14:paraId="00210324" w14:textId="30FBEA26" w:rsidR="00172F09" w:rsidRPr="0042426A" w:rsidRDefault="00172F09" w:rsidP="00172F09">
      <w:pPr>
        <w:spacing w:after="0" w:line="360" w:lineRule="auto"/>
        <w:jc w:val="both"/>
        <w:rPr>
          <w:rFonts w:ascii="Palatino Linotype" w:eastAsia="Calibri" w:hAnsi="Palatino Linotype" w:cs="Arial"/>
          <w:sz w:val="24"/>
          <w:szCs w:val="24"/>
        </w:rPr>
      </w:pPr>
      <w:r w:rsidRPr="0042426A">
        <w:rPr>
          <w:rFonts w:ascii="Palatino Linotype" w:eastAsia="Calibri" w:hAnsi="Palatino Linotype" w:cs="Arial"/>
          <w:sz w:val="24"/>
          <w:szCs w:val="24"/>
        </w:rPr>
        <w:t xml:space="preserve">En fecha </w:t>
      </w:r>
      <w:r>
        <w:rPr>
          <w:rFonts w:ascii="Palatino Linotype" w:eastAsia="Calibri" w:hAnsi="Palatino Linotype" w:cs="Arial"/>
          <w:sz w:val="24"/>
          <w:szCs w:val="24"/>
        </w:rPr>
        <w:t>veinticinco de octubre</w:t>
      </w:r>
      <w:r w:rsidRPr="0042426A">
        <w:rPr>
          <w:rFonts w:ascii="Palatino Linotype" w:eastAsia="Calibri" w:hAnsi="Palatino Linotype" w:cs="Arial"/>
          <w:sz w:val="24"/>
          <w:szCs w:val="24"/>
        </w:rPr>
        <w:t xml:space="preserve"> de dos mil veintiuno, se amplió el término para resolver el presente recurso de revisión en términos del artículo 181 párrafo tercero de la Ley de Transparencia y Acceso a la Información Pública del Estado de México y Municipios por un plazo de quince días hábiles.</w:t>
      </w:r>
    </w:p>
    <w:p w14:paraId="785B05E8" w14:textId="77777777" w:rsidR="00172F09" w:rsidRPr="00B81A2B" w:rsidRDefault="00172F09" w:rsidP="00613213">
      <w:pPr>
        <w:spacing w:after="0" w:line="360" w:lineRule="auto"/>
        <w:jc w:val="both"/>
        <w:rPr>
          <w:rFonts w:ascii="Palatino Linotype" w:hAnsi="Palatino Linotype" w:cs="Arial"/>
          <w:sz w:val="24"/>
          <w:szCs w:val="24"/>
        </w:rPr>
      </w:pP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6C6E854E" w14:textId="70A3F5BE" w:rsidR="00D51F5D" w:rsidRPr="00FD181C" w:rsidRDefault="00D51F5D"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FD181C">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DFDA5DE" w14:textId="45BAE0FA" w:rsidR="004614A3" w:rsidRPr="00D51F5D"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7777777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B81A2B">
        <w:rPr>
          <w:rFonts w:ascii="Palatino Linotype" w:hAnsi="Palatino Linotype" w:cs="Arial"/>
        </w:rPr>
        <w:lastRenderedPageBreak/>
        <w:t>estudio y resolución de un asunto en su fondo, cuando una vez admitido el recurso de revisión se advierta una causa de improcedencia que permita sobreseerlo.</w:t>
      </w:r>
    </w:p>
    <w:p w14:paraId="4534B22B" w14:textId="77777777" w:rsidR="002277FD"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3627A1">
        <w:footnoteReference w:id="1"/>
      </w:r>
      <w:r w:rsidRPr="00B81A2B">
        <w:rPr>
          <w:rFonts w:ascii="Palatino Linotype" w:hAnsi="Palatino Linotype" w:cs="Arial"/>
        </w:rPr>
        <w:t>.</w:t>
      </w:r>
    </w:p>
    <w:p w14:paraId="31A269F9" w14:textId="77777777" w:rsidR="0007610F" w:rsidRPr="003627A1" w:rsidRDefault="0007610F" w:rsidP="003627A1">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La Ley de Transparencia de la entidad, en su artículo 192</w:t>
      </w:r>
      <w:r w:rsidR="00E431FA" w:rsidRPr="00B81A2B">
        <w:rPr>
          <w:rFonts w:ascii="Palatino Linotype" w:hAnsi="Palatino Linotype" w:cs="Arial"/>
        </w:rPr>
        <w:t>,</w:t>
      </w:r>
      <w:r w:rsidRPr="00B81A2B">
        <w:rPr>
          <w:rFonts w:ascii="Palatino Linotype" w:hAnsi="Palatino Linotype" w:cs="Arial"/>
        </w:rPr>
        <w:t xml:space="preserve"> contempla la figura jurídica del sobreseimiento, y específicamente </w:t>
      </w:r>
      <w:r w:rsidR="00454A17" w:rsidRPr="00B81A2B">
        <w:rPr>
          <w:rFonts w:ascii="Palatino Linotype" w:hAnsi="Palatino Linotype" w:cs="Arial"/>
        </w:rPr>
        <w:t>en sus hipótesis inmersas en la fracción III</w:t>
      </w:r>
      <w:r w:rsidR="00E431FA" w:rsidRPr="00B81A2B">
        <w:rPr>
          <w:rFonts w:ascii="Palatino Linotype" w:hAnsi="Palatino Linotype" w:cs="Arial"/>
        </w:rPr>
        <w:t>,</w:t>
      </w:r>
      <w:r w:rsidRPr="00B81A2B">
        <w:rPr>
          <w:rFonts w:ascii="Palatino Linotype" w:hAnsi="Palatino Linotype" w:cs="Arial"/>
        </w:rPr>
        <w:t xml:space="preserve"> refieren que se sobreseerá el asunto cuando </w:t>
      </w:r>
      <w:r w:rsidRPr="00B81A2B">
        <w:rPr>
          <w:rFonts w:ascii="Palatino Linotype" w:hAnsi="Palatino Linotype" w:cs="Arial"/>
          <w:b/>
        </w:rPr>
        <w:t>El Sujeto Obligado</w:t>
      </w:r>
      <w:r w:rsidRPr="00B81A2B">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250A0E9F" w14:textId="77777777" w:rsidR="0007610F" w:rsidRPr="00B81A2B" w:rsidRDefault="0007610F" w:rsidP="00613213">
      <w:pPr>
        <w:pStyle w:val="Sinespaciado"/>
        <w:rPr>
          <w:rFonts w:ascii="Palatino Linotype" w:hAnsi="Palatino Linotype" w:cs="Arial"/>
          <w:sz w:val="18"/>
          <w:szCs w:val="24"/>
        </w:rPr>
      </w:pPr>
    </w:p>
    <w:p w14:paraId="0DDFA6E8" w14:textId="77777777" w:rsidR="0007610F" w:rsidRPr="00B81A2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 xml:space="preserve">Bajo esa línea, con la finalidad de determinar si se modificó o revocó el acto u omisión del </w:t>
      </w:r>
      <w:r w:rsidRPr="00B81A2B">
        <w:rPr>
          <w:rFonts w:ascii="Palatino Linotype" w:hAnsi="Palatino Linotype" w:cs="Arial"/>
          <w:b/>
        </w:rPr>
        <w:t>Sujeto Obligado</w:t>
      </w:r>
      <w:r w:rsidRPr="00B81A2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rPr>
        <w:t>esto procesal que establece</w:t>
      </w:r>
      <w:r w:rsidR="00454A17" w:rsidRPr="00B81A2B">
        <w:rPr>
          <w:rFonts w:ascii="Palatino Linotype" w:hAnsi="Palatino Linotype" w:cs="Arial"/>
        </w:rPr>
        <w:t xml:space="preserve"> la fracción</w:t>
      </w:r>
      <w:r w:rsidRPr="00B81A2B">
        <w:rPr>
          <w:rFonts w:ascii="Palatino Linotype" w:hAnsi="Palatino Linotype" w:cs="Arial"/>
        </w:rPr>
        <w:t xml:space="preserve"> III</w:t>
      </w:r>
      <w:r w:rsidR="00454A17" w:rsidRPr="00B81A2B">
        <w:rPr>
          <w:rFonts w:ascii="Palatino Linotype" w:hAnsi="Palatino Linotype" w:cs="Arial"/>
        </w:rPr>
        <w:t>,</w:t>
      </w:r>
      <w:r w:rsidRPr="00B81A2B">
        <w:rPr>
          <w:rFonts w:ascii="Palatino Linotype" w:hAnsi="Palatino Linotype" w:cs="Arial"/>
        </w:rPr>
        <w:t xml:space="preserve"> del artículo 192</w:t>
      </w:r>
      <w:r w:rsidR="00E431FA" w:rsidRPr="00B81A2B">
        <w:rPr>
          <w:rFonts w:ascii="Palatino Linotype" w:hAnsi="Palatino Linotype" w:cs="Arial"/>
        </w:rPr>
        <w:t>,</w:t>
      </w:r>
      <w:r w:rsidRPr="00B81A2B">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4153BF19" w14:textId="32AB3E90" w:rsidR="00D76CA3" w:rsidRPr="002277FD"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B81A2B">
        <w:rPr>
          <w:rFonts w:ascii="Palatino Linotype" w:hAnsi="Palatino Linotype" w:cs="Arial"/>
        </w:rPr>
        <w:t xml:space="preserve">En primera instancia, es necesario hacer referencia a los motivos o razones de inconformidad que expresa </w:t>
      </w:r>
      <w:r w:rsidR="002277FD">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w:t>
      </w:r>
      <w:r w:rsidR="003627A1"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Pr="00B81A2B">
        <w:rPr>
          <w:rFonts w:ascii="Palatino Linotype" w:hAnsi="Palatino Linotype" w:cs="Arial"/>
        </w:rPr>
        <w:t xml:space="preserve"> </w:t>
      </w:r>
      <w:r w:rsidR="002307A9" w:rsidRPr="00B81A2B">
        <w:rPr>
          <w:rFonts w:ascii="Palatino Linotype" w:hAnsi="Palatino Linotype" w:cs="Arial"/>
        </w:rPr>
        <w:t>que</w:t>
      </w:r>
      <w:r w:rsidR="00AB4984" w:rsidRPr="00B81A2B">
        <w:rPr>
          <w:rFonts w:ascii="Palatino Linotype" w:hAnsi="Palatino Linotype" w:cs="Arial"/>
        </w:rPr>
        <w:t xml:space="preserve"> la respuesta emitida por </w:t>
      </w:r>
      <w:r w:rsidR="00AB4984" w:rsidRPr="00B81A2B">
        <w:rPr>
          <w:rFonts w:ascii="Palatino Linotype" w:hAnsi="Palatino Linotype" w:cs="Arial"/>
          <w:b/>
        </w:rPr>
        <w:t>El Sujeto Obligado</w:t>
      </w:r>
      <w:r w:rsidR="002277FD">
        <w:rPr>
          <w:rFonts w:ascii="Palatino Linotype" w:hAnsi="Palatino Linotype" w:cs="Arial"/>
          <w:b/>
        </w:rPr>
        <w:t xml:space="preserve">, </w:t>
      </w:r>
      <w:r w:rsidR="003627A1" w:rsidRPr="003627A1">
        <w:rPr>
          <w:rFonts w:ascii="Palatino Linotype" w:hAnsi="Palatino Linotype" w:cs="Arial"/>
          <w:bCs/>
        </w:rPr>
        <w:t>se entregó</w:t>
      </w:r>
      <w:r w:rsidR="003627A1">
        <w:rPr>
          <w:rFonts w:ascii="Palatino Linotype" w:hAnsi="Palatino Linotype" w:cs="Arial"/>
          <w:b/>
        </w:rPr>
        <w:t xml:space="preserve"> </w:t>
      </w:r>
      <w:r w:rsidR="002277FD">
        <w:rPr>
          <w:rFonts w:ascii="Palatino Linotype" w:hAnsi="Palatino Linotype" w:cs="Arial"/>
          <w:bCs/>
        </w:rPr>
        <w:t>en un formato incomprensible y/o no accesible para el solicitante.</w:t>
      </w:r>
    </w:p>
    <w:p w14:paraId="325BA928" w14:textId="77777777" w:rsidR="002277FD" w:rsidRPr="00B81A2B"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56ABAA1E"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2277FD">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3534097E" w14:textId="19956A19"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2277FD">
        <w:rPr>
          <w:rFonts w:ascii="Palatino Linotype" w:hAnsi="Palatino Linotype" w:cs="Arial"/>
        </w:rPr>
        <w:t>dos de agosto</w:t>
      </w:r>
      <w:r w:rsidR="00A73174">
        <w:rPr>
          <w:rFonts w:ascii="Palatino Linotype" w:hAnsi="Palatino Linotype" w:cs="Arial"/>
        </w:rPr>
        <w:t xml:space="preserve"> de dos mil veintiuno</w:t>
      </w:r>
      <w:r w:rsidRPr="00B81A2B">
        <w:rPr>
          <w:rFonts w:ascii="Palatino Linotype" w:hAnsi="Palatino Linotype" w:cs="Arial"/>
        </w:rPr>
        <w:t xml:space="preserve">, </w:t>
      </w:r>
      <w:r w:rsidR="002277FD">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2277FD" w:rsidRPr="002277FD">
        <w:rPr>
          <w:rFonts w:ascii="Palatino Linotype" w:hAnsi="Palatino Linotype" w:cs="Arial"/>
          <w:b/>
        </w:rPr>
        <w:t>00372/TEOLOYU/IP/2021</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 lo siguiente:</w:t>
      </w:r>
    </w:p>
    <w:p w14:paraId="285CEBB6" w14:textId="77777777" w:rsidR="000A6EF4" w:rsidRPr="00B81A2B" w:rsidRDefault="000A6EF4" w:rsidP="00613213">
      <w:pPr>
        <w:pStyle w:val="Prrafodelista"/>
        <w:autoSpaceDE w:val="0"/>
        <w:autoSpaceDN w:val="0"/>
        <w:adjustRightInd w:val="0"/>
        <w:spacing w:line="360" w:lineRule="auto"/>
        <w:ind w:left="0"/>
        <w:jc w:val="both"/>
        <w:rPr>
          <w:rFonts w:ascii="Verdana" w:hAnsi="Verdana"/>
          <w:color w:val="000000"/>
          <w:sz w:val="14"/>
          <w:szCs w:val="14"/>
        </w:rPr>
      </w:pPr>
    </w:p>
    <w:p w14:paraId="0FCB5CCB" w14:textId="7FB1DB79" w:rsidR="008B7970" w:rsidRPr="00B81A2B" w:rsidRDefault="0013132F" w:rsidP="00613213">
      <w:pPr>
        <w:pStyle w:val="Prrafodelista"/>
        <w:autoSpaceDE w:val="0"/>
        <w:autoSpaceDN w:val="0"/>
        <w:adjustRightInd w:val="0"/>
        <w:spacing w:line="360" w:lineRule="auto"/>
        <w:ind w:left="567" w:right="567"/>
        <w:jc w:val="both"/>
        <w:rPr>
          <w:rFonts w:ascii="Palatino Linotype" w:hAnsi="Palatino Linotype"/>
          <w:i/>
          <w:color w:val="000000"/>
          <w:sz w:val="22"/>
          <w:szCs w:val="22"/>
        </w:rPr>
      </w:pPr>
      <w:r>
        <w:rPr>
          <w:rFonts w:ascii="Palatino Linotype" w:hAnsi="Palatino Linotype"/>
          <w:i/>
          <w:color w:val="000000"/>
          <w:sz w:val="22"/>
          <w:szCs w:val="22"/>
        </w:rPr>
        <w:lastRenderedPageBreak/>
        <w:t>“</w:t>
      </w:r>
      <w:r w:rsidR="002277FD" w:rsidRPr="002277FD">
        <w:rPr>
          <w:rFonts w:ascii="Palatino Linotype" w:hAnsi="Palatino Linotype"/>
          <w:i/>
          <w:color w:val="000000"/>
          <w:sz w:val="22"/>
          <w:szCs w:val="22"/>
        </w:rPr>
        <w:t>SOLICITO TODOS LOS COMERCIOS QUE HAY EN EL MUNICIPIO DE TEOLOYUCAN</w:t>
      </w:r>
      <w:r>
        <w:rPr>
          <w:rFonts w:ascii="Palatino Linotype" w:hAnsi="Palatino Linotype"/>
          <w:i/>
          <w:color w:val="000000"/>
          <w:sz w:val="22"/>
          <w:szCs w:val="22"/>
        </w:rPr>
        <w:t>” (Sic).</w:t>
      </w:r>
    </w:p>
    <w:p w14:paraId="07B389A7" w14:textId="77777777" w:rsidR="00997021" w:rsidRPr="00B81A2B" w:rsidRDefault="00997021" w:rsidP="00613213">
      <w:pPr>
        <w:pStyle w:val="Prrafodelista"/>
        <w:autoSpaceDE w:val="0"/>
        <w:autoSpaceDN w:val="0"/>
        <w:adjustRightInd w:val="0"/>
        <w:spacing w:line="360" w:lineRule="auto"/>
        <w:ind w:left="0"/>
        <w:jc w:val="both"/>
        <w:rPr>
          <w:rFonts w:ascii="Palatino Linotype" w:hAnsi="Palatino Linotype"/>
          <w:b/>
          <w:i/>
          <w:color w:val="000000"/>
          <w:sz w:val="22"/>
          <w:szCs w:val="22"/>
        </w:rPr>
      </w:pPr>
    </w:p>
    <w:p w14:paraId="1E3BDD19" w14:textId="58DFC0DC" w:rsidR="002277FD" w:rsidRDefault="00DA31C7"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00812F3C" w:rsidRPr="00B81A2B">
        <w:rPr>
          <w:rFonts w:ascii="Palatino Linotype" w:hAnsi="Palatino Linotype" w:cs="Arial"/>
        </w:rPr>
        <w:t xml:space="preserve">, </w:t>
      </w:r>
      <w:r w:rsidR="00345A35" w:rsidRPr="00B81A2B">
        <w:rPr>
          <w:rFonts w:ascii="Palatino Linotype" w:hAnsi="Palatino Linotype" w:cs="Arial"/>
        </w:rPr>
        <w:t>respondió</w:t>
      </w:r>
      <w:r w:rsidR="00086656">
        <w:rPr>
          <w:rFonts w:ascii="Palatino Linotype" w:hAnsi="Palatino Linotype" w:cs="Arial"/>
        </w:rPr>
        <w:t xml:space="preserve"> a través de</w:t>
      </w:r>
      <w:r w:rsidR="00A73174">
        <w:rPr>
          <w:rFonts w:ascii="Palatino Linotype" w:hAnsi="Palatino Linotype" w:cs="Arial"/>
        </w:rPr>
        <w:t>l Titular de la Unidad de Transparencia</w:t>
      </w:r>
      <w:r w:rsidR="00086656">
        <w:rPr>
          <w:rFonts w:ascii="Palatino Linotype" w:hAnsi="Palatino Linotype" w:cs="Arial"/>
        </w:rPr>
        <w:t xml:space="preserve">, </w:t>
      </w:r>
      <w:r w:rsidR="002277FD">
        <w:rPr>
          <w:rFonts w:ascii="Palatino Linotype" w:hAnsi="Palatino Linotype" w:cs="Arial"/>
        </w:rPr>
        <w:t xml:space="preserve">mediante tres archivos electrónicos denominados </w:t>
      </w:r>
      <w:r w:rsidR="002277FD" w:rsidRPr="00B81A2B">
        <w:rPr>
          <w:rFonts w:ascii="Palatino Linotype" w:hAnsi="Palatino Linotype" w:cs="Arial"/>
          <w:i/>
        </w:rPr>
        <w:t>“</w:t>
      </w:r>
      <w:r w:rsidR="002277FD" w:rsidRPr="00465489">
        <w:rPr>
          <w:rFonts w:ascii="Palatino Linotype" w:hAnsi="Palatino Linotype" w:cs="Arial"/>
          <w:b/>
          <w:i/>
        </w:rPr>
        <w:t>IPOMEX 2019.pdf</w:t>
      </w:r>
      <w:r w:rsidR="002277FD">
        <w:rPr>
          <w:rFonts w:ascii="Palatino Linotype" w:hAnsi="Palatino Linotype" w:cs="Arial"/>
          <w:i/>
        </w:rPr>
        <w:t>”, “</w:t>
      </w:r>
      <w:r w:rsidR="002277FD" w:rsidRPr="00465489">
        <w:rPr>
          <w:rFonts w:ascii="Palatino Linotype" w:hAnsi="Palatino Linotype" w:cs="Arial"/>
          <w:b/>
          <w:bCs/>
          <w:i/>
        </w:rPr>
        <w:t>IPOMEX 2021.pdf</w:t>
      </w:r>
      <w:r w:rsidR="002277FD">
        <w:rPr>
          <w:rFonts w:ascii="Palatino Linotype" w:hAnsi="Palatino Linotype" w:cs="Arial"/>
          <w:i/>
        </w:rPr>
        <w:t>” y “</w:t>
      </w:r>
      <w:r w:rsidR="002277FD" w:rsidRPr="00465489">
        <w:rPr>
          <w:rFonts w:ascii="Palatino Linotype" w:hAnsi="Palatino Linotype" w:cs="Arial"/>
          <w:b/>
          <w:bCs/>
          <w:i/>
        </w:rPr>
        <w:t>IPOMEX 2020.pdf</w:t>
      </w:r>
      <w:r w:rsidR="002277FD">
        <w:rPr>
          <w:rFonts w:ascii="Palatino Linotype" w:hAnsi="Palatino Linotype" w:cs="Arial"/>
          <w:i/>
        </w:rPr>
        <w:t>”</w:t>
      </w:r>
      <w:r w:rsidR="002277FD">
        <w:rPr>
          <w:rFonts w:ascii="Palatino Linotype" w:hAnsi="Palatino Linotype" w:cs="Arial"/>
        </w:rPr>
        <w:t>, de los cuales se advierte información sobre licencias de funcionamiento otorgadas en los ejercicios fiscales 2019, 2020 y 2021, incluyendo datos referente a</w:t>
      </w:r>
      <w:r w:rsidR="00040104">
        <w:rPr>
          <w:rFonts w:ascii="Palatino Linotype" w:hAnsi="Palatino Linotype" w:cs="Arial"/>
        </w:rPr>
        <w:t xml:space="preserve">l nombre, razón social y área responsable que genera las licencias de funcionamiento otorgadas, como se puede apreciar en las imágenes que se insertan a modo de ejemplo a continuación: </w:t>
      </w:r>
    </w:p>
    <w:p w14:paraId="1AF6A505" w14:textId="77777777" w:rsidR="00040104" w:rsidRDefault="00040104" w:rsidP="00613213">
      <w:pPr>
        <w:pStyle w:val="Prrafodelista"/>
        <w:autoSpaceDE w:val="0"/>
        <w:autoSpaceDN w:val="0"/>
        <w:adjustRightInd w:val="0"/>
        <w:spacing w:line="360" w:lineRule="auto"/>
        <w:ind w:left="0"/>
        <w:jc w:val="both"/>
        <w:rPr>
          <w:rFonts w:ascii="Palatino Linotype" w:hAnsi="Palatino Linotype" w:cs="Arial"/>
        </w:rPr>
      </w:pPr>
    </w:p>
    <w:p w14:paraId="043DF55C" w14:textId="4F3743E1" w:rsidR="00505107" w:rsidRPr="00040104" w:rsidRDefault="00040104" w:rsidP="00086656">
      <w:pPr>
        <w:pStyle w:val="Prrafodelista"/>
        <w:autoSpaceDE w:val="0"/>
        <w:autoSpaceDN w:val="0"/>
        <w:adjustRightInd w:val="0"/>
        <w:spacing w:line="360" w:lineRule="auto"/>
        <w:ind w:left="0"/>
        <w:jc w:val="both"/>
        <w:rPr>
          <w:rFonts w:ascii="Palatino Linotype" w:hAnsi="Palatino Linotype" w:cs="Arial"/>
        </w:rPr>
      </w:pPr>
      <w:r w:rsidRPr="00040104">
        <w:rPr>
          <w:rFonts w:ascii="Palatino Linotype" w:hAnsi="Palatino Linotype" w:cs="Arial"/>
          <w:noProof/>
        </w:rPr>
        <w:drawing>
          <wp:inline distT="0" distB="0" distL="0" distR="0" wp14:anchorId="68956AAF" wp14:editId="2CA1DE74">
            <wp:extent cx="5760720" cy="1887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887220"/>
                    </a:xfrm>
                    <a:prstGeom prst="rect">
                      <a:avLst/>
                    </a:prstGeom>
                  </pic:spPr>
                </pic:pic>
              </a:graphicData>
            </a:graphic>
          </wp:inline>
        </w:drawing>
      </w:r>
    </w:p>
    <w:p w14:paraId="6BBB812D" w14:textId="77777777" w:rsidR="00E32ED8" w:rsidRDefault="00E32ED8" w:rsidP="00613213">
      <w:pPr>
        <w:pStyle w:val="Prrafodelista"/>
        <w:autoSpaceDE w:val="0"/>
        <w:autoSpaceDN w:val="0"/>
        <w:adjustRightInd w:val="0"/>
        <w:spacing w:line="360" w:lineRule="auto"/>
        <w:ind w:left="0"/>
        <w:jc w:val="both"/>
        <w:rPr>
          <w:rFonts w:ascii="Palatino Linotype" w:hAnsi="Palatino Linotype" w:cs="Arial"/>
        </w:rPr>
      </w:pPr>
    </w:p>
    <w:p w14:paraId="135782E7" w14:textId="5882CD6D" w:rsidR="00DB45A8"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w:t>
      </w:r>
      <w:r w:rsidR="00A73174">
        <w:rPr>
          <w:rFonts w:ascii="Palatino Linotype" w:hAnsi="Palatino Linotype" w:cs="Arial"/>
        </w:rPr>
        <w:t>, medularmente</w:t>
      </w:r>
      <w:r w:rsidR="000B2AA5" w:rsidRPr="00B81A2B">
        <w:rPr>
          <w:rFonts w:ascii="Palatino Linotype" w:hAnsi="Palatino Linotype" w:cs="Arial"/>
        </w:rPr>
        <w:t xml:space="preserve"> como</w:t>
      </w:r>
      <w:r w:rsidR="00370EF5">
        <w:rPr>
          <w:rFonts w:ascii="Palatino Linotype" w:hAnsi="Palatino Linotype" w:cs="Arial"/>
        </w:rPr>
        <w:t xml:space="preserve"> </w:t>
      </w:r>
      <w:r w:rsidR="00C24C2F">
        <w:rPr>
          <w:rFonts w:ascii="Palatino Linotype" w:hAnsi="Palatino Linotype" w:cs="Arial"/>
          <w:b/>
          <w:i/>
        </w:rPr>
        <w:t>Razones 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00A73174">
        <w:rPr>
          <w:rFonts w:ascii="Palatino Linotype" w:hAnsi="Palatino Linotype" w:cs="Arial"/>
          <w:i/>
        </w:rPr>
        <w:t>…</w:t>
      </w:r>
      <w:r w:rsidR="00040104" w:rsidRPr="00040104">
        <w:rPr>
          <w:rFonts w:ascii="Palatino Linotype" w:hAnsi="Palatino Linotype" w:cs="Arial"/>
          <w:b/>
          <w:i/>
          <w:u w:val="single"/>
        </w:rPr>
        <w:t xml:space="preserve">no se distinguen las letras, no se puede ver, solicito la </w:t>
      </w:r>
      <w:proofErr w:type="spellStart"/>
      <w:r w:rsidR="00040104" w:rsidRPr="00040104">
        <w:rPr>
          <w:rFonts w:ascii="Palatino Linotype" w:hAnsi="Palatino Linotype" w:cs="Arial"/>
          <w:b/>
          <w:i/>
          <w:u w:val="single"/>
        </w:rPr>
        <w:t>informacion</w:t>
      </w:r>
      <w:proofErr w:type="spellEnd"/>
      <w:r w:rsidR="00040104" w:rsidRPr="00040104">
        <w:rPr>
          <w:rFonts w:ascii="Palatino Linotype" w:hAnsi="Palatino Linotype" w:cs="Arial"/>
          <w:b/>
          <w:i/>
          <w:u w:val="single"/>
        </w:rPr>
        <w:t xml:space="preserve"> clara de </w:t>
      </w:r>
      <w:proofErr w:type="spellStart"/>
      <w:r w:rsidR="00040104" w:rsidRPr="00040104">
        <w:rPr>
          <w:rFonts w:ascii="Palatino Linotype" w:hAnsi="Palatino Linotype" w:cs="Arial"/>
          <w:b/>
          <w:i/>
          <w:u w:val="single"/>
        </w:rPr>
        <w:t>fabor</w:t>
      </w:r>
      <w:proofErr w:type="spellEnd"/>
      <w:r w:rsidR="00A73174" w:rsidRPr="00A73174">
        <w:rPr>
          <w:rFonts w:ascii="Palatino Linotype" w:hAnsi="Palatino Linotype" w:cs="Arial"/>
          <w:b/>
          <w:i/>
          <w:u w:val="single"/>
        </w:rPr>
        <w:t>…”,</w:t>
      </w:r>
      <w:r w:rsidR="00370EF5" w:rsidRPr="00370EF5">
        <w:rPr>
          <w:rFonts w:ascii="Palatino Linotype" w:hAnsi="Palatino Linotype" w:cs="Arial"/>
          <w:i/>
        </w:rPr>
        <w:t>”</w:t>
      </w:r>
      <w:r w:rsidR="00D13260" w:rsidRPr="00B81A2B">
        <w:rPr>
          <w:rFonts w:ascii="Palatino Linotype" w:hAnsi="Palatino Linotype" w:cs="Arial"/>
          <w:i/>
        </w:rPr>
        <w:t>(Sic)</w:t>
      </w:r>
      <w:r w:rsidR="00C24C2F">
        <w:rPr>
          <w:rFonts w:ascii="Palatino Linotype" w:hAnsi="Palatino Linotype" w:cs="Arial"/>
          <w:i/>
        </w:rPr>
        <w:t xml:space="preserve">; </w:t>
      </w:r>
      <w:r w:rsidR="00C24C2F">
        <w:rPr>
          <w:rFonts w:ascii="Palatino Linotype" w:hAnsi="Palatino Linotype" w:cs="Arial"/>
          <w:iCs/>
        </w:rPr>
        <w:t xml:space="preserve">lo cual resulta </w:t>
      </w:r>
      <w:r w:rsidR="003627A1">
        <w:rPr>
          <w:rFonts w:ascii="Palatino Linotype" w:hAnsi="Palatino Linotype" w:cs="Arial"/>
          <w:iCs/>
        </w:rPr>
        <w:t xml:space="preserve">parcialmente </w:t>
      </w:r>
      <w:r w:rsidR="00C24C2F">
        <w:rPr>
          <w:rFonts w:ascii="Palatino Linotype" w:hAnsi="Palatino Linotype" w:cs="Arial"/>
          <w:iCs/>
        </w:rPr>
        <w:t>fundado, ya que</w:t>
      </w:r>
      <w:r w:rsidR="003627A1">
        <w:rPr>
          <w:rFonts w:ascii="Palatino Linotype" w:hAnsi="Palatino Linotype" w:cs="Arial"/>
          <w:iCs/>
        </w:rPr>
        <w:t xml:space="preserve"> si bien es cierto, el documento fue remitido en in formato legible,</w:t>
      </w:r>
      <w:r w:rsidR="00C24C2F">
        <w:rPr>
          <w:rFonts w:ascii="Palatino Linotype" w:hAnsi="Palatino Linotype" w:cs="Arial"/>
          <w:iCs/>
        </w:rPr>
        <w:t xml:space="preserve"> </w:t>
      </w:r>
      <w:r w:rsidR="003627A1">
        <w:rPr>
          <w:rFonts w:ascii="Palatino Linotype" w:hAnsi="Palatino Linotype" w:cs="Arial"/>
          <w:iCs/>
        </w:rPr>
        <w:t xml:space="preserve">también lo es que, </w:t>
      </w:r>
      <w:r w:rsidR="00C24C2F">
        <w:rPr>
          <w:rFonts w:ascii="Palatino Linotype" w:hAnsi="Palatino Linotype" w:cs="Arial"/>
          <w:iCs/>
        </w:rPr>
        <w:t xml:space="preserve">como se precisó en los antecedentes de la presente resolución, el particular desea </w:t>
      </w:r>
      <w:r w:rsidR="00C24C2F">
        <w:rPr>
          <w:rFonts w:ascii="Palatino Linotype" w:hAnsi="Palatino Linotype" w:cs="Arial"/>
          <w:iCs/>
        </w:rPr>
        <w:lastRenderedPageBreak/>
        <w:t xml:space="preserve">acceder </w:t>
      </w:r>
      <w:r w:rsidR="00040104">
        <w:rPr>
          <w:rFonts w:ascii="Palatino Linotype" w:hAnsi="Palatino Linotype" w:cs="Arial"/>
          <w:iCs/>
        </w:rPr>
        <w:t>al listado de los comercios que se encuentran inscritos en el Municipio de Teoloyucan</w:t>
      </w:r>
      <w:r w:rsidR="00C24C2F">
        <w:rPr>
          <w:rFonts w:ascii="Palatino Linotype" w:hAnsi="Palatino Linotype" w:cs="Arial"/>
          <w:iCs/>
        </w:rPr>
        <w:t>, mientras que el Sujeto Obligado</w:t>
      </w:r>
      <w:r w:rsidR="00A73174">
        <w:rPr>
          <w:rFonts w:ascii="Palatino Linotype" w:hAnsi="Palatino Linotype" w:cs="Arial"/>
          <w:iCs/>
        </w:rPr>
        <w:t xml:space="preserve"> solo informó</w:t>
      </w:r>
      <w:r w:rsidR="00040104">
        <w:rPr>
          <w:rFonts w:ascii="Palatino Linotype" w:hAnsi="Palatino Linotype" w:cs="Arial"/>
          <w:iCs/>
        </w:rPr>
        <w:t xml:space="preserve"> el nombre o razón social a quien se ha otorgado licencia de funcionamiento en los años 2019, 2020 y 2021</w:t>
      </w:r>
      <w:r w:rsidR="00C24C2F">
        <w:rPr>
          <w:rFonts w:ascii="Palatino Linotype" w:hAnsi="Palatino Linotype" w:cs="Arial"/>
          <w:iCs/>
        </w:rPr>
        <w:t>.</w:t>
      </w:r>
    </w:p>
    <w:p w14:paraId="4CF84347" w14:textId="6B39D381" w:rsidR="00040104" w:rsidRDefault="00040104" w:rsidP="00613213">
      <w:pPr>
        <w:pStyle w:val="Prrafodelista"/>
        <w:autoSpaceDE w:val="0"/>
        <w:autoSpaceDN w:val="0"/>
        <w:adjustRightInd w:val="0"/>
        <w:spacing w:line="360" w:lineRule="auto"/>
        <w:ind w:left="0"/>
        <w:jc w:val="both"/>
        <w:rPr>
          <w:rFonts w:ascii="Palatino Linotype" w:hAnsi="Palatino Linotype" w:cs="Arial"/>
          <w:iCs/>
        </w:rPr>
      </w:pPr>
    </w:p>
    <w:p w14:paraId="02272F76" w14:textId="1BC7604E" w:rsidR="00917E5A" w:rsidRPr="00917E5A" w:rsidRDefault="00040104" w:rsidP="00917E5A">
      <w:pPr>
        <w:widowControl w:val="0"/>
        <w:autoSpaceDE w:val="0"/>
        <w:autoSpaceDN w:val="0"/>
        <w:adjustRightInd w:val="0"/>
        <w:spacing w:before="200" w:after="200" w:line="360" w:lineRule="auto"/>
        <w:jc w:val="both"/>
        <w:rPr>
          <w:rFonts w:ascii="Palatino Linotype" w:eastAsia="Times New Roman" w:hAnsi="Palatino Linotype" w:cs="Times New Roman"/>
          <w:bCs/>
          <w:sz w:val="24"/>
          <w:szCs w:val="24"/>
          <w:lang w:val="es-ES" w:eastAsia="es-ES"/>
        </w:rPr>
      </w:pPr>
      <w:r w:rsidRPr="003627A1">
        <w:rPr>
          <w:rFonts w:ascii="Palatino Linotype" w:eastAsia="Times New Roman" w:hAnsi="Palatino Linotype" w:cs="Arial"/>
          <w:iCs/>
          <w:sz w:val="24"/>
          <w:szCs w:val="24"/>
          <w:lang w:val="es-ES" w:eastAsia="es-ES"/>
        </w:rPr>
        <w:t xml:space="preserve">De lo anterior, es preciso señalar que, los municipios deben generar registros que tienen como finalidad crear una base de datos de las unidades económicas que se </w:t>
      </w:r>
      <w:proofErr w:type="spellStart"/>
      <w:r w:rsidRPr="003627A1">
        <w:rPr>
          <w:rFonts w:ascii="Palatino Linotype" w:eastAsia="Times New Roman" w:hAnsi="Palatino Linotype" w:cs="Arial"/>
          <w:iCs/>
          <w:sz w:val="24"/>
          <w:szCs w:val="24"/>
          <w:lang w:val="es-ES" w:eastAsia="es-ES"/>
        </w:rPr>
        <w:t>aperturen</w:t>
      </w:r>
      <w:proofErr w:type="spellEnd"/>
      <w:r w:rsidRPr="003627A1">
        <w:rPr>
          <w:rFonts w:ascii="Palatino Linotype" w:eastAsia="Times New Roman" w:hAnsi="Palatino Linotype" w:cs="Arial"/>
          <w:iCs/>
          <w:sz w:val="24"/>
          <w:szCs w:val="24"/>
          <w:lang w:val="es-ES" w:eastAsia="es-ES"/>
        </w:rPr>
        <w:t xml:space="preserve"> en</w:t>
      </w:r>
      <w:r w:rsidR="00917E5A" w:rsidRPr="003627A1">
        <w:rPr>
          <w:rFonts w:ascii="Palatino Linotype" w:eastAsia="Times New Roman" w:hAnsi="Palatino Linotype" w:cs="Arial"/>
          <w:iCs/>
          <w:sz w:val="24"/>
          <w:szCs w:val="24"/>
          <w:lang w:val="es-ES" w:eastAsia="es-ES"/>
        </w:rPr>
        <w:t xml:space="preserve"> su</w:t>
      </w:r>
      <w:r w:rsidRPr="003627A1">
        <w:rPr>
          <w:rFonts w:ascii="Palatino Linotype" w:eastAsia="Times New Roman" w:hAnsi="Palatino Linotype" w:cs="Arial"/>
          <w:iCs/>
          <w:sz w:val="24"/>
          <w:szCs w:val="24"/>
          <w:lang w:val="es-ES" w:eastAsia="es-ES"/>
        </w:rPr>
        <w:t xml:space="preserve"> territorio</w:t>
      </w:r>
      <w:r w:rsidR="00917E5A" w:rsidRPr="003627A1">
        <w:rPr>
          <w:rFonts w:ascii="Palatino Linotype" w:eastAsia="Times New Roman" w:hAnsi="Palatino Linotype" w:cs="Arial"/>
          <w:iCs/>
          <w:sz w:val="24"/>
          <w:szCs w:val="24"/>
          <w:lang w:val="es-ES" w:eastAsia="es-ES"/>
        </w:rPr>
        <w:t>, dentro de los cuales deben incorporar los datos de las actividades económicas que se realizan en los comercios autorizados, ello conforme a lo establecido en la Ley de Competitividad</w:t>
      </w:r>
      <w:r w:rsidR="00917E5A" w:rsidRPr="00917E5A">
        <w:rPr>
          <w:rFonts w:ascii="Palatino Linotype" w:eastAsia="Times New Roman" w:hAnsi="Palatino Linotype" w:cs="Times New Roman"/>
          <w:bCs/>
          <w:sz w:val="24"/>
          <w:szCs w:val="24"/>
          <w:lang w:val="es-ES" w:eastAsia="es-ES"/>
        </w:rPr>
        <w:t xml:space="preserve"> y Ordenamiento Comercial del Estado de México, en sus artículos 2 fracciones I, XV, XVII, XXX, XXXII, XXXIII, XXXIV y XXXV, 7 fracciones I y III, 10 ,11, 33, 35 fracción V, precisan lo siguiente:</w:t>
      </w:r>
    </w:p>
    <w:p w14:paraId="34547665" w14:textId="77777777" w:rsidR="00917E5A" w:rsidRPr="00917E5A" w:rsidRDefault="00917E5A" w:rsidP="00917E5A">
      <w:pPr>
        <w:spacing w:line="256" w:lineRule="auto"/>
        <w:ind w:left="851" w:right="899"/>
        <w:jc w:val="both"/>
        <w:rPr>
          <w:rFonts w:ascii="Palatino Linotype" w:eastAsia="Calibri" w:hAnsi="Palatino Linotype" w:cs="Times New Roman"/>
          <w:bCs/>
          <w:i/>
          <w:noProof/>
        </w:rPr>
      </w:pPr>
      <w:r w:rsidRPr="00917E5A">
        <w:rPr>
          <w:rFonts w:ascii="Palatino Linotype" w:eastAsia="Calibri" w:hAnsi="Palatino Linotype" w:cs="Times New Roman"/>
          <w:bCs/>
          <w:i/>
          <w:noProof/>
        </w:rPr>
        <w:t>“</w:t>
      </w:r>
      <w:r w:rsidRPr="00917E5A">
        <w:rPr>
          <w:rFonts w:ascii="Palatino Linotype" w:eastAsia="Calibri" w:hAnsi="Palatino Linotype" w:cs="Times New Roman"/>
          <w:b/>
          <w:bCs/>
          <w:i/>
          <w:noProof/>
        </w:rPr>
        <w:t>Artículo 2. Para los efectos de esta Ley, se entenderá por:</w:t>
      </w:r>
    </w:p>
    <w:p w14:paraId="13488871" w14:textId="77777777" w:rsidR="00917E5A" w:rsidRPr="00917E5A" w:rsidRDefault="00917E5A" w:rsidP="00917E5A">
      <w:pPr>
        <w:spacing w:line="256" w:lineRule="auto"/>
        <w:ind w:left="851" w:right="899"/>
        <w:jc w:val="both"/>
        <w:rPr>
          <w:rFonts w:ascii="Palatino Linotype" w:eastAsia="Calibri" w:hAnsi="Palatino Linotype" w:cs="Times New Roman"/>
          <w:bCs/>
          <w:i/>
          <w:noProof/>
        </w:rPr>
      </w:pPr>
      <w:r w:rsidRPr="00917E5A">
        <w:rPr>
          <w:rFonts w:ascii="Palatino Linotype" w:eastAsia="Calibri" w:hAnsi="Palatino Linotype" w:cs="Times New Roman"/>
          <w:b/>
          <w:bCs/>
          <w:i/>
          <w:noProof/>
        </w:rPr>
        <w:t>I. Actividad económica</w:t>
      </w:r>
      <w:r w:rsidRPr="00917E5A">
        <w:rPr>
          <w:rFonts w:ascii="Palatino Linotype" w:eastAsia="Calibri" w:hAnsi="Palatino Linotype" w:cs="Times New Roman"/>
          <w:bCs/>
          <w:i/>
          <w:noProof/>
        </w:rPr>
        <w:t xml:space="preserve">: </w:t>
      </w:r>
      <w:r w:rsidRPr="00917E5A">
        <w:rPr>
          <w:rFonts w:ascii="Palatino Linotype" w:eastAsia="Calibri" w:hAnsi="Palatino Linotype" w:cs="Times New Roman"/>
          <w:b/>
          <w:bCs/>
          <w:i/>
          <w:noProof/>
        </w:rPr>
        <w:t>Al conjunto de</w:t>
      </w:r>
      <w:r w:rsidRPr="00917E5A">
        <w:rPr>
          <w:rFonts w:ascii="Palatino Linotype" w:eastAsia="Calibri" w:hAnsi="Palatino Linotype" w:cs="Times New Roman"/>
          <w:bCs/>
          <w:i/>
          <w:noProof/>
        </w:rPr>
        <w:t xml:space="preserve"> acciones y </w:t>
      </w:r>
      <w:r w:rsidRPr="00917E5A">
        <w:rPr>
          <w:rFonts w:ascii="Palatino Linotype" w:eastAsia="Calibri" w:hAnsi="Palatino Linotype" w:cs="Times New Roman"/>
          <w:b/>
          <w:bCs/>
          <w:i/>
          <w:noProof/>
        </w:rPr>
        <w:t>recursos que emplean las unidades económicas para producir bienes o proporcionar servicios</w:t>
      </w:r>
      <w:r w:rsidRPr="00917E5A">
        <w:rPr>
          <w:rFonts w:ascii="Palatino Linotype" w:eastAsia="Calibri" w:hAnsi="Palatino Linotype" w:cs="Times New Roman"/>
          <w:bCs/>
          <w:i/>
          <w:noProof/>
        </w:rPr>
        <w:t>.</w:t>
      </w:r>
    </w:p>
    <w:p w14:paraId="60A72174" w14:textId="77777777" w:rsidR="00917E5A" w:rsidRPr="00917E5A" w:rsidRDefault="00917E5A" w:rsidP="00917E5A">
      <w:pPr>
        <w:spacing w:line="256" w:lineRule="auto"/>
        <w:ind w:left="851" w:right="899"/>
        <w:jc w:val="both"/>
        <w:rPr>
          <w:rFonts w:ascii="Palatino Linotype" w:eastAsia="Calibri" w:hAnsi="Palatino Linotype" w:cs="Times New Roman"/>
          <w:bCs/>
          <w:i/>
          <w:noProof/>
        </w:rPr>
      </w:pPr>
      <w:r w:rsidRPr="00917E5A">
        <w:rPr>
          <w:rFonts w:ascii="Palatino Linotype" w:eastAsia="Calibri" w:hAnsi="Palatino Linotype" w:cs="Times New Roman"/>
          <w:bCs/>
          <w:i/>
          <w:noProof/>
        </w:rPr>
        <w:t>(…)</w:t>
      </w:r>
    </w:p>
    <w:p w14:paraId="06BB4725"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
          <w:bCs/>
          <w:i/>
          <w:noProof/>
        </w:rPr>
        <w:t>XV. Licencia de funcionamiento</w:t>
      </w:r>
      <w:r w:rsidRPr="00917E5A">
        <w:rPr>
          <w:rFonts w:ascii="Palatino Linotype" w:eastAsia="Calibri" w:hAnsi="Palatino Linotype" w:cs="Arial"/>
          <w:bCs/>
          <w:i/>
          <w:noProof/>
        </w:rPr>
        <w:t>: Al acto administrativo que emite la autoridad, por el cual autoriza a una persona física o jurídica colectiva a desarrollar actividades económicas.</w:t>
      </w:r>
    </w:p>
    <w:p w14:paraId="59A50E69" w14:textId="77777777" w:rsidR="00917E5A" w:rsidRPr="00917E5A" w:rsidRDefault="00917E5A" w:rsidP="00917E5A">
      <w:pPr>
        <w:spacing w:line="256" w:lineRule="auto"/>
        <w:ind w:left="851" w:right="899"/>
        <w:jc w:val="both"/>
        <w:rPr>
          <w:rFonts w:ascii="Palatino Linotype" w:eastAsia="Calibri" w:hAnsi="Palatino Linotype" w:cs="Arial"/>
          <w:i/>
          <w:noProof/>
        </w:rPr>
      </w:pPr>
      <w:r w:rsidRPr="00917E5A">
        <w:rPr>
          <w:rFonts w:ascii="Palatino Linotype" w:eastAsia="Calibri" w:hAnsi="Palatino Linotype" w:cs="Arial"/>
          <w:b/>
          <w:bCs/>
          <w:i/>
          <w:noProof/>
        </w:rPr>
        <w:t xml:space="preserve">XXX. </w:t>
      </w:r>
      <w:r w:rsidRPr="00917E5A">
        <w:rPr>
          <w:rFonts w:ascii="Palatino Linotype" w:eastAsia="Calibri" w:hAnsi="Palatino Linotype" w:cs="Arial"/>
          <w:i/>
          <w:noProof/>
        </w:rPr>
        <w:t>Titular: A la persona física o jurídica colectiva que haya obtenido permiso o licencia de funcionamiento.</w:t>
      </w:r>
    </w:p>
    <w:p w14:paraId="2C26C649"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
          <w:bCs/>
          <w:i/>
          <w:noProof/>
        </w:rPr>
        <w:t>Artículo 7. Corresponde a los municipios</w:t>
      </w:r>
      <w:r w:rsidRPr="00917E5A">
        <w:rPr>
          <w:rFonts w:ascii="Palatino Linotype" w:eastAsia="Calibri" w:hAnsi="Palatino Linotype" w:cs="Arial"/>
          <w:bCs/>
          <w:i/>
          <w:noProof/>
        </w:rPr>
        <w:t>:</w:t>
      </w:r>
    </w:p>
    <w:p w14:paraId="6691A6D3"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
          <w:bCs/>
          <w:i/>
          <w:noProof/>
        </w:rPr>
        <w:t>I. Crear el registro municipal</w:t>
      </w:r>
      <w:r w:rsidRPr="00917E5A">
        <w:rPr>
          <w:rFonts w:ascii="Palatino Linotype" w:eastAsia="Calibri" w:hAnsi="Palatino Linotype" w:cs="Arial"/>
          <w:bCs/>
          <w:i/>
          <w:noProof/>
        </w:rPr>
        <w:t xml:space="preserve">, </w:t>
      </w:r>
      <w:r w:rsidRPr="00917E5A">
        <w:rPr>
          <w:rFonts w:ascii="Palatino Linotype" w:eastAsia="Calibri" w:hAnsi="Palatino Linotype" w:cs="Arial"/>
          <w:b/>
          <w:bCs/>
          <w:i/>
          <w:noProof/>
        </w:rPr>
        <w:t xml:space="preserve">donde se especifica la licencia de funcionamiento con la actividad de la unidad económica </w:t>
      </w:r>
      <w:r w:rsidRPr="00917E5A">
        <w:rPr>
          <w:rFonts w:ascii="Palatino Linotype" w:eastAsia="Calibri" w:hAnsi="Palatino Linotype" w:cs="Arial"/>
          <w:bCs/>
          <w:i/>
          <w:noProof/>
        </w:rPr>
        <w:t>e impacto que generen, así como las demás características que se determinen.</w:t>
      </w:r>
    </w:p>
    <w:p w14:paraId="7CB9D15A"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Cs/>
          <w:i/>
          <w:noProof/>
        </w:rPr>
        <w:t>(…)</w:t>
      </w:r>
    </w:p>
    <w:p w14:paraId="7FA16EB1" w14:textId="77777777" w:rsidR="00917E5A" w:rsidRPr="00917E5A" w:rsidRDefault="00917E5A" w:rsidP="00917E5A">
      <w:pPr>
        <w:spacing w:line="256" w:lineRule="auto"/>
        <w:ind w:left="851" w:right="899"/>
        <w:jc w:val="both"/>
        <w:rPr>
          <w:rFonts w:ascii="Palatino Linotype" w:eastAsia="Calibri" w:hAnsi="Palatino Linotype" w:cs="Arial"/>
          <w:i/>
          <w:noProof/>
        </w:rPr>
      </w:pPr>
      <w:r w:rsidRPr="00917E5A">
        <w:rPr>
          <w:rFonts w:ascii="Palatino Linotype" w:eastAsia="Calibri" w:hAnsi="Palatino Linotype" w:cs="Arial"/>
          <w:b/>
          <w:bCs/>
          <w:i/>
          <w:noProof/>
        </w:rPr>
        <w:lastRenderedPageBreak/>
        <w:t xml:space="preserve">III. </w:t>
      </w:r>
      <w:r w:rsidRPr="00917E5A">
        <w:rPr>
          <w:rFonts w:ascii="Palatino Linotype" w:eastAsia="Calibri" w:hAnsi="Palatino Linotype" w:cs="Arial"/>
          <w:i/>
          <w:noProof/>
        </w:rPr>
        <w:t>Operar, digitalizar y mantener, semanalmente actualizado, el registro municipal, a través de la Dirección de Desarrollo Económico o su equivalente, que opere en su demarcación, el cual deberá publicarse en el portal de Internet del municipio.</w:t>
      </w:r>
    </w:p>
    <w:p w14:paraId="6F206606"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
          <w:bCs/>
          <w:i/>
          <w:noProof/>
        </w:rPr>
        <w:t>Artículo 10</w:t>
      </w:r>
      <w:r w:rsidRPr="00917E5A">
        <w:rPr>
          <w:rFonts w:ascii="Palatino Linotype" w:eastAsia="Calibri" w:hAnsi="Palatino Linotype" w:cs="Arial"/>
          <w:bCs/>
          <w:i/>
          <w:noProof/>
        </w:rPr>
        <w:t xml:space="preserve">. </w:t>
      </w:r>
      <w:r w:rsidRPr="00917E5A">
        <w:rPr>
          <w:rFonts w:ascii="Palatino Linotype" w:eastAsia="Calibri" w:hAnsi="Palatino Linotype" w:cs="Arial"/>
          <w:b/>
          <w:bCs/>
          <w:i/>
          <w:noProof/>
        </w:rPr>
        <w:t>Los registros tienen como finalidad crear una base de datos confiable, actualizada e integrada a nivel</w:t>
      </w:r>
      <w:r w:rsidRPr="00917E5A">
        <w:rPr>
          <w:rFonts w:ascii="Palatino Linotype" w:eastAsia="Calibri" w:hAnsi="Palatino Linotype" w:cs="Arial"/>
          <w:bCs/>
          <w:i/>
          <w:noProof/>
        </w:rPr>
        <w:t xml:space="preserve"> estatal y </w:t>
      </w:r>
      <w:r w:rsidRPr="00917E5A">
        <w:rPr>
          <w:rFonts w:ascii="Palatino Linotype" w:eastAsia="Calibri" w:hAnsi="Palatino Linotype" w:cs="Arial"/>
          <w:b/>
          <w:bCs/>
          <w:i/>
          <w:noProof/>
        </w:rPr>
        <w:t>municipal de las unidades económicas que se aperturen en el territorio de la Entidad</w:t>
      </w:r>
      <w:r w:rsidRPr="00917E5A">
        <w:rPr>
          <w:rFonts w:ascii="Palatino Linotype" w:eastAsia="Calibri" w:hAnsi="Palatino Linotype" w:cs="Arial"/>
          <w:bCs/>
          <w:i/>
          <w:noProof/>
        </w:rPr>
        <w:t>.</w:t>
      </w:r>
    </w:p>
    <w:p w14:paraId="48F6D968"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
          <w:i/>
          <w:noProof/>
        </w:rPr>
        <w:t>Artículo 11</w:t>
      </w:r>
      <w:r w:rsidRPr="00917E5A">
        <w:rPr>
          <w:rFonts w:ascii="Palatino Linotype" w:eastAsia="Calibri" w:hAnsi="Palatino Linotype" w:cs="Arial"/>
          <w:bCs/>
          <w:i/>
          <w:noProof/>
        </w:rPr>
        <w:t xml:space="preserve">. </w:t>
      </w:r>
      <w:r w:rsidRPr="00917E5A">
        <w:rPr>
          <w:rFonts w:ascii="Palatino Linotype" w:eastAsia="Calibri" w:hAnsi="Palatino Linotype" w:cs="Arial"/>
          <w:b/>
          <w:i/>
          <w:noProof/>
          <w:u w:val="single"/>
        </w:rPr>
        <w:t>El registro incluirá al menos los datos siguientes:</w:t>
      </w:r>
      <w:r w:rsidRPr="00917E5A">
        <w:rPr>
          <w:rFonts w:ascii="Palatino Linotype" w:eastAsia="Calibri" w:hAnsi="Palatino Linotype" w:cs="Arial"/>
          <w:bCs/>
          <w:i/>
          <w:noProof/>
        </w:rPr>
        <w:t xml:space="preserve"> </w:t>
      </w:r>
    </w:p>
    <w:p w14:paraId="40FF53E8"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Cs/>
          <w:i/>
          <w:noProof/>
        </w:rPr>
        <w:t xml:space="preserve">I. Clave única, que se integrará de una serie alfanumérica. </w:t>
      </w:r>
    </w:p>
    <w:p w14:paraId="1E42BF0E"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Cs/>
          <w:i/>
          <w:noProof/>
        </w:rPr>
        <w:t xml:space="preserve">II. Nombre del municipio. </w:t>
      </w:r>
    </w:p>
    <w:p w14:paraId="01A8326A"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Cs/>
          <w:i/>
          <w:noProof/>
        </w:rPr>
        <w:t xml:space="preserve">III. Nombre del titular. </w:t>
      </w:r>
    </w:p>
    <w:p w14:paraId="2CA2B412" w14:textId="77777777" w:rsidR="00917E5A" w:rsidRPr="00917E5A" w:rsidRDefault="00917E5A" w:rsidP="00917E5A">
      <w:pPr>
        <w:spacing w:line="256" w:lineRule="auto"/>
        <w:ind w:left="851" w:right="899"/>
        <w:jc w:val="both"/>
        <w:rPr>
          <w:rFonts w:ascii="Palatino Linotype" w:eastAsia="Calibri" w:hAnsi="Palatino Linotype" w:cs="Arial"/>
          <w:b/>
          <w:i/>
          <w:noProof/>
        </w:rPr>
      </w:pPr>
      <w:r w:rsidRPr="00917E5A">
        <w:rPr>
          <w:rFonts w:ascii="Palatino Linotype" w:eastAsia="Calibri" w:hAnsi="Palatino Linotype" w:cs="Arial"/>
          <w:b/>
          <w:i/>
          <w:noProof/>
        </w:rPr>
        <w:t xml:space="preserve">IV. Actividad económica. </w:t>
      </w:r>
    </w:p>
    <w:p w14:paraId="78E2ECC8" w14:textId="77777777" w:rsidR="00917E5A" w:rsidRPr="00917E5A" w:rsidRDefault="00917E5A" w:rsidP="00917E5A">
      <w:pPr>
        <w:spacing w:line="256" w:lineRule="auto"/>
        <w:ind w:left="851" w:right="899"/>
        <w:jc w:val="both"/>
        <w:rPr>
          <w:rFonts w:ascii="Palatino Linotype" w:eastAsia="Calibri" w:hAnsi="Palatino Linotype" w:cs="Arial"/>
          <w:bCs/>
          <w:i/>
          <w:noProof/>
          <w:u w:val="single"/>
        </w:rPr>
      </w:pPr>
      <w:r w:rsidRPr="00917E5A">
        <w:rPr>
          <w:rFonts w:ascii="Palatino Linotype" w:eastAsia="Calibri" w:hAnsi="Palatino Linotype" w:cs="Arial"/>
          <w:bCs/>
          <w:i/>
          <w:noProof/>
          <w:u w:val="single"/>
        </w:rPr>
        <w:t xml:space="preserve">V. Fecha de inicio de actividades. </w:t>
      </w:r>
    </w:p>
    <w:p w14:paraId="34A29C9F"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Cs/>
          <w:i/>
          <w:noProof/>
        </w:rPr>
        <w:t xml:space="preserve">VI. Tipo de impacto. </w:t>
      </w:r>
    </w:p>
    <w:p w14:paraId="5D5F4777" w14:textId="77777777" w:rsidR="00917E5A" w:rsidRPr="00917E5A" w:rsidRDefault="00917E5A" w:rsidP="00917E5A">
      <w:pPr>
        <w:spacing w:line="256" w:lineRule="auto"/>
        <w:ind w:left="851" w:right="899"/>
        <w:jc w:val="both"/>
        <w:rPr>
          <w:rFonts w:ascii="Palatino Linotype" w:eastAsia="Calibri" w:hAnsi="Palatino Linotype" w:cs="Arial"/>
          <w:b/>
          <w:i/>
          <w:noProof/>
        </w:rPr>
      </w:pPr>
      <w:r w:rsidRPr="00917E5A">
        <w:rPr>
          <w:rFonts w:ascii="Palatino Linotype" w:eastAsia="Calibri" w:hAnsi="Palatino Linotype" w:cs="Arial"/>
          <w:b/>
          <w:i/>
          <w:noProof/>
        </w:rPr>
        <w:t xml:space="preserve">VII. Domicilio de la unidad económica. </w:t>
      </w:r>
    </w:p>
    <w:p w14:paraId="2B4599EA"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Cs/>
          <w:i/>
          <w:noProof/>
        </w:rPr>
        <w:t xml:space="preserve">VIII. Visitas y procedimientos de verificación en su caso. </w:t>
      </w:r>
    </w:p>
    <w:p w14:paraId="282E7F40"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Cs/>
          <w:i/>
          <w:noProof/>
        </w:rPr>
        <w:t xml:space="preserve">IX. Sanciones en su caso. </w:t>
      </w:r>
    </w:p>
    <w:p w14:paraId="1AD47A8B" w14:textId="77777777" w:rsidR="00917E5A" w:rsidRPr="00917E5A" w:rsidRDefault="00917E5A" w:rsidP="00917E5A">
      <w:pPr>
        <w:spacing w:line="256" w:lineRule="auto"/>
        <w:ind w:left="851" w:right="899"/>
        <w:jc w:val="both"/>
        <w:rPr>
          <w:rFonts w:ascii="Palatino Linotype" w:eastAsia="Calibri" w:hAnsi="Palatino Linotype" w:cs="Arial"/>
          <w:bCs/>
          <w:i/>
          <w:noProof/>
        </w:rPr>
      </w:pPr>
      <w:r w:rsidRPr="00917E5A">
        <w:rPr>
          <w:rFonts w:ascii="Palatino Linotype" w:eastAsia="Calibri" w:hAnsi="Palatino Linotype" w:cs="Arial"/>
          <w:bCs/>
          <w:i/>
          <w:noProof/>
        </w:rPr>
        <w:t>X. Las demás que le confieran esta Ley y otras disposiciones aplicables</w:t>
      </w:r>
    </w:p>
    <w:p w14:paraId="1F458C98" w14:textId="77777777" w:rsidR="0027201B" w:rsidRDefault="0027201B" w:rsidP="00613213">
      <w:pPr>
        <w:pStyle w:val="Prrafodelista"/>
        <w:autoSpaceDE w:val="0"/>
        <w:autoSpaceDN w:val="0"/>
        <w:adjustRightInd w:val="0"/>
        <w:spacing w:line="360" w:lineRule="auto"/>
        <w:ind w:left="0"/>
        <w:jc w:val="both"/>
        <w:rPr>
          <w:rFonts w:ascii="Palatino Linotype" w:hAnsi="Palatino Linotype" w:cs="Arial"/>
          <w:i/>
        </w:rPr>
      </w:pPr>
    </w:p>
    <w:p w14:paraId="4A2F714B" w14:textId="2D55B382" w:rsidR="0027201B"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0F0CBC">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información existente en sus archivos; así que en fecha</w:t>
      </w:r>
      <w:r w:rsidR="0027201B">
        <w:rPr>
          <w:rFonts w:ascii="Palatino Linotype" w:hAnsi="Palatino Linotype" w:cs="Arial"/>
          <w:sz w:val="24"/>
          <w:szCs w:val="24"/>
        </w:rPr>
        <w:t xml:space="preserve"> </w:t>
      </w:r>
      <w:r w:rsidR="000F0CBC">
        <w:rPr>
          <w:rFonts w:ascii="Palatino Linotype" w:hAnsi="Palatino Linotype" w:cs="Arial"/>
          <w:sz w:val="24"/>
          <w:szCs w:val="24"/>
        </w:rPr>
        <w:t>veintitrés de septiembre</w:t>
      </w:r>
      <w:r w:rsidR="00443B2A">
        <w:rPr>
          <w:rFonts w:ascii="Palatino Linotype" w:hAnsi="Palatino Linotype" w:cs="Arial"/>
          <w:sz w:val="24"/>
          <w:szCs w:val="24"/>
        </w:rPr>
        <w:t xml:space="preserve"> de dos mil veintiuno</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24C2F">
        <w:rPr>
          <w:rFonts w:ascii="Palatino Linotype" w:hAnsi="Palatino Linotype" w:cs="Arial"/>
          <w:b/>
          <w:sz w:val="24"/>
          <w:szCs w:val="24"/>
        </w:rPr>
        <w:t xml:space="preserve"> </w:t>
      </w:r>
      <w:r w:rsidR="000F0CBC">
        <w:rPr>
          <w:rFonts w:ascii="Palatino Linotype" w:hAnsi="Palatino Linotype" w:cs="Arial"/>
          <w:bCs/>
          <w:sz w:val="24"/>
          <w:szCs w:val="24"/>
        </w:rPr>
        <w:t>remitió</w:t>
      </w:r>
      <w:r w:rsidR="0027201B" w:rsidRPr="00D13260">
        <w:rPr>
          <w:rFonts w:ascii="Palatino Linotype" w:hAnsi="Palatino Linotype" w:cs="Arial"/>
          <w:sz w:val="24"/>
          <w:szCs w:val="24"/>
        </w:rPr>
        <w:t xml:space="preserve"> través del </w:t>
      </w:r>
      <w:r w:rsidR="0027201B" w:rsidRPr="00D13260">
        <w:rPr>
          <w:rFonts w:ascii="Palatino Linotype" w:hAnsi="Palatino Linotype" w:cs="Arial"/>
          <w:b/>
          <w:sz w:val="24"/>
          <w:szCs w:val="24"/>
        </w:rPr>
        <w:t xml:space="preserve">SAIMEX </w:t>
      </w:r>
      <w:r w:rsidR="0027201B">
        <w:rPr>
          <w:rFonts w:ascii="Palatino Linotype" w:hAnsi="Palatino Linotype" w:cs="Arial"/>
          <w:sz w:val="24"/>
          <w:szCs w:val="24"/>
        </w:rPr>
        <w:t>los archivos denominados</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423661">
        <w:rPr>
          <w:rFonts w:ascii="Palatino Linotype" w:hAnsi="Palatino Linotype" w:cs="Arial"/>
          <w:i/>
          <w:sz w:val="24"/>
          <w:szCs w:val="24"/>
        </w:rPr>
        <w:t>I</w:t>
      </w:r>
      <w:r w:rsidR="000F0CBC" w:rsidRPr="000F0CBC">
        <w:rPr>
          <w:rFonts w:ascii="Palatino Linotype" w:hAnsi="Palatino Linotype" w:cs="Arial"/>
          <w:b/>
          <w:i/>
          <w:sz w:val="24"/>
          <w:szCs w:val="24"/>
        </w:rPr>
        <w:t>NFORME 372.pdf</w:t>
      </w:r>
      <w:r w:rsidR="00524019">
        <w:rPr>
          <w:rFonts w:ascii="Palatino Linotype" w:hAnsi="Palatino Linotype" w:cs="Arial"/>
          <w:i/>
          <w:sz w:val="24"/>
          <w:szCs w:val="24"/>
        </w:rPr>
        <w:t>”</w:t>
      </w:r>
      <w:r w:rsidR="0027201B">
        <w:rPr>
          <w:rFonts w:ascii="Palatino Linotype" w:hAnsi="Palatino Linotype" w:cs="Arial"/>
          <w:i/>
          <w:sz w:val="24"/>
          <w:szCs w:val="24"/>
        </w:rPr>
        <w:t xml:space="preserve"> </w:t>
      </w:r>
      <w:r w:rsidR="0027201B">
        <w:rPr>
          <w:rFonts w:ascii="Palatino Linotype" w:hAnsi="Palatino Linotype" w:cs="Arial"/>
          <w:sz w:val="24"/>
          <w:szCs w:val="24"/>
        </w:rPr>
        <w:t>y</w:t>
      </w:r>
      <w:r w:rsidR="0027201B">
        <w:rPr>
          <w:rFonts w:ascii="Palatino Linotype" w:hAnsi="Palatino Linotype" w:cs="Arial"/>
          <w:i/>
          <w:sz w:val="24"/>
          <w:szCs w:val="24"/>
        </w:rPr>
        <w:t xml:space="preserve"> “</w:t>
      </w:r>
      <w:r w:rsidR="000F0CBC" w:rsidRPr="000F0CBC">
        <w:rPr>
          <w:rFonts w:ascii="Palatino Linotype" w:hAnsi="Palatino Linotype" w:cs="Arial"/>
          <w:b/>
          <w:i/>
          <w:sz w:val="24"/>
          <w:szCs w:val="24"/>
        </w:rPr>
        <w:t>LICENCIAS ENTREGADAS 2019-</w:t>
      </w:r>
      <w:r w:rsidR="000F0CBC" w:rsidRPr="000F0CBC">
        <w:rPr>
          <w:rFonts w:ascii="Palatino Linotype" w:hAnsi="Palatino Linotype" w:cs="Arial"/>
          <w:b/>
          <w:i/>
          <w:sz w:val="24"/>
          <w:szCs w:val="24"/>
        </w:rPr>
        <w:lastRenderedPageBreak/>
        <w:t>2021.pdf</w:t>
      </w:r>
      <w:r w:rsidR="0027201B">
        <w:rPr>
          <w:rFonts w:ascii="Palatino Linotype" w:hAnsi="Palatino Linotype" w:cs="Arial"/>
          <w:i/>
          <w:sz w:val="24"/>
          <w:szCs w:val="24"/>
        </w:rPr>
        <w:t>”</w:t>
      </w:r>
      <w:r w:rsidR="00C24C2F">
        <w:rPr>
          <w:rFonts w:ascii="Palatino Linotype" w:hAnsi="Palatino Linotype" w:cs="Arial"/>
          <w:i/>
          <w:sz w:val="24"/>
          <w:szCs w:val="24"/>
        </w:rPr>
        <w:t xml:space="preserve">, </w:t>
      </w:r>
      <w:r w:rsidR="0027201B">
        <w:rPr>
          <w:rFonts w:ascii="Palatino Linotype" w:hAnsi="Palatino Linotype" w:cs="Arial"/>
          <w:sz w:val="24"/>
          <w:szCs w:val="24"/>
        </w:rPr>
        <w:t xml:space="preserve">los cuales colman con lo solicitado </w:t>
      </w:r>
      <w:r w:rsidR="00524019">
        <w:rPr>
          <w:rFonts w:ascii="Palatino Linotype" w:hAnsi="Palatino Linotype" w:cs="Arial"/>
          <w:sz w:val="24"/>
          <w:szCs w:val="24"/>
        </w:rPr>
        <w:t>por el hoy quejoso</w:t>
      </w:r>
      <w:r w:rsidR="0027201B">
        <w:rPr>
          <w:rFonts w:ascii="Palatino Linotype" w:hAnsi="Palatino Linotype" w:cs="Arial"/>
          <w:sz w:val="24"/>
          <w:szCs w:val="24"/>
        </w:rPr>
        <w:t xml:space="preserve"> y mismos que contienen</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7CD5C824" w14:textId="66139A3B" w:rsidR="00AE67A2" w:rsidRDefault="00AE67A2" w:rsidP="00AE67A2">
      <w:pPr>
        <w:pStyle w:val="Prrafodelista"/>
        <w:numPr>
          <w:ilvl w:val="0"/>
          <w:numId w:val="46"/>
        </w:numPr>
        <w:tabs>
          <w:tab w:val="left" w:pos="709"/>
        </w:tabs>
        <w:spacing w:line="360" w:lineRule="auto"/>
        <w:jc w:val="both"/>
        <w:rPr>
          <w:rFonts w:ascii="Palatino Linotype" w:hAnsi="Palatino Linotype" w:cs="Arial"/>
        </w:rPr>
      </w:pPr>
      <w:r w:rsidRPr="00AE67A2">
        <w:rPr>
          <w:rFonts w:ascii="Palatino Linotype" w:hAnsi="Palatino Linotype" w:cs="Arial"/>
          <w:b/>
          <w:bCs/>
        </w:rPr>
        <w:t>INFORME 372.pdf</w:t>
      </w:r>
      <w:r>
        <w:rPr>
          <w:rFonts w:ascii="Palatino Linotype" w:hAnsi="Palatino Linotype" w:cs="Arial"/>
          <w:b/>
          <w:bCs/>
        </w:rPr>
        <w:t xml:space="preserve">: </w:t>
      </w:r>
      <w:r w:rsidRPr="00AE67A2">
        <w:rPr>
          <w:rFonts w:ascii="Palatino Linotype" w:hAnsi="Palatino Linotype" w:cs="Arial"/>
        </w:rPr>
        <w:t>Archivo electrónico que contiene el oficio No. PTM</w:t>
      </w:r>
      <w:r>
        <w:rPr>
          <w:rFonts w:ascii="Palatino Linotype" w:hAnsi="Palatino Linotype" w:cs="Arial"/>
        </w:rPr>
        <w:t>UTAIP/1053/2021, signado por el Encargado de Despacho de la Unidad de Transparencia del Sujeto Obligado, dirigido a este Instituto, a través del cual, medularmente informa que, se realizaron algunos ajustes en la información para hacer más visibles los datos.</w:t>
      </w:r>
    </w:p>
    <w:p w14:paraId="1910A659" w14:textId="77777777" w:rsidR="00AE67A2" w:rsidRDefault="00AE67A2" w:rsidP="00AE67A2">
      <w:pPr>
        <w:pStyle w:val="Prrafodelista"/>
        <w:tabs>
          <w:tab w:val="left" w:pos="709"/>
        </w:tabs>
        <w:spacing w:line="360" w:lineRule="auto"/>
        <w:ind w:left="720"/>
        <w:jc w:val="both"/>
        <w:rPr>
          <w:rFonts w:ascii="Palatino Linotype" w:hAnsi="Palatino Linotype" w:cs="Arial"/>
        </w:rPr>
      </w:pPr>
    </w:p>
    <w:p w14:paraId="638DB1E6" w14:textId="6E9F4F85" w:rsidR="00AE67A2" w:rsidRDefault="00AE67A2" w:rsidP="00AE67A2">
      <w:pPr>
        <w:pStyle w:val="Prrafodelista"/>
        <w:tabs>
          <w:tab w:val="left" w:pos="709"/>
        </w:tabs>
        <w:spacing w:line="360" w:lineRule="auto"/>
        <w:ind w:left="720"/>
        <w:jc w:val="both"/>
        <w:rPr>
          <w:rFonts w:ascii="Palatino Linotype" w:hAnsi="Palatino Linotype" w:cs="Arial"/>
        </w:rPr>
      </w:pPr>
      <w:r>
        <w:rPr>
          <w:rFonts w:ascii="Palatino Linotype" w:hAnsi="Palatino Linotype" w:cs="Arial"/>
        </w:rPr>
        <w:t>Asimismo, informa que los documentos entregados en respuesta primigenia, fueron remitidos en formato PDF, por lo que recomienda utilizar la herramienta zoom, para ver con más claridad la información.</w:t>
      </w:r>
    </w:p>
    <w:p w14:paraId="24F0625B" w14:textId="34F9F448" w:rsidR="00AE67A2" w:rsidRDefault="00AE67A2" w:rsidP="00AE67A2">
      <w:pPr>
        <w:pStyle w:val="Prrafodelista"/>
        <w:tabs>
          <w:tab w:val="left" w:pos="709"/>
        </w:tabs>
        <w:spacing w:line="360" w:lineRule="auto"/>
        <w:ind w:left="720"/>
        <w:jc w:val="both"/>
        <w:rPr>
          <w:rFonts w:ascii="Palatino Linotype" w:hAnsi="Palatino Linotype" w:cs="Arial"/>
        </w:rPr>
      </w:pPr>
    </w:p>
    <w:p w14:paraId="18B863AB" w14:textId="2586D6DC" w:rsidR="00443B2A" w:rsidRPr="00AE67A2" w:rsidRDefault="003627A1" w:rsidP="0027201B">
      <w:pPr>
        <w:pStyle w:val="Prrafodelista"/>
        <w:numPr>
          <w:ilvl w:val="0"/>
          <w:numId w:val="46"/>
        </w:numPr>
        <w:tabs>
          <w:tab w:val="left" w:pos="709"/>
        </w:tabs>
        <w:spacing w:line="360" w:lineRule="auto"/>
        <w:jc w:val="both"/>
        <w:rPr>
          <w:rFonts w:ascii="Palatino Linotype" w:hAnsi="Palatino Linotype" w:cs="Arial"/>
          <w:b/>
          <w:bCs/>
        </w:rPr>
      </w:pPr>
      <w:r>
        <w:rPr>
          <w:rFonts w:ascii="Palatino Linotype" w:hAnsi="Palatino Linotype" w:cs="Arial"/>
          <w:b/>
          <w:bCs/>
          <w:noProof/>
        </w:rPr>
        <mc:AlternateContent>
          <mc:Choice Requires="wps">
            <w:drawing>
              <wp:anchor distT="0" distB="0" distL="114300" distR="114300" simplePos="0" relativeHeight="251659264" behindDoc="0" locked="0" layoutInCell="1" allowOverlap="1" wp14:anchorId="40ED796F" wp14:editId="21C64DCF">
                <wp:simplePos x="0" y="0"/>
                <wp:positionH relativeFrom="column">
                  <wp:posOffset>75805</wp:posOffset>
                </wp:positionH>
                <wp:positionV relativeFrom="paragraph">
                  <wp:posOffset>2191420</wp:posOffset>
                </wp:positionV>
                <wp:extent cx="5710686" cy="1570007"/>
                <wp:effectExtent l="0" t="0" r="61595" b="68580"/>
                <wp:wrapNone/>
                <wp:docPr id="2" name="Conector recto de flecha 2"/>
                <wp:cNvGraphicFramePr/>
                <a:graphic xmlns:a="http://schemas.openxmlformats.org/drawingml/2006/main">
                  <a:graphicData uri="http://schemas.microsoft.com/office/word/2010/wordprocessingShape">
                    <wps:wsp>
                      <wps:cNvCnPr/>
                      <wps:spPr>
                        <a:xfrm>
                          <a:off x="0" y="0"/>
                          <a:ext cx="5710686" cy="15700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690BCE" id="_x0000_t32" coordsize="21600,21600" o:spt="32" o:oned="t" path="m,l21600,21600e" filled="f">
                <v:path arrowok="t" fillok="f" o:connecttype="none"/>
                <o:lock v:ext="edit" shapetype="t"/>
              </v:shapetype>
              <v:shape id="Conector recto de flecha 2" o:spid="_x0000_s1026" type="#_x0000_t32" style="position:absolute;margin-left:5.95pt;margin-top:172.55pt;width:449.65pt;height:123.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" strokecolor="#5b9bd5 [3204]" strokeweight=".5pt">
                <v:stroke endarrow="block" joinstyle="miter"/>
              </v:shape>
            </w:pict>
          </mc:Fallback>
        </mc:AlternateContent>
      </w:r>
      <w:r w:rsidR="00AE67A2" w:rsidRPr="00AE67A2">
        <w:rPr>
          <w:rFonts w:ascii="Palatino Linotype" w:hAnsi="Palatino Linotype" w:cs="Arial"/>
          <w:b/>
          <w:bCs/>
        </w:rPr>
        <w:t>LICENCIAS ENTREGADAS 2019-2021.pdf</w:t>
      </w:r>
      <w:r w:rsidR="00AE67A2">
        <w:rPr>
          <w:rFonts w:ascii="Palatino Linotype" w:hAnsi="Palatino Linotype" w:cs="Arial"/>
          <w:b/>
          <w:bCs/>
        </w:rPr>
        <w:t xml:space="preserve">: </w:t>
      </w:r>
      <w:r w:rsidR="00AE67A2">
        <w:rPr>
          <w:rFonts w:ascii="Palatino Linotype" w:hAnsi="Palatino Linotype" w:cs="Arial"/>
        </w:rPr>
        <w:t xml:space="preserve">Documento electrónico que contiene el padrón de licencias de funcionamiento entregadas, del cual se desprenden los encabezados: número de </w:t>
      </w:r>
      <w:proofErr w:type="spellStart"/>
      <w:r w:rsidR="00AE67A2">
        <w:rPr>
          <w:rFonts w:ascii="Palatino Linotype" w:hAnsi="Palatino Linotype" w:cs="Arial"/>
        </w:rPr>
        <w:t>sare</w:t>
      </w:r>
      <w:proofErr w:type="spellEnd"/>
      <w:r w:rsidR="00AE67A2">
        <w:rPr>
          <w:rFonts w:ascii="Palatino Linotype" w:hAnsi="Palatino Linotype" w:cs="Arial"/>
        </w:rPr>
        <w:t xml:space="preserve">, nombre o razón social del solicitante, actividad económica y domicilio de los establecimientos económicos vigentes en el Municipio de Teoloyucan, como se puede advertir a continuación: </w:t>
      </w:r>
    </w:p>
    <w:p w14:paraId="3B8686CA" w14:textId="1A91F9C0" w:rsidR="00000F38" w:rsidRPr="00AE67A2" w:rsidRDefault="00AE67A2" w:rsidP="00AE67A2">
      <w:pPr>
        <w:tabs>
          <w:tab w:val="left" w:pos="709"/>
        </w:tabs>
        <w:spacing w:line="360" w:lineRule="auto"/>
        <w:jc w:val="center"/>
        <w:rPr>
          <w:rFonts w:ascii="Palatino Linotype" w:hAnsi="Palatino Linotype" w:cs="Arial"/>
          <w:sz w:val="24"/>
          <w:szCs w:val="24"/>
        </w:rPr>
      </w:pPr>
      <w:r w:rsidRPr="00AE67A2">
        <w:rPr>
          <w:rFonts w:ascii="Palatino Linotype" w:hAnsi="Palatino Linotype" w:cs="Arial"/>
          <w:noProof/>
          <w:sz w:val="24"/>
          <w:szCs w:val="24"/>
        </w:rPr>
        <w:lastRenderedPageBreak/>
        <w:drawing>
          <wp:inline distT="0" distB="0" distL="0" distR="0" wp14:anchorId="6C8F9190" wp14:editId="7019B68D">
            <wp:extent cx="5432708" cy="3028950"/>
            <wp:effectExtent l="190500" t="190500" r="187325"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6762" cy="3047936"/>
                    </a:xfrm>
                    <a:prstGeom prst="rect">
                      <a:avLst/>
                    </a:prstGeom>
                    <a:noFill/>
                    <a:ln>
                      <a:noFill/>
                    </a:ln>
                    <a:effectLst>
                      <a:outerShdw blurRad="190500" algn="ctr" rotWithShape="0">
                        <a:prstClr val="black">
                          <a:alpha val="70000"/>
                        </a:prstClr>
                      </a:outerShdw>
                    </a:effectLst>
                  </pic:spPr>
                </pic:pic>
              </a:graphicData>
            </a:graphic>
          </wp:inline>
        </w:drawing>
      </w:r>
    </w:p>
    <w:p w14:paraId="32EDC5CE" w14:textId="144F7C4C" w:rsidR="00446557" w:rsidRPr="00ED6BD3" w:rsidRDefault="0027201B" w:rsidP="00ED6BD3">
      <w:pPr>
        <w:pStyle w:val="Prrafodelista"/>
        <w:autoSpaceDE w:val="0"/>
        <w:autoSpaceDN w:val="0"/>
        <w:adjustRightInd w:val="0"/>
        <w:spacing w:line="360" w:lineRule="auto"/>
        <w:ind w:left="0"/>
        <w:jc w:val="both"/>
        <w:rPr>
          <w:rFonts w:ascii="Palatino Linotype" w:hAnsi="Palatino Linotype" w:cs="Arial"/>
        </w:rPr>
      </w:pPr>
      <w:r w:rsidRPr="00F85EED">
        <w:rPr>
          <w:rFonts w:ascii="Palatino Linotype" w:hAnsi="Palatino Linotype" w:cs="Arial"/>
        </w:rPr>
        <w:t xml:space="preserve">Analizando la información que proporcionó </w:t>
      </w:r>
      <w:r w:rsidRPr="00CF4AE2">
        <w:rPr>
          <w:rFonts w:ascii="Palatino Linotype" w:hAnsi="Palatino Linotype" w:cs="Arial"/>
          <w:b/>
        </w:rPr>
        <w:t>El Sujeto Obligado</w:t>
      </w:r>
      <w:r w:rsidRPr="00CF4AE2">
        <w:rPr>
          <w:rFonts w:ascii="Palatino Linotype" w:hAnsi="Palatino Linotype" w:cs="Arial"/>
        </w:rPr>
        <w:t xml:space="preserve"> </w:t>
      </w:r>
      <w:r w:rsidRPr="00F85EED">
        <w:rPr>
          <w:rFonts w:ascii="Palatino Linotype" w:hAnsi="Palatino Linotype" w:cs="Arial"/>
        </w:rPr>
        <w:t xml:space="preserve">en </w:t>
      </w:r>
      <w:r>
        <w:rPr>
          <w:rFonts w:ascii="Palatino Linotype" w:hAnsi="Palatino Linotype" w:cs="Arial"/>
        </w:rPr>
        <w:t>Informe Justificado,</w:t>
      </w:r>
      <w:r w:rsidR="00ED6BD3">
        <w:rPr>
          <w:rFonts w:ascii="Palatino Linotype" w:hAnsi="Palatino Linotype" w:cs="Arial"/>
        </w:rPr>
        <w:t xml:space="preserve"> se estima que esta colmó los</w:t>
      </w:r>
      <w:r w:rsidRPr="00F85EED">
        <w:rPr>
          <w:rFonts w:ascii="Palatino Linotype" w:hAnsi="Palatino Linotype" w:cs="Arial"/>
        </w:rPr>
        <w:t xml:space="preserve"> requerimiento</w:t>
      </w:r>
      <w:r w:rsidR="00ED6BD3">
        <w:rPr>
          <w:rFonts w:ascii="Palatino Linotype" w:hAnsi="Palatino Linotype" w:cs="Arial"/>
        </w:rPr>
        <w:t>s</w:t>
      </w:r>
      <w:r w:rsidRPr="00F85EED">
        <w:rPr>
          <w:rFonts w:ascii="Palatino Linotype" w:hAnsi="Palatino Linotype" w:cs="Arial"/>
        </w:rPr>
        <w:t xml:space="preserve"> original</w:t>
      </w:r>
      <w:r w:rsidR="00ED6BD3">
        <w:rPr>
          <w:rFonts w:ascii="Palatino Linotype" w:hAnsi="Palatino Linotype" w:cs="Arial"/>
        </w:rPr>
        <w:t>es</w:t>
      </w:r>
      <w:r w:rsidRPr="00F85EED">
        <w:rPr>
          <w:rFonts w:ascii="Palatino Linotype" w:hAnsi="Palatino Linotype" w:cs="Arial"/>
        </w:rPr>
        <w:t xml:space="preserve"> formulado</w:t>
      </w:r>
      <w:r w:rsidR="00ED6BD3">
        <w:rPr>
          <w:rFonts w:ascii="Palatino Linotype" w:hAnsi="Palatino Linotype" w:cs="Arial"/>
        </w:rPr>
        <w:t>s</w:t>
      </w:r>
      <w:r w:rsidRPr="00F85EED">
        <w:rPr>
          <w:rFonts w:ascii="Palatino Linotype" w:hAnsi="Palatino Linotype" w:cs="Arial"/>
        </w:rPr>
        <w:t xml:space="preserve"> por </w:t>
      </w:r>
      <w:r w:rsidR="00276608">
        <w:rPr>
          <w:rFonts w:ascii="Palatino Linotype" w:hAnsi="Palatino Linotype" w:cs="Arial"/>
        </w:rPr>
        <w:t>el</w:t>
      </w:r>
      <w:r>
        <w:rPr>
          <w:rFonts w:ascii="Palatino Linotype" w:hAnsi="Palatino Linotype" w:cs="Arial"/>
        </w:rPr>
        <w:t xml:space="preserve"> </w:t>
      </w:r>
      <w:r w:rsidRPr="00F85EED">
        <w:rPr>
          <w:rFonts w:ascii="Palatino Linotype" w:hAnsi="Palatino Linotype" w:cs="Arial"/>
        </w:rPr>
        <w:t>solicitante,</w:t>
      </w:r>
      <w:r w:rsidR="009F65EB">
        <w:rPr>
          <w:rFonts w:ascii="Palatino Linotype" w:hAnsi="Palatino Linotype" w:cs="Arial"/>
        </w:rPr>
        <w:t xml:space="preserve"> referente </w:t>
      </w:r>
      <w:r w:rsidR="00443B2A">
        <w:rPr>
          <w:rFonts w:ascii="Palatino Linotype" w:hAnsi="Palatino Linotype" w:cs="Arial"/>
        </w:rPr>
        <w:t xml:space="preserve">a </w:t>
      </w:r>
      <w:r w:rsidR="006229E5" w:rsidRPr="006229E5">
        <w:rPr>
          <w:rFonts w:ascii="Palatino Linotype" w:hAnsi="Palatino Linotype" w:cs="Arial"/>
        </w:rPr>
        <w:t>al listado de los comercios que se encuentran inscritos en el Municipio de Teoloyucan</w:t>
      </w:r>
      <w:r w:rsidR="009F65EB">
        <w:rPr>
          <w:rFonts w:ascii="Palatino Linotype" w:hAnsi="Palatino Linotype" w:cs="Arial"/>
        </w:rPr>
        <w:t xml:space="preserve">, </w:t>
      </w:r>
      <w:r w:rsidR="00310A35">
        <w:rPr>
          <w:rFonts w:ascii="Palatino Linotype" w:hAnsi="Palatino Linotype" w:cs="Arial"/>
        </w:rPr>
        <w:t xml:space="preserve">ello al remitir </w:t>
      </w:r>
      <w:r w:rsidR="003F6A27">
        <w:rPr>
          <w:rFonts w:ascii="Palatino Linotype" w:hAnsi="Palatino Linotype" w:cs="Arial"/>
        </w:rPr>
        <w:t>dich</w:t>
      </w:r>
      <w:r w:rsidR="003627A1">
        <w:rPr>
          <w:rFonts w:ascii="Palatino Linotype" w:hAnsi="Palatino Linotype" w:cs="Arial"/>
        </w:rPr>
        <w:t>o</w:t>
      </w:r>
      <w:r w:rsidR="003F6A27">
        <w:rPr>
          <w:rFonts w:ascii="Palatino Linotype" w:hAnsi="Palatino Linotype" w:cs="Arial"/>
        </w:rPr>
        <w:t>s document</w:t>
      </w:r>
      <w:r w:rsidR="003627A1">
        <w:rPr>
          <w:rFonts w:ascii="Palatino Linotype" w:hAnsi="Palatino Linotype" w:cs="Arial"/>
        </w:rPr>
        <w:t>os</w:t>
      </w:r>
      <w:r w:rsidR="003F6A27">
        <w:rPr>
          <w:rFonts w:ascii="Palatino Linotype" w:hAnsi="Palatino Linotype" w:cs="Arial"/>
        </w:rPr>
        <w:t xml:space="preserve"> </w:t>
      </w:r>
      <w:r w:rsidR="006229E5">
        <w:rPr>
          <w:rFonts w:ascii="Palatino Linotype" w:hAnsi="Palatino Linotype" w:cs="Arial"/>
        </w:rPr>
        <w:t>con las formalidades requeridas</w:t>
      </w:r>
      <w:r w:rsidR="003F6A27">
        <w:rPr>
          <w:rFonts w:ascii="Palatino Linotype" w:hAnsi="Palatino Linotype" w:cs="Arial"/>
        </w:rPr>
        <w:t xml:space="preserve"> por el particular</w:t>
      </w:r>
      <w:r w:rsidR="00ED6BD3">
        <w:rPr>
          <w:rFonts w:ascii="Palatino Linotype" w:hAnsi="Palatino Linotype" w:cs="Arial"/>
        </w:rPr>
        <w:t>.</w:t>
      </w:r>
    </w:p>
    <w:p w14:paraId="66CA422E"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7859D073" w14:textId="77777777" w:rsidR="003F6F67" w:rsidRPr="00A42B6E"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B81A2B">
        <w:rPr>
          <w:rFonts w:ascii="Palatino Linotype" w:hAnsi="Palatino Linotype" w:cs="Arial"/>
          <w:sz w:val="24"/>
          <w:szCs w:val="24"/>
        </w:rPr>
        <w:lastRenderedPageBreak/>
        <w:t>el presentarla conforme al interés del solicitante, ni generarla, resumirla, efectuar cálculos o practicar investigaciones.</w:t>
      </w:r>
    </w:p>
    <w:p w14:paraId="289EC1A4" w14:textId="77777777" w:rsidR="00551543" w:rsidRPr="00B81A2B" w:rsidRDefault="00551543" w:rsidP="00613213">
      <w:pPr>
        <w:autoSpaceDE w:val="0"/>
        <w:autoSpaceDN w:val="0"/>
        <w:adjustRightInd w:val="0"/>
        <w:spacing w:after="0" w:line="360" w:lineRule="auto"/>
        <w:jc w:val="both"/>
        <w:rPr>
          <w:rFonts w:ascii="Palatino Linotype" w:hAnsi="Palatino Linotype"/>
          <w:sz w:val="24"/>
        </w:rPr>
      </w:pPr>
    </w:p>
    <w:p w14:paraId="6D777FC6" w14:textId="77777777" w:rsidR="00883C71" w:rsidRPr="00B81A2B" w:rsidRDefault="00883C71" w:rsidP="00613213">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sidR="00A42B6E">
        <w:rPr>
          <w:rFonts w:ascii="Palatino Linotype" w:hAnsi="Palatino Linotype"/>
          <w:sz w:val="24"/>
        </w:rPr>
        <w:t xml:space="preserve">esa </w:t>
      </w:r>
      <w:r w:rsidRPr="00B81A2B">
        <w:rPr>
          <w:rFonts w:ascii="Palatino Linotype" w:hAnsi="Palatino Linotype"/>
          <w:sz w:val="24"/>
        </w:rPr>
        <w:t>virtud</w:t>
      </w:r>
      <w:r w:rsidR="00A42B6E">
        <w:rPr>
          <w:rFonts w:ascii="Palatino Linotype" w:hAnsi="Palatino Linotype"/>
          <w:sz w:val="24"/>
        </w:rPr>
        <w:t>,</w:t>
      </w:r>
      <w:r w:rsidRPr="00B81A2B">
        <w:rPr>
          <w:rFonts w:ascii="Palatino Linotype" w:hAnsi="Palatino Linotype"/>
          <w:sz w:val="24"/>
        </w:rPr>
        <w:t xml:space="preserve"> del análisis efectuado a las manifestaciones esgrimidas mediante </w:t>
      </w:r>
      <w:r w:rsidR="00542385" w:rsidRPr="00B81A2B">
        <w:rPr>
          <w:rFonts w:ascii="Palatino Linotype" w:hAnsi="Palatino Linotype"/>
          <w:sz w:val="24"/>
        </w:rPr>
        <w:t xml:space="preserve">su respuesta y el </w:t>
      </w:r>
      <w:r w:rsidRPr="00B81A2B">
        <w:rPr>
          <w:rFonts w:ascii="Palatino Linotype" w:hAnsi="Palatino Linotype"/>
          <w:sz w:val="24"/>
        </w:rPr>
        <w:t xml:space="preserve">informe justificado, se advierte que </w:t>
      </w:r>
      <w:r w:rsidRPr="00B81A2B">
        <w:rPr>
          <w:rFonts w:ascii="Palatino Linotype" w:hAnsi="Palatino Linotype"/>
          <w:b/>
          <w:sz w:val="24"/>
        </w:rPr>
        <w:t>El Sujeto Obligado</w:t>
      </w:r>
      <w:r w:rsidR="00542385" w:rsidRPr="00B81A2B">
        <w:rPr>
          <w:rFonts w:ascii="Palatino Linotype" w:hAnsi="Palatino Linotype"/>
          <w:sz w:val="24"/>
        </w:rPr>
        <w:t xml:space="preserve"> </w:t>
      </w:r>
      <w:r w:rsidR="005C5ABF" w:rsidRPr="00B81A2B">
        <w:rPr>
          <w:rFonts w:ascii="Palatino Linotype" w:hAnsi="Palatino Linotype"/>
          <w:sz w:val="24"/>
        </w:rPr>
        <w:t xml:space="preserve">colma en su totalidad lo solicitado por la </w:t>
      </w:r>
      <w:r w:rsidR="00542385" w:rsidRPr="00B81A2B">
        <w:rPr>
          <w:rFonts w:ascii="Palatino Linotype" w:hAnsi="Palatino Linotype"/>
          <w:sz w:val="24"/>
        </w:rPr>
        <w:t>particular, como se desarrolló</w:t>
      </w:r>
      <w:r w:rsidRPr="00B81A2B">
        <w:rPr>
          <w:rFonts w:ascii="Palatino Linotype" w:hAnsi="Palatino Linotype"/>
          <w:sz w:val="24"/>
        </w:rPr>
        <w:t xml:space="preserve"> en los párrafos</w:t>
      </w:r>
      <w:r w:rsidR="00542385" w:rsidRPr="00B81A2B">
        <w:rPr>
          <w:rFonts w:ascii="Palatino Linotype" w:hAnsi="Palatino Linotype"/>
          <w:sz w:val="24"/>
        </w:rPr>
        <w:t xml:space="preserve"> anteriores</w:t>
      </w:r>
      <w:r w:rsidRPr="00B81A2B">
        <w:rPr>
          <w:rFonts w:ascii="Palatino Linotype" w:hAnsi="Palatino Linotype"/>
          <w:sz w:val="24"/>
        </w:rPr>
        <w:t>.</w:t>
      </w:r>
    </w:p>
    <w:p w14:paraId="1C6DCEE9" w14:textId="77777777" w:rsidR="00883C71" w:rsidRPr="00A11B58" w:rsidRDefault="00883C71" w:rsidP="003627A1">
      <w:pPr>
        <w:autoSpaceDE w:val="0"/>
        <w:autoSpaceDN w:val="0"/>
        <w:adjustRightInd w:val="0"/>
        <w:spacing w:after="0" w:line="360" w:lineRule="auto"/>
        <w:jc w:val="both"/>
        <w:rPr>
          <w:rFonts w:ascii="Palatino Linotype" w:hAnsi="Palatino Linotype"/>
          <w:sz w:val="24"/>
        </w:rPr>
      </w:pPr>
    </w:p>
    <w:p w14:paraId="3BA77D69" w14:textId="570D97DD" w:rsidR="00D40F57" w:rsidRPr="003627A1" w:rsidRDefault="00542385" w:rsidP="003627A1">
      <w:pPr>
        <w:autoSpaceDE w:val="0"/>
        <w:autoSpaceDN w:val="0"/>
        <w:adjustRightInd w:val="0"/>
        <w:spacing w:after="0" w:line="360" w:lineRule="auto"/>
        <w:jc w:val="both"/>
        <w:rPr>
          <w:rFonts w:ascii="Palatino Linotype" w:hAnsi="Palatino Linotype"/>
          <w:sz w:val="24"/>
        </w:rPr>
      </w:pPr>
      <w:r w:rsidRPr="003627A1">
        <w:rPr>
          <w:rFonts w:ascii="Palatino Linotype" w:hAnsi="Palatino Linotype"/>
          <w:sz w:val="24"/>
        </w:rPr>
        <w:t>P</w:t>
      </w:r>
      <w:r w:rsidRPr="00B81A2B">
        <w:rPr>
          <w:rFonts w:ascii="Palatino Linotype" w:hAnsi="Palatino Linotype"/>
          <w:sz w:val="24"/>
          <w:szCs w:val="24"/>
        </w:rPr>
        <w:t>or lo que, los sujetos obligado sólo</w:t>
      </w:r>
      <w:r w:rsidR="0000636E">
        <w:rPr>
          <w:rFonts w:ascii="Palatino Linotype" w:hAnsi="Palatino Linotype"/>
          <w:sz w:val="24"/>
          <w:szCs w:val="24"/>
        </w:rPr>
        <w:t xml:space="preserve">  deben </w:t>
      </w:r>
      <w:r w:rsidRPr="00B81A2B">
        <w:rPr>
          <w:rFonts w:ascii="Palatino Linotype" w:hAnsi="Palatino Linotype"/>
          <w:sz w:val="24"/>
          <w:szCs w:val="24"/>
        </w:rPr>
        <w:t xml:space="preserve">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r w:rsidRPr="00B81A2B">
        <w:rPr>
          <w:rFonts w:ascii="Palatino Linotype" w:hAnsi="Palatino Linotype" w:cs="Arial"/>
          <w:sz w:val="24"/>
          <w:szCs w:val="24"/>
        </w:rPr>
        <w:t>con</w:t>
      </w:r>
      <w:r w:rsidR="00D40F57" w:rsidRPr="00B81A2B">
        <w:rPr>
          <w:rFonts w:ascii="Palatino Linotype" w:hAnsi="Palatino Linotype" w:cs="Arial"/>
          <w:sz w:val="24"/>
          <w:szCs w:val="24"/>
        </w:rPr>
        <w:t xml:space="preserve"> fundamento en lo establecido en el artículo 12, párrafo segundo de la Ley de </w:t>
      </w:r>
      <w:r w:rsidR="00D40F57" w:rsidRPr="003627A1">
        <w:rPr>
          <w:rFonts w:ascii="Palatino Linotype" w:hAnsi="Palatino Linotype"/>
          <w:sz w:val="24"/>
        </w:rPr>
        <w:t>Transparencia y Acceso a la Información Pública de</w:t>
      </w:r>
      <w:r w:rsidRPr="003627A1">
        <w:rPr>
          <w:rFonts w:ascii="Palatino Linotype" w:hAnsi="Palatino Linotype"/>
          <w:sz w:val="24"/>
        </w:rPr>
        <w:t>l Estado de México y Municipios</w:t>
      </w:r>
      <w:r w:rsidR="00D40F57" w:rsidRPr="003627A1">
        <w:rPr>
          <w:rFonts w:ascii="Palatino Linotype" w:hAnsi="Palatino Linotype"/>
          <w:sz w:val="24"/>
        </w:rPr>
        <w:t>.</w:t>
      </w:r>
    </w:p>
    <w:p w14:paraId="23830AE6" w14:textId="77777777" w:rsidR="00D40F57" w:rsidRPr="003F6F67" w:rsidRDefault="00D40F57" w:rsidP="003627A1">
      <w:pPr>
        <w:autoSpaceDE w:val="0"/>
        <w:autoSpaceDN w:val="0"/>
        <w:adjustRightInd w:val="0"/>
        <w:spacing w:after="0" w:line="360" w:lineRule="auto"/>
        <w:jc w:val="both"/>
        <w:rPr>
          <w:rFonts w:ascii="Palatino Linotype" w:hAnsi="Palatino Linotype"/>
          <w:sz w:val="24"/>
        </w:rPr>
      </w:pPr>
    </w:p>
    <w:p w14:paraId="7545E6A7" w14:textId="77777777" w:rsidR="003F6F67" w:rsidRPr="003627A1" w:rsidRDefault="003F6F67" w:rsidP="003627A1">
      <w:pPr>
        <w:autoSpaceDE w:val="0"/>
        <w:autoSpaceDN w:val="0"/>
        <w:adjustRightInd w:val="0"/>
        <w:spacing w:after="0" w:line="360" w:lineRule="auto"/>
        <w:jc w:val="both"/>
        <w:rPr>
          <w:rFonts w:ascii="Palatino Linotype" w:hAnsi="Palatino Linotype"/>
          <w:sz w:val="24"/>
        </w:rPr>
      </w:pPr>
      <w:r w:rsidRPr="003627A1">
        <w:rPr>
          <w:rFonts w:ascii="Palatino Linotype" w:hAnsi="Palatino Linotype"/>
          <w:sz w:val="24"/>
        </w:rPr>
        <w:t>En síntesis, el derecho de acceso a la información pública se satisface en aquellos casos</w:t>
      </w:r>
      <w:r w:rsidRPr="00281AAA">
        <w:rPr>
          <w:rFonts w:ascii="Palatino Linotype" w:hAnsi="Palatino Linotype" w:cs="Arial"/>
          <w:color w:val="000000"/>
          <w:sz w:val="24"/>
        </w:rPr>
        <w:t xml:space="preserve">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xml:space="preserve">, para satisfacer el derecho de acceso a la información </w:t>
      </w:r>
      <w:r w:rsidRPr="003627A1">
        <w:rPr>
          <w:rFonts w:ascii="Palatino Linotype" w:hAnsi="Palatino Linotype"/>
          <w:sz w:val="24"/>
        </w:rPr>
        <w:t>pública.</w:t>
      </w:r>
    </w:p>
    <w:p w14:paraId="15AE915A" w14:textId="77777777" w:rsidR="003F6F67" w:rsidRPr="003627A1" w:rsidRDefault="003F6F67" w:rsidP="003627A1">
      <w:pPr>
        <w:autoSpaceDE w:val="0"/>
        <w:autoSpaceDN w:val="0"/>
        <w:adjustRightInd w:val="0"/>
        <w:spacing w:after="0" w:line="360" w:lineRule="auto"/>
        <w:jc w:val="both"/>
        <w:rPr>
          <w:rFonts w:ascii="Palatino Linotype" w:hAnsi="Palatino Linotype"/>
          <w:sz w:val="24"/>
        </w:rPr>
      </w:pPr>
    </w:p>
    <w:p w14:paraId="650AE6C3" w14:textId="77777777" w:rsidR="003F6F67" w:rsidRPr="003F6F67" w:rsidRDefault="003F6F67" w:rsidP="003627A1">
      <w:pPr>
        <w:autoSpaceDE w:val="0"/>
        <w:autoSpaceDN w:val="0"/>
        <w:adjustRightInd w:val="0"/>
        <w:spacing w:after="0" w:line="360" w:lineRule="auto"/>
        <w:jc w:val="both"/>
        <w:rPr>
          <w:rFonts w:ascii="Palatino Linotype" w:hAnsi="Palatino Linotype" w:cs="Arial"/>
          <w:color w:val="000000"/>
          <w:sz w:val="24"/>
        </w:rPr>
      </w:pPr>
      <w:r w:rsidRPr="003627A1">
        <w:rPr>
          <w:rFonts w:ascii="Palatino Linotype" w:hAnsi="Palatino Linotype"/>
          <w:sz w:val="24"/>
        </w:rPr>
        <w:t>Co</w:t>
      </w:r>
      <w:r w:rsidRPr="00281AAA">
        <w:rPr>
          <w:rFonts w:ascii="Palatino Linotype" w:hAnsi="Palatino Linotype" w:cs="Arial"/>
          <w:color w:val="000000"/>
          <w:sz w:val="24"/>
        </w:rPr>
        <w:t xml:space="preserve">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6E43A21A" w14:textId="77777777" w:rsidR="003F6F67" w:rsidRPr="00281AAA" w:rsidRDefault="003F6F67" w:rsidP="003F6F67">
      <w:pPr>
        <w:ind w:left="851" w:right="850"/>
        <w:jc w:val="both"/>
        <w:rPr>
          <w:rFonts w:ascii="Palatino Linotype" w:hAnsi="Palatino Linotype" w:cs="Arial"/>
          <w:color w:val="000000"/>
          <w:sz w:val="2"/>
        </w:rPr>
      </w:pPr>
    </w:p>
    <w:p w14:paraId="33AEA26D"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lastRenderedPageBreak/>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9A077D" w14:textId="77777777" w:rsidR="003F6F67" w:rsidRPr="00281AAA" w:rsidRDefault="003F6F67" w:rsidP="003F6F67">
      <w:pPr>
        <w:ind w:left="567" w:right="567"/>
        <w:jc w:val="both"/>
        <w:rPr>
          <w:rFonts w:ascii="Palatino Linotype" w:hAnsi="Palatino Linotype" w:cs="Arial"/>
          <w:i/>
          <w:color w:val="000000"/>
          <w:sz w:val="2"/>
        </w:rPr>
      </w:pPr>
    </w:p>
    <w:p w14:paraId="291E22B9"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0426E4A8"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31EC584"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E8C338B" w14:textId="77777777" w:rsidR="003F6F67" w:rsidRPr="00266073"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53A22620"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0E9D702C" w14:textId="77777777" w:rsidR="00D40F57" w:rsidRPr="003627A1" w:rsidRDefault="00A42B6E" w:rsidP="00613213">
      <w:pPr>
        <w:autoSpaceDE w:val="0"/>
        <w:autoSpaceDN w:val="0"/>
        <w:adjustRightInd w:val="0"/>
        <w:spacing w:after="0" w:line="360" w:lineRule="auto"/>
        <w:jc w:val="both"/>
        <w:rPr>
          <w:rFonts w:ascii="Palatino Linotype" w:hAnsi="Palatino Linotype"/>
          <w:sz w:val="24"/>
        </w:rPr>
      </w:pPr>
      <w:r>
        <w:rPr>
          <w:rFonts w:ascii="Palatino Linotype" w:hAnsi="Palatino Linotype" w:cs="Arial"/>
          <w:sz w:val="24"/>
          <w:szCs w:val="24"/>
        </w:rPr>
        <w:t>Aunado a lo antes expuesto</w:t>
      </w:r>
      <w:r w:rsidR="00D40F57" w:rsidRPr="00B81A2B">
        <w:rPr>
          <w:rFonts w:ascii="Palatino Linotype" w:hAnsi="Palatino Linotype" w:cs="Arial"/>
          <w:sz w:val="24"/>
          <w:szCs w:val="24"/>
        </w:rPr>
        <w:t xml:space="preserve">, la respuesta emitida por </w:t>
      </w:r>
      <w:r w:rsidR="00D40F57" w:rsidRPr="00B81A2B">
        <w:rPr>
          <w:rFonts w:ascii="Palatino Linotype" w:hAnsi="Palatino Linotype" w:cs="Arial"/>
          <w:b/>
          <w:sz w:val="24"/>
          <w:szCs w:val="24"/>
        </w:rPr>
        <w:t>El Sujeto Obligado</w:t>
      </w:r>
      <w:r w:rsidR="00D40F57"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00D40F57" w:rsidRPr="003627A1">
        <w:rPr>
          <w:rFonts w:ascii="Palatino Linotype" w:hAnsi="Palatino Linotype"/>
          <w:sz w:val="24"/>
        </w:rPr>
        <w:t>administrativo.</w:t>
      </w:r>
    </w:p>
    <w:p w14:paraId="48E4F398" w14:textId="77777777" w:rsidR="00D40F57" w:rsidRPr="003F6F67" w:rsidRDefault="00D40F57" w:rsidP="003627A1">
      <w:pPr>
        <w:autoSpaceDE w:val="0"/>
        <w:autoSpaceDN w:val="0"/>
        <w:adjustRightInd w:val="0"/>
        <w:spacing w:after="0" w:line="360" w:lineRule="auto"/>
        <w:jc w:val="both"/>
        <w:rPr>
          <w:rFonts w:ascii="Palatino Linotype" w:hAnsi="Palatino Linotype"/>
          <w:sz w:val="24"/>
        </w:rPr>
      </w:pPr>
    </w:p>
    <w:p w14:paraId="1261DD1F" w14:textId="77777777" w:rsidR="00324E64" w:rsidRPr="00B81A2B" w:rsidRDefault="00C733C9" w:rsidP="003627A1">
      <w:pPr>
        <w:autoSpaceDE w:val="0"/>
        <w:autoSpaceDN w:val="0"/>
        <w:adjustRightInd w:val="0"/>
        <w:spacing w:after="0" w:line="360" w:lineRule="auto"/>
        <w:jc w:val="both"/>
        <w:rPr>
          <w:rFonts w:ascii="Palatino Linotype" w:hAnsi="Palatino Linotype" w:cs="Arial"/>
          <w:bCs/>
          <w:sz w:val="24"/>
          <w:szCs w:val="24"/>
        </w:rPr>
      </w:pPr>
      <w:r w:rsidRPr="003627A1">
        <w:rPr>
          <w:rFonts w:ascii="Palatino Linotype" w:hAnsi="Palatino Linotype"/>
          <w:sz w:val="24"/>
        </w:rPr>
        <w:t>Adicionalmente</w:t>
      </w:r>
      <w:r w:rsidRPr="00B81A2B">
        <w:rPr>
          <w:rFonts w:ascii="Palatino Linotype" w:hAnsi="Palatino Linotype" w:cs="Arial"/>
          <w:bCs/>
          <w:sz w:val="24"/>
          <w:szCs w:val="24"/>
        </w:rPr>
        <w:t xml:space="preserve">, es de destacar que </w:t>
      </w:r>
      <w:r w:rsidR="00324E64" w:rsidRPr="00B81A2B">
        <w:rPr>
          <w:rFonts w:ascii="Palatino Linotype" w:hAnsi="Palatino Linotype" w:cs="Arial"/>
          <w:bCs/>
          <w:sz w:val="24"/>
          <w:szCs w:val="24"/>
        </w:rPr>
        <w:t xml:space="preserve">este Órgano Garante no está facultado para manifestarse sobre la veracidad de lo afirmado por parte del </w:t>
      </w:r>
      <w:r w:rsidR="00324E64" w:rsidRPr="00B81A2B">
        <w:rPr>
          <w:rFonts w:ascii="Palatino Linotype" w:hAnsi="Palatino Linotype" w:cs="Arial"/>
          <w:b/>
          <w:bCs/>
          <w:sz w:val="24"/>
          <w:szCs w:val="24"/>
        </w:rPr>
        <w:t>Sujeto Obligado</w:t>
      </w:r>
      <w:r w:rsidR="00324E64" w:rsidRPr="00B81A2B">
        <w:rPr>
          <w:rFonts w:ascii="Palatino Linotype" w:hAnsi="Palatino Linotype" w:cs="Arial"/>
          <w:bCs/>
          <w:sz w:val="24"/>
          <w:szCs w:val="24"/>
        </w:rPr>
        <w:t xml:space="preserve"> pues no existe precepto legal alguno en la Ley de la materia que lo faculte para ello. </w:t>
      </w:r>
    </w:p>
    <w:p w14:paraId="4F6CAC01" w14:textId="77777777" w:rsidR="00324E64" w:rsidRPr="00B81A2B" w:rsidRDefault="00324E64" w:rsidP="00613213">
      <w:pPr>
        <w:pStyle w:val="Sinespaciado"/>
        <w:rPr>
          <w:sz w:val="2"/>
        </w:rPr>
      </w:pPr>
    </w:p>
    <w:p w14:paraId="170F6F9E" w14:textId="77777777" w:rsidR="00542385" w:rsidRPr="00B81A2B" w:rsidRDefault="00542385" w:rsidP="00613213">
      <w:pPr>
        <w:pStyle w:val="Sinespaciado"/>
        <w:rPr>
          <w:sz w:val="2"/>
        </w:rPr>
      </w:pPr>
    </w:p>
    <w:p w14:paraId="4639BE4A" w14:textId="77777777" w:rsidR="00542385" w:rsidRPr="00B81A2B" w:rsidRDefault="00542385" w:rsidP="00613213">
      <w:pPr>
        <w:pStyle w:val="Sinespaciado"/>
        <w:rPr>
          <w:sz w:val="2"/>
        </w:rPr>
      </w:pPr>
    </w:p>
    <w:p w14:paraId="3045F812" w14:textId="77777777" w:rsidR="00542385" w:rsidRPr="00B81A2B" w:rsidRDefault="00542385" w:rsidP="00613213">
      <w:pPr>
        <w:pStyle w:val="Sinespaciado"/>
        <w:rPr>
          <w:sz w:val="2"/>
        </w:rPr>
      </w:pPr>
    </w:p>
    <w:p w14:paraId="074AA68E" w14:textId="77777777" w:rsidR="00542385" w:rsidRPr="00B81A2B" w:rsidRDefault="00542385" w:rsidP="00613213">
      <w:pPr>
        <w:pStyle w:val="Sinespaciado"/>
        <w:rPr>
          <w:sz w:val="2"/>
        </w:rPr>
      </w:pPr>
    </w:p>
    <w:p w14:paraId="55E44B29" w14:textId="77777777" w:rsidR="00542385" w:rsidRPr="003F6F67" w:rsidRDefault="00542385" w:rsidP="00613213">
      <w:pPr>
        <w:pStyle w:val="Sinespaciado"/>
        <w:rPr>
          <w:sz w:val="24"/>
        </w:rPr>
      </w:pPr>
    </w:p>
    <w:p w14:paraId="322438DD" w14:textId="77777777" w:rsidR="00324E64" w:rsidRDefault="00324E64" w:rsidP="00613213">
      <w:pPr>
        <w:spacing w:after="0" w:line="360" w:lineRule="auto"/>
        <w:jc w:val="both"/>
        <w:rPr>
          <w:rFonts w:ascii="Palatino Linotype" w:hAnsi="Palatino Linotype"/>
          <w:sz w:val="24"/>
        </w:rPr>
      </w:pPr>
      <w:r w:rsidRPr="00B81A2B">
        <w:rPr>
          <w:rFonts w:ascii="Palatino Linotype" w:hAnsi="Palatino Linotype" w:cs="Arial"/>
          <w:sz w:val="24"/>
        </w:rPr>
        <w:lastRenderedPageBreak/>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7B037B" w:rsidRPr="00B81A2B">
        <w:rPr>
          <w:rFonts w:ascii="Palatino Linotype" w:hAnsi="Palatino Linotype"/>
          <w:sz w:val="24"/>
        </w:rPr>
        <w:t xml:space="preserve">ón de Datos Personales (INAI), </w:t>
      </w:r>
      <w:r w:rsidRPr="00B81A2B">
        <w:rPr>
          <w:rFonts w:ascii="Palatino Linotype" w:hAnsi="Palatino Linotype"/>
          <w:sz w:val="24"/>
        </w:rPr>
        <w:t xml:space="preserve">que lleva por rubro y texto los siguientes: </w:t>
      </w:r>
    </w:p>
    <w:p w14:paraId="32A64F60" w14:textId="77777777" w:rsidR="003E1EB5" w:rsidRPr="00B81A2B" w:rsidRDefault="003E1EB5" w:rsidP="003E1EB5">
      <w:pPr>
        <w:pStyle w:val="Sinespaciado"/>
      </w:pPr>
    </w:p>
    <w:p w14:paraId="313FEE97" w14:textId="77777777" w:rsidR="00324E64" w:rsidRPr="00B81A2B" w:rsidRDefault="00324E64" w:rsidP="00613213">
      <w:pPr>
        <w:pStyle w:val="Sinespaciado"/>
        <w:rPr>
          <w:sz w:val="6"/>
        </w:rPr>
      </w:pPr>
    </w:p>
    <w:p w14:paraId="7CB0F317" w14:textId="77777777" w:rsidR="00324E64" w:rsidRPr="00B81A2B" w:rsidRDefault="00324E64" w:rsidP="00613213">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6AAA33" w14:textId="77777777" w:rsidR="001C3CC9" w:rsidRPr="00B81A2B" w:rsidRDefault="001C3CC9" w:rsidP="00613213">
      <w:pPr>
        <w:pStyle w:val="Sinespaciado"/>
      </w:pPr>
    </w:p>
    <w:p w14:paraId="36102F49" w14:textId="77777777" w:rsidR="003E1EB5" w:rsidRDefault="003E1EB5" w:rsidP="00613213">
      <w:pPr>
        <w:autoSpaceDE w:val="0"/>
        <w:autoSpaceDN w:val="0"/>
        <w:adjustRightInd w:val="0"/>
        <w:spacing w:after="0" w:line="360" w:lineRule="auto"/>
        <w:jc w:val="both"/>
        <w:rPr>
          <w:rFonts w:ascii="Palatino Linotype" w:hAnsi="Palatino Linotype" w:cs="Arial"/>
          <w:sz w:val="24"/>
          <w:szCs w:val="24"/>
        </w:rPr>
      </w:pPr>
    </w:p>
    <w:p w14:paraId="25F2C54F" w14:textId="30C9C934" w:rsidR="003E1EB5" w:rsidRPr="00A11B58" w:rsidRDefault="00793C6D" w:rsidP="00A11B58">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sidR="00542385" w:rsidRPr="00B81A2B">
        <w:rPr>
          <w:rFonts w:ascii="Palatino Linotype" w:hAnsi="Palatino Linotype" w:cs="Arial"/>
          <w:sz w:val="24"/>
          <w:szCs w:val="24"/>
        </w:rPr>
        <w:t xml:space="preserve">remitiendo </w:t>
      </w:r>
      <w:r w:rsidR="00872FC7">
        <w:rPr>
          <w:rFonts w:ascii="Palatino Linotype" w:hAnsi="Palatino Linotype" w:cs="Arial"/>
          <w:color w:val="000000" w:themeColor="text1"/>
          <w:sz w:val="24"/>
          <w:szCs w:val="24"/>
        </w:rPr>
        <w:t>el</w:t>
      </w:r>
      <w:r w:rsidR="00872FC7" w:rsidRPr="00872FC7">
        <w:rPr>
          <w:rFonts w:ascii="Palatino Linotype" w:hAnsi="Palatino Linotype" w:cs="Arial"/>
          <w:color w:val="000000" w:themeColor="text1"/>
          <w:sz w:val="24"/>
          <w:szCs w:val="24"/>
        </w:rPr>
        <w:t xml:space="preserve"> listado de los comercios que se encuentran inscritos en el Municipio de Teoloyucan</w:t>
      </w:r>
      <w:r w:rsidRPr="00B81A2B">
        <w:rPr>
          <w:rFonts w:ascii="Palatino Linotype" w:hAnsi="Palatino Linotype" w:cs="Arial"/>
          <w:sz w:val="24"/>
          <w:szCs w:val="24"/>
        </w:rPr>
        <w:t>.</w:t>
      </w:r>
    </w:p>
    <w:p w14:paraId="6D882D9B" w14:textId="77777777" w:rsidR="003E1EB5" w:rsidRDefault="003E1EB5" w:rsidP="00A82E18">
      <w:pPr>
        <w:pStyle w:val="Sinespaciado"/>
      </w:pPr>
    </w:p>
    <w:p w14:paraId="1C4A7F35" w14:textId="77777777"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w:t>
      </w:r>
      <w:r w:rsidRPr="00B81A2B">
        <w:rPr>
          <w:rFonts w:ascii="Palatino Linotype" w:hAnsi="Palatino Linotype" w:cs="Arial"/>
          <w:sz w:val="24"/>
          <w:szCs w:val="24"/>
        </w:rPr>
        <w:lastRenderedPageBreak/>
        <w:t>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3645B108"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003627A1">
        <w:rPr>
          <w:rFonts w:ascii="Palatino Linotype" w:hAnsi="Palatino Linotype" w:cs="Arial"/>
        </w:rPr>
        <w:t xml:space="preserve"> remitidas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Pr="00B81A2B">
        <w:rPr>
          <w:rFonts w:ascii="Palatino Linotype" w:hAnsi="Palatino Linotype" w:cs="Arial"/>
        </w:rPr>
        <w:t xml:space="preserve"> </w:t>
      </w:r>
      <w:r w:rsidR="00872FC7">
        <w:rPr>
          <w:rFonts w:ascii="Palatino Linotype" w:hAnsi="Palatino Linotype" w:cs="Arial"/>
          <w:b/>
        </w:rPr>
        <w:t>veintitrés de septiembre</w:t>
      </w:r>
      <w:r w:rsidR="00F85B25">
        <w:rPr>
          <w:rFonts w:ascii="Palatino Linotype" w:hAnsi="Palatino Linotype" w:cs="Arial"/>
          <w:b/>
        </w:rPr>
        <w:t xml:space="preserve"> de dos mil veintiuno</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12253182"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00636E" w:rsidRPr="0000636E">
        <w:rPr>
          <w:rFonts w:ascii="Palatino Linotype" w:hAnsi="Palatino Linotype"/>
          <w:bCs/>
        </w:rPr>
        <w:t xml:space="preserve"> </w:t>
      </w:r>
      <w:r w:rsidR="00F85B25" w:rsidRPr="00F85B25">
        <w:rPr>
          <w:rFonts w:ascii="Palatino Linotype" w:hAnsi="Palatino Linotype"/>
          <w:bCs/>
        </w:rPr>
        <w:t>el</w:t>
      </w:r>
      <w:r w:rsidR="00872FC7" w:rsidRPr="00872FC7">
        <w:rPr>
          <w:rFonts w:ascii="Palatino Linotype" w:hAnsi="Palatino Linotype"/>
          <w:bCs/>
        </w:rPr>
        <w:t xml:space="preserve"> listado de los comercios que se encuentran inscritos en el Municipio de Teoloyucan</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lo que se vio superado con la</w:t>
      </w:r>
      <w:r w:rsidR="00A11B58">
        <w:rPr>
          <w:rFonts w:ascii="Palatino Linotype" w:hAnsi="Palatino Linotype" w:cs="Arial"/>
        </w:rPr>
        <w:t>s referencias electrónicas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ñalada</w:t>
      </w:r>
      <w:r w:rsidR="00A11B58">
        <w:rPr>
          <w:rFonts w:ascii="Palatino Linotype" w:hAnsi="Palatino Linotype" w:cs="Arial"/>
        </w:rPr>
        <w:t>s</w:t>
      </w:r>
      <w:r w:rsidRPr="00B81A2B">
        <w:rPr>
          <w:rFonts w:ascii="Palatino Linotype" w:hAnsi="Palatino Linotype" w:cs="Arial"/>
        </w:rPr>
        <w:t xml:space="preserve"> en el inciso anterior.</w:t>
      </w:r>
    </w:p>
    <w:p w14:paraId="1113994B" w14:textId="77777777" w:rsidR="005C03C5" w:rsidRDefault="005C03C5" w:rsidP="00613213">
      <w:pPr>
        <w:autoSpaceDE w:val="0"/>
        <w:autoSpaceDN w:val="0"/>
        <w:adjustRightInd w:val="0"/>
        <w:spacing w:after="0" w:line="360" w:lineRule="auto"/>
        <w:jc w:val="both"/>
        <w:rPr>
          <w:rFonts w:ascii="Palatino Linotype" w:hAnsi="Palatino Linotype" w:cs="Arial"/>
          <w:sz w:val="24"/>
        </w:rPr>
      </w:pPr>
    </w:p>
    <w:p w14:paraId="37EC807A" w14:textId="77777777"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lastRenderedPageBreak/>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47EA32EA"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872FC7">
        <w:rPr>
          <w:rFonts w:ascii="Palatino Linotype" w:eastAsia="Times New Roman" w:hAnsi="Palatino Linotype" w:cs="Arial"/>
          <w:b/>
          <w:sz w:val="24"/>
          <w:szCs w:val="24"/>
          <w:lang w:val="es-ES" w:eastAsia="es-ES"/>
        </w:rPr>
        <w:t>diez de septiembre</w:t>
      </w:r>
      <w:r w:rsidR="00F85B25">
        <w:rPr>
          <w:rFonts w:ascii="Palatino Linotype" w:eastAsia="Times New Roman" w:hAnsi="Palatino Linotype" w:cs="Arial"/>
          <w:b/>
          <w:sz w:val="24"/>
          <w:szCs w:val="24"/>
          <w:lang w:val="es-ES" w:eastAsia="es-ES"/>
        </w:rPr>
        <w:t xml:space="preserve"> de dos mil veintiuno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sz w:val="24"/>
          <w:szCs w:val="24"/>
          <w:lang w:val="es-ES" w:eastAsia="es-ES"/>
        </w:rPr>
        <w:t>el</w:t>
      </w:r>
      <w:r w:rsidR="004A06FF" w:rsidRPr="00B81A2B">
        <w:rPr>
          <w:rFonts w:ascii="Palatino Linotype" w:eastAsia="Times New Roman" w:hAnsi="Palatino Linotype" w:cs="Arial"/>
          <w:sz w:val="24"/>
          <w:szCs w:val="24"/>
          <w:lang w:val="es-ES" w:eastAsia="es-ES"/>
        </w:rPr>
        <w:t xml:space="preserve"> Comisionad</w:t>
      </w:r>
      <w:r w:rsidR="00872FC7">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b/>
          <w:sz w:val="24"/>
          <w:szCs w:val="24"/>
          <w:lang w:val="es-ES" w:eastAsia="es-ES"/>
        </w:rPr>
        <w:t>José Martínez Vilchis</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2C68A8D9"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72FC7">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w:t>
      </w:r>
      <w:r w:rsidR="00872FC7">
        <w:rPr>
          <w:rFonts w:ascii="Palatino Linotype" w:hAnsi="Palatino Linotype" w:cs="Arial"/>
        </w:rPr>
        <w:t>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 </w:t>
      </w:r>
      <w:r w:rsidR="00872FC7">
        <w:rPr>
          <w:rFonts w:ascii="Palatino Linotype" w:hAnsi="Palatino Linotype" w:cs="Arial"/>
          <w:b/>
        </w:rPr>
        <w:t>veintitrés de septiembre</w:t>
      </w:r>
      <w:r w:rsidR="00F85B25">
        <w:rPr>
          <w:rFonts w:ascii="Palatino Linotype" w:hAnsi="Palatino Linotype" w:cs="Arial"/>
          <w:b/>
        </w:rPr>
        <w:t xml:space="preserve"> de dos mil veintiuno</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5513223C"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872FC7" w:rsidRPr="00872FC7">
        <w:rPr>
          <w:rFonts w:ascii="Palatino Linotype" w:eastAsia="Times New Roman" w:hAnsi="Palatino Linotype" w:cs="Arial"/>
          <w:b/>
          <w:bCs/>
          <w:sz w:val="24"/>
          <w:szCs w:val="24"/>
          <w:lang w:eastAsia="es-MX"/>
        </w:rPr>
        <w:t>04550/INFOEM/IP/RR/2021</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 xml:space="preserve">lo que </w:t>
      </w:r>
      <w:r w:rsidRPr="00B81A2B">
        <w:rPr>
          <w:rFonts w:ascii="Palatino Linotype" w:eastAsia="Times New Roman" w:hAnsi="Palatino Linotype" w:cs="Times New Roman"/>
          <w:b/>
          <w:sz w:val="24"/>
          <w:szCs w:val="24"/>
          <w:u w:val="single"/>
          <w:lang w:val="es-ES" w:eastAsia="es-ES"/>
        </w:rPr>
        <w:lastRenderedPageBreak/>
        <w:t>generará que la demanda sea desechada; o bien, después de admitida la demanda, lo que tendrá como consecuencia que se sobresea en el juicio.</w:t>
      </w:r>
    </w:p>
    <w:p w14:paraId="492C625B" w14:textId="77777777" w:rsidR="00C77044" w:rsidRDefault="00C77044" w:rsidP="00C77044">
      <w:pPr>
        <w:pStyle w:val="Sinespaciado"/>
      </w:pPr>
    </w:p>
    <w:p w14:paraId="46C62BE1" w14:textId="7CEF3170"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872FC7" w:rsidRPr="00872FC7">
        <w:rPr>
          <w:rFonts w:ascii="Palatino Linotype" w:eastAsia="Times New Roman" w:hAnsi="Palatino Linotype" w:cs="Arial"/>
          <w:b/>
          <w:sz w:val="24"/>
          <w:szCs w:val="24"/>
          <w:lang w:val="es-ES" w:eastAsia="es-ES"/>
        </w:rPr>
        <w:t>04550/INFOEM/IP/RR/2021</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8E2304" w14:textId="77777777" w:rsidR="00631932" w:rsidRPr="00A82E18" w:rsidRDefault="00631932" w:rsidP="00613213">
      <w:pPr>
        <w:pStyle w:val="Sinespaciado"/>
        <w:rPr>
          <w:rFonts w:ascii="Palatino Linotype" w:hAnsi="Palatino Linotype"/>
          <w:sz w:val="24"/>
          <w:lang w:eastAsia="es-MX"/>
        </w:rPr>
      </w:pPr>
    </w:p>
    <w:p w14:paraId="56E226D8" w14:textId="2108802D" w:rsidR="00324E64"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5E29F678" w14:textId="77777777" w:rsidR="00872FC7" w:rsidRDefault="00872FC7" w:rsidP="00613213">
      <w:pPr>
        <w:tabs>
          <w:tab w:val="left" w:pos="8931"/>
        </w:tabs>
        <w:spacing w:after="0" w:line="360" w:lineRule="auto"/>
        <w:ind w:right="51"/>
        <w:jc w:val="both"/>
        <w:rPr>
          <w:rFonts w:ascii="Palatino Linotype" w:hAnsi="Palatino Linotype"/>
          <w:sz w:val="24"/>
          <w:szCs w:val="24"/>
        </w:rPr>
      </w:pPr>
    </w:p>
    <w:p w14:paraId="1FD61021" w14:textId="77777777" w:rsidR="00872FC7" w:rsidRPr="00B81A2B" w:rsidRDefault="00872FC7" w:rsidP="00613213">
      <w:pPr>
        <w:tabs>
          <w:tab w:val="left" w:pos="8931"/>
        </w:tabs>
        <w:spacing w:after="0" w:line="360" w:lineRule="auto"/>
        <w:ind w:right="51"/>
        <w:jc w:val="both"/>
        <w:rPr>
          <w:rFonts w:ascii="Palatino Linotype" w:hAnsi="Palatino Linotype"/>
          <w:sz w:val="24"/>
          <w:szCs w:val="24"/>
        </w:rPr>
      </w:pPr>
    </w:p>
    <w:p w14:paraId="53F64FF4" w14:textId="77777777" w:rsidR="00C77044" w:rsidRPr="00A82E18" w:rsidRDefault="00C77044" w:rsidP="00613213">
      <w:pPr>
        <w:spacing w:after="0"/>
        <w:rPr>
          <w:rFonts w:ascii="Palatino Linotype" w:hAnsi="Palatino Linotype"/>
          <w:sz w:val="24"/>
        </w:rPr>
      </w:pPr>
    </w:p>
    <w:p w14:paraId="2B662ABF" w14:textId="77777777"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0982A979" w14:textId="77777777" w:rsidR="00CF6C67" w:rsidRPr="00367414" w:rsidRDefault="00CF6C67" w:rsidP="00CF6C67">
      <w:pPr>
        <w:pStyle w:val="Sinespaciado"/>
        <w:rPr>
          <w:rFonts w:ascii="Palatino Linotype" w:hAnsi="Palatino Linotype"/>
          <w:sz w:val="24"/>
          <w:lang w:eastAsia="es-MX"/>
        </w:rPr>
      </w:pPr>
    </w:p>
    <w:p w14:paraId="74AC3064" w14:textId="1F931B2F"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872FC7" w:rsidRPr="00872FC7">
        <w:rPr>
          <w:rFonts w:ascii="Palatino Linotype" w:eastAsiaTheme="minorEastAsia" w:hAnsi="Palatino Linotype"/>
          <w:b/>
          <w:sz w:val="24"/>
          <w:szCs w:val="24"/>
          <w:lang w:val="es-ES_tradnl"/>
        </w:rPr>
        <w:t>04550/INFOEM/IP/RR/2021</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w:t>
      </w:r>
      <w:r w:rsidR="00872FC7">
        <w:rPr>
          <w:rFonts w:ascii="Palatino Linotype" w:hAnsi="Palatino Linotype"/>
          <w:sz w:val="24"/>
          <w:szCs w:val="24"/>
        </w:rPr>
        <w:t xml:space="preserve"> Sistema de Acceso a la Información Mexiquense</w:t>
      </w:r>
      <w:r w:rsidR="004A06FF" w:rsidRPr="00B81A2B">
        <w:rPr>
          <w:rFonts w:ascii="Palatino Linotype" w:hAnsi="Palatino Linotype"/>
          <w:sz w:val="24"/>
          <w:szCs w:val="24"/>
        </w:rPr>
        <w:t xml:space="preserve"> </w:t>
      </w:r>
      <w:r w:rsidR="00872FC7">
        <w:rPr>
          <w:rFonts w:ascii="Palatino Linotype" w:hAnsi="Palatino Linotype"/>
          <w:sz w:val="24"/>
          <w:szCs w:val="24"/>
        </w:rPr>
        <w:t>(</w:t>
      </w:r>
      <w:r w:rsidR="004A06FF" w:rsidRPr="00B81A2B">
        <w:rPr>
          <w:rFonts w:ascii="Palatino Linotype" w:hAnsi="Palatino Linotype"/>
          <w:b/>
          <w:sz w:val="24"/>
          <w:szCs w:val="24"/>
        </w:rPr>
        <w:t>SAIMEX</w:t>
      </w:r>
      <w:r w:rsidR="00872FC7">
        <w:rPr>
          <w:rFonts w:ascii="Palatino Linotype" w:hAnsi="Palatino Linotype"/>
          <w:b/>
          <w:sz w:val="24"/>
          <w:szCs w:val="24"/>
        </w:rPr>
        <w:t>)</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5CA28C4D" w14:textId="30C84C70"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w:t>
      </w:r>
      <w:r w:rsidR="00872FC7">
        <w:rPr>
          <w:rFonts w:ascii="Palatino Linotype" w:hAnsi="Palatino Linotype"/>
          <w:sz w:val="24"/>
          <w:szCs w:val="24"/>
        </w:rPr>
        <w:t>l</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w:t>
      </w:r>
      <w:r w:rsidR="008F411C" w:rsidRPr="00B81A2B">
        <w:rPr>
          <w:rFonts w:ascii="Palatino Linotype" w:hAnsi="Palatino Linotype"/>
          <w:sz w:val="24"/>
          <w:szCs w:val="24"/>
        </w:rPr>
        <w:lastRenderedPageBreak/>
        <w:t>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14:paraId="66B68E56" w14:textId="65F2F825" w:rsidR="0000636E" w:rsidRDefault="0000636E" w:rsidP="00613213">
      <w:pPr>
        <w:spacing w:after="0" w:line="360" w:lineRule="auto"/>
        <w:jc w:val="both"/>
        <w:rPr>
          <w:rFonts w:ascii="Palatino Linotype" w:hAnsi="Palatino Linotype" w:cs="Arial"/>
          <w:sz w:val="24"/>
        </w:rPr>
      </w:pPr>
    </w:p>
    <w:p w14:paraId="35267FFB" w14:textId="77777777" w:rsidR="00872FC7" w:rsidRDefault="00872FC7" w:rsidP="00613213">
      <w:pPr>
        <w:spacing w:after="0" w:line="360" w:lineRule="auto"/>
        <w:jc w:val="both"/>
        <w:rPr>
          <w:rFonts w:ascii="Palatino Linotype" w:hAnsi="Palatino Linotype" w:cs="Arial"/>
          <w:sz w:val="24"/>
        </w:rPr>
      </w:pPr>
    </w:p>
    <w:p w14:paraId="51DC35F3" w14:textId="1229F4B1" w:rsidR="00872FC7" w:rsidRPr="008A5D92" w:rsidRDefault="00872FC7" w:rsidP="00872FC7">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Y GUADALUPE RAMÍREZ PEÑA; EN LA TRIGÉSIMA </w:t>
      </w:r>
      <w:r>
        <w:rPr>
          <w:rFonts w:ascii="Palatino Linotype" w:eastAsia="Times New Roman" w:hAnsi="Palatino Linotype" w:cs="Times New Roman"/>
          <w:sz w:val="24"/>
          <w:szCs w:val="24"/>
          <w:lang w:eastAsia="es-ES"/>
        </w:rPr>
        <w:t>OCTAVA</w:t>
      </w:r>
      <w:r w:rsidRPr="00DB5147">
        <w:rPr>
          <w:rFonts w:ascii="Palatino Linotype" w:eastAsia="Times New Roman" w:hAnsi="Palatino Linotype" w:cs="Times New Roman"/>
          <w:sz w:val="24"/>
          <w:szCs w:val="24"/>
          <w:lang w:eastAsia="es-ES"/>
        </w:rPr>
        <w:t xml:space="preserve"> SESIÓN ORDINARIA CELEBRADA EL </w:t>
      </w:r>
      <w:r>
        <w:rPr>
          <w:rFonts w:ascii="Palatino Linotype" w:eastAsia="Times New Roman" w:hAnsi="Palatino Linotype" w:cs="Times New Roman"/>
          <w:sz w:val="24"/>
          <w:szCs w:val="24"/>
          <w:lang w:eastAsia="es-ES"/>
        </w:rPr>
        <w:t>VEINTISIETE DE OCTUBRE</w:t>
      </w:r>
      <w:r w:rsidRPr="00DB5147">
        <w:rPr>
          <w:rFonts w:ascii="Palatino Linotype" w:eastAsia="Times New Roman" w:hAnsi="Palatino Linotype" w:cs="Times New Roman"/>
          <w:sz w:val="24"/>
          <w:szCs w:val="24"/>
          <w:lang w:eastAsia="es-ES"/>
        </w:rPr>
        <w:t xml:space="preserve"> DE DOS MIL VEINTIUNO, ANTE EL SECRETARIO TÉCNICO DEL PLENO, ALEXIS TAPIA RAMÍREZ</w:t>
      </w:r>
      <w:r w:rsidRPr="006C6A05">
        <w:rPr>
          <w:rFonts w:ascii="Palatino Linotype" w:hAnsi="Palatino Linotype" w:cs="Arial"/>
          <w:sz w:val="24"/>
          <w:szCs w:val="24"/>
        </w:rPr>
        <w:t>.</w:t>
      </w:r>
      <w:r w:rsidRPr="008A5D92">
        <w:rPr>
          <w:rFonts w:ascii="Palatino Linotype" w:hAnsi="Palatino Linotype" w:cs="Arial"/>
          <w:sz w:val="24"/>
          <w:szCs w:val="24"/>
        </w:rPr>
        <w:t>------------------------------------------------------</w:t>
      </w:r>
      <w:r>
        <w:rPr>
          <w:rFonts w:ascii="Palatino Linotype" w:hAnsi="Palatino Linotype" w:cs="Arial"/>
          <w:sz w:val="24"/>
          <w:szCs w:val="24"/>
        </w:rPr>
        <w:t>-----------------------------------------------------------------------------------------------------------------------------------------------------------------------------------------------------------------------------------------------------------------------------------------------------------------------------------------------------------------------------------------------------------------------------------------------------------------------------------------------------------------------------------------------------------------------------------------------------------------------------------------------------------------------------------------------------------------------------------------------------------------------------------------------------------------------------------</w:t>
      </w:r>
      <w:r w:rsidR="003627A1">
        <w:rPr>
          <w:rFonts w:ascii="Palatino Linotype" w:hAnsi="Palatino Linotype" w:cs="Arial"/>
          <w:sz w:val="24"/>
          <w:szCs w:val="24"/>
        </w:rPr>
        <w:t>------------------</w:t>
      </w:r>
      <w:r>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Pr>
          <w:rFonts w:ascii="Palatino Linotype" w:hAnsi="Palatino Linotype"/>
          <w:sz w:val="14"/>
          <w:szCs w:val="20"/>
        </w:rPr>
        <w:t>JMV/CCR</w:t>
      </w:r>
      <w:r w:rsidRPr="008A5D92">
        <w:rPr>
          <w:rFonts w:ascii="Palatino Linotype" w:hAnsi="Palatino Linotype"/>
          <w:sz w:val="14"/>
          <w:szCs w:val="20"/>
        </w:rPr>
        <w:t>/</w:t>
      </w:r>
      <w:r>
        <w:rPr>
          <w:rFonts w:ascii="Palatino Linotype" w:hAnsi="Palatino Linotype"/>
          <w:sz w:val="14"/>
          <w:szCs w:val="20"/>
        </w:rPr>
        <w:t>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FE27" w14:textId="77777777" w:rsidR="008044D1" w:rsidRDefault="008044D1" w:rsidP="00EE47DA">
      <w:pPr>
        <w:spacing w:after="0" w:line="240" w:lineRule="auto"/>
      </w:pPr>
      <w:r>
        <w:separator/>
      </w:r>
    </w:p>
  </w:endnote>
  <w:endnote w:type="continuationSeparator" w:id="0">
    <w:p w14:paraId="589FE47E" w14:textId="77777777" w:rsidR="008044D1" w:rsidRDefault="008044D1"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180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1805">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18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1805">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1D651" w14:textId="77777777" w:rsidR="008044D1" w:rsidRDefault="008044D1" w:rsidP="00EE47DA">
      <w:pPr>
        <w:spacing w:after="0" w:line="240" w:lineRule="auto"/>
      </w:pPr>
      <w:r>
        <w:separator/>
      </w:r>
    </w:p>
  </w:footnote>
  <w:footnote w:type="continuationSeparator" w:id="0">
    <w:p w14:paraId="755069CD" w14:textId="77777777" w:rsidR="008044D1" w:rsidRDefault="008044D1"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F768A34" w14:textId="23363E9C" w:rsidR="00377AA3" w:rsidRPr="003416ED" w:rsidRDefault="00465489" w:rsidP="004952AC">
          <w:pPr>
            <w:spacing w:after="120" w:line="256" w:lineRule="auto"/>
            <w:ind w:left="-486" w:right="214" w:firstLine="1585"/>
            <w:jc w:val="right"/>
            <w:rPr>
              <w:rFonts w:ascii="Palatino Linotype" w:hAnsi="Palatino Linotype" w:cs="Arial"/>
            </w:rPr>
          </w:pPr>
          <w:r w:rsidRPr="00465489">
            <w:rPr>
              <w:rFonts w:ascii="Palatino Linotype" w:hAnsi="Palatino Linotype" w:cs="Arial"/>
              <w:bCs/>
              <w:lang w:eastAsia="es-MX"/>
            </w:rPr>
            <w:t>04550/INFOEM/IP/RR/2021</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41621A9D" w:rsidR="00377AA3" w:rsidRPr="003416ED" w:rsidRDefault="00465489" w:rsidP="00613213">
          <w:pPr>
            <w:spacing w:after="120" w:line="256" w:lineRule="auto"/>
            <w:ind w:left="-486" w:right="214" w:firstLine="284"/>
            <w:jc w:val="right"/>
            <w:rPr>
              <w:rFonts w:ascii="Palatino Linotype" w:hAnsi="Palatino Linotype" w:cs="Arial"/>
            </w:rPr>
          </w:pPr>
          <w:r w:rsidRPr="00465489">
            <w:rPr>
              <w:rFonts w:ascii="Palatino Linotype" w:hAnsi="Palatino Linotype" w:cs="Arial"/>
              <w:bCs/>
              <w:lang w:eastAsia="es-MX"/>
            </w:rPr>
            <w:t>Ayuntamiento de Teoloyucan</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683" w:type="dxa"/>
          <w:hideMark/>
        </w:tcPr>
        <w:p w14:paraId="3D2C3379" w14:textId="611BC256" w:rsidR="00377AA3" w:rsidRPr="003416ED" w:rsidRDefault="00465489" w:rsidP="00613213">
          <w:pPr>
            <w:spacing w:after="120" w:line="256" w:lineRule="auto"/>
            <w:ind w:left="-486" w:right="214" w:firstLine="1408"/>
            <w:jc w:val="right"/>
            <w:rPr>
              <w:rFonts w:ascii="Palatino Linotype" w:hAnsi="Palatino Linotype" w:cs="Arial"/>
            </w:rPr>
          </w:pPr>
          <w:r w:rsidRPr="00465489">
            <w:rPr>
              <w:rFonts w:ascii="Palatino Linotype" w:hAnsi="Palatino Linotype" w:cs="Arial"/>
              <w:bCs/>
              <w:lang w:eastAsia="es-MX"/>
            </w:rPr>
            <w:t>04550/INFOEM/IP/RR/2021</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039D51D1" w:rsidR="00377AA3" w:rsidRPr="003416ED" w:rsidRDefault="00377AA3" w:rsidP="003416ED">
          <w:pPr>
            <w:spacing w:after="120" w:line="256" w:lineRule="auto"/>
            <w:ind w:left="-486" w:right="214" w:firstLine="1408"/>
            <w:jc w:val="right"/>
          </w:pP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0CAFFFB0" w:rsidR="00377AA3" w:rsidRPr="003416ED" w:rsidRDefault="00465489" w:rsidP="00634F14">
          <w:pPr>
            <w:spacing w:after="120" w:line="256" w:lineRule="auto"/>
            <w:ind w:left="-486" w:right="214" w:firstLine="276"/>
            <w:jc w:val="right"/>
          </w:pPr>
          <w:r w:rsidRPr="00465489">
            <w:rPr>
              <w:rFonts w:ascii="Palatino Linotype" w:hAnsi="Palatino Linotype" w:cs="Arial"/>
              <w:bCs/>
              <w:lang w:eastAsia="es-MX"/>
            </w:rPr>
            <w:t>Ayuntamiento de Teoloyucan</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EE5627"/>
    <w:multiLevelType w:val="hybridMultilevel"/>
    <w:tmpl w:val="433CE9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15:restartNumberingAfterBreak="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9" w15:restartNumberingAfterBreak="0">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4"/>
  </w:num>
  <w:num w:numId="3">
    <w:abstractNumId w:val="9"/>
  </w:num>
  <w:num w:numId="4">
    <w:abstractNumId w:val="32"/>
  </w:num>
  <w:num w:numId="5">
    <w:abstractNumId w:val="13"/>
  </w:num>
  <w:num w:numId="6">
    <w:abstractNumId w:val="36"/>
  </w:num>
  <w:num w:numId="7">
    <w:abstractNumId w:val="40"/>
  </w:num>
  <w:num w:numId="8">
    <w:abstractNumId w:val="41"/>
  </w:num>
  <w:num w:numId="9">
    <w:abstractNumId w:val="25"/>
  </w:num>
  <w:num w:numId="10">
    <w:abstractNumId w:val="0"/>
  </w:num>
  <w:num w:numId="11">
    <w:abstractNumId w:val="31"/>
  </w:num>
  <w:num w:numId="12">
    <w:abstractNumId w:val="10"/>
  </w:num>
  <w:num w:numId="13">
    <w:abstractNumId w:val="21"/>
  </w:num>
  <w:num w:numId="14">
    <w:abstractNumId w:val="45"/>
  </w:num>
  <w:num w:numId="15">
    <w:abstractNumId w:val="26"/>
  </w:num>
  <w:num w:numId="16">
    <w:abstractNumId w:val="23"/>
  </w:num>
  <w:num w:numId="17">
    <w:abstractNumId w:val="35"/>
  </w:num>
  <w:num w:numId="18">
    <w:abstractNumId w:val="37"/>
  </w:num>
  <w:num w:numId="19">
    <w:abstractNumId w:val="28"/>
  </w:num>
  <w:num w:numId="20">
    <w:abstractNumId w:val="8"/>
  </w:num>
  <w:num w:numId="21">
    <w:abstractNumId w:val="42"/>
  </w:num>
  <w:num w:numId="22">
    <w:abstractNumId w:val="39"/>
  </w:num>
  <w:num w:numId="23">
    <w:abstractNumId w:val="4"/>
  </w:num>
  <w:num w:numId="24">
    <w:abstractNumId w:val="2"/>
  </w:num>
  <w:num w:numId="25">
    <w:abstractNumId w:val="15"/>
  </w:num>
  <w:num w:numId="26">
    <w:abstractNumId w:val="7"/>
  </w:num>
  <w:num w:numId="27">
    <w:abstractNumId w:val="33"/>
  </w:num>
  <w:num w:numId="28">
    <w:abstractNumId w:val="19"/>
  </w:num>
  <w:num w:numId="29">
    <w:abstractNumId w:val="27"/>
  </w:num>
  <w:num w:numId="30">
    <w:abstractNumId w:val="43"/>
  </w:num>
  <w:num w:numId="31">
    <w:abstractNumId w:val="24"/>
  </w:num>
  <w:num w:numId="32">
    <w:abstractNumId w:val="5"/>
  </w:num>
  <w:num w:numId="33">
    <w:abstractNumId w:val="14"/>
  </w:num>
  <w:num w:numId="34">
    <w:abstractNumId w:val="34"/>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num>
  <w:num w:numId="39">
    <w:abstractNumId w:val="1"/>
  </w:num>
  <w:num w:numId="40">
    <w:abstractNumId w:val="18"/>
  </w:num>
  <w:num w:numId="41">
    <w:abstractNumId w:val="17"/>
  </w:num>
  <w:num w:numId="42">
    <w:abstractNumId w:val="38"/>
  </w:num>
  <w:num w:numId="43">
    <w:abstractNumId w:val="30"/>
  </w:num>
  <w:num w:numId="44">
    <w:abstractNumId w:val="11"/>
  </w:num>
  <w:num w:numId="45">
    <w:abstractNumId w:val="2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60C4E"/>
    <w:rsid w:val="000639C0"/>
    <w:rsid w:val="00071FDA"/>
    <w:rsid w:val="00072693"/>
    <w:rsid w:val="00074EF7"/>
    <w:rsid w:val="0007610F"/>
    <w:rsid w:val="00086656"/>
    <w:rsid w:val="00093DBB"/>
    <w:rsid w:val="000A695A"/>
    <w:rsid w:val="000A6EF4"/>
    <w:rsid w:val="000B2AA5"/>
    <w:rsid w:val="000D20B6"/>
    <w:rsid w:val="000D45ED"/>
    <w:rsid w:val="000D5731"/>
    <w:rsid w:val="000E6376"/>
    <w:rsid w:val="000E780C"/>
    <w:rsid w:val="000F0CBC"/>
    <w:rsid w:val="000F6AEB"/>
    <w:rsid w:val="00100A63"/>
    <w:rsid w:val="001025F3"/>
    <w:rsid w:val="00110D5D"/>
    <w:rsid w:val="0012137C"/>
    <w:rsid w:val="00124567"/>
    <w:rsid w:val="0013132F"/>
    <w:rsid w:val="00132260"/>
    <w:rsid w:val="001363B8"/>
    <w:rsid w:val="00142989"/>
    <w:rsid w:val="001430E8"/>
    <w:rsid w:val="00160EE9"/>
    <w:rsid w:val="001619EA"/>
    <w:rsid w:val="00163F01"/>
    <w:rsid w:val="00170866"/>
    <w:rsid w:val="00172F09"/>
    <w:rsid w:val="0019218C"/>
    <w:rsid w:val="001952D9"/>
    <w:rsid w:val="001A034D"/>
    <w:rsid w:val="001B0A86"/>
    <w:rsid w:val="001C251C"/>
    <w:rsid w:val="001C3CC9"/>
    <w:rsid w:val="001D2513"/>
    <w:rsid w:val="001D37EC"/>
    <w:rsid w:val="001D632E"/>
    <w:rsid w:val="001E5118"/>
    <w:rsid w:val="001F0285"/>
    <w:rsid w:val="001F56EF"/>
    <w:rsid w:val="001F5F8D"/>
    <w:rsid w:val="001F5FBB"/>
    <w:rsid w:val="00207404"/>
    <w:rsid w:val="002277FD"/>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B1EE7"/>
    <w:rsid w:val="002B2631"/>
    <w:rsid w:val="002B4EDF"/>
    <w:rsid w:val="002B519E"/>
    <w:rsid w:val="002B769A"/>
    <w:rsid w:val="002C3309"/>
    <w:rsid w:val="002D031D"/>
    <w:rsid w:val="002D6084"/>
    <w:rsid w:val="002E5FE9"/>
    <w:rsid w:val="002E65A6"/>
    <w:rsid w:val="002F1183"/>
    <w:rsid w:val="002F1BC8"/>
    <w:rsid w:val="002F3AC5"/>
    <w:rsid w:val="002F738E"/>
    <w:rsid w:val="00305BBA"/>
    <w:rsid w:val="00310A35"/>
    <w:rsid w:val="0031456D"/>
    <w:rsid w:val="00322AB0"/>
    <w:rsid w:val="0032308A"/>
    <w:rsid w:val="00324E64"/>
    <w:rsid w:val="00333BE4"/>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D95"/>
    <w:rsid w:val="00370EF5"/>
    <w:rsid w:val="00372758"/>
    <w:rsid w:val="00374232"/>
    <w:rsid w:val="00377AA3"/>
    <w:rsid w:val="003811F8"/>
    <w:rsid w:val="0038206C"/>
    <w:rsid w:val="003923DA"/>
    <w:rsid w:val="00393118"/>
    <w:rsid w:val="003A61E5"/>
    <w:rsid w:val="003B708B"/>
    <w:rsid w:val="003C56AC"/>
    <w:rsid w:val="003C5C21"/>
    <w:rsid w:val="003D150C"/>
    <w:rsid w:val="003E1EB5"/>
    <w:rsid w:val="003E1F80"/>
    <w:rsid w:val="003F6A27"/>
    <w:rsid w:val="003F6F67"/>
    <w:rsid w:val="00411640"/>
    <w:rsid w:val="004162FC"/>
    <w:rsid w:val="0042004D"/>
    <w:rsid w:val="00422E20"/>
    <w:rsid w:val="00423661"/>
    <w:rsid w:val="004272A2"/>
    <w:rsid w:val="004434F7"/>
    <w:rsid w:val="00443B2A"/>
    <w:rsid w:val="00446557"/>
    <w:rsid w:val="00451846"/>
    <w:rsid w:val="00454A17"/>
    <w:rsid w:val="00461236"/>
    <w:rsid w:val="004614A3"/>
    <w:rsid w:val="00465489"/>
    <w:rsid w:val="00467487"/>
    <w:rsid w:val="00472720"/>
    <w:rsid w:val="00473B0B"/>
    <w:rsid w:val="004904FD"/>
    <w:rsid w:val="00490645"/>
    <w:rsid w:val="00490AE4"/>
    <w:rsid w:val="004952AC"/>
    <w:rsid w:val="00496344"/>
    <w:rsid w:val="004A06FF"/>
    <w:rsid w:val="004B3C09"/>
    <w:rsid w:val="004B534E"/>
    <w:rsid w:val="004C5331"/>
    <w:rsid w:val="004E1D10"/>
    <w:rsid w:val="004F7564"/>
    <w:rsid w:val="00500BD0"/>
    <w:rsid w:val="00502E92"/>
    <w:rsid w:val="00505107"/>
    <w:rsid w:val="00510307"/>
    <w:rsid w:val="005123BB"/>
    <w:rsid w:val="0051417D"/>
    <w:rsid w:val="00517DF7"/>
    <w:rsid w:val="00520F54"/>
    <w:rsid w:val="00522515"/>
    <w:rsid w:val="00524019"/>
    <w:rsid w:val="0053082A"/>
    <w:rsid w:val="00542385"/>
    <w:rsid w:val="00542D79"/>
    <w:rsid w:val="005441FC"/>
    <w:rsid w:val="00551543"/>
    <w:rsid w:val="00552339"/>
    <w:rsid w:val="00555C68"/>
    <w:rsid w:val="00556551"/>
    <w:rsid w:val="00565137"/>
    <w:rsid w:val="005733EB"/>
    <w:rsid w:val="005748FA"/>
    <w:rsid w:val="005930C8"/>
    <w:rsid w:val="005943FA"/>
    <w:rsid w:val="005953B8"/>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7064"/>
    <w:rsid w:val="006229E5"/>
    <w:rsid w:val="00631932"/>
    <w:rsid w:val="00632371"/>
    <w:rsid w:val="00633A1C"/>
    <w:rsid w:val="00634F14"/>
    <w:rsid w:val="006370F9"/>
    <w:rsid w:val="00640869"/>
    <w:rsid w:val="00641ABD"/>
    <w:rsid w:val="00643117"/>
    <w:rsid w:val="00670AE6"/>
    <w:rsid w:val="00670B92"/>
    <w:rsid w:val="00670FBE"/>
    <w:rsid w:val="00677952"/>
    <w:rsid w:val="00681980"/>
    <w:rsid w:val="00692CF0"/>
    <w:rsid w:val="00694487"/>
    <w:rsid w:val="00694DCC"/>
    <w:rsid w:val="006A1DA8"/>
    <w:rsid w:val="006A300F"/>
    <w:rsid w:val="006A397F"/>
    <w:rsid w:val="006C01A4"/>
    <w:rsid w:val="006C5B02"/>
    <w:rsid w:val="006C6746"/>
    <w:rsid w:val="006C7492"/>
    <w:rsid w:val="006D5B4C"/>
    <w:rsid w:val="006E0D7F"/>
    <w:rsid w:val="00702452"/>
    <w:rsid w:val="007162D9"/>
    <w:rsid w:val="007219A3"/>
    <w:rsid w:val="0072354D"/>
    <w:rsid w:val="00724501"/>
    <w:rsid w:val="007362A4"/>
    <w:rsid w:val="00736A37"/>
    <w:rsid w:val="00737813"/>
    <w:rsid w:val="00751833"/>
    <w:rsid w:val="0075307B"/>
    <w:rsid w:val="00753F39"/>
    <w:rsid w:val="007634D3"/>
    <w:rsid w:val="00770436"/>
    <w:rsid w:val="007739D9"/>
    <w:rsid w:val="007837D3"/>
    <w:rsid w:val="00785581"/>
    <w:rsid w:val="00785C58"/>
    <w:rsid w:val="007860CB"/>
    <w:rsid w:val="00792BF6"/>
    <w:rsid w:val="00793C6D"/>
    <w:rsid w:val="00797D08"/>
    <w:rsid w:val="007A32F9"/>
    <w:rsid w:val="007B037B"/>
    <w:rsid w:val="007B40D8"/>
    <w:rsid w:val="007C5589"/>
    <w:rsid w:val="007E33C8"/>
    <w:rsid w:val="008044D1"/>
    <w:rsid w:val="00810356"/>
    <w:rsid w:val="00812F3C"/>
    <w:rsid w:val="00816091"/>
    <w:rsid w:val="008215C3"/>
    <w:rsid w:val="00823EBF"/>
    <w:rsid w:val="00824616"/>
    <w:rsid w:val="00832F47"/>
    <w:rsid w:val="00834F6C"/>
    <w:rsid w:val="00835647"/>
    <w:rsid w:val="008421D4"/>
    <w:rsid w:val="0084300B"/>
    <w:rsid w:val="00843EF0"/>
    <w:rsid w:val="00852896"/>
    <w:rsid w:val="008535D5"/>
    <w:rsid w:val="00861676"/>
    <w:rsid w:val="008638AB"/>
    <w:rsid w:val="008665C8"/>
    <w:rsid w:val="00872FC7"/>
    <w:rsid w:val="008813E5"/>
    <w:rsid w:val="00882BCB"/>
    <w:rsid w:val="00883C71"/>
    <w:rsid w:val="00884EEA"/>
    <w:rsid w:val="00891BC3"/>
    <w:rsid w:val="008925D6"/>
    <w:rsid w:val="00893956"/>
    <w:rsid w:val="008967FB"/>
    <w:rsid w:val="008A0031"/>
    <w:rsid w:val="008B0D05"/>
    <w:rsid w:val="008B2E3B"/>
    <w:rsid w:val="008B5F8F"/>
    <w:rsid w:val="008B7970"/>
    <w:rsid w:val="008D142F"/>
    <w:rsid w:val="008D6214"/>
    <w:rsid w:val="008E173E"/>
    <w:rsid w:val="008E50ED"/>
    <w:rsid w:val="008E58A8"/>
    <w:rsid w:val="008E5EC1"/>
    <w:rsid w:val="008E64A8"/>
    <w:rsid w:val="008F0299"/>
    <w:rsid w:val="008F411C"/>
    <w:rsid w:val="009000C6"/>
    <w:rsid w:val="0090563C"/>
    <w:rsid w:val="00911EDF"/>
    <w:rsid w:val="009135AE"/>
    <w:rsid w:val="00917E5A"/>
    <w:rsid w:val="00917F7E"/>
    <w:rsid w:val="0093510F"/>
    <w:rsid w:val="00940883"/>
    <w:rsid w:val="00942557"/>
    <w:rsid w:val="00944567"/>
    <w:rsid w:val="009502E9"/>
    <w:rsid w:val="00956E21"/>
    <w:rsid w:val="00975F56"/>
    <w:rsid w:val="00982E24"/>
    <w:rsid w:val="009841A8"/>
    <w:rsid w:val="00992F89"/>
    <w:rsid w:val="009953B5"/>
    <w:rsid w:val="00995EC5"/>
    <w:rsid w:val="00997021"/>
    <w:rsid w:val="009B0224"/>
    <w:rsid w:val="009B0875"/>
    <w:rsid w:val="009B1C66"/>
    <w:rsid w:val="009B713A"/>
    <w:rsid w:val="009C191F"/>
    <w:rsid w:val="009C2BAB"/>
    <w:rsid w:val="009D72F8"/>
    <w:rsid w:val="009D73FD"/>
    <w:rsid w:val="009F65EB"/>
    <w:rsid w:val="009F706A"/>
    <w:rsid w:val="00A005FF"/>
    <w:rsid w:val="00A04002"/>
    <w:rsid w:val="00A07919"/>
    <w:rsid w:val="00A11B58"/>
    <w:rsid w:val="00A2760F"/>
    <w:rsid w:val="00A30F29"/>
    <w:rsid w:val="00A32AA6"/>
    <w:rsid w:val="00A35F3B"/>
    <w:rsid w:val="00A42B6E"/>
    <w:rsid w:val="00A52FCB"/>
    <w:rsid w:val="00A638F4"/>
    <w:rsid w:val="00A73174"/>
    <w:rsid w:val="00A82E18"/>
    <w:rsid w:val="00A83575"/>
    <w:rsid w:val="00A96A9D"/>
    <w:rsid w:val="00AB4984"/>
    <w:rsid w:val="00AB6286"/>
    <w:rsid w:val="00AC2E47"/>
    <w:rsid w:val="00AC471B"/>
    <w:rsid w:val="00AC5C3F"/>
    <w:rsid w:val="00AC5CD9"/>
    <w:rsid w:val="00AE4F87"/>
    <w:rsid w:val="00AE67A2"/>
    <w:rsid w:val="00AF3499"/>
    <w:rsid w:val="00B06E89"/>
    <w:rsid w:val="00B106E8"/>
    <w:rsid w:val="00B170D3"/>
    <w:rsid w:val="00B20511"/>
    <w:rsid w:val="00B248CA"/>
    <w:rsid w:val="00B26F38"/>
    <w:rsid w:val="00B27019"/>
    <w:rsid w:val="00B2738B"/>
    <w:rsid w:val="00B3166F"/>
    <w:rsid w:val="00B3388F"/>
    <w:rsid w:val="00B51805"/>
    <w:rsid w:val="00B52B98"/>
    <w:rsid w:val="00B54DFA"/>
    <w:rsid w:val="00B57322"/>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C7CFC"/>
    <w:rsid w:val="00BD2519"/>
    <w:rsid w:val="00BD78FD"/>
    <w:rsid w:val="00BE6D11"/>
    <w:rsid w:val="00BF001D"/>
    <w:rsid w:val="00BF1A3D"/>
    <w:rsid w:val="00BF2956"/>
    <w:rsid w:val="00C05C3E"/>
    <w:rsid w:val="00C0663E"/>
    <w:rsid w:val="00C07CD9"/>
    <w:rsid w:val="00C144D1"/>
    <w:rsid w:val="00C24298"/>
    <w:rsid w:val="00C24C2F"/>
    <w:rsid w:val="00C57946"/>
    <w:rsid w:val="00C733C9"/>
    <w:rsid w:val="00C741A1"/>
    <w:rsid w:val="00C77044"/>
    <w:rsid w:val="00C83E06"/>
    <w:rsid w:val="00CA0299"/>
    <w:rsid w:val="00CA2AEC"/>
    <w:rsid w:val="00CA342C"/>
    <w:rsid w:val="00CB46B4"/>
    <w:rsid w:val="00CC2336"/>
    <w:rsid w:val="00CC43C0"/>
    <w:rsid w:val="00CD0BBC"/>
    <w:rsid w:val="00CD10BD"/>
    <w:rsid w:val="00CD146D"/>
    <w:rsid w:val="00CE0B33"/>
    <w:rsid w:val="00CE51C8"/>
    <w:rsid w:val="00CE563F"/>
    <w:rsid w:val="00CE7AB2"/>
    <w:rsid w:val="00CF2A63"/>
    <w:rsid w:val="00CF627D"/>
    <w:rsid w:val="00CF6C67"/>
    <w:rsid w:val="00D02FB0"/>
    <w:rsid w:val="00D039C0"/>
    <w:rsid w:val="00D11624"/>
    <w:rsid w:val="00D13260"/>
    <w:rsid w:val="00D150EF"/>
    <w:rsid w:val="00D36A0D"/>
    <w:rsid w:val="00D40F57"/>
    <w:rsid w:val="00D4794E"/>
    <w:rsid w:val="00D51F5D"/>
    <w:rsid w:val="00D7087B"/>
    <w:rsid w:val="00D7296F"/>
    <w:rsid w:val="00D75330"/>
    <w:rsid w:val="00D76CA3"/>
    <w:rsid w:val="00D81473"/>
    <w:rsid w:val="00D93B4A"/>
    <w:rsid w:val="00D97525"/>
    <w:rsid w:val="00DA31C7"/>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32ED8"/>
    <w:rsid w:val="00E431FA"/>
    <w:rsid w:val="00E62014"/>
    <w:rsid w:val="00E758AB"/>
    <w:rsid w:val="00E84C37"/>
    <w:rsid w:val="00E84F5D"/>
    <w:rsid w:val="00EA101D"/>
    <w:rsid w:val="00EA1E08"/>
    <w:rsid w:val="00EB48B7"/>
    <w:rsid w:val="00EB73DB"/>
    <w:rsid w:val="00EC1B65"/>
    <w:rsid w:val="00EC2665"/>
    <w:rsid w:val="00ED6BD3"/>
    <w:rsid w:val="00EE0ACA"/>
    <w:rsid w:val="00EE47DA"/>
    <w:rsid w:val="00EF1FD3"/>
    <w:rsid w:val="00EF27B5"/>
    <w:rsid w:val="00EF3497"/>
    <w:rsid w:val="00EF5335"/>
    <w:rsid w:val="00F1403B"/>
    <w:rsid w:val="00F40714"/>
    <w:rsid w:val="00F44741"/>
    <w:rsid w:val="00F62590"/>
    <w:rsid w:val="00F67C0F"/>
    <w:rsid w:val="00F722E8"/>
    <w:rsid w:val="00F735C8"/>
    <w:rsid w:val="00F80493"/>
    <w:rsid w:val="00F821F3"/>
    <w:rsid w:val="00F85B25"/>
    <w:rsid w:val="00F91063"/>
    <w:rsid w:val="00F9265D"/>
    <w:rsid w:val="00F937E1"/>
    <w:rsid w:val="00FA1F4B"/>
    <w:rsid w:val="00FC0A96"/>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483FD-85A2-461E-B0E6-20CF7CF5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4752</Words>
  <Characters>26139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12</cp:revision>
  <cp:lastPrinted>2018-05-04T15:44:00Z</cp:lastPrinted>
  <dcterms:created xsi:type="dcterms:W3CDTF">2021-10-15T21:41:00Z</dcterms:created>
  <dcterms:modified xsi:type="dcterms:W3CDTF">2021-10-28T18:53:00Z</dcterms:modified>
</cp:coreProperties>
</file>