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6F7A" w:rsidRPr="0024200F" w:rsidRDefault="001C6F7A" w:rsidP="001C6F7A">
      <w:pPr>
        <w:spacing w:line="360" w:lineRule="auto"/>
        <w:jc w:val="both"/>
        <w:rPr>
          <w:rFonts w:ascii="Palatino Linotype" w:hAnsi="Palatino Linotype"/>
        </w:rPr>
      </w:pPr>
      <w:r w:rsidRPr="0024200F">
        <w:rPr>
          <w:rFonts w:ascii="Palatino Linotype" w:hAnsi="Palatino Linotype"/>
        </w:rPr>
        <w:t>Resolución del Pleno del Instituto de Transparencia, Acceso a la Información Pública y Protección de Datos Personales del Estado de México y Municipios, con domicilio en Metepec, Estado de México, de fecha</w:t>
      </w:r>
      <w:r>
        <w:rPr>
          <w:rFonts w:ascii="Palatino Linotype" w:hAnsi="Palatino Linotype"/>
        </w:rPr>
        <w:t xml:space="preserve"> diecinueve de mayo de dos mil veintiuno</w:t>
      </w:r>
      <w:r w:rsidRPr="0024200F">
        <w:rPr>
          <w:rFonts w:ascii="Palatino Linotype" w:hAnsi="Palatino Linotype"/>
        </w:rPr>
        <w:t>.</w:t>
      </w:r>
    </w:p>
    <w:p w:rsidR="001C6F7A" w:rsidRPr="0024200F" w:rsidRDefault="001C6F7A" w:rsidP="001C6F7A">
      <w:pPr>
        <w:spacing w:line="360" w:lineRule="auto"/>
        <w:jc w:val="both"/>
        <w:rPr>
          <w:rFonts w:ascii="Palatino Linotype" w:hAnsi="Palatino Linotype"/>
        </w:rPr>
      </w:pPr>
    </w:p>
    <w:p w:rsidR="001C6F7A" w:rsidRPr="0024200F" w:rsidRDefault="001C6F7A" w:rsidP="001C6F7A">
      <w:pPr>
        <w:spacing w:line="360" w:lineRule="auto"/>
        <w:jc w:val="both"/>
        <w:rPr>
          <w:rFonts w:ascii="Palatino Linotype" w:hAnsi="Palatino Linotype"/>
        </w:rPr>
      </w:pPr>
      <w:r w:rsidRPr="0024200F">
        <w:rPr>
          <w:rFonts w:ascii="Palatino Linotype" w:hAnsi="Palatino Linotype"/>
        </w:rPr>
        <w:t>VISTO</w:t>
      </w:r>
      <w:r>
        <w:rPr>
          <w:rFonts w:ascii="Palatino Linotype" w:hAnsi="Palatino Linotype"/>
        </w:rPr>
        <w:t xml:space="preserve"> e</w:t>
      </w:r>
      <w:r w:rsidRPr="0024200F">
        <w:rPr>
          <w:rFonts w:ascii="Palatino Linotype" w:hAnsi="Palatino Linotype"/>
        </w:rPr>
        <w:t xml:space="preserve">l expediente formado con motivo del recurso de revisión </w:t>
      </w:r>
      <w:r w:rsidRPr="0024200F">
        <w:rPr>
          <w:rFonts w:ascii="Palatino Linotype" w:hAnsi="Palatino Linotype"/>
          <w:b/>
        </w:rPr>
        <w:t>0</w:t>
      </w:r>
      <w:r>
        <w:rPr>
          <w:rFonts w:ascii="Palatino Linotype" w:hAnsi="Palatino Linotype"/>
          <w:b/>
        </w:rPr>
        <w:t xml:space="preserve">1450/INFOEM/IP/RR/2021, </w:t>
      </w:r>
      <w:r w:rsidRPr="0024200F">
        <w:rPr>
          <w:rFonts w:ascii="Palatino Linotype" w:hAnsi="Palatino Linotype"/>
        </w:rPr>
        <w:t>promovido por</w:t>
      </w:r>
      <w:r>
        <w:rPr>
          <w:rFonts w:ascii="Palatino Linotype" w:hAnsi="Palatino Linotype"/>
        </w:rPr>
        <w:t xml:space="preserve"> el </w:t>
      </w:r>
      <w:r>
        <w:rPr>
          <w:rFonts w:ascii="Palatino Linotype" w:hAnsi="Palatino Linotype"/>
          <w:b/>
        </w:rPr>
        <w:t xml:space="preserve">C. </w:t>
      </w:r>
      <w:proofErr w:type="spellStart"/>
      <w:r w:rsidR="00802F33">
        <w:rPr>
          <w:rFonts w:ascii="Palatino Linotype" w:hAnsi="Palatino Linotype"/>
          <w:b/>
        </w:rPr>
        <w:t>xxxxx</w:t>
      </w:r>
      <w:proofErr w:type="spellEnd"/>
      <w:r>
        <w:rPr>
          <w:rFonts w:ascii="Palatino Linotype" w:hAnsi="Palatino Linotype"/>
        </w:rPr>
        <w:t xml:space="preserve">, quien en </w:t>
      </w:r>
      <w:r w:rsidRPr="0024200F">
        <w:rPr>
          <w:rFonts w:ascii="Palatino Linotype" w:hAnsi="Palatino Linotype"/>
        </w:rPr>
        <w:t>lo sucesivo</w:t>
      </w:r>
      <w:r>
        <w:rPr>
          <w:rFonts w:ascii="Palatino Linotype" w:hAnsi="Palatino Linotype"/>
        </w:rPr>
        <w:t xml:space="preserve"> y para efectos prácticos se le denominara como</w:t>
      </w:r>
      <w:r w:rsidRPr="0024200F">
        <w:rPr>
          <w:rFonts w:ascii="Palatino Linotype" w:hAnsi="Palatino Linotype"/>
        </w:rPr>
        <w:t xml:space="preserve"> </w:t>
      </w:r>
      <w:r>
        <w:rPr>
          <w:rFonts w:ascii="Palatino Linotype" w:hAnsi="Palatino Linotype"/>
          <w:b/>
        </w:rPr>
        <w:t xml:space="preserve">el </w:t>
      </w:r>
      <w:r w:rsidR="00054D29">
        <w:rPr>
          <w:rFonts w:ascii="Palatino Linotype" w:hAnsi="Palatino Linotype"/>
          <w:b/>
        </w:rPr>
        <w:t>Recurrente</w:t>
      </w:r>
      <w:r w:rsidRPr="0024200F">
        <w:rPr>
          <w:rFonts w:ascii="Palatino Linotype" w:hAnsi="Palatino Linotype"/>
        </w:rPr>
        <w:t>,</w:t>
      </w:r>
      <w:r>
        <w:rPr>
          <w:rFonts w:ascii="Palatino Linotype" w:hAnsi="Palatino Linotype"/>
        </w:rPr>
        <w:t xml:space="preserve"> en</w:t>
      </w:r>
      <w:r w:rsidRPr="0024200F">
        <w:rPr>
          <w:rFonts w:ascii="Palatino Linotype" w:hAnsi="Palatino Linotype"/>
        </w:rPr>
        <w:t xml:space="preserve"> contra</w:t>
      </w:r>
      <w:r>
        <w:rPr>
          <w:rFonts w:ascii="Palatino Linotype" w:hAnsi="Palatino Linotype"/>
        </w:rPr>
        <w:t xml:space="preserve"> de</w:t>
      </w:r>
      <w:r w:rsidRPr="0024200F">
        <w:rPr>
          <w:rFonts w:ascii="Palatino Linotype" w:hAnsi="Palatino Linotype"/>
        </w:rPr>
        <w:t xml:space="preserve"> la</w:t>
      </w:r>
      <w:r>
        <w:rPr>
          <w:rFonts w:ascii="Palatino Linotype" w:hAnsi="Palatino Linotype"/>
        </w:rPr>
        <w:t xml:space="preserve"> falta de </w:t>
      </w:r>
      <w:r w:rsidRPr="0024200F">
        <w:rPr>
          <w:rFonts w:ascii="Palatino Linotype" w:hAnsi="Palatino Linotype"/>
        </w:rPr>
        <w:t>respuesta</w:t>
      </w:r>
      <w:r>
        <w:rPr>
          <w:rFonts w:ascii="Palatino Linotype" w:hAnsi="Palatino Linotype"/>
        </w:rPr>
        <w:t>s</w:t>
      </w:r>
      <w:r w:rsidRPr="0024200F">
        <w:rPr>
          <w:rFonts w:ascii="Palatino Linotype" w:hAnsi="Palatino Linotype"/>
        </w:rPr>
        <w:t xml:space="preserve"> de</w:t>
      </w:r>
      <w:r>
        <w:rPr>
          <w:rFonts w:ascii="Palatino Linotype" w:hAnsi="Palatino Linotype"/>
        </w:rPr>
        <w:t>l</w:t>
      </w:r>
      <w:r w:rsidRPr="0024200F">
        <w:rPr>
          <w:rFonts w:ascii="Palatino Linotype" w:hAnsi="Palatino Linotype"/>
        </w:rPr>
        <w:t xml:space="preserve"> </w:t>
      </w:r>
      <w:r w:rsidRPr="00960107">
        <w:rPr>
          <w:rFonts w:ascii="Palatino Linotype" w:hAnsi="Palatino Linotype"/>
          <w:b/>
        </w:rPr>
        <w:t>Sistema Municipal Para el Desarrollo Integral de la Familia de Tultepec</w:t>
      </w:r>
      <w:r w:rsidRPr="0024200F">
        <w:rPr>
          <w:rFonts w:ascii="Palatino Linotype" w:hAnsi="Palatino Linotype"/>
        </w:rPr>
        <w:t xml:space="preserve">, en lo sucesivo </w:t>
      </w:r>
      <w:r w:rsidRPr="0024200F">
        <w:rPr>
          <w:rFonts w:ascii="Palatino Linotype" w:hAnsi="Palatino Linotype"/>
          <w:b/>
        </w:rPr>
        <w:t xml:space="preserve">el </w:t>
      </w:r>
      <w:r w:rsidR="00054D29">
        <w:rPr>
          <w:rFonts w:ascii="Palatino Linotype" w:hAnsi="Palatino Linotype"/>
          <w:b/>
        </w:rPr>
        <w:t>Sujeto Obligado</w:t>
      </w:r>
      <w:r w:rsidRPr="0024200F">
        <w:rPr>
          <w:rFonts w:ascii="Palatino Linotype" w:hAnsi="Palatino Linotype"/>
        </w:rPr>
        <w:t xml:space="preserve">, se procede a dictar la presente resolución con base en lo siguiente: </w:t>
      </w:r>
    </w:p>
    <w:p w:rsidR="001C6F7A" w:rsidRPr="002478BC" w:rsidRDefault="001C6F7A" w:rsidP="001C6F7A">
      <w:pPr>
        <w:spacing w:line="360" w:lineRule="auto"/>
        <w:jc w:val="center"/>
        <w:rPr>
          <w:rFonts w:ascii="Palatino Linotype" w:hAnsi="Palatino Linotype"/>
          <w:b/>
          <w:bCs/>
          <w:spacing w:val="60"/>
          <w:lang w:val="es-ES_tradnl"/>
        </w:rPr>
      </w:pPr>
    </w:p>
    <w:p w:rsidR="001C6F7A" w:rsidRPr="0024200F" w:rsidRDefault="001C6F7A" w:rsidP="001C6F7A">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RESULTANDO</w:t>
      </w:r>
    </w:p>
    <w:p w:rsidR="001C6F7A" w:rsidRPr="0024200F" w:rsidRDefault="001C6F7A" w:rsidP="001C6F7A">
      <w:pPr>
        <w:spacing w:line="360" w:lineRule="auto"/>
        <w:jc w:val="center"/>
        <w:rPr>
          <w:rFonts w:ascii="Palatino Linotype" w:hAnsi="Palatino Linotype"/>
          <w:b/>
          <w:bCs/>
          <w:spacing w:val="60"/>
          <w:lang w:val="es-ES_tradnl"/>
        </w:rPr>
      </w:pPr>
    </w:p>
    <w:p w:rsidR="001C6F7A" w:rsidRPr="0024200F" w:rsidRDefault="001C6F7A" w:rsidP="001C6F7A">
      <w:pPr>
        <w:spacing w:line="360" w:lineRule="auto"/>
        <w:jc w:val="both"/>
        <w:rPr>
          <w:rFonts w:ascii="Palatino Linotype" w:hAnsi="Palatino Linotype"/>
        </w:rPr>
      </w:pPr>
      <w:r w:rsidRPr="0024200F">
        <w:rPr>
          <w:rFonts w:ascii="Palatino Linotype" w:hAnsi="Palatino Linotype"/>
          <w:b/>
          <w:sz w:val="28"/>
          <w:szCs w:val="28"/>
        </w:rPr>
        <w:t xml:space="preserve">PRIMERO. </w:t>
      </w:r>
      <w:r w:rsidRPr="0024200F">
        <w:rPr>
          <w:rFonts w:ascii="Palatino Linotype" w:hAnsi="Palatino Linotype"/>
        </w:rPr>
        <w:t>En fecha</w:t>
      </w:r>
      <w:r>
        <w:rPr>
          <w:rFonts w:ascii="Palatino Linotype" w:hAnsi="Palatino Linotype"/>
        </w:rPr>
        <w:t xml:space="preserve"> veinticinco de marzo de dos mil veintiuno,</w:t>
      </w:r>
      <w:r w:rsidRPr="0024200F">
        <w:rPr>
          <w:rFonts w:ascii="Palatino Linotype" w:hAnsi="Palatino Linotype"/>
        </w:rPr>
        <w:t xml:space="preserve"> </w:t>
      </w:r>
      <w:r>
        <w:rPr>
          <w:rFonts w:ascii="Palatino Linotype" w:hAnsi="Palatino Linotype"/>
        </w:rPr>
        <w:t>el</w:t>
      </w:r>
      <w:r w:rsidRPr="003412E6">
        <w:rPr>
          <w:rFonts w:ascii="Palatino Linotype" w:hAnsi="Palatino Linotype"/>
          <w:b/>
        </w:rPr>
        <w:t xml:space="preserve"> </w:t>
      </w:r>
      <w:r w:rsidR="00054D29">
        <w:rPr>
          <w:rFonts w:ascii="Palatino Linotype" w:hAnsi="Palatino Linotype"/>
          <w:b/>
        </w:rPr>
        <w:t>Recurrente</w:t>
      </w:r>
      <w:r>
        <w:rPr>
          <w:rFonts w:ascii="Palatino Linotype" w:hAnsi="Palatino Linotype"/>
        </w:rPr>
        <w:t xml:space="preserve"> presentó a través del</w:t>
      </w:r>
      <w:r w:rsidRPr="0024200F">
        <w:rPr>
          <w:rFonts w:ascii="Palatino Linotype" w:hAnsi="Palatino Linotype"/>
        </w:rPr>
        <w:t xml:space="preserve"> Sistema de Acceso a la Información Mexiquense, en lo subsecuente </w:t>
      </w:r>
      <w:r w:rsidRPr="0024200F">
        <w:rPr>
          <w:rFonts w:ascii="Palatino Linotype" w:hAnsi="Palatino Linotype"/>
          <w:b/>
        </w:rPr>
        <w:t>el SAIMEX</w:t>
      </w:r>
      <w:r w:rsidRPr="0024200F">
        <w:rPr>
          <w:rFonts w:ascii="Palatino Linotype" w:hAnsi="Palatino Linotype"/>
        </w:rPr>
        <w:t>, ante el</w:t>
      </w:r>
      <w:r w:rsidRPr="0024200F">
        <w:rPr>
          <w:rFonts w:ascii="Palatino Linotype" w:hAnsi="Palatino Linotype"/>
          <w:b/>
        </w:rPr>
        <w:t xml:space="preserve"> </w:t>
      </w:r>
      <w:r w:rsidR="00054D29">
        <w:rPr>
          <w:rFonts w:ascii="Palatino Linotype" w:hAnsi="Palatino Linotype"/>
          <w:b/>
        </w:rPr>
        <w:t>Sujeto Obligado</w:t>
      </w:r>
      <w:r w:rsidRPr="0024200F">
        <w:rPr>
          <w:rFonts w:ascii="Palatino Linotype" w:hAnsi="Palatino Linotype"/>
        </w:rPr>
        <w:t>, solicitud de acceso a</w:t>
      </w:r>
      <w:r>
        <w:rPr>
          <w:rFonts w:ascii="Palatino Linotype" w:hAnsi="Palatino Linotype"/>
        </w:rPr>
        <w:t xml:space="preserve"> la información pública, a la</w:t>
      </w:r>
      <w:r w:rsidRPr="0024200F">
        <w:rPr>
          <w:rFonts w:ascii="Palatino Linotype" w:hAnsi="Palatino Linotype"/>
        </w:rPr>
        <w:t xml:space="preserve"> que se le asignó el número de expediente </w:t>
      </w:r>
      <w:r w:rsidRPr="001C6F7A">
        <w:rPr>
          <w:rFonts w:ascii="Palatino Linotype" w:hAnsi="Palatino Linotype"/>
          <w:b/>
          <w:bCs/>
        </w:rPr>
        <w:t>00055/DIFTULTEPE/IP/2021</w:t>
      </w:r>
      <w:r>
        <w:rPr>
          <w:rFonts w:ascii="Palatino Linotype" w:hAnsi="Palatino Linotype"/>
          <w:b/>
          <w:bCs/>
        </w:rPr>
        <w:t xml:space="preserve">, </w:t>
      </w:r>
      <w:r w:rsidRPr="0024200F">
        <w:rPr>
          <w:rFonts w:ascii="Palatino Linotype" w:hAnsi="Palatino Linotype"/>
        </w:rPr>
        <w:t>mediante la</w:t>
      </w:r>
      <w:r>
        <w:rPr>
          <w:rFonts w:ascii="Palatino Linotype" w:hAnsi="Palatino Linotype"/>
        </w:rPr>
        <w:t>s</w:t>
      </w:r>
      <w:r w:rsidRPr="0024200F">
        <w:rPr>
          <w:rFonts w:ascii="Palatino Linotype" w:hAnsi="Palatino Linotype"/>
        </w:rPr>
        <w:t xml:space="preserve"> cual</w:t>
      </w:r>
      <w:r>
        <w:rPr>
          <w:rFonts w:ascii="Palatino Linotype" w:hAnsi="Palatino Linotype"/>
        </w:rPr>
        <w:t>es</w:t>
      </w:r>
      <w:r w:rsidRPr="0024200F">
        <w:rPr>
          <w:rFonts w:ascii="Palatino Linotype" w:hAnsi="Palatino Linotype"/>
        </w:rPr>
        <w:t xml:space="preserve"> solicitó, vía </w:t>
      </w:r>
      <w:r w:rsidRPr="0024200F">
        <w:rPr>
          <w:rFonts w:ascii="Palatino Linotype" w:hAnsi="Palatino Linotype"/>
          <w:b/>
        </w:rPr>
        <w:t>SAIMEX</w:t>
      </w:r>
      <w:r w:rsidRPr="0024200F">
        <w:rPr>
          <w:rFonts w:ascii="Palatino Linotype" w:hAnsi="Palatino Linotype"/>
        </w:rPr>
        <w:t>, lo siguiente:</w:t>
      </w:r>
    </w:p>
    <w:p w:rsidR="001C6F7A" w:rsidRDefault="001C6F7A" w:rsidP="001C6F7A">
      <w:pPr>
        <w:spacing w:line="360" w:lineRule="auto"/>
        <w:jc w:val="both"/>
        <w:rPr>
          <w:rFonts w:ascii="Palatino Linotype" w:hAnsi="Palatino Linotype" w:cs="Arial"/>
        </w:rPr>
      </w:pPr>
    </w:p>
    <w:p w:rsidR="001C6F7A" w:rsidRDefault="001C6F7A" w:rsidP="001C6F7A">
      <w:pPr>
        <w:ind w:left="567" w:right="616"/>
        <w:jc w:val="both"/>
        <w:rPr>
          <w:rFonts w:ascii="Palatino Linotype" w:hAnsi="Palatino Linotype"/>
          <w:bCs/>
          <w:sz w:val="22"/>
        </w:rPr>
      </w:pPr>
      <w:r w:rsidRPr="00157DDD">
        <w:rPr>
          <w:rFonts w:ascii="Palatino Linotype" w:hAnsi="Palatino Linotype"/>
          <w:bCs/>
          <w:i/>
          <w:sz w:val="22"/>
        </w:rPr>
        <w:t>“</w:t>
      </w:r>
      <w:r w:rsidRPr="001C6F7A">
        <w:rPr>
          <w:rFonts w:ascii="Palatino Linotype" w:hAnsi="Palatino Linotype"/>
          <w:bCs/>
          <w:i/>
          <w:sz w:val="22"/>
        </w:rPr>
        <w:t xml:space="preserve">SOLICITO SE ME ENTREGUE LO SIGUIENTE: 1.-REQUIERO CONOCER LOS INGRESOS DIARIOS EN GENERAL DE TODO EL SISTEMA DIF MUNICIPAL DE TULTEPEC DEL PERIODO QUE VA DEL 1 DE ENERO DE 2021 AL 26 DE FEBRERO DE 2021. 2.-REPORTE DIARIO DE INGRESOS DIARIOS DESGLOSADO POR CADA UNA DE LAS CLÍNICAS DEL SISTEMA MUNICIPAL DIF DE TULTEPEC; POR CADA UNA DE LAS ESTANCIAS INFANTILES; POR </w:t>
      </w:r>
      <w:r w:rsidRPr="001C6F7A">
        <w:rPr>
          <w:rFonts w:ascii="Palatino Linotype" w:hAnsi="Palatino Linotype"/>
          <w:bCs/>
          <w:i/>
          <w:sz w:val="22"/>
        </w:rPr>
        <w:lastRenderedPageBreak/>
        <w:t>CADA UNA DE LAS FARMACIAS QUE OPERA; POR LA URIS Y CADA UNO DE LOS SALONES QUE RENTA; DEL PERIODO QUE VA DEL 1 DE ENERO DE 2021 AL 26 DE FEBRERO DE 2021. 3.-PÓLIZAS DE INGRESOS DEL SISTEMA DIF MUNICIPAL DE TULTEPEC DIA CON DÍA DEL 1 DE ENERO DE 2021 AL 26 DE FEBRERO DE 2021. 4.-EVIDENCIA DOCUMENTAL DE LOS DEPOSITOS BANCARIOS POR LA RECAUDACION DIARIA DEL SISTEMA MUNICIPAL DIF TULTEPEC, DEL 1 DE ENERO DE 2021 AL 26 DE FEBRERO DE 2021. Fundamento mi derecho de acceso a la información en la ley en la materia. Quedo atento a que lo que me entreguen sea veraz, confiable, oportuno, congruente, integral, actualizado, accesible, comprensible, verificable y no se cometa algún acto u omisión que provoque la suspensión o deficiencia en la atención de mi solicitud. Me reservo mi derecho a interponer los recursos que sean necesarios en caso de que no se me entregue la información en los plazos establecidos por la ley o se me entregue información falsa o tergiversada.</w:t>
      </w:r>
      <w:r>
        <w:rPr>
          <w:rFonts w:ascii="Palatino Linotype" w:hAnsi="Palatino Linotype"/>
          <w:bCs/>
          <w:i/>
          <w:sz w:val="22"/>
        </w:rPr>
        <w:t>”</w:t>
      </w:r>
    </w:p>
    <w:p w:rsidR="001C6F7A" w:rsidRDefault="001C6F7A" w:rsidP="001C6F7A">
      <w:pPr>
        <w:spacing w:line="360" w:lineRule="auto"/>
        <w:jc w:val="both"/>
        <w:rPr>
          <w:rFonts w:ascii="Palatino Linotype" w:hAnsi="Palatino Linotype"/>
          <w:szCs w:val="28"/>
        </w:rPr>
      </w:pPr>
    </w:p>
    <w:p w:rsidR="001C6F7A" w:rsidRDefault="001C6F7A" w:rsidP="001C6F7A">
      <w:pPr>
        <w:spacing w:line="360" w:lineRule="auto"/>
        <w:jc w:val="both"/>
        <w:rPr>
          <w:rFonts w:ascii="Palatino Linotype" w:hAnsi="Palatino Linotype"/>
          <w:b/>
          <w:i/>
          <w:szCs w:val="28"/>
          <w:lang w:val="es-MX"/>
        </w:rPr>
      </w:pPr>
      <w:r w:rsidRPr="0024200F">
        <w:rPr>
          <w:rFonts w:ascii="Palatino Linotype" w:hAnsi="Palatino Linotype"/>
          <w:szCs w:val="28"/>
          <w:lang w:val="es-MX"/>
        </w:rPr>
        <w:t>Modalidad de entrega:</w:t>
      </w:r>
      <w:r w:rsidRPr="00E41476">
        <w:rPr>
          <w:rFonts w:ascii="Palatino Linotype" w:hAnsi="Palatino Linotype"/>
          <w:b/>
          <w:i/>
          <w:szCs w:val="28"/>
          <w:lang w:val="es-MX"/>
        </w:rPr>
        <w:t xml:space="preserve"> </w:t>
      </w:r>
      <w:r>
        <w:rPr>
          <w:rFonts w:ascii="Palatino Linotype" w:hAnsi="Palatino Linotype"/>
          <w:b/>
          <w:i/>
          <w:szCs w:val="28"/>
          <w:lang w:val="es-MX"/>
        </w:rPr>
        <w:t>a través del SAIMEX</w:t>
      </w:r>
    </w:p>
    <w:p w:rsidR="00B8385F" w:rsidRDefault="00B8385F" w:rsidP="001C6F7A">
      <w:pPr>
        <w:spacing w:line="360" w:lineRule="auto"/>
        <w:jc w:val="both"/>
        <w:rPr>
          <w:rFonts w:ascii="Palatino Linotype" w:hAnsi="Palatino Linotype"/>
          <w:szCs w:val="28"/>
          <w:lang w:val="es-MX"/>
        </w:rPr>
      </w:pPr>
    </w:p>
    <w:p w:rsidR="001C6F7A" w:rsidRPr="003412E6" w:rsidRDefault="001C6F7A" w:rsidP="001C6F7A">
      <w:pPr>
        <w:spacing w:line="360" w:lineRule="auto"/>
        <w:jc w:val="both"/>
        <w:rPr>
          <w:rFonts w:ascii="Palatino Linotype" w:eastAsiaTheme="minorHAnsi" w:hAnsi="Palatino Linotype" w:cs="Arial"/>
          <w:b/>
          <w:lang w:val="es-MX" w:eastAsia="en-US"/>
        </w:rPr>
      </w:pPr>
      <w:r w:rsidRPr="003412E6">
        <w:rPr>
          <w:rFonts w:ascii="Palatino Linotype" w:eastAsiaTheme="minorHAnsi" w:hAnsi="Palatino Linotype" w:cs="Arial"/>
          <w:b/>
          <w:sz w:val="28"/>
          <w:lang w:val="es-MX" w:eastAsia="en-US"/>
        </w:rPr>
        <w:t>SEGUNDO</w:t>
      </w:r>
      <w:r w:rsidRPr="003412E6">
        <w:rPr>
          <w:rFonts w:ascii="Palatino Linotype" w:eastAsiaTheme="minorHAnsi" w:hAnsi="Palatino Linotype" w:cs="Arial"/>
          <w:b/>
          <w:lang w:val="es-MX" w:eastAsia="en-US"/>
        </w:rPr>
        <w:t>. De la falta de respuesta</w:t>
      </w:r>
      <w:r>
        <w:rPr>
          <w:rFonts w:ascii="Palatino Linotype" w:eastAsiaTheme="minorHAnsi" w:hAnsi="Palatino Linotype" w:cs="Arial"/>
          <w:b/>
          <w:lang w:val="es-MX" w:eastAsia="en-US"/>
        </w:rPr>
        <w:t>s</w:t>
      </w:r>
      <w:r w:rsidRPr="003412E6">
        <w:rPr>
          <w:rFonts w:ascii="Palatino Linotype" w:eastAsiaTheme="minorHAnsi" w:hAnsi="Palatino Linotype" w:cs="Arial"/>
          <w:b/>
          <w:lang w:val="es-MX" w:eastAsia="en-US"/>
        </w:rPr>
        <w:t xml:space="preserve"> del </w:t>
      </w:r>
      <w:r w:rsidR="00054D29">
        <w:rPr>
          <w:rFonts w:ascii="Palatino Linotype" w:eastAsiaTheme="minorHAnsi" w:hAnsi="Palatino Linotype" w:cs="Arial"/>
          <w:b/>
          <w:lang w:val="es-MX" w:eastAsia="en-US"/>
        </w:rPr>
        <w:t>Sujeto Obligado</w:t>
      </w:r>
      <w:r w:rsidRPr="003412E6">
        <w:rPr>
          <w:rFonts w:ascii="Palatino Linotype" w:eastAsiaTheme="minorHAnsi" w:hAnsi="Palatino Linotype" w:cs="Arial"/>
          <w:b/>
          <w:lang w:val="es-MX" w:eastAsia="en-US"/>
        </w:rPr>
        <w:t>.</w:t>
      </w:r>
    </w:p>
    <w:p w:rsidR="001C6F7A" w:rsidRPr="003412E6" w:rsidRDefault="001C6F7A" w:rsidP="001C6F7A">
      <w:pPr>
        <w:spacing w:line="360" w:lineRule="auto"/>
        <w:jc w:val="both"/>
        <w:rPr>
          <w:rFonts w:ascii="Palatino Linotype" w:eastAsiaTheme="minorHAnsi" w:hAnsi="Palatino Linotype" w:cs="Arial"/>
          <w:lang w:val="es-MX" w:eastAsia="en-US"/>
        </w:rPr>
      </w:pPr>
      <w:r w:rsidRPr="003412E6">
        <w:rPr>
          <w:rFonts w:ascii="Palatino Linotype" w:eastAsiaTheme="minorHAnsi" w:hAnsi="Palatino Linotype" w:cs="Arial"/>
          <w:lang w:val="es-MX" w:eastAsia="en-US"/>
        </w:rPr>
        <w:t xml:space="preserve">Una vez transcurrido el plazo para dar cumplimiento a la solicitud de información de referencia, con base en </w:t>
      </w:r>
      <w:r>
        <w:rPr>
          <w:rFonts w:ascii="Palatino Linotype" w:eastAsiaTheme="minorHAnsi" w:hAnsi="Palatino Linotype" w:cs="Arial"/>
          <w:lang w:val="es-MX" w:eastAsia="en-US"/>
        </w:rPr>
        <w:t>las constancias contenidas en el</w:t>
      </w:r>
      <w:r w:rsidRPr="003412E6">
        <w:rPr>
          <w:rFonts w:ascii="Palatino Linotype" w:eastAsiaTheme="minorHAnsi" w:hAnsi="Palatino Linotype" w:cs="Arial"/>
          <w:lang w:val="es-MX" w:eastAsia="en-US"/>
        </w:rPr>
        <w:t xml:space="preserve"> expediente virtual del </w:t>
      </w:r>
      <w:r w:rsidRPr="003412E6">
        <w:rPr>
          <w:rFonts w:ascii="Palatino Linotype" w:eastAsiaTheme="minorHAnsi" w:hAnsi="Palatino Linotype" w:cs="Arial"/>
          <w:b/>
          <w:lang w:val="es-MX" w:eastAsia="en-US"/>
        </w:rPr>
        <w:t>SAIMEX</w:t>
      </w:r>
      <w:r w:rsidRPr="003412E6">
        <w:rPr>
          <w:rFonts w:ascii="Palatino Linotype" w:eastAsiaTheme="minorHAnsi" w:hAnsi="Palatino Linotype" w:cs="Arial"/>
          <w:lang w:val="es-MX" w:eastAsia="en-US"/>
        </w:rPr>
        <w:t xml:space="preserve"> aperturado con motivo del ingreso de la solicitud de información</w:t>
      </w:r>
      <w:r w:rsidRPr="003412E6">
        <w:rPr>
          <w:rFonts w:ascii="Palatino Linotype" w:eastAsiaTheme="minorHAnsi" w:hAnsi="Palatino Linotype" w:cs="Arial"/>
          <w:b/>
          <w:lang w:val="es-MX" w:eastAsia="en-US"/>
        </w:rPr>
        <w:t>,</w:t>
      </w:r>
      <w:r w:rsidRPr="003412E6">
        <w:rPr>
          <w:rFonts w:ascii="Palatino Linotype" w:eastAsiaTheme="minorHAnsi" w:hAnsi="Palatino Linotype" w:cs="Arial"/>
          <w:lang w:val="es-MX" w:eastAsia="en-US"/>
        </w:rPr>
        <w:t xml:space="preserve"> se aprecia que el</w:t>
      </w:r>
      <w:r w:rsidRPr="003412E6">
        <w:rPr>
          <w:rFonts w:ascii="Palatino Linotype" w:eastAsiaTheme="minorHAnsi" w:hAnsi="Palatino Linotype" w:cs="Arial"/>
          <w:b/>
          <w:lang w:val="es-MX" w:eastAsia="en-US"/>
        </w:rPr>
        <w:t xml:space="preserve"> </w:t>
      </w:r>
      <w:r w:rsidR="00054D29">
        <w:rPr>
          <w:rFonts w:ascii="Palatino Linotype" w:eastAsiaTheme="minorHAnsi" w:hAnsi="Palatino Linotype" w:cs="Arial"/>
          <w:b/>
          <w:lang w:val="es-MX" w:eastAsia="en-US"/>
        </w:rPr>
        <w:t>Sujeto Obligado</w:t>
      </w:r>
      <w:r w:rsidRPr="003412E6">
        <w:rPr>
          <w:rFonts w:ascii="Palatino Linotype" w:eastAsiaTheme="minorHAnsi" w:hAnsi="Palatino Linotype" w:cs="Arial"/>
          <w:lang w:val="es-MX" w:eastAsia="en-US"/>
        </w:rPr>
        <w:t xml:space="preserve"> no dio contestación a la</w:t>
      </w:r>
      <w:r>
        <w:rPr>
          <w:rFonts w:ascii="Palatino Linotype" w:eastAsiaTheme="minorHAnsi" w:hAnsi="Palatino Linotype" w:cs="Arial"/>
          <w:lang w:val="es-MX" w:eastAsia="en-US"/>
        </w:rPr>
        <w:t>s mismas</w:t>
      </w:r>
      <w:r w:rsidRPr="003412E6">
        <w:rPr>
          <w:rFonts w:ascii="Palatino Linotype" w:eastAsiaTheme="minorHAnsi" w:hAnsi="Palatino Linotype" w:cs="Arial"/>
          <w:lang w:val="es-MX" w:eastAsia="en-US"/>
        </w:rPr>
        <w:t>, como se muestra a continuación:</w:t>
      </w:r>
    </w:p>
    <w:p w:rsidR="001C6F7A" w:rsidRPr="003412E6" w:rsidRDefault="001C6F7A" w:rsidP="001C6F7A">
      <w:pPr>
        <w:spacing w:line="360" w:lineRule="auto"/>
        <w:jc w:val="both"/>
        <w:rPr>
          <w:rFonts w:ascii="Palatino Linotype" w:eastAsiaTheme="minorHAnsi" w:hAnsi="Palatino Linotype" w:cs="Arial"/>
          <w:lang w:val="es-MX" w:eastAsia="en-US"/>
        </w:rPr>
      </w:pPr>
    </w:p>
    <w:p w:rsidR="001C6F7A" w:rsidRDefault="001C6F7A" w:rsidP="001C6F7A">
      <w:pPr>
        <w:spacing w:line="360" w:lineRule="auto"/>
        <w:jc w:val="center"/>
        <w:rPr>
          <w:rFonts w:ascii="Palatino Linotype" w:eastAsia="Calibri" w:hAnsi="Palatino Linotype" w:cs="Arial"/>
          <w:noProof/>
          <w:lang w:val="es-MX" w:eastAsia="es-MX"/>
        </w:rPr>
      </w:pPr>
      <w:r>
        <w:rPr>
          <w:rFonts w:ascii="Palatino Linotype" w:eastAsia="Calibri" w:hAnsi="Palatino Linotype" w:cs="Arial"/>
          <w:noProof/>
          <w:lang w:val="es-MX" w:eastAsia="es-MX"/>
        </w:rPr>
        <w:drawing>
          <wp:inline distT="0" distB="0" distL="0" distR="0">
            <wp:extent cx="5791835" cy="1694180"/>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7">
                      <a:extLst>
                        <a:ext uri="{28A0092B-C50C-407E-A947-70E740481C1C}">
                          <a14:useLocalDpi xmlns:a14="http://schemas.microsoft.com/office/drawing/2010/main" val="0"/>
                        </a:ext>
                      </a:extLst>
                    </a:blip>
                    <a:stretch>
                      <a:fillRect/>
                    </a:stretch>
                  </pic:blipFill>
                  <pic:spPr>
                    <a:xfrm>
                      <a:off x="0" y="0"/>
                      <a:ext cx="5791835" cy="1694180"/>
                    </a:xfrm>
                    <a:prstGeom prst="rect">
                      <a:avLst/>
                    </a:prstGeom>
                  </pic:spPr>
                </pic:pic>
              </a:graphicData>
            </a:graphic>
          </wp:inline>
        </w:drawing>
      </w:r>
    </w:p>
    <w:p w:rsidR="001C6F7A" w:rsidRDefault="001C6F7A" w:rsidP="001C6F7A">
      <w:pPr>
        <w:spacing w:line="360" w:lineRule="auto"/>
        <w:jc w:val="center"/>
        <w:rPr>
          <w:rFonts w:ascii="Palatino Linotype" w:eastAsia="Calibri" w:hAnsi="Palatino Linotype" w:cs="Arial"/>
          <w:noProof/>
          <w:lang w:val="es-MX" w:eastAsia="es-MX"/>
        </w:rPr>
      </w:pPr>
    </w:p>
    <w:p w:rsidR="001C6F7A" w:rsidRPr="00835D88" w:rsidRDefault="001C6F7A" w:rsidP="001C6F7A">
      <w:pPr>
        <w:spacing w:line="360" w:lineRule="auto"/>
        <w:jc w:val="both"/>
        <w:rPr>
          <w:rFonts w:ascii="Palatino Linotype" w:hAnsi="Palatino Linotype" w:cs="Arial"/>
        </w:rPr>
      </w:pPr>
      <w:r w:rsidRPr="0024200F">
        <w:rPr>
          <w:rFonts w:ascii="Palatino Linotype" w:hAnsi="Palatino Linotype" w:cs="Arial"/>
          <w:b/>
          <w:sz w:val="28"/>
          <w:szCs w:val="28"/>
        </w:rPr>
        <w:lastRenderedPageBreak/>
        <w:t>TERCERO.</w:t>
      </w:r>
      <w:r w:rsidRPr="0024200F">
        <w:rPr>
          <w:rFonts w:ascii="Palatino Linotype" w:hAnsi="Palatino Linotype" w:cs="Arial"/>
          <w:b/>
          <w:sz w:val="28"/>
        </w:rPr>
        <w:t xml:space="preserve"> </w:t>
      </w:r>
      <w:r w:rsidRPr="0024200F">
        <w:rPr>
          <w:rFonts w:ascii="Palatino Linotype" w:hAnsi="Palatino Linotype" w:cs="Arial"/>
        </w:rPr>
        <w:t xml:space="preserve">Inconforme </w:t>
      </w:r>
      <w:r>
        <w:rPr>
          <w:rFonts w:ascii="Palatino Linotype" w:hAnsi="Palatino Linotype" w:cs="Arial"/>
        </w:rPr>
        <w:t xml:space="preserve">ante la falta de respuesta </w:t>
      </w:r>
      <w:r w:rsidRPr="00835D88">
        <w:rPr>
          <w:rFonts w:ascii="Palatino Linotype" w:hAnsi="Palatino Linotype" w:cs="Arial"/>
        </w:rPr>
        <w:t xml:space="preserve">por parte del </w:t>
      </w:r>
      <w:r w:rsidR="00054D29">
        <w:rPr>
          <w:rFonts w:ascii="Palatino Linotype" w:hAnsi="Palatino Linotype" w:cs="Arial"/>
          <w:b/>
        </w:rPr>
        <w:t>Sujeto Obligado</w:t>
      </w:r>
      <w:r w:rsidRPr="00835D88">
        <w:rPr>
          <w:rFonts w:ascii="Palatino Linotype" w:hAnsi="Palatino Linotype" w:cs="Arial"/>
        </w:rPr>
        <w:t xml:space="preserve">, el ahora </w:t>
      </w:r>
      <w:r w:rsidR="00054D29">
        <w:rPr>
          <w:rFonts w:ascii="Palatino Linotype" w:hAnsi="Palatino Linotype" w:cs="Arial"/>
          <w:b/>
        </w:rPr>
        <w:t>Recurrente</w:t>
      </w:r>
      <w:r w:rsidRPr="00835D88">
        <w:rPr>
          <w:rFonts w:ascii="Palatino Linotype" w:hAnsi="Palatino Linotype" w:cs="Arial"/>
        </w:rPr>
        <w:t xml:space="preserve"> en fecha </w:t>
      </w:r>
      <w:r>
        <w:rPr>
          <w:rFonts w:ascii="Palatino Linotype" w:hAnsi="Palatino Linotype" w:cs="Arial"/>
        </w:rPr>
        <w:t xml:space="preserve">veinticinco de marzo de dos mil veintiuno, interpuso </w:t>
      </w:r>
      <w:r w:rsidRPr="00835D88">
        <w:rPr>
          <w:rFonts w:ascii="Palatino Linotype" w:hAnsi="Palatino Linotype" w:cs="Arial"/>
        </w:rPr>
        <w:t>recurso de revisión, que fue</w:t>
      </w:r>
      <w:r>
        <w:rPr>
          <w:rFonts w:ascii="Palatino Linotype" w:hAnsi="Palatino Linotype" w:cs="Arial"/>
        </w:rPr>
        <w:t xml:space="preserve"> </w:t>
      </w:r>
      <w:r w:rsidRPr="00835D88">
        <w:rPr>
          <w:rFonts w:ascii="Palatino Linotype" w:hAnsi="Palatino Linotype" w:cs="Arial"/>
        </w:rPr>
        <w:t>registrado</w:t>
      </w:r>
      <w:r w:rsidRPr="00835D88">
        <w:rPr>
          <w:rFonts w:ascii="Palatino Linotype" w:hAnsi="Palatino Linotype" w:cs="Arial"/>
          <w:b/>
        </w:rPr>
        <w:t xml:space="preserve"> </w:t>
      </w:r>
      <w:r w:rsidRPr="00835D88">
        <w:rPr>
          <w:rFonts w:ascii="Palatino Linotype" w:hAnsi="Palatino Linotype" w:cs="Arial"/>
        </w:rPr>
        <w:t>en el sistema electrónico con número de expediente</w:t>
      </w:r>
      <w:r>
        <w:rPr>
          <w:rFonts w:ascii="Palatino Linotype" w:hAnsi="Palatino Linotype" w:cs="Arial"/>
          <w:b/>
          <w:bCs/>
          <w:lang w:eastAsia="es-MX"/>
        </w:rPr>
        <w:t xml:space="preserve"> </w:t>
      </w:r>
      <w:r w:rsidRPr="00835D88">
        <w:rPr>
          <w:rFonts w:ascii="Palatino Linotype" w:hAnsi="Palatino Linotype" w:cs="Arial"/>
          <w:b/>
          <w:bCs/>
          <w:lang w:eastAsia="es-MX"/>
        </w:rPr>
        <w:t>0</w:t>
      </w:r>
      <w:r>
        <w:rPr>
          <w:rFonts w:ascii="Palatino Linotype" w:hAnsi="Palatino Linotype" w:cs="Arial"/>
          <w:b/>
          <w:bCs/>
          <w:lang w:eastAsia="es-MX"/>
        </w:rPr>
        <w:t>1450/INFOEM/IP/RR/2021</w:t>
      </w:r>
      <w:r w:rsidRPr="00835D88">
        <w:rPr>
          <w:rFonts w:ascii="Palatino Linotype" w:hAnsi="Palatino Linotype" w:cs="Arial"/>
        </w:rPr>
        <w:t>, aduciendo como acto impugnado y razones o motivos de inconformidad</w:t>
      </w:r>
      <w:r>
        <w:rPr>
          <w:rFonts w:ascii="Palatino Linotype" w:hAnsi="Palatino Linotype" w:cs="Arial"/>
        </w:rPr>
        <w:t>, los siguientes</w:t>
      </w:r>
      <w:r w:rsidRPr="00835D88">
        <w:rPr>
          <w:rFonts w:ascii="Palatino Linotype" w:hAnsi="Palatino Linotype" w:cs="Arial"/>
        </w:rPr>
        <w:t>:</w:t>
      </w:r>
    </w:p>
    <w:p w:rsidR="001C6F7A" w:rsidRDefault="001C6F7A" w:rsidP="001C6F7A">
      <w:pPr>
        <w:spacing w:line="360" w:lineRule="auto"/>
        <w:jc w:val="both"/>
        <w:rPr>
          <w:rFonts w:ascii="Palatino Linotype" w:hAnsi="Palatino Linotype" w:cs="Arial"/>
        </w:rPr>
      </w:pPr>
    </w:p>
    <w:p w:rsidR="001C6F7A" w:rsidRPr="00591A86" w:rsidRDefault="001C6F7A" w:rsidP="001C6F7A">
      <w:pPr>
        <w:spacing w:line="276" w:lineRule="auto"/>
        <w:ind w:left="567" w:right="616"/>
        <w:jc w:val="both"/>
        <w:rPr>
          <w:rFonts w:ascii="Palatino Linotype" w:hAnsi="Palatino Linotype"/>
          <w:i/>
        </w:rPr>
      </w:pPr>
      <w:r>
        <w:rPr>
          <w:rFonts w:ascii="Palatino Linotype" w:hAnsi="Palatino Linotype"/>
          <w:b/>
        </w:rPr>
        <w:t xml:space="preserve">Acto Impugnado: </w:t>
      </w:r>
      <w:r>
        <w:rPr>
          <w:rFonts w:ascii="Palatino Linotype" w:hAnsi="Palatino Linotype"/>
          <w:i/>
        </w:rPr>
        <w:t>“</w:t>
      </w:r>
      <w:r w:rsidRPr="001C6F7A">
        <w:rPr>
          <w:rFonts w:ascii="Palatino Linotype" w:hAnsi="Palatino Linotype"/>
          <w:i/>
          <w:sz w:val="22"/>
          <w:szCs w:val="22"/>
        </w:rPr>
        <w:t>No obtuve respuesta a mi solicitud marcada con el número 00055/DIFTULTEPE/IP/2021. Se ha terminado el plazo para que me respondan. Por lo que hay omisión en la entrega de la información o una negativa a dar satisfacción a mi derecho a la información. En concordancia con lo establecido en el artículo 179 de la Ley de Transparencia es que presento este Recurso de Revisión e inconformidad.</w:t>
      </w:r>
      <w:r>
        <w:rPr>
          <w:rFonts w:ascii="Palatino Linotype" w:hAnsi="Palatino Linotype"/>
          <w:i/>
        </w:rPr>
        <w:t>” (</w:t>
      </w:r>
      <w:proofErr w:type="gramStart"/>
      <w:r>
        <w:rPr>
          <w:rFonts w:ascii="Palatino Linotype" w:hAnsi="Palatino Linotype"/>
          <w:i/>
        </w:rPr>
        <w:t>sic</w:t>
      </w:r>
      <w:proofErr w:type="gramEnd"/>
      <w:r>
        <w:rPr>
          <w:rFonts w:ascii="Palatino Linotype" w:hAnsi="Palatino Linotype"/>
          <w:i/>
        </w:rPr>
        <w:t>)</w:t>
      </w:r>
    </w:p>
    <w:p w:rsidR="001C6F7A" w:rsidRDefault="001C6F7A" w:rsidP="001C6F7A">
      <w:pPr>
        <w:spacing w:line="276" w:lineRule="auto"/>
        <w:ind w:right="51"/>
        <w:jc w:val="both"/>
        <w:rPr>
          <w:rFonts w:ascii="Palatino Linotype" w:hAnsi="Palatino Linotype"/>
          <w:b/>
        </w:rPr>
      </w:pPr>
    </w:p>
    <w:p w:rsidR="001C6F7A" w:rsidRPr="00591A86" w:rsidRDefault="001C6F7A" w:rsidP="001C6F7A">
      <w:pPr>
        <w:spacing w:line="276" w:lineRule="auto"/>
        <w:ind w:left="567" w:right="616"/>
        <w:jc w:val="both"/>
        <w:rPr>
          <w:rFonts w:ascii="Palatino Linotype" w:hAnsi="Palatino Linotype"/>
          <w:i/>
        </w:rPr>
      </w:pPr>
      <w:r>
        <w:rPr>
          <w:rFonts w:ascii="Palatino Linotype" w:hAnsi="Palatino Linotype"/>
          <w:b/>
        </w:rPr>
        <w:t>Razones o motivos de inconformidad:</w:t>
      </w:r>
      <w:r>
        <w:rPr>
          <w:rFonts w:ascii="Palatino Linotype" w:hAnsi="Palatino Linotype"/>
        </w:rPr>
        <w:t xml:space="preserve"> </w:t>
      </w:r>
      <w:r w:rsidRPr="00591A86">
        <w:rPr>
          <w:rFonts w:ascii="Palatino Linotype" w:hAnsi="Palatino Linotype"/>
          <w:i/>
          <w:sz w:val="22"/>
        </w:rPr>
        <w:t>“</w:t>
      </w:r>
      <w:r w:rsidRPr="001C6F7A">
        <w:rPr>
          <w:rFonts w:ascii="Palatino Linotype" w:hAnsi="Palatino Linotype"/>
          <w:i/>
          <w:sz w:val="22"/>
        </w:rPr>
        <w:t>Una vez que se agotaron los plazos legales para que la información me fuera entregada hago valer este derecho a través o fundamentado en los artículos 163, 178, 179 y 176 de la Ley en la materia vigente en el Estado de México. El sistema DIF y su actual titular está cometiendo un acto de omisión con relación a la solicitud 00055/DIFTULTEPE/IP/2021, que da motivo a este recurso legal y que pido sea revisado y sancionado por el pleno del INFOEM.</w:t>
      </w:r>
      <w:r>
        <w:rPr>
          <w:rFonts w:ascii="Palatino Linotype" w:hAnsi="Palatino Linotype"/>
          <w:i/>
          <w:sz w:val="22"/>
        </w:rPr>
        <w:t>” (</w:t>
      </w:r>
      <w:proofErr w:type="gramStart"/>
      <w:r>
        <w:rPr>
          <w:rFonts w:ascii="Palatino Linotype" w:hAnsi="Palatino Linotype"/>
          <w:i/>
          <w:sz w:val="22"/>
        </w:rPr>
        <w:t>sic</w:t>
      </w:r>
      <w:proofErr w:type="gramEnd"/>
      <w:r>
        <w:rPr>
          <w:rFonts w:ascii="Palatino Linotype" w:hAnsi="Palatino Linotype"/>
          <w:i/>
          <w:sz w:val="22"/>
        </w:rPr>
        <w:t>)</w:t>
      </w:r>
    </w:p>
    <w:p w:rsidR="001C6F7A" w:rsidRDefault="001C6F7A" w:rsidP="001C6F7A">
      <w:pPr>
        <w:spacing w:line="360" w:lineRule="auto"/>
        <w:jc w:val="both"/>
        <w:rPr>
          <w:rFonts w:ascii="Palatino Linotype" w:hAnsi="Palatino Linotype"/>
          <w:bCs/>
          <w:lang w:val="es-MX"/>
        </w:rPr>
      </w:pPr>
    </w:p>
    <w:p w:rsidR="001C6F7A" w:rsidRDefault="001C6F7A" w:rsidP="001C6F7A">
      <w:pPr>
        <w:spacing w:line="360" w:lineRule="auto"/>
        <w:jc w:val="both"/>
        <w:rPr>
          <w:rFonts w:ascii="Palatino Linotype" w:hAnsi="Palatino Linotype" w:cs="Arial"/>
          <w:lang w:val="es-ES_tradnl"/>
        </w:rPr>
      </w:pPr>
      <w:r w:rsidRPr="0024200F">
        <w:rPr>
          <w:rFonts w:ascii="Palatino Linotype" w:hAnsi="Palatino Linotype" w:cs="Arial"/>
          <w:b/>
          <w:sz w:val="28"/>
          <w:szCs w:val="22"/>
          <w:lang w:val="es-MX"/>
        </w:rPr>
        <w:t>CUARTO.</w:t>
      </w:r>
      <w:r w:rsidRPr="0024200F">
        <w:rPr>
          <w:rFonts w:ascii="Palatino Linotype" w:hAnsi="Palatino Linotype" w:cs="Arial"/>
          <w:b/>
          <w:szCs w:val="22"/>
          <w:lang w:val="es-MX"/>
        </w:rPr>
        <w:t xml:space="preserve"> </w:t>
      </w:r>
      <w:r w:rsidRPr="0024200F">
        <w:rPr>
          <w:rFonts w:ascii="Palatino Linotype" w:hAnsi="Palatino Linotype" w:cs="Arial"/>
        </w:rPr>
        <w:t>E</w:t>
      </w:r>
      <w:r>
        <w:rPr>
          <w:rFonts w:ascii="Palatino Linotype" w:hAnsi="Palatino Linotype" w:cs="Arial"/>
        </w:rPr>
        <w:t>n fecha veinticinco de marzo de dos mil veintiuno, e</w:t>
      </w:r>
      <w:r w:rsidRPr="0024200F">
        <w:rPr>
          <w:rFonts w:ascii="Palatino Linotype" w:hAnsi="Palatino Linotype" w:cs="Arial"/>
        </w:rPr>
        <w:t xml:space="preserve">l </w:t>
      </w:r>
      <w:r w:rsidRPr="0024200F">
        <w:rPr>
          <w:rFonts w:ascii="Palatino Linotype" w:hAnsi="Palatino Linotype" w:cs="Arial"/>
          <w:lang w:val="es-ES_tradnl"/>
        </w:rPr>
        <w:t>recurso de que</w:t>
      </w:r>
      <w:r w:rsidRPr="0024200F">
        <w:rPr>
          <w:rFonts w:ascii="Palatino Linotype" w:hAnsi="Palatino Linotype" w:cs="Arial"/>
        </w:rPr>
        <w:t xml:space="preserve"> se trata</w:t>
      </w:r>
      <w:r w:rsidRPr="0024200F">
        <w:rPr>
          <w:rFonts w:ascii="Palatino Linotype" w:hAnsi="Palatino Linotype" w:cs="Arial"/>
          <w:lang w:val="es-ES_tradnl"/>
        </w:rPr>
        <w:t xml:space="preserve"> se env</w:t>
      </w:r>
      <w:r>
        <w:rPr>
          <w:rFonts w:ascii="Palatino Linotype" w:hAnsi="Palatino Linotype" w:cs="Arial"/>
          <w:lang w:val="es-ES_tradnl"/>
        </w:rPr>
        <w:t xml:space="preserve">ió </w:t>
      </w:r>
      <w:r w:rsidRPr="0024200F">
        <w:rPr>
          <w:rFonts w:ascii="Palatino Linotype" w:hAnsi="Palatino Linotype" w:cs="Arial"/>
          <w:lang w:val="es-ES_tradnl"/>
        </w:rPr>
        <w:t xml:space="preserve">electrónicamente al Instituto de </w:t>
      </w:r>
      <w:r w:rsidRPr="0024200F">
        <w:rPr>
          <w:rFonts w:ascii="Palatino Linotype" w:eastAsia="Arial Unicode MS" w:hAnsi="Palatino Linotype" w:cs="Arial"/>
        </w:rPr>
        <w:t>Transparencia</w:t>
      </w:r>
      <w:r w:rsidRPr="0024200F">
        <w:rPr>
          <w:rFonts w:ascii="Palatino Linotype" w:hAnsi="Palatino Linotype" w:cs="Arial"/>
          <w:lang w:val="es-ES_tradnl"/>
        </w:rPr>
        <w:t xml:space="preserve">, Acceso a la Información Pública y Protección de Datos Personales del Estado de México y Municipios y con fundamento en el artículo 185 fracción I de la </w:t>
      </w:r>
      <w:r w:rsidRPr="0024200F">
        <w:rPr>
          <w:rFonts w:ascii="Palatino Linotype" w:hAnsi="Palatino Linotype"/>
        </w:rPr>
        <w:t>Ley de Transparencia y Acceso a la Información Pública del Estado de México y Municipios</w:t>
      </w:r>
      <w:r w:rsidRPr="0024200F">
        <w:rPr>
          <w:rFonts w:ascii="Palatino Linotype" w:hAnsi="Palatino Linotype" w:cs="Arial"/>
          <w:lang w:val="es-ES_tradnl"/>
        </w:rPr>
        <w:t>,</w:t>
      </w:r>
      <w:r>
        <w:rPr>
          <w:rFonts w:ascii="Palatino Linotype" w:hAnsi="Palatino Linotype" w:cs="Arial"/>
          <w:lang w:val="es-ES_tradnl"/>
        </w:rPr>
        <w:t xml:space="preserve"> así mismo </w:t>
      </w:r>
      <w:r w:rsidRPr="0024200F">
        <w:rPr>
          <w:rFonts w:ascii="Palatino Linotype" w:hAnsi="Palatino Linotype" w:cs="Arial"/>
          <w:lang w:val="es-ES_tradnl"/>
        </w:rPr>
        <w:t>se turn</w:t>
      </w:r>
      <w:r>
        <w:rPr>
          <w:rFonts w:ascii="Palatino Linotype" w:hAnsi="Palatino Linotype" w:cs="Arial"/>
          <w:lang w:val="es-ES_tradnl"/>
        </w:rPr>
        <w:t xml:space="preserve">ó </w:t>
      </w:r>
      <w:r w:rsidRPr="0024200F">
        <w:rPr>
          <w:rFonts w:ascii="Palatino Linotype" w:hAnsi="Palatino Linotype" w:cs="Arial"/>
          <w:lang w:val="es-ES_tradnl"/>
        </w:rPr>
        <w:t>a través del</w:t>
      </w:r>
      <w:r w:rsidRPr="0024200F">
        <w:rPr>
          <w:rFonts w:ascii="Palatino Linotype" w:eastAsia="Arial Unicode MS" w:hAnsi="Palatino Linotype" w:cs="Arial"/>
          <w:lang w:val="es-ES_tradnl"/>
        </w:rPr>
        <w:t xml:space="preserve"> </w:t>
      </w:r>
      <w:r w:rsidRPr="0024200F">
        <w:rPr>
          <w:rFonts w:ascii="Palatino Linotype" w:eastAsia="Arial Unicode MS" w:hAnsi="Palatino Linotype" w:cs="Arial"/>
          <w:b/>
          <w:lang w:val="es-ES_tradnl"/>
        </w:rPr>
        <w:t>SAIMEX</w:t>
      </w:r>
      <w:r w:rsidRPr="0024200F">
        <w:rPr>
          <w:rFonts w:ascii="Palatino Linotype" w:hAnsi="Palatino Linotype"/>
        </w:rPr>
        <w:t>, a l</w:t>
      </w:r>
      <w:r>
        <w:rPr>
          <w:rFonts w:ascii="Palatino Linotype" w:hAnsi="Palatino Linotype"/>
        </w:rPr>
        <w:t>a</w:t>
      </w:r>
      <w:r w:rsidRPr="0024200F">
        <w:rPr>
          <w:rFonts w:ascii="Palatino Linotype" w:hAnsi="Palatino Linotype"/>
        </w:rPr>
        <w:t xml:space="preserve"> </w:t>
      </w:r>
      <w:r>
        <w:rPr>
          <w:rFonts w:ascii="Palatino Linotype" w:hAnsi="Palatino Linotype" w:cs="Arial"/>
          <w:lang w:val="es-ES_tradnl"/>
        </w:rPr>
        <w:t>Comisionada</w:t>
      </w:r>
      <w:r w:rsidRPr="0024200F">
        <w:rPr>
          <w:rFonts w:ascii="Palatino Linotype" w:hAnsi="Palatino Linotype" w:cs="Arial"/>
          <w:lang w:val="es-ES_tradnl"/>
        </w:rPr>
        <w:t xml:space="preserve"> </w:t>
      </w:r>
      <w:r w:rsidRPr="0024200F">
        <w:rPr>
          <w:rFonts w:ascii="Palatino Linotype" w:hAnsi="Palatino Linotype" w:cs="Arial"/>
          <w:b/>
          <w:lang w:val="es-ES_tradnl"/>
        </w:rPr>
        <w:t>ZULEMA MARTÍNEZ</w:t>
      </w:r>
      <w:r>
        <w:rPr>
          <w:rFonts w:ascii="Palatino Linotype" w:hAnsi="Palatino Linotype" w:cs="Arial"/>
          <w:b/>
          <w:lang w:val="es-ES_tradnl"/>
        </w:rPr>
        <w:t xml:space="preserve"> SÁNCHEZ </w:t>
      </w:r>
      <w:r w:rsidRPr="0024200F">
        <w:rPr>
          <w:rFonts w:ascii="Palatino Linotype" w:hAnsi="Palatino Linotype" w:cs="Arial"/>
          <w:lang w:val="es-ES_tradnl"/>
        </w:rPr>
        <w:t>a efecto de</w:t>
      </w:r>
      <w:r>
        <w:rPr>
          <w:rFonts w:ascii="Palatino Linotype" w:hAnsi="Palatino Linotype" w:cs="Arial"/>
          <w:lang w:val="es-ES_tradnl"/>
        </w:rPr>
        <w:t xml:space="preserve"> que</w:t>
      </w:r>
      <w:r w:rsidRPr="0024200F">
        <w:rPr>
          <w:rFonts w:ascii="Palatino Linotype" w:hAnsi="Palatino Linotype" w:cs="Arial"/>
          <w:lang w:val="es-ES_tradnl"/>
        </w:rPr>
        <w:t xml:space="preserve"> decretar</w:t>
      </w:r>
      <w:r>
        <w:rPr>
          <w:rFonts w:ascii="Palatino Linotype" w:hAnsi="Palatino Linotype" w:cs="Arial"/>
          <w:lang w:val="es-ES_tradnl"/>
        </w:rPr>
        <w:t>a</w:t>
      </w:r>
      <w:r w:rsidRPr="0024200F">
        <w:rPr>
          <w:rFonts w:ascii="Palatino Linotype" w:hAnsi="Palatino Linotype" w:cs="Arial"/>
          <w:lang w:val="es-ES_tradnl"/>
        </w:rPr>
        <w:t xml:space="preserve"> su admisión o desechamiento.</w:t>
      </w:r>
    </w:p>
    <w:p w:rsidR="001C6F7A" w:rsidRDefault="001C6F7A" w:rsidP="001C6F7A">
      <w:pPr>
        <w:spacing w:line="360" w:lineRule="auto"/>
        <w:ind w:right="49"/>
        <w:jc w:val="both"/>
        <w:rPr>
          <w:rFonts w:ascii="Palatino Linotype" w:hAnsi="Palatino Linotype" w:cs="Arial"/>
          <w:lang w:val="es-ES_tradnl"/>
        </w:rPr>
      </w:pPr>
    </w:p>
    <w:p w:rsidR="001C6F7A" w:rsidRDefault="001C6F7A" w:rsidP="001C6F7A">
      <w:pPr>
        <w:spacing w:line="360" w:lineRule="auto"/>
        <w:jc w:val="both"/>
        <w:rPr>
          <w:rFonts w:ascii="Palatino Linotype" w:hAnsi="Palatino Linotype" w:cs="Arial"/>
        </w:rPr>
      </w:pPr>
      <w:r w:rsidRPr="0024200F">
        <w:rPr>
          <w:rFonts w:ascii="Palatino Linotype" w:hAnsi="Palatino Linotype" w:cs="Arial"/>
          <w:b/>
          <w:sz w:val="28"/>
          <w:szCs w:val="28"/>
          <w:lang w:val="es-ES_tradnl"/>
        </w:rPr>
        <w:lastRenderedPageBreak/>
        <w:t>QUINTO</w:t>
      </w:r>
      <w:r w:rsidRPr="0024200F">
        <w:rPr>
          <w:rFonts w:ascii="Palatino Linotype" w:hAnsi="Palatino Linotype" w:cs="Arial"/>
          <w:b/>
          <w:lang w:val="es-ES_tradnl"/>
        </w:rPr>
        <w:t>.</w:t>
      </w:r>
      <w:r>
        <w:rPr>
          <w:rFonts w:ascii="Palatino Linotype" w:hAnsi="Palatino Linotype" w:cs="Arial"/>
          <w:lang w:val="es-ES_tradnl"/>
        </w:rPr>
        <w:t xml:space="preserve"> E</w:t>
      </w:r>
      <w:r>
        <w:rPr>
          <w:rFonts w:ascii="Palatino Linotype" w:hAnsi="Palatino Linotype" w:cs="Arial"/>
        </w:rPr>
        <w:t xml:space="preserve">n fecha </w:t>
      </w:r>
      <w:r w:rsidR="00054D29">
        <w:rPr>
          <w:rFonts w:ascii="Palatino Linotype" w:hAnsi="Palatino Linotype" w:cs="Arial"/>
        </w:rPr>
        <w:t>siete de abril</w:t>
      </w:r>
      <w:r>
        <w:rPr>
          <w:rFonts w:ascii="Palatino Linotype" w:hAnsi="Palatino Linotype" w:cs="Arial"/>
        </w:rPr>
        <w:t xml:space="preserve"> de dos mil veintiuno,</w:t>
      </w:r>
      <w:r w:rsidRPr="0024200F">
        <w:rPr>
          <w:rFonts w:ascii="Palatino Linotype" w:hAnsi="Palatino Linotype" w:cs="Arial"/>
        </w:rPr>
        <w:t xml:space="preserve"> atento a lo dispuesto en el </w:t>
      </w:r>
      <w:r w:rsidRPr="0024200F">
        <w:rPr>
          <w:rFonts w:ascii="Palatino Linotype" w:hAnsi="Palatino Linotype" w:cs="Arial"/>
          <w:lang w:val="es-ES_tradnl"/>
        </w:rPr>
        <w:t>artículo</w:t>
      </w:r>
      <w:r w:rsidRPr="0024200F">
        <w:rPr>
          <w:rFonts w:ascii="Palatino Linotype" w:hAnsi="Palatino Linotype" w:cs="Arial"/>
        </w:rPr>
        <w:t xml:space="preserve"> 185 fracciones I, II y IV </w:t>
      </w:r>
      <w:r w:rsidRPr="0024200F">
        <w:rPr>
          <w:rFonts w:ascii="Palatino Linotype" w:hAnsi="Palatino Linotype" w:cs="Arial"/>
          <w:lang w:val="es-ES_tradnl"/>
        </w:rPr>
        <w:t xml:space="preserve">de la </w:t>
      </w:r>
      <w:r w:rsidRPr="0024200F">
        <w:rPr>
          <w:rFonts w:ascii="Palatino Linotype" w:hAnsi="Palatino Linotype"/>
        </w:rPr>
        <w:t xml:space="preserve">Ley de Transparencia y Acceso a la Información Pública del Estado de México y Municipios, </w:t>
      </w:r>
      <w:r>
        <w:rPr>
          <w:rFonts w:ascii="Palatino Linotype" w:hAnsi="Palatino Linotype"/>
        </w:rPr>
        <w:t xml:space="preserve">se </w:t>
      </w:r>
      <w:r w:rsidRPr="0024200F">
        <w:rPr>
          <w:rFonts w:ascii="Palatino Linotype" w:hAnsi="Palatino Linotype"/>
        </w:rPr>
        <w:t>a</w:t>
      </w:r>
      <w:r w:rsidRPr="0024200F">
        <w:rPr>
          <w:rFonts w:ascii="Palatino Linotype" w:hAnsi="Palatino Linotype" w:cs="Arial"/>
        </w:rPr>
        <w:t>cordó la admisión a trámite de</w:t>
      </w:r>
      <w:r>
        <w:rPr>
          <w:rFonts w:ascii="Palatino Linotype" w:hAnsi="Palatino Linotype" w:cs="Arial"/>
        </w:rPr>
        <w:t>l</w:t>
      </w:r>
      <w:r w:rsidRPr="0024200F">
        <w:rPr>
          <w:rFonts w:ascii="Palatino Linotype" w:hAnsi="Palatino Linotype" w:cs="Arial"/>
        </w:rPr>
        <w:t xml:space="preserve"> referido recurso de revisión, así como la integración del expediente, mismo que se pus</w:t>
      </w:r>
      <w:r w:rsidR="00054D29">
        <w:rPr>
          <w:rFonts w:ascii="Palatino Linotype" w:hAnsi="Palatino Linotype" w:cs="Arial"/>
        </w:rPr>
        <w:t xml:space="preserve">o </w:t>
      </w:r>
      <w:r w:rsidRPr="0024200F">
        <w:rPr>
          <w:rFonts w:ascii="Palatino Linotype" w:hAnsi="Palatino Linotype" w:cs="Arial"/>
        </w:rPr>
        <w:t>a disposición de las partes, para que en un plazo máximo de siete días hábiles, realizarán manifestaciones y ofrecieran las pruebas y alegatos que a su derecho conviniera o exhibieran el informe justificado, según fuera el caso.</w:t>
      </w:r>
    </w:p>
    <w:p w:rsidR="00B8385F" w:rsidRDefault="00B8385F" w:rsidP="001C6F7A">
      <w:pPr>
        <w:spacing w:line="360" w:lineRule="auto"/>
        <w:jc w:val="both"/>
        <w:rPr>
          <w:rFonts w:ascii="Palatino Linotype" w:hAnsi="Palatino Linotype" w:cs="Arial"/>
        </w:rPr>
      </w:pPr>
    </w:p>
    <w:p w:rsidR="001C6F7A" w:rsidRDefault="001C6F7A" w:rsidP="001C6F7A">
      <w:pPr>
        <w:spacing w:line="360" w:lineRule="auto"/>
        <w:jc w:val="both"/>
        <w:rPr>
          <w:rFonts w:ascii="Palatino Linotype" w:hAnsi="Palatino Linotype" w:cs="Arial"/>
          <w:lang w:val="es-ES_tradnl"/>
        </w:rPr>
      </w:pPr>
      <w:r w:rsidRPr="0024200F">
        <w:rPr>
          <w:rFonts w:ascii="Palatino Linotype" w:eastAsia="Arial Unicode MS" w:hAnsi="Palatino Linotype" w:cs="Arial"/>
          <w:b/>
          <w:sz w:val="28"/>
          <w:szCs w:val="28"/>
        </w:rPr>
        <w:t xml:space="preserve">SEXTO. </w:t>
      </w:r>
      <w:r w:rsidRPr="0024200F">
        <w:rPr>
          <w:rFonts w:ascii="Palatino Linotype" w:hAnsi="Palatino Linotype" w:cs="Arial"/>
        </w:rPr>
        <w:t>De</w:t>
      </w:r>
      <w:r w:rsidRPr="0024200F">
        <w:rPr>
          <w:rFonts w:ascii="Palatino Linotype" w:hAnsi="Palatino Linotype" w:cs="Arial"/>
          <w:lang w:val="es-ES_tradnl"/>
        </w:rPr>
        <w:t xml:space="preserve"> las </w:t>
      </w:r>
      <w:r w:rsidRPr="0024200F">
        <w:rPr>
          <w:rFonts w:ascii="Palatino Linotype" w:hAnsi="Palatino Linotype" w:cs="Arial"/>
        </w:rPr>
        <w:t>constancias</w:t>
      </w:r>
      <w:r w:rsidRPr="0024200F">
        <w:rPr>
          <w:rFonts w:ascii="Palatino Linotype" w:hAnsi="Palatino Linotype" w:cs="Arial"/>
          <w:lang w:val="es-ES_tradnl"/>
        </w:rPr>
        <w:t xml:space="preserve"> que obran en el </w:t>
      </w:r>
      <w:r w:rsidRPr="0024200F">
        <w:rPr>
          <w:rFonts w:ascii="Palatino Linotype" w:hAnsi="Palatino Linotype" w:cs="Arial"/>
          <w:b/>
          <w:lang w:val="es-ES_tradnl"/>
        </w:rPr>
        <w:t>SAIMEX</w:t>
      </w:r>
      <w:r w:rsidRPr="0024200F">
        <w:rPr>
          <w:rFonts w:ascii="Palatino Linotype" w:hAnsi="Palatino Linotype" w:cs="Arial"/>
          <w:lang w:val="es-ES_tradnl"/>
        </w:rPr>
        <w:t xml:space="preserve">, </w:t>
      </w:r>
      <w:r>
        <w:rPr>
          <w:rFonts w:ascii="Palatino Linotype" w:hAnsi="Palatino Linotype" w:cs="Arial"/>
          <w:lang w:val="es-ES_tradnl"/>
        </w:rPr>
        <w:t xml:space="preserve">se advierte que tanto </w:t>
      </w:r>
      <w:r w:rsidRPr="00910A8E">
        <w:rPr>
          <w:rFonts w:ascii="Palatino Linotype" w:hAnsi="Palatino Linotype" w:cs="Arial"/>
          <w:lang w:val="es-ES_tradnl"/>
        </w:rPr>
        <w:t>el</w:t>
      </w:r>
      <w:r w:rsidRPr="0024200F">
        <w:rPr>
          <w:rFonts w:ascii="Palatino Linotype" w:hAnsi="Palatino Linotype" w:cs="Arial"/>
          <w:b/>
          <w:lang w:val="es-ES_tradnl"/>
        </w:rPr>
        <w:t xml:space="preserve"> </w:t>
      </w:r>
      <w:r w:rsidR="00054D29">
        <w:rPr>
          <w:rFonts w:ascii="Palatino Linotype" w:hAnsi="Palatino Linotype" w:cs="Arial"/>
          <w:b/>
          <w:lang w:val="es-ES_tradnl"/>
        </w:rPr>
        <w:t>Sujeto Obligado</w:t>
      </w:r>
      <w:r w:rsidRPr="0024200F">
        <w:rPr>
          <w:rFonts w:ascii="Palatino Linotype" w:hAnsi="Palatino Linotype" w:cs="Arial"/>
          <w:b/>
          <w:lang w:val="es-ES_tradnl"/>
        </w:rPr>
        <w:t xml:space="preserve">, </w:t>
      </w:r>
      <w:r>
        <w:rPr>
          <w:rFonts w:ascii="Palatino Linotype" w:hAnsi="Palatino Linotype" w:cs="Arial"/>
          <w:lang w:val="es-ES_tradnl"/>
        </w:rPr>
        <w:t xml:space="preserve">como </w:t>
      </w:r>
      <w:r w:rsidR="00054D29">
        <w:rPr>
          <w:rFonts w:ascii="Palatino Linotype" w:hAnsi="Palatino Linotype" w:cs="Arial"/>
          <w:lang w:val="es-ES_tradnl"/>
        </w:rPr>
        <w:t>el</w:t>
      </w:r>
      <w:r>
        <w:rPr>
          <w:rFonts w:ascii="Palatino Linotype" w:hAnsi="Palatino Linotype" w:cs="Arial"/>
          <w:lang w:val="es-ES_tradnl"/>
        </w:rPr>
        <w:t xml:space="preserve"> </w:t>
      </w:r>
      <w:r w:rsidR="00054D29">
        <w:rPr>
          <w:rFonts w:ascii="Palatino Linotype" w:hAnsi="Palatino Linotype" w:cs="Arial"/>
          <w:b/>
          <w:lang w:val="es-ES_tradnl"/>
        </w:rPr>
        <w:t>Recurrente</w:t>
      </w:r>
      <w:r w:rsidR="00054D29">
        <w:rPr>
          <w:rFonts w:ascii="Palatino Linotype" w:hAnsi="Palatino Linotype" w:cs="Arial"/>
          <w:lang w:val="es-ES_tradnl"/>
        </w:rPr>
        <w:t xml:space="preserve"> </w:t>
      </w:r>
      <w:r>
        <w:rPr>
          <w:rFonts w:ascii="Palatino Linotype" w:hAnsi="Palatino Linotype" w:cs="Arial"/>
          <w:lang w:val="es-ES_tradnl"/>
        </w:rPr>
        <w:t xml:space="preserve">fueron omisos en rendir sus informes justificados y manifestaciones, respectivamente, dentro del término de ley que les fue otorgado. Por lo que al no existir prueba alguna o diligencia que desahogar en </w:t>
      </w:r>
      <w:r w:rsidR="00054D29">
        <w:rPr>
          <w:rFonts w:ascii="Palatino Linotype" w:hAnsi="Palatino Linotype" w:cs="Arial"/>
          <w:lang w:val="es-ES_tradnl"/>
        </w:rPr>
        <w:t>e</w:t>
      </w:r>
      <w:r>
        <w:rPr>
          <w:rFonts w:ascii="Palatino Linotype" w:hAnsi="Palatino Linotype" w:cs="Arial"/>
          <w:lang w:val="es-ES_tradnl"/>
        </w:rPr>
        <w:t xml:space="preserve">l expediente citado al rubro, </w:t>
      </w:r>
      <w:r w:rsidRPr="00CC33DA">
        <w:rPr>
          <w:rFonts w:ascii="Palatino Linotype" w:hAnsi="Palatino Linotype" w:cs="Arial"/>
        </w:rPr>
        <w:t xml:space="preserve">la Comisionada Ponente acordó </w:t>
      </w:r>
      <w:r w:rsidRPr="0024200F">
        <w:rPr>
          <w:rFonts w:ascii="Palatino Linotype" w:hAnsi="Palatino Linotype" w:cs="Arial"/>
        </w:rPr>
        <w:t>el cierre de instrucción, así como la remisión de</w:t>
      </w:r>
      <w:r w:rsidR="00054D29">
        <w:rPr>
          <w:rFonts w:ascii="Palatino Linotype" w:hAnsi="Palatino Linotype" w:cs="Arial"/>
        </w:rPr>
        <w:t>l</w:t>
      </w:r>
      <w:r w:rsidRPr="0024200F">
        <w:rPr>
          <w:rFonts w:ascii="Palatino Linotype" w:hAnsi="Palatino Linotype" w:cs="Arial"/>
        </w:rPr>
        <w:t xml:space="preserve"> mismo a efecto </w:t>
      </w:r>
      <w:r w:rsidRPr="0024200F">
        <w:rPr>
          <w:rFonts w:ascii="Palatino Linotype" w:hAnsi="Palatino Linotype" w:cs="Arial"/>
          <w:lang w:val="es-ES_tradnl"/>
        </w:rPr>
        <w:t>de</w:t>
      </w:r>
      <w:r w:rsidRPr="0024200F">
        <w:rPr>
          <w:rFonts w:ascii="Palatino Linotype" w:hAnsi="Palatino Linotype" w:cs="Arial"/>
        </w:rPr>
        <w:t xml:space="preserve"> ser resuelto, de conformidad con lo establecido en el artículo 185 fracciones VI y VIII </w:t>
      </w:r>
      <w:r w:rsidRPr="00177B0B">
        <w:rPr>
          <w:rFonts w:ascii="Palatino Linotype" w:hAnsi="Palatino Linotype" w:cs="Arial"/>
        </w:rPr>
        <w:t>de la Ley de Transparencia y Acceso a la Información Pública del Estado de México y Municipios</w:t>
      </w:r>
      <w:r>
        <w:rPr>
          <w:rFonts w:ascii="Palatino Linotype" w:hAnsi="Palatino Linotype" w:cs="Arial"/>
          <w:lang w:val="es-ES_tradnl"/>
        </w:rPr>
        <w:t>.</w:t>
      </w:r>
    </w:p>
    <w:p w:rsidR="001C6F7A" w:rsidRDefault="001C6F7A" w:rsidP="001C6F7A">
      <w:pPr>
        <w:pStyle w:val="Prrafodelista"/>
        <w:spacing w:line="360" w:lineRule="auto"/>
        <w:ind w:left="0"/>
        <w:jc w:val="both"/>
        <w:rPr>
          <w:rFonts w:ascii="Palatino Linotype" w:hAnsi="Palatino Linotype" w:cs="Arial"/>
          <w:lang w:val="es-ES_tradnl"/>
        </w:rPr>
      </w:pPr>
    </w:p>
    <w:p w:rsidR="001C6F7A" w:rsidRDefault="001C6F7A" w:rsidP="001C6F7A">
      <w:pPr>
        <w:pStyle w:val="Prrafodelista"/>
        <w:spacing w:line="360" w:lineRule="auto"/>
        <w:ind w:left="0"/>
        <w:jc w:val="both"/>
        <w:rPr>
          <w:rFonts w:ascii="Palatino Linotype" w:eastAsiaTheme="minorHAnsi" w:hAnsi="Palatino Linotype" w:cs="Arial"/>
          <w:lang w:val="es-MX" w:eastAsia="en-US"/>
        </w:rPr>
      </w:pPr>
      <w:r>
        <w:rPr>
          <w:rFonts w:ascii="Palatino Linotype" w:hAnsi="Palatino Linotype" w:cs="Arial"/>
          <w:b/>
          <w:sz w:val="28"/>
          <w:lang w:val="es-ES_tradnl"/>
        </w:rPr>
        <w:t>SÉPTIMO</w:t>
      </w:r>
      <w:r w:rsidRPr="009C4F08">
        <w:rPr>
          <w:rFonts w:ascii="Palatino Linotype" w:hAnsi="Palatino Linotype" w:cs="Arial"/>
          <w:b/>
          <w:lang w:val="es-ES_tradnl"/>
        </w:rPr>
        <w:t>.</w:t>
      </w:r>
      <w:r>
        <w:rPr>
          <w:rFonts w:ascii="Palatino Linotype" w:hAnsi="Palatino Linotype" w:cs="Arial"/>
          <w:b/>
          <w:lang w:val="es-ES_tradnl"/>
        </w:rPr>
        <w:t xml:space="preserve"> </w:t>
      </w:r>
      <w:r>
        <w:rPr>
          <w:rFonts w:ascii="Palatino Linotype" w:hAnsi="Palatino Linotype" w:cs="Arial"/>
          <w:lang w:val="es-ES_tradnl"/>
        </w:rPr>
        <w:t>U</w:t>
      </w:r>
      <w:r>
        <w:rPr>
          <w:rFonts w:ascii="Palatino Linotype" w:eastAsiaTheme="minorHAnsi" w:hAnsi="Palatino Linotype" w:cs="Arial"/>
          <w:lang w:val="es-MX" w:eastAsia="en-US"/>
        </w:rPr>
        <w:t>na vez transcurridos los términos</w:t>
      </w:r>
      <w:r w:rsidRPr="00ED5142">
        <w:rPr>
          <w:rFonts w:ascii="Palatino Linotype" w:eastAsiaTheme="minorHAnsi" w:hAnsi="Palatino Linotype" w:cs="Arial"/>
          <w:lang w:val="es-MX" w:eastAsia="en-US"/>
        </w:rPr>
        <w:t xml:space="preserve"> otorgado</w:t>
      </w:r>
      <w:r>
        <w:rPr>
          <w:rFonts w:ascii="Palatino Linotype" w:eastAsiaTheme="minorHAnsi" w:hAnsi="Palatino Linotype" w:cs="Arial"/>
          <w:lang w:val="es-MX" w:eastAsia="en-US"/>
        </w:rPr>
        <w:t>s</w:t>
      </w:r>
      <w:r w:rsidRPr="00ED5142">
        <w:rPr>
          <w:rFonts w:ascii="Palatino Linotype" w:eastAsiaTheme="minorHAnsi" w:hAnsi="Palatino Linotype" w:cs="Arial"/>
          <w:lang w:val="es-MX" w:eastAsia="en-US"/>
        </w:rPr>
        <w:t xml:space="preserve"> a las partes de siete días hábiles para realizar sus manifestaciones en el acuerdo de admisión, y no habiendo prueba pendiente por desahogar, ni que documentos que integrar al expediente electrónico, se d</w:t>
      </w:r>
      <w:r>
        <w:rPr>
          <w:rFonts w:ascii="Palatino Linotype" w:eastAsiaTheme="minorHAnsi" w:hAnsi="Palatino Linotype" w:cs="Arial"/>
          <w:lang w:val="es-MX" w:eastAsia="en-US"/>
        </w:rPr>
        <w:t>ecret</w:t>
      </w:r>
      <w:r w:rsidR="00054D29">
        <w:rPr>
          <w:rFonts w:ascii="Palatino Linotype" w:eastAsiaTheme="minorHAnsi" w:hAnsi="Palatino Linotype" w:cs="Arial"/>
          <w:lang w:val="es-MX" w:eastAsia="en-US"/>
        </w:rPr>
        <w:t xml:space="preserve">ó el </w:t>
      </w:r>
      <w:r w:rsidRPr="00ED5142">
        <w:rPr>
          <w:rFonts w:ascii="Palatino Linotype" w:eastAsiaTheme="minorHAnsi" w:hAnsi="Palatino Linotype" w:cs="Arial"/>
          <w:lang w:val="es-MX" w:eastAsia="en-US"/>
        </w:rPr>
        <w:t xml:space="preserve">cierre de instrucción en fecha </w:t>
      </w:r>
      <w:r w:rsidR="00054D29">
        <w:rPr>
          <w:rFonts w:ascii="Palatino Linotype" w:eastAsiaTheme="minorHAnsi" w:hAnsi="Palatino Linotype" w:cs="Arial"/>
          <w:lang w:val="es-MX" w:eastAsia="en-US"/>
        </w:rPr>
        <w:t>dieci</w:t>
      </w:r>
      <w:r>
        <w:rPr>
          <w:rFonts w:ascii="Palatino Linotype" w:eastAsiaTheme="minorHAnsi" w:hAnsi="Palatino Linotype" w:cs="Arial"/>
          <w:lang w:val="es-MX" w:eastAsia="en-US"/>
        </w:rPr>
        <w:t xml:space="preserve">nueve de abril del </w:t>
      </w:r>
      <w:r w:rsidRPr="00ED5142">
        <w:rPr>
          <w:rFonts w:ascii="Palatino Linotype" w:eastAsiaTheme="minorHAnsi" w:hAnsi="Palatino Linotype" w:cs="Arial"/>
          <w:lang w:val="es-MX" w:eastAsia="en-US"/>
        </w:rPr>
        <w:t>presente año, en términos del artículo 185 fracción VI de la Ley de Transparencia y Acceso a la Información Pública del Estado de México y Municipios, ordenándose turnar el expediente a la resolución que en derecho proceda.</w:t>
      </w:r>
    </w:p>
    <w:p w:rsidR="001C6F7A" w:rsidRPr="0024200F" w:rsidRDefault="001C6F7A" w:rsidP="001C6F7A">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lastRenderedPageBreak/>
        <w:t>CONSIDERANDO</w:t>
      </w:r>
    </w:p>
    <w:p w:rsidR="00B8385F" w:rsidRPr="0024200F" w:rsidRDefault="00B8385F" w:rsidP="001C6F7A">
      <w:pPr>
        <w:spacing w:line="360" w:lineRule="auto"/>
        <w:ind w:right="49"/>
        <w:jc w:val="both"/>
        <w:rPr>
          <w:rFonts w:ascii="Palatino Linotype" w:hAnsi="Palatino Linotype"/>
          <w:b/>
        </w:rPr>
      </w:pPr>
    </w:p>
    <w:p w:rsidR="001C6F7A" w:rsidRPr="00FB3150" w:rsidRDefault="001C6F7A" w:rsidP="001C6F7A">
      <w:pPr>
        <w:spacing w:line="360" w:lineRule="auto"/>
        <w:ind w:right="49"/>
        <w:jc w:val="both"/>
        <w:rPr>
          <w:rFonts w:ascii="Palatino Linotype" w:hAnsi="Palatino Linotype"/>
          <w:b/>
          <w:sz w:val="28"/>
          <w:szCs w:val="28"/>
        </w:rPr>
      </w:pPr>
      <w:r w:rsidRPr="00FB3150">
        <w:rPr>
          <w:rFonts w:ascii="Palatino Linotype" w:hAnsi="Palatino Linotype"/>
          <w:b/>
          <w:sz w:val="28"/>
          <w:szCs w:val="28"/>
        </w:rPr>
        <w:t>PRIMERO.</w:t>
      </w:r>
      <w:r w:rsidRPr="00FB3150">
        <w:rPr>
          <w:rFonts w:ascii="Palatino Linotype" w:hAnsi="Palatino Linotype"/>
          <w:sz w:val="28"/>
          <w:szCs w:val="28"/>
        </w:rPr>
        <w:t xml:space="preserve"> </w:t>
      </w:r>
      <w:r w:rsidRPr="00FB3150">
        <w:rPr>
          <w:rFonts w:ascii="Palatino Linotype" w:hAnsi="Palatino Linotype"/>
          <w:b/>
          <w:sz w:val="28"/>
          <w:szCs w:val="28"/>
        </w:rPr>
        <w:t xml:space="preserve">Competencia. </w:t>
      </w:r>
    </w:p>
    <w:p w:rsidR="001C6F7A" w:rsidRDefault="001C6F7A" w:rsidP="001C6F7A">
      <w:pPr>
        <w:spacing w:line="360" w:lineRule="auto"/>
        <w:jc w:val="both"/>
        <w:rPr>
          <w:rFonts w:ascii="Palatino Linotype" w:hAnsi="Palatino Linotype" w:cs="Arial"/>
        </w:rPr>
      </w:pPr>
      <w:r w:rsidRPr="001D77CB">
        <w:rPr>
          <w:rFonts w:ascii="Palatino Linotype" w:hAnsi="Palatino Linotype" w:cs="Arial"/>
        </w:rPr>
        <w:t>Este Instituto de Transparencia, Acceso a la Información Pública y Protección de Datos Personales del Estado de México y Municipios, es compe</w:t>
      </w:r>
      <w:r>
        <w:rPr>
          <w:rFonts w:ascii="Palatino Linotype" w:hAnsi="Palatino Linotype" w:cs="Arial"/>
        </w:rPr>
        <w:t xml:space="preserve">tente para conocer y resolver </w:t>
      </w:r>
      <w:r w:rsidRPr="001D77CB">
        <w:rPr>
          <w:rFonts w:ascii="Palatino Linotype" w:hAnsi="Palatino Linotype" w:cs="Arial"/>
        </w:rPr>
        <w:t>l</w:t>
      </w:r>
      <w:r>
        <w:rPr>
          <w:rFonts w:ascii="Palatino Linotype" w:hAnsi="Palatino Linotype" w:cs="Arial"/>
        </w:rPr>
        <w:t>os</w:t>
      </w:r>
      <w:r w:rsidRPr="001D77CB">
        <w:rPr>
          <w:rFonts w:ascii="Palatino Linotype" w:hAnsi="Palatino Linotype" w:cs="Arial"/>
        </w:rPr>
        <w:t xml:space="preserve"> presente</w:t>
      </w:r>
      <w:r>
        <w:rPr>
          <w:rFonts w:ascii="Palatino Linotype" w:hAnsi="Palatino Linotype" w:cs="Arial"/>
        </w:rPr>
        <w:t>s</w:t>
      </w:r>
      <w:r w:rsidRPr="001D77CB">
        <w:rPr>
          <w:rFonts w:ascii="Palatino Linotype" w:hAnsi="Palatino Linotype" w:cs="Arial"/>
        </w:rPr>
        <w:t xml:space="preserve"> recurso</w:t>
      </w:r>
      <w:r>
        <w:rPr>
          <w:rFonts w:ascii="Palatino Linotype" w:hAnsi="Palatino Linotype" w:cs="Arial"/>
        </w:rPr>
        <w:t>s</w:t>
      </w:r>
      <w:r w:rsidRPr="001D77CB">
        <w:rPr>
          <w:rFonts w:ascii="Palatino Linotype" w:hAnsi="Palatino Linotype" w:cs="Arial"/>
        </w:rPr>
        <w:t xml:space="preserve"> de revisión interpuesto</w:t>
      </w:r>
      <w:r>
        <w:rPr>
          <w:rFonts w:ascii="Palatino Linotype" w:hAnsi="Palatino Linotype" w:cs="Arial"/>
        </w:rPr>
        <w:t>s</w:t>
      </w:r>
      <w:r w:rsidRPr="001D77CB">
        <w:rPr>
          <w:rFonts w:ascii="Palatino Linotype" w:hAnsi="Palatino Linotype" w:cs="Arial"/>
        </w:rPr>
        <w:t xml:space="preserve"> por </w:t>
      </w:r>
      <w:r>
        <w:rPr>
          <w:rFonts w:ascii="Palatino Linotype" w:hAnsi="Palatino Linotype" w:cs="Arial"/>
        </w:rPr>
        <w:t>e</w:t>
      </w:r>
      <w:r w:rsidRPr="001D77CB">
        <w:rPr>
          <w:rFonts w:ascii="Palatino Linotype" w:hAnsi="Palatino Linotype" w:cs="Arial"/>
        </w:rPr>
        <w:t xml:space="preserve">l ahora </w:t>
      </w:r>
      <w:r w:rsidR="00054D29">
        <w:rPr>
          <w:rFonts w:ascii="Palatino Linotype" w:hAnsi="Palatino Linotype" w:cs="Arial"/>
          <w:b/>
        </w:rPr>
        <w:t>Recurrente</w:t>
      </w:r>
      <w:r w:rsidRPr="001D77CB">
        <w:rPr>
          <w:rFonts w:ascii="Palatino Linotype" w:hAnsi="Palatino Linotype" w:cs="Arial"/>
        </w:rPr>
        <w:t>,</w:t>
      </w:r>
      <w:r w:rsidRPr="001D77CB">
        <w:rPr>
          <w:rFonts w:ascii="Palatino Linotype" w:hAnsi="Palatino Linotype" w:cs="Arial"/>
          <w:b/>
        </w:rPr>
        <w:t xml:space="preserve"> </w:t>
      </w:r>
      <w:r w:rsidRPr="001D77CB">
        <w:rPr>
          <w:rFonts w:ascii="Palatino Linotype" w:hAnsi="Palatino Linotype" w:cs="Arial"/>
        </w:rPr>
        <w:t>conforme a lo dispuesto en los artículos 6, apartado A, fracción IV de la Constitución Política de los Estados Unidos Mexicanos, 5, párrafos vigésimo</w:t>
      </w:r>
      <w:r>
        <w:rPr>
          <w:rFonts w:ascii="Palatino Linotype" w:hAnsi="Palatino Linotype" w:cs="Arial"/>
        </w:rPr>
        <w:t xml:space="preserve"> </w:t>
      </w:r>
      <w:r w:rsidRPr="001D77CB">
        <w:rPr>
          <w:rFonts w:ascii="Palatino Linotype" w:hAnsi="Palatino Linotype" w:cs="Arial"/>
        </w:rPr>
        <w:t>segundo</w:t>
      </w:r>
      <w:r>
        <w:rPr>
          <w:rFonts w:ascii="Palatino Linotype" w:hAnsi="Palatino Linotype" w:cs="Arial"/>
        </w:rPr>
        <w:t xml:space="preserve">, vigésimo tercero y vigésimo cuarto </w:t>
      </w:r>
      <w:r w:rsidRPr="001D77CB">
        <w:rPr>
          <w:rFonts w:ascii="Palatino Linotype" w:hAnsi="Palatino Linotype" w:cs="Arial"/>
        </w:rPr>
        <w:t>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11 y 14 del Reglamento Interior del Instituto de Transparencia, Acceso a la Información Pública y Protección de Datos Personales del Estado de México y Municipios.</w:t>
      </w:r>
    </w:p>
    <w:p w:rsidR="001C6F7A" w:rsidRDefault="001C6F7A" w:rsidP="001C6F7A">
      <w:pPr>
        <w:spacing w:line="360" w:lineRule="auto"/>
        <w:jc w:val="both"/>
        <w:rPr>
          <w:rFonts w:ascii="Palatino Linotype" w:hAnsi="Palatino Linotype" w:cs="Arial"/>
        </w:rPr>
      </w:pPr>
    </w:p>
    <w:p w:rsidR="001C6F7A" w:rsidRDefault="001C6F7A" w:rsidP="001C6F7A">
      <w:pPr>
        <w:spacing w:line="360" w:lineRule="auto"/>
        <w:jc w:val="both"/>
        <w:rPr>
          <w:rFonts w:ascii="Palatino Linotype" w:hAnsi="Palatino Linotype" w:cs="Arial"/>
        </w:rPr>
      </w:pPr>
      <w:r w:rsidRPr="00987819">
        <w:rPr>
          <w:rFonts w:ascii="Palatino Linotype" w:hAnsi="Palatino Linotype" w:cs="Arial"/>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encuentra con las herramientas técnicas y tecnológicas necesarias que eviten mermar el ejercicio de los derechos correspondientes, si</w:t>
      </w:r>
      <w:r>
        <w:rPr>
          <w:rFonts w:ascii="Palatino Linotype" w:hAnsi="Palatino Linotype" w:cs="Arial"/>
        </w:rPr>
        <w:t>n</w:t>
      </w:r>
      <w:r w:rsidRPr="00987819">
        <w:rPr>
          <w:rFonts w:ascii="Palatino Linotype" w:hAnsi="Palatino Linotype" w:cs="Arial"/>
        </w:rPr>
        <w:t xml:space="preserve"> que ello implique poner en riesgo el diverso derecho a la salud, de todos los partícipes en los procesos que conllevan.</w:t>
      </w:r>
    </w:p>
    <w:p w:rsidR="001C6F7A" w:rsidRDefault="001C6F7A" w:rsidP="001C6F7A">
      <w:pPr>
        <w:spacing w:line="360" w:lineRule="auto"/>
        <w:jc w:val="both"/>
        <w:rPr>
          <w:rFonts w:ascii="Palatino Linotype" w:hAnsi="Palatino Linotype" w:cs="Arial"/>
        </w:rPr>
      </w:pPr>
    </w:p>
    <w:p w:rsidR="001C6F7A" w:rsidRPr="00FB3150" w:rsidRDefault="001C6F7A" w:rsidP="001C6F7A">
      <w:pPr>
        <w:spacing w:line="360" w:lineRule="auto"/>
        <w:ind w:right="49"/>
        <w:jc w:val="both"/>
        <w:rPr>
          <w:rFonts w:ascii="Palatino Linotype" w:hAnsi="Palatino Linotype" w:cs="Arial"/>
          <w:sz w:val="28"/>
          <w:szCs w:val="28"/>
        </w:rPr>
      </w:pPr>
      <w:r w:rsidRPr="00FB3150">
        <w:rPr>
          <w:rFonts w:ascii="Palatino Linotype" w:hAnsi="Palatino Linotype" w:cs="Arial"/>
          <w:b/>
          <w:sz w:val="28"/>
          <w:szCs w:val="28"/>
        </w:rPr>
        <w:lastRenderedPageBreak/>
        <w:t>SEGUNDO.</w:t>
      </w:r>
      <w:r w:rsidRPr="00FB3150">
        <w:rPr>
          <w:rFonts w:ascii="Palatino Linotype" w:hAnsi="Palatino Linotype" w:cs="Arial"/>
          <w:sz w:val="28"/>
          <w:szCs w:val="28"/>
        </w:rPr>
        <w:t xml:space="preserve"> </w:t>
      </w:r>
      <w:r w:rsidRPr="00FB3150">
        <w:rPr>
          <w:rFonts w:ascii="Palatino Linotype" w:hAnsi="Palatino Linotype" w:cs="Arial"/>
          <w:b/>
          <w:sz w:val="28"/>
          <w:szCs w:val="28"/>
        </w:rPr>
        <w:t>Alcances de</w:t>
      </w:r>
      <w:r>
        <w:rPr>
          <w:rFonts w:ascii="Palatino Linotype" w:hAnsi="Palatino Linotype" w:cs="Arial"/>
          <w:b/>
          <w:sz w:val="28"/>
          <w:szCs w:val="28"/>
        </w:rPr>
        <w:t xml:space="preserve"> </w:t>
      </w:r>
      <w:r w:rsidRPr="00FB3150">
        <w:rPr>
          <w:rFonts w:ascii="Palatino Linotype" w:hAnsi="Palatino Linotype" w:cs="Arial"/>
          <w:b/>
          <w:sz w:val="28"/>
          <w:szCs w:val="28"/>
        </w:rPr>
        <w:t>l</w:t>
      </w:r>
      <w:r>
        <w:rPr>
          <w:rFonts w:ascii="Palatino Linotype" w:hAnsi="Palatino Linotype" w:cs="Arial"/>
          <w:b/>
          <w:sz w:val="28"/>
          <w:szCs w:val="28"/>
        </w:rPr>
        <w:t>os</w:t>
      </w:r>
      <w:r w:rsidRPr="00FB3150">
        <w:rPr>
          <w:rFonts w:ascii="Palatino Linotype" w:hAnsi="Palatino Linotype" w:cs="Arial"/>
          <w:b/>
          <w:sz w:val="28"/>
          <w:szCs w:val="28"/>
        </w:rPr>
        <w:t xml:space="preserve"> </w:t>
      </w:r>
      <w:r>
        <w:rPr>
          <w:rFonts w:ascii="Palatino Linotype" w:hAnsi="Palatino Linotype" w:cs="Arial"/>
          <w:b/>
          <w:sz w:val="28"/>
          <w:szCs w:val="28"/>
        </w:rPr>
        <w:t>r</w:t>
      </w:r>
      <w:r w:rsidRPr="00FB3150">
        <w:rPr>
          <w:rFonts w:ascii="Palatino Linotype" w:hAnsi="Palatino Linotype" w:cs="Arial"/>
          <w:b/>
          <w:sz w:val="28"/>
          <w:szCs w:val="28"/>
        </w:rPr>
        <w:t>ecurso</w:t>
      </w:r>
      <w:r>
        <w:rPr>
          <w:rFonts w:ascii="Palatino Linotype" w:hAnsi="Palatino Linotype" w:cs="Arial"/>
          <w:b/>
          <w:sz w:val="28"/>
          <w:szCs w:val="28"/>
        </w:rPr>
        <w:t>s</w:t>
      </w:r>
      <w:r w:rsidRPr="00FB3150">
        <w:rPr>
          <w:rFonts w:ascii="Palatino Linotype" w:hAnsi="Palatino Linotype" w:cs="Arial"/>
          <w:b/>
          <w:sz w:val="28"/>
          <w:szCs w:val="28"/>
        </w:rPr>
        <w:t xml:space="preserve"> de </w:t>
      </w:r>
      <w:r>
        <w:rPr>
          <w:rFonts w:ascii="Palatino Linotype" w:hAnsi="Palatino Linotype" w:cs="Arial"/>
          <w:b/>
          <w:sz w:val="28"/>
          <w:szCs w:val="28"/>
        </w:rPr>
        <w:t>r</w:t>
      </w:r>
      <w:r w:rsidRPr="00FB3150">
        <w:rPr>
          <w:rFonts w:ascii="Palatino Linotype" w:hAnsi="Palatino Linotype" w:cs="Arial"/>
          <w:b/>
          <w:sz w:val="28"/>
          <w:szCs w:val="28"/>
        </w:rPr>
        <w:t>evisión.</w:t>
      </w:r>
      <w:r w:rsidRPr="00FB3150">
        <w:rPr>
          <w:rFonts w:ascii="Palatino Linotype" w:hAnsi="Palatino Linotype" w:cs="Arial"/>
          <w:sz w:val="28"/>
          <w:szCs w:val="28"/>
        </w:rPr>
        <w:t xml:space="preserve"> </w:t>
      </w:r>
    </w:p>
    <w:p w:rsidR="001C6F7A" w:rsidRDefault="001C6F7A" w:rsidP="001C6F7A">
      <w:pPr>
        <w:spacing w:line="360" w:lineRule="auto"/>
        <w:ind w:right="49"/>
        <w:jc w:val="both"/>
        <w:rPr>
          <w:rFonts w:ascii="Palatino Linotype" w:hAnsi="Palatino Linotype" w:cs="Arial"/>
        </w:rPr>
      </w:pPr>
      <w:r w:rsidRPr="0024200F">
        <w:rPr>
          <w:rFonts w:ascii="Palatino Linotype" w:hAnsi="Palatino Linotype" w:cs="Arial"/>
        </w:rPr>
        <w:t xml:space="preserve">Anterior a todo debe destacarse que </w:t>
      </w:r>
      <w:r>
        <w:rPr>
          <w:rFonts w:ascii="Palatino Linotype" w:hAnsi="Palatino Linotype" w:cs="Arial"/>
        </w:rPr>
        <w:t>los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xml:space="preserve"> de revisión tiene</w:t>
      </w:r>
      <w:r>
        <w:rPr>
          <w:rFonts w:ascii="Palatino Linotype" w:hAnsi="Palatino Linotype" w:cs="Arial"/>
        </w:rPr>
        <w:t>n</w:t>
      </w:r>
      <w:r w:rsidRPr="0024200F">
        <w:rPr>
          <w:rFonts w:ascii="Palatino Linotype" w:hAnsi="Palatino Linotype" w:cs="Arial"/>
        </w:rPr>
        <w:t xml:space="preserve"> el fin y alcance que señalan los numerales 176, 179, 181 párrafo cuarto, 194 y 195 y demás aplicables de la Ley de Transparencia y Acceso a la Información Pública del Estado de México y Municipios vigente y será</w:t>
      </w:r>
      <w:r>
        <w:rPr>
          <w:rFonts w:ascii="Palatino Linotype" w:hAnsi="Palatino Linotype" w:cs="Arial"/>
        </w:rPr>
        <w:t>n</w:t>
      </w:r>
      <w:r w:rsidRPr="0024200F">
        <w:rPr>
          <w:rFonts w:ascii="Palatino Linotype" w:hAnsi="Palatino Linotype" w:cs="Arial"/>
        </w:rPr>
        <w:t xml:space="preserve"> analizado</w:t>
      </w:r>
      <w:r>
        <w:rPr>
          <w:rFonts w:ascii="Palatino Linotype" w:hAnsi="Palatino Linotype" w:cs="Arial"/>
        </w:rPr>
        <w:t>s</w:t>
      </w:r>
      <w:r w:rsidRPr="0024200F">
        <w:rPr>
          <w:rFonts w:ascii="Palatino Linotype" w:hAnsi="Palatino Linotype" w:cs="Arial"/>
        </w:rPr>
        <w:t xml:space="preserve"> conforme a las actuaciones que obren en </w:t>
      </w:r>
      <w:r>
        <w:rPr>
          <w:rFonts w:ascii="Palatino Linotype" w:hAnsi="Palatino Linotype" w:cs="Arial"/>
        </w:rPr>
        <w:t>los</w:t>
      </w:r>
      <w:r w:rsidRPr="0024200F">
        <w:rPr>
          <w:rFonts w:ascii="Palatino Linotype" w:hAnsi="Palatino Linotype" w:cs="Arial"/>
        </w:rPr>
        <w:t xml:space="preserve"> expediente</w:t>
      </w:r>
      <w:r>
        <w:rPr>
          <w:rFonts w:ascii="Palatino Linotype" w:hAnsi="Palatino Linotype" w:cs="Arial"/>
        </w:rPr>
        <w:t>s</w:t>
      </w:r>
      <w:r w:rsidRPr="0024200F">
        <w:rPr>
          <w:rFonts w:ascii="Palatino Linotype" w:hAnsi="Palatino Linotype" w:cs="Arial"/>
        </w:rPr>
        <w:t xml:space="preserve"> electrónico</w:t>
      </w:r>
      <w:r>
        <w:rPr>
          <w:rFonts w:ascii="Palatino Linotype" w:hAnsi="Palatino Linotype" w:cs="Arial"/>
        </w:rPr>
        <w:t>s</w:t>
      </w:r>
      <w:r w:rsidRPr="0024200F">
        <w:rPr>
          <w:rFonts w:ascii="Palatino Linotype" w:hAnsi="Palatino Linotype" w:cs="Arial"/>
        </w:rPr>
        <w:t xml:space="preserve"> con la finalidad de reparar cualquier posible afectación al derecho de acceso a la información pública y garantizando el principio rector de máxima publicidad.</w:t>
      </w:r>
    </w:p>
    <w:p w:rsidR="001C6F7A" w:rsidRDefault="001C6F7A" w:rsidP="001C6F7A">
      <w:pPr>
        <w:spacing w:line="360" w:lineRule="auto"/>
        <w:ind w:right="49"/>
        <w:jc w:val="both"/>
        <w:rPr>
          <w:rFonts w:ascii="Palatino Linotype" w:hAnsi="Palatino Linotype" w:cs="Arial"/>
        </w:rPr>
      </w:pPr>
    </w:p>
    <w:p w:rsidR="001C6F7A" w:rsidRDefault="001C6F7A" w:rsidP="001C6F7A">
      <w:pPr>
        <w:autoSpaceDE w:val="0"/>
        <w:autoSpaceDN w:val="0"/>
        <w:adjustRightInd w:val="0"/>
        <w:spacing w:line="360" w:lineRule="auto"/>
        <w:jc w:val="both"/>
        <w:rPr>
          <w:rFonts w:ascii="Palatino Linotype" w:eastAsiaTheme="minorHAnsi" w:hAnsi="Palatino Linotype" w:cs="Arial"/>
          <w:lang w:val="es-MX" w:eastAsia="en-US"/>
        </w:rPr>
      </w:pPr>
      <w:r w:rsidRPr="00B87D16">
        <w:rPr>
          <w:rFonts w:ascii="Palatino Linotype" w:eastAsiaTheme="minorHAnsi" w:hAnsi="Palatino Linotype" w:cs="Arial"/>
          <w:lang w:val="es-MX" w:eastAsia="en-US"/>
        </w:rPr>
        <w:t>Es de precisar que la Ley de Transparencia y Acceso a la Información Pública del Estado de México y Municipios, describe el mecanismo de procedencia de los recursos de revisión, en ese sentido en su artículo 163 se indica lo siguiente:</w:t>
      </w:r>
    </w:p>
    <w:p w:rsidR="00054D29" w:rsidRPr="00B87D16" w:rsidRDefault="00054D29" w:rsidP="001C6F7A">
      <w:pPr>
        <w:autoSpaceDE w:val="0"/>
        <w:autoSpaceDN w:val="0"/>
        <w:adjustRightInd w:val="0"/>
        <w:spacing w:line="360" w:lineRule="auto"/>
        <w:jc w:val="both"/>
        <w:rPr>
          <w:rFonts w:ascii="Palatino Linotype" w:eastAsiaTheme="minorHAnsi" w:hAnsi="Palatino Linotype" w:cs="Arial"/>
          <w:lang w:val="es-MX" w:eastAsia="en-US"/>
        </w:rPr>
      </w:pPr>
    </w:p>
    <w:p w:rsidR="001C6F7A" w:rsidRPr="00B87D16" w:rsidRDefault="001C6F7A" w:rsidP="001C6F7A">
      <w:pPr>
        <w:autoSpaceDE w:val="0"/>
        <w:autoSpaceDN w:val="0"/>
        <w:adjustRightInd w:val="0"/>
        <w:ind w:left="567" w:right="567"/>
        <w:jc w:val="both"/>
        <w:rPr>
          <w:rFonts w:ascii="Palatino Linotype" w:hAnsi="Palatino Linotype" w:cs="Arial"/>
          <w:i/>
          <w:sz w:val="22"/>
          <w:szCs w:val="22"/>
        </w:rPr>
      </w:pPr>
      <w:r w:rsidRPr="00B87D16">
        <w:rPr>
          <w:rFonts w:ascii="Palatino Linotype" w:hAnsi="Palatino Linotype" w:cs="Arial"/>
          <w:i/>
          <w:sz w:val="22"/>
          <w:szCs w:val="22"/>
        </w:rPr>
        <w:t>“</w:t>
      </w:r>
      <w:r w:rsidRPr="00B87D16">
        <w:rPr>
          <w:rFonts w:ascii="Palatino Linotype" w:hAnsi="Palatino Linotype" w:cs="Arial"/>
          <w:b/>
          <w:i/>
          <w:sz w:val="22"/>
          <w:szCs w:val="22"/>
        </w:rPr>
        <w:t>Artículo 163.</w:t>
      </w:r>
      <w:r w:rsidRPr="00B87D16">
        <w:rPr>
          <w:rFonts w:ascii="Palatino Linotype" w:hAnsi="Palatino Linotype" w:cs="Arial"/>
          <w:i/>
          <w:sz w:val="22"/>
          <w:szCs w:val="22"/>
        </w:rPr>
        <w:t xml:space="preserve"> </w:t>
      </w:r>
      <w:r w:rsidRPr="00B87D16">
        <w:rPr>
          <w:rFonts w:ascii="Palatino Linotype" w:hAnsi="Palatino Linotype" w:cs="Arial"/>
          <w:i/>
          <w:sz w:val="22"/>
          <w:szCs w:val="22"/>
          <w:u w:val="single"/>
        </w:rPr>
        <w:t>La Unidad de Transparencia deberá notificar la respuesta a la solicitud al interesado en el menor tiempo posible, que no podrá exceder de quince días hábiles, contados a partir del día siguiente a la presentación de aquélla.</w:t>
      </w:r>
    </w:p>
    <w:p w:rsidR="001C6F7A" w:rsidRPr="00B87D16" w:rsidRDefault="001C6F7A" w:rsidP="001C6F7A">
      <w:pPr>
        <w:autoSpaceDE w:val="0"/>
        <w:autoSpaceDN w:val="0"/>
        <w:adjustRightInd w:val="0"/>
        <w:ind w:left="567" w:right="567"/>
        <w:jc w:val="both"/>
        <w:rPr>
          <w:rFonts w:ascii="Palatino Linotype" w:hAnsi="Palatino Linotype" w:cs="Arial"/>
          <w:i/>
          <w:sz w:val="22"/>
          <w:szCs w:val="22"/>
        </w:rPr>
      </w:pPr>
      <w:r w:rsidRPr="00B87D16">
        <w:rPr>
          <w:rFonts w:ascii="Palatino Linotype" w:hAnsi="Palatino Linotype" w:cs="Arial"/>
          <w:i/>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w:t>
      </w:r>
      <w:r w:rsidR="00054D29">
        <w:rPr>
          <w:rFonts w:ascii="Palatino Linotype" w:hAnsi="Palatino Linotype" w:cs="Arial"/>
          <w:i/>
          <w:sz w:val="22"/>
          <w:szCs w:val="22"/>
        </w:rPr>
        <w:t>Sujeto Obligado</w:t>
      </w:r>
      <w:r w:rsidRPr="00B87D16">
        <w:rPr>
          <w:rFonts w:ascii="Palatino Linotype" w:hAnsi="Palatino Linotype" w:cs="Arial"/>
          <w:i/>
          <w:sz w:val="22"/>
          <w:szCs w:val="22"/>
        </w:rPr>
        <w:t xml:space="preserve"> en el desahogo de la solicitud.”</w:t>
      </w:r>
    </w:p>
    <w:p w:rsidR="001C6F7A" w:rsidRPr="00B87D16" w:rsidRDefault="001C6F7A" w:rsidP="001C6F7A">
      <w:pPr>
        <w:autoSpaceDE w:val="0"/>
        <w:autoSpaceDN w:val="0"/>
        <w:adjustRightInd w:val="0"/>
        <w:ind w:left="567" w:right="567"/>
        <w:jc w:val="right"/>
        <w:rPr>
          <w:rFonts w:ascii="Palatino Linotype" w:hAnsi="Palatino Linotype" w:cs="Arial"/>
          <w:sz w:val="22"/>
          <w:szCs w:val="22"/>
        </w:rPr>
      </w:pPr>
      <w:r w:rsidRPr="00B87D16">
        <w:rPr>
          <w:rFonts w:ascii="Palatino Linotype" w:hAnsi="Palatino Linotype" w:cs="Arial"/>
          <w:sz w:val="22"/>
          <w:szCs w:val="22"/>
        </w:rPr>
        <w:t>(Énfasis añadido)</w:t>
      </w:r>
    </w:p>
    <w:p w:rsidR="00BD011F" w:rsidRDefault="00BD011F" w:rsidP="001C6F7A">
      <w:pPr>
        <w:autoSpaceDE w:val="0"/>
        <w:autoSpaceDN w:val="0"/>
        <w:adjustRightInd w:val="0"/>
        <w:spacing w:line="360" w:lineRule="auto"/>
        <w:jc w:val="both"/>
        <w:rPr>
          <w:rFonts w:ascii="Palatino Linotype" w:eastAsiaTheme="minorHAnsi" w:hAnsi="Palatino Linotype" w:cs="Arial"/>
          <w:lang w:val="es-MX" w:eastAsia="en-US"/>
        </w:rPr>
      </w:pPr>
    </w:p>
    <w:p w:rsidR="001C6F7A" w:rsidRPr="00B87D16" w:rsidRDefault="001C6F7A" w:rsidP="001C6F7A">
      <w:pPr>
        <w:autoSpaceDE w:val="0"/>
        <w:autoSpaceDN w:val="0"/>
        <w:adjustRightInd w:val="0"/>
        <w:spacing w:line="360" w:lineRule="auto"/>
        <w:jc w:val="both"/>
        <w:rPr>
          <w:rFonts w:ascii="Palatino Linotype" w:eastAsiaTheme="minorHAnsi" w:hAnsi="Palatino Linotype" w:cs="Arial"/>
          <w:lang w:val="es-MX" w:eastAsia="en-US"/>
        </w:rPr>
      </w:pPr>
      <w:r w:rsidRPr="00B87D16">
        <w:rPr>
          <w:rFonts w:ascii="Palatino Linotype" w:eastAsiaTheme="minorHAnsi" w:hAnsi="Palatino Linotype" w:cs="Arial"/>
          <w:lang w:val="es-MX" w:eastAsia="en-US"/>
        </w:rPr>
        <w:t xml:space="preserve">De la interpretación al precepto legal inserto, se advierte que el plazo que les asiste a los </w:t>
      </w:r>
      <w:r w:rsidRPr="00B87D16">
        <w:rPr>
          <w:rFonts w:ascii="Palatino Linotype" w:eastAsiaTheme="minorHAnsi" w:hAnsi="Palatino Linotype" w:cs="Arial"/>
          <w:b/>
          <w:lang w:val="es-MX" w:eastAsia="en-US"/>
        </w:rPr>
        <w:t>sujetos</w:t>
      </w:r>
      <w:r w:rsidRPr="00B87D16">
        <w:rPr>
          <w:rFonts w:ascii="Palatino Linotype" w:eastAsiaTheme="minorHAnsi" w:hAnsi="Palatino Linotype" w:cs="Arial"/>
          <w:lang w:val="es-MX" w:eastAsia="en-US"/>
        </w:rPr>
        <w:t xml:space="preserve"> </w:t>
      </w:r>
      <w:r w:rsidRPr="00B87D16">
        <w:rPr>
          <w:rFonts w:ascii="Palatino Linotype" w:eastAsiaTheme="minorHAnsi" w:hAnsi="Palatino Linotype" w:cs="Arial"/>
          <w:b/>
          <w:lang w:val="es-MX" w:eastAsia="en-US"/>
        </w:rPr>
        <w:t>obligados</w:t>
      </w:r>
      <w:r w:rsidRPr="00B87D16">
        <w:rPr>
          <w:rFonts w:ascii="Palatino Linotype" w:eastAsiaTheme="minorHAnsi" w:hAnsi="Palatino Linotype" w:cs="Arial"/>
          <w:lang w:val="es-MX" w:eastAsia="en-US"/>
        </w:rPr>
        <w:t xml:space="preserve"> para notificar la respuesta a una solicitud de información pública, es de quince días hábiles posteriores a la presentación de ésta.</w:t>
      </w:r>
    </w:p>
    <w:p w:rsidR="001C6F7A" w:rsidRPr="00B87D16" w:rsidRDefault="001C6F7A" w:rsidP="001C6F7A">
      <w:pPr>
        <w:autoSpaceDE w:val="0"/>
        <w:autoSpaceDN w:val="0"/>
        <w:adjustRightInd w:val="0"/>
        <w:spacing w:line="360" w:lineRule="auto"/>
        <w:jc w:val="both"/>
        <w:rPr>
          <w:rFonts w:ascii="Palatino Linotype" w:eastAsiaTheme="minorHAnsi" w:hAnsi="Palatino Linotype" w:cs="Arial"/>
          <w:lang w:val="es-MX" w:eastAsia="en-US"/>
        </w:rPr>
      </w:pPr>
    </w:p>
    <w:p w:rsidR="001C6F7A" w:rsidRPr="00B87D16" w:rsidRDefault="001C6F7A" w:rsidP="001C6F7A">
      <w:pPr>
        <w:autoSpaceDE w:val="0"/>
        <w:autoSpaceDN w:val="0"/>
        <w:adjustRightInd w:val="0"/>
        <w:spacing w:line="360" w:lineRule="auto"/>
        <w:jc w:val="both"/>
        <w:rPr>
          <w:rFonts w:ascii="Palatino Linotype" w:eastAsiaTheme="minorHAnsi" w:hAnsi="Palatino Linotype" w:cs="Arial"/>
          <w:lang w:val="es-MX" w:eastAsia="en-US"/>
        </w:rPr>
      </w:pPr>
      <w:r w:rsidRPr="00B87D16">
        <w:rPr>
          <w:rFonts w:ascii="Palatino Linotype" w:eastAsiaTheme="minorHAnsi" w:hAnsi="Palatino Linotype" w:cs="Arial"/>
          <w:lang w:val="es-MX" w:eastAsia="en-US"/>
        </w:rPr>
        <w:lastRenderedPageBreak/>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rsidR="001C6F7A" w:rsidRPr="00B87D16" w:rsidRDefault="001C6F7A" w:rsidP="001C6F7A">
      <w:pPr>
        <w:autoSpaceDE w:val="0"/>
        <w:autoSpaceDN w:val="0"/>
        <w:adjustRightInd w:val="0"/>
        <w:spacing w:line="360" w:lineRule="auto"/>
        <w:jc w:val="both"/>
        <w:rPr>
          <w:rFonts w:ascii="Palatino Linotype" w:eastAsiaTheme="minorHAnsi" w:hAnsi="Palatino Linotype" w:cs="Arial"/>
          <w:lang w:val="es-MX" w:eastAsia="en-US"/>
        </w:rPr>
      </w:pPr>
    </w:p>
    <w:p w:rsidR="001C6F7A" w:rsidRPr="00B87D16" w:rsidRDefault="001C6F7A" w:rsidP="001C6F7A">
      <w:pPr>
        <w:autoSpaceDE w:val="0"/>
        <w:autoSpaceDN w:val="0"/>
        <w:adjustRightInd w:val="0"/>
        <w:spacing w:line="360" w:lineRule="auto"/>
        <w:jc w:val="both"/>
        <w:rPr>
          <w:rFonts w:ascii="Palatino Linotype" w:eastAsiaTheme="minorHAnsi" w:hAnsi="Palatino Linotype" w:cs="Arial"/>
          <w:lang w:val="es-MX" w:eastAsia="en-US"/>
        </w:rPr>
      </w:pPr>
      <w:r w:rsidRPr="00B87D16">
        <w:rPr>
          <w:rFonts w:ascii="Palatino Linotype" w:eastAsiaTheme="minorHAnsi" w:hAnsi="Palatino Linotype" w:cs="Arial"/>
          <w:lang w:val="es-MX" w:eastAsia="en-US"/>
        </w:rPr>
        <w:t xml:space="preserve">Se constituye la figura jurídica de la </w:t>
      </w:r>
      <w:r w:rsidRPr="00B87D16">
        <w:rPr>
          <w:rFonts w:ascii="Palatino Linotype" w:eastAsiaTheme="minorHAnsi" w:hAnsi="Palatino Linotype" w:cs="Arial"/>
          <w:b/>
          <w:i/>
          <w:lang w:val="es-MX" w:eastAsia="en-US"/>
        </w:rPr>
        <w:t>NEGATIVA FICTA</w:t>
      </w:r>
      <w:r w:rsidRPr="00B87D16">
        <w:rPr>
          <w:rFonts w:ascii="Palatino Linotype" w:eastAsiaTheme="minorHAnsi" w:hAnsi="Palatino Linotype" w:cs="Arial"/>
          <w:lang w:val="es-MX" w:eastAsia="en-US"/>
        </w:rPr>
        <w:t>, cuya esencia consiste en atribuir un efecto negativo al silencio de la autoridad administrativa frente a las instancias y solicitudes que hagan los particulares.</w:t>
      </w:r>
    </w:p>
    <w:p w:rsidR="001C6F7A" w:rsidRPr="00B87D16" w:rsidRDefault="001C6F7A" w:rsidP="001C6F7A">
      <w:pPr>
        <w:spacing w:line="360" w:lineRule="auto"/>
        <w:rPr>
          <w:rFonts w:ascii="Palatino Linotype" w:eastAsiaTheme="minorHAnsi" w:hAnsi="Palatino Linotype" w:cstheme="minorBidi"/>
          <w:sz w:val="22"/>
          <w:szCs w:val="22"/>
          <w:lang w:val="es-MX" w:eastAsia="en-US"/>
        </w:rPr>
      </w:pPr>
    </w:p>
    <w:p w:rsidR="001C6F7A" w:rsidRPr="00B87D16" w:rsidRDefault="001C6F7A" w:rsidP="001C6F7A">
      <w:pPr>
        <w:autoSpaceDE w:val="0"/>
        <w:autoSpaceDN w:val="0"/>
        <w:adjustRightInd w:val="0"/>
        <w:spacing w:line="360" w:lineRule="auto"/>
        <w:jc w:val="both"/>
        <w:rPr>
          <w:rFonts w:ascii="Palatino Linotype" w:eastAsiaTheme="minorHAnsi" w:hAnsi="Palatino Linotype" w:cs="Arial"/>
          <w:lang w:val="es-MX" w:eastAsia="en-US"/>
        </w:rPr>
      </w:pPr>
      <w:r w:rsidRPr="00B87D16">
        <w:rPr>
          <w:rFonts w:ascii="Palatino Linotype" w:eastAsiaTheme="minorHAnsi" w:hAnsi="Palatino Linotype" w:cs="Arial"/>
          <w:lang w:val="es-MX" w:eastAsia="en-US"/>
        </w:rPr>
        <w:t>Por su parte el artículo 178 de la Ley de Transparencia y Acceso a la Información Pública del Estado de México y Municipios, establece:</w:t>
      </w:r>
    </w:p>
    <w:p w:rsidR="001C6F7A" w:rsidRPr="00B87D16" w:rsidRDefault="001C6F7A" w:rsidP="001C6F7A">
      <w:pPr>
        <w:rPr>
          <w:rFonts w:ascii="Palatino Linotype" w:eastAsiaTheme="minorHAnsi" w:hAnsi="Palatino Linotype" w:cstheme="minorBidi"/>
          <w:sz w:val="22"/>
          <w:szCs w:val="22"/>
          <w:lang w:val="es-MX" w:eastAsia="en-US"/>
        </w:rPr>
      </w:pPr>
    </w:p>
    <w:p w:rsidR="001C6F7A" w:rsidRPr="00B87D16" w:rsidRDefault="001C6F7A" w:rsidP="001C6F7A">
      <w:pPr>
        <w:autoSpaceDE w:val="0"/>
        <w:autoSpaceDN w:val="0"/>
        <w:adjustRightInd w:val="0"/>
        <w:ind w:left="567" w:right="567"/>
        <w:jc w:val="both"/>
        <w:rPr>
          <w:rFonts w:ascii="Palatino Linotype" w:hAnsi="Palatino Linotype" w:cs="Arial"/>
          <w:i/>
          <w:sz w:val="22"/>
          <w:szCs w:val="22"/>
        </w:rPr>
      </w:pPr>
      <w:r w:rsidRPr="00B87D16">
        <w:rPr>
          <w:rFonts w:ascii="Palatino Linotype" w:hAnsi="Palatino Linotype" w:cs="Arial"/>
          <w:i/>
          <w:sz w:val="22"/>
          <w:szCs w:val="22"/>
        </w:rPr>
        <w:t>“</w:t>
      </w:r>
      <w:r w:rsidRPr="00B87D16">
        <w:rPr>
          <w:rFonts w:ascii="Palatino Linotype" w:hAnsi="Palatino Linotype" w:cs="Arial"/>
          <w:b/>
          <w:i/>
          <w:sz w:val="22"/>
          <w:szCs w:val="22"/>
        </w:rPr>
        <w:t>Artículo 178.</w:t>
      </w:r>
      <w:r w:rsidRPr="00B87D16">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1C6F7A" w:rsidRPr="00B87D16" w:rsidRDefault="001C6F7A" w:rsidP="001C6F7A">
      <w:pPr>
        <w:autoSpaceDE w:val="0"/>
        <w:autoSpaceDN w:val="0"/>
        <w:adjustRightInd w:val="0"/>
        <w:ind w:left="567" w:right="567"/>
        <w:jc w:val="both"/>
        <w:rPr>
          <w:rFonts w:ascii="Palatino Linotype" w:hAnsi="Palatino Linotype" w:cs="Arial"/>
          <w:i/>
          <w:sz w:val="22"/>
          <w:szCs w:val="22"/>
        </w:rPr>
      </w:pPr>
      <w:r w:rsidRPr="00B87D16">
        <w:rPr>
          <w:rFonts w:ascii="Palatino Linotype" w:hAnsi="Palatino Linotype" w:cs="Arial"/>
          <w:b/>
          <w:i/>
          <w:sz w:val="22"/>
          <w:szCs w:val="22"/>
        </w:rPr>
        <w:t xml:space="preserve">A falta de respuesta del </w:t>
      </w:r>
      <w:r w:rsidR="00054D29">
        <w:rPr>
          <w:rFonts w:ascii="Palatino Linotype" w:hAnsi="Palatino Linotype" w:cs="Arial"/>
          <w:b/>
          <w:i/>
          <w:sz w:val="22"/>
          <w:szCs w:val="22"/>
        </w:rPr>
        <w:t>Sujeto Obligado</w:t>
      </w:r>
      <w:r w:rsidRPr="00B87D16">
        <w:rPr>
          <w:rFonts w:ascii="Palatino Linotype" w:hAnsi="Palatino Linotype" w:cs="Arial"/>
          <w:b/>
          <w:i/>
          <w:sz w:val="22"/>
          <w:szCs w:val="22"/>
        </w:rPr>
        <w:t>, dentro de los plazos establecidos en esta Ley, a una solicitud de acceso a la información pública, el recurso podrá ser interpuesto en cualquier momento</w:t>
      </w:r>
      <w:r w:rsidRPr="00B87D16">
        <w:rPr>
          <w:rFonts w:ascii="Palatino Linotype" w:hAnsi="Palatino Linotype" w:cs="Arial"/>
          <w:i/>
          <w:sz w:val="22"/>
          <w:szCs w:val="22"/>
        </w:rPr>
        <w:t>, acompañado con el documento que pruebe la fecha en que presentó la solicitud.</w:t>
      </w:r>
    </w:p>
    <w:p w:rsidR="001C6F7A" w:rsidRPr="00B87D16" w:rsidRDefault="001C6F7A" w:rsidP="001C6F7A">
      <w:pPr>
        <w:autoSpaceDE w:val="0"/>
        <w:autoSpaceDN w:val="0"/>
        <w:adjustRightInd w:val="0"/>
        <w:ind w:left="567" w:right="567"/>
        <w:jc w:val="both"/>
        <w:rPr>
          <w:rFonts w:ascii="Palatino Linotype" w:hAnsi="Palatino Linotype" w:cs="Arial"/>
          <w:i/>
          <w:sz w:val="22"/>
          <w:szCs w:val="22"/>
        </w:rPr>
      </w:pPr>
    </w:p>
    <w:p w:rsidR="001C6F7A" w:rsidRPr="00B87D16" w:rsidRDefault="001C6F7A" w:rsidP="001C6F7A">
      <w:pPr>
        <w:autoSpaceDE w:val="0"/>
        <w:autoSpaceDN w:val="0"/>
        <w:adjustRightInd w:val="0"/>
        <w:ind w:left="567" w:right="567"/>
        <w:jc w:val="both"/>
        <w:rPr>
          <w:rFonts w:ascii="Palatino Linotype" w:hAnsi="Palatino Linotype" w:cs="Arial"/>
          <w:i/>
          <w:sz w:val="22"/>
          <w:szCs w:val="22"/>
        </w:rPr>
      </w:pPr>
      <w:r w:rsidRPr="00B87D16">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rsidR="001C6F7A" w:rsidRPr="00B87D16" w:rsidRDefault="001C6F7A" w:rsidP="001C6F7A">
      <w:pPr>
        <w:autoSpaceDE w:val="0"/>
        <w:autoSpaceDN w:val="0"/>
        <w:adjustRightInd w:val="0"/>
        <w:ind w:left="567" w:right="567"/>
        <w:jc w:val="both"/>
        <w:rPr>
          <w:rFonts w:ascii="Palatino Linotype" w:hAnsi="Palatino Linotype" w:cs="Arial"/>
          <w:i/>
          <w:sz w:val="22"/>
          <w:szCs w:val="22"/>
        </w:rPr>
      </w:pPr>
    </w:p>
    <w:p w:rsidR="001C6F7A" w:rsidRPr="00B87D16" w:rsidRDefault="001C6F7A" w:rsidP="001C6F7A">
      <w:pPr>
        <w:autoSpaceDE w:val="0"/>
        <w:autoSpaceDN w:val="0"/>
        <w:adjustRightInd w:val="0"/>
        <w:ind w:left="567" w:right="567"/>
        <w:jc w:val="right"/>
        <w:rPr>
          <w:rFonts w:ascii="Palatino Linotype" w:hAnsi="Palatino Linotype" w:cs="Arial"/>
          <w:sz w:val="22"/>
          <w:szCs w:val="22"/>
        </w:rPr>
      </w:pPr>
      <w:r w:rsidRPr="00B87D16">
        <w:rPr>
          <w:rFonts w:ascii="Palatino Linotype" w:hAnsi="Palatino Linotype" w:cs="Arial"/>
          <w:sz w:val="22"/>
          <w:szCs w:val="22"/>
        </w:rPr>
        <w:t>(Énfasis añadido)</w:t>
      </w:r>
    </w:p>
    <w:p w:rsidR="001C6F7A" w:rsidRPr="00B87D16" w:rsidRDefault="001C6F7A" w:rsidP="001C6F7A">
      <w:pPr>
        <w:autoSpaceDE w:val="0"/>
        <w:autoSpaceDN w:val="0"/>
        <w:adjustRightInd w:val="0"/>
        <w:spacing w:line="360" w:lineRule="auto"/>
        <w:jc w:val="both"/>
        <w:rPr>
          <w:rFonts w:ascii="Palatino Linotype" w:eastAsiaTheme="minorHAnsi" w:hAnsi="Palatino Linotype" w:cs="Arial"/>
          <w:lang w:val="es-MX" w:eastAsia="en-US"/>
        </w:rPr>
      </w:pPr>
    </w:p>
    <w:p w:rsidR="001C6F7A" w:rsidRDefault="001C6F7A" w:rsidP="001C6F7A">
      <w:pPr>
        <w:autoSpaceDE w:val="0"/>
        <w:autoSpaceDN w:val="0"/>
        <w:adjustRightInd w:val="0"/>
        <w:spacing w:line="360" w:lineRule="auto"/>
        <w:jc w:val="both"/>
        <w:rPr>
          <w:rFonts w:ascii="Palatino Linotype" w:eastAsiaTheme="minorHAnsi" w:hAnsi="Palatino Linotype" w:cs="Arial"/>
          <w:lang w:val="es-MX" w:eastAsia="en-US"/>
        </w:rPr>
      </w:pPr>
      <w:r w:rsidRPr="00B87D16">
        <w:rPr>
          <w:rFonts w:ascii="Palatino Linotype" w:eastAsiaTheme="minorHAnsi" w:hAnsi="Palatino Linotype" w:cs="Arial"/>
          <w:lang w:val="es-MX" w:eastAsia="en-US"/>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w:t>
      </w:r>
      <w:r w:rsidRPr="00B87D16">
        <w:rPr>
          <w:rFonts w:ascii="Palatino Linotype" w:eastAsiaTheme="minorHAnsi" w:hAnsi="Palatino Linotype" w:cs="Arial"/>
          <w:lang w:val="es-MX" w:eastAsia="en-US"/>
        </w:rPr>
        <w:lastRenderedPageBreak/>
        <w:t xml:space="preserve">por parte del </w:t>
      </w:r>
      <w:r w:rsidR="00054D29">
        <w:rPr>
          <w:rFonts w:ascii="Palatino Linotype" w:eastAsiaTheme="minorHAnsi" w:hAnsi="Palatino Linotype" w:cs="Arial"/>
          <w:b/>
          <w:lang w:val="es-MX" w:eastAsia="en-US"/>
        </w:rPr>
        <w:t>Sujeto Obligado</w:t>
      </w:r>
      <w:r w:rsidRPr="00B87D16">
        <w:rPr>
          <w:rFonts w:ascii="Palatino Linotype" w:eastAsiaTheme="minorHAnsi" w:hAnsi="Palatino Linotype" w:cs="Arial"/>
          <w:lang w:val="es-MX" w:eastAsia="en-US"/>
        </w:rPr>
        <w:t xml:space="preserve">, a partir de la cual pudiera computarse dicho plazo, por tal motivo es pertinente establecer que no existe plazo específico para la interposición del recurso de revisión, y este puede ser presentado en </w:t>
      </w:r>
      <w:r w:rsidRPr="001D6C5F">
        <w:rPr>
          <w:rFonts w:ascii="Palatino Linotype" w:eastAsiaTheme="minorHAnsi" w:hAnsi="Palatino Linotype" w:cs="Arial"/>
          <w:lang w:val="es-MX" w:eastAsia="en-US"/>
        </w:rPr>
        <w:t>cualquier momento, por lo que la interposición del presente recurso de revisión resulta oportuna.</w:t>
      </w:r>
    </w:p>
    <w:p w:rsidR="001C6F7A" w:rsidRDefault="001C6F7A" w:rsidP="001C6F7A">
      <w:pPr>
        <w:autoSpaceDE w:val="0"/>
        <w:autoSpaceDN w:val="0"/>
        <w:adjustRightInd w:val="0"/>
        <w:spacing w:line="360" w:lineRule="auto"/>
        <w:jc w:val="both"/>
        <w:rPr>
          <w:rFonts w:ascii="Palatino Linotype" w:eastAsiaTheme="minorHAnsi" w:hAnsi="Palatino Linotype" w:cs="Arial"/>
          <w:lang w:val="es-MX" w:eastAsia="en-US"/>
        </w:rPr>
      </w:pPr>
    </w:p>
    <w:p w:rsidR="001C6F7A" w:rsidRPr="001D6C5F" w:rsidRDefault="001C6F7A" w:rsidP="001C6F7A">
      <w:pPr>
        <w:autoSpaceDE w:val="0"/>
        <w:autoSpaceDN w:val="0"/>
        <w:adjustRightInd w:val="0"/>
        <w:spacing w:line="360" w:lineRule="auto"/>
        <w:jc w:val="both"/>
        <w:rPr>
          <w:rFonts w:ascii="Palatino Linotype" w:eastAsiaTheme="minorHAnsi" w:hAnsi="Palatino Linotype" w:cs="Arial"/>
          <w:lang w:val="es-MX" w:eastAsia="en-US"/>
        </w:rPr>
      </w:pPr>
      <w:r w:rsidRPr="001D6C5F">
        <w:rPr>
          <w:rFonts w:ascii="Palatino Linotype" w:eastAsiaTheme="minorHAnsi" w:hAnsi="Palatino Linotype" w:cs="Arial"/>
          <w:lang w:val="es-MX" w:eastAsia="en-US"/>
        </w:rPr>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rsidR="001C6F7A" w:rsidRPr="001D6C5F" w:rsidRDefault="001C6F7A" w:rsidP="001C6F7A">
      <w:pPr>
        <w:autoSpaceDE w:val="0"/>
        <w:autoSpaceDN w:val="0"/>
        <w:adjustRightInd w:val="0"/>
        <w:spacing w:line="360" w:lineRule="auto"/>
        <w:jc w:val="both"/>
        <w:rPr>
          <w:rFonts w:ascii="Palatino Linotype" w:eastAsiaTheme="minorHAnsi" w:hAnsi="Palatino Linotype" w:cs="Arial"/>
          <w:lang w:val="es-MX" w:eastAsia="en-US"/>
        </w:rPr>
      </w:pPr>
    </w:p>
    <w:p w:rsidR="001C6F7A" w:rsidRPr="001D6C5F" w:rsidRDefault="001C6F7A" w:rsidP="001C6F7A">
      <w:pPr>
        <w:autoSpaceDE w:val="0"/>
        <w:autoSpaceDN w:val="0"/>
        <w:adjustRightInd w:val="0"/>
        <w:ind w:left="567" w:right="567"/>
        <w:jc w:val="both"/>
        <w:rPr>
          <w:rFonts w:ascii="Palatino Linotype" w:eastAsiaTheme="minorHAnsi" w:hAnsi="Palatino Linotype" w:cs="Arial"/>
          <w:i/>
          <w:sz w:val="22"/>
          <w:lang w:val="es-MX" w:eastAsia="en-US"/>
        </w:rPr>
      </w:pPr>
      <w:r w:rsidRPr="001D6C5F">
        <w:rPr>
          <w:rFonts w:ascii="Palatino Linotype" w:eastAsiaTheme="minorHAnsi" w:hAnsi="Palatino Linotype" w:cs="Arial"/>
          <w:i/>
          <w:sz w:val="22"/>
          <w:lang w:val="es-MX" w:eastAsia="en-US"/>
        </w:rPr>
        <w:t>“</w:t>
      </w:r>
      <w:r w:rsidRPr="001D6C5F">
        <w:rPr>
          <w:rFonts w:ascii="Palatino Linotype" w:eastAsiaTheme="minorHAnsi" w:hAnsi="Palatino Linotype" w:cs="Arial"/>
          <w:b/>
          <w:i/>
          <w:sz w:val="22"/>
          <w:lang w:val="es-MX" w:eastAsia="en-US"/>
        </w:rPr>
        <w:t>Artículo 180</w:t>
      </w:r>
      <w:r w:rsidRPr="001D6C5F">
        <w:rPr>
          <w:rFonts w:ascii="Palatino Linotype" w:eastAsiaTheme="minorHAnsi" w:hAnsi="Palatino Linotype" w:cs="Arial"/>
          <w:i/>
          <w:sz w:val="22"/>
          <w:lang w:val="es-MX" w:eastAsia="en-US"/>
        </w:rPr>
        <w:t xml:space="preserve">. El recurso de revisión contendrá: </w:t>
      </w:r>
    </w:p>
    <w:p w:rsidR="001C6F7A" w:rsidRPr="001D6C5F" w:rsidRDefault="001C6F7A" w:rsidP="001C6F7A">
      <w:pPr>
        <w:autoSpaceDE w:val="0"/>
        <w:autoSpaceDN w:val="0"/>
        <w:adjustRightInd w:val="0"/>
        <w:ind w:left="567" w:right="567"/>
        <w:jc w:val="both"/>
        <w:rPr>
          <w:rFonts w:ascii="Palatino Linotype" w:eastAsiaTheme="minorHAnsi" w:hAnsi="Palatino Linotype" w:cs="Arial"/>
          <w:i/>
          <w:sz w:val="22"/>
          <w:lang w:val="es-MX" w:eastAsia="en-US"/>
        </w:rPr>
      </w:pPr>
      <w:r w:rsidRPr="001D6C5F">
        <w:rPr>
          <w:rFonts w:ascii="Palatino Linotype" w:eastAsiaTheme="minorHAnsi" w:hAnsi="Palatino Linotype" w:cs="Arial"/>
          <w:b/>
          <w:i/>
          <w:sz w:val="22"/>
          <w:lang w:val="es-MX" w:eastAsia="en-US"/>
        </w:rPr>
        <w:t>I</w:t>
      </w:r>
      <w:r w:rsidRPr="001D6C5F">
        <w:rPr>
          <w:rFonts w:ascii="Palatino Linotype" w:eastAsiaTheme="minorHAnsi" w:hAnsi="Palatino Linotype" w:cs="Arial"/>
          <w:i/>
          <w:sz w:val="22"/>
          <w:lang w:val="es-MX" w:eastAsia="en-US"/>
        </w:rPr>
        <w:t xml:space="preserve">. El </w:t>
      </w:r>
      <w:r w:rsidR="00054D29">
        <w:rPr>
          <w:rFonts w:ascii="Palatino Linotype" w:eastAsiaTheme="minorHAnsi" w:hAnsi="Palatino Linotype" w:cs="Arial"/>
          <w:i/>
          <w:sz w:val="22"/>
          <w:lang w:val="es-MX" w:eastAsia="en-US"/>
        </w:rPr>
        <w:t>Sujeto Obligado</w:t>
      </w:r>
      <w:r w:rsidRPr="001D6C5F">
        <w:rPr>
          <w:rFonts w:ascii="Palatino Linotype" w:eastAsiaTheme="minorHAnsi" w:hAnsi="Palatino Linotype" w:cs="Arial"/>
          <w:i/>
          <w:sz w:val="22"/>
          <w:lang w:val="es-MX" w:eastAsia="en-US"/>
        </w:rPr>
        <w:t xml:space="preserve"> ante la cual se presentó la solicitud; </w:t>
      </w:r>
    </w:p>
    <w:p w:rsidR="001C6F7A" w:rsidRPr="001D6C5F" w:rsidRDefault="001C6F7A" w:rsidP="001C6F7A">
      <w:pPr>
        <w:autoSpaceDE w:val="0"/>
        <w:autoSpaceDN w:val="0"/>
        <w:adjustRightInd w:val="0"/>
        <w:ind w:left="567" w:right="567"/>
        <w:jc w:val="both"/>
        <w:rPr>
          <w:rFonts w:ascii="Palatino Linotype" w:eastAsiaTheme="minorHAnsi" w:hAnsi="Palatino Linotype" w:cs="Arial"/>
          <w:i/>
          <w:sz w:val="22"/>
          <w:lang w:val="es-MX" w:eastAsia="en-US"/>
        </w:rPr>
      </w:pPr>
      <w:r w:rsidRPr="001D6C5F">
        <w:rPr>
          <w:rFonts w:ascii="Palatino Linotype" w:eastAsiaTheme="minorHAnsi" w:hAnsi="Palatino Linotype" w:cs="Arial"/>
          <w:b/>
          <w:i/>
          <w:sz w:val="22"/>
          <w:lang w:val="es-MX" w:eastAsia="en-US"/>
        </w:rPr>
        <w:t>II</w:t>
      </w:r>
      <w:r w:rsidRPr="001D6C5F">
        <w:rPr>
          <w:rFonts w:ascii="Palatino Linotype" w:eastAsiaTheme="minorHAnsi" w:hAnsi="Palatino Linotype" w:cs="Arial"/>
          <w:i/>
          <w:sz w:val="22"/>
          <w:lang w:val="es-MX" w:eastAsia="en-US"/>
        </w:rPr>
        <w:t xml:space="preserve">. </w:t>
      </w:r>
      <w:r w:rsidRPr="001D6C5F">
        <w:rPr>
          <w:rFonts w:ascii="Palatino Linotype" w:eastAsiaTheme="minorHAnsi" w:hAnsi="Palatino Linotype" w:cs="Arial"/>
          <w:i/>
          <w:sz w:val="22"/>
          <w:u w:val="single"/>
          <w:lang w:val="es-MX" w:eastAsia="en-US"/>
        </w:rPr>
        <w:t>El nombre del solicitante</w:t>
      </w:r>
      <w:r w:rsidRPr="001D6C5F">
        <w:rPr>
          <w:rFonts w:ascii="Palatino Linotype" w:eastAsiaTheme="minorHAnsi" w:hAnsi="Palatino Linotype" w:cs="Arial"/>
          <w:i/>
          <w:sz w:val="22"/>
          <w:lang w:val="es-MX" w:eastAsia="en-US"/>
        </w:rPr>
        <w:t xml:space="preserve"> que recurre o de su representante y, en su caso, del tercero interesado, así como la dirección o medio que señale para recibir notificaciones; </w:t>
      </w:r>
    </w:p>
    <w:p w:rsidR="001C6F7A" w:rsidRPr="001D6C5F" w:rsidRDefault="001C6F7A" w:rsidP="001C6F7A">
      <w:pPr>
        <w:autoSpaceDE w:val="0"/>
        <w:autoSpaceDN w:val="0"/>
        <w:adjustRightInd w:val="0"/>
        <w:ind w:left="567" w:right="567"/>
        <w:jc w:val="both"/>
        <w:rPr>
          <w:rFonts w:ascii="Palatino Linotype" w:eastAsiaTheme="minorHAnsi" w:hAnsi="Palatino Linotype" w:cs="Arial"/>
          <w:i/>
          <w:sz w:val="22"/>
          <w:lang w:val="es-MX" w:eastAsia="en-US"/>
        </w:rPr>
      </w:pPr>
      <w:r w:rsidRPr="001D6C5F">
        <w:rPr>
          <w:rFonts w:ascii="Palatino Linotype" w:eastAsiaTheme="minorHAnsi" w:hAnsi="Palatino Linotype" w:cs="Arial"/>
          <w:b/>
          <w:i/>
          <w:sz w:val="22"/>
          <w:lang w:val="es-MX" w:eastAsia="en-US"/>
        </w:rPr>
        <w:t>III</w:t>
      </w:r>
      <w:r w:rsidRPr="001D6C5F">
        <w:rPr>
          <w:rFonts w:ascii="Palatino Linotype" w:eastAsiaTheme="minorHAnsi" w:hAnsi="Palatino Linotype" w:cs="Arial"/>
          <w:i/>
          <w:sz w:val="22"/>
          <w:lang w:val="es-MX" w:eastAsia="en-US"/>
        </w:rPr>
        <w:t xml:space="preserve">. El número de folio de respuesta de la solicitud de acceso; </w:t>
      </w:r>
    </w:p>
    <w:p w:rsidR="001C6F7A" w:rsidRPr="001D6C5F" w:rsidRDefault="001C6F7A" w:rsidP="001C6F7A">
      <w:pPr>
        <w:autoSpaceDE w:val="0"/>
        <w:autoSpaceDN w:val="0"/>
        <w:adjustRightInd w:val="0"/>
        <w:ind w:left="567" w:right="567"/>
        <w:jc w:val="both"/>
        <w:rPr>
          <w:rFonts w:ascii="Palatino Linotype" w:eastAsiaTheme="minorHAnsi" w:hAnsi="Palatino Linotype" w:cs="Arial"/>
          <w:i/>
          <w:sz w:val="22"/>
          <w:lang w:val="es-MX" w:eastAsia="en-US"/>
        </w:rPr>
      </w:pPr>
      <w:r w:rsidRPr="001D6C5F">
        <w:rPr>
          <w:rFonts w:ascii="Palatino Linotype" w:eastAsiaTheme="minorHAnsi" w:hAnsi="Palatino Linotype" w:cs="Arial"/>
          <w:b/>
          <w:i/>
          <w:sz w:val="22"/>
          <w:lang w:val="es-MX" w:eastAsia="en-US"/>
        </w:rPr>
        <w:t>IV</w:t>
      </w:r>
      <w:r w:rsidRPr="001D6C5F">
        <w:rPr>
          <w:rFonts w:ascii="Palatino Linotype" w:eastAsiaTheme="minorHAnsi" w:hAnsi="Palatino Linotype" w:cs="Arial"/>
          <w:i/>
          <w:sz w:val="22"/>
          <w:lang w:val="es-MX" w:eastAsia="en-US"/>
        </w:rPr>
        <w:t xml:space="preserve">. La fecha en que fue notificada la respuesta al solicitante o tuvo conocimiento del acto reclamado, o de presentación de la solicitud, en caso de falta de respuesta; </w:t>
      </w:r>
    </w:p>
    <w:p w:rsidR="001C6F7A" w:rsidRPr="001D6C5F" w:rsidRDefault="001C6F7A" w:rsidP="001C6F7A">
      <w:pPr>
        <w:autoSpaceDE w:val="0"/>
        <w:autoSpaceDN w:val="0"/>
        <w:adjustRightInd w:val="0"/>
        <w:ind w:left="567" w:right="567"/>
        <w:jc w:val="both"/>
        <w:rPr>
          <w:rFonts w:ascii="Palatino Linotype" w:eastAsiaTheme="minorHAnsi" w:hAnsi="Palatino Linotype" w:cs="Arial"/>
          <w:i/>
          <w:sz w:val="22"/>
          <w:lang w:val="es-MX" w:eastAsia="en-US"/>
        </w:rPr>
      </w:pPr>
      <w:r w:rsidRPr="001D6C5F">
        <w:rPr>
          <w:rFonts w:ascii="Palatino Linotype" w:eastAsiaTheme="minorHAnsi" w:hAnsi="Palatino Linotype" w:cs="Arial"/>
          <w:b/>
          <w:i/>
          <w:sz w:val="22"/>
          <w:lang w:val="es-MX" w:eastAsia="en-US"/>
        </w:rPr>
        <w:t>V</w:t>
      </w:r>
      <w:r w:rsidRPr="001D6C5F">
        <w:rPr>
          <w:rFonts w:ascii="Palatino Linotype" w:eastAsiaTheme="minorHAnsi" w:hAnsi="Palatino Linotype" w:cs="Arial"/>
          <w:i/>
          <w:sz w:val="22"/>
          <w:lang w:val="es-MX" w:eastAsia="en-US"/>
        </w:rPr>
        <w:t xml:space="preserve">. El acto que se recurre; </w:t>
      </w:r>
    </w:p>
    <w:p w:rsidR="001C6F7A" w:rsidRPr="001D6C5F" w:rsidRDefault="001C6F7A" w:rsidP="001C6F7A">
      <w:pPr>
        <w:autoSpaceDE w:val="0"/>
        <w:autoSpaceDN w:val="0"/>
        <w:adjustRightInd w:val="0"/>
        <w:ind w:left="567" w:right="567"/>
        <w:jc w:val="both"/>
        <w:rPr>
          <w:rFonts w:ascii="Palatino Linotype" w:eastAsiaTheme="minorHAnsi" w:hAnsi="Palatino Linotype" w:cs="Arial"/>
          <w:i/>
          <w:sz w:val="22"/>
          <w:lang w:val="es-MX" w:eastAsia="en-US"/>
        </w:rPr>
      </w:pPr>
      <w:r w:rsidRPr="001D6C5F">
        <w:rPr>
          <w:rFonts w:ascii="Palatino Linotype" w:eastAsiaTheme="minorHAnsi" w:hAnsi="Palatino Linotype" w:cs="Arial"/>
          <w:b/>
          <w:i/>
          <w:sz w:val="22"/>
          <w:lang w:val="es-MX" w:eastAsia="en-US"/>
        </w:rPr>
        <w:t>VI</w:t>
      </w:r>
      <w:r w:rsidRPr="001D6C5F">
        <w:rPr>
          <w:rFonts w:ascii="Palatino Linotype" w:eastAsiaTheme="minorHAnsi" w:hAnsi="Palatino Linotype" w:cs="Arial"/>
          <w:i/>
          <w:sz w:val="22"/>
          <w:lang w:val="es-MX" w:eastAsia="en-US"/>
        </w:rPr>
        <w:t xml:space="preserve">. Las razones o motivos de inconformidad; </w:t>
      </w:r>
    </w:p>
    <w:p w:rsidR="001C6F7A" w:rsidRPr="001D6C5F" w:rsidRDefault="001C6F7A" w:rsidP="001C6F7A">
      <w:pPr>
        <w:autoSpaceDE w:val="0"/>
        <w:autoSpaceDN w:val="0"/>
        <w:adjustRightInd w:val="0"/>
        <w:ind w:left="567" w:right="567"/>
        <w:jc w:val="both"/>
        <w:rPr>
          <w:rFonts w:ascii="Palatino Linotype" w:eastAsiaTheme="minorHAnsi" w:hAnsi="Palatino Linotype" w:cs="Arial"/>
          <w:i/>
          <w:sz w:val="22"/>
          <w:lang w:val="es-MX" w:eastAsia="en-US"/>
        </w:rPr>
      </w:pPr>
      <w:r w:rsidRPr="001D6C5F">
        <w:rPr>
          <w:rFonts w:ascii="Palatino Linotype" w:eastAsiaTheme="minorHAnsi" w:hAnsi="Palatino Linotype" w:cs="Arial"/>
          <w:b/>
          <w:i/>
          <w:sz w:val="22"/>
          <w:lang w:val="es-MX" w:eastAsia="en-US"/>
        </w:rPr>
        <w:t>VII</w:t>
      </w:r>
      <w:r w:rsidRPr="001D6C5F">
        <w:rPr>
          <w:rFonts w:ascii="Palatino Linotype" w:eastAsiaTheme="minorHAnsi" w:hAnsi="Palatino Linotype" w:cs="Arial"/>
          <w:i/>
          <w:sz w:val="22"/>
          <w:lang w:val="es-MX" w:eastAsia="en-US"/>
        </w:rPr>
        <w:t xml:space="preserve">. La copia de la respuesta que se impugna y, en su caso, de la notificación correspondiente, en el caso de respuesta de la solicitud; y </w:t>
      </w:r>
    </w:p>
    <w:p w:rsidR="001C6F7A" w:rsidRPr="001D6C5F" w:rsidRDefault="001C6F7A" w:rsidP="001C6F7A">
      <w:pPr>
        <w:autoSpaceDE w:val="0"/>
        <w:autoSpaceDN w:val="0"/>
        <w:adjustRightInd w:val="0"/>
        <w:ind w:left="567" w:right="567"/>
        <w:jc w:val="both"/>
        <w:rPr>
          <w:rFonts w:ascii="Palatino Linotype" w:eastAsiaTheme="minorHAnsi" w:hAnsi="Palatino Linotype" w:cs="Arial"/>
          <w:i/>
          <w:sz w:val="22"/>
          <w:lang w:val="es-MX" w:eastAsia="en-US"/>
        </w:rPr>
      </w:pPr>
      <w:r w:rsidRPr="001D6C5F">
        <w:rPr>
          <w:rFonts w:ascii="Palatino Linotype" w:eastAsiaTheme="minorHAnsi" w:hAnsi="Palatino Linotype" w:cs="Arial"/>
          <w:b/>
          <w:i/>
          <w:sz w:val="22"/>
          <w:lang w:val="es-MX" w:eastAsia="en-US"/>
        </w:rPr>
        <w:t>VIII</w:t>
      </w:r>
      <w:r w:rsidRPr="001D6C5F">
        <w:rPr>
          <w:rFonts w:ascii="Palatino Linotype" w:eastAsiaTheme="minorHAnsi" w:hAnsi="Palatino Linotype" w:cs="Arial"/>
          <w:i/>
          <w:sz w:val="22"/>
          <w:lang w:val="es-MX" w:eastAsia="en-US"/>
        </w:rPr>
        <w:t xml:space="preserve">. Firma del </w:t>
      </w:r>
      <w:r w:rsidR="00054D29">
        <w:rPr>
          <w:rFonts w:ascii="Palatino Linotype" w:eastAsiaTheme="minorHAnsi" w:hAnsi="Palatino Linotype" w:cs="Arial"/>
          <w:i/>
          <w:sz w:val="22"/>
          <w:lang w:val="es-MX" w:eastAsia="en-US"/>
        </w:rPr>
        <w:t>Recurrente</w:t>
      </w:r>
      <w:r w:rsidRPr="001D6C5F">
        <w:rPr>
          <w:rFonts w:ascii="Palatino Linotype" w:eastAsiaTheme="minorHAnsi" w:hAnsi="Palatino Linotype" w:cs="Arial"/>
          <w:i/>
          <w:sz w:val="22"/>
          <w:lang w:val="es-MX" w:eastAsia="en-US"/>
        </w:rPr>
        <w:t xml:space="preserve">, en su caso, cuando se presente por escrito, requisito sin el cual se dará trámite al recurso. </w:t>
      </w:r>
    </w:p>
    <w:p w:rsidR="001C6F7A" w:rsidRPr="001D6C5F" w:rsidRDefault="001C6F7A" w:rsidP="001C6F7A">
      <w:pPr>
        <w:autoSpaceDE w:val="0"/>
        <w:autoSpaceDN w:val="0"/>
        <w:adjustRightInd w:val="0"/>
        <w:ind w:left="567" w:right="567"/>
        <w:jc w:val="both"/>
        <w:rPr>
          <w:rFonts w:ascii="Palatino Linotype" w:eastAsiaTheme="minorHAnsi" w:hAnsi="Palatino Linotype" w:cs="Arial"/>
          <w:i/>
          <w:sz w:val="22"/>
          <w:lang w:val="es-MX" w:eastAsia="en-US"/>
        </w:rPr>
      </w:pPr>
      <w:r w:rsidRPr="001D6C5F">
        <w:rPr>
          <w:rFonts w:ascii="Palatino Linotype" w:eastAsiaTheme="minorHAnsi" w:hAnsi="Palatino Linotype" w:cs="Arial"/>
          <w:i/>
          <w:sz w:val="22"/>
          <w:lang w:val="es-MX" w:eastAsia="en-US"/>
        </w:rPr>
        <w:t xml:space="preserve">Adicionalmente, se podrán anexar las pruebas y demás elementos que considere procedentes someter a juicio del Instituto. </w:t>
      </w:r>
    </w:p>
    <w:p w:rsidR="001C6F7A" w:rsidRPr="001D6C5F" w:rsidRDefault="001C6F7A" w:rsidP="001C6F7A">
      <w:pPr>
        <w:autoSpaceDE w:val="0"/>
        <w:autoSpaceDN w:val="0"/>
        <w:adjustRightInd w:val="0"/>
        <w:ind w:left="567" w:right="567"/>
        <w:jc w:val="both"/>
        <w:rPr>
          <w:rFonts w:ascii="Palatino Linotype" w:eastAsiaTheme="minorHAnsi" w:hAnsi="Palatino Linotype" w:cs="Arial"/>
          <w:i/>
          <w:sz w:val="22"/>
          <w:lang w:val="es-MX" w:eastAsia="en-US"/>
        </w:rPr>
      </w:pPr>
      <w:r w:rsidRPr="001D6C5F">
        <w:rPr>
          <w:rFonts w:ascii="Palatino Linotype" w:eastAsiaTheme="minorHAnsi" w:hAnsi="Palatino Linotype" w:cs="Arial"/>
          <w:i/>
          <w:sz w:val="22"/>
          <w:lang w:val="es-MX" w:eastAsia="en-US"/>
        </w:rPr>
        <w:t xml:space="preserve">En ningún caso será necesario que el particular ratifique el recurso de revisión interpuesto. </w:t>
      </w:r>
    </w:p>
    <w:p w:rsidR="001C6F7A" w:rsidRPr="001D6C5F" w:rsidRDefault="001C6F7A" w:rsidP="001C6F7A">
      <w:pPr>
        <w:autoSpaceDE w:val="0"/>
        <w:autoSpaceDN w:val="0"/>
        <w:adjustRightInd w:val="0"/>
        <w:ind w:left="567" w:right="567"/>
        <w:jc w:val="both"/>
        <w:rPr>
          <w:rFonts w:ascii="Palatino Linotype" w:eastAsiaTheme="minorHAnsi" w:hAnsi="Palatino Linotype" w:cs="Arial"/>
          <w:i/>
          <w:sz w:val="22"/>
          <w:u w:val="single"/>
          <w:lang w:val="es-MX" w:eastAsia="en-US"/>
        </w:rPr>
      </w:pPr>
      <w:r w:rsidRPr="001D6C5F">
        <w:rPr>
          <w:rFonts w:ascii="Palatino Linotype" w:eastAsiaTheme="minorHAnsi" w:hAnsi="Palatino Linotype" w:cs="Arial"/>
          <w:i/>
          <w:sz w:val="22"/>
          <w:u w:val="single"/>
          <w:lang w:val="es-MX" w:eastAsia="en-US"/>
        </w:rPr>
        <w:t>En caso de que el recurso se interponga de manera electrónica no será indispensable que contengan los requisitos establecidos en las fracciones II, IV, VII y VIII.”</w:t>
      </w:r>
    </w:p>
    <w:p w:rsidR="001C6F7A" w:rsidRPr="001D6C5F" w:rsidRDefault="001C6F7A" w:rsidP="001C6F7A">
      <w:pPr>
        <w:autoSpaceDE w:val="0"/>
        <w:autoSpaceDN w:val="0"/>
        <w:adjustRightInd w:val="0"/>
        <w:ind w:left="567" w:right="567"/>
        <w:jc w:val="both"/>
        <w:rPr>
          <w:rFonts w:ascii="Palatino Linotype" w:eastAsiaTheme="minorHAnsi" w:hAnsi="Palatino Linotype" w:cs="Arial"/>
          <w:i/>
          <w:sz w:val="22"/>
          <w:lang w:val="es-MX" w:eastAsia="en-US"/>
        </w:rPr>
      </w:pPr>
    </w:p>
    <w:p w:rsidR="001C6F7A" w:rsidRPr="001D6C5F" w:rsidRDefault="001C6F7A" w:rsidP="001C6F7A">
      <w:pPr>
        <w:autoSpaceDE w:val="0"/>
        <w:autoSpaceDN w:val="0"/>
        <w:adjustRightInd w:val="0"/>
        <w:ind w:left="567" w:right="567"/>
        <w:jc w:val="right"/>
        <w:rPr>
          <w:rFonts w:ascii="Palatino Linotype" w:eastAsiaTheme="minorHAnsi" w:hAnsi="Palatino Linotype" w:cs="Arial"/>
          <w:sz w:val="22"/>
          <w:lang w:val="es-MX" w:eastAsia="en-US"/>
        </w:rPr>
      </w:pPr>
      <w:r w:rsidRPr="001D6C5F">
        <w:rPr>
          <w:rFonts w:ascii="Palatino Linotype" w:eastAsiaTheme="minorHAnsi" w:hAnsi="Palatino Linotype" w:cs="Arial"/>
          <w:sz w:val="22"/>
          <w:lang w:val="es-MX" w:eastAsia="en-US"/>
        </w:rPr>
        <w:t>(Énfasis añadido)</w:t>
      </w:r>
    </w:p>
    <w:p w:rsidR="001C6F7A" w:rsidRPr="001D6C5F" w:rsidRDefault="001C6F7A" w:rsidP="001C6F7A">
      <w:pPr>
        <w:autoSpaceDE w:val="0"/>
        <w:autoSpaceDN w:val="0"/>
        <w:adjustRightInd w:val="0"/>
        <w:spacing w:line="360" w:lineRule="auto"/>
        <w:jc w:val="both"/>
        <w:rPr>
          <w:rFonts w:ascii="Palatino Linotype" w:eastAsiaTheme="minorHAnsi" w:hAnsi="Palatino Linotype" w:cs="Arial"/>
          <w:lang w:val="es-MX" w:eastAsia="en-US"/>
        </w:rPr>
      </w:pPr>
    </w:p>
    <w:p w:rsidR="001C6F7A" w:rsidRPr="001D6C5F" w:rsidRDefault="001C6F7A" w:rsidP="001C6F7A">
      <w:pPr>
        <w:autoSpaceDE w:val="0"/>
        <w:autoSpaceDN w:val="0"/>
        <w:adjustRightInd w:val="0"/>
        <w:spacing w:line="360" w:lineRule="auto"/>
        <w:jc w:val="both"/>
        <w:rPr>
          <w:rFonts w:ascii="Palatino Linotype" w:eastAsiaTheme="minorHAnsi" w:hAnsi="Palatino Linotype" w:cs="Arial"/>
          <w:lang w:val="es-MX" w:eastAsia="en-US"/>
        </w:rPr>
      </w:pPr>
      <w:r w:rsidRPr="001D6C5F">
        <w:rPr>
          <w:rFonts w:ascii="Palatino Linotype" w:eastAsiaTheme="minorHAnsi" w:hAnsi="Palatino Linotype" w:cs="Arial"/>
          <w:lang w:val="es-MX" w:eastAsia="en-US"/>
        </w:rPr>
        <w:lastRenderedPageBreak/>
        <w:t xml:space="preserve">En principio, de una interpretación del artículo transcrito se observan los requisitos que deberán contener los recursos de revisión; sobre el particular, de la revisión del expediente electrónico del SAIMEX se desprende que el solicitante y ahora </w:t>
      </w:r>
      <w:r w:rsidR="00054D29">
        <w:rPr>
          <w:rFonts w:ascii="Palatino Linotype" w:eastAsiaTheme="minorHAnsi" w:hAnsi="Palatino Linotype" w:cs="Arial"/>
          <w:lang w:val="es-MX" w:eastAsia="en-US"/>
        </w:rPr>
        <w:t>Recurrente</w:t>
      </w:r>
      <w:r w:rsidRPr="001D6C5F">
        <w:rPr>
          <w:rFonts w:ascii="Palatino Linotype" w:eastAsiaTheme="minorHAnsi" w:hAnsi="Palatino Linotype" w:cs="Arial"/>
          <w:lang w:val="es-MX" w:eastAsia="en-US"/>
        </w:rPr>
        <w:t xml:space="preserve">, en ejercicio de su derecho de acceso a la información pública, </w:t>
      </w:r>
      <w:r>
        <w:rPr>
          <w:rFonts w:ascii="Palatino Linotype" w:eastAsiaTheme="minorHAnsi" w:hAnsi="Palatino Linotype" w:cs="Arial"/>
          <w:lang w:val="es-MX" w:eastAsia="en-US"/>
        </w:rPr>
        <w:t xml:space="preserve">al momento de ingresar la solicitud de información, así como al interponer los recursos de revisión, únicamente </w:t>
      </w:r>
      <w:r w:rsidRPr="001D6C5F">
        <w:rPr>
          <w:rFonts w:ascii="Palatino Linotype" w:eastAsiaTheme="minorHAnsi" w:hAnsi="Palatino Linotype" w:cs="Arial"/>
          <w:lang w:val="es-MX" w:eastAsia="en-US"/>
        </w:rPr>
        <w:t xml:space="preserve">señalo </w:t>
      </w:r>
      <w:r>
        <w:rPr>
          <w:rFonts w:ascii="Palatino Linotype" w:eastAsiaTheme="minorHAnsi" w:hAnsi="Palatino Linotype" w:cs="Arial"/>
          <w:lang w:val="es-MX" w:eastAsia="en-US"/>
        </w:rPr>
        <w:t xml:space="preserve">como </w:t>
      </w:r>
      <w:r w:rsidRPr="001D6C5F">
        <w:rPr>
          <w:rFonts w:ascii="Palatino Linotype" w:eastAsiaTheme="minorHAnsi" w:hAnsi="Palatino Linotype" w:cs="Arial"/>
          <w:lang w:val="es-MX" w:eastAsia="en-US"/>
        </w:rPr>
        <w:t xml:space="preserve">nombre o seudónimo para que sea identificado, </w:t>
      </w:r>
      <w:r>
        <w:rPr>
          <w:rFonts w:ascii="Palatino Linotype" w:eastAsiaTheme="minorHAnsi" w:hAnsi="Palatino Linotype" w:cs="Arial"/>
          <w:lang w:val="es-MX" w:eastAsia="en-US"/>
        </w:rPr>
        <w:t xml:space="preserve">el de </w:t>
      </w:r>
      <w:r w:rsidR="00802F33">
        <w:rPr>
          <w:rFonts w:ascii="Palatino Linotype" w:eastAsiaTheme="minorHAnsi" w:hAnsi="Palatino Linotype" w:cs="Arial"/>
          <w:b/>
          <w:lang w:val="es-MX" w:eastAsia="en-US"/>
        </w:rPr>
        <w:t>xxxxx</w:t>
      </w:r>
      <w:bookmarkStart w:id="0" w:name="_GoBack"/>
      <w:bookmarkEnd w:id="0"/>
      <w:r>
        <w:rPr>
          <w:rFonts w:ascii="Palatino Linotype" w:eastAsiaTheme="minorHAnsi" w:hAnsi="Palatino Linotype" w:cs="Arial"/>
          <w:b/>
          <w:lang w:val="es-MX" w:eastAsia="en-US"/>
        </w:rPr>
        <w:t>,</w:t>
      </w:r>
      <w:r>
        <w:rPr>
          <w:rFonts w:ascii="Palatino Linotype" w:eastAsiaTheme="minorHAnsi" w:hAnsi="Palatino Linotype" w:cs="Arial"/>
          <w:lang w:val="es-MX" w:eastAsia="en-US"/>
        </w:rPr>
        <w:t xml:space="preserve"> </w:t>
      </w:r>
      <w:r w:rsidRPr="001D6C5F">
        <w:rPr>
          <w:rFonts w:ascii="Palatino Linotype" w:eastAsiaTheme="minorHAnsi" w:hAnsi="Palatino Linotype" w:cs="Arial"/>
          <w:lang w:val="es-MX" w:eastAsia="en-US"/>
        </w:rPr>
        <w:t>por lo que no tiene certeza sobre su identidad, lo que en estricto sentido, no se colmarían los requisitos establecidos en el citado artículo 180 de la Ley de Transparencia.</w:t>
      </w:r>
    </w:p>
    <w:p w:rsidR="001C6F7A" w:rsidRPr="001D6C5F" w:rsidRDefault="001C6F7A" w:rsidP="001C6F7A">
      <w:pPr>
        <w:autoSpaceDE w:val="0"/>
        <w:autoSpaceDN w:val="0"/>
        <w:adjustRightInd w:val="0"/>
        <w:spacing w:line="360" w:lineRule="auto"/>
        <w:jc w:val="both"/>
        <w:rPr>
          <w:rFonts w:ascii="Palatino Linotype" w:eastAsiaTheme="minorHAnsi" w:hAnsi="Palatino Linotype" w:cs="Arial"/>
          <w:lang w:val="es-MX" w:eastAsia="en-US"/>
        </w:rPr>
      </w:pPr>
    </w:p>
    <w:p w:rsidR="001C6F7A" w:rsidRPr="001D6C5F" w:rsidRDefault="001C6F7A" w:rsidP="001C6F7A">
      <w:pPr>
        <w:autoSpaceDE w:val="0"/>
        <w:autoSpaceDN w:val="0"/>
        <w:adjustRightInd w:val="0"/>
        <w:spacing w:line="360" w:lineRule="auto"/>
        <w:jc w:val="both"/>
        <w:rPr>
          <w:rFonts w:ascii="Palatino Linotype" w:eastAsiaTheme="minorHAnsi" w:hAnsi="Palatino Linotype" w:cs="Arial"/>
          <w:lang w:val="es-MX" w:eastAsia="en-US"/>
        </w:rPr>
      </w:pPr>
      <w:r w:rsidRPr="001D6C5F">
        <w:rPr>
          <w:rFonts w:ascii="Palatino Linotype" w:eastAsiaTheme="minorHAnsi" w:hAnsi="Palatino Linotype" w:cs="Arial"/>
          <w:lang w:val="es-MX" w:eastAsia="en-US"/>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1D6C5F">
        <w:rPr>
          <w:rFonts w:ascii="Palatino Linotype" w:eastAsiaTheme="minorHAnsi" w:hAnsi="Palatino Linotype" w:cs="Arial"/>
          <w:i/>
          <w:lang w:val="es-MX" w:eastAsia="en-US"/>
        </w:rPr>
        <w:t>sine qua non</w:t>
      </w:r>
      <w:r w:rsidRPr="001D6C5F">
        <w:rPr>
          <w:rFonts w:ascii="Palatino Linotype" w:eastAsiaTheme="minorHAnsi" w:hAnsi="Palatino Linotype" w:cs="Arial"/>
          <w:lang w:val="es-MX" w:eastAsia="en-US"/>
        </w:rPr>
        <w:t xml:space="preserve"> que los particulares y, en su caso, los </w:t>
      </w:r>
      <w:r w:rsidR="00054D29">
        <w:rPr>
          <w:rFonts w:ascii="Palatino Linotype" w:eastAsiaTheme="minorHAnsi" w:hAnsi="Palatino Linotype" w:cs="Arial"/>
          <w:lang w:val="es-MX" w:eastAsia="en-US"/>
        </w:rPr>
        <w:t>Recurrente</w:t>
      </w:r>
      <w:r w:rsidRPr="001D6C5F">
        <w:rPr>
          <w:rFonts w:ascii="Palatino Linotype" w:eastAsiaTheme="minorHAnsi" w:hAnsi="Palatino Linotype" w:cs="Arial"/>
          <w:lang w:val="es-MX" w:eastAsia="en-US"/>
        </w:rPr>
        <w:t>s deban señalar, por el contrario la Ley de Transparencia prevé en su artículo 155, párrafo segundo la posibilidad de que las solicitudes de información sean anónimas, con nombre incompleto o seudónimo.</w:t>
      </w:r>
    </w:p>
    <w:p w:rsidR="001C6F7A" w:rsidRPr="001D6C5F" w:rsidRDefault="001C6F7A" w:rsidP="001C6F7A">
      <w:pPr>
        <w:autoSpaceDE w:val="0"/>
        <w:autoSpaceDN w:val="0"/>
        <w:adjustRightInd w:val="0"/>
        <w:spacing w:line="360" w:lineRule="auto"/>
        <w:jc w:val="both"/>
        <w:rPr>
          <w:rFonts w:ascii="Palatino Linotype" w:eastAsiaTheme="minorHAnsi" w:hAnsi="Palatino Linotype" w:cs="Arial"/>
          <w:lang w:val="es-MX" w:eastAsia="en-US"/>
        </w:rPr>
      </w:pPr>
    </w:p>
    <w:p w:rsidR="001C6F7A" w:rsidRDefault="001C6F7A" w:rsidP="001C6F7A">
      <w:pPr>
        <w:autoSpaceDE w:val="0"/>
        <w:autoSpaceDN w:val="0"/>
        <w:adjustRightInd w:val="0"/>
        <w:spacing w:line="360" w:lineRule="auto"/>
        <w:jc w:val="both"/>
        <w:rPr>
          <w:rFonts w:ascii="Palatino Linotype" w:eastAsiaTheme="minorHAnsi" w:hAnsi="Palatino Linotype" w:cs="Arial"/>
          <w:lang w:val="es-MX" w:eastAsia="en-US"/>
        </w:rPr>
      </w:pPr>
      <w:r w:rsidRPr="001D6C5F">
        <w:rPr>
          <w:rFonts w:ascii="Palatino Linotype" w:eastAsiaTheme="minorHAnsi" w:hAnsi="Palatino Linotype" w:cs="Arial"/>
          <w:lang w:val="es-MX" w:eastAsia="en-US"/>
        </w:rPr>
        <w:t>Correlativo a ello, cabe mencionar que los artículos 6, Apartado A, fracciones I, III, V y VI de la Constitución Política de los Estados Unidos Mexicanos y 5 párrafos vigésimo, vigésimo primero y vigésimo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1C6F7A" w:rsidRPr="001D6C5F" w:rsidRDefault="001C6F7A" w:rsidP="001C6F7A">
      <w:pPr>
        <w:autoSpaceDE w:val="0"/>
        <w:autoSpaceDN w:val="0"/>
        <w:adjustRightInd w:val="0"/>
        <w:jc w:val="center"/>
        <w:rPr>
          <w:rFonts w:ascii="Palatino Linotype" w:eastAsiaTheme="minorHAnsi" w:hAnsi="Palatino Linotype" w:cs="Arial"/>
          <w:b/>
          <w:i/>
          <w:sz w:val="22"/>
          <w:szCs w:val="22"/>
          <w:lang w:val="es-MX" w:eastAsia="en-US"/>
        </w:rPr>
      </w:pPr>
      <w:r w:rsidRPr="001D6C5F">
        <w:rPr>
          <w:rFonts w:ascii="Palatino Linotype" w:eastAsiaTheme="minorHAnsi" w:hAnsi="Palatino Linotype" w:cs="Arial"/>
          <w:b/>
          <w:i/>
          <w:sz w:val="22"/>
          <w:szCs w:val="22"/>
          <w:lang w:val="es-MX" w:eastAsia="en-US"/>
        </w:rPr>
        <w:lastRenderedPageBreak/>
        <w:t>Constitución Política de los Estados Unidos Mexicanos</w:t>
      </w:r>
    </w:p>
    <w:p w:rsidR="001C6F7A" w:rsidRPr="001D6C5F" w:rsidRDefault="001C6F7A" w:rsidP="001C6F7A">
      <w:pPr>
        <w:autoSpaceDE w:val="0"/>
        <w:autoSpaceDN w:val="0"/>
        <w:adjustRightInd w:val="0"/>
        <w:jc w:val="both"/>
        <w:rPr>
          <w:rFonts w:ascii="Palatino Linotype" w:eastAsiaTheme="minorHAnsi" w:hAnsi="Palatino Linotype" w:cs="Arial"/>
          <w:sz w:val="22"/>
          <w:szCs w:val="22"/>
          <w:lang w:val="es-MX" w:eastAsia="en-US"/>
        </w:rPr>
      </w:pPr>
    </w:p>
    <w:p w:rsidR="001C6F7A" w:rsidRPr="001D6C5F" w:rsidRDefault="001C6F7A" w:rsidP="001C6F7A">
      <w:pPr>
        <w:autoSpaceDE w:val="0"/>
        <w:autoSpaceDN w:val="0"/>
        <w:adjustRightInd w:val="0"/>
        <w:ind w:left="567" w:right="567"/>
        <w:jc w:val="both"/>
        <w:rPr>
          <w:rFonts w:ascii="Palatino Linotype" w:eastAsiaTheme="minorHAnsi" w:hAnsi="Palatino Linotype" w:cs="Arial"/>
          <w:i/>
          <w:sz w:val="22"/>
          <w:szCs w:val="22"/>
          <w:lang w:val="es-MX" w:eastAsia="en-US"/>
        </w:rPr>
      </w:pPr>
      <w:r w:rsidRPr="001D6C5F">
        <w:rPr>
          <w:rFonts w:ascii="Palatino Linotype" w:eastAsiaTheme="minorHAnsi" w:hAnsi="Palatino Linotype" w:cs="Arial"/>
          <w:i/>
          <w:sz w:val="22"/>
          <w:szCs w:val="22"/>
          <w:lang w:val="es-MX" w:eastAsia="en-US"/>
        </w:rPr>
        <w:t>“</w:t>
      </w:r>
      <w:r w:rsidRPr="001D6C5F">
        <w:rPr>
          <w:rFonts w:ascii="Palatino Linotype" w:eastAsiaTheme="minorHAnsi" w:hAnsi="Palatino Linotype" w:cs="Arial"/>
          <w:b/>
          <w:i/>
          <w:sz w:val="22"/>
          <w:szCs w:val="22"/>
          <w:lang w:val="es-MX" w:eastAsia="en-US"/>
        </w:rPr>
        <w:t>Artículo 6o</w:t>
      </w:r>
      <w:r w:rsidRPr="001D6C5F">
        <w:rPr>
          <w:rFonts w:ascii="Palatino Linotype" w:eastAsiaTheme="minorHAnsi" w:hAnsi="Palatino Linotype" w:cs="Arial"/>
          <w:i/>
          <w:sz w:val="22"/>
          <w:szCs w:val="22"/>
          <w:lang w:val="es-MX" w:eastAsia="en-U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1C6F7A" w:rsidRPr="001D6C5F" w:rsidRDefault="001C6F7A" w:rsidP="001C6F7A">
      <w:pPr>
        <w:autoSpaceDE w:val="0"/>
        <w:autoSpaceDN w:val="0"/>
        <w:adjustRightInd w:val="0"/>
        <w:ind w:left="567" w:right="567"/>
        <w:jc w:val="both"/>
        <w:rPr>
          <w:rFonts w:ascii="Palatino Linotype" w:eastAsiaTheme="minorHAnsi" w:hAnsi="Palatino Linotype" w:cs="Arial"/>
          <w:i/>
          <w:sz w:val="22"/>
          <w:lang w:val="es-MX" w:eastAsia="en-US"/>
        </w:rPr>
      </w:pPr>
      <w:r w:rsidRPr="001D6C5F">
        <w:rPr>
          <w:rFonts w:ascii="Palatino Linotype" w:eastAsiaTheme="minorHAnsi" w:hAnsi="Palatino Linotype" w:cs="Arial"/>
          <w:i/>
          <w:sz w:val="22"/>
          <w:lang w:val="es-MX" w:eastAsia="en-US"/>
        </w:rPr>
        <w:t>Toda persona tiene derecho al libre acceso a información plural y oportuna, así como a buscar, recibir y difundir información e ideas de toda índole por cualquier medio de expresión.</w:t>
      </w:r>
    </w:p>
    <w:p w:rsidR="001C6F7A" w:rsidRPr="001D6C5F" w:rsidRDefault="001C6F7A" w:rsidP="001C6F7A">
      <w:pPr>
        <w:autoSpaceDE w:val="0"/>
        <w:autoSpaceDN w:val="0"/>
        <w:adjustRightInd w:val="0"/>
        <w:ind w:left="567" w:right="567"/>
        <w:jc w:val="both"/>
        <w:rPr>
          <w:rFonts w:ascii="Palatino Linotype" w:eastAsiaTheme="minorHAnsi" w:hAnsi="Palatino Linotype" w:cs="Arial"/>
          <w:i/>
          <w:sz w:val="22"/>
          <w:lang w:val="es-MX" w:eastAsia="en-US"/>
        </w:rPr>
      </w:pPr>
      <w:r w:rsidRPr="001D6C5F">
        <w:rPr>
          <w:rFonts w:ascii="Palatino Linotype" w:eastAsiaTheme="minorHAnsi" w:hAnsi="Palatino Linotype" w:cs="Arial"/>
          <w:i/>
          <w:sz w:val="22"/>
          <w:lang w:val="es-MX" w:eastAsia="en-US"/>
        </w:rPr>
        <w:t>Para efectos de lo dispuesto en el presente artículo se observará lo siguiente:</w:t>
      </w:r>
    </w:p>
    <w:p w:rsidR="001C6F7A" w:rsidRPr="001D6C5F" w:rsidRDefault="001C6F7A" w:rsidP="001C6F7A">
      <w:pPr>
        <w:autoSpaceDE w:val="0"/>
        <w:autoSpaceDN w:val="0"/>
        <w:adjustRightInd w:val="0"/>
        <w:ind w:left="567" w:right="567"/>
        <w:jc w:val="both"/>
        <w:rPr>
          <w:rFonts w:ascii="Palatino Linotype" w:eastAsiaTheme="minorHAnsi" w:hAnsi="Palatino Linotype" w:cs="Arial"/>
          <w:i/>
          <w:sz w:val="22"/>
          <w:lang w:val="es-MX" w:eastAsia="en-US"/>
        </w:rPr>
      </w:pPr>
      <w:r w:rsidRPr="001D6C5F">
        <w:rPr>
          <w:rFonts w:ascii="Palatino Linotype" w:eastAsiaTheme="minorHAnsi" w:hAnsi="Palatino Linotype" w:cs="Arial"/>
          <w:b/>
          <w:i/>
          <w:sz w:val="22"/>
          <w:lang w:val="es-MX" w:eastAsia="en-US"/>
        </w:rPr>
        <w:t>A</w:t>
      </w:r>
      <w:r w:rsidRPr="001D6C5F">
        <w:rPr>
          <w:rFonts w:ascii="Palatino Linotype" w:eastAsiaTheme="minorHAnsi" w:hAnsi="Palatino Linotype" w:cs="Arial"/>
          <w:i/>
          <w:sz w:val="22"/>
          <w:lang w:val="es-MX" w:eastAsia="en-US"/>
        </w:rPr>
        <w:t>. Para el ejercicio del derecho de acceso a la información, la Federación, los Estados y el Distrito Federal, en el ámbito de sus respectivas competencias, se regirán por los siguientes principios y bases:</w:t>
      </w:r>
    </w:p>
    <w:p w:rsidR="001C6F7A" w:rsidRPr="001D6C5F" w:rsidRDefault="001C6F7A" w:rsidP="001C6F7A">
      <w:pPr>
        <w:autoSpaceDE w:val="0"/>
        <w:autoSpaceDN w:val="0"/>
        <w:adjustRightInd w:val="0"/>
        <w:ind w:left="567" w:right="567"/>
        <w:jc w:val="both"/>
        <w:rPr>
          <w:rFonts w:ascii="Palatino Linotype" w:eastAsiaTheme="minorHAnsi" w:hAnsi="Palatino Linotype" w:cs="Arial"/>
          <w:i/>
          <w:sz w:val="22"/>
          <w:lang w:val="es-MX" w:eastAsia="en-US"/>
        </w:rPr>
      </w:pPr>
      <w:r w:rsidRPr="001D6C5F">
        <w:rPr>
          <w:rFonts w:ascii="Palatino Linotype" w:eastAsiaTheme="minorHAnsi" w:hAnsi="Palatino Linotype" w:cs="Arial"/>
          <w:b/>
          <w:i/>
          <w:sz w:val="22"/>
          <w:lang w:val="es-MX" w:eastAsia="en-US"/>
        </w:rPr>
        <w:t>I</w:t>
      </w:r>
      <w:r w:rsidRPr="001D6C5F">
        <w:rPr>
          <w:rFonts w:ascii="Palatino Linotype" w:eastAsiaTheme="minorHAnsi" w:hAnsi="Palatino Linotype" w:cs="Arial"/>
          <w:i/>
          <w:sz w:val="22"/>
          <w:lang w:val="es-MX" w:eastAsia="en-US"/>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1C6F7A" w:rsidRPr="001D6C5F" w:rsidRDefault="001C6F7A" w:rsidP="001C6F7A">
      <w:pPr>
        <w:autoSpaceDE w:val="0"/>
        <w:autoSpaceDN w:val="0"/>
        <w:adjustRightInd w:val="0"/>
        <w:ind w:left="567" w:right="567"/>
        <w:jc w:val="both"/>
        <w:rPr>
          <w:rFonts w:ascii="Palatino Linotype" w:eastAsiaTheme="minorHAnsi" w:hAnsi="Palatino Linotype" w:cs="Arial"/>
          <w:i/>
          <w:sz w:val="22"/>
          <w:lang w:val="es-MX" w:eastAsia="en-US"/>
        </w:rPr>
      </w:pPr>
      <w:r w:rsidRPr="001D6C5F">
        <w:rPr>
          <w:rFonts w:ascii="Palatino Linotype" w:eastAsiaTheme="minorHAnsi" w:hAnsi="Palatino Linotype" w:cs="Arial"/>
          <w:i/>
          <w:sz w:val="22"/>
          <w:lang w:val="es-MX" w:eastAsia="en-US"/>
        </w:rPr>
        <w:t>…</w:t>
      </w:r>
    </w:p>
    <w:p w:rsidR="001C6F7A" w:rsidRPr="001D6C5F" w:rsidRDefault="001C6F7A" w:rsidP="001C6F7A">
      <w:pPr>
        <w:autoSpaceDE w:val="0"/>
        <w:autoSpaceDN w:val="0"/>
        <w:adjustRightInd w:val="0"/>
        <w:ind w:left="567" w:right="567"/>
        <w:jc w:val="both"/>
        <w:rPr>
          <w:rFonts w:ascii="Palatino Linotype" w:eastAsiaTheme="minorHAnsi" w:hAnsi="Palatino Linotype" w:cs="Arial"/>
          <w:i/>
          <w:sz w:val="22"/>
          <w:lang w:val="es-MX" w:eastAsia="en-US"/>
        </w:rPr>
      </w:pPr>
      <w:r w:rsidRPr="001D6C5F">
        <w:rPr>
          <w:rFonts w:ascii="Palatino Linotype" w:eastAsiaTheme="minorHAnsi" w:hAnsi="Palatino Linotype" w:cs="Arial"/>
          <w:b/>
          <w:i/>
          <w:sz w:val="22"/>
          <w:lang w:val="es-MX" w:eastAsia="en-US"/>
        </w:rPr>
        <w:t>III.</w:t>
      </w:r>
      <w:r w:rsidRPr="001D6C5F">
        <w:rPr>
          <w:rFonts w:ascii="Palatino Linotype" w:eastAsiaTheme="minorHAnsi" w:hAnsi="Palatino Linotype" w:cs="Arial"/>
          <w:i/>
          <w:sz w:val="22"/>
          <w:lang w:val="es-MX" w:eastAsia="en-US"/>
        </w:rPr>
        <w:t xml:space="preserve"> Toda persona, sin necesidad de acreditar interés alguno o justificar su utilización, tendrá acceso gratuito a la información pública, a sus datos personales o a la rectificación de éstos.</w:t>
      </w:r>
    </w:p>
    <w:p w:rsidR="001C6F7A" w:rsidRPr="001D6C5F" w:rsidRDefault="001C6F7A" w:rsidP="001C6F7A">
      <w:pPr>
        <w:autoSpaceDE w:val="0"/>
        <w:autoSpaceDN w:val="0"/>
        <w:adjustRightInd w:val="0"/>
        <w:ind w:left="567" w:right="567"/>
        <w:jc w:val="both"/>
        <w:rPr>
          <w:rFonts w:ascii="Palatino Linotype" w:eastAsiaTheme="minorHAnsi" w:hAnsi="Palatino Linotype" w:cs="Arial"/>
          <w:i/>
          <w:sz w:val="22"/>
          <w:lang w:val="es-MX" w:eastAsia="en-US"/>
        </w:rPr>
      </w:pPr>
      <w:r w:rsidRPr="001D6C5F">
        <w:rPr>
          <w:rFonts w:ascii="Palatino Linotype" w:eastAsiaTheme="minorHAnsi" w:hAnsi="Palatino Linotype" w:cs="Arial"/>
          <w:i/>
          <w:sz w:val="22"/>
          <w:lang w:val="es-MX" w:eastAsia="en-US"/>
        </w:rPr>
        <w:t>…</w:t>
      </w:r>
    </w:p>
    <w:p w:rsidR="001C6F7A" w:rsidRPr="001D6C5F" w:rsidRDefault="001C6F7A" w:rsidP="001C6F7A">
      <w:pPr>
        <w:autoSpaceDE w:val="0"/>
        <w:autoSpaceDN w:val="0"/>
        <w:adjustRightInd w:val="0"/>
        <w:ind w:left="567" w:right="567"/>
        <w:jc w:val="both"/>
        <w:rPr>
          <w:rFonts w:ascii="Palatino Linotype" w:eastAsiaTheme="minorHAnsi" w:hAnsi="Palatino Linotype" w:cs="Arial"/>
          <w:i/>
          <w:sz w:val="22"/>
          <w:lang w:val="es-MX" w:eastAsia="en-US"/>
        </w:rPr>
      </w:pPr>
      <w:r w:rsidRPr="001D6C5F">
        <w:rPr>
          <w:rFonts w:ascii="Palatino Linotype" w:eastAsiaTheme="minorHAnsi" w:hAnsi="Palatino Linotype" w:cs="Arial"/>
          <w:b/>
          <w:i/>
          <w:sz w:val="22"/>
          <w:lang w:val="es-MX" w:eastAsia="en-US"/>
        </w:rPr>
        <w:t>V</w:t>
      </w:r>
      <w:r w:rsidRPr="001D6C5F">
        <w:rPr>
          <w:rFonts w:ascii="Palatino Linotype" w:eastAsiaTheme="minorHAnsi" w:hAnsi="Palatino Linotype" w:cs="Arial"/>
          <w:i/>
          <w:sz w:val="22"/>
          <w:lang w:val="es-MX" w:eastAsia="en-US"/>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1C6F7A" w:rsidRPr="001D6C5F" w:rsidRDefault="001C6F7A" w:rsidP="001C6F7A">
      <w:pPr>
        <w:autoSpaceDE w:val="0"/>
        <w:autoSpaceDN w:val="0"/>
        <w:adjustRightInd w:val="0"/>
        <w:ind w:left="567" w:right="567"/>
        <w:jc w:val="both"/>
        <w:rPr>
          <w:rFonts w:ascii="Palatino Linotype" w:eastAsiaTheme="minorHAnsi" w:hAnsi="Palatino Linotype" w:cs="Arial"/>
          <w:i/>
          <w:sz w:val="22"/>
          <w:lang w:val="es-MX" w:eastAsia="en-US"/>
        </w:rPr>
      </w:pPr>
      <w:r w:rsidRPr="001D6C5F">
        <w:rPr>
          <w:rFonts w:ascii="Palatino Linotype" w:eastAsiaTheme="minorHAnsi" w:hAnsi="Palatino Linotype" w:cs="Arial"/>
          <w:b/>
          <w:i/>
          <w:sz w:val="22"/>
          <w:lang w:val="es-MX" w:eastAsia="en-US"/>
        </w:rPr>
        <w:t>VI.</w:t>
      </w:r>
      <w:r w:rsidRPr="001D6C5F">
        <w:rPr>
          <w:rFonts w:ascii="Palatino Linotype" w:eastAsiaTheme="minorHAnsi" w:hAnsi="Palatino Linotype" w:cs="Arial"/>
          <w:i/>
          <w:sz w:val="22"/>
          <w:lang w:val="es-MX" w:eastAsia="en-US"/>
        </w:rPr>
        <w:t xml:space="preserve"> Las leyes determinarán la manera en que los sujetos obligados deberán hacer pública la información relativa a los recursos públicos que entreguen a personas físicas o morales.”</w:t>
      </w:r>
    </w:p>
    <w:p w:rsidR="001C6F7A" w:rsidRPr="001D6C5F" w:rsidRDefault="001C6F7A" w:rsidP="001C6F7A">
      <w:pPr>
        <w:autoSpaceDE w:val="0"/>
        <w:autoSpaceDN w:val="0"/>
        <w:adjustRightInd w:val="0"/>
        <w:ind w:left="567" w:right="567"/>
        <w:jc w:val="both"/>
        <w:rPr>
          <w:rFonts w:ascii="Palatino Linotype" w:eastAsiaTheme="minorHAnsi" w:hAnsi="Palatino Linotype" w:cs="Arial"/>
          <w:i/>
          <w:sz w:val="22"/>
          <w:lang w:val="es-MX" w:eastAsia="en-US"/>
        </w:rPr>
      </w:pPr>
      <w:r w:rsidRPr="001D6C5F">
        <w:rPr>
          <w:rFonts w:ascii="Palatino Linotype" w:eastAsiaTheme="minorHAnsi" w:hAnsi="Palatino Linotype" w:cs="Arial"/>
          <w:i/>
          <w:sz w:val="22"/>
          <w:lang w:val="es-MX" w:eastAsia="en-US"/>
        </w:rPr>
        <w:t>…</w:t>
      </w:r>
    </w:p>
    <w:p w:rsidR="001C6F7A" w:rsidRPr="001D6C5F" w:rsidRDefault="001C6F7A" w:rsidP="001C6F7A">
      <w:pPr>
        <w:autoSpaceDE w:val="0"/>
        <w:autoSpaceDN w:val="0"/>
        <w:adjustRightInd w:val="0"/>
        <w:ind w:left="567" w:right="567"/>
        <w:jc w:val="both"/>
        <w:rPr>
          <w:rFonts w:ascii="Palatino Linotype" w:eastAsiaTheme="minorHAnsi" w:hAnsi="Palatino Linotype" w:cs="Arial"/>
          <w:i/>
          <w:sz w:val="22"/>
          <w:lang w:val="es-MX" w:eastAsia="en-US"/>
        </w:rPr>
      </w:pPr>
      <w:r w:rsidRPr="001D6C5F">
        <w:rPr>
          <w:rFonts w:ascii="Palatino Linotype" w:eastAsiaTheme="minorHAnsi" w:hAnsi="Palatino Linotype" w:cs="Arial"/>
          <w:i/>
          <w:sz w:val="22"/>
          <w:lang w:val="es-MX" w:eastAsia="en-US"/>
        </w:rPr>
        <w:t>La ley establecerá aquella información que se considere reservada o confidencial.</w:t>
      </w:r>
    </w:p>
    <w:p w:rsidR="001C6F7A" w:rsidRPr="001D6C5F" w:rsidRDefault="001C6F7A" w:rsidP="001C6F7A">
      <w:pPr>
        <w:autoSpaceDE w:val="0"/>
        <w:autoSpaceDN w:val="0"/>
        <w:adjustRightInd w:val="0"/>
        <w:ind w:left="567" w:right="567"/>
        <w:jc w:val="both"/>
        <w:rPr>
          <w:rFonts w:ascii="Palatino Linotype" w:eastAsiaTheme="minorHAnsi" w:hAnsi="Palatino Linotype" w:cs="Arial"/>
          <w:i/>
          <w:sz w:val="22"/>
          <w:lang w:val="es-MX" w:eastAsia="en-US"/>
        </w:rPr>
      </w:pPr>
    </w:p>
    <w:p w:rsidR="001C6F7A" w:rsidRPr="001D6C5F" w:rsidRDefault="001C6F7A" w:rsidP="001C6F7A">
      <w:pPr>
        <w:autoSpaceDE w:val="0"/>
        <w:autoSpaceDN w:val="0"/>
        <w:adjustRightInd w:val="0"/>
        <w:ind w:left="567" w:right="567"/>
        <w:jc w:val="center"/>
        <w:rPr>
          <w:rFonts w:ascii="Palatino Linotype" w:eastAsiaTheme="minorHAnsi" w:hAnsi="Palatino Linotype" w:cs="Arial"/>
          <w:b/>
          <w:i/>
          <w:sz w:val="22"/>
          <w:lang w:val="es-MX" w:eastAsia="en-US"/>
        </w:rPr>
      </w:pPr>
      <w:r w:rsidRPr="001D6C5F">
        <w:rPr>
          <w:rFonts w:ascii="Palatino Linotype" w:eastAsiaTheme="minorHAnsi" w:hAnsi="Palatino Linotype" w:cs="Arial"/>
          <w:b/>
          <w:i/>
          <w:sz w:val="22"/>
          <w:lang w:val="es-MX" w:eastAsia="en-US"/>
        </w:rPr>
        <w:t>Constitución Política del Estado Libre y Soberano de México</w:t>
      </w:r>
    </w:p>
    <w:p w:rsidR="001C6F7A" w:rsidRPr="001D6C5F" w:rsidRDefault="001C6F7A" w:rsidP="001C6F7A">
      <w:pPr>
        <w:autoSpaceDE w:val="0"/>
        <w:autoSpaceDN w:val="0"/>
        <w:adjustRightInd w:val="0"/>
        <w:ind w:left="567" w:right="567"/>
        <w:jc w:val="both"/>
        <w:rPr>
          <w:rFonts w:ascii="Palatino Linotype" w:eastAsiaTheme="minorHAnsi" w:hAnsi="Palatino Linotype" w:cs="Arial"/>
          <w:i/>
          <w:sz w:val="22"/>
          <w:lang w:val="es-MX" w:eastAsia="en-US"/>
        </w:rPr>
      </w:pPr>
    </w:p>
    <w:p w:rsidR="001C6F7A" w:rsidRPr="001D6C5F" w:rsidRDefault="001C6F7A" w:rsidP="001C6F7A">
      <w:pPr>
        <w:autoSpaceDE w:val="0"/>
        <w:autoSpaceDN w:val="0"/>
        <w:adjustRightInd w:val="0"/>
        <w:ind w:left="567" w:right="567"/>
        <w:jc w:val="both"/>
        <w:rPr>
          <w:rFonts w:ascii="Palatino Linotype" w:eastAsiaTheme="minorHAnsi" w:hAnsi="Palatino Linotype" w:cs="Arial"/>
          <w:i/>
          <w:sz w:val="22"/>
          <w:lang w:val="es-MX" w:eastAsia="en-US"/>
        </w:rPr>
      </w:pPr>
      <w:r w:rsidRPr="001D6C5F">
        <w:rPr>
          <w:rFonts w:ascii="Palatino Linotype" w:eastAsiaTheme="minorHAnsi" w:hAnsi="Palatino Linotype" w:cs="Arial"/>
          <w:i/>
          <w:sz w:val="22"/>
          <w:lang w:val="es-MX" w:eastAsia="en-US"/>
        </w:rPr>
        <w:lastRenderedPageBreak/>
        <w:t>“</w:t>
      </w:r>
      <w:r w:rsidRPr="001D6C5F">
        <w:rPr>
          <w:rFonts w:ascii="Palatino Linotype" w:eastAsiaTheme="minorHAnsi" w:hAnsi="Palatino Linotype" w:cs="Arial"/>
          <w:b/>
          <w:i/>
          <w:sz w:val="22"/>
          <w:lang w:val="es-MX" w:eastAsia="en-US"/>
        </w:rPr>
        <w:t>Artículo 5</w:t>
      </w:r>
      <w:r w:rsidRPr="001D6C5F">
        <w:rPr>
          <w:rFonts w:ascii="Palatino Linotype" w:eastAsiaTheme="minorHAnsi" w:hAnsi="Palatino Linotype" w:cs="Arial"/>
          <w:i/>
          <w:sz w:val="22"/>
          <w:lang w:val="es-MX" w:eastAsia="en-US"/>
        </w:rPr>
        <w:t xml:space="preserve">. … </w:t>
      </w:r>
    </w:p>
    <w:p w:rsidR="001C6F7A" w:rsidRPr="001D6C5F" w:rsidRDefault="001C6F7A" w:rsidP="001C6F7A">
      <w:pPr>
        <w:autoSpaceDE w:val="0"/>
        <w:autoSpaceDN w:val="0"/>
        <w:adjustRightInd w:val="0"/>
        <w:ind w:left="567" w:right="567"/>
        <w:jc w:val="both"/>
        <w:rPr>
          <w:rFonts w:ascii="Palatino Linotype" w:eastAsiaTheme="minorHAnsi" w:hAnsi="Palatino Linotype" w:cs="Arial"/>
          <w:i/>
          <w:sz w:val="22"/>
          <w:lang w:val="es-MX" w:eastAsia="en-US"/>
        </w:rPr>
      </w:pPr>
      <w:r w:rsidRPr="001D6C5F">
        <w:rPr>
          <w:rFonts w:ascii="Palatino Linotype" w:eastAsiaTheme="minorHAnsi" w:hAnsi="Palatino Linotype" w:cs="Arial"/>
          <w:i/>
          <w:sz w:val="22"/>
          <w:lang w:val="es-MX" w:eastAsia="en-US"/>
        </w:rPr>
        <w:t>…</w:t>
      </w:r>
    </w:p>
    <w:p w:rsidR="001C6F7A" w:rsidRPr="001D6C5F" w:rsidRDefault="001C6F7A" w:rsidP="001C6F7A">
      <w:pPr>
        <w:autoSpaceDE w:val="0"/>
        <w:autoSpaceDN w:val="0"/>
        <w:adjustRightInd w:val="0"/>
        <w:ind w:left="567" w:right="567"/>
        <w:jc w:val="both"/>
        <w:rPr>
          <w:rFonts w:ascii="Palatino Linotype" w:eastAsiaTheme="minorHAnsi" w:hAnsi="Palatino Linotype" w:cs="Arial"/>
          <w:i/>
          <w:sz w:val="22"/>
          <w:lang w:val="es-MX" w:eastAsia="en-US"/>
        </w:rPr>
      </w:pPr>
      <w:r w:rsidRPr="001D6C5F">
        <w:rPr>
          <w:rFonts w:ascii="Palatino Linotype" w:eastAsiaTheme="minorHAnsi" w:hAnsi="Palatino Linotype" w:cs="Arial"/>
          <w:i/>
          <w:sz w:val="22"/>
          <w:lang w:val="es-MX" w:eastAsia="en-US"/>
        </w:rPr>
        <w:t>El derecho a la información será garantizado por el Estado. La ley establecerá las previsiones que permitan asegurar la protección, el respeto y la difusión de este derecho.</w:t>
      </w:r>
    </w:p>
    <w:p w:rsidR="001C6F7A" w:rsidRPr="001D6C5F" w:rsidRDefault="001C6F7A" w:rsidP="001C6F7A">
      <w:pPr>
        <w:autoSpaceDE w:val="0"/>
        <w:autoSpaceDN w:val="0"/>
        <w:adjustRightInd w:val="0"/>
        <w:ind w:left="567" w:right="567"/>
        <w:jc w:val="both"/>
        <w:rPr>
          <w:rFonts w:ascii="Palatino Linotype" w:eastAsiaTheme="minorHAnsi" w:hAnsi="Palatino Linotype" w:cs="Arial"/>
          <w:i/>
          <w:sz w:val="22"/>
          <w:lang w:val="es-MX" w:eastAsia="en-US"/>
        </w:rPr>
      </w:pPr>
      <w:r w:rsidRPr="001D6C5F">
        <w:rPr>
          <w:rFonts w:ascii="Palatino Linotype" w:eastAsiaTheme="minorHAnsi" w:hAnsi="Palatino Linotype" w:cs="Arial"/>
          <w:i/>
          <w:sz w:val="22"/>
          <w:lang w:val="es-MX" w:eastAsia="en-U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1C6F7A" w:rsidRPr="001D6C5F" w:rsidRDefault="001C6F7A" w:rsidP="001C6F7A">
      <w:pPr>
        <w:autoSpaceDE w:val="0"/>
        <w:autoSpaceDN w:val="0"/>
        <w:adjustRightInd w:val="0"/>
        <w:ind w:left="567" w:right="567"/>
        <w:jc w:val="both"/>
        <w:rPr>
          <w:rFonts w:ascii="Palatino Linotype" w:eastAsiaTheme="minorHAnsi" w:hAnsi="Palatino Linotype" w:cs="Arial"/>
          <w:i/>
          <w:sz w:val="22"/>
          <w:lang w:val="es-MX" w:eastAsia="en-US"/>
        </w:rPr>
      </w:pPr>
      <w:r w:rsidRPr="001D6C5F">
        <w:rPr>
          <w:rFonts w:ascii="Palatino Linotype" w:eastAsiaTheme="minorHAnsi" w:hAnsi="Palatino Linotype" w:cs="Arial"/>
          <w:i/>
          <w:sz w:val="22"/>
          <w:lang w:val="es-MX" w:eastAsia="en-US"/>
        </w:rPr>
        <w:t>Este derecho se regirá por los principios y bases siguientes:</w:t>
      </w:r>
    </w:p>
    <w:p w:rsidR="001C6F7A" w:rsidRPr="001D6C5F" w:rsidRDefault="001C6F7A" w:rsidP="001C6F7A">
      <w:pPr>
        <w:autoSpaceDE w:val="0"/>
        <w:autoSpaceDN w:val="0"/>
        <w:adjustRightInd w:val="0"/>
        <w:ind w:left="567" w:right="567"/>
        <w:jc w:val="both"/>
        <w:rPr>
          <w:rFonts w:ascii="Palatino Linotype" w:eastAsiaTheme="minorHAnsi" w:hAnsi="Palatino Linotype" w:cs="Arial"/>
          <w:i/>
          <w:sz w:val="22"/>
          <w:lang w:val="es-MX" w:eastAsia="en-US"/>
        </w:rPr>
      </w:pPr>
      <w:r w:rsidRPr="001D6C5F">
        <w:rPr>
          <w:rFonts w:ascii="Palatino Linotype" w:eastAsiaTheme="minorHAnsi" w:hAnsi="Palatino Linotype" w:cs="Arial"/>
          <w:b/>
          <w:i/>
          <w:sz w:val="22"/>
          <w:lang w:val="es-MX" w:eastAsia="en-US"/>
        </w:rPr>
        <w:t>I</w:t>
      </w:r>
      <w:r w:rsidRPr="001D6C5F">
        <w:rPr>
          <w:rFonts w:ascii="Palatino Linotype" w:eastAsiaTheme="minorHAnsi" w:hAnsi="Palatino Linotype" w:cs="Arial"/>
          <w:i/>
          <w:sz w:val="22"/>
          <w:lang w:val="es-MX" w:eastAsia="en-US"/>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1C6F7A" w:rsidRPr="001D6C5F" w:rsidRDefault="001C6F7A" w:rsidP="001C6F7A">
      <w:pPr>
        <w:autoSpaceDE w:val="0"/>
        <w:autoSpaceDN w:val="0"/>
        <w:adjustRightInd w:val="0"/>
        <w:ind w:left="567" w:right="567"/>
        <w:jc w:val="both"/>
        <w:rPr>
          <w:rFonts w:ascii="Palatino Linotype" w:eastAsiaTheme="minorHAnsi" w:hAnsi="Palatino Linotype" w:cs="Arial"/>
          <w:i/>
          <w:sz w:val="22"/>
          <w:lang w:val="es-MX" w:eastAsia="en-US"/>
        </w:rPr>
      </w:pPr>
      <w:r w:rsidRPr="001D6C5F">
        <w:rPr>
          <w:rFonts w:ascii="Palatino Linotype" w:eastAsiaTheme="minorHAnsi" w:hAnsi="Palatino Linotype" w:cs="Arial"/>
          <w:i/>
          <w:sz w:val="22"/>
          <w:lang w:val="es-MX" w:eastAsia="en-US"/>
        </w:rPr>
        <w:t>…</w:t>
      </w:r>
    </w:p>
    <w:p w:rsidR="001C6F7A" w:rsidRPr="001D6C5F" w:rsidRDefault="001C6F7A" w:rsidP="001C6F7A">
      <w:pPr>
        <w:autoSpaceDE w:val="0"/>
        <w:autoSpaceDN w:val="0"/>
        <w:adjustRightInd w:val="0"/>
        <w:ind w:left="567" w:right="567"/>
        <w:jc w:val="both"/>
        <w:rPr>
          <w:rFonts w:ascii="Palatino Linotype" w:eastAsiaTheme="minorHAnsi" w:hAnsi="Palatino Linotype" w:cs="Arial"/>
          <w:i/>
          <w:sz w:val="22"/>
          <w:lang w:val="es-MX" w:eastAsia="en-US"/>
        </w:rPr>
      </w:pPr>
      <w:r w:rsidRPr="001D6C5F">
        <w:rPr>
          <w:rFonts w:ascii="Palatino Linotype" w:eastAsiaTheme="minorHAnsi" w:hAnsi="Palatino Linotype" w:cs="Arial"/>
          <w:b/>
          <w:i/>
          <w:sz w:val="22"/>
          <w:lang w:val="es-MX" w:eastAsia="en-US"/>
        </w:rPr>
        <w:t>III</w:t>
      </w:r>
      <w:r w:rsidRPr="001D6C5F">
        <w:rPr>
          <w:rFonts w:ascii="Palatino Linotype" w:eastAsiaTheme="minorHAnsi" w:hAnsi="Palatino Linotype" w:cs="Arial"/>
          <w:i/>
          <w:sz w:val="22"/>
          <w:lang w:val="es-MX" w:eastAsia="en-US"/>
        </w:rPr>
        <w:t>. Toda persona, sin necesidad de acreditar interés alguno o justificar su utilización, tendrá acceso gratuito a la información pública, a sus datos personales o a la rectificación de éstos.”</w:t>
      </w:r>
    </w:p>
    <w:p w:rsidR="001C6F7A" w:rsidRPr="001D6C5F" w:rsidRDefault="001C6F7A" w:rsidP="001C6F7A">
      <w:pPr>
        <w:autoSpaceDE w:val="0"/>
        <w:autoSpaceDN w:val="0"/>
        <w:adjustRightInd w:val="0"/>
        <w:ind w:left="567" w:right="567"/>
        <w:jc w:val="right"/>
        <w:rPr>
          <w:rFonts w:ascii="Palatino Linotype" w:eastAsiaTheme="minorHAnsi" w:hAnsi="Palatino Linotype" w:cs="Arial"/>
          <w:i/>
          <w:sz w:val="22"/>
          <w:lang w:val="es-MX" w:eastAsia="en-US"/>
        </w:rPr>
      </w:pPr>
      <w:r w:rsidRPr="001D6C5F">
        <w:rPr>
          <w:rFonts w:ascii="Palatino Linotype" w:eastAsiaTheme="minorHAnsi" w:hAnsi="Palatino Linotype" w:cs="Arial"/>
          <w:i/>
          <w:sz w:val="22"/>
          <w:lang w:val="es-MX" w:eastAsia="en-US"/>
        </w:rPr>
        <w:t>(Énfasis añadido)</w:t>
      </w:r>
    </w:p>
    <w:p w:rsidR="001C6F7A" w:rsidRPr="001D6C5F" w:rsidRDefault="001C6F7A" w:rsidP="001C6F7A">
      <w:pPr>
        <w:autoSpaceDE w:val="0"/>
        <w:autoSpaceDN w:val="0"/>
        <w:adjustRightInd w:val="0"/>
        <w:spacing w:line="360" w:lineRule="auto"/>
        <w:jc w:val="both"/>
        <w:rPr>
          <w:rFonts w:ascii="Palatino Linotype" w:eastAsiaTheme="minorHAnsi" w:hAnsi="Palatino Linotype" w:cs="Arial"/>
          <w:lang w:val="es-MX" w:eastAsia="en-US"/>
        </w:rPr>
      </w:pPr>
    </w:p>
    <w:p w:rsidR="001C6F7A" w:rsidRDefault="001C6F7A" w:rsidP="001C6F7A">
      <w:pPr>
        <w:autoSpaceDE w:val="0"/>
        <w:autoSpaceDN w:val="0"/>
        <w:adjustRightInd w:val="0"/>
        <w:spacing w:line="360" w:lineRule="auto"/>
        <w:jc w:val="both"/>
        <w:rPr>
          <w:rFonts w:ascii="Palatino Linotype" w:eastAsiaTheme="minorHAnsi" w:hAnsi="Palatino Linotype" w:cs="Arial"/>
          <w:lang w:val="es-MX" w:eastAsia="en-US"/>
        </w:rPr>
      </w:pPr>
      <w:r w:rsidRPr="001D6C5F">
        <w:rPr>
          <w:rFonts w:ascii="Palatino Linotype" w:eastAsiaTheme="minorHAnsi" w:hAnsi="Palatino Linotype" w:cs="Arial"/>
          <w:lang w:val="es-MX" w:eastAsia="en-US"/>
        </w:rPr>
        <w:t>Por otra parte, del contenido del artículo 1 de la Constitución Política de los Estados Unidos Mexicanos, se destaca lo siguiente:</w:t>
      </w:r>
    </w:p>
    <w:p w:rsidR="00BD011F" w:rsidRPr="001D6C5F" w:rsidRDefault="00BD011F" w:rsidP="001C6F7A">
      <w:pPr>
        <w:autoSpaceDE w:val="0"/>
        <w:autoSpaceDN w:val="0"/>
        <w:adjustRightInd w:val="0"/>
        <w:spacing w:line="360" w:lineRule="auto"/>
        <w:jc w:val="both"/>
        <w:rPr>
          <w:rFonts w:ascii="Palatino Linotype" w:eastAsiaTheme="minorHAnsi" w:hAnsi="Palatino Linotype" w:cs="Arial"/>
          <w:lang w:val="es-MX" w:eastAsia="en-US"/>
        </w:rPr>
      </w:pPr>
    </w:p>
    <w:p w:rsidR="001C6F7A" w:rsidRPr="001D6C5F" w:rsidRDefault="001C6F7A" w:rsidP="001C6F7A">
      <w:pPr>
        <w:autoSpaceDE w:val="0"/>
        <w:autoSpaceDN w:val="0"/>
        <w:adjustRightInd w:val="0"/>
        <w:ind w:left="567" w:right="567"/>
        <w:jc w:val="both"/>
        <w:rPr>
          <w:rFonts w:ascii="Palatino Linotype" w:eastAsiaTheme="minorHAnsi" w:hAnsi="Palatino Linotype" w:cs="Arial"/>
          <w:i/>
          <w:sz w:val="22"/>
          <w:lang w:val="es-MX" w:eastAsia="en-US"/>
        </w:rPr>
      </w:pPr>
      <w:r w:rsidRPr="001D6C5F">
        <w:rPr>
          <w:rFonts w:ascii="Palatino Linotype" w:eastAsiaTheme="minorHAnsi" w:hAnsi="Palatino Linotype" w:cs="Arial"/>
          <w:i/>
          <w:sz w:val="22"/>
          <w:lang w:val="es-MX" w:eastAsia="en-US"/>
        </w:rPr>
        <w:t>“</w:t>
      </w:r>
      <w:r w:rsidRPr="001D6C5F">
        <w:rPr>
          <w:rFonts w:ascii="Palatino Linotype" w:eastAsiaTheme="minorHAnsi" w:hAnsi="Palatino Linotype" w:cs="Arial"/>
          <w:b/>
          <w:i/>
          <w:sz w:val="22"/>
          <w:lang w:val="es-MX" w:eastAsia="en-US"/>
        </w:rPr>
        <w:t>Artículo 1o.</w:t>
      </w:r>
      <w:r w:rsidRPr="001D6C5F">
        <w:rPr>
          <w:rFonts w:ascii="Palatino Linotype" w:eastAsiaTheme="minorHAnsi" w:hAnsi="Palatino Linotype" w:cs="Arial"/>
          <w:i/>
          <w:sz w:val="22"/>
          <w:lang w:val="es-MX" w:eastAsia="en-US"/>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1C6F7A" w:rsidRPr="001D6C5F" w:rsidRDefault="001C6F7A" w:rsidP="001C6F7A">
      <w:pPr>
        <w:autoSpaceDE w:val="0"/>
        <w:autoSpaceDN w:val="0"/>
        <w:adjustRightInd w:val="0"/>
        <w:ind w:left="567" w:right="567"/>
        <w:jc w:val="both"/>
        <w:rPr>
          <w:rFonts w:ascii="Palatino Linotype" w:eastAsiaTheme="minorHAnsi" w:hAnsi="Palatino Linotype" w:cs="Arial"/>
          <w:i/>
          <w:sz w:val="22"/>
          <w:lang w:val="es-MX" w:eastAsia="en-US"/>
        </w:rPr>
      </w:pPr>
      <w:r w:rsidRPr="001D6C5F">
        <w:rPr>
          <w:rFonts w:ascii="Palatino Linotype" w:eastAsiaTheme="minorHAnsi" w:hAnsi="Palatino Linotype" w:cs="Arial"/>
          <w:i/>
          <w:sz w:val="22"/>
          <w:lang w:val="es-MX" w:eastAsia="en-US"/>
        </w:rPr>
        <w:t>Las normas relativas a los derechos humanos se interpretarán de conformidad con esta Constitución y con los tratados internacionales de la materia favoreciendo en todo tiempo a las personas la protección más amplia.</w:t>
      </w:r>
    </w:p>
    <w:p w:rsidR="001C6F7A" w:rsidRPr="001D6C5F" w:rsidRDefault="001C6F7A" w:rsidP="001C6F7A">
      <w:pPr>
        <w:autoSpaceDE w:val="0"/>
        <w:autoSpaceDN w:val="0"/>
        <w:adjustRightInd w:val="0"/>
        <w:ind w:left="567" w:right="567"/>
        <w:jc w:val="both"/>
        <w:rPr>
          <w:rFonts w:ascii="Palatino Linotype" w:eastAsiaTheme="minorHAnsi" w:hAnsi="Palatino Linotype" w:cs="Arial"/>
          <w:i/>
          <w:sz w:val="22"/>
          <w:lang w:val="es-MX" w:eastAsia="en-US"/>
        </w:rPr>
      </w:pPr>
      <w:r w:rsidRPr="001D6C5F">
        <w:rPr>
          <w:rFonts w:ascii="Palatino Linotype" w:eastAsiaTheme="minorHAnsi" w:hAnsi="Palatino Linotype" w:cs="Arial"/>
          <w:i/>
          <w:sz w:val="22"/>
          <w:lang w:val="es-MX" w:eastAsia="en-US"/>
        </w:rPr>
        <w:lastRenderedPageBreak/>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1C6F7A" w:rsidRPr="001D6C5F" w:rsidRDefault="001C6F7A" w:rsidP="001C6F7A">
      <w:pPr>
        <w:autoSpaceDE w:val="0"/>
        <w:autoSpaceDN w:val="0"/>
        <w:adjustRightInd w:val="0"/>
        <w:spacing w:line="360" w:lineRule="auto"/>
        <w:jc w:val="both"/>
        <w:rPr>
          <w:rFonts w:ascii="Palatino Linotype" w:eastAsiaTheme="minorHAnsi" w:hAnsi="Palatino Linotype" w:cs="Arial"/>
          <w:lang w:val="es-MX" w:eastAsia="en-US"/>
        </w:rPr>
      </w:pPr>
    </w:p>
    <w:p w:rsidR="001C6F7A" w:rsidRPr="001D6C5F" w:rsidRDefault="001C6F7A" w:rsidP="001C6F7A">
      <w:pPr>
        <w:autoSpaceDE w:val="0"/>
        <w:autoSpaceDN w:val="0"/>
        <w:adjustRightInd w:val="0"/>
        <w:spacing w:line="360" w:lineRule="auto"/>
        <w:jc w:val="both"/>
        <w:rPr>
          <w:rFonts w:ascii="Palatino Linotype" w:eastAsiaTheme="minorHAnsi" w:hAnsi="Palatino Linotype" w:cs="Arial"/>
          <w:lang w:val="es-MX" w:eastAsia="en-US"/>
        </w:rPr>
      </w:pPr>
      <w:r w:rsidRPr="001D6C5F">
        <w:rPr>
          <w:rFonts w:ascii="Palatino Linotype" w:eastAsiaTheme="minorHAnsi" w:hAnsi="Palatino Linotype" w:cs="Arial"/>
          <w:lang w:val="es-MX" w:eastAsia="en-US"/>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1C6F7A" w:rsidRPr="001D6C5F" w:rsidRDefault="001C6F7A" w:rsidP="001C6F7A">
      <w:pPr>
        <w:autoSpaceDE w:val="0"/>
        <w:autoSpaceDN w:val="0"/>
        <w:adjustRightInd w:val="0"/>
        <w:spacing w:line="360" w:lineRule="auto"/>
        <w:jc w:val="both"/>
        <w:rPr>
          <w:rFonts w:ascii="Palatino Linotype" w:eastAsiaTheme="minorHAnsi" w:hAnsi="Palatino Linotype" w:cs="Arial"/>
          <w:lang w:val="es-MX" w:eastAsia="en-US"/>
        </w:rPr>
      </w:pPr>
    </w:p>
    <w:p w:rsidR="001C6F7A" w:rsidRDefault="001C6F7A" w:rsidP="001C6F7A">
      <w:pPr>
        <w:autoSpaceDE w:val="0"/>
        <w:autoSpaceDN w:val="0"/>
        <w:adjustRightInd w:val="0"/>
        <w:spacing w:line="360" w:lineRule="auto"/>
        <w:jc w:val="both"/>
        <w:rPr>
          <w:rFonts w:ascii="Palatino Linotype" w:eastAsiaTheme="minorHAnsi" w:hAnsi="Palatino Linotype" w:cs="Arial"/>
          <w:lang w:val="es-MX" w:eastAsia="en-US"/>
        </w:rPr>
      </w:pPr>
      <w:r w:rsidRPr="001D6C5F">
        <w:rPr>
          <w:rFonts w:ascii="Palatino Linotype" w:eastAsiaTheme="minorHAnsi" w:hAnsi="Palatino Linotype" w:cs="Arial"/>
          <w:lang w:val="es-MX" w:eastAsia="en-US"/>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1C6F7A" w:rsidRPr="001D6C5F" w:rsidRDefault="001C6F7A" w:rsidP="001C6F7A">
      <w:pPr>
        <w:autoSpaceDE w:val="0"/>
        <w:autoSpaceDN w:val="0"/>
        <w:adjustRightInd w:val="0"/>
        <w:spacing w:line="360" w:lineRule="auto"/>
        <w:jc w:val="both"/>
        <w:rPr>
          <w:rFonts w:ascii="Palatino Linotype" w:eastAsiaTheme="minorHAnsi" w:hAnsi="Palatino Linotype" w:cs="Arial"/>
          <w:lang w:val="es-MX" w:eastAsia="en-US"/>
        </w:rPr>
      </w:pPr>
    </w:p>
    <w:p w:rsidR="001C6F7A" w:rsidRPr="001D6C5F" w:rsidRDefault="001C6F7A" w:rsidP="001C6F7A">
      <w:pPr>
        <w:autoSpaceDE w:val="0"/>
        <w:autoSpaceDN w:val="0"/>
        <w:adjustRightInd w:val="0"/>
        <w:ind w:left="567" w:right="567"/>
        <w:jc w:val="both"/>
        <w:rPr>
          <w:rFonts w:ascii="Palatino Linotype" w:eastAsiaTheme="minorHAnsi" w:hAnsi="Palatino Linotype" w:cs="Arial"/>
          <w:i/>
          <w:sz w:val="22"/>
          <w:lang w:val="es-MX" w:eastAsia="en-US"/>
        </w:rPr>
      </w:pPr>
      <w:r w:rsidRPr="001D6C5F">
        <w:rPr>
          <w:rFonts w:ascii="Palatino Linotype" w:eastAsiaTheme="minorHAnsi" w:hAnsi="Palatino Linotype" w:cs="Arial"/>
          <w:i/>
          <w:sz w:val="22"/>
          <w:lang w:val="es-MX" w:eastAsia="en-US"/>
        </w:rPr>
        <w:t>“</w:t>
      </w:r>
      <w:r w:rsidRPr="001D6C5F">
        <w:rPr>
          <w:rFonts w:ascii="Palatino Linotype" w:eastAsiaTheme="minorHAnsi" w:hAnsi="Palatino Linotype" w:cs="Arial"/>
          <w:b/>
          <w:i/>
          <w:sz w:val="22"/>
          <w:lang w:val="es-MX" w:eastAsia="en-US"/>
        </w:rPr>
        <w:t>Acceso a información gubernamental. No debe condicionarse a que el solicitante acredite su personalidad, demuestre interés alguno o justifique su utilización.</w:t>
      </w:r>
      <w:r w:rsidRPr="001D6C5F">
        <w:rPr>
          <w:rFonts w:ascii="Palatino Linotype" w:eastAsiaTheme="minorHAnsi" w:hAnsi="Palatino Linotype" w:cs="Arial"/>
          <w:i/>
          <w:sz w:val="22"/>
          <w:lang w:val="es-MX" w:eastAsia="en-U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1C6F7A" w:rsidRPr="001D6C5F" w:rsidRDefault="001C6F7A" w:rsidP="001C6F7A">
      <w:pPr>
        <w:autoSpaceDE w:val="0"/>
        <w:autoSpaceDN w:val="0"/>
        <w:adjustRightInd w:val="0"/>
        <w:ind w:left="567" w:right="567"/>
        <w:jc w:val="both"/>
        <w:rPr>
          <w:rFonts w:ascii="Palatino Linotype" w:eastAsiaTheme="minorHAnsi" w:hAnsi="Palatino Linotype" w:cs="Arial"/>
          <w:i/>
          <w:sz w:val="20"/>
          <w:lang w:val="es-MX" w:eastAsia="en-US"/>
        </w:rPr>
      </w:pPr>
      <w:r w:rsidRPr="001D6C5F">
        <w:rPr>
          <w:rFonts w:ascii="Palatino Linotype" w:eastAsiaTheme="minorHAnsi" w:hAnsi="Palatino Linotype" w:cs="Arial"/>
          <w:i/>
          <w:sz w:val="20"/>
          <w:lang w:val="es-MX" w:eastAsia="en-US"/>
        </w:rPr>
        <w:lastRenderedPageBreak/>
        <w:t>Resoluciones</w:t>
      </w:r>
    </w:p>
    <w:p w:rsidR="001C6F7A" w:rsidRPr="001D6C5F" w:rsidRDefault="001C6F7A" w:rsidP="001C6F7A">
      <w:pPr>
        <w:autoSpaceDE w:val="0"/>
        <w:autoSpaceDN w:val="0"/>
        <w:adjustRightInd w:val="0"/>
        <w:ind w:left="567" w:right="567"/>
        <w:jc w:val="both"/>
        <w:rPr>
          <w:rFonts w:ascii="Palatino Linotype" w:eastAsiaTheme="minorHAnsi" w:hAnsi="Palatino Linotype" w:cs="Arial"/>
          <w:i/>
          <w:sz w:val="20"/>
          <w:lang w:val="es-MX" w:eastAsia="en-US"/>
        </w:rPr>
      </w:pPr>
      <w:r w:rsidRPr="001D6C5F">
        <w:rPr>
          <w:rFonts w:ascii="Palatino Linotype" w:eastAsiaTheme="minorHAnsi" w:hAnsi="Palatino Linotype" w:cs="Arial"/>
          <w:i/>
          <w:sz w:val="20"/>
          <w:lang w:val="es-MX" w:eastAsia="en-US"/>
        </w:rPr>
        <w:t>• RDA 5275/13. Interpuesto en contra de la Secretaría de la Defensa Nacional. Comisionado Ponente Ángel Trinidad Zaldívar.</w:t>
      </w:r>
    </w:p>
    <w:p w:rsidR="001C6F7A" w:rsidRPr="001D6C5F" w:rsidRDefault="001C6F7A" w:rsidP="001C6F7A">
      <w:pPr>
        <w:autoSpaceDE w:val="0"/>
        <w:autoSpaceDN w:val="0"/>
        <w:adjustRightInd w:val="0"/>
        <w:ind w:left="567" w:right="567"/>
        <w:jc w:val="both"/>
        <w:rPr>
          <w:rFonts w:ascii="Palatino Linotype" w:eastAsiaTheme="minorHAnsi" w:hAnsi="Palatino Linotype" w:cs="Arial"/>
          <w:i/>
          <w:sz w:val="20"/>
          <w:lang w:val="es-MX" w:eastAsia="en-US"/>
        </w:rPr>
      </w:pPr>
      <w:r w:rsidRPr="001D6C5F">
        <w:rPr>
          <w:rFonts w:ascii="Palatino Linotype" w:eastAsiaTheme="minorHAnsi" w:hAnsi="Palatino Linotype" w:cs="Arial"/>
          <w:i/>
          <w:sz w:val="20"/>
          <w:lang w:val="es-MX" w:eastAsia="en-US"/>
        </w:rPr>
        <w:t xml:space="preserve">• RDA 2937/13. Interpuesto en contra de LICONSA, S.A. de C.V. Comisionado. Ponente Gerardo </w:t>
      </w:r>
      <w:proofErr w:type="spellStart"/>
      <w:r w:rsidRPr="001D6C5F">
        <w:rPr>
          <w:rFonts w:ascii="Palatino Linotype" w:eastAsiaTheme="minorHAnsi" w:hAnsi="Palatino Linotype" w:cs="Arial"/>
          <w:i/>
          <w:sz w:val="20"/>
          <w:lang w:val="es-MX" w:eastAsia="en-US"/>
        </w:rPr>
        <w:t>Laveaga</w:t>
      </w:r>
      <w:proofErr w:type="spellEnd"/>
      <w:r w:rsidRPr="001D6C5F">
        <w:rPr>
          <w:rFonts w:ascii="Palatino Linotype" w:eastAsiaTheme="minorHAnsi" w:hAnsi="Palatino Linotype" w:cs="Arial"/>
          <w:i/>
          <w:sz w:val="20"/>
          <w:lang w:val="es-MX" w:eastAsia="en-US"/>
        </w:rPr>
        <w:t xml:space="preserve"> Rendón.</w:t>
      </w:r>
    </w:p>
    <w:p w:rsidR="001C6F7A" w:rsidRPr="001D6C5F" w:rsidRDefault="001C6F7A" w:rsidP="001C6F7A">
      <w:pPr>
        <w:autoSpaceDE w:val="0"/>
        <w:autoSpaceDN w:val="0"/>
        <w:adjustRightInd w:val="0"/>
        <w:ind w:left="567" w:right="567"/>
        <w:jc w:val="both"/>
        <w:rPr>
          <w:rFonts w:ascii="Palatino Linotype" w:eastAsiaTheme="minorHAnsi" w:hAnsi="Palatino Linotype" w:cs="Arial"/>
          <w:i/>
          <w:sz w:val="20"/>
          <w:lang w:val="es-MX" w:eastAsia="en-US"/>
        </w:rPr>
      </w:pPr>
      <w:r w:rsidRPr="001D6C5F">
        <w:rPr>
          <w:rFonts w:ascii="Palatino Linotype" w:eastAsiaTheme="minorHAnsi" w:hAnsi="Palatino Linotype" w:cs="Arial"/>
          <w:i/>
          <w:sz w:val="20"/>
          <w:lang w:val="es-MX" w:eastAsia="en-US"/>
        </w:rPr>
        <w:t xml:space="preserve">• RDA 3609/12. Interpuesto en contra de la Secretaría de Educación Pública. Comisionada Ponente Sigrid </w:t>
      </w:r>
      <w:proofErr w:type="spellStart"/>
      <w:r w:rsidRPr="001D6C5F">
        <w:rPr>
          <w:rFonts w:ascii="Palatino Linotype" w:eastAsiaTheme="minorHAnsi" w:hAnsi="Palatino Linotype" w:cs="Arial"/>
          <w:i/>
          <w:sz w:val="20"/>
          <w:lang w:val="es-MX" w:eastAsia="en-US"/>
        </w:rPr>
        <w:t>Arzt</w:t>
      </w:r>
      <w:proofErr w:type="spellEnd"/>
      <w:r w:rsidRPr="001D6C5F">
        <w:rPr>
          <w:rFonts w:ascii="Palatino Linotype" w:eastAsiaTheme="minorHAnsi" w:hAnsi="Palatino Linotype" w:cs="Arial"/>
          <w:i/>
          <w:sz w:val="20"/>
          <w:lang w:val="es-MX" w:eastAsia="en-US"/>
        </w:rPr>
        <w:t xml:space="preserve"> Colunga.</w:t>
      </w:r>
    </w:p>
    <w:p w:rsidR="001C6F7A" w:rsidRPr="001D6C5F" w:rsidRDefault="001C6F7A" w:rsidP="001C6F7A">
      <w:pPr>
        <w:autoSpaceDE w:val="0"/>
        <w:autoSpaceDN w:val="0"/>
        <w:adjustRightInd w:val="0"/>
        <w:ind w:left="567" w:right="567"/>
        <w:jc w:val="both"/>
        <w:rPr>
          <w:rFonts w:ascii="Palatino Linotype" w:eastAsiaTheme="minorHAnsi" w:hAnsi="Palatino Linotype" w:cs="Arial"/>
          <w:i/>
          <w:sz w:val="20"/>
          <w:lang w:val="es-MX" w:eastAsia="en-US"/>
        </w:rPr>
      </w:pPr>
      <w:r w:rsidRPr="001D6C5F">
        <w:rPr>
          <w:rFonts w:ascii="Palatino Linotype" w:eastAsiaTheme="minorHAnsi" w:hAnsi="Palatino Linotype" w:cs="Arial"/>
          <w:i/>
          <w:sz w:val="20"/>
          <w:lang w:val="es-MX" w:eastAsia="en-US"/>
        </w:rPr>
        <w:t>• RDA 3361/12. Interpuesto en contra del Servicio de Administración Tributaria. Comisionada Ponente María Elena Pérez-Jaén Zermeño.</w:t>
      </w:r>
    </w:p>
    <w:p w:rsidR="001C6F7A" w:rsidRPr="001D6C5F" w:rsidRDefault="001C6F7A" w:rsidP="001C6F7A">
      <w:pPr>
        <w:autoSpaceDE w:val="0"/>
        <w:autoSpaceDN w:val="0"/>
        <w:adjustRightInd w:val="0"/>
        <w:ind w:left="567" w:right="567"/>
        <w:jc w:val="both"/>
        <w:rPr>
          <w:rFonts w:ascii="Palatino Linotype" w:eastAsiaTheme="minorHAnsi" w:hAnsi="Palatino Linotype" w:cs="Arial"/>
          <w:i/>
          <w:sz w:val="20"/>
          <w:lang w:val="es-MX" w:eastAsia="en-US"/>
        </w:rPr>
      </w:pPr>
      <w:r w:rsidRPr="001D6C5F">
        <w:rPr>
          <w:rFonts w:ascii="Palatino Linotype" w:eastAsiaTheme="minorHAnsi" w:hAnsi="Palatino Linotype" w:cs="Arial"/>
          <w:i/>
          <w:sz w:val="20"/>
          <w:lang w:val="es-MX" w:eastAsia="en-US"/>
        </w:rPr>
        <w:t xml:space="preserve">• RDA 0563/12. Interpuesto en contra de la Secretaría de la Función Pública. Comisionada Ponente Jacqueline </w:t>
      </w:r>
      <w:proofErr w:type="spellStart"/>
      <w:r w:rsidRPr="001D6C5F">
        <w:rPr>
          <w:rFonts w:ascii="Palatino Linotype" w:eastAsiaTheme="minorHAnsi" w:hAnsi="Palatino Linotype" w:cs="Arial"/>
          <w:i/>
          <w:sz w:val="20"/>
          <w:lang w:val="es-MX" w:eastAsia="en-US"/>
        </w:rPr>
        <w:t>Peschard</w:t>
      </w:r>
      <w:proofErr w:type="spellEnd"/>
      <w:r w:rsidRPr="001D6C5F">
        <w:rPr>
          <w:rFonts w:ascii="Palatino Linotype" w:eastAsiaTheme="minorHAnsi" w:hAnsi="Palatino Linotype" w:cs="Arial"/>
          <w:i/>
          <w:sz w:val="20"/>
          <w:lang w:val="es-MX" w:eastAsia="en-US"/>
        </w:rPr>
        <w:t xml:space="preserve"> Mariscal.”</w:t>
      </w:r>
    </w:p>
    <w:p w:rsidR="001C6F7A" w:rsidRPr="001D6C5F" w:rsidRDefault="001C6F7A" w:rsidP="001C6F7A">
      <w:pPr>
        <w:autoSpaceDE w:val="0"/>
        <w:autoSpaceDN w:val="0"/>
        <w:adjustRightInd w:val="0"/>
        <w:spacing w:line="360" w:lineRule="auto"/>
        <w:jc w:val="both"/>
        <w:rPr>
          <w:rFonts w:ascii="Palatino Linotype" w:eastAsiaTheme="minorHAnsi" w:hAnsi="Palatino Linotype" w:cs="Arial"/>
          <w:lang w:val="es-MX" w:eastAsia="en-US"/>
        </w:rPr>
      </w:pPr>
    </w:p>
    <w:p w:rsidR="001C6F7A" w:rsidRPr="001D6C5F" w:rsidRDefault="001C6F7A" w:rsidP="001C6F7A">
      <w:pPr>
        <w:autoSpaceDE w:val="0"/>
        <w:autoSpaceDN w:val="0"/>
        <w:adjustRightInd w:val="0"/>
        <w:spacing w:line="360" w:lineRule="auto"/>
        <w:jc w:val="both"/>
        <w:rPr>
          <w:rFonts w:ascii="Palatino Linotype" w:eastAsiaTheme="minorHAnsi" w:hAnsi="Palatino Linotype" w:cs="Arial"/>
          <w:lang w:val="es-MX" w:eastAsia="en-US"/>
        </w:rPr>
      </w:pPr>
      <w:r w:rsidRPr="001D6C5F">
        <w:rPr>
          <w:rFonts w:ascii="Palatino Linotype" w:eastAsiaTheme="minorHAnsi" w:hAnsi="Palatino Linotype" w:cs="Arial"/>
          <w:lang w:val="es-MX" w:eastAsia="en-US"/>
        </w:rPr>
        <w:t xml:space="preserve">En ese orden de ideas, se estima que el requerimiento relativo al nombre como presupuesto de procedibilidad podría limitar el ejercicio del derecho de acceso a la información pública, debido a que el hecho de solicitar la identificación del </w:t>
      </w:r>
      <w:r w:rsidR="00054D29">
        <w:rPr>
          <w:rFonts w:ascii="Palatino Linotype" w:eastAsiaTheme="minorHAnsi" w:hAnsi="Palatino Linotype" w:cs="Arial"/>
          <w:lang w:val="es-MX" w:eastAsia="en-US"/>
        </w:rPr>
        <w:t>Recurrente</w:t>
      </w:r>
      <w:r w:rsidRPr="001D6C5F">
        <w:rPr>
          <w:rFonts w:ascii="Palatino Linotype" w:eastAsiaTheme="minorHAnsi" w:hAnsi="Palatino Linotype" w:cs="Arial"/>
          <w:lang w:val="es-MX" w:eastAsia="en-US"/>
        </w:rPr>
        <w:t xml:space="preserve"> a través de dicho dato personal, en ciertos extremos se equipara a una exigencia acerca de su interés o justificación de su utilización, lo que materialmente haría nugatorio un derecho fundamental.</w:t>
      </w:r>
    </w:p>
    <w:p w:rsidR="001C6F7A" w:rsidRPr="001D6C5F" w:rsidRDefault="001C6F7A" w:rsidP="001C6F7A">
      <w:pPr>
        <w:autoSpaceDE w:val="0"/>
        <w:autoSpaceDN w:val="0"/>
        <w:adjustRightInd w:val="0"/>
        <w:spacing w:line="360" w:lineRule="auto"/>
        <w:jc w:val="both"/>
        <w:rPr>
          <w:rFonts w:ascii="Palatino Linotype" w:eastAsiaTheme="minorHAnsi" w:hAnsi="Palatino Linotype" w:cs="Arial"/>
          <w:lang w:val="es-MX" w:eastAsia="en-US"/>
        </w:rPr>
      </w:pPr>
    </w:p>
    <w:p w:rsidR="001C6F7A" w:rsidRPr="001D6C5F" w:rsidRDefault="001C6F7A" w:rsidP="001C6F7A">
      <w:pPr>
        <w:autoSpaceDE w:val="0"/>
        <w:autoSpaceDN w:val="0"/>
        <w:adjustRightInd w:val="0"/>
        <w:spacing w:line="360" w:lineRule="auto"/>
        <w:jc w:val="both"/>
        <w:rPr>
          <w:rFonts w:ascii="Palatino Linotype" w:eastAsiaTheme="minorHAnsi" w:hAnsi="Palatino Linotype" w:cs="Arial"/>
          <w:lang w:val="es-MX" w:eastAsia="en-US"/>
        </w:rPr>
      </w:pPr>
      <w:r w:rsidRPr="001D6C5F">
        <w:rPr>
          <w:rFonts w:ascii="Palatino Linotype" w:eastAsiaTheme="minorHAnsi" w:hAnsi="Palatino Linotype" w:cs="Arial"/>
          <w:lang w:val="es-MX" w:eastAsia="en-US"/>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1C6F7A" w:rsidRPr="001D6C5F" w:rsidRDefault="001C6F7A" w:rsidP="001C6F7A">
      <w:pPr>
        <w:autoSpaceDE w:val="0"/>
        <w:autoSpaceDN w:val="0"/>
        <w:adjustRightInd w:val="0"/>
        <w:spacing w:line="360" w:lineRule="auto"/>
        <w:jc w:val="both"/>
        <w:rPr>
          <w:rFonts w:ascii="Palatino Linotype" w:eastAsiaTheme="minorHAnsi" w:hAnsi="Palatino Linotype" w:cs="Arial"/>
          <w:lang w:val="es-MX" w:eastAsia="en-US"/>
        </w:rPr>
      </w:pPr>
    </w:p>
    <w:p w:rsidR="001C6F7A" w:rsidRPr="001D6C5F" w:rsidRDefault="001C6F7A" w:rsidP="001C6F7A">
      <w:pPr>
        <w:autoSpaceDE w:val="0"/>
        <w:autoSpaceDN w:val="0"/>
        <w:adjustRightInd w:val="0"/>
        <w:spacing w:line="360" w:lineRule="auto"/>
        <w:jc w:val="both"/>
        <w:rPr>
          <w:rFonts w:ascii="Palatino Linotype" w:eastAsiaTheme="minorHAnsi" w:hAnsi="Palatino Linotype" w:cs="Arial"/>
          <w:lang w:val="es-MX" w:eastAsia="en-US"/>
        </w:rPr>
      </w:pPr>
      <w:r w:rsidRPr="001D6C5F">
        <w:rPr>
          <w:rFonts w:ascii="Palatino Linotype" w:eastAsiaTheme="minorHAnsi" w:hAnsi="Palatino Linotype" w:cs="Arial"/>
          <w:lang w:val="es-MX" w:eastAsia="en-US"/>
        </w:rPr>
        <w:t xml:space="preserve">En consecuencia, dado lo expuesto y fundado con anterioridad, se estima que el requisito relativo al nombre del </w:t>
      </w:r>
      <w:r w:rsidR="00054D29">
        <w:rPr>
          <w:rFonts w:ascii="Palatino Linotype" w:eastAsiaTheme="minorHAnsi" w:hAnsi="Palatino Linotype" w:cs="Arial"/>
          <w:lang w:val="es-MX" w:eastAsia="en-US"/>
        </w:rPr>
        <w:t>Recurrente</w:t>
      </w:r>
      <w:r w:rsidRPr="001D6C5F">
        <w:rPr>
          <w:rFonts w:ascii="Palatino Linotype" w:eastAsiaTheme="minorHAnsi" w:hAnsi="Palatino Linotype" w:cs="Arial"/>
          <w:lang w:val="es-MX" w:eastAsia="en-US"/>
        </w:rPr>
        <w:t xml:space="preserve"> no constituye un presupuesto </w:t>
      </w:r>
      <w:r w:rsidRPr="001D6C5F">
        <w:rPr>
          <w:rFonts w:ascii="Palatino Linotype" w:eastAsiaTheme="minorHAnsi" w:hAnsi="Palatino Linotype" w:cs="Arial"/>
          <w:lang w:val="es-MX" w:eastAsia="en-US"/>
        </w:rPr>
        <w:lastRenderedPageBreak/>
        <w:t xml:space="preserve">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w:t>
      </w:r>
      <w:r w:rsidR="00054D29">
        <w:rPr>
          <w:rFonts w:ascii="Palatino Linotype" w:eastAsiaTheme="minorHAnsi" w:hAnsi="Palatino Linotype" w:cs="Arial"/>
          <w:lang w:val="es-MX" w:eastAsia="en-US"/>
        </w:rPr>
        <w:t>Recurrente</w:t>
      </w:r>
      <w:r w:rsidRPr="001D6C5F">
        <w:rPr>
          <w:rFonts w:ascii="Palatino Linotype" w:eastAsiaTheme="minorHAnsi" w:hAnsi="Palatino Linotype" w:cs="Arial"/>
          <w:lang w:val="es-MX" w:eastAsia="en-US"/>
        </w:rPr>
        <w:t>, es la misma persona que realizó la solicitud de acceso a la información pública que ahora se impugna.</w:t>
      </w:r>
    </w:p>
    <w:p w:rsidR="001C6F7A" w:rsidRPr="001D6C5F" w:rsidRDefault="001C6F7A" w:rsidP="001C6F7A">
      <w:pPr>
        <w:autoSpaceDE w:val="0"/>
        <w:autoSpaceDN w:val="0"/>
        <w:adjustRightInd w:val="0"/>
        <w:spacing w:line="360" w:lineRule="auto"/>
        <w:jc w:val="both"/>
        <w:rPr>
          <w:rFonts w:ascii="Palatino Linotype" w:eastAsiaTheme="minorHAnsi" w:hAnsi="Palatino Linotype" w:cs="Arial"/>
          <w:lang w:val="es-MX" w:eastAsia="en-US"/>
        </w:rPr>
      </w:pPr>
    </w:p>
    <w:p w:rsidR="001C6F7A" w:rsidRPr="001D6C5F" w:rsidRDefault="001C6F7A" w:rsidP="001C6F7A">
      <w:pPr>
        <w:autoSpaceDE w:val="0"/>
        <w:autoSpaceDN w:val="0"/>
        <w:adjustRightInd w:val="0"/>
        <w:spacing w:line="360" w:lineRule="auto"/>
        <w:jc w:val="both"/>
        <w:rPr>
          <w:rFonts w:ascii="Palatino Linotype" w:eastAsiaTheme="minorHAnsi" w:hAnsi="Palatino Linotype" w:cs="Arial"/>
          <w:lang w:val="es-MX" w:eastAsia="en-US"/>
        </w:rPr>
      </w:pPr>
      <w:r w:rsidRPr="001D6C5F">
        <w:rPr>
          <w:rFonts w:ascii="Palatino Linotype" w:eastAsiaTheme="minorHAnsi" w:hAnsi="Palatino Linotype" w:cs="Arial"/>
          <w:lang w:val="es-MX" w:eastAsia="en-US"/>
        </w:rPr>
        <w:t xml:space="preserve">De igual manera, el propio artículo 180 de la Ley de Transparencia local, en su último párrafo establece que cuando el recurso se interponga de manera electrónica, no será indispensable que contenga determinados requisitos, entre ellos, el nombre del </w:t>
      </w:r>
      <w:r w:rsidR="00054D29">
        <w:rPr>
          <w:rFonts w:ascii="Palatino Linotype" w:eastAsiaTheme="minorHAnsi" w:hAnsi="Palatino Linotype" w:cs="Arial"/>
          <w:lang w:val="es-MX" w:eastAsia="en-US"/>
        </w:rPr>
        <w:t>Recurrente</w:t>
      </w:r>
      <w:r w:rsidRPr="001D6C5F">
        <w:rPr>
          <w:rFonts w:ascii="Palatino Linotype" w:eastAsiaTheme="minorHAnsi" w:hAnsi="Palatino Linotype" w:cs="Arial"/>
          <w:lang w:val="es-MX" w:eastAsia="en-US"/>
        </w:rPr>
        <w:t>, por lo que en el presente caso, al haber sido presentado el recurso de revisión vía SAIMEX, dicho requisito resulta innecesario.</w:t>
      </w:r>
    </w:p>
    <w:p w:rsidR="001C6F7A" w:rsidRDefault="001C6F7A" w:rsidP="001C6F7A">
      <w:pPr>
        <w:autoSpaceDE w:val="0"/>
        <w:autoSpaceDN w:val="0"/>
        <w:adjustRightInd w:val="0"/>
        <w:spacing w:line="360" w:lineRule="auto"/>
        <w:jc w:val="both"/>
        <w:rPr>
          <w:rFonts w:ascii="Palatino Linotype" w:eastAsiaTheme="minorHAnsi" w:hAnsi="Palatino Linotype" w:cs="Arial"/>
          <w:lang w:val="es-MX" w:eastAsia="en-US"/>
        </w:rPr>
      </w:pPr>
    </w:p>
    <w:p w:rsidR="001C6F7A" w:rsidRPr="00B87D16" w:rsidRDefault="001C6F7A" w:rsidP="001C6F7A">
      <w:pPr>
        <w:spacing w:line="360" w:lineRule="auto"/>
        <w:ind w:right="49"/>
        <w:jc w:val="both"/>
        <w:rPr>
          <w:rFonts w:ascii="Palatino Linotype" w:hAnsi="Palatino Linotype" w:cs="Arial"/>
          <w:b/>
          <w:sz w:val="28"/>
          <w:szCs w:val="28"/>
        </w:rPr>
      </w:pPr>
      <w:r w:rsidRPr="00B87D16">
        <w:rPr>
          <w:rFonts w:ascii="Palatino Linotype" w:hAnsi="Palatino Linotype" w:cs="Arial"/>
          <w:b/>
          <w:sz w:val="28"/>
          <w:szCs w:val="28"/>
        </w:rPr>
        <w:t>TERCERO.</w:t>
      </w:r>
      <w:r w:rsidRPr="00B87D16">
        <w:rPr>
          <w:rFonts w:ascii="Palatino Linotype" w:hAnsi="Palatino Linotype" w:cs="Arial"/>
          <w:sz w:val="28"/>
          <w:szCs w:val="28"/>
        </w:rPr>
        <w:t xml:space="preserve"> </w:t>
      </w:r>
      <w:r w:rsidRPr="00B87D16">
        <w:rPr>
          <w:rFonts w:ascii="Palatino Linotype" w:hAnsi="Palatino Linotype" w:cs="Arial"/>
          <w:b/>
          <w:sz w:val="28"/>
          <w:szCs w:val="28"/>
        </w:rPr>
        <w:t xml:space="preserve">De las causas de improcedencia. </w:t>
      </w:r>
    </w:p>
    <w:p w:rsidR="001C6F7A" w:rsidRDefault="001C6F7A" w:rsidP="001C6F7A">
      <w:pPr>
        <w:spacing w:line="360" w:lineRule="auto"/>
        <w:ind w:right="49"/>
        <w:jc w:val="both"/>
        <w:rPr>
          <w:rFonts w:ascii="Palatino Linotype" w:hAnsi="Palatino Linotype" w:cs="Arial"/>
        </w:rPr>
      </w:pPr>
      <w:r w:rsidRPr="00B87D16">
        <w:rPr>
          <w:rFonts w:ascii="Palatino Linotype" w:hAnsi="Palatino Linotype" w:cs="Arial"/>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w:t>
      </w:r>
      <w:r w:rsidRPr="00B87D16">
        <w:rPr>
          <w:rFonts w:ascii="Palatino Linotype" w:hAnsi="Palatino Linotype" w:cs="Arial"/>
        </w:rPr>
        <w:lastRenderedPageBreak/>
        <w:t>asunto; las circunstancias anteriores que no son incompatibles con el derecho de acceso a la justicia, ya que éste no se coarta por regular causas de improcedencia y sobreseimiento con tales fines</w:t>
      </w:r>
      <w:r w:rsidRPr="00B87D16">
        <w:rPr>
          <w:rFonts w:ascii="Palatino Linotype" w:hAnsi="Palatino Linotype" w:cs="Arial"/>
          <w:vertAlign w:val="superscript"/>
        </w:rPr>
        <w:footnoteReference w:id="1"/>
      </w:r>
      <w:r w:rsidRPr="00B87D16">
        <w:rPr>
          <w:rFonts w:ascii="Palatino Linotype" w:hAnsi="Palatino Linotype" w:cs="Arial"/>
        </w:rPr>
        <w:t>.</w:t>
      </w:r>
    </w:p>
    <w:p w:rsidR="00054D29" w:rsidRPr="00B87D16" w:rsidRDefault="00054D29" w:rsidP="001C6F7A">
      <w:pPr>
        <w:spacing w:line="360" w:lineRule="auto"/>
        <w:ind w:right="49"/>
        <w:jc w:val="both"/>
        <w:rPr>
          <w:rFonts w:ascii="Palatino Linotype" w:hAnsi="Palatino Linotype" w:cs="Arial"/>
        </w:rPr>
      </w:pPr>
    </w:p>
    <w:p w:rsidR="001C6F7A" w:rsidRPr="00B87D16" w:rsidRDefault="001C6F7A" w:rsidP="001C6F7A">
      <w:pPr>
        <w:autoSpaceDE w:val="0"/>
        <w:autoSpaceDN w:val="0"/>
        <w:adjustRightInd w:val="0"/>
        <w:spacing w:line="360" w:lineRule="auto"/>
        <w:jc w:val="both"/>
        <w:rPr>
          <w:rFonts w:ascii="Palatino Linotype" w:hAnsi="Palatino Linotype" w:cs="Arial"/>
        </w:rPr>
      </w:pPr>
      <w:r w:rsidRPr="00B87D16">
        <w:rPr>
          <w:rFonts w:ascii="Palatino Linotype" w:hAnsi="Palatino Linotype" w:cs="Arial"/>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1C6F7A" w:rsidRPr="00B87D16" w:rsidRDefault="001C6F7A" w:rsidP="001C6F7A">
      <w:pPr>
        <w:spacing w:line="360" w:lineRule="auto"/>
        <w:ind w:right="49"/>
        <w:jc w:val="both"/>
        <w:rPr>
          <w:rFonts w:ascii="Palatino Linotype" w:hAnsi="Palatino Linotype" w:cs="Arial"/>
        </w:rPr>
      </w:pPr>
    </w:p>
    <w:p w:rsidR="001C6F7A" w:rsidRPr="00FB3150" w:rsidRDefault="001C6F7A" w:rsidP="001C6F7A">
      <w:pPr>
        <w:pStyle w:val="Prrafodelista"/>
        <w:widowControl w:val="0"/>
        <w:autoSpaceDE w:val="0"/>
        <w:autoSpaceDN w:val="0"/>
        <w:adjustRightInd w:val="0"/>
        <w:spacing w:line="360" w:lineRule="auto"/>
        <w:ind w:left="0"/>
        <w:jc w:val="both"/>
        <w:rPr>
          <w:rFonts w:ascii="Palatino Linotype" w:hAnsi="Palatino Linotype" w:cs="Arial"/>
          <w:b/>
          <w:sz w:val="28"/>
          <w:szCs w:val="28"/>
        </w:rPr>
      </w:pPr>
      <w:r w:rsidRPr="00FB3150">
        <w:rPr>
          <w:rFonts w:ascii="Palatino Linotype" w:hAnsi="Palatino Linotype" w:cs="Arial"/>
          <w:b/>
          <w:sz w:val="28"/>
          <w:szCs w:val="28"/>
        </w:rPr>
        <w:t>CUARTO. Estudio y resolución del asunto</w:t>
      </w:r>
      <w:r w:rsidRPr="00FB3150">
        <w:rPr>
          <w:rFonts w:ascii="Palatino Linotype" w:hAnsi="Palatino Linotype"/>
          <w:b/>
          <w:sz w:val="28"/>
          <w:szCs w:val="28"/>
        </w:rPr>
        <w:t xml:space="preserve">. </w:t>
      </w:r>
    </w:p>
    <w:p w:rsidR="001C6F7A" w:rsidRPr="00EA72CF" w:rsidRDefault="001C6F7A" w:rsidP="001C6F7A">
      <w:pPr>
        <w:autoSpaceDE w:val="0"/>
        <w:autoSpaceDN w:val="0"/>
        <w:adjustRightInd w:val="0"/>
        <w:spacing w:line="360" w:lineRule="auto"/>
        <w:jc w:val="both"/>
        <w:rPr>
          <w:rFonts w:ascii="Palatino Linotype" w:hAnsi="Palatino Linotype" w:cs="Arial"/>
        </w:rPr>
      </w:pPr>
      <w:r w:rsidRPr="00EA72CF">
        <w:rPr>
          <w:rFonts w:ascii="Palatino Linotype" w:hAnsi="Palatino Linotype" w:cs="Arial"/>
        </w:rPr>
        <w:t xml:space="preserve">Ahora bien, se procede al análisis del presente recurso, así como al contenido íntegro de las actuaciones que obran en el expediente electrónico, para así estar en </w:t>
      </w:r>
      <w:r w:rsidRPr="00EA72CF">
        <w:rPr>
          <w:rFonts w:ascii="Palatino Linotype" w:hAnsi="Palatino Linotype" w:cs="Arial"/>
        </w:rPr>
        <w:lastRenderedPageBreak/>
        <w:t>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1C6F7A" w:rsidRPr="00EA72CF" w:rsidRDefault="001C6F7A" w:rsidP="001C6F7A">
      <w:pPr>
        <w:autoSpaceDE w:val="0"/>
        <w:autoSpaceDN w:val="0"/>
        <w:adjustRightInd w:val="0"/>
        <w:spacing w:line="360" w:lineRule="auto"/>
        <w:jc w:val="both"/>
        <w:rPr>
          <w:rFonts w:ascii="Palatino Linotype" w:hAnsi="Palatino Linotype" w:cs="Arial"/>
        </w:rPr>
      </w:pPr>
    </w:p>
    <w:p w:rsidR="001C6F7A" w:rsidRDefault="001C6F7A" w:rsidP="001C6F7A">
      <w:pPr>
        <w:autoSpaceDE w:val="0"/>
        <w:autoSpaceDN w:val="0"/>
        <w:adjustRightInd w:val="0"/>
        <w:spacing w:line="360" w:lineRule="auto"/>
        <w:jc w:val="both"/>
        <w:rPr>
          <w:rFonts w:ascii="Palatino Linotype" w:hAnsi="Palatino Linotype" w:cs="Arial"/>
        </w:rPr>
      </w:pPr>
      <w:r w:rsidRPr="00EA72CF">
        <w:rPr>
          <w:rFonts w:ascii="Palatino Linotype" w:hAnsi="Palatino Linotype" w:cs="Arial"/>
        </w:rPr>
        <w:t xml:space="preserve">En primera instancia, al referirnos al acto impugnado por el </w:t>
      </w:r>
      <w:r w:rsidR="00054D29">
        <w:rPr>
          <w:rFonts w:ascii="Palatino Linotype" w:hAnsi="Palatino Linotype" w:cs="Arial"/>
          <w:b/>
        </w:rPr>
        <w:t>Recurrente</w:t>
      </w:r>
      <w:r w:rsidRPr="00EA72CF">
        <w:rPr>
          <w:rFonts w:ascii="Palatino Linotype" w:hAnsi="Palatino Linotype" w:cs="Arial"/>
        </w:rPr>
        <w:t xml:space="preserve">, concatenado con los motivos o razones de inconformidad emitidos, se distingue que se adolece, de forma toral, de la falta de respuesta a la solicitud de acceso a la información formulada, actualizando con ello lo </w:t>
      </w:r>
      <w:r w:rsidRPr="00EA72CF">
        <w:rPr>
          <w:rFonts w:ascii="Palatino Linotype" w:eastAsia="Calibri" w:hAnsi="Palatino Linotype" w:cs="Arial"/>
          <w:color w:val="000000" w:themeColor="text1"/>
        </w:rPr>
        <w:t xml:space="preserve">establecido en la fracción VII del artículo 179 de la </w:t>
      </w:r>
      <w:r w:rsidRPr="00EA72CF">
        <w:rPr>
          <w:rFonts w:ascii="Palatino Linotype" w:eastAsia="Calibri" w:hAnsi="Palatino Linotype" w:cs="Arial"/>
          <w:b/>
          <w:color w:val="000000" w:themeColor="text1"/>
        </w:rPr>
        <w:t>Ley de Transparencia y Acceso a la Información Pública del Estado de México y Municipios</w:t>
      </w:r>
      <w:r w:rsidRPr="00EA72CF">
        <w:rPr>
          <w:rFonts w:ascii="Palatino Linotype" w:eastAsia="Calibri" w:hAnsi="Palatino Linotype" w:cs="Arial"/>
          <w:color w:val="000000" w:themeColor="text1"/>
        </w:rPr>
        <w:t>,</w:t>
      </w:r>
      <w:r w:rsidRPr="00EA72CF">
        <w:rPr>
          <w:rFonts w:ascii="Palatino Linotype" w:eastAsia="Calibri" w:hAnsi="Palatino Linotype" w:cs="Arial"/>
          <w:b/>
          <w:color w:val="000000" w:themeColor="text1"/>
        </w:rPr>
        <w:t xml:space="preserve"> </w:t>
      </w:r>
      <w:r w:rsidRPr="00EA72CF">
        <w:rPr>
          <w:rFonts w:ascii="Palatino Linotype" w:hAnsi="Palatino Linotype" w:cs="Arial"/>
        </w:rPr>
        <w:t>resultando procedente la interposición del recurso de revisión cuando no se dé respuesta a una solicitud de información.</w:t>
      </w:r>
    </w:p>
    <w:p w:rsidR="001C6F7A" w:rsidRPr="00EA72CF" w:rsidRDefault="001C6F7A" w:rsidP="001C6F7A">
      <w:pPr>
        <w:autoSpaceDE w:val="0"/>
        <w:autoSpaceDN w:val="0"/>
        <w:adjustRightInd w:val="0"/>
        <w:spacing w:line="360" w:lineRule="auto"/>
        <w:jc w:val="both"/>
        <w:rPr>
          <w:rFonts w:ascii="Palatino Linotype" w:hAnsi="Palatino Linotype" w:cs="Arial"/>
        </w:rPr>
      </w:pPr>
    </w:p>
    <w:p w:rsidR="001C6F7A" w:rsidRPr="00EA72CF" w:rsidRDefault="001C6F7A" w:rsidP="001C6F7A">
      <w:pPr>
        <w:autoSpaceDE w:val="0"/>
        <w:autoSpaceDN w:val="0"/>
        <w:adjustRightInd w:val="0"/>
        <w:spacing w:line="360" w:lineRule="auto"/>
        <w:jc w:val="both"/>
        <w:rPr>
          <w:rFonts w:ascii="Palatino Linotype" w:hAnsi="Palatino Linotype" w:cs="Arial"/>
        </w:rPr>
      </w:pPr>
      <w:r w:rsidRPr="00EA72CF">
        <w:rPr>
          <w:rFonts w:ascii="Palatino Linotype" w:hAnsi="Palatino Linotype" w:cs="Arial"/>
        </w:rPr>
        <w:t xml:space="preserve">Establecido lo anterior, resulta evidente que las razones o motivos de </w:t>
      </w:r>
      <w:r w:rsidRPr="00EA72CF">
        <w:rPr>
          <w:rFonts w:ascii="Palatino Linotype" w:hAnsi="Palatino Linotype"/>
        </w:rPr>
        <w:t xml:space="preserve">inconformidad hechos valer, resultan </w:t>
      </w:r>
      <w:r w:rsidRPr="00EA72CF">
        <w:rPr>
          <w:rFonts w:ascii="Palatino Linotype" w:hAnsi="Palatino Linotype"/>
          <w:b/>
        </w:rPr>
        <w:t>fundadas y procedentes</w:t>
      </w:r>
      <w:r w:rsidRPr="00EA72CF">
        <w:rPr>
          <w:rFonts w:ascii="Palatino Linotype" w:hAnsi="Palatino Linotype"/>
        </w:rPr>
        <w:t xml:space="preserve">, en virtud de las constancias que obran en el expediente electrónico SAIMEX, se acredita que el </w:t>
      </w:r>
      <w:r w:rsidR="00054D29">
        <w:rPr>
          <w:rFonts w:ascii="Palatino Linotype" w:hAnsi="Palatino Linotype" w:cs="Arial"/>
          <w:b/>
          <w:lang w:eastAsia="es-MX"/>
        </w:rPr>
        <w:t>Sujeto Obligado</w:t>
      </w:r>
      <w:r w:rsidRPr="00EA72CF">
        <w:rPr>
          <w:rFonts w:ascii="Palatino Linotype" w:hAnsi="Palatino Linotype" w:cs="Arial"/>
          <w:lang w:eastAsia="es-MX"/>
        </w:rPr>
        <w:t xml:space="preserve"> fue omiso en responder la solicitud de información hecha por el </w:t>
      </w:r>
      <w:r w:rsidR="00054D29">
        <w:rPr>
          <w:rFonts w:ascii="Palatino Linotype" w:hAnsi="Palatino Linotype" w:cs="Arial"/>
          <w:b/>
          <w:lang w:eastAsia="es-MX"/>
        </w:rPr>
        <w:t>Recurrente</w:t>
      </w:r>
      <w:r w:rsidRPr="00EA72CF">
        <w:rPr>
          <w:rFonts w:ascii="Palatino Linotype" w:hAnsi="Palatino Linotype" w:cs="Arial"/>
          <w:lang w:eastAsia="es-MX"/>
        </w:rPr>
        <w:t>.</w:t>
      </w:r>
    </w:p>
    <w:p w:rsidR="001C6F7A" w:rsidRPr="00EA72CF" w:rsidRDefault="001C6F7A" w:rsidP="001C6F7A">
      <w:pPr>
        <w:autoSpaceDE w:val="0"/>
        <w:autoSpaceDN w:val="0"/>
        <w:adjustRightInd w:val="0"/>
        <w:spacing w:line="360" w:lineRule="auto"/>
        <w:jc w:val="both"/>
        <w:rPr>
          <w:rFonts w:ascii="Palatino Linotype" w:hAnsi="Palatino Linotype" w:cs="Arial"/>
        </w:rPr>
      </w:pPr>
    </w:p>
    <w:p w:rsidR="001C6F7A" w:rsidRPr="00EA72CF" w:rsidRDefault="001C6F7A" w:rsidP="001C6F7A">
      <w:pPr>
        <w:spacing w:line="360" w:lineRule="auto"/>
        <w:contextualSpacing/>
        <w:jc w:val="both"/>
        <w:rPr>
          <w:rFonts w:ascii="Palatino Linotype" w:hAnsi="Palatino Linotype" w:cs="Arial"/>
          <w:lang w:eastAsia="es-MX"/>
        </w:rPr>
      </w:pPr>
      <w:r w:rsidRPr="00EA72CF">
        <w:rPr>
          <w:rFonts w:ascii="Palatino Linotype" w:hAnsi="Palatino Linotype"/>
          <w:lang w:eastAsia="es-MX"/>
        </w:rPr>
        <w:t xml:space="preserve">De tal manera que se hace patente que la falta de respuesta del </w:t>
      </w:r>
      <w:r w:rsidR="00054D29">
        <w:rPr>
          <w:rFonts w:ascii="Palatino Linotype" w:hAnsi="Palatino Linotype"/>
          <w:b/>
          <w:lang w:eastAsia="es-MX"/>
        </w:rPr>
        <w:t>Sujeto Obligado</w:t>
      </w:r>
      <w:r w:rsidRPr="00EA72CF">
        <w:rPr>
          <w:rFonts w:ascii="Palatino Linotype" w:hAnsi="Palatino Linotype"/>
          <w:lang w:eastAsia="es-MX"/>
        </w:rPr>
        <w:t xml:space="preserve"> a la solicitud de información se traduce en el hecho de que fue omiso en dar atención a la petición en términos de la Ley de la materia, es decir, omitió cumplir las obligaciones que dicho cuerpo legal le impone como </w:t>
      </w:r>
      <w:r w:rsidR="00054D29">
        <w:rPr>
          <w:rFonts w:ascii="Palatino Linotype" w:hAnsi="Palatino Linotype"/>
          <w:lang w:eastAsia="es-MX"/>
        </w:rPr>
        <w:t>Sujeto Obligado</w:t>
      </w:r>
      <w:r w:rsidRPr="00EA72CF">
        <w:rPr>
          <w:rFonts w:ascii="Palatino Linotype" w:hAnsi="Palatino Linotype"/>
          <w:lang w:eastAsia="es-MX"/>
        </w:rPr>
        <w:t xml:space="preserve"> de la misma, tal y como lo </w:t>
      </w:r>
      <w:r w:rsidRPr="00EA72CF">
        <w:rPr>
          <w:rFonts w:ascii="Palatino Linotype" w:hAnsi="Palatino Linotype"/>
          <w:lang w:eastAsia="es-MX"/>
        </w:rPr>
        <w:lastRenderedPageBreak/>
        <w:t>constituye los artículos 4, 12, 23 fracción IV, 24 último párrafo y 160 de la Ley de Transparencia del Estado de México, que a la letra dice:</w:t>
      </w:r>
    </w:p>
    <w:p w:rsidR="001C6F7A" w:rsidRPr="00EA72CF" w:rsidRDefault="001C6F7A" w:rsidP="001C6F7A">
      <w:pPr>
        <w:spacing w:line="360" w:lineRule="auto"/>
        <w:jc w:val="both"/>
        <w:rPr>
          <w:rFonts w:ascii="Palatino Linotype" w:eastAsiaTheme="minorHAnsi" w:hAnsi="Palatino Linotype" w:cstheme="minorBidi"/>
          <w:lang w:val="es-MX" w:eastAsia="es-MX"/>
        </w:rPr>
      </w:pPr>
    </w:p>
    <w:p w:rsidR="001C6F7A" w:rsidRPr="00EA72CF" w:rsidRDefault="001C6F7A" w:rsidP="001C6F7A">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w:t>
      </w:r>
      <w:r w:rsidRPr="00EA72CF">
        <w:rPr>
          <w:rFonts w:ascii="Palatino Linotype" w:eastAsiaTheme="minorHAnsi" w:hAnsi="Palatino Linotype" w:cs="Arial"/>
          <w:b/>
          <w:bCs/>
          <w:i/>
          <w:sz w:val="22"/>
          <w:szCs w:val="22"/>
          <w:lang w:val="es-MX" w:eastAsia="en-US"/>
        </w:rPr>
        <w:t>Artículo 4.</w:t>
      </w:r>
      <w:r w:rsidRPr="00EA72CF">
        <w:rPr>
          <w:rFonts w:ascii="Palatino Linotype" w:eastAsiaTheme="minorHAnsi" w:hAnsi="Palatino Linotype" w:cs="Arial"/>
          <w:bCs/>
          <w:i/>
          <w:sz w:val="22"/>
          <w:szCs w:val="22"/>
          <w:lang w:val="es-MX" w:eastAsia="en-US"/>
        </w:rPr>
        <w:t xml:space="preserve"> </w:t>
      </w:r>
      <w:r w:rsidRPr="00EA72CF">
        <w:rPr>
          <w:rFonts w:ascii="Palatino Linotype" w:eastAsiaTheme="minorHAnsi" w:hAnsi="Palatino Linotype" w:cs="Arial"/>
          <w:bCs/>
          <w:i/>
          <w:sz w:val="22"/>
          <w:szCs w:val="22"/>
          <w:u w:val="single"/>
          <w:lang w:val="es-MX" w:eastAsia="en-US"/>
        </w:rPr>
        <w:t>El derecho humano de acceso a la información pública</w:t>
      </w:r>
      <w:r w:rsidRPr="00EA72CF">
        <w:rPr>
          <w:rFonts w:ascii="Palatino Linotype" w:eastAsiaTheme="minorHAnsi" w:hAnsi="Palatino Linotype" w:cs="Arial"/>
          <w:bCs/>
          <w:i/>
          <w:sz w:val="22"/>
          <w:szCs w:val="22"/>
          <w:lang w:val="es-MX" w:eastAsia="en-US"/>
        </w:rPr>
        <w:t xml:space="preserve"> es la prerrogativa de las personas para buscar, difundir, investigar, recabar, recibir y solicitar información pública, sin necesidad de acreditar personalidad ni interés jurídico.</w:t>
      </w:r>
    </w:p>
    <w:p w:rsidR="001C6F7A" w:rsidRPr="00EA72CF" w:rsidRDefault="001C6F7A" w:rsidP="001C6F7A">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u w:val="single"/>
          <w:lang w:val="es-MX" w:eastAsia="en-US"/>
        </w:rPr>
        <w:t>Toda la información generada, obtenida, adquirida, transformada, administrada o en posesión de los sujetos obligados es pública y accesible de manera permanente a cualquier persona</w:t>
      </w:r>
      <w:r w:rsidRPr="00EA72CF">
        <w:rPr>
          <w:rFonts w:ascii="Palatino Linotype" w:eastAsiaTheme="minorHAnsi" w:hAnsi="Palatino Linotype" w:cs="Arial"/>
          <w:bCs/>
          <w:i/>
          <w:sz w:val="22"/>
          <w:szCs w:val="22"/>
          <w:lang w:val="es-MX" w:eastAsia="en-US"/>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1C6F7A" w:rsidRPr="00EA72CF" w:rsidRDefault="001C6F7A" w:rsidP="001C6F7A">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Los sujetos obligados deben poner en práctica, políticas y programas de acceso a la información que se apeguen a criterios de publicidad, veracidad, oportunidad, precisión y suficiencia en beneficio de los solicitantes.</w:t>
      </w:r>
    </w:p>
    <w:p w:rsidR="001C6F7A" w:rsidRPr="00EA72CF" w:rsidRDefault="001C6F7A" w:rsidP="001C6F7A">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
          <w:bCs/>
          <w:i/>
          <w:sz w:val="22"/>
          <w:szCs w:val="22"/>
          <w:lang w:val="es-MX" w:eastAsia="en-US"/>
        </w:rPr>
        <w:t>Artículo 12.</w:t>
      </w:r>
      <w:r w:rsidRPr="00EA72CF">
        <w:rPr>
          <w:rFonts w:ascii="Palatino Linotype" w:eastAsiaTheme="minorHAnsi" w:hAnsi="Palatino Linotype" w:cs="Arial"/>
          <w:bCs/>
          <w:i/>
          <w:sz w:val="22"/>
          <w:szCs w:val="22"/>
          <w:lang w:val="es-MX" w:eastAsia="en-US"/>
        </w:rPr>
        <w:t xml:space="preserve"> Quienes generen, recopilen, administren, manejen, procesen, archiven o conserven información pública serán responsables de la misma en los términos de las disposiciones jurídicas aplicables.</w:t>
      </w:r>
    </w:p>
    <w:p w:rsidR="001C6F7A" w:rsidRPr="00EA72CF" w:rsidRDefault="001C6F7A" w:rsidP="001C6F7A">
      <w:pPr>
        <w:ind w:left="709" w:right="567"/>
        <w:jc w:val="both"/>
        <w:rPr>
          <w:rFonts w:ascii="Palatino Linotype" w:eastAsiaTheme="minorHAnsi" w:hAnsi="Palatino Linotype" w:cs="Arial"/>
          <w:bCs/>
          <w:i/>
          <w:sz w:val="22"/>
          <w:szCs w:val="22"/>
          <w:lang w:val="es-MX" w:eastAsia="en-US"/>
        </w:rPr>
      </w:pPr>
    </w:p>
    <w:p w:rsidR="001C6F7A" w:rsidRPr="00EA72CF" w:rsidRDefault="001C6F7A" w:rsidP="001C6F7A">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u w:val="single"/>
          <w:lang w:val="es-MX" w:eastAsia="en-US"/>
        </w:rPr>
        <w:t>Los sujetos obligados sólo proporcionarán la información pública que se les requiera y que obre en sus archivos y en el estado en que ésta se encuentre.</w:t>
      </w:r>
      <w:r w:rsidRPr="00EA72CF">
        <w:rPr>
          <w:rFonts w:ascii="Palatino Linotype" w:eastAsiaTheme="minorHAnsi" w:hAnsi="Palatino Linotype" w:cs="Arial"/>
          <w:bCs/>
          <w:i/>
          <w:sz w:val="22"/>
          <w:szCs w:val="22"/>
          <w:lang w:val="es-MX" w:eastAsia="en-US"/>
        </w:rPr>
        <w:t xml:space="preserve"> La obligación de proporcionar información no comprende el procesamiento de la misma, ni el presentarla conforme al interés del solicitante; no estarán obligados a generarla, resumirla, efectuar cálculos o practicar investigaciones. </w:t>
      </w:r>
    </w:p>
    <w:p w:rsidR="001C6F7A" w:rsidRPr="00EA72CF" w:rsidRDefault="001C6F7A" w:rsidP="001C6F7A">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w:t>
      </w:r>
    </w:p>
    <w:p w:rsidR="001C6F7A" w:rsidRPr="00EA72CF" w:rsidRDefault="001C6F7A" w:rsidP="001C6F7A">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
          <w:bCs/>
          <w:i/>
          <w:sz w:val="22"/>
          <w:szCs w:val="22"/>
          <w:lang w:val="es-MX" w:eastAsia="en-US"/>
        </w:rPr>
        <w:t>Artículo 23</w:t>
      </w:r>
      <w:r w:rsidRPr="00EA72CF">
        <w:rPr>
          <w:rFonts w:ascii="Palatino Linotype" w:eastAsiaTheme="minorHAnsi" w:hAnsi="Palatino Linotype" w:cs="Arial"/>
          <w:bCs/>
          <w:i/>
          <w:sz w:val="22"/>
          <w:szCs w:val="22"/>
          <w:lang w:val="es-MX" w:eastAsia="en-US"/>
        </w:rPr>
        <w:t xml:space="preserve">. </w:t>
      </w:r>
      <w:r w:rsidRPr="00EA72CF">
        <w:rPr>
          <w:rFonts w:ascii="Palatino Linotype" w:eastAsiaTheme="minorHAnsi" w:hAnsi="Palatino Linotype" w:cs="Arial"/>
          <w:b/>
          <w:bCs/>
          <w:i/>
          <w:sz w:val="22"/>
          <w:szCs w:val="22"/>
          <w:lang w:val="es-MX" w:eastAsia="en-US"/>
        </w:rPr>
        <w:t>Son sujetos obligados</w:t>
      </w:r>
      <w:r w:rsidRPr="00EA72CF">
        <w:rPr>
          <w:rFonts w:ascii="Palatino Linotype" w:eastAsiaTheme="minorHAnsi" w:hAnsi="Palatino Linotype" w:cs="Arial"/>
          <w:bCs/>
          <w:i/>
          <w:sz w:val="22"/>
          <w:szCs w:val="22"/>
          <w:lang w:val="es-MX" w:eastAsia="en-US"/>
        </w:rPr>
        <w:t xml:space="preserve"> a transparentar y permitir el acceso a su información y proteger los datos personales que obren en su poder: </w:t>
      </w:r>
    </w:p>
    <w:p w:rsidR="001C6F7A" w:rsidRPr="00EA72CF" w:rsidRDefault="001C6F7A" w:rsidP="001C6F7A">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w:t>
      </w:r>
    </w:p>
    <w:p w:rsidR="001C6F7A" w:rsidRPr="00EA72CF" w:rsidRDefault="001C6F7A" w:rsidP="001C6F7A">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
          <w:bCs/>
          <w:i/>
          <w:sz w:val="22"/>
          <w:szCs w:val="22"/>
          <w:lang w:val="es-MX" w:eastAsia="en-US"/>
        </w:rPr>
        <w:t xml:space="preserve">IV. </w:t>
      </w:r>
      <w:r w:rsidRPr="00EA72CF">
        <w:rPr>
          <w:rFonts w:ascii="Palatino Linotype" w:eastAsiaTheme="minorHAnsi" w:hAnsi="Palatino Linotype" w:cs="Arial"/>
          <w:bCs/>
          <w:i/>
          <w:sz w:val="22"/>
          <w:szCs w:val="22"/>
          <w:lang w:val="es-MX" w:eastAsia="en-US"/>
        </w:rPr>
        <w:t>Los ayuntamientos y las dependencias, organismos,</w:t>
      </w:r>
      <w:r w:rsidRPr="00EA72CF">
        <w:rPr>
          <w:rFonts w:ascii="Palatino Linotype" w:eastAsiaTheme="minorHAnsi" w:hAnsi="Palatino Linotype" w:cs="Arial"/>
          <w:b/>
          <w:bCs/>
          <w:i/>
          <w:sz w:val="22"/>
          <w:szCs w:val="22"/>
          <w:u w:val="single"/>
          <w:lang w:val="es-MX" w:eastAsia="en-US"/>
        </w:rPr>
        <w:t xml:space="preserve"> órganos y entidades de la administración municipal;</w:t>
      </w:r>
    </w:p>
    <w:p w:rsidR="001C6F7A" w:rsidRPr="00EA72CF" w:rsidRDefault="001C6F7A" w:rsidP="001C6F7A">
      <w:pPr>
        <w:ind w:left="709" w:right="567"/>
        <w:jc w:val="both"/>
        <w:rPr>
          <w:rFonts w:ascii="Palatino Linotype" w:eastAsiaTheme="minorHAnsi" w:hAnsi="Palatino Linotype" w:cs="Arial"/>
          <w:bCs/>
          <w:i/>
          <w:sz w:val="22"/>
          <w:szCs w:val="22"/>
          <w:lang w:val="es-MX" w:eastAsia="en-US"/>
        </w:rPr>
      </w:pPr>
    </w:p>
    <w:p w:rsidR="001C6F7A" w:rsidRPr="00EA72CF" w:rsidRDefault="001C6F7A" w:rsidP="001C6F7A">
      <w:pPr>
        <w:ind w:left="709" w:right="567"/>
        <w:jc w:val="both"/>
        <w:rPr>
          <w:rFonts w:ascii="Palatino Linotype" w:eastAsiaTheme="minorHAnsi" w:hAnsi="Palatino Linotype" w:cs="Arial"/>
          <w:b/>
          <w:bCs/>
          <w:i/>
          <w:sz w:val="22"/>
          <w:szCs w:val="22"/>
          <w:lang w:val="es-MX" w:eastAsia="en-US"/>
        </w:rPr>
      </w:pPr>
      <w:r w:rsidRPr="00EA72CF">
        <w:rPr>
          <w:rFonts w:ascii="Palatino Linotype" w:eastAsiaTheme="minorHAnsi" w:hAnsi="Palatino Linotype" w:cs="Arial"/>
          <w:b/>
          <w:bCs/>
          <w:i/>
          <w:sz w:val="22"/>
          <w:szCs w:val="22"/>
          <w:lang w:val="es-MX" w:eastAsia="en-US"/>
        </w:rPr>
        <w:t xml:space="preserve">Artículo 24. </w:t>
      </w:r>
    </w:p>
    <w:p w:rsidR="001C6F7A" w:rsidRPr="00EA72CF" w:rsidRDefault="001C6F7A" w:rsidP="001C6F7A">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w:t>
      </w:r>
    </w:p>
    <w:p w:rsidR="001C6F7A" w:rsidRPr="00EA72CF" w:rsidRDefault="001C6F7A" w:rsidP="001C6F7A">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Los sujetos obligados solo proporcionarán la información pública que generen, administren o posean en el ejercicio de sus atribuciones.”</w:t>
      </w:r>
    </w:p>
    <w:p w:rsidR="001C6F7A" w:rsidRPr="00EA72CF" w:rsidRDefault="001C6F7A" w:rsidP="001C6F7A">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w:t>
      </w:r>
    </w:p>
    <w:p w:rsidR="001C6F7A" w:rsidRPr="00EA72CF" w:rsidRDefault="001C6F7A" w:rsidP="001C6F7A">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
          <w:bCs/>
          <w:i/>
          <w:sz w:val="22"/>
          <w:szCs w:val="22"/>
          <w:lang w:val="es-MX" w:eastAsia="en-US"/>
        </w:rPr>
        <w:lastRenderedPageBreak/>
        <w:t>Artículo 160.</w:t>
      </w:r>
      <w:r w:rsidRPr="00EA72CF">
        <w:rPr>
          <w:rFonts w:ascii="Palatino Linotype" w:eastAsiaTheme="minorHAnsi" w:hAnsi="Palatino Linotype" w:cs="Arial"/>
          <w:bCs/>
          <w:i/>
          <w:sz w:val="22"/>
          <w:szCs w:val="22"/>
          <w:lang w:val="es-MX" w:eastAsia="en-U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1C6F7A" w:rsidRPr="00EA72CF" w:rsidRDefault="001C6F7A" w:rsidP="001C6F7A">
      <w:pPr>
        <w:ind w:left="709" w:right="567"/>
        <w:jc w:val="both"/>
        <w:rPr>
          <w:rFonts w:ascii="Palatino Linotype" w:eastAsiaTheme="minorHAnsi" w:hAnsi="Palatino Linotype" w:cs="Arial"/>
          <w:bCs/>
          <w:i/>
          <w:sz w:val="22"/>
          <w:szCs w:val="22"/>
          <w:lang w:val="es-MX" w:eastAsia="en-US"/>
        </w:rPr>
      </w:pPr>
    </w:p>
    <w:p w:rsidR="001C6F7A" w:rsidRPr="00EA72CF" w:rsidRDefault="001C6F7A" w:rsidP="001C6F7A">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En caso que la información solicitada consista en bases de datos se deberá privilegiar la entrega de la misma en formatos abiertos.</w:t>
      </w:r>
    </w:p>
    <w:p w:rsidR="001C6F7A" w:rsidRPr="00EA72CF" w:rsidRDefault="001C6F7A" w:rsidP="001C6F7A">
      <w:pPr>
        <w:ind w:left="709" w:right="567"/>
        <w:jc w:val="right"/>
        <w:rPr>
          <w:rFonts w:ascii="Palatino Linotype" w:eastAsiaTheme="minorHAnsi" w:hAnsi="Palatino Linotype" w:cs="Arial"/>
          <w:sz w:val="22"/>
          <w:szCs w:val="22"/>
          <w:lang w:val="es-MX" w:eastAsia="en-US"/>
        </w:rPr>
      </w:pPr>
      <w:r w:rsidRPr="00EA72CF">
        <w:rPr>
          <w:rFonts w:ascii="Palatino Linotype" w:eastAsiaTheme="minorHAnsi" w:hAnsi="Palatino Linotype" w:cs="Arial"/>
          <w:bCs/>
          <w:sz w:val="22"/>
          <w:szCs w:val="22"/>
          <w:lang w:val="es-MX" w:eastAsia="en-US"/>
        </w:rPr>
        <w:t>(Énfasis añadido)</w:t>
      </w:r>
    </w:p>
    <w:p w:rsidR="001C6F7A" w:rsidRPr="00EA72CF" w:rsidRDefault="001C6F7A" w:rsidP="001C6F7A">
      <w:pPr>
        <w:spacing w:line="360" w:lineRule="auto"/>
        <w:contextualSpacing/>
        <w:jc w:val="both"/>
        <w:rPr>
          <w:rFonts w:ascii="Palatino Linotype" w:eastAsia="MS Mincho" w:hAnsi="Palatino Linotype"/>
          <w:lang w:val="es-ES_tradnl"/>
        </w:rPr>
      </w:pPr>
    </w:p>
    <w:p w:rsidR="001C6F7A" w:rsidRDefault="001C6F7A" w:rsidP="001C6F7A">
      <w:pPr>
        <w:spacing w:line="360" w:lineRule="auto"/>
        <w:contextualSpacing/>
        <w:jc w:val="both"/>
        <w:rPr>
          <w:rFonts w:ascii="Palatino Linotype" w:hAnsi="Palatino Linotype" w:cs="Arial"/>
          <w:color w:val="000000"/>
          <w:lang w:val="es-ES_tradnl"/>
        </w:rPr>
      </w:pPr>
      <w:r w:rsidRPr="00EA72CF">
        <w:rPr>
          <w:rFonts w:ascii="Palatino Linotype" w:eastAsia="MS Mincho" w:hAnsi="Palatino Linotype"/>
          <w:lang w:val="es-ES_tradnl"/>
        </w:rPr>
        <w:t xml:space="preserve">Resulta necesario señalar que el derecho de acceso a la información pública es un </w:t>
      </w:r>
      <w:r w:rsidRPr="00EA72CF">
        <w:rPr>
          <w:rFonts w:ascii="Palatino Linotype" w:hAnsi="Palatino Linotype" w:cs="Arial"/>
          <w:color w:val="000000"/>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EA72CF">
        <w:rPr>
          <w:rFonts w:ascii="Palatino Linotype" w:hAnsi="Palatino Linotype" w:cs="Arial"/>
          <w:color w:val="000000"/>
          <w:lang w:val="es-ES_tradnl"/>
        </w:rPr>
        <w:t xml:space="preserve"> </w:t>
      </w:r>
      <w:r w:rsidR="00054D29">
        <w:rPr>
          <w:rFonts w:ascii="Palatino Linotype" w:hAnsi="Palatino Linotype" w:cs="Arial"/>
          <w:b/>
          <w:color w:val="000000"/>
          <w:lang w:val="es-ES_tradnl"/>
        </w:rPr>
        <w:t>Sujeto Obligado</w:t>
      </w:r>
      <w:r w:rsidRPr="00EA72CF">
        <w:rPr>
          <w:rFonts w:ascii="Palatino Linotype" w:hAnsi="Palatino Linotype" w:cs="Arial"/>
          <w:color w:val="000000"/>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EA72CF">
        <w:rPr>
          <w:rFonts w:ascii="Palatino Linotype" w:hAnsi="Palatino Linotype" w:cs="Arial"/>
          <w:b/>
          <w:color w:val="000000"/>
          <w:lang w:val="es-ES_tradnl"/>
        </w:rPr>
        <w:t xml:space="preserve">Constitución Política de los Estados Unidos Mexicanos </w:t>
      </w:r>
      <w:r w:rsidRPr="00EA72CF">
        <w:rPr>
          <w:rFonts w:ascii="Palatino Linotype" w:hAnsi="Palatino Linotype" w:cs="Arial"/>
          <w:color w:val="000000"/>
          <w:lang w:val="es-ES_tradnl"/>
        </w:rPr>
        <w:t xml:space="preserve">al señalar la obligación de “promover, </w:t>
      </w:r>
      <w:r w:rsidRPr="00EA72CF">
        <w:rPr>
          <w:rFonts w:ascii="Palatino Linotype" w:hAnsi="Palatino Linotype" w:cs="Arial"/>
          <w:b/>
          <w:color w:val="000000"/>
          <w:lang w:val="es-ES_tradnl"/>
        </w:rPr>
        <w:t>respetar</w:t>
      </w:r>
      <w:r w:rsidRPr="00EA72CF">
        <w:rPr>
          <w:rFonts w:ascii="Palatino Linotype" w:hAnsi="Palatino Linotype" w:cs="Arial"/>
          <w:color w:val="000000"/>
          <w:lang w:val="es-ES_tradnl"/>
        </w:rPr>
        <w:t xml:space="preserve">, </w:t>
      </w:r>
      <w:r w:rsidRPr="00EA72CF">
        <w:rPr>
          <w:rFonts w:ascii="Palatino Linotype" w:hAnsi="Palatino Linotype" w:cs="Arial"/>
          <w:b/>
          <w:color w:val="000000"/>
          <w:lang w:val="es-ES_tradnl"/>
        </w:rPr>
        <w:t>proteger</w:t>
      </w:r>
      <w:r w:rsidRPr="00EA72CF">
        <w:rPr>
          <w:rFonts w:ascii="Palatino Linotype" w:hAnsi="Palatino Linotype" w:cs="Arial"/>
          <w:color w:val="000000"/>
          <w:lang w:val="es-ES_tradnl"/>
        </w:rPr>
        <w:t xml:space="preserve"> y </w:t>
      </w:r>
      <w:r w:rsidRPr="00EA72CF">
        <w:rPr>
          <w:rFonts w:ascii="Palatino Linotype" w:hAnsi="Palatino Linotype" w:cs="Arial"/>
          <w:b/>
          <w:color w:val="000000"/>
          <w:lang w:val="es-ES_tradnl"/>
        </w:rPr>
        <w:t>garantizar</w:t>
      </w:r>
      <w:r w:rsidRPr="00EA72CF">
        <w:rPr>
          <w:rFonts w:ascii="Palatino Linotype" w:hAnsi="Palatino Linotype" w:cs="Arial"/>
          <w:color w:val="000000"/>
          <w:lang w:val="es-ES_tradnl"/>
        </w:rPr>
        <w:t xml:space="preserve"> los derechos humanos”, entre los cuales se encuentra dicho derecho.</w:t>
      </w:r>
    </w:p>
    <w:p w:rsidR="00BD011F" w:rsidRPr="00EA72CF" w:rsidRDefault="00BD011F" w:rsidP="001C6F7A">
      <w:pPr>
        <w:spacing w:line="360" w:lineRule="auto"/>
        <w:contextualSpacing/>
        <w:jc w:val="both"/>
        <w:rPr>
          <w:rFonts w:ascii="Palatino Linotype" w:hAnsi="Palatino Linotype" w:cs="Arial"/>
          <w:color w:val="000000"/>
          <w:lang w:val="es-ES_tradnl"/>
        </w:rPr>
      </w:pPr>
    </w:p>
    <w:p w:rsidR="001C6F7A" w:rsidRPr="00EA72CF" w:rsidRDefault="001C6F7A" w:rsidP="001C6F7A">
      <w:pPr>
        <w:spacing w:line="360" w:lineRule="auto"/>
        <w:contextualSpacing/>
        <w:jc w:val="both"/>
        <w:rPr>
          <w:rFonts w:ascii="Palatino Linotype" w:hAnsi="Palatino Linotype" w:cs="Arial"/>
          <w:color w:val="000000"/>
          <w:lang w:val="es-ES_tradnl"/>
        </w:rPr>
      </w:pPr>
      <w:r w:rsidRPr="00EA72CF">
        <w:rPr>
          <w:rFonts w:ascii="Palatino Linotype" w:hAnsi="Palatino Linotype" w:cs="Arial"/>
          <w:color w:val="000000"/>
          <w:lang w:val="es-ES_tradnl"/>
        </w:rPr>
        <w:t xml:space="preserve">El acceso a la información pública es el derecho humano a través del cual se puede solicitar aquellos documentos que generen, administren o posean las autoridades en ejercicio de sus respectivas atribuciones y competencia. Este Órgano Garante en aras de promover y garantizar la debida tutela del derecho humano de acceso a la información pública, destaca la obligación del Estado, a través de sus diversas autoridades, de preservar sus documentos en archivos administrativos y actualizados, </w:t>
      </w:r>
      <w:r w:rsidRPr="00EA72CF">
        <w:rPr>
          <w:rFonts w:ascii="Palatino Linotype" w:hAnsi="Palatino Linotype" w:cs="Arial"/>
          <w:color w:val="000000"/>
          <w:lang w:val="es-ES_tradnl"/>
        </w:rPr>
        <w:lastRenderedPageBreak/>
        <w:t>supuesto indispensable para hacerlos del conocimiento de los particulares que requieren conocer la información contenida en estos.</w:t>
      </w:r>
    </w:p>
    <w:p w:rsidR="001C6F7A" w:rsidRPr="00EA72CF" w:rsidRDefault="001C6F7A" w:rsidP="001C6F7A">
      <w:pPr>
        <w:spacing w:line="360" w:lineRule="auto"/>
        <w:contextualSpacing/>
        <w:jc w:val="both"/>
        <w:rPr>
          <w:rFonts w:ascii="Palatino Linotype" w:eastAsia="MS Mincho" w:hAnsi="Palatino Linotype"/>
          <w:lang w:val="es-ES_tradnl"/>
        </w:rPr>
      </w:pPr>
    </w:p>
    <w:p w:rsidR="001C6F7A" w:rsidRPr="00EA72CF" w:rsidRDefault="001C6F7A" w:rsidP="001C6F7A">
      <w:pPr>
        <w:spacing w:line="360" w:lineRule="auto"/>
        <w:contextualSpacing/>
        <w:jc w:val="both"/>
        <w:rPr>
          <w:rFonts w:ascii="Palatino Linotype" w:hAnsi="Palatino Linotype"/>
          <w:lang w:eastAsia="es-MX"/>
        </w:rPr>
      </w:pPr>
      <w:r w:rsidRPr="00EA72CF">
        <w:rPr>
          <w:rFonts w:ascii="Palatino Linotype" w:eastAsia="MS Mincho" w:hAnsi="Palatino Linotype"/>
          <w:lang w:val="es-ES_tradnl"/>
        </w:rPr>
        <w:t xml:space="preserve">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w:t>
      </w:r>
      <w:r w:rsidR="00054D29">
        <w:rPr>
          <w:rFonts w:ascii="Palatino Linotype" w:eastAsia="MS Mincho" w:hAnsi="Palatino Linotype"/>
          <w:lang w:val="es-ES_tradnl"/>
        </w:rPr>
        <w:t>Sujeto Obligado</w:t>
      </w:r>
      <w:r w:rsidRPr="00EA72CF">
        <w:rPr>
          <w:rFonts w:ascii="Palatino Linotype" w:eastAsia="MS Mincho" w:hAnsi="Palatino Linotype"/>
          <w:lang w:val="es-ES_tradnl"/>
        </w:rPr>
        <w:t>s.</w:t>
      </w:r>
    </w:p>
    <w:p w:rsidR="001C6F7A" w:rsidRPr="00EA72CF" w:rsidRDefault="001C6F7A" w:rsidP="001C6F7A">
      <w:pPr>
        <w:spacing w:line="360" w:lineRule="auto"/>
        <w:contextualSpacing/>
        <w:jc w:val="both"/>
        <w:rPr>
          <w:rFonts w:ascii="Palatino Linotype" w:hAnsi="Palatino Linotype" w:cs="Arial"/>
        </w:rPr>
      </w:pPr>
      <w:r w:rsidRPr="00EA72CF">
        <w:rPr>
          <w:rFonts w:ascii="Palatino Linotype" w:hAnsi="Palatino Linotype" w:cs="Arial"/>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rsidR="001C6F7A" w:rsidRPr="00EA72CF" w:rsidRDefault="001C6F7A" w:rsidP="001C6F7A">
      <w:pPr>
        <w:spacing w:line="360" w:lineRule="auto"/>
        <w:contextualSpacing/>
        <w:jc w:val="both"/>
        <w:rPr>
          <w:rFonts w:ascii="Palatino Linotype" w:hAnsi="Palatino Linotype" w:cs="Arial"/>
        </w:rPr>
      </w:pPr>
    </w:p>
    <w:p w:rsidR="001C6F7A" w:rsidRPr="00EA72CF" w:rsidRDefault="001C6F7A" w:rsidP="001C6F7A">
      <w:pPr>
        <w:autoSpaceDE w:val="0"/>
        <w:autoSpaceDN w:val="0"/>
        <w:adjustRightInd w:val="0"/>
        <w:spacing w:line="360" w:lineRule="auto"/>
        <w:jc w:val="both"/>
        <w:rPr>
          <w:rFonts w:ascii="Palatino Linotype" w:hAnsi="Palatino Linotype" w:cs="Arial"/>
        </w:rPr>
      </w:pPr>
      <w:r w:rsidRPr="00EA72CF">
        <w:rPr>
          <w:rFonts w:ascii="Palatino Linotype" w:hAnsi="Palatino Linotype" w:cs="Arial"/>
        </w:rPr>
        <w:t xml:space="preserve">Por lo que en cumplimiento a las obligaciones que establece nuestra Carta Magna, la Constitución Estatal y la Ley de la materia le imponen, el </w:t>
      </w:r>
      <w:r w:rsidR="00054D29">
        <w:rPr>
          <w:rFonts w:ascii="Palatino Linotype" w:hAnsi="Palatino Linotype" w:cs="Arial"/>
          <w:b/>
        </w:rPr>
        <w:t>Sujeto Obligado</w:t>
      </w:r>
      <w:r w:rsidRPr="00EA72CF">
        <w:rPr>
          <w:rFonts w:ascii="Palatino Linotype" w:hAnsi="Palatino Linotype" w:cs="Arial"/>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00054D29">
        <w:rPr>
          <w:rFonts w:ascii="Palatino Linotype" w:hAnsi="Palatino Linotype" w:cs="Arial"/>
          <w:b/>
        </w:rPr>
        <w:t>Sujeto Obligado</w:t>
      </w:r>
      <w:r w:rsidRPr="00EA72CF">
        <w:rPr>
          <w:rFonts w:ascii="Palatino Linotype" w:hAnsi="Palatino Linotype" w:cs="Arial"/>
        </w:rPr>
        <w:t xml:space="preserve"> fue omiso en dar respuesta a la solicitud.</w:t>
      </w:r>
    </w:p>
    <w:p w:rsidR="001C6F7A" w:rsidRPr="00EA72CF" w:rsidRDefault="001C6F7A" w:rsidP="001C6F7A">
      <w:pPr>
        <w:autoSpaceDE w:val="0"/>
        <w:autoSpaceDN w:val="0"/>
        <w:adjustRightInd w:val="0"/>
        <w:spacing w:line="360" w:lineRule="auto"/>
        <w:jc w:val="both"/>
        <w:rPr>
          <w:rFonts w:ascii="Palatino Linotype" w:hAnsi="Palatino Linotype" w:cs="Arial"/>
        </w:rPr>
      </w:pPr>
      <w:r w:rsidRPr="00EA72CF">
        <w:rPr>
          <w:rFonts w:ascii="Palatino Linotype" w:eastAsia="Calibri" w:hAnsi="Palatino Linotype"/>
        </w:rPr>
        <w:lastRenderedPageBreak/>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rsidR="001C6F7A" w:rsidRPr="00EA72CF" w:rsidRDefault="001C6F7A" w:rsidP="001C6F7A">
      <w:pPr>
        <w:autoSpaceDE w:val="0"/>
        <w:autoSpaceDN w:val="0"/>
        <w:adjustRightInd w:val="0"/>
        <w:spacing w:line="360" w:lineRule="auto"/>
        <w:jc w:val="both"/>
        <w:rPr>
          <w:rFonts w:ascii="Palatino Linotype" w:hAnsi="Palatino Linotype" w:cs="Arial"/>
        </w:rPr>
      </w:pPr>
    </w:p>
    <w:p w:rsidR="001C6F7A" w:rsidRPr="00EA72CF" w:rsidRDefault="001C6F7A" w:rsidP="001C6F7A">
      <w:pPr>
        <w:autoSpaceDE w:val="0"/>
        <w:autoSpaceDN w:val="0"/>
        <w:adjustRightInd w:val="0"/>
        <w:spacing w:line="360" w:lineRule="auto"/>
        <w:jc w:val="both"/>
        <w:rPr>
          <w:rFonts w:ascii="Palatino Linotype" w:eastAsia="Calibri" w:hAnsi="Palatino Linotype"/>
          <w:i/>
        </w:rPr>
      </w:pPr>
      <w:r w:rsidRPr="00EA72CF">
        <w:rPr>
          <w:rFonts w:ascii="Palatino Linotype" w:eastAsia="Calibri" w:hAnsi="Palatino Linotype"/>
        </w:rPr>
        <w:t xml:space="preserve">No sobra decir que, al actuar de esta forma, el </w:t>
      </w:r>
      <w:r w:rsidR="00054D29">
        <w:rPr>
          <w:rFonts w:ascii="Palatino Linotype" w:eastAsia="Calibri" w:hAnsi="Palatino Linotype"/>
          <w:b/>
        </w:rPr>
        <w:t>Sujeto Obligado</w:t>
      </w:r>
      <w:r w:rsidRPr="00EA72CF">
        <w:rPr>
          <w:rFonts w:ascii="Palatino Linotype" w:eastAsia="Calibri" w:hAnsi="Palatino Linotype"/>
        </w:rPr>
        <w:t xml:space="preserve"> incumple con el primer mandato contenido en el párrafo tercero del artículo primero de la Constitución Política de los Estados Unidos Mexicanos que establece el deber de todas las autoridades, </w:t>
      </w:r>
      <w:r w:rsidRPr="00EA72CF">
        <w:rPr>
          <w:rFonts w:ascii="Palatino Linotype" w:eastAsia="Calibri" w:hAnsi="Palatino Linotype"/>
          <w:i/>
        </w:rPr>
        <w:t xml:space="preserve">en el ámbito de sus atribuciones, de promover, respetar, proteger y </w:t>
      </w:r>
      <w:r w:rsidRPr="00EA72CF">
        <w:rPr>
          <w:rFonts w:ascii="Palatino Linotype" w:eastAsia="Calibri" w:hAnsi="Palatino Linotype"/>
          <w:b/>
          <w:i/>
        </w:rPr>
        <w:t>garantizar</w:t>
      </w:r>
      <w:r w:rsidRPr="00EA72CF">
        <w:rPr>
          <w:rFonts w:ascii="Palatino Linotype" w:eastAsia="Calibri" w:hAnsi="Palatino Linotype"/>
          <w:i/>
        </w:rPr>
        <w:t xml:space="preserve"> los derechos humanos. </w:t>
      </w:r>
    </w:p>
    <w:p w:rsidR="001C6F7A" w:rsidRPr="00EA72CF" w:rsidRDefault="001C6F7A" w:rsidP="001C6F7A">
      <w:pPr>
        <w:autoSpaceDE w:val="0"/>
        <w:autoSpaceDN w:val="0"/>
        <w:adjustRightInd w:val="0"/>
        <w:spacing w:line="360" w:lineRule="auto"/>
        <w:jc w:val="both"/>
        <w:rPr>
          <w:rFonts w:ascii="Palatino Linotype" w:eastAsia="Calibri" w:hAnsi="Palatino Linotype"/>
          <w:i/>
        </w:rPr>
      </w:pPr>
    </w:p>
    <w:p w:rsidR="001C6F7A" w:rsidRPr="00EA72CF" w:rsidRDefault="001C6F7A" w:rsidP="001C6F7A">
      <w:pPr>
        <w:autoSpaceDE w:val="0"/>
        <w:autoSpaceDN w:val="0"/>
        <w:adjustRightInd w:val="0"/>
        <w:spacing w:line="360" w:lineRule="auto"/>
        <w:jc w:val="both"/>
        <w:rPr>
          <w:rFonts w:ascii="Palatino Linotype" w:hAnsi="Palatino Linotype" w:cs="Arial"/>
        </w:rPr>
      </w:pPr>
      <w:r w:rsidRPr="00EA72CF">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sidRPr="00EA72CF">
        <w:rPr>
          <w:rFonts w:ascii="Palatino Linotype" w:eastAsia="Calibri" w:hAnsi="Palatino Linotype"/>
          <w:i/>
        </w:rPr>
        <w:t>procedimiento de acceso a la información es la garantía primaria del derecho en cuestión.</w:t>
      </w:r>
      <w:r w:rsidRPr="00EA72CF">
        <w:rPr>
          <w:rFonts w:ascii="Palatino Linotype" w:eastAsia="Calibri" w:hAnsi="Palatino Linotype"/>
        </w:rPr>
        <w:t xml:space="preserve"> Por lo tanto, la falta de respuesta a una solicitud de acceso a la información constituye un incumplimiento del </w:t>
      </w:r>
      <w:r w:rsidR="00054D29">
        <w:rPr>
          <w:rFonts w:ascii="Palatino Linotype" w:eastAsia="Calibri" w:hAnsi="Palatino Linotype"/>
        </w:rPr>
        <w:t>Sujeto Obligado</w:t>
      </w:r>
      <w:r w:rsidRPr="00EA72CF">
        <w:rPr>
          <w:rFonts w:ascii="Palatino Linotype" w:eastAsia="Calibri" w:hAnsi="Palatino Linotype"/>
        </w:rPr>
        <w:t xml:space="preserve"> a su deber de garantizar el derecho, lo que constituye una vulneración al mismo y resulta, totalmente aplicable, el último mandato del mismo párrafo del artículo constitucional antes citado que establece la obligación del Estado Mexicano, de </w:t>
      </w:r>
      <w:r w:rsidRPr="00EA72CF">
        <w:rPr>
          <w:rFonts w:ascii="Palatino Linotype" w:eastAsia="Calibri" w:hAnsi="Palatino Linotype"/>
          <w:i/>
        </w:rPr>
        <w:t>investigar, sancionar y reparar las violaciones a los derechos humanos.</w:t>
      </w:r>
    </w:p>
    <w:p w:rsidR="001C6F7A" w:rsidRPr="00EA72CF" w:rsidRDefault="001C6F7A" w:rsidP="001C6F7A">
      <w:pPr>
        <w:autoSpaceDE w:val="0"/>
        <w:autoSpaceDN w:val="0"/>
        <w:adjustRightInd w:val="0"/>
        <w:spacing w:line="360" w:lineRule="auto"/>
        <w:jc w:val="both"/>
        <w:rPr>
          <w:rFonts w:ascii="Palatino Linotype" w:hAnsi="Palatino Linotype" w:cs="Arial"/>
        </w:rPr>
      </w:pPr>
    </w:p>
    <w:p w:rsidR="001C6F7A" w:rsidRPr="00EA72CF" w:rsidRDefault="001C6F7A" w:rsidP="001C6F7A">
      <w:pPr>
        <w:autoSpaceDE w:val="0"/>
        <w:autoSpaceDN w:val="0"/>
        <w:adjustRightInd w:val="0"/>
        <w:spacing w:line="360" w:lineRule="auto"/>
        <w:jc w:val="both"/>
        <w:rPr>
          <w:rFonts w:ascii="Palatino Linotype" w:hAnsi="Palatino Linotype" w:cs="Arial"/>
        </w:rPr>
      </w:pPr>
      <w:r w:rsidRPr="00EA72CF">
        <w:rPr>
          <w:rFonts w:ascii="Palatino Linotype" w:hAnsi="Palatino Linotype" w:cs="Arial"/>
        </w:rPr>
        <w:t xml:space="preserve">Por lo que en cumplimiento a esta resolución, el </w:t>
      </w:r>
      <w:r w:rsidR="00054D29">
        <w:rPr>
          <w:rFonts w:ascii="Palatino Linotype" w:hAnsi="Palatino Linotype" w:cs="Arial"/>
          <w:b/>
        </w:rPr>
        <w:t>Sujeto Obligado</w:t>
      </w:r>
      <w:r w:rsidRPr="00EA72CF">
        <w:rPr>
          <w:rFonts w:ascii="Palatino Linotype" w:hAnsi="Palatino Linotype" w:cs="Arial"/>
          <w:b/>
        </w:rPr>
        <w:t xml:space="preserve"> </w:t>
      </w:r>
      <w:r w:rsidRPr="00EA72CF">
        <w:rPr>
          <w:rFonts w:ascii="Palatino Linotype" w:hAnsi="Palatino Linotype" w:cs="Arial"/>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1C6F7A" w:rsidRPr="00EA72CF" w:rsidRDefault="001C6F7A" w:rsidP="001C6F7A">
      <w:pPr>
        <w:autoSpaceDE w:val="0"/>
        <w:autoSpaceDN w:val="0"/>
        <w:adjustRightInd w:val="0"/>
        <w:spacing w:line="360" w:lineRule="auto"/>
        <w:jc w:val="both"/>
        <w:rPr>
          <w:rFonts w:ascii="Palatino Linotype" w:hAnsi="Palatino Linotype" w:cs="Arial"/>
        </w:rPr>
      </w:pPr>
      <w:r w:rsidRPr="00EA72CF">
        <w:rPr>
          <w:rFonts w:ascii="Palatino Linotype" w:hAnsi="Palatino Linotype" w:cs="Arial"/>
        </w:rPr>
        <w:lastRenderedPageBreak/>
        <w:t xml:space="preserve">Ahora bien, respecto de la información peticionada, cabe precisar que de la redacción de la solicitud de información, el </w:t>
      </w:r>
      <w:r w:rsidR="00054D29">
        <w:rPr>
          <w:rFonts w:ascii="Palatino Linotype" w:hAnsi="Palatino Linotype" w:cs="Arial"/>
          <w:b/>
        </w:rPr>
        <w:t>Recurrente</w:t>
      </w:r>
      <w:r w:rsidRPr="00EA72CF">
        <w:rPr>
          <w:rFonts w:ascii="Palatino Linotype" w:hAnsi="Palatino Linotype" w:cs="Arial"/>
        </w:rPr>
        <w:t xml:space="preserve"> peticionó</w:t>
      </w:r>
      <w:r>
        <w:rPr>
          <w:rFonts w:ascii="Palatino Linotype" w:hAnsi="Palatino Linotype" w:cs="Arial"/>
        </w:rPr>
        <w:t xml:space="preserve"> </w:t>
      </w:r>
      <w:r w:rsidR="00054D29">
        <w:rPr>
          <w:rFonts w:ascii="Palatino Linotype" w:hAnsi="Palatino Linotype" w:cs="Arial"/>
        </w:rPr>
        <w:t xml:space="preserve">del periodo </w:t>
      </w:r>
      <w:r w:rsidR="00054D29" w:rsidRPr="00054D29">
        <w:rPr>
          <w:rFonts w:ascii="Palatino Linotype" w:hAnsi="Palatino Linotype" w:cs="Arial"/>
        </w:rPr>
        <w:t>del 1 de enero de 2021 al 26 de febrero de 2021</w:t>
      </w:r>
      <w:r w:rsidR="00054D29">
        <w:rPr>
          <w:rFonts w:ascii="Palatino Linotype" w:hAnsi="Palatino Linotype" w:cs="Arial"/>
        </w:rPr>
        <w:t xml:space="preserve"> </w:t>
      </w:r>
      <w:r w:rsidRPr="00EA72CF">
        <w:rPr>
          <w:rFonts w:ascii="Palatino Linotype" w:hAnsi="Palatino Linotype" w:cs="Arial"/>
        </w:rPr>
        <w:t>lo siguiente:</w:t>
      </w:r>
    </w:p>
    <w:p w:rsidR="001C6F7A" w:rsidRPr="00EA72CF" w:rsidRDefault="001C6F7A" w:rsidP="001C6F7A">
      <w:pPr>
        <w:autoSpaceDE w:val="0"/>
        <w:autoSpaceDN w:val="0"/>
        <w:adjustRightInd w:val="0"/>
        <w:spacing w:line="360" w:lineRule="auto"/>
        <w:jc w:val="both"/>
        <w:rPr>
          <w:rFonts w:ascii="Palatino Linotype" w:hAnsi="Palatino Linotype" w:cs="Arial"/>
        </w:rPr>
      </w:pPr>
    </w:p>
    <w:p w:rsidR="00054D29" w:rsidRPr="00054D29" w:rsidRDefault="00054D29" w:rsidP="00054D29">
      <w:pPr>
        <w:pStyle w:val="Prrafodelista"/>
        <w:numPr>
          <w:ilvl w:val="0"/>
          <w:numId w:val="4"/>
        </w:numPr>
        <w:autoSpaceDE w:val="0"/>
        <w:autoSpaceDN w:val="0"/>
        <w:adjustRightInd w:val="0"/>
        <w:spacing w:line="360" w:lineRule="auto"/>
        <w:jc w:val="both"/>
        <w:rPr>
          <w:rFonts w:ascii="Palatino Linotype" w:hAnsi="Palatino Linotype" w:cs="Arial"/>
        </w:rPr>
      </w:pPr>
      <w:r w:rsidRPr="00054D29">
        <w:rPr>
          <w:rFonts w:ascii="Palatino Linotype" w:hAnsi="Palatino Linotype" w:cs="Arial"/>
        </w:rPr>
        <w:t>Requiero conocer los ingresos diarios en general de todo el sistema DIF municipal de Tultepec</w:t>
      </w:r>
      <w:r>
        <w:rPr>
          <w:rFonts w:ascii="Palatino Linotype" w:hAnsi="Palatino Linotype" w:cs="Arial"/>
        </w:rPr>
        <w:t>;</w:t>
      </w:r>
    </w:p>
    <w:p w:rsidR="00054D29" w:rsidRPr="00054D29" w:rsidRDefault="00054D29" w:rsidP="00054D29">
      <w:pPr>
        <w:pStyle w:val="Prrafodelista"/>
        <w:numPr>
          <w:ilvl w:val="0"/>
          <w:numId w:val="4"/>
        </w:numPr>
        <w:autoSpaceDE w:val="0"/>
        <w:autoSpaceDN w:val="0"/>
        <w:adjustRightInd w:val="0"/>
        <w:spacing w:line="360" w:lineRule="auto"/>
        <w:jc w:val="both"/>
        <w:rPr>
          <w:rFonts w:ascii="Palatino Linotype" w:hAnsi="Palatino Linotype" w:cs="Arial"/>
        </w:rPr>
      </w:pPr>
      <w:r w:rsidRPr="00054D29">
        <w:rPr>
          <w:rFonts w:ascii="Palatino Linotype" w:hAnsi="Palatino Linotype" w:cs="Arial"/>
        </w:rPr>
        <w:t>Reporte diario de ingresos diarios desglosado por cada una de las clínicas del sistema municipal DIF de Tultepec; por cada una de las estancias infantiles; por cada una de las farmacias que opera; por la URIS y cada uno de los salones que renta;</w:t>
      </w:r>
    </w:p>
    <w:p w:rsidR="00054D29" w:rsidRPr="00054D29" w:rsidRDefault="00054D29" w:rsidP="00054D29">
      <w:pPr>
        <w:pStyle w:val="Prrafodelista"/>
        <w:numPr>
          <w:ilvl w:val="0"/>
          <w:numId w:val="4"/>
        </w:numPr>
        <w:autoSpaceDE w:val="0"/>
        <w:autoSpaceDN w:val="0"/>
        <w:adjustRightInd w:val="0"/>
        <w:spacing w:line="360" w:lineRule="auto"/>
        <w:jc w:val="both"/>
        <w:rPr>
          <w:rFonts w:ascii="Palatino Linotype" w:hAnsi="Palatino Linotype" w:cs="Arial"/>
        </w:rPr>
      </w:pPr>
      <w:r w:rsidRPr="00054D29">
        <w:rPr>
          <w:rFonts w:ascii="Palatino Linotype" w:hAnsi="Palatino Linotype" w:cs="Arial"/>
        </w:rPr>
        <w:t>Pólizas de ingresos del sistema DIF municipal de Tultepec día con día</w:t>
      </w:r>
      <w:r>
        <w:rPr>
          <w:rFonts w:ascii="Palatino Linotype" w:hAnsi="Palatino Linotype" w:cs="Arial"/>
        </w:rPr>
        <w:t>; y</w:t>
      </w:r>
    </w:p>
    <w:p w:rsidR="001C6F7A" w:rsidRPr="00054D29" w:rsidRDefault="00054D29" w:rsidP="00054D29">
      <w:pPr>
        <w:pStyle w:val="Prrafodelista"/>
        <w:numPr>
          <w:ilvl w:val="0"/>
          <w:numId w:val="4"/>
        </w:numPr>
        <w:autoSpaceDE w:val="0"/>
        <w:autoSpaceDN w:val="0"/>
        <w:adjustRightInd w:val="0"/>
        <w:spacing w:line="360" w:lineRule="auto"/>
        <w:jc w:val="both"/>
        <w:rPr>
          <w:rFonts w:ascii="Palatino Linotype" w:hAnsi="Palatino Linotype" w:cs="Arial"/>
        </w:rPr>
      </w:pPr>
      <w:r w:rsidRPr="00054D29">
        <w:rPr>
          <w:rFonts w:ascii="Palatino Linotype" w:hAnsi="Palatino Linotype" w:cs="Arial"/>
        </w:rPr>
        <w:t>Evidencia documental de los depósitos bancarios por la recaudación diaria del sistema municipal DIF Tultepec</w:t>
      </w:r>
      <w:r>
        <w:rPr>
          <w:rFonts w:ascii="Palatino Linotype" w:hAnsi="Palatino Linotype" w:cs="Arial"/>
        </w:rPr>
        <w:t>.</w:t>
      </w:r>
    </w:p>
    <w:p w:rsidR="00054D29" w:rsidRPr="00EA72CF" w:rsidRDefault="00054D29" w:rsidP="001C6F7A">
      <w:pPr>
        <w:autoSpaceDE w:val="0"/>
        <w:autoSpaceDN w:val="0"/>
        <w:adjustRightInd w:val="0"/>
        <w:spacing w:line="360" w:lineRule="auto"/>
        <w:jc w:val="both"/>
        <w:rPr>
          <w:rFonts w:ascii="Palatino Linotype" w:hAnsi="Palatino Linotype" w:cs="Arial"/>
        </w:rPr>
      </w:pPr>
    </w:p>
    <w:p w:rsidR="001C6F7A" w:rsidRPr="00EA72CF" w:rsidRDefault="001C6F7A" w:rsidP="001C6F7A">
      <w:pPr>
        <w:autoSpaceDE w:val="0"/>
        <w:autoSpaceDN w:val="0"/>
        <w:adjustRightInd w:val="0"/>
        <w:spacing w:line="360" w:lineRule="auto"/>
        <w:jc w:val="both"/>
        <w:rPr>
          <w:rFonts w:ascii="Palatino Linotype" w:hAnsi="Palatino Linotype" w:cs="Arial"/>
        </w:rPr>
      </w:pPr>
      <w:r w:rsidRPr="00EA72CF">
        <w:rPr>
          <w:rFonts w:ascii="Palatino Linotype" w:hAnsi="Palatino Linotype" w:cs="Arial"/>
        </w:rPr>
        <w:t xml:space="preserve">En primer lugar, cabe señalar que la </w:t>
      </w:r>
      <w:r w:rsidR="00054D29">
        <w:rPr>
          <w:rFonts w:ascii="Palatino Linotype" w:hAnsi="Palatino Linotype" w:cs="Arial"/>
          <w:b/>
        </w:rPr>
        <w:t>Recurrente</w:t>
      </w:r>
      <w:r w:rsidRPr="00EA72CF">
        <w:rPr>
          <w:rFonts w:ascii="Palatino Linotype" w:hAnsi="Palatino Linotype" w:cs="Arial"/>
        </w:rPr>
        <w:t xml:space="preserve"> peticiona</w:t>
      </w:r>
      <w:r>
        <w:rPr>
          <w:rFonts w:ascii="Palatino Linotype" w:hAnsi="Palatino Linotype" w:cs="Arial"/>
        </w:rPr>
        <w:t xml:space="preserve"> sustancialmente lo relativo a los</w:t>
      </w:r>
      <w:r w:rsidR="00054D29">
        <w:rPr>
          <w:rFonts w:ascii="Palatino Linotype" w:hAnsi="Palatino Linotype" w:cs="Arial"/>
        </w:rPr>
        <w:t xml:space="preserve"> ingresos diarios, junto con su soporte documental</w:t>
      </w:r>
      <w:r>
        <w:rPr>
          <w:rFonts w:ascii="Palatino Linotype" w:hAnsi="Palatino Linotype" w:cs="Arial"/>
        </w:rPr>
        <w:t>;</w:t>
      </w:r>
      <w:r w:rsidRPr="00EA72CF">
        <w:rPr>
          <w:rFonts w:ascii="Palatino Linotype" w:hAnsi="Palatino Linotype" w:cs="Arial"/>
        </w:rPr>
        <w:t xml:space="preserve"> por ello es necesario precisar que de conformidad con lo establecido en el artículos</w:t>
      </w:r>
      <w:r>
        <w:rPr>
          <w:rFonts w:ascii="Palatino Linotype" w:hAnsi="Palatino Linotype" w:cs="Arial"/>
        </w:rPr>
        <w:t xml:space="preserve"> 4, 8, </w:t>
      </w:r>
      <w:r w:rsidR="00AC030E">
        <w:rPr>
          <w:rFonts w:ascii="Palatino Linotype" w:hAnsi="Palatino Linotype" w:cs="Arial"/>
        </w:rPr>
        <w:t xml:space="preserve">15 </w:t>
      </w:r>
      <w:r>
        <w:rPr>
          <w:rFonts w:ascii="Palatino Linotype" w:hAnsi="Palatino Linotype" w:cs="Arial"/>
        </w:rPr>
        <w:t xml:space="preserve">de la </w:t>
      </w:r>
      <w:r w:rsidRPr="005F7C9A">
        <w:rPr>
          <w:rFonts w:ascii="Palatino Linotype" w:hAnsi="Palatino Linotype" w:cs="Arial"/>
        </w:rPr>
        <w:t>Ley que crea los Organismos Públicos Descentralizados de Asistencia Social, de</w:t>
      </w:r>
      <w:r>
        <w:rPr>
          <w:rFonts w:ascii="Palatino Linotype" w:hAnsi="Palatino Linotype" w:cs="Arial"/>
        </w:rPr>
        <w:t xml:space="preserve"> </w:t>
      </w:r>
      <w:r w:rsidRPr="005F7C9A">
        <w:rPr>
          <w:rFonts w:ascii="Palatino Linotype" w:hAnsi="Palatino Linotype" w:cs="Arial"/>
        </w:rPr>
        <w:t>carácter Municipal, denominados "Sistemas Municipales para el Desarrollo</w:t>
      </w:r>
      <w:r>
        <w:rPr>
          <w:rFonts w:ascii="Palatino Linotype" w:hAnsi="Palatino Linotype" w:cs="Arial"/>
        </w:rPr>
        <w:t xml:space="preserve"> </w:t>
      </w:r>
      <w:r w:rsidRPr="005F7C9A">
        <w:rPr>
          <w:rFonts w:ascii="Palatino Linotype" w:hAnsi="Palatino Linotype" w:cs="Arial"/>
        </w:rPr>
        <w:t>Integral de la Familia"</w:t>
      </w:r>
      <w:r w:rsidRPr="00EA72CF">
        <w:rPr>
          <w:rFonts w:ascii="Palatino Linotype" w:hAnsi="Palatino Linotype" w:cs="Arial"/>
        </w:rPr>
        <w:t xml:space="preserve">, </w:t>
      </w:r>
      <w:r>
        <w:rPr>
          <w:rFonts w:ascii="Palatino Linotype" w:hAnsi="Palatino Linotype" w:cs="Arial"/>
        </w:rPr>
        <w:t xml:space="preserve">que el </w:t>
      </w:r>
      <w:r w:rsidR="00054D29">
        <w:rPr>
          <w:rFonts w:ascii="Palatino Linotype" w:hAnsi="Palatino Linotype" w:cs="Arial"/>
          <w:b/>
        </w:rPr>
        <w:t>Sujeto Obligado</w:t>
      </w:r>
      <w:r>
        <w:rPr>
          <w:rFonts w:ascii="Palatino Linotype" w:hAnsi="Palatino Linotype" w:cs="Arial"/>
        </w:rPr>
        <w:t xml:space="preserve"> tiene en su marco jurídico la obligación de </w:t>
      </w:r>
      <w:r w:rsidR="00054D29">
        <w:rPr>
          <w:rFonts w:ascii="Palatino Linotype" w:hAnsi="Palatino Linotype" w:cs="Arial"/>
        </w:rPr>
        <w:t>administrar su patrimonio</w:t>
      </w:r>
      <w:r>
        <w:rPr>
          <w:rFonts w:ascii="Palatino Linotype" w:hAnsi="Palatino Linotype" w:cs="Arial"/>
        </w:rPr>
        <w:t>, la elaborac</w:t>
      </w:r>
      <w:r w:rsidR="00054D29">
        <w:rPr>
          <w:rFonts w:ascii="Palatino Linotype" w:hAnsi="Palatino Linotype" w:cs="Arial"/>
        </w:rPr>
        <w:t>ión de un su presupuesto anual</w:t>
      </w:r>
      <w:r w:rsidRPr="00EA72CF">
        <w:rPr>
          <w:rFonts w:ascii="Palatino Linotype" w:hAnsi="Palatino Linotype" w:cs="Arial"/>
        </w:rPr>
        <w:t xml:space="preserve">, </w:t>
      </w:r>
      <w:r w:rsidR="00CD1A33">
        <w:rPr>
          <w:rFonts w:ascii="Palatino Linotype" w:hAnsi="Palatino Linotype" w:cs="Arial"/>
        </w:rPr>
        <w:t xml:space="preserve">y en general la administración de su Hacienda Pública, </w:t>
      </w:r>
      <w:r w:rsidRPr="00EA72CF">
        <w:rPr>
          <w:rFonts w:ascii="Palatino Linotype" w:hAnsi="Palatino Linotype" w:cs="Arial"/>
        </w:rPr>
        <w:t>ordenamientos que se citan para mayor referencia:</w:t>
      </w:r>
    </w:p>
    <w:p w:rsidR="001C6F7A" w:rsidRPr="00EA72CF" w:rsidRDefault="001C6F7A" w:rsidP="001C6F7A">
      <w:pPr>
        <w:autoSpaceDE w:val="0"/>
        <w:autoSpaceDN w:val="0"/>
        <w:adjustRightInd w:val="0"/>
        <w:spacing w:line="360" w:lineRule="auto"/>
        <w:jc w:val="both"/>
        <w:rPr>
          <w:rFonts w:ascii="Palatino Linotype" w:hAnsi="Palatino Linotype" w:cs="Arial"/>
        </w:rPr>
      </w:pPr>
    </w:p>
    <w:p w:rsidR="001C6F7A" w:rsidRPr="002E47F2" w:rsidRDefault="001C6F7A" w:rsidP="001C6F7A">
      <w:pPr>
        <w:autoSpaceDE w:val="0"/>
        <w:autoSpaceDN w:val="0"/>
        <w:adjustRightInd w:val="0"/>
        <w:ind w:left="567" w:right="567"/>
        <w:jc w:val="both"/>
        <w:rPr>
          <w:rFonts w:ascii="Palatino Linotype" w:hAnsi="Palatino Linotype" w:cs="Arial"/>
          <w:i/>
          <w:sz w:val="22"/>
          <w:szCs w:val="22"/>
        </w:rPr>
      </w:pPr>
      <w:r w:rsidRPr="002E47F2">
        <w:rPr>
          <w:rFonts w:ascii="Palatino Linotype" w:hAnsi="Palatino Linotype" w:cs="Arial"/>
          <w:b/>
          <w:i/>
          <w:sz w:val="22"/>
          <w:szCs w:val="22"/>
        </w:rPr>
        <w:t>Artículo 4.-</w:t>
      </w:r>
      <w:r w:rsidRPr="002E47F2">
        <w:rPr>
          <w:rFonts w:ascii="Palatino Linotype" w:hAnsi="Palatino Linotype" w:cs="Arial"/>
          <w:i/>
          <w:sz w:val="22"/>
          <w:szCs w:val="22"/>
        </w:rPr>
        <w:t xml:space="preserve"> El </w:t>
      </w:r>
      <w:r w:rsidRPr="002E47F2">
        <w:rPr>
          <w:rFonts w:ascii="Palatino Linotype" w:hAnsi="Palatino Linotype" w:cs="Arial"/>
          <w:i/>
          <w:sz w:val="22"/>
          <w:szCs w:val="22"/>
          <w:u w:val="single"/>
        </w:rPr>
        <w:t>Patrimonio</w:t>
      </w:r>
      <w:r w:rsidRPr="002E47F2">
        <w:rPr>
          <w:rFonts w:ascii="Palatino Linotype" w:hAnsi="Palatino Linotype" w:cs="Arial"/>
          <w:i/>
          <w:sz w:val="22"/>
          <w:szCs w:val="22"/>
        </w:rPr>
        <w:t xml:space="preserve"> de los Organismos Públicos Descentralizados Municipales, se</w:t>
      </w:r>
      <w:r>
        <w:rPr>
          <w:rFonts w:ascii="Palatino Linotype" w:hAnsi="Palatino Linotype" w:cs="Arial"/>
          <w:i/>
          <w:sz w:val="22"/>
          <w:szCs w:val="22"/>
        </w:rPr>
        <w:t xml:space="preserve"> </w:t>
      </w:r>
      <w:r w:rsidRPr="002E47F2">
        <w:rPr>
          <w:rFonts w:ascii="Palatino Linotype" w:hAnsi="Palatino Linotype" w:cs="Arial"/>
          <w:i/>
          <w:sz w:val="22"/>
          <w:szCs w:val="22"/>
        </w:rPr>
        <w:t>integrará con los siguientes recursos:</w:t>
      </w:r>
    </w:p>
    <w:p w:rsidR="001C6F7A" w:rsidRPr="002E47F2" w:rsidRDefault="001C6F7A" w:rsidP="001C6F7A">
      <w:pPr>
        <w:autoSpaceDE w:val="0"/>
        <w:autoSpaceDN w:val="0"/>
        <w:adjustRightInd w:val="0"/>
        <w:ind w:left="567" w:right="567"/>
        <w:jc w:val="both"/>
        <w:rPr>
          <w:rFonts w:ascii="Palatino Linotype" w:hAnsi="Palatino Linotype" w:cs="Arial"/>
          <w:i/>
          <w:sz w:val="22"/>
          <w:szCs w:val="22"/>
        </w:rPr>
      </w:pPr>
      <w:r w:rsidRPr="002E47F2">
        <w:rPr>
          <w:rFonts w:ascii="Palatino Linotype" w:hAnsi="Palatino Linotype" w:cs="Arial"/>
          <w:b/>
          <w:i/>
          <w:sz w:val="22"/>
          <w:szCs w:val="22"/>
        </w:rPr>
        <w:lastRenderedPageBreak/>
        <w:t>I.</w:t>
      </w:r>
      <w:r w:rsidRPr="002E47F2">
        <w:rPr>
          <w:rFonts w:ascii="Palatino Linotype" w:hAnsi="Palatino Linotype" w:cs="Arial"/>
          <w:i/>
          <w:sz w:val="22"/>
          <w:szCs w:val="22"/>
        </w:rPr>
        <w:t xml:space="preserve"> Los derechos y </w:t>
      </w:r>
      <w:r w:rsidRPr="00CD1A33">
        <w:rPr>
          <w:rFonts w:ascii="Palatino Linotype" w:hAnsi="Palatino Linotype" w:cs="Arial"/>
          <w:i/>
          <w:sz w:val="22"/>
          <w:szCs w:val="22"/>
        </w:rPr>
        <w:t>bienes muebles e inmuebles</w:t>
      </w:r>
      <w:r w:rsidRPr="002E47F2">
        <w:rPr>
          <w:rFonts w:ascii="Palatino Linotype" w:hAnsi="Palatino Linotype" w:cs="Arial"/>
          <w:i/>
          <w:sz w:val="22"/>
          <w:szCs w:val="22"/>
        </w:rPr>
        <w:t xml:space="preserve"> que anualmente poseen los Comités</w:t>
      </w:r>
      <w:r>
        <w:rPr>
          <w:rFonts w:ascii="Palatino Linotype" w:hAnsi="Palatino Linotype" w:cs="Arial"/>
          <w:i/>
          <w:sz w:val="22"/>
          <w:szCs w:val="22"/>
        </w:rPr>
        <w:t xml:space="preserve"> </w:t>
      </w:r>
      <w:r w:rsidRPr="002E47F2">
        <w:rPr>
          <w:rFonts w:ascii="Palatino Linotype" w:hAnsi="Palatino Linotype" w:cs="Arial"/>
          <w:i/>
          <w:sz w:val="22"/>
          <w:szCs w:val="22"/>
        </w:rPr>
        <w:t>Municipales del D.I.F., y que sean propiedad de los Municipios;</w:t>
      </w:r>
    </w:p>
    <w:p w:rsidR="001C6F7A" w:rsidRPr="002E47F2" w:rsidRDefault="001C6F7A" w:rsidP="001C6F7A">
      <w:pPr>
        <w:autoSpaceDE w:val="0"/>
        <w:autoSpaceDN w:val="0"/>
        <w:adjustRightInd w:val="0"/>
        <w:ind w:left="567" w:right="567"/>
        <w:jc w:val="both"/>
        <w:rPr>
          <w:rFonts w:ascii="Palatino Linotype" w:hAnsi="Palatino Linotype" w:cs="Arial"/>
          <w:i/>
          <w:sz w:val="22"/>
          <w:szCs w:val="22"/>
        </w:rPr>
      </w:pPr>
      <w:r w:rsidRPr="002E47F2">
        <w:rPr>
          <w:rFonts w:ascii="Palatino Linotype" w:hAnsi="Palatino Linotype" w:cs="Arial"/>
          <w:b/>
          <w:i/>
          <w:sz w:val="22"/>
          <w:szCs w:val="22"/>
        </w:rPr>
        <w:t>II.</w:t>
      </w:r>
      <w:r w:rsidRPr="002E47F2">
        <w:rPr>
          <w:rFonts w:ascii="Palatino Linotype" w:hAnsi="Palatino Linotype" w:cs="Arial"/>
          <w:i/>
          <w:sz w:val="22"/>
          <w:szCs w:val="22"/>
        </w:rPr>
        <w:t xml:space="preserve"> El </w:t>
      </w:r>
      <w:r w:rsidRPr="00CD1A33">
        <w:rPr>
          <w:rFonts w:ascii="Palatino Linotype" w:hAnsi="Palatino Linotype" w:cs="Arial"/>
          <w:i/>
          <w:sz w:val="22"/>
          <w:szCs w:val="22"/>
          <w:u w:val="single"/>
        </w:rPr>
        <w:t>presupuesto</w:t>
      </w:r>
      <w:r w:rsidRPr="002E47F2">
        <w:rPr>
          <w:rFonts w:ascii="Palatino Linotype" w:hAnsi="Palatino Linotype" w:cs="Arial"/>
          <w:i/>
          <w:sz w:val="22"/>
          <w:szCs w:val="22"/>
        </w:rPr>
        <w:t xml:space="preserve"> que le sea asignado por el Ayuntamiento y que se contendrá</w:t>
      </w:r>
      <w:r>
        <w:rPr>
          <w:rFonts w:ascii="Palatino Linotype" w:hAnsi="Palatino Linotype" w:cs="Arial"/>
          <w:i/>
          <w:sz w:val="22"/>
          <w:szCs w:val="22"/>
        </w:rPr>
        <w:t xml:space="preserve"> </w:t>
      </w:r>
      <w:r w:rsidRPr="002E47F2">
        <w:rPr>
          <w:rFonts w:ascii="Palatino Linotype" w:hAnsi="Palatino Linotype" w:cs="Arial"/>
          <w:i/>
          <w:sz w:val="22"/>
          <w:szCs w:val="22"/>
        </w:rPr>
        <w:t>anualmente en su presupuesto de egresos, así como los bienes y demás ingresos que el</w:t>
      </w:r>
      <w:r>
        <w:rPr>
          <w:rFonts w:ascii="Palatino Linotype" w:hAnsi="Palatino Linotype" w:cs="Arial"/>
          <w:i/>
          <w:sz w:val="22"/>
          <w:szCs w:val="22"/>
        </w:rPr>
        <w:t xml:space="preserve"> </w:t>
      </w:r>
      <w:r w:rsidRPr="002E47F2">
        <w:rPr>
          <w:rFonts w:ascii="Palatino Linotype" w:hAnsi="Palatino Linotype" w:cs="Arial"/>
          <w:i/>
          <w:sz w:val="22"/>
          <w:szCs w:val="22"/>
        </w:rPr>
        <w:t xml:space="preserve">Gobierno del Estado, la Federación o cualquier otra Entidad o Institución les otorguen o destinen; </w:t>
      </w:r>
    </w:p>
    <w:p w:rsidR="001C6F7A" w:rsidRPr="002E47F2" w:rsidRDefault="001C6F7A" w:rsidP="001C6F7A">
      <w:pPr>
        <w:autoSpaceDE w:val="0"/>
        <w:autoSpaceDN w:val="0"/>
        <w:adjustRightInd w:val="0"/>
        <w:ind w:left="567" w:right="567"/>
        <w:jc w:val="both"/>
        <w:rPr>
          <w:rFonts w:ascii="Palatino Linotype" w:hAnsi="Palatino Linotype" w:cs="Arial"/>
          <w:i/>
          <w:sz w:val="22"/>
          <w:szCs w:val="22"/>
        </w:rPr>
      </w:pPr>
      <w:r w:rsidRPr="002E47F2">
        <w:rPr>
          <w:rFonts w:ascii="Palatino Linotype" w:hAnsi="Palatino Linotype" w:cs="Arial"/>
          <w:b/>
          <w:i/>
          <w:sz w:val="22"/>
          <w:szCs w:val="22"/>
        </w:rPr>
        <w:t>III.</w:t>
      </w:r>
      <w:r w:rsidRPr="002E47F2">
        <w:rPr>
          <w:rFonts w:ascii="Palatino Linotype" w:hAnsi="Palatino Linotype" w:cs="Arial"/>
          <w:i/>
          <w:sz w:val="22"/>
          <w:szCs w:val="22"/>
        </w:rPr>
        <w:t xml:space="preserve"> Las aportaciones, donaciones, legados y las liberalidades que reciba de personas físicas o morales;</w:t>
      </w:r>
    </w:p>
    <w:p w:rsidR="001C6F7A" w:rsidRPr="002E47F2" w:rsidRDefault="001C6F7A" w:rsidP="001C6F7A">
      <w:pPr>
        <w:autoSpaceDE w:val="0"/>
        <w:autoSpaceDN w:val="0"/>
        <w:adjustRightInd w:val="0"/>
        <w:ind w:left="567" w:right="567"/>
        <w:jc w:val="both"/>
        <w:rPr>
          <w:rFonts w:ascii="Palatino Linotype" w:hAnsi="Palatino Linotype" w:cs="Arial"/>
          <w:i/>
          <w:sz w:val="22"/>
          <w:szCs w:val="22"/>
        </w:rPr>
      </w:pPr>
      <w:r w:rsidRPr="002E47F2">
        <w:rPr>
          <w:rFonts w:ascii="Palatino Linotype" w:hAnsi="Palatino Linotype" w:cs="Arial"/>
          <w:b/>
          <w:i/>
          <w:sz w:val="22"/>
          <w:szCs w:val="22"/>
        </w:rPr>
        <w:t>IV.</w:t>
      </w:r>
      <w:r w:rsidRPr="002E47F2">
        <w:rPr>
          <w:rFonts w:ascii="Palatino Linotype" w:hAnsi="Palatino Linotype" w:cs="Arial"/>
          <w:i/>
          <w:sz w:val="22"/>
          <w:szCs w:val="22"/>
        </w:rPr>
        <w:t xml:space="preserve"> </w:t>
      </w:r>
      <w:r w:rsidRPr="00CD1A33">
        <w:rPr>
          <w:rFonts w:ascii="Palatino Linotype" w:hAnsi="Palatino Linotype" w:cs="Arial"/>
          <w:i/>
          <w:sz w:val="22"/>
          <w:szCs w:val="22"/>
          <w:u w:val="single"/>
        </w:rPr>
        <w:t>Los rendimientos, recuperaciones, bienes, derechos y demás ingresos que le generen sus inversiones, bienes y operaciones</w:t>
      </w:r>
      <w:r w:rsidRPr="002E47F2">
        <w:rPr>
          <w:rFonts w:ascii="Palatino Linotype" w:hAnsi="Palatino Linotype" w:cs="Arial"/>
          <w:i/>
          <w:sz w:val="22"/>
          <w:szCs w:val="22"/>
        </w:rPr>
        <w:t>;</w:t>
      </w:r>
    </w:p>
    <w:p w:rsidR="001C6F7A" w:rsidRPr="002E47F2" w:rsidRDefault="001C6F7A" w:rsidP="001C6F7A">
      <w:pPr>
        <w:autoSpaceDE w:val="0"/>
        <w:autoSpaceDN w:val="0"/>
        <w:adjustRightInd w:val="0"/>
        <w:ind w:left="567" w:right="567"/>
        <w:jc w:val="both"/>
        <w:rPr>
          <w:rFonts w:ascii="Palatino Linotype" w:hAnsi="Palatino Linotype" w:cs="Arial"/>
          <w:i/>
          <w:sz w:val="22"/>
          <w:szCs w:val="22"/>
        </w:rPr>
      </w:pPr>
      <w:r w:rsidRPr="002E47F2">
        <w:rPr>
          <w:rFonts w:ascii="Palatino Linotype" w:hAnsi="Palatino Linotype" w:cs="Arial"/>
          <w:b/>
          <w:i/>
          <w:sz w:val="22"/>
          <w:szCs w:val="22"/>
        </w:rPr>
        <w:t>V.</w:t>
      </w:r>
      <w:r w:rsidRPr="002E47F2">
        <w:rPr>
          <w:rFonts w:ascii="Palatino Linotype" w:hAnsi="Palatino Linotype" w:cs="Arial"/>
          <w:i/>
          <w:sz w:val="22"/>
          <w:szCs w:val="22"/>
        </w:rPr>
        <w:t xml:space="preserve"> Las concesiones, permisos, licencias y autorizaciones que les otorguen conforme a las Leyes; y</w:t>
      </w:r>
    </w:p>
    <w:p w:rsidR="001C6F7A" w:rsidRDefault="001C6F7A" w:rsidP="001C6F7A">
      <w:pPr>
        <w:autoSpaceDE w:val="0"/>
        <w:autoSpaceDN w:val="0"/>
        <w:adjustRightInd w:val="0"/>
        <w:ind w:left="567" w:right="567"/>
        <w:jc w:val="both"/>
        <w:rPr>
          <w:rFonts w:ascii="Palatino Linotype" w:hAnsi="Palatino Linotype" w:cs="Arial"/>
          <w:i/>
          <w:sz w:val="22"/>
          <w:szCs w:val="22"/>
        </w:rPr>
      </w:pPr>
      <w:r w:rsidRPr="002E47F2">
        <w:rPr>
          <w:rFonts w:ascii="Palatino Linotype" w:hAnsi="Palatino Linotype" w:cs="Arial"/>
          <w:b/>
          <w:i/>
          <w:sz w:val="22"/>
          <w:szCs w:val="22"/>
        </w:rPr>
        <w:t>VI.</w:t>
      </w:r>
      <w:r w:rsidRPr="002E47F2">
        <w:rPr>
          <w:rFonts w:ascii="Palatino Linotype" w:hAnsi="Palatino Linotype" w:cs="Arial"/>
          <w:i/>
          <w:sz w:val="22"/>
          <w:szCs w:val="22"/>
        </w:rPr>
        <w:t xml:space="preserve"> En general los demás bienes, </w:t>
      </w:r>
      <w:r w:rsidRPr="00CD1A33">
        <w:rPr>
          <w:rFonts w:ascii="Palatino Linotype" w:hAnsi="Palatino Linotype" w:cs="Arial"/>
          <w:i/>
          <w:sz w:val="22"/>
          <w:szCs w:val="22"/>
          <w:u w:val="single"/>
        </w:rPr>
        <w:t>derechos e ingresos que obtengan</w:t>
      </w:r>
      <w:r w:rsidRPr="002E47F2">
        <w:rPr>
          <w:rFonts w:ascii="Palatino Linotype" w:hAnsi="Palatino Linotype" w:cs="Arial"/>
          <w:i/>
          <w:sz w:val="22"/>
          <w:szCs w:val="22"/>
        </w:rPr>
        <w:t xml:space="preserve"> por cualquier título legal.</w:t>
      </w:r>
      <w:r w:rsidRPr="002E47F2">
        <w:rPr>
          <w:rFonts w:ascii="Palatino Linotype" w:hAnsi="Palatino Linotype" w:cs="Arial"/>
          <w:i/>
          <w:sz w:val="22"/>
          <w:szCs w:val="22"/>
        </w:rPr>
        <w:cr/>
      </w:r>
    </w:p>
    <w:p w:rsidR="001C6F7A" w:rsidRDefault="001C6F7A" w:rsidP="001C6F7A">
      <w:pPr>
        <w:autoSpaceDE w:val="0"/>
        <w:autoSpaceDN w:val="0"/>
        <w:adjustRightInd w:val="0"/>
        <w:ind w:left="567" w:right="567"/>
        <w:jc w:val="both"/>
        <w:rPr>
          <w:rFonts w:ascii="Palatino Linotype" w:hAnsi="Palatino Linotype" w:cs="Arial"/>
          <w:i/>
          <w:sz w:val="22"/>
          <w:szCs w:val="22"/>
        </w:rPr>
      </w:pPr>
      <w:r w:rsidRPr="002E47F2">
        <w:rPr>
          <w:rFonts w:ascii="Palatino Linotype" w:hAnsi="Palatino Linotype" w:cs="Arial"/>
          <w:b/>
          <w:i/>
          <w:sz w:val="22"/>
          <w:szCs w:val="22"/>
        </w:rPr>
        <w:t>Artículo 8.-</w:t>
      </w:r>
      <w:r w:rsidRPr="002E47F2">
        <w:rPr>
          <w:rFonts w:ascii="Palatino Linotype" w:hAnsi="Palatino Linotype" w:cs="Arial"/>
          <w:i/>
          <w:sz w:val="22"/>
          <w:szCs w:val="22"/>
        </w:rPr>
        <w:t xml:space="preserve"> Los Organismos Municipales, deberán </w:t>
      </w:r>
      <w:r w:rsidRPr="005F7C9A">
        <w:rPr>
          <w:rFonts w:ascii="Palatino Linotype" w:hAnsi="Palatino Linotype" w:cs="Arial"/>
          <w:i/>
          <w:sz w:val="22"/>
          <w:szCs w:val="22"/>
          <w:u w:val="single"/>
        </w:rPr>
        <w:t>elaborar sus presupuestos anuales</w:t>
      </w:r>
      <w:r w:rsidRPr="002E47F2">
        <w:rPr>
          <w:rFonts w:ascii="Palatino Linotype" w:hAnsi="Palatino Linotype" w:cs="Arial"/>
          <w:i/>
          <w:sz w:val="22"/>
          <w:szCs w:val="22"/>
        </w:rPr>
        <w:t xml:space="preserve"> de</w:t>
      </w:r>
      <w:r>
        <w:rPr>
          <w:rFonts w:ascii="Palatino Linotype" w:hAnsi="Palatino Linotype" w:cs="Arial"/>
          <w:i/>
          <w:sz w:val="22"/>
          <w:szCs w:val="22"/>
        </w:rPr>
        <w:t xml:space="preserve"> </w:t>
      </w:r>
      <w:r w:rsidRPr="002E47F2">
        <w:rPr>
          <w:rFonts w:ascii="Palatino Linotype" w:hAnsi="Palatino Linotype" w:cs="Arial"/>
          <w:i/>
          <w:sz w:val="22"/>
          <w:szCs w:val="22"/>
        </w:rPr>
        <w:t xml:space="preserve">operación y de inversión, </w:t>
      </w:r>
      <w:r w:rsidRPr="00CD1A33">
        <w:rPr>
          <w:rFonts w:ascii="Palatino Linotype" w:hAnsi="Palatino Linotype" w:cs="Arial"/>
          <w:i/>
          <w:sz w:val="22"/>
          <w:szCs w:val="22"/>
          <w:u w:val="single"/>
        </w:rPr>
        <w:t>especificándose los ingresos que espera recibir y la forma en que ejercerá sus recursos disponibles.</w:t>
      </w:r>
      <w:r w:rsidRPr="002E47F2">
        <w:rPr>
          <w:rFonts w:ascii="Palatino Linotype" w:hAnsi="Palatino Linotype" w:cs="Arial"/>
          <w:i/>
          <w:sz w:val="22"/>
          <w:szCs w:val="22"/>
        </w:rPr>
        <w:t xml:space="preserve"> Estos presupuestos debidamente autorizados por la</w:t>
      </w:r>
      <w:r>
        <w:rPr>
          <w:rFonts w:ascii="Palatino Linotype" w:hAnsi="Palatino Linotype" w:cs="Arial"/>
          <w:i/>
          <w:sz w:val="22"/>
          <w:szCs w:val="22"/>
        </w:rPr>
        <w:t xml:space="preserve"> </w:t>
      </w:r>
      <w:r w:rsidRPr="002E47F2">
        <w:rPr>
          <w:rFonts w:ascii="Palatino Linotype" w:hAnsi="Palatino Linotype" w:cs="Arial"/>
          <w:i/>
          <w:sz w:val="22"/>
          <w:szCs w:val="22"/>
        </w:rPr>
        <w:t>Junta de Gobierno, serán sometidos a la consideración del H. Ayuntamiento, quien en su</w:t>
      </w:r>
      <w:r>
        <w:rPr>
          <w:rFonts w:ascii="Palatino Linotype" w:hAnsi="Palatino Linotype" w:cs="Arial"/>
          <w:i/>
          <w:sz w:val="22"/>
          <w:szCs w:val="22"/>
        </w:rPr>
        <w:t xml:space="preserve"> </w:t>
      </w:r>
      <w:r w:rsidRPr="002E47F2">
        <w:rPr>
          <w:rFonts w:ascii="Palatino Linotype" w:hAnsi="Palatino Linotype" w:cs="Arial"/>
          <w:i/>
          <w:sz w:val="22"/>
          <w:szCs w:val="22"/>
        </w:rPr>
        <w:t>caso podrá modificarlos o aprobarlos.</w:t>
      </w:r>
    </w:p>
    <w:p w:rsidR="001C6F7A" w:rsidRPr="002E47F2" w:rsidRDefault="001C6F7A" w:rsidP="001C6F7A">
      <w:pPr>
        <w:autoSpaceDE w:val="0"/>
        <w:autoSpaceDN w:val="0"/>
        <w:adjustRightInd w:val="0"/>
        <w:ind w:left="567" w:right="567"/>
        <w:jc w:val="both"/>
        <w:rPr>
          <w:rFonts w:ascii="Palatino Linotype" w:hAnsi="Palatino Linotype" w:cs="Arial"/>
          <w:i/>
          <w:sz w:val="22"/>
          <w:szCs w:val="22"/>
        </w:rPr>
      </w:pPr>
    </w:p>
    <w:p w:rsidR="00AC030E" w:rsidRPr="00AC030E" w:rsidRDefault="00AC030E" w:rsidP="00AC030E">
      <w:pPr>
        <w:autoSpaceDE w:val="0"/>
        <w:autoSpaceDN w:val="0"/>
        <w:adjustRightInd w:val="0"/>
        <w:ind w:left="567" w:right="567"/>
        <w:jc w:val="both"/>
        <w:rPr>
          <w:rFonts w:ascii="Palatino Linotype" w:hAnsi="Palatino Linotype" w:cs="Arial"/>
          <w:i/>
          <w:sz w:val="22"/>
          <w:szCs w:val="22"/>
        </w:rPr>
      </w:pPr>
      <w:r w:rsidRPr="00AC030E">
        <w:rPr>
          <w:rFonts w:ascii="Palatino Linotype" w:hAnsi="Palatino Linotype" w:cs="Arial"/>
          <w:b/>
          <w:i/>
          <w:sz w:val="22"/>
          <w:szCs w:val="22"/>
        </w:rPr>
        <w:t>Artículo 15.-</w:t>
      </w:r>
      <w:r w:rsidRPr="00AC030E">
        <w:rPr>
          <w:rFonts w:ascii="Palatino Linotype" w:hAnsi="Palatino Linotype" w:cs="Arial"/>
          <w:i/>
          <w:sz w:val="22"/>
          <w:szCs w:val="22"/>
        </w:rPr>
        <w:t xml:space="preserve"> El </w:t>
      </w:r>
      <w:r w:rsidRPr="00AC030E">
        <w:rPr>
          <w:rFonts w:ascii="Palatino Linotype" w:hAnsi="Palatino Linotype" w:cs="Arial"/>
          <w:i/>
          <w:sz w:val="22"/>
          <w:szCs w:val="22"/>
          <w:u w:val="single"/>
        </w:rPr>
        <w:t>Tesorero</w:t>
      </w:r>
      <w:r w:rsidRPr="00AC030E">
        <w:rPr>
          <w:rFonts w:ascii="Palatino Linotype" w:hAnsi="Palatino Linotype" w:cs="Arial"/>
          <w:i/>
          <w:sz w:val="22"/>
          <w:szCs w:val="22"/>
        </w:rPr>
        <w:t xml:space="preserve"> será el responsable del </w:t>
      </w:r>
      <w:r w:rsidRPr="00AC030E">
        <w:rPr>
          <w:rFonts w:ascii="Palatino Linotype" w:hAnsi="Palatino Linotype" w:cs="Arial"/>
          <w:i/>
          <w:sz w:val="22"/>
          <w:szCs w:val="22"/>
          <w:u w:val="single"/>
        </w:rPr>
        <w:t>manejo del presupuesto del Sistema Municipal, y de la administración de los recursos que conforman el patrimonio</w:t>
      </w:r>
      <w:r w:rsidRPr="00AC030E">
        <w:rPr>
          <w:rFonts w:ascii="Palatino Linotype" w:hAnsi="Palatino Linotype" w:cs="Arial"/>
          <w:i/>
          <w:sz w:val="22"/>
          <w:szCs w:val="22"/>
        </w:rPr>
        <w:t xml:space="preserve"> del</w:t>
      </w:r>
      <w:r>
        <w:rPr>
          <w:rFonts w:ascii="Palatino Linotype" w:hAnsi="Palatino Linotype" w:cs="Arial"/>
          <w:i/>
          <w:sz w:val="22"/>
          <w:szCs w:val="22"/>
        </w:rPr>
        <w:t xml:space="preserve"> </w:t>
      </w:r>
      <w:r w:rsidRPr="00AC030E">
        <w:rPr>
          <w:rFonts w:ascii="Palatino Linotype" w:hAnsi="Palatino Linotype" w:cs="Arial"/>
          <w:i/>
          <w:sz w:val="22"/>
          <w:szCs w:val="22"/>
        </w:rPr>
        <w:t xml:space="preserve">organismo, lo cual hará en coordinación con el Director, </w:t>
      </w:r>
      <w:r w:rsidRPr="00AC030E">
        <w:rPr>
          <w:rFonts w:ascii="Palatino Linotype" w:hAnsi="Palatino Linotype" w:cs="Arial"/>
          <w:i/>
          <w:sz w:val="22"/>
          <w:szCs w:val="22"/>
          <w:u w:val="single"/>
        </w:rPr>
        <w:t>debiendo informar los estados financieros mensualmente</w:t>
      </w:r>
      <w:r w:rsidRPr="00AC030E">
        <w:rPr>
          <w:rFonts w:ascii="Palatino Linotype" w:hAnsi="Palatino Linotype" w:cs="Arial"/>
          <w:i/>
          <w:sz w:val="22"/>
          <w:szCs w:val="22"/>
        </w:rPr>
        <w:t xml:space="preserve"> a la Junta de Gobierno o cuando ésta y la presidencia lo</w:t>
      </w:r>
      <w:r>
        <w:rPr>
          <w:rFonts w:ascii="Palatino Linotype" w:hAnsi="Palatino Linotype" w:cs="Arial"/>
          <w:i/>
          <w:sz w:val="22"/>
          <w:szCs w:val="22"/>
        </w:rPr>
        <w:t xml:space="preserve"> </w:t>
      </w:r>
      <w:r w:rsidRPr="00AC030E">
        <w:rPr>
          <w:rFonts w:ascii="Palatino Linotype" w:hAnsi="Palatino Linotype" w:cs="Arial"/>
          <w:i/>
          <w:sz w:val="22"/>
          <w:szCs w:val="22"/>
        </w:rPr>
        <w:t>soliciten, además tendrá las siguientes atribuciones:</w:t>
      </w:r>
    </w:p>
    <w:p w:rsidR="00AC030E" w:rsidRPr="00AC030E" w:rsidRDefault="00AC030E" w:rsidP="00AC030E">
      <w:pPr>
        <w:autoSpaceDE w:val="0"/>
        <w:autoSpaceDN w:val="0"/>
        <w:adjustRightInd w:val="0"/>
        <w:ind w:left="567" w:right="567"/>
        <w:jc w:val="both"/>
        <w:rPr>
          <w:rFonts w:ascii="Palatino Linotype" w:hAnsi="Palatino Linotype" w:cs="Arial"/>
          <w:i/>
          <w:sz w:val="22"/>
          <w:szCs w:val="22"/>
        </w:rPr>
      </w:pPr>
      <w:r w:rsidRPr="00AC030E">
        <w:rPr>
          <w:rFonts w:ascii="Palatino Linotype" w:hAnsi="Palatino Linotype" w:cs="Arial"/>
          <w:b/>
          <w:i/>
          <w:sz w:val="22"/>
          <w:szCs w:val="22"/>
        </w:rPr>
        <w:t>I</w:t>
      </w:r>
      <w:r w:rsidRPr="00AC030E">
        <w:rPr>
          <w:rFonts w:ascii="Palatino Linotype" w:hAnsi="Palatino Linotype" w:cs="Arial"/>
          <w:i/>
          <w:sz w:val="22"/>
          <w:szCs w:val="22"/>
        </w:rPr>
        <w:t>. Administrar los recursos que conforman el patrimonio del organismo de conformidad</w:t>
      </w:r>
      <w:r>
        <w:rPr>
          <w:rFonts w:ascii="Palatino Linotype" w:hAnsi="Palatino Linotype" w:cs="Arial"/>
          <w:i/>
          <w:sz w:val="22"/>
          <w:szCs w:val="22"/>
        </w:rPr>
        <w:t xml:space="preserve"> </w:t>
      </w:r>
      <w:r w:rsidRPr="00AC030E">
        <w:rPr>
          <w:rFonts w:ascii="Palatino Linotype" w:hAnsi="Palatino Linotype" w:cs="Arial"/>
          <w:i/>
          <w:sz w:val="22"/>
          <w:szCs w:val="22"/>
        </w:rPr>
        <w:t>con lo establecido en las disposiciones legales aplicables;</w:t>
      </w:r>
    </w:p>
    <w:p w:rsidR="00AC030E" w:rsidRPr="00AC030E" w:rsidRDefault="00AC030E" w:rsidP="00AC030E">
      <w:pPr>
        <w:autoSpaceDE w:val="0"/>
        <w:autoSpaceDN w:val="0"/>
        <w:adjustRightInd w:val="0"/>
        <w:ind w:left="567" w:right="567"/>
        <w:jc w:val="both"/>
        <w:rPr>
          <w:rFonts w:ascii="Palatino Linotype" w:hAnsi="Palatino Linotype" w:cs="Arial"/>
          <w:i/>
          <w:sz w:val="22"/>
          <w:szCs w:val="22"/>
        </w:rPr>
      </w:pPr>
      <w:r w:rsidRPr="00AC030E">
        <w:rPr>
          <w:rFonts w:ascii="Palatino Linotype" w:hAnsi="Palatino Linotype" w:cs="Arial"/>
          <w:b/>
          <w:i/>
          <w:sz w:val="22"/>
          <w:szCs w:val="22"/>
        </w:rPr>
        <w:t>II</w:t>
      </w:r>
      <w:r w:rsidRPr="00AC030E">
        <w:rPr>
          <w:rFonts w:ascii="Palatino Linotype" w:hAnsi="Palatino Linotype" w:cs="Arial"/>
          <w:i/>
          <w:sz w:val="22"/>
          <w:szCs w:val="22"/>
        </w:rPr>
        <w:t xml:space="preserve">. </w:t>
      </w:r>
      <w:r w:rsidRPr="00AC030E">
        <w:rPr>
          <w:rFonts w:ascii="Palatino Linotype" w:hAnsi="Palatino Linotype" w:cs="Arial"/>
          <w:i/>
          <w:sz w:val="22"/>
          <w:szCs w:val="22"/>
          <w:u w:val="single"/>
        </w:rPr>
        <w:t>Llevar los libros y registros contables, financieros y administrativos de los ingresos, egresos e inventarios</w:t>
      </w:r>
      <w:r w:rsidRPr="00AC030E">
        <w:rPr>
          <w:rFonts w:ascii="Palatino Linotype" w:hAnsi="Palatino Linotype" w:cs="Arial"/>
          <w:i/>
          <w:sz w:val="22"/>
          <w:szCs w:val="22"/>
        </w:rPr>
        <w:t>;</w:t>
      </w:r>
    </w:p>
    <w:p w:rsidR="00AC030E" w:rsidRPr="00AC030E" w:rsidRDefault="00AC030E" w:rsidP="00AC030E">
      <w:pPr>
        <w:autoSpaceDE w:val="0"/>
        <w:autoSpaceDN w:val="0"/>
        <w:adjustRightInd w:val="0"/>
        <w:ind w:left="567" w:right="567"/>
        <w:jc w:val="both"/>
        <w:rPr>
          <w:rFonts w:ascii="Palatino Linotype" w:hAnsi="Palatino Linotype" w:cs="Arial"/>
          <w:i/>
          <w:sz w:val="22"/>
          <w:szCs w:val="22"/>
        </w:rPr>
      </w:pPr>
      <w:r w:rsidRPr="00AC030E">
        <w:rPr>
          <w:rFonts w:ascii="Palatino Linotype" w:hAnsi="Palatino Linotype" w:cs="Arial"/>
          <w:b/>
          <w:i/>
          <w:sz w:val="22"/>
          <w:szCs w:val="22"/>
        </w:rPr>
        <w:t>III</w:t>
      </w:r>
      <w:r w:rsidRPr="00AC030E">
        <w:rPr>
          <w:rFonts w:ascii="Palatino Linotype" w:hAnsi="Palatino Linotype" w:cs="Arial"/>
          <w:i/>
          <w:sz w:val="22"/>
          <w:szCs w:val="22"/>
        </w:rPr>
        <w:t>. Proporcionar oportunamente a la Junta de Gobierno todos los datos e informes que</w:t>
      </w:r>
      <w:r>
        <w:rPr>
          <w:rFonts w:ascii="Palatino Linotype" w:hAnsi="Palatino Linotype" w:cs="Arial"/>
          <w:i/>
          <w:sz w:val="22"/>
          <w:szCs w:val="22"/>
        </w:rPr>
        <w:t xml:space="preserve"> </w:t>
      </w:r>
      <w:r w:rsidRPr="00AC030E">
        <w:rPr>
          <w:rFonts w:ascii="Palatino Linotype" w:hAnsi="Palatino Linotype" w:cs="Arial"/>
          <w:i/>
          <w:sz w:val="22"/>
          <w:szCs w:val="22"/>
        </w:rPr>
        <w:t>sean necesarios para la formulación del Presupuesto de Egresos del organismo, vigilando</w:t>
      </w:r>
      <w:r>
        <w:rPr>
          <w:rFonts w:ascii="Palatino Linotype" w:hAnsi="Palatino Linotype" w:cs="Arial"/>
          <w:i/>
          <w:sz w:val="22"/>
          <w:szCs w:val="22"/>
        </w:rPr>
        <w:t xml:space="preserve"> </w:t>
      </w:r>
      <w:r w:rsidRPr="00AC030E">
        <w:rPr>
          <w:rFonts w:ascii="Palatino Linotype" w:hAnsi="Palatino Linotype" w:cs="Arial"/>
          <w:i/>
          <w:sz w:val="22"/>
          <w:szCs w:val="22"/>
        </w:rPr>
        <w:t>que se ajuste a las disposiciones legales aplicables;</w:t>
      </w:r>
    </w:p>
    <w:p w:rsidR="00AC030E" w:rsidRPr="00AC030E" w:rsidRDefault="00AC030E" w:rsidP="00AC030E">
      <w:pPr>
        <w:autoSpaceDE w:val="0"/>
        <w:autoSpaceDN w:val="0"/>
        <w:adjustRightInd w:val="0"/>
        <w:ind w:left="567" w:right="567"/>
        <w:jc w:val="both"/>
        <w:rPr>
          <w:rFonts w:ascii="Palatino Linotype" w:hAnsi="Palatino Linotype" w:cs="Arial"/>
          <w:i/>
          <w:sz w:val="22"/>
          <w:szCs w:val="22"/>
        </w:rPr>
      </w:pPr>
      <w:r w:rsidRPr="00AC030E">
        <w:rPr>
          <w:rFonts w:ascii="Palatino Linotype" w:hAnsi="Palatino Linotype" w:cs="Arial"/>
          <w:b/>
          <w:i/>
          <w:sz w:val="22"/>
          <w:szCs w:val="22"/>
        </w:rPr>
        <w:t>IV</w:t>
      </w:r>
      <w:r w:rsidRPr="00AC030E">
        <w:rPr>
          <w:rFonts w:ascii="Palatino Linotype" w:hAnsi="Palatino Linotype" w:cs="Arial"/>
          <w:i/>
          <w:sz w:val="22"/>
          <w:szCs w:val="22"/>
        </w:rPr>
        <w:t>. Presentar anualmente a la Junta de Gobierno un informe de la situación contable</w:t>
      </w:r>
      <w:r>
        <w:rPr>
          <w:rFonts w:ascii="Palatino Linotype" w:hAnsi="Palatino Linotype" w:cs="Arial"/>
          <w:i/>
          <w:sz w:val="22"/>
          <w:szCs w:val="22"/>
        </w:rPr>
        <w:t xml:space="preserve"> </w:t>
      </w:r>
      <w:r w:rsidRPr="00AC030E">
        <w:rPr>
          <w:rFonts w:ascii="Palatino Linotype" w:hAnsi="Palatino Linotype" w:cs="Arial"/>
          <w:i/>
          <w:sz w:val="22"/>
          <w:szCs w:val="22"/>
        </w:rPr>
        <w:t>financiera de la Tesorería del Organismo;</w:t>
      </w:r>
    </w:p>
    <w:p w:rsidR="00AC030E" w:rsidRPr="00AC030E" w:rsidRDefault="00AC030E" w:rsidP="00AC030E">
      <w:pPr>
        <w:autoSpaceDE w:val="0"/>
        <w:autoSpaceDN w:val="0"/>
        <w:adjustRightInd w:val="0"/>
        <w:ind w:left="567" w:right="567"/>
        <w:jc w:val="both"/>
        <w:rPr>
          <w:rFonts w:ascii="Palatino Linotype" w:hAnsi="Palatino Linotype" w:cs="Arial"/>
          <w:i/>
          <w:sz w:val="22"/>
          <w:szCs w:val="22"/>
        </w:rPr>
      </w:pPr>
      <w:r w:rsidRPr="00AC030E">
        <w:rPr>
          <w:rFonts w:ascii="Palatino Linotype" w:hAnsi="Palatino Linotype" w:cs="Arial"/>
          <w:b/>
          <w:i/>
          <w:sz w:val="22"/>
          <w:szCs w:val="22"/>
        </w:rPr>
        <w:t>V</w:t>
      </w:r>
      <w:r w:rsidRPr="00AC030E">
        <w:rPr>
          <w:rFonts w:ascii="Palatino Linotype" w:hAnsi="Palatino Linotype" w:cs="Arial"/>
          <w:i/>
          <w:sz w:val="22"/>
          <w:szCs w:val="22"/>
        </w:rPr>
        <w:t>. Contestar oportunamente los pliegos de observaciones y responsabilidades que haga el</w:t>
      </w:r>
      <w:r>
        <w:rPr>
          <w:rFonts w:ascii="Palatino Linotype" w:hAnsi="Palatino Linotype" w:cs="Arial"/>
          <w:i/>
          <w:sz w:val="22"/>
          <w:szCs w:val="22"/>
        </w:rPr>
        <w:t xml:space="preserve"> </w:t>
      </w:r>
      <w:r w:rsidRPr="00AC030E">
        <w:rPr>
          <w:rFonts w:ascii="Palatino Linotype" w:hAnsi="Palatino Linotype" w:cs="Arial"/>
          <w:i/>
          <w:sz w:val="22"/>
          <w:szCs w:val="22"/>
        </w:rPr>
        <w:t>Órgano Superior de Fiscalización del Estado de México, así como atender en tiempo y</w:t>
      </w:r>
      <w:r>
        <w:rPr>
          <w:rFonts w:ascii="Palatino Linotype" w:hAnsi="Palatino Linotype" w:cs="Arial"/>
          <w:i/>
          <w:sz w:val="22"/>
          <w:szCs w:val="22"/>
        </w:rPr>
        <w:t xml:space="preserve"> </w:t>
      </w:r>
      <w:r w:rsidRPr="00AC030E">
        <w:rPr>
          <w:rFonts w:ascii="Palatino Linotype" w:hAnsi="Palatino Linotype" w:cs="Arial"/>
          <w:i/>
          <w:sz w:val="22"/>
          <w:szCs w:val="22"/>
        </w:rPr>
        <w:t>forma las solicitudes de información que éste requiera, informando al Consejo Directivo.</w:t>
      </w:r>
    </w:p>
    <w:p w:rsidR="00AC030E" w:rsidRPr="00AC030E" w:rsidRDefault="00AC030E" w:rsidP="00AC030E">
      <w:pPr>
        <w:autoSpaceDE w:val="0"/>
        <w:autoSpaceDN w:val="0"/>
        <w:adjustRightInd w:val="0"/>
        <w:ind w:left="567" w:right="567"/>
        <w:jc w:val="both"/>
        <w:rPr>
          <w:rFonts w:ascii="Palatino Linotype" w:hAnsi="Palatino Linotype" w:cs="Arial"/>
          <w:i/>
          <w:sz w:val="22"/>
          <w:szCs w:val="22"/>
        </w:rPr>
      </w:pPr>
      <w:r w:rsidRPr="00AC030E">
        <w:rPr>
          <w:rFonts w:ascii="Palatino Linotype" w:hAnsi="Palatino Linotype" w:cs="Arial"/>
          <w:b/>
          <w:i/>
          <w:sz w:val="22"/>
          <w:szCs w:val="22"/>
        </w:rPr>
        <w:t>VI</w:t>
      </w:r>
      <w:r w:rsidRPr="00AC030E">
        <w:rPr>
          <w:rFonts w:ascii="Palatino Linotype" w:hAnsi="Palatino Linotype" w:cs="Arial"/>
          <w:i/>
          <w:sz w:val="22"/>
          <w:szCs w:val="22"/>
        </w:rPr>
        <w:t>. Certificar los documentos a su cuidado, por acuerdo expreso de la Junta de Gobierno</w:t>
      </w:r>
      <w:r>
        <w:rPr>
          <w:rFonts w:ascii="Palatino Linotype" w:hAnsi="Palatino Linotype" w:cs="Arial"/>
          <w:i/>
          <w:sz w:val="22"/>
          <w:szCs w:val="22"/>
        </w:rPr>
        <w:t xml:space="preserve"> </w:t>
      </w:r>
      <w:r w:rsidRPr="00AC030E">
        <w:rPr>
          <w:rFonts w:ascii="Palatino Linotype" w:hAnsi="Palatino Linotype" w:cs="Arial"/>
          <w:i/>
          <w:sz w:val="22"/>
          <w:szCs w:val="22"/>
        </w:rPr>
        <w:t>y cuando se trate de documentación presentada ante el Órgano Superior de Fiscalización</w:t>
      </w:r>
      <w:r>
        <w:rPr>
          <w:rFonts w:ascii="Palatino Linotype" w:hAnsi="Palatino Linotype" w:cs="Arial"/>
          <w:i/>
          <w:sz w:val="22"/>
          <w:szCs w:val="22"/>
        </w:rPr>
        <w:t xml:space="preserve"> </w:t>
      </w:r>
      <w:r w:rsidRPr="00AC030E">
        <w:rPr>
          <w:rFonts w:ascii="Palatino Linotype" w:hAnsi="Palatino Linotype" w:cs="Arial"/>
          <w:i/>
          <w:sz w:val="22"/>
          <w:szCs w:val="22"/>
        </w:rPr>
        <w:t>del Estado de México;</w:t>
      </w:r>
    </w:p>
    <w:p w:rsidR="00AC030E" w:rsidRPr="00AC030E" w:rsidRDefault="00AC030E" w:rsidP="00AC030E">
      <w:pPr>
        <w:autoSpaceDE w:val="0"/>
        <w:autoSpaceDN w:val="0"/>
        <w:adjustRightInd w:val="0"/>
        <w:ind w:left="567" w:right="567"/>
        <w:jc w:val="both"/>
        <w:rPr>
          <w:rFonts w:ascii="Palatino Linotype" w:hAnsi="Palatino Linotype" w:cs="Arial"/>
          <w:i/>
          <w:sz w:val="22"/>
          <w:szCs w:val="22"/>
        </w:rPr>
      </w:pPr>
      <w:r w:rsidRPr="00AC030E">
        <w:rPr>
          <w:rFonts w:ascii="Palatino Linotype" w:hAnsi="Palatino Linotype" w:cs="Arial"/>
          <w:b/>
          <w:i/>
          <w:sz w:val="22"/>
          <w:szCs w:val="22"/>
        </w:rPr>
        <w:lastRenderedPageBreak/>
        <w:t>VII</w:t>
      </w:r>
      <w:r w:rsidRPr="00AC030E">
        <w:rPr>
          <w:rFonts w:ascii="Palatino Linotype" w:hAnsi="Palatino Linotype" w:cs="Arial"/>
          <w:i/>
          <w:sz w:val="22"/>
          <w:szCs w:val="22"/>
        </w:rPr>
        <w:t>. Integrar y autorizar con su firma, la documentación que deba presentarse al Órgano</w:t>
      </w:r>
      <w:r>
        <w:rPr>
          <w:rFonts w:ascii="Palatino Linotype" w:hAnsi="Palatino Linotype" w:cs="Arial"/>
          <w:i/>
          <w:sz w:val="22"/>
          <w:szCs w:val="22"/>
        </w:rPr>
        <w:t xml:space="preserve"> </w:t>
      </w:r>
      <w:r w:rsidRPr="00AC030E">
        <w:rPr>
          <w:rFonts w:ascii="Palatino Linotype" w:hAnsi="Palatino Linotype" w:cs="Arial"/>
          <w:i/>
          <w:sz w:val="22"/>
          <w:szCs w:val="22"/>
        </w:rPr>
        <w:t>Superior de Fiscalización del Estado de México; y</w:t>
      </w:r>
    </w:p>
    <w:p w:rsidR="00CD1A33" w:rsidRDefault="00AC030E" w:rsidP="00AC030E">
      <w:pPr>
        <w:autoSpaceDE w:val="0"/>
        <w:autoSpaceDN w:val="0"/>
        <w:adjustRightInd w:val="0"/>
        <w:ind w:left="567" w:right="567"/>
        <w:jc w:val="both"/>
        <w:rPr>
          <w:rFonts w:ascii="Palatino Linotype" w:hAnsi="Palatino Linotype" w:cs="Arial"/>
          <w:i/>
          <w:sz w:val="22"/>
          <w:szCs w:val="22"/>
        </w:rPr>
      </w:pPr>
      <w:r w:rsidRPr="00AC030E">
        <w:rPr>
          <w:rFonts w:ascii="Palatino Linotype" w:hAnsi="Palatino Linotype" w:cs="Arial"/>
          <w:b/>
          <w:i/>
          <w:sz w:val="22"/>
          <w:szCs w:val="22"/>
        </w:rPr>
        <w:t>VIII</w:t>
      </w:r>
      <w:r w:rsidRPr="00AC030E">
        <w:rPr>
          <w:rFonts w:ascii="Palatino Linotype" w:hAnsi="Palatino Linotype" w:cs="Arial"/>
          <w:i/>
          <w:sz w:val="22"/>
          <w:szCs w:val="22"/>
        </w:rPr>
        <w:t>. Las demás que le confieran los ordenamientos legales y la Junta de Gobierno.</w:t>
      </w:r>
    </w:p>
    <w:p w:rsidR="00CD1A33" w:rsidRDefault="00CD1A33" w:rsidP="00CD1A33">
      <w:pPr>
        <w:autoSpaceDE w:val="0"/>
        <w:autoSpaceDN w:val="0"/>
        <w:adjustRightInd w:val="0"/>
        <w:ind w:left="567" w:right="567"/>
        <w:jc w:val="both"/>
        <w:rPr>
          <w:rFonts w:ascii="Palatino Linotype" w:hAnsi="Palatino Linotype" w:cs="Arial"/>
          <w:i/>
          <w:sz w:val="22"/>
          <w:szCs w:val="22"/>
        </w:rPr>
      </w:pPr>
    </w:p>
    <w:p w:rsidR="001C6F7A" w:rsidRPr="00EA72CF" w:rsidRDefault="001C6F7A" w:rsidP="001C6F7A">
      <w:pPr>
        <w:autoSpaceDE w:val="0"/>
        <w:autoSpaceDN w:val="0"/>
        <w:adjustRightInd w:val="0"/>
        <w:ind w:left="567" w:right="567"/>
        <w:jc w:val="right"/>
        <w:rPr>
          <w:rFonts w:ascii="Palatino Linotype" w:hAnsi="Palatino Linotype" w:cs="Arial"/>
          <w:u w:val="single"/>
        </w:rPr>
      </w:pPr>
      <w:r>
        <w:rPr>
          <w:rFonts w:ascii="Palatino Linotype" w:hAnsi="Palatino Linotype" w:cs="Arial"/>
          <w:sz w:val="22"/>
          <w:szCs w:val="22"/>
        </w:rPr>
        <w:t>(Énfasis añadido)</w:t>
      </w:r>
    </w:p>
    <w:p w:rsidR="001C6F7A" w:rsidRDefault="001C6F7A" w:rsidP="001C6F7A">
      <w:pPr>
        <w:autoSpaceDE w:val="0"/>
        <w:autoSpaceDN w:val="0"/>
        <w:adjustRightInd w:val="0"/>
        <w:spacing w:line="360" w:lineRule="auto"/>
        <w:jc w:val="both"/>
        <w:rPr>
          <w:rFonts w:ascii="Palatino Linotype" w:hAnsi="Palatino Linotype" w:cs="Arial"/>
        </w:rPr>
      </w:pPr>
    </w:p>
    <w:p w:rsidR="001C6F7A" w:rsidRDefault="001C6F7A" w:rsidP="001C6F7A">
      <w:pPr>
        <w:autoSpaceDE w:val="0"/>
        <w:autoSpaceDN w:val="0"/>
        <w:adjustRightInd w:val="0"/>
        <w:spacing w:line="360" w:lineRule="auto"/>
        <w:jc w:val="both"/>
        <w:rPr>
          <w:rFonts w:ascii="Palatino Linotype" w:hAnsi="Palatino Linotype" w:cs="Arial"/>
        </w:rPr>
      </w:pPr>
      <w:r w:rsidRPr="00EA72CF">
        <w:rPr>
          <w:rFonts w:ascii="Palatino Linotype" w:hAnsi="Palatino Linotype" w:cs="Arial"/>
        </w:rPr>
        <w:t xml:space="preserve">De conformidad con los ordenamientos normativos citados, se acredita que dentro de las diversas áreas que </w:t>
      </w:r>
      <w:r>
        <w:rPr>
          <w:rFonts w:ascii="Palatino Linotype" w:hAnsi="Palatino Linotype" w:cs="Arial"/>
        </w:rPr>
        <w:t>forman integran al</w:t>
      </w:r>
      <w:r w:rsidRPr="00EA72CF">
        <w:rPr>
          <w:rFonts w:ascii="Palatino Linotype" w:hAnsi="Palatino Linotype" w:cs="Arial"/>
        </w:rPr>
        <w:t xml:space="preserve"> </w:t>
      </w:r>
      <w:r w:rsidR="00054D29">
        <w:rPr>
          <w:rFonts w:ascii="Palatino Linotype" w:hAnsi="Palatino Linotype" w:cs="Arial"/>
          <w:b/>
        </w:rPr>
        <w:t>Sujeto Obligado</w:t>
      </w:r>
      <w:r w:rsidRPr="00EA72CF">
        <w:rPr>
          <w:rFonts w:ascii="Palatino Linotype" w:hAnsi="Palatino Linotype" w:cs="Arial"/>
        </w:rPr>
        <w:t xml:space="preserve">, </w:t>
      </w:r>
      <w:r>
        <w:rPr>
          <w:rFonts w:ascii="Palatino Linotype" w:hAnsi="Palatino Linotype" w:cs="Arial"/>
        </w:rPr>
        <w:t xml:space="preserve">estas cuentan con distintas facultades, funciones y/o atribuciones, que se encargan de generar la información peticionada, atribuciones que concatenadas con lo consagrado en los artículos 18 y 19 de la </w:t>
      </w:r>
      <w:r w:rsidRPr="005F7C9A">
        <w:rPr>
          <w:rFonts w:ascii="Palatino Linotype" w:hAnsi="Palatino Linotype" w:cs="Arial"/>
        </w:rPr>
        <w:t>Ley de Transparencia y Acceso a la Información</w:t>
      </w:r>
      <w:r>
        <w:rPr>
          <w:rFonts w:ascii="Palatino Linotype" w:hAnsi="Palatino Linotype" w:cs="Arial"/>
        </w:rPr>
        <w:t xml:space="preserve"> </w:t>
      </w:r>
      <w:r w:rsidRPr="005F7C9A">
        <w:rPr>
          <w:rFonts w:ascii="Palatino Linotype" w:hAnsi="Palatino Linotype" w:cs="Arial"/>
        </w:rPr>
        <w:t>Pública del Estado de México y</w:t>
      </w:r>
      <w:r>
        <w:rPr>
          <w:rFonts w:ascii="Palatino Linotype" w:hAnsi="Palatino Linotype" w:cs="Arial"/>
        </w:rPr>
        <w:t xml:space="preserve"> Municipios</w:t>
      </w:r>
      <w:r>
        <w:rPr>
          <w:rStyle w:val="Refdenotaalpie"/>
          <w:rFonts w:ascii="Palatino Linotype" w:hAnsi="Palatino Linotype" w:cs="Arial"/>
        </w:rPr>
        <w:footnoteReference w:id="2"/>
      </w:r>
      <w:r>
        <w:rPr>
          <w:rFonts w:ascii="Palatino Linotype" w:hAnsi="Palatino Linotype" w:cs="Arial"/>
        </w:rPr>
        <w:t>, relativos a la presunción de la existencia de la información, así como de documentar todo acto que derive del ejercicio de las facultades de los sujetos obligados.</w:t>
      </w:r>
    </w:p>
    <w:p w:rsidR="00BD011F" w:rsidRDefault="00BD011F" w:rsidP="001C6F7A">
      <w:pPr>
        <w:autoSpaceDE w:val="0"/>
        <w:autoSpaceDN w:val="0"/>
        <w:adjustRightInd w:val="0"/>
        <w:spacing w:line="360" w:lineRule="auto"/>
        <w:jc w:val="both"/>
        <w:rPr>
          <w:rFonts w:ascii="Palatino Linotype" w:hAnsi="Palatino Linotype" w:cs="Arial"/>
        </w:rPr>
      </w:pPr>
    </w:p>
    <w:p w:rsidR="001C6F7A" w:rsidRPr="00EA72CF" w:rsidRDefault="001C6F7A" w:rsidP="001C6F7A">
      <w:pPr>
        <w:numPr>
          <w:ilvl w:val="0"/>
          <w:numId w:val="1"/>
        </w:numPr>
        <w:autoSpaceDE w:val="0"/>
        <w:autoSpaceDN w:val="0"/>
        <w:adjustRightInd w:val="0"/>
        <w:spacing w:line="360" w:lineRule="auto"/>
        <w:contextualSpacing/>
        <w:jc w:val="both"/>
        <w:rPr>
          <w:rFonts w:ascii="Palatino Linotype" w:hAnsi="Palatino Linotype" w:cs="Arial"/>
          <w:b/>
          <w:i/>
          <w:sz w:val="28"/>
        </w:rPr>
      </w:pPr>
      <w:r w:rsidRPr="00EA72CF">
        <w:rPr>
          <w:rFonts w:ascii="Palatino Linotype" w:hAnsi="Palatino Linotype" w:cs="Arial"/>
          <w:b/>
          <w:i/>
          <w:sz w:val="28"/>
        </w:rPr>
        <w:t>De la versión pública</w:t>
      </w:r>
    </w:p>
    <w:p w:rsidR="001C6F7A" w:rsidRPr="00EA72CF" w:rsidRDefault="001C6F7A" w:rsidP="001C6F7A">
      <w:pPr>
        <w:tabs>
          <w:tab w:val="left" w:pos="8647"/>
        </w:tabs>
        <w:spacing w:line="360" w:lineRule="auto"/>
        <w:ind w:right="51"/>
        <w:jc w:val="both"/>
        <w:rPr>
          <w:rFonts w:ascii="Palatino Linotype" w:eastAsiaTheme="minorHAnsi" w:hAnsi="Palatino Linotype" w:cs="Arial"/>
          <w:lang w:val="es-MX" w:eastAsia="en-US"/>
        </w:rPr>
      </w:pPr>
    </w:p>
    <w:p w:rsidR="001C6F7A" w:rsidRPr="00EA72CF" w:rsidRDefault="001C6F7A" w:rsidP="001C6F7A">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 xml:space="preserve">El derecho de acceso a la información pública tiene como limitante el respeto a la intimidad y a la vida privada de las personas, por lo que la entrega de la información que pudiera entregarse en su caso, deberá ser en versión pública en la que se suprima </w:t>
      </w:r>
      <w:r w:rsidRPr="00EA72CF">
        <w:rPr>
          <w:rFonts w:ascii="Palatino Linotype" w:eastAsiaTheme="minorHAnsi" w:hAnsi="Palatino Linotype" w:cs="Arial"/>
          <w:lang w:val="es-MX" w:eastAsia="en-US"/>
        </w:rPr>
        <w:lastRenderedPageBreak/>
        <w:t>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1C6F7A" w:rsidRPr="00EA72CF" w:rsidRDefault="001C6F7A" w:rsidP="001C6F7A">
      <w:pPr>
        <w:tabs>
          <w:tab w:val="left" w:pos="8647"/>
        </w:tabs>
        <w:spacing w:line="360" w:lineRule="auto"/>
        <w:ind w:right="51"/>
        <w:jc w:val="both"/>
        <w:rPr>
          <w:rFonts w:ascii="Palatino Linotype" w:eastAsiaTheme="minorHAnsi" w:hAnsi="Palatino Linotype" w:cs="Arial"/>
          <w:lang w:val="es-MX" w:eastAsia="en-US"/>
        </w:rPr>
      </w:pPr>
    </w:p>
    <w:p w:rsidR="001C6F7A" w:rsidRPr="00EA72CF" w:rsidRDefault="001C6F7A" w:rsidP="001C6F7A">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1C6F7A" w:rsidRPr="00EA72CF" w:rsidRDefault="001C6F7A" w:rsidP="001C6F7A">
      <w:pPr>
        <w:tabs>
          <w:tab w:val="left" w:pos="8647"/>
        </w:tabs>
        <w:spacing w:line="360" w:lineRule="auto"/>
        <w:ind w:right="51"/>
        <w:jc w:val="both"/>
        <w:rPr>
          <w:rFonts w:ascii="Palatino Linotype" w:eastAsiaTheme="minorHAnsi" w:hAnsi="Palatino Linotype" w:cs="Arial"/>
          <w:lang w:val="es-MX" w:eastAsia="en-US"/>
        </w:rPr>
      </w:pPr>
    </w:p>
    <w:p w:rsidR="001C6F7A" w:rsidRPr="00EA72CF" w:rsidRDefault="001C6F7A" w:rsidP="001C6F7A">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1C6F7A" w:rsidRPr="00EA72CF" w:rsidRDefault="001C6F7A" w:rsidP="001C6F7A">
      <w:pPr>
        <w:tabs>
          <w:tab w:val="left" w:pos="8647"/>
        </w:tabs>
        <w:spacing w:line="360" w:lineRule="auto"/>
        <w:ind w:right="51"/>
        <w:jc w:val="both"/>
        <w:rPr>
          <w:rFonts w:ascii="Palatino Linotype" w:eastAsiaTheme="minorHAnsi" w:hAnsi="Palatino Linotype" w:cs="Arial"/>
          <w:lang w:val="es-MX" w:eastAsia="en-US"/>
        </w:rPr>
      </w:pPr>
    </w:p>
    <w:p w:rsidR="001C6F7A" w:rsidRPr="00EA72CF" w:rsidRDefault="001C6F7A" w:rsidP="001C6F7A">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EA72CF">
        <w:rPr>
          <w:rFonts w:ascii="Palatino Linotype" w:eastAsiaTheme="minorHAnsi" w:hAnsi="Palatino Linotype" w:cs="Arial"/>
          <w:b/>
          <w:lang w:val="es-MX" w:eastAsia="en-US"/>
        </w:rPr>
        <w:t>Registro Federal de Contribuyentes</w:t>
      </w:r>
      <w:r w:rsidRPr="00EA72CF">
        <w:rPr>
          <w:rFonts w:ascii="Palatino Linotype" w:eastAsiaTheme="minorHAnsi" w:hAnsi="Palatino Linotype" w:cs="Arial"/>
          <w:lang w:val="es-MX" w:eastAsia="en-US"/>
        </w:rPr>
        <w:t xml:space="preserve"> (RFC), la </w:t>
      </w:r>
      <w:r w:rsidRPr="00EA72CF">
        <w:rPr>
          <w:rFonts w:ascii="Palatino Linotype" w:eastAsiaTheme="minorHAnsi" w:hAnsi="Palatino Linotype" w:cs="Arial"/>
          <w:b/>
          <w:lang w:val="es-MX" w:eastAsia="en-US"/>
        </w:rPr>
        <w:t>Clave Única de Registro de Población</w:t>
      </w:r>
      <w:r w:rsidRPr="00EA72CF">
        <w:rPr>
          <w:rFonts w:ascii="Palatino Linotype" w:eastAsiaTheme="minorHAnsi" w:hAnsi="Palatino Linotype" w:cs="Arial"/>
          <w:lang w:val="es-MX" w:eastAsia="en-US"/>
        </w:rPr>
        <w:t xml:space="preserve"> (CURP), la </w:t>
      </w:r>
      <w:r w:rsidRPr="00EA72CF">
        <w:rPr>
          <w:rFonts w:ascii="Palatino Linotype" w:eastAsiaTheme="minorHAnsi" w:hAnsi="Palatino Linotype" w:cs="Arial"/>
          <w:b/>
          <w:lang w:val="es-MX" w:eastAsia="en-US"/>
        </w:rPr>
        <w:t>Clave de cualquier tipo de seguridad social</w:t>
      </w:r>
      <w:r w:rsidRPr="00EA72CF">
        <w:rPr>
          <w:rFonts w:ascii="Palatino Linotype" w:eastAsiaTheme="minorHAnsi" w:hAnsi="Palatino Linotype" w:cs="Arial"/>
          <w:lang w:val="es-MX" w:eastAsia="en-US"/>
        </w:rPr>
        <w:t xml:space="preserve"> (ISSEMYM, u otros), así como, </w:t>
      </w:r>
      <w:r w:rsidRPr="00EA72CF">
        <w:rPr>
          <w:rFonts w:ascii="Palatino Linotype" w:eastAsiaTheme="minorHAnsi" w:hAnsi="Palatino Linotype" w:cs="Arial"/>
          <w:lang w:val="es-MX" w:eastAsia="en-US"/>
        </w:rPr>
        <w:lastRenderedPageBreak/>
        <w:t xml:space="preserve">los </w:t>
      </w:r>
      <w:r w:rsidRPr="00EA72CF">
        <w:rPr>
          <w:rFonts w:ascii="Palatino Linotype" w:eastAsiaTheme="minorHAnsi" w:hAnsi="Palatino Linotype" w:cs="Arial"/>
          <w:b/>
          <w:lang w:val="es-MX" w:eastAsia="en-US"/>
        </w:rPr>
        <w:t>préstamos o descuentos</w:t>
      </w:r>
      <w:r w:rsidRPr="00EA72CF">
        <w:rPr>
          <w:rFonts w:ascii="Palatino Linotype" w:eastAsiaTheme="minorHAnsi" w:hAnsi="Palatino Linotype" w:cs="Arial"/>
          <w:lang w:val="es-MX" w:eastAsia="en-US"/>
        </w:rPr>
        <w:t xml:space="preserve"> que se le hagan a la persona y que no tengan relación con los impuestos o la cuota por seguridad social.</w:t>
      </w:r>
    </w:p>
    <w:p w:rsidR="001C6F7A" w:rsidRPr="00EA72CF" w:rsidRDefault="001C6F7A" w:rsidP="001C6F7A">
      <w:pPr>
        <w:tabs>
          <w:tab w:val="left" w:pos="8647"/>
        </w:tabs>
        <w:spacing w:line="360" w:lineRule="auto"/>
        <w:ind w:right="51"/>
        <w:jc w:val="both"/>
        <w:rPr>
          <w:rFonts w:ascii="Palatino Linotype" w:eastAsiaTheme="minorHAnsi" w:hAnsi="Palatino Linotype" w:cs="Arial"/>
          <w:lang w:val="es-MX" w:eastAsia="en-US"/>
        </w:rPr>
      </w:pPr>
    </w:p>
    <w:p w:rsidR="001C6F7A" w:rsidRPr="00EA72CF" w:rsidRDefault="001C6F7A" w:rsidP="001C6F7A">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1C6F7A" w:rsidRPr="00EA72CF" w:rsidRDefault="001C6F7A" w:rsidP="001C6F7A">
      <w:pPr>
        <w:tabs>
          <w:tab w:val="left" w:pos="8647"/>
        </w:tabs>
        <w:spacing w:line="360" w:lineRule="auto"/>
        <w:ind w:right="51"/>
        <w:jc w:val="both"/>
        <w:rPr>
          <w:rFonts w:ascii="Palatino Linotype" w:eastAsiaTheme="minorHAnsi" w:hAnsi="Palatino Linotype" w:cs="Arial"/>
          <w:lang w:val="es-MX" w:eastAsia="en-US"/>
        </w:rPr>
      </w:pPr>
    </w:p>
    <w:p w:rsidR="001C6F7A" w:rsidRPr="00EA72CF" w:rsidRDefault="001C6F7A" w:rsidP="001C6F7A">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Lo anterior, es compartido por el entonces Instituto Federal de Acceso a la Información Protección de Datos (IFAI) a través del Criterio 09/2009, el cual es del tenor literal siguiente:</w:t>
      </w:r>
    </w:p>
    <w:p w:rsidR="001C6F7A" w:rsidRPr="00EA72CF" w:rsidRDefault="001C6F7A" w:rsidP="001C6F7A">
      <w:pPr>
        <w:tabs>
          <w:tab w:val="left" w:pos="8647"/>
        </w:tabs>
        <w:spacing w:line="360" w:lineRule="auto"/>
        <w:ind w:right="51"/>
        <w:jc w:val="both"/>
        <w:rPr>
          <w:rFonts w:ascii="Palatino Linotype" w:eastAsiaTheme="minorHAnsi" w:hAnsi="Palatino Linotype" w:cs="Arial"/>
          <w:lang w:val="es-MX" w:eastAsia="en-US"/>
        </w:rPr>
      </w:pPr>
    </w:p>
    <w:p w:rsidR="001C6F7A" w:rsidRPr="00EA72CF" w:rsidRDefault="001C6F7A" w:rsidP="001C6F7A">
      <w:pPr>
        <w:tabs>
          <w:tab w:val="left" w:pos="8647"/>
        </w:tabs>
        <w:ind w:left="567"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
          <w:bCs/>
          <w:i/>
          <w:sz w:val="22"/>
          <w:szCs w:val="22"/>
          <w:lang w:val="es-MX" w:eastAsia="en-US"/>
        </w:rPr>
        <w:t xml:space="preserve">“Registro Federal de Contribuyentes (RFC) de las personas físicas es un dato personal confidencial. </w:t>
      </w:r>
      <w:r w:rsidRPr="00EA72CF">
        <w:rPr>
          <w:rFonts w:ascii="Palatino Linotype" w:eastAsiaTheme="minorHAnsi" w:hAnsi="Palatino Linotype" w:cs="Arial"/>
          <w:i/>
          <w:sz w:val="22"/>
          <w:szCs w:val="22"/>
          <w:lang w:val="es-MX" w:eastAsia="en-US"/>
        </w:rPr>
        <w:t>De conformidad con lo establecido en el artículo 18,</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fracción II de la Ley Federal de Transparencia y Acceso a la Información Pública</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 xml:space="preserve">Gubernamental </w:t>
      </w:r>
      <w:r w:rsidRPr="00EA72CF">
        <w:rPr>
          <w:rFonts w:ascii="Palatino Linotype" w:eastAsiaTheme="minorHAnsi" w:hAnsi="Palatino Linotype" w:cs="Arial"/>
          <w:i/>
          <w:sz w:val="22"/>
          <w:szCs w:val="22"/>
          <w:u w:val="single"/>
          <w:lang w:val="es-MX" w:eastAsia="en-US"/>
        </w:rPr>
        <w:t>se considera información confidencial los datos personales que</w:t>
      </w:r>
      <w:r w:rsidRPr="00EA72CF">
        <w:rPr>
          <w:rFonts w:ascii="Palatino Linotype" w:eastAsiaTheme="minorHAnsi" w:hAnsi="Palatino Linotype" w:cs="Arial"/>
          <w:bCs/>
          <w:i/>
          <w:sz w:val="22"/>
          <w:szCs w:val="22"/>
          <w:u w:val="single"/>
          <w:lang w:val="es-MX" w:eastAsia="en-US"/>
        </w:rPr>
        <w:t xml:space="preserve"> </w:t>
      </w:r>
      <w:r w:rsidRPr="00EA72CF">
        <w:rPr>
          <w:rFonts w:ascii="Palatino Linotype" w:eastAsiaTheme="minorHAnsi" w:hAnsi="Palatino Linotype" w:cs="Arial"/>
          <w:i/>
          <w:sz w:val="22"/>
          <w:szCs w:val="22"/>
          <w:u w:val="single"/>
          <w:lang w:val="es-MX" w:eastAsia="en-US"/>
        </w:rPr>
        <w:t>requieren el consentimiento de los individuos para su difusión, distribución o</w:t>
      </w:r>
      <w:r w:rsidRPr="00EA72CF">
        <w:rPr>
          <w:rFonts w:ascii="Palatino Linotype" w:eastAsiaTheme="minorHAnsi" w:hAnsi="Palatino Linotype" w:cs="Arial"/>
          <w:bCs/>
          <w:i/>
          <w:sz w:val="22"/>
          <w:szCs w:val="22"/>
          <w:u w:val="single"/>
          <w:lang w:val="es-MX" w:eastAsia="en-US"/>
        </w:rPr>
        <w:t xml:space="preserve"> </w:t>
      </w:r>
      <w:r w:rsidRPr="00EA72CF">
        <w:rPr>
          <w:rFonts w:ascii="Palatino Linotype" w:eastAsiaTheme="minorHAnsi" w:hAnsi="Palatino Linotype" w:cs="Arial"/>
          <w:i/>
          <w:sz w:val="22"/>
          <w:szCs w:val="22"/>
          <w:u w:val="single"/>
          <w:lang w:val="es-MX" w:eastAsia="en-US"/>
        </w:rPr>
        <w:t>comercialización en los términos de esta Ley. Por su parte, según dispone el</w:t>
      </w:r>
      <w:r w:rsidRPr="00EA72CF">
        <w:rPr>
          <w:rFonts w:ascii="Palatino Linotype" w:eastAsiaTheme="minorHAnsi" w:hAnsi="Palatino Linotype" w:cs="Arial"/>
          <w:bCs/>
          <w:i/>
          <w:sz w:val="22"/>
          <w:szCs w:val="22"/>
          <w:u w:val="single"/>
          <w:lang w:val="es-MX" w:eastAsia="en-US"/>
        </w:rPr>
        <w:t xml:space="preserve"> </w:t>
      </w:r>
      <w:r w:rsidRPr="00EA72CF">
        <w:rPr>
          <w:rFonts w:ascii="Palatino Linotype" w:eastAsiaTheme="minorHAnsi" w:hAnsi="Palatino Linotype" w:cs="Arial"/>
          <w:i/>
          <w:sz w:val="22"/>
          <w:szCs w:val="22"/>
          <w:u w:val="single"/>
          <w:lang w:val="es-MX" w:eastAsia="en-US"/>
        </w:rPr>
        <w:t>artículo 3, fracción II de la Ley Federal de Transparencia y Acceso a la Información</w:t>
      </w:r>
      <w:r w:rsidRPr="00EA72CF">
        <w:rPr>
          <w:rFonts w:ascii="Palatino Linotype" w:eastAsiaTheme="minorHAnsi" w:hAnsi="Palatino Linotype" w:cs="Arial"/>
          <w:bCs/>
          <w:i/>
          <w:sz w:val="22"/>
          <w:szCs w:val="22"/>
          <w:u w:val="single"/>
          <w:lang w:val="es-MX" w:eastAsia="en-US"/>
        </w:rPr>
        <w:t xml:space="preserve"> </w:t>
      </w:r>
      <w:r w:rsidRPr="00EA72CF">
        <w:rPr>
          <w:rFonts w:ascii="Palatino Linotype" w:eastAsiaTheme="minorHAnsi" w:hAnsi="Palatino Linotype" w:cs="Arial"/>
          <w:i/>
          <w:sz w:val="22"/>
          <w:szCs w:val="22"/>
          <w:u w:val="single"/>
          <w:lang w:val="es-MX" w:eastAsia="en-US"/>
        </w:rPr>
        <w:t>Pública Gubernamental, dato personal es toda aquella información concerniente a</w:t>
      </w:r>
      <w:r w:rsidRPr="00EA72CF">
        <w:rPr>
          <w:rFonts w:ascii="Palatino Linotype" w:eastAsiaTheme="minorHAnsi" w:hAnsi="Palatino Linotype" w:cs="Arial"/>
          <w:bCs/>
          <w:i/>
          <w:sz w:val="22"/>
          <w:szCs w:val="22"/>
          <w:u w:val="single"/>
          <w:lang w:val="es-MX" w:eastAsia="en-US"/>
        </w:rPr>
        <w:t xml:space="preserve"> </w:t>
      </w:r>
      <w:r w:rsidRPr="00EA72CF">
        <w:rPr>
          <w:rFonts w:ascii="Palatino Linotype" w:eastAsiaTheme="minorHAnsi" w:hAnsi="Palatino Linotype" w:cs="Arial"/>
          <w:i/>
          <w:sz w:val="22"/>
          <w:szCs w:val="22"/>
          <w:u w:val="single"/>
          <w:lang w:val="es-MX" w:eastAsia="en-US"/>
        </w:rPr>
        <w:t>una persona física identificada o identificable</w:t>
      </w:r>
      <w:r w:rsidRPr="00EA72CF">
        <w:rPr>
          <w:rFonts w:ascii="Palatino Linotype" w:eastAsiaTheme="minorHAnsi" w:hAnsi="Palatino Linotype" w:cs="Arial"/>
          <w:i/>
          <w:sz w:val="22"/>
          <w:szCs w:val="22"/>
          <w:lang w:val="es-MX" w:eastAsia="en-US"/>
        </w:rPr>
        <w:t xml:space="preserve">. Para </w:t>
      </w:r>
      <w:r w:rsidRPr="00EA72CF">
        <w:rPr>
          <w:rFonts w:ascii="Palatino Linotype" w:eastAsiaTheme="minorHAnsi" w:hAnsi="Palatino Linotype" w:cs="Arial"/>
          <w:i/>
          <w:sz w:val="22"/>
          <w:szCs w:val="22"/>
          <w:u w:val="single"/>
          <w:lang w:val="es-MX" w:eastAsia="en-US"/>
        </w:rPr>
        <w:t>obtener el RFC es necesario</w:t>
      </w:r>
      <w:r w:rsidRPr="00EA72CF">
        <w:rPr>
          <w:rFonts w:ascii="Palatino Linotype" w:eastAsiaTheme="minorHAnsi" w:hAnsi="Palatino Linotype" w:cs="Arial"/>
          <w:b/>
          <w:bCs/>
          <w:i/>
          <w:sz w:val="22"/>
          <w:szCs w:val="22"/>
          <w:u w:val="single"/>
          <w:lang w:val="es-MX" w:eastAsia="en-US"/>
        </w:rPr>
        <w:t xml:space="preserve"> </w:t>
      </w:r>
      <w:r w:rsidRPr="00EA72CF">
        <w:rPr>
          <w:rFonts w:ascii="Palatino Linotype" w:eastAsiaTheme="minorHAnsi" w:hAnsi="Palatino Linotype" w:cs="Arial"/>
          <w:i/>
          <w:sz w:val="22"/>
          <w:szCs w:val="22"/>
          <w:u w:val="single"/>
          <w:lang w:val="es-MX" w:eastAsia="en-US"/>
        </w:rPr>
        <w:t>acreditar previamente mediante documentos oficiales (pasaporte, acta de</w:t>
      </w:r>
      <w:r w:rsidRPr="00EA72CF">
        <w:rPr>
          <w:rFonts w:ascii="Palatino Linotype" w:eastAsiaTheme="minorHAnsi" w:hAnsi="Palatino Linotype" w:cs="Arial"/>
          <w:b/>
          <w:bCs/>
          <w:i/>
          <w:sz w:val="22"/>
          <w:szCs w:val="22"/>
          <w:u w:val="single"/>
          <w:lang w:val="es-MX" w:eastAsia="en-US"/>
        </w:rPr>
        <w:t xml:space="preserve"> </w:t>
      </w:r>
      <w:r w:rsidRPr="00EA72CF">
        <w:rPr>
          <w:rFonts w:ascii="Palatino Linotype" w:eastAsiaTheme="minorHAnsi" w:hAnsi="Palatino Linotype" w:cs="Arial"/>
          <w:i/>
          <w:sz w:val="22"/>
          <w:szCs w:val="22"/>
          <w:u w:val="single"/>
          <w:lang w:val="es-MX" w:eastAsia="en-US"/>
        </w:rPr>
        <w:t>nacimiento, etc.) la identidad de la persona, su fecha y lugar de nacimiento, entre</w:t>
      </w:r>
      <w:r w:rsidRPr="00EA72CF">
        <w:rPr>
          <w:rFonts w:ascii="Palatino Linotype" w:eastAsiaTheme="minorHAnsi" w:hAnsi="Palatino Linotype" w:cs="Arial"/>
          <w:b/>
          <w:bCs/>
          <w:i/>
          <w:sz w:val="22"/>
          <w:szCs w:val="22"/>
          <w:u w:val="single"/>
          <w:lang w:val="es-MX" w:eastAsia="en-US"/>
        </w:rPr>
        <w:t xml:space="preserve"> </w:t>
      </w:r>
      <w:r w:rsidRPr="00EA72CF">
        <w:rPr>
          <w:rFonts w:ascii="Palatino Linotype" w:eastAsiaTheme="minorHAnsi" w:hAnsi="Palatino Linotype" w:cs="Arial"/>
          <w:i/>
          <w:sz w:val="22"/>
          <w:szCs w:val="22"/>
          <w:u w:val="single"/>
          <w:lang w:val="es-MX" w:eastAsia="en-US"/>
        </w:rPr>
        <w:t xml:space="preserve">otros. </w:t>
      </w:r>
      <w:r w:rsidRPr="00EA72CF">
        <w:rPr>
          <w:rFonts w:ascii="Palatino Linotype" w:eastAsiaTheme="minorHAnsi" w:hAnsi="Palatino Linotype" w:cs="Arial"/>
          <w:i/>
          <w:sz w:val="22"/>
          <w:szCs w:val="22"/>
          <w:lang w:val="es-MX" w:eastAsia="en-US"/>
        </w:rPr>
        <w:t>De acuerdo con la legislación tributaria, las personas físicas tramitan su</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inscripción en el Registro Federal de Contribuyentes con el único propósito de</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realizar mediante esa clave de identificación, operaciones o actividades de</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naturaleza tributaria. En este sentido, el artículo 79 del Código Fiscal de la</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Federación prevé que la utilización de una clave de registro no asignada por la</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autoridad constituye como una infracción en materia fiscal. De acuerdo con lo</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antes apuntado, el RFC vinculado al nombre de su titular, permite identificar la</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 xml:space="preserve">edad de la persona, así como su </w:t>
      </w:r>
      <w:proofErr w:type="spellStart"/>
      <w:r w:rsidRPr="00EA72CF">
        <w:rPr>
          <w:rFonts w:ascii="Palatino Linotype" w:eastAsiaTheme="minorHAnsi" w:hAnsi="Palatino Linotype" w:cs="Arial"/>
          <w:i/>
          <w:sz w:val="22"/>
          <w:szCs w:val="22"/>
          <w:lang w:val="es-MX" w:eastAsia="en-US"/>
        </w:rPr>
        <w:t>homoclave</w:t>
      </w:r>
      <w:proofErr w:type="spellEnd"/>
      <w:r w:rsidRPr="00EA72CF">
        <w:rPr>
          <w:rFonts w:ascii="Palatino Linotype" w:eastAsiaTheme="minorHAnsi" w:hAnsi="Palatino Linotype" w:cs="Arial"/>
          <w:i/>
          <w:sz w:val="22"/>
          <w:szCs w:val="22"/>
          <w:lang w:val="es-MX" w:eastAsia="en-US"/>
        </w:rPr>
        <w:t>, siendo esta última única e irrepetible,</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 xml:space="preserve">por lo que es </w:t>
      </w:r>
      <w:r w:rsidRPr="00EA72CF">
        <w:rPr>
          <w:rFonts w:ascii="Palatino Linotype" w:eastAsiaTheme="minorHAnsi" w:hAnsi="Palatino Linotype" w:cs="Arial"/>
          <w:i/>
          <w:sz w:val="22"/>
          <w:szCs w:val="22"/>
          <w:lang w:val="es-MX" w:eastAsia="en-US"/>
        </w:rPr>
        <w:lastRenderedPageBreak/>
        <w:t>posible concluir que el RFC constituye un dato personal y, por tanto,</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información confidencial, de conformidad con los previsto en el artículo 18,</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fracción II de la Ley Federal de Transparencia y Acceso a la Información Pública</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Gubernamental</w:t>
      </w:r>
      <w:r w:rsidRPr="00EA72CF">
        <w:rPr>
          <w:rFonts w:ascii="Palatino Linotype" w:eastAsiaTheme="minorHAnsi" w:hAnsi="Palatino Linotype" w:cs="Arial"/>
          <w:bCs/>
          <w:i/>
          <w:sz w:val="22"/>
          <w:szCs w:val="22"/>
          <w:lang w:val="es-MX" w:eastAsia="en-US"/>
        </w:rPr>
        <w:t>…” (Sic)</w:t>
      </w:r>
    </w:p>
    <w:p w:rsidR="001C6F7A" w:rsidRPr="00EA72CF" w:rsidRDefault="001C6F7A" w:rsidP="001C6F7A">
      <w:pPr>
        <w:tabs>
          <w:tab w:val="left" w:pos="8647"/>
        </w:tabs>
        <w:ind w:left="567" w:right="567"/>
        <w:jc w:val="both"/>
        <w:rPr>
          <w:rFonts w:ascii="Palatino Linotype" w:eastAsiaTheme="minorHAnsi" w:hAnsi="Palatino Linotype" w:cs="Arial"/>
          <w:bCs/>
          <w:i/>
          <w:sz w:val="22"/>
          <w:szCs w:val="22"/>
          <w:lang w:val="es-MX" w:eastAsia="en-US"/>
        </w:rPr>
      </w:pPr>
    </w:p>
    <w:p w:rsidR="001C6F7A" w:rsidRPr="00EA72CF" w:rsidRDefault="001C6F7A" w:rsidP="001C6F7A">
      <w:pPr>
        <w:tabs>
          <w:tab w:val="left" w:pos="8647"/>
        </w:tabs>
        <w:ind w:left="567" w:right="284"/>
        <w:jc w:val="right"/>
        <w:rPr>
          <w:rFonts w:ascii="Palatino Linotype" w:eastAsiaTheme="minorHAnsi" w:hAnsi="Palatino Linotype" w:cs="Arial"/>
          <w:sz w:val="22"/>
          <w:szCs w:val="22"/>
          <w:lang w:val="es-MX" w:eastAsia="en-US"/>
        </w:rPr>
      </w:pPr>
      <w:r w:rsidRPr="00EA72CF">
        <w:rPr>
          <w:rFonts w:ascii="Palatino Linotype" w:eastAsiaTheme="minorHAnsi" w:hAnsi="Palatino Linotype" w:cs="Arial"/>
          <w:sz w:val="22"/>
          <w:szCs w:val="22"/>
          <w:lang w:val="es-MX" w:eastAsia="en-US"/>
        </w:rPr>
        <w:t>(Énfasis añadido)</w:t>
      </w:r>
    </w:p>
    <w:p w:rsidR="001C6F7A" w:rsidRPr="00EA72CF" w:rsidRDefault="001C6F7A" w:rsidP="001C6F7A">
      <w:pPr>
        <w:tabs>
          <w:tab w:val="left" w:pos="8647"/>
        </w:tabs>
        <w:spacing w:line="360" w:lineRule="auto"/>
        <w:ind w:right="51"/>
        <w:jc w:val="both"/>
        <w:rPr>
          <w:rFonts w:ascii="Palatino Linotype" w:eastAsiaTheme="minorHAnsi" w:hAnsi="Palatino Linotype" w:cs="Arial"/>
          <w:lang w:val="es-MX" w:eastAsia="en-US"/>
        </w:rPr>
      </w:pPr>
    </w:p>
    <w:p w:rsidR="001C6F7A" w:rsidRPr="00EA72CF" w:rsidRDefault="001C6F7A" w:rsidP="001C6F7A">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 xml:space="preserve">Así, el RFC se vincula al nombre de su titular y permite identificar la edad de la persona, su fecha de nacimiento, así como su </w:t>
      </w:r>
      <w:proofErr w:type="spellStart"/>
      <w:r w:rsidRPr="00EA72CF">
        <w:rPr>
          <w:rFonts w:ascii="Palatino Linotype" w:eastAsiaTheme="minorHAnsi" w:hAnsi="Palatino Linotype" w:cs="Arial"/>
          <w:lang w:val="es-MX" w:eastAsia="en-US"/>
        </w:rPr>
        <w:t>homoclave</w:t>
      </w:r>
      <w:proofErr w:type="spellEnd"/>
      <w:r w:rsidRPr="00EA72CF">
        <w:rPr>
          <w:rFonts w:ascii="Palatino Linotype" w:eastAsiaTheme="minorHAnsi" w:hAnsi="Palatino Linotype" w:cs="Arial"/>
          <w:lang w:val="es-MX" w:eastAsia="en-US"/>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1C6F7A" w:rsidRPr="00EA72CF" w:rsidRDefault="001C6F7A" w:rsidP="001C6F7A">
      <w:pPr>
        <w:tabs>
          <w:tab w:val="left" w:pos="8647"/>
        </w:tabs>
        <w:spacing w:line="360" w:lineRule="auto"/>
        <w:ind w:right="51"/>
        <w:jc w:val="both"/>
        <w:rPr>
          <w:rFonts w:ascii="Palatino Linotype" w:eastAsiaTheme="minorHAnsi" w:hAnsi="Palatino Linotype" w:cs="Arial"/>
          <w:lang w:val="es-MX" w:eastAsia="en-US"/>
        </w:rPr>
      </w:pPr>
    </w:p>
    <w:p w:rsidR="001C6F7A" w:rsidRDefault="001C6F7A" w:rsidP="001C6F7A">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BD011F" w:rsidRPr="00EA72CF" w:rsidRDefault="00BD011F" w:rsidP="001C6F7A">
      <w:pPr>
        <w:tabs>
          <w:tab w:val="left" w:pos="8647"/>
        </w:tabs>
        <w:spacing w:line="360" w:lineRule="auto"/>
        <w:ind w:right="51"/>
        <w:jc w:val="both"/>
        <w:rPr>
          <w:rFonts w:ascii="Palatino Linotype" w:eastAsiaTheme="minorHAnsi" w:hAnsi="Palatino Linotype" w:cs="Arial"/>
          <w:lang w:val="es-MX" w:eastAsia="en-US"/>
        </w:rPr>
      </w:pPr>
    </w:p>
    <w:p w:rsidR="001C6F7A" w:rsidRPr="00EA72CF" w:rsidRDefault="001C6F7A" w:rsidP="001C6F7A">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 xml:space="preserve">Argumento que es compartido por el entonces </w:t>
      </w:r>
      <w:r w:rsidRPr="00EA72CF">
        <w:rPr>
          <w:rFonts w:ascii="Palatino Linotype" w:eastAsiaTheme="minorHAnsi" w:hAnsi="Palatino Linotype" w:cs="Arial"/>
          <w:b/>
          <w:bCs/>
          <w:lang w:val="es-MX" w:eastAsia="en-US"/>
        </w:rPr>
        <w:t xml:space="preserve">Instituto Federal de Acceso a la Información y Protección de Datos (IFAI), conforme al </w:t>
      </w:r>
      <w:r w:rsidRPr="00EA72CF">
        <w:rPr>
          <w:rFonts w:ascii="Palatino Linotype" w:eastAsiaTheme="minorHAnsi" w:hAnsi="Palatino Linotype" w:cs="Arial"/>
          <w:lang w:val="es-MX" w:eastAsia="en-US"/>
        </w:rPr>
        <w:t xml:space="preserve">criterio número 0003-10, el cual refiere: </w:t>
      </w:r>
    </w:p>
    <w:p w:rsidR="001C6F7A" w:rsidRPr="00EA72CF" w:rsidRDefault="001C6F7A" w:rsidP="001C6F7A">
      <w:pPr>
        <w:tabs>
          <w:tab w:val="left" w:pos="8647"/>
        </w:tabs>
        <w:spacing w:line="360" w:lineRule="auto"/>
        <w:ind w:right="51"/>
        <w:jc w:val="both"/>
        <w:rPr>
          <w:rFonts w:ascii="Palatino Linotype" w:eastAsiaTheme="minorHAnsi" w:hAnsi="Palatino Linotype" w:cs="Arial"/>
          <w:lang w:val="es-MX" w:eastAsia="en-US"/>
        </w:rPr>
      </w:pPr>
    </w:p>
    <w:p w:rsidR="001C6F7A" w:rsidRPr="00EA72CF" w:rsidRDefault="001C6F7A" w:rsidP="001C6F7A">
      <w:pPr>
        <w:tabs>
          <w:tab w:val="left" w:pos="8505"/>
        </w:tabs>
        <w:ind w:left="567" w:right="567"/>
        <w:jc w:val="both"/>
        <w:rPr>
          <w:rFonts w:ascii="Palatino Linotype" w:eastAsiaTheme="minorHAnsi" w:hAnsi="Palatino Linotype" w:cs="Arial"/>
          <w:i/>
          <w:sz w:val="22"/>
          <w:szCs w:val="22"/>
          <w:lang w:val="es-MX" w:eastAsia="en-US"/>
        </w:rPr>
      </w:pPr>
      <w:r w:rsidRPr="00EA72CF">
        <w:rPr>
          <w:rFonts w:ascii="Palatino Linotype" w:eastAsiaTheme="minorHAnsi" w:hAnsi="Palatino Linotype" w:cs="Arial"/>
          <w:b/>
          <w:bCs/>
          <w:i/>
          <w:sz w:val="22"/>
          <w:szCs w:val="22"/>
          <w:lang w:val="es-MX" w:eastAsia="en-US"/>
        </w:rPr>
        <w:t xml:space="preserve">“Clave Única de Registro de Población (CURP) es un dato personal confidencial. </w:t>
      </w:r>
      <w:r w:rsidRPr="00EA72CF">
        <w:rPr>
          <w:rFonts w:ascii="Palatino Linotype" w:eastAsiaTheme="minorHAnsi" w:hAnsi="Palatino Linotype" w:cs="Arial"/>
          <w:i/>
          <w:sz w:val="22"/>
          <w:szCs w:val="22"/>
          <w:lang w:val="es-MX" w:eastAsia="en-US"/>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w:t>
      </w:r>
      <w:r w:rsidRPr="00EA72CF">
        <w:rPr>
          <w:rFonts w:ascii="Palatino Linotype" w:eastAsiaTheme="minorHAnsi" w:hAnsi="Palatino Linotype" w:cs="Arial"/>
          <w:i/>
          <w:sz w:val="22"/>
          <w:szCs w:val="22"/>
          <w:lang w:val="es-MX" w:eastAsia="en-US"/>
        </w:rPr>
        <w:lastRenderedPageBreak/>
        <w:t>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EA72CF">
        <w:rPr>
          <w:rFonts w:ascii="Palatino Linotype" w:eastAsiaTheme="minorHAnsi" w:hAnsi="Palatino Linotype" w:cs="Arial"/>
          <w:b/>
          <w:bCs/>
          <w:i/>
          <w:sz w:val="22"/>
          <w:szCs w:val="22"/>
          <w:lang w:val="es-MX" w:eastAsia="en-US"/>
        </w:rPr>
        <w:t>..</w:t>
      </w:r>
      <w:r w:rsidRPr="00EA72CF">
        <w:rPr>
          <w:rFonts w:ascii="Palatino Linotype" w:eastAsiaTheme="minorHAnsi" w:hAnsi="Palatino Linotype" w:cs="Arial"/>
          <w:i/>
          <w:sz w:val="22"/>
          <w:szCs w:val="22"/>
          <w:lang w:val="es-MX" w:eastAsia="en-US"/>
        </w:rPr>
        <w:t>.” (Sic)</w:t>
      </w:r>
    </w:p>
    <w:p w:rsidR="001C6F7A" w:rsidRPr="00EA72CF" w:rsidRDefault="001C6F7A" w:rsidP="001C6F7A">
      <w:pPr>
        <w:autoSpaceDE w:val="0"/>
        <w:autoSpaceDN w:val="0"/>
        <w:adjustRightInd w:val="0"/>
        <w:spacing w:line="360" w:lineRule="auto"/>
        <w:contextualSpacing/>
        <w:jc w:val="both"/>
        <w:rPr>
          <w:rFonts w:ascii="Palatino Linotype" w:hAnsi="Palatino Linotype" w:cs="Arial"/>
        </w:rPr>
      </w:pPr>
    </w:p>
    <w:p w:rsidR="001C6F7A" w:rsidRPr="00EA72CF" w:rsidRDefault="001C6F7A" w:rsidP="001C6F7A">
      <w:pPr>
        <w:autoSpaceDE w:val="0"/>
        <w:autoSpaceDN w:val="0"/>
        <w:adjustRightInd w:val="0"/>
        <w:spacing w:line="360" w:lineRule="auto"/>
        <w:contextualSpacing/>
        <w:jc w:val="both"/>
        <w:rPr>
          <w:rFonts w:ascii="Palatino Linotype" w:hAnsi="Palatino Linotype" w:cs="Arial"/>
        </w:rPr>
      </w:pPr>
      <w:r w:rsidRPr="00EA72CF">
        <w:rPr>
          <w:rFonts w:ascii="Palatino Linotype" w:hAnsi="Palatino Linotype" w:cs="Arial"/>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1C6F7A" w:rsidRPr="00EA72CF" w:rsidRDefault="001C6F7A" w:rsidP="001C6F7A">
      <w:pPr>
        <w:autoSpaceDE w:val="0"/>
        <w:autoSpaceDN w:val="0"/>
        <w:adjustRightInd w:val="0"/>
        <w:spacing w:line="360" w:lineRule="auto"/>
        <w:contextualSpacing/>
        <w:jc w:val="both"/>
        <w:rPr>
          <w:rFonts w:ascii="Palatino Linotype" w:hAnsi="Palatino Linotype" w:cs="Arial"/>
        </w:rPr>
      </w:pPr>
    </w:p>
    <w:p w:rsidR="001C6F7A" w:rsidRPr="00EA72CF" w:rsidRDefault="001C6F7A" w:rsidP="001C6F7A">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rsidR="001C6F7A" w:rsidRPr="00EA72CF" w:rsidRDefault="001C6F7A" w:rsidP="001C6F7A">
      <w:pPr>
        <w:tabs>
          <w:tab w:val="left" w:pos="8647"/>
        </w:tabs>
        <w:spacing w:line="360" w:lineRule="auto"/>
        <w:ind w:right="51"/>
        <w:jc w:val="both"/>
        <w:rPr>
          <w:rFonts w:ascii="Palatino Linotype" w:eastAsiaTheme="minorHAnsi" w:hAnsi="Palatino Linotype" w:cs="Arial"/>
          <w:lang w:val="es-MX" w:eastAsia="en-US"/>
        </w:rPr>
      </w:pPr>
    </w:p>
    <w:p w:rsidR="001C6F7A" w:rsidRPr="00EA72CF" w:rsidRDefault="001C6F7A" w:rsidP="001C6F7A">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De este modo, en las versiones públicas de los documentos que se ordena su entrega se deben testar tanto números de las cuentas bancarias, CLABES, como el sello digital y su correspondiente cadena original; si es que se desprende esta información; en caso contrario, los documentos deben entregarse en forma íntegra.</w:t>
      </w:r>
    </w:p>
    <w:p w:rsidR="001C6F7A" w:rsidRPr="00EA72CF" w:rsidRDefault="001C6F7A" w:rsidP="001C6F7A">
      <w:pPr>
        <w:tabs>
          <w:tab w:val="left" w:pos="8647"/>
        </w:tabs>
        <w:spacing w:line="360" w:lineRule="auto"/>
        <w:ind w:right="51"/>
        <w:jc w:val="both"/>
        <w:rPr>
          <w:rFonts w:ascii="Palatino Linotype" w:eastAsiaTheme="minorHAnsi" w:hAnsi="Palatino Linotype" w:cs="Arial"/>
          <w:lang w:val="es-MX" w:eastAsia="en-US"/>
        </w:rPr>
      </w:pPr>
    </w:p>
    <w:p w:rsidR="001C6F7A" w:rsidRPr="00EA72CF" w:rsidRDefault="001C6F7A" w:rsidP="001C6F7A">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lastRenderedPageBreak/>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1C6F7A" w:rsidRPr="00EA72CF" w:rsidRDefault="001C6F7A" w:rsidP="001C6F7A">
      <w:pPr>
        <w:tabs>
          <w:tab w:val="left" w:pos="8647"/>
        </w:tabs>
        <w:spacing w:line="360" w:lineRule="auto"/>
        <w:ind w:right="51"/>
        <w:jc w:val="both"/>
        <w:rPr>
          <w:rFonts w:ascii="Palatino Linotype" w:eastAsiaTheme="minorHAnsi" w:hAnsi="Palatino Linotype" w:cs="Arial"/>
          <w:lang w:val="es-MX" w:eastAsia="en-US"/>
        </w:rPr>
      </w:pPr>
    </w:p>
    <w:p w:rsidR="001C6F7A" w:rsidRPr="00EA72CF" w:rsidRDefault="001C6F7A" w:rsidP="001C6F7A">
      <w:pPr>
        <w:tabs>
          <w:tab w:val="left" w:pos="8505"/>
        </w:tabs>
        <w:ind w:left="567"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w:t>
      </w:r>
      <w:r w:rsidRPr="00EA72CF">
        <w:rPr>
          <w:rFonts w:ascii="Palatino Linotype" w:eastAsiaTheme="minorHAnsi" w:hAnsi="Palatino Linotype" w:cs="Arial"/>
          <w:b/>
          <w:bCs/>
          <w:i/>
          <w:sz w:val="22"/>
          <w:szCs w:val="22"/>
          <w:lang w:val="es-MX" w:eastAsia="en-US"/>
        </w:rPr>
        <w:t>Cuarto</w:t>
      </w:r>
      <w:r w:rsidRPr="00EA72CF">
        <w:rPr>
          <w:rFonts w:ascii="Palatino Linotype" w:eastAsiaTheme="minorHAnsi" w:hAnsi="Palatino Linotype" w:cs="Arial"/>
          <w:bCs/>
          <w:i/>
          <w:sz w:val="22"/>
          <w:szCs w:val="22"/>
          <w:lang w:val="es-MX" w:eastAsia="en-US"/>
        </w:rPr>
        <w:t xml:space="preserve">. </w:t>
      </w:r>
      <w:r w:rsidRPr="00EA72CF">
        <w:rPr>
          <w:rFonts w:ascii="Palatino Linotype" w:eastAsiaTheme="minorHAnsi" w:hAnsi="Palatino Linotype" w:cs="Arial"/>
          <w:b/>
          <w:bCs/>
          <w:i/>
          <w:sz w:val="22"/>
          <w:szCs w:val="22"/>
          <w:u w:val="single"/>
          <w:lang w:val="es-MX" w:eastAsia="en-US"/>
        </w:rPr>
        <w:t>Para clasificar la información como reservada o confidencial,</w:t>
      </w:r>
      <w:r w:rsidRPr="00EA72CF">
        <w:rPr>
          <w:rFonts w:ascii="Palatino Linotype" w:eastAsiaTheme="minorHAnsi" w:hAnsi="Palatino Linotype" w:cs="Arial"/>
          <w:bCs/>
          <w:i/>
          <w:sz w:val="22"/>
          <w:szCs w:val="22"/>
          <w:lang w:val="es-MX" w:eastAsia="en-US"/>
        </w:rPr>
        <w:t xml:space="preserve"> de manera total o parcial, el titular del área del </w:t>
      </w:r>
      <w:r w:rsidR="00054D29">
        <w:rPr>
          <w:rFonts w:ascii="Palatino Linotype" w:eastAsiaTheme="minorHAnsi" w:hAnsi="Palatino Linotype" w:cs="Arial"/>
          <w:bCs/>
          <w:i/>
          <w:sz w:val="22"/>
          <w:szCs w:val="22"/>
          <w:lang w:val="es-MX" w:eastAsia="en-US"/>
        </w:rPr>
        <w:t>Sujeto Obligado</w:t>
      </w:r>
      <w:r w:rsidRPr="00EA72CF">
        <w:rPr>
          <w:rFonts w:ascii="Palatino Linotype" w:eastAsiaTheme="minorHAnsi" w:hAnsi="Palatino Linotype" w:cs="Arial"/>
          <w:bCs/>
          <w:i/>
          <w:sz w:val="22"/>
          <w:szCs w:val="22"/>
          <w:lang w:val="es-MX" w:eastAsia="en-US"/>
        </w:rPr>
        <w:t xml:space="preserve">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1C6F7A" w:rsidRPr="00EA72CF" w:rsidRDefault="001C6F7A" w:rsidP="001C6F7A">
      <w:pPr>
        <w:tabs>
          <w:tab w:val="left" w:pos="8647"/>
        </w:tabs>
        <w:ind w:left="567"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Los sujetos obligados deberán aplicar, de manera estricta, las excepciones al derecho de acceso a la información y sólo podrán invocarlas cuando acrediten su procedencia.</w:t>
      </w:r>
    </w:p>
    <w:p w:rsidR="001C6F7A" w:rsidRPr="00EA72CF" w:rsidRDefault="001C6F7A" w:rsidP="001C6F7A">
      <w:pPr>
        <w:tabs>
          <w:tab w:val="left" w:pos="8647"/>
        </w:tabs>
        <w:ind w:left="567"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w:t>
      </w:r>
    </w:p>
    <w:p w:rsidR="001C6F7A" w:rsidRPr="00EA72CF" w:rsidRDefault="001C6F7A" w:rsidP="001C6F7A">
      <w:pPr>
        <w:tabs>
          <w:tab w:val="left" w:pos="8647"/>
        </w:tabs>
        <w:ind w:left="567"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
          <w:bCs/>
          <w:i/>
          <w:sz w:val="22"/>
          <w:szCs w:val="22"/>
          <w:lang w:val="es-MX" w:eastAsia="en-US"/>
        </w:rPr>
        <w:t>Quinto</w:t>
      </w:r>
      <w:r w:rsidRPr="00EA72CF">
        <w:rPr>
          <w:rFonts w:ascii="Palatino Linotype" w:eastAsiaTheme="minorHAnsi" w:hAnsi="Palatino Linotype" w:cs="Arial"/>
          <w:bCs/>
          <w:i/>
          <w:sz w:val="22"/>
          <w:szCs w:val="22"/>
          <w:lang w:val="es-MX" w:eastAsia="en-US"/>
        </w:rPr>
        <w:t xml:space="preserve">. </w:t>
      </w:r>
      <w:r w:rsidRPr="00EA72CF">
        <w:rPr>
          <w:rFonts w:ascii="Palatino Linotype" w:eastAsiaTheme="minorHAnsi" w:hAnsi="Palatino Linotype" w:cs="Arial"/>
          <w:b/>
          <w:bCs/>
          <w:i/>
          <w:sz w:val="22"/>
          <w:szCs w:val="22"/>
          <w:lang w:val="es-MX" w:eastAsia="en-US"/>
        </w:rPr>
        <w:t xml:space="preserve">La carga de la prueba para justificar toda negativa de acceso a la información, </w:t>
      </w:r>
      <w:r w:rsidRPr="00EA72CF">
        <w:rPr>
          <w:rFonts w:ascii="Palatino Linotype" w:eastAsiaTheme="minorHAnsi" w:hAnsi="Palatino Linotype" w:cs="Arial"/>
          <w:bCs/>
          <w:i/>
          <w:sz w:val="22"/>
          <w:szCs w:val="22"/>
          <w:lang w:val="es-MX" w:eastAsia="en-US"/>
        </w:rPr>
        <w:t>por actualizarse cualquiera de los supuestos de clasificación previstos en la Ley General, la Ley Federal y leyes estatales, corresponderá</w:t>
      </w:r>
      <w:r w:rsidRPr="00EA72CF">
        <w:rPr>
          <w:rFonts w:ascii="Palatino Linotype" w:eastAsiaTheme="minorHAnsi" w:hAnsi="Palatino Linotype" w:cs="Arial"/>
          <w:b/>
          <w:bCs/>
          <w:i/>
          <w:sz w:val="22"/>
          <w:szCs w:val="22"/>
          <w:lang w:val="es-MX" w:eastAsia="en-US"/>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EA72CF">
        <w:rPr>
          <w:rFonts w:ascii="Palatino Linotype" w:eastAsiaTheme="minorHAnsi" w:hAnsi="Palatino Linotype" w:cs="Arial"/>
          <w:bCs/>
          <w:i/>
          <w:sz w:val="22"/>
          <w:szCs w:val="22"/>
          <w:lang w:val="es-MX" w:eastAsia="en-US"/>
        </w:rPr>
        <w:t>, observando lo dispuesto en la Ley General y las demás disposiciones aplicables en la materia.</w:t>
      </w:r>
    </w:p>
    <w:p w:rsidR="001C6F7A" w:rsidRPr="00EA72CF" w:rsidRDefault="001C6F7A" w:rsidP="001C6F7A">
      <w:pPr>
        <w:tabs>
          <w:tab w:val="left" w:pos="8647"/>
        </w:tabs>
        <w:ind w:left="567" w:right="567"/>
        <w:jc w:val="both"/>
        <w:rPr>
          <w:rFonts w:ascii="Palatino Linotype" w:eastAsiaTheme="minorHAnsi" w:hAnsi="Palatino Linotype" w:cs="Arial"/>
          <w:bCs/>
          <w:i/>
          <w:sz w:val="22"/>
          <w:szCs w:val="22"/>
          <w:lang w:val="es-MX" w:eastAsia="en-US"/>
        </w:rPr>
      </w:pPr>
    </w:p>
    <w:p w:rsidR="001C6F7A" w:rsidRPr="00EA72CF" w:rsidRDefault="001C6F7A" w:rsidP="001C6F7A">
      <w:pPr>
        <w:tabs>
          <w:tab w:val="left" w:pos="8647"/>
        </w:tabs>
        <w:ind w:left="567"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
          <w:bCs/>
          <w:i/>
          <w:sz w:val="22"/>
          <w:szCs w:val="22"/>
          <w:lang w:val="es-MX" w:eastAsia="en-US"/>
        </w:rPr>
        <w:t>Octavo</w:t>
      </w:r>
      <w:r w:rsidRPr="00EA72CF">
        <w:rPr>
          <w:rFonts w:ascii="Palatino Linotype" w:eastAsiaTheme="minorHAnsi" w:hAnsi="Palatino Linotype" w:cs="Arial"/>
          <w:bCs/>
          <w:i/>
          <w:sz w:val="22"/>
          <w:szCs w:val="22"/>
          <w:lang w:val="es-MX" w:eastAsia="en-US"/>
        </w:rPr>
        <w:t xml:space="preserve">. </w:t>
      </w:r>
      <w:r w:rsidRPr="00EA72CF">
        <w:rPr>
          <w:rFonts w:ascii="Palatino Linotype" w:eastAsiaTheme="minorHAnsi" w:hAnsi="Palatino Linotype" w:cs="Arial"/>
          <w:bCs/>
          <w:i/>
          <w:sz w:val="22"/>
          <w:szCs w:val="22"/>
          <w:u w:val="single"/>
          <w:lang w:val="es-MX" w:eastAsia="en-US"/>
        </w:rPr>
        <w:t>Para fundar la clasificación de la información se debe señalar el artículo, fracción, inciso, párrafo o numeral de la ley o tratado internacional</w:t>
      </w:r>
      <w:r w:rsidRPr="00EA72CF">
        <w:rPr>
          <w:rFonts w:ascii="Palatino Linotype" w:eastAsiaTheme="minorHAnsi" w:hAnsi="Palatino Linotype" w:cs="Arial"/>
          <w:bCs/>
          <w:i/>
          <w:sz w:val="22"/>
          <w:szCs w:val="22"/>
          <w:lang w:val="es-MX" w:eastAsia="en-US"/>
        </w:rPr>
        <w:t xml:space="preserve"> suscrito por el Estado mexicano que expresamente le otorga el carácter de reservada o confidencial.</w:t>
      </w:r>
    </w:p>
    <w:p w:rsidR="001C6F7A" w:rsidRPr="00EA72CF" w:rsidRDefault="001C6F7A" w:rsidP="001C6F7A">
      <w:pPr>
        <w:tabs>
          <w:tab w:val="left" w:pos="8647"/>
        </w:tabs>
        <w:ind w:left="567"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Para motivar la clasificación se deberán señalar las razones o circunstancias especiales que lo llevaron a concluir que el caso particular se ajusta al supuesto previsto por la norma legal invocada como fundamento.</w:t>
      </w:r>
    </w:p>
    <w:p w:rsidR="001C6F7A" w:rsidRPr="00EA72CF" w:rsidRDefault="001C6F7A" w:rsidP="001C6F7A">
      <w:pPr>
        <w:tabs>
          <w:tab w:val="left" w:pos="8647"/>
        </w:tabs>
        <w:ind w:left="567"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w:t>
      </w:r>
    </w:p>
    <w:p w:rsidR="001C6F7A" w:rsidRPr="00EA72CF" w:rsidRDefault="001C6F7A" w:rsidP="001C6F7A">
      <w:pPr>
        <w:tabs>
          <w:tab w:val="left" w:pos="8647"/>
        </w:tabs>
        <w:ind w:left="567" w:right="567"/>
        <w:jc w:val="both"/>
        <w:rPr>
          <w:rFonts w:ascii="Palatino Linotype" w:eastAsiaTheme="minorHAnsi" w:hAnsi="Palatino Linotype" w:cs="Arial"/>
          <w:b/>
          <w:bCs/>
          <w:i/>
          <w:sz w:val="22"/>
          <w:szCs w:val="22"/>
          <w:lang w:val="es-MX" w:eastAsia="en-US"/>
        </w:rPr>
      </w:pPr>
      <w:r w:rsidRPr="00EA72CF">
        <w:rPr>
          <w:rFonts w:ascii="Palatino Linotype" w:eastAsiaTheme="minorHAnsi" w:hAnsi="Palatino Linotype" w:cs="Arial"/>
          <w:b/>
          <w:bCs/>
          <w:i/>
          <w:sz w:val="22"/>
          <w:szCs w:val="22"/>
          <w:lang w:val="es-MX" w:eastAsia="en-US"/>
        </w:rPr>
        <w:t>DE LA INFORMACIÓN CONFIDENCIAL</w:t>
      </w:r>
    </w:p>
    <w:p w:rsidR="001C6F7A" w:rsidRPr="00EA72CF" w:rsidRDefault="001C6F7A" w:rsidP="001C6F7A">
      <w:pPr>
        <w:tabs>
          <w:tab w:val="left" w:pos="8647"/>
        </w:tabs>
        <w:ind w:left="567"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
          <w:bCs/>
          <w:i/>
          <w:sz w:val="22"/>
          <w:szCs w:val="22"/>
          <w:lang w:val="es-MX" w:eastAsia="en-US"/>
        </w:rPr>
        <w:t xml:space="preserve">Trigésimo octavo. </w:t>
      </w:r>
      <w:r w:rsidRPr="00EA72CF">
        <w:rPr>
          <w:rFonts w:ascii="Palatino Linotype" w:eastAsiaTheme="minorHAnsi" w:hAnsi="Palatino Linotype" w:cs="Arial"/>
          <w:bCs/>
          <w:i/>
          <w:sz w:val="22"/>
          <w:szCs w:val="22"/>
          <w:lang w:val="es-MX" w:eastAsia="en-US"/>
        </w:rPr>
        <w:t>Se considera información confidencial:</w:t>
      </w:r>
    </w:p>
    <w:p w:rsidR="001C6F7A" w:rsidRPr="00EA72CF" w:rsidRDefault="001C6F7A" w:rsidP="001C6F7A">
      <w:pPr>
        <w:tabs>
          <w:tab w:val="left" w:pos="8647"/>
        </w:tabs>
        <w:ind w:left="567" w:right="567"/>
        <w:jc w:val="both"/>
        <w:rPr>
          <w:rFonts w:ascii="Palatino Linotype" w:eastAsiaTheme="minorHAnsi" w:hAnsi="Palatino Linotype" w:cs="Arial"/>
          <w:b/>
          <w:bCs/>
          <w:i/>
          <w:sz w:val="22"/>
          <w:szCs w:val="22"/>
          <w:lang w:val="es-MX" w:eastAsia="en-US"/>
        </w:rPr>
      </w:pPr>
      <w:r w:rsidRPr="00EA72CF">
        <w:rPr>
          <w:rFonts w:ascii="Palatino Linotype" w:eastAsiaTheme="minorHAnsi" w:hAnsi="Palatino Linotype" w:cs="Arial"/>
          <w:bCs/>
          <w:i/>
          <w:sz w:val="22"/>
          <w:szCs w:val="22"/>
          <w:lang w:val="es-MX" w:eastAsia="en-US"/>
        </w:rPr>
        <w:t xml:space="preserve">I. </w:t>
      </w:r>
      <w:r w:rsidRPr="00EA72CF">
        <w:rPr>
          <w:rFonts w:ascii="Palatino Linotype" w:eastAsiaTheme="minorHAnsi" w:hAnsi="Palatino Linotype" w:cs="Arial"/>
          <w:b/>
          <w:bCs/>
          <w:i/>
          <w:sz w:val="22"/>
          <w:szCs w:val="22"/>
          <w:u w:val="single"/>
          <w:lang w:val="es-MX" w:eastAsia="en-US"/>
        </w:rPr>
        <w:t>Los datos personales en los términos de la norma aplicable</w:t>
      </w:r>
      <w:r w:rsidRPr="00EA72CF">
        <w:rPr>
          <w:rFonts w:ascii="Palatino Linotype" w:eastAsiaTheme="minorHAnsi" w:hAnsi="Palatino Linotype" w:cs="Arial"/>
          <w:b/>
          <w:bCs/>
          <w:i/>
          <w:sz w:val="22"/>
          <w:szCs w:val="22"/>
          <w:lang w:val="es-MX" w:eastAsia="en-US"/>
        </w:rPr>
        <w:t>;</w:t>
      </w:r>
    </w:p>
    <w:p w:rsidR="001C6F7A" w:rsidRPr="00EA72CF" w:rsidRDefault="001C6F7A" w:rsidP="001C6F7A">
      <w:pPr>
        <w:tabs>
          <w:tab w:val="left" w:pos="8647"/>
        </w:tabs>
        <w:ind w:left="567"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1C6F7A" w:rsidRPr="00EA72CF" w:rsidRDefault="001C6F7A" w:rsidP="001C6F7A">
      <w:pPr>
        <w:tabs>
          <w:tab w:val="left" w:pos="8647"/>
        </w:tabs>
        <w:ind w:left="567" w:right="567"/>
        <w:jc w:val="both"/>
        <w:rPr>
          <w:rFonts w:ascii="Palatino Linotype" w:eastAsiaTheme="minorHAnsi" w:hAnsi="Palatino Linotype" w:cs="Arial"/>
          <w:bCs/>
          <w:i/>
          <w:sz w:val="22"/>
          <w:szCs w:val="22"/>
          <w:lang w:val="es-MX" w:eastAsia="en-US"/>
        </w:rPr>
      </w:pPr>
      <w:proofErr w:type="gramStart"/>
      <w:r w:rsidRPr="00EA72CF">
        <w:rPr>
          <w:rFonts w:ascii="Palatino Linotype" w:eastAsiaTheme="minorHAnsi" w:hAnsi="Palatino Linotype" w:cs="Arial"/>
          <w:bCs/>
          <w:i/>
          <w:sz w:val="22"/>
          <w:szCs w:val="22"/>
          <w:lang w:val="es-MX" w:eastAsia="en-US"/>
        </w:rPr>
        <w:t>III …</w:t>
      </w:r>
      <w:proofErr w:type="gramEnd"/>
    </w:p>
    <w:p w:rsidR="001C6F7A" w:rsidRPr="00EA72CF" w:rsidRDefault="001C6F7A" w:rsidP="001C6F7A">
      <w:pPr>
        <w:tabs>
          <w:tab w:val="left" w:pos="8647"/>
        </w:tabs>
        <w:ind w:left="567"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lastRenderedPageBreak/>
        <w:t>La información confidencial no estará sujeta a temporalidad alguna y sólo podrán tener acceso a ella los titulares de la misma, sus representantes y los servidores públicos facultados para ello.”</w:t>
      </w:r>
    </w:p>
    <w:p w:rsidR="001C6F7A" w:rsidRPr="00EA72CF" w:rsidRDefault="001C6F7A" w:rsidP="001C6F7A">
      <w:pPr>
        <w:tabs>
          <w:tab w:val="left" w:pos="8647"/>
        </w:tabs>
        <w:ind w:left="567" w:right="567"/>
        <w:jc w:val="right"/>
        <w:rPr>
          <w:rFonts w:ascii="Palatino Linotype" w:eastAsiaTheme="minorHAnsi" w:hAnsi="Palatino Linotype" w:cs="Arial"/>
          <w:bCs/>
          <w:sz w:val="22"/>
          <w:szCs w:val="22"/>
          <w:lang w:val="es-MX" w:eastAsia="en-US"/>
        </w:rPr>
      </w:pPr>
      <w:r w:rsidRPr="00EA72CF">
        <w:rPr>
          <w:rFonts w:ascii="Palatino Linotype" w:eastAsiaTheme="minorHAnsi" w:hAnsi="Palatino Linotype" w:cs="Arial"/>
          <w:bCs/>
          <w:sz w:val="22"/>
          <w:szCs w:val="22"/>
          <w:lang w:val="es-MX" w:eastAsia="en-US"/>
        </w:rPr>
        <w:t>(Énfasis añadido)</w:t>
      </w:r>
    </w:p>
    <w:p w:rsidR="001C6F7A" w:rsidRDefault="001C6F7A" w:rsidP="001C6F7A">
      <w:pPr>
        <w:tabs>
          <w:tab w:val="left" w:pos="8647"/>
        </w:tabs>
        <w:spacing w:line="360" w:lineRule="auto"/>
        <w:ind w:right="51"/>
        <w:jc w:val="both"/>
        <w:rPr>
          <w:rFonts w:ascii="Palatino Linotype" w:eastAsiaTheme="minorHAnsi" w:hAnsi="Palatino Linotype" w:cs="Arial"/>
          <w:lang w:val="es-MX" w:eastAsia="en-US"/>
        </w:rPr>
      </w:pPr>
    </w:p>
    <w:p w:rsidR="001C6F7A" w:rsidRPr="00EA72CF" w:rsidRDefault="001C6F7A" w:rsidP="001C6F7A">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rsidR="001C6F7A" w:rsidRPr="00EA72CF" w:rsidRDefault="001C6F7A" w:rsidP="001C6F7A">
      <w:pPr>
        <w:tabs>
          <w:tab w:val="left" w:pos="8647"/>
        </w:tabs>
        <w:spacing w:line="360" w:lineRule="auto"/>
        <w:ind w:right="51"/>
        <w:jc w:val="both"/>
        <w:rPr>
          <w:rFonts w:ascii="Palatino Linotype" w:eastAsiaTheme="minorHAnsi" w:hAnsi="Palatino Linotype" w:cs="Arial"/>
          <w:lang w:val="es-MX" w:eastAsia="en-US"/>
        </w:rPr>
      </w:pPr>
    </w:p>
    <w:p w:rsidR="001C6F7A" w:rsidRPr="00EA72CF" w:rsidRDefault="001C6F7A" w:rsidP="001C6F7A">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 xml:space="preserve">Por lo tanto, la entrega de documentos, en su versión pública, debe acompañarse necesariamente del Acuerdo del Comité de Transparencia que la sustente, en el que se expongan los fundamentos y razonamientos que llevaron al </w:t>
      </w:r>
      <w:r w:rsidR="00054D29">
        <w:rPr>
          <w:rFonts w:ascii="Palatino Linotype" w:eastAsiaTheme="minorHAnsi" w:hAnsi="Palatino Linotype" w:cs="Arial"/>
          <w:lang w:val="es-MX" w:eastAsia="en-US"/>
        </w:rPr>
        <w:t>Sujeto Obligado</w:t>
      </w:r>
      <w:r w:rsidRPr="00EA72CF">
        <w:rPr>
          <w:rFonts w:ascii="Palatino Linotype" w:eastAsiaTheme="minorHAnsi" w:hAnsi="Palatino Linotype" w:cs="Arial"/>
          <w:lang w:val="es-MX" w:eastAsia="en-US"/>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1C6F7A" w:rsidRPr="00EA72CF" w:rsidRDefault="001C6F7A" w:rsidP="001C6F7A">
      <w:pPr>
        <w:tabs>
          <w:tab w:val="left" w:pos="8647"/>
        </w:tabs>
        <w:spacing w:line="360" w:lineRule="auto"/>
        <w:ind w:right="51"/>
        <w:jc w:val="both"/>
        <w:rPr>
          <w:rFonts w:ascii="Palatino Linotype" w:eastAsiaTheme="minorHAnsi" w:hAnsi="Palatino Linotype" w:cs="Arial"/>
          <w:lang w:val="es-MX" w:eastAsia="en-US"/>
        </w:rPr>
      </w:pPr>
    </w:p>
    <w:p w:rsidR="001C6F7A" w:rsidRDefault="001C6F7A" w:rsidP="001C6F7A">
      <w:pPr>
        <w:autoSpaceDE w:val="0"/>
        <w:autoSpaceDN w:val="0"/>
        <w:adjustRightInd w:val="0"/>
        <w:spacing w:line="360" w:lineRule="auto"/>
        <w:contextualSpacing/>
        <w:jc w:val="both"/>
        <w:rPr>
          <w:rFonts w:ascii="Palatino Linotype" w:hAnsi="Palatino Linotype" w:cs="Arial"/>
          <w:i/>
          <w:iCs/>
        </w:rPr>
      </w:pPr>
      <w:r w:rsidRPr="00EA72CF">
        <w:rPr>
          <w:rFonts w:ascii="Palatino Linotype" w:hAnsi="Palatino Linotype" w:cs="Arial"/>
        </w:rPr>
        <w:t xml:space="preserve">Entonces, el </w:t>
      </w:r>
      <w:r w:rsidR="00054D29">
        <w:rPr>
          <w:rFonts w:ascii="Palatino Linotype" w:hAnsi="Palatino Linotype" w:cs="Arial"/>
          <w:b/>
        </w:rPr>
        <w:t>Sujeto Obligado</w:t>
      </w:r>
      <w:r w:rsidRPr="00EA72CF">
        <w:rPr>
          <w:rFonts w:ascii="Palatino Linotype" w:hAnsi="Palatino Linotype" w:cs="Arial"/>
        </w:rPr>
        <w:t xml:space="preserve"> debe seguir el procedimiento legal establecido para su clasificación, es decir, es necesario que el Comité de Transparencia emita un Acuerdo de Clasificación que cumpla con las formalidades previstas en los artículos 137, 143 y </w:t>
      </w:r>
      <w:r w:rsidRPr="00EA72CF">
        <w:rPr>
          <w:rFonts w:ascii="Palatino Linotype" w:hAnsi="Palatino Linotype" w:cs="Arial"/>
        </w:rPr>
        <w:lastRenderedPageBreak/>
        <w:t>149 de la Ley de Transparencia y Acceso a la Información Pública del Estado de México y Municipios</w:t>
      </w:r>
      <w:r w:rsidRPr="00EA72CF">
        <w:rPr>
          <w:rFonts w:ascii="Palatino Linotype" w:hAnsi="Palatino Linotype" w:cs="Arial"/>
          <w:i/>
          <w:iCs/>
        </w:rPr>
        <w:t>.</w:t>
      </w:r>
    </w:p>
    <w:p w:rsidR="001C6F7A" w:rsidRPr="00EA72CF" w:rsidRDefault="001C6F7A" w:rsidP="001C6F7A">
      <w:pPr>
        <w:autoSpaceDE w:val="0"/>
        <w:autoSpaceDN w:val="0"/>
        <w:adjustRightInd w:val="0"/>
        <w:spacing w:line="360" w:lineRule="auto"/>
        <w:contextualSpacing/>
        <w:jc w:val="both"/>
        <w:rPr>
          <w:rFonts w:ascii="Palatino Linotype" w:hAnsi="Palatino Linotype" w:cs="Arial"/>
          <w:iCs/>
        </w:rPr>
      </w:pPr>
    </w:p>
    <w:p w:rsidR="001C6F7A" w:rsidRPr="00EA72CF" w:rsidRDefault="001C6F7A" w:rsidP="001C6F7A">
      <w:pPr>
        <w:numPr>
          <w:ilvl w:val="0"/>
          <w:numId w:val="2"/>
        </w:numPr>
        <w:tabs>
          <w:tab w:val="left" w:pos="709"/>
        </w:tabs>
        <w:spacing w:line="360" w:lineRule="auto"/>
        <w:jc w:val="both"/>
        <w:rPr>
          <w:rFonts w:ascii="Palatino Linotype" w:hAnsi="Palatino Linotype"/>
          <w:i/>
          <w:sz w:val="28"/>
        </w:rPr>
      </w:pPr>
      <w:r w:rsidRPr="00EA72CF">
        <w:rPr>
          <w:rFonts w:ascii="Palatino Linotype" w:hAnsi="Palatino Linotype"/>
          <w:b/>
          <w:i/>
          <w:sz w:val="28"/>
        </w:rPr>
        <w:t>Vista al Órgano de Control Interno</w:t>
      </w:r>
    </w:p>
    <w:p w:rsidR="001C6F7A" w:rsidRPr="00EA72CF" w:rsidRDefault="001C6F7A" w:rsidP="001C6F7A">
      <w:pPr>
        <w:tabs>
          <w:tab w:val="left" w:pos="709"/>
        </w:tabs>
        <w:spacing w:line="360" w:lineRule="auto"/>
        <w:jc w:val="both"/>
        <w:rPr>
          <w:rFonts w:ascii="Palatino Linotype" w:eastAsiaTheme="minorHAnsi" w:hAnsi="Palatino Linotype" w:cstheme="minorBidi"/>
          <w:lang w:val="es-MX" w:eastAsia="en-US"/>
        </w:rPr>
      </w:pPr>
    </w:p>
    <w:p w:rsidR="001C6F7A" w:rsidRPr="00EA72CF" w:rsidRDefault="001C6F7A" w:rsidP="001C6F7A">
      <w:pPr>
        <w:tabs>
          <w:tab w:val="left" w:pos="709"/>
        </w:tabs>
        <w:spacing w:line="360" w:lineRule="auto"/>
        <w:jc w:val="both"/>
        <w:rPr>
          <w:rFonts w:ascii="Palatino Linotype" w:eastAsiaTheme="minorHAnsi" w:hAnsi="Palatino Linotype" w:cstheme="minorBidi"/>
          <w:lang w:val="es-MX" w:eastAsia="en-US"/>
        </w:rPr>
      </w:pPr>
      <w:r w:rsidRPr="00EA72CF">
        <w:rPr>
          <w:rFonts w:ascii="Palatino Linotype" w:eastAsiaTheme="minorHAnsi" w:hAnsi="Palatino Linotype" w:cstheme="minorBidi"/>
          <w:lang w:val="es-MX" w:eastAsia="en-US"/>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00054D29">
        <w:rPr>
          <w:rFonts w:ascii="Palatino Linotype" w:eastAsiaTheme="minorHAnsi" w:hAnsi="Palatino Linotype" w:cstheme="minorBidi"/>
          <w:lang w:val="es-MX" w:eastAsia="en-US"/>
        </w:rPr>
        <w:t>Sujeto Obligado</w:t>
      </w:r>
      <w:r w:rsidRPr="00EA72CF">
        <w:rPr>
          <w:rFonts w:ascii="Palatino Linotype" w:eastAsiaTheme="minorHAnsi" w:hAnsi="Palatino Linotype" w:cstheme="minorBidi"/>
          <w:lang w:val="es-MX" w:eastAsia="en-US"/>
        </w:rPr>
        <w:t>.</w:t>
      </w:r>
    </w:p>
    <w:p w:rsidR="001C6F7A" w:rsidRPr="00EA72CF" w:rsidRDefault="001C6F7A" w:rsidP="001C6F7A">
      <w:pPr>
        <w:tabs>
          <w:tab w:val="left" w:pos="709"/>
        </w:tabs>
        <w:spacing w:line="360" w:lineRule="auto"/>
        <w:jc w:val="both"/>
        <w:rPr>
          <w:rFonts w:ascii="Palatino Linotype" w:eastAsiaTheme="minorHAnsi" w:hAnsi="Palatino Linotype" w:cstheme="minorBidi"/>
          <w:lang w:val="es-MX" w:eastAsia="en-US"/>
        </w:rPr>
      </w:pPr>
    </w:p>
    <w:p w:rsidR="001C6F7A" w:rsidRPr="00EA72CF" w:rsidRDefault="001C6F7A" w:rsidP="001C6F7A">
      <w:pPr>
        <w:tabs>
          <w:tab w:val="left" w:pos="709"/>
        </w:tabs>
        <w:spacing w:line="360" w:lineRule="auto"/>
        <w:jc w:val="both"/>
        <w:rPr>
          <w:rFonts w:ascii="Palatino Linotype" w:eastAsiaTheme="minorHAnsi" w:hAnsi="Palatino Linotype" w:cstheme="minorBidi"/>
          <w:lang w:val="es-MX" w:eastAsia="en-US"/>
        </w:rPr>
      </w:pPr>
      <w:r w:rsidRPr="00EA72CF">
        <w:rPr>
          <w:rFonts w:ascii="Palatino Linotype" w:eastAsiaTheme="minorHAnsi" w:hAnsi="Palatino Linotype" w:cstheme="minorBidi"/>
          <w:lang w:val="es-MX" w:eastAsia="en-US"/>
        </w:rPr>
        <w:t>Por ello, es conveniente señalar la fracción X, del artículo 36, de la Ley de Transparencia y Acceso a la Información Pública del Estado de México y Municipios, que establece:</w:t>
      </w:r>
    </w:p>
    <w:p w:rsidR="001C6F7A" w:rsidRPr="00EA72CF" w:rsidRDefault="001C6F7A" w:rsidP="001C6F7A">
      <w:pPr>
        <w:tabs>
          <w:tab w:val="left" w:pos="709"/>
        </w:tabs>
        <w:spacing w:line="360" w:lineRule="auto"/>
        <w:jc w:val="both"/>
        <w:rPr>
          <w:rFonts w:ascii="Palatino Linotype" w:eastAsiaTheme="minorHAnsi" w:hAnsi="Palatino Linotype" w:cstheme="minorBidi"/>
          <w:lang w:val="es-MX" w:eastAsia="en-US"/>
        </w:rPr>
      </w:pPr>
    </w:p>
    <w:p w:rsidR="001C6F7A" w:rsidRPr="00EA72CF" w:rsidRDefault="001C6F7A" w:rsidP="001C6F7A">
      <w:pPr>
        <w:tabs>
          <w:tab w:val="left" w:pos="709"/>
        </w:tabs>
        <w:ind w:left="567" w:right="567"/>
        <w:jc w:val="both"/>
        <w:rPr>
          <w:rFonts w:ascii="Palatino Linotype" w:eastAsiaTheme="minorHAnsi" w:hAnsi="Palatino Linotype" w:cstheme="minorBidi"/>
          <w:i/>
          <w:sz w:val="22"/>
          <w:lang w:val="es-MX" w:eastAsia="en-US"/>
        </w:rPr>
      </w:pPr>
      <w:r w:rsidRPr="00EA72CF">
        <w:rPr>
          <w:rFonts w:ascii="Palatino Linotype" w:eastAsiaTheme="minorHAnsi" w:hAnsi="Palatino Linotype" w:cstheme="minorBidi"/>
          <w:i/>
          <w:sz w:val="22"/>
          <w:lang w:val="es-MX" w:eastAsia="en-US"/>
        </w:rPr>
        <w:t>“</w:t>
      </w:r>
      <w:r w:rsidRPr="00EA72CF">
        <w:rPr>
          <w:rFonts w:ascii="Palatino Linotype" w:eastAsiaTheme="minorHAnsi" w:hAnsi="Palatino Linotype" w:cstheme="minorBidi"/>
          <w:b/>
          <w:i/>
          <w:sz w:val="22"/>
          <w:lang w:val="es-MX" w:eastAsia="en-US"/>
        </w:rPr>
        <w:t>Artículo 36</w:t>
      </w:r>
      <w:r w:rsidRPr="00EA72CF">
        <w:rPr>
          <w:rFonts w:ascii="Palatino Linotype" w:eastAsiaTheme="minorHAnsi" w:hAnsi="Palatino Linotype" w:cstheme="minorBidi"/>
          <w:i/>
          <w:sz w:val="22"/>
          <w:lang w:val="es-MX" w:eastAsia="en-US"/>
        </w:rPr>
        <w:t>. El Instituto tendrá, en el ámbito de su competencia, las siguientes atribuciones:</w:t>
      </w:r>
    </w:p>
    <w:p w:rsidR="001C6F7A" w:rsidRPr="00EA72CF" w:rsidRDefault="001C6F7A" w:rsidP="001C6F7A">
      <w:pPr>
        <w:tabs>
          <w:tab w:val="left" w:pos="709"/>
        </w:tabs>
        <w:ind w:left="567" w:right="567"/>
        <w:jc w:val="both"/>
        <w:rPr>
          <w:rFonts w:ascii="Palatino Linotype" w:eastAsiaTheme="minorHAnsi" w:hAnsi="Palatino Linotype" w:cstheme="minorBidi"/>
          <w:i/>
          <w:sz w:val="22"/>
          <w:lang w:val="es-MX" w:eastAsia="en-US"/>
        </w:rPr>
      </w:pPr>
      <w:r w:rsidRPr="00EA72CF">
        <w:rPr>
          <w:rFonts w:ascii="Palatino Linotype" w:eastAsiaTheme="minorHAnsi" w:hAnsi="Palatino Linotype" w:cstheme="minorBidi"/>
          <w:i/>
          <w:sz w:val="22"/>
          <w:lang w:val="es-MX" w:eastAsia="en-US"/>
        </w:rPr>
        <w:t>…</w:t>
      </w:r>
    </w:p>
    <w:p w:rsidR="001C6F7A" w:rsidRPr="00EA72CF" w:rsidRDefault="001C6F7A" w:rsidP="001C6F7A">
      <w:pPr>
        <w:tabs>
          <w:tab w:val="left" w:pos="709"/>
        </w:tabs>
        <w:ind w:left="567" w:right="567"/>
        <w:jc w:val="both"/>
        <w:rPr>
          <w:rFonts w:ascii="Palatino Linotype" w:eastAsiaTheme="minorHAnsi" w:hAnsi="Palatino Linotype" w:cstheme="minorBidi"/>
          <w:i/>
          <w:sz w:val="22"/>
          <w:lang w:val="es-MX" w:eastAsia="en-US"/>
        </w:rPr>
      </w:pPr>
      <w:r w:rsidRPr="00EA72CF">
        <w:rPr>
          <w:rFonts w:ascii="Palatino Linotype" w:eastAsiaTheme="minorHAnsi" w:hAnsi="Palatino Linotype" w:cstheme="minorBidi"/>
          <w:b/>
          <w:i/>
          <w:sz w:val="22"/>
          <w:lang w:val="es-MX" w:eastAsia="en-US"/>
        </w:rPr>
        <w:t>X</w:t>
      </w:r>
      <w:r w:rsidRPr="00EA72CF">
        <w:rPr>
          <w:rFonts w:ascii="Palatino Linotype" w:eastAsiaTheme="minorHAnsi" w:hAnsi="Palatino Linotype" w:cstheme="minorBidi"/>
          <w:i/>
          <w:sz w:val="22"/>
          <w:lang w:val="es-MX" w:eastAsia="en-US"/>
        </w:rPr>
        <w:t xml:space="preserve">. Hacer del conocimiento del órgano de control interno o equivalente de cada </w:t>
      </w:r>
      <w:r w:rsidR="00054D29">
        <w:rPr>
          <w:rFonts w:ascii="Palatino Linotype" w:eastAsiaTheme="minorHAnsi" w:hAnsi="Palatino Linotype" w:cstheme="minorBidi"/>
          <w:i/>
          <w:sz w:val="22"/>
          <w:lang w:val="es-MX" w:eastAsia="en-US"/>
        </w:rPr>
        <w:t>Sujeto Obligado</w:t>
      </w:r>
      <w:r w:rsidRPr="00EA72CF">
        <w:rPr>
          <w:rFonts w:ascii="Palatino Linotype" w:eastAsiaTheme="minorHAnsi" w:hAnsi="Palatino Linotype" w:cstheme="minorBidi"/>
          <w:i/>
          <w:sz w:val="22"/>
          <w:lang w:val="es-MX" w:eastAsia="en-US"/>
        </w:rPr>
        <w:t xml:space="preserve"> las infracciones a esta Ley; </w:t>
      </w:r>
    </w:p>
    <w:p w:rsidR="001C6F7A" w:rsidRPr="00EA72CF" w:rsidRDefault="001C6F7A" w:rsidP="001C6F7A">
      <w:pPr>
        <w:tabs>
          <w:tab w:val="left" w:pos="709"/>
        </w:tabs>
        <w:ind w:left="567" w:right="567"/>
        <w:jc w:val="both"/>
        <w:rPr>
          <w:rFonts w:ascii="Palatino Linotype" w:eastAsiaTheme="minorHAnsi" w:hAnsi="Palatino Linotype" w:cstheme="minorBidi"/>
          <w:i/>
          <w:sz w:val="22"/>
          <w:lang w:val="es-MX" w:eastAsia="en-US"/>
        </w:rPr>
      </w:pPr>
      <w:r w:rsidRPr="00EA72CF">
        <w:rPr>
          <w:rFonts w:ascii="Palatino Linotype" w:eastAsiaTheme="minorHAnsi" w:hAnsi="Palatino Linotype" w:cstheme="minorBidi"/>
          <w:i/>
          <w:sz w:val="22"/>
          <w:lang w:val="es-MX" w:eastAsia="en-US"/>
        </w:rPr>
        <w:t>…”</w:t>
      </w:r>
    </w:p>
    <w:p w:rsidR="001C6F7A" w:rsidRPr="00EA72CF" w:rsidRDefault="001C6F7A" w:rsidP="001C6F7A">
      <w:pPr>
        <w:tabs>
          <w:tab w:val="left" w:pos="709"/>
        </w:tabs>
        <w:spacing w:line="360" w:lineRule="auto"/>
        <w:jc w:val="both"/>
        <w:rPr>
          <w:rFonts w:ascii="Palatino Linotype" w:eastAsiaTheme="minorHAnsi" w:hAnsi="Palatino Linotype" w:cstheme="minorBidi"/>
          <w:lang w:val="es-MX" w:eastAsia="en-US"/>
        </w:rPr>
      </w:pPr>
    </w:p>
    <w:p w:rsidR="001C6F7A" w:rsidRDefault="001C6F7A" w:rsidP="001C6F7A">
      <w:pPr>
        <w:tabs>
          <w:tab w:val="left" w:pos="709"/>
        </w:tabs>
        <w:spacing w:line="360" w:lineRule="auto"/>
        <w:jc w:val="both"/>
        <w:rPr>
          <w:rFonts w:ascii="Palatino Linotype" w:eastAsiaTheme="minorHAnsi" w:hAnsi="Palatino Linotype" w:cstheme="minorBidi"/>
          <w:lang w:val="es-MX" w:eastAsia="en-US"/>
        </w:rPr>
      </w:pPr>
      <w:r w:rsidRPr="00EA72CF">
        <w:rPr>
          <w:rFonts w:ascii="Palatino Linotype" w:eastAsiaTheme="minorHAnsi" w:hAnsi="Palatino Linotype" w:cstheme="minorBidi"/>
          <w:lang w:val="es-MX" w:eastAsia="en-US"/>
        </w:rPr>
        <w:t xml:space="preserve">Asimismo, este Pleno hará del conocimiento del órgano de control de este Instituto de las infracciones en que el </w:t>
      </w:r>
      <w:r w:rsidR="00054D29">
        <w:rPr>
          <w:rFonts w:ascii="Palatino Linotype" w:eastAsiaTheme="minorHAnsi" w:hAnsi="Palatino Linotype" w:cstheme="minorBidi"/>
          <w:lang w:val="es-MX" w:eastAsia="en-US"/>
        </w:rPr>
        <w:t>Sujeto Obligado</w:t>
      </w:r>
      <w:r w:rsidRPr="00EA72CF">
        <w:rPr>
          <w:rFonts w:ascii="Palatino Linotype" w:eastAsiaTheme="minorHAnsi" w:hAnsi="Palatino Linotype" w:cstheme="minorBidi"/>
          <w:lang w:val="es-MX" w:eastAsia="en-US"/>
        </w:rPr>
        <w:t xml:space="preserve"> incurrió, toda vez que la naturaleza de investigar y sancionar corresponde a un ente distinto a éste a través de un procedimiento diferente al recurso de revisión, lo cual se encuentra previsto en la Ley </w:t>
      </w:r>
      <w:r w:rsidRPr="00EA72CF">
        <w:rPr>
          <w:rFonts w:ascii="Palatino Linotype" w:eastAsiaTheme="minorHAnsi" w:hAnsi="Palatino Linotype" w:cstheme="minorBidi"/>
          <w:lang w:val="es-MX" w:eastAsia="en-US"/>
        </w:rPr>
        <w:lastRenderedPageBreak/>
        <w:t>de Transparencia Acceso a la Información Pública del Estado de México y Municipios específicamente en sus artículos 190, 222 y 223 que señalan lo siguiente:</w:t>
      </w:r>
    </w:p>
    <w:p w:rsidR="001C6F7A" w:rsidRPr="00EA72CF" w:rsidRDefault="001C6F7A" w:rsidP="001C6F7A">
      <w:pPr>
        <w:tabs>
          <w:tab w:val="left" w:pos="709"/>
        </w:tabs>
        <w:spacing w:line="360" w:lineRule="auto"/>
        <w:jc w:val="both"/>
        <w:rPr>
          <w:rFonts w:ascii="Palatino Linotype" w:eastAsiaTheme="minorHAnsi" w:hAnsi="Palatino Linotype" w:cstheme="minorBidi"/>
          <w:lang w:val="es-MX" w:eastAsia="en-US"/>
        </w:rPr>
      </w:pPr>
    </w:p>
    <w:p w:rsidR="001C6F7A" w:rsidRPr="00EA72CF" w:rsidRDefault="001C6F7A" w:rsidP="001C6F7A">
      <w:pPr>
        <w:tabs>
          <w:tab w:val="left" w:pos="709"/>
        </w:tabs>
        <w:ind w:left="567" w:right="567"/>
        <w:jc w:val="both"/>
        <w:rPr>
          <w:rFonts w:ascii="Palatino Linotype" w:eastAsiaTheme="minorHAnsi" w:hAnsi="Palatino Linotype" w:cstheme="minorBidi"/>
          <w:i/>
          <w:sz w:val="22"/>
          <w:lang w:val="es-MX" w:eastAsia="en-US"/>
        </w:rPr>
      </w:pPr>
      <w:r w:rsidRPr="00EA72CF">
        <w:rPr>
          <w:rFonts w:ascii="Palatino Linotype" w:eastAsiaTheme="minorHAnsi" w:hAnsi="Palatino Linotype" w:cstheme="minorBidi"/>
          <w:i/>
          <w:sz w:val="22"/>
          <w:lang w:val="es-MX" w:eastAsia="en-US"/>
        </w:rPr>
        <w:t>“</w:t>
      </w:r>
      <w:r w:rsidRPr="00EA72CF">
        <w:rPr>
          <w:rFonts w:ascii="Palatino Linotype" w:eastAsiaTheme="minorHAnsi" w:hAnsi="Palatino Linotype" w:cstheme="minorBidi"/>
          <w:b/>
          <w:i/>
          <w:sz w:val="22"/>
          <w:lang w:val="es-MX" w:eastAsia="en-US"/>
        </w:rPr>
        <w:t>Artículo 190</w:t>
      </w:r>
      <w:r w:rsidRPr="00EA72CF">
        <w:rPr>
          <w:rFonts w:ascii="Palatino Linotype" w:eastAsiaTheme="minorHAnsi" w:hAnsi="Palatino Linotype" w:cstheme="minorBidi"/>
          <w:i/>
          <w:sz w:val="22"/>
          <w:lang w:val="es-MX" w:eastAsia="en-US"/>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1C6F7A" w:rsidRPr="00EA72CF" w:rsidRDefault="001C6F7A" w:rsidP="001C6F7A">
      <w:pPr>
        <w:tabs>
          <w:tab w:val="left" w:pos="709"/>
        </w:tabs>
        <w:ind w:left="567" w:right="567"/>
        <w:jc w:val="both"/>
        <w:rPr>
          <w:rFonts w:ascii="Palatino Linotype" w:eastAsiaTheme="minorHAnsi" w:hAnsi="Palatino Linotype" w:cstheme="minorBidi"/>
          <w:i/>
          <w:sz w:val="22"/>
          <w:lang w:val="es-MX" w:eastAsia="en-US"/>
        </w:rPr>
      </w:pPr>
      <w:r w:rsidRPr="00EA72CF">
        <w:rPr>
          <w:rFonts w:ascii="Palatino Linotype" w:eastAsiaTheme="minorHAnsi" w:hAnsi="Palatino Linotype" w:cstheme="minorBidi"/>
          <w:b/>
          <w:i/>
          <w:sz w:val="22"/>
          <w:lang w:val="es-MX" w:eastAsia="en-US"/>
        </w:rPr>
        <w:t>Artículo 222</w:t>
      </w:r>
      <w:r w:rsidRPr="00EA72CF">
        <w:rPr>
          <w:rFonts w:ascii="Palatino Linotype" w:eastAsiaTheme="minorHAnsi" w:hAnsi="Palatino Linotype" w:cstheme="minorBidi"/>
          <w:i/>
          <w:sz w:val="22"/>
          <w:lang w:val="es-MX" w:eastAsia="en-US"/>
        </w:rPr>
        <w:t>. Son causas de responsabilidad administrativa de los servidores públicos de los sujetos obligados, por incumplimiento de las obligaciones establecidas en la materia de la presente Ley, las siguientes:</w:t>
      </w:r>
    </w:p>
    <w:p w:rsidR="001C6F7A" w:rsidRPr="00EA72CF" w:rsidRDefault="001C6F7A" w:rsidP="001C6F7A">
      <w:pPr>
        <w:tabs>
          <w:tab w:val="left" w:pos="709"/>
        </w:tabs>
        <w:ind w:left="567" w:right="567"/>
        <w:jc w:val="both"/>
        <w:rPr>
          <w:rFonts w:ascii="Palatino Linotype" w:eastAsiaTheme="minorHAnsi" w:hAnsi="Palatino Linotype" w:cstheme="minorBidi"/>
          <w:i/>
          <w:sz w:val="22"/>
          <w:lang w:val="es-MX" w:eastAsia="en-US"/>
        </w:rPr>
      </w:pPr>
      <w:r w:rsidRPr="00EA72CF">
        <w:rPr>
          <w:rFonts w:ascii="Palatino Linotype" w:eastAsiaTheme="minorHAnsi" w:hAnsi="Palatino Linotype" w:cstheme="minorBidi"/>
          <w:i/>
          <w:sz w:val="22"/>
          <w:lang w:val="es-MX" w:eastAsia="en-US"/>
        </w:rPr>
        <w:t>…</w:t>
      </w:r>
    </w:p>
    <w:p w:rsidR="001C6F7A" w:rsidRPr="00EA72CF" w:rsidRDefault="001C6F7A" w:rsidP="001C6F7A">
      <w:pPr>
        <w:tabs>
          <w:tab w:val="left" w:pos="709"/>
        </w:tabs>
        <w:ind w:left="567" w:right="567"/>
        <w:jc w:val="both"/>
        <w:rPr>
          <w:rFonts w:ascii="Palatino Linotype" w:eastAsiaTheme="minorHAnsi" w:hAnsi="Palatino Linotype" w:cstheme="minorBidi"/>
          <w:i/>
          <w:sz w:val="22"/>
          <w:lang w:val="es-MX" w:eastAsia="en-US"/>
        </w:rPr>
      </w:pPr>
      <w:r w:rsidRPr="00EA72CF">
        <w:rPr>
          <w:rFonts w:ascii="Palatino Linotype" w:eastAsiaTheme="minorHAnsi" w:hAnsi="Palatino Linotype" w:cstheme="minorBidi"/>
          <w:i/>
          <w:sz w:val="22"/>
          <w:lang w:val="es-MX" w:eastAsia="en-US"/>
        </w:rPr>
        <w:t>I. Cualquier acto u omisión que provoque la suspensión o deficiencia en la atención de las solicitudes de información;</w:t>
      </w:r>
    </w:p>
    <w:p w:rsidR="001C6F7A" w:rsidRPr="00EA72CF" w:rsidRDefault="001C6F7A" w:rsidP="001C6F7A">
      <w:pPr>
        <w:tabs>
          <w:tab w:val="left" w:pos="709"/>
        </w:tabs>
        <w:ind w:left="567" w:right="567"/>
        <w:jc w:val="both"/>
        <w:rPr>
          <w:rFonts w:ascii="Palatino Linotype" w:eastAsiaTheme="minorHAnsi" w:hAnsi="Palatino Linotype" w:cstheme="minorBidi"/>
          <w:i/>
          <w:sz w:val="22"/>
          <w:lang w:val="es-MX" w:eastAsia="en-US"/>
        </w:rPr>
      </w:pPr>
      <w:r w:rsidRPr="00EA72CF">
        <w:rPr>
          <w:rFonts w:ascii="Palatino Linotype" w:eastAsiaTheme="minorHAnsi" w:hAnsi="Palatino Linotype" w:cstheme="minorBidi"/>
          <w:i/>
          <w:sz w:val="22"/>
          <w:lang w:val="es-MX" w:eastAsia="en-US"/>
        </w:rPr>
        <w:t>II. La falta de respuesta a las solicitudes de información en los plazos señalados en la normatividad aplicable;</w:t>
      </w:r>
    </w:p>
    <w:p w:rsidR="001C6F7A" w:rsidRPr="00EA72CF" w:rsidRDefault="001C6F7A" w:rsidP="001C6F7A">
      <w:pPr>
        <w:tabs>
          <w:tab w:val="left" w:pos="709"/>
        </w:tabs>
        <w:ind w:left="567" w:right="567"/>
        <w:jc w:val="both"/>
        <w:rPr>
          <w:rFonts w:ascii="Palatino Linotype" w:eastAsiaTheme="minorHAnsi" w:hAnsi="Palatino Linotype" w:cstheme="minorBidi"/>
          <w:i/>
          <w:sz w:val="22"/>
          <w:lang w:val="es-MX" w:eastAsia="en-US"/>
        </w:rPr>
      </w:pPr>
      <w:r w:rsidRPr="00EA72CF">
        <w:rPr>
          <w:rFonts w:ascii="Palatino Linotype" w:eastAsiaTheme="minorHAnsi" w:hAnsi="Palatino Linotype" w:cstheme="minorBidi"/>
          <w:i/>
          <w:sz w:val="22"/>
          <w:lang w:val="es-MX" w:eastAsia="en-US"/>
        </w:rPr>
        <w:t>…</w:t>
      </w:r>
    </w:p>
    <w:p w:rsidR="001C6F7A" w:rsidRPr="00EA72CF" w:rsidRDefault="001C6F7A" w:rsidP="001C6F7A">
      <w:pPr>
        <w:tabs>
          <w:tab w:val="left" w:pos="709"/>
        </w:tabs>
        <w:ind w:left="567" w:right="567"/>
        <w:jc w:val="both"/>
        <w:rPr>
          <w:rFonts w:ascii="Palatino Linotype" w:eastAsiaTheme="minorHAnsi" w:hAnsi="Palatino Linotype" w:cstheme="minorBidi"/>
          <w:i/>
          <w:sz w:val="22"/>
          <w:lang w:val="es-MX" w:eastAsia="en-US"/>
        </w:rPr>
      </w:pPr>
      <w:r w:rsidRPr="00EA72CF">
        <w:rPr>
          <w:rFonts w:ascii="Palatino Linotype" w:eastAsiaTheme="minorHAnsi" w:hAnsi="Palatino Linotype" w:cstheme="minorBidi"/>
          <w:b/>
          <w:i/>
          <w:sz w:val="22"/>
          <w:lang w:val="es-MX" w:eastAsia="en-US"/>
        </w:rPr>
        <w:t>Artículo 223</w:t>
      </w:r>
      <w:r w:rsidRPr="00EA72CF">
        <w:rPr>
          <w:rFonts w:ascii="Palatino Linotype" w:eastAsiaTheme="minorHAnsi" w:hAnsi="Palatino Linotype" w:cstheme="minorBidi"/>
          <w:i/>
          <w:sz w:val="22"/>
          <w:lang w:val="es-MX" w:eastAsia="en-US"/>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1C6F7A" w:rsidRPr="00EA72CF" w:rsidRDefault="001C6F7A" w:rsidP="001C6F7A">
      <w:pPr>
        <w:autoSpaceDE w:val="0"/>
        <w:autoSpaceDN w:val="0"/>
        <w:adjustRightInd w:val="0"/>
        <w:spacing w:line="360" w:lineRule="auto"/>
        <w:contextualSpacing/>
        <w:jc w:val="both"/>
        <w:rPr>
          <w:rFonts w:ascii="Palatino Linotype" w:hAnsi="Palatino Linotype" w:cs="Arial"/>
        </w:rPr>
      </w:pPr>
    </w:p>
    <w:p w:rsidR="001C6F7A" w:rsidRDefault="001C6F7A" w:rsidP="001C6F7A">
      <w:pPr>
        <w:autoSpaceDE w:val="0"/>
        <w:autoSpaceDN w:val="0"/>
        <w:adjustRightInd w:val="0"/>
        <w:spacing w:line="360" w:lineRule="auto"/>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 xml:space="preserve">Por lo tanto, en mérito de lo expuesto en líneas anteriores, con fundamento en la fracción IV del artículo 186, de la Ley de Transparencia y Acceso a la Información Pública del Estado de México y Municipios, se </w:t>
      </w:r>
      <w:r w:rsidRPr="00EA72CF">
        <w:rPr>
          <w:rFonts w:ascii="Palatino Linotype" w:eastAsiaTheme="minorHAnsi" w:hAnsi="Palatino Linotype" w:cs="Arial"/>
          <w:b/>
          <w:lang w:val="es-MX" w:eastAsia="en-US"/>
        </w:rPr>
        <w:t>ordena</w:t>
      </w:r>
      <w:r w:rsidRPr="00EA72CF">
        <w:rPr>
          <w:rFonts w:ascii="Palatino Linotype" w:eastAsiaTheme="minorHAnsi" w:hAnsi="Palatino Linotype" w:cs="Arial"/>
          <w:lang w:val="es-MX" w:eastAsia="en-US"/>
        </w:rPr>
        <w:t xml:space="preserve"> al </w:t>
      </w:r>
      <w:r w:rsidR="00054D29">
        <w:rPr>
          <w:rFonts w:ascii="Palatino Linotype" w:eastAsiaTheme="minorHAnsi" w:hAnsi="Palatino Linotype" w:cs="Arial"/>
          <w:lang w:val="es-MX" w:eastAsia="en-US"/>
        </w:rPr>
        <w:t>Sujeto Obligado</w:t>
      </w:r>
      <w:r w:rsidRPr="00EA72CF">
        <w:rPr>
          <w:rFonts w:ascii="Palatino Linotype" w:eastAsiaTheme="minorHAnsi" w:hAnsi="Palatino Linotype" w:cs="Arial"/>
          <w:lang w:val="es-MX" w:eastAsia="en-US"/>
        </w:rPr>
        <w:t xml:space="preserve">, atienda la solicitud de información </w:t>
      </w:r>
      <w:r w:rsidR="00B8385F" w:rsidRPr="001C6F7A">
        <w:rPr>
          <w:rFonts w:ascii="Palatino Linotype" w:hAnsi="Palatino Linotype"/>
          <w:b/>
          <w:bCs/>
        </w:rPr>
        <w:t>00055/DIFTULTEPE/IP/2021</w:t>
      </w:r>
      <w:r>
        <w:rPr>
          <w:rFonts w:ascii="Palatino Linotype" w:hAnsi="Palatino Linotype"/>
          <w:b/>
          <w:bCs/>
        </w:rPr>
        <w:t>,</w:t>
      </w:r>
      <w:r w:rsidRPr="00EA72CF">
        <w:rPr>
          <w:rFonts w:ascii="Palatino Linotype" w:eastAsiaTheme="minorHAnsi" w:hAnsi="Palatino Linotype" w:cs="Arial"/>
          <w:lang w:val="es-MX" w:eastAsia="en-US"/>
        </w:rPr>
        <w:t xml:space="preserve"> que ha sido materia del presente fallo.</w:t>
      </w:r>
    </w:p>
    <w:p w:rsidR="00B8385F" w:rsidRPr="00EA72CF" w:rsidRDefault="00B8385F" w:rsidP="001C6F7A">
      <w:pPr>
        <w:autoSpaceDE w:val="0"/>
        <w:autoSpaceDN w:val="0"/>
        <w:adjustRightInd w:val="0"/>
        <w:spacing w:line="360" w:lineRule="auto"/>
        <w:jc w:val="both"/>
        <w:rPr>
          <w:rFonts w:ascii="Palatino Linotype" w:eastAsiaTheme="minorHAnsi" w:hAnsi="Palatino Linotype" w:cs="Arial"/>
          <w:lang w:val="es-MX" w:eastAsia="en-US"/>
        </w:rPr>
      </w:pPr>
    </w:p>
    <w:p w:rsidR="001C6F7A" w:rsidRPr="00EA72CF" w:rsidRDefault="001C6F7A" w:rsidP="001C6F7A">
      <w:pPr>
        <w:autoSpaceDE w:val="0"/>
        <w:autoSpaceDN w:val="0"/>
        <w:adjustRightInd w:val="0"/>
        <w:spacing w:line="360" w:lineRule="auto"/>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Por lo antes expuesto y fundado es de resolverse y,</w:t>
      </w:r>
    </w:p>
    <w:p w:rsidR="001C6F7A" w:rsidRDefault="001C6F7A" w:rsidP="001C6F7A">
      <w:pPr>
        <w:autoSpaceDE w:val="0"/>
        <w:autoSpaceDN w:val="0"/>
        <w:adjustRightInd w:val="0"/>
        <w:spacing w:line="360" w:lineRule="auto"/>
        <w:jc w:val="both"/>
        <w:rPr>
          <w:rFonts w:ascii="Palatino Linotype" w:eastAsiaTheme="minorHAnsi" w:hAnsi="Palatino Linotype" w:cs="Arial"/>
          <w:lang w:val="es-MX" w:eastAsia="en-US"/>
        </w:rPr>
      </w:pPr>
    </w:p>
    <w:p w:rsidR="00BD011F" w:rsidRDefault="00BD011F" w:rsidP="001C6F7A">
      <w:pPr>
        <w:autoSpaceDE w:val="0"/>
        <w:autoSpaceDN w:val="0"/>
        <w:adjustRightInd w:val="0"/>
        <w:spacing w:line="360" w:lineRule="auto"/>
        <w:jc w:val="both"/>
        <w:rPr>
          <w:rFonts w:ascii="Palatino Linotype" w:eastAsiaTheme="minorHAnsi" w:hAnsi="Palatino Linotype" w:cs="Arial"/>
          <w:lang w:val="es-MX" w:eastAsia="en-US"/>
        </w:rPr>
      </w:pPr>
    </w:p>
    <w:p w:rsidR="001C6F7A" w:rsidRPr="00EA72CF" w:rsidRDefault="001C6F7A" w:rsidP="001C6F7A">
      <w:pPr>
        <w:spacing w:line="360" w:lineRule="auto"/>
        <w:ind w:left="426"/>
        <w:jc w:val="center"/>
        <w:rPr>
          <w:rFonts w:ascii="Palatino Linotype" w:hAnsi="Palatino Linotype"/>
          <w:b/>
          <w:color w:val="000000"/>
          <w:sz w:val="28"/>
        </w:rPr>
      </w:pPr>
      <w:r w:rsidRPr="00EA72CF">
        <w:rPr>
          <w:rFonts w:ascii="Palatino Linotype" w:hAnsi="Palatino Linotype"/>
          <w:b/>
          <w:color w:val="000000"/>
          <w:sz w:val="28"/>
        </w:rPr>
        <w:lastRenderedPageBreak/>
        <w:t>SE    RESUELVE</w:t>
      </w:r>
    </w:p>
    <w:p w:rsidR="001C6F7A" w:rsidRPr="00EA72CF" w:rsidRDefault="001C6F7A" w:rsidP="001C6F7A">
      <w:pPr>
        <w:spacing w:line="360" w:lineRule="auto"/>
        <w:ind w:left="426"/>
        <w:jc w:val="center"/>
        <w:rPr>
          <w:rFonts w:ascii="Palatino Linotype" w:hAnsi="Palatino Linotype"/>
          <w:b/>
          <w:color w:val="000000"/>
          <w:sz w:val="28"/>
        </w:rPr>
      </w:pPr>
    </w:p>
    <w:p w:rsidR="001C6F7A" w:rsidRPr="00EA72CF" w:rsidRDefault="001C6F7A" w:rsidP="001C6F7A">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b/>
          <w:sz w:val="28"/>
          <w:lang w:val="es-MX" w:eastAsia="en-US"/>
        </w:rPr>
        <w:t>PRIMERO.</w:t>
      </w:r>
      <w:r w:rsidRPr="00EA72CF">
        <w:rPr>
          <w:rFonts w:ascii="Palatino Linotype" w:eastAsiaTheme="minorHAnsi" w:hAnsi="Palatino Linotype" w:cs="Arial"/>
          <w:lang w:val="es-MX" w:eastAsia="en-US"/>
        </w:rPr>
        <w:t xml:space="preserve"> Resultan fundadas las razones o motivos de inconformidad hechos valer por el </w:t>
      </w:r>
      <w:r w:rsidR="00054D29">
        <w:rPr>
          <w:rFonts w:ascii="Palatino Linotype" w:eastAsiaTheme="minorHAnsi" w:hAnsi="Palatino Linotype" w:cs="Arial"/>
          <w:b/>
          <w:lang w:val="es-MX" w:eastAsia="en-US"/>
        </w:rPr>
        <w:t>Recurrente</w:t>
      </w:r>
      <w:r w:rsidRPr="00EA72CF">
        <w:rPr>
          <w:rFonts w:ascii="Palatino Linotype" w:eastAsiaTheme="minorHAnsi" w:hAnsi="Palatino Linotype" w:cs="Arial"/>
          <w:b/>
          <w:lang w:val="es-MX" w:eastAsia="en-US"/>
        </w:rPr>
        <w:t>,</w:t>
      </w:r>
      <w:r w:rsidRPr="00EA72CF">
        <w:rPr>
          <w:rFonts w:ascii="Palatino Linotype" w:eastAsiaTheme="minorHAnsi" w:hAnsi="Palatino Linotype" w:cs="Arial"/>
          <w:lang w:val="es-MX" w:eastAsia="en-US"/>
        </w:rPr>
        <w:t xml:space="preserve"> en términos del considerando CUARTO, de la presente resolución.</w:t>
      </w:r>
    </w:p>
    <w:p w:rsidR="001C6F7A" w:rsidRPr="00EA72CF" w:rsidRDefault="001C6F7A" w:rsidP="001C6F7A">
      <w:pPr>
        <w:tabs>
          <w:tab w:val="left" w:pos="8647"/>
        </w:tabs>
        <w:spacing w:line="360" w:lineRule="auto"/>
        <w:ind w:right="51"/>
        <w:jc w:val="both"/>
        <w:rPr>
          <w:rFonts w:ascii="Palatino Linotype" w:eastAsiaTheme="minorHAnsi" w:hAnsi="Palatino Linotype" w:cs="Arial"/>
          <w:lang w:val="es-MX" w:eastAsia="en-US"/>
        </w:rPr>
      </w:pPr>
    </w:p>
    <w:p w:rsidR="001C6F7A" w:rsidRPr="00EA72CF" w:rsidRDefault="001C6F7A" w:rsidP="001C6F7A">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b/>
          <w:sz w:val="28"/>
          <w:lang w:val="es-MX" w:eastAsia="en-US"/>
        </w:rPr>
        <w:t>SEGUNDO.</w:t>
      </w:r>
      <w:r w:rsidRPr="00EA72CF">
        <w:rPr>
          <w:rFonts w:ascii="Palatino Linotype" w:eastAsiaTheme="minorHAnsi" w:hAnsi="Palatino Linotype" w:cs="Arial"/>
          <w:lang w:val="es-MX" w:eastAsia="en-US"/>
        </w:rPr>
        <w:t xml:space="preserve"> Se </w:t>
      </w:r>
      <w:r w:rsidRPr="00EA72CF">
        <w:rPr>
          <w:rFonts w:ascii="Palatino Linotype" w:eastAsiaTheme="minorHAnsi" w:hAnsi="Palatino Linotype" w:cs="Arial"/>
          <w:b/>
          <w:lang w:val="es-MX" w:eastAsia="en-US"/>
        </w:rPr>
        <w:t>ORDENA</w:t>
      </w:r>
      <w:r w:rsidRPr="00EA72CF">
        <w:rPr>
          <w:rFonts w:ascii="Palatino Linotype" w:eastAsiaTheme="minorHAnsi" w:hAnsi="Palatino Linotype" w:cs="Arial"/>
          <w:lang w:val="es-MX" w:eastAsia="en-US"/>
        </w:rPr>
        <w:t xml:space="preserve"> al </w:t>
      </w:r>
      <w:r w:rsidR="00054D29">
        <w:rPr>
          <w:rFonts w:ascii="Palatino Linotype" w:eastAsiaTheme="minorHAnsi" w:hAnsi="Palatino Linotype" w:cs="Arial"/>
          <w:b/>
          <w:lang w:val="es-MX" w:eastAsia="en-US"/>
        </w:rPr>
        <w:t>Sujeto Obligado</w:t>
      </w:r>
      <w:r w:rsidRPr="00EA72CF">
        <w:rPr>
          <w:rFonts w:ascii="Palatino Linotype" w:eastAsiaTheme="minorHAnsi" w:hAnsi="Palatino Linotype" w:cs="Arial"/>
          <w:lang w:val="es-MX" w:eastAsia="en-US"/>
        </w:rPr>
        <w:t xml:space="preserve"> atienda la solicitud de información </w:t>
      </w:r>
      <w:r w:rsidR="00B8385F" w:rsidRPr="001C6F7A">
        <w:rPr>
          <w:rFonts w:ascii="Palatino Linotype" w:hAnsi="Palatino Linotype"/>
          <w:b/>
          <w:bCs/>
        </w:rPr>
        <w:t>00055/DIFTULTEPE/IP/2021</w:t>
      </w:r>
      <w:r w:rsidRPr="00EA72CF">
        <w:rPr>
          <w:rFonts w:ascii="Palatino Linotype" w:eastAsiaTheme="minorHAnsi" w:hAnsi="Palatino Linotype" w:cs="Arial"/>
          <w:lang w:val="es-MX" w:eastAsia="en-US"/>
        </w:rPr>
        <w:t xml:space="preserve">, en términos del Considerando </w:t>
      </w:r>
      <w:r w:rsidRPr="00EA72CF">
        <w:rPr>
          <w:rFonts w:ascii="Palatino Linotype" w:eastAsiaTheme="minorHAnsi" w:hAnsi="Palatino Linotype" w:cs="Arial"/>
          <w:b/>
          <w:lang w:val="es-MX" w:eastAsia="en-US"/>
        </w:rPr>
        <w:t xml:space="preserve">CUARTO </w:t>
      </w:r>
      <w:r w:rsidRPr="00EA72CF">
        <w:rPr>
          <w:rFonts w:ascii="Palatino Linotype" w:eastAsiaTheme="minorHAnsi" w:hAnsi="Palatino Linotype" w:cs="Arial"/>
          <w:lang w:val="es-MX" w:eastAsia="en-US"/>
        </w:rPr>
        <w:t>de esta resolución</w:t>
      </w:r>
      <w:r w:rsidRPr="00EA72CF">
        <w:rPr>
          <w:rFonts w:ascii="Palatino Linotype" w:eastAsiaTheme="minorHAnsi" w:hAnsi="Palatino Linotype" w:cs="Arial"/>
          <w:b/>
          <w:lang w:val="es-MX" w:eastAsia="en-US"/>
        </w:rPr>
        <w:t>,</w:t>
      </w:r>
      <w:r w:rsidRPr="00EA72CF">
        <w:rPr>
          <w:rFonts w:ascii="Palatino Linotype" w:eastAsiaTheme="minorHAnsi" w:hAnsi="Palatino Linotype" w:cs="Arial"/>
          <w:lang w:val="es-MX" w:eastAsia="en-US"/>
        </w:rPr>
        <w:t xml:space="preserve"> vía Sistema de Acceso a la Información Mexiquense (SAIMEX).</w:t>
      </w:r>
    </w:p>
    <w:p w:rsidR="001C6F7A" w:rsidRPr="00EA72CF" w:rsidRDefault="001C6F7A" w:rsidP="001C6F7A">
      <w:pPr>
        <w:tabs>
          <w:tab w:val="left" w:pos="8647"/>
        </w:tabs>
        <w:spacing w:line="360" w:lineRule="auto"/>
        <w:ind w:right="51"/>
        <w:jc w:val="both"/>
        <w:rPr>
          <w:rFonts w:ascii="Palatino Linotype" w:eastAsiaTheme="minorHAnsi" w:hAnsi="Palatino Linotype" w:cs="Arial"/>
          <w:lang w:val="es-MX" w:eastAsia="en-US"/>
        </w:rPr>
      </w:pPr>
    </w:p>
    <w:p w:rsidR="001C6F7A" w:rsidRPr="00EA72CF" w:rsidRDefault="001C6F7A" w:rsidP="001C6F7A">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b/>
          <w:sz w:val="28"/>
          <w:lang w:val="es-MX" w:eastAsia="en-US"/>
        </w:rPr>
        <w:t>TERCERO</w:t>
      </w:r>
      <w:r w:rsidRPr="00EA72CF">
        <w:rPr>
          <w:rFonts w:ascii="Palatino Linotype" w:eastAsiaTheme="minorHAnsi" w:hAnsi="Palatino Linotype" w:cs="Arial"/>
          <w:b/>
          <w:lang w:val="es-MX" w:eastAsia="en-US"/>
        </w:rPr>
        <w:t>.</w:t>
      </w:r>
      <w:r w:rsidRPr="00EA72CF">
        <w:rPr>
          <w:rFonts w:ascii="Palatino Linotype" w:eastAsiaTheme="minorHAnsi" w:hAnsi="Palatino Linotype" w:cs="Arial"/>
          <w:lang w:val="es-MX" w:eastAsia="en-US"/>
        </w:rPr>
        <w:t xml:space="preserve"> </w:t>
      </w:r>
      <w:r w:rsidRPr="00EA72CF">
        <w:rPr>
          <w:rFonts w:ascii="Palatino Linotype" w:eastAsiaTheme="minorHAnsi" w:hAnsi="Palatino Linotype" w:cs="Arial"/>
          <w:b/>
          <w:lang w:val="es-MX" w:eastAsia="en-US"/>
        </w:rPr>
        <w:t>Notifíquese</w:t>
      </w:r>
      <w:r w:rsidRPr="00EA72CF">
        <w:rPr>
          <w:rFonts w:ascii="Palatino Linotype" w:eastAsiaTheme="minorHAnsi" w:hAnsi="Palatino Linotype" w:cs="Arial"/>
          <w:b/>
          <w:i/>
          <w:lang w:val="es-MX" w:eastAsia="en-US"/>
        </w:rPr>
        <w:t xml:space="preserve"> </w:t>
      </w:r>
      <w:r w:rsidRPr="00EA72CF">
        <w:rPr>
          <w:rFonts w:ascii="Palatino Linotype" w:eastAsiaTheme="minorHAnsi" w:hAnsi="Palatino Linotype" w:cs="Arial"/>
          <w:lang w:val="es-MX" w:eastAsia="en-US"/>
        </w:rPr>
        <w:t>al Titular de la Unidad de Transparencia del</w:t>
      </w:r>
      <w:r w:rsidRPr="00EA72CF">
        <w:rPr>
          <w:rFonts w:ascii="Palatino Linotype" w:eastAsiaTheme="minorHAnsi" w:hAnsi="Palatino Linotype" w:cs="Arial"/>
          <w:b/>
          <w:lang w:val="es-MX" w:eastAsia="en-US"/>
        </w:rPr>
        <w:t xml:space="preserve"> </w:t>
      </w:r>
      <w:r w:rsidR="00054D29">
        <w:rPr>
          <w:rFonts w:ascii="Palatino Linotype" w:eastAsiaTheme="minorHAnsi" w:hAnsi="Palatino Linotype" w:cs="Arial"/>
          <w:b/>
          <w:lang w:val="es-MX" w:eastAsia="en-US"/>
        </w:rPr>
        <w:t>Sujeto Obligado</w:t>
      </w:r>
      <w:r w:rsidRPr="00EA72CF">
        <w:rPr>
          <w:rFonts w:ascii="Palatino Linotype" w:eastAsiaTheme="minorHAnsi" w:hAnsi="Palatino Linotype" w:cs="Arial"/>
          <w:lang w:val="es-MX" w:eastAsia="en-US"/>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1C6F7A" w:rsidRPr="00EA72CF" w:rsidRDefault="001C6F7A" w:rsidP="001C6F7A">
      <w:pPr>
        <w:tabs>
          <w:tab w:val="left" w:pos="8647"/>
        </w:tabs>
        <w:spacing w:line="360" w:lineRule="auto"/>
        <w:ind w:right="51"/>
        <w:jc w:val="both"/>
        <w:rPr>
          <w:rFonts w:ascii="Palatino Linotype" w:eastAsiaTheme="minorHAnsi" w:hAnsi="Palatino Linotype" w:cs="Arial"/>
          <w:lang w:val="es-MX" w:eastAsia="en-US"/>
        </w:rPr>
      </w:pPr>
    </w:p>
    <w:p w:rsidR="001C6F7A" w:rsidRPr="00EA72CF" w:rsidRDefault="001C6F7A" w:rsidP="001C6F7A">
      <w:pPr>
        <w:spacing w:line="360" w:lineRule="auto"/>
        <w:jc w:val="both"/>
        <w:rPr>
          <w:rFonts w:ascii="Palatino Linotype" w:eastAsia="Calibri" w:hAnsi="Palatino Linotype"/>
          <w:lang w:val="es-MX" w:eastAsia="es-ES_tradnl"/>
        </w:rPr>
      </w:pPr>
      <w:r w:rsidRPr="00EA72CF">
        <w:rPr>
          <w:rFonts w:ascii="Palatino Linotype" w:hAnsi="Palatino Linotype" w:cs="Arial"/>
          <w:b/>
          <w:sz w:val="28"/>
        </w:rPr>
        <w:t>CUARTO</w:t>
      </w:r>
      <w:r w:rsidRPr="00EA72CF">
        <w:rPr>
          <w:rFonts w:ascii="Palatino Linotype" w:hAnsi="Palatino Linotype" w:cs="Arial"/>
          <w:b/>
        </w:rPr>
        <w:t xml:space="preserve">. </w:t>
      </w:r>
      <w:r w:rsidRPr="00EA72CF">
        <w:rPr>
          <w:rFonts w:ascii="Palatino Linotype" w:eastAsia="Calibri" w:hAnsi="Palatino Linotype"/>
          <w:lang w:val="es-MX" w:eastAsia="es-ES_tradnl"/>
        </w:rPr>
        <w:t xml:space="preserve">Con fundamento en el artículo 198 de la Ley de Transparencia y Acceso a la Información Pública del Estado de México y Municipios, se apercibe al </w:t>
      </w:r>
      <w:r w:rsidR="00054D29">
        <w:rPr>
          <w:rFonts w:ascii="Palatino Linotype" w:eastAsia="Calibri" w:hAnsi="Palatino Linotype"/>
          <w:b/>
          <w:lang w:val="es-MX" w:eastAsia="es-ES_tradnl"/>
        </w:rPr>
        <w:t>Sujeto Obligado</w:t>
      </w:r>
      <w:r w:rsidRPr="00EA72CF">
        <w:rPr>
          <w:rFonts w:ascii="Palatino Linotype" w:eastAsia="Calibri" w:hAnsi="Palatino Linotype"/>
          <w:lang w:val="es-MX" w:eastAsia="es-ES_tradnl"/>
        </w:rPr>
        <w:t xml:space="preserve"> a que, en caso de negarse a cumplir la presente resolución o hacerlo de manera parcial se actuara de conformidad con lo previsto en los artículos 213, 214, 216 y 217 de dicha Ley.</w:t>
      </w:r>
    </w:p>
    <w:p w:rsidR="001C6F7A" w:rsidRPr="00EA72CF" w:rsidRDefault="001C6F7A" w:rsidP="001C6F7A">
      <w:pPr>
        <w:autoSpaceDE w:val="0"/>
        <w:autoSpaceDN w:val="0"/>
        <w:adjustRightInd w:val="0"/>
        <w:spacing w:line="360" w:lineRule="auto"/>
        <w:jc w:val="both"/>
        <w:rPr>
          <w:rFonts w:ascii="Palatino Linotype" w:hAnsi="Palatino Linotype" w:cs="Arial"/>
          <w:lang w:val="es-MX"/>
        </w:rPr>
      </w:pPr>
    </w:p>
    <w:p w:rsidR="001C6F7A" w:rsidRPr="00EA72CF" w:rsidRDefault="001C6F7A" w:rsidP="001C6F7A">
      <w:pPr>
        <w:autoSpaceDE w:val="0"/>
        <w:autoSpaceDN w:val="0"/>
        <w:adjustRightInd w:val="0"/>
        <w:spacing w:line="360" w:lineRule="auto"/>
        <w:jc w:val="both"/>
        <w:rPr>
          <w:rFonts w:ascii="Palatino Linotype" w:hAnsi="Palatino Linotype" w:cs="Arial"/>
        </w:rPr>
      </w:pPr>
      <w:r w:rsidRPr="00EA72CF">
        <w:rPr>
          <w:rFonts w:ascii="Palatino Linotype" w:eastAsiaTheme="minorHAnsi" w:hAnsi="Palatino Linotype" w:cstheme="minorBidi"/>
          <w:b/>
          <w:sz w:val="28"/>
          <w:szCs w:val="28"/>
          <w:lang w:val="es-MX" w:eastAsia="en-US"/>
        </w:rPr>
        <w:t>QUINTO</w:t>
      </w:r>
      <w:r w:rsidRPr="00EA72CF">
        <w:rPr>
          <w:rFonts w:ascii="Palatino Linotype" w:eastAsiaTheme="minorHAnsi" w:hAnsi="Palatino Linotype" w:cstheme="minorBidi"/>
          <w:b/>
          <w:lang w:val="es-MX" w:eastAsia="en-US"/>
        </w:rPr>
        <w:t xml:space="preserve">. </w:t>
      </w:r>
      <w:r w:rsidRPr="00EA72CF">
        <w:rPr>
          <w:rFonts w:ascii="Palatino Linotype" w:hAnsi="Palatino Linotype" w:cs="Arial"/>
        </w:rPr>
        <w:t xml:space="preserve">Notifíquese </w:t>
      </w:r>
      <w:r w:rsidRPr="00EA72CF">
        <w:rPr>
          <w:rFonts w:ascii="Palatino Linotype" w:hAnsi="Palatino Linotype" w:cs="Arial"/>
          <w:b/>
        </w:rPr>
        <w:t xml:space="preserve">al </w:t>
      </w:r>
      <w:r w:rsidR="00054D29">
        <w:rPr>
          <w:rFonts w:ascii="Palatino Linotype" w:hAnsi="Palatino Linotype" w:cs="Arial"/>
          <w:b/>
        </w:rPr>
        <w:t>Recurrente</w:t>
      </w:r>
      <w:r w:rsidRPr="00EA72CF">
        <w:rPr>
          <w:rFonts w:ascii="Palatino Linotype" w:hAnsi="Palatino Linotype" w:cs="Arial"/>
        </w:rPr>
        <w:t xml:space="preserve"> la presente resolución, y hágase de su conocimiento que en caso de considerar que la presente resolución le causa algún </w:t>
      </w:r>
      <w:r w:rsidRPr="00EA72CF">
        <w:rPr>
          <w:rFonts w:ascii="Palatino Linotype" w:hAnsi="Palatino Linotype" w:cs="Arial"/>
        </w:rPr>
        <w:lastRenderedPageBreak/>
        <w:t>perjuicio, podrá interponer el juicio de amparo, en los términos de las leyes aplicables de acuerdo a lo estipulado en el artículo 196 de la Ley de Transparencia y Acceso a la Información Pública del Estado de México y Municipios.</w:t>
      </w:r>
    </w:p>
    <w:p w:rsidR="001C6F7A" w:rsidRPr="00EA72CF" w:rsidRDefault="001C6F7A" w:rsidP="001C6F7A">
      <w:pPr>
        <w:spacing w:line="360" w:lineRule="auto"/>
        <w:jc w:val="both"/>
        <w:rPr>
          <w:rFonts w:ascii="Palatino Linotype" w:eastAsiaTheme="minorHAnsi" w:hAnsi="Palatino Linotype" w:cstheme="minorBidi"/>
          <w:lang w:val="es-MX" w:eastAsia="es-ES_tradnl"/>
        </w:rPr>
      </w:pPr>
    </w:p>
    <w:p w:rsidR="001C6F7A" w:rsidRPr="00EA72CF" w:rsidRDefault="001C6F7A" w:rsidP="001C6F7A">
      <w:pPr>
        <w:spacing w:line="360" w:lineRule="auto"/>
        <w:jc w:val="both"/>
        <w:rPr>
          <w:rFonts w:ascii="Palatino Linotype" w:eastAsia="Calibri" w:hAnsi="Palatino Linotype"/>
          <w:lang w:val="es-MX" w:eastAsia="es-ES_tradnl"/>
        </w:rPr>
      </w:pPr>
      <w:r w:rsidRPr="00EA72CF">
        <w:rPr>
          <w:rFonts w:ascii="Palatino Linotype" w:eastAsia="Calibri" w:hAnsi="Palatino Linotype"/>
          <w:b/>
          <w:sz w:val="28"/>
          <w:lang w:val="es-MX" w:eastAsia="es-ES_tradnl"/>
        </w:rPr>
        <w:t>SEXTO</w:t>
      </w:r>
      <w:r w:rsidRPr="00EA72CF">
        <w:rPr>
          <w:rFonts w:ascii="Palatino Linotype" w:eastAsia="Calibri" w:hAnsi="Palatino Linotype"/>
          <w:b/>
          <w:lang w:val="es-MX" w:eastAsia="es-ES_tradnl"/>
        </w:rPr>
        <w:t>.</w:t>
      </w:r>
      <w:r w:rsidRPr="00EA72CF">
        <w:rPr>
          <w:rFonts w:ascii="Palatino Linotype" w:eastAsia="Calibri" w:hAnsi="Palatino Linotype"/>
          <w:lang w:val="es-MX" w:eastAsia="es-ES_tradnl"/>
        </w:rPr>
        <w:t xml:space="preserve"> Se hace del conocimiento del </w:t>
      </w:r>
      <w:r w:rsidR="00054D29">
        <w:rPr>
          <w:rFonts w:ascii="Palatino Linotype" w:eastAsia="Calibri" w:hAnsi="Palatino Linotype"/>
          <w:b/>
          <w:lang w:val="es-MX" w:eastAsia="es-ES_tradnl"/>
        </w:rPr>
        <w:t>Recurrente</w:t>
      </w:r>
      <w:r w:rsidRPr="00EA72CF">
        <w:rPr>
          <w:rFonts w:ascii="Palatino Linotype" w:eastAsia="Calibri" w:hAnsi="Palatino Linotype"/>
          <w:lang w:val="es-MX"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00054D29">
        <w:rPr>
          <w:rFonts w:ascii="Palatino Linotype" w:eastAsia="Calibri" w:hAnsi="Palatino Linotype"/>
          <w:b/>
          <w:lang w:val="es-MX" w:eastAsia="es-ES_tradnl"/>
        </w:rPr>
        <w:t>Sujeto Obligado</w:t>
      </w:r>
      <w:r w:rsidRPr="00EA72CF">
        <w:rPr>
          <w:rFonts w:ascii="Palatino Linotype" w:eastAsia="Calibri" w:hAnsi="Palatino Linotype"/>
          <w:lang w:val="es-MX" w:eastAsia="es-ES_tradnl"/>
        </w:rPr>
        <w:t>, en cumplimiento a esta Resolución.</w:t>
      </w:r>
    </w:p>
    <w:p w:rsidR="001C6F7A" w:rsidRPr="00EA72CF" w:rsidRDefault="001C6F7A" w:rsidP="001C6F7A">
      <w:pPr>
        <w:spacing w:line="360" w:lineRule="auto"/>
        <w:jc w:val="both"/>
        <w:rPr>
          <w:rFonts w:ascii="Palatino Linotype" w:eastAsia="Calibri" w:hAnsi="Palatino Linotype"/>
          <w:lang w:val="es-MX" w:eastAsia="es-ES_tradnl"/>
        </w:rPr>
      </w:pPr>
    </w:p>
    <w:p w:rsidR="001C6F7A" w:rsidRDefault="001C6F7A" w:rsidP="001C6F7A">
      <w:pPr>
        <w:spacing w:line="360" w:lineRule="auto"/>
        <w:jc w:val="both"/>
        <w:rPr>
          <w:rFonts w:ascii="Palatino Linotype" w:eastAsiaTheme="minorHAnsi" w:hAnsi="Palatino Linotype" w:cstheme="minorBidi"/>
          <w:lang w:val="es-MX" w:eastAsia="es-ES_tradnl"/>
        </w:rPr>
      </w:pPr>
      <w:r w:rsidRPr="00EA72CF">
        <w:rPr>
          <w:rFonts w:ascii="Palatino Linotype" w:eastAsia="Calibri" w:hAnsi="Palatino Linotype"/>
          <w:b/>
          <w:sz w:val="28"/>
          <w:lang w:val="es-MX" w:eastAsia="es-ES_tradnl"/>
        </w:rPr>
        <w:t>SÉPTIMO</w:t>
      </w:r>
      <w:r w:rsidRPr="00EA72CF">
        <w:rPr>
          <w:rFonts w:ascii="Palatino Linotype" w:eastAsia="Calibri" w:hAnsi="Palatino Linotype"/>
          <w:b/>
          <w:lang w:val="es-MX" w:eastAsia="es-ES_tradnl"/>
        </w:rPr>
        <w:t>.-</w:t>
      </w:r>
      <w:r w:rsidRPr="00EA72CF">
        <w:rPr>
          <w:rFonts w:ascii="Palatino Linotype" w:eastAsia="Calibri" w:hAnsi="Palatino Linotype"/>
          <w:lang w:val="es-MX" w:eastAsia="es-ES_tradnl"/>
        </w:rPr>
        <w:t xml:space="preserve"> </w:t>
      </w:r>
      <w:r w:rsidRPr="00EA72CF">
        <w:rPr>
          <w:rFonts w:ascii="Palatino Linotype" w:eastAsiaTheme="minorHAnsi" w:hAnsi="Palatino Linotype" w:cstheme="minorBidi"/>
          <w:lang w:val="es-MX" w:eastAsia="es-ES_tradnl"/>
        </w:rPr>
        <w:t>Gírese oficio al Titular de la Contraloría Interna y Órgano de Control y Vigilancia de este Instituto, de conformidad con el artículo 190 de la Ley de Transparencia y Acceso a la Información Pública del Estado de México y Municipios determine lo conducente, en términos del considerando cuarto de la presente resolución.</w:t>
      </w:r>
    </w:p>
    <w:p w:rsidR="001C6F7A" w:rsidRDefault="0085463A" w:rsidP="001C6F7A">
      <w:pPr>
        <w:spacing w:line="360" w:lineRule="auto"/>
        <w:jc w:val="both"/>
        <w:rPr>
          <w:rFonts w:ascii="Palatino Linotype" w:eastAsiaTheme="minorHAnsi" w:hAnsi="Palatino Linotype" w:cstheme="minorBidi"/>
          <w:lang w:val="es-MX" w:eastAsia="es-ES_tradnl"/>
        </w:rPr>
      </w:pPr>
      <w:r>
        <w:rPr>
          <w:rFonts w:ascii="Palatino Linotype" w:eastAsiaTheme="minorHAnsi" w:hAnsi="Palatino Linotype" w:cstheme="minorBidi"/>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97789</wp:posOffset>
                </wp:positionV>
                <wp:extent cx="5695950" cy="2771775"/>
                <wp:effectExtent l="0" t="0" r="57150" b="66675"/>
                <wp:wrapNone/>
                <wp:docPr id="2" name="Conector recto de flecha 2"/>
                <wp:cNvGraphicFramePr/>
                <a:graphic xmlns:a="http://schemas.openxmlformats.org/drawingml/2006/main">
                  <a:graphicData uri="http://schemas.microsoft.com/office/word/2010/wordprocessingShape">
                    <wps:wsp>
                      <wps:cNvCnPr/>
                      <wps:spPr>
                        <a:xfrm>
                          <a:off x="0" y="0"/>
                          <a:ext cx="5695950" cy="277177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w14:anchorId="7A8236FF" id="_x0000_t32" coordsize="21600,21600" o:spt="32" o:oned="t" path="m,l21600,21600e" filled="f">
                <v:path arrowok="t" fillok="f" o:connecttype="none"/>
                <o:lock v:ext="edit" shapetype="t"/>
              </v:shapetype>
              <v:shape id="Conector recto de flecha 2" o:spid="_x0000_s1026" type="#_x0000_t32" style="position:absolute;margin-left:4.2pt;margin-top:7.7pt;width:448.5pt;height:218.2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" strokecolor="black [3200]" strokeweight="1.5pt">
                <v:stroke endarrow="block" joinstyle="miter"/>
              </v:shape>
            </w:pict>
          </mc:Fallback>
        </mc:AlternateContent>
      </w:r>
    </w:p>
    <w:p w:rsidR="0085463A" w:rsidRDefault="0085463A" w:rsidP="001C6F7A">
      <w:pPr>
        <w:spacing w:line="360" w:lineRule="auto"/>
        <w:jc w:val="both"/>
        <w:rPr>
          <w:rFonts w:ascii="Palatino Linotype" w:eastAsiaTheme="minorHAnsi" w:hAnsi="Palatino Linotype" w:cstheme="minorBidi"/>
          <w:lang w:val="es-MX" w:eastAsia="es-ES_tradnl"/>
        </w:rPr>
      </w:pPr>
    </w:p>
    <w:p w:rsidR="0085463A" w:rsidRDefault="0085463A" w:rsidP="001C6F7A">
      <w:pPr>
        <w:spacing w:line="360" w:lineRule="auto"/>
        <w:jc w:val="both"/>
        <w:rPr>
          <w:rFonts w:ascii="Palatino Linotype" w:eastAsiaTheme="minorHAnsi" w:hAnsi="Palatino Linotype" w:cstheme="minorBidi"/>
          <w:lang w:val="es-MX" w:eastAsia="es-ES_tradnl"/>
        </w:rPr>
      </w:pPr>
    </w:p>
    <w:p w:rsidR="0085463A" w:rsidRDefault="0085463A" w:rsidP="001C6F7A">
      <w:pPr>
        <w:spacing w:line="360" w:lineRule="auto"/>
        <w:jc w:val="both"/>
        <w:rPr>
          <w:rFonts w:ascii="Palatino Linotype" w:eastAsiaTheme="minorHAnsi" w:hAnsi="Palatino Linotype" w:cstheme="minorBidi"/>
          <w:lang w:val="es-MX" w:eastAsia="es-ES_tradnl"/>
        </w:rPr>
      </w:pPr>
    </w:p>
    <w:p w:rsidR="0085463A" w:rsidRDefault="0085463A" w:rsidP="001C6F7A">
      <w:pPr>
        <w:spacing w:line="360" w:lineRule="auto"/>
        <w:jc w:val="both"/>
        <w:rPr>
          <w:rFonts w:ascii="Palatino Linotype" w:eastAsiaTheme="minorHAnsi" w:hAnsi="Palatino Linotype" w:cstheme="minorBidi"/>
          <w:lang w:val="es-MX" w:eastAsia="es-ES_tradnl"/>
        </w:rPr>
      </w:pPr>
    </w:p>
    <w:p w:rsidR="0085463A" w:rsidRDefault="0085463A" w:rsidP="001C6F7A">
      <w:pPr>
        <w:spacing w:line="360" w:lineRule="auto"/>
        <w:jc w:val="both"/>
        <w:rPr>
          <w:rFonts w:ascii="Palatino Linotype" w:eastAsiaTheme="minorHAnsi" w:hAnsi="Palatino Linotype" w:cstheme="minorBidi"/>
          <w:lang w:val="es-MX" w:eastAsia="es-ES_tradnl"/>
        </w:rPr>
      </w:pPr>
    </w:p>
    <w:p w:rsidR="0085463A" w:rsidRDefault="0085463A" w:rsidP="001C6F7A">
      <w:pPr>
        <w:spacing w:line="360" w:lineRule="auto"/>
        <w:jc w:val="both"/>
        <w:rPr>
          <w:rFonts w:ascii="Palatino Linotype" w:eastAsiaTheme="minorHAnsi" w:hAnsi="Palatino Linotype" w:cstheme="minorBidi"/>
          <w:lang w:val="es-MX" w:eastAsia="es-ES_tradnl"/>
        </w:rPr>
      </w:pPr>
    </w:p>
    <w:p w:rsidR="0085463A" w:rsidRDefault="0085463A" w:rsidP="001C6F7A">
      <w:pPr>
        <w:spacing w:line="360" w:lineRule="auto"/>
        <w:jc w:val="both"/>
        <w:rPr>
          <w:rFonts w:ascii="Palatino Linotype" w:eastAsiaTheme="minorHAnsi" w:hAnsi="Palatino Linotype" w:cstheme="minorBidi"/>
          <w:lang w:val="es-MX" w:eastAsia="es-ES_tradnl"/>
        </w:rPr>
      </w:pPr>
    </w:p>
    <w:p w:rsidR="0085463A" w:rsidRDefault="0085463A" w:rsidP="001C6F7A">
      <w:pPr>
        <w:spacing w:line="360" w:lineRule="auto"/>
        <w:jc w:val="both"/>
        <w:rPr>
          <w:rFonts w:ascii="Palatino Linotype" w:eastAsiaTheme="minorHAnsi" w:hAnsi="Palatino Linotype" w:cstheme="minorBidi"/>
          <w:lang w:val="es-MX" w:eastAsia="es-ES_tradnl"/>
        </w:rPr>
      </w:pPr>
    </w:p>
    <w:p w:rsidR="001C6F7A" w:rsidRPr="00EA72CF" w:rsidRDefault="001C6F7A" w:rsidP="001C6F7A">
      <w:pPr>
        <w:spacing w:line="360" w:lineRule="auto"/>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lastRenderedPageBreak/>
        <w:t>ASÍ LO RESUELVE, POR MAYORIA DE VOTOS EL PLENO DEL</w:t>
      </w:r>
      <w:r w:rsidRPr="00EA72CF">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EA72CF">
        <w:rPr>
          <w:rFonts w:ascii="Palatino Linotype" w:eastAsiaTheme="minorHAnsi" w:hAnsi="Palatino Linotype" w:cs="Arial"/>
          <w:lang w:val="es-MX" w:eastAsia="en-US"/>
        </w:rPr>
        <w:t>, CONFORMADO POR LOS COMISIONADOS ZULEMA MARTÍNEZ SÁNCHEZ, EVA ABAID YAPUR, JOSÉ GUADALUPE LUNA HERNÁNDEZ, JAVIER MARTÍNEZ CRUZ (EMITIENDO VOTO EN CONTRA CON VOTO DICIDENTE) Y LUIS GUSTAVO PARRA NORIEGA, EN LA</w:t>
      </w:r>
      <w:r>
        <w:rPr>
          <w:rFonts w:ascii="Palatino Linotype" w:eastAsiaTheme="minorHAnsi" w:hAnsi="Palatino Linotype" w:cs="Arial"/>
          <w:lang w:val="es-MX" w:eastAsia="en-US"/>
        </w:rPr>
        <w:t xml:space="preserve"> DÉCIMA </w:t>
      </w:r>
      <w:r w:rsidR="0085463A">
        <w:rPr>
          <w:rFonts w:ascii="Palatino Linotype" w:eastAsiaTheme="minorHAnsi" w:hAnsi="Palatino Linotype" w:cs="Arial"/>
          <w:lang w:val="es-MX" w:eastAsia="en-US"/>
        </w:rPr>
        <w:t>SÉPTIMA</w:t>
      </w:r>
      <w:r w:rsidRPr="00EA72CF">
        <w:rPr>
          <w:rFonts w:ascii="Palatino Linotype" w:eastAsiaTheme="minorHAnsi" w:hAnsi="Palatino Linotype" w:cs="Arial"/>
          <w:lang w:val="es-MX" w:eastAsia="en-US"/>
        </w:rPr>
        <w:t xml:space="preserve"> SESIÓN ORDINARIA CELEBRADA EL</w:t>
      </w:r>
      <w:r>
        <w:rPr>
          <w:rFonts w:ascii="Palatino Linotype" w:eastAsiaTheme="minorHAnsi" w:hAnsi="Palatino Linotype" w:cs="Arial"/>
          <w:lang w:val="es-MX" w:eastAsia="en-US"/>
        </w:rPr>
        <w:t xml:space="preserve"> </w:t>
      </w:r>
      <w:r w:rsidR="0085463A">
        <w:rPr>
          <w:rFonts w:ascii="Palatino Linotype" w:eastAsiaTheme="minorHAnsi" w:hAnsi="Palatino Linotype" w:cs="Arial"/>
          <w:lang w:val="es-MX" w:eastAsia="en-US"/>
        </w:rPr>
        <w:t>DIECINUEVE</w:t>
      </w:r>
      <w:r>
        <w:rPr>
          <w:rFonts w:ascii="Palatino Linotype" w:eastAsiaTheme="minorHAnsi" w:hAnsi="Palatino Linotype" w:cs="Arial"/>
          <w:lang w:val="es-MX" w:eastAsia="en-US"/>
        </w:rPr>
        <w:t xml:space="preserve"> DE MAYO </w:t>
      </w:r>
      <w:r w:rsidRPr="00EA72CF">
        <w:rPr>
          <w:rFonts w:ascii="Palatino Linotype" w:eastAsiaTheme="minorHAnsi" w:hAnsi="Palatino Linotype" w:cs="Arial"/>
          <w:lang w:val="es-MX" w:eastAsia="en-US"/>
        </w:rPr>
        <w:t>DE DOS MIL VEINTIUNO, ANTE EL SECRETARIO TÉCNICO DEL PLENO, ALEXIS TAPIA RAMÍREZ. -----------------------------------------------------------------------------------------------------------------------</w:t>
      </w:r>
      <w:r>
        <w:rPr>
          <w:rFonts w:ascii="Palatino Linotype" w:eastAsiaTheme="minorHAnsi" w:hAnsi="Palatino Linotype" w:cs="Arial"/>
          <w:lang w:val="es-MX" w:eastAsia="en-US"/>
        </w:rPr>
        <w:t>-----</w:t>
      </w:r>
      <w:r w:rsidR="0085463A">
        <w:rPr>
          <w:rFonts w:ascii="Palatino Linotype" w:eastAsiaTheme="minorHAnsi" w:hAnsi="Palatino Linotype" w:cs="Arial"/>
          <w:lang w:val="es-MX" w:eastAsia="en-US"/>
        </w:rPr>
        <w:t>--------------------</w:t>
      </w:r>
      <w:r>
        <w:rPr>
          <w:rFonts w:ascii="Palatino Linotype" w:eastAsiaTheme="minorHAnsi" w:hAnsi="Palatino Linotype" w:cs="Arial"/>
          <w:lang w:val="es-MX" w:eastAsia="en-US"/>
        </w:rPr>
        <w:t>--------------</w:t>
      </w:r>
    </w:p>
    <w:p w:rsidR="001C6F7A" w:rsidRDefault="001C6F7A" w:rsidP="001C6F7A">
      <w:pPr>
        <w:spacing w:line="360" w:lineRule="auto"/>
        <w:jc w:val="both"/>
        <w:rPr>
          <w:rFonts w:ascii="Palatino Linotype" w:hAnsi="Palatino Linotype" w:cs="Arial"/>
        </w:rPr>
      </w:pPr>
      <w:r>
        <w:rPr>
          <w:rFonts w:ascii="Palatino Linotype" w:hAnsi="Palatino Linotype" w:cs="Arial"/>
        </w:rPr>
        <w:t>------------------------------------------------------------------------------------------------------------------</w:t>
      </w:r>
    </w:p>
    <w:p w:rsidR="001C6F7A" w:rsidRDefault="001C6F7A" w:rsidP="001C6F7A">
      <w:pPr>
        <w:spacing w:line="360" w:lineRule="auto"/>
        <w:jc w:val="both"/>
        <w:rPr>
          <w:rFonts w:ascii="Palatino Linotype" w:hAnsi="Palatino Linotype" w:cs="Arial"/>
        </w:rPr>
      </w:pPr>
      <w:r>
        <w:rPr>
          <w:rFonts w:ascii="Palatino Linotype" w:hAnsi="Palatino Linotype" w:cs="Arial"/>
        </w:rPr>
        <w:t>------------------------------------------------------------------------------------------------------------------------------------------------------------------------------------------------------------------------------------------------------------------------------------------------------------------------------------------------------------------------------------------------------------------------------------------------------------------------------------------------------------------------------------------------------------------------------------------------------------------------------------------------------------------------------------------------------------------------------------------------------------------------------------------------------------------------------------------------------------------------------------------------------------------------------------------------------------------------------------------------------------------------------------------------------------------------------------------------------------------------------------------------------------------------------------------------------------------------------------------------------------------------------------------------------------------------------------------------------------------------------------------------------------------------</w:t>
      </w:r>
    </w:p>
    <w:p w:rsidR="001C6F7A" w:rsidRDefault="001C6F7A" w:rsidP="001C6F7A">
      <w:pPr>
        <w:spacing w:line="360" w:lineRule="auto"/>
        <w:jc w:val="both"/>
        <w:rPr>
          <w:rFonts w:ascii="Palatino Linotype" w:hAnsi="Palatino Linotype" w:cs="Arial"/>
        </w:rPr>
      </w:pPr>
      <w:r>
        <w:rPr>
          <w:rFonts w:ascii="Palatino Linotype" w:hAnsi="Palatino Linotype" w:cs="Arial"/>
        </w:rPr>
        <w:t>------------------------------------------------------------------------------------------------------------------</w:t>
      </w:r>
    </w:p>
    <w:p w:rsidR="001C6F7A" w:rsidRDefault="001C6F7A" w:rsidP="001C6F7A">
      <w:pPr>
        <w:spacing w:line="276" w:lineRule="auto"/>
        <w:jc w:val="both"/>
        <w:rPr>
          <w:rFonts w:ascii="Palatino Linotype" w:hAnsi="Palatino Linotype" w:cs="Arial"/>
          <w:sz w:val="16"/>
          <w:szCs w:val="16"/>
        </w:rPr>
      </w:pPr>
      <w:r>
        <w:rPr>
          <w:rFonts w:ascii="Palatino Linotype" w:hAnsi="Palatino Linotype" w:cs="Arial"/>
          <w:sz w:val="16"/>
          <w:szCs w:val="16"/>
        </w:rPr>
        <w:t>OSAM/HAP</w:t>
      </w:r>
    </w:p>
    <w:p w:rsidR="001C6F7A" w:rsidRDefault="001C6F7A" w:rsidP="001C6F7A">
      <w:pPr>
        <w:spacing w:line="276" w:lineRule="auto"/>
        <w:jc w:val="both"/>
        <w:rPr>
          <w:rFonts w:ascii="Palatino Linotype" w:hAnsi="Palatino Linotype" w:cs="Arial"/>
          <w:sz w:val="16"/>
          <w:szCs w:val="16"/>
        </w:rPr>
      </w:pPr>
    </w:p>
    <w:p w:rsidR="001C6F7A" w:rsidRDefault="001C6F7A" w:rsidP="001C6F7A">
      <w:pPr>
        <w:spacing w:line="276" w:lineRule="auto"/>
        <w:jc w:val="both"/>
        <w:rPr>
          <w:rFonts w:ascii="Palatino Linotype" w:hAnsi="Palatino Linotype" w:cs="Arial"/>
          <w:sz w:val="16"/>
          <w:szCs w:val="16"/>
        </w:rPr>
      </w:pPr>
    </w:p>
    <w:p w:rsidR="001C6F7A" w:rsidRDefault="001C6F7A" w:rsidP="001C6F7A">
      <w:pPr>
        <w:spacing w:line="276" w:lineRule="auto"/>
        <w:jc w:val="both"/>
      </w:pPr>
    </w:p>
    <w:p w:rsidR="001C6F7A" w:rsidRDefault="001C6F7A" w:rsidP="001C6F7A"/>
    <w:p w:rsidR="001C6F7A" w:rsidRDefault="001C6F7A" w:rsidP="001C6F7A"/>
    <w:p w:rsidR="00CD1A33" w:rsidRDefault="00CD1A33"/>
    <w:sectPr w:rsidR="00CD1A33" w:rsidSect="00CD1A33">
      <w:headerReference w:type="even" r:id="rId8"/>
      <w:headerReference w:type="default" r:id="rId9"/>
      <w:footerReference w:type="default" r:id="rId10"/>
      <w:headerReference w:type="first" r:id="rId11"/>
      <w:footerReference w:type="first" r:id="rId1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1EE4" w:rsidRDefault="00A81EE4" w:rsidP="001C6F7A">
      <w:r>
        <w:separator/>
      </w:r>
    </w:p>
  </w:endnote>
  <w:endnote w:type="continuationSeparator" w:id="0">
    <w:p w:rsidR="00A81EE4" w:rsidRDefault="00A81EE4" w:rsidP="001C6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1A33" w:rsidRPr="00A2780F" w:rsidRDefault="00CD1A33" w:rsidP="00CD1A33">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802F33">
      <w:rPr>
        <w:rFonts w:ascii="Arial" w:hAnsi="Arial" w:cs="Arial"/>
        <w:b/>
        <w:bCs/>
        <w:noProof/>
        <w:sz w:val="20"/>
        <w:szCs w:val="20"/>
      </w:rPr>
      <w:t>35</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802F33">
      <w:rPr>
        <w:rFonts w:ascii="Arial" w:hAnsi="Arial" w:cs="Arial"/>
        <w:b/>
        <w:bCs/>
        <w:noProof/>
        <w:sz w:val="20"/>
        <w:szCs w:val="20"/>
      </w:rPr>
      <w:t>35</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1A33" w:rsidRPr="00070856" w:rsidRDefault="00CD1A33" w:rsidP="00CD1A33">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802F33">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802F33">
      <w:rPr>
        <w:rFonts w:ascii="Arial" w:hAnsi="Arial" w:cs="Arial"/>
        <w:b/>
        <w:bCs/>
        <w:noProof/>
        <w:sz w:val="20"/>
        <w:szCs w:val="20"/>
      </w:rPr>
      <w:t>35</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1EE4" w:rsidRDefault="00A81EE4" w:rsidP="001C6F7A">
      <w:r>
        <w:separator/>
      </w:r>
    </w:p>
  </w:footnote>
  <w:footnote w:type="continuationSeparator" w:id="0">
    <w:p w:rsidR="00A81EE4" w:rsidRDefault="00A81EE4" w:rsidP="001C6F7A">
      <w:r>
        <w:continuationSeparator/>
      </w:r>
    </w:p>
  </w:footnote>
  <w:footnote w:id="1">
    <w:p w:rsidR="00CD1A33" w:rsidRPr="00946E1F" w:rsidRDefault="00CD1A33" w:rsidP="001C6F7A">
      <w:pPr>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CD1A33" w:rsidRPr="0041104A" w:rsidRDefault="00CD1A33" w:rsidP="001C6F7A">
      <w:pPr>
        <w:pStyle w:val="Textonotapie"/>
        <w:jc w:val="both"/>
        <w:rPr>
          <w:rFonts w:ascii="Palatino Linotype" w:hAnsi="Palatino Linotype"/>
          <w:i/>
        </w:rPr>
      </w:pPr>
      <w:r>
        <w:rPr>
          <w:rStyle w:val="Refdenotaalpie"/>
        </w:rPr>
        <w:footnoteRef/>
      </w:r>
      <w:r>
        <w:t xml:space="preserve"> </w:t>
      </w:r>
      <w:r w:rsidRPr="0041104A">
        <w:rPr>
          <w:rFonts w:ascii="Palatino Linotype" w:hAnsi="Palatino Linotype"/>
          <w:b/>
          <w:i/>
        </w:rPr>
        <w:t>Artículo 18.</w:t>
      </w:r>
      <w:r w:rsidRPr="0041104A">
        <w:rPr>
          <w:rFonts w:ascii="Palatino Linotype" w:hAnsi="Palatino Linotype"/>
          <w:i/>
        </w:rPr>
        <w:t xml:space="preserve"> Los sujetos obligados </w:t>
      </w:r>
      <w:r w:rsidRPr="0041104A">
        <w:rPr>
          <w:rFonts w:ascii="Palatino Linotype" w:hAnsi="Palatino Linotype"/>
          <w:i/>
          <w:u w:val="single"/>
        </w:rPr>
        <w:t>deberán documentar</w:t>
      </w:r>
      <w:r w:rsidRPr="0041104A">
        <w:rPr>
          <w:rFonts w:ascii="Palatino Linotype" w:hAnsi="Palatino Linotype"/>
          <w:i/>
        </w:rPr>
        <w:t xml:space="preserve"> todo acto que derive del ejercicio de sus</w:t>
      </w:r>
      <w:r>
        <w:rPr>
          <w:rFonts w:ascii="Palatino Linotype" w:hAnsi="Palatino Linotype"/>
          <w:i/>
        </w:rPr>
        <w:t xml:space="preserve"> </w:t>
      </w:r>
      <w:r w:rsidRPr="0041104A">
        <w:rPr>
          <w:rFonts w:ascii="Palatino Linotype" w:hAnsi="Palatino Linotype"/>
          <w:i/>
        </w:rPr>
        <w:t>facultades, competencias o funciones, considerando desde su origen la eventual publicidad y</w:t>
      </w:r>
      <w:r>
        <w:rPr>
          <w:rFonts w:ascii="Palatino Linotype" w:hAnsi="Palatino Linotype"/>
          <w:i/>
        </w:rPr>
        <w:t xml:space="preserve"> </w:t>
      </w:r>
      <w:r w:rsidRPr="0041104A">
        <w:rPr>
          <w:rFonts w:ascii="Palatino Linotype" w:hAnsi="Palatino Linotype"/>
          <w:i/>
        </w:rPr>
        <w:t>reutilización de la información que generen.</w:t>
      </w:r>
    </w:p>
    <w:p w:rsidR="00CD1A33" w:rsidRPr="0041104A" w:rsidRDefault="00CD1A33" w:rsidP="001C6F7A">
      <w:pPr>
        <w:pStyle w:val="Textonotapie"/>
        <w:jc w:val="both"/>
        <w:rPr>
          <w:rFonts w:ascii="Palatino Linotype" w:hAnsi="Palatino Linotype"/>
          <w:i/>
        </w:rPr>
      </w:pPr>
      <w:r w:rsidRPr="0041104A">
        <w:rPr>
          <w:rFonts w:ascii="Palatino Linotype" w:hAnsi="Palatino Linotype"/>
          <w:b/>
          <w:i/>
        </w:rPr>
        <w:t>Artículo 19.</w:t>
      </w:r>
      <w:r w:rsidRPr="0041104A">
        <w:rPr>
          <w:rFonts w:ascii="Palatino Linotype" w:hAnsi="Palatino Linotype"/>
          <w:i/>
        </w:rPr>
        <w:t xml:space="preserve"> </w:t>
      </w:r>
      <w:r w:rsidRPr="0041104A">
        <w:rPr>
          <w:rFonts w:ascii="Palatino Linotype" w:hAnsi="Palatino Linotype"/>
          <w:i/>
          <w:u w:val="single"/>
        </w:rPr>
        <w:t>Se presume que la información debe existir si se refiere a las facultades</w:t>
      </w:r>
      <w:r w:rsidRPr="0041104A">
        <w:rPr>
          <w:rFonts w:ascii="Palatino Linotype" w:hAnsi="Palatino Linotype"/>
          <w:i/>
        </w:rPr>
        <w:t>, competencias y</w:t>
      </w:r>
      <w:r>
        <w:rPr>
          <w:rFonts w:ascii="Palatino Linotype" w:hAnsi="Palatino Linotype"/>
          <w:i/>
        </w:rPr>
        <w:t xml:space="preserve"> </w:t>
      </w:r>
      <w:r w:rsidRPr="0041104A">
        <w:rPr>
          <w:rFonts w:ascii="Palatino Linotype" w:hAnsi="Palatino Linotype"/>
          <w:i/>
        </w:rPr>
        <w:t>funciones que los ordenamientos jurídicos aplicables otorgan a los sujetos obligados.</w:t>
      </w:r>
    </w:p>
    <w:p w:rsidR="00CD1A33" w:rsidRPr="0041104A" w:rsidRDefault="00CD1A33" w:rsidP="001C6F7A">
      <w:pPr>
        <w:pStyle w:val="Textonotapie"/>
        <w:jc w:val="both"/>
        <w:rPr>
          <w:rFonts w:ascii="Palatino Linotype" w:hAnsi="Palatino Linotype"/>
          <w:i/>
        </w:rPr>
      </w:pPr>
      <w:r w:rsidRPr="0041104A">
        <w:rPr>
          <w:rFonts w:ascii="Palatino Linotype" w:hAnsi="Palatino Linotype"/>
          <w:i/>
        </w:rPr>
        <w:t>En los casos en que ciertas facultades, competencias o funciones no se hayan ejercido, se debe motivar</w:t>
      </w:r>
      <w:r>
        <w:rPr>
          <w:rFonts w:ascii="Palatino Linotype" w:hAnsi="Palatino Linotype"/>
          <w:i/>
        </w:rPr>
        <w:t xml:space="preserve"> </w:t>
      </w:r>
      <w:r w:rsidRPr="0041104A">
        <w:rPr>
          <w:rFonts w:ascii="Palatino Linotype" w:hAnsi="Palatino Linotype"/>
          <w:i/>
        </w:rPr>
        <w:t>la respuesta en función de las causas que motiven tal circunstancia.</w:t>
      </w:r>
    </w:p>
    <w:p w:rsidR="00CD1A33" w:rsidRDefault="00CD1A33" w:rsidP="001C6F7A">
      <w:pPr>
        <w:pStyle w:val="Textonotapie"/>
        <w:jc w:val="both"/>
        <w:rPr>
          <w:rFonts w:ascii="Palatino Linotype" w:hAnsi="Palatino Linotype"/>
          <w:i/>
        </w:rPr>
      </w:pPr>
      <w:r w:rsidRPr="0041104A">
        <w:rPr>
          <w:rFonts w:ascii="Palatino Linotype" w:hAnsi="Palatino Linotype"/>
          <w:i/>
        </w:rPr>
        <w:t xml:space="preserve">Si el </w:t>
      </w:r>
      <w:r>
        <w:rPr>
          <w:rFonts w:ascii="Palatino Linotype" w:hAnsi="Palatino Linotype"/>
          <w:i/>
        </w:rPr>
        <w:t>Sujeto Obligado</w:t>
      </w:r>
      <w:r w:rsidRPr="0041104A">
        <w:rPr>
          <w:rFonts w:ascii="Palatino Linotype" w:hAnsi="Palatino Linotype"/>
          <w:i/>
        </w:rPr>
        <w:t>, en el ejercicio de sus atribuciones, debía generar, poseer o administrar la</w:t>
      </w:r>
      <w:r>
        <w:rPr>
          <w:rFonts w:ascii="Palatino Linotype" w:hAnsi="Palatino Linotype"/>
          <w:i/>
        </w:rPr>
        <w:t xml:space="preserve"> </w:t>
      </w:r>
      <w:r w:rsidRPr="0041104A">
        <w:rPr>
          <w:rFonts w:ascii="Palatino Linotype" w:hAnsi="Palatino Linotype"/>
          <w:i/>
        </w:rPr>
        <w:t>información, pero ésta no se encuentra, el Comité de transparencia deberá emitir un acuerdo de</w:t>
      </w:r>
      <w:r>
        <w:rPr>
          <w:rFonts w:ascii="Palatino Linotype" w:hAnsi="Palatino Linotype"/>
          <w:i/>
        </w:rPr>
        <w:t xml:space="preserve"> </w:t>
      </w:r>
      <w:r w:rsidRPr="0041104A">
        <w:rPr>
          <w:rFonts w:ascii="Palatino Linotype" w:hAnsi="Palatino Linotype"/>
          <w:i/>
        </w:rPr>
        <w:t>inexistencia, debidamente fundado y motivado, en el que detalle las razones del por qué no obra en sus</w:t>
      </w:r>
      <w:r>
        <w:rPr>
          <w:rFonts w:ascii="Palatino Linotype" w:hAnsi="Palatino Linotype"/>
          <w:i/>
        </w:rPr>
        <w:t xml:space="preserve"> </w:t>
      </w:r>
      <w:r w:rsidRPr="0041104A">
        <w:rPr>
          <w:rFonts w:ascii="Palatino Linotype" w:hAnsi="Palatino Linotype"/>
          <w:i/>
        </w:rPr>
        <w:t>archivos.</w:t>
      </w:r>
    </w:p>
    <w:p w:rsidR="00CD1A33" w:rsidRPr="0041104A" w:rsidRDefault="00CD1A33" w:rsidP="001C6F7A">
      <w:pPr>
        <w:pStyle w:val="Textonotapie"/>
        <w:jc w:val="right"/>
        <w:rPr>
          <w:rFonts w:ascii="Palatino Linotype" w:hAnsi="Palatino Linotype"/>
          <w:lang w:val="es-MX"/>
        </w:rPr>
      </w:pPr>
      <w:r>
        <w:rPr>
          <w:rFonts w:ascii="Palatino Linotype" w:hAnsi="Palatino Linotype"/>
        </w:rPr>
        <w:t>(Énfasis añadido)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1A33" w:rsidRDefault="00A81EE4">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322094" o:spid="_x0000_s2050"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677" w:type="dxa"/>
      <w:tblInd w:w="1923" w:type="dxa"/>
      <w:tblLayout w:type="fixed"/>
      <w:tblLook w:val="04A0" w:firstRow="1" w:lastRow="0" w:firstColumn="1" w:lastColumn="0" w:noHBand="0" w:noVBand="1"/>
    </w:tblPr>
    <w:tblGrid>
      <w:gridCol w:w="3332"/>
      <w:gridCol w:w="4345"/>
    </w:tblGrid>
    <w:tr w:rsidR="00CD1A33" w:rsidRPr="00960107" w:rsidTr="00CD1A33">
      <w:trPr>
        <w:trHeight w:val="324"/>
      </w:trPr>
      <w:tc>
        <w:tcPr>
          <w:tcW w:w="3332" w:type="dxa"/>
          <w:shd w:val="clear" w:color="auto" w:fill="auto"/>
        </w:tcPr>
        <w:p w:rsidR="00CD1A33" w:rsidRPr="00960107" w:rsidRDefault="00CD1A33" w:rsidP="00CD1A33">
          <w:pPr>
            <w:spacing w:line="276" w:lineRule="auto"/>
            <w:rPr>
              <w:rFonts w:ascii="Palatino Linotype" w:hAnsi="Palatino Linotype"/>
              <w:sz w:val="22"/>
              <w:szCs w:val="22"/>
              <w:lang w:val="es-ES_tradnl"/>
            </w:rPr>
          </w:pPr>
          <w:r w:rsidRPr="00960107">
            <w:rPr>
              <w:rFonts w:ascii="Palatino Linotype" w:hAnsi="Palatino Linotype"/>
              <w:sz w:val="22"/>
              <w:szCs w:val="22"/>
              <w:lang w:val="es-ES_tradnl"/>
            </w:rPr>
            <w:t>Recurso de revisión:</w:t>
          </w:r>
        </w:p>
      </w:tc>
      <w:tc>
        <w:tcPr>
          <w:tcW w:w="4345" w:type="dxa"/>
          <w:shd w:val="clear" w:color="auto" w:fill="auto"/>
          <w:vAlign w:val="center"/>
        </w:tcPr>
        <w:p w:rsidR="00CD1A33" w:rsidRPr="00664658" w:rsidRDefault="00CD1A33" w:rsidP="001C6F7A">
          <w:pPr>
            <w:spacing w:line="276" w:lineRule="auto"/>
            <w:jc w:val="right"/>
            <w:rPr>
              <w:rFonts w:ascii="Palatino Linotype" w:hAnsi="Palatino Linotype"/>
              <w:b/>
              <w:sz w:val="22"/>
              <w:szCs w:val="22"/>
              <w:lang w:val="es-ES_tradnl"/>
            </w:rPr>
          </w:pPr>
          <w:r w:rsidRPr="009F6682">
            <w:rPr>
              <w:rFonts w:ascii="Palatino Linotype" w:hAnsi="Palatino Linotype"/>
              <w:b/>
              <w:sz w:val="22"/>
              <w:szCs w:val="22"/>
              <w:lang w:val="es-ES_tradnl"/>
            </w:rPr>
            <w:t>0</w:t>
          </w:r>
          <w:r>
            <w:rPr>
              <w:rFonts w:ascii="Palatino Linotype" w:hAnsi="Palatino Linotype"/>
              <w:b/>
              <w:sz w:val="22"/>
              <w:szCs w:val="22"/>
              <w:lang w:val="es-ES_tradnl"/>
            </w:rPr>
            <w:t>1450/INFOEM/IP/RR/2021</w:t>
          </w:r>
        </w:p>
      </w:tc>
    </w:tr>
    <w:tr w:rsidR="00CD1A33" w:rsidRPr="008F2CCC" w:rsidTr="00CD1A33">
      <w:trPr>
        <w:trHeight w:val="335"/>
      </w:trPr>
      <w:tc>
        <w:tcPr>
          <w:tcW w:w="3332" w:type="dxa"/>
          <w:shd w:val="clear" w:color="auto" w:fill="auto"/>
        </w:tcPr>
        <w:p w:rsidR="00CD1A33" w:rsidRPr="00960107" w:rsidRDefault="00CD1A33" w:rsidP="00CD1A33">
          <w:pPr>
            <w:spacing w:line="276" w:lineRule="auto"/>
            <w:rPr>
              <w:rFonts w:ascii="Palatino Linotype" w:hAnsi="Palatino Linotype"/>
              <w:sz w:val="22"/>
              <w:szCs w:val="22"/>
              <w:lang w:val="es-ES_tradnl"/>
            </w:rPr>
          </w:pPr>
          <w:r>
            <w:rPr>
              <w:rFonts w:ascii="Palatino Linotype" w:hAnsi="Palatino Linotype"/>
              <w:sz w:val="22"/>
              <w:szCs w:val="22"/>
              <w:lang w:val="es-ES_tradnl"/>
            </w:rPr>
            <w:t>Sujeto Obligado</w:t>
          </w:r>
          <w:r w:rsidRPr="00960107">
            <w:rPr>
              <w:rFonts w:ascii="Palatino Linotype" w:hAnsi="Palatino Linotype"/>
              <w:sz w:val="22"/>
              <w:szCs w:val="22"/>
              <w:lang w:val="es-ES_tradnl"/>
            </w:rPr>
            <w:t>:</w:t>
          </w:r>
        </w:p>
      </w:tc>
      <w:tc>
        <w:tcPr>
          <w:tcW w:w="4345" w:type="dxa"/>
          <w:shd w:val="clear" w:color="auto" w:fill="auto"/>
          <w:vAlign w:val="center"/>
        </w:tcPr>
        <w:p w:rsidR="00CD1A33" w:rsidRPr="00664658" w:rsidRDefault="00CD1A33" w:rsidP="00CD1A33">
          <w:pPr>
            <w:spacing w:line="276" w:lineRule="auto"/>
            <w:jc w:val="right"/>
            <w:rPr>
              <w:rFonts w:ascii="Palatino Linotype" w:hAnsi="Palatino Linotype"/>
              <w:b/>
              <w:sz w:val="22"/>
              <w:szCs w:val="22"/>
              <w:lang w:val="es-ES_tradnl"/>
            </w:rPr>
          </w:pPr>
          <w:r w:rsidRPr="00960107">
            <w:rPr>
              <w:rFonts w:ascii="Palatino Linotype" w:hAnsi="Palatino Linotype"/>
              <w:b/>
              <w:sz w:val="22"/>
              <w:szCs w:val="22"/>
            </w:rPr>
            <w:t>Sistema Municipal Para el Desarrollo Integral de la Familia de Tultepec</w:t>
          </w:r>
        </w:p>
      </w:tc>
    </w:tr>
    <w:tr w:rsidR="00CD1A33" w:rsidRPr="008F2CCC" w:rsidTr="00CD1A33">
      <w:trPr>
        <w:trHeight w:val="219"/>
      </w:trPr>
      <w:tc>
        <w:tcPr>
          <w:tcW w:w="3332" w:type="dxa"/>
          <w:shd w:val="clear" w:color="auto" w:fill="auto"/>
        </w:tcPr>
        <w:p w:rsidR="00CD1A33" w:rsidRPr="00960107" w:rsidRDefault="00CD1A33" w:rsidP="00CD1A33">
          <w:pPr>
            <w:spacing w:line="276" w:lineRule="auto"/>
            <w:rPr>
              <w:rFonts w:ascii="Palatino Linotype" w:hAnsi="Palatino Linotype"/>
              <w:sz w:val="22"/>
              <w:szCs w:val="22"/>
              <w:lang w:val="es-ES_tradnl"/>
            </w:rPr>
          </w:pPr>
          <w:r w:rsidRPr="00960107">
            <w:rPr>
              <w:rFonts w:ascii="Palatino Linotype" w:hAnsi="Palatino Linotype"/>
              <w:sz w:val="22"/>
              <w:szCs w:val="22"/>
              <w:lang w:val="es-ES_tradnl"/>
            </w:rPr>
            <w:t>Comisionada ponente:</w:t>
          </w:r>
        </w:p>
      </w:tc>
      <w:tc>
        <w:tcPr>
          <w:tcW w:w="4345" w:type="dxa"/>
          <w:shd w:val="clear" w:color="auto" w:fill="auto"/>
        </w:tcPr>
        <w:p w:rsidR="00CD1A33" w:rsidRPr="00664658" w:rsidRDefault="00CD1A33" w:rsidP="00CD1A33">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rsidR="00CD1A33" w:rsidRPr="001779E0" w:rsidRDefault="00A81EE4" w:rsidP="00CD1A33">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322095" o:spid="_x0000_s2051" type="#_x0000_t75" style="position:absolute;margin-left:-93.65pt;margin-top:-100.2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CD1A33" w:rsidRPr="008F2CCC" w:rsidTr="00CD1A33">
      <w:tc>
        <w:tcPr>
          <w:tcW w:w="2977" w:type="dxa"/>
          <w:shd w:val="clear" w:color="auto" w:fill="auto"/>
        </w:tcPr>
        <w:p w:rsidR="00CD1A33" w:rsidRPr="00960107" w:rsidRDefault="00CD1A33" w:rsidP="00CD1A33">
          <w:pPr>
            <w:spacing w:line="360" w:lineRule="auto"/>
            <w:jc w:val="both"/>
            <w:rPr>
              <w:rFonts w:ascii="Palatino Linotype" w:hAnsi="Palatino Linotype"/>
              <w:sz w:val="22"/>
              <w:szCs w:val="22"/>
              <w:lang w:val="es-ES_tradnl"/>
            </w:rPr>
          </w:pPr>
          <w:r w:rsidRPr="00960107">
            <w:rPr>
              <w:rFonts w:ascii="Palatino Linotype" w:hAnsi="Palatino Linotype"/>
              <w:sz w:val="22"/>
              <w:szCs w:val="22"/>
              <w:lang w:val="es-ES_tradnl"/>
            </w:rPr>
            <w:t>Recurso de revisión:</w:t>
          </w:r>
        </w:p>
      </w:tc>
      <w:tc>
        <w:tcPr>
          <w:tcW w:w="4536" w:type="dxa"/>
          <w:shd w:val="clear" w:color="auto" w:fill="auto"/>
          <w:vAlign w:val="center"/>
        </w:tcPr>
        <w:p w:rsidR="00CD1A33" w:rsidRPr="008F2CCC" w:rsidRDefault="00CD1A33" w:rsidP="001C6F7A">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01450/</w:t>
          </w:r>
          <w:r w:rsidRPr="004E4332">
            <w:rPr>
              <w:rFonts w:ascii="Palatino Linotype" w:hAnsi="Palatino Linotype"/>
              <w:b/>
              <w:sz w:val="22"/>
              <w:szCs w:val="22"/>
              <w:lang w:val="es-ES_tradnl"/>
            </w:rPr>
            <w:t>INFOEM/IP/RR/20</w:t>
          </w:r>
          <w:r>
            <w:rPr>
              <w:rFonts w:ascii="Palatino Linotype" w:hAnsi="Palatino Linotype"/>
              <w:b/>
              <w:sz w:val="22"/>
              <w:szCs w:val="22"/>
              <w:lang w:val="es-ES_tradnl"/>
            </w:rPr>
            <w:t>21</w:t>
          </w:r>
        </w:p>
      </w:tc>
    </w:tr>
    <w:tr w:rsidR="00CD1A33" w:rsidRPr="008F2CCC" w:rsidTr="00CD1A33">
      <w:tc>
        <w:tcPr>
          <w:tcW w:w="2977" w:type="dxa"/>
          <w:shd w:val="clear" w:color="auto" w:fill="auto"/>
          <w:vAlign w:val="center"/>
        </w:tcPr>
        <w:p w:rsidR="00CD1A33" w:rsidRPr="00960107" w:rsidRDefault="00CD1A33" w:rsidP="00CD1A33">
          <w:pPr>
            <w:spacing w:line="360" w:lineRule="auto"/>
            <w:jc w:val="both"/>
            <w:rPr>
              <w:rFonts w:ascii="Palatino Linotype" w:hAnsi="Palatino Linotype"/>
              <w:sz w:val="22"/>
              <w:szCs w:val="22"/>
              <w:lang w:val="es-ES_tradnl"/>
            </w:rPr>
          </w:pPr>
          <w:r w:rsidRPr="00960107">
            <w:rPr>
              <w:rFonts w:ascii="Palatino Linotype" w:hAnsi="Palatino Linotype"/>
              <w:sz w:val="22"/>
              <w:szCs w:val="22"/>
              <w:lang w:val="es-ES_tradnl"/>
            </w:rPr>
            <w:t>Recurrente:</w:t>
          </w:r>
        </w:p>
      </w:tc>
      <w:tc>
        <w:tcPr>
          <w:tcW w:w="4536" w:type="dxa"/>
          <w:shd w:val="clear" w:color="auto" w:fill="auto"/>
          <w:vAlign w:val="center"/>
        </w:tcPr>
        <w:p w:rsidR="00CD1A33" w:rsidRPr="008F2CCC" w:rsidRDefault="00802F33" w:rsidP="00CD1A33">
          <w:pPr>
            <w:spacing w:line="360" w:lineRule="auto"/>
            <w:jc w:val="right"/>
            <w:rPr>
              <w:rFonts w:ascii="Palatino Linotype" w:hAnsi="Palatino Linotype"/>
              <w:b/>
              <w:sz w:val="22"/>
              <w:szCs w:val="22"/>
              <w:lang w:val="es-ES_tradnl"/>
            </w:rPr>
          </w:pPr>
          <w:proofErr w:type="spellStart"/>
          <w:r>
            <w:rPr>
              <w:rFonts w:ascii="Palatino Linotype" w:hAnsi="Palatino Linotype"/>
              <w:b/>
              <w:sz w:val="22"/>
              <w:szCs w:val="22"/>
              <w:lang w:val="es-ES_tradnl"/>
            </w:rPr>
            <w:t>xxxxx</w:t>
          </w:r>
          <w:proofErr w:type="spellEnd"/>
        </w:p>
      </w:tc>
    </w:tr>
    <w:tr w:rsidR="00CD1A33" w:rsidRPr="008F2CCC" w:rsidTr="00CD1A33">
      <w:trPr>
        <w:trHeight w:val="228"/>
      </w:trPr>
      <w:tc>
        <w:tcPr>
          <w:tcW w:w="2977" w:type="dxa"/>
          <w:shd w:val="clear" w:color="auto" w:fill="auto"/>
        </w:tcPr>
        <w:p w:rsidR="00CD1A33" w:rsidRPr="00960107" w:rsidRDefault="00CD1A33" w:rsidP="00CD1A33">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Sujeto Obligado</w:t>
          </w:r>
          <w:r w:rsidRPr="00960107">
            <w:rPr>
              <w:rFonts w:ascii="Palatino Linotype" w:hAnsi="Palatino Linotype"/>
              <w:sz w:val="22"/>
              <w:szCs w:val="22"/>
              <w:lang w:val="es-ES_tradnl"/>
            </w:rPr>
            <w:t>:</w:t>
          </w:r>
        </w:p>
      </w:tc>
      <w:tc>
        <w:tcPr>
          <w:tcW w:w="4536" w:type="dxa"/>
          <w:shd w:val="clear" w:color="auto" w:fill="auto"/>
          <w:vAlign w:val="center"/>
        </w:tcPr>
        <w:p w:rsidR="00CD1A33" w:rsidRPr="00DC41C8" w:rsidRDefault="00CD1A33" w:rsidP="00CD1A33">
          <w:pPr>
            <w:spacing w:line="360" w:lineRule="auto"/>
            <w:jc w:val="right"/>
            <w:rPr>
              <w:rFonts w:ascii="Palatino Linotype" w:hAnsi="Palatino Linotype"/>
              <w:b/>
              <w:sz w:val="22"/>
              <w:szCs w:val="22"/>
            </w:rPr>
          </w:pPr>
          <w:r w:rsidRPr="00960107">
            <w:rPr>
              <w:rFonts w:ascii="Palatino Linotype" w:hAnsi="Palatino Linotype"/>
              <w:b/>
              <w:sz w:val="22"/>
              <w:szCs w:val="22"/>
              <w:lang w:val="es-ES_tradnl"/>
            </w:rPr>
            <w:t>Sistema Municipal Para el Desarrollo Integral de la Familia de Tultepec</w:t>
          </w:r>
        </w:p>
      </w:tc>
    </w:tr>
    <w:tr w:rsidR="00CD1A33" w:rsidRPr="008F2CCC" w:rsidTr="00CD1A33">
      <w:tc>
        <w:tcPr>
          <w:tcW w:w="2977" w:type="dxa"/>
          <w:shd w:val="clear" w:color="auto" w:fill="auto"/>
        </w:tcPr>
        <w:p w:rsidR="00CD1A33" w:rsidRPr="00960107" w:rsidRDefault="00CD1A33" w:rsidP="00CD1A33">
          <w:pPr>
            <w:spacing w:line="360" w:lineRule="auto"/>
            <w:jc w:val="both"/>
            <w:rPr>
              <w:rFonts w:ascii="Palatino Linotype" w:hAnsi="Palatino Linotype"/>
              <w:sz w:val="22"/>
              <w:szCs w:val="22"/>
              <w:lang w:val="es-ES_tradnl"/>
            </w:rPr>
          </w:pPr>
          <w:r w:rsidRPr="00960107">
            <w:rPr>
              <w:rFonts w:ascii="Palatino Linotype" w:hAnsi="Palatino Linotype"/>
              <w:sz w:val="22"/>
              <w:szCs w:val="22"/>
              <w:lang w:val="es-ES_tradnl"/>
            </w:rPr>
            <w:t>Comisionada ponente:</w:t>
          </w:r>
        </w:p>
      </w:tc>
      <w:tc>
        <w:tcPr>
          <w:tcW w:w="4536" w:type="dxa"/>
          <w:shd w:val="clear" w:color="auto" w:fill="auto"/>
        </w:tcPr>
        <w:p w:rsidR="00CD1A33" w:rsidRPr="008F2CCC" w:rsidRDefault="00CD1A33" w:rsidP="00CD1A33">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rsidR="00CD1A33" w:rsidRPr="009F1AB6" w:rsidRDefault="00A81EE4">
    <w:pPr>
      <w:pStyle w:val="Encabezado"/>
      <w:rPr>
        <w:sz w:val="10"/>
      </w:rPr>
    </w:pPr>
    <w:r>
      <w:rPr>
        <w:noProof/>
        <w:sz w:val="1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322093" o:spid="_x0000_s2049" type="#_x0000_t75" style="position:absolute;margin-left:-98.45pt;margin-top:-128.95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CB3B9E"/>
    <w:multiLevelType w:val="hybridMultilevel"/>
    <w:tmpl w:val="D604E9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3F055E20"/>
    <w:multiLevelType w:val="hybridMultilevel"/>
    <w:tmpl w:val="D83E534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760E4230"/>
    <w:multiLevelType w:val="hybridMultilevel"/>
    <w:tmpl w:val="106C4D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F7A"/>
    <w:rsid w:val="00036F8B"/>
    <w:rsid w:val="00054D29"/>
    <w:rsid w:val="00123996"/>
    <w:rsid w:val="001C6F7A"/>
    <w:rsid w:val="00291CFB"/>
    <w:rsid w:val="00802F33"/>
    <w:rsid w:val="0085463A"/>
    <w:rsid w:val="00A075BB"/>
    <w:rsid w:val="00A81EE4"/>
    <w:rsid w:val="00AC030E"/>
    <w:rsid w:val="00B8385F"/>
    <w:rsid w:val="00B96BBB"/>
    <w:rsid w:val="00BD011F"/>
    <w:rsid w:val="00CD1A33"/>
    <w:rsid w:val="00D02F6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EF71EE20-D3AD-4E54-BA45-699A950F2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6F7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C6F7A"/>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1C6F7A"/>
    <w:rPr>
      <w:rFonts w:eastAsiaTheme="minorEastAsia"/>
      <w:sz w:val="24"/>
      <w:szCs w:val="24"/>
      <w:lang w:val="es-ES_tradnl" w:eastAsia="es-ES"/>
    </w:rPr>
  </w:style>
  <w:style w:type="paragraph" w:styleId="Piedepgina">
    <w:name w:val="footer"/>
    <w:basedOn w:val="Normal"/>
    <w:link w:val="PiedepginaCar"/>
    <w:uiPriority w:val="99"/>
    <w:unhideWhenUsed/>
    <w:rsid w:val="001C6F7A"/>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1C6F7A"/>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C6F7A"/>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C6F7A"/>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1C6F7A"/>
    <w:rPr>
      <w:vertAlign w:val="superscript"/>
    </w:rPr>
  </w:style>
  <w:style w:type="character" w:customStyle="1" w:styleId="apple-converted-space">
    <w:name w:val="apple-converted-space"/>
    <w:basedOn w:val="Fuentedeprrafopredeter"/>
    <w:rsid w:val="001C6F7A"/>
  </w:style>
  <w:style w:type="character" w:styleId="Hipervnculo">
    <w:name w:val="Hyperlink"/>
    <w:basedOn w:val="Fuentedeprrafopredeter"/>
    <w:uiPriority w:val="99"/>
    <w:unhideWhenUsed/>
    <w:rsid w:val="001C6F7A"/>
    <w:rPr>
      <w:color w:val="0563C1" w:themeColor="hyperlink"/>
      <w:u w:val="single"/>
    </w:rPr>
  </w:style>
  <w:style w:type="paragraph" w:styleId="Textonotapie">
    <w:name w:val="footnote text"/>
    <w:basedOn w:val="Normal"/>
    <w:link w:val="TextonotapieCar"/>
    <w:uiPriority w:val="99"/>
    <w:semiHidden/>
    <w:unhideWhenUsed/>
    <w:rsid w:val="001C6F7A"/>
    <w:rPr>
      <w:sz w:val="20"/>
      <w:szCs w:val="20"/>
    </w:rPr>
  </w:style>
  <w:style w:type="character" w:customStyle="1" w:styleId="TextonotapieCar">
    <w:name w:val="Texto nota pie Car"/>
    <w:basedOn w:val="Fuentedeprrafopredeter"/>
    <w:link w:val="Textonotapie"/>
    <w:uiPriority w:val="99"/>
    <w:semiHidden/>
    <w:rsid w:val="001C6F7A"/>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35</Pages>
  <Words>9482</Words>
  <Characters>52155</Characters>
  <Application>Microsoft Office Word</Application>
  <DocSecurity>0</DocSecurity>
  <Lines>434</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6</cp:revision>
  <dcterms:created xsi:type="dcterms:W3CDTF">2021-05-12T23:29:00Z</dcterms:created>
  <dcterms:modified xsi:type="dcterms:W3CDTF">2021-06-17T23:06:00Z</dcterms:modified>
</cp:coreProperties>
</file>