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F2DE7" w14:textId="77777777" w:rsidR="00755E38" w:rsidRPr="00D54774" w:rsidRDefault="00755E38" w:rsidP="00755E38">
      <w:pPr>
        <w:spacing w:before="100" w:beforeAutospacing="1" w:after="100" w:afterAutospacing="1" w:line="360" w:lineRule="auto"/>
        <w:jc w:val="both"/>
        <w:rPr>
          <w:rFonts w:ascii="Palatino Linotype" w:hAnsi="Palatino Linotype"/>
        </w:rPr>
      </w:pPr>
      <w:r w:rsidRPr="00D54774">
        <w:rPr>
          <w:rFonts w:ascii="Palatino Linotype" w:hAnsi="Palatino Linotype"/>
        </w:rPr>
        <w:t>Resolución del Pleno del Instituto de Transparencia, Acceso a la Información Pública y Protección de Datos Personales del Estado de México y Municipios, con domicilio en Metepec, Estado de México, de fecha catorce de abril de dos mil veintiuno.</w:t>
      </w:r>
    </w:p>
    <w:p w14:paraId="4D70CE95" w14:textId="63063191" w:rsidR="00755E38" w:rsidRPr="00D54774" w:rsidRDefault="00755E38" w:rsidP="00755E38">
      <w:pPr>
        <w:spacing w:before="100" w:beforeAutospacing="1" w:after="100" w:afterAutospacing="1" w:line="360" w:lineRule="auto"/>
        <w:jc w:val="both"/>
        <w:rPr>
          <w:rFonts w:ascii="Palatino Linotype" w:hAnsi="Palatino Linotype"/>
        </w:rPr>
      </w:pPr>
      <w:r w:rsidRPr="00D54774">
        <w:rPr>
          <w:rFonts w:ascii="Palatino Linotype" w:hAnsi="Palatino Linotype"/>
          <w:b/>
        </w:rPr>
        <w:t>VISTO</w:t>
      </w:r>
      <w:r w:rsidRPr="00D54774">
        <w:rPr>
          <w:rFonts w:ascii="Palatino Linotype" w:hAnsi="Palatino Linotype"/>
        </w:rPr>
        <w:t xml:space="preserve"> el expediente formado con motivo del recurso de revisión </w:t>
      </w:r>
      <w:r w:rsidRPr="00D54774">
        <w:rPr>
          <w:rFonts w:ascii="Palatino Linotype" w:hAnsi="Palatino Linotype"/>
          <w:b/>
        </w:rPr>
        <w:t>00472/INFOEM/IP/RR/2021</w:t>
      </w:r>
      <w:r w:rsidRPr="00D54774">
        <w:rPr>
          <w:rFonts w:ascii="Palatino Linotype" w:hAnsi="Palatino Linotype"/>
        </w:rPr>
        <w:t xml:space="preserve">, promovido por el C. </w:t>
      </w:r>
      <w:r w:rsidR="00395636">
        <w:rPr>
          <w:rFonts w:ascii="Palatino Linotype" w:hAnsi="Palatino Linotype"/>
          <w:b/>
        </w:rPr>
        <w:t>XXXXXXXXXXXXXXXXXXXXXXX</w:t>
      </w:r>
      <w:r w:rsidRPr="00D54774">
        <w:rPr>
          <w:rFonts w:ascii="Palatino Linotype" w:hAnsi="Palatino Linotype"/>
          <w:b/>
        </w:rPr>
        <w:t xml:space="preserve">, </w:t>
      </w:r>
      <w:r w:rsidRPr="00D54774">
        <w:rPr>
          <w:rFonts w:ascii="Palatino Linotype" w:hAnsi="Palatino Linotype"/>
        </w:rPr>
        <w:t xml:space="preserve">a quien en lo sucesivo se le denominará </w:t>
      </w:r>
      <w:r w:rsidRPr="00D54774">
        <w:rPr>
          <w:rFonts w:ascii="Palatino Linotype" w:hAnsi="Palatino Linotype"/>
          <w:b/>
        </w:rPr>
        <w:t>EL RECURRE</w:t>
      </w:r>
      <w:r w:rsidRPr="00D54774">
        <w:rPr>
          <w:rFonts w:ascii="Palatino Linotype" w:hAnsi="Palatino Linotype" w:cs="Arial"/>
          <w:b/>
        </w:rPr>
        <w:t>NTE</w:t>
      </w:r>
      <w:r w:rsidRPr="00D54774">
        <w:rPr>
          <w:rFonts w:ascii="Palatino Linotype" w:hAnsi="Palatino Linotype"/>
        </w:rPr>
        <w:t xml:space="preserve">, en contra de la falta de respuesta por parte del </w:t>
      </w:r>
      <w:r w:rsidRPr="00D54774">
        <w:rPr>
          <w:rFonts w:ascii="Palatino Linotype" w:hAnsi="Palatino Linotype"/>
          <w:b/>
        </w:rPr>
        <w:t>Ayuntamiento de Tenango del Aire,</w:t>
      </w:r>
      <w:r w:rsidRPr="00D54774">
        <w:rPr>
          <w:rFonts w:ascii="Palatino Linotype" w:hAnsi="Palatino Linotype"/>
        </w:rPr>
        <w:t xml:space="preserve"> en lo sucesivo </w:t>
      </w:r>
      <w:r w:rsidRPr="00D54774">
        <w:rPr>
          <w:rFonts w:ascii="Palatino Linotype" w:hAnsi="Palatino Linotype"/>
          <w:b/>
        </w:rPr>
        <w:t>EL SUJETO OBLIGADO</w:t>
      </w:r>
      <w:r w:rsidRPr="00D54774">
        <w:rPr>
          <w:rFonts w:ascii="Palatino Linotype" w:hAnsi="Palatino Linotype"/>
        </w:rPr>
        <w:t xml:space="preserve">, se procede a dictar la presente resolución con base en lo siguiente: </w:t>
      </w:r>
    </w:p>
    <w:p w14:paraId="7BB217E5" w14:textId="77777777" w:rsidR="00755E38" w:rsidRPr="00D54774" w:rsidRDefault="00755E38" w:rsidP="00755E38">
      <w:pPr>
        <w:spacing w:before="100" w:beforeAutospacing="1" w:after="100" w:afterAutospacing="1" w:line="360" w:lineRule="auto"/>
        <w:jc w:val="center"/>
        <w:rPr>
          <w:rFonts w:ascii="Palatino Linotype" w:hAnsi="Palatino Linotype"/>
          <w:b/>
          <w:bCs/>
          <w:spacing w:val="60"/>
          <w:sz w:val="28"/>
        </w:rPr>
      </w:pPr>
      <w:r w:rsidRPr="00D54774">
        <w:rPr>
          <w:rFonts w:ascii="Palatino Linotype" w:hAnsi="Palatino Linotype"/>
          <w:b/>
          <w:bCs/>
          <w:spacing w:val="60"/>
          <w:sz w:val="28"/>
        </w:rPr>
        <w:t>RESULTANDO</w:t>
      </w:r>
    </w:p>
    <w:p w14:paraId="7A4BB05D" w14:textId="77777777" w:rsidR="00755E38" w:rsidRPr="00D54774" w:rsidRDefault="00755E38" w:rsidP="00755E38">
      <w:pPr>
        <w:pStyle w:val="Prrafodelista"/>
        <w:tabs>
          <w:tab w:val="left" w:pos="709"/>
        </w:tabs>
        <w:spacing w:before="100" w:beforeAutospacing="1" w:after="100" w:afterAutospacing="1" w:line="360" w:lineRule="auto"/>
        <w:ind w:left="0"/>
        <w:jc w:val="both"/>
        <w:rPr>
          <w:rFonts w:ascii="Palatino Linotype" w:hAnsi="Palatino Linotype"/>
          <w:b/>
        </w:rPr>
      </w:pPr>
      <w:r w:rsidRPr="00D54774">
        <w:rPr>
          <w:rFonts w:ascii="Palatino Linotype" w:hAnsi="Palatino Linotype"/>
          <w:b/>
          <w:sz w:val="28"/>
          <w:szCs w:val="28"/>
        </w:rPr>
        <w:t>I.</w:t>
      </w:r>
      <w:r w:rsidRPr="00D54774">
        <w:rPr>
          <w:rFonts w:ascii="Palatino Linotype" w:hAnsi="Palatino Linotype"/>
        </w:rPr>
        <w:t xml:space="preserve"> En </w:t>
      </w:r>
      <w:r w:rsidRPr="00D54774">
        <w:rPr>
          <w:rFonts w:ascii="Palatino Linotype" w:hAnsi="Palatino Linotype" w:cs="Arial"/>
        </w:rPr>
        <w:t>fecha</w:t>
      </w:r>
      <w:r w:rsidRPr="00D54774">
        <w:rPr>
          <w:rFonts w:ascii="Palatino Linotype" w:hAnsi="Palatino Linotype"/>
        </w:rPr>
        <w:t xml:space="preserve"> dieciocho de enero de dos mil veintiuno, </w:t>
      </w:r>
      <w:r w:rsidRPr="00D54774">
        <w:rPr>
          <w:rFonts w:ascii="Palatino Linotype" w:hAnsi="Palatino Linotype" w:cs="Arial"/>
          <w:b/>
        </w:rPr>
        <w:t>EL RECURRENTE</w:t>
      </w:r>
      <w:r w:rsidRPr="00D54774">
        <w:rPr>
          <w:rFonts w:ascii="Palatino Linotype" w:hAnsi="Palatino Linotype"/>
        </w:rPr>
        <w:t xml:space="preserve"> presentó </w:t>
      </w:r>
      <w:r w:rsidRPr="00D54774">
        <w:rPr>
          <w:rFonts w:ascii="Palatino Linotype" w:hAnsi="Palatino Linotype" w:cs="Arial"/>
        </w:rPr>
        <w:t xml:space="preserve">a través del Sistema de Acceso a la Información Mexiquense, en lo subsecuente </w:t>
      </w:r>
      <w:r w:rsidRPr="00D54774">
        <w:rPr>
          <w:rFonts w:ascii="Palatino Linotype" w:hAnsi="Palatino Linotype" w:cs="Arial"/>
          <w:b/>
        </w:rPr>
        <w:t>EL SAIMEX,</w:t>
      </w:r>
      <w:r w:rsidRPr="00D54774">
        <w:rPr>
          <w:rFonts w:ascii="Palatino Linotype" w:hAnsi="Palatino Linotype"/>
        </w:rPr>
        <w:t xml:space="preserve"> ante </w:t>
      </w:r>
      <w:r w:rsidRPr="00D54774">
        <w:rPr>
          <w:rFonts w:ascii="Palatino Linotype" w:hAnsi="Palatino Linotype"/>
          <w:b/>
        </w:rPr>
        <w:t>EL SUJETO OBLIGADO</w:t>
      </w:r>
      <w:r w:rsidRPr="00D54774">
        <w:rPr>
          <w:rFonts w:ascii="Palatino Linotype" w:hAnsi="Palatino Linotype"/>
        </w:rPr>
        <w:t xml:space="preserve">, la solicitud de acceso a la información pública, a la que se le asignó el número </w:t>
      </w:r>
      <w:r w:rsidRPr="00D54774">
        <w:rPr>
          <w:rFonts w:ascii="Palatino Linotype" w:hAnsi="Palatino Linotype"/>
          <w:b/>
        </w:rPr>
        <w:t>00005/TENAAIR/IP/2021,</w:t>
      </w:r>
      <w:r w:rsidRPr="00D54774">
        <w:rPr>
          <w:rFonts w:ascii="Palatino Linotype" w:hAnsi="Palatino Linotype"/>
        </w:rPr>
        <w:t xml:space="preserve"> mediante la cual requirió, lo siguiente:</w:t>
      </w:r>
      <w:bookmarkStart w:id="0" w:name="_GoBack"/>
      <w:bookmarkEnd w:id="0"/>
    </w:p>
    <w:p w14:paraId="44B9C982" w14:textId="77777777" w:rsidR="00755E38" w:rsidRPr="00D54774" w:rsidRDefault="00755E38" w:rsidP="00755E38">
      <w:pPr>
        <w:spacing w:before="100" w:beforeAutospacing="1" w:after="100" w:afterAutospacing="1"/>
        <w:ind w:left="709" w:right="709"/>
        <w:jc w:val="both"/>
        <w:rPr>
          <w:rFonts w:ascii="Palatino Linotype" w:hAnsi="Palatino Linotype"/>
          <w:i/>
          <w:sz w:val="22"/>
          <w:szCs w:val="22"/>
        </w:rPr>
      </w:pPr>
      <w:r w:rsidRPr="00D54774">
        <w:rPr>
          <w:rFonts w:ascii="Palatino Linotype" w:hAnsi="Palatino Linotype"/>
          <w:i/>
          <w:sz w:val="22"/>
          <w:szCs w:val="22"/>
        </w:rPr>
        <w:t>“solicito las facturas y los contratos del 2020 de los caminos de saca cosechas que rehabilitaron en el año 2020 del municipio de tenango del aire y sus delegaciones.” (Sic)</w:t>
      </w:r>
      <w:bookmarkStart w:id="1" w:name="_Ref516764469"/>
      <w:bookmarkStart w:id="2" w:name="_Ref531692384"/>
    </w:p>
    <w:p w14:paraId="26746575" w14:textId="77777777" w:rsidR="00755E38" w:rsidRPr="00D54774" w:rsidRDefault="00755E38" w:rsidP="00755E38">
      <w:pPr>
        <w:spacing w:before="100" w:beforeAutospacing="1" w:after="100" w:afterAutospacing="1"/>
        <w:ind w:right="709"/>
        <w:jc w:val="both"/>
        <w:rPr>
          <w:rFonts w:ascii="Palatino Linotype" w:hAnsi="Palatino Linotype"/>
          <w:b/>
          <w:sz w:val="22"/>
          <w:szCs w:val="22"/>
        </w:rPr>
      </w:pPr>
      <w:r w:rsidRPr="00D54774">
        <w:rPr>
          <w:rFonts w:ascii="Palatino Linotype" w:hAnsi="Palatino Linotype"/>
          <w:b/>
          <w:sz w:val="22"/>
          <w:szCs w:val="22"/>
        </w:rPr>
        <w:t xml:space="preserve">Modalidad de entrega: </w:t>
      </w:r>
      <w:r w:rsidRPr="00D54774">
        <w:rPr>
          <w:rFonts w:ascii="Palatino Linotype" w:hAnsi="Palatino Linotype"/>
          <w:sz w:val="22"/>
          <w:szCs w:val="22"/>
        </w:rPr>
        <w:t xml:space="preserve">vía </w:t>
      </w:r>
      <w:r w:rsidRPr="00D54774">
        <w:rPr>
          <w:rFonts w:ascii="Palatino Linotype" w:hAnsi="Palatino Linotype"/>
          <w:b/>
          <w:sz w:val="22"/>
          <w:szCs w:val="22"/>
        </w:rPr>
        <w:t>SAIMEX</w:t>
      </w:r>
    </w:p>
    <w:p w14:paraId="5A64FC30" w14:textId="77777777" w:rsidR="00755E38" w:rsidRPr="00D54774" w:rsidRDefault="00755E38" w:rsidP="00755E38">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D54774">
        <w:rPr>
          <w:rFonts w:ascii="Palatino Linotype" w:hAnsi="Palatino Linotype" w:cs="Arial"/>
          <w:b/>
          <w:sz w:val="28"/>
          <w:szCs w:val="28"/>
        </w:rPr>
        <w:t>II.</w:t>
      </w:r>
      <w:r w:rsidRPr="00D54774">
        <w:rPr>
          <w:rFonts w:ascii="Palatino Linotype" w:hAnsi="Palatino Linotype" w:cs="Arial"/>
        </w:rPr>
        <w:t xml:space="preserve"> </w:t>
      </w:r>
      <w:r w:rsidRPr="00D54774">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dieciocho de </w:t>
      </w:r>
      <w:r w:rsidRPr="00D54774">
        <w:rPr>
          <w:rFonts w:ascii="Palatino Linotype" w:hAnsi="Palatino Linotype" w:cs="Arial"/>
          <w:color w:val="000000" w:themeColor="text1"/>
        </w:rPr>
        <w:lastRenderedPageBreak/>
        <w:t xml:space="preserve">enero de dos mil veintiuno, la Titular de la Unidad de Transparencia del </w:t>
      </w:r>
      <w:r w:rsidRPr="00D54774">
        <w:rPr>
          <w:rFonts w:ascii="Palatino Linotype" w:hAnsi="Palatino Linotype" w:cs="Arial"/>
          <w:b/>
          <w:color w:val="000000" w:themeColor="text1"/>
        </w:rPr>
        <w:t>SUJETO OBLIGADO</w:t>
      </w:r>
      <w:r w:rsidRPr="00D54774">
        <w:rPr>
          <w:rFonts w:ascii="Palatino Linotype" w:hAnsi="Palatino Linotype" w:cs="Arial"/>
          <w:color w:val="000000" w:themeColor="text1"/>
        </w:rPr>
        <w:t xml:space="preserve">, </w:t>
      </w:r>
      <w:r w:rsidRPr="00D54774">
        <w:rPr>
          <w:rFonts w:ascii="Palatino Linotype" w:hAnsi="Palatino Linotype"/>
          <w:bCs/>
          <w:color w:val="000000" w:themeColor="text1"/>
        </w:rPr>
        <w:t xml:space="preserve">habilitó el apartado de requerimientos, turnando la solicitud de información a la Servidora Pública Habilitada que estimó competente; </w:t>
      </w:r>
      <w:r w:rsidRPr="00D54774">
        <w:rPr>
          <w:rFonts w:ascii="Palatino Linotype" w:hAnsi="Palatino Linotype" w:cs="Arial"/>
          <w:color w:val="000000" w:themeColor="text1"/>
        </w:rPr>
        <w:t>tal como se aprecia enseguida:</w:t>
      </w:r>
    </w:p>
    <w:p w14:paraId="6F2BB09A" w14:textId="77777777" w:rsidR="00755E38" w:rsidRPr="00D54774" w:rsidRDefault="00755E38" w:rsidP="00755E38">
      <w:pPr>
        <w:pStyle w:val="Prrafodelista"/>
        <w:tabs>
          <w:tab w:val="left" w:pos="709"/>
        </w:tabs>
        <w:spacing w:before="100" w:beforeAutospacing="1" w:after="100" w:afterAutospacing="1" w:line="360" w:lineRule="auto"/>
        <w:ind w:left="0"/>
        <w:jc w:val="center"/>
        <w:rPr>
          <w:rFonts w:ascii="Palatino Linotype" w:hAnsi="Palatino Linotype" w:cs="Arial"/>
        </w:rPr>
      </w:pPr>
      <w:r w:rsidRPr="00D54774">
        <w:rPr>
          <w:noProof/>
          <w:lang w:eastAsia="es-MX"/>
        </w:rPr>
        <w:drawing>
          <wp:inline distT="0" distB="0" distL="0" distR="0" wp14:anchorId="6423E819" wp14:editId="508BFF6B">
            <wp:extent cx="5706093" cy="50618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150" t="35193" r="13570" b="52771"/>
                    <a:stretch/>
                  </pic:blipFill>
                  <pic:spPr bwMode="auto">
                    <a:xfrm>
                      <a:off x="0" y="0"/>
                      <a:ext cx="5750516" cy="5101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A22E4C0" w14:textId="77777777" w:rsidR="00755E38" w:rsidRPr="00D54774" w:rsidRDefault="00755E38" w:rsidP="00755E38">
      <w:pPr>
        <w:pStyle w:val="Prrafodelista"/>
        <w:tabs>
          <w:tab w:val="left" w:pos="709"/>
        </w:tabs>
        <w:spacing w:before="100" w:beforeAutospacing="1" w:after="100" w:afterAutospacing="1" w:line="360" w:lineRule="auto"/>
        <w:ind w:left="0"/>
        <w:jc w:val="both"/>
        <w:rPr>
          <w:rFonts w:ascii="Palatino Linotype" w:hAnsi="Palatino Linotype" w:cs="Arial"/>
        </w:rPr>
      </w:pPr>
      <w:r w:rsidRPr="00D54774">
        <w:rPr>
          <w:rFonts w:ascii="Palatino Linotype" w:hAnsi="Palatino Linotype" w:cs="Arial"/>
          <w:b/>
          <w:sz w:val="28"/>
          <w:szCs w:val="28"/>
        </w:rPr>
        <w:t xml:space="preserve">III. </w:t>
      </w:r>
      <w:r w:rsidRPr="00D54774">
        <w:rPr>
          <w:rFonts w:ascii="Palatino Linotype" w:hAnsi="Palatino Linotype" w:cs="Arial"/>
        </w:rPr>
        <w:t xml:space="preserve">Así, de las constancias que obran en el expediente electrónico del recurso de revisión, se pudo advertir que </w:t>
      </w:r>
      <w:r w:rsidRPr="00D54774">
        <w:rPr>
          <w:rFonts w:ascii="Palatino Linotype" w:hAnsi="Palatino Linotype" w:cs="Arial"/>
          <w:b/>
        </w:rPr>
        <w:t xml:space="preserve">EL SUJETO OBLIGADO </w:t>
      </w:r>
      <w:r w:rsidRPr="00D54774">
        <w:rPr>
          <w:rFonts w:ascii="Palatino Linotype" w:hAnsi="Palatino Linotype" w:cs="Arial"/>
        </w:rPr>
        <w:t>fue omiso en dar respuesta al requerimiento que le fuera planteado por el solicitante.</w:t>
      </w:r>
    </w:p>
    <w:p w14:paraId="27AE8DAA" w14:textId="77777777" w:rsidR="00755E38" w:rsidRPr="00D54774" w:rsidRDefault="00755E38" w:rsidP="00755E3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D54774">
        <w:rPr>
          <w:rFonts w:ascii="Palatino Linotype" w:hAnsi="Palatino Linotype" w:cs="Arial"/>
          <w:b/>
          <w:color w:val="000000" w:themeColor="text1"/>
          <w:sz w:val="28"/>
          <w:szCs w:val="28"/>
        </w:rPr>
        <w:t>IV.</w:t>
      </w:r>
      <w:r w:rsidRPr="00D54774">
        <w:rPr>
          <w:rFonts w:ascii="Palatino Linotype" w:hAnsi="Palatino Linotype" w:cs="Arial"/>
          <w:color w:val="000000" w:themeColor="text1"/>
        </w:rPr>
        <w:t xml:space="preserve"> </w:t>
      </w:r>
      <w:r w:rsidRPr="00D54774">
        <w:rPr>
          <w:rFonts w:ascii="Palatino Linotype" w:hAnsi="Palatino Linotype"/>
        </w:rPr>
        <w:t xml:space="preserve">Inconforme con la falta de respuesta del </w:t>
      </w:r>
      <w:r w:rsidRPr="00D54774">
        <w:rPr>
          <w:rFonts w:ascii="Palatino Linotype" w:hAnsi="Palatino Linotype"/>
          <w:b/>
        </w:rPr>
        <w:t>SUJETO OBLIGADO</w:t>
      </w:r>
      <w:r w:rsidRPr="00D54774">
        <w:rPr>
          <w:rFonts w:ascii="Palatino Linotype" w:hAnsi="Palatino Linotype"/>
        </w:rPr>
        <w:t xml:space="preserve">, en fecha dieciocho de febrero de dos mil veintiuno, </w:t>
      </w:r>
      <w:r w:rsidRPr="00D54774">
        <w:rPr>
          <w:rFonts w:ascii="Palatino Linotype" w:hAnsi="Palatino Linotype" w:cs="Arial"/>
          <w:b/>
        </w:rPr>
        <w:t>EL RECURRENTE</w:t>
      </w:r>
      <w:r w:rsidRPr="00D54774">
        <w:rPr>
          <w:rFonts w:ascii="Palatino Linotype" w:hAnsi="Palatino Linotype"/>
        </w:rPr>
        <w:t>, a través del</w:t>
      </w:r>
      <w:r w:rsidRPr="00D54774">
        <w:rPr>
          <w:rFonts w:ascii="Palatino Linotype" w:hAnsi="Palatino Linotype"/>
          <w:b/>
        </w:rPr>
        <w:t xml:space="preserve"> SAIMEX, </w:t>
      </w:r>
      <w:r w:rsidRPr="00D54774">
        <w:rPr>
          <w:rFonts w:ascii="Palatino Linotype" w:hAnsi="Palatino Linotype"/>
        </w:rPr>
        <w:t xml:space="preserve">interpuso el recurso de revisión objeto del </w:t>
      </w:r>
      <w:r w:rsidRPr="00D54774">
        <w:rPr>
          <w:rFonts w:ascii="Palatino Linotype" w:hAnsi="Palatino Linotype" w:cs="Arial"/>
        </w:rPr>
        <w:t>presente</w:t>
      </w:r>
      <w:r w:rsidRPr="00D54774">
        <w:rPr>
          <w:rFonts w:ascii="Palatino Linotype" w:hAnsi="Palatino Linotype"/>
        </w:rPr>
        <w:t xml:space="preserve"> estudio, al que se le asignó el </w:t>
      </w:r>
      <w:r w:rsidRPr="00D54774">
        <w:rPr>
          <w:rFonts w:ascii="Palatino Linotype" w:hAnsi="Palatino Linotype" w:cs="Arial"/>
        </w:rPr>
        <w:t>número al rubro citado, en el que señaló como acto impugnado:</w:t>
      </w:r>
    </w:p>
    <w:p w14:paraId="6E7D8C98" w14:textId="77777777" w:rsidR="00755E38" w:rsidRPr="00D54774" w:rsidRDefault="00755E38" w:rsidP="00755E38">
      <w:pPr>
        <w:spacing w:before="100" w:beforeAutospacing="1" w:after="100" w:afterAutospacing="1"/>
        <w:ind w:left="709" w:right="709"/>
        <w:jc w:val="both"/>
        <w:rPr>
          <w:rFonts w:ascii="Palatino Linotype" w:hAnsi="Palatino Linotype" w:cs="Arial"/>
          <w:i/>
          <w:sz w:val="22"/>
          <w:szCs w:val="22"/>
          <w:lang w:eastAsia="es-MX"/>
        </w:rPr>
      </w:pPr>
      <w:r w:rsidRPr="00D54774">
        <w:rPr>
          <w:rFonts w:ascii="Palatino Linotype" w:hAnsi="Palatino Linotype" w:cs="Arial"/>
          <w:i/>
          <w:sz w:val="22"/>
          <w:szCs w:val="22"/>
          <w:lang w:eastAsia="es-MX"/>
        </w:rPr>
        <w:t>“NO ENTREGARON INFORMACION SOLICITADA.” (Sic)</w:t>
      </w:r>
    </w:p>
    <w:p w14:paraId="61879B41" w14:textId="77777777" w:rsidR="00755E38" w:rsidRPr="00D54774" w:rsidRDefault="00755E38" w:rsidP="00755E38">
      <w:pPr>
        <w:pStyle w:val="Prrafodelista"/>
        <w:spacing w:before="100" w:beforeAutospacing="1" w:after="100" w:afterAutospacing="1" w:line="360" w:lineRule="auto"/>
        <w:ind w:left="0"/>
        <w:jc w:val="both"/>
        <w:rPr>
          <w:rFonts w:ascii="Palatino Linotype" w:hAnsi="Palatino Linotype"/>
        </w:rPr>
      </w:pPr>
      <w:r w:rsidRPr="00D54774">
        <w:rPr>
          <w:rFonts w:ascii="Palatino Linotype" w:hAnsi="Palatino Linotype" w:cs="Arial"/>
        </w:rPr>
        <w:t>Asimismo</w:t>
      </w:r>
      <w:r w:rsidRPr="00D54774">
        <w:rPr>
          <w:rFonts w:ascii="Palatino Linotype" w:hAnsi="Palatino Linotype"/>
        </w:rPr>
        <w:t>, indicó como razones o motivos de inconformidad:</w:t>
      </w:r>
    </w:p>
    <w:p w14:paraId="2A5BE627" w14:textId="77777777" w:rsidR="00755E38" w:rsidRPr="00D54774" w:rsidRDefault="00755E38" w:rsidP="00755E38">
      <w:pPr>
        <w:spacing w:before="100" w:beforeAutospacing="1" w:after="100" w:afterAutospacing="1"/>
        <w:ind w:left="709" w:right="709"/>
        <w:jc w:val="both"/>
        <w:rPr>
          <w:rFonts w:ascii="Palatino Linotype" w:hAnsi="Palatino Linotype" w:cs="Arial"/>
          <w:i/>
          <w:sz w:val="22"/>
          <w:szCs w:val="22"/>
          <w:lang w:eastAsia="es-MX"/>
        </w:rPr>
      </w:pPr>
      <w:r w:rsidRPr="00D54774">
        <w:rPr>
          <w:rFonts w:ascii="Palatino Linotype" w:hAnsi="Palatino Linotype" w:cs="Arial"/>
          <w:i/>
          <w:sz w:val="22"/>
          <w:szCs w:val="22"/>
          <w:lang w:eastAsia="es-MX"/>
        </w:rPr>
        <w:t>“NO ENTREGARON LA INFORMACION SOLICITADA.” (Sic)</w:t>
      </w:r>
    </w:p>
    <w:p w14:paraId="22994255" w14:textId="77777777" w:rsidR="00755E38" w:rsidRPr="00D54774" w:rsidRDefault="00755E38" w:rsidP="00755E3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D54774">
        <w:rPr>
          <w:rFonts w:ascii="Palatino Linotype" w:hAnsi="Palatino Linotype" w:cs="Arial"/>
          <w:b/>
          <w:color w:val="000000" w:themeColor="text1"/>
          <w:sz w:val="28"/>
          <w:szCs w:val="28"/>
        </w:rPr>
        <w:t>V.</w:t>
      </w:r>
      <w:r w:rsidRPr="00D54774">
        <w:rPr>
          <w:rFonts w:ascii="Palatino Linotype" w:hAnsi="Palatino Linotype" w:cs="Arial"/>
          <w:color w:val="000000" w:themeColor="text1"/>
        </w:rPr>
        <w:t xml:space="preserve"> </w:t>
      </w:r>
      <w:r w:rsidRPr="00D54774">
        <w:rPr>
          <w:rFonts w:ascii="Palatino Linotype" w:hAnsi="Palatino Linotype" w:cs="Arial"/>
        </w:rPr>
        <w:t>En fecha dieciocho de febrero de dos mil veintiuno, el recurso de que se trata se envió electrónicamente al Instituto de Transparencia, Acceso a la Información Pública</w:t>
      </w:r>
      <w:r w:rsidRPr="00D54774">
        <w:rPr>
          <w:rFonts w:ascii="Palatino Linotype" w:hAnsi="Palatino Linotype" w:cs="Arial"/>
          <w:lang w:val="es-ES_tradnl"/>
        </w:rPr>
        <w:t xml:space="preserve"> y </w:t>
      </w:r>
      <w:r w:rsidRPr="00D54774">
        <w:rPr>
          <w:rFonts w:ascii="Palatino Linotype" w:hAnsi="Palatino Linotype" w:cs="Arial"/>
        </w:rPr>
        <w:t>Protección</w:t>
      </w:r>
      <w:r w:rsidRPr="00D54774">
        <w:rPr>
          <w:rFonts w:ascii="Palatino Linotype" w:hAnsi="Palatino Linotype" w:cs="Arial"/>
          <w:lang w:val="es-ES_tradnl"/>
        </w:rPr>
        <w:t xml:space="preserve"> </w:t>
      </w:r>
      <w:r w:rsidRPr="00D54774">
        <w:rPr>
          <w:rFonts w:ascii="Palatino Linotype" w:hAnsi="Palatino Linotype" w:cs="Arial"/>
        </w:rPr>
        <w:t>de</w:t>
      </w:r>
      <w:r w:rsidRPr="00D54774">
        <w:rPr>
          <w:rFonts w:ascii="Palatino Linotype" w:hAnsi="Palatino Linotype" w:cs="Arial"/>
          <w:lang w:val="es-ES_tradnl"/>
        </w:rPr>
        <w:t xml:space="preserve"> </w:t>
      </w:r>
      <w:r w:rsidRPr="00D54774">
        <w:rPr>
          <w:rFonts w:ascii="Palatino Linotype" w:hAnsi="Palatino Linotype"/>
        </w:rPr>
        <w:t>Datos</w:t>
      </w:r>
      <w:r w:rsidRPr="00D54774">
        <w:rPr>
          <w:rFonts w:ascii="Palatino Linotype" w:hAnsi="Palatino Linotype" w:cs="Arial"/>
          <w:lang w:val="es-ES_tradnl"/>
        </w:rPr>
        <w:t xml:space="preserve"> </w:t>
      </w:r>
      <w:r w:rsidRPr="00D54774">
        <w:rPr>
          <w:rFonts w:ascii="Palatino Linotype" w:hAnsi="Palatino Linotype" w:cs="Arial"/>
        </w:rPr>
        <w:t>Personales</w:t>
      </w:r>
      <w:r w:rsidRPr="00D54774">
        <w:rPr>
          <w:rFonts w:ascii="Palatino Linotype" w:hAnsi="Palatino Linotype" w:cs="Arial"/>
          <w:lang w:val="es-ES_tradnl"/>
        </w:rPr>
        <w:t xml:space="preserve"> </w:t>
      </w:r>
      <w:r w:rsidRPr="00D54774">
        <w:rPr>
          <w:rFonts w:ascii="Palatino Linotype" w:hAnsi="Palatino Linotype" w:cs="Arial"/>
        </w:rPr>
        <w:t>del</w:t>
      </w:r>
      <w:r w:rsidRPr="00D54774">
        <w:rPr>
          <w:rFonts w:ascii="Palatino Linotype" w:hAnsi="Palatino Linotype" w:cs="Arial"/>
          <w:lang w:val="es-ES_tradnl"/>
        </w:rPr>
        <w:t xml:space="preserve"> </w:t>
      </w:r>
      <w:r w:rsidRPr="00D54774">
        <w:rPr>
          <w:rFonts w:ascii="Palatino Linotype" w:hAnsi="Palatino Linotype"/>
        </w:rPr>
        <w:t>Estado</w:t>
      </w:r>
      <w:r w:rsidRPr="00D54774">
        <w:rPr>
          <w:rFonts w:ascii="Palatino Linotype" w:hAnsi="Palatino Linotype" w:cs="Arial"/>
          <w:lang w:val="es-ES_tradnl"/>
        </w:rPr>
        <w:t xml:space="preserve"> de México y Municipios y con fundamento en el </w:t>
      </w:r>
      <w:r w:rsidRPr="00D54774">
        <w:rPr>
          <w:rFonts w:ascii="Palatino Linotype" w:hAnsi="Palatino Linotype" w:cs="Arial"/>
        </w:rPr>
        <w:t>artículo</w:t>
      </w:r>
      <w:r w:rsidRPr="00D54774">
        <w:rPr>
          <w:rFonts w:ascii="Palatino Linotype" w:hAnsi="Palatino Linotype" w:cs="Arial"/>
          <w:lang w:val="es-ES_tradnl"/>
        </w:rPr>
        <w:t xml:space="preserve"> 185, </w:t>
      </w:r>
      <w:r w:rsidRPr="00D54774">
        <w:rPr>
          <w:rFonts w:ascii="Palatino Linotype" w:hAnsi="Palatino Linotype" w:cs="Arial"/>
        </w:rPr>
        <w:t>fracción</w:t>
      </w:r>
      <w:r w:rsidRPr="00D54774">
        <w:rPr>
          <w:rFonts w:ascii="Palatino Linotype" w:hAnsi="Palatino Linotype" w:cs="Arial"/>
          <w:lang w:val="es-ES_tradnl"/>
        </w:rPr>
        <w:t xml:space="preserve"> I de la </w:t>
      </w:r>
      <w:r w:rsidRPr="00D54774">
        <w:rPr>
          <w:rFonts w:ascii="Palatino Linotype" w:hAnsi="Palatino Linotype"/>
        </w:rPr>
        <w:t xml:space="preserve">Ley de Transparencia y Acceso a la </w:t>
      </w:r>
      <w:r w:rsidRPr="00D54774">
        <w:rPr>
          <w:rFonts w:ascii="Palatino Linotype" w:hAnsi="Palatino Linotype"/>
        </w:rPr>
        <w:lastRenderedPageBreak/>
        <w:t>Información Pública del Estado de México y Municipios</w:t>
      </w:r>
      <w:r w:rsidRPr="00D54774">
        <w:rPr>
          <w:rFonts w:ascii="Palatino Linotype" w:hAnsi="Palatino Linotype" w:cs="Arial"/>
          <w:lang w:val="es-ES_tradnl"/>
        </w:rPr>
        <w:t>, se turnó, a través del</w:t>
      </w:r>
      <w:r w:rsidRPr="00D54774">
        <w:rPr>
          <w:rFonts w:ascii="Palatino Linotype" w:eastAsia="Arial Unicode MS" w:hAnsi="Palatino Linotype" w:cs="Arial"/>
          <w:lang w:val="es-ES_tradnl"/>
        </w:rPr>
        <w:t xml:space="preserve"> </w:t>
      </w:r>
      <w:r w:rsidRPr="00D54774">
        <w:rPr>
          <w:rFonts w:ascii="Palatino Linotype" w:eastAsia="Arial Unicode MS" w:hAnsi="Palatino Linotype" w:cs="Arial"/>
          <w:b/>
          <w:lang w:val="es-ES_tradnl"/>
        </w:rPr>
        <w:t>SAIMEX</w:t>
      </w:r>
      <w:r w:rsidRPr="00D54774">
        <w:rPr>
          <w:rFonts w:ascii="Palatino Linotype" w:hAnsi="Palatino Linotype"/>
        </w:rPr>
        <w:t xml:space="preserve">, a la </w:t>
      </w:r>
      <w:r w:rsidRPr="00D54774">
        <w:rPr>
          <w:rFonts w:ascii="Palatino Linotype" w:hAnsi="Palatino Linotype" w:cs="Arial"/>
          <w:lang w:val="es-ES_tradnl"/>
        </w:rPr>
        <w:t xml:space="preserve">Comisionada </w:t>
      </w:r>
      <w:r w:rsidRPr="00D54774">
        <w:rPr>
          <w:rFonts w:ascii="Palatino Linotype" w:hAnsi="Palatino Linotype" w:cs="Arial"/>
          <w:b/>
          <w:lang w:val="es-ES_tradnl"/>
        </w:rPr>
        <w:t>EVA ABAID YAPUR</w:t>
      </w:r>
      <w:r w:rsidRPr="00D54774">
        <w:rPr>
          <w:rFonts w:ascii="Palatino Linotype" w:hAnsi="Palatino Linotype" w:cs="Arial"/>
          <w:lang w:val="es-ES_tradnl"/>
        </w:rPr>
        <w:t>, a efecto de que decretara su admisión o desechamiento.</w:t>
      </w:r>
    </w:p>
    <w:p w14:paraId="6C927A63" w14:textId="77777777" w:rsidR="00755E38" w:rsidRPr="00D54774" w:rsidRDefault="00755E38" w:rsidP="00755E38">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54774">
        <w:rPr>
          <w:rFonts w:ascii="Palatino Linotype" w:hAnsi="Palatino Linotype" w:cs="Arial"/>
          <w:b/>
          <w:sz w:val="28"/>
          <w:szCs w:val="28"/>
        </w:rPr>
        <w:t>VI.</w:t>
      </w:r>
      <w:r w:rsidRPr="00D54774">
        <w:rPr>
          <w:rFonts w:ascii="Palatino Linotype" w:hAnsi="Palatino Linotype" w:cs="Arial"/>
        </w:rPr>
        <w:t xml:space="preserve"> En fecha veinticuatro de febrero de dos mil veintiuno, atento a lo dispuesto en el artículo 185, fracciones I, II y IV, de la </w:t>
      </w:r>
      <w:r w:rsidRPr="00D54774">
        <w:rPr>
          <w:rFonts w:ascii="Palatino Linotype" w:hAnsi="Palatino Linotype"/>
        </w:rPr>
        <w:t xml:space="preserve">Ley de Transparencia y Acceso a la Información Pública del </w:t>
      </w:r>
      <w:r w:rsidRPr="00D54774">
        <w:rPr>
          <w:rFonts w:ascii="Palatino Linotype" w:hAnsi="Palatino Linotype" w:cs="Arial"/>
        </w:rPr>
        <w:t>Estado</w:t>
      </w:r>
      <w:r w:rsidRPr="00D54774">
        <w:rPr>
          <w:rFonts w:ascii="Palatino Linotype" w:hAnsi="Palatino Linotype"/>
        </w:rPr>
        <w:t xml:space="preserve"> de México y </w:t>
      </w:r>
      <w:r w:rsidRPr="00D54774">
        <w:rPr>
          <w:rFonts w:ascii="Palatino Linotype" w:hAnsi="Palatino Linotype" w:cs="Arial"/>
          <w:lang w:val="es-ES_tradnl"/>
        </w:rPr>
        <w:t>Municipios</w:t>
      </w:r>
      <w:r w:rsidRPr="00D54774">
        <w:rPr>
          <w:rFonts w:ascii="Palatino Linotype" w:hAnsi="Palatino Linotype"/>
        </w:rPr>
        <w:t>, se a</w:t>
      </w:r>
      <w:r w:rsidRPr="00D54774">
        <w:rPr>
          <w:rFonts w:ascii="Palatino Linotype" w:hAnsi="Palatino Linotype" w:cs="Arial"/>
        </w:rPr>
        <w:t xml:space="preserve">cordó la admisión a trámite del referido recurso de </w:t>
      </w:r>
      <w:r w:rsidRPr="00D54774">
        <w:rPr>
          <w:rFonts w:ascii="Palatino Linotype" w:hAnsi="Palatino Linotype" w:cs="Arial"/>
          <w:lang w:val="es-ES_tradnl"/>
        </w:rPr>
        <w:t>revisión;</w:t>
      </w:r>
      <w:r w:rsidRPr="00D54774">
        <w:rPr>
          <w:rFonts w:ascii="Palatino Linotype" w:hAnsi="Palatino Linotype" w:cs="Arial"/>
        </w:rPr>
        <w:t xml:space="preserve"> así como, la </w:t>
      </w:r>
      <w:r w:rsidRPr="00D54774">
        <w:rPr>
          <w:rFonts w:ascii="Palatino Linotype" w:hAnsi="Palatino Linotype" w:cs="Arial"/>
          <w:lang w:val="es-ES_tradnl"/>
        </w:rPr>
        <w:t>integración</w:t>
      </w:r>
      <w:r w:rsidRPr="00D54774">
        <w:rPr>
          <w:rFonts w:ascii="Palatino Linotype" w:hAnsi="Palatino Linotype" w:cs="Arial"/>
        </w:rPr>
        <w:t xml:space="preserve"> del expediente respectivo, mismo que se puso a disposición de las partes, para que en el plazo máximo de siete días hábiles, </w:t>
      </w:r>
      <w:r w:rsidRPr="00D54774">
        <w:rPr>
          <w:rFonts w:ascii="Palatino Linotype" w:hAnsi="Palatino Linotype" w:cs="Arial"/>
          <w:b/>
        </w:rPr>
        <w:t>EL RECURRENTE</w:t>
      </w:r>
      <w:r w:rsidRPr="00D54774">
        <w:rPr>
          <w:rFonts w:ascii="Palatino Linotype" w:hAnsi="Palatino Linotype" w:cs="Arial"/>
        </w:rPr>
        <w:t xml:space="preserve"> realizara manifestaciones, alegatos y ofreciera las pruebas que a su derecho </w:t>
      </w:r>
      <w:r w:rsidRPr="00D54774">
        <w:rPr>
          <w:rFonts w:ascii="Palatino Linotype" w:hAnsi="Palatino Linotype" w:cs="Arial"/>
          <w:lang w:val="es-ES_tradnl"/>
        </w:rPr>
        <w:t>conviniera</w:t>
      </w:r>
      <w:r w:rsidRPr="00D54774">
        <w:rPr>
          <w:rFonts w:ascii="Palatino Linotype" w:hAnsi="Palatino Linotype" w:cs="Arial"/>
        </w:rPr>
        <w:t xml:space="preserve"> y, en el caso del</w:t>
      </w:r>
      <w:r w:rsidRPr="00D54774">
        <w:rPr>
          <w:rFonts w:ascii="Palatino Linotype" w:hAnsi="Palatino Linotype" w:cs="Arial"/>
          <w:b/>
        </w:rPr>
        <w:t xml:space="preserve"> SUJETO OBLIGADO</w:t>
      </w:r>
      <w:r w:rsidRPr="00D54774">
        <w:rPr>
          <w:rFonts w:ascii="Palatino Linotype" w:hAnsi="Palatino Linotype" w:cs="Arial"/>
        </w:rPr>
        <w:t>, para que exhibiera el Informe Justificado correspondiente.</w:t>
      </w:r>
    </w:p>
    <w:p w14:paraId="4A6E1B0E" w14:textId="77777777" w:rsidR="00755E38" w:rsidRPr="00D54774" w:rsidRDefault="00755E38" w:rsidP="00755E38">
      <w:pPr>
        <w:pStyle w:val="Prrafodelista"/>
        <w:spacing w:before="240" w:after="240" w:line="360" w:lineRule="auto"/>
        <w:ind w:left="0"/>
        <w:jc w:val="both"/>
        <w:rPr>
          <w:rFonts w:ascii="Palatino Linotype" w:hAnsi="Palatino Linotype" w:cs="Arial"/>
        </w:rPr>
      </w:pPr>
      <w:r w:rsidRPr="00D54774">
        <w:rPr>
          <w:rFonts w:ascii="Palatino Linotype" w:hAnsi="Palatino Linotype" w:cs="Arial"/>
          <w:b/>
          <w:sz w:val="28"/>
          <w:szCs w:val="28"/>
        </w:rPr>
        <w:t>VII.</w:t>
      </w:r>
      <w:r w:rsidRPr="00D54774">
        <w:rPr>
          <w:rFonts w:ascii="Palatino Linotype" w:hAnsi="Palatino Linotype" w:cs="Arial"/>
        </w:rPr>
        <w:t xml:space="preserve"> De las constancias que obran en el </w:t>
      </w:r>
      <w:r w:rsidRPr="00D54774">
        <w:rPr>
          <w:rFonts w:ascii="Palatino Linotype" w:hAnsi="Palatino Linotype" w:cs="Arial"/>
          <w:b/>
        </w:rPr>
        <w:t>SAIMEX</w:t>
      </w:r>
      <w:r w:rsidRPr="00D54774">
        <w:rPr>
          <w:rFonts w:ascii="Palatino Linotype" w:hAnsi="Palatino Linotype" w:cs="Arial"/>
        </w:rPr>
        <w:t xml:space="preserve">, se desprende que </w:t>
      </w:r>
      <w:r w:rsidRPr="00D54774">
        <w:rPr>
          <w:rFonts w:ascii="Palatino Linotype" w:hAnsi="Palatino Linotype" w:cs="Arial"/>
          <w:b/>
        </w:rPr>
        <w:t xml:space="preserve">EL SUJETO OBLIGADO </w:t>
      </w:r>
      <w:r w:rsidRPr="00D54774">
        <w:rPr>
          <w:rFonts w:ascii="Palatino Linotype" w:hAnsi="Palatino Linotype" w:cs="Arial"/>
        </w:rPr>
        <w:t xml:space="preserve">en fecha nueve de marzo de dos mil veintiuno, rindió el Informe Justificado correspondiente; mismo que fue hecho del conocimiento del solicitante en fecha </w:t>
      </w:r>
      <w:r w:rsidR="00D539F7" w:rsidRPr="00D54774">
        <w:rPr>
          <w:rFonts w:ascii="Palatino Linotype" w:hAnsi="Palatino Linotype" w:cs="Arial"/>
        </w:rPr>
        <w:t xml:space="preserve">once de marzo del presente año; cuyo contenido </w:t>
      </w:r>
      <w:r w:rsidRPr="00D54774">
        <w:rPr>
          <w:rFonts w:ascii="Palatino Linotype" w:hAnsi="Palatino Linotype" w:cs="Arial"/>
        </w:rPr>
        <w:t>se describe a continuación:</w:t>
      </w:r>
    </w:p>
    <w:p w14:paraId="7D10C1EC" w14:textId="77777777" w:rsidR="00D539F7" w:rsidRPr="00D54774" w:rsidRDefault="00FD2D7F" w:rsidP="00D539F7">
      <w:pPr>
        <w:pStyle w:val="Prrafodelista"/>
        <w:numPr>
          <w:ilvl w:val="0"/>
          <w:numId w:val="4"/>
        </w:numPr>
        <w:spacing w:before="240" w:after="240" w:line="360" w:lineRule="auto"/>
        <w:jc w:val="both"/>
        <w:rPr>
          <w:rFonts w:ascii="Palatino Linotype" w:hAnsi="Palatino Linotype" w:cs="Arial"/>
        </w:rPr>
      </w:pPr>
      <w:hyperlink r:id="rId8" w:history="1">
        <w:r w:rsidR="00D539F7" w:rsidRPr="00D54774">
          <w:rPr>
            <w:rFonts w:ascii="Palatino Linotype" w:hAnsi="Palatino Linotype"/>
            <w:b/>
          </w:rPr>
          <w:t>PAD 021 - CAMINO DE SACA SANTIAGO TEPOPULA transparencia.pdf</w:t>
        </w:r>
      </w:hyperlink>
      <w:r w:rsidR="00D539F7" w:rsidRPr="00D54774">
        <w:rPr>
          <w:rFonts w:ascii="Palatino Linotype" w:hAnsi="Palatino Linotype" w:cs="Arial"/>
          <w:b/>
        </w:rPr>
        <w:t>:</w:t>
      </w:r>
      <w:r w:rsidR="001D71DC" w:rsidRPr="00D54774">
        <w:rPr>
          <w:rFonts w:ascii="Palatino Linotype" w:hAnsi="Palatino Linotype" w:cs="Arial"/>
        </w:rPr>
        <w:t xml:space="preserve"> contiene el contrato de prestación de servicios número MTA/DOP/PAD/2020/PS/021, celebrado para la realización de trabajos de mantenimiento de vialidades, consistente en la “Rehabilitación de los Caminos de saca cosecha ubicados en la</w:t>
      </w:r>
      <w:r w:rsidR="00C9655A" w:rsidRPr="00D54774">
        <w:rPr>
          <w:rFonts w:ascii="Palatino Linotype" w:hAnsi="Palatino Linotype" w:cs="Arial"/>
        </w:rPr>
        <w:t xml:space="preserve"> localidad de Santiago Tepopula; así como, la factura que ampara el pago de dichos servicios.</w:t>
      </w:r>
    </w:p>
    <w:p w14:paraId="06EC72C6" w14:textId="77777777" w:rsidR="00D539F7" w:rsidRPr="00D54774" w:rsidRDefault="00FD2D7F" w:rsidP="00C9655A">
      <w:pPr>
        <w:pStyle w:val="Prrafodelista"/>
        <w:numPr>
          <w:ilvl w:val="0"/>
          <w:numId w:val="4"/>
        </w:numPr>
        <w:spacing w:before="240" w:after="240" w:line="360" w:lineRule="auto"/>
        <w:jc w:val="both"/>
        <w:rPr>
          <w:rFonts w:ascii="Palatino Linotype" w:hAnsi="Palatino Linotype" w:cs="Arial"/>
        </w:rPr>
      </w:pPr>
      <w:hyperlink r:id="rId9" w:history="1">
        <w:r w:rsidR="00D539F7" w:rsidRPr="00D54774">
          <w:rPr>
            <w:rFonts w:ascii="Palatino Linotype" w:hAnsi="Palatino Linotype"/>
            <w:b/>
          </w:rPr>
          <w:t>PAD 028 - CAMINO DE SACA SAN JUAN COXTOCAN transparencia.pdf</w:t>
        </w:r>
      </w:hyperlink>
      <w:r w:rsidR="001D71DC" w:rsidRPr="00D54774">
        <w:rPr>
          <w:rFonts w:ascii="Palatino Linotype" w:hAnsi="Palatino Linotype"/>
          <w:b/>
        </w:rPr>
        <w:t>:</w:t>
      </w:r>
      <w:r w:rsidR="001D71DC" w:rsidRPr="00D54774">
        <w:rPr>
          <w:rFonts w:ascii="Palatino Linotype" w:hAnsi="Palatino Linotype"/>
        </w:rPr>
        <w:t xml:space="preserve"> </w:t>
      </w:r>
      <w:r w:rsidR="001D71DC" w:rsidRPr="00D54774">
        <w:rPr>
          <w:rFonts w:ascii="Palatino Linotype" w:hAnsi="Palatino Linotype" w:cs="Arial"/>
        </w:rPr>
        <w:t>contiene el contrato de prestación de servicios número MTA/DOP/PAD/2020/PS/028, celebrado para la realización de trabajos de mantenimiento de vialidades, consistente en la “Rehabilitación de los Caminos de saca cosecha ubicados en la</w:t>
      </w:r>
      <w:r w:rsidR="00C9655A" w:rsidRPr="00D54774">
        <w:rPr>
          <w:rFonts w:ascii="Palatino Linotype" w:hAnsi="Palatino Linotype" w:cs="Arial"/>
        </w:rPr>
        <w:t xml:space="preserve"> localidad de San Juan Coxtocan; así como, la factura que ampara el pago de dichos servicios.</w:t>
      </w:r>
    </w:p>
    <w:p w14:paraId="37FBC91B" w14:textId="77777777" w:rsidR="00D539F7" w:rsidRPr="00D54774" w:rsidRDefault="00FD2D7F" w:rsidP="00C9655A">
      <w:pPr>
        <w:pStyle w:val="Prrafodelista"/>
        <w:numPr>
          <w:ilvl w:val="0"/>
          <w:numId w:val="4"/>
        </w:numPr>
        <w:spacing w:before="240" w:after="240" w:line="360" w:lineRule="auto"/>
        <w:jc w:val="both"/>
        <w:rPr>
          <w:rFonts w:ascii="Palatino Linotype" w:hAnsi="Palatino Linotype" w:cs="Arial"/>
        </w:rPr>
      </w:pPr>
      <w:hyperlink r:id="rId10" w:history="1">
        <w:r w:rsidR="00D539F7" w:rsidRPr="00D54774">
          <w:rPr>
            <w:rFonts w:ascii="Palatino Linotype" w:hAnsi="Palatino Linotype"/>
            <w:b/>
          </w:rPr>
          <w:t>PAD 022 - CAMINO DE SACA SAN MATEO TEPOPULA transparencia.pdf</w:t>
        </w:r>
      </w:hyperlink>
      <w:r w:rsidR="001D71DC" w:rsidRPr="00D54774">
        <w:rPr>
          <w:rFonts w:ascii="Palatino Linotype" w:hAnsi="Palatino Linotype"/>
          <w:b/>
        </w:rPr>
        <w:t>:</w:t>
      </w:r>
      <w:r w:rsidR="001D71DC" w:rsidRPr="00D54774">
        <w:rPr>
          <w:rFonts w:ascii="Palatino Linotype" w:hAnsi="Palatino Linotype"/>
        </w:rPr>
        <w:t xml:space="preserve"> </w:t>
      </w:r>
      <w:r w:rsidR="001D71DC" w:rsidRPr="00D54774">
        <w:rPr>
          <w:rFonts w:ascii="Palatino Linotype" w:hAnsi="Palatino Linotype" w:cs="Arial"/>
        </w:rPr>
        <w:t xml:space="preserve">contiene el contrato de prestación de servicios número MTA/DOP/PAD/2020/PS/022, celebrado para la realización de trabajos de mantenimiento de vialidades, consistente en la “Rehabilitación de los Caminos de saca cosecha ubicados en la </w:t>
      </w:r>
      <w:r w:rsidR="00C9655A" w:rsidRPr="00D54774">
        <w:rPr>
          <w:rFonts w:ascii="Palatino Linotype" w:hAnsi="Palatino Linotype" w:cs="Arial"/>
        </w:rPr>
        <w:t>localidad de San Mateo Tepopula; así como, la factura que ampara el pago de dichos servicios.</w:t>
      </w:r>
    </w:p>
    <w:p w14:paraId="515EECF8" w14:textId="77777777" w:rsidR="00D539F7" w:rsidRPr="00D54774" w:rsidRDefault="00FD2D7F" w:rsidP="00D539F7">
      <w:pPr>
        <w:pStyle w:val="Prrafodelista"/>
        <w:numPr>
          <w:ilvl w:val="0"/>
          <w:numId w:val="4"/>
        </w:numPr>
        <w:spacing w:before="240" w:after="240" w:line="360" w:lineRule="auto"/>
        <w:jc w:val="both"/>
        <w:rPr>
          <w:rFonts w:ascii="Palatino Linotype" w:hAnsi="Palatino Linotype"/>
          <w:b/>
        </w:rPr>
      </w:pPr>
      <w:hyperlink r:id="rId11" w:history="1">
        <w:r w:rsidR="00D539F7" w:rsidRPr="00D54774">
          <w:rPr>
            <w:rFonts w:ascii="Palatino Linotype" w:hAnsi="Palatino Linotype"/>
            <w:b/>
          </w:rPr>
          <w:t>0005-RR472_2021 Informe.pdf</w:t>
        </w:r>
      </w:hyperlink>
      <w:r w:rsidR="001D71DC" w:rsidRPr="00D54774">
        <w:rPr>
          <w:rFonts w:ascii="Palatino Linotype" w:hAnsi="Palatino Linotype"/>
          <w:b/>
        </w:rPr>
        <w:t xml:space="preserve">: </w:t>
      </w:r>
      <w:r w:rsidR="008F4E42" w:rsidRPr="00D54774">
        <w:rPr>
          <w:rFonts w:ascii="Palatino Linotype" w:hAnsi="Palatino Linotype"/>
        </w:rPr>
        <w:t xml:space="preserve">contiene el oficio número MTA/UT/2020/SN, mediante el cual la Titular de la Unidad de Transparencia remite los archivos electrónicos descritos que contienen la información solicitada. </w:t>
      </w:r>
    </w:p>
    <w:p w14:paraId="41B5CFF8" w14:textId="77777777" w:rsidR="00D539F7" w:rsidRPr="00D54774" w:rsidRDefault="00FD2D7F" w:rsidP="00C9655A">
      <w:pPr>
        <w:pStyle w:val="Prrafodelista"/>
        <w:numPr>
          <w:ilvl w:val="0"/>
          <w:numId w:val="4"/>
        </w:numPr>
        <w:spacing w:before="240" w:after="240" w:line="360" w:lineRule="auto"/>
        <w:jc w:val="both"/>
        <w:rPr>
          <w:rFonts w:ascii="Palatino Linotype" w:hAnsi="Palatino Linotype" w:cs="Arial"/>
        </w:rPr>
      </w:pPr>
      <w:hyperlink r:id="rId12" w:history="1">
        <w:r w:rsidR="00D539F7" w:rsidRPr="00D54774">
          <w:rPr>
            <w:rFonts w:ascii="Palatino Linotype" w:hAnsi="Palatino Linotype"/>
            <w:b/>
          </w:rPr>
          <w:t>PAD 023 - CAMINO DE SACA CABECERA MPAL transparencia.pdf</w:t>
        </w:r>
      </w:hyperlink>
      <w:r w:rsidR="001D71DC" w:rsidRPr="00D54774">
        <w:rPr>
          <w:rFonts w:ascii="Palatino Linotype" w:hAnsi="Palatino Linotype"/>
          <w:b/>
        </w:rPr>
        <w:t xml:space="preserve">: </w:t>
      </w:r>
      <w:r w:rsidR="001D71DC" w:rsidRPr="00D54774">
        <w:rPr>
          <w:rFonts w:ascii="Palatino Linotype" w:hAnsi="Palatino Linotype" w:cs="Arial"/>
        </w:rPr>
        <w:t>contiene el contrato de prestación de servicios número MTA/DOP/PAD/2020/PS/023, celebrado para la realización de trabajos de mantenimiento de vialidades, consistente en la “Rehabilitación de los Caminos de saca cosecha ubicados en la Cabecer</w:t>
      </w:r>
      <w:r w:rsidR="00C9655A" w:rsidRPr="00D54774">
        <w:rPr>
          <w:rFonts w:ascii="Palatino Linotype" w:hAnsi="Palatino Linotype" w:cs="Arial"/>
        </w:rPr>
        <w:t>a Municipal de Tenango del Aire; así como, la factura que ampara el pago de dichos servicios.</w:t>
      </w:r>
    </w:p>
    <w:p w14:paraId="76F829D1" w14:textId="77777777" w:rsidR="00755E38" w:rsidRPr="00D54774" w:rsidRDefault="00D539F7" w:rsidP="00755E38">
      <w:pPr>
        <w:pStyle w:val="Prrafodelista"/>
        <w:spacing w:before="240" w:after="240" w:line="360" w:lineRule="auto"/>
        <w:ind w:left="0"/>
        <w:jc w:val="both"/>
        <w:rPr>
          <w:rFonts w:ascii="Palatino Linotype" w:hAnsi="Palatino Linotype" w:cs="Arial"/>
        </w:rPr>
      </w:pPr>
      <w:r w:rsidRPr="00D54774">
        <w:rPr>
          <w:rFonts w:ascii="Palatino Linotype" w:hAnsi="Palatino Linotype" w:cs="Arial"/>
        </w:rPr>
        <w:lastRenderedPageBreak/>
        <w:t xml:space="preserve">Por su parte, </w:t>
      </w:r>
      <w:r w:rsidRPr="00D54774">
        <w:rPr>
          <w:rFonts w:ascii="Palatino Linotype" w:hAnsi="Palatino Linotype" w:cs="Arial"/>
          <w:b/>
        </w:rPr>
        <w:t xml:space="preserve">EL RECURRENTE </w:t>
      </w:r>
      <w:r w:rsidRPr="00D54774">
        <w:rPr>
          <w:rFonts w:ascii="Palatino Linotype" w:hAnsi="Palatino Linotype" w:cs="Arial"/>
        </w:rPr>
        <w:t xml:space="preserve">en fecha uno de marzo de dos mil veintiuno, realizó las </w:t>
      </w:r>
      <w:r w:rsidR="00755E38" w:rsidRPr="00D54774">
        <w:rPr>
          <w:rFonts w:ascii="Palatino Linotype" w:hAnsi="Palatino Linotype" w:cs="Arial"/>
        </w:rPr>
        <w:t>manifestaci</w:t>
      </w:r>
      <w:r w:rsidRPr="00D54774">
        <w:rPr>
          <w:rFonts w:ascii="Palatino Linotype" w:hAnsi="Palatino Linotype" w:cs="Arial"/>
        </w:rPr>
        <w:t xml:space="preserve">ones que a su derecho convinieron </w:t>
      </w:r>
      <w:r w:rsidR="00755E38" w:rsidRPr="00D54774">
        <w:rPr>
          <w:rFonts w:ascii="Palatino Linotype" w:hAnsi="Palatino Linotype" w:cs="Arial"/>
        </w:rPr>
        <w:t>tal y como se aprecia a continuación:</w:t>
      </w:r>
    </w:p>
    <w:p w14:paraId="29693721" w14:textId="77777777" w:rsidR="00755E38" w:rsidRPr="00D54774" w:rsidRDefault="00D539F7" w:rsidP="00755E38">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D54774">
        <w:rPr>
          <w:noProof/>
          <w:lang w:eastAsia="es-MX"/>
        </w:rPr>
        <w:drawing>
          <wp:inline distT="0" distB="0" distL="0" distR="0" wp14:anchorId="25D27AC6" wp14:editId="16BCBBAC">
            <wp:extent cx="5073650"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426" t="16228" r="19072" b="61295"/>
                    <a:stretch/>
                  </pic:blipFill>
                  <pic:spPr bwMode="auto">
                    <a:xfrm>
                      <a:off x="0" y="0"/>
                      <a:ext cx="5081610" cy="101123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474BEBC" w14:textId="77777777" w:rsidR="00D539F7" w:rsidRPr="00D54774" w:rsidRDefault="00D539F7" w:rsidP="00D539F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sz w:val="22"/>
          <w:szCs w:val="22"/>
          <w:lang w:eastAsia="es-MX"/>
        </w:rPr>
      </w:pPr>
      <w:r w:rsidRPr="00D54774">
        <w:rPr>
          <w:rFonts w:ascii="Palatino Linotype" w:hAnsi="Palatino Linotype" w:cs="Arial"/>
          <w:sz w:val="22"/>
          <w:szCs w:val="22"/>
          <w:lang w:eastAsia="es-MX"/>
        </w:rPr>
        <w:t xml:space="preserve">Destacando que se omite la descripción e inserción de los documentos remitidos por </w:t>
      </w:r>
      <w:r w:rsidRPr="00D54774">
        <w:rPr>
          <w:rFonts w:ascii="Palatino Linotype" w:hAnsi="Palatino Linotype" w:cs="Arial"/>
          <w:b/>
          <w:sz w:val="22"/>
          <w:szCs w:val="22"/>
          <w:lang w:eastAsia="es-MX"/>
        </w:rPr>
        <w:t xml:space="preserve">EL RECURRENTE </w:t>
      </w:r>
      <w:r w:rsidRPr="00D54774">
        <w:rPr>
          <w:rFonts w:ascii="Palatino Linotype" w:hAnsi="Palatino Linotype" w:cs="Arial"/>
          <w:sz w:val="22"/>
          <w:szCs w:val="22"/>
          <w:lang w:eastAsia="es-MX"/>
        </w:rPr>
        <w:t xml:space="preserve"> toda vez que, ya son del conocimiento de las partes y en obvio de repeticiones innecesarias.</w:t>
      </w:r>
    </w:p>
    <w:p w14:paraId="4DC612A7" w14:textId="77777777" w:rsidR="00755E38" w:rsidRPr="00D54774" w:rsidRDefault="00755E38" w:rsidP="00755E38">
      <w:pPr>
        <w:pStyle w:val="Prrafodelista"/>
        <w:spacing w:before="240" w:after="240" w:line="360" w:lineRule="auto"/>
        <w:ind w:left="0"/>
        <w:jc w:val="both"/>
        <w:rPr>
          <w:rFonts w:ascii="Palatino Linotype" w:hAnsi="Palatino Linotype"/>
        </w:rPr>
      </w:pPr>
      <w:bookmarkStart w:id="3" w:name="_Ref507070922"/>
      <w:bookmarkEnd w:id="1"/>
      <w:bookmarkEnd w:id="2"/>
      <w:r w:rsidRPr="00D54774">
        <w:rPr>
          <w:rFonts w:ascii="Palatino Linotype" w:hAnsi="Palatino Linotype"/>
          <w:b/>
          <w:sz w:val="28"/>
          <w:szCs w:val="28"/>
        </w:rPr>
        <w:t>VIII.</w:t>
      </w:r>
      <w:r w:rsidRPr="00D54774">
        <w:rPr>
          <w:rFonts w:ascii="Palatino Linotype" w:hAnsi="Palatino Linotype"/>
        </w:rPr>
        <w:t xml:space="preserve"> </w:t>
      </w:r>
      <w:bookmarkEnd w:id="3"/>
      <w:r w:rsidRPr="00D54774">
        <w:rPr>
          <w:rFonts w:ascii="Palatino Linotype" w:hAnsi="Palatino Linotype" w:cs="Arial"/>
        </w:rPr>
        <w:t xml:space="preserve">Una vez </w:t>
      </w:r>
      <w:r w:rsidRPr="00D54774">
        <w:rPr>
          <w:rFonts w:ascii="Palatino Linotype" w:hAnsi="Palatino Linotype" w:cs="Arial"/>
          <w:color w:val="000000" w:themeColor="text1"/>
        </w:rPr>
        <w:t>analizado</w:t>
      </w:r>
      <w:r w:rsidRPr="00D54774">
        <w:rPr>
          <w:rFonts w:ascii="Palatino Linotype" w:hAnsi="Palatino Linotype" w:cs="Arial"/>
        </w:rPr>
        <w:t xml:space="preserve"> el estado procesal que guardaba el expediente, en fecha </w:t>
      </w:r>
      <w:r w:rsidR="00D539F7" w:rsidRPr="00D54774">
        <w:rPr>
          <w:rFonts w:ascii="Palatino Linotype" w:hAnsi="Palatino Linotype" w:cs="Arial"/>
        </w:rPr>
        <w:t xml:space="preserve">diecisiete de marzo de dos mil </w:t>
      </w:r>
      <w:r w:rsidRPr="00D54774">
        <w:rPr>
          <w:rFonts w:ascii="Palatino Linotype" w:hAnsi="Palatino Linotype" w:cs="Arial"/>
        </w:rPr>
        <w:t xml:space="preserve">veintiuno, la Comisionada Ponente acordó el cierre de instrucción; así </w:t>
      </w:r>
      <w:r w:rsidRPr="00D54774">
        <w:rPr>
          <w:rFonts w:ascii="Palatino Linotype" w:hAnsi="Palatino Linotype" w:cs="Arial"/>
          <w:lang w:val="es-ES_tradnl"/>
        </w:rPr>
        <w:t>como,</w:t>
      </w:r>
      <w:r w:rsidRPr="00D54774">
        <w:rPr>
          <w:rFonts w:ascii="Palatino Linotype" w:hAnsi="Palatino Linotype" w:cs="Arial"/>
        </w:rPr>
        <w:t xml:space="preserve"> la remisión del mismo a efecto </w:t>
      </w:r>
      <w:r w:rsidRPr="00D54774">
        <w:rPr>
          <w:rFonts w:ascii="Palatino Linotype" w:hAnsi="Palatino Linotype" w:cs="Arial"/>
          <w:lang w:val="es-ES_tradnl"/>
        </w:rPr>
        <w:t>de</w:t>
      </w:r>
      <w:r w:rsidRPr="00D5477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D54774">
        <w:rPr>
          <w:rFonts w:ascii="Palatino Linotype" w:hAnsi="Palatino Linotype"/>
        </w:rPr>
        <w:t>; y,</w:t>
      </w:r>
    </w:p>
    <w:p w14:paraId="42C68123" w14:textId="77777777" w:rsidR="00755E38" w:rsidRPr="00D54774" w:rsidRDefault="00755E38" w:rsidP="00755E38">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54774">
        <w:rPr>
          <w:rFonts w:ascii="Palatino Linotype" w:hAnsi="Palatino Linotype"/>
          <w:b/>
          <w:bCs/>
          <w:spacing w:val="60"/>
          <w:sz w:val="28"/>
        </w:rPr>
        <w:t>CONSIDERANDO</w:t>
      </w:r>
    </w:p>
    <w:p w14:paraId="5454E7D7" w14:textId="77777777" w:rsidR="00755E38" w:rsidRPr="00D54774" w:rsidRDefault="00755E38" w:rsidP="00755E3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54774">
        <w:rPr>
          <w:rFonts w:ascii="Palatino Linotype" w:hAnsi="Palatino Linotype"/>
          <w:b/>
          <w:sz w:val="28"/>
          <w:szCs w:val="28"/>
        </w:rPr>
        <w:t>PRIMERO</w:t>
      </w:r>
      <w:r w:rsidRPr="00D54774">
        <w:rPr>
          <w:rFonts w:ascii="Palatino Linotype" w:hAnsi="Palatino Linotype"/>
          <w:b/>
        </w:rPr>
        <w:t>. Competencia</w:t>
      </w:r>
      <w:r w:rsidRPr="00D54774">
        <w:rPr>
          <w:rFonts w:ascii="Palatino Linotype" w:hAnsi="Palatino Linotype"/>
        </w:rPr>
        <w:t>.</w:t>
      </w:r>
      <w:r w:rsidRPr="00D54774">
        <w:rPr>
          <w:rFonts w:ascii="Palatino Linotype" w:hAnsi="Palatino Linotype"/>
          <w:b/>
        </w:rPr>
        <w:t xml:space="preserve"> </w:t>
      </w:r>
      <w:r w:rsidRPr="00D5477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Pr="00D54774">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84F11EC" w14:textId="77777777" w:rsidR="00755E38" w:rsidRPr="00D54774" w:rsidRDefault="00755E38" w:rsidP="00755E3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54774">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C6F7D5F" w14:textId="77777777" w:rsidR="00755E38" w:rsidRPr="00D54774" w:rsidRDefault="00755E38" w:rsidP="00755E3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D54774">
        <w:rPr>
          <w:rFonts w:ascii="Palatino Linotype" w:hAnsi="Palatino Linotype" w:cs="Arial"/>
          <w:b/>
          <w:sz w:val="28"/>
          <w:szCs w:val="28"/>
        </w:rPr>
        <w:t>SEGUNDO</w:t>
      </w:r>
      <w:r w:rsidRPr="00D54774">
        <w:rPr>
          <w:rFonts w:ascii="Palatino Linotype" w:hAnsi="Palatino Linotype" w:cs="Arial"/>
          <w:b/>
        </w:rPr>
        <w:t>. Interés.</w:t>
      </w:r>
      <w:r w:rsidRPr="00D54774">
        <w:rPr>
          <w:rFonts w:ascii="Palatino Linotype" w:hAnsi="Palatino Linotype" w:cs="Arial"/>
        </w:rPr>
        <w:t xml:space="preserve"> El </w:t>
      </w:r>
      <w:r w:rsidRPr="00D54774">
        <w:rPr>
          <w:rFonts w:ascii="Palatino Linotype" w:hAnsi="Palatino Linotype"/>
        </w:rPr>
        <w:t>recurso</w:t>
      </w:r>
      <w:r w:rsidRPr="00D54774">
        <w:rPr>
          <w:rFonts w:ascii="Palatino Linotype" w:hAnsi="Palatino Linotype" w:cs="Arial"/>
        </w:rPr>
        <w:t xml:space="preserve"> de revisión fue </w:t>
      </w:r>
      <w:r w:rsidRPr="00D54774">
        <w:rPr>
          <w:rFonts w:ascii="Palatino Linotype" w:hAnsi="Palatino Linotype"/>
        </w:rPr>
        <w:t>interpuesto</w:t>
      </w:r>
      <w:r w:rsidRPr="00D54774">
        <w:rPr>
          <w:rFonts w:ascii="Palatino Linotype" w:hAnsi="Palatino Linotype" w:cs="Arial"/>
        </w:rPr>
        <w:t xml:space="preserve"> por parte legítima en atención a que fue </w:t>
      </w:r>
      <w:r w:rsidRPr="00D54774">
        <w:rPr>
          <w:rFonts w:ascii="Palatino Linotype" w:hAnsi="Palatino Linotype"/>
        </w:rPr>
        <w:t>presentado</w:t>
      </w:r>
      <w:r w:rsidRPr="00D54774">
        <w:rPr>
          <w:rFonts w:ascii="Palatino Linotype" w:hAnsi="Palatino Linotype" w:cs="Arial"/>
        </w:rPr>
        <w:t xml:space="preserve"> por </w:t>
      </w:r>
      <w:r w:rsidRPr="00D54774">
        <w:rPr>
          <w:rFonts w:ascii="Palatino Linotype" w:hAnsi="Palatino Linotype" w:cs="Arial"/>
          <w:b/>
        </w:rPr>
        <w:t>EL RECURRENTE</w:t>
      </w:r>
      <w:r w:rsidRPr="00D54774">
        <w:rPr>
          <w:rFonts w:ascii="Palatino Linotype" w:hAnsi="Palatino Linotype" w:cs="Arial"/>
          <w:snapToGrid w:val="0"/>
        </w:rPr>
        <w:t xml:space="preserve">, </w:t>
      </w:r>
      <w:r w:rsidRPr="00D54774">
        <w:rPr>
          <w:rFonts w:ascii="Palatino Linotype" w:hAnsi="Palatino Linotype" w:cs="Arial"/>
        </w:rPr>
        <w:t>quien</w:t>
      </w:r>
      <w:r w:rsidRPr="00D54774">
        <w:rPr>
          <w:rFonts w:ascii="Palatino Linotype" w:hAnsi="Palatino Linotype" w:cs="Arial"/>
          <w:snapToGrid w:val="0"/>
        </w:rPr>
        <w:t xml:space="preserve"> </w:t>
      </w:r>
      <w:r w:rsidRPr="00D54774">
        <w:rPr>
          <w:rFonts w:ascii="Palatino Linotype" w:hAnsi="Palatino Linotype"/>
        </w:rPr>
        <w:t>formuló</w:t>
      </w:r>
      <w:r w:rsidRPr="00D54774">
        <w:rPr>
          <w:rFonts w:ascii="Palatino Linotype" w:hAnsi="Palatino Linotype" w:cs="Arial"/>
          <w:snapToGrid w:val="0"/>
        </w:rPr>
        <w:t xml:space="preserve"> la </w:t>
      </w:r>
      <w:r w:rsidRPr="00D54774">
        <w:rPr>
          <w:rFonts w:ascii="Palatino Linotype" w:hAnsi="Palatino Linotype" w:cs="Arial"/>
        </w:rPr>
        <w:t>solicitud</w:t>
      </w:r>
      <w:r w:rsidRPr="00D54774">
        <w:rPr>
          <w:rFonts w:ascii="Palatino Linotype" w:hAnsi="Palatino Linotype" w:cs="Arial"/>
          <w:snapToGrid w:val="0"/>
        </w:rPr>
        <w:t xml:space="preserve"> de información pública.</w:t>
      </w:r>
    </w:p>
    <w:p w14:paraId="0C29A245" w14:textId="77777777" w:rsidR="00755E38" w:rsidRPr="00D54774" w:rsidRDefault="00755E38" w:rsidP="00755E38">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D54774">
        <w:rPr>
          <w:rFonts w:ascii="Palatino Linotype" w:eastAsia="Palatino Linotype" w:hAnsi="Palatino Linotype" w:cs="Palatino Linotype"/>
          <w:b/>
          <w:color w:val="000000"/>
          <w:sz w:val="28"/>
          <w:szCs w:val="28"/>
          <w:lang w:eastAsia="es-MX"/>
        </w:rPr>
        <w:t>TERCERO</w:t>
      </w:r>
      <w:r w:rsidRPr="00D54774">
        <w:rPr>
          <w:rFonts w:ascii="Palatino Linotype" w:eastAsia="Palatino Linotype" w:hAnsi="Palatino Linotype" w:cs="Palatino Linotype"/>
          <w:b/>
          <w:color w:val="000000"/>
          <w:lang w:eastAsia="es-MX"/>
        </w:rPr>
        <w:t xml:space="preserve">. Oportunidad. </w:t>
      </w:r>
      <w:r w:rsidRPr="00D54774">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3442F52D" w14:textId="77777777" w:rsidR="00755E38" w:rsidRPr="00D54774" w:rsidRDefault="00755E38" w:rsidP="00755E38">
      <w:pPr>
        <w:ind w:left="851" w:right="902"/>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b/>
          <w:i/>
          <w:color w:val="000000"/>
          <w:sz w:val="22"/>
          <w:szCs w:val="22"/>
          <w:lang w:val="es-ES" w:eastAsia="es-MX"/>
        </w:rPr>
        <w:lastRenderedPageBreak/>
        <w:t>“Artículo 163.</w:t>
      </w:r>
      <w:r w:rsidRPr="00D54774">
        <w:rPr>
          <w:rFonts w:ascii="Palatino Linotype" w:eastAsia="Palatino Linotype" w:hAnsi="Palatino Linotype" w:cs="Palatino Linotype"/>
          <w:i/>
          <w:color w:val="000000"/>
          <w:sz w:val="22"/>
          <w:szCs w:val="22"/>
          <w:lang w:val="es-ES" w:eastAsia="es-MX"/>
        </w:rPr>
        <w:t xml:space="preserve"> La Unidad </w:t>
      </w:r>
      <w:r w:rsidRPr="00D54774">
        <w:rPr>
          <w:rFonts w:ascii="Palatino Linotype" w:eastAsia="Palatino Linotype" w:hAnsi="Palatino Linotype" w:cs="Palatino Linotype"/>
          <w:i/>
          <w:sz w:val="22"/>
          <w:szCs w:val="22"/>
          <w:lang w:val="es-ES" w:eastAsia="es-MX"/>
        </w:rPr>
        <w:t>de</w:t>
      </w:r>
      <w:r w:rsidRPr="00D54774">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D54774">
        <w:rPr>
          <w:rFonts w:ascii="Palatino Linotype" w:eastAsia="Palatino Linotype" w:hAnsi="Palatino Linotype" w:cs="Palatino Linotype"/>
          <w:i/>
          <w:sz w:val="22"/>
          <w:szCs w:val="22"/>
          <w:lang w:val="es-ES" w:eastAsia="es-MX"/>
        </w:rPr>
        <w:t>menor</w:t>
      </w:r>
      <w:r w:rsidRPr="00D54774">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7C49D76" w14:textId="77777777" w:rsidR="00755E38" w:rsidRPr="00D54774" w:rsidRDefault="00755E38" w:rsidP="00755E38">
      <w:pPr>
        <w:ind w:left="851" w:right="902"/>
        <w:jc w:val="both"/>
        <w:rPr>
          <w:rFonts w:ascii="Palatino Linotype" w:eastAsia="Palatino Linotype" w:hAnsi="Palatino Linotype" w:cs="Palatino Linotype"/>
          <w:i/>
          <w:color w:val="000000"/>
          <w:sz w:val="22"/>
          <w:szCs w:val="22"/>
          <w:lang w:val="es-ES" w:eastAsia="es-MX"/>
        </w:rPr>
      </w:pPr>
    </w:p>
    <w:p w14:paraId="1CD970BE" w14:textId="77777777" w:rsidR="00755E38" w:rsidRPr="00D54774" w:rsidRDefault="00755E38" w:rsidP="00755E38">
      <w:pPr>
        <w:ind w:left="851" w:right="902"/>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D54774">
        <w:rPr>
          <w:rFonts w:ascii="Palatino Linotype" w:eastAsia="Palatino Linotype" w:hAnsi="Palatino Linotype" w:cs="Palatino Linotype"/>
          <w:i/>
          <w:sz w:val="22"/>
          <w:szCs w:val="22"/>
          <w:lang w:val="es-ES" w:eastAsia="es-MX"/>
        </w:rPr>
        <w:t>cuando</w:t>
      </w:r>
      <w:r w:rsidRPr="00D54774">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C6D754" w14:textId="77777777" w:rsidR="00755E38" w:rsidRPr="00D54774" w:rsidRDefault="00755E38" w:rsidP="00755E38">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D54774">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33F9518" w14:textId="77777777" w:rsidR="00755E38" w:rsidRPr="00D54774" w:rsidRDefault="00755E38" w:rsidP="00755E38">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D54774">
        <w:rPr>
          <w:rFonts w:ascii="Palatino Linotype" w:eastAsia="Palatino Linotype" w:hAnsi="Palatino Linotype" w:cs="Palatino Linotype"/>
          <w:color w:val="000000"/>
          <w:lang w:val="es-ES" w:eastAsia="es-MX"/>
        </w:rPr>
        <w:t xml:space="preserve">Derivado de lo anterior, se constituye la figura jurídica de la </w:t>
      </w:r>
      <w:r w:rsidRPr="00D54774">
        <w:rPr>
          <w:rFonts w:ascii="Palatino Linotype" w:eastAsia="Palatino Linotype" w:hAnsi="Palatino Linotype" w:cs="Palatino Linotype"/>
          <w:b/>
          <w:color w:val="000000"/>
          <w:lang w:val="es-ES" w:eastAsia="es-MX"/>
        </w:rPr>
        <w:t>NEGATIVA FICTA</w:t>
      </w:r>
      <w:r w:rsidRPr="00D54774">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4947A2EB" w14:textId="77777777" w:rsidR="00755E38" w:rsidRPr="00D54774" w:rsidRDefault="00755E38" w:rsidP="00755E38">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D54774">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5C41EC1C"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b/>
          <w:i/>
          <w:color w:val="000000"/>
          <w:sz w:val="22"/>
          <w:szCs w:val="22"/>
          <w:lang w:val="es-ES" w:eastAsia="es-MX"/>
        </w:rPr>
        <w:t xml:space="preserve">“Artículo 178. </w:t>
      </w:r>
      <w:r w:rsidRPr="00D54774">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80BC6BC"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b/>
          <w:i/>
          <w:color w:val="000000"/>
          <w:sz w:val="22"/>
          <w:szCs w:val="22"/>
          <w:u w:val="single"/>
          <w:lang w:val="es-ES" w:eastAsia="es-MX"/>
        </w:rPr>
        <w:lastRenderedPageBreak/>
        <w:t>A falta de respuesta del sujeto obligado, dentro de los plazos establecidos en esta Ley, a una solicitud de acceso a la información pública, el recurso podrá ser interpuesto en cualquier momento</w:t>
      </w:r>
      <w:r w:rsidRPr="00D54774">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26D40EF6"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p>
    <w:p w14:paraId="304EC617"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59122836"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p>
    <w:p w14:paraId="289D80E0" w14:textId="77777777" w:rsidR="00755E38" w:rsidRPr="00D54774" w:rsidRDefault="00755E38" w:rsidP="00755E38">
      <w:pPr>
        <w:ind w:left="851" w:right="901"/>
        <w:jc w:val="both"/>
        <w:rPr>
          <w:rFonts w:ascii="Palatino Linotype" w:eastAsia="Palatino Linotype" w:hAnsi="Palatino Linotype" w:cs="Palatino Linotype"/>
          <w:i/>
          <w:color w:val="000000"/>
          <w:sz w:val="22"/>
          <w:szCs w:val="22"/>
          <w:lang w:val="es-ES" w:eastAsia="es-MX"/>
        </w:rPr>
      </w:pPr>
      <w:r w:rsidRPr="00D54774">
        <w:rPr>
          <w:rFonts w:ascii="Palatino Linotype" w:eastAsia="Palatino Linotype" w:hAnsi="Palatino Linotype" w:cs="Palatino Linotype"/>
          <w:i/>
          <w:color w:val="000000"/>
          <w:sz w:val="22"/>
          <w:szCs w:val="22"/>
          <w:lang w:val="es-ES" w:eastAsia="es-MX"/>
        </w:rPr>
        <w:t xml:space="preserve">(Énfasis añadido) </w:t>
      </w:r>
    </w:p>
    <w:p w14:paraId="3D65E25F" w14:textId="77777777" w:rsidR="00755E38" w:rsidRPr="00D54774" w:rsidRDefault="00755E38" w:rsidP="00755E38">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D54774">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D54774">
        <w:rPr>
          <w:rFonts w:ascii="Palatino Linotype" w:eastAsia="Palatino Linotype" w:hAnsi="Palatino Linotype" w:cs="Palatino Linotype"/>
          <w:b/>
          <w:color w:val="000000"/>
          <w:lang w:val="es-ES" w:eastAsia="es-MX"/>
        </w:rPr>
        <w:t>SUJETO OBLIGADO</w:t>
      </w:r>
      <w:r w:rsidRPr="00D54774">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54774">
        <w:rPr>
          <w:rFonts w:ascii="Palatino Linotype" w:eastAsia="Palatino Linotype" w:hAnsi="Palatino Linotype" w:cs="Palatino Linotype"/>
          <w:b/>
          <w:color w:val="000000"/>
          <w:lang w:val="es-ES" w:eastAsia="es-MX"/>
        </w:rPr>
        <w:t xml:space="preserve">EL RECURRENTE </w:t>
      </w:r>
      <w:r w:rsidRPr="00D54774">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8AA3DEB" w14:textId="77777777" w:rsidR="00D539F7" w:rsidRPr="00D54774" w:rsidRDefault="00755E38" w:rsidP="00D539F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54774">
        <w:rPr>
          <w:rFonts w:ascii="Palatino Linotype" w:eastAsia="Palatino Linotype" w:hAnsi="Palatino Linotype" w:cs="Palatino Linotype"/>
          <w:b/>
          <w:color w:val="000000"/>
          <w:sz w:val="28"/>
          <w:szCs w:val="28"/>
          <w:lang w:val="es-ES" w:eastAsia="es-MX"/>
        </w:rPr>
        <w:t>CUARTO</w:t>
      </w:r>
      <w:r w:rsidRPr="00D54774">
        <w:rPr>
          <w:rFonts w:ascii="Palatino Linotype" w:eastAsia="Palatino Linotype" w:hAnsi="Palatino Linotype" w:cs="Palatino Linotype"/>
          <w:b/>
          <w:color w:val="000000"/>
          <w:lang w:val="es-ES" w:eastAsia="es-MX"/>
        </w:rPr>
        <w:t>. Procedibilidad.</w:t>
      </w:r>
      <w:r w:rsidRPr="00D54774">
        <w:rPr>
          <w:rFonts w:ascii="Palatino Linotype" w:eastAsia="Palatino Linotype" w:hAnsi="Palatino Linotype" w:cs="Palatino Linotype"/>
          <w:color w:val="000000"/>
          <w:lang w:val="es-ES" w:eastAsia="es-MX"/>
        </w:rPr>
        <w:t xml:space="preserve"> </w:t>
      </w:r>
      <w:r w:rsidR="00D539F7" w:rsidRPr="00D54774">
        <w:rPr>
          <w:rFonts w:ascii="Palatino Linotype" w:hAnsi="Palatino Linotype" w:cs="Arial"/>
        </w:rPr>
        <w:t xml:space="preserve">Del análisis efectuado, se advierte la procedibilidad del presente recurso de revisión, en razón de acreditación </w:t>
      </w:r>
      <w:r w:rsidR="00D539F7" w:rsidRPr="00D54774">
        <w:rPr>
          <w:rFonts w:ascii="Palatino Linotype" w:hAnsi="Palatino Linotype" w:cs="Arial"/>
          <w:snapToGrid w:val="0"/>
        </w:rPr>
        <w:t>plena</w:t>
      </w:r>
      <w:r w:rsidR="00D539F7" w:rsidRPr="00D54774">
        <w:rPr>
          <w:rFonts w:ascii="Palatino Linotype" w:hAnsi="Palatino Linotype" w:cs="Arial"/>
        </w:rPr>
        <w:t xml:space="preserve"> de todos y cada uno de los elementos formales exigidos por el artículo 180 de la Ley de Transparencia y Acceso a la Información Pública</w:t>
      </w:r>
      <w:r w:rsidR="00D539F7" w:rsidRPr="00D54774">
        <w:rPr>
          <w:rFonts w:ascii="Palatino Linotype" w:hAnsi="Palatino Linotype"/>
        </w:rPr>
        <w:t xml:space="preserve"> </w:t>
      </w:r>
      <w:r w:rsidR="00D539F7" w:rsidRPr="00D54774">
        <w:rPr>
          <w:rFonts w:ascii="Palatino Linotype" w:hAnsi="Palatino Linotype" w:cs="Arial"/>
        </w:rPr>
        <w:t>del</w:t>
      </w:r>
      <w:r w:rsidR="00D539F7" w:rsidRPr="00D54774">
        <w:rPr>
          <w:rFonts w:ascii="Palatino Linotype" w:hAnsi="Palatino Linotype"/>
        </w:rPr>
        <w:t xml:space="preserve"> </w:t>
      </w:r>
      <w:r w:rsidR="00D539F7" w:rsidRPr="00D54774">
        <w:rPr>
          <w:rFonts w:ascii="Palatino Linotype" w:hAnsi="Palatino Linotype" w:cs="Arial"/>
        </w:rPr>
        <w:t>Estado</w:t>
      </w:r>
      <w:r w:rsidR="00D539F7" w:rsidRPr="00D54774">
        <w:rPr>
          <w:rFonts w:ascii="Palatino Linotype" w:hAnsi="Palatino Linotype"/>
        </w:rPr>
        <w:t xml:space="preserve"> de México y Municipios, en atención a que fue presentado mediante el formato visible en </w:t>
      </w:r>
      <w:r w:rsidR="00D539F7" w:rsidRPr="00D54774">
        <w:rPr>
          <w:rFonts w:ascii="Palatino Linotype" w:hAnsi="Palatino Linotype"/>
          <w:b/>
        </w:rPr>
        <w:t>EL SAIMEX</w:t>
      </w:r>
      <w:r w:rsidR="00D539F7" w:rsidRPr="00D54774">
        <w:rPr>
          <w:rFonts w:ascii="Palatino Linotype" w:hAnsi="Palatino Linotype"/>
        </w:rPr>
        <w:t>.</w:t>
      </w:r>
    </w:p>
    <w:p w14:paraId="061606F7" w14:textId="7A966737" w:rsidR="00755E38" w:rsidRPr="00D54774" w:rsidRDefault="00755E38" w:rsidP="00D539F7">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D54774">
        <w:rPr>
          <w:rFonts w:ascii="Palatino Linotype" w:hAnsi="Palatino Linotype"/>
          <w:b/>
          <w:color w:val="000000" w:themeColor="text1"/>
          <w:sz w:val="28"/>
          <w:szCs w:val="28"/>
          <w:lang w:eastAsia="es-MX"/>
        </w:rPr>
        <w:t>QUINTO</w:t>
      </w:r>
      <w:r w:rsidRPr="00D54774">
        <w:rPr>
          <w:rFonts w:ascii="Palatino Linotype" w:hAnsi="Palatino Linotype" w:cs="Arial"/>
          <w:b/>
          <w:color w:val="000000" w:themeColor="text1"/>
          <w:lang w:eastAsia="es-MX"/>
        </w:rPr>
        <w:t xml:space="preserve">. </w:t>
      </w:r>
      <w:r w:rsidRPr="00D54774">
        <w:rPr>
          <w:rFonts w:ascii="Palatino Linotype" w:hAnsi="Palatino Linotype" w:cs="Arial"/>
          <w:b/>
          <w:color w:val="000000" w:themeColor="text1"/>
          <w:lang w:val="es-ES" w:eastAsia="es-MX"/>
        </w:rPr>
        <w:t>Estudio y resolución del asunto.</w:t>
      </w:r>
      <w:r w:rsidRPr="00D54774">
        <w:rPr>
          <w:rFonts w:ascii="Palatino Linotype" w:hAnsi="Palatino Linotype" w:cs="Arial"/>
          <w:color w:val="000000" w:themeColor="text1"/>
          <w:lang w:val="es-ES" w:eastAsia="es-MX"/>
        </w:rPr>
        <w:t xml:space="preserve"> </w:t>
      </w:r>
      <w:r w:rsidRPr="00D54774">
        <w:rPr>
          <w:rFonts w:ascii="Palatino Linotype" w:hAnsi="Palatino Linotype" w:cs="Arial"/>
          <w:lang w:val="es-ES" w:eastAsia="es-MX"/>
        </w:rPr>
        <w:t xml:space="preserve">Del análisis efectuado, se advierte que </w:t>
      </w:r>
      <w:r w:rsidRPr="00D54774">
        <w:rPr>
          <w:rFonts w:ascii="Palatino Linotype" w:hAnsi="Palatino Linotype" w:cs="Arial"/>
          <w:lang w:val="es-ES" w:eastAsia="es-MX"/>
        </w:rPr>
        <w:lastRenderedPageBreak/>
        <w:t>el presente recurso de revisión es procedente, pues se actualizan la hipótesis prevista en la fracción VII del artículo 179 de la ley de la materia, que la letra dice:</w:t>
      </w:r>
    </w:p>
    <w:p w14:paraId="1615D3C0" w14:textId="77777777" w:rsidR="00755E38" w:rsidRPr="00D54774" w:rsidRDefault="00755E38" w:rsidP="00755E38">
      <w:pPr>
        <w:ind w:left="851" w:right="901"/>
        <w:jc w:val="both"/>
        <w:rPr>
          <w:rFonts w:ascii="Palatino Linotype" w:hAnsi="Palatino Linotype" w:cs="Arial"/>
          <w:i/>
          <w:sz w:val="22"/>
          <w:szCs w:val="22"/>
          <w:lang w:val="es-ES"/>
        </w:rPr>
      </w:pPr>
      <w:r w:rsidRPr="00D54774">
        <w:rPr>
          <w:rFonts w:ascii="Palatino Linotype" w:hAnsi="Palatino Linotype" w:cs="Arial"/>
          <w:i/>
          <w:sz w:val="22"/>
          <w:szCs w:val="22"/>
          <w:lang w:val="es-ES"/>
        </w:rPr>
        <w:t>“</w:t>
      </w:r>
      <w:r w:rsidRPr="00D54774">
        <w:rPr>
          <w:rFonts w:ascii="Palatino Linotype" w:hAnsi="Palatino Linotype" w:cs="Arial"/>
          <w:b/>
          <w:i/>
          <w:sz w:val="22"/>
          <w:szCs w:val="22"/>
          <w:lang w:val="es-ES"/>
        </w:rPr>
        <w:t>Artículo 179.</w:t>
      </w:r>
      <w:r w:rsidRPr="00D5477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E69320F" w14:textId="77777777" w:rsidR="00755E38" w:rsidRPr="00D54774" w:rsidRDefault="00755E38" w:rsidP="00755E38">
      <w:pPr>
        <w:ind w:left="851" w:right="901"/>
        <w:jc w:val="both"/>
        <w:rPr>
          <w:rFonts w:ascii="Palatino Linotype" w:hAnsi="Palatino Linotype" w:cs="Arial"/>
          <w:i/>
          <w:sz w:val="22"/>
          <w:szCs w:val="22"/>
          <w:lang w:val="es-ES"/>
        </w:rPr>
      </w:pPr>
      <w:r w:rsidRPr="00D54774">
        <w:rPr>
          <w:rFonts w:ascii="Palatino Linotype" w:hAnsi="Palatino Linotype" w:cs="Arial"/>
          <w:i/>
          <w:sz w:val="22"/>
          <w:szCs w:val="22"/>
          <w:lang w:val="es-ES"/>
        </w:rPr>
        <w:t>…</w:t>
      </w:r>
    </w:p>
    <w:p w14:paraId="04B243F7" w14:textId="77777777" w:rsidR="00755E38" w:rsidRPr="00D54774" w:rsidRDefault="00755E38" w:rsidP="00755E38">
      <w:pPr>
        <w:ind w:left="851" w:right="901"/>
        <w:jc w:val="both"/>
        <w:rPr>
          <w:rFonts w:ascii="Palatino Linotype" w:hAnsi="Palatino Linotype" w:cs="Arial"/>
          <w:i/>
          <w:sz w:val="22"/>
          <w:szCs w:val="22"/>
          <w:lang w:val="es-ES"/>
        </w:rPr>
      </w:pPr>
      <w:r w:rsidRPr="00D54774">
        <w:rPr>
          <w:rFonts w:ascii="Palatino Linotype" w:hAnsi="Palatino Linotype" w:cs="Arial"/>
          <w:b/>
          <w:i/>
          <w:sz w:val="22"/>
          <w:szCs w:val="22"/>
          <w:lang w:val="es-ES"/>
        </w:rPr>
        <w:t>VII. La falta de respuesta a una solicitud de acceso a la información</w:t>
      </w:r>
      <w:r w:rsidRPr="00D54774">
        <w:rPr>
          <w:rFonts w:ascii="Palatino Linotype" w:hAnsi="Palatino Linotype" w:cs="Arial"/>
          <w:i/>
          <w:sz w:val="22"/>
          <w:szCs w:val="22"/>
          <w:lang w:val="es-ES"/>
        </w:rPr>
        <w:t xml:space="preserve">; </w:t>
      </w:r>
    </w:p>
    <w:p w14:paraId="45E61E64" w14:textId="77777777" w:rsidR="00755E38" w:rsidRPr="00D54774" w:rsidRDefault="00755E38" w:rsidP="008F4E42">
      <w:pPr>
        <w:ind w:left="851" w:right="901"/>
        <w:jc w:val="both"/>
        <w:rPr>
          <w:rFonts w:ascii="Palatino Linotype" w:hAnsi="Palatino Linotype" w:cs="Arial"/>
          <w:i/>
          <w:sz w:val="22"/>
          <w:szCs w:val="22"/>
          <w:lang w:val="es-ES"/>
        </w:rPr>
      </w:pPr>
      <w:r w:rsidRPr="00D54774">
        <w:rPr>
          <w:rFonts w:ascii="Palatino Linotype" w:hAnsi="Palatino Linotype" w:cs="Arial"/>
          <w:i/>
          <w:sz w:val="22"/>
          <w:szCs w:val="22"/>
          <w:lang w:val="es-ES"/>
        </w:rPr>
        <w:t>…</w:t>
      </w:r>
      <w:r w:rsidR="008F4E42" w:rsidRPr="00D54774">
        <w:rPr>
          <w:rFonts w:ascii="Palatino Linotype" w:hAnsi="Palatino Linotype" w:cs="Arial"/>
          <w:i/>
          <w:sz w:val="22"/>
          <w:szCs w:val="22"/>
          <w:lang w:val="es-ES"/>
        </w:rPr>
        <w:t>”</w:t>
      </w:r>
    </w:p>
    <w:p w14:paraId="2828BCFE" w14:textId="77777777" w:rsidR="00755E38" w:rsidRPr="00D54774" w:rsidRDefault="00755E38" w:rsidP="00755E38">
      <w:pPr>
        <w:ind w:left="851" w:right="901"/>
        <w:jc w:val="both"/>
        <w:rPr>
          <w:rFonts w:ascii="Palatino Linotype" w:hAnsi="Palatino Linotype" w:cs="Arial"/>
          <w:i/>
          <w:sz w:val="22"/>
          <w:szCs w:val="22"/>
          <w:lang w:val="es-ES"/>
        </w:rPr>
      </w:pPr>
      <w:r w:rsidRPr="00D54774">
        <w:rPr>
          <w:rFonts w:ascii="Palatino Linotype" w:hAnsi="Palatino Linotype" w:cs="Arial"/>
          <w:i/>
          <w:sz w:val="22"/>
          <w:szCs w:val="22"/>
          <w:lang w:val="es-ES"/>
        </w:rPr>
        <w:t>(Énfasis añadido)</w:t>
      </w:r>
    </w:p>
    <w:p w14:paraId="3DE72DDF" w14:textId="77777777" w:rsidR="00755E38" w:rsidRPr="00D54774" w:rsidRDefault="008F4E42" w:rsidP="00755E3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D54774">
        <w:rPr>
          <w:rFonts w:ascii="Palatino Linotype" w:hAnsi="Palatino Linotype" w:cs="Arial"/>
          <w:lang w:val="es-ES"/>
        </w:rPr>
        <w:t>El</w:t>
      </w:r>
      <w:r w:rsidR="00755E38" w:rsidRPr="00D54774">
        <w:rPr>
          <w:rFonts w:ascii="Palatino Linotype" w:hAnsi="Palatino Linotype" w:cs="Arial"/>
          <w:lang w:val="es-ES"/>
        </w:rPr>
        <w:t xml:space="preserve"> precepto</w:t>
      </w:r>
      <w:r w:rsidRPr="00D54774">
        <w:rPr>
          <w:rFonts w:ascii="Palatino Linotype" w:hAnsi="Palatino Linotype" w:cs="Arial"/>
          <w:lang w:val="es-ES"/>
        </w:rPr>
        <w:t xml:space="preserve"> legal citado</w:t>
      </w:r>
      <w:r w:rsidR="00755E38" w:rsidRPr="00D54774">
        <w:rPr>
          <w:rFonts w:ascii="Palatino Linotype" w:hAnsi="Palatino Linotype" w:cs="Arial"/>
          <w:lang w:val="es-ES"/>
        </w:rPr>
        <w:t xml:space="preserve">, establece como supuesto de procedencia del recurso de revisión, en aquellos casos en que no se dé respuesta a lo solicitado; por lo que, en el presente caso, </w:t>
      </w:r>
      <w:r w:rsidR="00755E38" w:rsidRPr="00D54774">
        <w:rPr>
          <w:rFonts w:ascii="Palatino Linotype" w:hAnsi="Palatino Linotype" w:cs="Arial"/>
          <w:b/>
          <w:lang w:val="es-ES"/>
        </w:rPr>
        <w:t>EL SUJETO OBLIGADO</w:t>
      </w:r>
      <w:r w:rsidR="00755E38" w:rsidRPr="00D54774">
        <w:rPr>
          <w:rFonts w:ascii="Palatino Linotype" w:hAnsi="Palatino Linotype" w:cs="Arial"/>
          <w:lang w:val="es-ES"/>
        </w:rPr>
        <w:t xml:space="preserve"> omitió </w:t>
      </w:r>
      <w:r w:rsidR="003C687E" w:rsidRPr="00D54774">
        <w:rPr>
          <w:rFonts w:ascii="Palatino Linotype" w:hAnsi="Palatino Linotype" w:cs="Arial"/>
          <w:lang w:val="es-ES"/>
        </w:rPr>
        <w:t xml:space="preserve">dar respuesta </w:t>
      </w:r>
      <w:r w:rsidR="00755E38" w:rsidRPr="00D54774">
        <w:rPr>
          <w:rFonts w:ascii="Palatino Linotype" w:hAnsi="Palatino Linotype" w:cs="Arial"/>
          <w:lang w:val="es-ES"/>
        </w:rPr>
        <w:t xml:space="preserve">a lo requerido por </w:t>
      </w:r>
      <w:r w:rsidR="00755E38" w:rsidRPr="00D54774">
        <w:rPr>
          <w:rFonts w:ascii="Palatino Linotype" w:hAnsi="Palatino Linotype" w:cs="Arial"/>
          <w:b/>
          <w:lang w:val="es-ES"/>
        </w:rPr>
        <w:t xml:space="preserve">EL RECURRENTE </w:t>
      </w:r>
      <w:r w:rsidR="00755E38" w:rsidRPr="00D54774">
        <w:rPr>
          <w:rFonts w:ascii="Palatino Linotype" w:hAnsi="Palatino Linotype" w:cs="Arial"/>
          <w:lang w:val="es-ES"/>
        </w:rPr>
        <w:t xml:space="preserve">en su solicitud de información pública; atento a ello, </w:t>
      </w:r>
      <w:r w:rsidR="00755E38" w:rsidRPr="00D54774">
        <w:rPr>
          <w:rFonts w:ascii="Palatino Linotype" w:hAnsi="Palatino Linotype"/>
          <w:lang w:val="es-ES"/>
        </w:rPr>
        <w:t xml:space="preserve">este Órgano Garante </w:t>
      </w:r>
      <w:r w:rsidR="00755E38" w:rsidRPr="00D54774">
        <w:rPr>
          <w:rFonts w:ascii="Palatino Linotype" w:hAnsi="Palatino Linotype" w:cs="Arial"/>
          <w:lang w:val="es-ES"/>
        </w:rPr>
        <w:t xml:space="preserve">considera que las razones o motivos de inconformidad son </w:t>
      </w:r>
      <w:r w:rsidR="00755E38" w:rsidRPr="00D54774">
        <w:rPr>
          <w:rFonts w:ascii="Palatino Linotype" w:hAnsi="Palatino Linotype" w:cs="Arial"/>
          <w:b/>
          <w:lang w:val="es-ES"/>
        </w:rPr>
        <w:t>fundados</w:t>
      </w:r>
      <w:r w:rsidR="00755E38" w:rsidRPr="00D54774">
        <w:rPr>
          <w:rFonts w:ascii="Palatino Linotype" w:hAnsi="Palatino Linotype" w:cs="Arial"/>
          <w:lang w:val="es-ES"/>
        </w:rPr>
        <w:t>.</w:t>
      </w:r>
    </w:p>
    <w:p w14:paraId="68D7966E" w14:textId="77777777" w:rsidR="003C687E" w:rsidRPr="00D54774" w:rsidRDefault="003C687E" w:rsidP="003C687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54774">
        <w:rPr>
          <w:rFonts w:ascii="Palatino Linotype" w:hAnsi="Palatino Linotype" w:cs="Arial"/>
        </w:rPr>
        <w:t xml:space="preserve">Una vez determinada la vía, sobre la que versará el presente estudio, y para ilustrar lo anterior, conviene recordar que </w:t>
      </w:r>
      <w:r w:rsidRPr="00D54774">
        <w:rPr>
          <w:rFonts w:ascii="Palatino Linotype" w:hAnsi="Palatino Linotype" w:cs="Arial"/>
          <w:b/>
        </w:rPr>
        <w:t xml:space="preserve">EL RECURRENTE </w:t>
      </w:r>
      <w:r w:rsidRPr="00D54774">
        <w:rPr>
          <w:rFonts w:ascii="Palatino Linotype" w:hAnsi="Palatino Linotype" w:cs="Arial"/>
        </w:rPr>
        <w:t xml:space="preserve">solicitó al </w:t>
      </w:r>
      <w:r w:rsidRPr="00D54774">
        <w:rPr>
          <w:rFonts w:ascii="Palatino Linotype" w:hAnsi="Palatino Linotype" w:cs="Arial"/>
          <w:b/>
        </w:rPr>
        <w:t xml:space="preserve">SUJETO OBLIGADO </w:t>
      </w:r>
      <w:r w:rsidRPr="00D54774">
        <w:rPr>
          <w:rFonts w:ascii="Palatino Linotype" w:hAnsi="Palatino Linotype" w:cs="Arial"/>
        </w:rPr>
        <w:t>las facturas y los contratos del año 2020 correspondientes a la rehabilitación de los caminos de saca cosechas en el Municipio de Tenango del Aire y sus delegaciones.</w:t>
      </w:r>
    </w:p>
    <w:p w14:paraId="31B2F2AC" w14:textId="787812E5" w:rsidR="00F9394D" w:rsidRPr="00D54774" w:rsidRDefault="00F9394D" w:rsidP="00F9394D">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Como se indicó en el Resultando II de la presente resolución, </w:t>
      </w:r>
      <w:r w:rsidRPr="00D54774">
        <w:rPr>
          <w:rFonts w:ascii="Palatino Linotype" w:hAnsi="Palatino Linotype" w:cs="Arial"/>
          <w:b/>
        </w:rPr>
        <w:t>EL SUJETO OBLIGADO</w:t>
      </w:r>
      <w:r w:rsidRPr="00D54774">
        <w:rPr>
          <w:rFonts w:ascii="Palatino Linotype" w:hAnsi="Palatino Linotype" w:cs="Arial"/>
        </w:rPr>
        <w:t xml:space="preserve"> fue omiso en dar respuesta a las solicitudes de información del hoy </w:t>
      </w:r>
      <w:r w:rsidRPr="00D54774">
        <w:rPr>
          <w:rFonts w:ascii="Palatino Linotype" w:hAnsi="Palatino Linotype" w:cs="Arial"/>
          <w:b/>
        </w:rPr>
        <w:t>RECURRENTE</w:t>
      </w:r>
      <w:r w:rsidRPr="00D54774">
        <w:rPr>
          <w:rFonts w:ascii="Palatino Linotype" w:hAnsi="Palatino Linotype" w:cs="Arial"/>
        </w:rPr>
        <w:t>, por lo que éste proce</w:t>
      </w:r>
      <w:r w:rsidR="00516EEB" w:rsidRPr="00D54774">
        <w:rPr>
          <w:rFonts w:ascii="Palatino Linotype" w:hAnsi="Palatino Linotype" w:cs="Arial"/>
        </w:rPr>
        <w:t xml:space="preserve">dió a interponer el recurso </w:t>
      </w:r>
      <w:r w:rsidRPr="00D54774">
        <w:rPr>
          <w:rFonts w:ascii="Palatino Linotype" w:hAnsi="Palatino Linotype" w:cs="Arial"/>
        </w:rPr>
        <w:t>de revisión de mérito, doliéndose medularmente de la negativa a proporcionar la información requerida.</w:t>
      </w:r>
    </w:p>
    <w:p w14:paraId="39147BDD" w14:textId="77777777" w:rsidR="00F9394D" w:rsidRPr="00D54774" w:rsidRDefault="00F9394D" w:rsidP="00F9394D">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lastRenderedPageBreak/>
        <w:t xml:space="preserve">Bajo ese tenor, </w:t>
      </w:r>
      <w:r w:rsidRPr="00D54774">
        <w:rPr>
          <w:rFonts w:ascii="Palatino Linotype" w:hAnsi="Palatino Linotype" w:cs="Arial"/>
          <w:b/>
        </w:rPr>
        <w:t xml:space="preserve">EL SUJETO OBLIGADO </w:t>
      </w:r>
      <w:r w:rsidRPr="00D54774">
        <w:rPr>
          <w:rFonts w:ascii="Palatino Linotype" w:hAnsi="Palatino Linotype" w:cs="Arial"/>
        </w:rPr>
        <w:t xml:space="preserve">rindió el Informe Justiciado respectivo mediante el cual hizo entrega de cuatro contratos de prestación de servicios </w:t>
      </w:r>
      <w:r w:rsidR="006002E5" w:rsidRPr="00D54774">
        <w:rPr>
          <w:rFonts w:ascii="Palatino Linotype" w:hAnsi="Palatino Linotype" w:cs="Arial"/>
        </w:rPr>
        <w:t>y las facturas que ampara el pago por dichos conceptos.</w:t>
      </w:r>
    </w:p>
    <w:p w14:paraId="61E09CC8" w14:textId="77777777" w:rsidR="006002E5" w:rsidRPr="00D54774" w:rsidRDefault="00F9394D" w:rsidP="006002E5">
      <w:pPr>
        <w:spacing w:before="100" w:beforeAutospacing="1" w:after="100" w:afterAutospacing="1" w:line="360" w:lineRule="auto"/>
        <w:jc w:val="both"/>
        <w:rPr>
          <w:rFonts w:ascii="Palatino Linotype" w:hAnsi="Palatino Linotype"/>
          <w:lang w:val="es-ES"/>
        </w:rPr>
      </w:pPr>
      <w:r w:rsidRPr="00D54774">
        <w:rPr>
          <w:rFonts w:ascii="Palatino Linotype" w:hAnsi="Palatino Linotype" w:cs="Arial"/>
          <w:lang w:val="es-ES"/>
        </w:rPr>
        <w:t xml:space="preserve">Hechas las precisiones anteriores, </w:t>
      </w:r>
      <w:r w:rsidR="006002E5" w:rsidRPr="00D54774">
        <w:rPr>
          <w:rFonts w:ascii="Palatino Linotype" w:hAnsi="Palatino Linotype"/>
          <w:lang w:val="es-ES"/>
        </w:rPr>
        <w:t xml:space="preserve">se obvia el análisis de la competencia por parte del </w:t>
      </w:r>
      <w:r w:rsidR="006002E5" w:rsidRPr="00D54774">
        <w:rPr>
          <w:rFonts w:ascii="Palatino Linotype" w:hAnsi="Palatino Linotype"/>
          <w:b/>
          <w:lang w:val="es-ES"/>
        </w:rPr>
        <w:t>SUJETO OBLIGADO</w:t>
      </w:r>
      <w:r w:rsidR="006002E5" w:rsidRPr="00D54774">
        <w:rPr>
          <w:rFonts w:ascii="Palatino Linotype" w:hAnsi="Palatino Linotype"/>
          <w:lang w:val="es-ES"/>
        </w:rPr>
        <w:t>, para generar, administrar o poseer la información solicitada en el recurso que nos ocupa, dado que éste ha asumido la misma, en razón de que mediante el Informe Justificado, éste proporcionó los contratos de prestación de servicios y las facturas que amparan el pago por concepto de dichos contratos</w:t>
      </w:r>
      <w:r w:rsidR="006002E5" w:rsidRPr="00D54774">
        <w:rPr>
          <w:rFonts w:ascii="Palatino Linotype" w:hAnsi="Palatino Linotype" w:cs="Arial"/>
          <w:color w:val="000000"/>
          <w:lang w:val="es-ES"/>
        </w:rPr>
        <w:t>; por lo que, resulta evidente que genera, posee y administra la información requerida por el particular.</w:t>
      </w:r>
    </w:p>
    <w:p w14:paraId="00EB9A26" w14:textId="77777777" w:rsidR="006002E5" w:rsidRPr="00D54774" w:rsidRDefault="006002E5" w:rsidP="006002E5">
      <w:pPr>
        <w:spacing w:before="100" w:beforeAutospacing="1" w:after="100" w:afterAutospacing="1" w:line="360" w:lineRule="auto"/>
        <w:jc w:val="both"/>
        <w:rPr>
          <w:rFonts w:ascii="Palatino Linotype" w:hAnsi="Palatino Linotype"/>
          <w:lang w:val="es-ES"/>
        </w:rPr>
      </w:pPr>
      <w:r w:rsidRPr="00D54774">
        <w:rPr>
          <w:rFonts w:ascii="Palatino Linotype" w:hAnsi="Palatino Linotype"/>
          <w:lang w:val="es-ES"/>
        </w:rPr>
        <w:t xml:space="preserve">En este contexto, el hecho de que </w:t>
      </w:r>
      <w:r w:rsidRPr="00D54774">
        <w:rPr>
          <w:rFonts w:ascii="Palatino Linotype" w:hAnsi="Palatino Linotype"/>
          <w:b/>
          <w:lang w:val="es-ES"/>
        </w:rPr>
        <w:t>EL SUJETO OBLIGADO</w:t>
      </w:r>
      <w:r w:rsidRPr="00D54774">
        <w:rPr>
          <w:rFonts w:ascii="Palatino Linotype" w:hAnsi="Palatino Linotype"/>
          <w:lang w:val="es-ES"/>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69855016" w14:textId="77777777" w:rsidR="006002E5" w:rsidRPr="00D54774" w:rsidRDefault="006002E5" w:rsidP="006002E5">
      <w:pPr>
        <w:ind w:left="851" w:right="899"/>
        <w:jc w:val="both"/>
        <w:rPr>
          <w:rFonts w:ascii="Palatino Linotype" w:hAnsi="Palatino Linotype"/>
          <w:i/>
          <w:sz w:val="22"/>
          <w:szCs w:val="22"/>
          <w:lang w:val="es-ES"/>
        </w:rPr>
      </w:pPr>
      <w:r w:rsidRPr="00D54774">
        <w:rPr>
          <w:rFonts w:ascii="Palatino Linotype" w:hAnsi="Palatino Linotype"/>
          <w:b/>
          <w:i/>
          <w:sz w:val="22"/>
          <w:szCs w:val="22"/>
          <w:lang w:val="es-ES"/>
        </w:rPr>
        <w:t>“Artículo 12</w:t>
      </w:r>
      <w:r w:rsidRPr="00D54774">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3A5E433F" w14:textId="77777777" w:rsidR="006002E5" w:rsidRPr="00D54774" w:rsidRDefault="006002E5" w:rsidP="006002E5">
      <w:pPr>
        <w:ind w:left="851" w:right="899"/>
        <w:jc w:val="both"/>
        <w:rPr>
          <w:rFonts w:ascii="Palatino Linotype" w:hAnsi="Palatino Linotype"/>
          <w:i/>
          <w:sz w:val="22"/>
          <w:szCs w:val="22"/>
          <w:lang w:val="es-ES"/>
        </w:rPr>
      </w:pPr>
    </w:p>
    <w:p w14:paraId="4D46925D" w14:textId="77777777" w:rsidR="006002E5" w:rsidRPr="00D54774" w:rsidRDefault="006002E5" w:rsidP="006002E5">
      <w:pPr>
        <w:ind w:left="851" w:right="899"/>
        <w:jc w:val="both"/>
        <w:rPr>
          <w:rFonts w:ascii="Palatino Linotype" w:hAnsi="Palatino Linotype"/>
          <w:b/>
          <w:i/>
          <w:sz w:val="22"/>
          <w:szCs w:val="22"/>
          <w:lang w:val="es-ES"/>
        </w:rPr>
      </w:pPr>
      <w:r w:rsidRPr="00D54774">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54774">
        <w:rPr>
          <w:rFonts w:ascii="Palatino Linotype" w:hAnsi="Palatino Linotype"/>
          <w:b/>
          <w:i/>
          <w:sz w:val="22"/>
          <w:szCs w:val="22"/>
          <w:lang w:val="es-ES"/>
        </w:rPr>
        <w:t>”</w:t>
      </w:r>
    </w:p>
    <w:p w14:paraId="2769E8C1" w14:textId="77777777" w:rsidR="006002E5" w:rsidRPr="00D54774" w:rsidRDefault="006002E5" w:rsidP="006002E5">
      <w:pPr>
        <w:spacing w:before="100" w:beforeAutospacing="1" w:after="100" w:afterAutospacing="1" w:line="360" w:lineRule="auto"/>
        <w:jc w:val="both"/>
        <w:rPr>
          <w:rFonts w:ascii="Palatino Linotype" w:hAnsi="Palatino Linotype"/>
          <w:lang w:val="es-ES"/>
        </w:rPr>
      </w:pPr>
      <w:r w:rsidRPr="00D54774">
        <w:rPr>
          <w:rFonts w:ascii="Palatino Linotype" w:hAnsi="Palatino Linotype"/>
          <w:lang w:val="es-ES"/>
        </w:rPr>
        <w:lastRenderedPageBreak/>
        <w:t xml:space="preserve">De hecho, el estudio de la naturaleza jurídica de la información pública solicitada, tiene por objeto determinar si ésta la genera, posee o administra </w:t>
      </w:r>
      <w:r w:rsidRPr="00D54774">
        <w:rPr>
          <w:rFonts w:ascii="Palatino Linotype" w:hAnsi="Palatino Linotype"/>
          <w:b/>
          <w:lang w:val="es-ES"/>
        </w:rPr>
        <w:t>EL SUJETO OBLIGADO</w:t>
      </w:r>
      <w:r w:rsidRPr="00D54774">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25130E54" w14:textId="77777777" w:rsidR="006002E5" w:rsidRPr="00D54774" w:rsidRDefault="006002E5" w:rsidP="006002E5">
      <w:pPr>
        <w:spacing w:before="100" w:beforeAutospacing="1" w:after="100" w:afterAutospacing="1" w:line="360" w:lineRule="auto"/>
        <w:jc w:val="both"/>
        <w:rPr>
          <w:rFonts w:ascii="Palatino Linotype" w:hAnsi="Palatino Linotype"/>
        </w:rPr>
      </w:pPr>
      <w:r w:rsidRPr="00D54774">
        <w:rPr>
          <w:rFonts w:ascii="Palatino Linotype" w:hAnsi="Palatino Linotype"/>
        </w:rPr>
        <w:t xml:space="preserve">Así, este Órgano Garante determina que </w:t>
      </w:r>
      <w:r w:rsidRPr="00D54774">
        <w:rPr>
          <w:rFonts w:ascii="Palatino Linotype" w:hAnsi="Palatino Linotype"/>
          <w:b/>
        </w:rPr>
        <w:t>EL SUJETO OBLIGADO</w:t>
      </w:r>
      <w:r w:rsidRPr="00D54774">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67197AAA"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Asimismo, no se omite comentar que al haber existido un pronunciamiento por parte del </w:t>
      </w:r>
      <w:r w:rsidRPr="00D54774">
        <w:rPr>
          <w:rFonts w:ascii="Palatino Linotype" w:hAnsi="Palatino Linotype" w:cs="Arial"/>
          <w:b/>
        </w:rPr>
        <w:t>SUJETO OBLIGADO</w:t>
      </w:r>
      <w:r w:rsidRPr="00D54774">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83B6E7" w14:textId="3179CA63" w:rsidR="006002E5" w:rsidRPr="00D54774" w:rsidRDefault="006002E5" w:rsidP="006002E5">
      <w:pPr>
        <w:spacing w:before="100" w:beforeAutospacing="1" w:after="100" w:afterAutospacing="1" w:line="360" w:lineRule="auto"/>
        <w:jc w:val="both"/>
        <w:rPr>
          <w:rFonts w:ascii="Palatino Linotype" w:eastAsiaTheme="minorEastAsia" w:hAnsi="Palatino Linotype" w:cs="Arial"/>
          <w:lang w:val="es-ES_tradnl"/>
        </w:rPr>
      </w:pPr>
      <w:r w:rsidRPr="00D54774">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730CB260" w14:textId="77777777" w:rsidR="006002E5" w:rsidRPr="00D54774" w:rsidRDefault="006002E5" w:rsidP="006002E5">
      <w:pPr>
        <w:ind w:left="851" w:right="1041"/>
        <w:jc w:val="both"/>
        <w:rPr>
          <w:rFonts w:ascii="Palatino Linotype" w:eastAsiaTheme="minorEastAsia" w:hAnsi="Palatino Linotype" w:cs="Arial"/>
          <w:i/>
          <w:sz w:val="22"/>
          <w:szCs w:val="20"/>
          <w:lang w:val="es-ES_tradnl"/>
        </w:rPr>
      </w:pPr>
      <w:r w:rsidRPr="00D5477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5477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92413BF" w14:textId="77777777" w:rsidR="006002E5" w:rsidRPr="00D54774" w:rsidRDefault="006002E5" w:rsidP="006002E5">
      <w:pPr>
        <w:ind w:left="851" w:right="1041"/>
        <w:jc w:val="both"/>
        <w:rPr>
          <w:rFonts w:ascii="Palatino Linotype" w:eastAsiaTheme="minorEastAsia" w:hAnsi="Palatino Linotype" w:cs="Arial"/>
          <w:b/>
          <w:i/>
          <w:sz w:val="22"/>
          <w:szCs w:val="20"/>
          <w:lang w:val="es-ES_tradnl"/>
        </w:rPr>
      </w:pPr>
      <w:r w:rsidRPr="00D54774">
        <w:rPr>
          <w:rFonts w:ascii="Palatino Linotype" w:eastAsiaTheme="minorEastAsia" w:hAnsi="Palatino Linotype" w:cs="Arial"/>
          <w:i/>
          <w:sz w:val="22"/>
          <w:szCs w:val="20"/>
          <w:lang w:val="es-ES_tradnl"/>
        </w:rPr>
        <w:t>Criterio 31/10</w:t>
      </w:r>
      <w:r w:rsidRPr="00D54774">
        <w:rPr>
          <w:rFonts w:ascii="Palatino Linotype" w:eastAsiaTheme="minorEastAsia" w:hAnsi="Palatino Linotype" w:cs="Arial"/>
          <w:b/>
          <w:i/>
          <w:sz w:val="22"/>
          <w:szCs w:val="20"/>
          <w:lang w:val="es-ES_tradnl"/>
        </w:rPr>
        <w:t>”</w:t>
      </w:r>
      <w:r w:rsidRPr="00D54774">
        <w:rPr>
          <w:rFonts w:ascii="Palatino Linotype" w:eastAsiaTheme="minorEastAsia" w:hAnsi="Palatino Linotype" w:cs="Arial"/>
          <w:i/>
          <w:sz w:val="22"/>
          <w:szCs w:val="20"/>
          <w:lang w:val="es-ES_tradnl"/>
        </w:rPr>
        <w:t xml:space="preserve"> (sic)</w:t>
      </w:r>
    </w:p>
    <w:p w14:paraId="08165E6E" w14:textId="77777777" w:rsidR="006002E5" w:rsidRPr="00D54774" w:rsidRDefault="006002E5" w:rsidP="006002E5">
      <w:pPr>
        <w:spacing w:before="100" w:beforeAutospacing="1" w:after="100" w:afterAutospacing="1" w:line="360" w:lineRule="auto"/>
        <w:jc w:val="both"/>
        <w:rPr>
          <w:rFonts w:ascii="Palatino Linotype" w:eastAsia="Arial Unicode MS" w:hAnsi="Palatino Linotype" w:cs="Arial"/>
        </w:rPr>
      </w:pPr>
      <w:r w:rsidRPr="00D54774">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5D3165D8" w14:textId="77777777" w:rsidR="006002E5" w:rsidRPr="00D54774" w:rsidRDefault="006002E5" w:rsidP="006002E5">
      <w:pPr>
        <w:ind w:left="851" w:right="901"/>
        <w:jc w:val="both"/>
        <w:rPr>
          <w:rFonts w:ascii="Palatino Linotype" w:hAnsi="Palatino Linotype" w:cs="Arial"/>
          <w:i/>
          <w:sz w:val="22"/>
          <w:szCs w:val="22"/>
        </w:rPr>
      </w:pPr>
      <w:r w:rsidRPr="00D54774">
        <w:rPr>
          <w:rFonts w:ascii="Palatino Linotype" w:hAnsi="Palatino Linotype" w:cs="Arial"/>
          <w:i/>
          <w:sz w:val="22"/>
          <w:szCs w:val="22"/>
        </w:rPr>
        <w:t>“</w:t>
      </w:r>
      <w:r w:rsidRPr="00D54774">
        <w:rPr>
          <w:rFonts w:ascii="Palatino Linotype" w:hAnsi="Palatino Linotype" w:cs="Arial"/>
          <w:b/>
          <w:i/>
          <w:sz w:val="22"/>
          <w:szCs w:val="22"/>
        </w:rPr>
        <w:t xml:space="preserve">Artículo 192. </w:t>
      </w:r>
      <w:r w:rsidRPr="00D54774">
        <w:rPr>
          <w:rFonts w:ascii="Palatino Linotype" w:hAnsi="Palatino Linotype" w:cs="Arial"/>
          <w:i/>
          <w:sz w:val="22"/>
          <w:szCs w:val="22"/>
        </w:rPr>
        <w:t>El recurso será sobreseído, en todo o en parte, cuando una vez admitido, se actualicen alguno de los siguientes supuestos:</w:t>
      </w:r>
    </w:p>
    <w:p w14:paraId="4B1CFF09" w14:textId="77777777" w:rsidR="006002E5" w:rsidRPr="00D54774" w:rsidRDefault="006002E5" w:rsidP="006002E5">
      <w:pPr>
        <w:ind w:left="851" w:right="901"/>
        <w:jc w:val="both"/>
        <w:rPr>
          <w:rFonts w:ascii="Palatino Linotype" w:hAnsi="Palatino Linotype" w:cs="Arial"/>
          <w:i/>
          <w:sz w:val="22"/>
          <w:szCs w:val="22"/>
        </w:rPr>
      </w:pPr>
      <w:r w:rsidRPr="00D54774">
        <w:rPr>
          <w:rFonts w:ascii="Palatino Linotype" w:hAnsi="Palatino Linotype" w:cs="Arial"/>
          <w:i/>
          <w:sz w:val="22"/>
          <w:szCs w:val="22"/>
        </w:rPr>
        <w:t>(…)</w:t>
      </w:r>
    </w:p>
    <w:p w14:paraId="3270E7DE" w14:textId="77777777" w:rsidR="006002E5" w:rsidRPr="00D54774" w:rsidRDefault="006002E5" w:rsidP="006002E5">
      <w:pPr>
        <w:ind w:left="851" w:right="901"/>
        <w:jc w:val="both"/>
        <w:rPr>
          <w:rFonts w:ascii="Palatino Linotype" w:hAnsi="Palatino Linotype" w:cs="Arial"/>
          <w:b/>
          <w:i/>
          <w:sz w:val="22"/>
          <w:szCs w:val="22"/>
        </w:rPr>
      </w:pPr>
      <w:r w:rsidRPr="00D54774">
        <w:rPr>
          <w:rFonts w:ascii="Palatino Linotype" w:hAnsi="Palatino Linotype" w:cs="Arial"/>
          <w:b/>
          <w:i/>
          <w:sz w:val="22"/>
          <w:szCs w:val="22"/>
        </w:rPr>
        <w:lastRenderedPageBreak/>
        <w:t xml:space="preserve">III. El sujeto obligado responsable del acto lo modifique o revoque de tal manera que el recurso de revisión quede sin materia;” </w:t>
      </w:r>
    </w:p>
    <w:p w14:paraId="307C0332"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D54774">
        <w:rPr>
          <w:rFonts w:ascii="Palatino Linotype" w:hAnsi="Palatino Linotype" w:cs="Arial"/>
          <w:b/>
        </w:rPr>
        <w:t>EL SUJETO OBLIGADO</w:t>
      </w:r>
      <w:r w:rsidRPr="00D54774">
        <w:rPr>
          <w:rFonts w:ascii="Palatino Linotype" w:hAnsi="Palatino Linotype" w:cs="Arial"/>
        </w:rPr>
        <w:t xml:space="preserve"> modifique o revoque el acto impugnado, quedando el medio de impugnación sin efecto o materia.</w:t>
      </w:r>
    </w:p>
    <w:p w14:paraId="20935CF3" w14:textId="77777777" w:rsidR="006002E5" w:rsidRPr="00D54774" w:rsidRDefault="006002E5" w:rsidP="00516EEB">
      <w:pPr>
        <w:jc w:val="both"/>
        <w:rPr>
          <w:rFonts w:ascii="Palatino Linotype" w:hAnsi="Palatino Linotype" w:cs="Arial"/>
        </w:rPr>
      </w:pPr>
      <w:r w:rsidRPr="00D54774">
        <w:rPr>
          <w:rFonts w:ascii="Palatino Linotype" w:hAnsi="Palatino Linotype" w:cs="Arial"/>
        </w:rPr>
        <w:t xml:space="preserve">1.- El sujeto obligado responsable, </w:t>
      </w:r>
    </w:p>
    <w:p w14:paraId="50618A34" w14:textId="77777777" w:rsidR="006002E5" w:rsidRPr="00D54774" w:rsidRDefault="006002E5" w:rsidP="00516EEB">
      <w:pPr>
        <w:jc w:val="both"/>
        <w:rPr>
          <w:rFonts w:ascii="Palatino Linotype" w:hAnsi="Palatino Linotype" w:cs="Arial"/>
        </w:rPr>
      </w:pPr>
      <w:r w:rsidRPr="00D54774">
        <w:rPr>
          <w:rFonts w:ascii="Palatino Linotype" w:hAnsi="Palatino Linotype" w:cs="Arial"/>
        </w:rPr>
        <w:t xml:space="preserve">2.- Acto, </w:t>
      </w:r>
    </w:p>
    <w:p w14:paraId="48FFC202" w14:textId="77777777" w:rsidR="006002E5" w:rsidRPr="00D54774" w:rsidRDefault="006002E5" w:rsidP="00516EEB">
      <w:pPr>
        <w:jc w:val="both"/>
        <w:rPr>
          <w:rFonts w:ascii="Palatino Linotype" w:hAnsi="Palatino Linotype" w:cs="Arial"/>
        </w:rPr>
      </w:pPr>
      <w:r w:rsidRPr="00D54774">
        <w:rPr>
          <w:rFonts w:ascii="Palatino Linotype" w:hAnsi="Palatino Linotype" w:cs="Arial"/>
        </w:rPr>
        <w:t>3.- Que se modifique o revoque, y</w:t>
      </w:r>
    </w:p>
    <w:p w14:paraId="16C2ADC1" w14:textId="77777777" w:rsidR="006002E5" w:rsidRPr="00D54774" w:rsidRDefault="006002E5" w:rsidP="00516EEB">
      <w:pPr>
        <w:jc w:val="both"/>
        <w:rPr>
          <w:rFonts w:ascii="Palatino Linotype" w:hAnsi="Palatino Linotype" w:cs="Arial"/>
        </w:rPr>
      </w:pPr>
      <w:r w:rsidRPr="00D54774">
        <w:rPr>
          <w:rFonts w:ascii="Palatino Linotype" w:hAnsi="Palatino Linotype" w:cs="Arial"/>
        </w:rPr>
        <w:t>4.- De tal manera que el medio de impugnación quede sin efecto o materia.</w:t>
      </w:r>
    </w:p>
    <w:p w14:paraId="45909596"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El primer elemento normativo, se actualiza ya que </w:t>
      </w:r>
      <w:r w:rsidRPr="00D54774">
        <w:rPr>
          <w:rFonts w:ascii="Palatino Linotype" w:hAnsi="Palatino Linotype" w:cs="Arial"/>
          <w:b/>
        </w:rPr>
        <w:t xml:space="preserve">EL SUJETO OBLIGADO </w:t>
      </w:r>
      <w:r w:rsidRPr="00D54774">
        <w:rPr>
          <w:rFonts w:ascii="Palatino Linotype" w:hAnsi="Palatino Linotype" w:cs="Arial"/>
        </w:rPr>
        <w:t>responsable, es el Ayuntamiento de Tenango del Aire.</w:t>
      </w:r>
    </w:p>
    <w:p w14:paraId="56C7787A"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El segundo elemento normativo, es la existencia de un acto, en el caso en concreto que nos ocupa se actualiza con la falta de respuesta del </w:t>
      </w:r>
      <w:r w:rsidRPr="00D54774">
        <w:rPr>
          <w:rFonts w:ascii="Palatino Linotype" w:hAnsi="Palatino Linotype" w:cs="Arial"/>
          <w:b/>
        </w:rPr>
        <w:t>SUJETO OBLIGADO</w:t>
      </w:r>
      <w:r w:rsidRPr="00D54774">
        <w:rPr>
          <w:rFonts w:ascii="Palatino Linotype" w:hAnsi="Palatino Linotype" w:cs="Arial"/>
        </w:rPr>
        <w:t>.</w:t>
      </w:r>
    </w:p>
    <w:p w14:paraId="3D65CA1F" w14:textId="169A016C"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Cabe destacar, que de la falta de respuesta por</w:t>
      </w:r>
      <w:r w:rsidR="00516EEB" w:rsidRPr="00D54774">
        <w:rPr>
          <w:rFonts w:ascii="Palatino Linotype" w:hAnsi="Palatino Linotype" w:cs="Arial"/>
        </w:rPr>
        <w:t xml:space="preserve"> parte del </w:t>
      </w:r>
      <w:r w:rsidRPr="00D54774">
        <w:rPr>
          <w:rFonts w:ascii="Palatino Linotype" w:hAnsi="Palatino Linotype" w:cs="Arial"/>
          <w:b/>
        </w:rPr>
        <w:t>SUJETO OBLIGADO</w:t>
      </w:r>
      <w:r w:rsidRPr="00D54774">
        <w:rPr>
          <w:rFonts w:ascii="Palatino Linotype" w:hAnsi="Palatino Linotype" w:cs="Arial"/>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D54774">
        <w:rPr>
          <w:rFonts w:ascii="Palatino Linotype" w:hAnsi="Palatino Linotype" w:cs="Arial"/>
          <w:b/>
        </w:rPr>
        <w:t>SUJETO OBLIGADO</w:t>
      </w:r>
      <w:r w:rsidRPr="00D54774">
        <w:rPr>
          <w:rFonts w:ascii="Palatino Linotype" w:hAnsi="Palatino Linotype" w:cs="Arial"/>
        </w:rPr>
        <w:t xml:space="preserve"> se observa a través de sus actos que necesariamente ejecuta y ejerce al realizar sus atribuciones legalmente conferidas.</w:t>
      </w:r>
    </w:p>
    <w:p w14:paraId="0507CD06"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lastRenderedPageBreak/>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175116C7"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b/>
          <w:i/>
          <w:sz w:val="22"/>
          <w:szCs w:val="22"/>
        </w:rPr>
        <w:t>“Artículo 53</w:t>
      </w:r>
      <w:r w:rsidRPr="00D54774">
        <w:rPr>
          <w:rFonts w:ascii="Palatino Linotype" w:hAnsi="Palatino Linotype" w:cs="Arial"/>
          <w:i/>
          <w:sz w:val="22"/>
          <w:szCs w:val="22"/>
        </w:rPr>
        <w:t xml:space="preserve">. Las Unidades de Transparencia tendrán las siguientes funciones: </w:t>
      </w:r>
    </w:p>
    <w:p w14:paraId="1CE3A198"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3BAFAC4"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II. Recibir, tramitar y dar respuesta a las solicitudes de acceso a la información; </w:t>
      </w:r>
    </w:p>
    <w:p w14:paraId="17331409"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D946727"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IV. Realizar, con efectividad, los trámites internos necesarios para la atención de las solicitudes de acceso a la información; </w:t>
      </w:r>
    </w:p>
    <w:p w14:paraId="6145FA63"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V. Entregar, en su caso, a los particulares la información solicitada; </w:t>
      </w:r>
    </w:p>
    <w:p w14:paraId="54A3A325"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VI. Efectuar las notificaciones a los solicitantes; </w:t>
      </w:r>
    </w:p>
    <w:p w14:paraId="24B6B3F6"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10229EF7"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B391EDB"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9618914"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X. Presentar ante el Comité, el proyecto de clasificación de información; </w:t>
      </w:r>
    </w:p>
    <w:p w14:paraId="2DD4B615"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XI. Promover e implementar políticas de transparencia proactiva procurando su accesibilidad; </w:t>
      </w:r>
    </w:p>
    <w:p w14:paraId="545A1A2C"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 xml:space="preserve">XII. Fomentar la transparencia y accesibilidad al interior del sujeto obligado; </w:t>
      </w:r>
    </w:p>
    <w:p w14:paraId="1FAADBF5"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14:paraId="78C514E6" w14:textId="77777777" w:rsidR="006002E5" w:rsidRPr="00D54774" w:rsidRDefault="006002E5" w:rsidP="006002E5">
      <w:pPr>
        <w:ind w:left="851" w:right="1183"/>
        <w:jc w:val="both"/>
        <w:rPr>
          <w:rFonts w:ascii="Palatino Linotype" w:hAnsi="Palatino Linotype" w:cs="Arial"/>
          <w:i/>
          <w:sz w:val="22"/>
          <w:szCs w:val="22"/>
        </w:rPr>
      </w:pPr>
      <w:r w:rsidRPr="00D54774">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54774">
        <w:rPr>
          <w:rFonts w:ascii="Palatino Linotype" w:hAnsi="Palatino Linotype" w:cs="Arial"/>
          <w:b/>
          <w:i/>
          <w:sz w:val="22"/>
          <w:szCs w:val="22"/>
        </w:rPr>
        <w:t>”</w:t>
      </w:r>
    </w:p>
    <w:p w14:paraId="3BBFC606"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Es decir, la impugnación del </w:t>
      </w:r>
      <w:r w:rsidRPr="00D54774">
        <w:rPr>
          <w:rFonts w:ascii="Palatino Linotype" w:hAnsi="Palatino Linotype" w:cs="Arial"/>
          <w:b/>
        </w:rPr>
        <w:t>RECURRENTE</w:t>
      </w:r>
      <w:r w:rsidRPr="00D54774">
        <w:rPr>
          <w:rFonts w:ascii="Palatino Linotype" w:hAnsi="Palatino Linotype" w:cs="Arial"/>
        </w:rPr>
        <w:t xml:space="preserve"> debe ser sobre la emisión de un “Acto” contenido en la misma Ley o la omisión en la emisión de éste, lo que en el presente caso se actualiza con la falta de respuesta dada por </w:t>
      </w:r>
      <w:r w:rsidRPr="00D54774">
        <w:rPr>
          <w:rFonts w:ascii="Palatino Linotype" w:hAnsi="Palatino Linotype" w:cs="Arial"/>
          <w:b/>
        </w:rPr>
        <w:t>EL SUJETO OBLIGADO</w:t>
      </w:r>
      <w:r w:rsidRPr="00D54774">
        <w:rPr>
          <w:rFonts w:ascii="Palatino Linotype" w:hAnsi="Palatino Linotype" w:cs="Arial"/>
        </w:rPr>
        <w:t>.</w:t>
      </w:r>
    </w:p>
    <w:p w14:paraId="471CA16E"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Luego, el segundo elemento se actualiza </w:t>
      </w:r>
      <w:r w:rsidR="008C5F1E" w:rsidRPr="00D54774">
        <w:rPr>
          <w:rFonts w:ascii="Palatino Linotype" w:hAnsi="Palatino Linotype" w:cs="Arial"/>
        </w:rPr>
        <w:t>precisamente con la omisión en la emisión de una respuesta</w:t>
      </w:r>
      <w:r w:rsidRPr="00D54774">
        <w:rPr>
          <w:rFonts w:ascii="Palatino Linotype" w:hAnsi="Palatino Linotype" w:cs="Arial"/>
        </w:rPr>
        <w:t xml:space="preserve">; ahora bien, por cuanto hace al tercer elemento normativo, es en esencia una condicional, consistente en que la dependencia o entidad responsable del acto o resolución impugnada </w:t>
      </w:r>
      <w:r w:rsidRPr="00D54774">
        <w:rPr>
          <w:rFonts w:ascii="Palatino Linotype" w:hAnsi="Palatino Linotype" w:cs="Arial"/>
          <w:b/>
          <w:u w:val="single"/>
        </w:rPr>
        <w:t>la modifique o revoque</w:t>
      </w:r>
      <w:r w:rsidRPr="00D54774">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w:t>
      </w:r>
      <w:r w:rsidRPr="00D54774">
        <w:rPr>
          <w:rFonts w:ascii="Palatino Linotype" w:hAnsi="Palatino Linotype" w:cs="Arial"/>
          <w:b/>
          <w:u w:val="single"/>
        </w:rPr>
        <w:t>añadir</w:t>
      </w:r>
      <w:r w:rsidRPr="00D54774">
        <w:rPr>
          <w:rFonts w:ascii="Palatino Linotype" w:hAnsi="Palatino Linotype" w:cs="Arial"/>
        </w:rPr>
        <w:t>, suprimir, o sustituir datos, lo cual puede ser de forma parcial.</w:t>
      </w:r>
    </w:p>
    <w:p w14:paraId="3069DD37"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Por cuanto hace a la modificación, éste se actualiza en virtud de su respuesta y posteriormente emite otra en su lugar dejando sin efecto lo que en un principio respondió, esto es mediante el Informe Justificado.</w:t>
      </w:r>
    </w:p>
    <w:p w14:paraId="6858622B"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En ese tenor, un acto impugnado queda sin efectos, cuando aun existiendo jurídicamente (esto es, que no se ha revocado) ya no genera ninguna consecuencia legal.</w:t>
      </w:r>
    </w:p>
    <w:p w14:paraId="21BAE7A3" w14:textId="77777777"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lastRenderedPageBreak/>
        <w:t xml:space="preserve">En tanto que, un acto impugnado queda sin materia, cuando ha sido satisfecha la pretensión de lo pedido o exigido por </w:t>
      </w:r>
      <w:r w:rsidR="008C5F1E" w:rsidRPr="00D54774">
        <w:rPr>
          <w:rFonts w:ascii="Palatino Linotype" w:hAnsi="Palatino Linotype" w:cs="Arial"/>
          <w:b/>
          <w:color w:val="000000"/>
        </w:rPr>
        <w:t>EL</w:t>
      </w:r>
      <w:r w:rsidRPr="00D54774">
        <w:rPr>
          <w:rFonts w:ascii="Palatino Linotype" w:hAnsi="Palatino Linotype" w:cs="Arial"/>
          <w:b/>
          <w:color w:val="000000"/>
        </w:rPr>
        <w:t xml:space="preserve"> RECURRENTE</w:t>
      </w:r>
      <w:r w:rsidRPr="00D54774">
        <w:rPr>
          <w:rFonts w:ascii="Palatino Linotype" w:hAnsi="Palatino Linotype" w:cs="Arial"/>
          <w:b/>
        </w:rPr>
        <w:t xml:space="preserve"> </w:t>
      </w:r>
      <w:r w:rsidRPr="00D54774">
        <w:rPr>
          <w:rFonts w:ascii="Palatino Linotype" w:hAnsi="Palatino Linotype" w:cs="Arial"/>
        </w:rPr>
        <w:t xml:space="preserve">de manera que </w:t>
      </w:r>
      <w:r w:rsidRPr="00D54774">
        <w:rPr>
          <w:rFonts w:ascii="Palatino Linotype" w:hAnsi="Palatino Linotype" w:cs="Arial"/>
          <w:b/>
        </w:rPr>
        <w:t xml:space="preserve">EL SUJETO OBLIGADO </w:t>
      </w:r>
      <w:r w:rsidRPr="00D54774">
        <w:rPr>
          <w:rFonts w:ascii="Palatino Linotype" w:hAnsi="Palatino Linotype" w:cs="Arial"/>
        </w:rPr>
        <w:t xml:space="preserve">entrega una respuesta en los términos previstos en la ley y mediante ésta cumple lo establecido en la Ley de Transparencia y Acceso a la Información Pública del Estado de México y Municipios.  </w:t>
      </w:r>
    </w:p>
    <w:p w14:paraId="1A550DCB" w14:textId="2D354050" w:rsidR="006002E5" w:rsidRPr="00D54774" w:rsidRDefault="006002E5" w:rsidP="006002E5">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D54774">
        <w:rPr>
          <w:rFonts w:ascii="Palatino Linotype" w:hAnsi="Palatino Linotype" w:cs="Arial"/>
          <w:b/>
        </w:rPr>
        <w:t>EL SUJETO OBLIGADO</w:t>
      </w:r>
      <w:r w:rsidRPr="00D54774">
        <w:rPr>
          <w:rFonts w:ascii="Palatino Linotype" w:hAnsi="Palatino Linotype" w:cs="Arial"/>
        </w:rPr>
        <w:t xml:space="preserve"> mediante un acto posterior, da contestación al planteamiento por el cual se inconformó </w:t>
      </w:r>
      <w:r w:rsidR="008C5F1E" w:rsidRPr="00D54774">
        <w:rPr>
          <w:rFonts w:ascii="Palatino Linotype" w:hAnsi="Palatino Linotype" w:cs="Arial"/>
        </w:rPr>
        <w:t>el</w:t>
      </w:r>
      <w:r w:rsidRPr="00D54774">
        <w:rPr>
          <w:rFonts w:ascii="Palatino Linotype" w:hAnsi="Palatino Linotype" w:cs="Arial"/>
        </w:rPr>
        <w:t xml:space="preserve"> solicitante, con lo cual, dejó s</w:t>
      </w:r>
      <w:r w:rsidR="008C5F1E" w:rsidRPr="00D54774">
        <w:rPr>
          <w:rFonts w:ascii="Palatino Linotype" w:hAnsi="Palatino Linotype" w:cs="Arial"/>
        </w:rPr>
        <w:t>in materia el presente recurso; esto es, al haber entregado los cuatro contratos de prestación de servicios</w:t>
      </w:r>
      <w:r w:rsidR="00A57194" w:rsidRPr="00D54774">
        <w:rPr>
          <w:rFonts w:ascii="Palatino Linotype" w:hAnsi="Palatino Linotype" w:cs="Arial"/>
        </w:rPr>
        <w:t xml:space="preserve"> (PAD 21, PAD 22, PAD 23 y PAD 28)</w:t>
      </w:r>
      <w:r w:rsidR="008C5F1E" w:rsidRPr="00D54774">
        <w:rPr>
          <w:rFonts w:ascii="Palatino Linotype" w:hAnsi="Palatino Linotype" w:cs="Arial"/>
        </w:rPr>
        <w:t xml:space="preserve"> con las respectivas facturas que amparan el pago </w:t>
      </w:r>
      <w:r w:rsidR="00A57194" w:rsidRPr="00D54774">
        <w:rPr>
          <w:rFonts w:ascii="Palatino Linotype" w:hAnsi="Palatino Linotype" w:cs="Arial"/>
        </w:rPr>
        <w:t xml:space="preserve">total establecido en el contrato por concepto de </w:t>
      </w:r>
      <w:r w:rsidR="008C5F1E" w:rsidRPr="00D54774">
        <w:rPr>
          <w:rFonts w:ascii="Palatino Linotype" w:hAnsi="Palatino Linotype" w:cs="Arial"/>
        </w:rPr>
        <w:t xml:space="preserve">rehabilitación de los caminos de saca cosecha en las delegaciones de Santiago Tepopula, San Juan Coxtocan, San Mateo Tepopula y en la Cabecera Municipal, correspondientes al ejercicio fiscal de 2020; tal y como fue solicitado por el hoy </w:t>
      </w:r>
      <w:r w:rsidR="008C5F1E" w:rsidRPr="00D54774">
        <w:rPr>
          <w:rFonts w:ascii="Palatino Linotype" w:hAnsi="Palatino Linotype" w:cs="Arial"/>
          <w:b/>
        </w:rPr>
        <w:t>RECURRENTE</w:t>
      </w:r>
      <w:r w:rsidR="00A57194" w:rsidRPr="00D54774">
        <w:rPr>
          <w:rFonts w:ascii="Palatino Linotype" w:hAnsi="Palatino Linotype" w:cs="Arial"/>
          <w:b/>
        </w:rPr>
        <w:t xml:space="preserve">, </w:t>
      </w:r>
      <w:r w:rsidR="00A57194" w:rsidRPr="00D54774">
        <w:rPr>
          <w:rFonts w:ascii="Palatino Linotype" w:hAnsi="Palatino Linotype" w:cs="Arial"/>
        </w:rPr>
        <w:t>con lo cual se tiene por colmado el derecho accionado, puesto que el acto impugnado queda sin materia</w:t>
      </w:r>
      <w:r w:rsidR="008C5F1E" w:rsidRPr="00D54774">
        <w:rPr>
          <w:rFonts w:ascii="Palatino Linotype" w:hAnsi="Palatino Linotype" w:cs="Arial"/>
          <w:b/>
        </w:rPr>
        <w:t>.</w:t>
      </w:r>
      <w:r w:rsidR="008C5F1E" w:rsidRPr="00D54774">
        <w:rPr>
          <w:rFonts w:ascii="Palatino Linotype" w:hAnsi="Palatino Linotype" w:cs="Arial"/>
        </w:rPr>
        <w:t xml:space="preserve"> </w:t>
      </w:r>
    </w:p>
    <w:p w14:paraId="4BFED35A" w14:textId="77777777" w:rsidR="006002E5" w:rsidRPr="00D54774" w:rsidRDefault="006002E5" w:rsidP="006002E5">
      <w:pPr>
        <w:autoSpaceDE w:val="0"/>
        <w:autoSpaceDN w:val="0"/>
        <w:adjustRightInd w:val="0"/>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 xml:space="preserve">En consecuencia, resulta procedente </w:t>
      </w:r>
      <w:r w:rsidRPr="00D54774">
        <w:rPr>
          <w:rFonts w:ascii="Palatino Linotype" w:hAnsi="Palatino Linotype" w:cs="Arial"/>
          <w:b/>
        </w:rPr>
        <w:t>SOBRESEER</w:t>
      </w:r>
      <w:r w:rsidRPr="00D54774">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D54774">
        <w:rPr>
          <w:rFonts w:ascii="Palatino Linotype" w:hAnsi="Palatino Linotype" w:cs="Arial"/>
          <w:b/>
        </w:rPr>
        <w:t>EL SUJETO OBLIGADO</w:t>
      </w:r>
      <w:r w:rsidR="008C5F1E" w:rsidRPr="00D54774">
        <w:rPr>
          <w:rFonts w:ascii="Palatino Linotype" w:hAnsi="Palatino Linotype" w:cs="Arial"/>
        </w:rPr>
        <w:t xml:space="preserve"> modific</w:t>
      </w:r>
      <w:r w:rsidRPr="00D54774">
        <w:rPr>
          <w:rFonts w:ascii="Palatino Linotype" w:hAnsi="Palatino Linotype" w:cs="Arial"/>
        </w:rPr>
        <w:t>ó su respuesta, como ya quedó asentado en párrafos que anteceden.</w:t>
      </w:r>
    </w:p>
    <w:p w14:paraId="5B0691B2" w14:textId="2610389A" w:rsidR="00516EEB" w:rsidRPr="00D54774" w:rsidRDefault="00516EEB" w:rsidP="00516EEB">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lastRenderedPageBreak/>
        <w:t xml:space="preserve">Finalmente, es de señalar que, en razón de que </w:t>
      </w:r>
      <w:r w:rsidRPr="00D54774">
        <w:rPr>
          <w:rFonts w:ascii="Palatino Linotype" w:hAnsi="Palatino Linotype" w:cs="Arial"/>
          <w:b/>
        </w:rPr>
        <w:t xml:space="preserve">EL SUJETO OBLIGADO </w:t>
      </w:r>
      <w:r w:rsidRPr="00D54774">
        <w:rPr>
          <w:rFonts w:ascii="Palatino Linotype" w:hAnsi="Palatino Linotype" w:cs="Arial"/>
        </w:rPr>
        <w:t xml:space="preserve">fue omiso en entregar la respuesta a la solicitud de información pública y dado que el recurso de revisión materia del presente asunto, </w:t>
      </w:r>
      <w:r w:rsidRPr="00D54774">
        <w:rPr>
          <w:rFonts w:ascii="Palatino Linotype" w:hAnsi="Palatino Linotype"/>
        </w:rPr>
        <w:t xml:space="preserve">no es el medio para investigar y en su caso, sancionar a servidores públicos </w:t>
      </w:r>
      <w:r w:rsidRPr="00D54774">
        <w:rPr>
          <w:rFonts w:ascii="Palatino Linotype" w:hAnsi="Palatino Linotype"/>
          <w:b/>
        </w:rPr>
        <w:t>por la omisión de la entrega de información pública</w:t>
      </w:r>
      <w:r w:rsidRPr="00D5477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54774">
        <w:rPr>
          <w:rFonts w:ascii="Palatino Linotype" w:hAnsi="Palatino Linotype" w:cs="Arial"/>
        </w:rPr>
        <w:t xml:space="preserve">el conocimiento al Contralor de este Instituto a fin de que en términos del ordinal 190 de la Ley de la materia determine lo conducente. </w:t>
      </w:r>
    </w:p>
    <w:p w14:paraId="09FEFCCA" w14:textId="77777777" w:rsidR="00755E38" w:rsidRPr="00D54774" w:rsidRDefault="00755E38" w:rsidP="00755E3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54774">
        <w:rPr>
          <w:rFonts w:ascii="Palatino Linotype" w:eastAsia="Calibri" w:hAnsi="Palatino Linotype" w:cs="Arial"/>
        </w:rPr>
        <w:t xml:space="preserve">Así, con </w:t>
      </w:r>
      <w:r w:rsidRPr="00D54774">
        <w:rPr>
          <w:rFonts w:ascii="Palatino Linotype" w:hAnsi="Palatino Linotype" w:cs="Arial"/>
        </w:rPr>
        <w:t>fundamento</w:t>
      </w:r>
      <w:r w:rsidRPr="00D54774">
        <w:rPr>
          <w:rFonts w:ascii="Palatino Linotype" w:eastAsia="Calibri" w:hAnsi="Palatino Linotype" w:cs="Arial"/>
        </w:rPr>
        <w:t xml:space="preserve"> en lo prescrito en los artículos 5, </w:t>
      </w:r>
      <w:r w:rsidR="008C5F1E" w:rsidRPr="00D54774">
        <w:rPr>
          <w:rFonts w:ascii="Palatino Linotype" w:hAnsi="Palatino Linotype"/>
        </w:rPr>
        <w:t>párrafos trigésimo, trigésimo primero, trigésimo segundo</w:t>
      </w:r>
      <w:r w:rsidRPr="00D54774">
        <w:rPr>
          <w:rFonts w:ascii="Palatino Linotype" w:hAnsi="Palatino Linotype" w:cs="Arial"/>
        </w:rPr>
        <w:t>,</w:t>
      </w:r>
      <w:r w:rsidRPr="00D54774">
        <w:rPr>
          <w:rFonts w:ascii="Palatino Linotype" w:hAnsi="Palatino Linotype"/>
        </w:rPr>
        <w:t xml:space="preserve"> </w:t>
      </w:r>
      <w:r w:rsidRPr="00D54774">
        <w:rPr>
          <w:rFonts w:ascii="Palatino Linotype" w:hAnsi="Palatino Linotype" w:cs="Arial"/>
        </w:rPr>
        <w:t>fracciones</w:t>
      </w:r>
      <w:r w:rsidRPr="00D54774">
        <w:rPr>
          <w:rFonts w:ascii="Palatino Linotype" w:hAnsi="Palatino Linotype"/>
        </w:rPr>
        <w:t xml:space="preserve"> IV y V,</w:t>
      </w:r>
      <w:r w:rsidRPr="00D54774">
        <w:rPr>
          <w:rFonts w:ascii="Palatino Linotype" w:eastAsia="Calibri" w:hAnsi="Palatino Linotype" w:cs="Arial"/>
        </w:rPr>
        <w:t xml:space="preserve"> de la Constitución Política del Estado Libre y Soberano de México, y los artículos </w:t>
      </w:r>
      <w:r w:rsidRPr="00D54774">
        <w:rPr>
          <w:rFonts w:ascii="Palatino Linotype" w:hAnsi="Palatino Linotype"/>
        </w:rPr>
        <w:t xml:space="preserve">2, </w:t>
      </w:r>
      <w:r w:rsidRPr="00D54774">
        <w:rPr>
          <w:rFonts w:ascii="Palatino Linotype" w:hAnsi="Palatino Linotype" w:cs="Arial"/>
        </w:rPr>
        <w:t>fracción</w:t>
      </w:r>
      <w:r w:rsidRPr="00D54774">
        <w:rPr>
          <w:rFonts w:ascii="Palatino Linotype" w:hAnsi="Palatino Linotype"/>
        </w:rPr>
        <w:t xml:space="preserve"> II, 9, </w:t>
      </w:r>
      <w:r w:rsidRPr="00D54774">
        <w:rPr>
          <w:rFonts w:ascii="Palatino Linotype" w:hAnsi="Palatino Linotype" w:cs="Arial"/>
          <w:lang w:val="es-ES_tradnl"/>
        </w:rPr>
        <w:t>29</w:t>
      </w:r>
      <w:r w:rsidRPr="00D54774">
        <w:rPr>
          <w:rFonts w:ascii="Palatino Linotype" w:hAnsi="Palatino Linotype"/>
        </w:rPr>
        <w:t>, 36, fracciones I y II, 176, 178, 179, 181, 185, fracción I, 186, 188 y 192, fracción III</w:t>
      </w:r>
      <w:r w:rsidRPr="00D54774">
        <w:rPr>
          <w:rFonts w:ascii="Palatino Linotype" w:eastAsia="Calibri" w:hAnsi="Palatino Linotype" w:cs="Arial"/>
        </w:rPr>
        <w:t xml:space="preserve"> de la Ley de Transparencia y Acceso a la Información Pública del Estado de México y </w:t>
      </w:r>
      <w:r w:rsidRPr="00D54774">
        <w:rPr>
          <w:rFonts w:ascii="Palatino Linotype" w:hAnsi="Palatino Linotype" w:cs="Arial"/>
        </w:rPr>
        <w:t>Municipios</w:t>
      </w:r>
      <w:r w:rsidRPr="00D54774">
        <w:rPr>
          <w:rFonts w:ascii="Palatino Linotype" w:eastAsia="Calibri" w:hAnsi="Palatino Linotype" w:cs="Arial"/>
        </w:rPr>
        <w:t xml:space="preserve">, </w:t>
      </w:r>
      <w:r w:rsidRPr="00D54774">
        <w:rPr>
          <w:rFonts w:ascii="Palatino Linotype" w:hAnsi="Palatino Linotype"/>
        </w:rPr>
        <w:t>este</w:t>
      </w:r>
      <w:r w:rsidRPr="00D54774">
        <w:rPr>
          <w:rFonts w:ascii="Palatino Linotype" w:eastAsia="Calibri" w:hAnsi="Palatino Linotype" w:cs="Arial"/>
        </w:rPr>
        <w:t xml:space="preserve"> Pleno:</w:t>
      </w:r>
    </w:p>
    <w:p w14:paraId="163483BD" w14:textId="77777777" w:rsidR="00755E38" w:rsidRPr="00D54774" w:rsidRDefault="00755E38" w:rsidP="00755E38">
      <w:pPr>
        <w:spacing w:before="240" w:after="100" w:afterAutospacing="1" w:line="360" w:lineRule="auto"/>
        <w:jc w:val="center"/>
        <w:rPr>
          <w:rFonts w:ascii="Palatino Linotype" w:hAnsi="Palatino Linotype"/>
          <w:b/>
          <w:bCs/>
          <w:spacing w:val="60"/>
          <w:sz w:val="28"/>
        </w:rPr>
      </w:pPr>
      <w:r w:rsidRPr="00D54774">
        <w:rPr>
          <w:rFonts w:ascii="Palatino Linotype" w:hAnsi="Palatino Linotype"/>
          <w:b/>
          <w:bCs/>
          <w:spacing w:val="60"/>
          <w:sz w:val="28"/>
        </w:rPr>
        <w:t>RESUELVE</w:t>
      </w:r>
    </w:p>
    <w:p w14:paraId="77AE9F88" w14:textId="4AD5A366" w:rsidR="008C5F1E" w:rsidRPr="00D54774" w:rsidRDefault="008C5F1E" w:rsidP="008C5F1E">
      <w:pPr>
        <w:spacing w:before="100" w:beforeAutospacing="1" w:after="100" w:afterAutospacing="1" w:line="360" w:lineRule="auto"/>
        <w:jc w:val="both"/>
        <w:rPr>
          <w:rFonts w:ascii="Palatino Linotype" w:hAnsi="Palatino Linotype" w:cs="Arial"/>
          <w:lang w:val="es-ES"/>
        </w:rPr>
      </w:pPr>
      <w:r w:rsidRPr="00D54774">
        <w:rPr>
          <w:rFonts w:ascii="Palatino Linotype" w:hAnsi="Palatino Linotype" w:cs="Arial"/>
          <w:b/>
          <w:color w:val="000000" w:themeColor="text1"/>
          <w:sz w:val="28"/>
          <w:lang w:val="es-ES"/>
        </w:rPr>
        <w:t>PRIMERO</w:t>
      </w:r>
      <w:r w:rsidRPr="00D54774">
        <w:rPr>
          <w:rFonts w:ascii="Palatino Linotype" w:hAnsi="Palatino Linotype" w:cs="Arial"/>
          <w:lang w:val="es-ES"/>
        </w:rPr>
        <w:t xml:space="preserve">. </w:t>
      </w:r>
      <w:r w:rsidRPr="00D54774">
        <w:rPr>
          <w:rFonts w:ascii="Palatino Linotype" w:hAnsi="Palatino Linotype" w:cs="Arial"/>
        </w:rPr>
        <w:t xml:space="preserve">Se </w:t>
      </w:r>
      <w:r w:rsidRPr="00D54774">
        <w:rPr>
          <w:rFonts w:ascii="Palatino Linotype" w:hAnsi="Palatino Linotype" w:cs="Arial"/>
          <w:b/>
        </w:rPr>
        <w:t xml:space="preserve">SOBRESEE </w:t>
      </w:r>
      <w:r w:rsidRPr="00D54774">
        <w:rPr>
          <w:rFonts w:ascii="Palatino Linotype" w:hAnsi="Palatino Linotype" w:cs="Arial"/>
        </w:rPr>
        <w:t xml:space="preserve">el recurso de revisión número 00472/INFOEM/IP/RR/2021 </w:t>
      </w:r>
      <w:r w:rsidRPr="00D54774">
        <w:rPr>
          <w:rFonts w:ascii="Palatino Linotype" w:hAnsi="Palatino Linotype" w:cs="Arial"/>
          <w:b/>
        </w:rPr>
        <w:t xml:space="preserve">porque al </w:t>
      </w:r>
      <w:r w:rsidR="00A57194" w:rsidRPr="00D54774">
        <w:rPr>
          <w:rFonts w:ascii="Palatino Linotype" w:hAnsi="Palatino Linotype" w:cs="Arial"/>
          <w:b/>
        </w:rPr>
        <w:t>revocar la falta de</w:t>
      </w:r>
      <w:r w:rsidRPr="00D54774">
        <w:rPr>
          <w:rFonts w:ascii="Palatino Linotype" w:hAnsi="Palatino Linotype" w:cs="Arial"/>
          <w:b/>
        </w:rPr>
        <w:t xml:space="preserve"> respuesta</w:t>
      </w:r>
      <w:r w:rsidR="0084144F" w:rsidRPr="00D54774">
        <w:rPr>
          <w:rFonts w:ascii="Palatino Linotype" w:hAnsi="Palatino Linotype" w:cs="Arial"/>
          <w:b/>
        </w:rPr>
        <w:t>,</w:t>
      </w:r>
      <w:r w:rsidRPr="00D54774">
        <w:rPr>
          <w:rFonts w:ascii="Palatino Linotype" w:hAnsi="Palatino Linotype" w:cs="Arial"/>
          <w:b/>
        </w:rPr>
        <w:t xml:space="preserve"> el recurso de revisión quedó sin materia</w:t>
      </w:r>
      <w:r w:rsidRPr="00D54774">
        <w:rPr>
          <w:rFonts w:ascii="Palatino Linotype" w:hAnsi="Palatino Linotype" w:cs="Arial"/>
        </w:rPr>
        <w:t xml:space="preserve"> en términos del Considerando </w:t>
      </w:r>
      <w:r w:rsidRPr="00D54774">
        <w:rPr>
          <w:rFonts w:ascii="Palatino Linotype" w:hAnsi="Palatino Linotype" w:cs="Arial"/>
          <w:b/>
        </w:rPr>
        <w:t>QUINTO</w:t>
      </w:r>
      <w:r w:rsidRPr="00D54774">
        <w:rPr>
          <w:rFonts w:ascii="Palatino Linotype" w:hAnsi="Palatino Linotype" w:cs="Arial"/>
          <w:lang w:val="es-ES"/>
        </w:rPr>
        <w:t xml:space="preserve"> de la presente resolución.</w:t>
      </w:r>
    </w:p>
    <w:p w14:paraId="012B1541" w14:textId="77777777" w:rsidR="008C5F1E" w:rsidRPr="00D54774" w:rsidRDefault="008C5F1E" w:rsidP="008C5F1E">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b/>
          <w:color w:val="000000" w:themeColor="text1"/>
          <w:sz w:val="28"/>
          <w:lang w:val="es-ES"/>
        </w:rPr>
        <w:t>SEGUNDO</w:t>
      </w:r>
      <w:r w:rsidRPr="00D54774">
        <w:rPr>
          <w:rFonts w:ascii="Palatino Linotype" w:hAnsi="Palatino Linotype" w:cs="Arial"/>
          <w:color w:val="000000" w:themeColor="text1"/>
          <w:sz w:val="28"/>
          <w:lang w:val="es-ES"/>
        </w:rPr>
        <w:t xml:space="preserve">. </w:t>
      </w:r>
      <w:r w:rsidRPr="00D54774">
        <w:rPr>
          <w:rFonts w:ascii="Palatino Linotype" w:hAnsi="Palatino Linotype" w:cs="Arial"/>
          <w:b/>
          <w:color w:val="222222"/>
          <w:shd w:val="clear" w:color="auto" w:fill="FFFFFF"/>
          <w:lang w:val="es-ES"/>
        </w:rPr>
        <w:t xml:space="preserve">Notifíquese </w:t>
      </w:r>
      <w:r w:rsidRPr="00D54774">
        <w:rPr>
          <w:rFonts w:ascii="Palatino Linotype" w:hAnsi="Palatino Linotype" w:cs="Arial"/>
        </w:rPr>
        <w:t>al Titular de la Unidad de Transparencia del</w:t>
      </w:r>
      <w:r w:rsidRPr="00D54774">
        <w:rPr>
          <w:rFonts w:ascii="Palatino Linotype" w:hAnsi="Palatino Linotype" w:cs="Arial"/>
          <w:b/>
          <w:color w:val="222222"/>
          <w:shd w:val="clear" w:color="auto" w:fill="FFFFFF"/>
          <w:lang w:val="es-ES"/>
        </w:rPr>
        <w:t xml:space="preserve"> SUJETO OBLIGADO</w:t>
      </w:r>
      <w:r w:rsidRPr="00D54774">
        <w:rPr>
          <w:rFonts w:ascii="Palatino Linotype" w:hAnsi="Palatino Linotype" w:cs="Arial"/>
          <w:color w:val="222222"/>
          <w:shd w:val="clear" w:color="auto" w:fill="FFFFFF"/>
          <w:lang w:val="es-ES"/>
        </w:rPr>
        <w:t xml:space="preserve"> </w:t>
      </w:r>
      <w:r w:rsidRPr="00D54774">
        <w:rPr>
          <w:rFonts w:ascii="Palatino Linotype" w:hAnsi="Palatino Linotype" w:cs="Arial"/>
        </w:rPr>
        <w:t xml:space="preserve">para su conocimiento. </w:t>
      </w:r>
    </w:p>
    <w:p w14:paraId="6CDB0101" w14:textId="77777777" w:rsidR="008C5F1E" w:rsidRPr="00D54774" w:rsidRDefault="008C5F1E" w:rsidP="008C5F1E">
      <w:pPr>
        <w:widowControl w:val="0"/>
        <w:autoSpaceDE w:val="0"/>
        <w:autoSpaceDN w:val="0"/>
        <w:adjustRightInd w:val="0"/>
        <w:spacing w:before="100" w:beforeAutospacing="1" w:after="100" w:afterAutospacing="1" w:line="360" w:lineRule="auto"/>
        <w:jc w:val="both"/>
        <w:rPr>
          <w:rFonts w:ascii="Palatino Linotype" w:hAnsi="Palatino Linotype"/>
          <w:b/>
          <w:lang w:eastAsia="es-ES_tradnl"/>
        </w:rPr>
      </w:pPr>
      <w:r w:rsidRPr="00D54774">
        <w:rPr>
          <w:rFonts w:ascii="Palatino Linotype" w:hAnsi="Palatino Linotype" w:cs="Arial"/>
          <w:b/>
          <w:color w:val="000000" w:themeColor="text1"/>
          <w:sz w:val="28"/>
          <w:szCs w:val="28"/>
          <w:lang w:val="es-ES"/>
        </w:rPr>
        <w:lastRenderedPageBreak/>
        <w:t>TERCERO.</w:t>
      </w:r>
      <w:r w:rsidRPr="00D54774">
        <w:rPr>
          <w:rFonts w:ascii="Palatino Linotype" w:hAnsi="Palatino Linotype"/>
          <w:b/>
          <w:color w:val="222222"/>
          <w:szCs w:val="17"/>
          <w:lang w:val="es-ES" w:eastAsia="es-ES_tradnl"/>
        </w:rPr>
        <w:t xml:space="preserve"> Notifíquese</w:t>
      </w:r>
      <w:r w:rsidRPr="00D54774">
        <w:rPr>
          <w:rFonts w:ascii="Palatino Linotype" w:hAnsi="Palatino Linotype"/>
          <w:color w:val="222222"/>
          <w:szCs w:val="17"/>
          <w:lang w:val="es-ES" w:eastAsia="es-ES_tradnl"/>
        </w:rPr>
        <w:t xml:space="preserve"> al</w:t>
      </w:r>
      <w:r w:rsidRPr="00D54774">
        <w:rPr>
          <w:rFonts w:ascii="Palatino Linotype" w:hAnsi="Palatino Linotype"/>
          <w:b/>
          <w:color w:val="222222"/>
          <w:szCs w:val="17"/>
          <w:lang w:val="es-ES" w:eastAsia="es-ES_tradnl"/>
        </w:rPr>
        <w:t xml:space="preserve"> RECURRENTE</w:t>
      </w:r>
      <w:r w:rsidRPr="00D54774">
        <w:rPr>
          <w:rFonts w:ascii="Palatino Linotype" w:hAnsi="Palatino Linotype"/>
          <w:color w:val="222222"/>
          <w:szCs w:val="17"/>
          <w:lang w:val="es-ES" w:eastAsia="es-ES_tradnl"/>
        </w:rPr>
        <w:t xml:space="preserve"> la presente resolución </w:t>
      </w:r>
      <w:r w:rsidRPr="00D54774">
        <w:rPr>
          <w:rFonts w:ascii="Palatino Linotype" w:hAnsi="Palatino Linotype"/>
          <w:lang w:eastAsia="es-ES_tradnl"/>
        </w:rPr>
        <w:t xml:space="preserve">vía </w:t>
      </w:r>
      <w:r w:rsidRPr="00D54774">
        <w:rPr>
          <w:rFonts w:ascii="Palatino Linotype" w:hAnsi="Palatino Linotype"/>
          <w:b/>
          <w:lang w:eastAsia="es-ES_tradnl"/>
        </w:rPr>
        <w:t>SAIMEX.</w:t>
      </w:r>
    </w:p>
    <w:p w14:paraId="28C26B84" w14:textId="77777777" w:rsidR="008C5F1E" w:rsidRPr="00D54774" w:rsidRDefault="008C5F1E" w:rsidP="008C5F1E">
      <w:pPr>
        <w:autoSpaceDE w:val="0"/>
        <w:autoSpaceDN w:val="0"/>
        <w:adjustRightInd w:val="0"/>
        <w:spacing w:line="360" w:lineRule="auto"/>
        <w:ind w:right="49"/>
        <w:jc w:val="both"/>
        <w:rPr>
          <w:rFonts w:ascii="Palatino Linotype" w:hAnsi="Palatino Linotype"/>
          <w:color w:val="222222"/>
          <w:szCs w:val="17"/>
          <w:lang w:val="es-ES" w:eastAsia="es-ES_tradnl"/>
        </w:rPr>
      </w:pPr>
      <w:r w:rsidRPr="00D54774">
        <w:rPr>
          <w:rFonts w:ascii="Palatino Linotype" w:hAnsi="Palatino Linotype" w:cs="Arial"/>
          <w:b/>
          <w:color w:val="000000" w:themeColor="text1"/>
          <w:sz w:val="28"/>
          <w:szCs w:val="28"/>
          <w:lang w:val="es-ES"/>
        </w:rPr>
        <w:t xml:space="preserve">CUARTO. </w:t>
      </w:r>
      <w:r w:rsidRPr="00D54774">
        <w:rPr>
          <w:rFonts w:ascii="Palatino Linotype" w:hAnsi="Palatino Linotype"/>
          <w:b/>
          <w:color w:val="222222"/>
          <w:szCs w:val="17"/>
          <w:lang w:val="es-ES" w:eastAsia="es-ES_tradnl"/>
        </w:rPr>
        <w:t>Hágase del conocimiento</w:t>
      </w:r>
      <w:r w:rsidRPr="00D54774">
        <w:rPr>
          <w:rFonts w:ascii="Palatino Linotype" w:hAnsi="Palatino Linotype"/>
          <w:color w:val="222222"/>
          <w:szCs w:val="17"/>
          <w:lang w:val="es-ES" w:eastAsia="es-ES_tradnl"/>
        </w:rPr>
        <w:t xml:space="preserve"> del</w:t>
      </w:r>
      <w:r w:rsidRPr="00D54774">
        <w:rPr>
          <w:rFonts w:ascii="Palatino Linotype" w:hAnsi="Palatino Linotype"/>
          <w:b/>
          <w:color w:val="222222"/>
          <w:szCs w:val="17"/>
          <w:lang w:val="es-ES" w:eastAsia="es-ES_tradnl"/>
        </w:rPr>
        <w:t xml:space="preserve"> RECURRENTE</w:t>
      </w:r>
      <w:r w:rsidRPr="00D54774">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E062511" w14:textId="52D324D5" w:rsidR="00516EEB" w:rsidRPr="00D54774" w:rsidRDefault="00516EEB" w:rsidP="00516EEB">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D54774">
        <w:rPr>
          <w:rFonts w:ascii="Palatino Linotype" w:hAnsi="Palatino Linotype"/>
          <w:b/>
          <w:color w:val="222222"/>
          <w:sz w:val="28"/>
          <w:szCs w:val="28"/>
          <w:lang w:eastAsia="es-ES_tradnl"/>
        </w:rPr>
        <w:t>QUINTO</w:t>
      </w:r>
      <w:r w:rsidRPr="00D54774">
        <w:rPr>
          <w:rFonts w:ascii="Palatino Linotype" w:hAnsi="Palatino Linotype"/>
          <w:b/>
          <w:color w:val="222222"/>
          <w:szCs w:val="17"/>
          <w:lang w:eastAsia="es-ES_tradnl"/>
        </w:rPr>
        <w:t xml:space="preserve">. Gírese oficio </w:t>
      </w:r>
      <w:r w:rsidRPr="00D5477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54774">
        <w:rPr>
          <w:rFonts w:ascii="Palatino Linotype" w:hAnsi="Palatino Linotype"/>
          <w:b/>
          <w:color w:val="222222"/>
          <w:szCs w:val="17"/>
          <w:lang w:eastAsia="es-ES_tradnl"/>
        </w:rPr>
        <w:t>QUINTO</w:t>
      </w:r>
      <w:r w:rsidRPr="00D54774">
        <w:rPr>
          <w:rFonts w:ascii="Palatino Linotype" w:hAnsi="Palatino Linotype"/>
          <w:color w:val="222222"/>
          <w:szCs w:val="17"/>
          <w:lang w:eastAsia="es-ES_tradnl"/>
        </w:rPr>
        <w:t xml:space="preserve"> de la presente resolución.</w:t>
      </w:r>
    </w:p>
    <w:p w14:paraId="45A37866" w14:textId="77777777" w:rsidR="00755E38" w:rsidRPr="00D54774" w:rsidRDefault="00755E38" w:rsidP="00755E38">
      <w:pPr>
        <w:spacing w:before="100" w:beforeAutospacing="1" w:after="100" w:afterAutospacing="1" w:line="360" w:lineRule="auto"/>
        <w:jc w:val="both"/>
        <w:rPr>
          <w:rFonts w:ascii="Palatino Linotype" w:hAnsi="Palatino Linotype" w:cs="Arial"/>
        </w:rPr>
      </w:pPr>
      <w:r w:rsidRPr="00D54774">
        <w:rPr>
          <w:rFonts w:ascii="Palatino Linotype" w:hAnsi="Palatino Linotype" w:cs="Arial"/>
        </w:rPr>
        <w:t>ASÍ LO RESUELVE, POR UNANIMIDAD DE VOTOS EL PLENO DEL</w:t>
      </w:r>
      <w:r w:rsidRPr="00D54774">
        <w:rPr>
          <w:rFonts w:ascii="Palatino Linotype" w:eastAsia="Arial Unicode MS" w:hAnsi="Palatino Linotype" w:cs="Arial"/>
        </w:rPr>
        <w:t xml:space="preserve"> INSTITUTO DE </w:t>
      </w:r>
      <w:r w:rsidRPr="00D54774">
        <w:rPr>
          <w:rFonts w:ascii="Palatino Linotype" w:hAnsi="Palatino Linotype"/>
          <w:lang w:eastAsia="en-US"/>
        </w:rPr>
        <w:t>TRANSPARENCIA</w:t>
      </w:r>
      <w:r w:rsidRPr="00D54774">
        <w:rPr>
          <w:rFonts w:ascii="Palatino Linotype" w:eastAsia="Arial Unicode MS" w:hAnsi="Palatino Linotype" w:cs="Arial"/>
        </w:rPr>
        <w:t>, ACCESO A LA INFORMACIÓN PÚBLICA Y PROTECCIÓN DE DATOS PERSONALES DEL ESTADO DE MÉXICO Y MUNICIPIOS</w:t>
      </w:r>
      <w:r w:rsidRPr="00D54774">
        <w:rPr>
          <w:rFonts w:ascii="Palatino Linotype" w:hAnsi="Palatino Linotype" w:cs="Arial"/>
        </w:rPr>
        <w:t>, CONFORMADO POR LOS COMISIONADOS ZULEMA MARTÍNEZ SÁNCHEZ; EVA ABAID YAPUR; JOSÉ GUADALUPE LUNA HERNÁNDEZ; JAVIER MARTÍNEZ CRUZ Y LUIS GUSTAVO PARRA NORIEGA; EN</w:t>
      </w:r>
      <w:r w:rsidRPr="00D54774">
        <w:rPr>
          <w:rFonts w:ascii="Palatino Linotype" w:hAnsi="Palatino Linotype" w:cs="Arial"/>
          <w:shd w:val="clear" w:color="auto" w:fill="FFFFFF" w:themeFill="background1"/>
        </w:rPr>
        <w:t xml:space="preserve"> LA </w:t>
      </w:r>
      <w:r w:rsidR="008C5F1E" w:rsidRPr="00D54774">
        <w:rPr>
          <w:rFonts w:ascii="Palatino Linotype" w:hAnsi="Palatino Linotype" w:cs="Arial"/>
        </w:rPr>
        <w:t xml:space="preserve">DÉCIMA SEGUNDA </w:t>
      </w:r>
      <w:r w:rsidRPr="00D54774">
        <w:rPr>
          <w:rFonts w:ascii="Palatino Linotype" w:hAnsi="Palatino Linotype" w:cs="Arial"/>
        </w:rPr>
        <w:t>SE</w:t>
      </w:r>
      <w:r w:rsidR="008C5F1E" w:rsidRPr="00D54774">
        <w:rPr>
          <w:rFonts w:ascii="Palatino Linotype" w:hAnsi="Palatino Linotype" w:cs="Arial"/>
        </w:rPr>
        <w:t>SIÓN ORDINARIA CELEBRADA EL CATORCE DE ABRIL D</w:t>
      </w:r>
      <w:r w:rsidRPr="00D54774">
        <w:rPr>
          <w:rFonts w:ascii="Palatino Linotype" w:hAnsi="Palatino Linotype" w:cs="Arial"/>
        </w:rPr>
        <w:t>E DOS MIL VEINTIUNO, ANTE EL SECRETARIO TÉCNICO DEL PLENO, ALEXIS TAPIA RAMÍREZ.</w:t>
      </w:r>
    </w:p>
    <w:p w14:paraId="2B4ECBE7" w14:textId="77777777" w:rsidR="00C9655A" w:rsidRDefault="00755E38" w:rsidP="00755E38">
      <w:pPr>
        <w:jc w:val="both"/>
        <w:rPr>
          <w:rFonts w:ascii="Palatino Linotype" w:hAnsi="Palatino Linotype" w:cs="Arial"/>
          <w:sz w:val="16"/>
          <w:szCs w:val="16"/>
          <w:lang w:val="es-ES"/>
        </w:rPr>
      </w:pPr>
      <w:r w:rsidRPr="00D54774">
        <w:rPr>
          <w:rFonts w:ascii="Palatino Linotype" w:hAnsi="Palatino Linotype" w:cs="Arial"/>
          <w:sz w:val="16"/>
          <w:szCs w:val="16"/>
          <w:lang w:val="es-ES"/>
        </w:rPr>
        <w:t>YSM/AMV</w:t>
      </w:r>
    </w:p>
    <w:p w14:paraId="08F13783" w14:textId="77777777" w:rsidR="00C9655A" w:rsidRDefault="00C9655A">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28EB40DB" w14:textId="77777777" w:rsidR="00755E38" w:rsidRPr="00C9655A" w:rsidRDefault="00755E38" w:rsidP="00755E38">
      <w:pPr>
        <w:jc w:val="both"/>
        <w:rPr>
          <w:rFonts w:ascii="Palatino Linotype" w:hAnsi="Palatino Linotype" w:cs="Arial"/>
          <w:sz w:val="16"/>
          <w:szCs w:val="16"/>
          <w:lang w:val="es-ES"/>
        </w:rPr>
      </w:pPr>
    </w:p>
    <w:sectPr w:rsidR="00755E38" w:rsidRPr="00C9655A" w:rsidSect="00CA3AC0">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EDD7" w16cex:dateUtc="2021-04-06T19:25:00Z"/>
  <w16cex:commentExtensible w16cex:durableId="2416EE0F" w16cex:dateUtc="2021-04-06T19:26:00Z"/>
  <w16cex:commentExtensible w16cex:durableId="2416EE54" w16cex:dateUtc="2021-04-06T19:27:00Z"/>
  <w16cex:commentExtensible w16cex:durableId="2416EE8D" w16cex:dateUtc="2021-04-06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DF412C" w16cid:durableId="2416EDD7"/>
  <w16cid:commentId w16cid:paraId="23BBA336" w16cid:durableId="2416EE0F"/>
  <w16cid:commentId w16cid:paraId="7C8B6186" w16cid:durableId="2416EE54"/>
  <w16cid:commentId w16cid:paraId="7E14A1EE" w16cid:durableId="2416EE8D"/>
  <w16cid:commentId w16cid:paraId="673C4A8D" w16cid:durableId="2416EABE"/>
  <w16cid:commentId w16cid:paraId="0F04DE6A" w16cid:durableId="2416EABF"/>
  <w16cid:commentId w16cid:paraId="48D53E28" w16cid:durableId="2416EA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0CC42" w14:textId="77777777" w:rsidR="00FD2D7F" w:rsidRDefault="00FD2D7F" w:rsidP="00755E38">
      <w:r>
        <w:separator/>
      </w:r>
    </w:p>
  </w:endnote>
  <w:endnote w:type="continuationSeparator" w:id="0">
    <w:p w14:paraId="1D4CC6D3" w14:textId="77777777" w:rsidR="00FD2D7F" w:rsidRDefault="00FD2D7F" w:rsidP="0075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B5269" w14:textId="77777777" w:rsidR="000B106B" w:rsidRPr="0010196A" w:rsidRDefault="00AE669E"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5636">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563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69AC" w14:textId="77777777" w:rsidR="000B106B" w:rsidRPr="0010196A" w:rsidRDefault="00AE669E"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56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563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143C4" w14:textId="77777777" w:rsidR="00FD2D7F" w:rsidRDefault="00FD2D7F" w:rsidP="00755E38">
      <w:r>
        <w:separator/>
      </w:r>
    </w:p>
  </w:footnote>
  <w:footnote w:type="continuationSeparator" w:id="0">
    <w:p w14:paraId="189C2B1B" w14:textId="77777777" w:rsidR="00FD2D7F" w:rsidRDefault="00FD2D7F" w:rsidP="00755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37823" w14:textId="77777777" w:rsidR="000B106B" w:rsidRDefault="00FD2D7F">
    <w:pPr>
      <w:pStyle w:val="Encabezado"/>
    </w:pPr>
    <w:r>
      <w:rPr>
        <w:noProof/>
        <w:lang w:val="es-MX" w:eastAsia="es-MX"/>
      </w:rPr>
      <w:pict w14:anchorId="50644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A089" w14:textId="77777777" w:rsidR="000B106B" w:rsidRPr="0010196A" w:rsidRDefault="00FD2D7F"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1ABC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5CA1EF11" w14:textId="77777777" w:rsidTr="00CA3AC0">
      <w:tc>
        <w:tcPr>
          <w:tcW w:w="3828" w:type="dxa"/>
          <w:vMerge w:val="restart"/>
        </w:tcPr>
        <w:p w14:paraId="772B8E0B" w14:textId="77777777" w:rsidR="000B106B" w:rsidRPr="008F2CCC" w:rsidRDefault="00AE669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6643B4D" wp14:editId="6E43C9D1">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CF539F3" w14:textId="77777777" w:rsidR="000B106B" w:rsidRPr="00664658" w:rsidRDefault="00AE669E"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46BD0627" w14:textId="77777777" w:rsidR="000B106B" w:rsidRPr="00664658" w:rsidRDefault="00755E38" w:rsidP="00755E38">
          <w:pPr>
            <w:jc w:val="both"/>
            <w:rPr>
              <w:rFonts w:ascii="Palatino Linotype" w:hAnsi="Palatino Linotype"/>
              <w:b/>
              <w:sz w:val="22"/>
              <w:szCs w:val="22"/>
              <w:lang w:val="es-ES_tradnl"/>
            </w:rPr>
          </w:pPr>
          <w:r>
            <w:rPr>
              <w:rFonts w:ascii="Palatino Linotype" w:hAnsi="Palatino Linotype"/>
              <w:b/>
              <w:sz w:val="22"/>
              <w:szCs w:val="22"/>
              <w:lang w:val="es-ES_tradnl"/>
            </w:rPr>
            <w:t>00472</w:t>
          </w:r>
          <w:r w:rsidR="00AE669E" w:rsidRPr="00E6045D">
            <w:rPr>
              <w:rFonts w:ascii="Palatino Linotype" w:hAnsi="Palatino Linotype"/>
              <w:b/>
              <w:sz w:val="22"/>
              <w:szCs w:val="22"/>
              <w:lang w:val="es-ES_tradnl"/>
            </w:rPr>
            <w:t>/INFOEM/IP/RR/20</w:t>
          </w:r>
          <w:r w:rsidR="00AE669E">
            <w:rPr>
              <w:rFonts w:ascii="Palatino Linotype" w:hAnsi="Palatino Linotype"/>
              <w:b/>
              <w:sz w:val="22"/>
              <w:szCs w:val="22"/>
              <w:lang w:val="es-ES_tradnl"/>
            </w:rPr>
            <w:t>21</w:t>
          </w:r>
        </w:p>
      </w:tc>
    </w:tr>
    <w:tr w:rsidR="000B106B" w:rsidRPr="008F2CCC" w14:paraId="47261780" w14:textId="77777777" w:rsidTr="00CA3AC0">
      <w:tc>
        <w:tcPr>
          <w:tcW w:w="3828" w:type="dxa"/>
          <w:vMerge/>
        </w:tcPr>
        <w:p w14:paraId="4B5D4467" w14:textId="77777777" w:rsidR="000B106B" w:rsidRPr="008F2CCC" w:rsidRDefault="00FD2D7F" w:rsidP="00CA3AC0">
          <w:pPr>
            <w:rPr>
              <w:rFonts w:ascii="Palatino Linotype" w:hAnsi="Palatino Linotype"/>
              <w:b/>
              <w:sz w:val="22"/>
              <w:szCs w:val="22"/>
              <w:lang w:val="es-ES_tradnl"/>
            </w:rPr>
          </w:pPr>
        </w:p>
      </w:tc>
      <w:tc>
        <w:tcPr>
          <w:tcW w:w="2551" w:type="dxa"/>
          <w:shd w:val="clear" w:color="auto" w:fill="auto"/>
        </w:tcPr>
        <w:p w14:paraId="54160C77" w14:textId="77777777" w:rsidR="000B106B" w:rsidRPr="00664658" w:rsidRDefault="00AE669E"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CE92465" w14:textId="77777777" w:rsidR="000B106B" w:rsidRPr="00D41D47" w:rsidRDefault="00AE669E" w:rsidP="00755E38">
          <w:pPr>
            <w:jc w:val="both"/>
            <w:rPr>
              <w:rFonts w:ascii="Palatino Linotype" w:hAnsi="Palatino Linotype"/>
              <w:b/>
              <w:sz w:val="22"/>
              <w:szCs w:val="22"/>
              <w:lang w:val="es-ES_tradnl"/>
            </w:rPr>
          </w:pPr>
          <w:r w:rsidRPr="00686D38">
            <w:rPr>
              <w:rFonts w:ascii="Palatino Linotype" w:hAnsi="Palatino Linotype"/>
              <w:b/>
              <w:sz w:val="22"/>
              <w:szCs w:val="22"/>
              <w:lang w:val="es-ES_tradnl"/>
            </w:rPr>
            <w:t xml:space="preserve">Ayuntamiento de </w:t>
          </w:r>
          <w:r w:rsidR="00755E38">
            <w:rPr>
              <w:rFonts w:ascii="Palatino Linotype" w:hAnsi="Palatino Linotype"/>
              <w:b/>
              <w:sz w:val="22"/>
              <w:szCs w:val="22"/>
              <w:lang w:val="es-ES_tradnl"/>
            </w:rPr>
            <w:t>Tenango del Aire</w:t>
          </w:r>
        </w:p>
      </w:tc>
    </w:tr>
    <w:tr w:rsidR="000B106B" w:rsidRPr="008F2CCC" w14:paraId="047CC30D" w14:textId="77777777" w:rsidTr="00CA3AC0">
      <w:trPr>
        <w:trHeight w:val="228"/>
      </w:trPr>
      <w:tc>
        <w:tcPr>
          <w:tcW w:w="3828" w:type="dxa"/>
          <w:vMerge/>
        </w:tcPr>
        <w:p w14:paraId="1B60570E" w14:textId="77777777" w:rsidR="000B106B" w:rsidRPr="008F2CCC" w:rsidRDefault="00FD2D7F" w:rsidP="00CA3AC0">
          <w:pPr>
            <w:rPr>
              <w:rFonts w:ascii="Palatino Linotype" w:hAnsi="Palatino Linotype"/>
              <w:b/>
              <w:sz w:val="22"/>
              <w:szCs w:val="22"/>
              <w:lang w:val="es-ES_tradnl"/>
            </w:rPr>
          </w:pPr>
        </w:p>
      </w:tc>
      <w:tc>
        <w:tcPr>
          <w:tcW w:w="2551" w:type="dxa"/>
          <w:shd w:val="clear" w:color="auto" w:fill="auto"/>
        </w:tcPr>
        <w:p w14:paraId="59F8677C" w14:textId="77777777" w:rsidR="000B106B" w:rsidRPr="00664658" w:rsidRDefault="00AE669E"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29A6F11E" w14:textId="77777777" w:rsidR="000B106B" w:rsidRPr="00664658" w:rsidRDefault="00AE669E"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1537136" w14:textId="77777777" w:rsidR="000B106B" w:rsidRPr="0010196A" w:rsidRDefault="00FD2D7F"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66F4B" w14:textId="77777777" w:rsidR="000B106B" w:rsidRPr="0010196A" w:rsidRDefault="00FD2D7F">
    <w:pPr>
      <w:rPr>
        <w:rFonts w:ascii="Palatino Linotype" w:hAnsi="Palatino Linotype"/>
        <w:sz w:val="28"/>
        <w:szCs w:val="28"/>
      </w:rPr>
    </w:pPr>
    <w:r>
      <w:rPr>
        <w:rFonts w:ascii="Palatino Linotype" w:hAnsi="Palatino Linotype"/>
        <w:noProof/>
        <w:sz w:val="28"/>
        <w:szCs w:val="28"/>
        <w:lang w:eastAsia="es-MX"/>
      </w:rPr>
      <w:pict w14:anchorId="39A25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4B6A9D7F" w14:textId="77777777" w:rsidTr="00CA3AC0">
      <w:tc>
        <w:tcPr>
          <w:tcW w:w="3828" w:type="dxa"/>
          <w:vMerge w:val="restart"/>
          <w:shd w:val="clear" w:color="auto" w:fill="auto"/>
        </w:tcPr>
        <w:p w14:paraId="73588030" w14:textId="77777777" w:rsidR="000B106B" w:rsidRPr="008F2CCC" w:rsidRDefault="00AE669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3E6FF75" wp14:editId="6FE3011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53A99AA" w14:textId="77777777" w:rsidR="000B106B" w:rsidRPr="008F2CCC" w:rsidRDefault="00AE669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5425DBB5" w14:textId="77777777" w:rsidR="000B106B" w:rsidRPr="008F2CCC" w:rsidRDefault="00755E38" w:rsidP="00755E38">
          <w:pPr>
            <w:jc w:val="both"/>
            <w:rPr>
              <w:rFonts w:ascii="Palatino Linotype" w:hAnsi="Palatino Linotype"/>
              <w:b/>
              <w:sz w:val="22"/>
              <w:szCs w:val="22"/>
              <w:lang w:val="es-ES_tradnl"/>
            </w:rPr>
          </w:pPr>
          <w:r>
            <w:rPr>
              <w:rFonts w:ascii="Palatino Linotype" w:hAnsi="Palatino Linotype"/>
              <w:b/>
              <w:sz w:val="22"/>
              <w:szCs w:val="22"/>
              <w:lang w:val="es-ES_tradnl"/>
            </w:rPr>
            <w:t>00472</w:t>
          </w:r>
          <w:r w:rsidR="00AE669E">
            <w:rPr>
              <w:rFonts w:ascii="Palatino Linotype" w:hAnsi="Palatino Linotype"/>
              <w:b/>
              <w:sz w:val="22"/>
              <w:szCs w:val="22"/>
              <w:lang w:val="es-ES_tradnl"/>
            </w:rPr>
            <w:t>/INFOEM/IP/RR/2021</w:t>
          </w:r>
        </w:p>
      </w:tc>
    </w:tr>
    <w:tr w:rsidR="000B106B" w:rsidRPr="008F2CCC" w14:paraId="678DB2BD" w14:textId="77777777" w:rsidTr="00CA3AC0">
      <w:tc>
        <w:tcPr>
          <w:tcW w:w="3828" w:type="dxa"/>
          <w:vMerge/>
          <w:shd w:val="clear" w:color="auto" w:fill="auto"/>
        </w:tcPr>
        <w:p w14:paraId="5428FCCF" w14:textId="77777777" w:rsidR="000B106B" w:rsidRPr="008F2CCC" w:rsidRDefault="00FD2D7F" w:rsidP="00CA3AC0">
          <w:pPr>
            <w:rPr>
              <w:rFonts w:ascii="Palatino Linotype" w:hAnsi="Palatino Linotype"/>
              <w:b/>
              <w:sz w:val="22"/>
              <w:szCs w:val="22"/>
              <w:lang w:val="es-ES_tradnl"/>
            </w:rPr>
          </w:pPr>
        </w:p>
      </w:tc>
      <w:tc>
        <w:tcPr>
          <w:tcW w:w="2552" w:type="dxa"/>
          <w:shd w:val="clear" w:color="auto" w:fill="auto"/>
        </w:tcPr>
        <w:p w14:paraId="43776BB6" w14:textId="77777777" w:rsidR="000B106B" w:rsidRPr="008F2CCC" w:rsidRDefault="00AE669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76C0F24" w14:textId="40EDF347" w:rsidR="000B106B" w:rsidRPr="008F2CCC" w:rsidRDefault="00395636" w:rsidP="00CA3AC0">
          <w:pPr>
            <w:jc w:val="both"/>
            <w:rPr>
              <w:rFonts w:ascii="Palatino Linotype" w:hAnsi="Palatino Linotype"/>
              <w:b/>
              <w:sz w:val="22"/>
              <w:szCs w:val="22"/>
              <w:lang w:val="es-ES_tradnl"/>
            </w:rPr>
          </w:pPr>
          <w:r>
            <w:rPr>
              <w:rFonts w:ascii="Palatino Linotype" w:hAnsi="Palatino Linotype"/>
              <w:b/>
            </w:rPr>
            <w:t>XXXXXXXXXXXXXXXXX</w:t>
          </w:r>
        </w:p>
      </w:tc>
    </w:tr>
    <w:tr w:rsidR="000B106B" w:rsidRPr="008F2CCC" w14:paraId="31615D9D" w14:textId="77777777" w:rsidTr="00CA3AC0">
      <w:trPr>
        <w:trHeight w:val="228"/>
      </w:trPr>
      <w:tc>
        <w:tcPr>
          <w:tcW w:w="3828" w:type="dxa"/>
          <w:vMerge/>
          <w:shd w:val="clear" w:color="auto" w:fill="auto"/>
        </w:tcPr>
        <w:p w14:paraId="420EF49F" w14:textId="77777777" w:rsidR="000B106B" w:rsidRPr="008F2CCC" w:rsidRDefault="00FD2D7F" w:rsidP="00CA3AC0">
          <w:pPr>
            <w:rPr>
              <w:rFonts w:ascii="Palatino Linotype" w:hAnsi="Palatino Linotype"/>
              <w:b/>
              <w:sz w:val="22"/>
              <w:szCs w:val="22"/>
              <w:lang w:val="es-ES_tradnl"/>
            </w:rPr>
          </w:pPr>
        </w:p>
      </w:tc>
      <w:tc>
        <w:tcPr>
          <w:tcW w:w="2552" w:type="dxa"/>
          <w:shd w:val="clear" w:color="auto" w:fill="auto"/>
        </w:tcPr>
        <w:p w14:paraId="52CB4A2F" w14:textId="77777777" w:rsidR="000B106B" w:rsidRPr="008F2CCC" w:rsidRDefault="00AE669E"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5BE9BF6B" w14:textId="77777777" w:rsidR="000B106B" w:rsidRPr="00D907B3" w:rsidRDefault="00AE669E" w:rsidP="00755E38">
          <w:pPr>
            <w:jc w:val="both"/>
            <w:rPr>
              <w:rFonts w:ascii="Palatino Linotype" w:hAnsi="Palatino Linotype"/>
              <w:b/>
              <w:sz w:val="22"/>
              <w:szCs w:val="22"/>
              <w:lang w:val="es-ES_tradnl"/>
            </w:rPr>
          </w:pPr>
          <w:r w:rsidRPr="00686D38">
            <w:rPr>
              <w:rFonts w:ascii="Palatino Linotype" w:hAnsi="Palatino Linotype"/>
              <w:b/>
              <w:sz w:val="22"/>
              <w:szCs w:val="22"/>
              <w:lang w:val="es-ES_tradnl"/>
            </w:rPr>
            <w:t xml:space="preserve">Ayuntamiento de </w:t>
          </w:r>
          <w:r w:rsidR="00755E38">
            <w:rPr>
              <w:rFonts w:ascii="Palatino Linotype" w:hAnsi="Palatino Linotype"/>
              <w:b/>
              <w:sz w:val="22"/>
              <w:szCs w:val="22"/>
              <w:lang w:val="es-ES_tradnl"/>
            </w:rPr>
            <w:t xml:space="preserve">Tenango del Aire </w:t>
          </w:r>
        </w:p>
      </w:tc>
    </w:tr>
    <w:tr w:rsidR="000B106B" w:rsidRPr="008F2CCC" w14:paraId="77F6D0FE" w14:textId="77777777" w:rsidTr="00CA3AC0">
      <w:tc>
        <w:tcPr>
          <w:tcW w:w="3828" w:type="dxa"/>
          <w:vMerge/>
          <w:shd w:val="clear" w:color="auto" w:fill="auto"/>
        </w:tcPr>
        <w:p w14:paraId="7F511F88" w14:textId="77777777" w:rsidR="000B106B" w:rsidRPr="008F2CCC" w:rsidRDefault="00FD2D7F" w:rsidP="00CA3AC0">
          <w:pPr>
            <w:rPr>
              <w:rFonts w:ascii="Palatino Linotype" w:hAnsi="Palatino Linotype"/>
              <w:b/>
              <w:sz w:val="22"/>
              <w:szCs w:val="22"/>
              <w:lang w:val="es-ES_tradnl"/>
            </w:rPr>
          </w:pPr>
        </w:p>
      </w:tc>
      <w:tc>
        <w:tcPr>
          <w:tcW w:w="2552" w:type="dxa"/>
          <w:shd w:val="clear" w:color="auto" w:fill="auto"/>
        </w:tcPr>
        <w:p w14:paraId="663399E4" w14:textId="77777777" w:rsidR="000B106B" w:rsidRPr="008F2CCC" w:rsidRDefault="00AE669E"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64A3B8D6" w14:textId="77777777" w:rsidR="000B106B" w:rsidRPr="008F2CCC" w:rsidRDefault="00AE669E"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2BC85A7" w14:textId="77777777" w:rsidR="000B106B" w:rsidRPr="0010196A" w:rsidRDefault="00FD2D7F"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2FA5345"/>
    <w:multiLevelType w:val="hybridMultilevel"/>
    <w:tmpl w:val="9D122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38"/>
    <w:rsid w:val="0007650C"/>
    <w:rsid w:val="000A395A"/>
    <w:rsid w:val="00161AA2"/>
    <w:rsid w:val="001D71DC"/>
    <w:rsid w:val="00246A70"/>
    <w:rsid w:val="00395636"/>
    <w:rsid w:val="003C687E"/>
    <w:rsid w:val="00512034"/>
    <w:rsid w:val="00516EEB"/>
    <w:rsid w:val="00520D85"/>
    <w:rsid w:val="006002E5"/>
    <w:rsid w:val="00741459"/>
    <w:rsid w:val="00755E38"/>
    <w:rsid w:val="0084144F"/>
    <w:rsid w:val="008C5F1E"/>
    <w:rsid w:val="008F4E42"/>
    <w:rsid w:val="00A57194"/>
    <w:rsid w:val="00A7106D"/>
    <w:rsid w:val="00A73A45"/>
    <w:rsid w:val="00AA2402"/>
    <w:rsid w:val="00AE669E"/>
    <w:rsid w:val="00C9655A"/>
    <w:rsid w:val="00D539F7"/>
    <w:rsid w:val="00D54774"/>
    <w:rsid w:val="00E13BFF"/>
    <w:rsid w:val="00F9394D"/>
    <w:rsid w:val="00FD2D7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1002346"/>
  <w15:docId w15:val="{F219CDD6-A150-4C22-92CF-81ABF3CB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3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E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5E38"/>
    <w:rPr>
      <w:rFonts w:eastAsiaTheme="minorEastAsia"/>
      <w:sz w:val="24"/>
      <w:szCs w:val="24"/>
      <w:lang w:val="es-ES_tradnl" w:eastAsia="es-ES"/>
    </w:rPr>
  </w:style>
  <w:style w:type="paragraph" w:styleId="Piedepgina">
    <w:name w:val="footer"/>
    <w:basedOn w:val="Normal"/>
    <w:link w:val="PiedepginaCar"/>
    <w:uiPriority w:val="99"/>
    <w:unhideWhenUsed/>
    <w:rsid w:val="00755E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5E3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5E3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5E38"/>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55E3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55E38"/>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55E38"/>
    <w:rPr>
      <w:vertAlign w:val="superscript"/>
    </w:rPr>
  </w:style>
  <w:style w:type="character" w:styleId="Hipervnculo">
    <w:name w:val="Hyperlink"/>
    <w:basedOn w:val="Fuentedeprrafopredeter"/>
    <w:uiPriority w:val="99"/>
    <w:semiHidden/>
    <w:unhideWhenUsed/>
    <w:rsid w:val="00D539F7"/>
    <w:rPr>
      <w:color w:val="0000FF"/>
      <w:u w:val="single"/>
    </w:rPr>
  </w:style>
  <w:style w:type="character" w:styleId="Refdecomentario">
    <w:name w:val="annotation reference"/>
    <w:basedOn w:val="Fuentedeprrafopredeter"/>
    <w:uiPriority w:val="99"/>
    <w:semiHidden/>
    <w:unhideWhenUsed/>
    <w:rsid w:val="00A57194"/>
    <w:rPr>
      <w:sz w:val="16"/>
      <w:szCs w:val="16"/>
    </w:rPr>
  </w:style>
  <w:style w:type="paragraph" w:styleId="Textocomentario">
    <w:name w:val="annotation text"/>
    <w:basedOn w:val="Normal"/>
    <w:link w:val="TextocomentarioCar"/>
    <w:uiPriority w:val="99"/>
    <w:semiHidden/>
    <w:unhideWhenUsed/>
    <w:rsid w:val="00A57194"/>
    <w:rPr>
      <w:sz w:val="20"/>
      <w:szCs w:val="20"/>
    </w:rPr>
  </w:style>
  <w:style w:type="character" w:customStyle="1" w:styleId="TextocomentarioCar">
    <w:name w:val="Texto comentario Car"/>
    <w:basedOn w:val="Fuentedeprrafopredeter"/>
    <w:link w:val="Textocomentario"/>
    <w:uiPriority w:val="99"/>
    <w:semiHidden/>
    <w:rsid w:val="00A571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57194"/>
    <w:rPr>
      <w:b/>
      <w:bCs/>
    </w:rPr>
  </w:style>
  <w:style w:type="character" w:customStyle="1" w:styleId="AsuntodelcomentarioCar">
    <w:name w:val="Asunto del comentario Car"/>
    <w:basedOn w:val="TextocomentarioCar"/>
    <w:link w:val="Asuntodelcomentario"/>
    <w:uiPriority w:val="99"/>
    <w:semiHidden/>
    <w:rsid w:val="00A5719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A571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19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1443.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imex.org.mx/saimex/solicitud/downloadAttach/1081447.page"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081446.page"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aimex.org.mx/saimex/solicitud/downloadAttach/1081445.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108144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4428</Words>
  <Characters>24359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2021-04-15T03:09:00Z</cp:lastPrinted>
  <dcterms:created xsi:type="dcterms:W3CDTF">2021-04-15T03:09:00Z</dcterms:created>
  <dcterms:modified xsi:type="dcterms:W3CDTF">2021-04-21T18:18:00Z</dcterms:modified>
</cp:coreProperties>
</file>