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693" w:rsidRDefault="00A64855">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w:t>
      </w:r>
      <w:r w:rsidR="005B7D4C">
        <w:rPr>
          <w:rFonts w:ascii="Palatino Linotype" w:eastAsia="Palatino Linotype" w:hAnsi="Palatino Linotype" w:cs="Palatino Linotype"/>
          <w:sz w:val="24"/>
          <w:szCs w:val="24"/>
        </w:rPr>
        <w:t>ado de México; de uno</w:t>
      </w:r>
      <w:r>
        <w:rPr>
          <w:rFonts w:ascii="Palatino Linotype" w:eastAsia="Palatino Linotype" w:hAnsi="Palatino Linotype" w:cs="Palatino Linotype"/>
          <w:sz w:val="24"/>
          <w:szCs w:val="24"/>
        </w:rPr>
        <w:t xml:space="preserve"> (</w:t>
      </w:r>
      <w:r w:rsidR="005B7D4C">
        <w:rPr>
          <w:rFonts w:ascii="Palatino Linotype" w:eastAsia="Palatino Linotype" w:hAnsi="Palatino Linotype" w:cs="Palatino Linotype"/>
          <w:sz w:val="24"/>
          <w:szCs w:val="24"/>
        </w:rPr>
        <w:t>1</w:t>
      </w:r>
      <w:r>
        <w:rPr>
          <w:rFonts w:ascii="Palatino Linotype" w:eastAsia="Palatino Linotype" w:hAnsi="Palatino Linotype" w:cs="Palatino Linotype"/>
          <w:sz w:val="24"/>
          <w:szCs w:val="24"/>
        </w:rPr>
        <w:t xml:space="preserve">) de </w:t>
      </w:r>
      <w:r w:rsidR="005B7D4C">
        <w:rPr>
          <w:rFonts w:ascii="Palatino Linotype" w:eastAsia="Palatino Linotype" w:hAnsi="Palatino Linotype" w:cs="Palatino Linotype"/>
          <w:sz w:val="24"/>
          <w:szCs w:val="24"/>
        </w:rPr>
        <w:t>diciembre</w:t>
      </w:r>
      <w:r>
        <w:rPr>
          <w:rFonts w:ascii="Palatino Linotype" w:eastAsia="Palatino Linotype" w:hAnsi="Palatino Linotype" w:cs="Palatino Linotype"/>
          <w:sz w:val="24"/>
          <w:szCs w:val="24"/>
        </w:rPr>
        <w:t xml:space="preserve"> de dos mil veintiuno.</w:t>
      </w:r>
    </w:p>
    <w:p w:rsidR="004D5693" w:rsidRDefault="00A64855">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 el</w:t>
      </w:r>
      <w:r>
        <w:rPr>
          <w:rFonts w:ascii="Palatino Linotype" w:eastAsia="Palatino Linotype" w:hAnsi="Palatino Linotype" w:cs="Palatino Linotype"/>
          <w:color w:val="000000"/>
          <w:sz w:val="24"/>
          <w:szCs w:val="24"/>
        </w:rPr>
        <w:t xml:space="preserve"> expediente electrónico formado con motivo del recurso de revisión </w:t>
      </w:r>
      <w:r w:rsidR="007917FA" w:rsidRPr="007917FA">
        <w:rPr>
          <w:rFonts w:ascii="Palatino Linotype" w:eastAsia="Palatino Linotype" w:hAnsi="Palatino Linotype" w:cs="Palatino Linotype"/>
          <w:b/>
          <w:sz w:val="24"/>
          <w:szCs w:val="22"/>
        </w:rPr>
        <w:t>05128/INFOEM/IP/RR/2021</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promovido por </w:t>
      </w:r>
      <w:r w:rsidR="00404F57">
        <w:rPr>
          <w:rFonts w:ascii="Palatino Linotype" w:eastAsia="Palatino Linotype" w:hAnsi="Palatino Linotype" w:cs="Palatino Linotype"/>
          <w:b/>
          <w:sz w:val="24"/>
          <w:szCs w:val="22"/>
        </w:rPr>
        <w:t>XXXXXXX</w:t>
      </w:r>
      <w:r w:rsidR="00404F57" w:rsidRPr="007917FA">
        <w:rPr>
          <w:rFonts w:ascii="Palatino Linotype" w:eastAsia="Palatino Linotype" w:hAnsi="Palatino Linotype" w:cs="Palatino Linotype"/>
          <w:b/>
          <w:sz w:val="24"/>
          <w:szCs w:val="22"/>
        </w:rPr>
        <w:t xml:space="preserve"> </w:t>
      </w:r>
      <w:r w:rsidR="00404F57">
        <w:rPr>
          <w:rFonts w:ascii="Palatino Linotype" w:eastAsia="Palatino Linotype" w:hAnsi="Palatino Linotype" w:cs="Palatino Linotype"/>
          <w:b/>
          <w:sz w:val="24"/>
          <w:szCs w:val="22"/>
        </w:rPr>
        <w:t>XXXXXX</w:t>
      </w:r>
      <w:r w:rsidR="00404F57" w:rsidRPr="007917FA">
        <w:rPr>
          <w:rFonts w:ascii="Palatino Linotype" w:eastAsia="Palatino Linotype" w:hAnsi="Palatino Linotype" w:cs="Palatino Linotype"/>
          <w:b/>
          <w:sz w:val="24"/>
          <w:szCs w:val="22"/>
        </w:rPr>
        <w:t xml:space="preserve"> </w:t>
      </w:r>
      <w:r w:rsidR="00404F57">
        <w:rPr>
          <w:rFonts w:ascii="Palatino Linotype" w:eastAsia="Palatino Linotype" w:hAnsi="Palatino Linotype" w:cs="Palatino Linotype"/>
          <w:b/>
          <w:sz w:val="24"/>
          <w:szCs w:val="22"/>
        </w:rPr>
        <w:t>XXXXXXXXX</w:t>
      </w:r>
      <w:r>
        <w:rPr>
          <w:rFonts w:ascii="Palatino Linotype" w:eastAsia="Palatino Linotype" w:hAnsi="Palatino Linotype" w:cs="Palatino Linotype"/>
          <w:color w:val="000000"/>
          <w:sz w:val="24"/>
          <w:szCs w:val="24"/>
        </w:rPr>
        <w:t xml:space="preserve">, en su calidad de </w:t>
      </w:r>
      <w:r>
        <w:rPr>
          <w:rFonts w:ascii="Palatino Linotype" w:eastAsia="Palatino Linotype" w:hAnsi="Palatino Linotype" w:cs="Palatino Linotype"/>
          <w:b/>
          <w:color w:val="000000"/>
          <w:sz w:val="24"/>
          <w:szCs w:val="24"/>
        </w:rPr>
        <w:t>RECURRENTE</w:t>
      </w:r>
      <w:r w:rsidR="007917FA">
        <w:rPr>
          <w:rFonts w:ascii="Palatino Linotype" w:eastAsia="Palatino Linotype" w:hAnsi="Palatino Linotype" w:cs="Palatino Linotype"/>
          <w:color w:val="000000"/>
          <w:sz w:val="24"/>
          <w:szCs w:val="24"/>
        </w:rPr>
        <w:t>, en contra de la respuesta de</w:t>
      </w:r>
      <w:r>
        <w:rPr>
          <w:rFonts w:ascii="Palatino Linotype" w:eastAsia="Palatino Linotype" w:hAnsi="Palatino Linotype" w:cs="Palatino Linotype"/>
          <w:color w:val="000000"/>
          <w:sz w:val="24"/>
          <w:szCs w:val="24"/>
        </w:rPr>
        <w:t xml:space="preserve">l </w:t>
      </w:r>
      <w:r w:rsidR="006E2C75" w:rsidRPr="006E2C75">
        <w:rPr>
          <w:rFonts w:ascii="Palatino Linotype" w:eastAsia="Palatino Linotype" w:hAnsi="Palatino Linotype" w:cs="Palatino Linotype"/>
          <w:b/>
          <w:sz w:val="24"/>
          <w:szCs w:val="22"/>
        </w:rPr>
        <w:t>Ayuntamiento de Metepec</w:t>
      </w:r>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en lo sucesivo 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 con base en los siguientes:</w:t>
      </w:r>
    </w:p>
    <w:p w:rsidR="004D5693" w:rsidRDefault="00A64855">
      <w:pPr>
        <w:pStyle w:val="Ttulo1"/>
        <w:jc w:val="center"/>
        <w:rPr>
          <w:rFonts w:ascii="Palatino Linotype" w:eastAsia="Palatino Linotype" w:hAnsi="Palatino Linotype" w:cs="Palatino Linotype"/>
          <w:b/>
          <w:color w:val="000000"/>
          <w:sz w:val="24"/>
          <w:szCs w:val="24"/>
        </w:rPr>
      </w:pPr>
      <w:bookmarkStart w:id="0" w:name="_Toc88659309"/>
      <w:r>
        <w:rPr>
          <w:rFonts w:ascii="Palatino Linotype" w:eastAsia="Palatino Linotype" w:hAnsi="Palatino Linotype" w:cs="Palatino Linotype"/>
          <w:b/>
          <w:color w:val="000000"/>
          <w:sz w:val="24"/>
          <w:szCs w:val="24"/>
        </w:rPr>
        <w:t>ANTECEDENTES</w:t>
      </w:r>
      <w:bookmarkEnd w:id="0"/>
    </w:p>
    <w:p w:rsidR="004D5693" w:rsidRDefault="004D5693">
      <w:pPr>
        <w:rPr>
          <w:rFonts w:ascii="Palatino Linotype" w:eastAsia="Palatino Linotype" w:hAnsi="Palatino Linotype" w:cs="Palatino Linotype"/>
          <w:sz w:val="24"/>
          <w:szCs w:val="24"/>
        </w:rPr>
      </w:pPr>
    </w:p>
    <w:p w:rsidR="004D5693" w:rsidRDefault="00E91B3E">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día nueve</w:t>
      </w:r>
      <w:r w:rsidR="00A64855">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9</w:t>
      </w:r>
      <w:r w:rsidR="00A64855">
        <w:rPr>
          <w:rFonts w:ascii="Palatino Linotype" w:eastAsia="Palatino Linotype" w:hAnsi="Palatino Linotype" w:cs="Palatino Linotype"/>
          <w:color w:val="000000"/>
          <w:sz w:val="24"/>
          <w:szCs w:val="24"/>
        </w:rPr>
        <w:t xml:space="preserve">) de </w:t>
      </w:r>
      <w:r>
        <w:rPr>
          <w:rFonts w:ascii="Palatino Linotype" w:eastAsia="Palatino Linotype" w:hAnsi="Palatino Linotype" w:cs="Palatino Linotype"/>
          <w:color w:val="000000"/>
          <w:sz w:val="24"/>
          <w:szCs w:val="24"/>
        </w:rPr>
        <w:t>septiembre</w:t>
      </w:r>
      <w:r w:rsidR="00A64855">
        <w:rPr>
          <w:rFonts w:ascii="Palatino Linotype" w:eastAsia="Palatino Linotype" w:hAnsi="Palatino Linotype" w:cs="Palatino Linotype"/>
          <w:color w:val="000000"/>
          <w:sz w:val="24"/>
          <w:szCs w:val="24"/>
        </w:rPr>
        <w:t xml:space="preserve"> de dos mil veintiuno, </w:t>
      </w:r>
      <w:r w:rsidR="00A64855">
        <w:rPr>
          <w:rFonts w:ascii="Palatino Linotype" w:eastAsia="Palatino Linotype" w:hAnsi="Palatino Linotype" w:cs="Palatino Linotype"/>
          <w:b/>
          <w:color w:val="000000"/>
          <w:sz w:val="24"/>
          <w:szCs w:val="24"/>
        </w:rPr>
        <w:t xml:space="preserve">EL RECURRENTE </w:t>
      </w:r>
      <w:r w:rsidR="00A64855">
        <w:rPr>
          <w:rFonts w:ascii="Palatino Linotype" w:eastAsia="Palatino Linotype" w:hAnsi="Palatino Linotype" w:cs="Palatino Linotype"/>
          <w:color w:val="000000"/>
          <w:sz w:val="24"/>
          <w:szCs w:val="24"/>
        </w:rPr>
        <w:t>presentó</w:t>
      </w:r>
      <w:r w:rsidR="00A64855">
        <w:rPr>
          <w:rFonts w:ascii="Palatino Linotype" w:eastAsia="Palatino Linotype" w:hAnsi="Palatino Linotype" w:cs="Palatino Linotype"/>
          <w:b/>
          <w:color w:val="000000"/>
          <w:sz w:val="24"/>
          <w:szCs w:val="24"/>
        </w:rPr>
        <w:t>,</w:t>
      </w:r>
      <w:r w:rsidR="00A64855">
        <w:rPr>
          <w:rFonts w:ascii="Palatino Linotype" w:eastAsia="Palatino Linotype" w:hAnsi="Palatino Linotype" w:cs="Palatino Linotype"/>
          <w:color w:val="000000"/>
          <w:sz w:val="24"/>
          <w:szCs w:val="24"/>
        </w:rPr>
        <w:t xml:space="preserve"> ante el </w:t>
      </w:r>
      <w:r w:rsidR="00A64855">
        <w:rPr>
          <w:rFonts w:ascii="Palatino Linotype" w:eastAsia="Palatino Linotype" w:hAnsi="Palatino Linotype" w:cs="Palatino Linotype"/>
          <w:b/>
          <w:color w:val="000000"/>
          <w:sz w:val="24"/>
          <w:szCs w:val="24"/>
        </w:rPr>
        <w:t>SUJETO OBLIGADO</w:t>
      </w:r>
      <w:r w:rsidR="00A64855">
        <w:rPr>
          <w:rFonts w:ascii="Palatino Linotype" w:eastAsia="Palatino Linotype" w:hAnsi="Palatino Linotype" w:cs="Palatino Linotype"/>
          <w:color w:val="000000"/>
          <w:sz w:val="24"/>
          <w:szCs w:val="24"/>
        </w:rPr>
        <w:t xml:space="preserve"> vía Sistema de Acceso a la Información Mexiquense (</w:t>
      </w:r>
      <w:r w:rsidR="00A64855">
        <w:rPr>
          <w:rFonts w:ascii="Palatino Linotype" w:eastAsia="Palatino Linotype" w:hAnsi="Palatino Linotype" w:cs="Palatino Linotype"/>
          <w:b/>
          <w:color w:val="000000"/>
          <w:sz w:val="24"/>
          <w:szCs w:val="24"/>
        </w:rPr>
        <w:t>SAIMEX)</w:t>
      </w:r>
      <w:r w:rsidR="00A64855">
        <w:rPr>
          <w:rFonts w:ascii="Palatino Linotype" w:eastAsia="Palatino Linotype" w:hAnsi="Palatino Linotype" w:cs="Palatino Linotype"/>
          <w:color w:val="000000"/>
          <w:sz w:val="24"/>
          <w:szCs w:val="24"/>
        </w:rPr>
        <w:t xml:space="preserve">, la solicitud de información pública registrada con el número </w:t>
      </w:r>
      <w:r w:rsidR="00A64855">
        <w:rPr>
          <w:rFonts w:ascii="Palatino Linotype" w:eastAsia="Palatino Linotype" w:hAnsi="Palatino Linotype" w:cs="Palatino Linotype"/>
          <w:b/>
          <w:color w:val="000000"/>
          <w:sz w:val="24"/>
          <w:szCs w:val="24"/>
        </w:rPr>
        <w:t>00</w:t>
      </w:r>
      <w:r>
        <w:rPr>
          <w:rFonts w:ascii="Palatino Linotype" w:eastAsia="Palatino Linotype" w:hAnsi="Palatino Linotype" w:cs="Palatino Linotype"/>
          <w:b/>
          <w:color w:val="000000"/>
          <w:sz w:val="24"/>
          <w:szCs w:val="24"/>
        </w:rPr>
        <w:t>531</w:t>
      </w:r>
      <w:r w:rsidR="00A64855">
        <w:rPr>
          <w:rFonts w:ascii="Palatino Linotype" w:eastAsia="Palatino Linotype" w:hAnsi="Palatino Linotype" w:cs="Palatino Linotype"/>
          <w:b/>
          <w:color w:val="000000"/>
          <w:sz w:val="24"/>
          <w:szCs w:val="24"/>
        </w:rPr>
        <w:t>/</w:t>
      </w:r>
      <w:r>
        <w:rPr>
          <w:rFonts w:ascii="Palatino Linotype" w:eastAsia="Palatino Linotype" w:hAnsi="Palatino Linotype" w:cs="Palatino Linotype"/>
          <w:b/>
          <w:color w:val="000000"/>
          <w:sz w:val="24"/>
          <w:szCs w:val="24"/>
        </w:rPr>
        <w:t>METEPEC</w:t>
      </w:r>
      <w:r w:rsidR="00A64855">
        <w:rPr>
          <w:rFonts w:ascii="Palatino Linotype" w:eastAsia="Palatino Linotype" w:hAnsi="Palatino Linotype" w:cs="Palatino Linotype"/>
          <w:b/>
          <w:color w:val="000000"/>
          <w:sz w:val="24"/>
          <w:szCs w:val="24"/>
        </w:rPr>
        <w:t xml:space="preserve">/IP/2021 </w:t>
      </w:r>
      <w:r w:rsidR="00A64855">
        <w:rPr>
          <w:rFonts w:ascii="Palatino Linotype" w:eastAsia="Palatino Linotype" w:hAnsi="Palatino Linotype" w:cs="Palatino Linotype"/>
          <w:color w:val="000000"/>
          <w:sz w:val="24"/>
          <w:szCs w:val="24"/>
        </w:rPr>
        <w:t>mediante la cual solicitó lo siguiente:</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A64855">
      <w:pPr>
        <w:ind w:left="567" w:right="567"/>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w:t>
      </w:r>
      <w:r w:rsidR="00E91B3E" w:rsidRPr="00E91B3E">
        <w:rPr>
          <w:rFonts w:ascii="Palatino Linotype" w:eastAsia="Palatino Linotype" w:hAnsi="Palatino Linotype" w:cs="Palatino Linotype"/>
          <w:i/>
          <w:sz w:val="24"/>
          <w:szCs w:val="24"/>
        </w:rPr>
        <w:t>Solicito saber que integrantes del Cabildo, incluido el Secretario del H. Ayuntamiento, y de igual manera que Directoras y Directores con cargo al erario público estudiaron una Licenciatura, Posgrado o Doctorado. También solicito se me haga del conocimiento en que Escuelas, Universidades o Instituciones realizaron dichos estudios.</w:t>
      </w:r>
      <w:r>
        <w:rPr>
          <w:rFonts w:ascii="Palatino Linotype" w:eastAsia="Palatino Linotype" w:hAnsi="Palatino Linotype" w:cs="Palatino Linotype"/>
          <w:i/>
          <w:sz w:val="24"/>
          <w:szCs w:val="24"/>
        </w:rPr>
        <w:t>” (Sic)</w:t>
      </w:r>
    </w:p>
    <w:p w:rsidR="004D5693" w:rsidRDefault="004D5693">
      <w:pPr>
        <w:ind w:left="567" w:right="567"/>
        <w:jc w:val="both"/>
        <w:rPr>
          <w:rFonts w:ascii="Palatino Linotype" w:eastAsia="Palatino Linotype" w:hAnsi="Palatino Linotype" w:cs="Palatino Linotype"/>
          <w:i/>
          <w:sz w:val="24"/>
          <w:szCs w:val="24"/>
        </w:rPr>
      </w:pPr>
    </w:p>
    <w:p w:rsidR="004D5693" w:rsidRDefault="004D5693">
      <w:pPr>
        <w:ind w:left="567" w:right="567"/>
        <w:jc w:val="both"/>
        <w:rPr>
          <w:rFonts w:ascii="Palatino Linotype" w:eastAsia="Palatino Linotype" w:hAnsi="Palatino Linotype" w:cs="Palatino Linotype"/>
          <w:i/>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Señaló como modalidad de entrega de la información a través del </w:t>
      </w:r>
      <w:r>
        <w:rPr>
          <w:rFonts w:ascii="Palatino Linotype" w:eastAsia="Palatino Linotype" w:hAnsi="Palatino Linotype" w:cs="Palatino Linotype"/>
          <w:b/>
          <w:color w:val="000000"/>
          <w:sz w:val="24"/>
          <w:szCs w:val="24"/>
        </w:rPr>
        <w:t>SAIMEX.</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E91B3E">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color w:val="000000"/>
          <w:sz w:val="24"/>
          <w:szCs w:val="24"/>
        </w:rPr>
        <w:lastRenderedPageBreak/>
        <w:t>El tres (3</w:t>
      </w:r>
      <w:r w:rsidR="00A64855">
        <w:rPr>
          <w:rFonts w:ascii="Palatino Linotype" w:eastAsia="Palatino Linotype" w:hAnsi="Palatino Linotype" w:cs="Palatino Linotype"/>
          <w:color w:val="000000"/>
          <w:sz w:val="24"/>
          <w:szCs w:val="24"/>
        </w:rPr>
        <w:t xml:space="preserve">) de </w:t>
      </w:r>
      <w:r>
        <w:rPr>
          <w:rFonts w:ascii="Palatino Linotype" w:eastAsia="Palatino Linotype" w:hAnsi="Palatino Linotype" w:cs="Palatino Linotype"/>
          <w:color w:val="000000"/>
          <w:sz w:val="24"/>
          <w:szCs w:val="24"/>
        </w:rPr>
        <w:t>octubre</w:t>
      </w:r>
      <w:r w:rsidR="00A64855">
        <w:rPr>
          <w:rFonts w:ascii="Palatino Linotype" w:eastAsia="Palatino Linotype" w:hAnsi="Palatino Linotype" w:cs="Palatino Linotype"/>
          <w:color w:val="000000"/>
          <w:sz w:val="24"/>
          <w:szCs w:val="24"/>
        </w:rPr>
        <w:t xml:space="preserve"> de dos mil veintiuno, el </w:t>
      </w:r>
      <w:r w:rsidR="00A64855">
        <w:rPr>
          <w:rFonts w:ascii="Palatino Linotype" w:eastAsia="Palatino Linotype" w:hAnsi="Palatino Linotype" w:cs="Palatino Linotype"/>
          <w:b/>
          <w:color w:val="000000"/>
          <w:sz w:val="24"/>
          <w:szCs w:val="24"/>
        </w:rPr>
        <w:t>SUJETO OBLIGADO</w:t>
      </w:r>
      <w:r w:rsidR="00A64855">
        <w:rPr>
          <w:rFonts w:ascii="Palatino Linotype" w:eastAsia="Palatino Linotype" w:hAnsi="Palatino Linotype" w:cs="Palatino Linotype"/>
          <w:b/>
          <w:i/>
          <w:color w:val="000000"/>
          <w:sz w:val="24"/>
          <w:szCs w:val="24"/>
        </w:rPr>
        <w:t xml:space="preserve"> </w:t>
      </w:r>
      <w:r w:rsidR="00A64855">
        <w:rPr>
          <w:rFonts w:ascii="Palatino Linotype" w:eastAsia="Palatino Linotype" w:hAnsi="Palatino Linotype" w:cs="Palatino Linotype"/>
          <w:color w:val="000000"/>
          <w:sz w:val="24"/>
          <w:szCs w:val="24"/>
        </w:rPr>
        <w:t>dio respuesta a la solicitud de información, en los siguientes términos:</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E91B3E" w:rsidRPr="00E91B3E" w:rsidRDefault="00A64855" w:rsidP="00E91B3E">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w:t>
      </w:r>
      <w:r w:rsidR="00E91B3E" w:rsidRPr="00E91B3E">
        <w:rPr>
          <w:rFonts w:ascii="Palatino Linotype" w:eastAsia="Palatino Linotype" w:hAnsi="Palatino Linotype" w:cs="Palatino Linotype"/>
          <w:i/>
          <w:color w:val="000000"/>
          <w:sz w:val="24"/>
          <w:szCs w:val="24"/>
        </w:rPr>
        <w:t>Metepec, México a 03 de Octubre de 2021</w:t>
      </w:r>
    </w:p>
    <w:p w:rsidR="00E91B3E" w:rsidRPr="00E91B3E" w:rsidRDefault="00E91B3E" w:rsidP="00E91B3E">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4"/>
          <w:szCs w:val="24"/>
        </w:rPr>
      </w:pPr>
      <w:r w:rsidRPr="00E91B3E">
        <w:rPr>
          <w:rFonts w:ascii="Palatino Linotype" w:eastAsia="Palatino Linotype" w:hAnsi="Palatino Linotype" w:cs="Palatino Linotype"/>
          <w:i/>
          <w:color w:val="000000"/>
          <w:sz w:val="24"/>
          <w:szCs w:val="24"/>
        </w:rPr>
        <w:t xml:space="preserve">Nombre del solicitante: </w:t>
      </w:r>
      <w:r w:rsidR="00404F57">
        <w:rPr>
          <w:rFonts w:ascii="Palatino Linotype" w:eastAsia="Palatino Linotype" w:hAnsi="Palatino Linotype" w:cs="Palatino Linotype"/>
          <w:b/>
          <w:sz w:val="24"/>
          <w:szCs w:val="22"/>
        </w:rPr>
        <w:t>XXXXXXX</w:t>
      </w:r>
      <w:r w:rsidR="00404F57" w:rsidRPr="007917FA">
        <w:rPr>
          <w:rFonts w:ascii="Palatino Linotype" w:eastAsia="Palatino Linotype" w:hAnsi="Palatino Linotype" w:cs="Palatino Linotype"/>
          <w:b/>
          <w:sz w:val="24"/>
          <w:szCs w:val="22"/>
        </w:rPr>
        <w:t xml:space="preserve"> </w:t>
      </w:r>
      <w:r w:rsidR="00404F57">
        <w:rPr>
          <w:rFonts w:ascii="Palatino Linotype" w:eastAsia="Palatino Linotype" w:hAnsi="Palatino Linotype" w:cs="Palatino Linotype"/>
          <w:b/>
          <w:sz w:val="24"/>
          <w:szCs w:val="22"/>
        </w:rPr>
        <w:t>XXXXXX</w:t>
      </w:r>
      <w:r w:rsidR="00404F57" w:rsidRPr="007917FA">
        <w:rPr>
          <w:rFonts w:ascii="Palatino Linotype" w:eastAsia="Palatino Linotype" w:hAnsi="Palatino Linotype" w:cs="Palatino Linotype"/>
          <w:b/>
          <w:sz w:val="24"/>
          <w:szCs w:val="22"/>
        </w:rPr>
        <w:t xml:space="preserve"> </w:t>
      </w:r>
      <w:r w:rsidR="00404F57">
        <w:rPr>
          <w:rFonts w:ascii="Palatino Linotype" w:eastAsia="Palatino Linotype" w:hAnsi="Palatino Linotype" w:cs="Palatino Linotype"/>
          <w:b/>
          <w:sz w:val="24"/>
          <w:szCs w:val="22"/>
        </w:rPr>
        <w:t>XXXXXXXXXX</w:t>
      </w:r>
      <w:bookmarkStart w:id="1" w:name="_GoBack"/>
      <w:bookmarkEnd w:id="1"/>
    </w:p>
    <w:p w:rsidR="00E91B3E" w:rsidRPr="00E91B3E" w:rsidRDefault="00E91B3E" w:rsidP="00E91B3E">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4"/>
          <w:szCs w:val="24"/>
        </w:rPr>
      </w:pPr>
      <w:r w:rsidRPr="00E91B3E">
        <w:rPr>
          <w:rFonts w:ascii="Palatino Linotype" w:eastAsia="Palatino Linotype" w:hAnsi="Palatino Linotype" w:cs="Palatino Linotype"/>
          <w:i/>
          <w:color w:val="000000"/>
          <w:sz w:val="24"/>
          <w:szCs w:val="24"/>
        </w:rPr>
        <w:t>Folio de la solicitud: 00531/METEPEC/IP/2021</w:t>
      </w:r>
    </w:p>
    <w:p w:rsidR="00E91B3E" w:rsidRPr="00E91B3E" w:rsidRDefault="00E91B3E" w:rsidP="00E91B3E">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4"/>
          <w:szCs w:val="24"/>
        </w:rPr>
      </w:pPr>
      <w:r w:rsidRPr="00E91B3E">
        <w:rPr>
          <w:rFonts w:ascii="Palatino Linotype" w:eastAsia="Palatino Linotype" w:hAnsi="Palatino Linotype" w:cs="Palatino Linotype"/>
          <w:i/>
          <w:color w:val="000000"/>
          <w:sz w:val="24"/>
          <w:szCs w:val="24"/>
        </w:rPr>
        <w:t>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w:t>
      </w:r>
    </w:p>
    <w:p w:rsidR="00E91B3E" w:rsidRPr="00E91B3E" w:rsidRDefault="00E91B3E" w:rsidP="00E91B3E">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4"/>
          <w:szCs w:val="24"/>
        </w:rPr>
      </w:pPr>
      <w:r w:rsidRPr="00E91B3E">
        <w:rPr>
          <w:rFonts w:ascii="Palatino Linotype" w:eastAsia="Palatino Linotype" w:hAnsi="Palatino Linotype" w:cs="Palatino Linotype"/>
          <w:i/>
          <w:color w:val="000000"/>
          <w:sz w:val="24"/>
          <w:szCs w:val="24"/>
        </w:rPr>
        <w:t>ATENTAMENTE</w:t>
      </w:r>
    </w:p>
    <w:p w:rsidR="004D5693" w:rsidRDefault="00E91B3E" w:rsidP="00E91B3E">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4"/>
          <w:szCs w:val="24"/>
        </w:rPr>
      </w:pPr>
      <w:r w:rsidRPr="00E91B3E">
        <w:rPr>
          <w:rFonts w:ascii="Palatino Linotype" w:eastAsia="Palatino Linotype" w:hAnsi="Palatino Linotype" w:cs="Palatino Linotype"/>
          <w:i/>
          <w:color w:val="000000"/>
          <w:sz w:val="24"/>
          <w:szCs w:val="24"/>
        </w:rPr>
        <w:t>Alberto Daniel García Curiel</w:t>
      </w:r>
      <w:r w:rsidR="00A64855">
        <w:rPr>
          <w:rFonts w:ascii="Palatino Linotype" w:eastAsia="Palatino Linotype" w:hAnsi="Palatino Linotype" w:cs="Palatino Linotype"/>
          <w:i/>
          <w:color w:val="000000"/>
          <w:sz w:val="24"/>
          <w:szCs w:val="24"/>
        </w:rPr>
        <w:t>” (sic)</w:t>
      </w:r>
    </w:p>
    <w:p w:rsidR="004D5693" w:rsidRDefault="004D5693">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4"/>
          <w:szCs w:val="24"/>
        </w:rPr>
      </w:pPr>
    </w:p>
    <w:p w:rsidR="004D5693" w:rsidRDefault="00E91B3E">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sz w:val="24"/>
          <w:szCs w:val="24"/>
        </w:rPr>
      </w:pPr>
      <w:bookmarkStart w:id="2" w:name="_heading=h.30j0zll" w:colFirst="0" w:colLast="0"/>
      <w:bookmarkEnd w:id="2"/>
      <w:r>
        <w:rPr>
          <w:rFonts w:ascii="Palatino Linotype" w:eastAsia="Palatino Linotype" w:hAnsi="Palatino Linotype" w:cs="Palatino Linotype"/>
          <w:color w:val="000000"/>
          <w:sz w:val="24"/>
          <w:szCs w:val="24"/>
        </w:rPr>
        <w:t>El dieciocho</w:t>
      </w:r>
      <w:r w:rsidR="00A64855">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18</w:t>
      </w:r>
      <w:r w:rsidR="00A64855">
        <w:rPr>
          <w:rFonts w:ascii="Palatino Linotype" w:eastAsia="Palatino Linotype" w:hAnsi="Palatino Linotype" w:cs="Palatino Linotype"/>
          <w:color w:val="000000"/>
          <w:sz w:val="24"/>
          <w:szCs w:val="24"/>
        </w:rPr>
        <w:t xml:space="preserve">) de </w:t>
      </w:r>
      <w:r>
        <w:rPr>
          <w:rFonts w:ascii="Palatino Linotype" w:eastAsia="Palatino Linotype" w:hAnsi="Palatino Linotype" w:cs="Palatino Linotype"/>
          <w:color w:val="000000"/>
          <w:sz w:val="24"/>
          <w:szCs w:val="24"/>
        </w:rPr>
        <w:t>octubre</w:t>
      </w:r>
      <w:r w:rsidR="00A64855">
        <w:rPr>
          <w:rFonts w:ascii="Palatino Linotype" w:eastAsia="Palatino Linotype" w:hAnsi="Palatino Linotype" w:cs="Palatino Linotype"/>
          <w:color w:val="000000"/>
          <w:sz w:val="24"/>
          <w:szCs w:val="24"/>
        </w:rPr>
        <w:t xml:space="preserve"> de dos mil veintiuno, </w:t>
      </w:r>
      <w:r w:rsidR="00A64855">
        <w:rPr>
          <w:rFonts w:ascii="Palatino Linotype" w:eastAsia="Palatino Linotype" w:hAnsi="Palatino Linotype" w:cs="Palatino Linotype"/>
          <w:b/>
          <w:color w:val="000000"/>
          <w:sz w:val="24"/>
          <w:szCs w:val="24"/>
        </w:rPr>
        <w:t>EL RECURRENTE</w:t>
      </w:r>
      <w:r w:rsidR="00A64855">
        <w:rPr>
          <w:rFonts w:ascii="Palatino Linotype" w:eastAsia="Palatino Linotype" w:hAnsi="Palatino Linotype" w:cs="Palatino Linotype"/>
          <w:color w:val="000000"/>
          <w:sz w:val="24"/>
          <w:szCs w:val="24"/>
        </w:rPr>
        <w:t xml:space="preserve"> interpuso el recurso de revisión, en contra de la respuesta y, señaló como:</w:t>
      </w:r>
    </w:p>
    <w:p w:rsidR="004D5693" w:rsidRDefault="004D5693">
      <w:pPr>
        <w:pBdr>
          <w:top w:val="nil"/>
          <w:left w:val="nil"/>
          <w:bottom w:val="nil"/>
          <w:right w:val="nil"/>
          <w:between w:val="nil"/>
        </w:pBdr>
        <w:ind w:left="720"/>
        <w:rPr>
          <w:rFonts w:ascii="Palatino Linotype" w:eastAsia="Palatino Linotype" w:hAnsi="Palatino Linotype" w:cs="Palatino Linotype"/>
          <w:i/>
          <w:color w:val="000000"/>
          <w:sz w:val="24"/>
          <w:szCs w:val="24"/>
        </w:rPr>
      </w:pPr>
    </w:p>
    <w:p w:rsidR="004D5693" w:rsidRDefault="00A64855">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color w:val="000000"/>
          <w:sz w:val="24"/>
          <w:szCs w:val="24"/>
        </w:rPr>
        <w:t xml:space="preserve">Acto impugnado: </w:t>
      </w:r>
      <w:r>
        <w:rPr>
          <w:rFonts w:ascii="Palatino Linotype" w:eastAsia="Palatino Linotype" w:hAnsi="Palatino Linotype" w:cs="Palatino Linotype"/>
          <w:i/>
          <w:color w:val="000000"/>
          <w:sz w:val="24"/>
          <w:szCs w:val="24"/>
        </w:rPr>
        <w:t>“</w:t>
      </w:r>
      <w:r w:rsidR="00E91B3E" w:rsidRPr="00E91B3E">
        <w:rPr>
          <w:rFonts w:ascii="Palatino Linotype" w:eastAsia="Palatino Linotype" w:hAnsi="Palatino Linotype" w:cs="Palatino Linotype"/>
          <w:i/>
          <w:color w:val="000000"/>
          <w:sz w:val="24"/>
          <w:szCs w:val="24"/>
        </w:rPr>
        <w:t>Respuesta brindada por el sujeto impugnado</w:t>
      </w:r>
      <w:r>
        <w:rPr>
          <w:rFonts w:ascii="Palatino Linotype" w:eastAsia="Palatino Linotype" w:hAnsi="Palatino Linotype" w:cs="Palatino Linotype"/>
          <w:i/>
          <w:color w:val="000000"/>
          <w:sz w:val="24"/>
          <w:szCs w:val="24"/>
        </w:rPr>
        <w:t>” (sic) y,</w:t>
      </w:r>
    </w:p>
    <w:p w:rsidR="004D5693" w:rsidRDefault="004D5693">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4"/>
          <w:szCs w:val="24"/>
        </w:rPr>
      </w:pPr>
    </w:p>
    <w:p w:rsidR="004D5693" w:rsidRDefault="00A64855">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Razones o Motivos de Inconformidad:</w:t>
      </w:r>
      <w:r>
        <w:rPr>
          <w:rFonts w:ascii="Palatino Linotype" w:eastAsia="Palatino Linotype" w:hAnsi="Palatino Linotype" w:cs="Palatino Linotype"/>
          <w:b/>
          <w:i/>
          <w:color w:val="2F5496"/>
          <w:sz w:val="24"/>
          <w:szCs w:val="24"/>
        </w:rPr>
        <w:t xml:space="preserve"> </w:t>
      </w:r>
      <w:r>
        <w:rPr>
          <w:rFonts w:ascii="Palatino Linotype" w:eastAsia="Palatino Linotype" w:hAnsi="Palatino Linotype" w:cs="Palatino Linotype"/>
          <w:color w:val="000000"/>
          <w:sz w:val="24"/>
          <w:szCs w:val="24"/>
        </w:rPr>
        <w:t>“</w:t>
      </w:r>
      <w:r w:rsidR="00E91B3E" w:rsidRPr="00E91B3E">
        <w:rPr>
          <w:rFonts w:ascii="Palatino Linotype" w:eastAsia="Palatino Linotype" w:hAnsi="Palatino Linotype" w:cs="Palatino Linotype"/>
          <w:i/>
          <w:color w:val="000000"/>
          <w:sz w:val="24"/>
          <w:szCs w:val="24"/>
        </w:rPr>
        <w:t xml:space="preserve">La respuesta es incompleta por parte del sujeto obligado, hace referencia a una entrega de información LA CUAL NO ES VISIBLE. </w:t>
      </w:r>
      <w:r>
        <w:rPr>
          <w:rFonts w:ascii="Palatino Linotype" w:eastAsia="Palatino Linotype" w:hAnsi="Palatino Linotype" w:cs="Palatino Linotype"/>
          <w:i/>
          <w:color w:val="000000"/>
          <w:sz w:val="24"/>
          <w:szCs w:val="24"/>
        </w:rPr>
        <w:t>"</w:t>
      </w:r>
      <w:r>
        <w:rPr>
          <w:rFonts w:ascii="Palatino Linotype" w:eastAsia="Palatino Linotype" w:hAnsi="Palatino Linotype" w:cs="Palatino Linotype"/>
          <w:color w:val="000000"/>
          <w:sz w:val="24"/>
          <w:szCs w:val="24"/>
        </w:rPr>
        <w:t>(Sic)</w:t>
      </w:r>
    </w:p>
    <w:p w:rsidR="004D5693" w:rsidRDefault="004D5693">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Se registró el recurso de revisión bajo el número de expediente al rubro indicado, asimismo con fundamento en lo dispuesto por el artículo 185 fracción I de la </w:t>
      </w:r>
      <w:r>
        <w:rPr>
          <w:rFonts w:ascii="Palatino Linotype" w:eastAsia="Palatino Linotype" w:hAnsi="Palatino Linotype" w:cs="Palatino Linotype"/>
          <w:b/>
          <w:color w:val="000000"/>
          <w:sz w:val="24"/>
          <w:szCs w:val="24"/>
        </w:rPr>
        <w:t xml:space="preserve">Ley de Transparencia y Acceso a la Información Pública del Estado de México y Municipios </w:t>
      </w:r>
      <w:r>
        <w:rPr>
          <w:rFonts w:ascii="Palatino Linotype" w:eastAsia="Palatino Linotype" w:hAnsi="Palatino Linotype" w:cs="Palatino Linotype"/>
          <w:color w:val="000000"/>
          <w:sz w:val="24"/>
          <w:szCs w:val="24"/>
        </w:rPr>
        <w:t xml:space="preserve">se turnó a la </w:t>
      </w:r>
      <w:r>
        <w:rPr>
          <w:rFonts w:ascii="Palatino Linotype" w:eastAsia="Palatino Linotype" w:hAnsi="Palatino Linotype" w:cs="Palatino Linotype"/>
          <w:b/>
          <w:color w:val="000000"/>
          <w:sz w:val="24"/>
          <w:szCs w:val="24"/>
        </w:rPr>
        <w:t xml:space="preserve">Comisionada María del Rosario Mejía Ayala, </w:t>
      </w:r>
      <w:r>
        <w:rPr>
          <w:rFonts w:ascii="Palatino Linotype" w:eastAsia="Palatino Linotype" w:hAnsi="Palatino Linotype" w:cs="Palatino Linotype"/>
          <w:color w:val="000000"/>
          <w:sz w:val="24"/>
          <w:szCs w:val="24"/>
        </w:rPr>
        <w:t>con el objeto de su análisis.</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7917FA">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color w:val="000000"/>
          <w:sz w:val="24"/>
          <w:szCs w:val="24"/>
        </w:rPr>
        <w:t>La Comisionada</w:t>
      </w:r>
      <w:r w:rsidR="00A64855">
        <w:rPr>
          <w:rFonts w:ascii="Palatino Linotype" w:eastAsia="Palatino Linotype" w:hAnsi="Palatino Linotype" w:cs="Palatino Linotype"/>
          <w:color w:val="000000"/>
          <w:sz w:val="24"/>
          <w:szCs w:val="24"/>
        </w:rPr>
        <w:t xml:space="preserve"> Ponente con fundamento en lo dispuesto por el artículo 185 fracción II de la ley de la materia, a través del acuerdo de admisión de fecha </w:t>
      </w:r>
      <w:r w:rsidR="00E91B3E">
        <w:rPr>
          <w:rFonts w:ascii="Palatino Linotype" w:eastAsia="Palatino Linotype" w:hAnsi="Palatino Linotype" w:cs="Palatino Linotype"/>
          <w:color w:val="000000"/>
          <w:sz w:val="24"/>
          <w:szCs w:val="24"/>
        </w:rPr>
        <w:t>veintiuno</w:t>
      </w:r>
      <w:r w:rsidR="00A64855">
        <w:rPr>
          <w:rFonts w:ascii="Palatino Linotype" w:eastAsia="Palatino Linotype" w:hAnsi="Palatino Linotype" w:cs="Palatino Linotype"/>
          <w:color w:val="000000"/>
          <w:sz w:val="24"/>
          <w:szCs w:val="24"/>
        </w:rPr>
        <w:t xml:space="preserve"> (2</w:t>
      </w:r>
      <w:r w:rsidR="00E91B3E">
        <w:rPr>
          <w:rFonts w:ascii="Palatino Linotype" w:eastAsia="Palatino Linotype" w:hAnsi="Palatino Linotype" w:cs="Palatino Linotype"/>
          <w:color w:val="000000"/>
          <w:sz w:val="24"/>
          <w:szCs w:val="24"/>
        </w:rPr>
        <w:t>1</w:t>
      </w:r>
      <w:r w:rsidR="00A64855">
        <w:rPr>
          <w:rFonts w:ascii="Palatino Linotype" w:eastAsia="Palatino Linotype" w:hAnsi="Palatino Linotype" w:cs="Palatino Linotype"/>
          <w:color w:val="000000"/>
          <w:sz w:val="24"/>
          <w:szCs w:val="24"/>
        </w:rPr>
        <w:t xml:space="preserve">) de </w:t>
      </w:r>
      <w:r w:rsidR="00E91B3E">
        <w:rPr>
          <w:rFonts w:ascii="Palatino Linotype" w:eastAsia="Palatino Linotype" w:hAnsi="Palatino Linotype" w:cs="Palatino Linotype"/>
          <w:color w:val="000000"/>
          <w:sz w:val="24"/>
          <w:szCs w:val="24"/>
        </w:rPr>
        <w:t>octubre</w:t>
      </w:r>
      <w:r w:rsidR="00A64855">
        <w:rPr>
          <w:rFonts w:ascii="Palatino Linotype" w:eastAsia="Palatino Linotype" w:hAnsi="Palatino Linotype" w:cs="Palatino Linotype"/>
          <w:color w:val="000000"/>
          <w:sz w:val="24"/>
          <w:szCs w:val="24"/>
        </w:rPr>
        <w:t xml:space="preserve"> de dos mil veintiuno, puso a disposición de las partes el expediente electrónico vía </w:t>
      </w:r>
      <w:r w:rsidR="00A64855">
        <w:rPr>
          <w:rFonts w:ascii="Palatino Linotype" w:eastAsia="Palatino Linotype" w:hAnsi="Palatino Linotype" w:cs="Palatino Linotype"/>
          <w:b/>
          <w:color w:val="000000"/>
          <w:sz w:val="24"/>
          <w:szCs w:val="24"/>
        </w:rPr>
        <w:t xml:space="preserve">SAIMEX </w:t>
      </w:r>
      <w:r w:rsidR="00A64855">
        <w:rPr>
          <w:rFonts w:ascii="Palatino Linotype" w:eastAsia="Palatino Linotype" w:hAnsi="Palatino Linotype" w:cs="Palatino Linotype"/>
          <w:color w:val="000000"/>
          <w:sz w:val="24"/>
          <w:szCs w:val="24"/>
        </w:rPr>
        <w:t xml:space="preserve">a efecto de que en un plazo máximo de siete días manifestaran lo que a derecho convinieran, ofrecieran pruebas y alegatos según corresponda al caso concreto, de esta forma para que el </w:t>
      </w:r>
      <w:r w:rsidR="00A64855">
        <w:rPr>
          <w:rFonts w:ascii="Palatino Linotype" w:eastAsia="Palatino Linotype" w:hAnsi="Palatino Linotype" w:cs="Palatino Linotype"/>
          <w:b/>
          <w:color w:val="000000"/>
          <w:sz w:val="24"/>
          <w:szCs w:val="24"/>
        </w:rPr>
        <w:t>SUJETO OBLIGADO</w:t>
      </w:r>
      <w:r w:rsidR="00A64855">
        <w:rPr>
          <w:rFonts w:ascii="Palatino Linotype" w:eastAsia="Palatino Linotype" w:hAnsi="Palatino Linotype" w:cs="Palatino Linotype"/>
          <w:color w:val="000000"/>
          <w:sz w:val="24"/>
          <w:szCs w:val="24"/>
        </w:rPr>
        <w:t xml:space="preserve"> presentara el informe justificado procedente.</w:t>
      </w:r>
    </w:p>
    <w:p w:rsidR="004D5693" w:rsidRDefault="004D5693">
      <w:pPr>
        <w:pBdr>
          <w:top w:val="nil"/>
          <w:left w:val="nil"/>
          <w:bottom w:val="nil"/>
          <w:right w:val="nil"/>
          <w:between w:val="nil"/>
        </w:pBdr>
        <w:ind w:left="720"/>
        <w:rPr>
          <w:rFonts w:ascii="Palatino Linotype" w:eastAsia="Palatino Linotype" w:hAnsi="Palatino Linotype" w:cs="Palatino Linotype"/>
          <w:i/>
          <w:color w:val="000000"/>
          <w:sz w:val="24"/>
          <w:szCs w:val="24"/>
        </w:rPr>
      </w:pPr>
    </w:p>
    <w:p w:rsidR="00E91B3E" w:rsidRPr="0032618F" w:rsidRDefault="00E91B3E" w:rsidP="007231CF">
      <w:pPr>
        <w:pStyle w:val="Prrafodelista"/>
        <w:numPr>
          <w:ilvl w:val="0"/>
          <w:numId w:val="6"/>
        </w:numPr>
        <w:spacing w:before="240" w:after="240" w:line="360" w:lineRule="auto"/>
        <w:ind w:left="0" w:firstLine="0"/>
        <w:jc w:val="both"/>
        <w:rPr>
          <w:rFonts w:ascii="Palatino Linotype" w:hAnsi="Palatino Linotype"/>
          <w:i/>
          <w:color w:val="000000"/>
          <w:sz w:val="24"/>
        </w:rPr>
      </w:pPr>
      <w:r w:rsidRPr="00624AAD">
        <w:rPr>
          <w:rFonts w:ascii="Palatino Linotype" w:hAnsi="Palatino Linotype"/>
          <w:iCs/>
          <w:color w:val="000000"/>
          <w:sz w:val="24"/>
        </w:rPr>
        <w:t>De las constancias que obran en el expediente electr</w:t>
      </w:r>
      <w:r>
        <w:rPr>
          <w:rFonts w:ascii="Palatino Linotype" w:hAnsi="Palatino Linotype"/>
          <w:iCs/>
          <w:color w:val="000000"/>
          <w:sz w:val="24"/>
        </w:rPr>
        <w:t>ónico del SAIMEX se aprecia que, tanto el Sujeto Obligado</w:t>
      </w:r>
      <w:r w:rsidR="007231CF">
        <w:rPr>
          <w:rFonts w:ascii="Palatino Linotype" w:hAnsi="Palatino Linotype"/>
          <w:iCs/>
          <w:color w:val="000000"/>
          <w:sz w:val="24"/>
        </w:rPr>
        <w:t xml:space="preserve"> como el Recurrente fueron omisos </w:t>
      </w:r>
      <w:r>
        <w:rPr>
          <w:rFonts w:ascii="Palatino Linotype" w:hAnsi="Palatino Linotype"/>
          <w:iCs/>
          <w:color w:val="000000"/>
          <w:sz w:val="24"/>
        </w:rPr>
        <w:t>en presentar el informe justificado y realizar manifestaciones; se inserta imagen de referencia:</w:t>
      </w:r>
    </w:p>
    <w:p w:rsidR="00E91B3E" w:rsidRDefault="00E91B3E" w:rsidP="00E91B3E">
      <w:pPr>
        <w:pStyle w:val="Prrafodelista"/>
        <w:spacing w:before="240" w:after="240" w:line="360" w:lineRule="auto"/>
        <w:ind w:left="0"/>
        <w:jc w:val="both"/>
        <w:rPr>
          <w:rFonts w:ascii="Palatino Linotype" w:hAnsi="Palatino Linotype"/>
          <w:i/>
          <w:color w:val="000000"/>
          <w:sz w:val="24"/>
        </w:rPr>
      </w:pPr>
    </w:p>
    <w:p w:rsidR="00E91B3E" w:rsidRDefault="007231CF" w:rsidP="00E91B3E">
      <w:pPr>
        <w:pStyle w:val="Prrafodelista"/>
        <w:spacing w:before="240" w:after="240" w:line="360" w:lineRule="auto"/>
        <w:ind w:left="0"/>
        <w:jc w:val="both"/>
        <w:rPr>
          <w:rFonts w:ascii="Palatino Linotype" w:hAnsi="Palatino Linotype"/>
          <w:i/>
          <w:color w:val="000000"/>
          <w:sz w:val="24"/>
        </w:rPr>
      </w:pPr>
      <w:r>
        <w:rPr>
          <w:noProof/>
          <w:lang w:eastAsia="es-MX"/>
        </w:rPr>
        <w:lastRenderedPageBreak/>
        <w:drawing>
          <wp:inline distT="0" distB="0" distL="0" distR="0" wp14:anchorId="68B295C5" wp14:editId="3804E156">
            <wp:extent cx="5648325" cy="1748808"/>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468" t="45704" r="7288" b="6822"/>
                    <a:stretch/>
                  </pic:blipFill>
                  <pic:spPr bwMode="auto">
                    <a:xfrm>
                      <a:off x="0" y="0"/>
                      <a:ext cx="5656829" cy="1751441"/>
                    </a:xfrm>
                    <a:prstGeom prst="rect">
                      <a:avLst/>
                    </a:prstGeom>
                    <a:ln>
                      <a:noFill/>
                    </a:ln>
                    <a:extLst>
                      <a:ext uri="{53640926-AAD7-44D8-BBD7-CCE9431645EC}">
                        <a14:shadowObscured xmlns:a14="http://schemas.microsoft.com/office/drawing/2010/main"/>
                      </a:ext>
                    </a:extLst>
                  </pic:spPr>
                </pic:pic>
              </a:graphicData>
            </a:graphic>
          </wp:inline>
        </w:drawing>
      </w:r>
    </w:p>
    <w:p w:rsidR="00E91B3E" w:rsidRPr="00F942BD" w:rsidRDefault="00E91B3E" w:rsidP="00E91B3E">
      <w:pPr>
        <w:pStyle w:val="Prrafodelista"/>
        <w:spacing w:before="240" w:after="240" w:line="360" w:lineRule="auto"/>
        <w:ind w:left="0"/>
        <w:jc w:val="both"/>
        <w:rPr>
          <w:rFonts w:ascii="Palatino Linotype" w:hAnsi="Palatino Linotype"/>
          <w:i/>
          <w:color w:val="000000"/>
          <w:sz w:val="24"/>
        </w:rPr>
      </w:pPr>
    </w:p>
    <w:p w:rsidR="00E91B3E" w:rsidRPr="00A34D56" w:rsidRDefault="00E91B3E" w:rsidP="007231CF">
      <w:pPr>
        <w:pStyle w:val="Prrafodelista"/>
        <w:numPr>
          <w:ilvl w:val="0"/>
          <w:numId w:val="6"/>
        </w:numPr>
        <w:spacing w:line="360" w:lineRule="auto"/>
        <w:ind w:left="0" w:firstLine="0"/>
        <w:jc w:val="both"/>
        <w:rPr>
          <w:rFonts w:ascii="Palatino Linotype" w:hAnsi="Palatino Linotype" w:cs="Arial"/>
          <w:sz w:val="24"/>
        </w:rPr>
      </w:pPr>
      <w:r w:rsidRPr="00A34D56">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E91B3E" w:rsidRPr="002152A6" w:rsidRDefault="00E91B3E" w:rsidP="00E91B3E">
      <w:pPr>
        <w:pStyle w:val="Prrafodelista"/>
        <w:spacing w:line="360" w:lineRule="auto"/>
        <w:ind w:left="0"/>
        <w:jc w:val="both"/>
        <w:rPr>
          <w:rFonts w:ascii="Palatino Linotype" w:hAnsi="Palatino Linotype" w:cs="Arial"/>
        </w:rPr>
      </w:pPr>
    </w:p>
    <w:p w:rsidR="00E91B3E" w:rsidRPr="002152A6" w:rsidRDefault="00E91B3E" w:rsidP="00E91B3E">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w:t>
      </w:r>
      <w:r w:rsidRPr="002152A6">
        <w:rPr>
          <w:rFonts w:ascii="Palatino Linotype" w:hAnsi="Palatino Linotype" w:cs="Arial"/>
          <w:i/>
          <w:iCs/>
          <w:color w:val="222222"/>
          <w:sz w:val="22"/>
          <w:lang w:val="es-ES_tradnl"/>
        </w:rPr>
        <w:lastRenderedPageBreak/>
        <w:t>mientras ellas no rindieran el informe justificado, tampoco podría decidirse el recurso de queja. [TA] 2a. XXII/96. Segunda Sala. Novena Época, Semanario Judicial de la Federación y su Gaceta, Tomo III, Abril de 1996. Página: 207.</w:t>
      </w:r>
      <w:r w:rsidRPr="002152A6">
        <w:rPr>
          <w:rFonts w:ascii="Palatino Linotype" w:hAnsi="Palatino Linotype" w:cs="Arial"/>
          <w:i/>
          <w:iCs/>
          <w:color w:val="222222"/>
          <w:lang w:val="es-ES_tradnl"/>
        </w:rPr>
        <w:t xml:space="preserve">  </w:t>
      </w:r>
    </w:p>
    <w:p w:rsidR="00E91B3E" w:rsidRPr="002152A6" w:rsidRDefault="00E91B3E" w:rsidP="00E91B3E">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rsidR="00E91B3E" w:rsidRPr="00384F20" w:rsidRDefault="00E91B3E" w:rsidP="007231CF">
      <w:pPr>
        <w:pStyle w:val="Prrafodelista"/>
        <w:numPr>
          <w:ilvl w:val="0"/>
          <w:numId w:val="6"/>
        </w:numPr>
        <w:spacing w:line="360" w:lineRule="auto"/>
        <w:ind w:left="0" w:firstLine="0"/>
        <w:jc w:val="both"/>
        <w:rPr>
          <w:rFonts w:ascii="Palatino Linotype" w:hAnsi="Palatino Linotype" w:cs="Arial"/>
          <w:b/>
          <w:sz w:val="24"/>
          <w:lang w:val="es-ES"/>
        </w:rPr>
      </w:pPr>
      <w:r w:rsidRPr="00A34D56">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A34D56">
        <w:rPr>
          <w:rFonts w:ascii="Palatino Linotype" w:hAnsi="Palatino Linotype" w:cs="Arial"/>
          <w:b/>
          <w:bCs/>
          <w:color w:val="222222"/>
          <w:sz w:val="24"/>
        </w:rPr>
        <w:t>SUJETO OBLIGADO</w:t>
      </w:r>
      <w:r w:rsidRPr="00A34D56">
        <w:rPr>
          <w:rFonts w:ascii="Palatino Linotype" w:hAnsi="Palatino Linotype" w:cs="Arial"/>
          <w:color w:val="222222"/>
          <w:sz w:val="24"/>
        </w:rPr>
        <w:t> pierda la oportunidad de justificar su falta de respuesta y manifestar lo que a su derecho convenga.</w:t>
      </w:r>
    </w:p>
    <w:p w:rsidR="00E91B3E" w:rsidRPr="00F75B11" w:rsidRDefault="00E91B3E" w:rsidP="00E91B3E">
      <w:pPr>
        <w:pStyle w:val="Prrafodelista"/>
        <w:spacing w:line="360" w:lineRule="auto"/>
        <w:ind w:left="0"/>
        <w:jc w:val="both"/>
        <w:rPr>
          <w:rFonts w:ascii="Palatino Linotype" w:hAnsi="Palatino Linotype" w:cs="Arial"/>
          <w:b/>
          <w:sz w:val="24"/>
          <w:lang w:val="es-ES"/>
        </w:rPr>
      </w:pPr>
    </w:p>
    <w:p w:rsidR="00E91B3E" w:rsidRPr="00384F20" w:rsidRDefault="00E91B3E" w:rsidP="007231CF">
      <w:pPr>
        <w:pStyle w:val="Prrafodelista"/>
        <w:numPr>
          <w:ilvl w:val="0"/>
          <w:numId w:val="6"/>
        </w:numPr>
        <w:spacing w:line="360" w:lineRule="auto"/>
        <w:ind w:left="0" w:firstLine="0"/>
        <w:jc w:val="both"/>
        <w:rPr>
          <w:rFonts w:ascii="Palatino Linotype" w:hAnsi="Palatino Linotype" w:cs="Tahoma"/>
          <w:sz w:val="24"/>
        </w:rPr>
      </w:pPr>
      <w:r w:rsidRPr="00384F20">
        <w:rPr>
          <w:rFonts w:ascii="Palatino Linotype" w:eastAsia="Calibri" w:hAnsi="Palatino Linotype" w:cs="Arial"/>
          <w:sz w:val="24"/>
          <w:lang w:val="es-ES"/>
        </w:rPr>
        <w:t>El día once (11) de noviembre de dos mil veintiuno, la</w:t>
      </w:r>
      <w:r w:rsidRPr="00384F20">
        <w:rPr>
          <w:rFonts w:ascii="Palatino Linotype" w:hAnsi="Palatino Linotype"/>
          <w:sz w:val="24"/>
        </w:rPr>
        <w:t xml:space="preserve"> Comisionada Ponente decretó el cierre de instrucción y procedió a</w:t>
      </w:r>
      <w:r w:rsidRPr="00384F20">
        <w:rPr>
          <w:rFonts w:ascii="Palatino Linotype" w:hAnsi="Palatino Linotype" w:cs="Tahoma"/>
          <w:sz w:val="24"/>
        </w:rPr>
        <w:t xml:space="preserve"> emitir resolución, misma que ahora se pronuncia</w:t>
      </w:r>
      <w:r>
        <w:rPr>
          <w:rFonts w:ascii="Palatino Linotype" w:hAnsi="Palatino Linotype" w:cs="Tahoma"/>
          <w:sz w:val="24"/>
        </w:rPr>
        <w:t>.</w:t>
      </w:r>
    </w:p>
    <w:p w:rsidR="004D5693" w:rsidRDefault="00A64855">
      <w:pPr>
        <w:pStyle w:val="Ttulo1"/>
        <w:jc w:val="center"/>
        <w:rPr>
          <w:rFonts w:ascii="Palatino Linotype" w:eastAsia="Palatino Linotype" w:hAnsi="Palatino Linotype" w:cs="Palatino Linotype"/>
          <w:b/>
          <w:color w:val="000000"/>
          <w:sz w:val="24"/>
          <w:szCs w:val="24"/>
        </w:rPr>
      </w:pPr>
      <w:bookmarkStart w:id="3" w:name="_Toc88659310"/>
      <w:r>
        <w:rPr>
          <w:rFonts w:ascii="Palatino Linotype" w:eastAsia="Palatino Linotype" w:hAnsi="Palatino Linotype" w:cs="Palatino Linotype"/>
          <w:b/>
          <w:color w:val="000000"/>
          <w:sz w:val="24"/>
          <w:szCs w:val="24"/>
        </w:rPr>
        <w:t>CONSIDERANDO</w:t>
      </w:r>
      <w:bookmarkEnd w:id="3"/>
      <w:r>
        <w:rPr>
          <w:rFonts w:ascii="Palatino Linotype" w:eastAsia="Palatino Linotype" w:hAnsi="Palatino Linotype" w:cs="Palatino Linotype"/>
          <w:b/>
          <w:color w:val="000000"/>
          <w:sz w:val="24"/>
          <w:szCs w:val="24"/>
        </w:rPr>
        <w:t xml:space="preserve"> </w:t>
      </w:r>
    </w:p>
    <w:p w:rsidR="004D5693" w:rsidRDefault="004D5693">
      <w:pPr>
        <w:rPr>
          <w:rFonts w:ascii="Palatino Linotype" w:eastAsia="Palatino Linotype" w:hAnsi="Palatino Linotype" w:cs="Palatino Linotype"/>
          <w:sz w:val="24"/>
          <w:szCs w:val="24"/>
        </w:rPr>
      </w:pPr>
    </w:p>
    <w:p w:rsidR="004D5693" w:rsidRDefault="00A64855">
      <w:pPr>
        <w:pStyle w:val="Ttulo2"/>
        <w:rPr>
          <w:rFonts w:ascii="Palatino Linotype" w:eastAsia="Palatino Linotype" w:hAnsi="Palatino Linotype" w:cs="Palatino Linotype"/>
          <w:b/>
          <w:color w:val="000000"/>
          <w:sz w:val="24"/>
          <w:szCs w:val="24"/>
        </w:rPr>
      </w:pPr>
      <w:bookmarkStart w:id="4" w:name="_Toc88659311"/>
      <w:r>
        <w:rPr>
          <w:rFonts w:ascii="Palatino Linotype" w:eastAsia="Palatino Linotype" w:hAnsi="Palatino Linotype" w:cs="Palatino Linotype"/>
          <w:b/>
          <w:color w:val="000000"/>
          <w:sz w:val="24"/>
          <w:szCs w:val="24"/>
        </w:rPr>
        <w:t>PRIMERO. De la competencia</w:t>
      </w:r>
      <w:bookmarkEnd w:id="4"/>
    </w:p>
    <w:p w:rsidR="004D5693" w:rsidRDefault="00A64855">
      <w:pPr>
        <w:numPr>
          <w:ilvl w:val="0"/>
          <w:numId w:val="6"/>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Pr>
          <w:rFonts w:ascii="Palatino Linotype" w:eastAsia="Palatino Linotype" w:hAnsi="Palatino Linotype" w:cs="Palatino Linotype"/>
          <w:b/>
          <w:color w:val="000000"/>
          <w:sz w:val="24"/>
          <w:szCs w:val="24"/>
        </w:rPr>
        <w:t>Constitución Política de los Estados Unidos Mexicanos</w:t>
      </w:r>
      <w:r>
        <w:rPr>
          <w:rFonts w:ascii="Palatino Linotype" w:eastAsia="Palatino Linotype" w:hAnsi="Palatino Linotype" w:cs="Palatino Linotype"/>
          <w:color w:val="000000"/>
          <w:sz w:val="24"/>
          <w:szCs w:val="24"/>
        </w:rPr>
        <w:t>; 5, párrafos</w:t>
      </w:r>
      <w:r>
        <w:rPr>
          <w:rFonts w:ascii="Palatino Linotype" w:eastAsia="Palatino Linotype" w:hAnsi="Palatino Linotype" w:cs="Palatino Linotype"/>
          <w:color w:val="222222"/>
          <w:sz w:val="24"/>
          <w:szCs w:val="24"/>
        </w:rPr>
        <w:t xml:space="preserve"> trigésimo y trigésimo primero fracciones</w:t>
      </w:r>
      <w:r>
        <w:rPr>
          <w:rFonts w:ascii="Palatino Linotype" w:eastAsia="Palatino Linotype" w:hAnsi="Palatino Linotype" w:cs="Palatino Linotype"/>
          <w:color w:val="000000"/>
          <w:sz w:val="24"/>
          <w:szCs w:val="24"/>
        </w:rPr>
        <w:t xml:space="preserve"> IV y V de la </w:t>
      </w:r>
      <w:r>
        <w:rPr>
          <w:rFonts w:ascii="Palatino Linotype" w:eastAsia="Palatino Linotype" w:hAnsi="Palatino Linotype" w:cs="Palatino Linotype"/>
          <w:b/>
          <w:color w:val="000000"/>
          <w:sz w:val="24"/>
          <w:szCs w:val="24"/>
        </w:rPr>
        <w:t>Constitución Política del Estado Libre y Soberano de México</w:t>
      </w:r>
      <w:r>
        <w:rPr>
          <w:rFonts w:ascii="Palatino Linotype" w:eastAsia="Palatino Linotype" w:hAnsi="Palatino Linotype" w:cs="Palatino Linotype"/>
          <w:color w:val="000000"/>
          <w:sz w:val="24"/>
          <w:szCs w:val="24"/>
        </w:rPr>
        <w:t xml:space="preserve">; artículos 1, 2 fracción II, 13, 29, 36 fracciones I y II, 176, 178, 179, 181 párrafo tercero y 185 de la </w:t>
      </w:r>
      <w:r>
        <w:rPr>
          <w:rFonts w:ascii="Palatino Linotype" w:eastAsia="Palatino Linotype" w:hAnsi="Palatino Linotype" w:cs="Palatino Linotype"/>
          <w:b/>
          <w:color w:val="000000"/>
          <w:sz w:val="24"/>
          <w:szCs w:val="24"/>
        </w:rPr>
        <w:t>Ley de Transparencia y Acceso a la Información Pública del Estado de México y Municipios</w:t>
      </w:r>
      <w:r>
        <w:rPr>
          <w:rFonts w:ascii="Palatino Linotype" w:eastAsia="Palatino Linotype" w:hAnsi="Palatino Linotype" w:cs="Palatino Linotype"/>
          <w:color w:val="000000"/>
          <w:sz w:val="24"/>
          <w:szCs w:val="24"/>
        </w:rPr>
        <w:t xml:space="preserve">; y 7, 9 fracciones I y XXIV, y 11 del </w:t>
      </w:r>
      <w:r>
        <w:rPr>
          <w:rFonts w:ascii="Palatino Linotype" w:eastAsia="Palatino Linotype" w:hAnsi="Palatino Linotype" w:cs="Palatino Linotype"/>
          <w:b/>
          <w:color w:val="000000"/>
          <w:sz w:val="24"/>
          <w:szCs w:val="24"/>
        </w:rPr>
        <w:lastRenderedPageBreak/>
        <w:t>Reglamento Interior del Instituto de Transparencia, Acceso a la Información Pública y Protección de Datos Personales del Estado de México y Municipios</w:t>
      </w:r>
      <w:r>
        <w:rPr>
          <w:rFonts w:ascii="Palatino Linotype" w:eastAsia="Palatino Linotype" w:hAnsi="Palatino Linotype" w:cs="Palatino Linotype"/>
          <w:color w:val="000000"/>
          <w:sz w:val="24"/>
          <w:szCs w:val="24"/>
        </w:rPr>
        <w:t>.</w:t>
      </w:r>
    </w:p>
    <w:p w:rsidR="007231CF" w:rsidRDefault="007231CF" w:rsidP="007231CF">
      <w:pPr>
        <w:pBdr>
          <w:top w:val="nil"/>
          <w:left w:val="nil"/>
          <w:bottom w:val="nil"/>
          <w:right w:val="nil"/>
          <w:between w:val="nil"/>
        </w:pBdr>
        <w:spacing w:before="240" w:line="360" w:lineRule="auto"/>
        <w:jc w:val="both"/>
        <w:rPr>
          <w:rFonts w:ascii="Palatino Linotype" w:eastAsia="Palatino Linotype" w:hAnsi="Palatino Linotype" w:cs="Palatino Linotype"/>
          <w:color w:val="000000"/>
          <w:sz w:val="24"/>
          <w:szCs w:val="24"/>
        </w:rPr>
      </w:pPr>
    </w:p>
    <w:p w:rsidR="004D5693" w:rsidRDefault="00A64855">
      <w:pPr>
        <w:pStyle w:val="Ttulo2"/>
        <w:rPr>
          <w:rFonts w:ascii="Palatino Linotype" w:eastAsia="Palatino Linotype" w:hAnsi="Palatino Linotype" w:cs="Palatino Linotype"/>
          <w:b/>
          <w:color w:val="000000"/>
          <w:sz w:val="24"/>
          <w:szCs w:val="24"/>
        </w:rPr>
      </w:pPr>
      <w:bookmarkStart w:id="5" w:name="_Toc88659312"/>
      <w:r>
        <w:rPr>
          <w:rFonts w:ascii="Palatino Linotype" w:eastAsia="Palatino Linotype" w:hAnsi="Palatino Linotype" w:cs="Palatino Linotype"/>
          <w:b/>
          <w:color w:val="000000"/>
          <w:sz w:val="24"/>
          <w:szCs w:val="24"/>
        </w:rPr>
        <w:t>SEGUNDO. De la oportunidad y procedencia.</w:t>
      </w:r>
      <w:bookmarkEnd w:id="5"/>
    </w:p>
    <w:p w:rsidR="004D5693" w:rsidRDefault="004D5693"/>
    <w:p w:rsidR="004D5693" w:rsidRDefault="00A64855">
      <w:pPr>
        <w:numPr>
          <w:ilvl w:val="0"/>
          <w:numId w:val="6"/>
        </w:numPr>
        <w:pBdr>
          <w:top w:val="nil"/>
          <w:left w:val="nil"/>
          <w:bottom w:val="nil"/>
          <w:right w:val="nil"/>
          <w:between w:val="nil"/>
        </w:pBdr>
        <w:spacing w:before="24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medio de impugnación fue presentado a través del </w:t>
      </w:r>
      <w:r>
        <w:rPr>
          <w:rFonts w:ascii="Palatino Linotype" w:eastAsia="Palatino Linotype" w:hAnsi="Palatino Linotype" w:cs="Palatino Linotype"/>
          <w:b/>
          <w:color w:val="000000"/>
          <w:sz w:val="24"/>
          <w:szCs w:val="24"/>
        </w:rPr>
        <w:t>SAIMEX,</w:t>
      </w:r>
      <w:r>
        <w:rPr>
          <w:rFonts w:ascii="Palatino Linotype" w:eastAsia="Palatino Linotype" w:hAnsi="Palatino Linotype" w:cs="Palatino Linotype"/>
          <w:color w:val="000000"/>
          <w:sz w:val="24"/>
          <w:szCs w:val="24"/>
        </w:rPr>
        <w:t xml:space="preserve"> en el formato previamente aprobado para tal efecto y dentro del plazo legal de quince días hábiles otorgados; siendo así que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entregó respuesta a la solicitud el </w:t>
      </w:r>
      <w:r w:rsidR="007231CF">
        <w:rPr>
          <w:rFonts w:ascii="Palatino Linotype" w:eastAsia="Palatino Linotype" w:hAnsi="Palatino Linotype" w:cs="Palatino Linotype"/>
          <w:color w:val="000000"/>
          <w:sz w:val="24"/>
          <w:szCs w:val="24"/>
        </w:rPr>
        <w:t>tres</w:t>
      </w:r>
      <w:r>
        <w:rPr>
          <w:rFonts w:ascii="Palatino Linotype" w:eastAsia="Palatino Linotype" w:hAnsi="Palatino Linotype" w:cs="Palatino Linotype"/>
          <w:color w:val="000000"/>
          <w:sz w:val="24"/>
          <w:szCs w:val="24"/>
        </w:rPr>
        <w:t xml:space="preserve"> (</w:t>
      </w:r>
      <w:r w:rsidR="007231CF">
        <w:rPr>
          <w:rFonts w:ascii="Palatino Linotype" w:eastAsia="Palatino Linotype" w:hAnsi="Palatino Linotype" w:cs="Palatino Linotype"/>
          <w:color w:val="000000"/>
          <w:sz w:val="24"/>
          <w:szCs w:val="24"/>
        </w:rPr>
        <w:t>3</w:t>
      </w:r>
      <w:r>
        <w:rPr>
          <w:rFonts w:ascii="Palatino Linotype" w:eastAsia="Palatino Linotype" w:hAnsi="Palatino Linotype" w:cs="Palatino Linotype"/>
          <w:color w:val="000000"/>
          <w:sz w:val="24"/>
          <w:szCs w:val="24"/>
        </w:rPr>
        <w:t xml:space="preserve">) de </w:t>
      </w:r>
      <w:r w:rsidR="007231CF">
        <w:rPr>
          <w:rFonts w:ascii="Palatino Linotype" w:eastAsia="Palatino Linotype" w:hAnsi="Palatino Linotype" w:cs="Palatino Linotype"/>
          <w:color w:val="000000"/>
          <w:sz w:val="24"/>
          <w:szCs w:val="24"/>
        </w:rPr>
        <w:t>octubre</w:t>
      </w:r>
      <w:r>
        <w:rPr>
          <w:rFonts w:ascii="Palatino Linotype" w:eastAsia="Palatino Linotype" w:hAnsi="Palatino Linotype" w:cs="Palatino Linotype"/>
          <w:color w:val="000000"/>
          <w:sz w:val="24"/>
          <w:szCs w:val="24"/>
        </w:rPr>
        <w:t xml:space="preserve"> de dos mil veintiuno, de tal forma que el plazo para interponer el recurso de revisión transcurrió del treinta (30) de agosto al veinte (20) de septiembre de dos mil veintiuno; en consecuencia, presentó su inconformidad el día treinta (30) de agosto de dos mil veintiuno, por lo que se encuentra dentro de los márgenes temporales previstos en el artículo 178 de la </w:t>
      </w:r>
      <w:r>
        <w:rPr>
          <w:rFonts w:ascii="Palatino Linotype" w:eastAsia="Palatino Linotype" w:hAnsi="Palatino Linotype" w:cs="Palatino Linotype"/>
          <w:b/>
          <w:color w:val="000000"/>
          <w:sz w:val="24"/>
          <w:szCs w:val="24"/>
        </w:rPr>
        <w:t>Ley de Transparencia y Acceso a la Información Pública del Estado de México y Municipios vigente.</w:t>
      </w:r>
    </w:p>
    <w:p w:rsidR="004D5693" w:rsidRDefault="004D5693">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after="24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D5693" w:rsidRDefault="00A64855">
      <w:pPr>
        <w:pStyle w:val="Ttulo1"/>
        <w:rPr>
          <w:rFonts w:ascii="Palatino Linotype" w:eastAsia="Palatino Linotype" w:hAnsi="Palatino Linotype" w:cs="Palatino Linotype"/>
          <w:b/>
          <w:color w:val="000000"/>
          <w:sz w:val="24"/>
          <w:szCs w:val="24"/>
        </w:rPr>
      </w:pPr>
      <w:bookmarkStart w:id="6" w:name="_Toc88659313"/>
      <w:r>
        <w:rPr>
          <w:rFonts w:ascii="Palatino Linotype" w:eastAsia="Palatino Linotype" w:hAnsi="Palatino Linotype" w:cs="Palatino Linotype"/>
          <w:b/>
          <w:color w:val="000000"/>
          <w:sz w:val="24"/>
          <w:szCs w:val="24"/>
        </w:rPr>
        <w:t>TERCERO. Planteamiento de la Litis</w:t>
      </w:r>
      <w:bookmarkEnd w:id="6"/>
      <w:r>
        <w:rPr>
          <w:rFonts w:ascii="Palatino Linotype" w:eastAsia="Palatino Linotype" w:hAnsi="Palatino Linotype" w:cs="Palatino Linotype"/>
          <w:b/>
          <w:color w:val="000000"/>
          <w:sz w:val="24"/>
          <w:szCs w:val="24"/>
        </w:rPr>
        <w:t xml:space="preserve"> </w:t>
      </w:r>
    </w:p>
    <w:p w:rsidR="004D5693" w:rsidRDefault="004D5693"/>
    <w:p w:rsidR="004D5693" w:rsidRDefault="00A64855">
      <w:pPr>
        <w:numPr>
          <w:ilvl w:val="0"/>
          <w:numId w:val="6"/>
        </w:numPr>
        <w:pBdr>
          <w:top w:val="nil"/>
          <w:left w:val="nil"/>
          <w:bottom w:val="nil"/>
          <w:right w:val="nil"/>
          <w:between w:val="nil"/>
        </w:pBdr>
        <w:spacing w:before="240" w:line="360" w:lineRule="auto"/>
        <w:ind w:left="0" w:right="49" w:firstLine="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color w:val="000000"/>
          <w:sz w:val="24"/>
          <w:szCs w:val="24"/>
        </w:rPr>
        <w:t>El recurrente solicitó la siguiente información:</w:t>
      </w:r>
    </w:p>
    <w:p w:rsidR="004D5693" w:rsidRDefault="004D5693">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sz w:val="24"/>
          <w:szCs w:val="24"/>
        </w:rPr>
      </w:pPr>
    </w:p>
    <w:p w:rsidR="00285FF0" w:rsidRPr="00285FF0" w:rsidRDefault="00285FF0" w:rsidP="00285FF0">
      <w:pPr>
        <w:pStyle w:val="Prrafodelista"/>
        <w:numPr>
          <w:ilvl w:val="0"/>
          <w:numId w:val="9"/>
        </w:numPr>
        <w:jc w:val="both"/>
        <w:rPr>
          <w:rFonts w:ascii="Palatino Linotype" w:hAnsi="Palatino Linotype"/>
          <w:sz w:val="24"/>
          <w:szCs w:val="14"/>
          <w:lang w:eastAsia="es-MX"/>
        </w:rPr>
      </w:pPr>
      <w:r w:rsidRPr="00285FF0">
        <w:rPr>
          <w:rFonts w:ascii="Palatino Linotype" w:hAnsi="Palatino Linotype"/>
          <w:sz w:val="24"/>
          <w:szCs w:val="14"/>
          <w:lang w:eastAsia="es-MX"/>
        </w:rPr>
        <w:lastRenderedPageBreak/>
        <w:t>Grado de Licenciatura, Posgrado o Doctorado de los integrantes de cabildo, Directores y Directoras.</w:t>
      </w:r>
    </w:p>
    <w:p w:rsidR="00285FF0" w:rsidRDefault="00285FF0" w:rsidP="00285FF0">
      <w:pPr>
        <w:jc w:val="both"/>
        <w:rPr>
          <w:rFonts w:ascii="Verdana" w:hAnsi="Verdana"/>
          <w:sz w:val="14"/>
          <w:szCs w:val="14"/>
          <w:lang w:eastAsia="es-MX"/>
        </w:rPr>
      </w:pPr>
    </w:p>
    <w:p w:rsidR="00285FF0" w:rsidRDefault="00285FF0" w:rsidP="00285FF0">
      <w:pPr>
        <w:jc w:val="both"/>
        <w:rPr>
          <w:rFonts w:ascii="Verdana" w:hAnsi="Verdana"/>
          <w:sz w:val="14"/>
          <w:szCs w:val="14"/>
          <w:lang w:eastAsia="es-MX"/>
        </w:rPr>
      </w:pPr>
    </w:p>
    <w:p w:rsidR="00285FF0" w:rsidRDefault="00285FF0" w:rsidP="00285FF0">
      <w:pPr>
        <w:jc w:val="both"/>
        <w:rPr>
          <w:rFonts w:ascii="Verdana" w:hAnsi="Verdana"/>
          <w:sz w:val="14"/>
          <w:szCs w:val="14"/>
          <w:lang w:eastAsia="es-MX"/>
        </w:rPr>
      </w:pPr>
    </w:p>
    <w:p w:rsidR="00285FF0" w:rsidRDefault="00A64855" w:rsidP="00285FF0">
      <w:pPr>
        <w:numPr>
          <w:ilvl w:val="0"/>
          <w:numId w:val="6"/>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Sujeto Obligado manifestó que</w:t>
      </w:r>
      <w:r w:rsidR="00285FF0">
        <w:rPr>
          <w:rFonts w:ascii="Palatino Linotype" w:eastAsia="Palatino Linotype" w:hAnsi="Palatino Linotype" w:cs="Palatino Linotype"/>
          <w:color w:val="000000"/>
          <w:sz w:val="24"/>
          <w:szCs w:val="24"/>
        </w:rPr>
        <w:t xml:space="preserve"> en respuesta envía archivo adjunto.</w:t>
      </w:r>
    </w:p>
    <w:p w:rsidR="00285FF0" w:rsidRDefault="00285FF0" w:rsidP="00285FF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4"/>
          <w:szCs w:val="24"/>
        </w:rPr>
      </w:pPr>
    </w:p>
    <w:p w:rsidR="004D5693" w:rsidRPr="00285FF0" w:rsidRDefault="00285FF0" w:rsidP="00285FF0">
      <w:pPr>
        <w:numPr>
          <w:ilvl w:val="0"/>
          <w:numId w:val="6"/>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Recurrente se inconformó la respuesta incompleta, toda vez que hace referencia que entrega la información, la cual no es visible.</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after="240" w:line="360" w:lineRule="auto"/>
        <w:ind w:left="0" w:right="49" w:firstLine="0"/>
        <w:jc w:val="both"/>
        <w:rPr>
          <w:rFonts w:ascii="Palatino Linotype" w:eastAsia="Palatino Linotype" w:hAnsi="Palatino Linotype" w:cs="Palatino Linotype"/>
          <w:color w:val="000000"/>
          <w:sz w:val="24"/>
          <w:szCs w:val="24"/>
        </w:rPr>
      </w:pPr>
      <w:bookmarkStart w:id="7" w:name="_heading=h.3dy6vkm" w:colFirst="0" w:colLast="0"/>
      <w:bookmarkEnd w:id="7"/>
      <w:r>
        <w:rPr>
          <w:rFonts w:ascii="Palatino Linotype" w:eastAsia="Palatino Linotype" w:hAnsi="Palatino Linotype" w:cs="Palatino Linotype"/>
          <w:color w:val="000000"/>
          <w:sz w:val="24"/>
          <w:szCs w:val="24"/>
        </w:rPr>
        <w:t>Por lo anterior, en este recurso de revisión se analizará si se actualiza la causal de pro</w:t>
      </w:r>
      <w:r w:rsidR="00285FF0">
        <w:rPr>
          <w:rFonts w:ascii="Palatino Linotype" w:eastAsia="Palatino Linotype" w:hAnsi="Palatino Linotype" w:cs="Palatino Linotype"/>
          <w:color w:val="000000"/>
          <w:sz w:val="24"/>
          <w:szCs w:val="24"/>
        </w:rPr>
        <w:t xml:space="preserve">cedencia de las fracciones I y </w:t>
      </w:r>
      <w:r>
        <w:rPr>
          <w:rFonts w:ascii="Palatino Linotype" w:eastAsia="Palatino Linotype" w:hAnsi="Palatino Linotype" w:cs="Palatino Linotype"/>
          <w:color w:val="000000"/>
          <w:sz w:val="24"/>
          <w:szCs w:val="24"/>
        </w:rPr>
        <w:t>V del artículo 179 de la Ley de Transparencia y Acceso a la Información Pública del Estado de México y Municipios, relativos a la negativa de la información y la declaración de incompetencia.</w:t>
      </w:r>
    </w:p>
    <w:p w:rsidR="004D5693" w:rsidRDefault="00A64855">
      <w:pPr>
        <w:pStyle w:val="Ttulo1"/>
        <w:spacing w:before="0" w:line="360" w:lineRule="auto"/>
        <w:rPr>
          <w:rFonts w:ascii="Palatino Linotype" w:eastAsia="Palatino Linotype" w:hAnsi="Palatino Linotype" w:cs="Palatino Linotype"/>
          <w:b/>
          <w:color w:val="000000"/>
          <w:sz w:val="24"/>
          <w:szCs w:val="24"/>
        </w:rPr>
      </w:pPr>
      <w:bookmarkStart w:id="8" w:name="_Toc88659314"/>
      <w:r>
        <w:rPr>
          <w:rFonts w:ascii="Palatino Linotype" w:eastAsia="Palatino Linotype" w:hAnsi="Palatino Linotype" w:cs="Palatino Linotype"/>
          <w:b/>
          <w:color w:val="000000"/>
          <w:sz w:val="24"/>
          <w:szCs w:val="24"/>
        </w:rPr>
        <w:t>CUARTO. Estudio y resolución del asunto</w:t>
      </w:r>
      <w:bookmarkEnd w:id="8"/>
    </w:p>
    <w:p w:rsidR="004D5693" w:rsidRDefault="004D5693">
      <w:pPr>
        <w:rPr>
          <w:rFonts w:ascii="Palatino Linotype" w:eastAsia="Palatino Linotype" w:hAnsi="Palatino Linotype" w:cs="Palatino Linotype"/>
          <w:sz w:val="24"/>
          <w:szCs w:val="24"/>
        </w:rPr>
      </w:pPr>
    </w:p>
    <w:p w:rsidR="004D5693" w:rsidRDefault="00A64855">
      <w:pPr>
        <w:pStyle w:val="Ttulo2"/>
        <w:numPr>
          <w:ilvl w:val="1"/>
          <w:numId w:val="6"/>
        </w:numPr>
        <w:spacing w:line="259" w:lineRule="auto"/>
        <w:ind w:left="993"/>
        <w:rPr>
          <w:rFonts w:ascii="Palatino Linotype" w:eastAsia="Palatino Linotype" w:hAnsi="Palatino Linotype" w:cs="Palatino Linotype"/>
          <w:b/>
          <w:color w:val="000000"/>
          <w:sz w:val="24"/>
          <w:szCs w:val="24"/>
        </w:rPr>
      </w:pPr>
      <w:bookmarkStart w:id="9" w:name="_Toc88659315"/>
      <w:r>
        <w:rPr>
          <w:rFonts w:ascii="Palatino Linotype" w:eastAsia="Palatino Linotype" w:hAnsi="Palatino Linotype" w:cs="Palatino Linotype"/>
          <w:b/>
          <w:color w:val="000000"/>
          <w:sz w:val="24"/>
          <w:szCs w:val="24"/>
        </w:rPr>
        <w:t>De la fuente obligacional</w:t>
      </w:r>
      <w:bookmarkEnd w:id="9"/>
    </w:p>
    <w:p w:rsidR="004D5693" w:rsidRDefault="004D5693"/>
    <w:p w:rsidR="004D5693" w:rsidRDefault="00A64855">
      <w:pPr>
        <w:numPr>
          <w:ilvl w:val="0"/>
          <w:numId w:val="6"/>
        </w:numPr>
        <w:spacing w:line="360" w:lineRule="auto"/>
        <w:ind w:left="0" w:right="34"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Pr>
          <w:rFonts w:ascii="Palatino Linotype" w:eastAsia="Palatino Linotype" w:hAnsi="Palatino Linotype" w:cs="Palatino Linotype"/>
          <w:b/>
          <w:color w:val="000000"/>
          <w:sz w:val="24"/>
          <w:szCs w:val="24"/>
        </w:rPr>
        <w:t xml:space="preserve">Constitución Política de los Estados Unidos Mexicanos </w:t>
      </w:r>
      <w:r>
        <w:rPr>
          <w:rFonts w:ascii="Palatino Linotype" w:eastAsia="Palatino Linotype" w:hAnsi="Palatino Linotype" w:cs="Palatino Linotype"/>
          <w:color w:val="000000"/>
          <w:sz w:val="24"/>
          <w:szCs w:val="24"/>
        </w:rPr>
        <w:t xml:space="preserve">al señalar la obligación de </w:t>
      </w:r>
      <w:r>
        <w:rPr>
          <w:rFonts w:ascii="Palatino Linotype" w:eastAsia="Palatino Linotype" w:hAnsi="Palatino Linotype" w:cs="Palatino Linotype"/>
          <w:color w:val="000000"/>
          <w:sz w:val="24"/>
          <w:szCs w:val="24"/>
        </w:rPr>
        <w:lastRenderedPageBreak/>
        <w:t xml:space="preserve">“promover, </w:t>
      </w:r>
      <w:r>
        <w:rPr>
          <w:rFonts w:ascii="Palatino Linotype" w:eastAsia="Palatino Linotype" w:hAnsi="Palatino Linotype" w:cs="Palatino Linotype"/>
          <w:b/>
          <w:color w:val="000000"/>
          <w:sz w:val="24"/>
          <w:szCs w:val="24"/>
        </w:rPr>
        <w:t>respetar</w:t>
      </w:r>
      <w:r>
        <w:rPr>
          <w:rFonts w:ascii="Palatino Linotype" w:eastAsia="Palatino Linotype" w:hAnsi="Palatino Linotype" w:cs="Palatino Linotype"/>
          <w:color w:val="000000"/>
          <w:sz w:val="24"/>
          <w:szCs w:val="24"/>
        </w:rPr>
        <w:t xml:space="preserve">, proteger y </w:t>
      </w:r>
      <w:r>
        <w:rPr>
          <w:rFonts w:ascii="Palatino Linotype" w:eastAsia="Palatino Linotype" w:hAnsi="Palatino Linotype" w:cs="Palatino Linotype"/>
          <w:b/>
          <w:color w:val="000000"/>
          <w:sz w:val="24"/>
          <w:szCs w:val="24"/>
        </w:rPr>
        <w:t>garantizar</w:t>
      </w:r>
      <w:r>
        <w:rPr>
          <w:rFonts w:ascii="Palatino Linotype" w:eastAsia="Palatino Linotype" w:hAnsi="Palatino Linotype" w:cs="Palatino Linotype"/>
          <w:color w:val="000000"/>
          <w:sz w:val="24"/>
          <w:szCs w:val="24"/>
        </w:rPr>
        <w:t xml:space="preserve"> los derechos humanos”, entre los cuales se encuentra dicho derecho. </w:t>
      </w:r>
    </w:p>
    <w:p w:rsidR="004D5693" w:rsidRDefault="004D5693">
      <w:pPr>
        <w:tabs>
          <w:tab w:val="left" w:pos="284"/>
        </w:tabs>
        <w:spacing w:line="360" w:lineRule="auto"/>
        <w:ind w:right="49"/>
        <w:jc w:val="both"/>
        <w:rPr>
          <w:rFonts w:ascii="Palatino Linotype" w:eastAsia="Palatino Linotype" w:hAnsi="Palatino Linotype" w:cs="Palatino Linotype"/>
          <w:color w:val="000000"/>
        </w:rPr>
      </w:pPr>
    </w:p>
    <w:p w:rsidR="004D5693" w:rsidRDefault="00A64855">
      <w:pPr>
        <w:numPr>
          <w:ilvl w:val="0"/>
          <w:numId w:val="6"/>
        </w:numPr>
        <w:tabs>
          <w:tab w:val="left" w:pos="284"/>
        </w:tabs>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sz w:val="24"/>
          <w:szCs w:val="24"/>
        </w:rPr>
        <w:t>Definiendo el Derecho de Acceso a la Información Pública como</w:t>
      </w:r>
      <w:r>
        <w:rPr>
          <w:rFonts w:ascii="Palatino Linotype" w:eastAsia="Palatino Linotype" w:hAnsi="Palatino Linotype" w:cs="Palatino Linotype"/>
        </w:rPr>
        <w:t xml:space="preserve">: </w:t>
      </w:r>
      <w:r>
        <w:rPr>
          <w:rFonts w:ascii="Palatino Linotype" w:eastAsia="Palatino Linotype" w:hAnsi="Palatino Linotype" w:cs="Palatino Linotype"/>
          <w:i/>
          <w:color w:val="000000"/>
          <w:sz w:val="22"/>
          <w:szCs w:val="22"/>
        </w:rPr>
        <w:t>La igualdad de oportunidades para recibir, buscar e impartir información</w:t>
      </w:r>
      <w:r>
        <w:rPr>
          <w:rFonts w:ascii="Palatino Linotype" w:eastAsia="Palatino Linotype" w:hAnsi="Palatino Linotype" w:cs="Palatino Linotype"/>
          <w:i/>
          <w:color w:val="000000"/>
          <w:sz w:val="22"/>
          <w:szCs w:val="22"/>
          <w:vertAlign w:val="superscript"/>
        </w:rPr>
        <w:footnoteReference w:id="1"/>
      </w:r>
      <w:r>
        <w:rPr>
          <w:rFonts w:ascii="Palatino Linotype" w:eastAsia="Palatino Linotype" w:hAnsi="Palatino Linotype" w:cs="Palatino Linotype"/>
          <w:i/>
          <w:color w:val="000000"/>
          <w:sz w:val="22"/>
          <w:szCs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Pr>
          <w:rFonts w:ascii="Palatino Linotype" w:eastAsia="Palatino Linotype" w:hAnsi="Palatino Linotype" w:cs="Palatino Linotype"/>
          <w:i/>
          <w:color w:val="000000"/>
          <w:sz w:val="22"/>
          <w:szCs w:val="22"/>
          <w:vertAlign w:val="superscript"/>
        </w:rPr>
        <w:footnoteReference w:id="2"/>
      </w:r>
      <w:r>
        <w:rPr>
          <w:rFonts w:ascii="Palatino Linotype" w:eastAsia="Palatino Linotype" w:hAnsi="Palatino Linotype" w:cs="Palatino Linotype"/>
          <w:color w:val="000000"/>
          <w:sz w:val="22"/>
          <w:szCs w:val="22"/>
        </w:rPr>
        <w:t>que se constituye como una herramienta fundamental para ejercer</w:t>
      </w:r>
      <w:r>
        <w:rPr>
          <w:rFonts w:ascii="Palatino Linotype" w:eastAsia="Palatino Linotype" w:hAnsi="Palatino Linotype" w:cs="Palatino Linotype"/>
          <w:i/>
          <w:color w:val="000000"/>
          <w:sz w:val="22"/>
          <w:szCs w:val="22"/>
        </w:rPr>
        <w:t xml:space="preserve"> el control democrático de las gestiones estatales, de forma tal que puedan cuestionar, indagar y considerar si se está dando un adecuado cumplimiento a las funciones públicas,</w:t>
      </w:r>
      <w:r>
        <w:rPr>
          <w:rFonts w:ascii="Palatino Linotype" w:eastAsia="Palatino Linotype" w:hAnsi="Palatino Linotype" w:cs="Palatino Linotype"/>
          <w:i/>
          <w:color w:val="000000"/>
          <w:sz w:val="22"/>
          <w:szCs w:val="22"/>
          <w:vertAlign w:val="superscript"/>
        </w:rPr>
        <w:footnoteReference w:id="3"/>
      </w:r>
      <w:r>
        <w:rPr>
          <w:rFonts w:ascii="Palatino Linotype" w:eastAsia="Palatino Linotype" w:hAnsi="Palatino Linotype" w:cs="Palatino Linotype"/>
          <w:color w:val="000000"/>
          <w:sz w:val="22"/>
          <w:szCs w:val="22"/>
        </w:rPr>
        <w:t>fomentando</w:t>
      </w:r>
      <w:r>
        <w:rPr>
          <w:rFonts w:ascii="Palatino Linotype" w:eastAsia="Palatino Linotype" w:hAnsi="Palatino Linotype" w:cs="Palatino Linotype"/>
          <w:i/>
          <w:color w:val="000000"/>
          <w:sz w:val="22"/>
          <w:szCs w:val="22"/>
        </w:rPr>
        <w:t xml:space="preserve"> la transparencia de las actividades estatales y </w:t>
      </w:r>
      <w:r>
        <w:rPr>
          <w:rFonts w:ascii="Palatino Linotype" w:eastAsia="Palatino Linotype" w:hAnsi="Palatino Linotype" w:cs="Palatino Linotype"/>
          <w:color w:val="000000"/>
          <w:sz w:val="22"/>
          <w:szCs w:val="22"/>
        </w:rPr>
        <w:t>promoviendo</w:t>
      </w:r>
      <w:r>
        <w:rPr>
          <w:rFonts w:ascii="Palatino Linotype" w:eastAsia="Palatino Linotype" w:hAnsi="Palatino Linotype" w:cs="Palatino Linotype"/>
          <w:i/>
          <w:color w:val="000000"/>
          <w:sz w:val="22"/>
          <w:szCs w:val="22"/>
        </w:rPr>
        <w:t xml:space="preserve"> la responsabilidad de los funcionarios sobre su gestión pública,</w:t>
      </w:r>
      <w:r>
        <w:rPr>
          <w:rFonts w:ascii="Palatino Linotype" w:eastAsia="Palatino Linotype" w:hAnsi="Palatino Linotype" w:cs="Palatino Linotype"/>
          <w:i/>
          <w:color w:val="000000"/>
          <w:sz w:val="22"/>
          <w:szCs w:val="22"/>
          <w:vertAlign w:val="superscript"/>
        </w:rPr>
        <w:footnoteReference w:id="4"/>
      </w:r>
      <w:r>
        <w:rPr>
          <w:rFonts w:ascii="Palatino Linotype" w:eastAsia="Palatino Linotype" w:hAnsi="Palatino Linotype" w:cs="Palatino Linotype"/>
          <w:color w:val="000000"/>
          <w:sz w:val="22"/>
          <w:szCs w:val="22"/>
        </w:rPr>
        <w:t>que permite</w:t>
      </w:r>
      <w:r>
        <w:rPr>
          <w:rFonts w:ascii="Palatino Linotype" w:eastAsia="Palatino Linotype" w:hAnsi="Palatino Linotype" w:cs="Palatino Linotype"/>
          <w:i/>
          <w:color w:val="000000"/>
          <w:sz w:val="22"/>
          <w:szCs w:val="22"/>
        </w:rPr>
        <w:t xml:space="preserve"> saber qué están haciendo los gobiernos por sus pueblos, sin lo cual la verdad languidecería y la participación en el gobierno permanecería fragmentada.</w:t>
      </w:r>
    </w:p>
    <w:p w:rsidR="004D5693" w:rsidRDefault="004D5693">
      <w:pPr>
        <w:tabs>
          <w:tab w:val="left" w:pos="284"/>
        </w:tabs>
        <w:rPr>
          <w:rFonts w:ascii="Palatino Linotype" w:eastAsia="Palatino Linotype" w:hAnsi="Palatino Linotype" w:cs="Palatino Linotype"/>
        </w:rPr>
      </w:pPr>
    </w:p>
    <w:p w:rsidR="004D5693" w:rsidRDefault="00A64855">
      <w:pPr>
        <w:numPr>
          <w:ilvl w:val="0"/>
          <w:numId w:val="6"/>
        </w:numPr>
        <w:tabs>
          <w:tab w:val="left" w:pos="284"/>
        </w:tabs>
        <w:spacing w:line="360" w:lineRule="auto"/>
        <w:ind w:left="0" w:firstLine="0"/>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4D5693" w:rsidRDefault="00A64855">
      <w:pPr>
        <w:tabs>
          <w:tab w:val="left" w:pos="284"/>
        </w:tabs>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rsidR="004D5693" w:rsidRDefault="00A64855">
      <w:pPr>
        <w:numPr>
          <w:ilvl w:val="0"/>
          <w:numId w:val="6"/>
        </w:numPr>
        <w:tabs>
          <w:tab w:val="left" w:pos="284"/>
        </w:tabs>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sz w:val="24"/>
          <w:szCs w:val="24"/>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Pr>
          <w:rFonts w:ascii="Palatino Linotype" w:eastAsia="Palatino Linotype" w:hAnsi="Palatino Linotype" w:cs="Palatino Linotype"/>
          <w:i/>
          <w:sz w:val="22"/>
          <w:szCs w:val="22"/>
        </w:rPr>
        <w:t>por los principios de simplicidad, rapidez gratuidad del procedimiento, auxilio y orientación a los particulares</w:t>
      </w:r>
      <w:r>
        <w:rPr>
          <w:rFonts w:ascii="Palatino Linotype" w:eastAsia="Palatino Linotype" w:hAnsi="Palatino Linotype" w:cs="Palatino Linotype"/>
          <w:sz w:val="22"/>
          <w:szCs w:val="22"/>
        </w:rPr>
        <w:t xml:space="preserve">, contemplando el derecho de las personas con discapacidad y hablantes de lengua indígena. </w:t>
      </w:r>
    </w:p>
    <w:p w:rsidR="004D5693" w:rsidRDefault="004D5693">
      <w:pPr>
        <w:tabs>
          <w:tab w:val="left" w:pos="284"/>
        </w:tabs>
        <w:spacing w:line="360" w:lineRule="auto"/>
        <w:jc w:val="both"/>
        <w:rPr>
          <w:rFonts w:ascii="Palatino Linotype" w:eastAsia="Palatino Linotype" w:hAnsi="Palatino Linotype" w:cs="Palatino Linotype"/>
        </w:rPr>
      </w:pPr>
    </w:p>
    <w:p w:rsidR="004D5693" w:rsidRDefault="00A64855">
      <w:pPr>
        <w:numPr>
          <w:ilvl w:val="0"/>
          <w:numId w:val="6"/>
        </w:numPr>
        <w:tabs>
          <w:tab w:val="left" w:pos="284"/>
        </w:tabs>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sz w:val="24"/>
          <w:szCs w:val="24"/>
        </w:rPr>
        <w:t xml:space="preserve">Es así que la </w:t>
      </w:r>
      <w:r>
        <w:rPr>
          <w:rFonts w:ascii="Palatino Linotype" w:eastAsia="Palatino Linotype" w:hAnsi="Palatino Linotype" w:cs="Palatino Linotype"/>
          <w:b/>
          <w:sz w:val="24"/>
          <w:szCs w:val="24"/>
        </w:rPr>
        <w:t xml:space="preserve">Ley de Transparencia y Acceso a la Información Pública del Estado de México y Municipios, </w:t>
      </w:r>
      <w:r>
        <w:rPr>
          <w:rFonts w:ascii="Palatino Linotype" w:eastAsia="Palatino Linotype" w:hAnsi="Palatino Linotype" w:cs="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establece que </w:t>
      </w:r>
      <w:r>
        <w:rPr>
          <w:rFonts w:ascii="Palatino Linotype" w:eastAsia="Palatino Linotype" w:hAnsi="Palatino Linotype" w:cs="Palatino Linotype"/>
          <w:b/>
          <w:i/>
          <w:sz w:val="22"/>
          <w:szCs w:val="22"/>
          <w:u w:val="single"/>
        </w:rPr>
        <w:t>el recurso de revisión es la garantía secundaria</w:t>
      </w:r>
      <w:r>
        <w:rPr>
          <w:rFonts w:ascii="Palatino Linotype" w:eastAsia="Palatino Linotype" w:hAnsi="Palatino Linotype" w:cs="Palatino Linotype"/>
          <w:b/>
          <w:i/>
          <w:sz w:val="22"/>
          <w:szCs w:val="22"/>
        </w:rPr>
        <w:t xml:space="preserve"> mediante la cual se pretende reparar cualquier posible afectación al derecho de acceso a la información pública</w:t>
      </w:r>
      <w:r>
        <w:rPr>
          <w:rFonts w:ascii="Palatino Linotype" w:eastAsia="Palatino Linotype" w:hAnsi="Palatino Linotype" w:cs="Palatino Linotype"/>
          <w:b/>
          <w:sz w:val="22"/>
          <w:szCs w:val="22"/>
        </w:rPr>
        <w:t>, s</w:t>
      </w:r>
      <w:r>
        <w:rPr>
          <w:rFonts w:ascii="Palatino Linotype" w:eastAsia="Palatino Linotype" w:hAnsi="Palatino Linotype" w:cs="Palatino Linotype"/>
          <w:sz w:val="22"/>
          <w:szCs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4D5693" w:rsidRDefault="004D5693">
      <w:pPr>
        <w:tabs>
          <w:tab w:val="left" w:pos="284"/>
        </w:tabs>
        <w:rPr>
          <w:rFonts w:ascii="Palatino Linotype" w:eastAsia="Palatino Linotype" w:hAnsi="Palatino Linotype" w:cs="Palatino Linotype"/>
        </w:rPr>
      </w:pPr>
    </w:p>
    <w:p w:rsidR="004D5693" w:rsidRDefault="00A64855">
      <w:pPr>
        <w:numPr>
          <w:ilvl w:val="0"/>
          <w:numId w:val="6"/>
        </w:numPr>
        <w:tabs>
          <w:tab w:val="left" w:pos="284"/>
        </w:tabs>
        <w:spacing w:after="240" w:line="360" w:lineRule="auto"/>
        <w:ind w:left="0"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Establecido lo anterior, resulta evidente que las razones o motivos de inconformidad hechos valer en el recurso de revisión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debido 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proporcionó información que no corresponde con lo solicitado.</w:t>
      </w:r>
    </w:p>
    <w:p w:rsidR="004D5693" w:rsidRDefault="00A64855">
      <w:pPr>
        <w:numPr>
          <w:ilvl w:val="0"/>
          <w:numId w:val="6"/>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color w:val="000000"/>
          <w:sz w:val="24"/>
          <w:szCs w:val="24"/>
        </w:rPr>
        <w:t xml:space="preserve">Ahora bien para entender los alcances de la información pública se considera importante citar el criterio de interpretación en el orden administrativo número 0002-11, emitido por Acuerdo del Pleno de este Instituto de Transparencia y Acceso a la </w:t>
      </w:r>
      <w:r>
        <w:rPr>
          <w:rFonts w:ascii="Palatino Linotype" w:eastAsia="Palatino Linotype" w:hAnsi="Palatino Linotype" w:cs="Palatino Linotype"/>
          <w:color w:val="000000"/>
          <w:sz w:val="24"/>
          <w:szCs w:val="24"/>
        </w:rPr>
        <w:lastRenderedPageBreak/>
        <w:t>Información Pública del Estado de México y Municipios, publicado en el Periódico Oficial del Gobierno del Estado Libre y Soberano de México “Gaceta del Gobierno” el diecinueve de octubre de dos mil once, cuyo rubro y texto dispone:</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4D5693" w:rsidRDefault="00A64855">
      <w:pPr>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“CRITERIO 0002-11</w:t>
      </w: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rsidR="004D5693" w:rsidRDefault="00A64855">
      <w:pP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rsidR="004D5693" w:rsidRDefault="004D5693">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sz w:val="22"/>
          <w:szCs w:val="22"/>
        </w:rPr>
      </w:pPr>
    </w:p>
    <w:p w:rsidR="004D5693" w:rsidRDefault="00A64855">
      <w:pPr>
        <w:numPr>
          <w:ilvl w:val="0"/>
          <w:numId w:val="6"/>
        </w:numPr>
        <w:pBdr>
          <w:top w:val="nil"/>
          <w:left w:val="nil"/>
          <w:bottom w:val="nil"/>
          <w:right w:val="nil"/>
          <w:between w:val="nil"/>
        </w:pBdr>
        <w:tabs>
          <w:tab w:val="left" w:pos="851"/>
        </w:tabs>
        <w:spacing w:after="240" w:line="360" w:lineRule="auto"/>
        <w:ind w:left="0" w:right="49" w:firstLine="0"/>
        <w:jc w:val="both"/>
        <w:rPr>
          <w:rFonts w:ascii="Palatino Linotype" w:eastAsia="Palatino Linotype" w:hAnsi="Palatino Linotype" w:cs="Palatino Linotype"/>
          <w:color w:val="000000"/>
          <w:sz w:val="36"/>
          <w:szCs w:val="36"/>
        </w:rPr>
      </w:pPr>
      <w:r>
        <w:rPr>
          <w:rFonts w:ascii="Palatino Linotype" w:eastAsia="Palatino Linotype" w:hAnsi="Palatino Linotype" w:cs="Palatino Linotype"/>
          <w:color w:val="000000"/>
          <w:sz w:val="24"/>
          <w:szCs w:val="24"/>
        </w:rPr>
        <w:t>El derecho de acceso a la información encuentra su materia elemental en los documentos, y la Ley de Transparencia local  nos brinda el siguiente concepto, para darnos un mejor panorama:</w:t>
      </w:r>
    </w:p>
    <w:p w:rsidR="004D5693" w:rsidRDefault="00A64855">
      <w:pPr>
        <w:ind w:left="567" w:right="567"/>
        <w:jc w:val="both"/>
        <w:rPr>
          <w:rFonts w:ascii="Palatino Linotype" w:eastAsia="Palatino Linotype" w:hAnsi="Palatino Linotype" w:cs="Palatino Linotype"/>
          <w:i/>
          <w:sz w:val="28"/>
          <w:szCs w:val="28"/>
        </w:rPr>
      </w:pPr>
      <w:r>
        <w:rPr>
          <w:rFonts w:ascii="Palatino Linotype" w:eastAsia="Palatino Linotype" w:hAnsi="Palatino Linotype" w:cs="Palatino Linotype"/>
          <w:b/>
          <w:i/>
          <w:sz w:val="22"/>
          <w:szCs w:val="22"/>
        </w:rPr>
        <w:t xml:space="preserve">XI. Documento: </w:t>
      </w:r>
      <w:r>
        <w:rPr>
          <w:rFonts w:ascii="Palatino Linotype" w:eastAsia="Palatino Linotype" w:hAnsi="Palatino Linotype" w:cs="Palatino Linotype"/>
          <w:i/>
          <w:sz w:val="22"/>
          <w:szCs w:val="22"/>
        </w:rPr>
        <w:t xml:space="preserve">Los expedientes, reportes, estudios, actas, resoluciones, </w:t>
      </w:r>
      <w:r>
        <w:rPr>
          <w:rFonts w:ascii="Palatino Linotype" w:eastAsia="Palatino Linotype" w:hAnsi="Palatino Linotype" w:cs="Palatino Linotype"/>
          <w:b/>
          <w:i/>
          <w:sz w:val="22"/>
          <w:szCs w:val="22"/>
        </w:rPr>
        <w:t>oficios,</w:t>
      </w:r>
      <w:r>
        <w:rPr>
          <w:rFonts w:ascii="Palatino Linotype" w:eastAsia="Palatino Linotype" w:hAnsi="Palatino Linotype" w:cs="Palatino Linotype"/>
          <w:i/>
          <w:sz w:val="22"/>
          <w:szCs w:val="22"/>
        </w:rPr>
        <w:t xml:space="preserve"> correspondencia, acuerdos, directivas, directrices, circulares, contratos, convenios, instructivos, notas, memorandos, estadísticas o bien, </w:t>
      </w:r>
      <w:r>
        <w:rPr>
          <w:rFonts w:ascii="Palatino Linotype" w:eastAsia="Palatino Linotype" w:hAnsi="Palatino Linotype" w:cs="Palatino Linotype"/>
          <w:b/>
          <w:i/>
          <w:sz w:val="22"/>
          <w:szCs w:val="22"/>
        </w:rPr>
        <w:t>cualquier otro registro</w:t>
      </w:r>
      <w:r>
        <w:rPr>
          <w:rFonts w:ascii="Palatino Linotype" w:eastAsia="Palatino Linotype" w:hAnsi="Palatino Linotype" w:cs="Palatino Linotype"/>
          <w:i/>
          <w:sz w:val="22"/>
          <w:szCs w:val="22"/>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D5693" w:rsidRDefault="004D5693">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sz w:val="22"/>
          <w:szCs w:val="22"/>
        </w:rPr>
      </w:pPr>
    </w:p>
    <w:p w:rsidR="004D5693" w:rsidRDefault="00A64855">
      <w:pPr>
        <w:numPr>
          <w:ilvl w:val="0"/>
          <w:numId w:val="6"/>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Pr>
          <w:rFonts w:ascii="Palatino Linotype" w:eastAsia="Palatino Linotype" w:hAnsi="Palatino Linotype" w:cs="Palatino Linotype"/>
          <w:b/>
          <w:color w:val="000000"/>
          <w:sz w:val="24"/>
          <w:szCs w:val="24"/>
        </w:rPr>
        <w:t>los Sujetos Obligados deberán documentar todo acto que se derive del ejercicio de sus facultades, competencias o funciones,</w:t>
      </w:r>
      <w:r>
        <w:rPr>
          <w:rFonts w:ascii="Palatino Linotype" w:eastAsia="Palatino Linotype" w:hAnsi="Palatino Linotype" w:cs="Palatino Linotype"/>
          <w:color w:val="000000"/>
          <w:sz w:val="24"/>
          <w:szCs w:val="24"/>
        </w:rPr>
        <w:t xml:space="preserve"> considerando desde su origen la eventual publicidad y reutilización de la información que generen, posean o administren.</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Además, debemos tomar en cuenta los artículos 4 y 12, de la Ley de Transparencia y Acceso a la Información Pública del Estado de México y Municipios, los cuales establecen lo siguiente:</w:t>
      </w:r>
    </w:p>
    <w:p w:rsidR="004D5693" w:rsidRDefault="004D5693">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 </w:t>
      </w:r>
      <w:r>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w:t>
      </w:r>
      <w:r>
        <w:rPr>
          <w:rFonts w:ascii="Palatino Linotype" w:eastAsia="Palatino Linotype" w:hAnsi="Palatino Linotype" w:cs="Palatino Linotype"/>
          <w:i/>
          <w:sz w:val="22"/>
          <w:szCs w:val="22"/>
        </w:rPr>
        <w:lastRenderedPageBreak/>
        <w:t>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4D5693" w:rsidRDefault="004D5693">
      <w:pPr>
        <w:ind w:left="567" w:right="567"/>
        <w:jc w:val="both"/>
        <w:rPr>
          <w:rFonts w:ascii="Palatino Linotype" w:eastAsia="Palatino Linotype" w:hAnsi="Palatino Linotype" w:cs="Palatino Linotype"/>
          <w:i/>
          <w:color w:val="000000"/>
          <w:sz w:val="28"/>
          <w:szCs w:val="28"/>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12. </w:t>
      </w:r>
      <w:r>
        <w:rPr>
          <w:rFonts w:ascii="Palatino Linotype" w:eastAsia="Palatino Linotype" w:hAnsi="Palatino Linotype" w:cs="Palatino Linotype"/>
          <w:i/>
          <w:sz w:val="22"/>
          <w:szCs w:val="22"/>
        </w:rPr>
        <w:t xml:space="preserve">Quienes generen, recopilen, administren, manejen, procesen, archiven o conserven información pública serán responsables de la misma en los términos de las disposiciones jurídicas aplicables. </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rsidR="004D5693" w:rsidRDefault="004D5693">
      <w:pPr>
        <w:spacing w:line="360" w:lineRule="auto"/>
        <w:ind w:left="567" w:right="567"/>
        <w:jc w:val="both"/>
        <w:rPr>
          <w:rFonts w:ascii="Palatino Linotype" w:eastAsia="Palatino Linotype" w:hAnsi="Palatino Linotype" w:cs="Palatino Linotype"/>
          <w:i/>
          <w:sz w:val="22"/>
          <w:szCs w:val="22"/>
        </w:rPr>
      </w:pPr>
    </w:p>
    <w:p w:rsidR="004D5693" w:rsidRDefault="00A64855">
      <w:pPr>
        <w:numPr>
          <w:ilvl w:val="0"/>
          <w:numId w:val="6"/>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Pr>
          <w:rFonts w:ascii="Palatino Linotype" w:eastAsia="Palatino Linotype" w:hAnsi="Palatino Linotype" w:cs="Palatino Linotype"/>
          <w:color w:val="000000"/>
          <w:sz w:val="24"/>
          <w:szCs w:val="24"/>
          <w:vertAlign w:val="superscript"/>
        </w:rPr>
        <w:footnoteReference w:id="5"/>
      </w:r>
      <w:r>
        <w:rPr>
          <w:rFonts w:ascii="Palatino Linotype" w:eastAsia="Palatino Linotype" w:hAnsi="Palatino Linotype" w:cs="Palatino Linotype"/>
          <w:color w:val="000000"/>
          <w:sz w:val="24"/>
          <w:szCs w:val="24"/>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4D5693" w:rsidRDefault="004D5693">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sz w:val="24"/>
          <w:szCs w:val="24"/>
        </w:rPr>
      </w:pPr>
    </w:p>
    <w:p w:rsidR="004D5693" w:rsidRDefault="00A64855">
      <w:pPr>
        <w:numPr>
          <w:ilvl w:val="0"/>
          <w:numId w:val="6"/>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4D5693" w:rsidRDefault="004D5693">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rsidR="004D5693" w:rsidRDefault="00A64855">
      <w:pPr>
        <w:pBdr>
          <w:top w:val="nil"/>
          <w:left w:val="nil"/>
          <w:bottom w:val="nil"/>
          <w:right w:val="nil"/>
          <w:between w:val="nil"/>
        </w:pBdr>
        <w:tabs>
          <w:tab w:val="left" w:pos="851"/>
        </w:tabs>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4D5693" w:rsidRDefault="004D5693">
      <w:pPr>
        <w:pBdr>
          <w:top w:val="nil"/>
          <w:left w:val="nil"/>
          <w:bottom w:val="nil"/>
          <w:right w:val="nil"/>
          <w:between w:val="nil"/>
        </w:pBdr>
        <w:tabs>
          <w:tab w:val="left" w:pos="851"/>
        </w:tabs>
        <w:ind w:left="567" w:right="567"/>
        <w:jc w:val="both"/>
        <w:rPr>
          <w:rFonts w:ascii="Palatino Linotype" w:eastAsia="Palatino Linotype" w:hAnsi="Palatino Linotype" w:cs="Palatino Linotype"/>
          <w:i/>
          <w:color w:val="000000"/>
          <w:sz w:val="22"/>
          <w:szCs w:val="22"/>
        </w:rPr>
      </w:pPr>
    </w:p>
    <w:p w:rsidR="004D5693" w:rsidRDefault="00A64855">
      <w:pPr>
        <w:pBdr>
          <w:top w:val="nil"/>
          <w:left w:val="nil"/>
          <w:bottom w:val="nil"/>
          <w:right w:val="nil"/>
          <w:between w:val="nil"/>
        </w:pBdr>
        <w:tabs>
          <w:tab w:val="left" w:pos="851"/>
        </w:tabs>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CUARTO TRIBUNAL COLEGIADO EN MATERIA ADMINISTRATIVA DEL PRIMER CIRCUITO. </w:t>
      </w:r>
    </w:p>
    <w:p w:rsidR="004D5693" w:rsidRDefault="004D5693">
      <w:pPr>
        <w:pBdr>
          <w:top w:val="nil"/>
          <w:left w:val="nil"/>
          <w:bottom w:val="nil"/>
          <w:right w:val="nil"/>
          <w:between w:val="nil"/>
        </w:pBdr>
        <w:tabs>
          <w:tab w:val="left" w:pos="851"/>
        </w:tabs>
        <w:ind w:left="567" w:right="567"/>
        <w:jc w:val="both"/>
        <w:rPr>
          <w:rFonts w:ascii="Palatino Linotype" w:eastAsia="Palatino Linotype" w:hAnsi="Palatino Linotype" w:cs="Palatino Linotype"/>
          <w:i/>
          <w:color w:val="000000"/>
          <w:sz w:val="22"/>
          <w:szCs w:val="22"/>
        </w:rPr>
      </w:pPr>
    </w:p>
    <w:p w:rsidR="004D5693" w:rsidRDefault="00A64855">
      <w:pPr>
        <w:pBdr>
          <w:top w:val="nil"/>
          <w:left w:val="nil"/>
          <w:bottom w:val="nil"/>
          <w:right w:val="nil"/>
          <w:between w:val="nil"/>
        </w:pBdr>
        <w:tabs>
          <w:tab w:val="left" w:pos="851"/>
        </w:tabs>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Amparo en revisión 257/2012. Ruth Corona Muñoz. 6 de diciembre de 2012. Unanimidad de votos. Ponente: Jean Claude Tron Petit. Secretaria: Mayra Susana Martínez López.</w:t>
      </w:r>
    </w:p>
    <w:p w:rsidR="004D5693" w:rsidRDefault="004D5693">
      <w:pPr>
        <w:pBdr>
          <w:top w:val="nil"/>
          <w:left w:val="nil"/>
          <w:bottom w:val="nil"/>
          <w:right w:val="nil"/>
          <w:between w:val="nil"/>
        </w:pBdr>
        <w:tabs>
          <w:tab w:val="left" w:pos="851"/>
        </w:tabs>
        <w:ind w:left="567" w:right="567"/>
        <w:jc w:val="both"/>
        <w:rPr>
          <w:rFonts w:ascii="Palatino Linotype" w:eastAsia="Palatino Linotype" w:hAnsi="Palatino Linotype" w:cs="Palatino Linotype"/>
          <w:i/>
          <w:color w:val="000000"/>
          <w:sz w:val="22"/>
          <w:szCs w:val="22"/>
        </w:rPr>
      </w:pPr>
    </w:p>
    <w:p w:rsidR="004D5693" w:rsidRDefault="004D5693">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rsidR="004D5693" w:rsidRDefault="00A64855">
      <w:pPr>
        <w:numPr>
          <w:ilvl w:val="0"/>
          <w:numId w:val="6"/>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Como se ha señalado, los Sujetos Obligados deberán proporcionar toda la información que se encuentre en su posesión bajo los estándares más altos de transparencia y máxima publicidad. </w:t>
      </w:r>
    </w:p>
    <w:p w:rsidR="004D5693" w:rsidRDefault="004D5693">
      <w:pPr>
        <w:tabs>
          <w:tab w:val="left" w:pos="851"/>
        </w:tabs>
        <w:spacing w:line="360" w:lineRule="auto"/>
        <w:ind w:right="49"/>
        <w:jc w:val="both"/>
        <w:rPr>
          <w:rFonts w:ascii="Palatino Linotype" w:eastAsia="Palatino Linotype" w:hAnsi="Palatino Linotype" w:cs="Palatino Linotype"/>
          <w:sz w:val="24"/>
          <w:szCs w:val="24"/>
        </w:rPr>
      </w:pPr>
    </w:p>
    <w:p w:rsidR="004D5693" w:rsidRDefault="00A64855">
      <w:pPr>
        <w:numPr>
          <w:ilvl w:val="0"/>
          <w:numId w:val="6"/>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pertinente enfatizar lo que respecto al derecho de acceso a la información pública, refiere el artículo 6° de la Constitución Política de los Estados Unidos Mexicanos, que en su parte conducente señala:</w:t>
      </w:r>
    </w:p>
    <w:p w:rsidR="004D5693" w:rsidRDefault="004D5693">
      <w:pPr>
        <w:spacing w:line="360" w:lineRule="auto"/>
        <w:jc w:val="both"/>
        <w:rPr>
          <w:rFonts w:ascii="Palatino Linotype" w:eastAsia="Palatino Linotype" w:hAnsi="Palatino Linotype" w:cs="Palatino Linotype"/>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r>
        <w:rPr>
          <w:rFonts w:ascii="Palatino Linotype" w:eastAsia="Palatino Linotype" w:hAnsi="Palatino Linotype" w:cs="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eastAsia="Palatino Linotype" w:hAnsi="Palatino Linotype" w:cs="Palatino Linotype"/>
          <w:b/>
          <w:i/>
          <w:sz w:val="22"/>
          <w:szCs w:val="22"/>
        </w:rPr>
        <w:t>El derecho a la información será garantizado por el Estado.</w:t>
      </w:r>
      <w:r>
        <w:rPr>
          <w:rFonts w:ascii="Palatino Linotype" w:eastAsia="Palatino Linotype" w:hAnsi="Palatino Linotype" w:cs="Palatino Linotype"/>
          <w:i/>
          <w:sz w:val="22"/>
          <w:szCs w:val="22"/>
        </w:rPr>
        <w:t xml:space="preserve"> </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 persona tiene derecho al libre acceso a información plural y oportuna, así como a buscar, recibir y difundir información e ideas de toda índole por cualquier medio de expresión.</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efectos de lo dispuesto en el presente artículo se observará lo siguiente:</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Para el ejercicio del derecho de acceso a la información, la Federación, los Estados y el Distrito Federal, en el ámbito de sus respectivas competencias, se regirán por los siguientes principios y bases:</w:t>
      </w:r>
    </w:p>
    <w:p w:rsidR="004D5693" w:rsidRDefault="004D5693">
      <w:pPr>
        <w:ind w:left="567" w:right="567"/>
        <w:jc w:val="both"/>
        <w:rPr>
          <w:rFonts w:ascii="Palatino Linotype" w:eastAsia="Palatino Linotype" w:hAnsi="Palatino Linotype" w:cs="Palatino Linotype"/>
          <w:b/>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 Toda la información en posesión de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cualquier autoridad</w:t>
      </w:r>
      <w:r>
        <w:rPr>
          <w:rFonts w:ascii="Palatino Linotype" w:eastAsia="Palatino Linotype" w:hAnsi="Palatino Linotype" w:cs="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Pr>
          <w:rFonts w:ascii="Palatino Linotype" w:eastAsia="Palatino Linotype" w:hAnsi="Palatino Linotype" w:cs="Palatino Linotype"/>
          <w:i/>
          <w:sz w:val="22"/>
          <w:szCs w:val="22"/>
        </w:rPr>
        <w:lastRenderedPageBreak/>
        <w:t xml:space="preserve">federal, estatal y municipal, </w:t>
      </w:r>
      <w:r>
        <w:rPr>
          <w:rFonts w:ascii="Palatino Linotype" w:eastAsia="Palatino Linotype" w:hAnsi="Palatino Linotype" w:cs="Palatino Linotype"/>
          <w:b/>
          <w:i/>
          <w:sz w:val="22"/>
          <w:szCs w:val="22"/>
        </w:rPr>
        <w:t>es pública</w:t>
      </w:r>
      <w:r>
        <w:rPr>
          <w:rFonts w:ascii="Palatino Linotype" w:eastAsia="Palatino Linotype" w:hAnsi="Palatino Linotype" w:cs="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Pr>
          <w:rFonts w:ascii="Palatino Linotype" w:eastAsia="Palatino Linotype" w:hAnsi="Palatino Linotype" w:cs="Palatino Linotype"/>
          <w:b/>
          <w:i/>
          <w:sz w:val="22"/>
          <w:szCs w:val="22"/>
        </w:rPr>
        <w:t>Los sujetos obligados deberán documentar todo acto que derive del ejercicio de sus facultades, competencias o funciones</w:t>
      </w:r>
      <w:r>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La información que se refiere a la vida privada y los datos personales será protegida en los términos y con las excepciones que fijen las leyes.</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Toda persona, sin necesidad de acreditar interés alguno o justificar su utilización, tendrá acceso gratuito a la información pública, a sus datos personales o a la rectificación de éstos.</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4D5693" w:rsidRDefault="004D5693">
      <w:pPr>
        <w:ind w:left="567" w:right="567"/>
        <w:jc w:val="both"/>
        <w:rPr>
          <w:rFonts w:ascii="Palatino Linotype" w:eastAsia="Palatino Linotype" w:hAnsi="Palatino Linotype" w:cs="Palatino Linotype"/>
          <w:b/>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Los sujetos obligados deberán preservar sus documentos en archivos administrativos actualizados y publicarán, a través de los medios electrónicos disponibles</w:t>
      </w:r>
      <w:r>
        <w:rPr>
          <w:rFonts w:ascii="Palatino Linotype" w:eastAsia="Palatino Linotype" w:hAnsi="Palatino Linotype" w:cs="Palatino Linotype"/>
          <w:i/>
          <w:sz w:val="22"/>
          <w:szCs w:val="22"/>
        </w:rPr>
        <w:t>, la información completa y actualizada sobre el ejercicio de los recursos públicos y los indicadores que permitan rendir cuenta del cumplimiento de sus objetivos y de los resultados obtenidos.</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Las leyes determinarán la manera en que los sujetos obligados deberán hacer pública la información relativa a los recursos públicos que entreguen a personas físicas o morales.</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La inobservancia a las disposiciones en materia de acceso a la información pública será sancionada en los términos que dispongan las leyes.</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ley establecerá aquella información que se considere reservada o confidencial.”</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4D5693" w:rsidRDefault="004D5693">
      <w:pPr>
        <w:spacing w:line="360" w:lineRule="auto"/>
        <w:ind w:left="709" w:right="757"/>
        <w:jc w:val="both"/>
        <w:rPr>
          <w:rFonts w:ascii="Palatino Linotype" w:eastAsia="Palatino Linotype" w:hAnsi="Palatino Linotype" w:cs="Palatino Linotype"/>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rsidR="004D5693" w:rsidRDefault="004D5693">
      <w:pPr>
        <w:spacing w:line="360" w:lineRule="auto"/>
        <w:ind w:left="709" w:right="757"/>
        <w:jc w:val="both"/>
        <w:rPr>
          <w:rFonts w:ascii="Palatino Linotype" w:eastAsia="Palatino Linotype" w:hAnsi="Palatino Linotype" w:cs="Palatino Linotype"/>
        </w:rPr>
      </w:pPr>
    </w:p>
    <w:p w:rsidR="004D5693" w:rsidRDefault="00A64855">
      <w:pPr>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5. … </w:t>
      </w: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derecho a la información será garantizado por el Estado</w:t>
      </w:r>
      <w:r>
        <w:rPr>
          <w:rFonts w:ascii="Palatino Linotype" w:eastAsia="Palatino Linotype" w:hAnsi="Palatino Linotype" w:cs="Palatino Linotype"/>
          <w:i/>
          <w:sz w:val="22"/>
          <w:szCs w:val="22"/>
        </w:rPr>
        <w:t xml:space="preserve">. La ley establecerá las previsiones que permitan asegurar la protección, el respeto y la difusión de este derecho. </w:t>
      </w: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Este derecho se regirá por los principios y bases siguientes:</w:t>
      </w:r>
    </w:p>
    <w:p w:rsidR="004D5693" w:rsidRDefault="004D5693">
      <w:pPr>
        <w:ind w:left="567" w:right="567"/>
        <w:jc w:val="both"/>
        <w:rPr>
          <w:rFonts w:ascii="Palatino Linotype" w:eastAsia="Palatino Linotype" w:hAnsi="Palatino Linotype" w:cs="Palatino Linotype"/>
          <w:b/>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Toda la información en posesión </w:t>
      </w:r>
      <w:r>
        <w:rPr>
          <w:rFonts w:ascii="Palatino Linotype" w:eastAsia="Palatino Linotype" w:hAnsi="Palatino Linotype" w:cs="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Pr>
          <w:rFonts w:ascii="Palatino Linotype" w:eastAsia="Palatino Linotype" w:hAnsi="Palatino Linotype" w:cs="Palatino Linotype"/>
          <w:b/>
          <w:i/>
          <w:sz w:val="22"/>
          <w:szCs w:val="22"/>
        </w:rPr>
        <w:t>del gobierno y de la administración pública municipal y sus organismos descentralizados</w:t>
      </w:r>
      <w:r>
        <w:rPr>
          <w:rFonts w:ascii="Palatino Linotype" w:eastAsia="Palatino Linotype" w:hAnsi="Palatino Linotype" w:cs="Palatino Linotype"/>
          <w:i/>
          <w:sz w:val="22"/>
          <w:szCs w:val="22"/>
        </w:rPr>
        <w:t xml:space="preserve">, asimismo de cualquier persona física, jurídica colectiva o sindicato que reciba y ejerza recursos públicos o realice actos de autoridad en el ámbito estatal y municipal, </w:t>
      </w:r>
      <w:r>
        <w:rPr>
          <w:rFonts w:ascii="Palatino Linotype" w:eastAsia="Palatino Linotype" w:hAnsi="Palatino Linotype" w:cs="Palatino Linotype"/>
          <w:b/>
          <w:i/>
          <w:sz w:val="22"/>
          <w:szCs w:val="22"/>
        </w:rPr>
        <w:t>es pública</w:t>
      </w:r>
      <w:r>
        <w:rPr>
          <w:rFonts w:ascii="Palatino Linotype" w:eastAsia="Palatino Linotype" w:hAnsi="Palatino Linotype" w:cs="Palatino Linotype"/>
          <w:i/>
          <w:sz w:val="22"/>
          <w:szCs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Toda persona, sin necesidad de acreditar interés alguno o justificar su utilización, tendrá acceso gratuito a la información pública, a sus datos personales o a la rectificación de éstos.</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Se establecerán mecanismos de acceso a la información y procedimientos de revisión expeditos que se sustanciarán ante el organismo autónomo especializado e imparcial que establece esta Constitución.</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4D5693" w:rsidRDefault="004D5693">
      <w:pPr>
        <w:ind w:left="567" w:right="567"/>
        <w:jc w:val="both"/>
        <w:rPr>
          <w:rFonts w:ascii="Palatino Linotype" w:eastAsia="Palatino Linotype" w:hAnsi="Palatino Linotype" w:cs="Palatino Linotype"/>
          <w:b/>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w:t>
      </w:r>
      <w:r>
        <w:rPr>
          <w:rFonts w:ascii="Palatino Linotype" w:eastAsia="Palatino Linotype" w:hAnsi="Palatino Linotype" w:cs="Palatino Linotype"/>
          <w:i/>
          <w:sz w:val="22"/>
          <w:szCs w:val="22"/>
        </w:rPr>
        <w:t xml:space="preserve"> y los indicadores que permitan rendir cuenta del cumplimiento de sus objetivos y los resultados obtenidos.</w:t>
      </w:r>
    </w:p>
    <w:p w:rsidR="004D5693" w:rsidRDefault="004D5693">
      <w:pPr>
        <w:ind w:left="567" w:right="567"/>
        <w:jc w:val="both"/>
        <w:rPr>
          <w:rFonts w:ascii="Palatino Linotype" w:eastAsia="Palatino Linotype" w:hAnsi="Palatino Linotype" w:cs="Palatino Linotype"/>
          <w:i/>
          <w:sz w:val="22"/>
          <w:szCs w:val="22"/>
        </w:rPr>
      </w:pPr>
    </w:p>
    <w:p w:rsidR="004D5693" w:rsidRDefault="00A6485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4D5693" w:rsidRDefault="004D5693">
      <w:pPr>
        <w:ind w:left="567" w:right="567"/>
        <w:jc w:val="both"/>
        <w:rPr>
          <w:rFonts w:ascii="Palatino Linotype" w:eastAsia="Palatino Linotype" w:hAnsi="Palatino Linotype" w:cs="Palatino Linotype"/>
          <w:sz w:val="22"/>
          <w:szCs w:val="22"/>
        </w:rPr>
      </w:pPr>
    </w:p>
    <w:p w:rsidR="004D5693" w:rsidRDefault="00A64855">
      <w:pPr>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4D5693" w:rsidRDefault="004D5693">
      <w:pPr>
        <w:spacing w:line="360" w:lineRule="auto"/>
        <w:ind w:left="567" w:right="567"/>
        <w:jc w:val="both"/>
        <w:rPr>
          <w:rFonts w:ascii="Palatino Linotype" w:eastAsia="Palatino Linotype" w:hAnsi="Palatino Linotype" w:cs="Palatino Linotype"/>
          <w:sz w:val="22"/>
          <w:szCs w:val="22"/>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Adicional, tenemos que la Ley de Transparencia y Acceso a la Información Pública del Estado de México y Municipios, prevé en su artículo 23 fracción IV, lo siguiente:</w:t>
      </w:r>
    </w:p>
    <w:p w:rsidR="004D5693" w:rsidRDefault="004D5693">
      <w:pPr>
        <w:spacing w:line="360" w:lineRule="auto"/>
        <w:jc w:val="both"/>
        <w:rPr>
          <w:rFonts w:ascii="Palatino Linotype" w:eastAsia="Palatino Linotype" w:hAnsi="Palatino Linotype" w:cs="Palatino Linotype"/>
        </w:rPr>
      </w:pPr>
    </w:p>
    <w:p w:rsidR="004D5693" w:rsidRDefault="00A64855">
      <w:pPr>
        <w:ind w:left="567"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Pr>
          <w:rFonts w:ascii="Palatino Linotype" w:eastAsia="Palatino Linotype" w:hAnsi="Palatino Linotype" w:cs="Palatino Linotype"/>
          <w:i/>
          <w:sz w:val="22"/>
          <w:szCs w:val="22"/>
        </w:rPr>
        <w:t>:</w:t>
      </w:r>
    </w:p>
    <w:p w:rsidR="004D5693" w:rsidRDefault="004D5693">
      <w:pPr>
        <w:ind w:left="567" w:right="822"/>
        <w:jc w:val="both"/>
        <w:rPr>
          <w:rFonts w:ascii="Palatino Linotype" w:eastAsia="Palatino Linotype" w:hAnsi="Palatino Linotype" w:cs="Palatino Linotype"/>
          <w:i/>
          <w:sz w:val="22"/>
          <w:szCs w:val="22"/>
        </w:rPr>
      </w:pPr>
    </w:p>
    <w:p w:rsidR="004D5693" w:rsidRDefault="00285FF0" w:rsidP="00285FF0">
      <w:pPr>
        <w:ind w:left="567" w:right="822"/>
        <w:jc w:val="both"/>
        <w:rPr>
          <w:rFonts w:ascii="Palatino Linotype" w:eastAsia="Palatino Linotype" w:hAnsi="Palatino Linotype" w:cs="Palatino Linotype"/>
          <w:b/>
          <w:i/>
          <w:sz w:val="22"/>
          <w:szCs w:val="22"/>
        </w:rPr>
      </w:pPr>
      <w:r w:rsidRPr="00285FF0">
        <w:rPr>
          <w:rFonts w:ascii="Palatino Linotype" w:eastAsia="Palatino Linotype" w:hAnsi="Palatino Linotype" w:cs="Palatino Linotype"/>
          <w:i/>
          <w:sz w:val="22"/>
          <w:szCs w:val="22"/>
        </w:rPr>
        <w:t>IV. Los ayuntamientos y las dependencias, organismos, órganos y entidades de la administración</w:t>
      </w:r>
      <w:r>
        <w:rPr>
          <w:rFonts w:ascii="Palatino Linotype" w:eastAsia="Palatino Linotype" w:hAnsi="Palatino Linotype" w:cs="Palatino Linotype"/>
          <w:i/>
          <w:sz w:val="22"/>
          <w:szCs w:val="22"/>
        </w:rPr>
        <w:t xml:space="preserve"> </w:t>
      </w:r>
      <w:r w:rsidRPr="00285FF0">
        <w:rPr>
          <w:rFonts w:ascii="Palatino Linotype" w:eastAsia="Palatino Linotype" w:hAnsi="Palatino Linotype" w:cs="Palatino Linotype"/>
          <w:i/>
          <w:sz w:val="22"/>
          <w:szCs w:val="22"/>
        </w:rPr>
        <w:t>municipal;</w:t>
      </w:r>
      <w:r w:rsidR="00A64855">
        <w:rPr>
          <w:rFonts w:ascii="Palatino Linotype" w:eastAsia="Palatino Linotype" w:hAnsi="Palatino Linotype" w:cs="Palatino Linotype"/>
          <w:b/>
          <w:i/>
          <w:sz w:val="22"/>
          <w:szCs w:val="22"/>
        </w:rPr>
        <w:t>…</w:t>
      </w:r>
    </w:p>
    <w:p w:rsidR="00285FF0" w:rsidRDefault="00285FF0" w:rsidP="00285FF0">
      <w:pPr>
        <w:ind w:left="567" w:right="822"/>
        <w:jc w:val="both"/>
        <w:rPr>
          <w:rFonts w:ascii="Palatino Linotype" w:eastAsia="Palatino Linotype" w:hAnsi="Palatino Linotype" w:cs="Palatino Linotype"/>
          <w:b/>
          <w:i/>
          <w:sz w:val="22"/>
          <w:szCs w:val="22"/>
        </w:rPr>
      </w:pPr>
    </w:p>
    <w:p w:rsidR="004D5693" w:rsidRDefault="00A64855">
      <w:pPr>
        <w:ind w:left="567"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Los sujetos obligados deberán hacer pública toda aquella información relativa a los montos y las personas a quienes entreguen, por cualquier motivo, recursos públicos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así como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informes que dichas personas les entreguen sobre el uso y destino de dichos recursos.</w:t>
      </w:r>
    </w:p>
    <w:p w:rsidR="004D5693" w:rsidRDefault="004D5693">
      <w:pPr>
        <w:ind w:left="567" w:right="822"/>
        <w:jc w:val="both"/>
        <w:rPr>
          <w:rFonts w:ascii="Palatino Linotype" w:eastAsia="Palatino Linotype" w:hAnsi="Palatino Linotype" w:cs="Palatino Linotype"/>
          <w:b/>
          <w:i/>
          <w:sz w:val="22"/>
          <w:szCs w:val="22"/>
        </w:rPr>
      </w:pPr>
    </w:p>
    <w:p w:rsidR="004D5693" w:rsidRDefault="00A64855">
      <w:pPr>
        <w:ind w:left="567"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p>
    <w:p w:rsidR="004D5693" w:rsidRDefault="00A64855">
      <w:pPr>
        <w:ind w:left="567"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4D5693" w:rsidRDefault="004D5693">
      <w:pPr>
        <w:spacing w:line="360" w:lineRule="auto"/>
        <w:jc w:val="both"/>
        <w:rPr>
          <w:rFonts w:ascii="Palatino Linotype" w:eastAsia="Palatino Linotype" w:hAnsi="Palatino Linotype" w:cs="Palatino Linotype"/>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4D5693" w:rsidRDefault="004D5693">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4D5693" w:rsidRDefault="00A648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4"/>
          <w:szCs w:val="24"/>
        </w:rPr>
        <w:t>Por lo anterior, es de referir que,</w:t>
      </w:r>
      <w:r>
        <w:rPr>
          <w:rFonts w:ascii="Palatino Linotype" w:eastAsia="Palatino Linotype" w:hAnsi="Palatino Linotype" w:cs="Palatino Linotype"/>
          <w:b/>
          <w:color w:val="000000"/>
          <w:sz w:val="24"/>
          <w:szCs w:val="24"/>
        </w:rPr>
        <w:t xml:space="preserve"> </w:t>
      </w:r>
      <w:r w:rsidR="007917FA">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b/>
          <w:color w:val="000000"/>
          <w:sz w:val="24"/>
          <w:szCs w:val="24"/>
        </w:rPr>
        <w:t xml:space="preserve"> </w:t>
      </w:r>
      <w:r w:rsidR="006E2C75" w:rsidRPr="006E2C75">
        <w:rPr>
          <w:rFonts w:ascii="Palatino Linotype" w:eastAsia="Palatino Linotype" w:hAnsi="Palatino Linotype" w:cs="Palatino Linotype"/>
          <w:b/>
          <w:sz w:val="24"/>
          <w:szCs w:val="22"/>
        </w:rPr>
        <w:t>Ayuntamiento de Metepec</w:t>
      </w:r>
      <w:r>
        <w:rPr>
          <w:rFonts w:ascii="Palatino Linotype" w:eastAsia="Palatino Linotype" w:hAnsi="Palatino Linotype" w:cs="Palatino Linotype"/>
          <w:color w:val="000000"/>
          <w:sz w:val="24"/>
          <w:szCs w:val="24"/>
        </w:rPr>
        <w:t>, al ser un Sujeto Obligado comprendido por la Legislación Local en materia de Transparencia, se encuentra obligado a hacer pública toda aquella información que genere, administre o posea</w:t>
      </w:r>
      <w:r>
        <w:rPr>
          <w:rFonts w:ascii="Palatino Linotype" w:eastAsia="Palatino Linotype" w:hAnsi="Palatino Linotype" w:cs="Palatino Linotype"/>
          <w:color w:val="000000"/>
          <w:sz w:val="22"/>
          <w:szCs w:val="22"/>
        </w:rPr>
        <w:t>.</w:t>
      </w:r>
    </w:p>
    <w:p w:rsidR="004D5693" w:rsidRDefault="004D5693">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C46CB0" w:rsidRDefault="00A64855" w:rsidP="006E2C75">
      <w:pPr>
        <w:pStyle w:val="Ttulo2"/>
        <w:spacing w:line="259" w:lineRule="auto"/>
        <w:rPr>
          <w:rFonts w:ascii="Palatino Linotype" w:eastAsia="Palatino Linotype" w:hAnsi="Palatino Linotype" w:cs="Palatino Linotype"/>
          <w:b/>
          <w:color w:val="000000"/>
          <w:sz w:val="24"/>
          <w:szCs w:val="24"/>
        </w:rPr>
      </w:pPr>
      <w:bookmarkStart w:id="10" w:name="_Toc88659316"/>
      <w:r>
        <w:rPr>
          <w:rFonts w:ascii="Palatino Linotype" w:eastAsia="Palatino Linotype" w:hAnsi="Palatino Linotype" w:cs="Palatino Linotype"/>
          <w:b/>
          <w:color w:val="000000"/>
          <w:sz w:val="24"/>
          <w:szCs w:val="24"/>
        </w:rPr>
        <w:t xml:space="preserve">II. </w:t>
      </w:r>
      <w:r w:rsidR="00285FF0">
        <w:rPr>
          <w:rFonts w:ascii="Palatino Linotype" w:eastAsia="Palatino Linotype" w:hAnsi="Palatino Linotype" w:cs="Palatino Linotype"/>
          <w:b/>
          <w:color w:val="000000"/>
          <w:sz w:val="24"/>
          <w:szCs w:val="24"/>
        </w:rPr>
        <w:t>D</w:t>
      </w:r>
      <w:r w:rsidR="00C46CB0">
        <w:rPr>
          <w:rFonts w:ascii="Palatino Linotype" w:eastAsia="Palatino Linotype" w:hAnsi="Palatino Linotype" w:cs="Palatino Linotype"/>
          <w:b/>
          <w:color w:val="000000"/>
          <w:sz w:val="24"/>
          <w:szCs w:val="24"/>
        </w:rPr>
        <w:t>e</w:t>
      </w:r>
      <w:r w:rsidR="00941E8B">
        <w:rPr>
          <w:rFonts w:ascii="Palatino Linotype" w:eastAsia="Palatino Linotype" w:hAnsi="Palatino Linotype" w:cs="Palatino Linotype"/>
          <w:b/>
          <w:color w:val="000000"/>
          <w:sz w:val="24"/>
          <w:szCs w:val="24"/>
        </w:rPr>
        <w:t xml:space="preserve"> </w:t>
      </w:r>
      <w:r w:rsidR="00C46CB0">
        <w:rPr>
          <w:rFonts w:ascii="Palatino Linotype" w:eastAsia="Palatino Linotype" w:hAnsi="Palatino Linotype" w:cs="Palatino Linotype"/>
          <w:b/>
          <w:color w:val="000000"/>
          <w:sz w:val="24"/>
          <w:szCs w:val="24"/>
        </w:rPr>
        <w:t>l</w:t>
      </w:r>
      <w:r w:rsidR="00941E8B">
        <w:rPr>
          <w:rFonts w:ascii="Palatino Linotype" w:eastAsia="Palatino Linotype" w:hAnsi="Palatino Linotype" w:cs="Palatino Linotype"/>
          <w:b/>
          <w:color w:val="000000"/>
          <w:sz w:val="24"/>
          <w:szCs w:val="24"/>
        </w:rPr>
        <w:t>os apoyos, becas, subsidios</w:t>
      </w:r>
      <w:r w:rsidR="00C46CB0">
        <w:rPr>
          <w:rFonts w:ascii="Palatino Linotype" w:eastAsia="Palatino Linotype" w:hAnsi="Palatino Linotype" w:cs="Palatino Linotype"/>
          <w:b/>
          <w:color w:val="000000"/>
          <w:sz w:val="24"/>
          <w:szCs w:val="24"/>
        </w:rPr>
        <w:t>.</w:t>
      </w:r>
      <w:bookmarkEnd w:id="10"/>
    </w:p>
    <w:p w:rsidR="00C46CB0" w:rsidRDefault="00C46CB0" w:rsidP="00C46CB0">
      <w:pPr>
        <w:rPr>
          <w:rFonts w:eastAsia="Palatino Linotype"/>
        </w:rPr>
      </w:pPr>
    </w:p>
    <w:p w:rsidR="00C46CB0" w:rsidRDefault="00C46CB0" w:rsidP="00C46CB0">
      <w:pPr>
        <w:rPr>
          <w:rFonts w:eastAsia="Palatino Linotype"/>
        </w:rPr>
      </w:pPr>
    </w:p>
    <w:p w:rsidR="00C46CB0" w:rsidRPr="006E2C75" w:rsidRDefault="00C46CB0" w:rsidP="006E2C75">
      <w:pPr>
        <w:pStyle w:val="Prrafodelista"/>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6E2C75">
        <w:rPr>
          <w:rFonts w:ascii="Palatino Linotype" w:eastAsia="Palatino Linotype" w:hAnsi="Palatino Linotype" w:cs="Palatino Linotype"/>
          <w:color w:val="000000"/>
          <w:sz w:val="24"/>
        </w:rPr>
        <w:t>De la simple lectura a la solicitud, se advierte que</w:t>
      </w:r>
      <w:r w:rsidR="006E2C75">
        <w:rPr>
          <w:rFonts w:ascii="Palatino Linotype" w:eastAsia="Palatino Linotype" w:hAnsi="Palatino Linotype" w:cs="Palatino Linotype"/>
          <w:color w:val="000000"/>
          <w:sz w:val="24"/>
        </w:rPr>
        <w:t xml:space="preserve"> el Recurrente no precisó un documento en específico al que desea tener acceso.</w:t>
      </w:r>
      <w:r w:rsidRPr="006E2C75">
        <w:rPr>
          <w:rFonts w:ascii="Palatino Linotype" w:eastAsia="Palatino Linotype" w:hAnsi="Palatino Linotype" w:cs="Palatino Linotype"/>
          <w:color w:val="000000"/>
          <w:sz w:val="24"/>
        </w:rPr>
        <w:t xml:space="preserve"> Por tal motivo es necesario precisar que, de acuerdo a los artículos 4 y 12 de la Ley de Transparencia y Acceso a la Información Pública del Estado de México y Municipios, los Sujetos Obligados se encuentran constreñidos a proporcionar la información que obre en sus archivos y en </w:t>
      </w:r>
      <w:r w:rsidRPr="006E2C75">
        <w:rPr>
          <w:rFonts w:ascii="Palatino Linotype" w:eastAsia="Palatino Linotype" w:hAnsi="Palatino Linotype" w:cs="Palatino Linotype"/>
          <w:color w:val="000000"/>
          <w:sz w:val="24"/>
        </w:rPr>
        <w:lastRenderedPageBreak/>
        <w:t xml:space="preserve">el estado en el que se encuentran, </w:t>
      </w:r>
      <w:r w:rsidRPr="006E2C75">
        <w:rPr>
          <w:rFonts w:ascii="Palatino Linotype" w:eastAsia="Palatino Linotype" w:hAnsi="Palatino Linotype" w:cs="Palatino Linotype"/>
          <w:b/>
          <w:color w:val="000000"/>
          <w:sz w:val="24"/>
        </w:rPr>
        <w:t>no tienen la obligación de procesarla, resumirla o efectuar cálculos a fin de dar atención a las solicitudes que formulen los particulares.</w:t>
      </w:r>
    </w:p>
    <w:p w:rsidR="00C46CB0" w:rsidRDefault="00C46CB0" w:rsidP="00C46CB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C46CB0" w:rsidRDefault="00C46CB0" w:rsidP="00C46CB0">
      <w:pPr>
        <w:numPr>
          <w:ilvl w:val="0"/>
          <w:numId w:val="6"/>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Robustece lo anterior el criterio 13/17 de la Segunda Época emitido por el Instituto Nacional de Transparencia, Acceso a la Información y Protección de Datos personales:</w:t>
      </w:r>
    </w:p>
    <w:p w:rsidR="00C46CB0" w:rsidRDefault="00C46CB0" w:rsidP="00C46CB0">
      <w:pPr>
        <w:pBdr>
          <w:top w:val="nil"/>
          <w:left w:val="nil"/>
          <w:bottom w:val="nil"/>
          <w:right w:val="nil"/>
          <w:between w:val="nil"/>
        </w:pBdr>
        <w:spacing w:line="360" w:lineRule="auto"/>
        <w:ind w:right="567"/>
        <w:jc w:val="both"/>
        <w:rPr>
          <w:rFonts w:ascii="Palatino Linotype" w:eastAsia="Palatino Linotype" w:hAnsi="Palatino Linotype" w:cs="Palatino Linotype"/>
          <w:i/>
          <w:color w:val="000000"/>
          <w:sz w:val="24"/>
          <w:szCs w:val="24"/>
        </w:rPr>
      </w:pPr>
    </w:p>
    <w:p w:rsidR="00C46CB0" w:rsidRDefault="00C46CB0" w:rsidP="00C46CB0">
      <w:pPr>
        <w:pBdr>
          <w:top w:val="nil"/>
          <w:left w:val="nil"/>
          <w:bottom w:val="nil"/>
          <w:right w:val="nil"/>
          <w:between w:val="nil"/>
        </w:pBdr>
        <w:tabs>
          <w:tab w:val="left" w:pos="2430"/>
        </w:tabs>
        <w:spacing w:line="276" w:lineRule="auto"/>
        <w:ind w:left="720"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46CB0" w:rsidRDefault="00C46CB0" w:rsidP="00C46CB0">
      <w:pPr>
        <w:spacing w:line="276" w:lineRule="auto"/>
        <w:ind w:left="720"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Resoluciones:</w:t>
      </w:r>
    </w:p>
    <w:p w:rsidR="00C46CB0" w:rsidRDefault="00C46CB0" w:rsidP="00C46CB0">
      <w:pPr>
        <w:spacing w:line="276" w:lineRule="auto"/>
        <w:ind w:left="720"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RRA 0050/16. Instituto Nacional para la Evaluación de la Educación. 13 julio de 2016. Por unanimidad. Comisionado Ponente: Francisco Javier Acuña Llamas.</w:t>
      </w:r>
    </w:p>
    <w:p w:rsidR="00C46CB0" w:rsidRDefault="00C46CB0" w:rsidP="00C46CB0">
      <w:pPr>
        <w:spacing w:line="276" w:lineRule="auto"/>
        <w:ind w:left="720"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RRA 0310/16. Instituto Nacional de Transparencia, Acceso a la Información y Protección de Datos Personales. 10 de agosto de 2016. Por unanimidad. Comisionada Ponente. Areli Cano Guadiana.</w:t>
      </w:r>
    </w:p>
    <w:p w:rsidR="00C46CB0" w:rsidRDefault="00C46CB0" w:rsidP="00C46CB0">
      <w:pPr>
        <w:spacing w:line="276" w:lineRule="auto"/>
        <w:ind w:left="1416" w:right="567" w:hanging="69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RRA 1889/16. Secretaría de Hacienda y Crédito Público. 05 de octubre de 2016. Por unanimidad. Comisionada Ponente. Ximena Puente de la Mora.</w:t>
      </w:r>
    </w:p>
    <w:p w:rsidR="00C46CB0" w:rsidRDefault="00C46CB0" w:rsidP="00C46CB0">
      <w:pPr>
        <w:spacing w:line="276" w:lineRule="auto"/>
        <w:ind w:left="1416" w:right="567" w:hanging="696"/>
        <w:jc w:val="both"/>
        <w:rPr>
          <w:rFonts w:ascii="Palatino Linotype" w:eastAsia="Palatino Linotype" w:hAnsi="Palatino Linotype" w:cs="Palatino Linotype"/>
          <w:i/>
          <w:sz w:val="22"/>
          <w:szCs w:val="22"/>
        </w:rPr>
      </w:pPr>
    </w:p>
    <w:p w:rsidR="00C46CB0" w:rsidRDefault="00C46CB0" w:rsidP="00C46CB0">
      <w:pPr>
        <w:numPr>
          <w:ilvl w:val="0"/>
          <w:numId w:val="6"/>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Ahora bien, el Recurrente en su solicitud no precisó un documento específico al que desee acceder. En repetidas ocasiones este Órgano Garante ha dejado en claro que cuando en una solicitud de información no se identifique un documento en específico, </w:t>
      </w:r>
      <w:r>
        <w:rPr>
          <w:rFonts w:ascii="Palatino Linotype" w:eastAsia="Palatino Linotype" w:hAnsi="Palatino Linotype" w:cs="Palatino Linotype"/>
          <w:b/>
          <w:color w:val="000000"/>
          <w:sz w:val="24"/>
          <w:szCs w:val="24"/>
          <w:u w:val="single"/>
        </w:rPr>
        <w:t>si ésta tiene una expresión documental</w:t>
      </w:r>
      <w:r>
        <w:rPr>
          <w:rFonts w:ascii="Palatino Linotype" w:eastAsia="Palatino Linotype" w:hAnsi="Palatino Linotype" w:cs="Palatino Linotype"/>
          <w:color w:val="000000"/>
          <w:sz w:val="24"/>
          <w:szCs w:val="24"/>
        </w:rPr>
        <w:t>, el sujeto obligado deberá entregar al particular el documento mediante el cual se pueda colmar aquella.</w:t>
      </w:r>
    </w:p>
    <w:p w:rsidR="00C46CB0" w:rsidRDefault="00C46CB0" w:rsidP="00C46CB0">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C46CB0" w:rsidRDefault="00C46CB0" w:rsidP="00C46CB0">
      <w:pPr>
        <w:numPr>
          <w:ilvl w:val="0"/>
          <w:numId w:val="6"/>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ese sentido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entregar del mismo al solicitante mismo que a continuación se cita:</w:t>
      </w:r>
    </w:p>
    <w:p w:rsidR="00C46CB0" w:rsidRDefault="00C46CB0" w:rsidP="00C46CB0">
      <w:pPr>
        <w:pBdr>
          <w:top w:val="nil"/>
          <w:left w:val="nil"/>
          <w:bottom w:val="nil"/>
          <w:right w:val="nil"/>
          <w:between w:val="nil"/>
        </w:pBdr>
        <w:shd w:val="clear" w:color="auto" w:fill="FFFFFF"/>
        <w:spacing w:before="240" w:after="360" w:line="276" w:lineRule="auto"/>
        <w:ind w:left="567" w:right="616"/>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b/>
          <w:i/>
          <w:color w:val="222222"/>
          <w:sz w:val="22"/>
          <w:szCs w:val="22"/>
        </w:rPr>
        <w:t>“Cuando en una solicitud de información no se identifique un documento en específico, si ésta tiene una expresión documental, el sujeto obligado deberá entregar al particular el documento en específico.</w:t>
      </w:r>
      <w:r>
        <w:rPr>
          <w:rFonts w:ascii="Palatino Linotype" w:eastAsia="Palatino Linotype" w:hAnsi="Palatino Linotype" w:cs="Palatino Linotype"/>
          <w:i/>
          <w:color w:val="222222"/>
          <w:sz w:val="22"/>
          <w:szCs w:val="22"/>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w:t>
      </w:r>
      <w:r>
        <w:rPr>
          <w:rFonts w:ascii="Palatino Linotype" w:eastAsia="Palatino Linotype" w:hAnsi="Palatino Linotype" w:cs="Palatino Linotype"/>
          <w:i/>
          <w:color w:val="222222"/>
          <w:sz w:val="22"/>
          <w:szCs w:val="22"/>
        </w:rPr>
        <w:lastRenderedPageBreak/>
        <w:t>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C46CB0" w:rsidRDefault="00C46CB0" w:rsidP="00C46CB0">
      <w:pPr>
        <w:numPr>
          <w:ilvl w:val="0"/>
          <w:numId w:val="6"/>
        </w:numPr>
        <w:pBdr>
          <w:top w:val="nil"/>
          <w:left w:val="nil"/>
          <w:bottom w:val="nil"/>
          <w:right w:val="nil"/>
          <w:between w:val="nil"/>
        </w:pBdr>
        <w:spacing w:before="240" w:after="24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Robustece lo anterior el criterio orientador 16/17 emitido de igual forma por el Instituto Nacional de Transparencia, Acceso a la Información y Protección de Datos Personales que a la literalidad prevé:</w:t>
      </w:r>
    </w:p>
    <w:p w:rsidR="00C46CB0" w:rsidRDefault="00C46CB0" w:rsidP="00C46CB0">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“Expresión documental</w:t>
      </w:r>
      <w:r>
        <w:rPr>
          <w:rFonts w:ascii="Palatino Linotype" w:eastAsia="Palatino Linotype" w:hAnsi="Palatino Linotype" w:cs="Palatino Linotype"/>
          <w:i/>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C46CB0" w:rsidRDefault="00C46CB0" w:rsidP="00C46CB0">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Resoluciones:</w:t>
      </w:r>
    </w:p>
    <w:p w:rsidR="00C46CB0" w:rsidRDefault="00C46CB0" w:rsidP="00C46CB0">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RRA 0774/16. Secretaría de Salud. 31 de agosto de 2016. Por unanimidad. Comisionada Ponente María Patricia Kurczyn Villalobos.</w:t>
      </w:r>
    </w:p>
    <w:p w:rsidR="00C46CB0" w:rsidRDefault="00C46CB0" w:rsidP="00C46CB0">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RRA 0143/17. Universidad Autónoma Agraria Antonio Narro. 22 de febrero de 2017. Por unanimidad. Comisionado Ponente Oscar Mauricio Guerra Ford. </w:t>
      </w:r>
    </w:p>
    <w:p w:rsidR="00C46CB0" w:rsidRDefault="00C46CB0" w:rsidP="00C46CB0">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RRA 0540/17. Secretaría de Economía. 08 de marzo del 2017. Por unanimidad. Comisionado Ponente Francisco Javier Acuña Llamas”</w:t>
      </w:r>
    </w:p>
    <w:p w:rsidR="00C46CB0" w:rsidRPr="005A0CB9" w:rsidRDefault="00C46CB0" w:rsidP="00C46CB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2"/>
        </w:rPr>
      </w:pPr>
      <w:r w:rsidRPr="005A0CB9">
        <w:rPr>
          <w:rFonts w:ascii="Palatino Linotype" w:eastAsia="Palatino Linotype" w:hAnsi="Palatino Linotype" w:cs="Palatino Linotype"/>
          <w:color w:val="000000"/>
          <w:sz w:val="24"/>
          <w:szCs w:val="22"/>
        </w:rPr>
        <w:t>En esa tesitura si bien es cierto en la solicitud no se identifica un documento específico, también lo es que, se debe realizar una expresión documental y, en su caso, entregar el soporte documental en donde obre la informac</w:t>
      </w:r>
      <w:r w:rsidR="00E04A6D" w:rsidRPr="005A0CB9">
        <w:rPr>
          <w:rFonts w:ascii="Palatino Linotype" w:eastAsia="Palatino Linotype" w:hAnsi="Palatino Linotype" w:cs="Palatino Linotype"/>
          <w:color w:val="000000"/>
          <w:sz w:val="24"/>
          <w:szCs w:val="22"/>
        </w:rPr>
        <w:t>ión requerida por el particular, el cual, de manera enunciativa más no limitativa puede</w:t>
      </w:r>
      <w:r w:rsidR="005A0CB9">
        <w:rPr>
          <w:rFonts w:ascii="Palatino Linotype" w:eastAsia="Palatino Linotype" w:hAnsi="Palatino Linotype" w:cs="Palatino Linotype"/>
          <w:color w:val="000000"/>
          <w:sz w:val="24"/>
          <w:szCs w:val="22"/>
        </w:rPr>
        <w:t xml:space="preserve">n ser apoyos, </w:t>
      </w:r>
      <w:r w:rsidR="005A0CB9">
        <w:rPr>
          <w:rFonts w:ascii="Palatino Linotype" w:eastAsia="Palatino Linotype" w:hAnsi="Palatino Linotype" w:cs="Palatino Linotype"/>
          <w:color w:val="000000"/>
          <w:sz w:val="24"/>
          <w:szCs w:val="22"/>
        </w:rPr>
        <w:lastRenderedPageBreak/>
        <w:t>estímulos, becas, subsidios a favor de los integrantes del cabildo, secretario del ayuntamiento, directores y directoras</w:t>
      </w:r>
      <w:r w:rsidR="00E04A6D" w:rsidRPr="005A0CB9">
        <w:rPr>
          <w:rFonts w:ascii="Palatino Linotype" w:eastAsia="Palatino Linotype" w:hAnsi="Palatino Linotype" w:cs="Palatino Linotype"/>
          <w:color w:val="000000"/>
          <w:sz w:val="24"/>
          <w:szCs w:val="22"/>
        </w:rPr>
        <w:t xml:space="preserve"> </w:t>
      </w:r>
      <w:r w:rsidR="005A0CB9">
        <w:rPr>
          <w:rFonts w:ascii="Palatino Linotype" w:eastAsia="Palatino Linotype" w:hAnsi="Palatino Linotype" w:cs="Palatino Linotype"/>
          <w:color w:val="000000"/>
          <w:sz w:val="24"/>
          <w:szCs w:val="22"/>
        </w:rPr>
        <w:t>para estudiar</w:t>
      </w:r>
      <w:r w:rsidR="00E04A6D" w:rsidRPr="005A0CB9">
        <w:rPr>
          <w:rFonts w:ascii="Palatino Linotype" w:eastAsia="Palatino Linotype" w:hAnsi="Palatino Linotype" w:cs="Palatino Linotype"/>
          <w:color w:val="000000"/>
          <w:sz w:val="24"/>
          <w:szCs w:val="22"/>
        </w:rPr>
        <w:t xml:space="preserve"> licenciatura, maestría o doctorado.</w:t>
      </w:r>
    </w:p>
    <w:p w:rsidR="00C46CB0" w:rsidRDefault="00C46CB0" w:rsidP="00C46CB0">
      <w:pPr>
        <w:rPr>
          <w:rFonts w:eastAsia="Palatino Linotype"/>
        </w:rPr>
      </w:pPr>
    </w:p>
    <w:p w:rsidR="00C46CB0" w:rsidRPr="00C46CB0" w:rsidRDefault="00C46CB0" w:rsidP="00C46CB0">
      <w:pPr>
        <w:rPr>
          <w:rFonts w:eastAsia="Palatino Linotype"/>
        </w:rPr>
      </w:pPr>
    </w:p>
    <w:p w:rsidR="004D5693" w:rsidRDefault="00C46CB0" w:rsidP="00C46CB0">
      <w:pPr>
        <w:pStyle w:val="Ttulo2"/>
        <w:numPr>
          <w:ilvl w:val="0"/>
          <w:numId w:val="11"/>
        </w:numPr>
        <w:spacing w:line="259" w:lineRule="auto"/>
        <w:rPr>
          <w:rFonts w:ascii="Palatino Linotype" w:eastAsia="Palatino Linotype" w:hAnsi="Palatino Linotype" w:cs="Palatino Linotype"/>
          <w:b/>
          <w:color w:val="000000"/>
          <w:sz w:val="24"/>
          <w:szCs w:val="24"/>
        </w:rPr>
      </w:pPr>
      <w:bookmarkStart w:id="11" w:name="_Toc88659317"/>
      <w:r>
        <w:rPr>
          <w:rFonts w:ascii="Palatino Linotype" w:eastAsia="Palatino Linotype" w:hAnsi="Palatino Linotype" w:cs="Palatino Linotype"/>
          <w:b/>
          <w:color w:val="000000"/>
          <w:sz w:val="24"/>
          <w:szCs w:val="24"/>
        </w:rPr>
        <w:t>De los integrantes del cabildo.</w:t>
      </w:r>
      <w:bookmarkEnd w:id="11"/>
      <w:r w:rsidR="00A64855">
        <w:rPr>
          <w:rFonts w:ascii="Palatino Linotype" w:eastAsia="Palatino Linotype" w:hAnsi="Palatino Linotype" w:cs="Palatino Linotype"/>
          <w:b/>
          <w:i/>
          <w:color w:val="000000"/>
          <w:sz w:val="24"/>
          <w:szCs w:val="24"/>
        </w:rPr>
        <w:t xml:space="preserve"> </w:t>
      </w:r>
    </w:p>
    <w:p w:rsidR="004D5693" w:rsidRDefault="004D5693">
      <w:pPr>
        <w:spacing w:line="360" w:lineRule="auto"/>
        <w:ind w:right="49"/>
        <w:jc w:val="both"/>
        <w:rPr>
          <w:rFonts w:ascii="Palatino Linotype" w:eastAsia="Palatino Linotype" w:hAnsi="Palatino Linotype" w:cs="Palatino Linotype"/>
          <w:sz w:val="24"/>
          <w:szCs w:val="24"/>
        </w:rPr>
      </w:pPr>
    </w:p>
    <w:p w:rsidR="00D8761D" w:rsidRDefault="00D8761D" w:rsidP="00C46CB0">
      <w:pPr>
        <w:numPr>
          <w:ilvl w:val="0"/>
          <w:numId w:val="6"/>
        </w:numPr>
        <w:spacing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No pasa desapercibido que aún y cuando los requerimientos del particular fueron formulados en forma de cuestionamiento, se aprecia la existencia de documentos que den cumplimiento a lo solicitado, por lo que es necesario realizar la suplencia de la queja a favor del Recurrente, en términos del artículo 181 penúltimo párrafo, a efecto de ordenar los documentos que pudieran atender el requerimiento.</w:t>
      </w:r>
    </w:p>
    <w:p w:rsidR="00D8761D" w:rsidRDefault="00D8761D" w:rsidP="00D8761D">
      <w:pPr>
        <w:spacing w:line="360" w:lineRule="auto"/>
        <w:ind w:right="49"/>
        <w:jc w:val="both"/>
        <w:rPr>
          <w:rFonts w:ascii="Palatino Linotype" w:eastAsia="Palatino Linotype" w:hAnsi="Palatino Linotype" w:cs="Palatino Linotype"/>
          <w:sz w:val="24"/>
          <w:szCs w:val="24"/>
        </w:rPr>
      </w:pPr>
    </w:p>
    <w:p w:rsidR="00C46CB0" w:rsidRDefault="00C46CB0" w:rsidP="00C46CB0">
      <w:pPr>
        <w:numPr>
          <w:ilvl w:val="0"/>
          <w:numId w:val="6"/>
        </w:numPr>
        <w:spacing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necesario precisar que el Recurrente solicitó saber si cuentan con grado de licenciatura, maestría o doctorado los integrantes del cabildo, por lo que, el documento idóneo es el título o cédula profesional correspondientemente</w:t>
      </w:r>
    </w:p>
    <w:p w:rsidR="00C46CB0" w:rsidRDefault="00C46CB0" w:rsidP="00C46CB0">
      <w:pPr>
        <w:spacing w:line="360" w:lineRule="auto"/>
        <w:ind w:right="49"/>
        <w:jc w:val="both"/>
        <w:rPr>
          <w:rFonts w:ascii="Palatino Linotype" w:eastAsia="Palatino Linotype" w:hAnsi="Palatino Linotype" w:cs="Palatino Linotype"/>
          <w:sz w:val="24"/>
          <w:szCs w:val="24"/>
        </w:rPr>
      </w:pPr>
    </w:p>
    <w:p w:rsidR="00E070D4" w:rsidRPr="00E070D4" w:rsidRDefault="00E070D4" w:rsidP="00C46CB0">
      <w:pPr>
        <w:numPr>
          <w:ilvl w:val="0"/>
          <w:numId w:val="6"/>
        </w:numPr>
        <w:spacing w:line="360" w:lineRule="auto"/>
        <w:ind w:left="0" w:right="49" w:firstLine="0"/>
        <w:jc w:val="both"/>
        <w:rPr>
          <w:rFonts w:ascii="Palatino Linotype" w:eastAsia="Palatino Linotype" w:hAnsi="Palatino Linotype" w:cs="Palatino Linotype"/>
          <w:sz w:val="32"/>
          <w:szCs w:val="24"/>
        </w:rPr>
      </w:pPr>
      <w:r>
        <w:rPr>
          <w:rFonts w:ascii="Palatino Linotype" w:eastAsia="MS Gothic" w:hAnsi="Palatino Linotype"/>
          <w:sz w:val="24"/>
          <w:szCs w:val="26"/>
        </w:rPr>
        <w:t>La Ley Orgánica Municipal del Estado de México en el artículo 15 y 16 establece lo siguiente:</w:t>
      </w:r>
    </w:p>
    <w:p w:rsidR="00E070D4" w:rsidRDefault="00E070D4" w:rsidP="00E070D4">
      <w:pPr>
        <w:rPr>
          <w:rFonts w:ascii="Palatino Linotype" w:eastAsia="MS Gothic" w:hAnsi="Palatino Linotype"/>
          <w:sz w:val="24"/>
          <w:szCs w:val="26"/>
        </w:rPr>
      </w:pPr>
    </w:p>
    <w:p w:rsidR="00E070D4" w:rsidRPr="00E070D4" w:rsidRDefault="00E070D4" w:rsidP="00E070D4">
      <w:pPr>
        <w:spacing w:line="360" w:lineRule="auto"/>
        <w:ind w:left="567" w:right="822"/>
        <w:jc w:val="center"/>
        <w:rPr>
          <w:rFonts w:ascii="Palatino Linotype" w:hAnsi="Palatino Linotype"/>
          <w:b/>
          <w:i/>
          <w:sz w:val="22"/>
        </w:rPr>
      </w:pPr>
      <w:r w:rsidRPr="00E070D4">
        <w:rPr>
          <w:rFonts w:ascii="Palatino Linotype" w:hAnsi="Palatino Linotype"/>
          <w:b/>
          <w:i/>
          <w:sz w:val="22"/>
        </w:rPr>
        <w:t>TITULO II</w:t>
      </w:r>
    </w:p>
    <w:p w:rsidR="00E070D4" w:rsidRPr="00E070D4" w:rsidRDefault="00E070D4" w:rsidP="00E070D4">
      <w:pPr>
        <w:spacing w:line="360" w:lineRule="auto"/>
        <w:ind w:left="567" w:right="822"/>
        <w:jc w:val="center"/>
        <w:rPr>
          <w:rFonts w:ascii="Palatino Linotype" w:hAnsi="Palatino Linotype"/>
          <w:b/>
          <w:i/>
          <w:sz w:val="22"/>
        </w:rPr>
      </w:pPr>
      <w:r w:rsidRPr="00E070D4">
        <w:rPr>
          <w:rFonts w:ascii="Palatino Linotype" w:hAnsi="Palatino Linotype"/>
          <w:b/>
          <w:i/>
          <w:sz w:val="22"/>
        </w:rPr>
        <w:t>De los Ayuntamientos</w:t>
      </w:r>
    </w:p>
    <w:p w:rsidR="00E070D4" w:rsidRPr="00E070D4" w:rsidRDefault="00E070D4" w:rsidP="00E070D4">
      <w:pPr>
        <w:spacing w:line="360" w:lineRule="auto"/>
        <w:ind w:left="567" w:right="822"/>
        <w:jc w:val="center"/>
        <w:rPr>
          <w:rFonts w:ascii="Palatino Linotype" w:hAnsi="Palatino Linotype"/>
          <w:b/>
          <w:i/>
          <w:sz w:val="22"/>
        </w:rPr>
      </w:pPr>
      <w:r w:rsidRPr="00E070D4">
        <w:rPr>
          <w:rFonts w:ascii="Palatino Linotype" w:hAnsi="Palatino Linotype"/>
          <w:b/>
          <w:i/>
          <w:sz w:val="22"/>
        </w:rPr>
        <w:t>CAPITULO PRIMERO</w:t>
      </w:r>
    </w:p>
    <w:p w:rsidR="00E070D4" w:rsidRPr="00E070D4" w:rsidRDefault="00E070D4" w:rsidP="00E070D4">
      <w:pPr>
        <w:spacing w:line="360" w:lineRule="auto"/>
        <w:ind w:left="567" w:right="822"/>
        <w:jc w:val="center"/>
        <w:rPr>
          <w:rFonts w:ascii="Palatino Linotype" w:hAnsi="Palatino Linotype"/>
          <w:b/>
          <w:i/>
          <w:sz w:val="22"/>
        </w:rPr>
      </w:pPr>
      <w:r w:rsidRPr="00E070D4">
        <w:rPr>
          <w:rFonts w:ascii="Palatino Linotype" w:hAnsi="Palatino Linotype"/>
          <w:b/>
          <w:i/>
          <w:sz w:val="22"/>
        </w:rPr>
        <w:t>Integración e Instalación de los Ayuntamientos</w:t>
      </w:r>
    </w:p>
    <w:p w:rsidR="00E070D4" w:rsidRPr="00E070D4" w:rsidRDefault="00E070D4" w:rsidP="00E070D4">
      <w:pPr>
        <w:spacing w:line="360" w:lineRule="auto"/>
        <w:ind w:left="567" w:right="822"/>
        <w:rPr>
          <w:rFonts w:ascii="Palatino Linotype" w:eastAsia="MS Gothic" w:hAnsi="Palatino Linotype"/>
          <w:i/>
          <w:sz w:val="28"/>
          <w:szCs w:val="26"/>
        </w:rPr>
      </w:pPr>
    </w:p>
    <w:p w:rsidR="00E070D4" w:rsidRPr="00E070D4" w:rsidRDefault="00E070D4" w:rsidP="00E070D4">
      <w:pPr>
        <w:spacing w:line="360" w:lineRule="auto"/>
        <w:ind w:left="567" w:right="822"/>
        <w:rPr>
          <w:rFonts w:ascii="Palatino Linotype" w:hAnsi="Palatino Linotype"/>
          <w:i/>
          <w:sz w:val="22"/>
        </w:rPr>
      </w:pPr>
      <w:r w:rsidRPr="00E070D4">
        <w:rPr>
          <w:rFonts w:ascii="Palatino Linotype" w:hAnsi="Palatino Linotype"/>
          <w:i/>
          <w:sz w:val="22"/>
        </w:rPr>
        <w:lastRenderedPageBreak/>
        <w:t xml:space="preserve">Artículo 15.- Cada municipio será gobernado por un ayuntamiento de elección popular directa y no habrá ninguna autoridad intermedia entre éste y el Gobierno del Estado. </w:t>
      </w:r>
    </w:p>
    <w:p w:rsidR="00E070D4" w:rsidRPr="00E070D4" w:rsidRDefault="00E070D4" w:rsidP="00E070D4">
      <w:pPr>
        <w:spacing w:line="360" w:lineRule="auto"/>
        <w:ind w:left="567" w:right="822"/>
        <w:rPr>
          <w:rFonts w:ascii="Palatino Linotype" w:hAnsi="Palatino Linotype"/>
          <w:i/>
          <w:sz w:val="22"/>
        </w:rPr>
      </w:pPr>
    </w:p>
    <w:p w:rsidR="00E070D4" w:rsidRPr="00E070D4" w:rsidRDefault="00E070D4" w:rsidP="00E070D4">
      <w:pPr>
        <w:spacing w:line="360" w:lineRule="auto"/>
        <w:ind w:left="567" w:right="822"/>
        <w:rPr>
          <w:rFonts w:ascii="Palatino Linotype" w:eastAsia="MS Gothic" w:hAnsi="Palatino Linotype"/>
          <w:i/>
          <w:sz w:val="28"/>
          <w:szCs w:val="26"/>
        </w:rPr>
      </w:pPr>
      <w:r w:rsidRPr="00E070D4">
        <w:rPr>
          <w:rFonts w:ascii="Palatino Linotype" w:hAnsi="Palatino Linotype"/>
          <w:i/>
          <w:sz w:val="22"/>
        </w:rPr>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rsidR="00E070D4" w:rsidRPr="00E070D4" w:rsidRDefault="00E070D4" w:rsidP="00E070D4">
      <w:pPr>
        <w:spacing w:line="360" w:lineRule="auto"/>
        <w:ind w:left="567" w:right="822"/>
        <w:rPr>
          <w:rFonts w:ascii="Palatino Linotype" w:hAnsi="Palatino Linotype"/>
          <w:i/>
          <w:sz w:val="22"/>
        </w:rPr>
      </w:pPr>
      <w:r w:rsidRPr="00E070D4">
        <w:rPr>
          <w:rFonts w:ascii="Palatino Linotype" w:hAnsi="Palatino Linotype"/>
          <w:i/>
          <w:sz w:val="22"/>
        </w:rPr>
        <w:t>Artículo 16.- Los Ayuntamientos se renovarán cada tres años, iniciarán su periodo el 1 de enero del año inmediato siguiente al de las elecciones municipales ordinarias y concluirán el 31 de diciembre del año de las elecciones para su renovación; y se integrarán por:</w:t>
      </w:r>
    </w:p>
    <w:p w:rsidR="00E070D4" w:rsidRPr="00E070D4" w:rsidRDefault="00E070D4" w:rsidP="00E070D4">
      <w:pPr>
        <w:spacing w:line="360" w:lineRule="auto"/>
        <w:ind w:left="567" w:right="822"/>
        <w:rPr>
          <w:rFonts w:ascii="Palatino Linotype" w:hAnsi="Palatino Linotype"/>
          <w:i/>
          <w:sz w:val="22"/>
        </w:rPr>
      </w:pPr>
    </w:p>
    <w:p w:rsidR="00E070D4" w:rsidRPr="00E070D4" w:rsidRDefault="00E070D4" w:rsidP="00E070D4">
      <w:pPr>
        <w:spacing w:line="360" w:lineRule="auto"/>
        <w:ind w:left="567" w:right="822"/>
        <w:rPr>
          <w:rFonts w:ascii="Palatino Linotype" w:hAnsi="Palatino Linotype"/>
          <w:i/>
          <w:sz w:val="22"/>
        </w:rPr>
      </w:pPr>
      <w:r w:rsidRPr="00E070D4">
        <w:rPr>
          <w:rFonts w:ascii="Palatino Linotype" w:hAnsi="Palatino Linotype"/>
          <w:i/>
          <w:sz w:val="22"/>
        </w:rPr>
        <w:t xml:space="preserve">I. Un presidente, un síndico y cuatro regidores, electos por planilla según el principio de mayoría relativa, y tres regidores designados según el principio de representación proporcional, cuando se trate de municipios que tengan una población de menos 150 mil habitantes. </w:t>
      </w:r>
    </w:p>
    <w:p w:rsidR="00E070D4" w:rsidRPr="00E070D4" w:rsidRDefault="00E070D4" w:rsidP="00E070D4">
      <w:pPr>
        <w:spacing w:line="360" w:lineRule="auto"/>
        <w:ind w:left="567" w:right="822"/>
        <w:rPr>
          <w:rFonts w:ascii="Palatino Linotype" w:hAnsi="Palatino Linotype"/>
          <w:i/>
          <w:sz w:val="22"/>
        </w:rPr>
      </w:pPr>
    </w:p>
    <w:p w:rsidR="00E070D4" w:rsidRPr="00E070D4" w:rsidRDefault="00E070D4" w:rsidP="00E070D4">
      <w:pPr>
        <w:spacing w:line="360" w:lineRule="auto"/>
        <w:ind w:left="567" w:right="822"/>
        <w:rPr>
          <w:rFonts w:ascii="Palatino Linotype" w:hAnsi="Palatino Linotype"/>
          <w:i/>
          <w:sz w:val="22"/>
        </w:rPr>
      </w:pPr>
      <w:r w:rsidRPr="00E070D4">
        <w:rPr>
          <w:rFonts w:ascii="Palatino Linotype" w:hAnsi="Palatino Linotype"/>
          <w:i/>
          <w:sz w:val="22"/>
        </w:rPr>
        <w:t xml:space="preserve">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rsidR="00E070D4" w:rsidRPr="00E070D4" w:rsidRDefault="00E070D4" w:rsidP="00E070D4">
      <w:pPr>
        <w:spacing w:line="360" w:lineRule="auto"/>
        <w:ind w:left="567" w:right="822"/>
        <w:rPr>
          <w:rFonts w:ascii="Palatino Linotype" w:hAnsi="Palatino Linotype"/>
          <w:i/>
          <w:sz w:val="22"/>
        </w:rPr>
      </w:pPr>
    </w:p>
    <w:p w:rsidR="00E070D4" w:rsidRPr="00E070D4" w:rsidRDefault="00E070D4" w:rsidP="00E070D4">
      <w:pPr>
        <w:spacing w:line="360" w:lineRule="auto"/>
        <w:ind w:left="567" w:right="822"/>
        <w:rPr>
          <w:rFonts w:ascii="Palatino Linotype" w:hAnsi="Palatino Linotype"/>
          <w:i/>
          <w:sz w:val="22"/>
        </w:rPr>
      </w:pPr>
      <w:r w:rsidRPr="00E070D4">
        <w:rPr>
          <w:rFonts w:ascii="Palatino Linotype" w:hAnsi="Palatino Linotype"/>
          <w:i/>
          <w:sz w:val="22"/>
        </w:rPr>
        <w:lastRenderedPageBreak/>
        <w:t>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rsidR="00E070D4" w:rsidRPr="00E070D4" w:rsidRDefault="00E070D4" w:rsidP="00E070D4">
      <w:pPr>
        <w:spacing w:line="360" w:lineRule="auto"/>
        <w:ind w:left="567" w:right="822"/>
        <w:rPr>
          <w:rFonts w:ascii="Palatino Linotype" w:hAnsi="Palatino Linotype"/>
          <w:i/>
          <w:sz w:val="22"/>
        </w:rPr>
      </w:pPr>
      <w:r w:rsidRPr="00E070D4">
        <w:rPr>
          <w:rFonts w:ascii="Palatino Linotype" w:hAnsi="Palatino Linotype"/>
          <w:i/>
          <w:sz w:val="22"/>
        </w:rPr>
        <w:t>…</w:t>
      </w:r>
    </w:p>
    <w:p w:rsidR="00E070D4" w:rsidRDefault="00E070D4" w:rsidP="00E070D4">
      <w:pPr>
        <w:rPr>
          <w:rFonts w:ascii="Palatino Linotype" w:eastAsia="MS Gothic" w:hAnsi="Palatino Linotype"/>
          <w:sz w:val="24"/>
          <w:szCs w:val="26"/>
        </w:rPr>
      </w:pPr>
    </w:p>
    <w:p w:rsidR="00E070D4" w:rsidRDefault="00E070D4" w:rsidP="00E070D4">
      <w:pPr>
        <w:rPr>
          <w:rFonts w:ascii="Palatino Linotype" w:eastAsia="MS Gothic" w:hAnsi="Palatino Linotype"/>
          <w:sz w:val="24"/>
          <w:szCs w:val="26"/>
        </w:rPr>
      </w:pPr>
    </w:p>
    <w:p w:rsidR="00C46CB0" w:rsidRPr="00D21206" w:rsidRDefault="00BA2C68" w:rsidP="00C46CB0">
      <w:pPr>
        <w:numPr>
          <w:ilvl w:val="0"/>
          <w:numId w:val="6"/>
        </w:numPr>
        <w:spacing w:line="360" w:lineRule="auto"/>
        <w:ind w:left="0" w:right="49" w:firstLine="0"/>
        <w:jc w:val="both"/>
        <w:rPr>
          <w:rFonts w:ascii="Palatino Linotype" w:eastAsia="Palatino Linotype" w:hAnsi="Palatino Linotype" w:cs="Palatino Linotype"/>
          <w:sz w:val="32"/>
          <w:szCs w:val="24"/>
        </w:rPr>
      </w:pPr>
      <w:r w:rsidRPr="00E04A6D">
        <w:rPr>
          <w:rFonts w:ascii="Palatino Linotype" w:eastAsia="MS Gothic" w:hAnsi="Palatino Linotype"/>
          <w:sz w:val="24"/>
          <w:szCs w:val="26"/>
        </w:rPr>
        <w:t xml:space="preserve">Debemos recordar que </w:t>
      </w:r>
      <w:r w:rsidR="00E04A6D">
        <w:rPr>
          <w:rFonts w:ascii="Palatino Linotype" w:eastAsia="MS Gothic" w:hAnsi="Palatino Linotype"/>
          <w:sz w:val="24"/>
          <w:szCs w:val="26"/>
        </w:rPr>
        <w:t>los integrantes del cabildo o ayuntamiento</w:t>
      </w:r>
      <w:r w:rsidRPr="00E04A6D">
        <w:rPr>
          <w:rFonts w:ascii="Palatino Linotype" w:eastAsia="MS Gothic" w:hAnsi="Palatino Linotype"/>
          <w:sz w:val="24"/>
          <w:szCs w:val="26"/>
        </w:rPr>
        <w:t xml:space="preserve"> son de elección popular, por lo que, el cargo </w:t>
      </w:r>
      <w:r w:rsidR="00E04A6D">
        <w:rPr>
          <w:rFonts w:ascii="Palatino Linotype" w:eastAsia="MS Gothic" w:hAnsi="Palatino Linotype"/>
          <w:sz w:val="24"/>
          <w:szCs w:val="26"/>
        </w:rPr>
        <w:t>de acuerdo a las leyes en la materia, no es requisito indispensable contar con grado de estudios determinado o preparac</w:t>
      </w:r>
      <w:r w:rsidR="00E070D4">
        <w:rPr>
          <w:rFonts w:ascii="Palatino Linotype" w:eastAsia="MS Gothic" w:hAnsi="Palatino Linotype"/>
          <w:sz w:val="24"/>
          <w:szCs w:val="26"/>
        </w:rPr>
        <w:t>ión académica alguna, asimismo, los Ayuntamientos se integran por el Presidente Municipal, Sindico o Síndicos y Regidores.</w:t>
      </w:r>
    </w:p>
    <w:p w:rsidR="00D21206" w:rsidRPr="00D21206" w:rsidRDefault="00D21206" w:rsidP="00D21206">
      <w:pPr>
        <w:spacing w:line="360" w:lineRule="auto"/>
        <w:ind w:right="49"/>
        <w:jc w:val="both"/>
        <w:rPr>
          <w:rFonts w:ascii="Palatino Linotype" w:eastAsia="Palatino Linotype" w:hAnsi="Palatino Linotype" w:cs="Palatino Linotype"/>
          <w:sz w:val="32"/>
          <w:szCs w:val="24"/>
        </w:rPr>
      </w:pPr>
    </w:p>
    <w:p w:rsidR="00D21206" w:rsidRPr="00D21206" w:rsidRDefault="00D21206" w:rsidP="00C46CB0">
      <w:pPr>
        <w:numPr>
          <w:ilvl w:val="0"/>
          <w:numId w:val="6"/>
        </w:numPr>
        <w:spacing w:line="360" w:lineRule="auto"/>
        <w:ind w:left="0" w:right="49" w:firstLine="0"/>
        <w:jc w:val="both"/>
        <w:rPr>
          <w:rFonts w:ascii="Palatino Linotype" w:eastAsia="Palatino Linotype" w:hAnsi="Palatino Linotype" w:cs="Palatino Linotype"/>
          <w:sz w:val="32"/>
          <w:szCs w:val="24"/>
        </w:rPr>
      </w:pPr>
      <w:r>
        <w:rPr>
          <w:rFonts w:ascii="Palatino Linotype" w:eastAsia="MS Gothic" w:hAnsi="Palatino Linotype"/>
          <w:sz w:val="24"/>
          <w:szCs w:val="26"/>
        </w:rPr>
        <w:t>Por lo que corresponde al Secretario del Ayuntamiento, la Ley Orgánica Municipal en el artículo 91, dispone lo siguiente:</w:t>
      </w:r>
    </w:p>
    <w:p w:rsidR="00D21206" w:rsidRDefault="00D21206" w:rsidP="00D21206">
      <w:pPr>
        <w:pStyle w:val="Prrafodelista"/>
        <w:rPr>
          <w:rFonts w:ascii="Palatino Linotype" w:eastAsia="Palatino Linotype" w:hAnsi="Palatino Linotype" w:cs="Palatino Linotype"/>
          <w:sz w:val="32"/>
        </w:rPr>
      </w:pPr>
    </w:p>
    <w:p w:rsidR="00D21206" w:rsidRPr="00D21206" w:rsidRDefault="00D21206" w:rsidP="00D21206">
      <w:pPr>
        <w:spacing w:line="360" w:lineRule="auto"/>
        <w:ind w:left="567" w:right="822"/>
        <w:jc w:val="both"/>
        <w:rPr>
          <w:rFonts w:ascii="Palatino Linotype" w:hAnsi="Palatino Linotype"/>
          <w:i/>
          <w:sz w:val="22"/>
        </w:rPr>
      </w:pPr>
      <w:r w:rsidRPr="00D21206">
        <w:rPr>
          <w:rFonts w:ascii="Palatino Linotype" w:hAnsi="Palatino Linotype"/>
          <w:i/>
          <w:sz w:val="22"/>
        </w:rPr>
        <w:t xml:space="preserve">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rsidR="00D21206" w:rsidRPr="00D21206" w:rsidRDefault="00D21206" w:rsidP="00D21206">
      <w:pPr>
        <w:spacing w:line="360" w:lineRule="auto"/>
        <w:ind w:left="567" w:right="822"/>
        <w:jc w:val="both"/>
        <w:rPr>
          <w:rFonts w:ascii="Palatino Linotype" w:hAnsi="Palatino Linotype"/>
          <w:i/>
          <w:sz w:val="22"/>
        </w:rPr>
      </w:pPr>
      <w:r w:rsidRPr="00D21206">
        <w:rPr>
          <w:rFonts w:ascii="Palatino Linotype" w:hAnsi="Palatino Linotype"/>
          <w:i/>
          <w:sz w:val="22"/>
        </w:rPr>
        <w:t xml:space="preserve">I. Asistir a las sesiones del ayuntamiento y levantar las actas correspondientes; </w:t>
      </w:r>
    </w:p>
    <w:p w:rsidR="00D21206" w:rsidRPr="00D21206" w:rsidRDefault="00D21206" w:rsidP="00D21206">
      <w:pPr>
        <w:spacing w:line="360" w:lineRule="auto"/>
        <w:ind w:left="567" w:right="822"/>
        <w:jc w:val="both"/>
        <w:rPr>
          <w:rFonts w:ascii="Palatino Linotype" w:hAnsi="Palatino Linotype"/>
          <w:i/>
          <w:sz w:val="22"/>
        </w:rPr>
      </w:pPr>
      <w:r w:rsidRPr="00D21206">
        <w:rPr>
          <w:rFonts w:ascii="Palatino Linotype" w:hAnsi="Palatino Linotype"/>
          <w:i/>
          <w:sz w:val="22"/>
        </w:rPr>
        <w:t xml:space="preserve">II. Emitir los citatorios para la celebración de las sesiones de cabildo, convocadas legalmente; </w:t>
      </w:r>
    </w:p>
    <w:p w:rsidR="00D21206" w:rsidRPr="00D21206" w:rsidRDefault="00D21206" w:rsidP="00D21206">
      <w:pPr>
        <w:spacing w:line="360" w:lineRule="auto"/>
        <w:ind w:left="567" w:right="822"/>
        <w:jc w:val="both"/>
        <w:rPr>
          <w:rFonts w:ascii="Palatino Linotype" w:hAnsi="Palatino Linotype"/>
          <w:i/>
          <w:sz w:val="22"/>
        </w:rPr>
      </w:pPr>
      <w:r w:rsidRPr="00D21206">
        <w:rPr>
          <w:rFonts w:ascii="Palatino Linotype" w:hAnsi="Palatino Linotype"/>
          <w:i/>
          <w:sz w:val="22"/>
        </w:rPr>
        <w:lastRenderedPageBreak/>
        <w:t xml:space="preserve">III. Dar cuenta en la primera sesión de cada mes, del número y contenido de los expedientes pasados a comisión, con mención de los que hayan sido resueltos y de los pendientes; </w:t>
      </w:r>
    </w:p>
    <w:p w:rsidR="00D21206" w:rsidRPr="00D21206" w:rsidRDefault="00D21206" w:rsidP="00D21206">
      <w:pPr>
        <w:spacing w:line="360" w:lineRule="auto"/>
        <w:ind w:left="567" w:right="822"/>
        <w:jc w:val="both"/>
        <w:rPr>
          <w:rFonts w:ascii="Palatino Linotype" w:hAnsi="Palatino Linotype"/>
          <w:i/>
          <w:sz w:val="22"/>
        </w:rPr>
      </w:pPr>
      <w:r w:rsidRPr="00D21206">
        <w:rPr>
          <w:rFonts w:ascii="Palatino Linotype" w:hAnsi="Palatino Linotype"/>
          <w:i/>
          <w:sz w:val="22"/>
        </w:rPr>
        <w:t xml:space="preserve">IV. Llevar y conservar los libros de actas de cabildo, obteniendo las firmas de los asistentes a las sesiones; </w:t>
      </w:r>
    </w:p>
    <w:p w:rsidR="00D21206" w:rsidRPr="00D21206" w:rsidRDefault="00D21206" w:rsidP="00D21206">
      <w:pPr>
        <w:spacing w:line="360" w:lineRule="auto"/>
        <w:ind w:left="567" w:right="822"/>
        <w:jc w:val="both"/>
        <w:rPr>
          <w:rFonts w:ascii="Palatino Linotype" w:eastAsia="Palatino Linotype" w:hAnsi="Palatino Linotype" w:cs="Palatino Linotype"/>
          <w:i/>
          <w:sz w:val="36"/>
          <w:szCs w:val="24"/>
        </w:rPr>
      </w:pPr>
      <w:r w:rsidRPr="00D21206">
        <w:rPr>
          <w:rFonts w:ascii="Palatino Linotype" w:hAnsi="Palatino Linotype"/>
          <w:i/>
          <w:sz w:val="22"/>
        </w:rPr>
        <w:t>V. Validar con su firma, los documentos oficiales emanados del ayuntamiento o de cualquiera de sus miembros;</w:t>
      </w:r>
    </w:p>
    <w:p w:rsidR="00C46CB0" w:rsidRDefault="00C46CB0" w:rsidP="00C46CB0">
      <w:pPr>
        <w:pStyle w:val="Prrafodelista"/>
        <w:rPr>
          <w:rFonts w:ascii="Palatino Linotype" w:eastAsia="MS Gothic" w:hAnsi="Palatino Linotype"/>
          <w:szCs w:val="26"/>
        </w:rPr>
      </w:pPr>
    </w:p>
    <w:p w:rsidR="00D21206" w:rsidRPr="008525B2" w:rsidRDefault="00D21206" w:rsidP="00C46CB0">
      <w:pPr>
        <w:numPr>
          <w:ilvl w:val="0"/>
          <w:numId w:val="6"/>
        </w:numPr>
        <w:spacing w:line="360" w:lineRule="auto"/>
        <w:ind w:left="0" w:right="49" w:firstLine="0"/>
        <w:jc w:val="both"/>
        <w:rPr>
          <w:rFonts w:ascii="Palatino Linotype" w:eastAsia="Palatino Linotype" w:hAnsi="Palatino Linotype" w:cs="Palatino Linotype"/>
          <w:sz w:val="32"/>
          <w:szCs w:val="24"/>
        </w:rPr>
      </w:pPr>
      <w:r>
        <w:rPr>
          <w:rFonts w:ascii="Palatino Linotype" w:eastAsia="Calibri" w:hAnsi="Palatino Linotype" w:cs="Arial"/>
          <w:sz w:val="24"/>
        </w:rPr>
        <w:t>Es así que, cada Ayuntamiento debe contar con un Secretario, el cual sin ser miembro de aquel, tiene atribuciones y obligaciones inherentes a las sesiones de cabildo.</w:t>
      </w:r>
      <w:r w:rsidR="00CD1600">
        <w:rPr>
          <w:rFonts w:ascii="Palatino Linotype" w:eastAsia="Calibri" w:hAnsi="Palatino Linotype" w:cs="Arial"/>
          <w:sz w:val="24"/>
        </w:rPr>
        <w:t xml:space="preserve"> En consecuencia, se determina que el Sujeto Obligado cuenta un cabildo o Ayuntamiento, el cual se integra del presidente, síndico (s) y regidores; y, con un secretario del Ayuntamiento.</w:t>
      </w:r>
    </w:p>
    <w:p w:rsidR="008525B2" w:rsidRPr="00D21206" w:rsidRDefault="008525B2" w:rsidP="008525B2">
      <w:pPr>
        <w:spacing w:line="360" w:lineRule="auto"/>
        <w:ind w:right="49"/>
        <w:jc w:val="both"/>
        <w:rPr>
          <w:rFonts w:ascii="Palatino Linotype" w:eastAsia="Palatino Linotype" w:hAnsi="Palatino Linotype" w:cs="Palatino Linotype"/>
          <w:sz w:val="32"/>
          <w:szCs w:val="24"/>
        </w:rPr>
      </w:pPr>
    </w:p>
    <w:p w:rsidR="00BA2C68" w:rsidRDefault="00346BFA" w:rsidP="00C46CB0">
      <w:pPr>
        <w:pStyle w:val="Ttulo2"/>
        <w:rPr>
          <w:rFonts w:ascii="Palatino Linotype" w:eastAsia="Palatino Linotype" w:hAnsi="Palatino Linotype"/>
          <w:b/>
          <w:color w:val="auto"/>
          <w:sz w:val="24"/>
        </w:rPr>
      </w:pPr>
      <w:bookmarkStart w:id="12" w:name="_Toc88659318"/>
      <w:r>
        <w:rPr>
          <w:rFonts w:ascii="Palatino Linotype" w:eastAsia="Palatino Linotype" w:hAnsi="Palatino Linotype"/>
          <w:b/>
          <w:color w:val="auto"/>
          <w:sz w:val="24"/>
        </w:rPr>
        <w:t>B</w:t>
      </w:r>
      <w:r w:rsidR="00C46CB0" w:rsidRPr="00C46CB0">
        <w:rPr>
          <w:rFonts w:ascii="Palatino Linotype" w:eastAsia="Palatino Linotype" w:hAnsi="Palatino Linotype"/>
          <w:b/>
          <w:color w:val="auto"/>
          <w:sz w:val="24"/>
        </w:rPr>
        <w:t>. De los Directores y Directoras.</w:t>
      </w:r>
      <w:bookmarkEnd w:id="12"/>
    </w:p>
    <w:p w:rsidR="00C46CB0" w:rsidRPr="00C46CB0" w:rsidRDefault="00C46CB0" w:rsidP="00C46CB0">
      <w:pPr>
        <w:rPr>
          <w:rFonts w:eastAsia="Palatino Linotype"/>
        </w:rPr>
      </w:pPr>
    </w:p>
    <w:p w:rsidR="00C46CB0" w:rsidRPr="00C46CB0" w:rsidRDefault="00C46CB0" w:rsidP="00C46CB0">
      <w:pPr>
        <w:rPr>
          <w:rFonts w:eastAsia="Palatino Linotype"/>
        </w:rPr>
      </w:pPr>
    </w:p>
    <w:p w:rsidR="006E2C75" w:rsidRDefault="006E2C75" w:rsidP="006E2C75">
      <w:pPr>
        <w:pStyle w:val="Prrafodelista"/>
        <w:numPr>
          <w:ilvl w:val="0"/>
          <w:numId w:val="6"/>
        </w:numPr>
        <w:spacing w:line="360" w:lineRule="auto"/>
        <w:ind w:left="0" w:right="49" w:firstLine="0"/>
        <w:jc w:val="both"/>
        <w:rPr>
          <w:rFonts w:ascii="Palatino Linotype" w:eastAsia="Palatino Linotype" w:hAnsi="Palatino Linotype" w:cs="Palatino Linotype"/>
          <w:sz w:val="24"/>
        </w:rPr>
      </w:pPr>
      <w:r>
        <w:rPr>
          <w:rFonts w:ascii="Palatino Linotype" w:eastAsia="Palatino Linotype" w:hAnsi="Palatino Linotype" w:cs="Palatino Linotype"/>
          <w:sz w:val="24"/>
        </w:rPr>
        <w:t>El Recurrente en la solicitud de acceso a la información pública refirió que, además de los servidores públicos que integran el cabi</w:t>
      </w:r>
      <w:r w:rsidR="00E04A6D">
        <w:rPr>
          <w:rFonts w:ascii="Palatino Linotype" w:eastAsia="Palatino Linotype" w:hAnsi="Palatino Linotype" w:cs="Palatino Linotype"/>
          <w:sz w:val="24"/>
        </w:rPr>
        <w:t xml:space="preserve">ldo, requiere la misma información de aquellos </w:t>
      </w:r>
      <w:r>
        <w:rPr>
          <w:rFonts w:ascii="Palatino Linotype" w:eastAsia="Palatino Linotype" w:hAnsi="Palatino Linotype" w:cs="Palatino Linotype"/>
          <w:sz w:val="24"/>
        </w:rPr>
        <w:t xml:space="preserve">que ostentan el cargo de Directores y Directoras </w:t>
      </w:r>
      <w:r w:rsidR="00E04A6D">
        <w:rPr>
          <w:rFonts w:ascii="Palatino Linotype" w:eastAsia="Palatino Linotype" w:hAnsi="Palatino Linotype" w:cs="Palatino Linotype"/>
          <w:sz w:val="24"/>
        </w:rPr>
        <w:t>dentro de la administración pública municipal</w:t>
      </w:r>
      <w:r w:rsidR="00D8761D">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y, el Bando Municipal del Sujeto Obligado en el artículo 35 refiere lo siguiente:</w:t>
      </w:r>
    </w:p>
    <w:p w:rsidR="006E2C75" w:rsidRPr="0060672F" w:rsidRDefault="006E2C75" w:rsidP="0060672F">
      <w:pPr>
        <w:spacing w:line="360" w:lineRule="auto"/>
        <w:ind w:left="567" w:right="822"/>
        <w:jc w:val="both"/>
        <w:rPr>
          <w:rFonts w:ascii="Palatino Linotype" w:eastAsia="Palatino Linotype" w:hAnsi="Palatino Linotype" w:cs="Palatino Linotype"/>
          <w:i/>
          <w:sz w:val="28"/>
        </w:rPr>
      </w:pPr>
    </w:p>
    <w:p w:rsidR="006E2C75" w:rsidRPr="0060672F" w:rsidRDefault="006E2C75" w:rsidP="0060672F">
      <w:pPr>
        <w:spacing w:line="360" w:lineRule="auto"/>
        <w:ind w:left="567" w:right="822"/>
        <w:jc w:val="both"/>
        <w:rPr>
          <w:rFonts w:ascii="Palatino Linotype" w:hAnsi="Palatino Linotype"/>
          <w:i/>
          <w:sz w:val="22"/>
        </w:rPr>
      </w:pPr>
      <w:r w:rsidRPr="0060672F">
        <w:rPr>
          <w:rFonts w:ascii="Palatino Linotype" w:hAnsi="Palatino Linotype"/>
          <w:i/>
          <w:sz w:val="22"/>
        </w:rPr>
        <w:t xml:space="preserve">ARTÍCULO 35.- La Administración Pública Centralizada, es una forma de organización de la Administración Pública del Municipio, la cual se integra por: </w:t>
      </w:r>
    </w:p>
    <w:p w:rsidR="006E2C75" w:rsidRPr="0060672F" w:rsidRDefault="006E2C75" w:rsidP="0060672F">
      <w:pPr>
        <w:spacing w:line="360" w:lineRule="auto"/>
        <w:ind w:left="567" w:right="822"/>
        <w:jc w:val="both"/>
        <w:rPr>
          <w:rFonts w:ascii="Palatino Linotype" w:hAnsi="Palatino Linotype"/>
          <w:i/>
          <w:sz w:val="22"/>
        </w:rPr>
      </w:pPr>
      <w:r w:rsidRPr="0060672F">
        <w:rPr>
          <w:rFonts w:ascii="Palatino Linotype" w:hAnsi="Palatino Linotype"/>
          <w:i/>
          <w:sz w:val="22"/>
        </w:rPr>
        <w:lastRenderedPageBreak/>
        <w:t xml:space="preserve">I. Secretaría del Ayuntamiento; </w:t>
      </w:r>
    </w:p>
    <w:p w:rsidR="006E2C75" w:rsidRPr="0060672F" w:rsidRDefault="006E2C75" w:rsidP="0060672F">
      <w:pPr>
        <w:spacing w:line="360" w:lineRule="auto"/>
        <w:ind w:left="567" w:right="822"/>
        <w:jc w:val="both"/>
        <w:rPr>
          <w:rFonts w:ascii="Palatino Linotype" w:hAnsi="Palatino Linotype"/>
          <w:i/>
          <w:sz w:val="22"/>
        </w:rPr>
      </w:pPr>
      <w:r w:rsidRPr="0060672F">
        <w:rPr>
          <w:rFonts w:ascii="Palatino Linotype" w:hAnsi="Palatino Linotype"/>
          <w:i/>
          <w:sz w:val="22"/>
        </w:rPr>
        <w:t xml:space="preserve">II. Tesorería; </w:t>
      </w:r>
    </w:p>
    <w:p w:rsidR="006E2C75" w:rsidRPr="0060672F" w:rsidRDefault="006E2C75" w:rsidP="0060672F">
      <w:pPr>
        <w:spacing w:line="360" w:lineRule="auto"/>
        <w:ind w:left="567" w:right="822"/>
        <w:jc w:val="both"/>
        <w:rPr>
          <w:rFonts w:ascii="Palatino Linotype" w:hAnsi="Palatino Linotype"/>
          <w:i/>
          <w:sz w:val="22"/>
        </w:rPr>
      </w:pPr>
      <w:r w:rsidRPr="0060672F">
        <w:rPr>
          <w:rFonts w:ascii="Palatino Linotype" w:hAnsi="Palatino Linotype"/>
          <w:i/>
          <w:sz w:val="22"/>
        </w:rPr>
        <w:t xml:space="preserve">III. Contraloría; </w:t>
      </w:r>
    </w:p>
    <w:p w:rsidR="006E2C75" w:rsidRPr="0060672F" w:rsidRDefault="006E2C75" w:rsidP="0060672F">
      <w:pPr>
        <w:spacing w:line="360" w:lineRule="auto"/>
        <w:ind w:left="567" w:right="822"/>
        <w:jc w:val="both"/>
        <w:rPr>
          <w:rFonts w:ascii="Palatino Linotype" w:hAnsi="Palatino Linotype"/>
          <w:i/>
          <w:sz w:val="22"/>
        </w:rPr>
      </w:pPr>
      <w:r w:rsidRPr="0060672F">
        <w:rPr>
          <w:rFonts w:ascii="Palatino Linotype" w:hAnsi="Palatino Linotype"/>
          <w:i/>
          <w:sz w:val="22"/>
        </w:rPr>
        <w:t xml:space="preserve">IV. Consejería Jurídica Municipal; </w:t>
      </w:r>
    </w:p>
    <w:p w:rsidR="006E2C75" w:rsidRPr="0060672F" w:rsidRDefault="006E2C75" w:rsidP="0060672F">
      <w:pPr>
        <w:spacing w:line="360" w:lineRule="auto"/>
        <w:ind w:left="567" w:right="822"/>
        <w:jc w:val="both"/>
        <w:rPr>
          <w:rFonts w:ascii="Palatino Linotype" w:hAnsi="Palatino Linotype"/>
          <w:i/>
          <w:sz w:val="22"/>
        </w:rPr>
      </w:pPr>
      <w:r w:rsidRPr="0060672F">
        <w:rPr>
          <w:rFonts w:ascii="Palatino Linotype" w:hAnsi="Palatino Linotype"/>
          <w:i/>
          <w:sz w:val="22"/>
        </w:rPr>
        <w:t xml:space="preserve">V. Direcciones de: </w:t>
      </w:r>
    </w:p>
    <w:p w:rsidR="0060672F" w:rsidRPr="0060672F" w:rsidRDefault="006E2C75" w:rsidP="0060672F">
      <w:pPr>
        <w:spacing w:line="360" w:lineRule="auto"/>
        <w:ind w:left="567" w:right="822"/>
        <w:jc w:val="both"/>
        <w:rPr>
          <w:rFonts w:ascii="Palatino Linotype" w:hAnsi="Palatino Linotype"/>
          <w:i/>
          <w:sz w:val="22"/>
        </w:rPr>
      </w:pPr>
      <w:r w:rsidRPr="0060672F">
        <w:rPr>
          <w:rFonts w:ascii="Palatino Linotype" w:hAnsi="Palatino Linotype"/>
          <w:i/>
          <w:sz w:val="22"/>
        </w:rPr>
        <w:t xml:space="preserve">a) Administración; </w:t>
      </w:r>
    </w:p>
    <w:p w:rsidR="0060672F" w:rsidRPr="00EE4584" w:rsidRDefault="006E2C75" w:rsidP="0060672F">
      <w:pPr>
        <w:spacing w:line="360" w:lineRule="auto"/>
        <w:ind w:left="567" w:right="822"/>
        <w:jc w:val="both"/>
        <w:rPr>
          <w:rFonts w:ascii="Palatino Linotype" w:hAnsi="Palatino Linotype"/>
          <w:b/>
          <w:i/>
          <w:sz w:val="22"/>
        </w:rPr>
      </w:pPr>
      <w:r w:rsidRPr="00EE4584">
        <w:rPr>
          <w:rFonts w:ascii="Palatino Linotype" w:hAnsi="Palatino Linotype"/>
          <w:b/>
          <w:i/>
          <w:sz w:val="22"/>
        </w:rPr>
        <w:t xml:space="preserve">b) Desarrollo Social; </w:t>
      </w:r>
    </w:p>
    <w:p w:rsidR="0060672F" w:rsidRPr="0060672F" w:rsidRDefault="006E2C75" w:rsidP="0060672F">
      <w:pPr>
        <w:spacing w:line="360" w:lineRule="auto"/>
        <w:ind w:left="567" w:right="822"/>
        <w:jc w:val="both"/>
        <w:rPr>
          <w:rFonts w:ascii="Palatino Linotype" w:hAnsi="Palatino Linotype"/>
          <w:i/>
          <w:sz w:val="22"/>
        </w:rPr>
      </w:pPr>
      <w:r w:rsidRPr="0060672F">
        <w:rPr>
          <w:rFonts w:ascii="Palatino Linotype" w:hAnsi="Palatino Linotype"/>
          <w:i/>
          <w:sz w:val="22"/>
        </w:rPr>
        <w:t xml:space="preserve">c) Cultura; </w:t>
      </w:r>
    </w:p>
    <w:p w:rsidR="0060672F" w:rsidRPr="00EE4584" w:rsidRDefault="006E2C75" w:rsidP="0060672F">
      <w:pPr>
        <w:spacing w:line="360" w:lineRule="auto"/>
        <w:ind w:left="567" w:right="822"/>
        <w:jc w:val="both"/>
        <w:rPr>
          <w:rFonts w:ascii="Palatino Linotype" w:hAnsi="Palatino Linotype"/>
          <w:b/>
          <w:i/>
          <w:sz w:val="22"/>
        </w:rPr>
      </w:pPr>
      <w:r w:rsidRPr="00EE4584">
        <w:rPr>
          <w:rFonts w:ascii="Palatino Linotype" w:hAnsi="Palatino Linotype"/>
          <w:b/>
          <w:i/>
          <w:sz w:val="22"/>
        </w:rPr>
        <w:t xml:space="preserve">d) Desarrollo Económico, Turístico y Artesanal; </w:t>
      </w:r>
    </w:p>
    <w:p w:rsidR="0060672F" w:rsidRPr="00EE4584" w:rsidRDefault="006E2C75" w:rsidP="0060672F">
      <w:pPr>
        <w:spacing w:line="360" w:lineRule="auto"/>
        <w:ind w:left="567" w:right="822"/>
        <w:jc w:val="both"/>
        <w:rPr>
          <w:rFonts w:ascii="Palatino Linotype" w:hAnsi="Palatino Linotype"/>
          <w:b/>
          <w:i/>
          <w:sz w:val="22"/>
        </w:rPr>
      </w:pPr>
      <w:r w:rsidRPr="00EE4584">
        <w:rPr>
          <w:rFonts w:ascii="Palatino Linotype" w:hAnsi="Palatino Linotype"/>
          <w:b/>
          <w:i/>
          <w:sz w:val="22"/>
        </w:rPr>
        <w:t xml:space="preserve">e) Desarrollo Urbano y Metropolitano; </w:t>
      </w:r>
    </w:p>
    <w:p w:rsidR="0060672F" w:rsidRPr="0060672F" w:rsidRDefault="006E2C75" w:rsidP="0060672F">
      <w:pPr>
        <w:spacing w:line="360" w:lineRule="auto"/>
        <w:ind w:left="567" w:right="822"/>
        <w:jc w:val="both"/>
        <w:rPr>
          <w:rFonts w:ascii="Palatino Linotype" w:hAnsi="Palatino Linotype"/>
          <w:i/>
          <w:sz w:val="22"/>
        </w:rPr>
      </w:pPr>
      <w:r w:rsidRPr="0060672F">
        <w:rPr>
          <w:rFonts w:ascii="Palatino Linotype" w:hAnsi="Palatino Linotype"/>
          <w:i/>
          <w:sz w:val="22"/>
        </w:rPr>
        <w:t xml:space="preserve">f) Educación; </w:t>
      </w:r>
    </w:p>
    <w:p w:rsidR="0060672F" w:rsidRPr="0060672F" w:rsidRDefault="006E2C75" w:rsidP="0060672F">
      <w:pPr>
        <w:spacing w:line="360" w:lineRule="auto"/>
        <w:ind w:left="567" w:right="822"/>
        <w:jc w:val="both"/>
        <w:rPr>
          <w:rFonts w:ascii="Palatino Linotype" w:hAnsi="Palatino Linotype"/>
          <w:i/>
          <w:sz w:val="22"/>
        </w:rPr>
      </w:pPr>
      <w:r w:rsidRPr="0060672F">
        <w:rPr>
          <w:rFonts w:ascii="Palatino Linotype" w:hAnsi="Palatino Linotype"/>
          <w:i/>
          <w:sz w:val="22"/>
        </w:rPr>
        <w:t xml:space="preserve">g) Gobernación; </w:t>
      </w:r>
    </w:p>
    <w:p w:rsidR="0060672F" w:rsidRPr="0060672F" w:rsidRDefault="006E2C75" w:rsidP="0060672F">
      <w:pPr>
        <w:spacing w:line="360" w:lineRule="auto"/>
        <w:ind w:left="567" w:right="822"/>
        <w:jc w:val="both"/>
        <w:rPr>
          <w:rFonts w:ascii="Palatino Linotype" w:hAnsi="Palatino Linotype"/>
          <w:i/>
          <w:sz w:val="22"/>
        </w:rPr>
      </w:pPr>
      <w:r w:rsidRPr="0060672F">
        <w:rPr>
          <w:rFonts w:ascii="Palatino Linotype" w:hAnsi="Palatino Linotype"/>
          <w:i/>
          <w:sz w:val="22"/>
        </w:rPr>
        <w:t xml:space="preserve">h) Gobierno por Resultados; </w:t>
      </w:r>
    </w:p>
    <w:p w:rsidR="0060672F" w:rsidRPr="00EE4584" w:rsidRDefault="006E2C75" w:rsidP="0060672F">
      <w:pPr>
        <w:spacing w:line="360" w:lineRule="auto"/>
        <w:ind w:left="567" w:right="822"/>
        <w:jc w:val="both"/>
        <w:rPr>
          <w:rFonts w:ascii="Palatino Linotype" w:hAnsi="Palatino Linotype"/>
          <w:b/>
          <w:i/>
          <w:sz w:val="22"/>
        </w:rPr>
      </w:pPr>
      <w:r w:rsidRPr="00EE4584">
        <w:rPr>
          <w:rFonts w:ascii="Palatino Linotype" w:hAnsi="Palatino Linotype"/>
          <w:b/>
          <w:i/>
          <w:sz w:val="22"/>
        </w:rPr>
        <w:t xml:space="preserve">i) Medio Ambiente; </w:t>
      </w:r>
    </w:p>
    <w:p w:rsidR="0060672F" w:rsidRPr="0060672F" w:rsidRDefault="006E2C75" w:rsidP="0060672F">
      <w:pPr>
        <w:spacing w:line="360" w:lineRule="auto"/>
        <w:ind w:left="567" w:right="822"/>
        <w:jc w:val="both"/>
        <w:rPr>
          <w:rFonts w:ascii="Palatino Linotype" w:hAnsi="Palatino Linotype"/>
          <w:i/>
          <w:sz w:val="22"/>
        </w:rPr>
      </w:pPr>
      <w:r w:rsidRPr="0060672F">
        <w:rPr>
          <w:rFonts w:ascii="Palatino Linotype" w:hAnsi="Palatino Linotype"/>
          <w:i/>
          <w:sz w:val="22"/>
        </w:rPr>
        <w:t xml:space="preserve">j) Igualdad de Género; </w:t>
      </w:r>
    </w:p>
    <w:p w:rsidR="0060672F" w:rsidRPr="00EE4584" w:rsidRDefault="006E2C75" w:rsidP="0060672F">
      <w:pPr>
        <w:spacing w:line="360" w:lineRule="auto"/>
        <w:ind w:left="567" w:right="822"/>
        <w:jc w:val="both"/>
        <w:rPr>
          <w:rFonts w:ascii="Palatino Linotype" w:hAnsi="Palatino Linotype"/>
          <w:b/>
          <w:i/>
          <w:sz w:val="22"/>
        </w:rPr>
      </w:pPr>
      <w:r w:rsidRPr="00EE4584">
        <w:rPr>
          <w:rFonts w:ascii="Palatino Linotype" w:hAnsi="Palatino Linotype"/>
          <w:b/>
          <w:i/>
          <w:sz w:val="22"/>
        </w:rPr>
        <w:t xml:space="preserve">k) Obras Públicas; </w:t>
      </w:r>
    </w:p>
    <w:p w:rsidR="0060672F" w:rsidRPr="0060672F" w:rsidRDefault="006E2C75" w:rsidP="0060672F">
      <w:pPr>
        <w:spacing w:line="360" w:lineRule="auto"/>
        <w:ind w:left="567" w:right="822"/>
        <w:jc w:val="both"/>
        <w:rPr>
          <w:rFonts w:ascii="Palatino Linotype" w:hAnsi="Palatino Linotype"/>
          <w:i/>
          <w:sz w:val="22"/>
        </w:rPr>
      </w:pPr>
      <w:r w:rsidRPr="0060672F">
        <w:rPr>
          <w:rFonts w:ascii="Palatino Linotype" w:hAnsi="Palatino Linotype"/>
          <w:i/>
          <w:sz w:val="22"/>
        </w:rPr>
        <w:t xml:space="preserve">l) Seguridad Pública y Tránsito; </w:t>
      </w:r>
    </w:p>
    <w:p w:rsidR="0060672F" w:rsidRPr="0060672F" w:rsidRDefault="006E2C75" w:rsidP="0060672F">
      <w:pPr>
        <w:spacing w:line="360" w:lineRule="auto"/>
        <w:ind w:left="567" w:right="822"/>
        <w:jc w:val="both"/>
        <w:rPr>
          <w:rFonts w:ascii="Palatino Linotype" w:hAnsi="Palatino Linotype"/>
          <w:i/>
          <w:sz w:val="22"/>
        </w:rPr>
      </w:pPr>
      <w:r w:rsidRPr="0060672F">
        <w:rPr>
          <w:rFonts w:ascii="Palatino Linotype" w:hAnsi="Palatino Linotype"/>
          <w:i/>
          <w:sz w:val="22"/>
        </w:rPr>
        <w:t xml:space="preserve">m) Servicios Públicos; </w:t>
      </w:r>
    </w:p>
    <w:p w:rsidR="006E2C75" w:rsidRPr="0060672F" w:rsidRDefault="006E2C75" w:rsidP="0060672F">
      <w:pPr>
        <w:spacing w:line="360" w:lineRule="auto"/>
        <w:ind w:left="567" w:right="822"/>
        <w:jc w:val="both"/>
        <w:rPr>
          <w:rFonts w:ascii="Palatino Linotype" w:eastAsia="Palatino Linotype" w:hAnsi="Palatino Linotype" w:cs="Palatino Linotype"/>
          <w:i/>
          <w:sz w:val="28"/>
        </w:rPr>
      </w:pPr>
      <w:r w:rsidRPr="0060672F">
        <w:rPr>
          <w:rFonts w:ascii="Palatino Linotype" w:hAnsi="Palatino Linotype"/>
          <w:i/>
          <w:sz w:val="22"/>
        </w:rPr>
        <w:t>y n) Las demás que determine crear el Ayuntamiento, a propuesta de la Presidenta Municipal.</w:t>
      </w:r>
    </w:p>
    <w:p w:rsidR="006E2C75" w:rsidRDefault="006E2C75" w:rsidP="006E2C75">
      <w:pPr>
        <w:pStyle w:val="Prrafodelista"/>
        <w:spacing w:line="360" w:lineRule="auto"/>
        <w:ind w:left="0" w:right="49"/>
        <w:jc w:val="both"/>
        <w:rPr>
          <w:rFonts w:ascii="Palatino Linotype" w:eastAsia="Palatino Linotype" w:hAnsi="Palatino Linotype" w:cs="Palatino Linotype"/>
          <w:sz w:val="24"/>
        </w:rPr>
      </w:pPr>
    </w:p>
    <w:p w:rsidR="006E2C75" w:rsidRDefault="0060672F" w:rsidP="006E2C75">
      <w:pPr>
        <w:pStyle w:val="Prrafodelista"/>
        <w:numPr>
          <w:ilvl w:val="0"/>
          <w:numId w:val="6"/>
        </w:numPr>
        <w:spacing w:line="360" w:lineRule="auto"/>
        <w:ind w:left="0" w:right="49" w:firstLine="0"/>
        <w:jc w:val="both"/>
        <w:rPr>
          <w:rFonts w:ascii="Palatino Linotype" w:eastAsia="Palatino Linotype" w:hAnsi="Palatino Linotype" w:cs="Palatino Linotype"/>
          <w:sz w:val="24"/>
        </w:rPr>
      </w:pPr>
      <w:r>
        <w:rPr>
          <w:rFonts w:ascii="Palatino Linotype" w:eastAsia="Palatino Linotype" w:hAnsi="Palatino Linotype" w:cs="Palatino Linotype"/>
          <w:sz w:val="24"/>
        </w:rPr>
        <w:t>Una vez vista la integración de las Direcciones del Municipio de Metepec, es necesario traer a contexto el artículo 32 de la Ley Orgánica Municipal del Estado de México, el cual establece lo siguiente:</w:t>
      </w:r>
    </w:p>
    <w:p w:rsidR="0060672F" w:rsidRDefault="0060672F" w:rsidP="0060672F">
      <w:pPr>
        <w:pStyle w:val="Prrafodelista"/>
        <w:spacing w:line="360" w:lineRule="auto"/>
        <w:ind w:left="0" w:right="49"/>
        <w:jc w:val="both"/>
        <w:rPr>
          <w:rFonts w:ascii="Palatino Linotype" w:eastAsia="Palatino Linotype" w:hAnsi="Palatino Linotype" w:cs="Palatino Linotype"/>
          <w:sz w:val="24"/>
        </w:rPr>
      </w:pPr>
    </w:p>
    <w:p w:rsidR="006E5C81" w:rsidRPr="006E5C81" w:rsidRDefault="0060672F" w:rsidP="006E5C81">
      <w:pPr>
        <w:pStyle w:val="Prrafodelista"/>
        <w:spacing w:line="360" w:lineRule="auto"/>
        <w:ind w:left="567" w:right="822"/>
        <w:jc w:val="both"/>
        <w:rPr>
          <w:rFonts w:ascii="Palatino Linotype" w:hAnsi="Palatino Linotype"/>
          <w:i/>
        </w:rPr>
      </w:pPr>
      <w:r w:rsidRPr="006E5C81">
        <w:rPr>
          <w:rFonts w:ascii="Palatino Linotype" w:hAnsi="Palatino Linotype"/>
          <w:i/>
        </w:rPr>
        <w:lastRenderedPageBreak/>
        <w:t xml:space="preserve">Artículo 32. 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 </w:t>
      </w:r>
    </w:p>
    <w:p w:rsidR="006E5C81" w:rsidRPr="006E5C81" w:rsidRDefault="006E5C81" w:rsidP="006E5C81">
      <w:pPr>
        <w:pStyle w:val="Prrafodelista"/>
        <w:spacing w:line="360" w:lineRule="auto"/>
        <w:ind w:left="567" w:right="822"/>
        <w:jc w:val="both"/>
        <w:rPr>
          <w:rFonts w:ascii="Palatino Linotype" w:hAnsi="Palatino Linotype"/>
          <w:i/>
        </w:rPr>
      </w:pPr>
    </w:p>
    <w:p w:rsidR="006E5C81" w:rsidRPr="006E5C81" w:rsidRDefault="0060672F" w:rsidP="006E5C81">
      <w:pPr>
        <w:pStyle w:val="Prrafodelista"/>
        <w:spacing w:line="360" w:lineRule="auto"/>
        <w:ind w:left="567" w:right="822"/>
        <w:jc w:val="both"/>
        <w:rPr>
          <w:rFonts w:ascii="Palatino Linotype" w:hAnsi="Palatino Linotype"/>
          <w:i/>
        </w:rPr>
      </w:pPr>
      <w:r w:rsidRPr="006E5C81">
        <w:rPr>
          <w:rFonts w:ascii="Palatino Linotype" w:hAnsi="Palatino Linotype"/>
          <w:i/>
        </w:rPr>
        <w:t xml:space="preserve">I. Ser ciudadano del Estado en pleno uso de sus derechos; </w:t>
      </w:r>
    </w:p>
    <w:p w:rsidR="006E5C81" w:rsidRPr="006E5C81" w:rsidRDefault="0060672F" w:rsidP="006E5C81">
      <w:pPr>
        <w:pStyle w:val="Prrafodelista"/>
        <w:spacing w:line="360" w:lineRule="auto"/>
        <w:ind w:left="567" w:right="822"/>
        <w:jc w:val="both"/>
        <w:rPr>
          <w:rFonts w:ascii="Palatino Linotype" w:hAnsi="Palatino Linotype"/>
          <w:i/>
        </w:rPr>
      </w:pPr>
      <w:r w:rsidRPr="006E5C81">
        <w:rPr>
          <w:rFonts w:ascii="Palatino Linotype" w:hAnsi="Palatino Linotype"/>
          <w:i/>
        </w:rPr>
        <w:t xml:space="preserve">II. No estar inhabilitado para desempeñar cargo, empleo, o comisión pública. </w:t>
      </w:r>
    </w:p>
    <w:p w:rsidR="006E5C81" w:rsidRPr="006E5C81" w:rsidRDefault="0060672F" w:rsidP="006E5C81">
      <w:pPr>
        <w:pStyle w:val="Prrafodelista"/>
        <w:spacing w:line="360" w:lineRule="auto"/>
        <w:ind w:left="567" w:right="822"/>
        <w:jc w:val="both"/>
        <w:rPr>
          <w:rFonts w:ascii="Palatino Linotype" w:hAnsi="Palatino Linotype"/>
          <w:i/>
        </w:rPr>
      </w:pPr>
      <w:r w:rsidRPr="006E5C81">
        <w:rPr>
          <w:rFonts w:ascii="Palatino Linotype" w:hAnsi="Palatino Linotype"/>
          <w:i/>
        </w:rPr>
        <w:t xml:space="preserve">III. No haber sido condenado en proceso penal, por delito intencional que amerite pena privativa de libertad; </w:t>
      </w:r>
    </w:p>
    <w:p w:rsidR="006E5C81" w:rsidRPr="006E5C81" w:rsidRDefault="0060672F" w:rsidP="006E5C81">
      <w:pPr>
        <w:pStyle w:val="Prrafodelista"/>
        <w:spacing w:line="360" w:lineRule="auto"/>
        <w:ind w:left="567" w:right="822"/>
        <w:jc w:val="both"/>
        <w:rPr>
          <w:rFonts w:ascii="Palatino Linotype" w:hAnsi="Palatino Linotype"/>
          <w:i/>
        </w:rPr>
      </w:pPr>
      <w:r w:rsidRPr="006E5C81">
        <w:rPr>
          <w:rFonts w:ascii="Palatino Linotype" w:hAnsi="Palatino Linotype"/>
          <w:b/>
          <w:i/>
        </w:rPr>
        <w:t xml:space="preserve">IV. Contar con título profesional </w:t>
      </w:r>
      <w:r w:rsidRPr="006E5C81">
        <w:rPr>
          <w:rFonts w:ascii="Palatino Linotype" w:hAnsi="Palatino Linotype"/>
          <w:i/>
        </w:rPr>
        <w:t xml:space="preserve">o acreditar experiencia mínima de un año en la materia, ante el Presidente o el Ayuntamiento, cuando sea el caso, para el desempeño de los cargos que así lo requieran; y </w:t>
      </w:r>
    </w:p>
    <w:p w:rsidR="0060672F" w:rsidRPr="006E5C81" w:rsidRDefault="0060672F" w:rsidP="006E5C81">
      <w:pPr>
        <w:pStyle w:val="Prrafodelista"/>
        <w:spacing w:line="360" w:lineRule="auto"/>
        <w:ind w:left="567" w:right="822"/>
        <w:jc w:val="both"/>
        <w:rPr>
          <w:rFonts w:ascii="Palatino Linotype" w:hAnsi="Palatino Linotype"/>
          <w:i/>
        </w:rPr>
      </w:pPr>
      <w:r w:rsidRPr="006E5C81">
        <w:rPr>
          <w:rFonts w:ascii="Palatino Linotype" w:hAnsi="Palatino Linotype"/>
          <w:i/>
        </w:rPr>
        <w:t>V. En su caso, contar con certificación de competencia laboral en la materia del cargo que se desempeñará, expedida por institución con reconocimiento de validez oficial. Este requisito podrá acreditarse dentro de los seis meses siguientes a la fecha en que inicien sus funciones.</w:t>
      </w:r>
    </w:p>
    <w:p w:rsidR="006E5C81" w:rsidRDefault="006E5C81" w:rsidP="0060672F">
      <w:pPr>
        <w:pStyle w:val="Prrafodelista"/>
        <w:spacing w:line="360" w:lineRule="auto"/>
        <w:ind w:left="0" w:right="49"/>
        <w:jc w:val="both"/>
      </w:pPr>
    </w:p>
    <w:p w:rsidR="006E2C75" w:rsidRDefault="006E5C81" w:rsidP="006E2C75">
      <w:pPr>
        <w:pStyle w:val="Prrafodelista"/>
        <w:numPr>
          <w:ilvl w:val="0"/>
          <w:numId w:val="6"/>
        </w:numPr>
        <w:spacing w:line="360" w:lineRule="auto"/>
        <w:ind w:left="0" w:right="49" w:firstLine="0"/>
        <w:jc w:val="both"/>
        <w:rPr>
          <w:rFonts w:ascii="Palatino Linotype" w:eastAsia="Palatino Linotype" w:hAnsi="Palatino Linotype" w:cs="Palatino Linotype"/>
          <w:sz w:val="24"/>
        </w:rPr>
      </w:pPr>
      <w:r>
        <w:rPr>
          <w:rFonts w:ascii="Palatino Linotype" w:eastAsia="Palatino Linotype" w:hAnsi="Palatino Linotype" w:cs="Palatino Linotype"/>
          <w:sz w:val="24"/>
        </w:rPr>
        <w:t>Del precepto legal anterior, se aprecia que, para ocupar algunos cargos de dirección, es necesario contar con título profesional o acreditar experiencia mínima de un año en la materia.</w:t>
      </w:r>
    </w:p>
    <w:p w:rsidR="00346BFA" w:rsidRDefault="00346BFA" w:rsidP="00346BFA">
      <w:pPr>
        <w:pStyle w:val="Prrafodelista"/>
        <w:spacing w:line="360" w:lineRule="auto"/>
        <w:ind w:left="0" w:right="49"/>
        <w:jc w:val="both"/>
        <w:rPr>
          <w:rFonts w:ascii="Palatino Linotype" w:eastAsia="Palatino Linotype" w:hAnsi="Palatino Linotype" w:cs="Palatino Linotype"/>
          <w:sz w:val="24"/>
        </w:rPr>
      </w:pPr>
    </w:p>
    <w:p w:rsidR="00346BFA" w:rsidRDefault="00346BFA" w:rsidP="006E2C75">
      <w:pPr>
        <w:pStyle w:val="Prrafodelista"/>
        <w:numPr>
          <w:ilvl w:val="0"/>
          <w:numId w:val="6"/>
        </w:numPr>
        <w:spacing w:line="360" w:lineRule="auto"/>
        <w:ind w:left="0" w:right="49" w:firstLine="0"/>
        <w:jc w:val="both"/>
        <w:rPr>
          <w:rFonts w:ascii="Palatino Linotype" w:eastAsia="Palatino Linotype" w:hAnsi="Palatino Linotype" w:cs="Palatino Linotype"/>
          <w:sz w:val="24"/>
        </w:rPr>
      </w:pPr>
      <w:r>
        <w:rPr>
          <w:rFonts w:ascii="Palatino Linotype" w:eastAsia="Palatino Linotype" w:hAnsi="Palatino Linotype" w:cs="Palatino Linotype"/>
          <w:sz w:val="24"/>
        </w:rPr>
        <w:t>Asimismo, el mismo ordenamiento legal en los artículos 96 Ter, Quintus,  Septies,</w:t>
      </w:r>
      <w:r w:rsidR="00D8761D">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nonies, U</w:t>
      </w:r>
      <w:r w:rsidR="00D8761D">
        <w:rPr>
          <w:rFonts w:ascii="Palatino Linotype" w:eastAsia="Palatino Linotype" w:hAnsi="Palatino Linotype" w:cs="Palatino Linotype"/>
          <w:sz w:val="24"/>
        </w:rPr>
        <w:t xml:space="preserve">ndecies y </w:t>
      </w:r>
      <w:r>
        <w:rPr>
          <w:rFonts w:ascii="Palatino Linotype" w:eastAsia="Palatino Linotype" w:hAnsi="Palatino Linotype" w:cs="Palatino Linotype"/>
          <w:sz w:val="24"/>
        </w:rPr>
        <w:t>Terdecies establecen lo siguiente:</w:t>
      </w:r>
    </w:p>
    <w:p w:rsidR="006E5C81" w:rsidRDefault="006E5C81" w:rsidP="006E5C81">
      <w:pPr>
        <w:pStyle w:val="Prrafodelista"/>
        <w:spacing w:line="360" w:lineRule="auto"/>
        <w:ind w:left="0" w:right="49"/>
        <w:jc w:val="both"/>
        <w:rPr>
          <w:rFonts w:ascii="Palatino Linotype" w:eastAsia="Palatino Linotype" w:hAnsi="Palatino Linotype" w:cs="Palatino Linotype"/>
          <w:sz w:val="24"/>
        </w:rPr>
      </w:pPr>
    </w:p>
    <w:p w:rsidR="006E5C81" w:rsidRPr="006E5C81" w:rsidRDefault="006E5C81" w:rsidP="006E5C81">
      <w:pPr>
        <w:pStyle w:val="Prrafodelista"/>
        <w:spacing w:line="360" w:lineRule="auto"/>
        <w:ind w:left="567" w:right="822"/>
        <w:jc w:val="both"/>
        <w:rPr>
          <w:rFonts w:ascii="Palatino Linotype" w:hAnsi="Palatino Linotype"/>
          <w:i/>
        </w:rPr>
      </w:pPr>
      <w:r w:rsidRPr="006E5C81">
        <w:rPr>
          <w:rFonts w:ascii="Palatino Linotype" w:hAnsi="Palatino Linotype"/>
          <w:i/>
        </w:rPr>
        <w:lastRenderedPageBreak/>
        <w:t xml:space="preserve">Artículo 96 Ter. </w:t>
      </w:r>
      <w:r w:rsidRPr="006E5C81">
        <w:rPr>
          <w:rFonts w:ascii="Palatino Linotype" w:hAnsi="Palatino Linotype"/>
          <w:b/>
          <w:i/>
        </w:rPr>
        <w:t>El Director de Obras Públicas</w:t>
      </w:r>
      <w:r w:rsidRPr="006E5C81">
        <w:rPr>
          <w:rFonts w:ascii="Palatino Linotype" w:hAnsi="Palatino Linotype"/>
          <w:i/>
        </w:rPr>
        <w:t xml:space="preserve"> o Titular de la Unidad Administrativa equivalente, además de los requisitos del artículo 32 de esta Ley, </w:t>
      </w:r>
      <w:r w:rsidRPr="006E5C81">
        <w:rPr>
          <w:rFonts w:ascii="Palatino Linotype" w:hAnsi="Palatino Linotype"/>
          <w:b/>
          <w:i/>
        </w:rPr>
        <w:t>requiere contar con título profesional en ingeniería, arquitectura o alguna área afín</w:t>
      </w:r>
      <w:r w:rsidRPr="006E5C81">
        <w:rPr>
          <w:rFonts w:ascii="Palatino Linotype" w:hAnsi="Palatino Linotype"/>
          <w:i/>
        </w:rPr>
        <w:t xml:space="preserve">, </w:t>
      </w:r>
      <w:r w:rsidRPr="00FB716C">
        <w:rPr>
          <w:rFonts w:ascii="Palatino Linotype" w:hAnsi="Palatino Linotype"/>
          <w:b/>
          <w:i/>
        </w:rPr>
        <w:t>o contar con una experiencia mínima de un año</w:t>
      </w:r>
      <w:r w:rsidRPr="006E5C81">
        <w:rPr>
          <w:rFonts w:ascii="Palatino Linotype" w:hAnsi="Palatino Linotype"/>
          <w:i/>
        </w:rPr>
        <w:t>, con anterioridad a la fecha de su designación.</w:t>
      </w:r>
    </w:p>
    <w:p w:rsidR="006E5C81" w:rsidRPr="006E5C81" w:rsidRDefault="006E5C81" w:rsidP="006E5C81">
      <w:pPr>
        <w:pStyle w:val="Prrafodelista"/>
        <w:spacing w:line="360" w:lineRule="auto"/>
        <w:ind w:left="567" w:right="822"/>
        <w:jc w:val="both"/>
        <w:rPr>
          <w:rFonts w:ascii="Palatino Linotype" w:hAnsi="Palatino Linotype"/>
          <w:i/>
        </w:rPr>
      </w:pPr>
    </w:p>
    <w:p w:rsidR="006E5C81" w:rsidRPr="006E5C81" w:rsidRDefault="006E5C81" w:rsidP="006E5C81">
      <w:pPr>
        <w:pStyle w:val="Prrafodelista"/>
        <w:spacing w:line="360" w:lineRule="auto"/>
        <w:ind w:left="567" w:right="822"/>
        <w:jc w:val="both"/>
        <w:rPr>
          <w:rFonts w:ascii="Palatino Linotype" w:eastAsia="Palatino Linotype" w:hAnsi="Palatino Linotype" w:cs="Palatino Linotype"/>
          <w:i/>
          <w:sz w:val="24"/>
        </w:rPr>
      </w:pPr>
      <w:r w:rsidRPr="006E5C81">
        <w:rPr>
          <w:rFonts w:ascii="Palatino Linotype" w:hAnsi="Palatino Linotype"/>
          <w:i/>
        </w:rPr>
        <w:t xml:space="preserve">Artículo 96 Quintus. </w:t>
      </w:r>
      <w:r w:rsidRPr="00D8761D">
        <w:rPr>
          <w:rFonts w:ascii="Palatino Linotype" w:hAnsi="Palatino Linotype"/>
          <w:b/>
          <w:i/>
        </w:rPr>
        <w:t>El Director de Desarrollo Económico</w:t>
      </w:r>
      <w:r w:rsidRPr="006E5C81">
        <w:rPr>
          <w:rFonts w:ascii="Palatino Linotype" w:hAnsi="Palatino Linotype"/>
          <w:i/>
        </w:rPr>
        <w:t xml:space="preserve"> o Titular de la Unidad Administrativa equivalente, además de los requisitos del artículo 32 de esta Ley, </w:t>
      </w:r>
      <w:r w:rsidRPr="00D8761D">
        <w:rPr>
          <w:rFonts w:ascii="Palatino Linotype" w:hAnsi="Palatino Linotype"/>
          <w:b/>
          <w:i/>
        </w:rPr>
        <w:t>requiere contar con título profesional</w:t>
      </w:r>
      <w:r w:rsidRPr="006E5C81">
        <w:rPr>
          <w:rFonts w:ascii="Palatino Linotype" w:hAnsi="Palatino Linotype"/>
          <w:i/>
        </w:rPr>
        <w:t xml:space="preserve"> en el área económico-administrativa </w:t>
      </w:r>
      <w:r w:rsidRPr="00FB716C">
        <w:rPr>
          <w:rFonts w:ascii="Palatino Linotype" w:hAnsi="Palatino Linotype"/>
          <w:b/>
          <w:i/>
        </w:rPr>
        <w:t>o contar con experiencia mínima de un año,</w:t>
      </w:r>
      <w:r w:rsidRPr="006E5C81">
        <w:rPr>
          <w:rFonts w:ascii="Palatino Linotype" w:hAnsi="Palatino Linotype"/>
          <w:i/>
        </w:rPr>
        <w:t xml:space="preserve"> con anterioridad a la fecha de su designación.</w:t>
      </w:r>
    </w:p>
    <w:p w:rsidR="006E5C81" w:rsidRPr="006E5C81" w:rsidRDefault="006E5C81" w:rsidP="006E5C81">
      <w:pPr>
        <w:pStyle w:val="Prrafodelista"/>
        <w:spacing w:line="360" w:lineRule="auto"/>
        <w:ind w:left="567" w:right="822"/>
        <w:jc w:val="both"/>
        <w:rPr>
          <w:rFonts w:ascii="Palatino Linotype" w:eastAsia="Palatino Linotype" w:hAnsi="Palatino Linotype" w:cs="Palatino Linotype"/>
          <w:i/>
          <w:sz w:val="24"/>
        </w:rPr>
      </w:pPr>
    </w:p>
    <w:p w:rsidR="006E5C81" w:rsidRPr="006E5C81" w:rsidRDefault="006E5C81" w:rsidP="006E5C81">
      <w:pPr>
        <w:pStyle w:val="Prrafodelista"/>
        <w:spacing w:line="360" w:lineRule="auto"/>
        <w:ind w:left="567" w:right="822"/>
        <w:jc w:val="both"/>
        <w:rPr>
          <w:rFonts w:ascii="Palatino Linotype" w:eastAsia="Palatino Linotype" w:hAnsi="Palatino Linotype" w:cs="Palatino Linotype"/>
          <w:i/>
          <w:sz w:val="24"/>
        </w:rPr>
      </w:pPr>
      <w:r w:rsidRPr="006E5C81">
        <w:rPr>
          <w:rFonts w:ascii="Palatino Linotype" w:hAnsi="Palatino Linotype"/>
          <w:i/>
        </w:rPr>
        <w:t xml:space="preserve">Artículo 96 Septies. </w:t>
      </w:r>
      <w:r w:rsidRPr="00D8761D">
        <w:rPr>
          <w:rFonts w:ascii="Palatino Linotype" w:hAnsi="Palatino Linotype"/>
          <w:b/>
          <w:i/>
        </w:rPr>
        <w:t>El Director de Desarrollo Urbano</w:t>
      </w:r>
      <w:r w:rsidRPr="006E5C81">
        <w:rPr>
          <w:rFonts w:ascii="Palatino Linotype" w:hAnsi="Palatino Linotype"/>
          <w:i/>
        </w:rPr>
        <w:t xml:space="preserve"> o el Titular de la Unidad Administrativa equivalente, además de los requisitos establecidos en el artículo 32 de esta Ley, </w:t>
      </w:r>
      <w:r w:rsidRPr="00D8761D">
        <w:rPr>
          <w:rFonts w:ascii="Palatino Linotype" w:hAnsi="Palatino Linotype"/>
          <w:b/>
          <w:i/>
        </w:rPr>
        <w:t>requiere contar con título profesional</w:t>
      </w:r>
      <w:r w:rsidRPr="006E5C81">
        <w:rPr>
          <w:rFonts w:ascii="Palatino Linotype" w:hAnsi="Palatino Linotype"/>
          <w:i/>
        </w:rPr>
        <w:t xml:space="preserve"> en el área de ingeniería civil-arquitectura o afín, </w:t>
      </w:r>
      <w:r w:rsidRPr="00FB716C">
        <w:rPr>
          <w:rFonts w:ascii="Palatino Linotype" w:hAnsi="Palatino Linotype"/>
          <w:b/>
          <w:i/>
        </w:rPr>
        <w:t>o contar con una experiencia mínima de un año</w:t>
      </w:r>
      <w:r w:rsidRPr="006E5C81">
        <w:rPr>
          <w:rFonts w:ascii="Palatino Linotype" w:hAnsi="Palatino Linotype"/>
          <w:i/>
        </w:rPr>
        <w:t>,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6E5C81" w:rsidRPr="006E5C81" w:rsidRDefault="006E5C81" w:rsidP="006E5C81">
      <w:pPr>
        <w:pStyle w:val="Prrafodelista"/>
        <w:spacing w:line="360" w:lineRule="auto"/>
        <w:ind w:left="567" w:right="822"/>
        <w:jc w:val="both"/>
        <w:rPr>
          <w:rFonts w:ascii="Palatino Linotype" w:eastAsia="Palatino Linotype" w:hAnsi="Palatino Linotype" w:cs="Palatino Linotype"/>
          <w:i/>
          <w:sz w:val="24"/>
        </w:rPr>
      </w:pPr>
    </w:p>
    <w:p w:rsidR="006E5C81" w:rsidRDefault="006E5C81" w:rsidP="006E5C81">
      <w:pPr>
        <w:pStyle w:val="Prrafodelista"/>
        <w:spacing w:line="360" w:lineRule="auto"/>
        <w:ind w:left="567" w:right="822"/>
        <w:jc w:val="both"/>
        <w:rPr>
          <w:rFonts w:ascii="Palatino Linotype" w:hAnsi="Palatino Linotype"/>
          <w:i/>
        </w:rPr>
      </w:pPr>
      <w:r w:rsidRPr="006E5C81">
        <w:rPr>
          <w:rFonts w:ascii="Palatino Linotype" w:hAnsi="Palatino Linotype"/>
          <w:i/>
        </w:rPr>
        <w:t xml:space="preserve">Artículo 96 Nonies. El </w:t>
      </w:r>
      <w:r w:rsidRPr="00D8761D">
        <w:rPr>
          <w:rFonts w:ascii="Palatino Linotype" w:hAnsi="Palatino Linotype"/>
          <w:b/>
          <w:i/>
        </w:rPr>
        <w:t>Director de Ecología</w:t>
      </w:r>
      <w:r w:rsidRPr="006E5C81">
        <w:rPr>
          <w:rFonts w:ascii="Palatino Linotype" w:hAnsi="Palatino Linotype"/>
          <w:i/>
        </w:rPr>
        <w:t xml:space="preserve"> o el Titular de la Unidad Administrativa equivalente, además de los requisitos establecidos en el artículo 32 de esta Ley, </w:t>
      </w:r>
      <w:r w:rsidRPr="00D8761D">
        <w:rPr>
          <w:rFonts w:ascii="Palatino Linotype" w:hAnsi="Palatino Linotype"/>
          <w:b/>
          <w:i/>
        </w:rPr>
        <w:t>requiere contar con título profesional</w:t>
      </w:r>
      <w:r w:rsidRPr="006E5C81">
        <w:rPr>
          <w:rFonts w:ascii="Palatino Linotype" w:hAnsi="Palatino Linotype"/>
          <w:i/>
        </w:rPr>
        <w:t xml:space="preserve"> en el área de biología-agronomía-administración </w:t>
      </w:r>
      <w:r w:rsidRPr="006E5C81">
        <w:rPr>
          <w:rFonts w:ascii="Palatino Linotype" w:hAnsi="Palatino Linotype"/>
          <w:i/>
        </w:rPr>
        <w:lastRenderedPageBreak/>
        <w:t xml:space="preserve">pública o afín, </w:t>
      </w:r>
      <w:r w:rsidRPr="00FB716C">
        <w:rPr>
          <w:rFonts w:ascii="Palatino Linotype" w:hAnsi="Palatino Linotype"/>
          <w:b/>
          <w:i/>
        </w:rPr>
        <w:t>o contar con una experiencia mínima de un año</w:t>
      </w:r>
      <w:r w:rsidRPr="006E5C81">
        <w:rPr>
          <w:rFonts w:ascii="Palatino Linotype" w:hAnsi="Palatino Linotype"/>
          <w:i/>
        </w:rPr>
        <w:t>,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D8761D" w:rsidRPr="006E5C81" w:rsidRDefault="00D8761D" w:rsidP="006E5C81">
      <w:pPr>
        <w:pStyle w:val="Prrafodelista"/>
        <w:spacing w:line="360" w:lineRule="auto"/>
        <w:ind w:left="567" w:right="822"/>
        <w:jc w:val="both"/>
        <w:rPr>
          <w:rFonts w:ascii="Palatino Linotype" w:hAnsi="Palatino Linotype"/>
          <w:i/>
        </w:rPr>
      </w:pPr>
    </w:p>
    <w:p w:rsidR="006E5C81" w:rsidRPr="006E5C81" w:rsidRDefault="006E5C81" w:rsidP="006E5C81">
      <w:pPr>
        <w:pStyle w:val="Prrafodelista"/>
        <w:spacing w:line="360" w:lineRule="auto"/>
        <w:ind w:left="567" w:right="822"/>
        <w:jc w:val="both"/>
        <w:rPr>
          <w:rFonts w:ascii="Palatino Linotype" w:hAnsi="Palatino Linotype"/>
          <w:i/>
        </w:rPr>
      </w:pPr>
      <w:r w:rsidRPr="006E5C81">
        <w:rPr>
          <w:rFonts w:ascii="Palatino Linotype" w:hAnsi="Palatino Linotype"/>
          <w:i/>
        </w:rPr>
        <w:t xml:space="preserve">Artículo 96. Undecies. El </w:t>
      </w:r>
      <w:r w:rsidRPr="00D8761D">
        <w:rPr>
          <w:rFonts w:ascii="Palatino Linotype" w:hAnsi="Palatino Linotype"/>
          <w:b/>
          <w:i/>
        </w:rPr>
        <w:t>Director de Turismo</w:t>
      </w:r>
      <w:r w:rsidRPr="006E5C81">
        <w:rPr>
          <w:rFonts w:ascii="Palatino Linotype" w:hAnsi="Palatino Linotype"/>
          <w:i/>
        </w:rPr>
        <w:t xml:space="preserve">, además de los requisitos establecidos en el artículo 32 de esta Ley, </w:t>
      </w:r>
      <w:r w:rsidRPr="00D8761D">
        <w:rPr>
          <w:rFonts w:ascii="Palatino Linotype" w:hAnsi="Palatino Linotype"/>
          <w:b/>
          <w:i/>
        </w:rPr>
        <w:t>requiere contar con título profesional</w:t>
      </w:r>
      <w:r w:rsidRPr="006E5C81">
        <w:rPr>
          <w:rFonts w:ascii="Palatino Linotype" w:hAnsi="Palatino Linotype"/>
          <w:i/>
        </w:rPr>
        <w:t xml:space="preserve"> en el área de turismo o afín.</w:t>
      </w:r>
    </w:p>
    <w:p w:rsidR="006E5C81" w:rsidRPr="006E5C81" w:rsidRDefault="006E5C81" w:rsidP="006E5C81">
      <w:pPr>
        <w:pStyle w:val="Prrafodelista"/>
        <w:spacing w:line="360" w:lineRule="auto"/>
        <w:ind w:left="567" w:right="822"/>
        <w:jc w:val="both"/>
        <w:rPr>
          <w:rFonts w:ascii="Palatino Linotype" w:hAnsi="Palatino Linotype"/>
          <w:i/>
        </w:rPr>
      </w:pPr>
    </w:p>
    <w:p w:rsidR="006E5C81" w:rsidRDefault="006E5C81" w:rsidP="006E5C81">
      <w:pPr>
        <w:pStyle w:val="Prrafodelista"/>
        <w:spacing w:line="360" w:lineRule="auto"/>
        <w:ind w:left="567" w:right="822"/>
        <w:jc w:val="both"/>
        <w:rPr>
          <w:rFonts w:ascii="Palatino Linotype" w:hAnsi="Palatino Linotype"/>
          <w:i/>
        </w:rPr>
      </w:pPr>
      <w:r w:rsidRPr="006E5C81">
        <w:rPr>
          <w:rFonts w:ascii="Palatino Linotype" w:hAnsi="Palatino Linotype"/>
          <w:i/>
        </w:rPr>
        <w:t xml:space="preserve">Artículo 96 Terdecies. El </w:t>
      </w:r>
      <w:r w:rsidRPr="00D8761D">
        <w:rPr>
          <w:rFonts w:ascii="Palatino Linotype" w:hAnsi="Palatino Linotype"/>
          <w:b/>
          <w:i/>
        </w:rPr>
        <w:t>Director de Desarrollo Social</w:t>
      </w:r>
      <w:r w:rsidRPr="006E5C81">
        <w:rPr>
          <w:rFonts w:ascii="Palatino Linotype" w:hAnsi="Palatino Linotype"/>
          <w:i/>
        </w:rPr>
        <w:t xml:space="preserve"> o el Titular de la Unidad Administrativa equivalente, además de los requisitos establecidos en el artículo 32 de esta Ley, </w:t>
      </w:r>
      <w:r w:rsidRPr="00D8761D">
        <w:rPr>
          <w:rFonts w:ascii="Palatino Linotype" w:hAnsi="Palatino Linotype"/>
          <w:b/>
          <w:i/>
        </w:rPr>
        <w:t>requiere contar con título profesional</w:t>
      </w:r>
      <w:r w:rsidRPr="006E5C81">
        <w:rPr>
          <w:rFonts w:ascii="Palatino Linotype" w:hAnsi="Palatino Linotype"/>
          <w:i/>
        </w:rPr>
        <w:t xml:space="preserve"> en el área de Ciencias Sociales o a fin, o contar con una experiencia mínima de un año en la materia, con anterioridad a la fecha de su designación.</w:t>
      </w:r>
    </w:p>
    <w:p w:rsidR="00D8761D" w:rsidRDefault="00D8761D" w:rsidP="006E5C81">
      <w:pPr>
        <w:pStyle w:val="Prrafodelista"/>
        <w:spacing w:line="360" w:lineRule="auto"/>
        <w:ind w:left="567" w:right="822"/>
        <w:jc w:val="both"/>
        <w:rPr>
          <w:rFonts w:ascii="Palatino Linotype" w:hAnsi="Palatino Linotype"/>
          <w:i/>
        </w:rPr>
      </w:pPr>
    </w:p>
    <w:p w:rsidR="00D8761D" w:rsidRPr="006E5C81" w:rsidRDefault="00D8761D" w:rsidP="006E5C81">
      <w:pPr>
        <w:pStyle w:val="Prrafodelista"/>
        <w:spacing w:line="360" w:lineRule="auto"/>
        <w:ind w:left="567" w:right="822"/>
        <w:jc w:val="both"/>
        <w:rPr>
          <w:rFonts w:ascii="Palatino Linotype" w:eastAsia="Palatino Linotype" w:hAnsi="Palatino Linotype" w:cs="Palatino Linotype"/>
          <w:i/>
          <w:sz w:val="24"/>
        </w:rPr>
      </w:pPr>
      <w:r>
        <w:rPr>
          <w:rFonts w:ascii="Palatino Linotype" w:hAnsi="Palatino Linotype"/>
          <w:i/>
        </w:rPr>
        <w:t>(Énfasis añadido)</w:t>
      </w:r>
    </w:p>
    <w:p w:rsidR="006E5C81" w:rsidRDefault="006E5C81" w:rsidP="006E5C81">
      <w:pPr>
        <w:pStyle w:val="Prrafodelista"/>
        <w:spacing w:line="360" w:lineRule="auto"/>
        <w:ind w:left="0" w:right="49"/>
        <w:jc w:val="both"/>
        <w:rPr>
          <w:rFonts w:ascii="Palatino Linotype" w:eastAsia="Palatino Linotype" w:hAnsi="Palatino Linotype" w:cs="Palatino Linotype"/>
          <w:sz w:val="24"/>
        </w:rPr>
      </w:pPr>
    </w:p>
    <w:p w:rsidR="00AD469F" w:rsidRDefault="00EE4584" w:rsidP="006E2C75">
      <w:pPr>
        <w:pStyle w:val="Prrafodelista"/>
        <w:numPr>
          <w:ilvl w:val="0"/>
          <w:numId w:val="6"/>
        </w:numPr>
        <w:spacing w:line="360" w:lineRule="auto"/>
        <w:ind w:left="0" w:right="49" w:firstLine="0"/>
        <w:jc w:val="both"/>
        <w:rPr>
          <w:rFonts w:ascii="Palatino Linotype" w:eastAsia="Palatino Linotype" w:hAnsi="Palatino Linotype" w:cs="Palatino Linotype"/>
          <w:sz w:val="24"/>
        </w:rPr>
      </w:pPr>
      <w:r>
        <w:rPr>
          <w:rFonts w:ascii="Palatino Linotype" w:eastAsia="Palatino Linotype" w:hAnsi="Palatino Linotype" w:cs="Palatino Linotype"/>
          <w:sz w:val="24"/>
        </w:rPr>
        <w:t>De lo anterior, se tiene que los servidores públicos que de manera obligatoria deben contar con título profesional, según lo dispuesto por la Ley Orgánica Municipal del Estado de México</w:t>
      </w:r>
      <w:r w:rsidR="00AD469F">
        <w:rPr>
          <w:rFonts w:ascii="Palatino Linotype" w:eastAsia="Palatino Linotype" w:hAnsi="Palatino Linotype" w:cs="Palatino Linotype"/>
          <w:sz w:val="24"/>
        </w:rPr>
        <w:t xml:space="preserve"> es el Director de Turismo, para los restantes, es necesario contar con título profesional o bien, con un año de experiencia.</w:t>
      </w:r>
    </w:p>
    <w:p w:rsidR="00CD1600" w:rsidRDefault="00CD1600" w:rsidP="00CD1600">
      <w:pPr>
        <w:pStyle w:val="Prrafodelista"/>
        <w:spacing w:line="360" w:lineRule="auto"/>
        <w:ind w:left="0" w:right="49"/>
        <w:jc w:val="both"/>
        <w:rPr>
          <w:rFonts w:ascii="Palatino Linotype" w:eastAsia="Palatino Linotype" w:hAnsi="Palatino Linotype" w:cs="Palatino Linotype"/>
          <w:sz w:val="24"/>
        </w:rPr>
      </w:pPr>
    </w:p>
    <w:p w:rsidR="008525B2" w:rsidRPr="00E04A6D" w:rsidRDefault="008525B2" w:rsidP="008525B2">
      <w:pPr>
        <w:numPr>
          <w:ilvl w:val="0"/>
          <w:numId w:val="6"/>
        </w:numPr>
        <w:spacing w:line="360" w:lineRule="auto"/>
        <w:ind w:left="0" w:right="49" w:firstLine="0"/>
        <w:jc w:val="both"/>
        <w:rPr>
          <w:rFonts w:ascii="Palatino Linotype" w:eastAsia="Palatino Linotype" w:hAnsi="Palatino Linotype" w:cs="Palatino Linotype"/>
          <w:sz w:val="32"/>
          <w:szCs w:val="24"/>
        </w:rPr>
      </w:pPr>
      <w:r>
        <w:rPr>
          <w:rFonts w:ascii="Palatino Linotype" w:eastAsia="Calibri" w:hAnsi="Palatino Linotype" w:cs="Arial"/>
          <w:sz w:val="24"/>
        </w:rPr>
        <w:lastRenderedPageBreak/>
        <w:t>L</w:t>
      </w:r>
      <w:r w:rsidRPr="00E04A6D">
        <w:rPr>
          <w:rFonts w:ascii="Palatino Linotype" w:eastAsia="Calibri" w:hAnsi="Palatino Linotype" w:cs="Arial"/>
          <w:sz w:val="24"/>
        </w:rPr>
        <w:t>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señalan:</w:t>
      </w:r>
    </w:p>
    <w:p w:rsidR="008525B2" w:rsidRPr="00545BE1" w:rsidRDefault="008525B2" w:rsidP="008525B2">
      <w:pPr>
        <w:pStyle w:val="Prrafodelista"/>
        <w:spacing w:before="240" w:after="240"/>
        <w:ind w:left="567" w:right="616" w:hanging="11"/>
        <w:jc w:val="both"/>
        <w:rPr>
          <w:rFonts w:ascii="Palatino Linotype" w:eastAsia="Calibri" w:hAnsi="Palatino Linotype" w:cs="Arial"/>
          <w:i/>
        </w:rPr>
      </w:pPr>
    </w:p>
    <w:p w:rsidR="008525B2" w:rsidRPr="00545BE1" w:rsidRDefault="008525B2" w:rsidP="008525B2">
      <w:pPr>
        <w:pStyle w:val="Prrafodelista"/>
        <w:spacing w:before="240" w:after="240" w:line="360" w:lineRule="auto"/>
        <w:ind w:left="567" w:right="616" w:hanging="11"/>
        <w:jc w:val="both"/>
        <w:rPr>
          <w:rFonts w:ascii="Palatino Linotype" w:eastAsia="Calibri" w:hAnsi="Palatino Linotype" w:cs="Arial"/>
          <w:i/>
        </w:rPr>
      </w:pPr>
      <w:r w:rsidRPr="00545BE1">
        <w:rPr>
          <w:rFonts w:ascii="Palatino Linotype" w:eastAsia="Calibri" w:hAnsi="Palatino Linotype" w:cs="Arial"/>
          <w:i/>
        </w:rPr>
        <w:t>“XVII.     La información curricular desde el nivel de jefe de departamento o equivalente hasta el titular del sujeto obligado, así como, en su caso, las sanciones administrativas de que haya sido objeto”</w:t>
      </w:r>
    </w:p>
    <w:p w:rsidR="008525B2" w:rsidRPr="00545BE1" w:rsidRDefault="008525B2" w:rsidP="008525B2">
      <w:pPr>
        <w:pStyle w:val="Prrafodelista"/>
        <w:spacing w:before="240" w:after="240" w:line="360" w:lineRule="auto"/>
        <w:rPr>
          <w:rFonts w:ascii="Palatino Linotype" w:eastAsia="Calibri" w:hAnsi="Palatino Linotype" w:cs="Arial"/>
          <w:b/>
          <w:i/>
        </w:rPr>
      </w:pPr>
    </w:p>
    <w:p w:rsidR="008525B2" w:rsidRPr="00E04A6D" w:rsidRDefault="008525B2" w:rsidP="008525B2">
      <w:pPr>
        <w:pStyle w:val="Prrafodelista"/>
        <w:numPr>
          <w:ilvl w:val="0"/>
          <w:numId w:val="6"/>
        </w:numPr>
        <w:spacing w:before="240" w:after="240" w:line="360" w:lineRule="auto"/>
        <w:ind w:left="0" w:firstLine="0"/>
        <w:jc w:val="both"/>
        <w:rPr>
          <w:rFonts w:ascii="Palatino Linotype" w:eastAsia="Calibri" w:hAnsi="Palatino Linotype" w:cs="Arial"/>
          <w:sz w:val="24"/>
        </w:rPr>
      </w:pPr>
      <w:r w:rsidRPr="00E04A6D">
        <w:rPr>
          <w:rFonts w:ascii="Palatino Linotype" w:eastAsia="Calibri" w:hAnsi="Palatino Linotype" w:cs="Arial"/>
          <w:sz w:val="24"/>
        </w:rPr>
        <w:t>La información que los sujetos obligados deberán publicar en cumplimiento a la presente fracción es la curricular no confidencial relacionada con todos los servidores públicos y/o personas que desempeñen un empleo, cargo o comisión y/o ejerzan actos de autoridad en el sujeto obligado desde nivel de jefe de departamento o equivalente y hasta el titular del sujeto obligado, que permita conocer su trayectoria en el ámbito laboral y escolar.</w:t>
      </w:r>
    </w:p>
    <w:p w:rsidR="008525B2" w:rsidRPr="00545BE1" w:rsidRDefault="008525B2" w:rsidP="008525B2">
      <w:pPr>
        <w:pStyle w:val="Prrafodelista"/>
        <w:spacing w:before="240" w:after="240"/>
        <w:rPr>
          <w:rFonts w:ascii="Palatino Linotype" w:eastAsia="Calibri" w:hAnsi="Palatino Linotype" w:cs="Arial"/>
        </w:rPr>
      </w:pPr>
    </w:p>
    <w:p w:rsidR="008525B2" w:rsidRPr="00545BE1" w:rsidRDefault="008525B2" w:rsidP="008525B2">
      <w:pPr>
        <w:pStyle w:val="Prrafodelista"/>
        <w:spacing w:before="240" w:after="240"/>
        <w:ind w:left="567" w:right="616"/>
        <w:rPr>
          <w:rFonts w:ascii="Palatino Linotype" w:eastAsia="Calibri" w:hAnsi="Palatino Linotype" w:cs="Arial"/>
          <w:i/>
        </w:rPr>
      </w:pPr>
      <w:r w:rsidRPr="00545BE1">
        <w:rPr>
          <w:rFonts w:ascii="Palatino Linotype" w:eastAsia="Calibri" w:hAnsi="Palatino Linotype" w:cs="Arial"/>
          <w:i/>
        </w:rPr>
        <w:t>“Criterios sustantivos de contenido</w:t>
      </w:r>
    </w:p>
    <w:p w:rsidR="008525B2" w:rsidRPr="00545BE1" w:rsidRDefault="008525B2" w:rsidP="008525B2">
      <w:pPr>
        <w:pStyle w:val="Prrafodelista"/>
        <w:spacing w:before="240" w:after="240"/>
        <w:ind w:left="567" w:right="616"/>
        <w:rPr>
          <w:rFonts w:ascii="Palatino Linotype" w:eastAsia="Calibri" w:hAnsi="Palatino Linotype" w:cs="Arial"/>
          <w:i/>
        </w:rPr>
      </w:pPr>
      <w:r w:rsidRPr="00545BE1">
        <w:rPr>
          <w:rFonts w:ascii="Palatino Linotype" w:eastAsia="Calibri" w:hAnsi="Palatino Linotype" w:cs="Arial"/>
          <w:i/>
        </w:rPr>
        <w:t>Criterio 1      Clave o nivel del puesto (de acuerdo con el catálogo que regule la actividad del sujeto obligado)</w:t>
      </w:r>
    </w:p>
    <w:p w:rsidR="008525B2" w:rsidRPr="00545BE1" w:rsidRDefault="008525B2" w:rsidP="008525B2">
      <w:pPr>
        <w:pStyle w:val="Prrafodelista"/>
        <w:spacing w:before="240" w:after="240"/>
        <w:ind w:left="567" w:right="616"/>
        <w:rPr>
          <w:rFonts w:ascii="Palatino Linotype" w:eastAsia="Calibri" w:hAnsi="Palatino Linotype" w:cs="Arial"/>
          <w:i/>
        </w:rPr>
      </w:pPr>
      <w:r w:rsidRPr="00545BE1">
        <w:rPr>
          <w:rFonts w:ascii="Palatino Linotype" w:eastAsia="Calibri" w:hAnsi="Palatino Linotype" w:cs="Arial"/>
          <w:i/>
        </w:rPr>
        <w:t>Criterio 2      Denominación del puesto en la estructura orgánica (de acuerdo con el catálogo de claves y niveles)</w:t>
      </w:r>
    </w:p>
    <w:p w:rsidR="008525B2" w:rsidRPr="00545BE1" w:rsidRDefault="008525B2" w:rsidP="008525B2">
      <w:pPr>
        <w:pStyle w:val="Prrafodelista"/>
        <w:spacing w:before="240" w:after="240"/>
        <w:ind w:left="567" w:right="616"/>
        <w:rPr>
          <w:rFonts w:ascii="Palatino Linotype" w:eastAsia="Calibri" w:hAnsi="Palatino Linotype" w:cs="Arial"/>
          <w:i/>
        </w:rPr>
      </w:pPr>
      <w:r w:rsidRPr="00545BE1">
        <w:rPr>
          <w:rFonts w:ascii="Palatino Linotype" w:eastAsia="Calibri" w:hAnsi="Palatino Linotype" w:cs="Arial"/>
          <w:i/>
        </w:rPr>
        <w:t>Criterio 3      Denominación del cargo, empleo, comisión o nombramiento otorgado</w:t>
      </w:r>
    </w:p>
    <w:p w:rsidR="008525B2" w:rsidRPr="00545BE1" w:rsidRDefault="008525B2" w:rsidP="008525B2">
      <w:pPr>
        <w:pStyle w:val="Prrafodelista"/>
        <w:spacing w:before="240" w:after="240"/>
        <w:ind w:left="567" w:right="616"/>
        <w:rPr>
          <w:rFonts w:ascii="Palatino Linotype" w:eastAsia="Calibri" w:hAnsi="Palatino Linotype" w:cs="Arial"/>
          <w:i/>
        </w:rPr>
      </w:pPr>
      <w:r w:rsidRPr="00545BE1">
        <w:rPr>
          <w:rFonts w:ascii="Palatino Linotype" w:eastAsia="Calibri" w:hAnsi="Palatino Linotype" w:cs="Arial"/>
          <w:i/>
        </w:rPr>
        <w:t>Criterio 4      Nombre del servidor(a) público(a), integrante y/o, miembro del sujeto obligado, y/o persona que desempeñe un empleo, cargo o comisión y/o ejerza actos de autoridad (nombre[s], primer apellido, segundo apellido)</w:t>
      </w:r>
    </w:p>
    <w:p w:rsidR="008525B2" w:rsidRPr="00545BE1" w:rsidRDefault="008525B2" w:rsidP="008525B2">
      <w:pPr>
        <w:pStyle w:val="Prrafodelista"/>
        <w:spacing w:before="240" w:after="240"/>
        <w:ind w:left="567" w:right="616"/>
        <w:rPr>
          <w:rFonts w:ascii="Palatino Linotype" w:eastAsia="Calibri" w:hAnsi="Palatino Linotype" w:cs="Arial"/>
          <w:i/>
        </w:rPr>
      </w:pPr>
      <w:r w:rsidRPr="00545BE1">
        <w:rPr>
          <w:rFonts w:ascii="Palatino Linotype" w:eastAsia="Calibri" w:hAnsi="Palatino Linotype" w:cs="Arial"/>
          <w:i/>
        </w:rPr>
        <w:t>Criterio 5      Área o unidad administrativa de adscripción (de acuerdo con el catálogo de unidades administrativas o puestos del sujeto obligado)</w:t>
      </w:r>
    </w:p>
    <w:p w:rsidR="008525B2" w:rsidRPr="00545BE1" w:rsidRDefault="008525B2" w:rsidP="008525B2">
      <w:pPr>
        <w:pStyle w:val="Prrafodelista"/>
        <w:spacing w:before="240" w:after="240"/>
        <w:ind w:left="567" w:right="616"/>
        <w:rPr>
          <w:rFonts w:ascii="Palatino Linotype" w:eastAsia="Calibri" w:hAnsi="Palatino Linotype" w:cs="Arial"/>
          <w:i/>
        </w:rPr>
      </w:pPr>
      <w:r w:rsidRPr="00545BE1">
        <w:rPr>
          <w:rFonts w:ascii="Palatino Linotype" w:eastAsia="Calibri" w:hAnsi="Palatino Linotype" w:cs="Arial"/>
          <w:i/>
        </w:rPr>
        <w:lastRenderedPageBreak/>
        <w:t>Respecto a la información curricular del (la) servidor(a) público(a) y/o persona que desempeñe un empleo, cargo o comisión en el sujeto obligado se deberá publicar:</w:t>
      </w:r>
    </w:p>
    <w:p w:rsidR="008525B2" w:rsidRPr="00545BE1" w:rsidRDefault="008525B2" w:rsidP="008525B2">
      <w:pPr>
        <w:pStyle w:val="Prrafodelista"/>
        <w:spacing w:before="240" w:after="240"/>
        <w:ind w:left="567" w:right="616"/>
        <w:rPr>
          <w:rFonts w:ascii="Palatino Linotype" w:eastAsia="Calibri" w:hAnsi="Palatino Linotype" w:cs="Arial"/>
          <w:b/>
          <w:i/>
        </w:rPr>
      </w:pPr>
      <w:r w:rsidRPr="00545BE1">
        <w:rPr>
          <w:rFonts w:ascii="Palatino Linotype" w:eastAsia="Calibri" w:hAnsi="Palatino Linotype" w:cs="Arial"/>
          <w:b/>
          <w:i/>
        </w:rPr>
        <w:t>Criterio 6      Escolaridad (nivel máximo de estudios): Ninguno / Primaria / Secundaria / Bachillerato / Carrera técnica / Licenciatura / Maestría / Doctorado / Posdoctorado</w:t>
      </w:r>
    </w:p>
    <w:p w:rsidR="008525B2" w:rsidRPr="00545BE1" w:rsidRDefault="008525B2" w:rsidP="008525B2">
      <w:pPr>
        <w:pStyle w:val="Prrafodelista"/>
        <w:spacing w:before="240" w:after="240"/>
        <w:ind w:left="567" w:right="616"/>
        <w:rPr>
          <w:rFonts w:ascii="Palatino Linotype" w:eastAsia="Calibri" w:hAnsi="Palatino Linotype" w:cs="Arial"/>
          <w:b/>
          <w:i/>
        </w:rPr>
      </w:pPr>
      <w:r w:rsidRPr="00545BE1">
        <w:rPr>
          <w:rFonts w:ascii="Palatino Linotype" w:eastAsia="Calibri" w:hAnsi="Palatino Linotype" w:cs="Arial"/>
          <w:b/>
          <w:i/>
        </w:rPr>
        <w:t>Criterio 7      Carrera genérica, en su caso</w:t>
      </w:r>
    </w:p>
    <w:p w:rsidR="008525B2" w:rsidRPr="00545BE1" w:rsidRDefault="008525B2" w:rsidP="008525B2">
      <w:pPr>
        <w:pStyle w:val="Prrafodelista"/>
        <w:spacing w:before="240" w:after="240"/>
        <w:ind w:left="567" w:right="616"/>
        <w:rPr>
          <w:rFonts w:ascii="Palatino Linotype" w:eastAsia="Calibri" w:hAnsi="Palatino Linotype" w:cs="Arial"/>
          <w:i/>
        </w:rPr>
      </w:pPr>
      <w:r w:rsidRPr="00545BE1">
        <w:rPr>
          <w:rFonts w:ascii="Palatino Linotype" w:eastAsia="Calibri" w:hAnsi="Palatino Linotype" w:cs="Arial"/>
          <w:i/>
        </w:rPr>
        <w:t>Respecto de la experiencia laboral especificar los tres últimos empleos, en donde se indique:</w:t>
      </w:r>
    </w:p>
    <w:p w:rsidR="008525B2" w:rsidRPr="00545BE1" w:rsidRDefault="008525B2" w:rsidP="008525B2">
      <w:pPr>
        <w:pStyle w:val="Prrafodelista"/>
        <w:spacing w:before="240" w:after="240"/>
        <w:ind w:left="567" w:right="616"/>
        <w:rPr>
          <w:rFonts w:ascii="Palatino Linotype" w:eastAsia="Calibri" w:hAnsi="Palatino Linotype" w:cs="Arial"/>
          <w:i/>
        </w:rPr>
      </w:pPr>
      <w:r w:rsidRPr="00545BE1">
        <w:rPr>
          <w:rFonts w:ascii="Palatino Linotype" w:eastAsia="Calibri" w:hAnsi="Palatino Linotype" w:cs="Arial"/>
          <w:i/>
        </w:rPr>
        <w:t>Criterio 8      Periodo (mes/año inicio, mes/año conclusión)</w:t>
      </w:r>
    </w:p>
    <w:p w:rsidR="008525B2" w:rsidRPr="00545BE1" w:rsidRDefault="008525B2" w:rsidP="008525B2">
      <w:pPr>
        <w:pStyle w:val="Prrafodelista"/>
        <w:spacing w:before="240" w:after="240"/>
        <w:ind w:left="567" w:right="616"/>
        <w:rPr>
          <w:rFonts w:ascii="Palatino Linotype" w:eastAsia="Calibri" w:hAnsi="Palatino Linotype" w:cs="Arial"/>
          <w:i/>
        </w:rPr>
      </w:pPr>
      <w:r w:rsidRPr="00545BE1">
        <w:rPr>
          <w:rFonts w:ascii="Palatino Linotype" w:eastAsia="Calibri" w:hAnsi="Palatino Linotype" w:cs="Arial"/>
          <w:i/>
        </w:rPr>
        <w:t>Criterio 9      Denominación de la institución o empresa</w:t>
      </w:r>
    </w:p>
    <w:p w:rsidR="008525B2" w:rsidRPr="00545BE1" w:rsidRDefault="008525B2" w:rsidP="008525B2">
      <w:pPr>
        <w:pStyle w:val="Prrafodelista"/>
        <w:spacing w:before="240" w:after="240"/>
        <w:ind w:left="567" w:right="616"/>
        <w:rPr>
          <w:rFonts w:ascii="Palatino Linotype" w:eastAsia="Calibri" w:hAnsi="Palatino Linotype" w:cs="Arial"/>
          <w:i/>
        </w:rPr>
      </w:pPr>
      <w:r w:rsidRPr="00545BE1">
        <w:rPr>
          <w:rFonts w:ascii="Palatino Linotype" w:eastAsia="Calibri" w:hAnsi="Palatino Linotype" w:cs="Arial"/>
          <w:i/>
        </w:rPr>
        <w:t>Criterio 10    Cargo o puesto desempeñado</w:t>
      </w:r>
    </w:p>
    <w:p w:rsidR="008525B2" w:rsidRPr="00545BE1" w:rsidRDefault="008525B2" w:rsidP="008525B2">
      <w:pPr>
        <w:pStyle w:val="Prrafodelista"/>
        <w:spacing w:before="240" w:after="240"/>
        <w:ind w:left="567" w:right="616"/>
        <w:rPr>
          <w:rFonts w:ascii="Palatino Linotype" w:eastAsia="Calibri" w:hAnsi="Palatino Linotype" w:cs="Arial"/>
          <w:i/>
        </w:rPr>
      </w:pPr>
      <w:r w:rsidRPr="00545BE1">
        <w:rPr>
          <w:rFonts w:ascii="Palatino Linotype" w:eastAsia="Calibri" w:hAnsi="Palatino Linotype" w:cs="Arial"/>
          <w:i/>
        </w:rPr>
        <w:t>Criterio 11    Campo de experiencia</w:t>
      </w:r>
    </w:p>
    <w:p w:rsidR="008525B2" w:rsidRPr="00545BE1" w:rsidRDefault="008525B2" w:rsidP="008525B2">
      <w:pPr>
        <w:pStyle w:val="Prrafodelista"/>
        <w:spacing w:before="240" w:after="240"/>
        <w:ind w:left="567" w:right="616"/>
        <w:rPr>
          <w:rFonts w:ascii="Palatino Linotype" w:eastAsia="Calibri" w:hAnsi="Palatino Linotype" w:cs="Arial"/>
          <w:i/>
        </w:rPr>
      </w:pPr>
      <w:r w:rsidRPr="00545BE1">
        <w:rPr>
          <w:rFonts w:ascii="Palatino Linotype" w:eastAsia="Calibri" w:hAnsi="Palatino Linotype" w:cs="Arial"/>
          <w:i/>
        </w:rPr>
        <w:t>Criterio 12    Hipervínculo al documento que contenga la información relativa a la trayectoria(37) del (la) servidor(a) público(a), que deberá contener, además de los datos mencionados en los criterios anteriores, los siguientes: trayectoria académica, profesional o laboral que acredite su capacidad; y habilidades o pericia para ocupar el cargo público</w:t>
      </w:r>
    </w:p>
    <w:p w:rsidR="008525B2" w:rsidRPr="00545BE1" w:rsidRDefault="008525B2" w:rsidP="008525B2">
      <w:pPr>
        <w:pStyle w:val="Prrafodelista"/>
        <w:spacing w:before="240" w:after="240"/>
        <w:ind w:left="567" w:right="616"/>
        <w:rPr>
          <w:rFonts w:ascii="Palatino Linotype" w:eastAsia="Calibri" w:hAnsi="Palatino Linotype" w:cs="Arial"/>
          <w:i/>
        </w:rPr>
      </w:pPr>
      <w:r w:rsidRPr="00545BE1">
        <w:rPr>
          <w:rFonts w:ascii="Palatino Linotype" w:eastAsia="Calibri" w:hAnsi="Palatino Linotype" w:cs="Arial"/>
          <w:i/>
        </w:rPr>
        <w:t>Criterio 13    Cuenta con sanciones administrativas definitivas aplicadas por la autoridad competente: Sí/No</w:t>
      </w:r>
    </w:p>
    <w:p w:rsidR="008525B2" w:rsidRPr="00545BE1" w:rsidRDefault="008525B2" w:rsidP="008525B2">
      <w:pPr>
        <w:pStyle w:val="Prrafodelista"/>
        <w:spacing w:before="240" w:after="240"/>
        <w:ind w:left="567" w:right="616"/>
        <w:rPr>
          <w:rFonts w:ascii="Palatino Linotype" w:eastAsia="Calibri" w:hAnsi="Palatino Linotype" w:cs="Arial"/>
          <w:b/>
          <w:i/>
        </w:rPr>
      </w:pPr>
      <w:r w:rsidRPr="00545BE1">
        <w:rPr>
          <w:rFonts w:ascii="Palatino Linotype" w:eastAsia="Calibri" w:hAnsi="Palatino Linotype" w:cs="Arial"/>
          <w:b/>
          <w:i/>
        </w:rPr>
        <w:t>…”</w:t>
      </w:r>
    </w:p>
    <w:p w:rsidR="008525B2" w:rsidRPr="00545BE1" w:rsidRDefault="008525B2" w:rsidP="008525B2">
      <w:pPr>
        <w:pStyle w:val="Prrafodelista"/>
        <w:spacing w:before="240" w:after="240"/>
        <w:ind w:left="0"/>
        <w:rPr>
          <w:rFonts w:ascii="Palatino Linotype" w:eastAsia="Calibri" w:hAnsi="Palatino Linotype" w:cs="Arial"/>
          <w:b/>
          <w:i/>
        </w:rPr>
      </w:pPr>
    </w:p>
    <w:p w:rsidR="008525B2" w:rsidRPr="00E04A6D" w:rsidRDefault="008525B2" w:rsidP="008525B2">
      <w:pPr>
        <w:pStyle w:val="Prrafodelista"/>
        <w:numPr>
          <w:ilvl w:val="0"/>
          <w:numId w:val="6"/>
        </w:numPr>
        <w:spacing w:before="240" w:after="240" w:line="360" w:lineRule="auto"/>
        <w:ind w:left="0" w:firstLine="0"/>
        <w:jc w:val="both"/>
        <w:rPr>
          <w:rFonts w:ascii="Palatino Linotype" w:eastAsia="Calibri" w:hAnsi="Palatino Linotype" w:cs="Arial"/>
          <w:sz w:val="24"/>
        </w:rPr>
      </w:pPr>
      <w:r w:rsidRPr="00E04A6D">
        <w:rPr>
          <w:rFonts w:ascii="Palatino Linotype" w:eastAsia="Calibri" w:hAnsi="Palatino Linotype" w:cs="Arial"/>
          <w:sz w:val="24"/>
        </w:rPr>
        <w:t xml:space="preserve">Lo anterior, trae como consecuencia que aun que los servidores públicos sean de elección popular, su información curricular como se requiere en los lineamientos citados con anterioridad, está sujeta al escrutinio público, esto es, su trayectoria laboral antes de llegar al cargo, </w:t>
      </w:r>
      <w:r w:rsidRPr="00E070D4">
        <w:rPr>
          <w:rFonts w:ascii="Palatino Linotype" w:eastAsia="Calibri" w:hAnsi="Palatino Linotype" w:cs="Arial"/>
          <w:b/>
          <w:sz w:val="24"/>
        </w:rPr>
        <w:t>su historial académico</w:t>
      </w:r>
      <w:r w:rsidRPr="00E04A6D">
        <w:rPr>
          <w:rFonts w:ascii="Palatino Linotype" w:eastAsia="Calibri" w:hAnsi="Palatino Linotype" w:cs="Arial"/>
          <w:sz w:val="24"/>
        </w:rPr>
        <w:t xml:space="preserve">, </w:t>
      </w:r>
      <w:r>
        <w:rPr>
          <w:rFonts w:ascii="Palatino Linotype" w:eastAsia="Calibri" w:hAnsi="Palatino Linotype" w:cs="Arial"/>
          <w:sz w:val="24"/>
        </w:rPr>
        <w:t xml:space="preserve">entre otros, los cuales son </w:t>
      </w:r>
      <w:r w:rsidRPr="00E04A6D">
        <w:rPr>
          <w:rFonts w:ascii="Palatino Linotype" w:eastAsia="Calibri" w:hAnsi="Palatino Linotype" w:cs="Arial"/>
          <w:sz w:val="24"/>
        </w:rPr>
        <w:t>de carácter público.</w:t>
      </w:r>
    </w:p>
    <w:p w:rsidR="008525B2" w:rsidRPr="00E04A6D" w:rsidRDefault="008525B2" w:rsidP="008525B2">
      <w:pPr>
        <w:pStyle w:val="Prrafodelista"/>
        <w:spacing w:before="240" w:after="240" w:line="360" w:lineRule="auto"/>
        <w:ind w:left="0"/>
        <w:jc w:val="both"/>
        <w:rPr>
          <w:rFonts w:ascii="Palatino Linotype" w:eastAsia="Calibri" w:hAnsi="Palatino Linotype" w:cs="Arial"/>
          <w:sz w:val="24"/>
        </w:rPr>
      </w:pPr>
    </w:p>
    <w:p w:rsidR="008525B2" w:rsidRPr="00E04A6D" w:rsidRDefault="008525B2" w:rsidP="008525B2">
      <w:pPr>
        <w:pStyle w:val="Prrafodelista"/>
        <w:numPr>
          <w:ilvl w:val="0"/>
          <w:numId w:val="6"/>
        </w:numPr>
        <w:spacing w:before="240" w:after="240" w:line="360" w:lineRule="auto"/>
        <w:ind w:left="0" w:firstLine="0"/>
        <w:jc w:val="both"/>
        <w:rPr>
          <w:rFonts w:ascii="Palatino Linotype" w:eastAsia="Calibri" w:hAnsi="Palatino Linotype" w:cs="Arial"/>
          <w:sz w:val="24"/>
        </w:rPr>
      </w:pPr>
      <w:r w:rsidRPr="00E04A6D">
        <w:rPr>
          <w:rFonts w:ascii="Palatino Linotype" w:eastAsia="Calibri" w:hAnsi="Palatino Linotype" w:cs="Arial"/>
          <w:sz w:val="24"/>
        </w:rPr>
        <w:t>Es así que, en caso de contar con el grado de licenciatura, maestría o doctorado, el documento que acredite tal circunstancia debe obrar en el archivo personal de cada servidor público, resultando que dichos documentos son de carácter público y, por ende, deben ser proporcionados.</w:t>
      </w:r>
    </w:p>
    <w:p w:rsidR="008525B2" w:rsidRDefault="008525B2" w:rsidP="008525B2">
      <w:pPr>
        <w:pStyle w:val="Prrafodelista"/>
        <w:spacing w:line="360" w:lineRule="auto"/>
        <w:ind w:left="0" w:right="49"/>
        <w:jc w:val="both"/>
        <w:rPr>
          <w:rFonts w:ascii="Palatino Linotype" w:eastAsia="Palatino Linotype" w:hAnsi="Palatino Linotype" w:cs="Palatino Linotype"/>
          <w:sz w:val="24"/>
        </w:rPr>
      </w:pPr>
    </w:p>
    <w:p w:rsidR="008525B2" w:rsidRPr="008525B2" w:rsidRDefault="008525B2" w:rsidP="008525B2">
      <w:pPr>
        <w:pStyle w:val="Prrafodelista"/>
        <w:rPr>
          <w:rFonts w:ascii="Palatino Linotype" w:eastAsia="Palatino Linotype" w:hAnsi="Palatino Linotype" w:cs="Palatino Linotype"/>
          <w:sz w:val="24"/>
        </w:rPr>
      </w:pPr>
    </w:p>
    <w:p w:rsidR="00CD1600" w:rsidRDefault="00CD1600" w:rsidP="006E2C75">
      <w:pPr>
        <w:pStyle w:val="Prrafodelista"/>
        <w:numPr>
          <w:ilvl w:val="0"/>
          <w:numId w:val="6"/>
        </w:numPr>
        <w:spacing w:line="360" w:lineRule="auto"/>
        <w:ind w:left="0" w:right="49" w:firstLine="0"/>
        <w:jc w:val="both"/>
        <w:rPr>
          <w:rFonts w:ascii="Palatino Linotype" w:eastAsia="Palatino Linotype" w:hAnsi="Palatino Linotype" w:cs="Palatino Linotype"/>
          <w:sz w:val="24"/>
        </w:rPr>
      </w:pPr>
      <w:r>
        <w:rPr>
          <w:rFonts w:ascii="Palatino Linotype" w:eastAsia="Palatino Linotype" w:hAnsi="Palatino Linotype" w:cs="Palatino Linotype"/>
          <w:sz w:val="24"/>
        </w:rPr>
        <w:t>Ahora bien, el requerimiento del particular va encaminado a conocer, el nombre de los integrantes del cabildo, secretario del ayuntamiento, directores y directoras que han recibido un apoyo, beca, subsidio, estimulo o análogo para realizar sus estudios de licenciatura, maestría o doctorado y, de ser el caso, el documento en donde conste la institución educativa.</w:t>
      </w:r>
    </w:p>
    <w:p w:rsidR="0080607C" w:rsidRPr="0080607C" w:rsidRDefault="0080607C" w:rsidP="0080607C">
      <w:pPr>
        <w:pStyle w:val="Prrafodelista"/>
        <w:rPr>
          <w:rFonts w:ascii="Palatino Linotype" w:eastAsia="Palatino Linotype" w:hAnsi="Palatino Linotype" w:cs="Palatino Linotype"/>
          <w:sz w:val="24"/>
        </w:rPr>
      </w:pPr>
    </w:p>
    <w:p w:rsidR="0080607C" w:rsidRDefault="0080607C" w:rsidP="006E2C75">
      <w:pPr>
        <w:pStyle w:val="Prrafodelista"/>
        <w:numPr>
          <w:ilvl w:val="0"/>
          <w:numId w:val="6"/>
        </w:numPr>
        <w:spacing w:line="360" w:lineRule="auto"/>
        <w:ind w:left="0" w:right="49" w:firstLine="0"/>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La Ley de Transparencia y Acceso a la Información Pública del Estado de México y Municipios establece en los artículos 23 último párrafo y veinticuatro, fracción </w:t>
      </w:r>
      <w:r w:rsidR="0016388E">
        <w:rPr>
          <w:rFonts w:ascii="Palatino Linotype" w:eastAsia="Palatino Linotype" w:hAnsi="Palatino Linotype" w:cs="Palatino Linotype"/>
          <w:sz w:val="24"/>
        </w:rPr>
        <w:t>XVIII establece lo siguiente:</w:t>
      </w:r>
      <w:r>
        <w:rPr>
          <w:rFonts w:ascii="Palatino Linotype" w:eastAsia="Palatino Linotype" w:hAnsi="Palatino Linotype" w:cs="Palatino Linotype"/>
          <w:sz w:val="24"/>
        </w:rPr>
        <w:t xml:space="preserve"> </w:t>
      </w:r>
    </w:p>
    <w:p w:rsidR="0080607C" w:rsidRPr="0080607C" w:rsidRDefault="0080607C" w:rsidP="0080607C">
      <w:pPr>
        <w:pStyle w:val="Prrafodelista"/>
        <w:rPr>
          <w:rFonts w:ascii="Palatino Linotype" w:eastAsia="Palatino Linotype" w:hAnsi="Palatino Linotype" w:cs="Palatino Linotype"/>
          <w:sz w:val="24"/>
        </w:rPr>
      </w:pPr>
    </w:p>
    <w:p w:rsidR="0080607C" w:rsidRPr="0080607C" w:rsidRDefault="0080607C" w:rsidP="0080607C">
      <w:pPr>
        <w:spacing w:line="360" w:lineRule="auto"/>
        <w:ind w:left="567" w:right="822"/>
        <w:jc w:val="both"/>
        <w:rPr>
          <w:rFonts w:ascii="Palatino Linotype" w:hAnsi="Palatino Linotype"/>
          <w:i/>
          <w:sz w:val="22"/>
        </w:rPr>
      </w:pPr>
      <w:r w:rsidRPr="0080607C">
        <w:rPr>
          <w:rFonts w:ascii="Palatino Linotype" w:hAnsi="Palatino Linotype"/>
          <w:i/>
          <w:sz w:val="22"/>
        </w:rPr>
        <w:t>Artículo 23. Son sujetos obligados a transparentar y permitir el acceso a su información y proteger los datos personales que obren en su poder:</w:t>
      </w:r>
    </w:p>
    <w:p w:rsidR="0080607C" w:rsidRPr="0080607C" w:rsidRDefault="0080607C" w:rsidP="0080607C">
      <w:pPr>
        <w:spacing w:line="360" w:lineRule="auto"/>
        <w:ind w:left="567" w:right="822"/>
        <w:jc w:val="both"/>
        <w:rPr>
          <w:rFonts w:ascii="Palatino Linotype" w:hAnsi="Palatino Linotype"/>
          <w:i/>
          <w:sz w:val="22"/>
        </w:rPr>
      </w:pPr>
      <w:r w:rsidRPr="0080607C">
        <w:rPr>
          <w:rFonts w:ascii="Palatino Linotype" w:hAnsi="Palatino Linotype"/>
          <w:i/>
          <w:sz w:val="22"/>
        </w:rPr>
        <w:t>…</w:t>
      </w:r>
    </w:p>
    <w:p w:rsidR="0080607C" w:rsidRPr="0080607C" w:rsidRDefault="0080607C" w:rsidP="0080607C">
      <w:pPr>
        <w:spacing w:line="360" w:lineRule="auto"/>
        <w:ind w:left="567" w:right="822"/>
        <w:jc w:val="both"/>
        <w:rPr>
          <w:rFonts w:ascii="Palatino Linotype" w:hAnsi="Palatino Linotype"/>
          <w:b/>
          <w:i/>
          <w:sz w:val="22"/>
        </w:rPr>
      </w:pPr>
      <w:r w:rsidRPr="0080607C">
        <w:rPr>
          <w:rFonts w:ascii="Palatino Linotype" w:hAnsi="Palatino Linotype"/>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0607C" w:rsidRPr="0080607C" w:rsidRDefault="0080607C" w:rsidP="0080607C">
      <w:pPr>
        <w:spacing w:line="360" w:lineRule="auto"/>
        <w:ind w:left="567" w:right="822"/>
        <w:jc w:val="both"/>
        <w:rPr>
          <w:rFonts w:ascii="Palatino Linotype" w:hAnsi="Palatino Linotype"/>
          <w:b/>
          <w:i/>
          <w:sz w:val="22"/>
        </w:rPr>
      </w:pPr>
    </w:p>
    <w:p w:rsidR="0080607C" w:rsidRPr="0080607C" w:rsidRDefault="0080607C" w:rsidP="0080607C">
      <w:pPr>
        <w:spacing w:line="360" w:lineRule="auto"/>
        <w:ind w:left="567" w:right="822"/>
        <w:jc w:val="both"/>
        <w:rPr>
          <w:rFonts w:ascii="Palatino Linotype" w:hAnsi="Palatino Linotype"/>
          <w:i/>
          <w:sz w:val="22"/>
        </w:rPr>
      </w:pPr>
      <w:r w:rsidRPr="0080607C">
        <w:rPr>
          <w:rFonts w:ascii="Palatino Linotype" w:hAnsi="Palatino Linotype"/>
          <w:i/>
          <w:sz w:val="22"/>
        </w:rPr>
        <w:t>Artículo 24. Para el cumplimiento de los objetivos de esta Ley, los sujetos obligados deberán cumplir con las siguientes obligaciones, según corresponda, de acuerdo a su naturaleza:</w:t>
      </w:r>
    </w:p>
    <w:p w:rsidR="0080607C" w:rsidRPr="0080607C" w:rsidRDefault="0080607C" w:rsidP="0080607C">
      <w:pPr>
        <w:spacing w:line="360" w:lineRule="auto"/>
        <w:ind w:left="567" w:right="822"/>
        <w:jc w:val="both"/>
        <w:rPr>
          <w:rFonts w:ascii="Palatino Linotype" w:hAnsi="Palatino Linotype"/>
          <w:i/>
          <w:sz w:val="22"/>
        </w:rPr>
      </w:pPr>
      <w:r w:rsidRPr="0080607C">
        <w:rPr>
          <w:rFonts w:ascii="Palatino Linotype" w:hAnsi="Palatino Linotype"/>
          <w:i/>
          <w:sz w:val="22"/>
        </w:rPr>
        <w:t>…</w:t>
      </w:r>
    </w:p>
    <w:p w:rsidR="0080607C" w:rsidRPr="0080607C" w:rsidRDefault="0080607C" w:rsidP="0080607C">
      <w:pPr>
        <w:spacing w:line="360" w:lineRule="auto"/>
        <w:ind w:left="567" w:right="822"/>
        <w:jc w:val="both"/>
        <w:rPr>
          <w:rFonts w:ascii="Palatino Linotype" w:hAnsi="Palatino Linotype"/>
          <w:i/>
          <w:sz w:val="22"/>
        </w:rPr>
      </w:pPr>
      <w:r w:rsidRPr="0080607C">
        <w:rPr>
          <w:rFonts w:ascii="Palatino Linotype" w:hAnsi="Palatino Linotype"/>
          <w:i/>
          <w:sz w:val="22"/>
        </w:rPr>
        <w:lastRenderedPageBreak/>
        <w:t>XVIII. Hacer pública toda aquella información relativa a los montos y las personas a quienes entreguen, por cualquier motivo, recursos públicos, así como los informes que dichas personas les entreguen sobre el uso y destino de dichos recursos;</w:t>
      </w:r>
    </w:p>
    <w:p w:rsidR="0080607C" w:rsidRPr="0080607C" w:rsidRDefault="0080607C" w:rsidP="0080607C">
      <w:pPr>
        <w:spacing w:line="360" w:lineRule="auto"/>
        <w:ind w:left="567" w:right="822"/>
        <w:jc w:val="both"/>
        <w:rPr>
          <w:rFonts w:ascii="Palatino Linotype" w:hAnsi="Palatino Linotype"/>
          <w:i/>
          <w:sz w:val="22"/>
        </w:rPr>
      </w:pPr>
      <w:r w:rsidRPr="0080607C">
        <w:rPr>
          <w:rFonts w:ascii="Palatino Linotype" w:hAnsi="Palatino Linotype"/>
          <w:i/>
          <w:sz w:val="22"/>
        </w:rPr>
        <w:t>…</w:t>
      </w:r>
    </w:p>
    <w:p w:rsidR="0080607C" w:rsidRPr="0080607C" w:rsidRDefault="0080607C" w:rsidP="0080607C">
      <w:pPr>
        <w:spacing w:line="360" w:lineRule="auto"/>
        <w:ind w:right="49"/>
        <w:jc w:val="both"/>
        <w:rPr>
          <w:rFonts w:ascii="Palatino Linotype" w:eastAsia="Palatino Linotype" w:hAnsi="Palatino Linotype" w:cs="Palatino Linotype"/>
          <w:b/>
          <w:sz w:val="24"/>
        </w:rPr>
      </w:pPr>
    </w:p>
    <w:p w:rsidR="0080607C" w:rsidRDefault="0080607C" w:rsidP="00080F8B">
      <w:pPr>
        <w:pStyle w:val="Prrafodelista"/>
        <w:numPr>
          <w:ilvl w:val="0"/>
          <w:numId w:val="6"/>
        </w:numPr>
        <w:spacing w:line="360" w:lineRule="auto"/>
        <w:ind w:left="0" w:right="49" w:firstLine="0"/>
        <w:jc w:val="both"/>
        <w:rPr>
          <w:rFonts w:ascii="Palatino Linotype" w:eastAsia="Palatino Linotype" w:hAnsi="Palatino Linotype" w:cs="Palatino Linotype"/>
          <w:sz w:val="24"/>
        </w:rPr>
      </w:pPr>
      <w:r>
        <w:rPr>
          <w:rFonts w:ascii="Palatino Linotype" w:eastAsia="Palatino Linotype" w:hAnsi="Palatino Linotype" w:cs="Palatino Linotype"/>
          <w:sz w:val="24"/>
        </w:rPr>
        <w:t>Se establece que debe ser pública toda la información correspondiente a los montos y las personas a quienes se entregue recursos públicos por cualquier motivo</w:t>
      </w:r>
      <w:r w:rsidR="00486A70">
        <w:rPr>
          <w:rFonts w:ascii="Palatino Linotype" w:eastAsia="Palatino Linotype" w:hAnsi="Palatino Linotype" w:cs="Palatino Linotype"/>
          <w:sz w:val="24"/>
        </w:rPr>
        <w:t>, y el destino de los mismos, tan es así que, el artículo 92 establece la información que deben poner a disposición del público de manera permanente actualizada de forma sencilla, precisa y entendible la información entre la que se encuentra:</w:t>
      </w:r>
    </w:p>
    <w:p w:rsidR="00486A70" w:rsidRDefault="00486A70" w:rsidP="00486A70">
      <w:pPr>
        <w:pStyle w:val="Prrafodelista"/>
        <w:spacing w:line="360" w:lineRule="auto"/>
        <w:ind w:left="0" w:right="49"/>
        <w:jc w:val="both"/>
        <w:rPr>
          <w:rFonts w:ascii="Palatino Linotype" w:eastAsia="Palatino Linotype" w:hAnsi="Palatino Linotype" w:cs="Palatino Linotype"/>
          <w:sz w:val="24"/>
        </w:rPr>
      </w:pPr>
    </w:p>
    <w:p w:rsidR="00486A70" w:rsidRPr="00486A70" w:rsidRDefault="00486A70" w:rsidP="00486A70">
      <w:pPr>
        <w:pStyle w:val="Prrafodelista"/>
        <w:spacing w:line="360" w:lineRule="auto"/>
        <w:ind w:left="567" w:right="822"/>
        <w:jc w:val="both"/>
        <w:rPr>
          <w:rFonts w:ascii="Palatino Linotype" w:hAnsi="Palatino Linotype"/>
          <w:i/>
        </w:rPr>
      </w:pPr>
      <w:r w:rsidRPr="00486A7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86A70" w:rsidRPr="00486A70" w:rsidRDefault="00486A70" w:rsidP="00486A70">
      <w:pPr>
        <w:pStyle w:val="Prrafodelista"/>
        <w:spacing w:line="360" w:lineRule="auto"/>
        <w:ind w:left="567" w:right="822"/>
        <w:jc w:val="both"/>
        <w:rPr>
          <w:rFonts w:ascii="Palatino Linotype" w:hAnsi="Palatino Linotype"/>
          <w:i/>
        </w:rPr>
      </w:pPr>
      <w:r w:rsidRPr="00486A70">
        <w:rPr>
          <w:rFonts w:ascii="Palatino Linotype" w:hAnsi="Palatino Linotype"/>
          <w:i/>
        </w:rPr>
        <w:t>…</w:t>
      </w:r>
    </w:p>
    <w:p w:rsidR="00486A70" w:rsidRPr="00486A70" w:rsidRDefault="00486A70" w:rsidP="00486A70">
      <w:pPr>
        <w:pStyle w:val="Prrafodelista"/>
        <w:spacing w:line="360" w:lineRule="auto"/>
        <w:ind w:left="567" w:right="822"/>
        <w:jc w:val="both"/>
        <w:rPr>
          <w:rFonts w:ascii="Palatino Linotype" w:hAnsi="Palatino Linotype"/>
          <w:i/>
        </w:rPr>
      </w:pPr>
      <w:r w:rsidRPr="00486A70">
        <w:rPr>
          <w:rFonts w:ascii="Palatino Linotype" w:hAnsi="Palatino Linotype"/>
          <w:b/>
          <w:i/>
        </w:rPr>
        <w:t>XXXI. Los montos</w:t>
      </w:r>
      <w:r w:rsidRPr="00486A70">
        <w:rPr>
          <w:rFonts w:ascii="Palatino Linotype" w:hAnsi="Palatino Linotype"/>
          <w:i/>
        </w:rPr>
        <w:t xml:space="preserve">, criterios, convocatorias </w:t>
      </w:r>
      <w:r w:rsidRPr="00486A70">
        <w:rPr>
          <w:rFonts w:ascii="Palatino Linotype" w:hAnsi="Palatino Linotype"/>
          <w:b/>
          <w:i/>
        </w:rPr>
        <w:t xml:space="preserve">y listado de personas físicas o jurídicas colectivas, a quienes, por cualquier motivo, se les asigne o permita usar recursos públicos </w:t>
      </w:r>
      <w:r w:rsidRPr="00486A70">
        <w:rPr>
          <w:rFonts w:ascii="Palatino Linotype" w:hAnsi="Palatino Linotype"/>
          <w:i/>
        </w:rPr>
        <w:t>o, en los términos de las disposiciones jurídicas aplicables, realicen actos de autoridad. Asimismo, los informes que dichas personas les entreguen sobre el uso y destino de dichos recursos;</w:t>
      </w:r>
    </w:p>
    <w:p w:rsidR="00486A70" w:rsidRPr="00486A70" w:rsidRDefault="00486A70" w:rsidP="00486A70">
      <w:pPr>
        <w:pStyle w:val="Prrafodelista"/>
        <w:spacing w:line="360" w:lineRule="auto"/>
        <w:ind w:left="567" w:right="822"/>
        <w:jc w:val="both"/>
        <w:rPr>
          <w:rFonts w:ascii="Palatino Linotype" w:eastAsia="Palatino Linotype" w:hAnsi="Palatino Linotype" w:cs="Palatino Linotype"/>
          <w:i/>
          <w:sz w:val="24"/>
        </w:rPr>
      </w:pPr>
      <w:r w:rsidRPr="00486A70">
        <w:rPr>
          <w:rFonts w:ascii="Palatino Linotype" w:hAnsi="Palatino Linotype"/>
          <w:i/>
        </w:rPr>
        <w:t>…</w:t>
      </w:r>
    </w:p>
    <w:p w:rsidR="0080607C" w:rsidRDefault="0080607C" w:rsidP="0016388E">
      <w:pPr>
        <w:pStyle w:val="Prrafodelista"/>
        <w:spacing w:line="360" w:lineRule="auto"/>
        <w:ind w:left="0" w:right="49"/>
        <w:jc w:val="both"/>
        <w:rPr>
          <w:rFonts w:ascii="Palatino Linotype" w:eastAsia="Palatino Linotype" w:hAnsi="Palatino Linotype" w:cs="Palatino Linotype"/>
          <w:sz w:val="24"/>
        </w:rPr>
      </w:pPr>
    </w:p>
    <w:p w:rsidR="00492CA4" w:rsidRPr="00492CA4" w:rsidRDefault="00492CA4" w:rsidP="00492CA4">
      <w:pPr>
        <w:pStyle w:val="Prrafodelista"/>
        <w:numPr>
          <w:ilvl w:val="0"/>
          <w:numId w:val="6"/>
        </w:numPr>
        <w:spacing w:line="360" w:lineRule="auto"/>
        <w:ind w:left="0" w:right="49" w:firstLine="0"/>
        <w:jc w:val="both"/>
        <w:rPr>
          <w:rFonts w:ascii="Palatino Linotype" w:eastAsia="Palatino Linotype" w:hAnsi="Palatino Linotype" w:cs="Palatino Linotype"/>
          <w:sz w:val="24"/>
        </w:rPr>
      </w:pPr>
      <w:r>
        <w:rPr>
          <w:rFonts w:ascii="Palatino Linotype" w:eastAsia="Palatino Linotype" w:hAnsi="Palatino Linotype" w:cs="Palatino Linotype"/>
          <w:sz w:val="24"/>
        </w:rPr>
        <w:lastRenderedPageBreak/>
        <w:t>Es así que, se considera información pública de oficio la información referente a los montos y las personas a las que, por cualquier motivo se les entregue o se les permita realizar uso de recursos públicos, en consecuencia, en caso de que se les haya entregado subsidio, estímulo, apoyo, beca o análogo para realizar estudios de licenciatura, maestría o doctorado a los integrantes de Cabildo, Secretario del Ayuntamiento, Directores o Directoras. Para tal efecto, en caso de que la información que se ha ordenado tenga datos personales susceptibles de clasificarse como confidenciales, el Sujeto Obligado deberá estar a lo dispuesto en el Considerando Quinto de la presente resolución.</w:t>
      </w:r>
    </w:p>
    <w:p w:rsidR="00486A70" w:rsidRDefault="00486A70" w:rsidP="00486A70">
      <w:pPr>
        <w:pStyle w:val="Prrafodelista"/>
        <w:spacing w:line="360" w:lineRule="auto"/>
        <w:ind w:left="0" w:right="49"/>
        <w:jc w:val="both"/>
        <w:rPr>
          <w:rFonts w:ascii="Palatino Linotype" w:eastAsia="Palatino Linotype" w:hAnsi="Palatino Linotype" w:cs="Palatino Linotype"/>
          <w:sz w:val="24"/>
        </w:rPr>
      </w:pPr>
    </w:p>
    <w:p w:rsidR="00080F8B" w:rsidRDefault="00080F8B" w:rsidP="00080F8B">
      <w:pPr>
        <w:pStyle w:val="Prrafodelista"/>
        <w:numPr>
          <w:ilvl w:val="0"/>
          <w:numId w:val="6"/>
        </w:numPr>
        <w:spacing w:line="360" w:lineRule="auto"/>
        <w:ind w:left="0" w:right="49" w:firstLine="0"/>
        <w:jc w:val="both"/>
        <w:rPr>
          <w:rFonts w:ascii="Palatino Linotype" w:eastAsia="Palatino Linotype" w:hAnsi="Palatino Linotype" w:cs="Palatino Linotype"/>
          <w:sz w:val="24"/>
        </w:rPr>
      </w:pPr>
      <w:r>
        <w:rPr>
          <w:rFonts w:ascii="Palatino Linotype" w:eastAsia="Palatino Linotype" w:hAnsi="Palatino Linotype" w:cs="Palatino Linotype"/>
          <w:sz w:val="24"/>
        </w:rPr>
        <w:t>En caso de que no se localice la información anteriormente señalada, el sujeto Obligado deberá de manifestar las razones que expliquen las causas por las que no se cuenta con la información.</w:t>
      </w:r>
    </w:p>
    <w:p w:rsidR="004D5693" w:rsidRDefault="00A64855">
      <w:pPr>
        <w:pStyle w:val="Ttulo1"/>
        <w:rPr>
          <w:rFonts w:ascii="Palatino Linotype" w:eastAsia="Palatino Linotype" w:hAnsi="Palatino Linotype" w:cs="Palatino Linotype"/>
          <w:b/>
          <w:color w:val="000000"/>
          <w:sz w:val="24"/>
          <w:szCs w:val="24"/>
        </w:rPr>
      </w:pPr>
      <w:bookmarkStart w:id="13" w:name="_Toc88659319"/>
      <w:r>
        <w:rPr>
          <w:rFonts w:ascii="Palatino Linotype" w:eastAsia="Palatino Linotype" w:hAnsi="Palatino Linotype" w:cs="Palatino Linotype"/>
          <w:b/>
          <w:color w:val="000000"/>
          <w:sz w:val="24"/>
          <w:szCs w:val="24"/>
        </w:rPr>
        <w:t>QUINTO. VERSIÓN PÚBLICA.</w:t>
      </w:r>
      <w:bookmarkEnd w:id="13"/>
    </w:p>
    <w:p w:rsidR="004D5693" w:rsidRDefault="004D5693"/>
    <w:p w:rsidR="004D5693" w:rsidRDefault="004D5693"/>
    <w:p w:rsidR="004D5693" w:rsidRDefault="00A64855">
      <w:pPr>
        <w:pStyle w:val="Ttulo1"/>
        <w:numPr>
          <w:ilvl w:val="0"/>
          <w:numId w:val="4"/>
        </w:numPr>
        <w:spacing w:before="0" w:line="360" w:lineRule="auto"/>
        <w:rPr>
          <w:rFonts w:ascii="Palatino Linotype" w:eastAsia="Palatino Linotype" w:hAnsi="Palatino Linotype" w:cs="Palatino Linotype"/>
          <w:b/>
          <w:color w:val="000000"/>
          <w:sz w:val="24"/>
          <w:szCs w:val="24"/>
        </w:rPr>
      </w:pPr>
      <w:bookmarkStart w:id="14" w:name="_Toc88659320"/>
      <w:r>
        <w:rPr>
          <w:rFonts w:ascii="Palatino Linotype" w:eastAsia="Palatino Linotype" w:hAnsi="Palatino Linotype" w:cs="Palatino Linotype"/>
          <w:b/>
          <w:color w:val="000000"/>
          <w:sz w:val="24"/>
          <w:szCs w:val="24"/>
        </w:rPr>
        <w:t>Nociones generales.</w:t>
      </w:r>
      <w:bookmarkEnd w:id="14"/>
      <w:r>
        <w:rPr>
          <w:rFonts w:ascii="Palatino Linotype" w:eastAsia="Palatino Linotype" w:hAnsi="Palatino Linotype" w:cs="Palatino Linotype"/>
          <w:b/>
          <w:color w:val="000000"/>
          <w:sz w:val="24"/>
          <w:szCs w:val="24"/>
        </w:rPr>
        <w:t xml:space="preserve"> </w:t>
      </w:r>
    </w:p>
    <w:p w:rsidR="004D5693" w:rsidRDefault="004D569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rsidR="004D5693" w:rsidRDefault="00A64855">
      <w:pPr>
        <w:numPr>
          <w:ilvl w:val="0"/>
          <w:numId w:val="6"/>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Debe destacarse que, debido a la naturaleza de la información solicitada</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color w:val="000000"/>
          <w:sz w:val="22"/>
          <w:szCs w:val="22"/>
        </w:rPr>
        <w:t xml:space="preserve">eventualmente pudiera obrar datos personales susceptibles de protegerse, el </w:t>
      </w:r>
      <w:r>
        <w:rPr>
          <w:rFonts w:ascii="Palatino Linotype" w:eastAsia="Palatino Linotype" w:hAnsi="Palatino Linotype" w:cs="Palatino Linotype"/>
          <w:b/>
          <w:color w:val="000000"/>
          <w:sz w:val="22"/>
          <w:szCs w:val="22"/>
        </w:rPr>
        <w:t xml:space="preserve">Sujeto Obligado </w:t>
      </w:r>
      <w:r>
        <w:rPr>
          <w:rFonts w:ascii="Palatino Linotype" w:eastAsia="Palatino Linotype" w:hAnsi="Palatino Linotype" w:cs="Palatino Linotype"/>
          <w:color w:val="000000"/>
          <w:sz w:val="22"/>
          <w:szCs w:val="22"/>
        </w:rPr>
        <w:t xml:space="preserve">deberá de hacer la adecuada versión pública, protegiendo los datos que no son susceptibles de ser proporcionados. </w:t>
      </w:r>
    </w:p>
    <w:p w:rsidR="004D5693" w:rsidRDefault="004D5693">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rsidR="004D5693" w:rsidRDefault="00A64855">
      <w:pPr>
        <w:numPr>
          <w:ilvl w:val="0"/>
          <w:numId w:val="6"/>
        </w:numPr>
        <w:spacing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No pasa desapercibido para este Órgano Garante que los </w:t>
      </w:r>
      <w:r>
        <w:rPr>
          <w:rFonts w:ascii="Palatino Linotype" w:eastAsia="Palatino Linotype" w:hAnsi="Palatino Linotype" w:cs="Palatino Linotype"/>
          <w:b/>
          <w:color w:val="000000"/>
        </w:rPr>
        <w:t xml:space="preserve">Sujetos Obligados </w:t>
      </w:r>
      <w:r>
        <w:rPr>
          <w:rFonts w:ascii="Palatino Linotype" w:eastAsia="Palatino Linotype" w:hAnsi="Palatino Linotype" w:cs="Palatino Linotype"/>
          <w:color w:val="000000"/>
        </w:rPr>
        <w:t xml:space="preserve">serán responsables de los datos personales en su posesión y que, en caso de localizarse datos concernientes </w:t>
      </w:r>
      <w:r>
        <w:rPr>
          <w:rFonts w:ascii="Palatino Linotype" w:eastAsia="Palatino Linotype" w:hAnsi="Palatino Linotype" w:cs="Palatino Linotype"/>
          <w:color w:val="000000"/>
        </w:rPr>
        <w:lastRenderedPageBreak/>
        <w:t>a terceros, éstos no podrán difundir, distribuir o comercializar los datos personales.  Cabe destacar que, para la realización de la clasificación de la información, se deben seguir una serie de pasos y procedimientos, por lo que es menester reiterar los mismos:</w:t>
      </w:r>
    </w:p>
    <w:p w:rsidR="004D5693" w:rsidRDefault="004D5693">
      <w:pPr>
        <w:spacing w:line="360" w:lineRule="auto"/>
        <w:ind w:right="49"/>
        <w:jc w:val="both"/>
        <w:rPr>
          <w:rFonts w:ascii="Palatino Linotype" w:eastAsia="Palatino Linotype" w:hAnsi="Palatino Linotype" w:cs="Palatino Linotype"/>
          <w:color w:val="000000"/>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6990"/>
      </w:tblGrid>
      <w:tr w:rsidR="004D5693" w:rsidTr="004D56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D5693" w:rsidRDefault="00A64855">
            <w:pPr>
              <w:spacing w:line="360" w:lineRule="auto"/>
              <w:rPr>
                <w:rFonts w:ascii="Palatino Linotype" w:eastAsia="Palatino Linotype" w:hAnsi="Palatino Linotype" w:cs="Palatino Linotype"/>
              </w:rPr>
            </w:pPr>
            <w:r>
              <w:rPr>
                <w:rFonts w:ascii="Palatino Linotype" w:eastAsia="Palatino Linotype" w:hAnsi="Palatino Linotype" w:cs="Palatino Linotype"/>
              </w:rPr>
              <w:t>a) Requisitos previos.</w:t>
            </w:r>
          </w:p>
        </w:tc>
        <w:tc>
          <w:tcPr>
            <w:tcW w:w="6990" w:type="dxa"/>
          </w:tcPr>
          <w:p w:rsidR="004D5693" w:rsidRDefault="00A64855">
            <w:pPr>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b w:val="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4D5693" w:rsidRDefault="00A64855">
            <w:pPr>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b w:val="0"/>
              </w:rPr>
              <w:t>Al hacerlo tienen que precisar de qué información se trata, señalando el supuesto de clasificación (confidencialidad o reserva).</w:t>
            </w:r>
          </w:p>
          <w:p w:rsidR="004D5693" w:rsidRDefault="00A64855">
            <w:pPr>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b w:val="0"/>
              </w:rPr>
              <w:t>Además, se debe señalar el procedimiento, de los tres que establecen los artículos 132 y 106 de la Ley Estatal y General, respectivamente.</w:t>
            </w:r>
          </w:p>
          <w:p w:rsidR="004D5693" w:rsidRDefault="00A64855">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b w:val="0"/>
              </w:rPr>
              <w:t xml:space="preserve">El último de estos requisitos previos consiste en que no se pueden emitir acuerdos de carácter general ni particular, esto es, </w:t>
            </w:r>
            <w:r>
              <w:rPr>
                <w:rFonts w:ascii="Palatino Linotype" w:eastAsia="Palatino Linotype" w:hAnsi="Palatino Linotype" w:cs="Palatino Linotype"/>
                <w:b w:val="0"/>
                <w:u w:val="single"/>
              </w:rPr>
              <w:t>no se puede hacer un acuerdo para clasificar de manera general todos los documentos de un expediente o área, sin</w:t>
            </w:r>
            <w:r>
              <w:rPr>
                <w:rFonts w:ascii="Palatino Linotype" w:eastAsia="Palatino Linotype" w:hAnsi="Palatino Linotype" w:cs="Palatino Linotype"/>
                <w:b w:val="0"/>
              </w:rPr>
              <w:t xml:space="preserve"> individualizar su análisis y tampoco se puede hacer un acuerdo por cada dato que se vaya a clasificar dentro de un documento con diez datos, por ejemplo, susceptibles de ser clasificados.</w:t>
            </w:r>
          </w:p>
        </w:tc>
      </w:tr>
      <w:tr w:rsidR="004D5693" w:rsidTr="004D56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D5693" w:rsidRDefault="00A64855">
            <w:pPr>
              <w:spacing w:line="360" w:lineRule="auto"/>
              <w:rPr>
                <w:rFonts w:ascii="Palatino Linotype" w:eastAsia="Palatino Linotype" w:hAnsi="Palatino Linotype" w:cs="Palatino Linotype"/>
              </w:rPr>
            </w:pPr>
            <w:r>
              <w:rPr>
                <w:rFonts w:ascii="Palatino Linotype" w:eastAsia="Palatino Linotype" w:hAnsi="Palatino Linotype" w:cs="Palatino Linotype"/>
              </w:rPr>
              <w:lastRenderedPageBreak/>
              <w:t>b) Supuestos de clasificación.</w:t>
            </w:r>
          </w:p>
        </w:tc>
        <w:tc>
          <w:tcPr>
            <w:tcW w:w="6990" w:type="dxa"/>
          </w:tcPr>
          <w:p w:rsidR="004D5693" w:rsidRDefault="00A64855">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4D5693" w:rsidRDefault="00A64855">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D5693" w:rsidRDefault="00A6485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D5693" w:rsidTr="004D5693">
        <w:tc>
          <w:tcPr>
            <w:cnfStyle w:val="001000000000" w:firstRow="0" w:lastRow="0" w:firstColumn="1" w:lastColumn="0" w:oddVBand="0" w:evenVBand="0" w:oddHBand="0" w:evenHBand="0" w:firstRowFirstColumn="0" w:firstRowLastColumn="0" w:lastRowFirstColumn="0" w:lastRowLastColumn="0"/>
            <w:tcW w:w="1838" w:type="dxa"/>
          </w:tcPr>
          <w:p w:rsidR="004D5693" w:rsidRDefault="00A64855">
            <w:pPr>
              <w:spacing w:line="360" w:lineRule="auto"/>
              <w:rPr>
                <w:rFonts w:ascii="Palatino Linotype" w:eastAsia="Palatino Linotype" w:hAnsi="Palatino Linotype" w:cs="Palatino Linotype"/>
              </w:rPr>
            </w:pPr>
            <w:r>
              <w:rPr>
                <w:rFonts w:ascii="Palatino Linotype" w:eastAsia="Palatino Linotype" w:hAnsi="Palatino Linotype" w:cs="Palatino Linotype"/>
              </w:rPr>
              <w:t>c) Formalidades para emitir el acuerdo de clasificación.</w:t>
            </w:r>
          </w:p>
        </w:tc>
        <w:tc>
          <w:tcPr>
            <w:tcW w:w="6990" w:type="dxa"/>
          </w:tcPr>
          <w:p w:rsidR="004D5693" w:rsidRDefault="00A64855">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4D5693" w:rsidRDefault="00A64855">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necesario que </w:t>
            </w:r>
            <w:r>
              <w:rPr>
                <w:rFonts w:ascii="Palatino Linotype" w:eastAsia="Palatino Linotype" w:hAnsi="Palatino Linotype" w:cs="Palatino Linotype"/>
                <w:b/>
                <w:u w:val="single"/>
              </w:rPr>
              <w:t>el acto reúna con los requisitos elementales</w:t>
            </w:r>
            <w:r>
              <w:rPr>
                <w:rFonts w:ascii="Palatino Linotype" w:eastAsia="Palatino Linotype" w:hAnsi="Palatino Linotype" w:cs="Palatino Linotype"/>
              </w:rPr>
              <w:t>, entre ellos, que la autoridad que va a emitir el acto de autoridad sea la legalmente facultada para ello.</w:t>
            </w:r>
          </w:p>
          <w:p w:rsidR="004D5693" w:rsidRDefault="00A6485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D5693" w:rsidTr="004D56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D5693" w:rsidRDefault="004D5693">
            <w:pPr>
              <w:spacing w:line="360" w:lineRule="auto"/>
              <w:rPr>
                <w:rFonts w:ascii="Palatino Linotype" w:eastAsia="Palatino Linotype" w:hAnsi="Palatino Linotype" w:cs="Palatino Linotype"/>
              </w:rPr>
            </w:pPr>
          </w:p>
          <w:p w:rsidR="004D5693" w:rsidRDefault="00A648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 Requisitos de fondo del acuerdo de clasificación. </w:t>
            </w:r>
          </w:p>
        </w:tc>
        <w:tc>
          <w:tcPr>
            <w:tcW w:w="6990" w:type="dxa"/>
          </w:tcPr>
          <w:p w:rsidR="004D5693" w:rsidRDefault="00A64855">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Pr>
                <w:rFonts w:ascii="Palatino Linotype" w:eastAsia="Palatino Linotype" w:hAnsi="Palatino Linotype" w:cs="Palatino Linotype"/>
                <w:b/>
              </w:rPr>
              <w:t>Sujetos Obligados</w:t>
            </w:r>
            <w:r>
              <w:rPr>
                <w:rFonts w:ascii="Palatino Linotype" w:eastAsia="Palatino Linotype" w:hAnsi="Palatino Linotype" w:cs="Palatino Linotype"/>
              </w:rPr>
              <w:t xml:space="preserve">, por lo que deberán fundar y motivar debidamente la clasificación. </w:t>
            </w:r>
          </w:p>
          <w:p w:rsidR="004D5693" w:rsidRDefault="00A64855">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que para una correcta </w:t>
            </w:r>
            <w:r>
              <w:rPr>
                <w:rFonts w:ascii="Palatino Linotype" w:eastAsia="Palatino Linotype" w:hAnsi="Palatino Linotype" w:cs="Palatino Linotype"/>
                <w:b/>
              </w:rPr>
              <w:t>clasificación total o parcial</w:t>
            </w:r>
            <w:r>
              <w:rPr>
                <w:rFonts w:ascii="Palatino Linotype" w:eastAsia="Palatino Linotype" w:hAnsi="Palatino Linotype" w:cs="Palatino Linotype"/>
              </w:rPr>
              <w:t xml:space="preserve">, esto es determinar los datos que se suprimen en las versiones públicas, es necesario fundar y motivar, de manera </w:t>
            </w:r>
            <w:r>
              <w:rPr>
                <w:rFonts w:ascii="Palatino Linotype" w:eastAsia="Palatino Linotype" w:hAnsi="Palatino Linotype" w:cs="Palatino Linotype"/>
              </w:rPr>
              <w:lastRenderedPageBreak/>
              <w:t>correcta, la clasificación; considerando que todo acto que la autoridad pronuncie en el ejercicio de sus atribuciones, debe expresar los fundamentos legales que le dieron origen y las razones por las que se deben aplicar al caso concreto.</w:t>
            </w:r>
          </w:p>
          <w:p w:rsidR="004D5693" w:rsidRDefault="00A64855">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D5693" w:rsidRDefault="00A64855">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4D5693" w:rsidRDefault="00A64855">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 xml:space="preserve">Ahora bien, </w:t>
            </w:r>
            <w:r>
              <w:rPr>
                <w:rFonts w:ascii="Palatino Linotype" w:eastAsia="Palatino Linotype" w:hAnsi="Palatino Linotype" w:cs="Palatino Linotype"/>
                <w:b/>
                <w:u w:val="single"/>
              </w:rPr>
              <w:t>para cada caso además de fundar y motivar</w:t>
            </w:r>
            <w:r>
              <w:rPr>
                <w:rFonts w:ascii="Palatino Linotype" w:eastAsia="Palatino Linotype" w:hAnsi="Palatino Linotype" w:cs="Palatino Linotype"/>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w:t>
            </w:r>
            <w:r>
              <w:rPr>
                <w:rFonts w:ascii="Palatino Linotype" w:eastAsia="Palatino Linotype" w:hAnsi="Palatino Linotype" w:cs="Palatino Linotype"/>
              </w:rPr>
              <w:lastRenderedPageBreak/>
              <w:t>comercial, fiscal, bursátil y postal, cuya titularidad corresponda a particulares, entre otros.</w:t>
            </w:r>
          </w:p>
        </w:tc>
      </w:tr>
      <w:tr w:rsidR="004D5693" w:rsidTr="004D5693">
        <w:tc>
          <w:tcPr>
            <w:cnfStyle w:val="001000000000" w:firstRow="0" w:lastRow="0" w:firstColumn="1" w:lastColumn="0" w:oddVBand="0" w:evenVBand="0" w:oddHBand="0" w:evenHBand="0" w:firstRowFirstColumn="0" w:firstRowLastColumn="0" w:lastRowFirstColumn="0" w:lastRowLastColumn="0"/>
            <w:tcW w:w="1838" w:type="dxa"/>
          </w:tcPr>
          <w:p w:rsidR="004D5693" w:rsidRDefault="00A6485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val="0"/>
              </w:rPr>
              <w:lastRenderedPageBreak/>
              <w:t>e</w:t>
            </w:r>
            <w:r>
              <w:rPr>
                <w:rFonts w:ascii="Palatino Linotype" w:eastAsia="Palatino Linotype" w:hAnsi="Palatino Linotype" w:cs="Palatino Linotype"/>
              </w:rPr>
              <w:t xml:space="preserve">) Condiciones especiales de la clasificación de la información como confidencial. </w:t>
            </w:r>
          </w:p>
        </w:tc>
        <w:tc>
          <w:tcPr>
            <w:tcW w:w="6990" w:type="dxa"/>
          </w:tcPr>
          <w:p w:rsidR="004D5693" w:rsidRDefault="00A64855">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rsidR="004D5693" w:rsidRDefault="00A64855">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D5693" w:rsidRDefault="00A64855">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D5693" w:rsidRDefault="004D5693">
      <w:pPr>
        <w:spacing w:line="360" w:lineRule="auto"/>
        <w:ind w:right="49"/>
        <w:jc w:val="both"/>
        <w:rPr>
          <w:rFonts w:ascii="Palatino Linotype" w:eastAsia="Palatino Linotype" w:hAnsi="Palatino Linotype" w:cs="Palatino Linotype"/>
          <w:color w:val="000000"/>
        </w:rPr>
      </w:pPr>
    </w:p>
    <w:p w:rsidR="00080F8B" w:rsidRDefault="00080F8B" w:rsidP="00080F8B">
      <w:pPr>
        <w:numPr>
          <w:ilvl w:val="0"/>
          <w:numId w:val="6"/>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color w:val="000000"/>
          <w:sz w:val="22"/>
          <w:szCs w:val="22"/>
        </w:rPr>
      </w:pPr>
      <w:r w:rsidRPr="005B7D4C">
        <w:rPr>
          <w:rFonts w:ascii="Palatino Linotype" w:eastAsia="Palatino Linotype" w:hAnsi="Palatino Linotype" w:cs="Palatino Linotype"/>
          <w:color w:val="000000"/>
          <w:sz w:val="24"/>
          <w:szCs w:val="22"/>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D5693" w:rsidRDefault="00A64855">
      <w:pPr>
        <w:pStyle w:val="Ttulo1"/>
        <w:rPr>
          <w:rFonts w:ascii="Palatino Linotype" w:eastAsia="Palatino Linotype" w:hAnsi="Palatino Linotype" w:cs="Palatino Linotype"/>
          <w:b/>
          <w:color w:val="000000"/>
          <w:sz w:val="24"/>
          <w:szCs w:val="24"/>
        </w:rPr>
      </w:pPr>
      <w:bookmarkStart w:id="15" w:name="_Toc88659321"/>
      <w:r>
        <w:rPr>
          <w:rFonts w:ascii="Palatino Linotype" w:eastAsia="Palatino Linotype" w:hAnsi="Palatino Linotype" w:cs="Palatino Linotype"/>
          <w:b/>
          <w:color w:val="000000"/>
          <w:sz w:val="24"/>
          <w:szCs w:val="24"/>
        </w:rPr>
        <w:t>SEXTO. DECISIÓN.</w:t>
      </w:r>
      <w:bookmarkEnd w:id="15"/>
    </w:p>
    <w:p w:rsidR="004D5693" w:rsidRDefault="004D5693"/>
    <w:p w:rsidR="004D5693" w:rsidRDefault="004D5693"/>
    <w:p w:rsidR="00D8761D" w:rsidRDefault="00A64855">
      <w:pPr>
        <w:numPr>
          <w:ilvl w:val="0"/>
          <w:numId w:val="6"/>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El Sujeto Obligado refirió que </w:t>
      </w:r>
      <w:r w:rsidR="00D8761D">
        <w:rPr>
          <w:rFonts w:ascii="Palatino Linotype" w:eastAsia="Palatino Linotype" w:hAnsi="Palatino Linotype" w:cs="Palatino Linotype"/>
          <w:color w:val="000000"/>
          <w:sz w:val="24"/>
          <w:szCs w:val="24"/>
        </w:rPr>
        <w:t>adjuntó el documento que da respuesta a la solicitud del particular; sin embargo, dicho documento no se encuentra en el Sistema de Acceso a la Información Mexiquense (SAIMEX) en consecuencia, se tiene que la respuesta que emitió el Sujeto Obligado no atiende los requerimientos planteados.</w:t>
      </w:r>
    </w:p>
    <w:p w:rsidR="00D8761D" w:rsidRDefault="00D8761D" w:rsidP="00D8761D">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4"/>
          <w:szCs w:val="24"/>
        </w:rPr>
      </w:pPr>
    </w:p>
    <w:p w:rsidR="00725898" w:rsidRDefault="00725898">
      <w:pPr>
        <w:numPr>
          <w:ilvl w:val="0"/>
          <w:numId w:val="6"/>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Se determinó que la información relativa a montos y nombre de personas a las que, por cualquier motivo se le brinde o permita usar recursos públicos es información pública, lo que puede ser, de manera enunciativa más no limitativa, subsidio, estímulo, beca o apoyo para que los servidores públicos integrantes del Cabildo, Secretario del Ayuntamiento, Directores y Directoras para realizar estudios de licenciatura, maestría o doctorado.</w:t>
      </w:r>
    </w:p>
    <w:p w:rsidR="00725898" w:rsidRDefault="00725898" w:rsidP="00725898">
      <w:pPr>
        <w:pStyle w:val="Prrafodelista"/>
        <w:rPr>
          <w:rFonts w:ascii="Palatino Linotype" w:eastAsia="Palatino Linotype" w:hAnsi="Palatino Linotype" w:cs="Palatino Linotype"/>
          <w:color w:val="000000"/>
          <w:sz w:val="24"/>
        </w:rPr>
      </w:pPr>
    </w:p>
    <w:p w:rsidR="00725898" w:rsidRDefault="00725898" w:rsidP="0072589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4"/>
          <w:szCs w:val="24"/>
        </w:rPr>
      </w:pPr>
    </w:p>
    <w:p w:rsidR="00D8761D" w:rsidRDefault="00D8761D">
      <w:pPr>
        <w:numPr>
          <w:ilvl w:val="0"/>
          <w:numId w:val="6"/>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anterior resultan fundadas las razones motivos de inconformidad hechos valer por el Recurrente y se ORDENÓ entregar la información </w:t>
      </w:r>
      <w:r w:rsidR="00725898">
        <w:rPr>
          <w:rFonts w:ascii="Palatino Linotype" w:eastAsia="Palatino Linotype" w:hAnsi="Palatino Linotype" w:cs="Palatino Linotype"/>
          <w:color w:val="000000"/>
          <w:sz w:val="24"/>
          <w:szCs w:val="24"/>
        </w:rPr>
        <w:t>requerida.</w:t>
      </w:r>
    </w:p>
    <w:p w:rsidR="00D8761D" w:rsidRDefault="00D8761D" w:rsidP="00D8761D">
      <w:pPr>
        <w:pStyle w:val="Prrafodelista"/>
        <w:rPr>
          <w:rFonts w:ascii="Palatino Linotype" w:eastAsia="Palatino Linotype" w:hAnsi="Palatino Linotype" w:cs="Palatino Linotype"/>
          <w:color w:val="000000"/>
          <w:sz w:val="24"/>
        </w:rPr>
      </w:pPr>
    </w:p>
    <w:p w:rsidR="004D5693" w:rsidRDefault="00A64855">
      <w:pPr>
        <w:numPr>
          <w:ilvl w:val="0"/>
          <w:numId w:val="6"/>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222222"/>
          <w:sz w:val="24"/>
          <w:szCs w:val="24"/>
        </w:rPr>
        <w:t xml:space="preserve">Por lo anteriormente expuesto y fundado, este </w:t>
      </w:r>
      <w:r>
        <w:rPr>
          <w:rFonts w:ascii="Palatino Linotype" w:eastAsia="Palatino Linotype" w:hAnsi="Palatino Linotype" w:cs="Palatino Linotype"/>
          <w:b/>
          <w:color w:val="222222"/>
          <w:sz w:val="24"/>
          <w:szCs w:val="24"/>
        </w:rPr>
        <w:t>ÓRGANO GARANTE</w:t>
      </w:r>
      <w:r>
        <w:rPr>
          <w:rFonts w:ascii="Palatino Linotype" w:eastAsia="Palatino Linotype" w:hAnsi="Palatino Linotype" w:cs="Palatino Linotype"/>
          <w:color w:val="222222"/>
          <w:sz w:val="24"/>
          <w:szCs w:val="24"/>
        </w:rPr>
        <w:t xml:space="preserve"> emite los siguientes:</w:t>
      </w:r>
    </w:p>
    <w:p w:rsidR="004D5693" w:rsidRDefault="00A64855">
      <w:pPr>
        <w:pStyle w:val="Ttulo1"/>
        <w:jc w:val="center"/>
        <w:rPr>
          <w:rFonts w:ascii="Palatino Linotype" w:eastAsia="Palatino Linotype" w:hAnsi="Palatino Linotype" w:cs="Palatino Linotype"/>
          <w:b/>
          <w:color w:val="000000"/>
          <w:sz w:val="24"/>
          <w:szCs w:val="24"/>
        </w:rPr>
      </w:pPr>
      <w:bookmarkStart w:id="16" w:name="_Toc88659322"/>
      <w:r>
        <w:rPr>
          <w:rFonts w:ascii="Palatino Linotype" w:eastAsia="Palatino Linotype" w:hAnsi="Palatino Linotype" w:cs="Palatino Linotype"/>
          <w:b/>
          <w:color w:val="000000"/>
          <w:sz w:val="24"/>
          <w:szCs w:val="24"/>
        </w:rPr>
        <w:t>R E S O L U T I V O S</w:t>
      </w:r>
      <w:bookmarkEnd w:id="16"/>
    </w:p>
    <w:p w:rsidR="004D5693" w:rsidRDefault="004D5693"/>
    <w:p w:rsidR="004D5693" w:rsidRDefault="00A6485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PRIMERO. </w:t>
      </w:r>
      <w:r>
        <w:rPr>
          <w:rFonts w:ascii="Palatino Linotype" w:eastAsia="Palatino Linotype" w:hAnsi="Palatino Linotype" w:cs="Palatino Linotype"/>
          <w:sz w:val="24"/>
          <w:szCs w:val="24"/>
        </w:rPr>
        <w:t>Resultan fundadas las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razones o motivos de inconformidad hechos valer en el recurso de revisión </w:t>
      </w:r>
      <w:r w:rsidR="007917FA" w:rsidRPr="007917FA">
        <w:rPr>
          <w:rFonts w:ascii="Palatino Linotype" w:eastAsia="Palatino Linotype" w:hAnsi="Palatino Linotype" w:cs="Palatino Linotype"/>
          <w:b/>
          <w:sz w:val="24"/>
          <w:szCs w:val="22"/>
        </w:rPr>
        <w:t>05128/INFOEM/IP/RR/2021</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términos de los considerandos </w:t>
      </w:r>
      <w:r>
        <w:rPr>
          <w:rFonts w:ascii="Palatino Linotype" w:eastAsia="Palatino Linotype" w:hAnsi="Palatino Linotype" w:cs="Palatino Linotype"/>
          <w:b/>
          <w:sz w:val="24"/>
          <w:szCs w:val="24"/>
        </w:rPr>
        <w:t>CUARTO</w:t>
      </w:r>
      <w:r>
        <w:rPr>
          <w:rFonts w:ascii="Palatino Linotype" w:eastAsia="Palatino Linotype" w:hAnsi="Palatino Linotype" w:cs="Palatino Linotype"/>
          <w:sz w:val="24"/>
          <w:szCs w:val="24"/>
        </w:rPr>
        <w:t xml:space="preserve"> y </w:t>
      </w:r>
      <w:r>
        <w:rPr>
          <w:rFonts w:ascii="Palatino Linotype" w:eastAsia="Palatino Linotype" w:hAnsi="Palatino Linotype" w:cs="Palatino Linotype"/>
          <w:b/>
          <w:sz w:val="24"/>
          <w:szCs w:val="24"/>
        </w:rPr>
        <w:t xml:space="preserve">QUINTO </w:t>
      </w:r>
      <w:r>
        <w:rPr>
          <w:rFonts w:ascii="Palatino Linotype" w:eastAsia="Palatino Linotype" w:hAnsi="Palatino Linotype" w:cs="Palatino Linotype"/>
          <w:sz w:val="24"/>
          <w:szCs w:val="24"/>
        </w:rPr>
        <w:t>de la presente resolución.</w:t>
      </w:r>
    </w:p>
    <w:p w:rsidR="004D5693" w:rsidRDefault="00A64855">
      <w:pPr>
        <w:spacing w:before="240" w:after="240" w:line="360" w:lineRule="auto"/>
        <w:jc w:val="both"/>
        <w:rPr>
          <w:rFonts w:ascii="Palatino Linotype" w:eastAsia="Palatino Linotype" w:hAnsi="Palatino Linotype" w:cs="Palatino Linotype"/>
          <w:sz w:val="24"/>
          <w:szCs w:val="24"/>
        </w:rPr>
      </w:pPr>
      <w:bookmarkStart w:id="17" w:name="_heading=h.44sinio" w:colFirst="0" w:colLast="0"/>
      <w:bookmarkEnd w:id="17"/>
      <w:r>
        <w:rPr>
          <w:rFonts w:ascii="Palatino Linotype" w:eastAsia="Palatino Linotype" w:hAnsi="Palatino Linotype" w:cs="Palatino Linotype"/>
          <w:b/>
          <w:sz w:val="24"/>
          <w:szCs w:val="24"/>
        </w:rPr>
        <w:lastRenderedPageBreak/>
        <w:t>SEGUNDO.</w:t>
      </w:r>
      <w:r>
        <w:rPr>
          <w:rFonts w:ascii="Palatino Linotype" w:eastAsia="Palatino Linotype" w:hAnsi="Palatino Linotype" w:cs="Palatino Linotype"/>
          <w:b/>
          <w:color w:val="2F5496"/>
          <w:sz w:val="24"/>
          <w:szCs w:val="24"/>
        </w:rPr>
        <w:t xml:space="preserve"> </w:t>
      </w:r>
      <w:r>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b/>
          <w:sz w:val="24"/>
          <w:szCs w:val="24"/>
        </w:rPr>
        <w:t>REVOCA</w:t>
      </w:r>
      <w:r>
        <w:rPr>
          <w:rFonts w:ascii="Palatino Linotype" w:eastAsia="Palatino Linotype" w:hAnsi="Palatino Linotype" w:cs="Palatino Linotype"/>
          <w:sz w:val="24"/>
          <w:szCs w:val="24"/>
        </w:rPr>
        <w:t xml:space="preserve"> la respuesta emitida por </w:t>
      </w:r>
      <w:r w:rsidR="007917FA">
        <w:rPr>
          <w:rFonts w:ascii="Palatino Linotype" w:eastAsia="Palatino Linotype" w:hAnsi="Palatino Linotype" w:cs="Palatino Linotype"/>
          <w:sz w:val="24"/>
          <w:szCs w:val="24"/>
        </w:rPr>
        <w:t>el</w:t>
      </w:r>
      <w:r>
        <w:rPr>
          <w:rFonts w:ascii="Palatino Linotype" w:eastAsia="Palatino Linotype" w:hAnsi="Palatino Linotype" w:cs="Palatino Linotype"/>
          <w:sz w:val="24"/>
          <w:szCs w:val="24"/>
        </w:rPr>
        <w:t xml:space="preserve"> </w:t>
      </w:r>
      <w:r w:rsidR="006E2C75" w:rsidRPr="006E2C75">
        <w:rPr>
          <w:rFonts w:ascii="Palatino Linotype" w:eastAsia="Palatino Linotype" w:hAnsi="Palatino Linotype" w:cs="Palatino Linotype"/>
          <w:b/>
          <w:sz w:val="24"/>
          <w:szCs w:val="22"/>
        </w:rPr>
        <w:t>Ayuntamiento de Metepec</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y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entregar, vía Sistema de Acceso a la Información Mexiquense</w:t>
      </w:r>
      <w:r>
        <w:rPr>
          <w:rFonts w:ascii="Palatino Linotype" w:eastAsia="Palatino Linotype" w:hAnsi="Palatino Linotype" w:cs="Palatino Linotype"/>
          <w:b/>
          <w:sz w:val="24"/>
          <w:szCs w:val="24"/>
        </w:rPr>
        <w:t xml:space="preserve"> (SAIMEX)</w:t>
      </w:r>
      <w:r>
        <w:rPr>
          <w:rFonts w:ascii="Palatino Linotype" w:eastAsia="Palatino Linotype" w:hAnsi="Palatino Linotype" w:cs="Palatino Linotype"/>
          <w:sz w:val="24"/>
          <w:szCs w:val="24"/>
        </w:rPr>
        <w:t>, de ser el caso en versión pública, lo</w:t>
      </w:r>
      <w:r w:rsidR="00BD54E9">
        <w:rPr>
          <w:rFonts w:ascii="Palatino Linotype" w:eastAsia="Palatino Linotype" w:hAnsi="Palatino Linotype" w:cs="Palatino Linotype"/>
          <w:sz w:val="24"/>
          <w:szCs w:val="24"/>
        </w:rPr>
        <w:t xml:space="preserve"> siguiente</w:t>
      </w:r>
      <w:r>
        <w:rPr>
          <w:rFonts w:ascii="Palatino Linotype" w:eastAsia="Palatino Linotype" w:hAnsi="Palatino Linotype" w:cs="Palatino Linotype"/>
          <w:sz w:val="24"/>
          <w:szCs w:val="24"/>
        </w:rPr>
        <w:t>:</w:t>
      </w:r>
    </w:p>
    <w:p w:rsidR="00256450" w:rsidRDefault="00BD54E9" w:rsidP="0060672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Documento en donde conste la institución educativa y el nombre </w:t>
      </w:r>
      <w:r w:rsidR="00941E8B">
        <w:rPr>
          <w:rFonts w:ascii="Palatino Linotype" w:eastAsia="Palatino Linotype" w:hAnsi="Palatino Linotype" w:cs="Palatino Linotype"/>
          <w:b/>
          <w:color w:val="000000"/>
          <w:sz w:val="24"/>
          <w:szCs w:val="24"/>
        </w:rPr>
        <w:t>de los integrantes del C</w:t>
      </w:r>
      <w:r>
        <w:rPr>
          <w:rFonts w:ascii="Palatino Linotype" w:eastAsia="Palatino Linotype" w:hAnsi="Palatino Linotype" w:cs="Palatino Linotype"/>
          <w:b/>
          <w:color w:val="000000"/>
          <w:sz w:val="24"/>
          <w:szCs w:val="24"/>
        </w:rPr>
        <w:t>abildo,</w:t>
      </w:r>
      <w:r w:rsidR="00941E8B">
        <w:rPr>
          <w:rFonts w:ascii="Palatino Linotype" w:eastAsia="Palatino Linotype" w:hAnsi="Palatino Linotype" w:cs="Palatino Linotype"/>
          <w:b/>
          <w:color w:val="000000"/>
          <w:sz w:val="24"/>
          <w:szCs w:val="24"/>
        </w:rPr>
        <w:t xml:space="preserve"> Secretario del Ayuntamiento, Directores y D</w:t>
      </w:r>
      <w:r>
        <w:rPr>
          <w:rFonts w:ascii="Palatino Linotype" w:eastAsia="Palatino Linotype" w:hAnsi="Palatino Linotype" w:cs="Palatino Linotype"/>
          <w:b/>
          <w:color w:val="000000"/>
          <w:sz w:val="24"/>
          <w:szCs w:val="24"/>
        </w:rPr>
        <w:t>irectoras a los que se le</w:t>
      </w:r>
      <w:r w:rsidR="00725898">
        <w:rPr>
          <w:rFonts w:ascii="Palatino Linotype" w:eastAsia="Palatino Linotype" w:hAnsi="Palatino Linotype" w:cs="Palatino Linotype"/>
          <w:b/>
          <w:color w:val="000000"/>
          <w:sz w:val="24"/>
          <w:szCs w:val="24"/>
        </w:rPr>
        <w:t>s</w:t>
      </w:r>
      <w:r>
        <w:rPr>
          <w:rFonts w:ascii="Palatino Linotype" w:eastAsia="Palatino Linotype" w:hAnsi="Palatino Linotype" w:cs="Palatino Linotype"/>
          <w:b/>
          <w:color w:val="000000"/>
          <w:sz w:val="24"/>
          <w:szCs w:val="24"/>
        </w:rPr>
        <w:t xml:space="preserve"> </w:t>
      </w:r>
      <w:r w:rsidR="00725898">
        <w:rPr>
          <w:rFonts w:ascii="Palatino Linotype" w:eastAsia="Palatino Linotype" w:hAnsi="Palatino Linotype" w:cs="Palatino Linotype"/>
          <w:b/>
          <w:color w:val="000000"/>
          <w:sz w:val="24"/>
          <w:szCs w:val="24"/>
        </w:rPr>
        <w:t>haya entregado</w:t>
      </w:r>
      <w:r>
        <w:rPr>
          <w:rFonts w:ascii="Palatino Linotype" w:eastAsia="Palatino Linotype" w:hAnsi="Palatino Linotype" w:cs="Palatino Linotype"/>
          <w:b/>
          <w:color w:val="000000"/>
          <w:sz w:val="24"/>
          <w:szCs w:val="24"/>
        </w:rPr>
        <w:t xml:space="preserve"> s</w:t>
      </w:r>
      <w:r w:rsidR="00256450">
        <w:rPr>
          <w:rFonts w:ascii="Palatino Linotype" w:eastAsia="Palatino Linotype" w:hAnsi="Palatino Linotype" w:cs="Palatino Linotype"/>
          <w:b/>
          <w:color w:val="000000"/>
          <w:sz w:val="24"/>
          <w:szCs w:val="24"/>
        </w:rPr>
        <w:t>ubsidios, estímulos, apoyos, becas o análogos, con cargo al erario público para estudiar lice</w:t>
      </w:r>
      <w:r w:rsidR="00725898">
        <w:rPr>
          <w:rFonts w:ascii="Palatino Linotype" w:eastAsia="Palatino Linotype" w:hAnsi="Palatino Linotype" w:cs="Palatino Linotype"/>
          <w:b/>
          <w:color w:val="000000"/>
          <w:sz w:val="24"/>
          <w:szCs w:val="24"/>
        </w:rPr>
        <w:t>nciatura, maestría o doctorado al nueve (9) de septiembre de dos mil veintiuno.</w:t>
      </w:r>
    </w:p>
    <w:p w:rsidR="004D5693" w:rsidRDefault="004D5693">
      <w:pPr>
        <w:spacing w:line="360" w:lineRule="auto"/>
        <w:jc w:val="both"/>
        <w:rPr>
          <w:rFonts w:ascii="Palatino Linotype" w:eastAsia="Palatino Linotype" w:hAnsi="Palatino Linotype" w:cs="Palatino Linotype"/>
          <w:sz w:val="24"/>
          <w:szCs w:val="24"/>
        </w:rPr>
      </w:pPr>
    </w:p>
    <w:p w:rsidR="004D5693" w:rsidRDefault="00A6485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3606A4" w:rsidRDefault="003606A4">
      <w:pPr>
        <w:spacing w:line="360" w:lineRule="auto"/>
        <w:jc w:val="both"/>
        <w:rPr>
          <w:rFonts w:ascii="Palatino Linotype" w:eastAsia="Palatino Linotype" w:hAnsi="Palatino Linotype" w:cs="Palatino Linotype"/>
          <w:sz w:val="24"/>
          <w:szCs w:val="24"/>
        </w:rPr>
      </w:pPr>
    </w:p>
    <w:p w:rsidR="003606A4" w:rsidRPr="00FB716C" w:rsidRDefault="003606A4" w:rsidP="003606A4">
      <w:pPr>
        <w:spacing w:line="360" w:lineRule="auto"/>
        <w:ind w:right="-28"/>
        <w:jc w:val="both"/>
        <w:rPr>
          <w:rFonts w:ascii="Palatino Linotype" w:eastAsia="Palatino Linotype" w:hAnsi="Palatino Linotype" w:cs="Palatino Linotype"/>
          <w:sz w:val="24"/>
        </w:rPr>
      </w:pPr>
      <w:r w:rsidRPr="00C3274C">
        <w:rPr>
          <w:rFonts w:ascii="Palatino Linotype" w:eastAsia="Palatino Linotype" w:hAnsi="Palatino Linotype" w:cs="Palatino Linotype"/>
          <w:sz w:val="24"/>
        </w:rPr>
        <w:t xml:space="preserve">De ser el caso de que la información que se ordena entregar en </w:t>
      </w:r>
      <w:r w:rsidR="00E629FA">
        <w:rPr>
          <w:rFonts w:ascii="Palatino Linotype" w:eastAsia="Palatino Linotype" w:hAnsi="Palatino Linotype" w:cs="Palatino Linotype"/>
          <w:sz w:val="24"/>
        </w:rPr>
        <w:t xml:space="preserve">el </w:t>
      </w:r>
      <w:r w:rsidRPr="00C3274C">
        <w:rPr>
          <w:rFonts w:ascii="Palatino Linotype" w:eastAsia="Palatino Linotype" w:hAnsi="Palatino Linotype" w:cs="Palatino Linotype"/>
          <w:sz w:val="24"/>
        </w:rPr>
        <w:t>inciso</w:t>
      </w:r>
      <w:r w:rsidR="00FB716C">
        <w:rPr>
          <w:rFonts w:ascii="Palatino Linotype" w:eastAsia="Palatino Linotype" w:hAnsi="Palatino Linotype" w:cs="Palatino Linotype"/>
          <w:sz w:val="24"/>
        </w:rPr>
        <w:t xml:space="preserve"> </w:t>
      </w:r>
      <w:r w:rsidR="00BD54E9">
        <w:rPr>
          <w:rFonts w:ascii="Palatino Linotype" w:eastAsia="Palatino Linotype" w:hAnsi="Palatino Linotype" w:cs="Palatino Linotype"/>
          <w:sz w:val="24"/>
        </w:rPr>
        <w:t>I</w:t>
      </w:r>
      <w:r w:rsidR="00E629FA">
        <w:rPr>
          <w:rFonts w:ascii="Palatino Linotype" w:eastAsia="Palatino Linotype" w:hAnsi="Palatino Linotype" w:cs="Palatino Linotype"/>
          <w:sz w:val="24"/>
        </w:rPr>
        <w:t>,</w:t>
      </w:r>
      <w:r w:rsidRPr="00C3274C">
        <w:rPr>
          <w:rFonts w:ascii="Palatino Linotype" w:eastAsia="Palatino Linotype" w:hAnsi="Palatino Linotype" w:cs="Palatino Linotype"/>
          <w:sz w:val="24"/>
        </w:rPr>
        <w:t xml:space="preserve"> no haya sido generada, poseída o administrada, el </w:t>
      </w:r>
      <w:r w:rsidRPr="00C3274C">
        <w:rPr>
          <w:rFonts w:ascii="Palatino Linotype" w:eastAsia="Palatino Linotype" w:hAnsi="Palatino Linotype" w:cs="Palatino Linotype"/>
          <w:b/>
          <w:bCs/>
          <w:sz w:val="24"/>
        </w:rPr>
        <w:t>SUJETO OBLIGADO</w:t>
      </w:r>
      <w:r w:rsidRPr="00C3274C">
        <w:rPr>
          <w:rFonts w:ascii="Palatino Linotype" w:eastAsia="Palatino Linotype" w:hAnsi="Palatino Linotype" w:cs="Palatino Linotype"/>
          <w:sz w:val="24"/>
        </w:rPr>
        <w:t xml:space="preserve"> deberá manifestar de manera clara y precisa las razones que expliquen las causas por las cuales no se haya generado, poseído o administrado.</w:t>
      </w:r>
    </w:p>
    <w:p w:rsidR="004D5693" w:rsidRDefault="004D5693">
      <w:pPr>
        <w:spacing w:line="360" w:lineRule="auto"/>
        <w:jc w:val="both"/>
        <w:rPr>
          <w:rFonts w:ascii="Palatino Linotype" w:eastAsia="Palatino Linotype" w:hAnsi="Palatino Linotype" w:cs="Palatino Linotype"/>
          <w:sz w:val="24"/>
          <w:szCs w:val="24"/>
        </w:rPr>
      </w:pPr>
    </w:p>
    <w:p w:rsidR="004D5693" w:rsidRDefault="00A64855">
      <w:pPr>
        <w:tabs>
          <w:tab w:val="left" w:pos="8080"/>
        </w:tabs>
        <w:spacing w:line="360" w:lineRule="auto"/>
        <w:ind w:right="49"/>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b/>
          <w:sz w:val="24"/>
          <w:szCs w:val="24"/>
        </w:rPr>
        <w:t xml:space="preserve">TERCERO. Notifíquese </w:t>
      </w:r>
      <w:r>
        <w:rPr>
          <w:rFonts w:ascii="Palatino Linotype" w:eastAsia="Palatino Linotype" w:hAnsi="Palatino Linotype" w:cs="Palatino Linotype"/>
          <w:sz w:val="24"/>
          <w:szCs w:val="24"/>
        </w:rPr>
        <w:t xml:space="preserve">al Titular de la Unidad de Transparencia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w:t>
      </w:r>
      <w:r>
        <w:rPr>
          <w:rFonts w:ascii="Palatino Linotype" w:eastAsia="Palatino Linotype" w:hAnsi="Palatino Linotype" w:cs="Palatino Linotype"/>
          <w:sz w:val="24"/>
          <w:szCs w:val="24"/>
        </w:rPr>
        <w:lastRenderedPageBreak/>
        <w:t xml:space="preserve">Estado de México y Municipios, </w:t>
      </w:r>
      <w:r>
        <w:rPr>
          <w:rFonts w:ascii="Palatino Linotype" w:eastAsia="Palatino Linotype" w:hAnsi="Palatino Linotype" w:cs="Palatino Linotype"/>
          <w:color w:val="222222"/>
          <w:sz w:val="24"/>
          <w:szCs w:val="24"/>
          <w:highlight w:val="white"/>
        </w:rPr>
        <w:t>vigente, dé cumplimiento a lo ordenado dentro del plazo de diez días hábiles, debiendo rendir a este Instituto el informe de cumplimiento de la resolución en un plazo de tres días hábiles posteriores.</w:t>
      </w:r>
    </w:p>
    <w:p w:rsidR="004D5693" w:rsidRDefault="004D5693">
      <w:pPr>
        <w:tabs>
          <w:tab w:val="left" w:pos="8080"/>
        </w:tabs>
        <w:spacing w:line="360" w:lineRule="auto"/>
        <w:ind w:right="49"/>
        <w:jc w:val="both"/>
        <w:rPr>
          <w:rFonts w:ascii="Palatino Linotype" w:eastAsia="Palatino Linotype" w:hAnsi="Palatino Linotype" w:cs="Palatino Linotype"/>
          <w:color w:val="222222"/>
          <w:sz w:val="24"/>
          <w:szCs w:val="24"/>
          <w:highlight w:val="white"/>
        </w:rPr>
      </w:pPr>
    </w:p>
    <w:p w:rsidR="004D5693" w:rsidRDefault="00A6485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CUARTO. </w:t>
      </w:r>
      <w:r>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D5693" w:rsidRDefault="004D5693">
      <w:pPr>
        <w:tabs>
          <w:tab w:val="left" w:pos="8080"/>
        </w:tabs>
        <w:spacing w:line="360" w:lineRule="auto"/>
        <w:ind w:right="49"/>
        <w:jc w:val="both"/>
        <w:rPr>
          <w:rFonts w:ascii="Palatino Linotype" w:eastAsia="Palatino Linotype" w:hAnsi="Palatino Linotype" w:cs="Palatino Linotype"/>
          <w:b/>
          <w:sz w:val="24"/>
          <w:szCs w:val="24"/>
        </w:rPr>
      </w:pPr>
    </w:p>
    <w:p w:rsidR="004D5693" w:rsidRDefault="00A64855">
      <w:pPr>
        <w:shd w:val="clear" w:color="auto" w:fill="FFFFFF"/>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QUINTO. </w:t>
      </w:r>
      <w:r>
        <w:rPr>
          <w:rFonts w:ascii="Palatino Linotype" w:eastAsia="Palatino Linotype" w:hAnsi="Palatino Linotype" w:cs="Palatino Linotype"/>
          <w:b/>
          <w:color w:val="222222"/>
          <w:sz w:val="24"/>
          <w:szCs w:val="24"/>
        </w:rPr>
        <w:t xml:space="preserve">Notifíquese </w:t>
      </w:r>
      <w:r>
        <w:rPr>
          <w:rFonts w:ascii="Palatino Linotype" w:eastAsia="Palatino Linotype" w:hAnsi="Palatino Linotype" w:cs="Palatino Linotype"/>
          <w:color w:val="222222"/>
          <w:sz w:val="24"/>
          <w:szCs w:val="24"/>
        </w:rPr>
        <w:t xml:space="preserve">a </w:t>
      </w:r>
      <w:r w:rsidR="00404F57">
        <w:rPr>
          <w:rFonts w:ascii="Palatino Linotype" w:eastAsia="Palatino Linotype" w:hAnsi="Palatino Linotype" w:cs="Palatino Linotype"/>
          <w:b/>
          <w:sz w:val="24"/>
          <w:szCs w:val="22"/>
        </w:rPr>
        <w:t>XXXXXXX</w:t>
      </w:r>
      <w:r w:rsidR="007917FA" w:rsidRPr="007917FA">
        <w:rPr>
          <w:rFonts w:ascii="Palatino Linotype" w:eastAsia="Palatino Linotype" w:hAnsi="Palatino Linotype" w:cs="Palatino Linotype"/>
          <w:b/>
          <w:sz w:val="24"/>
          <w:szCs w:val="22"/>
        </w:rPr>
        <w:t xml:space="preserve"> </w:t>
      </w:r>
      <w:r w:rsidR="00404F57">
        <w:rPr>
          <w:rFonts w:ascii="Palatino Linotype" w:eastAsia="Palatino Linotype" w:hAnsi="Palatino Linotype" w:cs="Palatino Linotype"/>
          <w:b/>
          <w:sz w:val="24"/>
          <w:szCs w:val="22"/>
        </w:rPr>
        <w:t>XXXXXX</w:t>
      </w:r>
      <w:r w:rsidR="007917FA" w:rsidRPr="007917FA">
        <w:rPr>
          <w:rFonts w:ascii="Palatino Linotype" w:eastAsia="Palatino Linotype" w:hAnsi="Palatino Linotype" w:cs="Palatino Linotype"/>
          <w:b/>
          <w:sz w:val="24"/>
          <w:szCs w:val="22"/>
        </w:rPr>
        <w:t xml:space="preserve"> </w:t>
      </w:r>
      <w:r w:rsidR="00404F57">
        <w:rPr>
          <w:rFonts w:ascii="Palatino Linotype" w:eastAsia="Palatino Linotype" w:hAnsi="Palatino Linotype" w:cs="Palatino Linotype"/>
          <w:b/>
          <w:sz w:val="24"/>
          <w:szCs w:val="22"/>
        </w:rPr>
        <w:t>XXXXXXXXXX</w:t>
      </w:r>
      <w:r w:rsidR="007917FA" w:rsidRPr="00BC46D5">
        <w:rPr>
          <w:rFonts w:ascii="Palatino Linotype" w:eastAsia="Palatino Linotype" w:hAnsi="Palatino Linotype" w:cs="Palatino Linotype"/>
          <w:b/>
          <w:sz w:val="24"/>
          <w:szCs w:val="22"/>
        </w:rPr>
        <w:t xml:space="preserve"> </w:t>
      </w:r>
      <w:r>
        <w:rPr>
          <w:rFonts w:ascii="Palatino Linotype" w:eastAsia="Palatino Linotype" w:hAnsi="Palatino Linotype" w:cs="Palatino Linotype"/>
          <w:sz w:val="24"/>
          <w:szCs w:val="24"/>
        </w:rPr>
        <w:t>la presente resolución.</w:t>
      </w:r>
    </w:p>
    <w:p w:rsidR="004D5693" w:rsidRDefault="004D5693">
      <w:pPr>
        <w:shd w:val="clear" w:color="auto" w:fill="FFFFFF"/>
        <w:spacing w:line="360" w:lineRule="auto"/>
        <w:jc w:val="both"/>
        <w:rPr>
          <w:rFonts w:ascii="Palatino Linotype" w:eastAsia="Palatino Linotype" w:hAnsi="Palatino Linotype" w:cs="Palatino Linotype"/>
          <w:sz w:val="24"/>
          <w:szCs w:val="24"/>
        </w:rPr>
      </w:pPr>
    </w:p>
    <w:p w:rsidR="004D5693" w:rsidRDefault="00A6485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SEXTO.</w:t>
      </w:r>
      <w:r>
        <w:rPr>
          <w:rFonts w:ascii="Palatino Linotype" w:eastAsia="Palatino Linotype" w:hAnsi="Palatino Linotype" w:cs="Palatino Linotype"/>
          <w:sz w:val="24"/>
          <w:szCs w:val="24"/>
        </w:rPr>
        <w:t xml:space="preserve"> Se hace del conocimiento de </w:t>
      </w:r>
      <w:r w:rsidR="00404F57">
        <w:rPr>
          <w:rFonts w:ascii="Palatino Linotype" w:eastAsia="Palatino Linotype" w:hAnsi="Palatino Linotype" w:cs="Palatino Linotype"/>
          <w:b/>
          <w:sz w:val="24"/>
          <w:szCs w:val="22"/>
        </w:rPr>
        <w:t>XXXXXXX</w:t>
      </w:r>
      <w:r w:rsidR="00404F57" w:rsidRPr="007917FA">
        <w:rPr>
          <w:rFonts w:ascii="Palatino Linotype" w:eastAsia="Palatino Linotype" w:hAnsi="Palatino Linotype" w:cs="Palatino Linotype"/>
          <w:b/>
          <w:sz w:val="24"/>
          <w:szCs w:val="22"/>
        </w:rPr>
        <w:t xml:space="preserve"> </w:t>
      </w:r>
      <w:r w:rsidR="00404F57">
        <w:rPr>
          <w:rFonts w:ascii="Palatino Linotype" w:eastAsia="Palatino Linotype" w:hAnsi="Palatino Linotype" w:cs="Palatino Linotype"/>
          <w:b/>
          <w:sz w:val="24"/>
          <w:szCs w:val="22"/>
        </w:rPr>
        <w:t>XXXXXX</w:t>
      </w:r>
      <w:r w:rsidR="00404F57" w:rsidRPr="007917FA">
        <w:rPr>
          <w:rFonts w:ascii="Palatino Linotype" w:eastAsia="Palatino Linotype" w:hAnsi="Palatino Linotype" w:cs="Palatino Linotype"/>
          <w:b/>
          <w:sz w:val="24"/>
          <w:szCs w:val="22"/>
        </w:rPr>
        <w:t xml:space="preserve"> </w:t>
      </w:r>
      <w:r w:rsidR="00404F57">
        <w:rPr>
          <w:rFonts w:ascii="Palatino Linotype" w:eastAsia="Palatino Linotype" w:hAnsi="Palatino Linotype" w:cs="Palatino Linotype"/>
          <w:b/>
          <w:sz w:val="24"/>
          <w:szCs w:val="22"/>
        </w:rPr>
        <w:t>XXXXXXXXXX</w:t>
      </w:r>
      <w:r w:rsidR="00404F57">
        <w:rPr>
          <w:rFonts w:ascii="Palatino Linotype" w:eastAsia="Palatino Linotype" w:hAnsi="Palatino Linotype" w:cs="Palatino Linotype"/>
          <w:b/>
          <w:sz w:val="24"/>
          <w:szCs w:val="22"/>
        </w:rPr>
        <w:t xml:space="preserve"> </w:t>
      </w:r>
      <w:r>
        <w:rPr>
          <w:rFonts w:ascii="Palatino Linotype" w:eastAsia="Palatino Linotype" w:hAnsi="Palatino Linotype" w:cs="Palatino Linotype"/>
          <w:sz w:val="24"/>
          <w:szCs w:val="24"/>
        </w:rPr>
        <w:t xml:space="preserve">que, de conformidad con lo establecido en el artículo 196 de la Ley de Transparencia y Acceso a la Información Pública del Estado de México y Municipios, </w:t>
      </w:r>
      <w:r>
        <w:rPr>
          <w:rFonts w:ascii="Palatino Linotype" w:eastAsia="Palatino Linotype" w:hAnsi="Palatino Linotype" w:cs="Palatino Linotype"/>
          <w:color w:val="000000"/>
          <w:sz w:val="24"/>
          <w:szCs w:val="24"/>
          <w:highlight w:val="white"/>
        </w:rPr>
        <w:t xml:space="preserve">en caso de que considere que la resolución le cause algún perjuicio podrá impugnarla vía </w:t>
      </w:r>
      <w:r>
        <w:rPr>
          <w:rFonts w:ascii="Palatino Linotype" w:eastAsia="Palatino Linotype" w:hAnsi="Palatino Linotype" w:cs="Palatino Linotype"/>
          <w:color w:val="222222"/>
          <w:sz w:val="24"/>
          <w:szCs w:val="24"/>
          <w:highlight w:val="white"/>
        </w:rPr>
        <w:t>juicio de amparo en los términos de las leyes aplicables.</w:t>
      </w:r>
    </w:p>
    <w:p w:rsidR="004D5693" w:rsidRDefault="00A64855">
      <w:pPr>
        <w:spacing w:before="240" w:after="240" w:line="360" w:lineRule="auto"/>
        <w:ind w:firstLine="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E51F8" w:rsidRPr="004E51F8">
        <w:rPr>
          <w:rFonts w:ascii="Palatino Linotype" w:eastAsia="Palatino Linotype" w:hAnsi="Palatino Linotype" w:cs="Palatino Linotype"/>
          <w:sz w:val="24"/>
          <w:szCs w:val="24"/>
        </w:rPr>
        <w:t xml:space="preserve">CUADRÁGESIMA TERCERA SESIÓN ORDINARIA CELEBRADA EL DÍA UNO DE </w:t>
      </w:r>
      <w:r w:rsidR="004E51F8" w:rsidRPr="004E51F8">
        <w:rPr>
          <w:rFonts w:ascii="Palatino Linotype" w:eastAsia="Palatino Linotype" w:hAnsi="Palatino Linotype" w:cs="Palatino Linotype"/>
          <w:sz w:val="24"/>
          <w:szCs w:val="24"/>
        </w:rPr>
        <w:lastRenderedPageBreak/>
        <w:t>DICIEMBRE   DE DOS MIL VEINTIUNO</w:t>
      </w:r>
      <w:r>
        <w:rPr>
          <w:rFonts w:ascii="Palatino Linotype" w:eastAsia="Palatino Linotype" w:hAnsi="Palatino Linotype" w:cs="Palatino Linotype"/>
          <w:sz w:val="24"/>
          <w:szCs w:val="24"/>
        </w:rPr>
        <w:t xml:space="preserve">, ANTE EL SECRETARIO TÉCNICO DEL PLENO ALEXIS TAPIA RAMÍREZ </w:t>
      </w: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spacing w:before="240" w:after="360" w:line="360" w:lineRule="auto"/>
        <w:jc w:val="both"/>
        <w:rPr>
          <w:rFonts w:ascii="Palatino Linotype" w:eastAsia="Palatino Linotype" w:hAnsi="Palatino Linotype" w:cs="Palatino Linotype"/>
          <w:color w:val="222222"/>
          <w:sz w:val="24"/>
          <w:szCs w:val="24"/>
        </w:rPr>
      </w:pPr>
    </w:p>
    <w:p w:rsidR="004D5693" w:rsidRDefault="004D5693">
      <w:pPr>
        <w:rPr>
          <w:rFonts w:ascii="Palatino Linotype" w:eastAsia="Palatino Linotype" w:hAnsi="Palatino Linotype" w:cs="Palatino Linotype"/>
          <w:sz w:val="24"/>
          <w:szCs w:val="24"/>
        </w:rPr>
      </w:pPr>
    </w:p>
    <w:sectPr w:rsidR="004D5693">
      <w:headerReference w:type="even" r:id="rId9"/>
      <w:headerReference w:type="default" r:id="rId10"/>
      <w:footerReference w:type="default" r:id="rId11"/>
      <w:headerReference w:type="first" r:id="rId12"/>
      <w:footerReference w:type="first" r:id="rId13"/>
      <w:pgSz w:w="12240" w:h="15840"/>
      <w:pgMar w:top="80" w:right="1608"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D5C" w:rsidRDefault="00910D5C">
      <w:r>
        <w:separator/>
      </w:r>
    </w:p>
  </w:endnote>
  <w:endnote w:type="continuationSeparator" w:id="0">
    <w:p w:rsidR="00910D5C" w:rsidRDefault="0091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50" w:rsidRDefault="00256450">
    <w:pPr>
      <w:pBdr>
        <w:top w:val="nil"/>
        <w:left w:val="nil"/>
        <w:bottom w:val="nil"/>
        <w:right w:val="nil"/>
        <w:between w:val="nil"/>
      </w:pBdr>
      <w:tabs>
        <w:tab w:val="center" w:pos="4419"/>
        <w:tab w:val="right" w:pos="8838"/>
      </w:tabs>
      <w:jc w:val="right"/>
      <w:rPr>
        <w:color w:val="000000"/>
      </w:rPr>
    </w:pPr>
  </w:p>
  <w:p w:rsidR="00256450" w:rsidRDefault="0025645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F2715">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F2715">
      <w:rPr>
        <w:b/>
        <w:noProof/>
        <w:color w:val="000000"/>
        <w:sz w:val="24"/>
        <w:szCs w:val="24"/>
      </w:rPr>
      <w:t>44</w:t>
    </w:r>
    <w:r>
      <w:rPr>
        <w:b/>
        <w:color w:val="000000"/>
        <w:sz w:val="24"/>
        <w:szCs w:val="24"/>
      </w:rPr>
      <w:fldChar w:fldCharType="end"/>
    </w:r>
  </w:p>
  <w:p w:rsidR="00256450" w:rsidRDefault="00256450">
    <w:pPr>
      <w:pBdr>
        <w:top w:val="nil"/>
        <w:left w:val="nil"/>
        <w:bottom w:val="nil"/>
        <w:right w:val="nil"/>
        <w:between w:val="nil"/>
      </w:pBdr>
      <w:tabs>
        <w:tab w:val="center" w:pos="4419"/>
        <w:tab w:val="right" w:pos="8838"/>
      </w:tabs>
      <w:rPr>
        <w:color w:val="000000"/>
      </w:rPr>
    </w:pPr>
  </w:p>
  <w:p w:rsidR="00256450" w:rsidRDefault="0025645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50" w:rsidRDefault="0025645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04F5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04F57">
      <w:rPr>
        <w:b/>
        <w:noProof/>
        <w:color w:val="000000"/>
        <w:sz w:val="24"/>
        <w:szCs w:val="24"/>
      </w:rPr>
      <w:t>44</w:t>
    </w:r>
    <w:r>
      <w:rPr>
        <w:b/>
        <w:color w:val="000000"/>
        <w:sz w:val="24"/>
        <w:szCs w:val="24"/>
      </w:rPr>
      <w:fldChar w:fldCharType="end"/>
    </w:r>
  </w:p>
  <w:p w:rsidR="00256450" w:rsidRDefault="00256450">
    <w:pPr>
      <w:pBdr>
        <w:top w:val="nil"/>
        <w:left w:val="nil"/>
        <w:bottom w:val="nil"/>
        <w:right w:val="nil"/>
        <w:between w:val="nil"/>
      </w:pBdr>
      <w:tabs>
        <w:tab w:val="center" w:pos="4419"/>
        <w:tab w:val="right" w:pos="8838"/>
      </w:tabs>
      <w:rPr>
        <w:color w:val="000000"/>
      </w:rPr>
    </w:pPr>
  </w:p>
  <w:p w:rsidR="00256450" w:rsidRDefault="002564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D5C" w:rsidRDefault="00910D5C">
      <w:r>
        <w:separator/>
      </w:r>
    </w:p>
  </w:footnote>
  <w:footnote w:type="continuationSeparator" w:id="0">
    <w:p w:rsidR="00910D5C" w:rsidRDefault="00910D5C">
      <w:r>
        <w:continuationSeparator/>
      </w:r>
    </w:p>
  </w:footnote>
  <w:footnote w:id="1">
    <w:p w:rsidR="00256450" w:rsidRDefault="00256450">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Convención Americana sobre Derechos Humanos. Artículo 13.</w:t>
      </w:r>
    </w:p>
  </w:footnote>
  <w:footnote w:id="2">
    <w:p w:rsidR="00256450" w:rsidRDefault="00256450">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Constitución Política de los Estados Unidos Mexicanos. Artículo sexto, sección A, fracción I.</w:t>
      </w:r>
    </w:p>
  </w:footnote>
  <w:footnote w:id="3">
    <w:p w:rsidR="00256450" w:rsidRDefault="00256450">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Corte Interamericana de Derechos Humanos. Caso Claude Reyes y otros vs. Chile. Sentencia de 19 de septiembre de 2006. Serie C. No. 151. Párr. 86.</w:t>
      </w:r>
    </w:p>
  </w:footnote>
  <w:footnote w:id="4">
    <w:p w:rsidR="00256450" w:rsidRDefault="00256450">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Ibídem. Parr. 87.</w:t>
      </w:r>
    </w:p>
  </w:footnote>
  <w:footnote w:id="5">
    <w:p w:rsidR="00256450" w:rsidRDefault="00256450">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Ley de Transparencia y Acceso a la Información Pública del Estado de México y Municipios. Artículo 9. …</w:t>
      </w:r>
    </w:p>
    <w:p w:rsidR="00256450" w:rsidRDefault="0025645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II. Eficacia: Obligación del Instituto para tutelar, de manera efectiva, el derecho de acceso a la información;</w:t>
      </w:r>
    </w:p>
    <w:p w:rsidR="00256450" w:rsidRDefault="0025645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50" w:rsidRDefault="00910D5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63.5pt;height:12in;z-index:-251657728;mso-position-horizontal:center;mso-position-horizontal-relative:margin;mso-position-vertical:center;mso-position-vertical-relative:margin">
          <v:imagedata r:id="rId1" o:title="image3"/>
          <w10:wrap anchorx="margin" anchory="margin"/>
        </v:shape>
      </w:pict>
    </w:r>
  </w:p>
  <w:p w:rsidR="00256450" w:rsidRDefault="0025645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50" w:rsidRDefault="00256450">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9356" w:type="dxa"/>
      <w:tblInd w:w="0" w:type="dxa"/>
      <w:tblLayout w:type="fixed"/>
      <w:tblLook w:val="0400" w:firstRow="0" w:lastRow="0" w:firstColumn="0" w:lastColumn="0" w:noHBand="0" w:noVBand="1"/>
    </w:tblPr>
    <w:tblGrid>
      <w:gridCol w:w="1843"/>
      <w:gridCol w:w="7513"/>
    </w:tblGrid>
    <w:tr w:rsidR="00256450">
      <w:trPr>
        <w:trHeight w:val="1435"/>
      </w:trPr>
      <w:tc>
        <w:tcPr>
          <w:tcW w:w="1843" w:type="dxa"/>
          <w:shd w:val="clear" w:color="auto" w:fill="auto"/>
        </w:tcPr>
        <w:p w:rsidR="00256450" w:rsidRDefault="00256450">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7513" w:type="dxa"/>
          <w:shd w:val="clear" w:color="auto" w:fill="auto"/>
        </w:tcPr>
        <w:p w:rsidR="00256450" w:rsidRDefault="00256450"/>
        <w:tbl>
          <w:tblPr>
            <w:tblStyle w:val="a1"/>
            <w:tblW w:w="7095" w:type="dxa"/>
            <w:tblInd w:w="1594" w:type="dxa"/>
            <w:tblBorders>
              <w:top w:val="nil"/>
              <w:left w:val="nil"/>
              <w:bottom w:val="nil"/>
              <w:right w:val="nil"/>
              <w:insideH w:val="nil"/>
              <w:insideV w:val="nil"/>
            </w:tblBorders>
            <w:tblLayout w:type="fixed"/>
            <w:tblLook w:val="0400" w:firstRow="0" w:lastRow="0" w:firstColumn="0" w:lastColumn="0" w:noHBand="0" w:noVBand="1"/>
          </w:tblPr>
          <w:tblGrid>
            <w:gridCol w:w="2551"/>
            <w:gridCol w:w="4544"/>
          </w:tblGrid>
          <w:tr w:rsidR="00256450">
            <w:trPr>
              <w:trHeight w:val="338"/>
            </w:trPr>
            <w:tc>
              <w:tcPr>
                <w:tcW w:w="2551" w:type="dxa"/>
              </w:tcPr>
              <w:p w:rsidR="00256450" w:rsidRDefault="00256450">
                <w:pPr>
                  <w:tabs>
                    <w:tab w:val="right" w:pos="8838"/>
                  </w:tabs>
                  <w:ind w:right="-105"/>
                  <w:rPr>
                    <w:rFonts w:ascii="Palatino Linotype" w:eastAsia="Palatino Linotype" w:hAnsi="Palatino Linotype" w:cs="Palatino Linotype"/>
                    <w:b/>
                    <w:sz w:val="22"/>
                    <w:szCs w:val="22"/>
                  </w:rPr>
                </w:pPr>
              </w:p>
              <w:p w:rsidR="00256450" w:rsidRDefault="00256450">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44" w:type="dxa"/>
              </w:tcPr>
              <w:p w:rsidR="00256450" w:rsidRDefault="00256450">
                <w:pPr>
                  <w:tabs>
                    <w:tab w:val="right" w:pos="8838"/>
                  </w:tabs>
                  <w:ind w:right="-105" w:hanging="101"/>
                  <w:jc w:val="both"/>
                  <w:rPr>
                    <w:rFonts w:ascii="Palatino Linotype" w:eastAsia="Palatino Linotype" w:hAnsi="Palatino Linotype" w:cs="Palatino Linotype"/>
                    <w:sz w:val="22"/>
                    <w:szCs w:val="22"/>
                  </w:rPr>
                </w:pPr>
              </w:p>
              <w:p w:rsidR="00256450" w:rsidRDefault="00256450">
                <w:pPr>
                  <w:tabs>
                    <w:tab w:val="right" w:pos="8838"/>
                  </w:tabs>
                  <w:ind w:right="-105" w:hanging="10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05128/INFOEM/IP/RR/2021</w:t>
                </w:r>
                <w:r>
                  <w:rPr>
                    <w:rFonts w:ascii="Palatino Linotype" w:eastAsia="Palatino Linotype" w:hAnsi="Palatino Linotype" w:cs="Palatino Linotype"/>
                  </w:rPr>
                  <w:t xml:space="preserve"> </w:t>
                </w:r>
              </w:p>
            </w:tc>
          </w:tr>
          <w:tr w:rsidR="00256450">
            <w:trPr>
              <w:trHeight w:val="283"/>
            </w:trPr>
            <w:tc>
              <w:tcPr>
                <w:tcW w:w="2551" w:type="dxa"/>
              </w:tcPr>
              <w:p w:rsidR="00256450" w:rsidRDefault="00256450">
                <w:pPr>
                  <w:tabs>
                    <w:tab w:val="right" w:pos="8838"/>
                  </w:tabs>
                  <w:ind w:right="-105"/>
                  <w:rPr>
                    <w:rFonts w:ascii="Palatino Linotype" w:eastAsia="Palatino Linotype" w:hAnsi="Palatino Linotype" w:cs="Palatino Linotype"/>
                    <w:b/>
                    <w:sz w:val="22"/>
                    <w:szCs w:val="22"/>
                  </w:rPr>
                </w:pPr>
                <w:bookmarkStart w:id="18" w:name="_heading=h.2jxsxqh" w:colFirst="0" w:colLast="0"/>
                <w:bookmarkEnd w:id="18"/>
                <w:r>
                  <w:rPr>
                    <w:rFonts w:ascii="Palatino Linotype" w:eastAsia="Palatino Linotype" w:hAnsi="Palatino Linotype" w:cs="Palatino Linotype"/>
                    <w:b/>
                    <w:sz w:val="22"/>
                    <w:szCs w:val="22"/>
                  </w:rPr>
                  <w:t>Sujeto Obligado:</w:t>
                </w:r>
              </w:p>
            </w:tc>
            <w:tc>
              <w:tcPr>
                <w:tcW w:w="4544" w:type="dxa"/>
              </w:tcPr>
              <w:p w:rsidR="00256450" w:rsidRPr="007917FA" w:rsidRDefault="00256450" w:rsidP="006E2C75">
                <w:pPr>
                  <w:tabs>
                    <w:tab w:val="left" w:pos="2834"/>
                    <w:tab w:val="right" w:pos="8838"/>
                  </w:tabs>
                  <w:ind w:left="-113" w:right="1318"/>
                  <w:jc w:val="both"/>
                  <w:rPr>
                    <w:rFonts w:ascii="Palatino Linotype" w:eastAsia="Palatino Linotype" w:hAnsi="Palatino Linotype" w:cs="Palatino Linotype"/>
                    <w:sz w:val="22"/>
                    <w:szCs w:val="22"/>
                  </w:rPr>
                </w:pPr>
                <w:r w:rsidRPr="007917FA">
                  <w:rPr>
                    <w:rFonts w:ascii="Palatino Linotype" w:eastAsia="Palatino Linotype" w:hAnsi="Palatino Linotype" w:cs="Palatino Linotype"/>
                    <w:sz w:val="22"/>
                    <w:szCs w:val="22"/>
                  </w:rPr>
                  <w:t xml:space="preserve">Ayuntamiento de </w:t>
                </w:r>
                <w:r>
                  <w:rPr>
                    <w:rFonts w:ascii="Palatino Linotype" w:eastAsia="Palatino Linotype" w:hAnsi="Palatino Linotype" w:cs="Palatino Linotype"/>
                    <w:sz w:val="22"/>
                    <w:szCs w:val="22"/>
                  </w:rPr>
                  <w:t>Metepec</w:t>
                </w:r>
              </w:p>
            </w:tc>
          </w:tr>
          <w:tr w:rsidR="00256450">
            <w:trPr>
              <w:trHeight w:val="283"/>
            </w:trPr>
            <w:tc>
              <w:tcPr>
                <w:tcW w:w="2551" w:type="dxa"/>
              </w:tcPr>
              <w:p w:rsidR="00256450" w:rsidRDefault="00256450" w:rsidP="007917FA">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44" w:type="dxa"/>
              </w:tcPr>
              <w:p w:rsidR="00256450" w:rsidRDefault="00256450">
                <w:pPr>
                  <w:tabs>
                    <w:tab w:val="right" w:pos="8838"/>
                  </w:tabs>
                  <w:ind w:left="-113"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María del Rosario Mejía Ayala</w:t>
                </w:r>
              </w:p>
            </w:tc>
          </w:tr>
        </w:tbl>
        <w:p w:rsidR="00256450" w:rsidRDefault="00256450">
          <w:pPr>
            <w:tabs>
              <w:tab w:val="right" w:pos="8838"/>
            </w:tabs>
            <w:ind w:left="-28"/>
            <w:jc w:val="both"/>
            <w:rPr>
              <w:rFonts w:ascii="Arial" w:eastAsia="Arial" w:hAnsi="Arial" w:cs="Arial"/>
              <w:b/>
              <w:sz w:val="22"/>
              <w:szCs w:val="22"/>
            </w:rPr>
          </w:pPr>
        </w:p>
      </w:tc>
    </w:tr>
  </w:tbl>
  <w:p w:rsidR="00256450" w:rsidRDefault="00910D5C">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104.3pt;margin-top:-133.1pt;width:663.5pt;height:12in;z-index:-251659776;mso-position-horizontal:absolute;mso-position-horizontal-relative:margin;mso-position-vertical:absolute;mso-position-vertical-relative:margin">
          <v:imagedata r:id="rId1" o:title="image3"/>
          <w10:wrap anchorx="margin" anchory="margin"/>
        </v:shape>
      </w:pict>
    </w:r>
  </w:p>
  <w:p w:rsidR="00256450" w:rsidRDefault="0025645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50" w:rsidRDefault="00256450">
    <w:pPr>
      <w:widowControl w:val="0"/>
      <w:pBdr>
        <w:top w:val="nil"/>
        <w:left w:val="nil"/>
        <w:bottom w:val="nil"/>
        <w:right w:val="nil"/>
        <w:between w:val="nil"/>
      </w:pBdr>
      <w:spacing w:line="276" w:lineRule="auto"/>
    </w:pPr>
  </w:p>
  <w:tbl>
    <w:tblPr>
      <w:tblStyle w:val="a2"/>
      <w:tblW w:w="9498" w:type="dxa"/>
      <w:tblInd w:w="0" w:type="dxa"/>
      <w:tblLayout w:type="fixed"/>
      <w:tblLook w:val="0400" w:firstRow="0" w:lastRow="0" w:firstColumn="0" w:lastColumn="0" w:noHBand="0" w:noVBand="1"/>
    </w:tblPr>
    <w:tblGrid>
      <w:gridCol w:w="1560"/>
      <w:gridCol w:w="7938"/>
    </w:tblGrid>
    <w:tr w:rsidR="00256450">
      <w:trPr>
        <w:trHeight w:val="1435"/>
      </w:trPr>
      <w:tc>
        <w:tcPr>
          <w:tcW w:w="1560" w:type="dxa"/>
          <w:shd w:val="clear" w:color="auto" w:fill="auto"/>
        </w:tcPr>
        <w:p w:rsidR="00256450" w:rsidRDefault="00256450">
          <w:pPr>
            <w:tabs>
              <w:tab w:val="right" w:pos="4273"/>
            </w:tabs>
            <w:rPr>
              <w:rFonts w:ascii="Garamond" w:eastAsia="Garamond" w:hAnsi="Garamond" w:cs="Garamond"/>
              <w:sz w:val="22"/>
              <w:szCs w:val="22"/>
            </w:rPr>
          </w:pPr>
        </w:p>
      </w:tc>
      <w:tc>
        <w:tcPr>
          <w:tcW w:w="7938" w:type="dxa"/>
          <w:shd w:val="clear" w:color="auto" w:fill="auto"/>
        </w:tcPr>
        <w:p w:rsidR="00256450" w:rsidRDefault="00256450">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3"/>
            <w:tblW w:w="10492" w:type="dxa"/>
            <w:tblInd w:w="1879" w:type="dxa"/>
            <w:tblBorders>
              <w:top w:val="nil"/>
              <w:left w:val="nil"/>
              <w:bottom w:val="nil"/>
              <w:right w:val="nil"/>
              <w:insideH w:val="nil"/>
              <w:insideV w:val="nil"/>
            </w:tblBorders>
            <w:tblLayout w:type="fixed"/>
            <w:tblLook w:val="0400" w:firstRow="0" w:lastRow="0" w:firstColumn="0" w:lastColumn="0" w:noHBand="0" w:noVBand="1"/>
          </w:tblPr>
          <w:tblGrid>
            <w:gridCol w:w="2444"/>
            <w:gridCol w:w="4646"/>
            <w:gridCol w:w="3402"/>
          </w:tblGrid>
          <w:tr w:rsidR="00256450">
            <w:trPr>
              <w:trHeight w:val="144"/>
            </w:trPr>
            <w:tc>
              <w:tcPr>
                <w:tcW w:w="2444" w:type="dxa"/>
              </w:tcPr>
              <w:p w:rsidR="00256450" w:rsidRDefault="00256450">
                <w:pPr>
                  <w:tabs>
                    <w:tab w:val="right" w:pos="8838"/>
                  </w:tabs>
                  <w:ind w:left="-74" w:right="-105"/>
                  <w:rPr>
                    <w:rFonts w:ascii="Palatino Linotype" w:eastAsia="Palatino Linotype" w:hAnsi="Palatino Linotype" w:cs="Palatino Linotype"/>
                    <w:b/>
                    <w:sz w:val="22"/>
                    <w:szCs w:val="22"/>
                  </w:rPr>
                </w:pPr>
                <w:bookmarkStart w:id="19" w:name="_heading=h.z337ya" w:colFirst="0" w:colLast="0"/>
                <w:bookmarkEnd w:id="19"/>
                <w:r>
                  <w:rPr>
                    <w:rFonts w:ascii="Palatino Linotype" w:eastAsia="Palatino Linotype" w:hAnsi="Palatino Linotype" w:cs="Palatino Linotype"/>
                    <w:b/>
                    <w:sz w:val="22"/>
                    <w:szCs w:val="22"/>
                  </w:rPr>
                  <w:t>Recurso de Revisión:</w:t>
                </w:r>
              </w:p>
            </w:tc>
            <w:tc>
              <w:tcPr>
                <w:tcW w:w="4646" w:type="dxa"/>
              </w:tcPr>
              <w:p w:rsidR="00256450" w:rsidRDefault="00256450" w:rsidP="007917FA">
                <w:pPr>
                  <w:tabs>
                    <w:tab w:val="right" w:pos="8838"/>
                  </w:tabs>
                  <w:ind w:left="-3"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05128/INFOEM/IP/RR/2021</w:t>
                </w:r>
              </w:p>
            </w:tc>
            <w:tc>
              <w:tcPr>
                <w:tcW w:w="3402" w:type="dxa"/>
              </w:tcPr>
              <w:p w:rsidR="00256450" w:rsidRDefault="00256450">
                <w:pPr>
                  <w:tabs>
                    <w:tab w:val="right" w:pos="8838"/>
                  </w:tabs>
                  <w:ind w:left="-74" w:right="-105"/>
                  <w:jc w:val="both"/>
                  <w:rPr>
                    <w:rFonts w:ascii="Palatino Linotype" w:eastAsia="Palatino Linotype" w:hAnsi="Palatino Linotype" w:cs="Palatino Linotype"/>
                    <w:sz w:val="22"/>
                    <w:szCs w:val="22"/>
                  </w:rPr>
                </w:pPr>
              </w:p>
            </w:tc>
          </w:tr>
          <w:tr w:rsidR="00256450">
            <w:trPr>
              <w:trHeight w:val="144"/>
            </w:trPr>
            <w:tc>
              <w:tcPr>
                <w:tcW w:w="2444" w:type="dxa"/>
              </w:tcPr>
              <w:p w:rsidR="00256450" w:rsidRDefault="00256450">
                <w:pPr>
                  <w:tabs>
                    <w:tab w:val="right" w:pos="8838"/>
                  </w:tabs>
                  <w:ind w:left="-74" w:right="-105"/>
                  <w:rPr>
                    <w:rFonts w:ascii="Palatino Linotype" w:eastAsia="Palatino Linotype" w:hAnsi="Palatino Linotype" w:cs="Palatino Linotype"/>
                    <w:b/>
                    <w:sz w:val="22"/>
                    <w:szCs w:val="22"/>
                  </w:rPr>
                </w:pPr>
                <w:bookmarkStart w:id="20" w:name="_heading=h.3j2qqm3" w:colFirst="0" w:colLast="0"/>
                <w:bookmarkEnd w:id="20"/>
                <w:r>
                  <w:rPr>
                    <w:rFonts w:ascii="Palatino Linotype" w:eastAsia="Palatino Linotype" w:hAnsi="Palatino Linotype" w:cs="Palatino Linotype"/>
                    <w:b/>
                    <w:sz w:val="22"/>
                    <w:szCs w:val="22"/>
                  </w:rPr>
                  <w:t>Recurrente:</w:t>
                </w:r>
              </w:p>
            </w:tc>
            <w:tc>
              <w:tcPr>
                <w:tcW w:w="4646" w:type="dxa"/>
              </w:tcPr>
              <w:p w:rsidR="00256450" w:rsidRPr="00404F57" w:rsidRDefault="00404F57" w:rsidP="00BC46D5">
                <w:pPr>
                  <w:tabs>
                    <w:tab w:val="left" w:pos="3122"/>
                    <w:tab w:val="right" w:pos="8838"/>
                  </w:tabs>
                  <w:ind w:right="1457"/>
                  <w:jc w:val="both"/>
                  <w:rPr>
                    <w:rFonts w:ascii="Palatino Linotype" w:eastAsia="Palatino Linotype" w:hAnsi="Palatino Linotype" w:cs="Palatino Linotype"/>
                    <w:sz w:val="22"/>
                    <w:szCs w:val="22"/>
                  </w:rPr>
                </w:pPr>
                <w:r w:rsidRPr="00404F57">
                  <w:rPr>
                    <w:rFonts w:ascii="Palatino Linotype" w:eastAsia="Palatino Linotype" w:hAnsi="Palatino Linotype" w:cs="Palatino Linotype"/>
                    <w:sz w:val="22"/>
                    <w:szCs w:val="22"/>
                  </w:rPr>
                  <w:t>XXXXXXX XXXXXX XXXXXXXXXX</w:t>
                </w:r>
              </w:p>
            </w:tc>
            <w:tc>
              <w:tcPr>
                <w:tcW w:w="3402" w:type="dxa"/>
              </w:tcPr>
              <w:p w:rsidR="00256450" w:rsidRDefault="00256450">
                <w:pPr>
                  <w:tabs>
                    <w:tab w:val="left" w:pos="3122"/>
                    <w:tab w:val="right" w:pos="8838"/>
                  </w:tabs>
                  <w:ind w:right="-105"/>
                  <w:jc w:val="both"/>
                  <w:rPr>
                    <w:rFonts w:ascii="Palatino Linotype" w:eastAsia="Palatino Linotype" w:hAnsi="Palatino Linotype" w:cs="Palatino Linotype"/>
                    <w:sz w:val="22"/>
                    <w:szCs w:val="22"/>
                  </w:rPr>
                </w:pPr>
              </w:p>
            </w:tc>
          </w:tr>
          <w:tr w:rsidR="00256450">
            <w:trPr>
              <w:trHeight w:val="283"/>
            </w:trPr>
            <w:tc>
              <w:tcPr>
                <w:tcW w:w="2444" w:type="dxa"/>
              </w:tcPr>
              <w:p w:rsidR="00256450" w:rsidRDefault="00256450">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646" w:type="dxa"/>
              </w:tcPr>
              <w:p w:rsidR="00256450" w:rsidRDefault="00256450">
                <w:pPr>
                  <w:tabs>
                    <w:tab w:val="left" w:pos="2834"/>
                    <w:tab w:val="right" w:pos="8838"/>
                  </w:tabs>
                  <w:ind w:left="-3" w:right="1315"/>
                  <w:jc w:val="both"/>
                  <w:rPr>
                    <w:rFonts w:ascii="Palatino Linotype" w:eastAsia="Palatino Linotype" w:hAnsi="Palatino Linotype" w:cs="Palatino Linotype"/>
                    <w:sz w:val="22"/>
                    <w:szCs w:val="22"/>
                  </w:rPr>
                </w:pPr>
                <w:r w:rsidRPr="007917FA">
                  <w:rPr>
                    <w:rFonts w:ascii="Palatino Linotype" w:eastAsia="Palatino Linotype" w:hAnsi="Palatino Linotype" w:cs="Palatino Linotype"/>
                    <w:sz w:val="22"/>
                    <w:szCs w:val="22"/>
                  </w:rPr>
                  <w:t xml:space="preserve">Ayuntamiento de </w:t>
                </w:r>
                <w:r>
                  <w:rPr>
                    <w:rFonts w:ascii="Palatino Linotype" w:eastAsia="Palatino Linotype" w:hAnsi="Palatino Linotype" w:cs="Palatino Linotype"/>
                    <w:sz w:val="22"/>
                    <w:szCs w:val="22"/>
                  </w:rPr>
                  <w:t>Metepec</w:t>
                </w:r>
              </w:p>
            </w:tc>
            <w:tc>
              <w:tcPr>
                <w:tcW w:w="3402" w:type="dxa"/>
              </w:tcPr>
              <w:p w:rsidR="00256450" w:rsidRDefault="00256450">
                <w:pPr>
                  <w:tabs>
                    <w:tab w:val="left" w:pos="2834"/>
                    <w:tab w:val="right" w:pos="8838"/>
                  </w:tabs>
                  <w:ind w:left="-74" w:right="-105"/>
                  <w:jc w:val="both"/>
                  <w:rPr>
                    <w:rFonts w:ascii="Palatino Linotype" w:eastAsia="Palatino Linotype" w:hAnsi="Palatino Linotype" w:cs="Palatino Linotype"/>
                    <w:sz w:val="22"/>
                    <w:szCs w:val="22"/>
                  </w:rPr>
                </w:pPr>
              </w:p>
            </w:tc>
          </w:tr>
          <w:tr w:rsidR="00256450">
            <w:trPr>
              <w:trHeight w:val="283"/>
            </w:trPr>
            <w:tc>
              <w:tcPr>
                <w:tcW w:w="2444" w:type="dxa"/>
              </w:tcPr>
              <w:p w:rsidR="00256450" w:rsidRDefault="00256450">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646" w:type="dxa"/>
              </w:tcPr>
              <w:p w:rsidR="00256450" w:rsidRDefault="00256450">
                <w:pPr>
                  <w:tabs>
                    <w:tab w:val="right" w:pos="8838"/>
                  </w:tabs>
                  <w:ind w:left="-3"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tc>
            <w:tc>
              <w:tcPr>
                <w:tcW w:w="3402" w:type="dxa"/>
              </w:tcPr>
              <w:p w:rsidR="00256450" w:rsidRDefault="00256450">
                <w:pPr>
                  <w:tabs>
                    <w:tab w:val="right" w:pos="8838"/>
                  </w:tabs>
                  <w:ind w:left="-74" w:right="-105"/>
                  <w:jc w:val="both"/>
                  <w:rPr>
                    <w:rFonts w:ascii="Palatino Linotype" w:eastAsia="Palatino Linotype" w:hAnsi="Palatino Linotype" w:cs="Palatino Linotype"/>
                    <w:sz w:val="22"/>
                    <w:szCs w:val="22"/>
                  </w:rPr>
                </w:pPr>
              </w:p>
            </w:tc>
          </w:tr>
        </w:tbl>
        <w:p w:rsidR="00256450" w:rsidRDefault="00256450">
          <w:pPr>
            <w:tabs>
              <w:tab w:val="right" w:pos="8838"/>
            </w:tabs>
            <w:ind w:left="-28"/>
            <w:jc w:val="both"/>
            <w:rPr>
              <w:rFonts w:ascii="Arial" w:eastAsia="Arial" w:hAnsi="Arial" w:cs="Arial"/>
              <w:b/>
              <w:sz w:val="22"/>
              <w:szCs w:val="22"/>
            </w:rPr>
          </w:pPr>
        </w:p>
      </w:tc>
    </w:tr>
  </w:tbl>
  <w:p w:rsidR="00256450" w:rsidRDefault="00910D5C">
    <w:pPr>
      <w:pBdr>
        <w:top w:val="nil"/>
        <w:left w:val="nil"/>
        <w:bottom w:val="nil"/>
        <w:right w:val="nil"/>
        <w:between w:val="nil"/>
      </w:pBdr>
      <w:tabs>
        <w:tab w:val="center" w:pos="4419"/>
        <w:tab w:val="right" w:pos="8838"/>
        <w:tab w:val="center" w:pos="4522"/>
      </w:tabs>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5.8pt;margin-top:-134.3pt;width:663.5pt;height:12in;z-index:-251658752;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E3353"/>
    <w:multiLevelType w:val="multilevel"/>
    <w:tmpl w:val="4A9A724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340693"/>
    <w:multiLevelType w:val="multilevel"/>
    <w:tmpl w:val="D2128DB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AC63B5"/>
    <w:multiLevelType w:val="hybridMultilevel"/>
    <w:tmpl w:val="B08EE9A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0D7CDB"/>
    <w:multiLevelType w:val="multilevel"/>
    <w:tmpl w:val="3DC4D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9766988"/>
    <w:multiLevelType w:val="hybridMultilevel"/>
    <w:tmpl w:val="4C9A24E4"/>
    <w:lvl w:ilvl="0" w:tplc="1DD8620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75941D5"/>
    <w:multiLevelType w:val="multilevel"/>
    <w:tmpl w:val="A8B83DD4"/>
    <w:lvl w:ilvl="0">
      <w:start w:val="1"/>
      <w:numFmt w:val="upperRoman"/>
      <w:pStyle w:val="Listaconvietas2"/>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8EC3135"/>
    <w:multiLevelType w:val="multilevel"/>
    <w:tmpl w:val="0D6A0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9D871A8"/>
    <w:multiLevelType w:val="hybridMultilevel"/>
    <w:tmpl w:val="F42499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307"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nsid w:val="3D7C72CF"/>
    <w:multiLevelType w:val="hybridMultilevel"/>
    <w:tmpl w:val="087E0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E042227"/>
    <w:multiLevelType w:val="multilevel"/>
    <w:tmpl w:val="EDA20478"/>
    <w:lvl w:ilvl="0">
      <w:start w:val="1"/>
      <w:numFmt w:val="decimal"/>
      <w:lvlText w:val="%1."/>
      <w:lvlJc w:val="left"/>
      <w:pPr>
        <w:ind w:left="4330"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BB44723"/>
    <w:multiLevelType w:val="hybridMultilevel"/>
    <w:tmpl w:val="BD6A2A00"/>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6ADC544B"/>
    <w:multiLevelType w:val="hybridMultilevel"/>
    <w:tmpl w:val="2F867E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E5E34EC"/>
    <w:multiLevelType w:val="multilevel"/>
    <w:tmpl w:val="0A8A96A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7"/>
  </w:num>
  <w:num w:numId="3">
    <w:abstractNumId w:val="4"/>
  </w:num>
  <w:num w:numId="4">
    <w:abstractNumId w:val="2"/>
  </w:num>
  <w:num w:numId="5">
    <w:abstractNumId w:val="0"/>
  </w:num>
  <w:num w:numId="6">
    <w:abstractNumId w:val="12"/>
  </w:num>
  <w:num w:numId="7">
    <w:abstractNumId w:val="9"/>
  </w:num>
  <w:num w:numId="8">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5"/>
  </w:num>
  <w:num w:numId="12">
    <w:abstractNumId w:val="15"/>
  </w:num>
  <w:num w:numId="13">
    <w:abstractNumId w:val="13"/>
  </w:num>
  <w:num w:numId="14">
    <w:abstractNumId w:val="8"/>
  </w:num>
  <w:num w:numId="15">
    <w:abstractNumId w:val="3"/>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693"/>
    <w:rsid w:val="00080F8B"/>
    <w:rsid w:val="0016388E"/>
    <w:rsid w:val="00256450"/>
    <w:rsid w:val="00260668"/>
    <w:rsid w:val="00285FF0"/>
    <w:rsid w:val="002A6692"/>
    <w:rsid w:val="00334B5E"/>
    <w:rsid w:val="00346BFA"/>
    <w:rsid w:val="003606A4"/>
    <w:rsid w:val="00404F57"/>
    <w:rsid w:val="00486A70"/>
    <w:rsid w:val="00492CA4"/>
    <w:rsid w:val="004D5693"/>
    <w:rsid w:val="004E51F8"/>
    <w:rsid w:val="005205EE"/>
    <w:rsid w:val="005A0CB9"/>
    <w:rsid w:val="005B7D4C"/>
    <w:rsid w:val="005F72D2"/>
    <w:rsid w:val="0060672F"/>
    <w:rsid w:val="00676A2F"/>
    <w:rsid w:val="006E2C75"/>
    <w:rsid w:val="006E5C81"/>
    <w:rsid w:val="007231CF"/>
    <w:rsid w:val="00725898"/>
    <w:rsid w:val="007917FA"/>
    <w:rsid w:val="007D7097"/>
    <w:rsid w:val="0080607C"/>
    <w:rsid w:val="00826B33"/>
    <w:rsid w:val="008525B2"/>
    <w:rsid w:val="00910D5C"/>
    <w:rsid w:val="00941E8B"/>
    <w:rsid w:val="00A64855"/>
    <w:rsid w:val="00A74117"/>
    <w:rsid w:val="00AA5B29"/>
    <w:rsid w:val="00AD469F"/>
    <w:rsid w:val="00AE006B"/>
    <w:rsid w:val="00BA2C68"/>
    <w:rsid w:val="00BC46D5"/>
    <w:rsid w:val="00BD54E9"/>
    <w:rsid w:val="00BF2715"/>
    <w:rsid w:val="00C46CB0"/>
    <w:rsid w:val="00CD1600"/>
    <w:rsid w:val="00D21206"/>
    <w:rsid w:val="00D8761D"/>
    <w:rsid w:val="00E04A6D"/>
    <w:rsid w:val="00E070D4"/>
    <w:rsid w:val="00E629FA"/>
    <w:rsid w:val="00E91B3E"/>
    <w:rsid w:val="00EE4584"/>
    <w:rsid w:val="00FB71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4C6C530-EF85-4A6B-BFD1-A23BA6DE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MAPAS,Evidencias"/>
    <w:link w:val="SinespaciadoCar"/>
    <w:uiPriority w:val="1"/>
    <w:qFormat/>
    <w:pPr>
      <w:ind w:left="567" w:right="567"/>
      <w:jc w:val="both"/>
    </w:pPr>
    <w:rPr>
      <w:rFonts w:ascii="Arial" w:eastAsia="Batang" w:hAnsi="Arial"/>
      <w:szCs w:val="24"/>
      <w:lang w:eastAsia="es-ES"/>
    </w:rPr>
  </w:style>
  <w:style w:type="character" w:customStyle="1" w:styleId="SinespaciadoCar">
    <w:name w:val="Sin espaciado Car"/>
    <w:aliases w:val="Francesa Car,INAI Car,MAPAS Car,Evidencias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rPr>
      <w:rFonts w:asciiTheme="minorHAnsi"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paragraph" w:customStyle="1" w:styleId="Cuerpodeltexto6">
    <w:name w:val="Cuerpo del texto (6)"/>
    <w:basedOn w:val="Normal"/>
    <w:rsid w:val="002114EC"/>
    <w:pPr>
      <w:shd w:val="clear" w:color="auto" w:fill="FFFFFF"/>
      <w:spacing w:line="0" w:lineRule="atLeast"/>
    </w:pPr>
    <w:rPr>
      <w:sz w:val="17"/>
      <w:szCs w:val="17"/>
      <w:lang w:val="x-none" w:eastAsia="x-none"/>
    </w:rPr>
  </w:style>
  <w:style w:type="paragraph" w:customStyle="1" w:styleId="Estilo3">
    <w:name w:val="Estilo3"/>
    <w:basedOn w:val="Ttulo2"/>
    <w:qFormat/>
    <w:rsid w:val="002114EC"/>
    <w:pPr>
      <w:keepNext w:val="0"/>
      <w:keepLines w:val="0"/>
      <w:spacing w:before="120" w:after="120" w:line="276" w:lineRule="auto"/>
      <w:ind w:left="1418" w:hanging="454"/>
      <w:jc w:val="both"/>
    </w:pPr>
    <w:rPr>
      <w:rFonts w:ascii="Calibri" w:eastAsia="Calibri" w:hAnsi="Calibri" w:cs="Times New Roman"/>
      <w:bCs/>
      <w:color w:val="auto"/>
      <w:sz w:val="24"/>
      <w:lang w:val="x-none"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color w:val="000000"/>
      <w:sz w:val="24"/>
      <w:szCs w:val="24"/>
    </w:rPr>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rFonts w:ascii="Calibri" w:eastAsia="Calibri" w:hAnsi="Calibri" w:cs="Calibri"/>
      <w:color w:val="000000"/>
      <w:sz w:val="24"/>
      <w:szCs w:val="24"/>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rPr>
      <w:rFonts w:ascii="Calibri" w:eastAsia="Calibri" w:hAnsi="Calibri" w:cs="Calibri"/>
      <w:color w:val="000000"/>
      <w:sz w:val="24"/>
      <w:szCs w:val="24"/>
    </w:rPr>
    <w:tblPr>
      <w:tblStyleRowBandSize w:val="1"/>
      <w:tblStyleColBandSize w:val="1"/>
      <w:tblCellMar>
        <w:top w:w="0" w:type="dxa"/>
        <w:left w:w="108" w:type="dxa"/>
        <w:bottom w:w="0" w:type="dxa"/>
        <w:right w:w="108" w:type="dxa"/>
      </w:tblCellMar>
    </w:tblPr>
  </w:style>
  <w:style w:type="paragraph" w:styleId="TDC4">
    <w:name w:val="toc 4"/>
    <w:basedOn w:val="Normal"/>
    <w:next w:val="Normal"/>
    <w:autoRedefine/>
    <w:uiPriority w:val="39"/>
    <w:unhideWhenUsed/>
    <w:rsid w:val="005B7D4C"/>
    <w:pPr>
      <w:tabs>
        <w:tab w:val="left" w:pos="1100"/>
        <w:tab w:val="right" w:leader="dot" w:pos="8789"/>
      </w:tabs>
      <w:spacing w:after="100" w:line="276" w:lineRule="auto"/>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830920">
      <w:bodyDiv w:val="1"/>
      <w:marLeft w:val="0"/>
      <w:marRight w:val="0"/>
      <w:marTop w:val="0"/>
      <w:marBottom w:val="0"/>
      <w:divBdr>
        <w:top w:val="none" w:sz="0" w:space="0" w:color="auto"/>
        <w:left w:val="none" w:sz="0" w:space="0" w:color="auto"/>
        <w:bottom w:val="none" w:sz="0" w:space="0" w:color="auto"/>
        <w:right w:val="none" w:sz="0" w:space="0" w:color="auto"/>
      </w:divBdr>
    </w:div>
    <w:div w:id="681080486">
      <w:bodyDiv w:val="1"/>
      <w:marLeft w:val="0"/>
      <w:marRight w:val="0"/>
      <w:marTop w:val="0"/>
      <w:marBottom w:val="0"/>
      <w:divBdr>
        <w:top w:val="none" w:sz="0" w:space="0" w:color="auto"/>
        <w:left w:val="none" w:sz="0" w:space="0" w:color="auto"/>
        <w:bottom w:val="none" w:sz="0" w:space="0" w:color="auto"/>
        <w:right w:val="none" w:sz="0" w:space="0" w:color="auto"/>
      </w:divBdr>
    </w:div>
    <w:div w:id="748040562">
      <w:bodyDiv w:val="1"/>
      <w:marLeft w:val="0"/>
      <w:marRight w:val="0"/>
      <w:marTop w:val="0"/>
      <w:marBottom w:val="0"/>
      <w:divBdr>
        <w:top w:val="none" w:sz="0" w:space="0" w:color="auto"/>
        <w:left w:val="none" w:sz="0" w:space="0" w:color="auto"/>
        <w:bottom w:val="none" w:sz="0" w:space="0" w:color="auto"/>
        <w:right w:val="none" w:sz="0" w:space="0" w:color="auto"/>
      </w:divBdr>
    </w:div>
    <w:div w:id="1483086619">
      <w:bodyDiv w:val="1"/>
      <w:marLeft w:val="0"/>
      <w:marRight w:val="0"/>
      <w:marTop w:val="0"/>
      <w:marBottom w:val="0"/>
      <w:divBdr>
        <w:top w:val="none" w:sz="0" w:space="0" w:color="auto"/>
        <w:left w:val="none" w:sz="0" w:space="0" w:color="auto"/>
        <w:bottom w:val="none" w:sz="0" w:space="0" w:color="auto"/>
        <w:right w:val="none" w:sz="0" w:space="0" w:color="auto"/>
      </w:divBdr>
    </w:div>
    <w:div w:id="1996838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s5hPf1kMKutQy3Ygb+IG0xXsNQ==">AMUW2mWT9p9xvqU+aeYCP5UawDo9xZPZiX1C5eXqIyt0XWvtW2dmexew0oQdPSZ8Ye5K/VLTMnl4276VRdD8/pNzoWuPOLjsgGZC8KKBNKT3A8FET4z5Lyp/cE1JBf6CGhCaRQFWJSoN/w0eM9R/+mnaeDWvWkFY8Cb/NqoJPRUStmd/pPOG0ntn0Su2Al2xdoWdr7XpQwfr9jRyud2LY4Di/y9Im6J0SXY0Uq7bIlbojmVnlTSmwiiOw1fJGZ7cMxS1hYhMXcM4ZExaCWG1kVx0qJ3FW/aXPMXVKVEPSW/e9B55V1iK2ZSr1BJqJkEVIn7ivFBM6vT358Fgvyk03edF/OtlCvXX0pS3SEJvoXJJA1VYolgIZyWeov3m05bY9yyRiDHS35Ktzf/LOW7QqhAVCNTUSVwH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9807</Words>
  <Characters>53940</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USUARIO</cp:lastModifiedBy>
  <cp:revision>2</cp:revision>
  <dcterms:created xsi:type="dcterms:W3CDTF">2021-12-09T16:33:00Z</dcterms:created>
  <dcterms:modified xsi:type="dcterms:W3CDTF">2021-12-09T16:33:00Z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