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C91AC" w14:textId="19511DA2" w:rsidR="00112C36" w:rsidRPr="00667998" w:rsidRDefault="00112C36" w:rsidP="00112C36">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620FA">
        <w:rPr>
          <w:rFonts w:ascii="Palatino Linotype" w:eastAsia="Times New Roman" w:hAnsi="Palatino Linotype" w:cs="Arial"/>
          <w:color w:val="000000"/>
          <w:sz w:val="24"/>
          <w:szCs w:val="24"/>
          <w:lang w:eastAsia="es-MX"/>
        </w:rPr>
        <w:t>v</w:t>
      </w:r>
      <w:r w:rsidR="00807A49">
        <w:rPr>
          <w:rFonts w:ascii="Palatino Linotype" w:eastAsia="Times New Roman" w:hAnsi="Palatino Linotype" w:cs="Arial"/>
          <w:color w:val="000000"/>
          <w:sz w:val="24"/>
          <w:szCs w:val="24"/>
          <w:lang w:eastAsia="es-MX"/>
        </w:rPr>
        <w:t>e</w:t>
      </w:r>
      <w:r w:rsidR="004620FA">
        <w:rPr>
          <w:rFonts w:ascii="Palatino Linotype" w:eastAsia="Times New Roman" w:hAnsi="Palatino Linotype" w:cs="Arial"/>
          <w:color w:val="000000"/>
          <w:sz w:val="24"/>
          <w:szCs w:val="24"/>
          <w:lang w:eastAsia="es-MX"/>
        </w:rPr>
        <w:t>intiuno</w:t>
      </w:r>
      <w:r>
        <w:rPr>
          <w:rFonts w:ascii="Palatino Linotype" w:eastAsia="Times New Roman" w:hAnsi="Palatino Linotype" w:cs="Arial"/>
          <w:color w:val="000000"/>
          <w:sz w:val="24"/>
          <w:szCs w:val="24"/>
          <w:lang w:eastAsia="es-MX"/>
        </w:rPr>
        <w:t xml:space="preserve"> de </w:t>
      </w:r>
      <w:r w:rsidR="00807A49">
        <w:rPr>
          <w:rFonts w:ascii="Palatino Linotype" w:eastAsia="Times New Roman" w:hAnsi="Palatino Linotype" w:cs="Arial"/>
          <w:color w:val="000000"/>
          <w:sz w:val="24"/>
          <w:szCs w:val="24"/>
          <w:lang w:eastAsia="es-MX"/>
        </w:rPr>
        <w:t>abril</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0D7D5951" w14:textId="77777777" w:rsidR="00112C36" w:rsidRPr="00667998" w:rsidRDefault="00112C36" w:rsidP="00112C36">
      <w:pPr>
        <w:shd w:val="clear" w:color="auto" w:fill="FFFFFF"/>
        <w:spacing w:after="0" w:line="360" w:lineRule="auto"/>
        <w:jc w:val="both"/>
        <w:rPr>
          <w:rFonts w:ascii="Palatino Linotype" w:eastAsia="Times New Roman" w:hAnsi="Palatino Linotype" w:cs="Arial"/>
          <w:color w:val="000000"/>
          <w:sz w:val="2"/>
          <w:szCs w:val="24"/>
          <w:lang w:eastAsia="es-MX"/>
        </w:rPr>
      </w:pPr>
    </w:p>
    <w:p w14:paraId="1CD82622" w14:textId="77777777" w:rsidR="00112C36" w:rsidRPr="00667998" w:rsidRDefault="00112C36" w:rsidP="00112C36">
      <w:pPr>
        <w:tabs>
          <w:tab w:val="left" w:pos="1701"/>
        </w:tabs>
        <w:spacing w:after="0" w:line="360" w:lineRule="auto"/>
        <w:jc w:val="both"/>
        <w:rPr>
          <w:rFonts w:ascii="Palatino Linotype" w:hAnsi="Palatino Linotype" w:cs="Arial"/>
          <w:b/>
          <w:sz w:val="24"/>
        </w:rPr>
      </w:pPr>
    </w:p>
    <w:p w14:paraId="2B3BB88D" w14:textId="1E3D12E3" w:rsidR="00112C36" w:rsidRPr="00667998" w:rsidRDefault="00112C36" w:rsidP="00112C36">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w:t>
      </w:r>
      <w:r w:rsidR="00807A49">
        <w:rPr>
          <w:rFonts w:ascii="Palatino Linotype" w:hAnsi="Palatino Linotype" w:cs="Arial"/>
          <w:b/>
          <w:bCs/>
          <w:sz w:val="24"/>
          <w:lang w:eastAsia="es-MX"/>
        </w:rPr>
        <w:t>200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w:t>
      </w:r>
      <w:r w:rsidR="00807A49">
        <w:rPr>
          <w:rFonts w:ascii="Palatino Linotype" w:hAnsi="Palatino Linotype" w:cs="Arial"/>
          <w:b/>
          <w:bCs/>
          <w:sz w:val="24"/>
          <w:lang w:eastAsia="es-MX"/>
        </w:rPr>
        <w:t>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7057D6">
        <w:rPr>
          <w:rFonts w:ascii="Palatino Linotype" w:hAnsi="Palatino Linotype" w:cs="Arial"/>
          <w:b/>
          <w:sz w:val="24"/>
          <w:szCs w:val="24"/>
        </w:rPr>
        <w:t>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807A49">
        <w:rPr>
          <w:rFonts w:ascii="Palatino Linotype" w:hAnsi="Palatino Linotype" w:cs="Arial"/>
          <w:b/>
          <w:bCs/>
          <w:sz w:val="24"/>
        </w:rPr>
        <w:t>Ayuntamiento de San Antonio la Isla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D23B6AA" w14:textId="77777777" w:rsidR="00112C36" w:rsidRPr="004A1460" w:rsidRDefault="00112C36" w:rsidP="00112C36">
      <w:pPr>
        <w:tabs>
          <w:tab w:val="left" w:pos="1701"/>
        </w:tabs>
        <w:spacing w:after="0" w:line="360" w:lineRule="auto"/>
        <w:jc w:val="both"/>
        <w:rPr>
          <w:rFonts w:ascii="Palatino Linotype" w:hAnsi="Palatino Linotype" w:cs="Arial"/>
          <w:sz w:val="24"/>
        </w:rPr>
      </w:pPr>
    </w:p>
    <w:p w14:paraId="4E236F80" w14:textId="77777777" w:rsidR="00112C36" w:rsidRPr="00667998" w:rsidRDefault="00112C36" w:rsidP="00112C36">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40794FE0" w14:textId="77777777" w:rsidR="00112C36" w:rsidRPr="00667998" w:rsidRDefault="00112C36" w:rsidP="00112C36">
      <w:pPr>
        <w:spacing w:after="0" w:line="360" w:lineRule="auto"/>
        <w:jc w:val="center"/>
        <w:rPr>
          <w:rFonts w:ascii="Palatino Linotype" w:hAnsi="Palatino Linotype"/>
          <w:b/>
          <w:sz w:val="24"/>
        </w:rPr>
      </w:pPr>
    </w:p>
    <w:p w14:paraId="08FA1E11" w14:textId="77777777" w:rsidR="00112C36" w:rsidRPr="00667998" w:rsidRDefault="00112C36" w:rsidP="00112C36">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E6035E8" w14:textId="53A74195" w:rsidR="00112C36" w:rsidRPr="00667998" w:rsidRDefault="00112C36" w:rsidP="00112C36">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veint</w:t>
      </w:r>
      <w:r w:rsidR="00807A49">
        <w:rPr>
          <w:rFonts w:ascii="Palatino Linotype" w:hAnsi="Palatino Linotype" w:cs="Arial"/>
          <w:sz w:val="24"/>
        </w:rPr>
        <w:t>e</w:t>
      </w:r>
      <w:r>
        <w:rPr>
          <w:rFonts w:ascii="Palatino Linotype" w:hAnsi="Palatino Linotype" w:cs="Arial"/>
          <w:sz w:val="24"/>
        </w:rPr>
        <w:t xml:space="preserve"> de noviembre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0</w:t>
      </w:r>
      <w:r w:rsidR="00807A49">
        <w:rPr>
          <w:rFonts w:ascii="Palatino Linotype" w:hAnsi="Palatino Linotype" w:cs="Arial"/>
          <w:b/>
          <w:sz w:val="24"/>
        </w:rPr>
        <w:t>96</w:t>
      </w:r>
      <w:r w:rsidRPr="005171EC">
        <w:rPr>
          <w:rFonts w:ascii="Palatino Linotype" w:hAnsi="Palatino Linotype" w:cs="Arial"/>
          <w:b/>
          <w:sz w:val="24"/>
        </w:rPr>
        <w:t>/</w:t>
      </w:r>
      <w:r w:rsidR="00807A49">
        <w:rPr>
          <w:rFonts w:ascii="Palatino Linotype" w:hAnsi="Palatino Linotype" w:cs="Arial"/>
          <w:b/>
          <w:sz w:val="24"/>
        </w:rPr>
        <w:t>ANTOISL</w:t>
      </w:r>
      <w:r>
        <w:rPr>
          <w:rFonts w:ascii="Palatino Linotype" w:hAnsi="Palatino Linotype" w:cs="Arial"/>
          <w:b/>
          <w:sz w:val="24"/>
        </w:rPr>
        <w:t>A</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4C010D47" w14:textId="77777777" w:rsidR="00112C36" w:rsidRPr="004A1460" w:rsidRDefault="00112C36" w:rsidP="00112C36"/>
    <w:p w14:paraId="5F672A58" w14:textId="5A28CD1D" w:rsidR="00112C36" w:rsidRPr="00667998" w:rsidRDefault="00112C36" w:rsidP="00112C36">
      <w:pPr>
        <w:jc w:val="both"/>
        <w:rPr>
          <w:rFonts w:ascii="Palatino Linotype" w:hAnsi="Palatino Linotype" w:cs="Arial"/>
          <w:i/>
          <w:sz w:val="24"/>
        </w:rPr>
      </w:pPr>
      <w:r w:rsidRPr="00667998">
        <w:rPr>
          <w:rFonts w:ascii="Palatino Linotype" w:hAnsi="Palatino Linotype" w:cs="Arial"/>
          <w:i/>
          <w:sz w:val="24"/>
        </w:rPr>
        <w:t>“</w:t>
      </w:r>
      <w:r w:rsidR="00807A49" w:rsidRPr="00807A49">
        <w:rPr>
          <w:rFonts w:ascii="Palatino Linotype" w:hAnsi="Palatino Linotype" w:cs="Arial"/>
          <w:i/>
          <w:sz w:val="24"/>
        </w:rPr>
        <w:t xml:space="preserve">Solicitó se me haga llegar por este medio lo siguiente: Nómina de la administración pública municipal de San Antonio La Isla, precisamente de enero de este año a la fecha, en la que se incluyan gratificaciones, sueldos brutos, netos, así como cualquier prestación de todos los servidores públicos de dicho municipio, Considerando su cargo nivel rango y área de adscripción. Es importante mencionar que se busca conocer cuánto se gasta en cada uno de los servidores públicos de la administración pública municipal, en los que se incluyan los sueldos de plazas operativas, auxiliares, hasta el sueldo de la presidenta municipal, regidores y síndico, precisando el nivel cargo y rango de cada uno de ellos. Es necesario incluir el sueldo de las plazas operativas, hasta mandos </w:t>
      </w:r>
      <w:r w:rsidR="00807A49" w:rsidRPr="00807A49">
        <w:rPr>
          <w:rFonts w:ascii="Palatino Linotype" w:hAnsi="Palatino Linotype" w:cs="Arial"/>
          <w:i/>
          <w:sz w:val="24"/>
        </w:rPr>
        <w:lastRenderedPageBreak/>
        <w:t>medios y altos de todo el ayuntamiento, como lo son el instituto del deporte, la dependencia de derechos humanos, todas las direcciones, coordinaciones, la presidencia municipal, síndico, regidores, así como aquellos que estén recibiendo algún sueldo por parte del ayuntamiento o administración pública municipal, precisando su área de adscripción, nivel y rango. Por otra parte también se quiere saber y solicitó la información en copias simples de cualquier persona que esté recibiendo algún apoyo económico o sueldo que se encuentre dado de alta en la nómina o que esté recibiendo algún apoyo económico en lo que va de este año a la fecha.</w:t>
      </w:r>
      <w:r w:rsidRPr="00667998">
        <w:rPr>
          <w:rFonts w:ascii="Palatino Linotype" w:hAnsi="Palatino Linotype" w:cs="Arial"/>
          <w:i/>
          <w:sz w:val="24"/>
        </w:rPr>
        <w:t>” (Sic).</w:t>
      </w:r>
    </w:p>
    <w:p w14:paraId="13D04BBC" w14:textId="77777777" w:rsidR="00112C36" w:rsidRPr="00667998" w:rsidRDefault="00112C36" w:rsidP="00112C36">
      <w:pPr>
        <w:spacing w:after="0" w:line="360" w:lineRule="auto"/>
        <w:ind w:right="850"/>
        <w:jc w:val="both"/>
        <w:rPr>
          <w:rFonts w:ascii="Palatino Linotype" w:hAnsi="Palatino Linotype" w:cs="Arial"/>
          <w:b/>
          <w:sz w:val="2"/>
        </w:rPr>
      </w:pPr>
    </w:p>
    <w:p w14:paraId="38F63600" w14:textId="77777777" w:rsidR="00112C36" w:rsidRPr="004A1460" w:rsidRDefault="00112C36" w:rsidP="00112C36"/>
    <w:p w14:paraId="58827B82" w14:textId="77777777" w:rsidR="00112C36" w:rsidRPr="00667998" w:rsidRDefault="00112C36" w:rsidP="00112C36">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20C91E71" w14:textId="77777777" w:rsidR="00112C36" w:rsidRDefault="00112C36" w:rsidP="00112C36">
      <w:pPr>
        <w:spacing w:after="0" w:line="360" w:lineRule="auto"/>
        <w:jc w:val="both"/>
        <w:rPr>
          <w:rFonts w:ascii="Palatino Linotype" w:hAnsi="Palatino Linotype" w:cs="Arial"/>
          <w:b/>
          <w:sz w:val="24"/>
        </w:rPr>
      </w:pPr>
    </w:p>
    <w:p w14:paraId="5EA1A453" w14:textId="77777777" w:rsidR="00112C36" w:rsidRPr="004A1460" w:rsidRDefault="00112C36" w:rsidP="00112C36">
      <w:pPr>
        <w:spacing w:after="0" w:line="360" w:lineRule="auto"/>
        <w:jc w:val="both"/>
        <w:rPr>
          <w:rFonts w:ascii="Palatino Linotype" w:hAnsi="Palatino Linotype" w:cs="Arial"/>
          <w:b/>
          <w:sz w:val="24"/>
        </w:rPr>
      </w:pPr>
    </w:p>
    <w:p w14:paraId="7A29E4BB" w14:textId="0A12EB25" w:rsidR="00112C36" w:rsidRPr="00667998" w:rsidRDefault="00112C36" w:rsidP="00112C36">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w:t>
      </w:r>
      <w:r>
        <w:rPr>
          <w:rFonts w:ascii="Palatino Linotype" w:hAnsi="Palatino Linotype" w:cs="Arial"/>
          <w:b/>
          <w:sz w:val="28"/>
          <w:szCs w:val="20"/>
        </w:rPr>
        <w:t xml:space="preserve"> </w:t>
      </w:r>
      <w:r w:rsidR="00621B34">
        <w:rPr>
          <w:rFonts w:ascii="Palatino Linotype" w:hAnsi="Palatino Linotype" w:cs="Arial"/>
          <w:b/>
          <w:sz w:val="28"/>
          <w:szCs w:val="20"/>
        </w:rPr>
        <w:t xml:space="preserve">prórroga y la </w:t>
      </w:r>
      <w:r w:rsidRPr="00667998">
        <w:rPr>
          <w:rFonts w:ascii="Palatino Linotype" w:hAnsi="Palatino Linotype" w:cs="Arial"/>
          <w:b/>
          <w:sz w:val="28"/>
          <w:szCs w:val="20"/>
        </w:rPr>
        <w:t>respuesta del Sujeto Obligado.</w:t>
      </w:r>
    </w:p>
    <w:p w14:paraId="2A798EC3" w14:textId="7321821A" w:rsidR="000C58D7" w:rsidRDefault="000C58D7" w:rsidP="000C58D7">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rPr>
        <w:t>once de diciembre</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el Sujeto Obligado solicitó una prórroga para atender la respuesta</w:t>
      </w:r>
      <w:r>
        <w:rPr>
          <w:rFonts w:ascii="Palatino Linotype" w:hAnsi="Palatino Linotype"/>
        </w:rPr>
        <w:t>.</w:t>
      </w:r>
    </w:p>
    <w:p w14:paraId="1466911E" w14:textId="77777777" w:rsidR="000C58D7" w:rsidRPr="00D67FC4" w:rsidRDefault="000C58D7" w:rsidP="000C58D7">
      <w:pPr>
        <w:pStyle w:val="Sinespaciado"/>
        <w:spacing w:line="360" w:lineRule="auto"/>
        <w:jc w:val="both"/>
        <w:rPr>
          <w:rFonts w:ascii="Palatino Linotype" w:hAnsi="Palatino Linotype"/>
        </w:rPr>
      </w:pPr>
    </w:p>
    <w:p w14:paraId="3438DF4F" w14:textId="18CA97EC" w:rsidR="00112C36" w:rsidRPr="00667998" w:rsidRDefault="000C58D7" w:rsidP="000C58D7">
      <w:pPr>
        <w:pStyle w:val="Sinespaciado"/>
        <w:spacing w:line="360" w:lineRule="auto"/>
        <w:jc w:val="both"/>
        <w:rPr>
          <w:rFonts w:ascii="Palatino Linotype" w:hAnsi="Palatino Linotype" w:cs="Arial"/>
        </w:rPr>
      </w:pPr>
      <w:r>
        <w:rPr>
          <w:rFonts w:ascii="Palatino Linotype" w:hAnsi="Palatino Linotype" w:cs="Arial"/>
        </w:rPr>
        <w:t>Posteriormente</w:t>
      </w:r>
      <w:r>
        <w:rPr>
          <w:rFonts w:ascii="Palatino Linotype" w:hAnsi="Palatino Linotype" w:cs="Arial"/>
          <w:b/>
        </w:rPr>
        <w:t xml:space="preserve">, </w:t>
      </w:r>
      <w:r w:rsidR="00112C36" w:rsidRPr="00D67FC4">
        <w:rPr>
          <w:rFonts w:ascii="Palatino Linotype" w:hAnsi="Palatino Linotype"/>
        </w:rPr>
        <w:t>se observa</w:t>
      </w:r>
      <w:r w:rsidR="00112C36">
        <w:rPr>
          <w:rFonts w:ascii="Palatino Linotype" w:hAnsi="Palatino Linotype"/>
        </w:rPr>
        <w:t>,</w:t>
      </w:r>
      <w:r w:rsidR="00112C36">
        <w:rPr>
          <w:rFonts w:ascii="Palatino Linotype" w:hAnsi="Palatino Linotype"/>
          <w:b/>
          <w:bCs/>
          <w:lang w:eastAsia="es-MX"/>
        </w:rPr>
        <w:t xml:space="preserve"> </w:t>
      </w:r>
      <w:r w:rsidR="00112C36" w:rsidRPr="00D67FC4">
        <w:rPr>
          <w:rFonts w:ascii="Palatino Linotype" w:hAnsi="Palatino Linotype"/>
        </w:rPr>
        <w:t xml:space="preserve">que el </w:t>
      </w:r>
      <w:r w:rsidR="00112C36">
        <w:rPr>
          <w:rFonts w:ascii="Palatino Linotype" w:hAnsi="Palatino Linotype" w:cs="Arial"/>
        </w:rPr>
        <w:t xml:space="preserve">día </w:t>
      </w:r>
      <w:r>
        <w:rPr>
          <w:rFonts w:ascii="Palatino Linotype" w:hAnsi="Palatino Linotype" w:cs="Arial"/>
        </w:rPr>
        <w:t>diecinueve</w:t>
      </w:r>
      <w:r w:rsidR="00112C36">
        <w:rPr>
          <w:rFonts w:ascii="Palatino Linotype" w:hAnsi="Palatino Linotype" w:cs="Arial"/>
        </w:rPr>
        <w:t xml:space="preserve"> de e</w:t>
      </w:r>
      <w:r>
        <w:rPr>
          <w:rFonts w:ascii="Palatino Linotype" w:hAnsi="Palatino Linotype" w:cs="Arial"/>
        </w:rPr>
        <w:t>nero</w:t>
      </w:r>
      <w:r w:rsidR="00112C36" w:rsidRPr="00667998">
        <w:rPr>
          <w:rFonts w:ascii="Palatino Linotype" w:hAnsi="Palatino Linotype" w:cs="Arial"/>
        </w:rPr>
        <w:t xml:space="preserve"> de dos mil </w:t>
      </w:r>
      <w:r w:rsidR="00112C36">
        <w:rPr>
          <w:rFonts w:ascii="Palatino Linotype" w:hAnsi="Palatino Linotype" w:cs="Arial"/>
        </w:rPr>
        <w:t>veint</w:t>
      </w:r>
      <w:r>
        <w:rPr>
          <w:rFonts w:ascii="Palatino Linotype" w:hAnsi="Palatino Linotype" w:cs="Arial"/>
        </w:rPr>
        <w:t>iuno</w:t>
      </w:r>
      <w:r w:rsidR="00112C36" w:rsidRPr="00667998">
        <w:rPr>
          <w:rFonts w:ascii="Palatino Linotype" w:hAnsi="Palatino Linotype" w:cs="Arial"/>
        </w:rPr>
        <w:t xml:space="preserve">, el </w:t>
      </w:r>
      <w:r w:rsidR="00112C36" w:rsidRPr="00667998">
        <w:rPr>
          <w:rFonts w:ascii="Palatino Linotype" w:hAnsi="Palatino Linotype" w:cs="Arial"/>
          <w:b/>
        </w:rPr>
        <w:t>Sujeto Obligado</w:t>
      </w:r>
      <w:r w:rsidR="00112C36" w:rsidRPr="00667998">
        <w:rPr>
          <w:rFonts w:ascii="Palatino Linotype" w:hAnsi="Palatino Linotype" w:cs="Arial"/>
        </w:rPr>
        <w:t xml:space="preserve"> notificó la siguiente respuesta:</w:t>
      </w:r>
    </w:p>
    <w:p w14:paraId="04DB9978" w14:textId="77777777" w:rsidR="00112C36" w:rsidRPr="004A1460" w:rsidRDefault="00112C36" w:rsidP="00112C36">
      <w:pPr>
        <w:pStyle w:val="Sinespaciado"/>
      </w:pPr>
    </w:p>
    <w:p w14:paraId="1A7FF9E4" w14:textId="77777777" w:rsidR="000C58D7" w:rsidRPr="000C58D7" w:rsidRDefault="00112C36" w:rsidP="000C58D7">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0C58D7" w:rsidRPr="000C58D7">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A2527B" w14:textId="77777777" w:rsidR="000C58D7" w:rsidRPr="000C58D7" w:rsidRDefault="000C58D7" w:rsidP="000C58D7">
      <w:pPr>
        <w:spacing w:after="0" w:line="240" w:lineRule="auto"/>
        <w:ind w:left="567" w:right="567"/>
        <w:jc w:val="both"/>
        <w:rPr>
          <w:rFonts w:ascii="Palatino Linotype" w:hAnsi="Palatino Linotype" w:cs="Arial"/>
          <w:i/>
        </w:rPr>
      </w:pPr>
      <w:proofErr w:type="gramStart"/>
      <w:r w:rsidRPr="000C58D7">
        <w:rPr>
          <w:rFonts w:ascii="Palatino Linotype" w:hAnsi="Palatino Linotype" w:cs="Arial"/>
          <w:i/>
        </w:rPr>
        <w:t>se</w:t>
      </w:r>
      <w:proofErr w:type="gramEnd"/>
      <w:r w:rsidRPr="000C58D7">
        <w:rPr>
          <w:rFonts w:ascii="Palatino Linotype" w:hAnsi="Palatino Linotype" w:cs="Arial"/>
          <w:i/>
        </w:rPr>
        <w:t xml:space="preserve"> </w:t>
      </w:r>
      <w:proofErr w:type="spellStart"/>
      <w:r w:rsidRPr="000C58D7">
        <w:rPr>
          <w:rFonts w:ascii="Palatino Linotype" w:hAnsi="Palatino Linotype" w:cs="Arial"/>
          <w:i/>
        </w:rPr>
        <w:t>envia</w:t>
      </w:r>
      <w:proofErr w:type="spellEnd"/>
      <w:r w:rsidRPr="000C58D7">
        <w:rPr>
          <w:rFonts w:ascii="Palatino Linotype" w:hAnsi="Palatino Linotype" w:cs="Arial"/>
          <w:i/>
        </w:rPr>
        <w:t xml:space="preserve"> respuesta al solicitante por parte del Servidor Público Habilitado</w:t>
      </w:r>
    </w:p>
    <w:p w14:paraId="00430A6F" w14:textId="77777777" w:rsidR="000C58D7" w:rsidRPr="000C58D7" w:rsidRDefault="000C58D7" w:rsidP="000C58D7">
      <w:pPr>
        <w:spacing w:after="0" w:line="240" w:lineRule="auto"/>
        <w:ind w:left="567" w:right="567"/>
        <w:jc w:val="both"/>
        <w:rPr>
          <w:rFonts w:ascii="Palatino Linotype" w:hAnsi="Palatino Linotype" w:cs="Arial"/>
          <w:i/>
        </w:rPr>
      </w:pPr>
      <w:r w:rsidRPr="000C58D7">
        <w:rPr>
          <w:rFonts w:ascii="Palatino Linotype" w:hAnsi="Palatino Linotype" w:cs="Arial"/>
          <w:i/>
        </w:rPr>
        <w:t>ATENTAMENTE</w:t>
      </w:r>
    </w:p>
    <w:p w14:paraId="208C83D3" w14:textId="26F3FE52" w:rsidR="00112C36" w:rsidRPr="005171EC" w:rsidRDefault="000C58D7" w:rsidP="000C58D7">
      <w:pPr>
        <w:spacing w:after="0" w:line="240" w:lineRule="auto"/>
        <w:ind w:left="567" w:right="567"/>
        <w:jc w:val="both"/>
        <w:rPr>
          <w:rFonts w:ascii="Palatino Linotype" w:hAnsi="Palatino Linotype" w:cs="Arial"/>
          <w:i/>
        </w:rPr>
      </w:pPr>
      <w:r w:rsidRPr="000C58D7">
        <w:rPr>
          <w:rFonts w:ascii="Palatino Linotype" w:hAnsi="Palatino Linotype" w:cs="Arial"/>
          <w:i/>
        </w:rPr>
        <w:t>L.C.P. Y A.P. Sergio López Manjarrez</w:t>
      </w:r>
      <w:r w:rsidR="00112C36" w:rsidRPr="00DF5CD2">
        <w:rPr>
          <w:rFonts w:ascii="Palatino Linotype" w:hAnsi="Palatino Linotype" w:cs="Arial"/>
          <w:i/>
        </w:rPr>
        <w:t xml:space="preserve">. </w:t>
      </w:r>
      <w:r w:rsidR="00112C36" w:rsidRPr="00667998">
        <w:rPr>
          <w:rFonts w:ascii="Palatino Linotype" w:hAnsi="Palatino Linotype" w:cs="Arial"/>
          <w:i/>
        </w:rPr>
        <w:t>“(Sic).</w:t>
      </w:r>
    </w:p>
    <w:p w14:paraId="49A9FA36" w14:textId="77777777" w:rsidR="00112C36" w:rsidRPr="00667998" w:rsidRDefault="00112C36" w:rsidP="00112C36">
      <w:pPr>
        <w:pStyle w:val="Sinespaciado"/>
      </w:pPr>
    </w:p>
    <w:p w14:paraId="18F0CB2D" w14:textId="3F48F5A2" w:rsidR="00112C36" w:rsidRPr="005A2B09" w:rsidRDefault="00112C36" w:rsidP="00112C36">
      <w:pPr>
        <w:spacing w:after="0" w:line="360" w:lineRule="auto"/>
        <w:jc w:val="both"/>
        <w:rPr>
          <w:rFonts w:ascii="Palatino Linotype" w:hAnsi="Palatino Linotype" w:cs="Arial"/>
        </w:rPr>
      </w:pPr>
      <w:r w:rsidRPr="005A2B09">
        <w:rPr>
          <w:rFonts w:ascii="Palatino Linotype" w:hAnsi="Palatino Linotype" w:cs="Arial"/>
        </w:rPr>
        <w:t xml:space="preserve">Adjuntando </w:t>
      </w:r>
      <w:r>
        <w:rPr>
          <w:rFonts w:ascii="Palatino Linotype" w:hAnsi="Palatino Linotype" w:cs="Arial"/>
        </w:rPr>
        <w:t>el</w:t>
      </w:r>
      <w:r w:rsidRPr="005A2B09">
        <w:rPr>
          <w:rFonts w:ascii="Palatino Linotype" w:hAnsi="Palatino Linotype" w:cs="Arial"/>
        </w:rPr>
        <w:t xml:space="preserve"> archivo denominado </w:t>
      </w:r>
      <w:r w:rsidRPr="005A2B09">
        <w:rPr>
          <w:rFonts w:ascii="Palatino Linotype" w:hAnsi="Palatino Linotype" w:cs="Arial"/>
          <w:i/>
        </w:rPr>
        <w:t>“</w:t>
      </w:r>
      <w:r w:rsidR="000C58D7" w:rsidRPr="000C58D7">
        <w:rPr>
          <w:rFonts w:ascii="Palatino Linotype" w:hAnsi="Palatino Linotype"/>
          <w:i/>
        </w:rPr>
        <w:t>SAIMEX 00096.docx</w:t>
      </w:r>
      <w:r w:rsidRPr="005A2B09">
        <w:rPr>
          <w:rFonts w:ascii="Palatino Linotype" w:hAnsi="Palatino Linotype" w:cs="Arial"/>
          <w:i/>
        </w:rPr>
        <w:t>”</w:t>
      </w:r>
      <w:r w:rsidRPr="005A2B09">
        <w:rPr>
          <w:rFonts w:ascii="Palatino Linotype" w:hAnsi="Palatino Linotype" w:cs="Arial"/>
        </w:rPr>
        <w:t xml:space="preserve">; mismo </w:t>
      </w:r>
      <w:r w:rsidR="00D165C3">
        <w:rPr>
          <w:rFonts w:ascii="Palatino Linotype" w:hAnsi="Palatino Linotype" w:cs="Arial"/>
        </w:rPr>
        <w:t>del cual</w:t>
      </w:r>
      <w:r w:rsidRPr="005A2B09">
        <w:rPr>
          <w:rFonts w:ascii="Palatino Linotype" w:hAnsi="Palatino Linotype" w:cs="Arial"/>
        </w:rPr>
        <w:t xml:space="preserve"> </w:t>
      </w:r>
      <w:r w:rsidR="000C58D7">
        <w:rPr>
          <w:rFonts w:ascii="Palatino Linotype" w:hAnsi="Palatino Linotype" w:cs="Arial"/>
        </w:rPr>
        <w:t>se analizará su contenido en el apartado correspondiente.</w:t>
      </w:r>
    </w:p>
    <w:p w14:paraId="68AF43DA" w14:textId="77777777" w:rsidR="00112C36" w:rsidRPr="005171EC" w:rsidRDefault="00112C36" w:rsidP="00112C36">
      <w:pPr>
        <w:spacing w:line="360" w:lineRule="auto"/>
        <w:jc w:val="both"/>
        <w:rPr>
          <w:rFonts w:ascii="Palatino Linotype" w:hAnsi="Palatino Linotype" w:cs="Arial"/>
          <w:sz w:val="28"/>
        </w:rPr>
      </w:pPr>
    </w:p>
    <w:p w14:paraId="26CAFF7A" w14:textId="77777777" w:rsidR="00112C36" w:rsidRPr="00667998" w:rsidRDefault="00112C36" w:rsidP="00112C36">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54B7B9C5" w14:textId="25EB9B79" w:rsidR="00112C36" w:rsidRPr="00667998" w:rsidRDefault="00112C36" w:rsidP="00112C36">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1D4D83">
        <w:rPr>
          <w:rFonts w:ascii="Palatino Linotype" w:hAnsi="Palatino Linotype" w:cs="Arial"/>
          <w:sz w:val="24"/>
          <w:szCs w:val="24"/>
        </w:rPr>
        <w:t>v</w:t>
      </w:r>
      <w:r>
        <w:rPr>
          <w:rFonts w:ascii="Palatino Linotype" w:hAnsi="Palatino Linotype" w:cs="Arial"/>
          <w:sz w:val="24"/>
          <w:szCs w:val="24"/>
        </w:rPr>
        <w:t>e</w:t>
      </w:r>
      <w:r w:rsidR="001D4D83">
        <w:rPr>
          <w:rFonts w:ascii="Palatino Linotype" w:hAnsi="Palatino Linotype" w:cs="Arial"/>
          <w:sz w:val="24"/>
          <w:szCs w:val="24"/>
        </w:rPr>
        <w:t>intiocho</w:t>
      </w:r>
      <w:r>
        <w:rPr>
          <w:rFonts w:ascii="Palatino Linotype" w:hAnsi="Palatino Linotype" w:cs="Arial"/>
          <w:sz w:val="24"/>
          <w:szCs w:val="24"/>
        </w:rPr>
        <w:t xml:space="preserve"> de e</w:t>
      </w:r>
      <w:r w:rsidR="001D4D83">
        <w:rPr>
          <w:rFonts w:ascii="Palatino Linotype" w:hAnsi="Palatino Linotype" w:cs="Arial"/>
          <w:sz w:val="24"/>
          <w:szCs w:val="24"/>
        </w:rPr>
        <w:t>nero</w:t>
      </w:r>
      <w:r w:rsidRPr="00667998">
        <w:rPr>
          <w:rFonts w:ascii="Palatino Linotype" w:hAnsi="Palatino Linotype" w:cs="Arial"/>
          <w:sz w:val="24"/>
          <w:szCs w:val="24"/>
        </w:rPr>
        <w:t xml:space="preserve"> de dos mil </w:t>
      </w:r>
      <w:r>
        <w:rPr>
          <w:rFonts w:ascii="Palatino Linotype" w:hAnsi="Palatino Linotype" w:cs="Arial"/>
          <w:sz w:val="24"/>
          <w:szCs w:val="24"/>
        </w:rPr>
        <w:t>veint</w:t>
      </w:r>
      <w:r w:rsidR="001D4D83">
        <w:rPr>
          <w:rFonts w:ascii="Palatino Linotype" w:hAnsi="Palatino Linotype" w:cs="Arial"/>
          <w:sz w:val="24"/>
          <w:szCs w:val="24"/>
        </w:rPr>
        <w: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00</w:t>
      </w:r>
      <w:r w:rsidR="001D4D83">
        <w:rPr>
          <w:rFonts w:ascii="Palatino Linotype" w:hAnsi="Palatino Linotype" w:cs="Arial"/>
          <w:b/>
          <w:bCs/>
          <w:sz w:val="24"/>
          <w:szCs w:val="24"/>
          <w:lang w:eastAsia="es-MX"/>
        </w:rPr>
        <w:t>200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1D4D83">
        <w:rPr>
          <w:rFonts w:ascii="Palatino Linotype" w:hAnsi="Palatino Linotype" w:cs="Arial"/>
          <w:b/>
          <w:bCs/>
          <w:sz w:val="24"/>
          <w:szCs w:val="24"/>
          <w:lang w:eastAsia="es-MX"/>
        </w:rPr>
        <w:t>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75E9B3A" w14:textId="77777777" w:rsidR="00112C36" w:rsidRPr="00667998" w:rsidRDefault="00112C36" w:rsidP="00112C36">
      <w:pPr>
        <w:spacing w:after="0" w:line="360" w:lineRule="auto"/>
        <w:jc w:val="both"/>
        <w:rPr>
          <w:rFonts w:ascii="Palatino Linotype" w:hAnsi="Palatino Linotype" w:cs="Arial"/>
          <w:b/>
          <w:sz w:val="8"/>
        </w:rPr>
      </w:pPr>
    </w:p>
    <w:p w14:paraId="7375BFAE" w14:textId="77777777" w:rsidR="00112C36" w:rsidRPr="00667998" w:rsidRDefault="00112C36" w:rsidP="00112C36">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07477E96" w14:textId="17C8F891" w:rsidR="00112C36" w:rsidRPr="00667998" w:rsidRDefault="00112C36" w:rsidP="00112C36">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1D4D83" w:rsidRPr="001D4D83">
        <w:rPr>
          <w:rFonts w:ascii="Palatino Linotype" w:hAnsi="Palatino Linotype" w:cs="Arial"/>
          <w:i/>
        </w:rPr>
        <w:t xml:space="preserve">Escrito de fecha 18 de diciembre de 2020 con número de folio 00096/ANTONOISLA/IP/2020, hecho llegar a mí a través de esta plataforma de </w:t>
      </w:r>
      <w:proofErr w:type="spellStart"/>
      <w:r w:rsidR="001D4D83" w:rsidRPr="001D4D83">
        <w:rPr>
          <w:rFonts w:ascii="Palatino Linotype" w:hAnsi="Palatino Linotype" w:cs="Arial"/>
          <w:i/>
        </w:rPr>
        <w:t>saimex</w:t>
      </w:r>
      <w:proofErr w:type="spellEnd"/>
      <w:r w:rsidR="001D4D83" w:rsidRPr="001D4D83">
        <w:rPr>
          <w:rFonts w:ascii="Palatino Linotype" w:hAnsi="Palatino Linotype" w:cs="Arial"/>
          <w:i/>
        </w:rPr>
        <w:t xml:space="preserve"> el día 19 de diciembre de 2020 por el Servidor Público Habilitado del ayuntamiento de San Antonio la isla, el cual se adjuntará</w:t>
      </w:r>
      <w:r w:rsidRPr="00667998">
        <w:rPr>
          <w:rFonts w:ascii="Palatino Linotype" w:hAnsi="Palatino Linotype" w:cs="Arial"/>
          <w:i/>
        </w:rPr>
        <w:t>” [Sic].</w:t>
      </w:r>
    </w:p>
    <w:p w14:paraId="5CCFE415" w14:textId="77777777" w:rsidR="00112C36" w:rsidRPr="004A1460" w:rsidRDefault="00112C36" w:rsidP="00112C36">
      <w:pPr>
        <w:spacing w:after="0" w:line="360" w:lineRule="auto"/>
        <w:ind w:left="851" w:right="851"/>
        <w:jc w:val="both"/>
        <w:rPr>
          <w:rFonts w:ascii="Palatino Linotype" w:hAnsi="Palatino Linotype" w:cs="Arial"/>
          <w:i/>
          <w:sz w:val="24"/>
          <w:szCs w:val="24"/>
        </w:rPr>
      </w:pPr>
    </w:p>
    <w:p w14:paraId="2E6DDE2F" w14:textId="77777777" w:rsidR="00112C36" w:rsidRPr="00667998" w:rsidRDefault="00112C36" w:rsidP="00112C36">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7F181C6" w14:textId="20FDD53B" w:rsidR="00112C36" w:rsidRPr="00667998" w:rsidRDefault="00112C36" w:rsidP="00112C36">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1D4D83" w:rsidRPr="001D4D83">
        <w:rPr>
          <w:rFonts w:ascii="Palatino Linotype" w:hAnsi="Palatino Linotype" w:cs="Arial"/>
          <w:i/>
        </w:rPr>
        <w:t xml:space="preserve">Quiero solicitar su apoyo ya que el ayuntamiento de San Antonio la isla me está ocultando información pública, al no enviarme lo que le solicité a través de </w:t>
      </w:r>
      <w:proofErr w:type="spellStart"/>
      <w:r w:rsidR="001D4D83" w:rsidRPr="001D4D83">
        <w:rPr>
          <w:rFonts w:ascii="Palatino Linotype" w:hAnsi="Palatino Linotype" w:cs="Arial"/>
          <w:i/>
        </w:rPr>
        <w:t>saimex</w:t>
      </w:r>
      <w:proofErr w:type="spellEnd"/>
      <w:r w:rsidR="001D4D83" w:rsidRPr="001D4D83">
        <w:rPr>
          <w:rFonts w:ascii="Palatino Linotype" w:hAnsi="Palatino Linotype" w:cs="Arial"/>
          <w:i/>
        </w:rPr>
        <w:t xml:space="preserve">, limitándose a enviarme una página URL, argumentando que ahí se encuentra la información que solicité, lo que considero deficiente ya que en primer lugar ni siquiera existe la página URL que me adjuntaron a la contestación de mi petición; en segunda, en su página del ayuntamiento de San Antonio la isla denominada “IPOMEX”, no existe la información que estoy solicitando, motivo por el cual y por obvias razones, tuve que hacer uso de esta plataforma de </w:t>
      </w:r>
      <w:proofErr w:type="spellStart"/>
      <w:r w:rsidR="001D4D83" w:rsidRPr="001D4D83">
        <w:rPr>
          <w:rFonts w:ascii="Palatino Linotype" w:hAnsi="Palatino Linotype" w:cs="Arial"/>
          <w:i/>
        </w:rPr>
        <w:t>saimex</w:t>
      </w:r>
      <w:proofErr w:type="spellEnd"/>
      <w:r w:rsidR="001D4D83" w:rsidRPr="001D4D83">
        <w:rPr>
          <w:rFonts w:ascii="Palatino Linotype" w:hAnsi="Palatino Linotype" w:cs="Arial"/>
          <w:i/>
        </w:rPr>
        <w:t>, por lo que solicito que de ser posible se me apoye obligando al ayuntamiento de San Antonio la isla a que me envíe y dé contestación oportuna a la información pública que estoy solicitando.</w:t>
      </w:r>
      <w:r w:rsidRPr="00667998">
        <w:rPr>
          <w:rFonts w:ascii="Palatino Linotype" w:hAnsi="Palatino Linotype" w:cs="Arial"/>
          <w:i/>
        </w:rPr>
        <w:t>” [Sic].</w:t>
      </w:r>
    </w:p>
    <w:p w14:paraId="170C5476" w14:textId="77777777" w:rsidR="00112C36" w:rsidRPr="00667998" w:rsidRDefault="00112C36" w:rsidP="00112C36">
      <w:pPr>
        <w:spacing w:after="0" w:line="360" w:lineRule="auto"/>
        <w:ind w:right="851"/>
        <w:jc w:val="both"/>
        <w:rPr>
          <w:rFonts w:ascii="Palatino Linotype" w:hAnsi="Palatino Linotype" w:cs="Arial"/>
          <w:i/>
          <w:sz w:val="24"/>
        </w:rPr>
      </w:pPr>
    </w:p>
    <w:p w14:paraId="4F10E9F0" w14:textId="7A5F32BD" w:rsidR="00112C36" w:rsidRDefault="001D4D83" w:rsidP="001D4D83">
      <w:pPr>
        <w:pStyle w:val="Sinespaciado"/>
        <w:spacing w:line="360" w:lineRule="auto"/>
        <w:jc w:val="both"/>
        <w:rPr>
          <w:rFonts w:ascii="Palatino Linotype" w:hAnsi="Palatino Linotype"/>
        </w:rPr>
      </w:pPr>
      <w:r w:rsidRPr="001D4D83">
        <w:rPr>
          <w:rFonts w:ascii="Palatino Linotype" w:hAnsi="Palatino Linotype"/>
        </w:rPr>
        <w:t xml:space="preserve">Adjuntando al mismo archivo electrónico denominado SAIMEX 00096.docx, mismo que contiene la respuesta emitida por el sujeto obligado, la cual consiste en una foja en formato Word, de fecha dieciocho de diciembre del año dos mil veinte, por medio del cual informa al recurrente que la información solicitada se encuentra publicada en la página web del Ayuntamiento de San Antonio la Isla, en el apartado de IPOMEX (Información Pública de </w:t>
      </w:r>
      <w:r w:rsidRPr="001D4D83">
        <w:rPr>
          <w:rFonts w:ascii="Palatino Linotype" w:hAnsi="Palatino Linotype"/>
        </w:rPr>
        <w:lastRenderedPageBreak/>
        <w:t xml:space="preserve">Oficio Mexiquense), y puede ser consultada en el siguiente link: </w:t>
      </w:r>
      <w:hyperlink r:id="rId7" w:history="1">
        <w:r w:rsidR="00B63355" w:rsidRPr="008A698C">
          <w:rPr>
            <w:rStyle w:val="Hipervnculo"/>
            <w:rFonts w:ascii="Palatino Linotype" w:hAnsi="Palatino Linotype"/>
          </w:rPr>
          <w:t>http://sanantoniolaisla.go.mx/ipomex</w:t>
        </w:r>
      </w:hyperlink>
      <w:r>
        <w:rPr>
          <w:rFonts w:ascii="Palatino Linotype" w:hAnsi="Palatino Linotype"/>
        </w:rPr>
        <w:t>.</w:t>
      </w:r>
    </w:p>
    <w:p w14:paraId="337E6237" w14:textId="77777777" w:rsidR="00B63355" w:rsidRPr="001D4D83" w:rsidRDefault="00B63355" w:rsidP="001D4D83">
      <w:pPr>
        <w:pStyle w:val="Sinespaciado"/>
        <w:spacing w:line="360" w:lineRule="auto"/>
        <w:jc w:val="both"/>
        <w:rPr>
          <w:rFonts w:ascii="Palatino Linotype" w:hAnsi="Palatino Linotype"/>
        </w:rPr>
      </w:pPr>
    </w:p>
    <w:p w14:paraId="56EB896F" w14:textId="77777777" w:rsidR="00112C36" w:rsidRPr="00667998" w:rsidRDefault="00112C36" w:rsidP="00112C36">
      <w:pPr>
        <w:pStyle w:val="Sinespaciado"/>
      </w:pPr>
    </w:p>
    <w:p w14:paraId="25043AB9" w14:textId="77777777" w:rsidR="00112C36" w:rsidRPr="00667998" w:rsidRDefault="00112C36" w:rsidP="00112C36">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2E4D850E" w14:textId="2345EE4B" w:rsidR="00112C36" w:rsidRPr="00667998" w:rsidRDefault="00112C36" w:rsidP="00112C3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1D4D83">
        <w:rPr>
          <w:rFonts w:ascii="Palatino Linotype" w:hAnsi="Palatino Linotype" w:cs="Arial"/>
          <w:sz w:val="24"/>
          <w:szCs w:val="24"/>
        </w:rPr>
        <w:t>cuatro</w:t>
      </w:r>
      <w:r w:rsidRPr="00667998">
        <w:rPr>
          <w:rFonts w:ascii="Palatino Linotype" w:hAnsi="Palatino Linotype" w:cs="Arial"/>
          <w:sz w:val="24"/>
          <w:szCs w:val="24"/>
        </w:rPr>
        <w:t xml:space="preserve"> de </w:t>
      </w:r>
      <w:r w:rsidR="001D4D83">
        <w:rPr>
          <w:rFonts w:ascii="Palatino Linotype" w:hAnsi="Palatino Linotype" w:cs="Arial"/>
          <w:sz w:val="24"/>
          <w:szCs w:val="24"/>
        </w:rPr>
        <w:t>febrero</w:t>
      </w:r>
      <w:r w:rsidRPr="00667998">
        <w:rPr>
          <w:rFonts w:ascii="Palatino Linotype" w:hAnsi="Palatino Linotype" w:cs="Arial"/>
          <w:sz w:val="24"/>
          <w:szCs w:val="24"/>
        </w:rPr>
        <w:t xml:space="preserve"> del año dos mil </w:t>
      </w:r>
      <w:r>
        <w:rPr>
          <w:rFonts w:ascii="Palatino Linotype" w:hAnsi="Palatino Linotype" w:cs="Arial"/>
          <w:sz w:val="24"/>
          <w:szCs w:val="24"/>
        </w:rPr>
        <w:t>veint</w:t>
      </w:r>
      <w:r w:rsidR="001D4D83">
        <w:rPr>
          <w:rFonts w:ascii="Palatino Linotype" w:hAnsi="Palatino Linotype" w:cs="Arial"/>
          <w:sz w:val="24"/>
          <w:szCs w:val="24"/>
        </w:rPr>
        <w: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6EF62640" w14:textId="77777777" w:rsidR="00112C36" w:rsidRPr="00667998" w:rsidRDefault="00112C36" w:rsidP="00112C36">
      <w:pPr>
        <w:spacing w:after="0" w:line="360" w:lineRule="auto"/>
        <w:jc w:val="both"/>
        <w:rPr>
          <w:rFonts w:ascii="Palatino Linotype" w:hAnsi="Palatino Linotype" w:cs="Arial"/>
          <w:sz w:val="24"/>
          <w:szCs w:val="24"/>
        </w:rPr>
      </w:pPr>
    </w:p>
    <w:p w14:paraId="7F3D0E66" w14:textId="77777777" w:rsidR="00112C36" w:rsidRPr="00667998" w:rsidRDefault="00112C36" w:rsidP="00112C36">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645E66BF" w14:textId="77777777" w:rsidR="00112C36" w:rsidRPr="00667998" w:rsidRDefault="00112C36" w:rsidP="00112C3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omiti</w:t>
      </w:r>
      <w:r w:rsidRPr="00667998">
        <w:rPr>
          <w:rFonts w:ascii="Palatino Linotype" w:hAnsi="Palatino Linotype" w:cs="Arial"/>
          <w:sz w:val="24"/>
          <w:szCs w:val="24"/>
        </w:rPr>
        <w:t xml:space="preserve">ó </w:t>
      </w:r>
      <w:r>
        <w:rPr>
          <w:rFonts w:ascii="Palatino Linotype" w:hAnsi="Palatino Linotype" w:cs="Arial"/>
          <w:sz w:val="24"/>
          <w:szCs w:val="24"/>
        </w:rPr>
        <w:t>rendir su Informe Justificado</w:t>
      </w:r>
      <w:r w:rsidRPr="00667998">
        <w:rPr>
          <w:rFonts w:ascii="Palatino Linotype" w:hAnsi="Palatino Linotype" w:cs="Arial"/>
          <w:sz w:val="24"/>
          <w:szCs w:val="24"/>
        </w:rPr>
        <w:t>;</w:t>
      </w:r>
      <w:r>
        <w:rPr>
          <w:rFonts w:ascii="Palatino Linotype" w:hAnsi="Palatino Linotype" w:cs="Arial"/>
          <w:sz w:val="24"/>
          <w:szCs w:val="24"/>
        </w:rPr>
        <w:t xml:space="preserve"> de igual forma, el particular omitió rendir alegatos, pruebas o manifestaciones.</w:t>
      </w:r>
    </w:p>
    <w:p w14:paraId="1498ABCB" w14:textId="77777777" w:rsidR="00112C36" w:rsidRDefault="00112C36" w:rsidP="00112C36">
      <w:pPr>
        <w:spacing w:after="0" w:line="360" w:lineRule="auto"/>
        <w:jc w:val="center"/>
        <w:rPr>
          <w:rFonts w:ascii="Palatino Linotype" w:hAnsi="Palatino Linotype" w:cs="Arial"/>
          <w:sz w:val="24"/>
          <w:szCs w:val="24"/>
        </w:rPr>
      </w:pPr>
    </w:p>
    <w:p w14:paraId="40034EA2" w14:textId="77777777" w:rsidR="00112C36" w:rsidRDefault="00112C36" w:rsidP="00112C36">
      <w:pPr>
        <w:pStyle w:val="Sinespaciado"/>
      </w:pPr>
    </w:p>
    <w:p w14:paraId="59EC660E" w14:textId="77777777" w:rsidR="00112C36" w:rsidRPr="00C220D0" w:rsidRDefault="00112C36" w:rsidP="00112C36">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5D1412AE" w14:textId="60D8403B" w:rsidR="00112C36" w:rsidRPr="00667998" w:rsidRDefault="00112C36" w:rsidP="00112C36">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1D4D83">
        <w:rPr>
          <w:rFonts w:ascii="Palatino Linotype" w:hAnsi="Palatino Linotype" w:cs="Arial"/>
          <w:sz w:val="24"/>
          <w:szCs w:val="24"/>
        </w:rPr>
        <w:t>dieciséis</w:t>
      </w:r>
      <w:r>
        <w:rPr>
          <w:rFonts w:ascii="Palatino Linotype" w:hAnsi="Palatino Linotype" w:cs="Arial"/>
          <w:sz w:val="24"/>
          <w:szCs w:val="24"/>
        </w:rPr>
        <w:t xml:space="preserve"> de </w:t>
      </w:r>
      <w:r w:rsidR="001D4D83">
        <w:rPr>
          <w:rFonts w:ascii="Palatino Linotype" w:hAnsi="Palatino Linotype" w:cs="Arial"/>
          <w:sz w:val="24"/>
          <w:szCs w:val="24"/>
        </w:rPr>
        <w:t>febre</w:t>
      </w:r>
      <w:r>
        <w:rPr>
          <w:rFonts w:ascii="Palatino Linotype" w:hAnsi="Palatino Linotype" w:cs="Arial"/>
          <w:sz w:val="24"/>
          <w:szCs w:val="24"/>
        </w:rPr>
        <w:t>ro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661D971E" w14:textId="77777777" w:rsidR="00112C36" w:rsidRPr="00667998" w:rsidRDefault="00112C36" w:rsidP="00112C36">
      <w:pPr>
        <w:pStyle w:val="Sinespaciado"/>
      </w:pPr>
    </w:p>
    <w:p w14:paraId="183B480C" w14:textId="75A38B25" w:rsidR="00112C36" w:rsidRPr="00667998" w:rsidRDefault="00112C36" w:rsidP="00112C36">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1D4D83">
        <w:rPr>
          <w:rFonts w:ascii="Palatino Linotype" w:hAnsi="Palatino Linotype" w:cs="Arial"/>
          <w:sz w:val="24"/>
          <w:szCs w:val="24"/>
        </w:rPr>
        <w:t>veintidós</w:t>
      </w:r>
      <w:r w:rsidRPr="00E33151">
        <w:rPr>
          <w:rFonts w:ascii="Palatino Linotype" w:hAnsi="Palatino Linotype" w:cs="Arial"/>
          <w:sz w:val="24"/>
          <w:szCs w:val="24"/>
        </w:rPr>
        <w:t xml:space="preserve"> de </w:t>
      </w:r>
      <w:r>
        <w:rPr>
          <w:rFonts w:ascii="Palatino Linotype" w:hAnsi="Palatino Linotype" w:cs="Arial"/>
          <w:sz w:val="24"/>
          <w:szCs w:val="24"/>
        </w:rPr>
        <w:t>marzo</w:t>
      </w:r>
      <w:r w:rsidRPr="00E33151">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3547A849" w14:textId="77777777" w:rsidR="00112C36" w:rsidRPr="00667998" w:rsidRDefault="00112C36" w:rsidP="00112C36">
      <w:pPr>
        <w:spacing w:after="0" w:line="360" w:lineRule="auto"/>
        <w:jc w:val="both"/>
        <w:rPr>
          <w:rFonts w:ascii="Palatino Linotype" w:hAnsi="Palatino Linotype" w:cs="Arial"/>
          <w:sz w:val="24"/>
          <w:szCs w:val="24"/>
        </w:rPr>
      </w:pPr>
    </w:p>
    <w:p w14:paraId="190FCDA4" w14:textId="77777777" w:rsidR="00112C36" w:rsidRPr="00667998" w:rsidRDefault="00112C36" w:rsidP="00112C36">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E50CD3F" w14:textId="77777777" w:rsidR="00112C36" w:rsidRPr="00C220D0" w:rsidRDefault="00112C36" w:rsidP="00112C36">
      <w:pPr>
        <w:pStyle w:val="Sinespaciado"/>
        <w:rPr>
          <w:rFonts w:ascii="Palatino Linotype" w:hAnsi="Palatino Linotype"/>
        </w:rPr>
      </w:pPr>
    </w:p>
    <w:p w14:paraId="4CDE93FF" w14:textId="77777777" w:rsidR="00112C36" w:rsidRPr="00667998" w:rsidRDefault="00112C36" w:rsidP="00112C36">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11E07AA0" w14:textId="77777777" w:rsidR="00112C36" w:rsidRDefault="00112C36" w:rsidP="00112C36">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BCD0F8F" w14:textId="77777777" w:rsidR="00112C36" w:rsidRDefault="00112C36" w:rsidP="00112C36">
      <w:pPr>
        <w:spacing w:after="0" w:line="360" w:lineRule="auto"/>
        <w:jc w:val="both"/>
        <w:rPr>
          <w:rFonts w:ascii="Palatino Linotype" w:hAnsi="Palatino Linotype" w:cs="Arial"/>
          <w:sz w:val="24"/>
          <w:szCs w:val="24"/>
        </w:rPr>
      </w:pPr>
    </w:p>
    <w:p w14:paraId="34DACD12" w14:textId="77777777" w:rsidR="00112C36" w:rsidRDefault="00112C36" w:rsidP="00112C3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w:t>
      </w:r>
      <w:r>
        <w:rPr>
          <w:rFonts w:ascii="Palatino Linotype" w:hAnsi="Palatino Linotype" w:cs="Arial"/>
          <w:sz w:val="24"/>
          <w:szCs w:val="24"/>
        </w:rPr>
        <w:lastRenderedPageBreak/>
        <w:t>ejercicio de los derechos correspondientes, sin que ello implique el poner en riesgo el diverso derecho a la salud de todos los partícipes en los procesos que conllevan.</w:t>
      </w:r>
    </w:p>
    <w:p w14:paraId="48FA0993" w14:textId="77777777" w:rsidR="00112C36" w:rsidRPr="00667998" w:rsidRDefault="00112C36" w:rsidP="00112C36">
      <w:pPr>
        <w:spacing w:after="0" w:line="360" w:lineRule="auto"/>
        <w:jc w:val="both"/>
        <w:rPr>
          <w:rFonts w:ascii="Palatino Linotype" w:hAnsi="Palatino Linotype" w:cs="Arial"/>
          <w:sz w:val="24"/>
        </w:rPr>
      </w:pPr>
    </w:p>
    <w:p w14:paraId="3B4E24AB" w14:textId="77777777" w:rsidR="00112C36" w:rsidRPr="00667998" w:rsidRDefault="00112C36" w:rsidP="00112C36">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FE18CE9" w14:textId="77777777" w:rsidR="00112C36" w:rsidRPr="00667998" w:rsidRDefault="00112C36" w:rsidP="00112C3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AE7A9D9" w14:textId="77777777" w:rsidR="00112C36" w:rsidRDefault="00112C36" w:rsidP="00112C36">
      <w:pPr>
        <w:pStyle w:val="Prrafodelista"/>
        <w:autoSpaceDE w:val="0"/>
        <w:autoSpaceDN w:val="0"/>
        <w:adjustRightInd w:val="0"/>
        <w:spacing w:line="360" w:lineRule="auto"/>
        <w:ind w:left="0"/>
        <w:jc w:val="both"/>
        <w:rPr>
          <w:rFonts w:ascii="Palatino Linotype" w:hAnsi="Palatino Linotype" w:cs="Arial"/>
          <w:b/>
        </w:rPr>
      </w:pPr>
    </w:p>
    <w:p w14:paraId="346BD68E" w14:textId="77777777" w:rsidR="00112C36" w:rsidRPr="00667998" w:rsidRDefault="00112C36" w:rsidP="00112C36">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2812CE91" w14:textId="77777777" w:rsidR="00112C36" w:rsidRPr="00667998" w:rsidRDefault="00112C36" w:rsidP="00112C3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48B675D" w14:textId="77777777" w:rsidR="00112C36" w:rsidRPr="00667998" w:rsidRDefault="00112C36" w:rsidP="00112C36">
      <w:pPr>
        <w:pStyle w:val="Prrafodelista"/>
        <w:autoSpaceDE w:val="0"/>
        <w:autoSpaceDN w:val="0"/>
        <w:adjustRightInd w:val="0"/>
        <w:spacing w:line="360" w:lineRule="auto"/>
        <w:ind w:left="0"/>
        <w:jc w:val="both"/>
        <w:rPr>
          <w:rFonts w:ascii="Palatino Linotype" w:hAnsi="Palatino Linotype" w:cs="Arial"/>
        </w:rPr>
      </w:pPr>
    </w:p>
    <w:p w14:paraId="2309610F" w14:textId="1E1E070D" w:rsidR="00112C36" w:rsidRDefault="00112C36" w:rsidP="00112C3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w:t>
      </w:r>
      <w:r w:rsidRPr="00667998">
        <w:rPr>
          <w:rFonts w:ascii="Palatino Linotype" w:hAnsi="Palatino Linotype" w:cs="Arial"/>
        </w:rPr>
        <w:lastRenderedPageBreak/>
        <w:t>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010133E6" w14:textId="77777777" w:rsidR="001D4D83" w:rsidRPr="00667998" w:rsidRDefault="001D4D83" w:rsidP="00112C36">
      <w:pPr>
        <w:pStyle w:val="Prrafodelista"/>
        <w:autoSpaceDE w:val="0"/>
        <w:autoSpaceDN w:val="0"/>
        <w:adjustRightInd w:val="0"/>
        <w:spacing w:line="360" w:lineRule="auto"/>
        <w:ind w:left="0"/>
        <w:jc w:val="both"/>
        <w:rPr>
          <w:rFonts w:ascii="Palatino Linotype" w:hAnsi="Palatino Linotype" w:cs="Arial"/>
        </w:rPr>
      </w:pPr>
    </w:p>
    <w:p w14:paraId="39DD431B" w14:textId="77777777" w:rsidR="00112C36" w:rsidRDefault="00112C36" w:rsidP="00112C3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786447A9" w14:textId="77777777" w:rsidR="00112C36" w:rsidRPr="00C220D0" w:rsidRDefault="00112C36" w:rsidP="00112C36">
      <w:pPr>
        <w:pStyle w:val="Prrafodelista"/>
        <w:autoSpaceDE w:val="0"/>
        <w:autoSpaceDN w:val="0"/>
        <w:adjustRightInd w:val="0"/>
        <w:spacing w:line="360" w:lineRule="auto"/>
        <w:ind w:left="0"/>
        <w:jc w:val="both"/>
        <w:rPr>
          <w:rFonts w:ascii="Palatino Linotype" w:hAnsi="Palatino Linotype" w:cs="Arial"/>
        </w:rPr>
      </w:pPr>
    </w:p>
    <w:p w14:paraId="3A1E0AF7" w14:textId="77777777" w:rsidR="00112C36" w:rsidRDefault="00112C36" w:rsidP="00112C36">
      <w:pPr>
        <w:pStyle w:val="Prrafodelista"/>
        <w:autoSpaceDE w:val="0"/>
        <w:autoSpaceDN w:val="0"/>
        <w:adjustRightInd w:val="0"/>
        <w:spacing w:line="360" w:lineRule="auto"/>
        <w:ind w:left="0"/>
        <w:jc w:val="both"/>
        <w:rPr>
          <w:rFonts w:ascii="Palatino Linotype" w:hAnsi="Palatino Linotype" w:cs="Arial"/>
          <w:b/>
          <w:sz w:val="28"/>
        </w:rPr>
      </w:pPr>
    </w:p>
    <w:p w14:paraId="2D978737" w14:textId="77777777" w:rsidR="00112C36" w:rsidRPr="00667998" w:rsidRDefault="00112C36" w:rsidP="00112C36">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lastRenderedPageBreak/>
        <w:t>CUAR</w:t>
      </w:r>
      <w:r w:rsidRPr="00667998">
        <w:rPr>
          <w:rFonts w:ascii="Palatino Linotype" w:hAnsi="Palatino Linotype" w:cs="Arial"/>
          <w:b/>
          <w:sz w:val="28"/>
        </w:rPr>
        <w:t>TO. Estudio y resolución del asunto.</w:t>
      </w:r>
    </w:p>
    <w:p w14:paraId="292B0885" w14:textId="77777777" w:rsidR="00112C36" w:rsidRPr="00667998" w:rsidRDefault="00112C36" w:rsidP="00112C3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2F2B15A" w14:textId="77777777" w:rsidR="00112C36" w:rsidRPr="00667998" w:rsidRDefault="00112C36" w:rsidP="00112C36">
      <w:pPr>
        <w:tabs>
          <w:tab w:val="left" w:pos="709"/>
        </w:tabs>
        <w:spacing w:after="0" w:line="360" w:lineRule="auto"/>
        <w:jc w:val="both"/>
        <w:rPr>
          <w:rFonts w:ascii="Palatino Linotype" w:hAnsi="Palatino Linotype" w:cs="Arial"/>
          <w:sz w:val="24"/>
          <w:szCs w:val="24"/>
        </w:rPr>
      </w:pPr>
    </w:p>
    <w:p w14:paraId="638ABE22" w14:textId="6CD17AAB" w:rsidR="00112C36" w:rsidRDefault="00112C36" w:rsidP="00112C36">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sidR="00AF42EA">
        <w:rPr>
          <w:rFonts w:ascii="Palatino Linotype" w:hAnsi="Palatino Linotype" w:cs="Arial"/>
          <w:b/>
          <w:bCs/>
          <w:sz w:val="24"/>
        </w:rPr>
        <w:t>Ayuntamiento de San Antonio la Isla</w:t>
      </w:r>
      <w:r w:rsidRPr="00667998">
        <w:rPr>
          <w:rFonts w:ascii="Palatino Linotype" w:hAnsi="Palatino Linotype" w:cs="Arial"/>
          <w:sz w:val="24"/>
          <w:szCs w:val="24"/>
        </w:rPr>
        <w:t>, información correspondiente a:</w:t>
      </w:r>
    </w:p>
    <w:p w14:paraId="5CAD02AE" w14:textId="77777777" w:rsidR="00112C36" w:rsidRDefault="00112C36" w:rsidP="00112C36">
      <w:pPr>
        <w:tabs>
          <w:tab w:val="left" w:pos="709"/>
        </w:tabs>
        <w:spacing w:after="0" w:line="360" w:lineRule="auto"/>
        <w:jc w:val="both"/>
        <w:rPr>
          <w:rFonts w:ascii="Palatino Linotype" w:hAnsi="Palatino Linotype" w:cs="Arial"/>
          <w:sz w:val="24"/>
          <w:szCs w:val="24"/>
        </w:rPr>
      </w:pPr>
    </w:p>
    <w:p w14:paraId="744CAF5D" w14:textId="1166921F" w:rsidR="00112C36" w:rsidRPr="002700F8" w:rsidRDefault="002700F8" w:rsidP="002700F8">
      <w:pPr>
        <w:pStyle w:val="Sinespaciado"/>
        <w:numPr>
          <w:ilvl w:val="0"/>
          <w:numId w:val="18"/>
        </w:numPr>
        <w:spacing w:line="360" w:lineRule="auto"/>
        <w:jc w:val="both"/>
        <w:rPr>
          <w:rFonts w:ascii="Palatino Linotype" w:hAnsi="Palatino Linotype"/>
          <w:iCs/>
        </w:rPr>
      </w:pPr>
      <w:r w:rsidRPr="002700F8">
        <w:rPr>
          <w:rFonts w:ascii="Palatino Linotype" w:hAnsi="Palatino Linotype" w:cs="Arial"/>
          <w:b/>
          <w:bCs/>
          <w:iCs/>
        </w:rPr>
        <w:t>Nómina de la administración pública municipal de San Antonio La Isla, precisamente de enero de este año a la fecha</w:t>
      </w:r>
      <w:r w:rsidRPr="002700F8">
        <w:rPr>
          <w:rFonts w:ascii="Palatino Linotype" w:hAnsi="Palatino Linotype" w:cs="Arial"/>
          <w:iCs/>
        </w:rPr>
        <w:t xml:space="preserve">, en la que </w:t>
      </w:r>
      <w:r w:rsidRPr="002700F8">
        <w:rPr>
          <w:rFonts w:ascii="Palatino Linotype" w:hAnsi="Palatino Linotype" w:cs="Arial"/>
          <w:iCs/>
          <w:u w:val="single"/>
        </w:rPr>
        <w:t>se incluyan</w:t>
      </w:r>
      <w:r w:rsidRPr="002700F8">
        <w:rPr>
          <w:rFonts w:ascii="Palatino Linotype" w:hAnsi="Palatino Linotype" w:cs="Arial"/>
          <w:iCs/>
        </w:rPr>
        <w:t xml:space="preserve"> </w:t>
      </w:r>
      <w:r w:rsidRPr="002700F8">
        <w:rPr>
          <w:rFonts w:ascii="Palatino Linotype" w:hAnsi="Palatino Linotype" w:cs="Arial"/>
          <w:iCs/>
          <w:u w:val="single"/>
        </w:rPr>
        <w:t>gratificaciones, sueldos brutos, netos</w:t>
      </w:r>
      <w:r w:rsidRPr="002700F8">
        <w:rPr>
          <w:rFonts w:ascii="Palatino Linotype" w:hAnsi="Palatino Linotype" w:cs="Arial"/>
          <w:iCs/>
        </w:rPr>
        <w:t xml:space="preserve">, así como cualquier prestación de todos los servidores públicos de dicho municipio, </w:t>
      </w:r>
      <w:r w:rsidRPr="002700F8">
        <w:rPr>
          <w:rFonts w:ascii="Palatino Linotype" w:hAnsi="Palatino Linotype" w:cs="Arial"/>
          <w:iCs/>
          <w:u w:val="single"/>
        </w:rPr>
        <w:t>Considerando su cargo nivel rango y área de adscripción</w:t>
      </w:r>
      <w:r w:rsidRPr="002700F8">
        <w:rPr>
          <w:rFonts w:ascii="Palatino Linotype" w:hAnsi="Palatino Linotype" w:cs="Arial"/>
          <w:iCs/>
        </w:rPr>
        <w:t xml:space="preserve">. Es importante mencionar que se busca conocer cuánto se gasta en cada uno de los servidores públicos de la administración pública municipal, en los que se incluyan los sueldos de plazas operativas, auxiliares, hasta el sueldo de la presidenta municipal, regidores y síndico, precisando el nivel cargo y rango de cada uno de ellos. Es necesario incluir el sueldo de las plazas operativas, hasta mandos medios y altos de todo el ayuntamiento, como </w:t>
      </w:r>
      <w:r w:rsidRPr="002700F8">
        <w:rPr>
          <w:rFonts w:ascii="Palatino Linotype" w:hAnsi="Palatino Linotype" w:cs="Arial"/>
          <w:iCs/>
        </w:rPr>
        <w:lastRenderedPageBreak/>
        <w:t xml:space="preserve">lo son el instituto del deporte, la dependencia de derechos humanos, todas las direcciones, coordinaciones, la presidencia municipal, síndico, regidores, así como aquellos que estén recibiendo algún sueldo por parte del ayuntamiento o administración pública municipal, precisando su área de adscripción, nivel y rango. Por otra parte, también se quiere saber y </w:t>
      </w:r>
      <w:r w:rsidRPr="002700F8">
        <w:rPr>
          <w:rFonts w:ascii="Palatino Linotype" w:hAnsi="Palatino Linotype" w:cs="Arial"/>
          <w:b/>
          <w:bCs/>
          <w:iCs/>
          <w:u w:val="single"/>
        </w:rPr>
        <w:t>solicitó la información en copias simples de cualquier persona que esté recibiendo algún apoyo económico o sueldo que se encuentre dado de alta en la nómina o que esté recibiendo algún apoyo económico en lo que va de este año a la fecha</w:t>
      </w:r>
      <w:r w:rsidR="00112C36" w:rsidRPr="002700F8">
        <w:rPr>
          <w:rFonts w:ascii="Palatino Linotype" w:hAnsi="Palatino Linotype"/>
          <w:b/>
          <w:bCs/>
          <w:iCs/>
          <w:u w:val="single"/>
        </w:rPr>
        <w:t>.</w:t>
      </w:r>
    </w:p>
    <w:p w14:paraId="3CF0810A" w14:textId="77777777" w:rsidR="00112C36" w:rsidRPr="00405CB4" w:rsidRDefault="00112C36" w:rsidP="00112C36">
      <w:pPr>
        <w:pStyle w:val="Sinespaciado"/>
        <w:spacing w:line="360" w:lineRule="auto"/>
        <w:ind w:left="1080"/>
        <w:rPr>
          <w:rFonts w:ascii="Palatino Linotype" w:hAnsi="Palatino Linotype"/>
        </w:rPr>
      </w:pPr>
    </w:p>
    <w:p w14:paraId="150A4B92" w14:textId="5770A55F" w:rsidR="00B772A5" w:rsidRDefault="00112C36" w:rsidP="00B772A5">
      <w:pPr>
        <w:pStyle w:val="Sinespaciado"/>
        <w:spacing w:line="360" w:lineRule="auto"/>
        <w:jc w:val="both"/>
        <w:rPr>
          <w:rFonts w:ascii="Palatino Linotype" w:hAnsi="Palatino Linotype"/>
        </w:rPr>
      </w:pPr>
      <w:r w:rsidRPr="00064659">
        <w:rPr>
          <w:rFonts w:ascii="Palatino Linotype" w:hAnsi="Palatino Linotype"/>
        </w:rPr>
        <w:t xml:space="preserve">A lo que el </w:t>
      </w:r>
      <w:r w:rsidRPr="00064659">
        <w:rPr>
          <w:rFonts w:ascii="Palatino Linotype" w:hAnsi="Palatino Linotype"/>
          <w:b/>
        </w:rPr>
        <w:t>Sujeto Obligado</w:t>
      </w:r>
      <w:r w:rsidRPr="00064659">
        <w:rPr>
          <w:rFonts w:ascii="Palatino Linotype" w:hAnsi="Palatino Linotype"/>
        </w:rPr>
        <w:t xml:space="preserve"> remitió su respuesta adjuntando el</w:t>
      </w:r>
      <w:r w:rsidRPr="00064659">
        <w:rPr>
          <w:rFonts w:ascii="Palatino Linotype" w:hAnsi="Palatino Linotype" w:cs="Arial"/>
        </w:rPr>
        <w:t xml:space="preserve"> archivo denominado</w:t>
      </w:r>
      <w:r w:rsidRPr="00064659">
        <w:rPr>
          <w:rFonts w:ascii="Palatino Linotype" w:hAnsi="Palatino Linotype" w:cs="Arial"/>
          <w:i/>
        </w:rPr>
        <w:t xml:space="preserve"> </w:t>
      </w:r>
      <w:r w:rsidR="00B772A5" w:rsidRPr="00B772A5">
        <w:rPr>
          <w:rFonts w:ascii="Palatino Linotype" w:hAnsi="Palatino Linotype"/>
          <w:b/>
          <w:bCs/>
        </w:rPr>
        <w:t>SAIMEX 00096.docx</w:t>
      </w:r>
      <w:r w:rsidR="00B772A5" w:rsidRPr="001D4D83">
        <w:rPr>
          <w:rFonts w:ascii="Palatino Linotype" w:hAnsi="Palatino Linotype"/>
        </w:rPr>
        <w:t xml:space="preserve">, mismo que contiene la respuesta emitida por el sujeto obligado, la cual consiste en una foja en formato Word, de fecha dieciocho de diciembre del año dos mil veinte, por medio del cual informa al recurrente que la información solicitada se encuentra publicada en la página web del Ayuntamiento de San Antonio la Isla, en el apartado de IPOMEX (Información Pública de Oficio Mexiquense), y puede ser consultada en el siguiente link: </w:t>
      </w:r>
      <w:hyperlink r:id="rId8" w:history="1">
        <w:r w:rsidR="00B772A5" w:rsidRPr="003C5606">
          <w:rPr>
            <w:rStyle w:val="Hipervnculo"/>
            <w:rFonts w:ascii="Palatino Linotype" w:hAnsi="Palatino Linotype"/>
          </w:rPr>
          <w:t>http://sanantoniolaisla.go.mx/ipomex</w:t>
        </w:r>
      </w:hyperlink>
      <w:r w:rsidR="00B772A5">
        <w:rPr>
          <w:rFonts w:ascii="Palatino Linotype" w:hAnsi="Palatino Linotype"/>
        </w:rPr>
        <w:t>.</w:t>
      </w:r>
    </w:p>
    <w:p w14:paraId="37FF4D3C" w14:textId="4701D397" w:rsidR="00112C36" w:rsidRDefault="00112C36" w:rsidP="00B772A5">
      <w:pPr>
        <w:spacing w:after="0" w:line="360" w:lineRule="auto"/>
        <w:jc w:val="both"/>
        <w:rPr>
          <w:rFonts w:ascii="Palatino Linotype" w:hAnsi="Palatino Linotype"/>
        </w:rPr>
      </w:pPr>
    </w:p>
    <w:p w14:paraId="5842B729" w14:textId="191FF94C" w:rsidR="00112C36" w:rsidRPr="00B34BE7" w:rsidRDefault="00112C36" w:rsidP="00112C36">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w:t>
      </w:r>
      <w:r>
        <w:rPr>
          <w:rFonts w:ascii="Palatino Linotype" w:hAnsi="Palatino Linotype" w:cs="Arial"/>
          <w:sz w:val="24"/>
        </w:rPr>
        <w:t xml:space="preserve">dentro de la </w:t>
      </w:r>
      <w:r w:rsidRPr="00B34BE7">
        <w:rPr>
          <w:rFonts w:ascii="Palatino Linotype" w:hAnsi="Palatino Linotype" w:cs="Arial"/>
          <w:sz w:val="24"/>
        </w:rPr>
        <w:t xml:space="preserve">respuesta </w:t>
      </w:r>
      <w:r>
        <w:rPr>
          <w:rFonts w:ascii="Palatino Linotype" w:hAnsi="Palatino Linotype" w:cs="Arial"/>
          <w:sz w:val="24"/>
        </w:rPr>
        <w:t xml:space="preserve">emitida por </w:t>
      </w:r>
      <w:r w:rsidRPr="00B34BE7">
        <w:rPr>
          <w:rFonts w:ascii="Palatino Linotype" w:hAnsi="Palatino Linotype" w:cs="Arial"/>
          <w:sz w:val="24"/>
        </w:rPr>
        <w:t xml:space="preserve">el </w:t>
      </w:r>
      <w:r w:rsidRPr="00B34BE7">
        <w:rPr>
          <w:rFonts w:ascii="Palatino Linotype" w:hAnsi="Palatino Linotype" w:cs="Arial"/>
          <w:b/>
          <w:sz w:val="24"/>
        </w:rPr>
        <w:t>Sujeto Obligado</w:t>
      </w:r>
      <w:r w:rsidRPr="00B34BE7">
        <w:rPr>
          <w:rFonts w:ascii="Palatino Linotype" w:hAnsi="Palatino Linotype" w:cs="Arial"/>
          <w:sz w:val="24"/>
        </w:rPr>
        <w:t xml:space="preserve">, </w:t>
      </w:r>
      <w:r w:rsidR="00B772A5">
        <w:rPr>
          <w:rFonts w:ascii="Palatino Linotype" w:hAnsi="Palatino Linotype" w:cs="Arial"/>
          <w:sz w:val="24"/>
        </w:rPr>
        <w:t xml:space="preserve">en relación a la liga electrónica proporcionada por el mismo </w:t>
      </w:r>
      <w:hyperlink r:id="rId9" w:history="1">
        <w:r w:rsidR="00B772A5" w:rsidRPr="003C5606">
          <w:rPr>
            <w:rStyle w:val="Hipervnculo"/>
            <w:rFonts w:ascii="Palatino Linotype" w:hAnsi="Palatino Linotype"/>
          </w:rPr>
          <w:t>http://sanantoniolaisla.go.mx/ipomex</w:t>
        </w:r>
      </w:hyperlink>
      <w:r w:rsidR="00B772A5">
        <w:rPr>
          <w:rFonts w:ascii="Palatino Linotype" w:hAnsi="Palatino Linotype"/>
        </w:rPr>
        <w:t>,</w:t>
      </w:r>
      <w:r w:rsidR="00B772A5">
        <w:rPr>
          <w:rFonts w:ascii="Palatino Linotype" w:hAnsi="Palatino Linotype" w:cs="Arial"/>
          <w:sz w:val="24"/>
        </w:rPr>
        <w:t xml:space="preserve"> no es posible visualizar información alguna</w:t>
      </w:r>
      <w:r>
        <w:rPr>
          <w:rFonts w:ascii="Palatino Linotype" w:hAnsi="Palatino Linotype" w:cs="Arial"/>
          <w:sz w:val="24"/>
        </w:rPr>
        <w:t xml:space="preserve">, </w:t>
      </w:r>
      <w:r w:rsidRPr="00B34BE7">
        <w:rPr>
          <w:rFonts w:ascii="Palatino Linotype" w:hAnsi="Palatino Linotype" w:cs="Arial"/>
          <w:sz w:val="24"/>
        </w:rPr>
        <w:t xml:space="preserve">obteniendo de esta manera la inconformidad por parte de la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 </w:t>
      </w:r>
      <w:r w:rsidR="00B772A5" w:rsidRPr="00B772A5">
        <w:rPr>
          <w:rFonts w:ascii="Palatino Linotype" w:hAnsi="Palatino Linotype" w:cs="Arial"/>
          <w:sz w:val="24"/>
        </w:rPr>
        <w:t xml:space="preserve">me está ocultando información pública, al no enviarme lo que le solicité a través de </w:t>
      </w:r>
      <w:proofErr w:type="spellStart"/>
      <w:r w:rsidR="00B772A5" w:rsidRPr="00B772A5">
        <w:rPr>
          <w:rFonts w:ascii="Palatino Linotype" w:hAnsi="Palatino Linotype" w:cs="Arial"/>
          <w:sz w:val="24"/>
        </w:rPr>
        <w:t>saimex</w:t>
      </w:r>
      <w:proofErr w:type="spellEnd"/>
      <w:r w:rsidR="00B772A5" w:rsidRPr="00B772A5">
        <w:rPr>
          <w:rFonts w:ascii="Palatino Linotype" w:hAnsi="Palatino Linotype" w:cs="Arial"/>
          <w:sz w:val="24"/>
        </w:rPr>
        <w:t xml:space="preserve">, limitándose a enviarme una página URL, argumentando que ahí se encuentra la información que solicité, lo que considero deficiente ya que en primer lugar ni siquiera </w:t>
      </w:r>
      <w:r w:rsidR="00B772A5" w:rsidRPr="00B772A5">
        <w:rPr>
          <w:rFonts w:ascii="Palatino Linotype" w:hAnsi="Palatino Linotype" w:cs="Arial"/>
          <w:sz w:val="24"/>
        </w:rPr>
        <w:lastRenderedPageBreak/>
        <w:t>existe la página URL que me adjuntaron a la contestación de mi petición; en segunda, en su página del ayuntamiento de San Antonio la isla denominada “IPOMEX”, no existe la información que estoy solicitando</w:t>
      </w:r>
      <w:r w:rsidRPr="00B34BE7">
        <w:rPr>
          <w:rFonts w:ascii="Palatino Linotype" w:hAnsi="Palatino Linotype" w:cs="Arial"/>
          <w:sz w:val="24"/>
        </w:rPr>
        <w:t xml:space="preserve">, de la misma forma el </w:t>
      </w:r>
      <w:r w:rsidRPr="00B34BE7">
        <w:rPr>
          <w:rFonts w:ascii="Palatino Linotype" w:hAnsi="Palatino Linotype" w:cs="Arial"/>
          <w:b/>
          <w:sz w:val="24"/>
        </w:rPr>
        <w:t>Sujeto Obligado</w:t>
      </w:r>
      <w:r w:rsidRPr="00B34BE7">
        <w:rPr>
          <w:rFonts w:ascii="Palatino Linotype" w:hAnsi="Palatino Linotype" w:cs="Arial"/>
          <w:sz w:val="24"/>
        </w:rPr>
        <w:t xml:space="preserve"> fue omiso en rendir informe justificado.</w:t>
      </w:r>
    </w:p>
    <w:p w14:paraId="12797ADC" w14:textId="77777777" w:rsidR="00112C36" w:rsidRPr="00B34BE7" w:rsidRDefault="00112C36" w:rsidP="00112C36">
      <w:pPr>
        <w:autoSpaceDE w:val="0"/>
        <w:autoSpaceDN w:val="0"/>
        <w:adjustRightInd w:val="0"/>
        <w:spacing w:after="0" w:line="360" w:lineRule="auto"/>
        <w:jc w:val="both"/>
        <w:rPr>
          <w:rFonts w:ascii="Palatino Linotype" w:hAnsi="Palatino Linotype" w:cs="Arial"/>
          <w:sz w:val="24"/>
        </w:rPr>
      </w:pPr>
    </w:p>
    <w:p w14:paraId="596B1107" w14:textId="2786AA3E" w:rsidR="00112C36" w:rsidRDefault="00B772A5" w:rsidP="00B772A5">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082BACCB" wp14:editId="7EB60264">
            <wp:extent cx="5895975" cy="3952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002" t="4211" r="4770" b="7075"/>
                    <a:stretch/>
                  </pic:blipFill>
                  <pic:spPr bwMode="auto">
                    <a:xfrm>
                      <a:off x="0" y="0"/>
                      <a:ext cx="5897355" cy="3953800"/>
                    </a:xfrm>
                    <a:prstGeom prst="rect">
                      <a:avLst/>
                    </a:prstGeom>
                    <a:ln>
                      <a:noFill/>
                    </a:ln>
                    <a:extLst>
                      <a:ext uri="{53640926-AAD7-44D8-BBD7-CCE9431645EC}">
                        <a14:shadowObscured xmlns:a14="http://schemas.microsoft.com/office/drawing/2010/main"/>
                      </a:ext>
                    </a:extLst>
                  </pic:spPr>
                </pic:pic>
              </a:graphicData>
            </a:graphic>
          </wp:inline>
        </w:drawing>
      </w:r>
    </w:p>
    <w:p w14:paraId="743DE65C" w14:textId="77777777" w:rsidR="00B772A5" w:rsidRDefault="00B772A5" w:rsidP="00B772A5">
      <w:pPr>
        <w:autoSpaceDE w:val="0"/>
        <w:autoSpaceDN w:val="0"/>
        <w:adjustRightInd w:val="0"/>
        <w:spacing w:after="0" w:line="360" w:lineRule="auto"/>
        <w:jc w:val="center"/>
        <w:rPr>
          <w:rFonts w:ascii="Palatino Linotype" w:hAnsi="Palatino Linotype" w:cs="Arial"/>
          <w:sz w:val="24"/>
          <w:szCs w:val="24"/>
        </w:rPr>
      </w:pPr>
    </w:p>
    <w:p w14:paraId="7B7921D7" w14:textId="77777777" w:rsidR="00112C36" w:rsidRPr="00B34BE7" w:rsidRDefault="00112C36" w:rsidP="00112C36">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Una vez establecida y delimitada la materia del presente recurso de revisión, y atentos a </w:t>
      </w:r>
      <w:r w:rsidRPr="00B34BE7">
        <w:rPr>
          <w:rFonts w:ascii="Palatino Linotype" w:hAnsi="Palatino Linotype"/>
          <w:sz w:val="24"/>
          <w:szCs w:val="24"/>
          <w:lang w:eastAsia="es-MX"/>
        </w:rPr>
        <w:t xml:space="preserve">la falta de respuesta del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B34BE7">
        <w:rPr>
          <w:rFonts w:ascii="Palatino Linotype" w:hAnsi="Palatino Linotype"/>
          <w:b/>
          <w:sz w:val="24"/>
          <w:szCs w:val="24"/>
          <w:lang w:eastAsia="es-MX"/>
        </w:rPr>
        <w:t xml:space="preserve">Sujeto </w:t>
      </w:r>
      <w:r w:rsidRPr="00B34BE7">
        <w:rPr>
          <w:rFonts w:ascii="Palatino Linotype" w:hAnsi="Palatino Linotype"/>
          <w:b/>
          <w:sz w:val="24"/>
          <w:szCs w:val="24"/>
          <w:lang w:eastAsia="es-MX"/>
        </w:rPr>
        <w:lastRenderedPageBreak/>
        <w:t>Obligado</w:t>
      </w:r>
      <w:r w:rsidRPr="00B34BE7">
        <w:rPr>
          <w:rFonts w:ascii="Palatino Linotype" w:hAnsi="Palatino Linotype"/>
          <w:sz w:val="24"/>
          <w:szCs w:val="24"/>
          <w:lang w:eastAsia="es-MX"/>
        </w:rPr>
        <w:t xml:space="preserve"> de la misma, tal y como lo constituyen </w:t>
      </w:r>
      <w:r w:rsidRPr="00B34BE7">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71142F50" w14:textId="77777777" w:rsidR="00112C36" w:rsidRPr="00B34BE7" w:rsidRDefault="00112C36" w:rsidP="00112C36">
      <w:pPr>
        <w:pStyle w:val="Sinespaciado"/>
      </w:pPr>
    </w:p>
    <w:p w14:paraId="2E67F3CB" w14:textId="77777777" w:rsidR="00112C36" w:rsidRPr="00B34BE7" w:rsidRDefault="00112C36" w:rsidP="00112C36">
      <w:pPr>
        <w:autoSpaceDE w:val="0"/>
        <w:autoSpaceDN w:val="0"/>
        <w:adjustRightInd w:val="0"/>
        <w:spacing w:after="0" w:line="240" w:lineRule="auto"/>
        <w:ind w:left="567" w:right="567"/>
        <w:jc w:val="both"/>
        <w:rPr>
          <w:rFonts w:ascii="Palatino Linotype" w:hAnsi="Palatino Linotype" w:cs="Arial"/>
          <w:i/>
        </w:rPr>
      </w:pPr>
      <w:r w:rsidRPr="00B34BE7">
        <w:rPr>
          <w:rFonts w:ascii="Palatino Linotype" w:hAnsi="Palatino Linotype" w:cs="Arial"/>
          <w:i/>
        </w:rPr>
        <w:t>“</w:t>
      </w:r>
      <w:r w:rsidRPr="00B34BE7">
        <w:rPr>
          <w:rFonts w:ascii="Palatino Linotype" w:hAnsi="Palatino Linotype" w:cs="Arial"/>
          <w:b/>
          <w:i/>
        </w:rPr>
        <w:t>Artículo 7. El Estado de México garantizará el efectivo acceso de toda persona a la información en posesión de cualquier entidad,</w:t>
      </w:r>
      <w:r w:rsidRPr="00B34BE7">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B34BE7">
        <w:rPr>
          <w:rFonts w:ascii="Palatino Linotype" w:hAnsi="Palatino Linotype" w:cs="Arial"/>
          <w:b/>
          <w:i/>
        </w:rPr>
        <w:t>que reciba y ejerza recursos públicos</w:t>
      </w:r>
      <w:r w:rsidRPr="00B34BE7">
        <w:rPr>
          <w:rFonts w:ascii="Palatino Linotype" w:hAnsi="Palatino Linotype" w:cs="Arial"/>
          <w:i/>
        </w:rPr>
        <w:t xml:space="preserve"> o realice actos de autoridad en el ámbito de competencia del Estado de México y sus municipios. </w:t>
      </w:r>
    </w:p>
    <w:p w14:paraId="65008397" w14:textId="77777777" w:rsidR="00112C36" w:rsidRPr="00B34BE7" w:rsidRDefault="00112C36" w:rsidP="00112C36">
      <w:pPr>
        <w:autoSpaceDE w:val="0"/>
        <w:autoSpaceDN w:val="0"/>
        <w:adjustRightInd w:val="0"/>
        <w:spacing w:after="0" w:line="240" w:lineRule="auto"/>
        <w:ind w:left="567" w:right="567"/>
        <w:jc w:val="both"/>
        <w:rPr>
          <w:rFonts w:ascii="Palatino Linotype" w:hAnsi="Palatino Linotype" w:cs="Arial"/>
          <w:i/>
        </w:rPr>
      </w:pPr>
    </w:p>
    <w:p w14:paraId="5FC537AE" w14:textId="77777777" w:rsidR="00112C36" w:rsidRPr="00B34BE7" w:rsidRDefault="00112C36" w:rsidP="00112C36">
      <w:pPr>
        <w:autoSpaceDE w:val="0"/>
        <w:autoSpaceDN w:val="0"/>
        <w:adjustRightInd w:val="0"/>
        <w:spacing w:after="0" w:line="240" w:lineRule="auto"/>
        <w:ind w:left="567" w:right="567"/>
        <w:jc w:val="both"/>
        <w:rPr>
          <w:rFonts w:ascii="Palatino Linotype" w:hAnsi="Palatino Linotype" w:cs="Arial"/>
          <w:bCs/>
          <w:i/>
        </w:rPr>
      </w:pPr>
      <w:r w:rsidRPr="00B34BE7">
        <w:rPr>
          <w:rFonts w:ascii="Palatino Linotype" w:hAnsi="Palatino Linotype" w:cs="Arial"/>
          <w:b/>
          <w:bCs/>
          <w:i/>
        </w:rPr>
        <w:t>Artículo 23</w:t>
      </w:r>
      <w:r w:rsidRPr="00B34BE7">
        <w:rPr>
          <w:rFonts w:ascii="Palatino Linotype" w:hAnsi="Palatino Linotype" w:cs="Arial"/>
          <w:bCs/>
          <w:i/>
        </w:rPr>
        <w:t xml:space="preserve">. Son sujetos obligados a transparentar y permitir el acceso a su información y proteger los datos personales que obren en su poder: </w:t>
      </w:r>
    </w:p>
    <w:p w14:paraId="2BF609C5" w14:textId="77777777" w:rsidR="00112C36" w:rsidRPr="00B34BE7" w:rsidRDefault="00112C36" w:rsidP="00112C36">
      <w:pPr>
        <w:spacing w:after="0" w:line="240" w:lineRule="auto"/>
        <w:ind w:left="567" w:right="709"/>
        <w:jc w:val="both"/>
        <w:rPr>
          <w:rFonts w:ascii="Palatino Linotype" w:hAnsi="Palatino Linotype" w:cs="Arial"/>
          <w:bCs/>
          <w:i/>
        </w:rPr>
      </w:pPr>
      <w:r w:rsidRPr="00B34BE7">
        <w:rPr>
          <w:rFonts w:ascii="Palatino Linotype" w:hAnsi="Palatino Linotype" w:cs="Arial"/>
          <w:bCs/>
          <w:i/>
        </w:rPr>
        <w:t>…</w:t>
      </w:r>
    </w:p>
    <w:p w14:paraId="18E19233" w14:textId="77777777" w:rsidR="00112C36" w:rsidRPr="00B34BE7" w:rsidRDefault="00112C36" w:rsidP="00112C36">
      <w:pPr>
        <w:spacing w:after="0" w:line="240" w:lineRule="auto"/>
        <w:ind w:left="567" w:right="709"/>
        <w:jc w:val="both"/>
        <w:rPr>
          <w:rFonts w:ascii="Palatino Linotype" w:hAnsi="Palatino Linotype" w:cs="Arial"/>
          <w:bCs/>
          <w:i/>
        </w:rPr>
      </w:pPr>
      <w:r w:rsidRPr="00B34BE7">
        <w:rPr>
          <w:rFonts w:ascii="Palatino Linotype" w:hAnsi="Palatino Linotype" w:cs="Arial"/>
          <w:b/>
          <w:bCs/>
          <w:i/>
        </w:rPr>
        <w:t xml:space="preserve">IV. </w:t>
      </w:r>
      <w:r w:rsidRPr="00B34BE7">
        <w:rPr>
          <w:rFonts w:ascii="Palatino Linotype" w:hAnsi="Palatino Linotype" w:cs="Arial"/>
          <w:b/>
          <w:bCs/>
          <w:i/>
          <w:u w:val="single"/>
        </w:rPr>
        <w:t>Los ayuntamientos y las dependencias, organismos, órganos y entidades de la administración municipal</w:t>
      </w:r>
      <w:r w:rsidRPr="00B34BE7">
        <w:rPr>
          <w:rFonts w:ascii="Palatino Linotype" w:hAnsi="Palatino Linotype" w:cs="Arial"/>
          <w:bCs/>
          <w:i/>
        </w:rPr>
        <w:t>;</w:t>
      </w:r>
    </w:p>
    <w:p w14:paraId="20B27AE2" w14:textId="77777777" w:rsidR="00112C36" w:rsidRDefault="00112C36" w:rsidP="00112C36">
      <w:pPr>
        <w:spacing w:before="240" w:after="240" w:line="360" w:lineRule="auto"/>
        <w:contextualSpacing/>
        <w:jc w:val="both"/>
        <w:rPr>
          <w:rFonts w:ascii="Palatino Linotype" w:hAnsi="Palatino Linotype" w:cs="Arial"/>
          <w:b/>
          <w:bCs/>
          <w:i/>
        </w:rPr>
      </w:pPr>
    </w:p>
    <w:p w14:paraId="7A20E719" w14:textId="072A1CDB" w:rsidR="00112C36" w:rsidRPr="00D65EF8" w:rsidRDefault="00112C36" w:rsidP="00112C36">
      <w:pPr>
        <w:spacing w:after="0" w:line="360" w:lineRule="auto"/>
        <w:jc w:val="both"/>
        <w:rPr>
          <w:rFonts w:ascii="Palatino Linotype" w:eastAsia="Times New Roman" w:hAnsi="Palatino Linotype" w:cs="Times New Roman"/>
          <w:sz w:val="24"/>
          <w:szCs w:val="24"/>
          <w:lang w:eastAsia="es-ES"/>
        </w:rPr>
      </w:pPr>
      <w:r w:rsidRPr="00D65EF8">
        <w:rPr>
          <w:rFonts w:ascii="Palatino Linotype" w:hAnsi="Palatino Linotype"/>
          <w:sz w:val="24"/>
          <w:szCs w:val="24"/>
        </w:rPr>
        <w:t xml:space="preserve">Por lo que, se tiene que el </w:t>
      </w:r>
      <w:r>
        <w:rPr>
          <w:rFonts w:ascii="Palatino Linotype" w:hAnsi="Palatino Linotype"/>
          <w:bCs/>
          <w:sz w:val="24"/>
          <w:szCs w:val="24"/>
        </w:rPr>
        <w:t>r</w:t>
      </w:r>
      <w:r w:rsidRPr="00D65EF8">
        <w:rPr>
          <w:rFonts w:ascii="Palatino Linotype" w:hAnsi="Palatino Linotype"/>
          <w:bCs/>
          <w:sz w:val="24"/>
          <w:szCs w:val="24"/>
        </w:rPr>
        <w:t>ecurrente</w:t>
      </w:r>
      <w:r w:rsidRPr="00D65EF8">
        <w:rPr>
          <w:rFonts w:ascii="Palatino Linotype" w:hAnsi="Palatino Linotype"/>
          <w:sz w:val="24"/>
          <w:szCs w:val="24"/>
        </w:rPr>
        <w:t xml:space="preserve"> solicitó objetivamente </w:t>
      </w:r>
      <w:r>
        <w:rPr>
          <w:rFonts w:ascii="Palatino Linotype" w:hAnsi="Palatino Linotype"/>
          <w:sz w:val="24"/>
          <w:szCs w:val="24"/>
        </w:rPr>
        <w:t>n</w:t>
      </w:r>
      <w:r w:rsidRPr="00D65EF8">
        <w:rPr>
          <w:rFonts w:ascii="Palatino Linotype" w:eastAsia="Times New Roman" w:hAnsi="Palatino Linotype" w:cs="Times New Roman"/>
          <w:sz w:val="24"/>
          <w:szCs w:val="24"/>
          <w:lang w:eastAsia="es-ES"/>
        </w:rPr>
        <w:t xml:space="preserve">ómina de </w:t>
      </w:r>
      <w:r w:rsidR="00EE1C35" w:rsidRPr="00EE1C35">
        <w:rPr>
          <w:rFonts w:ascii="Palatino Linotype" w:eastAsia="Times New Roman" w:hAnsi="Palatino Linotype" w:cs="Times New Roman"/>
          <w:sz w:val="24"/>
          <w:szCs w:val="24"/>
          <w:lang w:eastAsia="es-ES"/>
        </w:rPr>
        <w:t xml:space="preserve">la administración pública municipal de San Antonio La Isla, </w:t>
      </w:r>
      <w:r w:rsidR="00EE1C35">
        <w:rPr>
          <w:rFonts w:ascii="Palatino Linotype" w:eastAsia="Times New Roman" w:hAnsi="Palatino Linotype" w:cs="Times New Roman"/>
          <w:sz w:val="24"/>
          <w:szCs w:val="24"/>
          <w:lang w:eastAsia="es-ES"/>
        </w:rPr>
        <w:t xml:space="preserve">de </w:t>
      </w:r>
      <w:r w:rsidR="00EE1C35" w:rsidRPr="00EE1C35">
        <w:rPr>
          <w:rFonts w:ascii="Palatino Linotype" w:eastAsia="Times New Roman" w:hAnsi="Palatino Linotype" w:cs="Times New Roman"/>
          <w:sz w:val="24"/>
          <w:szCs w:val="24"/>
          <w:lang w:eastAsia="es-ES"/>
        </w:rPr>
        <w:t>enero</w:t>
      </w:r>
      <w:r w:rsidR="00EE1C35">
        <w:rPr>
          <w:rFonts w:ascii="Palatino Linotype" w:eastAsia="Times New Roman" w:hAnsi="Palatino Linotype" w:cs="Times New Roman"/>
          <w:sz w:val="24"/>
          <w:szCs w:val="24"/>
          <w:lang w:eastAsia="es-ES"/>
        </w:rPr>
        <w:t xml:space="preserve"> </w:t>
      </w:r>
      <w:r w:rsidR="00EE1C35" w:rsidRPr="00EE1C35">
        <w:rPr>
          <w:rFonts w:ascii="Palatino Linotype" w:eastAsia="Times New Roman" w:hAnsi="Palatino Linotype" w:cs="Times New Roman"/>
          <w:sz w:val="24"/>
          <w:szCs w:val="24"/>
          <w:lang w:eastAsia="es-ES"/>
        </w:rPr>
        <w:t>de</w:t>
      </w:r>
      <w:r w:rsidR="00EE1C35">
        <w:rPr>
          <w:rFonts w:ascii="Palatino Linotype" w:eastAsia="Times New Roman" w:hAnsi="Palatino Linotype" w:cs="Times New Roman"/>
          <w:sz w:val="24"/>
          <w:szCs w:val="24"/>
          <w:lang w:eastAsia="es-ES"/>
        </w:rPr>
        <w:t>l año</w:t>
      </w:r>
      <w:r w:rsidR="00EE1C35" w:rsidRPr="00EE1C35">
        <w:rPr>
          <w:rFonts w:ascii="Palatino Linotype" w:eastAsia="Times New Roman" w:hAnsi="Palatino Linotype" w:cs="Times New Roman"/>
          <w:sz w:val="24"/>
          <w:szCs w:val="24"/>
          <w:lang w:eastAsia="es-ES"/>
        </w:rPr>
        <w:t xml:space="preserve"> </w:t>
      </w:r>
      <w:r w:rsidR="00EE1C35">
        <w:rPr>
          <w:rFonts w:ascii="Palatino Linotype" w:eastAsia="Times New Roman" w:hAnsi="Palatino Linotype" w:cs="Times New Roman"/>
          <w:sz w:val="24"/>
          <w:szCs w:val="24"/>
          <w:lang w:eastAsia="es-ES"/>
        </w:rPr>
        <w:t xml:space="preserve">dos mil veinte </w:t>
      </w:r>
      <w:r w:rsidR="00EE1C35" w:rsidRPr="00EE1C35">
        <w:rPr>
          <w:rFonts w:ascii="Palatino Linotype" w:eastAsia="Times New Roman" w:hAnsi="Palatino Linotype" w:cs="Times New Roman"/>
          <w:sz w:val="24"/>
          <w:szCs w:val="24"/>
          <w:lang w:eastAsia="es-ES"/>
        </w:rPr>
        <w:t>a la fecha</w:t>
      </w:r>
      <w:r w:rsidR="00B63355">
        <w:rPr>
          <w:rFonts w:ascii="Palatino Linotype" w:eastAsia="Times New Roman" w:hAnsi="Palatino Linotype" w:cs="Times New Roman"/>
          <w:sz w:val="24"/>
          <w:szCs w:val="24"/>
          <w:lang w:eastAsia="es-ES"/>
        </w:rPr>
        <w:t xml:space="preserve"> y</w:t>
      </w:r>
      <w:r w:rsidR="00EE1C35">
        <w:rPr>
          <w:rFonts w:ascii="Palatino Linotype" w:eastAsia="Times New Roman" w:hAnsi="Palatino Linotype" w:cs="Times New Roman"/>
          <w:sz w:val="24"/>
          <w:szCs w:val="24"/>
          <w:lang w:eastAsia="es-ES"/>
        </w:rPr>
        <w:t xml:space="preserve"> </w:t>
      </w:r>
      <w:r w:rsidR="00EE1C35" w:rsidRPr="00EE1C35">
        <w:rPr>
          <w:rFonts w:ascii="Palatino Linotype" w:eastAsia="Times New Roman" w:hAnsi="Palatino Linotype" w:cs="Times New Roman"/>
          <w:sz w:val="24"/>
          <w:szCs w:val="24"/>
          <w:lang w:eastAsia="es-ES"/>
        </w:rPr>
        <w:t>copias simples de cualquier persona que esté recibiendo algún apoyo económico o sueldo que se encuentre dado de alta en la nómina o que esté recibiendo algún apoyo económico en lo que va de este año a la fecha</w:t>
      </w:r>
      <w:r w:rsidR="00EE1C35">
        <w:rPr>
          <w:rFonts w:ascii="Palatino Linotype" w:eastAsia="Times New Roman" w:hAnsi="Palatino Linotype" w:cs="Times New Roman"/>
          <w:sz w:val="24"/>
          <w:szCs w:val="24"/>
          <w:lang w:eastAsia="es-ES"/>
        </w:rPr>
        <w:t>.</w:t>
      </w:r>
    </w:p>
    <w:p w14:paraId="5B4E905C" w14:textId="77777777" w:rsidR="00112C36" w:rsidRDefault="00112C36" w:rsidP="00112C36">
      <w:pPr>
        <w:pStyle w:val="Sinespaciado"/>
        <w:spacing w:line="360" w:lineRule="auto"/>
        <w:jc w:val="both"/>
        <w:rPr>
          <w:rFonts w:ascii="Palatino Linotype" w:hAnsi="Palatino Linotype"/>
        </w:rPr>
      </w:pPr>
    </w:p>
    <w:p w14:paraId="7004F103" w14:textId="77777777" w:rsidR="00112C36" w:rsidRDefault="00112C36" w:rsidP="00112C36">
      <w:pPr>
        <w:pStyle w:val="Sinespaciado"/>
        <w:spacing w:line="360" w:lineRule="auto"/>
        <w:jc w:val="both"/>
        <w:rPr>
          <w:rFonts w:ascii="Palatino Linotype" w:hAnsi="Palatino Linotype"/>
        </w:rPr>
      </w:pPr>
      <w:r>
        <w:rPr>
          <w:rFonts w:ascii="Palatino Linotype" w:hAnsi="Palatino Linotype"/>
        </w:rPr>
        <w:t>Aunado a lo anterior la Ley Orgánica Municipal dispone en sus artículos 31, fracción XIX, párrafo cuarto</w:t>
      </w:r>
      <w:r w:rsidRPr="008F51F2">
        <w:rPr>
          <w:rFonts w:ascii="Palatino Linotype" w:hAnsi="Palatino Linotype"/>
        </w:rPr>
        <w:t xml:space="preserve"> </w:t>
      </w:r>
      <w:r>
        <w:rPr>
          <w:rFonts w:ascii="Palatino Linotype" w:hAnsi="Palatino Linotype"/>
        </w:rPr>
        <w:t>lo siguiente:</w:t>
      </w:r>
    </w:p>
    <w:p w14:paraId="089EE6E5" w14:textId="77777777" w:rsidR="00112C36" w:rsidRDefault="00112C36" w:rsidP="00112C36">
      <w:pPr>
        <w:pStyle w:val="Sinespaciado"/>
        <w:spacing w:line="360" w:lineRule="auto"/>
        <w:jc w:val="both"/>
        <w:rPr>
          <w:rFonts w:ascii="Palatino Linotype" w:hAnsi="Palatino Linotype"/>
        </w:rPr>
      </w:pPr>
    </w:p>
    <w:p w14:paraId="530C9AC2" w14:textId="77777777" w:rsidR="00112C36" w:rsidRPr="00B02E41" w:rsidRDefault="00112C36" w:rsidP="00112C36">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14:paraId="2599EDD4" w14:textId="77777777" w:rsidR="00112C36" w:rsidRPr="00B02E41" w:rsidRDefault="00112C36" w:rsidP="00112C36">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1D45A054" w14:textId="77777777" w:rsidR="00112C36" w:rsidRPr="00B02E41" w:rsidRDefault="00112C36" w:rsidP="00112C36">
      <w:pPr>
        <w:pStyle w:val="Sinespaciado"/>
        <w:spacing w:line="360" w:lineRule="auto"/>
        <w:ind w:left="567" w:right="567"/>
        <w:jc w:val="both"/>
        <w:rPr>
          <w:rFonts w:ascii="Palatino Linotype" w:hAnsi="Palatino Linotype"/>
          <w:i/>
          <w:iCs/>
        </w:rPr>
      </w:pPr>
      <w:r w:rsidRPr="00B02E41">
        <w:rPr>
          <w:rFonts w:ascii="Palatino Linotype" w:hAnsi="Palatino Linotype"/>
          <w:i/>
          <w:iCs/>
        </w:rPr>
        <w:lastRenderedPageBreak/>
        <w:t>XIX…</w:t>
      </w:r>
    </w:p>
    <w:p w14:paraId="132486D8" w14:textId="77777777" w:rsidR="00112C36" w:rsidRDefault="00112C36" w:rsidP="00112C36">
      <w:pPr>
        <w:pStyle w:val="Sinespaciado"/>
        <w:spacing w:line="360" w:lineRule="auto"/>
        <w:ind w:left="567" w:right="567"/>
        <w:jc w:val="both"/>
        <w:rPr>
          <w:rFonts w:ascii="Palatino Linotype" w:hAnsi="Palatino Linotype"/>
          <w:i/>
          <w:iCs/>
        </w:rPr>
      </w:pPr>
      <w:r w:rsidRPr="00B02E41">
        <w:rPr>
          <w:rFonts w:ascii="Palatino Linotype" w:hAnsi="Palatino Linotype"/>
          <w:i/>
          <w:iCs/>
        </w:rPr>
        <w:t xml:space="preserve">Las remuneraciones de todo tipo del Presidente Municipal, </w:t>
      </w:r>
      <w:r w:rsidRPr="00C00309">
        <w:rPr>
          <w:rFonts w:ascii="Palatino Linotype" w:hAnsi="Palatino Linotype"/>
          <w:i/>
          <w:iCs/>
        </w:rPr>
        <w:t>Síndicos, Regidores</w:t>
      </w:r>
      <w:r w:rsidRPr="00B02E41">
        <w:rPr>
          <w:rFonts w:ascii="Palatino Linotype" w:hAnsi="Palatino Linotype"/>
          <w:i/>
          <w:iCs/>
        </w:rPr>
        <w:t xml:space="preserve"> y </w:t>
      </w:r>
      <w:r w:rsidRPr="00C00309">
        <w:rPr>
          <w:rFonts w:ascii="Palatino Linotype" w:hAnsi="Palatino Linotype"/>
          <w:b/>
          <w:bCs/>
          <w:i/>
          <w:iCs/>
          <w:u w:val="single"/>
        </w:rPr>
        <w:t>servidores públicos en general</w:t>
      </w:r>
      <w:r w:rsidRPr="00B02E41">
        <w:rPr>
          <w:rFonts w:ascii="Palatino Linotype" w:hAnsi="Palatino Linotype"/>
          <w:i/>
          <w:iCs/>
        </w:rPr>
        <w:t xml:space="preserve">, incluyendo mandos medios y superiores de la administración municipal,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14:paraId="7B55B527" w14:textId="77777777" w:rsidR="00112C36" w:rsidRDefault="00112C36" w:rsidP="00112C36">
      <w:pPr>
        <w:pStyle w:val="Sinespaciado"/>
        <w:spacing w:line="360" w:lineRule="auto"/>
        <w:ind w:left="567" w:right="567"/>
        <w:jc w:val="both"/>
        <w:rPr>
          <w:rFonts w:ascii="Palatino Linotype" w:hAnsi="Palatino Linotype"/>
          <w:i/>
          <w:iCs/>
        </w:rPr>
      </w:pPr>
    </w:p>
    <w:p w14:paraId="22138B36" w14:textId="77777777" w:rsidR="00112C36" w:rsidRPr="008F51F2" w:rsidRDefault="00112C36" w:rsidP="00112C36">
      <w:pPr>
        <w:autoSpaceDE w:val="0"/>
        <w:autoSpaceDN w:val="0"/>
        <w:adjustRightInd w:val="0"/>
        <w:ind w:right="567"/>
        <w:jc w:val="both"/>
        <w:rPr>
          <w:rFonts w:ascii="Palatino Linotype" w:hAnsi="Palatino Linotype"/>
          <w:i/>
        </w:rPr>
      </w:pPr>
    </w:p>
    <w:p w14:paraId="62D05BC6" w14:textId="77777777" w:rsidR="00112C36" w:rsidRDefault="00112C36" w:rsidP="00112C36">
      <w:pPr>
        <w:spacing w:before="240" w:line="360" w:lineRule="auto"/>
        <w:ind w:right="49"/>
        <w:jc w:val="both"/>
        <w:rPr>
          <w:noProof/>
          <w:lang w:eastAsia="es-MX"/>
        </w:rPr>
      </w:pPr>
      <w:r>
        <w:rPr>
          <w:rFonts w:ascii="Palatino Linotype" w:hAnsi="Palatino Linotype" w:cs="Arial"/>
          <w:sz w:val="24"/>
          <w:szCs w:val="24"/>
        </w:rPr>
        <w:t xml:space="preserve">Atento a lo anterior y conforme a lo peticionado por la parte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6E5DADDE" w14:textId="77777777" w:rsidR="00112C36" w:rsidRDefault="00112C36" w:rsidP="00112C36">
      <w:pPr>
        <w:spacing w:before="240" w:line="360" w:lineRule="auto"/>
        <w:ind w:right="49"/>
        <w:jc w:val="both"/>
        <w:rPr>
          <w:rFonts w:ascii="Palatino Linotype" w:hAnsi="Palatino Linotype"/>
          <w:sz w:val="24"/>
          <w:szCs w:val="24"/>
        </w:rPr>
      </w:pPr>
    </w:p>
    <w:p w14:paraId="1AE40FEB" w14:textId="77777777" w:rsidR="00112C36" w:rsidRDefault="00112C36" w:rsidP="00112C36">
      <w:pPr>
        <w:pStyle w:val="Sinespaciado"/>
        <w:spacing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4E75B16E" wp14:editId="1424B0AA">
                <wp:simplePos x="0" y="0"/>
                <wp:positionH relativeFrom="column">
                  <wp:posOffset>351491</wp:posOffset>
                </wp:positionH>
                <wp:positionV relativeFrom="paragraph">
                  <wp:posOffset>1067171</wp:posOffset>
                </wp:positionV>
                <wp:extent cx="1885950" cy="342900"/>
                <wp:effectExtent l="19050" t="19050" r="19050" b="19050"/>
                <wp:wrapNone/>
                <wp:docPr id="33" name="Rectángulo 33"/>
                <wp:cNvGraphicFramePr/>
                <a:graphic xmlns:a="http://schemas.openxmlformats.org/drawingml/2006/main">
                  <a:graphicData uri="http://schemas.microsoft.com/office/word/2010/wordprocessingShape">
                    <wps:wsp>
                      <wps:cNvSpPr/>
                      <wps:spPr>
                        <a:xfrm flipV="1">
                          <a:off x="0" y="0"/>
                          <a:ext cx="1885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51806F" id="Rectángulo 33" o:spid="_x0000_s1026" style="position:absolute;margin-left:27.7pt;margin-top:84.05pt;width:148.5pt;height:2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" filled="f" strokecolor="red" strokeweight="2.25pt"/>
            </w:pict>
          </mc:Fallback>
        </mc:AlternateContent>
      </w:r>
      <w:r>
        <w:rPr>
          <w:noProof/>
          <w:lang w:eastAsia="es-MX"/>
        </w:rPr>
        <w:drawing>
          <wp:inline distT="0" distB="0" distL="0" distR="0" wp14:anchorId="5E9A2C38" wp14:editId="5B9F3E9A">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3A435DFF" w14:textId="77777777" w:rsidR="00112C36" w:rsidRDefault="00112C36" w:rsidP="00112C36">
      <w:pPr>
        <w:spacing w:before="100" w:beforeAutospacing="1" w:after="100" w:afterAutospacing="1" w:line="360" w:lineRule="auto"/>
        <w:jc w:val="both"/>
        <w:rPr>
          <w:rFonts w:ascii="Palatino Linotype" w:hAnsi="Palatino Linotype"/>
          <w:sz w:val="24"/>
          <w:szCs w:val="24"/>
          <w:lang w:eastAsia="es-MX"/>
        </w:rPr>
      </w:pPr>
    </w:p>
    <w:p w14:paraId="4579DF3F" w14:textId="77777777" w:rsidR="00112C36" w:rsidRDefault="00112C36" w:rsidP="00112C36">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todo el personal adscrito a la administración pública del Sujeto Obligado de la primera y segunda quincena del mes de septiembre, de dos mil diecinueve, para ellos existe un documento es especifico, el cual se muestra a continuación:</w:t>
      </w:r>
    </w:p>
    <w:p w14:paraId="6F764508" w14:textId="77777777" w:rsidR="00112C36" w:rsidRDefault="00112C36" w:rsidP="00112C36">
      <w:pPr>
        <w:pStyle w:val="Sinespaciado"/>
        <w:spacing w:line="360" w:lineRule="auto"/>
        <w:jc w:val="center"/>
        <w:rPr>
          <w:rFonts w:ascii="Palatino Linotype" w:hAnsi="Palatino Linotype"/>
        </w:rPr>
      </w:pPr>
    </w:p>
    <w:p w14:paraId="2743393F" w14:textId="77777777" w:rsidR="00112C36" w:rsidRDefault="00112C36" w:rsidP="00112C36">
      <w:pPr>
        <w:pStyle w:val="Sinespaciado"/>
        <w:spacing w:line="360" w:lineRule="auto"/>
        <w:jc w:val="center"/>
        <w:rPr>
          <w:rFonts w:ascii="Palatino Linotype" w:hAnsi="Palatino Linotype"/>
        </w:rPr>
      </w:pPr>
      <w:r>
        <w:rPr>
          <w:noProof/>
          <w:lang w:eastAsia="es-MX"/>
        </w:rPr>
        <w:lastRenderedPageBreak/>
        <w:drawing>
          <wp:inline distT="0" distB="0" distL="0" distR="0" wp14:anchorId="0731871F" wp14:editId="12195654">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58F7EABF" w14:textId="77777777" w:rsidR="00112C36" w:rsidRDefault="00112C36" w:rsidP="00112C36">
      <w:pPr>
        <w:widowControl w:val="0"/>
        <w:autoSpaceDE w:val="0"/>
        <w:autoSpaceDN w:val="0"/>
        <w:adjustRightInd w:val="0"/>
        <w:spacing w:after="0" w:line="360" w:lineRule="auto"/>
        <w:jc w:val="both"/>
        <w:rPr>
          <w:rFonts w:ascii="Palatino Linotype" w:hAnsi="Palatino Linotype" w:cs="Arial"/>
          <w:sz w:val="24"/>
          <w:szCs w:val="24"/>
        </w:rPr>
      </w:pPr>
    </w:p>
    <w:p w14:paraId="39F57874" w14:textId="77777777" w:rsidR="00112C36" w:rsidRDefault="00112C36" w:rsidP="00112C36">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8D5C00">
        <w:rPr>
          <w:rFonts w:ascii="Palatino Linotype" w:hAnsi="Palatino Linotype" w:cs="Arial"/>
          <w:bCs/>
          <w:color w:val="000000" w:themeColor="text1"/>
          <w:sz w:val="24"/>
          <w:szCs w:val="24"/>
        </w:rPr>
        <w:t>percepciones, deducciones</w:t>
      </w:r>
      <w:r>
        <w:rPr>
          <w:rFonts w:ascii="Palatino Linotype" w:hAnsi="Palatino Linotype" w:cs="Arial"/>
          <w:color w:val="000000" w:themeColor="text1"/>
          <w:sz w:val="24"/>
          <w:szCs w:val="24"/>
        </w:rPr>
        <w:t xml:space="preserve">, incluyendo </w:t>
      </w:r>
      <w:r w:rsidRPr="00B63355">
        <w:rPr>
          <w:rFonts w:ascii="Palatino Linotype" w:hAnsi="Palatino Linotype" w:cs="Arial"/>
          <w:b/>
          <w:bCs/>
          <w:color w:val="000000" w:themeColor="text1"/>
          <w:sz w:val="24"/>
          <w:szCs w:val="24"/>
        </w:rPr>
        <w:t>nombre, cargo, categoría, departamento, sueldos</w:t>
      </w:r>
      <w:r>
        <w:rPr>
          <w:rFonts w:ascii="Palatino Linotype" w:hAnsi="Palatino Linotype" w:cs="Arial"/>
          <w:color w:val="000000" w:themeColor="text1"/>
          <w:sz w:val="24"/>
          <w:szCs w:val="24"/>
        </w:rPr>
        <w:t xml:space="preserve">, </w:t>
      </w:r>
      <w:r w:rsidRPr="008D5C00">
        <w:rPr>
          <w:rFonts w:ascii="Palatino Linotype" w:hAnsi="Palatino Linotype" w:cs="Arial"/>
          <w:bCs/>
          <w:color w:val="000000" w:themeColor="text1"/>
          <w:sz w:val="24"/>
          <w:szCs w:val="24"/>
        </w:rPr>
        <w:t>dietas,</w:t>
      </w:r>
      <w:r>
        <w:rPr>
          <w:rFonts w:ascii="Palatino Linotype" w:hAnsi="Palatino Linotype" w:cs="Arial"/>
          <w:color w:val="000000" w:themeColor="text1"/>
          <w:sz w:val="24"/>
          <w:szCs w:val="24"/>
        </w:rPr>
        <w:t xml:space="preserve"> prestaciones, </w:t>
      </w:r>
      <w:r w:rsidRPr="00B63355">
        <w:rPr>
          <w:rFonts w:ascii="Palatino Linotype" w:hAnsi="Palatino Linotype" w:cs="Arial"/>
          <w:b/>
          <w:bCs/>
          <w:color w:val="000000" w:themeColor="text1"/>
          <w:sz w:val="24"/>
          <w:szCs w:val="24"/>
        </w:rPr>
        <w:t>gratificaciones</w:t>
      </w:r>
      <w:r>
        <w:rPr>
          <w:rFonts w:ascii="Palatino Linotype" w:hAnsi="Palatino Linotype" w:cs="Arial"/>
          <w:color w:val="000000" w:themeColor="text1"/>
          <w:sz w:val="24"/>
          <w:szCs w:val="24"/>
        </w:rPr>
        <w:t xml:space="preserve">, primas, bonos, estímulos, ingresos, y sistemas de compensación, señalando de dicha remuneración. </w:t>
      </w:r>
    </w:p>
    <w:p w14:paraId="191AD688" w14:textId="77777777" w:rsidR="00112C36" w:rsidRDefault="00112C36" w:rsidP="00112C36">
      <w:pPr>
        <w:spacing w:after="0" w:line="360" w:lineRule="auto"/>
        <w:ind w:right="142"/>
        <w:jc w:val="both"/>
        <w:rPr>
          <w:rFonts w:ascii="Palatino Linotype" w:hAnsi="Palatino Linotype"/>
          <w:sz w:val="24"/>
        </w:rPr>
      </w:pPr>
    </w:p>
    <w:p w14:paraId="35A4D176" w14:textId="77777777" w:rsidR="00112C36" w:rsidRPr="00B34BE7" w:rsidRDefault="00112C36" w:rsidP="00112C36">
      <w:pPr>
        <w:spacing w:after="0" w:line="360" w:lineRule="auto"/>
        <w:ind w:right="142"/>
        <w:jc w:val="both"/>
        <w:rPr>
          <w:rFonts w:ascii="Palatino Linotype" w:hAnsi="Palatino Linotype"/>
          <w:sz w:val="24"/>
        </w:rPr>
      </w:pPr>
      <w:r w:rsidRPr="00B34BE7">
        <w:rPr>
          <w:rFonts w:ascii="Palatino Linotype" w:hAnsi="Palatino Linotype"/>
          <w:sz w:val="24"/>
        </w:rPr>
        <w:t>Al mismo tiempo, la Ley de Transparencia y Acceso a la Información Pública del Estado de México y Municipios, prevé en su artículo 23, lo siguiente:</w:t>
      </w:r>
    </w:p>
    <w:p w14:paraId="0F045C3C" w14:textId="77777777" w:rsidR="00112C36" w:rsidRPr="00B34BE7" w:rsidRDefault="00112C36" w:rsidP="00112C36">
      <w:pPr>
        <w:pStyle w:val="Sinespaciado"/>
        <w:rPr>
          <w:lang w:val="es-ES_tradnl"/>
        </w:rPr>
      </w:pPr>
    </w:p>
    <w:p w14:paraId="35531E66" w14:textId="77777777" w:rsidR="00112C36" w:rsidRPr="00B34BE7" w:rsidRDefault="00112C36" w:rsidP="00112C3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lastRenderedPageBreak/>
        <w:t>Artículo 23.</w:t>
      </w:r>
      <w:r w:rsidRPr="00B34BE7">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50C1F629" w14:textId="77777777" w:rsidR="00112C36" w:rsidRPr="00B34BE7" w:rsidRDefault="00112C36" w:rsidP="00112C3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C0D6B32" w14:textId="77777777" w:rsidR="00112C36" w:rsidRPr="00B34BE7" w:rsidRDefault="00112C36" w:rsidP="00112C3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IV. </w:t>
      </w:r>
      <w:r w:rsidRPr="00B34BE7">
        <w:rPr>
          <w:rFonts w:ascii="Palatino Linotype" w:eastAsia="Times New Roman" w:hAnsi="Palatino Linotype" w:cs="Times New Roman"/>
          <w:b/>
          <w:i/>
          <w:u w:val="single"/>
          <w:lang w:eastAsia="es-ES"/>
        </w:rPr>
        <w:t>Los ayuntamientos y las dependencias, organismos, órganos y entidades de la administración municipal</w:t>
      </w:r>
      <w:r w:rsidRPr="00B34BE7">
        <w:rPr>
          <w:rFonts w:ascii="Palatino Linotype" w:eastAsia="Times New Roman" w:hAnsi="Palatino Linotype" w:cs="Times New Roman"/>
          <w:i/>
          <w:lang w:eastAsia="es-ES"/>
        </w:rPr>
        <w:t>;</w:t>
      </w:r>
    </w:p>
    <w:p w14:paraId="69D63102"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p>
    <w:p w14:paraId="5922FD61"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E5F6268" w14:textId="77777777" w:rsidR="00112C36" w:rsidRDefault="00112C36" w:rsidP="00112C36">
      <w:pPr>
        <w:spacing w:after="0" w:line="360" w:lineRule="auto"/>
        <w:jc w:val="both"/>
        <w:rPr>
          <w:rFonts w:ascii="Palatino Linotype" w:hAnsi="Palatino Linotype" w:cs="Arial"/>
          <w:sz w:val="24"/>
        </w:rPr>
      </w:pPr>
    </w:p>
    <w:p w14:paraId="6435AF47" w14:textId="62DEC5B4" w:rsidR="00A20880" w:rsidRPr="00A20880" w:rsidRDefault="00E537D1" w:rsidP="00A20880">
      <w:pPr>
        <w:pStyle w:val="Textoindependiente"/>
        <w:spacing w:after="0" w:line="360" w:lineRule="auto"/>
        <w:jc w:val="both"/>
        <w:rPr>
          <w:rFonts w:ascii="Palatino Linotype" w:hAnsi="Palatino Linotype"/>
          <w:sz w:val="24"/>
          <w:szCs w:val="24"/>
        </w:rPr>
      </w:pPr>
      <w:r w:rsidRPr="00E537D1">
        <w:rPr>
          <w:rFonts w:ascii="Palatino Linotype" w:hAnsi="Palatino Linotype"/>
          <w:sz w:val="24"/>
          <w:szCs w:val="20"/>
        </w:rPr>
        <w:t>Ahora bien</w:t>
      </w:r>
      <w:r>
        <w:rPr>
          <w:rFonts w:ascii="Palatino Linotype" w:hAnsi="Palatino Linotype"/>
          <w:sz w:val="24"/>
          <w:szCs w:val="20"/>
        </w:rPr>
        <w:t xml:space="preserve">, </w:t>
      </w:r>
      <w:r w:rsidRPr="00E537D1">
        <w:rPr>
          <w:rFonts w:ascii="Palatino Linotype" w:hAnsi="Palatino Linotype"/>
          <w:sz w:val="24"/>
          <w:szCs w:val="20"/>
        </w:rPr>
        <w:t xml:space="preserve">respecto a lo solicitado por el particular en cuanto a la información en copias simples de cualquier persona que esté </w:t>
      </w:r>
      <w:r w:rsidRPr="00E537D1">
        <w:rPr>
          <w:rFonts w:ascii="Palatino Linotype" w:hAnsi="Palatino Linotype"/>
          <w:sz w:val="24"/>
          <w:szCs w:val="20"/>
          <w:u w:val="single"/>
        </w:rPr>
        <w:t>recibiendo algún apoyo económico o sueldo que se encuentre dado de alta en la nómina o que esté recibiendo algún apoyo económico</w:t>
      </w:r>
      <w:r w:rsidRPr="00E537D1">
        <w:rPr>
          <w:rFonts w:ascii="Palatino Linotype" w:hAnsi="Palatino Linotype"/>
          <w:sz w:val="24"/>
          <w:szCs w:val="20"/>
        </w:rPr>
        <w:t xml:space="preserve"> en lo que va de este año a la fecha</w:t>
      </w:r>
      <w:r w:rsidR="00A20880">
        <w:rPr>
          <w:rFonts w:ascii="Palatino Linotype" w:hAnsi="Palatino Linotype"/>
          <w:sz w:val="24"/>
          <w:szCs w:val="20"/>
        </w:rPr>
        <w:t xml:space="preserve">, y atento a que el particular no es experto en el tema, tal requerimiento deberá </w:t>
      </w:r>
      <w:r w:rsidR="00A20880" w:rsidRPr="00A20880">
        <w:rPr>
          <w:rFonts w:ascii="Palatino Linotype" w:hAnsi="Palatino Linotype"/>
          <w:sz w:val="24"/>
          <w:szCs w:val="20"/>
        </w:rPr>
        <w:t>de ser</w:t>
      </w:r>
      <w:r w:rsidR="00A20880">
        <w:rPr>
          <w:rFonts w:ascii="Palatino Linotype" w:hAnsi="Palatino Linotype"/>
          <w:sz w:val="24"/>
          <w:szCs w:val="20"/>
        </w:rPr>
        <w:t xml:space="preserve"> el referente a las listas de raya del personal que labora en el ayuntamiento de San Antonio la Isla, correspondiente a la primer quincena de enero a la primer quincena de noviembre del año dos mil veinte. </w:t>
      </w:r>
      <w:r w:rsidR="00A20880" w:rsidRPr="00A20880">
        <w:rPr>
          <w:rFonts w:ascii="Palatino Linotype" w:hAnsi="Palatino Linotype"/>
          <w:sz w:val="24"/>
          <w:szCs w:val="24"/>
        </w:rPr>
        <w:t xml:space="preserve">Dichas precisiones, con fundamento en los artículos 13 y 181 cuarto párrafo de la Ley en materia, los cuales a la letra rezan: </w:t>
      </w:r>
    </w:p>
    <w:p w14:paraId="7A922323" w14:textId="77777777" w:rsidR="00A20880" w:rsidRPr="009878C2" w:rsidRDefault="00A20880" w:rsidP="00A20880">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535AE894" w14:textId="77777777" w:rsidR="00A20880" w:rsidRPr="009878C2" w:rsidRDefault="00A20880" w:rsidP="00A20880">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61996123" w14:textId="77777777" w:rsidR="00A20880" w:rsidRPr="009878C2" w:rsidRDefault="00A20880" w:rsidP="00A20880">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45A3D00E" w14:textId="77777777" w:rsidR="00A20880" w:rsidRDefault="00A20880" w:rsidP="00A20880">
      <w:pPr>
        <w:shd w:val="clear" w:color="auto" w:fill="FFFFFF"/>
        <w:spacing w:before="240" w:after="240" w:line="360" w:lineRule="auto"/>
        <w:jc w:val="both"/>
        <w:rPr>
          <w:rFonts w:ascii="Palatino Linotype" w:hAnsi="Palatino Linotype" w:cs="Arial"/>
          <w:sz w:val="24"/>
          <w:lang w:eastAsia="es-MX"/>
        </w:rPr>
      </w:pPr>
    </w:p>
    <w:p w14:paraId="09B8DEC1" w14:textId="578985BB" w:rsidR="00A20880" w:rsidRPr="006664BC" w:rsidRDefault="00A20880" w:rsidP="00A20880">
      <w:pPr>
        <w:shd w:val="clear" w:color="auto" w:fill="FFFFFF"/>
        <w:spacing w:before="240" w:after="240" w:line="360" w:lineRule="auto"/>
        <w:jc w:val="both"/>
        <w:rPr>
          <w:rFonts w:ascii="Palatino Linotype" w:hAnsi="Palatino Linotype" w:cs="Arial"/>
          <w:sz w:val="24"/>
          <w:lang w:eastAsia="es-MX"/>
        </w:rPr>
      </w:pPr>
      <w:r>
        <w:rPr>
          <w:rFonts w:ascii="Palatino Linotype" w:hAnsi="Palatino Linotype" w:cs="Arial"/>
          <w:sz w:val="24"/>
          <w:lang w:eastAsia="es-MX"/>
        </w:rPr>
        <w:t>E</w:t>
      </w:r>
      <w:r w:rsidRPr="006664BC">
        <w:rPr>
          <w:rFonts w:ascii="Palatino Linotype" w:hAnsi="Palatino Linotype" w:cs="Arial"/>
          <w:sz w:val="24"/>
          <w:lang w:eastAsia="es-MX"/>
        </w:rPr>
        <w:t xml:space="preserve">n ese entendido, los Lineamientos para la fiscalización de la cuenta pública emitidos para el ejercicio fiscal 2018, denominados </w:t>
      </w:r>
      <w:r w:rsidRPr="00AE562F">
        <w:rPr>
          <w:rFonts w:ascii="Palatino Linotype" w:hAnsi="Palatino Linotype" w:cs="Arial"/>
          <w:sz w:val="24"/>
          <w:lang w:eastAsia="es-MX"/>
        </w:rPr>
        <w:t>“Lineamientos para la Elaboración y Presentación del Informe Mensual 2018”</w:t>
      </w:r>
      <w:r w:rsidRPr="006664BC">
        <w:rPr>
          <w:rFonts w:ascii="Palatino Linotype" w:hAnsi="Palatino Linotype" w:cs="Arial"/>
          <w:sz w:val="24"/>
          <w:lang w:eastAsia="es-MX"/>
        </w:rPr>
        <w:t xml:space="preserve">, contienen en el Disco 5, lo referente a los documentos que comprueban y justifican los ingresos y egresos, incluidas las facturas, </w:t>
      </w:r>
      <w:r w:rsidRPr="00A20880">
        <w:rPr>
          <w:rFonts w:ascii="Palatino Linotype" w:hAnsi="Palatino Linotype" w:cs="Arial"/>
          <w:bCs/>
          <w:sz w:val="24"/>
          <w:lang w:eastAsia="es-MX"/>
        </w:rPr>
        <w:t>pólizas</w:t>
      </w:r>
      <w:r w:rsidRPr="006664BC">
        <w:rPr>
          <w:rFonts w:ascii="Palatino Linotype" w:hAnsi="Palatino Linotype" w:cs="Arial"/>
          <w:sz w:val="24"/>
          <w:lang w:eastAsia="es-MX"/>
        </w:rPr>
        <w:t xml:space="preserve">, </w:t>
      </w:r>
      <w:r w:rsidRPr="006664BC">
        <w:rPr>
          <w:rFonts w:ascii="Palatino Linotype" w:hAnsi="Palatino Linotype" w:cs="Arial"/>
          <w:b/>
          <w:sz w:val="24"/>
          <w:lang w:eastAsia="es-MX"/>
        </w:rPr>
        <w:t>lista de raya</w:t>
      </w:r>
      <w:r w:rsidRPr="006664BC">
        <w:rPr>
          <w:rFonts w:ascii="Palatino Linotype" w:hAnsi="Palatino Linotype" w:cs="Arial"/>
          <w:sz w:val="24"/>
          <w:lang w:eastAsia="es-MX"/>
        </w:rPr>
        <w:t xml:space="preserve"> y generadores, como se constata en la siguiente captura de pantalla:</w:t>
      </w:r>
    </w:p>
    <w:p w14:paraId="144640F2" w14:textId="21905E14" w:rsidR="00A20880" w:rsidRDefault="00A20880" w:rsidP="00A20880">
      <w:pPr>
        <w:spacing w:line="360" w:lineRule="auto"/>
        <w:jc w:val="both"/>
        <w:rPr>
          <w:rFonts w:ascii="Palatino Linotype" w:eastAsia="Calibri" w:hAnsi="Palatino Linotype" w:cs="Tahoma"/>
          <w:bCs/>
          <w:sz w:val="24"/>
        </w:rPr>
      </w:pPr>
      <w:r>
        <w:rPr>
          <w:rFonts w:ascii="Palatino Linotype" w:eastAsia="Calibri" w:hAnsi="Palatino Linotype" w:cs="Tahoma"/>
          <w:bCs/>
          <w:noProof/>
          <w:sz w:val="24"/>
          <w:lang w:eastAsia="es-MX"/>
        </w:rPr>
        <mc:AlternateContent>
          <mc:Choice Requires="wps">
            <w:drawing>
              <wp:anchor distT="0" distB="0" distL="114300" distR="114300" simplePos="0" relativeHeight="251662336" behindDoc="0" locked="0" layoutInCell="1" allowOverlap="1" wp14:anchorId="3A75F990" wp14:editId="62AF2F6F">
                <wp:simplePos x="0" y="0"/>
                <wp:positionH relativeFrom="column">
                  <wp:posOffset>89446</wp:posOffset>
                </wp:positionH>
                <wp:positionV relativeFrom="paragraph">
                  <wp:posOffset>127916</wp:posOffset>
                </wp:positionV>
                <wp:extent cx="5784112" cy="4125432"/>
                <wp:effectExtent l="0" t="0" r="26670" b="27940"/>
                <wp:wrapNone/>
                <wp:docPr id="2" name="Conector recto 2"/>
                <wp:cNvGraphicFramePr/>
                <a:graphic xmlns:a="http://schemas.openxmlformats.org/drawingml/2006/main">
                  <a:graphicData uri="http://schemas.microsoft.com/office/word/2010/wordprocessingShape">
                    <wps:wsp>
                      <wps:cNvCnPr/>
                      <wps:spPr>
                        <a:xfrm>
                          <a:off x="0" y="0"/>
                          <a:ext cx="5784112" cy="41254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B099FE"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05pt,10.05pt" to="462.5pt,3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" strokecolor="#4472c4 [3204]" strokeweight=".5pt">
                <v:stroke joinstyle="miter"/>
              </v:line>
            </w:pict>
          </mc:Fallback>
        </mc:AlternateContent>
      </w:r>
    </w:p>
    <w:p w14:paraId="66364B8B" w14:textId="77777777" w:rsidR="00A20880" w:rsidRDefault="00A20880" w:rsidP="00A20880">
      <w:pPr>
        <w:spacing w:line="360" w:lineRule="auto"/>
        <w:jc w:val="both"/>
        <w:rPr>
          <w:rFonts w:ascii="Palatino Linotype" w:hAnsi="Palatino Linotype"/>
          <w:sz w:val="24"/>
          <w:lang w:eastAsia="es-MX"/>
        </w:rPr>
      </w:pPr>
    </w:p>
    <w:p w14:paraId="4BFD0636" w14:textId="77777777" w:rsidR="00A20880" w:rsidRDefault="00A20880" w:rsidP="00A20880">
      <w:pPr>
        <w:spacing w:line="360" w:lineRule="auto"/>
        <w:jc w:val="center"/>
        <w:rPr>
          <w:rFonts w:ascii="Palatino Linotype" w:hAnsi="Palatino Linotype"/>
          <w:sz w:val="24"/>
          <w:lang w:eastAsia="es-MX"/>
        </w:rPr>
      </w:pPr>
      <w:r>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68E471D5" wp14:editId="536993FD">
                <wp:simplePos x="0" y="0"/>
                <wp:positionH relativeFrom="column">
                  <wp:posOffset>764274</wp:posOffset>
                </wp:positionH>
                <wp:positionV relativeFrom="paragraph">
                  <wp:posOffset>4359275</wp:posOffset>
                </wp:positionV>
                <wp:extent cx="2179930" cy="175565"/>
                <wp:effectExtent l="19050" t="19050" r="11430" b="15240"/>
                <wp:wrapNone/>
                <wp:docPr id="8" name="Rectángulo 8"/>
                <wp:cNvGraphicFramePr/>
                <a:graphic xmlns:a="http://schemas.openxmlformats.org/drawingml/2006/main">
                  <a:graphicData uri="http://schemas.microsoft.com/office/word/2010/wordprocessingShape">
                    <wps:wsp>
                      <wps:cNvSpPr/>
                      <wps:spPr>
                        <a:xfrm flipV="1">
                          <a:off x="0" y="0"/>
                          <a:ext cx="2179930"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0D37D5" id="Rectángulo 8" o:spid="_x0000_s1026" style="position:absolute;margin-left:60.2pt;margin-top:343.25pt;width:171.65pt;height:13.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" filled="f" strokecolor="red" strokeweight="2.25pt"/>
            </w:pict>
          </mc:Fallback>
        </mc:AlternateContent>
      </w:r>
      <w:r>
        <w:rPr>
          <w:noProof/>
          <w:lang w:eastAsia="es-MX"/>
        </w:rPr>
        <w:drawing>
          <wp:inline distT="0" distB="0" distL="0" distR="0" wp14:anchorId="73744816" wp14:editId="4EFE789D">
            <wp:extent cx="5214517" cy="4813402"/>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19" t="22157" r="28983" b="7609"/>
                    <a:stretch/>
                  </pic:blipFill>
                  <pic:spPr bwMode="auto">
                    <a:xfrm>
                      <a:off x="0" y="0"/>
                      <a:ext cx="5244808" cy="4841363"/>
                    </a:xfrm>
                    <a:prstGeom prst="rect">
                      <a:avLst/>
                    </a:prstGeom>
                    <a:ln>
                      <a:noFill/>
                    </a:ln>
                    <a:extLst>
                      <a:ext uri="{53640926-AAD7-44D8-BBD7-CCE9431645EC}">
                        <a14:shadowObscured xmlns:a14="http://schemas.microsoft.com/office/drawing/2010/main"/>
                      </a:ext>
                    </a:extLst>
                  </pic:spPr>
                </pic:pic>
              </a:graphicData>
            </a:graphic>
          </wp:inline>
        </w:drawing>
      </w:r>
    </w:p>
    <w:p w14:paraId="44E422FA" w14:textId="77777777" w:rsidR="00A20880" w:rsidRDefault="00A20880" w:rsidP="00A20880">
      <w:pPr>
        <w:spacing w:line="360" w:lineRule="auto"/>
        <w:jc w:val="center"/>
        <w:rPr>
          <w:rFonts w:ascii="Palatino Linotype" w:hAnsi="Palatino Linotype"/>
          <w:sz w:val="24"/>
          <w:lang w:eastAsia="es-MX"/>
        </w:rPr>
      </w:pPr>
    </w:p>
    <w:p w14:paraId="7F1EB718" w14:textId="77777777" w:rsidR="00A20880" w:rsidRDefault="00A20880" w:rsidP="00A20880">
      <w:pPr>
        <w:spacing w:line="360" w:lineRule="auto"/>
        <w:jc w:val="both"/>
        <w:rPr>
          <w:rFonts w:ascii="Palatino Linotype" w:hAnsi="Palatino Linotype"/>
          <w:sz w:val="24"/>
          <w:lang w:eastAsia="es-MX"/>
        </w:rPr>
      </w:pPr>
      <w:r w:rsidRPr="002C1F6A">
        <w:rPr>
          <w:rFonts w:ascii="Palatino Linotype" w:hAnsi="Palatino Linotype"/>
          <w:sz w:val="24"/>
          <w:lang w:eastAsia="es-MX"/>
        </w:rPr>
        <w:t>No obstante</w:t>
      </w:r>
      <w:r>
        <w:rPr>
          <w:rFonts w:ascii="Palatino Linotype" w:hAnsi="Palatino Linotype"/>
          <w:sz w:val="24"/>
          <w:lang w:eastAsia="es-MX"/>
        </w:rPr>
        <w:t xml:space="preserve"> lo anterior</w:t>
      </w:r>
      <w:r w:rsidRPr="002C1F6A">
        <w:rPr>
          <w:rFonts w:ascii="Palatino Linotype" w:hAnsi="Palatino Linotype"/>
          <w:sz w:val="24"/>
          <w:lang w:eastAsia="es-MX"/>
        </w:rPr>
        <w:t>, en términos del artículo 804</w:t>
      </w:r>
      <w:r>
        <w:rPr>
          <w:rFonts w:ascii="Palatino Linotype" w:hAnsi="Palatino Linotype"/>
          <w:sz w:val="24"/>
          <w:lang w:eastAsia="es-MX"/>
        </w:rPr>
        <w:t>,</w:t>
      </w:r>
      <w:r w:rsidRPr="002C1F6A">
        <w:rPr>
          <w:rFonts w:ascii="Palatino Linotype" w:hAnsi="Palatino Linotype"/>
          <w:sz w:val="24"/>
          <w:lang w:eastAsia="es-MX"/>
        </w:rPr>
        <w:t xml:space="preserve"> </w:t>
      </w:r>
      <w:r>
        <w:rPr>
          <w:rFonts w:ascii="Palatino Linotype" w:hAnsi="Palatino Linotype"/>
          <w:sz w:val="24"/>
          <w:lang w:eastAsia="es-MX"/>
        </w:rPr>
        <w:t>fracción</w:t>
      </w:r>
      <w:r w:rsidRPr="002C1F6A">
        <w:rPr>
          <w:rFonts w:ascii="Palatino Linotype" w:hAnsi="Palatino Linotype"/>
          <w:sz w:val="24"/>
          <w:lang w:eastAsia="es-MX"/>
        </w:rPr>
        <w:t xml:space="preserve"> II de la Ley Federal del Trabajo, el patrón tiene la obligación de conservar y exhibir en juicio las listas de raya o nómina del personal.</w:t>
      </w:r>
    </w:p>
    <w:p w14:paraId="58631199" w14:textId="77777777" w:rsidR="00A20880" w:rsidRDefault="00A20880" w:rsidP="00A20880">
      <w:pPr>
        <w:spacing w:line="360" w:lineRule="auto"/>
        <w:jc w:val="both"/>
        <w:rPr>
          <w:rFonts w:ascii="Palatino Linotype" w:hAnsi="Palatino Linotype"/>
          <w:sz w:val="24"/>
          <w:lang w:eastAsia="es-MX"/>
        </w:rPr>
      </w:pPr>
    </w:p>
    <w:p w14:paraId="6BA6FA6A" w14:textId="77777777" w:rsidR="00A20880" w:rsidRDefault="00A20880" w:rsidP="00A20880">
      <w:pPr>
        <w:spacing w:line="360" w:lineRule="auto"/>
        <w:ind w:left="709" w:right="567"/>
        <w:jc w:val="both"/>
        <w:rPr>
          <w:rFonts w:ascii="Palatino Linotype" w:hAnsi="Palatino Linotype"/>
          <w:i/>
        </w:rPr>
      </w:pPr>
      <w:r w:rsidRPr="002C1F6A">
        <w:rPr>
          <w:rFonts w:ascii="Palatino Linotype" w:hAnsi="Palatino Linotype"/>
          <w:i/>
        </w:rPr>
        <w:lastRenderedPageBreak/>
        <w:t xml:space="preserve">Artículo 804.- El patrón tiene obligación de conservar y exhibir en juicio los documentos que a continuación se precisan: </w:t>
      </w:r>
    </w:p>
    <w:p w14:paraId="7FE19A8E" w14:textId="77777777" w:rsidR="00A20880" w:rsidRDefault="00A20880" w:rsidP="00A20880">
      <w:pPr>
        <w:spacing w:line="360" w:lineRule="auto"/>
        <w:ind w:left="709" w:right="567"/>
        <w:jc w:val="both"/>
        <w:rPr>
          <w:rFonts w:ascii="Palatino Linotype" w:hAnsi="Palatino Linotype"/>
          <w:i/>
        </w:rPr>
      </w:pPr>
      <w:r>
        <w:rPr>
          <w:rFonts w:ascii="Palatino Linotype" w:hAnsi="Palatino Linotype"/>
          <w:i/>
        </w:rPr>
        <w:t>(…)</w:t>
      </w:r>
    </w:p>
    <w:p w14:paraId="0CF34914" w14:textId="77777777" w:rsidR="00A20880" w:rsidRDefault="00A20880" w:rsidP="00A20880">
      <w:pPr>
        <w:spacing w:line="360" w:lineRule="auto"/>
        <w:ind w:left="709" w:right="567"/>
        <w:jc w:val="both"/>
        <w:rPr>
          <w:rFonts w:ascii="Palatino Linotype" w:hAnsi="Palatino Linotype"/>
          <w:i/>
        </w:rPr>
      </w:pPr>
      <w:r w:rsidRPr="002C1F6A">
        <w:rPr>
          <w:rFonts w:ascii="Palatino Linotype" w:hAnsi="Palatino Linotype"/>
          <w:i/>
        </w:rPr>
        <w:t xml:space="preserve">II. Listas de raya o nómina de personal, cuando se lleven en el centro de trabajo; o recibos de pagos de salarios; </w:t>
      </w:r>
    </w:p>
    <w:p w14:paraId="6C4731BF" w14:textId="77777777" w:rsidR="00A20880" w:rsidRDefault="00A20880" w:rsidP="00A20880">
      <w:pPr>
        <w:spacing w:line="360" w:lineRule="auto"/>
        <w:ind w:left="709" w:right="567"/>
        <w:jc w:val="both"/>
        <w:rPr>
          <w:rFonts w:ascii="Palatino Linotype" w:hAnsi="Palatino Linotype"/>
          <w:i/>
        </w:rPr>
      </w:pPr>
      <w:r>
        <w:rPr>
          <w:rFonts w:ascii="Palatino Linotype" w:hAnsi="Palatino Linotype"/>
          <w:i/>
        </w:rPr>
        <w:t>(…)</w:t>
      </w:r>
    </w:p>
    <w:p w14:paraId="024C500C" w14:textId="77777777" w:rsidR="00A20880" w:rsidRPr="002C1F6A" w:rsidRDefault="00A20880" w:rsidP="00A20880">
      <w:pPr>
        <w:spacing w:line="360" w:lineRule="auto"/>
        <w:ind w:left="709" w:right="567"/>
        <w:jc w:val="both"/>
        <w:rPr>
          <w:rFonts w:ascii="Palatino Linotype" w:hAnsi="Palatino Linotype"/>
          <w:i/>
          <w:sz w:val="24"/>
          <w:lang w:eastAsia="es-MX"/>
        </w:rPr>
      </w:pP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t xml:space="preserve">            Énfasis añadido</w:t>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p>
    <w:p w14:paraId="44A77FF3" w14:textId="6FFE423A" w:rsidR="00A20880" w:rsidRDefault="00A20880" w:rsidP="00A20880">
      <w:pPr>
        <w:spacing w:line="360" w:lineRule="auto"/>
        <w:jc w:val="both"/>
        <w:rPr>
          <w:rFonts w:ascii="Palatino Linotype" w:hAnsi="Palatino Linotype"/>
          <w:sz w:val="24"/>
          <w:lang w:eastAsia="es-MX"/>
        </w:rPr>
      </w:pPr>
      <w:r>
        <w:rPr>
          <w:rFonts w:ascii="Palatino Linotype" w:eastAsia="Calibri" w:hAnsi="Palatino Linotype" w:cs="Tahoma"/>
          <w:bCs/>
          <w:sz w:val="24"/>
        </w:rPr>
        <w:t>E</w:t>
      </w:r>
      <w:r w:rsidRPr="00A33BE4">
        <w:rPr>
          <w:rFonts w:ascii="Palatino Linotype" w:hAnsi="Palatino Linotype"/>
          <w:sz w:val="24"/>
          <w:lang w:eastAsia="es-MX"/>
        </w:rPr>
        <w:t xml:space="preserv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w:t>
      </w:r>
      <w:r w:rsidR="0065618B">
        <w:rPr>
          <w:rFonts w:ascii="Palatino Linotype" w:hAnsi="Palatino Linotype"/>
          <w:sz w:val="24"/>
          <w:lang w:eastAsia="es-MX"/>
        </w:rPr>
        <w:t>el</w:t>
      </w:r>
      <w:r w:rsidRPr="00A33BE4">
        <w:rPr>
          <w:rFonts w:ascii="Palatino Linotype" w:hAnsi="Palatino Linotype"/>
          <w:sz w:val="24"/>
          <w:lang w:eastAsia="es-MX"/>
        </w:rPr>
        <w:t xml:space="preserve"> Recurrente, por ello el Ayuntamiento de </w:t>
      </w:r>
      <w:r w:rsidR="0065618B">
        <w:rPr>
          <w:rFonts w:ascii="Palatino Linotype" w:hAnsi="Palatino Linotype"/>
          <w:sz w:val="24"/>
          <w:lang w:eastAsia="es-MX"/>
        </w:rPr>
        <w:t>San Antonio la Isla</w:t>
      </w:r>
      <w:r w:rsidRPr="00A33BE4">
        <w:rPr>
          <w:rFonts w:ascii="Palatino Linotype" w:hAnsi="Palatino Linotype"/>
          <w:sz w:val="24"/>
          <w:lang w:eastAsia="es-MX"/>
        </w:rPr>
        <w:t xml:space="preserve">, deberá realiza una búsqueda minuciosa y exhaustiva de la nómina del personal adscrito a la </w:t>
      </w:r>
      <w:r>
        <w:rPr>
          <w:rFonts w:ascii="Palatino Linotype" w:hAnsi="Palatino Linotype"/>
          <w:sz w:val="24"/>
          <w:lang w:eastAsia="es-MX"/>
        </w:rPr>
        <w:t xml:space="preserve">Administración Pública </w:t>
      </w:r>
      <w:r w:rsidRPr="00A33BE4">
        <w:rPr>
          <w:rFonts w:ascii="Palatino Linotype" w:hAnsi="Palatino Linotype"/>
          <w:sz w:val="24"/>
          <w:lang w:eastAsia="es-MX"/>
        </w:rPr>
        <w:t>del Sujeto Obligado de la primera quince</w:t>
      </w:r>
      <w:r>
        <w:rPr>
          <w:rFonts w:ascii="Palatino Linotype" w:hAnsi="Palatino Linotype"/>
          <w:sz w:val="24"/>
          <w:lang w:eastAsia="es-MX"/>
        </w:rPr>
        <w:t>na</w:t>
      </w:r>
      <w:r w:rsidRPr="00A33BE4">
        <w:rPr>
          <w:rFonts w:ascii="Palatino Linotype" w:hAnsi="Palatino Linotype"/>
          <w:sz w:val="24"/>
          <w:lang w:eastAsia="es-MX"/>
        </w:rPr>
        <w:t xml:space="preserve"> de</w:t>
      </w:r>
      <w:r>
        <w:rPr>
          <w:rFonts w:ascii="Palatino Linotype" w:hAnsi="Palatino Linotype"/>
          <w:sz w:val="24"/>
          <w:lang w:eastAsia="es-MX"/>
        </w:rPr>
        <w:t xml:space="preserve">l </w:t>
      </w:r>
      <w:r w:rsidRPr="00A33BE4">
        <w:rPr>
          <w:rFonts w:ascii="Palatino Linotype" w:hAnsi="Palatino Linotype"/>
          <w:sz w:val="24"/>
          <w:lang w:eastAsia="es-MX"/>
        </w:rPr>
        <w:t xml:space="preserve">mes de </w:t>
      </w:r>
      <w:r w:rsidR="0065618B">
        <w:rPr>
          <w:rFonts w:ascii="Palatino Linotype" w:hAnsi="Palatino Linotype"/>
          <w:sz w:val="24"/>
          <w:lang w:eastAsia="es-MX"/>
        </w:rPr>
        <w:t xml:space="preserve">enero a la primera quincena de mes de noviembre de </w:t>
      </w:r>
      <w:r>
        <w:rPr>
          <w:rFonts w:ascii="Palatino Linotype" w:hAnsi="Palatino Linotype"/>
          <w:sz w:val="24"/>
          <w:lang w:eastAsia="es-MX"/>
        </w:rPr>
        <w:t>dos mil ve</w:t>
      </w:r>
      <w:r w:rsidR="0065618B">
        <w:rPr>
          <w:rFonts w:ascii="Palatino Linotype" w:hAnsi="Palatino Linotype"/>
          <w:sz w:val="24"/>
          <w:lang w:eastAsia="es-MX"/>
        </w:rPr>
        <w:t>inte</w:t>
      </w:r>
      <w:r w:rsidRPr="00A33BE4">
        <w:rPr>
          <w:rFonts w:ascii="Palatino Linotype" w:hAnsi="Palatino Linotype"/>
          <w:sz w:val="24"/>
          <w:lang w:eastAsia="es-MX"/>
        </w:rPr>
        <w:t xml:space="preserve"> y hacer entrega de esta en versión pública al Recurrente.</w:t>
      </w:r>
    </w:p>
    <w:p w14:paraId="12190085" w14:textId="77777777" w:rsidR="00A20880" w:rsidRDefault="00A20880" w:rsidP="00E537D1">
      <w:pPr>
        <w:pStyle w:val="Textoindependiente"/>
        <w:spacing w:after="0" w:line="360" w:lineRule="auto"/>
        <w:jc w:val="both"/>
        <w:rPr>
          <w:rFonts w:ascii="Palatino Linotype" w:hAnsi="Palatino Linotype"/>
          <w:sz w:val="24"/>
          <w:szCs w:val="20"/>
        </w:rPr>
      </w:pPr>
    </w:p>
    <w:p w14:paraId="007081F4" w14:textId="77777777" w:rsidR="00E537D1" w:rsidRPr="00E537D1" w:rsidRDefault="00E537D1" w:rsidP="00112C36">
      <w:pPr>
        <w:pStyle w:val="Textoindependiente"/>
        <w:rPr>
          <w:rFonts w:ascii="Palatino Linotype" w:hAnsi="Palatino Linotype"/>
          <w:sz w:val="24"/>
          <w:szCs w:val="20"/>
        </w:rPr>
      </w:pPr>
    </w:p>
    <w:p w14:paraId="512BDFE6" w14:textId="2BC0A5D8" w:rsidR="00BF4A18" w:rsidRPr="00854A83" w:rsidRDefault="00112C36" w:rsidP="00BF4A18">
      <w:pPr>
        <w:pStyle w:val="Sinespaciado"/>
        <w:spacing w:line="360" w:lineRule="auto"/>
        <w:jc w:val="both"/>
        <w:rPr>
          <w:rFonts w:ascii="Palatino Linotype" w:hAnsi="Palatino Linotype"/>
        </w:rPr>
      </w:pPr>
      <w:r>
        <w:rPr>
          <w:sz w:val="28"/>
        </w:rPr>
        <w:t xml:space="preserve"> </w:t>
      </w:r>
      <w:r w:rsidR="00BF4A18" w:rsidRPr="00854A83">
        <w:rPr>
          <w:rFonts w:ascii="Palatino Linotype" w:hAnsi="Palatino Linotype" w:cs="Arial"/>
          <w:lang w:eastAsia="es-MX"/>
        </w:rPr>
        <w:t xml:space="preserve">Por otra parte, no debe pasar desapercibido que el </w:t>
      </w:r>
      <w:r w:rsidR="00BF4A18" w:rsidRPr="00854A83">
        <w:rPr>
          <w:rFonts w:ascii="Palatino Linotype" w:hAnsi="Palatino Linotype" w:cs="Arial"/>
          <w:b/>
          <w:lang w:eastAsia="es-MX"/>
        </w:rPr>
        <w:t>recurrente</w:t>
      </w:r>
      <w:r w:rsidR="00BF4A18" w:rsidRPr="00854A83">
        <w:rPr>
          <w:rFonts w:ascii="Palatino Linotype" w:hAnsi="Palatino Linotype" w:cs="Arial"/>
          <w:lang w:eastAsia="es-MX"/>
        </w:rPr>
        <w:t xml:space="preserve"> eligió que la modalidad de entrega de la información a través del SAIMEX, sin embargo, dentro del texto de la solicitud</w:t>
      </w:r>
      <w:r w:rsidR="00BF4A18">
        <w:rPr>
          <w:rFonts w:ascii="Palatino Linotype" w:hAnsi="Palatino Linotype" w:cs="Arial"/>
          <w:lang w:eastAsia="es-MX"/>
        </w:rPr>
        <w:t>, donde requiere</w:t>
      </w:r>
      <w:r w:rsidR="00BF4A18">
        <w:rPr>
          <w:rFonts w:ascii="Palatino Linotype" w:hAnsi="Palatino Linotype"/>
          <w:szCs w:val="20"/>
        </w:rPr>
        <w:t xml:space="preserve"> </w:t>
      </w:r>
      <w:r w:rsidR="00BF4A18" w:rsidRPr="00BF4A18">
        <w:rPr>
          <w:rFonts w:ascii="Palatino Linotype" w:hAnsi="Palatino Linotype"/>
          <w:szCs w:val="20"/>
        </w:rPr>
        <w:t xml:space="preserve">información de cualquier persona que esté recibiendo algún </w:t>
      </w:r>
      <w:r w:rsidR="00BF4A18" w:rsidRPr="00BF4A18">
        <w:rPr>
          <w:rFonts w:ascii="Palatino Linotype" w:hAnsi="Palatino Linotype"/>
          <w:szCs w:val="20"/>
        </w:rPr>
        <w:lastRenderedPageBreak/>
        <w:t>apoyo económico o sueldo que se encuentre dado de alta en la nómina o que esté recibiendo algún apoyo económico en lo que va de este año a la fecha</w:t>
      </w:r>
      <w:r w:rsidR="00BF4A18">
        <w:rPr>
          <w:rFonts w:ascii="Palatino Linotype" w:hAnsi="Palatino Linotype"/>
          <w:szCs w:val="20"/>
        </w:rPr>
        <w:t xml:space="preserve">, </w:t>
      </w:r>
      <w:r w:rsidR="00BF4A18" w:rsidRPr="00854A83">
        <w:rPr>
          <w:rFonts w:ascii="Palatino Linotype" w:hAnsi="Palatino Linotype" w:cs="Arial"/>
          <w:lang w:eastAsia="es-MX"/>
        </w:rPr>
        <w:t>precisó le fueran e</w:t>
      </w:r>
      <w:r w:rsidR="00BF4A18">
        <w:rPr>
          <w:rFonts w:ascii="Palatino Linotype" w:hAnsi="Palatino Linotype" w:cs="Arial"/>
          <w:lang w:eastAsia="es-MX"/>
        </w:rPr>
        <w:t>xpedidas</w:t>
      </w:r>
      <w:r w:rsidR="00BF4A18" w:rsidRPr="00854A83">
        <w:rPr>
          <w:rFonts w:ascii="Palatino Linotype" w:hAnsi="Palatino Linotype" w:cs="Arial"/>
          <w:lang w:eastAsia="es-MX"/>
        </w:rPr>
        <w:t xml:space="preserve"> </w:t>
      </w:r>
      <w:r w:rsidR="00BF4A18" w:rsidRPr="00854A83">
        <w:rPr>
          <w:rFonts w:ascii="Palatino Linotype" w:hAnsi="Palatino Linotype"/>
          <w:b/>
        </w:rPr>
        <w:t>copias simples</w:t>
      </w:r>
      <w:r w:rsidR="00BF4A18" w:rsidRPr="00854A83">
        <w:rPr>
          <w:rFonts w:ascii="Palatino Linotype" w:hAnsi="Palatino Linotype"/>
        </w:rPr>
        <w:t xml:space="preserve">, por tanto, este Instituto considera que la entrega de la información vía Sistema de Acceso a la Información Mexiquense (SAIMEX) puede homologarse a la modalidad elegida por el </w:t>
      </w:r>
      <w:r w:rsidR="00BF4A18" w:rsidRPr="00854A83">
        <w:rPr>
          <w:rFonts w:ascii="Palatino Linotype" w:hAnsi="Palatino Linotype"/>
          <w:b/>
        </w:rPr>
        <w:t>recurrente</w:t>
      </w:r>
      <w:r w:rsidR="00BF4A18" w:rsidRPr="00854A83">
        <w:rPr>
          <w:rFonts w:ascii="Palatino Linotype" w:hAnsi="Palatino Linotype"/>
        </w:rPr>
        <w:t>.</w:t>
      </w:r>
    </w:p>
    <w:p w14:paraId="1B395166" w14:textId="77777777" w:rsidR="00BF4A18" w:rsidRPr="00854A83" w:rsidRDefault="00BF4A18" w:rsidP="00BF4A18">
      <w:pPr>
        <w:pStyle w:val="Sinespaciado"/>
        <w:spacing w:line="360" w:lineRule="auto"/>
        <w:jc w:val="both"/>
        <w:rPr>
          <w:rFonts w:ascii="Palatino Linotype" w:hAnsi="Palatino Linotype"/>
        </w:rPr>
      </w:pPr>
    </w:p>
    <w:p w14:paraId="00F47D8A" w14:textId="77777777" w:rsidR="00BF4A18" w:rsidRPr="00011FD7" w:rsidRDefault="00BF4A18" w:rsidP="00BF4A18">
      <w:pPr>
        <w:pStyle w:val="Sinespaciado"/>
        <w:spacing w:line="360" w:lineRule="auto"/>
        <w:jc w:val="both"/>
        <w:rPr>
          <w:rFonts w:ascii="Palatino Linotype" w:hAnsi="Palatino Linotype"/>
        </w:rPr>
      </w:pPr>
      <w:r w:rsidRPr="00854A83">
        <w:rPr>
          <w:rFonts w:ascii="Palatino Linotype" w:hAnsi="Palatino Linotype"/>
        </w:rPr>
        <w:t>Toda vez que la impresión del archivo digital que remita en cumplimiento de la resolución comparte la misma naturaleza de una copia simple, 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SAIMEX.</w:t>
      </w:r>
      <w:r w:rsidRPr="00011FD7">
        <w:rPr>
          <w:rFonts w:ascii="Palatino Linotype" w:hAnsi="Palatino Linotype"/>
        </w:rPr>
        <w:t xml:space="preserve"> </w:t>
      </w:r>
    </w:p>
    <w:p w14:paraId="71CBD089" w14:textId="4E44502D" w:rsidR="00112C36" w:rsidRDefault="00112C36" w:rsidP="00112C36">
      <w:pPr>
        <w:pStyle w:val="Textoindependiente"/>
        <w:rPr>
          <w:sz w:val="28"/>
        </w:rPr>
      </w:pPr>
    </w:p>
    <w:p w14:paraId="6D274317" w14:textId="77777777" w:rsidR="00E537D1" w:rsidRPr="00B34BE7" w:rsidRDefault="00E537D1" w:rsidP="00E537D1">
      <w:pPr>
        <w:tabs>
          <w:tab w:val="left" w:pos="2130"/>
        </w:tabs>
        <w:spacing w:line="360" w:lineRule="auto"/>
        <w:jc w:val="both"/>
        <w:rPr>
          <w:rFonts w:ascii="Palatino Linotype" w:eastAsia="Calibri" w:hAnsi="Palatino Linotype" w:cs="Tahoma"/>
          <w:bCs/>
          <w:sz w:val="24"/>
        </w:rPr>
      </w:pPr>
      <w:r w:rsidRPr="00B34BE7">
        <w:rPr>
          <w:rFonts w:ascii="Palatino Linotype" w:eastAsia="Calibri" w:hAnsi="Palatino Linotype" w:cs="Tahoma"/>
          <w:bCs/>
          <w:sz w:val="24"/>
        </w:rPr>
        <w:t>Finalmente, la información requerida</w:t>
      </w:r>
      <w:r w:rsidRPr="00B34BE7">
        <w:rPr>
          <w:rFonts w:ascii="Palatino Linotype" w:eastAsia="Calibri" w:hAnsi="Palatino Linotype" w:cs="Tahoma"/>
          <w:b/>
          <w:bCs/>
          <w:sz w:val="24"/>
        </w:rPr>
        <w:t xml:space="preserve">, </w:t>
      </w:r>
      <w:r w:rsidRPr="00B34BE7">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2DC4ACD5" w14:textId="083FA309" w:rsidR="00E537D1" w:rsidRDefault="00E537D1" w:rsidP="00112C36">
      <w:pPr>
        <w:pStyle w:val="Textoindependiente"/>
        <w:rPr>
          <w:sz w:val="28"/>
        </w:rPr>
      </w:pPr>
    </w:p>
    <w:p w14:paraId="0C5E3C68" w14:textId="77777777" w:rsidR="0065618B" w:rsidRPr="0063391C" w:rsidRDefault="0065618B" w:rsidP="00112C36">
      <w:pPr>
        <w:pStyle w:val="Textoindependiente"/>
        <w:rPr>
          <w:sz w:val="28"/>
        </w:rPr>
      </w:pPr>
    </w:p>
    <w:p w14:paraId="330BFA74" w14:textId="77777777" w:rsidR="00112C36" w:rsidRPr="00B34BE7" w:rsidRDefault="00112C36" w:rsidP="00112C36">
      <w:pPr>
        <w:pStyle w:val="Sinespaciado"/>
        <w:numPr>
          <w:ilvl w:val="0"/>
          <w:numId w:val="20"/>
        </w:numPr>
        <w:spacing w:line="360" w:lineRule="auto"/>
        <w:jc w:val="both"/>
        <w:rPr>
          <w:rFonts w:ascii="Palatino Linotype" w:hAnsi="Palatino Linotype"/>
          <w:b/>
          <w:i/>
          <w:sz w:val="28"/>
          <w:szCs w:val="28"/>
          <w:u w:val="single"/>
        </w:rPr>
      </w:pPr>
      <w:r w:rsidRPr="00B34BE7">
        <w:rPr>
          <w:rFonts w:ascii="Palatino Linotype" w:hAnsi="Palatino Linotype"/>
          <w:b/>
          <w:i/>
          <w:sz w:val="28"/>
          <w:szCs w:val="28"/>
          <w:u w:val="single"/>
        </w:rPr>
        <w:lastRenderedPageBreak/>
        <w:t>De la Versión Pública.</w:t>
      </w:r>
    </w:p>
    <w:p w14:paraId="6D93F028" w14:textId="77777777" w:rsidR="00112C36" w:rsidRPr="00B34BE7" w:rsidRDefault="00112C36" w:rsidP="00112C36">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B34BE7">
        <w:rPr>
          <w:rFonts w:ascii="Palatino Linotype" w:eastAsia="Arial Unicode MS" w:hAnsi="Palatino Linotype" w:cs="Times New Roman"/>
          <w:b/>
          <w:sz w:val="24"/>
          <w:szCs w:val="24"/>
          <w:lang w:val="es-ES" w:eastAsia="es-ES"/>
        </w:rPr>
        <w:t>Recurrente</w:t>
      </w:r>
      <w:r w:rsidRPr="00B34BE7">
        <w:rPr>
          <w:rFonts w:ascii="Palatino Linotype" w:eastAsia="Arial Unicode MS" w:hAnsi="Palatino Linotype" w:cs="Times New Roman"/>
          <w:sz w:val="24"/>
          <w:szCs w:val="24"/>
          <w:lang w:val="es-ES" w:eastAsia="es-ES"/>
        </w:rPr>
        <w:t xml:space="preserve"> se haga en </w:t>
      </w:r>
      <w:r w:rsidRPr="00B34BE7">
        <w:rPr>
          <w:rFonts w:ascii="Palatino Linotype" w:eastAsia="Arial Unicode MS" w:hAnsi="Palatino Linotype" w:cs="Times New Roman"/>
          <w:b/>
          <w:i/>
          <w:sz w:val="24"/>
          <w:szCs w:val="24"/>
          <w:lang w:val="es-ES" w:eastAsia="es-ES"/>
        </w:rPr>
        <w:t>versión pública</w:t>
      </w:r>
      <w:r w:rsidRPr="00B34BE7">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5F711B53" w14:textId="77777777" w:rsidR="00112C36" w:rsidRPr="00B34BE7" w:rsidRDefault="00112C36" w:rsidP="00112C36">
      <w:pPr>
        <w:spacing w:after="0" w:line="360" w:lineRule="auto"/>
        <w:jc w:val="both"/>
        <w:rPr>
          <w:rFonts w:ascii="Palatino Linotype" w:eastAsia="Times New Roman" w:hAnsi="Palatino Linotype" w:cs="Times New Roman"/>
          <w:bCs/>
          <w:sz w:val="24"/>
          <w:szCs w:val="24"/>
          <w:lang w:eastAsia="es-ES"/>
        </w:rPr>
      </w:pPr>
    </w:p>
    <w:p w14:paraId="11323578"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bCs/>
          <w:sz w:val="24"/>
          <w:szCs w:val="24"/>
          <w:lang w:eastAsia="es-ES"/>
        </w:rPr>
        <w:t>A este respecto, los</w:t>
      </w:r>
      <w:r w:rsidRPr="00B34BE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4E39E8CD" w14:textId="77777777" w:rsidR="00112C36" w:rsidRPr="00B34BE7" w:rsidRDefault="00112C36" w:rsidP="00112C36">
      <w:pPr>
        <w:pStyle w:val="Sinespaciado"/>
        <w:rPr>
          <w:noProof/>
        </w:rPr>
      </w:pPr>
    </w:p>
    <w:p w14:paraId="1EA4E0C2"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Arial"/>
          <w:b/>
          <w:bCs/>
          <w:i/>
          <w:noProof/>
          <w:lang w:eastAsia="es-ES"/>
        </w:rPr>
        <w:t>“</w:t>
      </w:r>
      <w:r w:rsidRPr="00B34BE7">
        <w:rPr>
          <w:rFonts w:ascii="Palatino Linotype" w:eastAsia="Times New Roman" w:hAnsi="Palatino Linotype" w:cs="Arial"/>
          <w:b/>
          <w:bCs/>
          <w:i/>
          <w:lang w:eastAsia="es-MX"/>
        </w:rPr>
        <w:t>Artículo</w:t>
      </w:r>
      <w:r w:rsidRPr="00B34BE7">
        <w:rPr>
          <w:rFonts w:ascii="Palatino Linotype" w:eastAsia="Times New Roman" w:hAnsi="Palatino Linotype" w:cs="Arial"/>
          <w:b/>
          <w:bCs/>
          <w:i/>
          <w:lang w:eastAsia="es-ES"/>
        </w:rPr>
        <w:t xml:space="preserve"> 3. </w:t>
      </w:r>
      <w:r w:rsidRPr="00B34BE7">
        <w:rPr>
          <w:rFonts w:ascii="Palatino Linotype" w:eastAsia="Times New Roman" w:hAnsi="Palatino Linotype" w:cs="Times New Roman"/>
          <w:i/>
          <w:lang w:eastAsia="es-ES"/>
        </w:rPr>
        <w:t xml:space="preserve">Para los efectos de la presente Ley se entenderá por: </w:t>
      </w:r>
    </w:p>
    <w:p w14:paraId="364F359D" w14:textId="77777777" w:rsidR="00112C36" w:rsidRPr="00B34BE7" w:rsidRDefault="00112C36" w:rsidP="00112C36">
      <w:pPr>
        <w:pStyle w:val="Sinespaciado"/>
      </w:pPr>
    </w:p>
    <w:p w14:paraId="17C89849"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IX.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 xml:space="preserve">Datos personales: </w:t>
      </w:r>
      <w:r w:rsidRPr="00B34BE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0586F09B"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p>
    <w:p w14:paraId="24C913BF"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clasificada:</w:t>
      </w:r>
      <w:r w:rsidRPr="00B34BE7">
        <w:rPr>
          <w:rFonts w:ascii="Palatino Linotype" w:eastAsia="Times New Roman" w:hAnsi="Palatino Linotype" w:cs="Arial"/>
          <w:i/>
          <w:lang w:eastAsia="es-ES"/>
        </w:rPr>
        <w:t xml:space="preserve"> Aquella considerada por la presente Ley como reservada o confidencial; </w:t>
      </w:r>
    </w:p>
    <w:p w14:paraId="51074B05"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p>
    <w:p w14:paraId="1FD5E758"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XXI.</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confidencial</w:t>
      </w:r>
      <w:r w:rsidRPr="00B34BE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C18DD5A"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p>
    <w:p w14:paraId="10F0C35A"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XLV. Versión pública:</w:t>
      </w:r>
      <w:r w:rsidRPr="00B34BE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7F831EB2"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p>
    <w:p w14:paraId="643D8C0C"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51.</w:t>
      </w:r>
      <w:r w:rsidRPr="00B34BE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4BE7">
        <w:rPr>
          <w:rFonts w:ascii="Palatino Linotype" w:eastAsia="Times New Roman" w:hAnsi="Palatino Linotype" w:cs="Arial"/>
          <w:b/>
          <w:i/>
          <w:lang w:eastAsia="es-ES"/>
        </w:rPr>
        <w:t xml:space="preserve">y tendrá la responsabilidad </w:t>
      </w:r>
      <w:r w:rsidRPr="00B34BE7">
        <w:rPr>
          <w:rFonts w:ascii="Palatino Linotype" w:eastAsia="Times New Roman" w:hAnsi="Palatino Linotype" w:cs="Arial"/>
          <w:b/>
          <w:i/>
          <w:lang w:eastAsia="es-ES"/>
        </w:rPr>
        <w:lastRenderedPageBreak/>
        <w:t xml:space="preserve">de verificar en cada caso que la misma no sea confidencial o reservada. </w:t>
      </w:r>
      <w:r w:rsidRPr="00B34BE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28328C17" w14:textId="77777777" w:rsidR="00112C36" w:rsidRPr="00B34BE7" w:rsidRDefault="00112C36" w:rsidP="00112C36">
      <w:pPr>
        <w:spacing w:after="0" w:line="240" w:lineRule="auto"/>
        <w:ind w:left="567" w:right="616"/>
        <w:jc w:val="both"/>
        <w:rPr>
          <w:rFonts w:ascii="Palatino Linotype" w:eastAsia="Times New Roman" w:hAnsi="Palatino Linotype" w:cs="Arial"/>
          <w:i/>
          <w:lang w:eastAsia="es-ES"/>
        </w:rPr>
      </w:pPr>
    </w:p>
    <w:p w14:paraId="36351F21" w14:textId="77777777" w:rsidR="00112C36" w:rsidRPr="00B34BE7" w:rsidRDefault="00112C36" w:rsidP="00112C36">
      <w:pPr>
        <w:spacing w:after="0" w:line="240" w:lineRule="auto"/>
        <w:ind w:left="567" w:right="616"/>
        <w:jc w:val="both"/>
        <w:rPr>
          <w:rFonts w:ascii="Palatino Linotype" w:eastAsia="Times New Roman" w:hAnsi="Palatino Linotype" w:cs="Arial"/>
          <w:bCs/>
          <w:i/>
          <w:noProof/>
          <w:lang w:eastAsia="es-ES"/>
        </w:rPr>
      </w:pPr>
      <w:r w:rsidRPr="00B34BE7">
        <w:rPr>
          <w:rFonts w:ascii="Palatino Linotype" w:eastAsia="Times New Roman" w:hAnsi="Palatino Linotype" w:cs="Arial"/>
          <w:b/>
          <w:i/>
          <w:lang w:eastAsia="es-ES"/>
        </w:rPr>
        <w:t>Artículo 52.</w:t>
      </w:r>
      <w:r w:rsidRPr="00B34BE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4BE7">
        <w:rPr>
          <w:rFonts w:ascii="Palatino Linotype" w:eastAsia="Times New Roman" w:hAnsi="Palatino Linotype" w:cs="Arial"/>
          <w:bCs/>
          <w:i/>
          <w:noProof/>
          <w:lang w:eastAsia="es-ES"/>
        </w:rPr>
        <w:t>”</w:t>
      </w:r>
    </w:p>
    <w:p w14:paraId="2EF8077C" w14:textId="77777777" w:rsidR="00112C36" w:rsidRPr="00B34BE7" w:rsidRDefault="00112C36" w:rsidP="00112C36">
      <w:pPr>
        <w:rPr>
          <w:noProof/>
          <w:lang w:eastAsia="es-ES"/>
        </w:rPr>
      </w:pPr>
    </w:p>
    <w:p w14:paraId="7C43F95C"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6C22C0A" w14:textId="77777777" w:rsidR="00112C36" w:rsidRPr="00B34BE7" w:rsidRDefault="00112C36" w:rsidP="00112C36">
      <w:pPr>
        <w:spacing w:after="0" w:line="240" w:lineRule="auto"/>
        <w:ind w:left="567" w:right="616"/>
        <w:jc w:val="both"/>
        <w:rPr>
          <w:rFonts w:ascii="Palatino Linotype" w:eastAsia="Times New Roman" w:hAnsi="Palatino Linotype" w:cs="Times New Roman"/>
          <w:sz w:val="24"/>
          <w:szCs w:val="24"/>
          <w:lang w:eastAsia="es-ES"/>
        </w:rPr>
      </w:pPr>
    </w:p>
    <w:p w14:paraId="722071F1"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w:t>
      </w: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22</w:t>
      </w:r>
      <w:r w:rsidRPr="00B34BE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61C0237C"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p>
    <w:p w14:paraId="231E2C7B"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579D3BC1"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p>
    <w:p w14:paraId="460A497C"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 Cuente con atribuciones conferidas en ley y medie el consentimiento del titular.</w:t>
      </w:r>
    </w:p>
    <w:p w14:paraId="13B1E2E1"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2A599A7F"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p>
    <w:p w14:paraId="4A88BBEC" w14:textId="77777777" w:rsidR="00112C36" w:rsidRPr="00B34BE7" w:rsidRDefault="00112C36" w:rsidP="00112C3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38</w:t>
      </w:r>
      <w:r w:rsidRPr="00B34BE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w:t>
      </w:r>
      <w:r w:rsidRPr="00B34BE7">
        <w:rPr>
          <w:rFonts w:ascii="Palatino Linotype" w:eastAsia="Arial Unicode MS" w:hAnsi="Palatino Linotype" w:cs="Arial"/>
          <w:i/>
          <w:szCs w:val="24"/>
          <w:lang w:eastAsia="es-ES"/>
        </w:rPr>
        <w:lastRenderedPageBreak/>
        <w:t xml:space="preserve">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7A9E3901" w14:textId="77777777" w:rsidR="00112C36" w:rsidRPr="00B34BE7" w:rsidRDefault="00112C36" w:rsidP="00112C36">
      <w:pPr>
        <w:spacing w:after="0" w:line="240" w:lineRule="auto"/>
        <w:ind w:left="567" w:right="616"/>
        <w:jc w:val="both"/>
        <w:rPr>
          <w:rFonts w:ascii="Palatino Linotype" w:eastAsia="Arial Unicode MS" w:hAnsi="Palatino Linotype" w:cs="Arial"/>
          <w:i/>
          <w:sz w:val="28"/>
          <w:szCs w:val="24"/>
          <w:lang w:eastAsia="es-ES"/>
        </w:rPr>
      </w:pPr>
    </w:p>
    <w:p w14:paraId="22FDC743"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CD21E64"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p>
    <w:p w14:paraId="23E4E65B" w14:textId="77777777" w:rsidR="00112C36" w:rsidRPr="00B34BE7" w:rsidRDefault="00112C36" w:rsidP="00112C36">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4BE7">
        <w:rPr>
          <w:rFonts w:ascii="Palatino Linotype" w:eastAsia="Arial Unicode MS" w:hAnsi="Palatino Linotype" w:cs="Times New Roman"/>
          <w:color w:val="000000"/>
          <w:sz w:val="24"/>
          <w:szCs w:val="24"/>
          <w:lang w:eastAsia="es-MX"/>
        </w:rPr>
        <w:t>el Sujeto Obligado</w:t>
      </w:r>
      <w:r w:rsidRPr="00B34BE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1F65E6A2" w14:textId="77777777" w:rsidR="00112C36" w:rsidRPr="00B34BE7" w:rsidRDefault="00112C36" w:rsidP="00112C36">
      <w:pPr>
        <w:spacing w:after="0" w:line="360" w:lineRule="auto"/>
        <w:jc w:val="both"/>
        <w:rPr>
          <w:rFonts w:ascii="Palatino Linotype" w:eastAsia="Arial Unicode MS" w:hAnsi="Palatino Linotype" w:cs="Times New Roman"/>
          <w:sz w:val="24"/>
          <w:szCs w:val="24"/>
          <w:lang w:val="es-ES" w:eastAsia="es-ES"/>
        </w:rPr>
      </w:pPr>
    </w:p>
    <w:p w14:paraId="234DA9D3" w14:textId="77777777" w:rsidR="00112C36" w:rsidRPr="00B34BE7" w:rsidRDefault="00112C36" w:rsidP="00112C36">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Asimismo, de la versión pública deberá dejarse a la vista de la Recurrente</w:t>
      </w:r>
      <w:r w:rsidRPr="00B34BE7">
        <w:rPr>
          <w:rFonts w:ascii="Palatino Linotype" w:eastAsia="Arial Unicode MS" w:hAnsi="Palatino Linotype" w:cs="Times New Roman"/>
          <w:b/>
          <w:sz w:val="24"/>
          <w:szCs w:val="24"/>
          <w:lang w:val="es-ES" w:eastAsia="es-ES"/>
        </w:rPr>
        <w:t xml:space="preserve"> </w:t>
      </w:r>
      <w:r w:rsidRPr="00B34BE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B34BE7">
        <w:rPr>
          <w:rFonts w:ascii="Palatino Linotype" w:eastAsia="Arial Unicode MS" w:hAnsi="Palatino Linotype" w:cs="Times New Roman"/>
          <w:b/>
          <w:sz w:val="24"/>
          <w:szCs w:val="24"/>
          <w:lang w:val="es-ES" w:eastAsia="es-ES"/>
        </w:rPr>
        <w:t>el nombre del servidor público</w:t>
      </w:r>
      <w:r w:rsidRPr="00B34BE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7578B660" w14:textId="77777777" w:rsidR="00112C36" w:rsidRPr="00B34BE7" w:rsidRDefault="00112C36" w:rsidP="00112C36">
      <w:pPr>
        <w:spacing w:after="0" w:line="360" w:lineRule="auto"/>
        <w:jc w:val="both"/>
        <w:rPr>
          <w:sz w:val="24"/>
          <w:lang w:val="es-ES"/>
        </w:rPr>
      </w:pPr>
    </w:p>
    <w:p w14:paraId="32F97FF4"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8AE8FE1" w14:textId="77777777" w:rsidR="00112C36" w:rsidRPr="00B34BE7" w:rsidRDefault="00112C36" w:rsidP="00112C36">
      <w:pPr>
        <w:pStyle w:val="Sinespaciado"/>
        <w:rPr>
          <w:lang w:val="es-ES"/>
        </w:rPr>
      </w:pPr>
    </w:p>
    <w:p w14:paraId="4BD27537"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eastAsia="es-MX"/>
        </w:rPr>
      </w:pPr>
      <w:r w:rsidRPr="00B34BE7">
        <w:rPr>
          <w:rFonts w:ascii="Palatino Linotype" w:eastAsia="Times New Roman" w:hAnsi="Palatino Linotype" w:cs="Times New Roman"/>
          <w:i/>
          <w:lang w:eastAsia="es-MX"/>
        </w:rPr>
        <w:t>"</w:t>
      </w:r>
      <w:r w:rsidRPr="00B34BE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4BE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3E7ADF3"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_tradnl" w:eastAsia="es-ES"/>
        </w:rPr>
      </w:pPr>
    </w:p>
    <w:p w14:paraId="4A091D7E"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B34BE7">
        <w:rPr>
          <w:rFonts w:ascii="Palatino Linotype" w:eastAsia="Times New Roman" w:hAnsi="Palatino Linotype" w:cs="Times New Roman"/>
          <w:sz w:val="24"/>
          <w:szCs w:val="24"/>
          <w:lang w:val="es-ES" w:eastAsia="es-ES"/>
        </w:rPr>
        <w:t>resulta necesario que el Comité de Transparencia d</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val="es-ES" w:eastAsia="es-ES"/>
        </w:rPr>
        <w:t>emita el Acuerdo de Clasificación correspondiente</w:t>
      </w:r>
      <w:r w:rsidRPr="00B34BE7">
        <w:rPr>
          <w:rFonts w:ascii="Palatino Linotype" w:eastAsia="Times New Roman" w:hAnsi="Palatino Linotype" w:cs="Times New Roman"/>
          <w:sz w:val="24"/>
          <w:szCs w:val="24"/>
          <w:lang w:val="es-ES_tradnl" w:eastAsia="es-ES"/>
        </w:rPr>
        <w:t xml:space="preserve"> debidamente fundado y motivado, </w:t>
      </w:r>
      <w:r w:rsidRPr="00B34BE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34BE7">
        <w:rPr>
          <w:rFonts w:ascii="Palatino Linotype" w:eastAsia="Times New Roman" w:hAnsi="Palatino Linotype" w:cs="Times New Roman"/>
          <w:b/>
          <w:sz w:val="24"/>
          <w:szCs w:val="24"/>
          <w:lang w:val="es-ES" w:eastAsia="es-ES"/>
        </w:rPr>
        <w:lastRenderedPageBreak/>
        <w:t>LINEAMIENTOS GENERALES EN MATERIA DE CLASIFICACIÓN Y DESCLASIFICACIÓN DE LA INFORMACIÓN, ASÍ COMO PARA LA ELABORACIÓN DE VERSIONES PÚBLICAS</w:t>
      </w:r>
      <w:r w:rsidRPr="00B34BE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5ABD38EC"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p>
    <w:p w14:paraId="283DA0E2"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5F51CE33"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p>
    <w:p w14:paraId="60605B09"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6B91404F" w14:textId="77777777" w:rsidR="00112C36" w:rsidRPr="00B34BE7" w:rsidRDefault="00112C36" w:rsidP="00112C36">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 xml:space="preserve">Disociación: </w:t>
      </w:r>
      <w:r w:rsidRPr="00B34BE7">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3E5D00F3" w14:textId="77777777" w:rsidR="00112C36" w:rsidRPr="00B34BE7" w:rsidRDefault="00112C36" w:rsidP="00112C3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lastRenderedPageBreak/>
        <w:t xml:space="preserve">No obstante que si bien, por regla general dentro de la </w:t>
      </w:r>
      <w:r w:rsidRPr="00B34BE7">
        <w:rPr>
          <w:rFonts w:ascii="Palatino Linotype" w:hAnsi="Palatino Linotype" w:cs="Arial"/>
          <w:i/>
          <w:sz w:val="24"/>
          <w:lang w:eastAsia="es-MX"/>
        </w:rPr>
        <w:t xml:space="preserve">nómina </w:t>
      </w:r>
      <w:r w:rsidRPr="00B34BE7">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34BE7">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34BE7">
        <w:rPr>
          <w:rFonts w:ascii="Palatino Linotype" w:hAnsi="Palatino Linotype" w:cs="Arial"/>
          <w:b/>
          <w:i/>
          <w:sz w:val="24"/>
          <w:lang w:eastAsia="es-MX"/>
        </w:rPr>
        <w:t>.</w:t>
      </w:r>
    </w:p>
    <w:p w14:paraId="10FA33A3" w14:textId="77777777" w:rsidR="00112C36" w:rsidRPr="00B34BE7" w:rsidRDefault="00112C36" w:rsidP="00112C3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Esto es así, ya que el artículo 81, fracción III, de la Ley de Seguridad del Estado de México, establece lo siguiente: </w:t>
      </w:r>
    </w:p>
    <w:p w14:paraId="699BA105" w14:textId="77777777" w:rsidR="00112C36" w:rsidRPr="00B34BE7" w:rsidRDefault="00112C36" w:rsidP="00112C36">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Artículo 81</w:t>
      </w:r>
      <w:r w:rsidRPr="00B34BE7">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127D2E7C" w14:textId="77777777" w:rsidR="00112C36" w:rsidRPr="00B34BE7" w:rsidRDefault="00112C36" w:rsidP="00112C36">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p>
    <w:p w14:paraId="676D1393" w14:textId="77777777" w:rsidR="00112C36" w:rsidRPr="00B34BE7" w:rsidRDefault="00112C36" w:rsidP="00112C36">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5E94E802" w14:textId="77777777" w:rsidR="00112C36" w:rsidRPr="00B34BE7" w:rsidRDefault="00112C36" w:rsidP="00112C3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w:t>
      </w:r>
      <w:r w:rsidRPr="00B34BE7">
        <w:rPr>
          <w:rFonts w:ascii="Palatino Linotype" w:hAnsi="Palatino Linotype" w:cs="Arial"/>
          <w:sz w:val="24"/>
          <w:lang w:eastAsia="es-MX"/>
        </w:rPr>
        <w:lastRenderedPageBreak/>
        <w:t>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11958D5D" w14:textId="77777777" w:rsidR="00112C36" w:rsidRPr="00B34BE7" w:rsidRDefault="00112C36" w:rsidP="00112C3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15CED32" w14:textId="77777777" w:rsidR="00112C36" w:rsidRPr="00B34BE7" w:rsidRDefault="00112C36" w:rsidP="00112C36">
      <w:pPr>
        <w:spacing w:before="240" w:after="24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5046AC8" w14:textId="77777777" w:rsidR="00112C36" w:rsidRPr="00B34BE7" w:rsidRDefault="00112C36" w:rsidP="00112C36">
      <w:pPr>
        <w:spacing w:before="240" w:after="240" w:line="360" w:lineRule="auto"/>
        <w:jc w:val="both"/>
        <w:rPr>
          <w:rFonts w:ascii="Palatino Linotype" w:hAnsi="Palatino Linotype"/>
          <w:sz w:val="24"/>
        </w:rPr>
      </w:pPr>
      <w:r w:rsidRPr="00B34BE7">
        <w:rPr>
          <w:rFonts w:ascii="Palatino Linotype" w:hAnsi="Palatino Linotype" w:cs="Arial"/>
          <w:sz w:val="24"/>
          <w:lang w:eastAsia="es-MX"/>
        </w:rPr>
        <w:t xml:space="preserve">Resulta alusivo por analogía el criterio 06-09 emitido </w:t>
      </w:r>
      <w:r w:rsidRPr="00B34BE7">
        <w:rPr>
          <w:rFonts w:ascii="Palatino Linotype" w:hAnsi="Palatino Linotype"/>
          <w:sz w:val="24"/>
        </w:rPr>
        <w:t>por el entonces IFAI, ahora INAI que a la letra dice:</w:t>
      </w:r>
    </w:p>
    <w:p w14:paraId="25816FC5" w14:textId="77777777" w:rsidR="00112C36" w:rsidRPr="00B34BE7" w:rsidRDefault="00112C36" w:rsidP="00112C36">
      <w:pPr>
        <w:spacing w:before="240" w:after="240"/>
        <w:ind w:left="851" w:right="900"/>
        <w:jc w:val="both"/>
        <w:rPr>
          <w:rFonts w:ascii="Palatino Linotype" w:hAnsi="Palatino Linotype"/>
          <w:i/>
          <w:shd w:val="clear" w:color="auto" w:fill="FFFFFF"/>
        </w:rPr>
      </w:pPr>
      <w:r w:rsidRPr="00B34BE7">
        <w:rPr>
          <w:rFonts w:ascii="Palatino Linotype" w:hAnsi="Palatino Linotype"/>
          <w:i/>
        </w:rPr>
        <w:lastRenderedPageBreak/>
        <w:t>“</w:t>
      </w:r>
      <w:r w:rsidRPr="00B34BE7">
        <w:rPr>
          <w:rFonts w:ascii="Palatino Linotype" w:eastAsia="Arial" w:hAnsi="Palatino Linotype" w:cs="Arial"/>
          <w:b/>
          <w:i/>
          <w:spacing w:val="-1"/>
          <w:u w:val="single"/>
        </w:rPr>
        <w:t>N</w:t>
      </w:r>
      <w:r w:rsidRPr="00B34BE7">
        <w:rPr>
          <w:rFonts w:ascii="Palatino Linotype" w:eastAsia="Arial" w:hAnsi="Palatino Linotype" w:cs="Arial"/>
          <w:b/>
          <w:i/>
          <w:u w:val="single"/>
        </w:rPr>
        <w:t>ombres</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e</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ú</w:t>
      </w:r>
      <w:r w:rsidRPr="00B34BE7">
        <w:rPr>
          <w:rFonts w:ascii="Palatino Linotype" w:eastAsia="Arial" w:hAnsi="Palatino Linotype" w:cs="Arial"/>
          <w:b/>
          <w:i/>
          <w:u w:val="single"/>
        </w:rPr>
        <w:t>b</w:t>
      </w:r>
      <w:r w:rsidRPr="00B34BE7">
        <w:rPr>
          <w:rFonts w:ascii="Palatino Linotype" w:eastAsia="Arial" w:hAnsi="Palatino Linotype" w:cs="Arial"/>
          <w:b/>
          <w:i/>
          <w:spacing w:val="-2"/>
          <w:u w:val="single"/>
        </w:rPr>
        <w:t>l</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 xml:space="preserve"> </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dica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os 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2"/>
          <w:u w:val="single"/>
        </w:rPr>
        <w:t>t</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en ma</w:t>
      </w:r>
      <w:r w:rsidRPr="00B34BE7">
        <w:rPr>
          <w:rFonts w:ascii="Palatino Linotype" w:eastAsia="Arial" w:hAnsi="Palatino Linotype" w:cs="Arial"/>
          <w:b/>
          <w:i/>
          <w:spacing w:val="1"/>
          <w:u w:val="single"/>
        </w:rPr>
        <w:t>t</w:t>
      </w:r>
      <w:r w:rsidRPr="00B34BE7">
        <w:rPr>
          <w:rFonts w:ascii="Palatino Linotype" w:eastAsia="Arial" w:hAnsi="Palatino Linotype" w:cs="Arial"/>
          <w:b/>
          <w:i/>
          <w:spacing w:val="-3"/>
          <w:u w:val="single"/>
        </w:rPr>
        <w:t>e</w:t>
      </w:r>
      <w:r w:rsidRPr="00B34BE7">
        <w:rPr>
          <w:rFonts w:ascii="Palatino Linotype" w:eastAsia="Arial" w:hAnsi="Palatino Linotype" w:cs="Arial"/>
          <w:b/>
          <w:i/>
          <w:spacing w:val="-2"/>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g</w:t>
      </w:r>
      <w:r w:rsidRPr="00B34BE7">
        <w:rPr>
          <w:rFonts w:ascii="Palatino Linotype" w:eastAsia="Arial" w:hAnsi="Palatino Linotype" w:cs="Arial"/>
          <w:b/>
          <w:i/>
          <w:spacing w:val="-3"/>
          <w:u w:val="single"/>
        </w:rPr>
        <w:t>u</w:t>
      </w:r>
      <w:r w:rsidRPr="00B34BE7">
        <w:rPr>
          <w:rFonts w:ascii="Palatino Linotype" w:eastAsia="Arial" w:hAnsi="Palatino Linotype" w:cs="Arial"/>
          <w:b/>
          <w:i/>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spacing w:val="-3"/>
          <w:u w:val="single"/>
        </w:rPr>
        <w:t>d</w:t>
      </w:r>
      <w:r w:rsidRPr="00B34BE7">
        <w:rPr>
          <w:rFonts w:ascii="Palatino Linotype" w:eastAsia="Arial" w:hAnsi="Palatino Linotype" w:cs="Arial"/>
          <w:b/>
          <w:i/>
          <w:u w:val="single"/>
        </w:rPr>
        <w:t>, p</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11"/>
          <w:u w:val="single"/>
        </w:rPr>
        <w:t xml:space="preserve"> </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x</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u</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en</w:t>
      </w:r>
      <w:r w:rsidRPr="00B34BE7">
        <w:rPr>
          <w:rFonts w:ascii="Palatino Linotype" w:eastAsia="Arial" w:hAnsi="Palatino Linotype" w:cs="Arial"/>
          <w:b/>
          <w:i/>
          <w:spacing w:val="7"/>
          <w:u w:val="single"/>
        </w:rPr>
        <w:t xml:space="preserve"> </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n</w:t>
      </w:r>
      <w:r w:rsidRPr="00B34BE7">
        <w:rPr>
          <w:rFonts w:ascii="Palatino Linotype" w:eastAsia="Arial" w:hAnsi="Palatino Linotype" w:cs="Arial"/>
          <w:b/>
          <w:i/>
          <w:spacing w:val="-1"/>
          <w:u w:val="single"/>
        </w:rPr>
        <w:t>s</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rarse</w:t>
      </w:r>
      <w:r w:rsidRPr="00B34BE7">
        <w:rPr>
          <w:rFonts w:ascii="Palatino Linotype" w:eastAsia="Arial" w:hAnsi="Palatino Linotype" w:cs="Arial"/>
          <w:b/>
          <w:i/>
          <w:spacing w:val="8"/>
          <w:u w:val="single"/>
        </w:rPr>
        <w:t xml:space="preserve"> </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n</w:t>
      </w:r>
      <w:r w:rsidRPr="00B34BE7">
        <w:rPr>
          <w:rFonts w:ascii="Palatino Linotype" w:eastAsia="Arial" w:hAnsi="Palatino Linotype" w:cs="Arial"/>
          <w:b/>
          <w:i/>
          <w:spacing w:val="1"/>
          <w:u w:val="single"/>
        </w:rPr>
        <w:t>f</w:t>
      </w:r>
      <w:r w:rsidRPr="00B34BE7">
        <w:rPr>
          <w:rFonts w:ascii="Palatino Linotype" w:eastAsia="Arial" w:hAnsi="Palatino Linotype" w:cs="Arial"/>
          <w:b/>
          <w:i/>
          <w:u w:val="single"/>
        </w:rPr>
        <w:t>orm</w:t>
      </w:r>
      <w:r w:rsidRPr="00B34BE7">
        <w:rPr>
          <w:rFonts w:ascii="Palatino Linotype" w:eastAsia="Arial" w:hAnsi="Palatino Linotype" w:cs="Arial"/>
          <w:b/>
          <w:i/>
          <w:spacing w:val="-2"/>
          <w:u w:val="single"/>
        </w:rPr>
        <w:t>a</w:t>
      </w:r>
      <w:r w:rsidRPr="00B34BE7">
        <w:rPr>
          <w:rFonts w:ascii="Palatino Linotype" w:eastAsia="Arial" w:hAnsi="Palatino Linotype" w:cs="Arial"/>
          <w:b/>
          <w:i/>
          <w:u w:val="single"/>
        </w:rPr>
        <w:t>ción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reser</w:t>
      </w:r>
      <w:r w:rsidRPr="00B34BE7">
        <w:rPr>
          <w:rFonts w:ascii="Palatino Linotype" w:eastAsia="Arial" w:hAnsi="Palatino Linotype" w:cs="Arial"/>
          <w:b/>
          <w:i/>
          <w:spacing w:val="-3"/>
          <w:u w:val="single"/>
        </w:rPr>
        <w:t>v</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a.</w:t>
      </w:r>
      <w:r w:rsidRPr="00B34BE7">
        <w:rPr>
          <w:rFonts w:ascii="Palatino Linotype" w:eastAsia="Arial" w:hAnsi="Palatino Linotype" w:cs="Arial"/>
          <w:b/>
          <w:i/>
          <w:spacing w:val="14"/>
        </w:rPr>
        <w:t xml:space="preserve"> </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1"/>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on</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con el 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5"/>
        </w:rPr>
        <w:t xml:space="preserve"> </w:t>
      </w:r>
      <w:r w:rsidRPr="00B34BE7">
        <w:rPr>
          <w:rFonts w:ascii="Palatino Linotype" w:eastAsia="Arial" w:hAnsi="Palatino Linotype" w:cs="Arial"/>
          <w:i/>
        </w:rPr>
        <w:t>7,</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I</w:t>
      </w:r>
      <w:r w:rsidRPr="00B34BE7">
        <w:rPr>
          <w:rFonts w:ascii="Palatino Linotype" w:eastAsia="Arial" w:hAnsi="Palatino Linotype" w:cs="Arial"/>
          <w:i/>
          <w:spacing w:val="-1"/>
        </w:rPr>
        <w:t>I</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de</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L</w:t>
      </w:r>
      <w:r w:rsidRPr="00B34BE7">
        <w:rPr>
          <w:rFonts w:ascii="Palatino Linotype" w:eastAsia="Arial" w:hAnsi="Palatino Linotype" w:cs="Arial"/>
          <w:i/>
          <w:spacing w:val="-1"/>
        </w:rPr>
        <w:t>e</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rPr>
        <w:t>F</w:t>
      </w:r>
      <w:r w:rsidRPr="00B34BE7">
        <w:rPr>
          <w:rFonts w:ascii="Palatino Linotype" w:eastAsia="Arial" w:hAnsi="Palatino Linotype" w:cs="Arial"/>
          <w:i/>
          <w:spacing w:val="-1"/>
        </w:rPr>
        <w:t>e</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rPr>
        <w:t>al</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T</w:t>
      </w:r>
      <w:r w:rsidRPr="00B34BE7">
        <w:rPr>
          <w:rFonts w:ascii="Palatino Linotype" w:eastAsia="Arial" w:hAnsi="Palatino Linotype" w:cs="Arial"/>
          <w:i/>
          <w:spacing w:val="1"/>
        </w:rPr>
        <w:t>r</w:t>
      </w:r>
      <w:r w:rsidRPr="00B34BE7">
        <w:rPr>
          <w:rFonts w:ascii="Palatino Linotype" w:eastAsia="Arial" w:hAnsi="Palatino Linotype" w:cs="Arial"/>
          <w:i/>
          <w:spacing w:val="-3"/>
        </w:rPr>
        <w:t>a</w:t>
      </w:r>
      <w:r w:rsidRPr="00B34BE7">
        <w:rPr>
          <w:rFonts w:ascii="Palatino Linotype" w:eastAsia="Arial" w:hAnsi="Palatino Linotype" w:cs="Arial"/>
          <w:i/>
        </w:rPr>
        <w:t>ns</w:t>
      </w:r>
      <w:r w:rsidRPr="00B34BE7">
        <w:rPr>
          <w:rFonts w:ascii="Palatino Linotype" w:eastAsia="Arial" w:hAnsi="Palatino Linotype" w:cs="Arial"/>
          <w:i/>
          <w:spacing w:val="-1"/>
        </w:rPr>
        <w:t>p</w:t>
      </w:r>
      <w:r w:rsidRPr="00B34BE7">
        <w:rPr>
          <w:rFonts w:ascii="Palatino Linotype" w:eastAsia="Arial" w:hAnsi="Palatino Linotype" w:cs="Arial"/>
          <w:i/>
        </w:rPr>
        <w:t>arenc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cceso 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 xml:space="preserve">ón </w:t>
      </w:r>
      <w:r w:rsidRPr="00B34BE7">
        <w:rPr>
          <w:rFonts w:ascii="Palatino Linotype" w:eastAsia="Arial" w:hAnsi="Palatino Linotype" w:cs="Arial"/>
          <w:i/>
          <w:spacing w:val="-1"/>
        </w:rPr>
        <w:t>P</w:t>
      </w:r>
      <w:r w:rsidRPr="00B34BE7">
        <w:rPr>
          <w:rFonts w:ascii="Palatino Linotype" w:eastAsia="Arial" w:hAnsi="Palatino Linotype" w:cs="Arial"/>
          <w:i/>
        </w:rPr>
        <w:t>ú</w:t>
      </w:r>
      <w:r w:rsidRPr="00B34BE7">
        <w:rPr>
          <w:rFonts w:ascii="Palatino Linotype" w:eastAsia="Arial" w:hAnsi="Palatino Linotype" w:cs="Arial"/>
          <w:i/>
          <w:spacing w:val="-1"/>
        </w:rPr>
        <w:t>bli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G</w:t>
      </w:r>
      <w:r w:rsidRPr="00B34BE7">
        <w:rPr>
          <w:rFonts w:ascii="Palatino Linotype" w:eastAsia="Arial" w:hAnsi="Palatino Linotype" w:cs="Arial"/>
          <w:i/>
        </w:rPr>
        <w:t>u</w:t>
      </w:r>
      <w:r w:rsidRPr="00B34BE7">
        <w:rPr>
          <w:rFonts w:ascii="Palatino Linotype" w:eastAsia="Arial" w:hAnsi="Palatino Linotype" w:cs="Arial"/>
          <w:i/>
          <w:spacing w:val="-1"/>
        </w:rPr>
        <w:t>b</w:t>
      </w:r>
      <w:r w:rsidRPr="00B34BE7">
        <w:rPr>
          <w:rFonts w:ascii="Palatino Linotype" w:eastAsia="Arial" w:hAnsi="Palatino Linotype" w:cs="Arial"/>
          <w:i/>
        </w:rPr>
        <w:t>ern</w:t>
      </w:r>
      <w:r w:rsidRPr="00B34BE7">
        <w:rPr>
          <w:rFonts w:ascii="Palatino Linotype" w:eastAsia="Arial" w:hAnsi="Palatino Linotype" w:cs="Arial"/>
          <w:i/>
          <w:spacing w:val="-3"/>
        </w:rPr>
        <w:t>a</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2"/>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o</w:t>
      </w:r>
      <w:r w:rsidRPr="00B34BE7">
        <w:rPr>
          <w:rFonts w:ascii="Palatino Linotype" w:eastAsia="Arial" w:hAnsi="Palatino Linotype" w:cs="Arial"/>
          <w:i/>
          <w:spacing w:val="1"/>
        </w:rPr>
        <w:t>m</w:t>
      </w:r>
      <w:r w:rsidRPr="00B34BE7">
        <w:rPr>
          <w:rFonts w:ascii="Palatino Linotype" w:eastAsia="Arial" w:hAnsi="Palatino Linotype" w:cs="Arial"/>
          <w:i/>
        </w:rPr>
        <w:t>bre</w:t>
      </w:r>
      <w:r w:rsidRPr="00B34BE7">
        <w:rPr>
          <w:rFonts w:ascii="Palatino Linotype" w:eastAsia="Arial" w:hAnsi="Palatino Linotype" w:cs="Arial"/>
          <w:i/>
          <w:spacing w:val="1"/>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1"/>
        </w:rPr>
        <w:t xml:space="preserve"> </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4"/>
        </w:rPr>
        <w:t>i</w:t>
      </w:r>
      <w:r w:rsidRPr="00B34BE7">
        <w:rPr>
          <w:rFonts w:ascii="Palatino Linotype" w:eastAsia="Arial" w:hAnsi="Palatino Linotype" w:cs="Arial"/>
          <w:i/>
        </w:rPr>
        <w:t>ón</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rPr>
        <w:t>ura</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z</w:t>
      </w:r>
      <w:r w:rsidRPr="00B34BE7">
        <w:rPr>
          <w:rFonts w:ascii="Palatino Linotype" w:eastAsia="Arial" w:hAnsi="Palatino Linotype" w:cs="Arial"/>
          <w:i/>
        </w:rPr>
        <w:t>a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7"/>
        </w:rPr>
        <w:t xml:space="preserve"> </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nte</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rPr>
        <w:t>,</w:t>
      </w:r>
      <w:r w:rsidRPr="00B34BE7">
        <w:rPr>
          <w:rFonts w:ascii="Palatino Linotype" w:eastAsia="Arial" w:hAnsi="Palatino Linotype" w:cs="Arial"/>
          <w:i/>
          <w:spacing w:val="5"/>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m</w:t>
      </w:r>
      <w:r w:rsidRPr="00B34BE7">
        <w:rPr>
          <w:rFonts w:ascii="Palatino Linotype" w:eastAsia="Arial" w:hAnsi="Palatino Linotype" w:cs="Arial"/>
          <w:i/>
        </w:rPr>
        <w:t>o</w:t>
      </w:r>
      <w:r w:rsidRPr="00B34BE7">
        <w:rPr>
          <w:rFonts w:ascii="Palatino Linotype" w:eastAsia="Arial" w:hAnsi="Palatino Linotype" w:cs="Arial"/>
          <w:i/>
          <w:spacing w:val="1"/>
        </w:rPr>
        <w:t xml:space="preserve"> </w:t>
      </w:r>
      <w:r w:rsidRPr="00B34BE7">
        <w:rPr>
          <w:rFonts w:ascii="Palatino Linotype" w:eastAsia="Arial" w:hAnsi="Palatino Linotype" w:cs="Arial"/>
          <w:i/>
        </w:rPr>
        <w:t>prece</w:t>
      </w:r>
      <w:r w:rsidRPr="00B34BE7">
        <w:rPr>
          <w:rFonts w:ascii="Palatino Linotype" w:eastAsia="Arial" w:hAnsi="Palatino Linotype" w:cs="Arial"/>
          <w:i/>
          <w:spacing w:val="-3"/>
        </w:rPr>
        <w:t>p</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6"/>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ece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6"/>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s</w:t>
      </w:r>
      <w:r w:rsidRPr="00B34BE7">
        <w:rPr>
          <w:rFonts w:ascii="Palatino Linotype" w:eastAsia="Arial" w:hAnsi="Palatino Linotype" w:cs="Arial"/>
          <w:i/>
          <w:spacing w:val="-1"/>
        </w:rPr>
        <w:t>i</w:t>
      </w:r>
      <w:r w:rsidRPr="00B34BE7">
        <w:rPr>
          <w:rFonts w:ascii="Palatino Linotype" w:eastAsia="Arial" w:hAnsi="Palatino Linotype" w:cs="Arial"/>
          <w:i/>
        </w:rPr>
        <w:t>b</w:t>
      </w:r>
      <w:r w:rsidRPr="00B34BE7">
        <w:rPr>
          <w:rFonts w:ascii="Palatino Linotype" w:eastAsia="Arial" w:hAnsi="Palatino Linotype" w:cs="Arial"/>
          <w:i/>
          <w:spacing w:val="-1"/>
        </w:rPr>
        <w:t>ili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6"/>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an e</w:t>
      </w:r>
      <w:r w:rsidRPr="00B34BE7">
        <w:rPr>
          <w:rFonts w:ascii="Palatino Linotype" w:eastAsia="Arial" w:hAnsi="Palatino Linotype" w:cs="Arial"/>
          <w:i/>
          <w:spacing w:val="-3"/>
        </w:rPr>
        <w:t>x</w:t>
      </w:r>
      <w:r w:rsidRPr="00B34BE7">
        <w:rPr>
          <w:rFonts w:ascii="Palatino Linotype" w:eastAsia="Arial" w:hAnsi="Palatino Linotype" w:cs="Arial"/>
          <w:i/>
        </w:rPr>
        <w:t>ce</w:t>
      </w:r>
      <w:r w:rsidRPr="00B34BE7">
        <w:rPr>
          <w:rFonts w:ascii="Palatino Linotype" w:eastAsia="Arial" w:hAnsi="Palatino Linotype" w:cs="Arial"/>
          <w:i/>
          <w:spacing w:val="-1"/>
        </w:rPr>
        <w:t>p</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8"/>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bli</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h</w:t>
      </w:r>
      <w:r w:rsidRPr="00B34BE7">
        <w:rPr>
          <w:rFonts w:ascii="Palatino Linotype" w:eastAsia="Arial" w:hAnsi="Palatino Linotype" w:cs="Arial"/>
          <w:i/>
        </w:rPr>
        <w:t>í</w:t>
      </w:r>
      <w:r w:rsidRPr="00B34BE7">
        <w:rPr>
          <w:rFonts w:ascii="Palatino Linotype" w:eastAsia="Arial" w:hAnsi="Palatino Linotype" w:cs="Arial"/>
          <w:i/>
          <w:spacing w:val="17"/>
        </w:rPr>
        <w:t xml:space="preserve"> </w:t>
      </w:r>
      <w:r w:rsidRPr="00B34BE7">
        <w:rPr>
          <w:rFonts w:ascii="Palatino Linotype" w:eastAsia="Arial" w:hAnsi="Palatino Linotype" w:cs="Arial"/>
          <w:i/>
        </w:rPr>
        <w:t>estab</w:t>
      </w:r>
      <w:r w:rsidRPr="00B34BE7">
        <w:rPr>
          <w:rFonts w:ascii="Palatino Linotype" w:eastAsia="Arial" w:hAnsi="Palatino Linotype" w:cs="Arial"/>
          <w:i/>
          <w:spacing w:val="-1"/>
        </w:rPr>
        <w:t>l</w:t>
      </w:r>
      <w:r w:rsidRPr="00B34BE7">
        <w:rPr>
          <w:rFonts w:ascii="Palatino Linotype" w:eastAsia="Arial" w:hAnsi="Palatino Linotype" w:cs="Arial"/>
          <w:i/>
        </w:rPr>
        <w:t>ec</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16"/>
        </w:rPr>
        <w:t xml:space="preserve"> </w:t>
      </w:r>
      <w:r w:rsidRPr="00B34BE7">
        <w:rPr>
          <w:rFonts w:ascii="Palatino Linotype" w:eastAsia="Arial" w:hAnsi="Palatino Linotype" w:cs="Arial"/>
          <w:i/>
        </w:rPr>
        <w:t>cu</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8"/>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3"/>
        </w:rPr>
        <w:t>f</w:t>
      </w:r>
      <w:r w:rsidRPr="00B34BE7">
        <w:rPr>
          <w:rFonts w:ascii="Palatino Linotype" w:eastAsia="Arial" w:hAnsi="Palatino Linotype" w:cs="Arial"/>
          <w:i/>
          <w:spacing w:val="-3"/>
        </w:rPr>
        <w:t>o</w:t>
      </w:r>
      <w:r w:rsidRPr="00B34BE7">
        <w:rPr>
          <w:rFonts w:ascii="Palatino Linotype" w:eastAsia="Arial" w:hAnsi="Palatino Linotype" w:cs="Arial"/>
          <w:i/>
          <w:spacing w:val="1"/>
        </w:rPr>
        <w:t>rm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17"/>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spacing w:val="4"/>
        </w:rPr>
        <w:t>l</w:t>
      </w:r>
      <w:r w:rsidRPr="00B34BE7">
        <w:rPr>
          <w:rFonts w:ascii="Palatino Linotype" w:eastAsia="Arial" w:hAnsi="Palatino Linotype" w:cs="Arial"/>
          <w:i/>
          <w:spacing w:val="-1"/>
        </w:rPr>
        <w:t>i</w:t>
      </w:r>
      <w:r w:rsidRPr="00B34BE7">
        <w:rPr>
          <w:rFonts w:ascii="Palatino Linotype" w:eastAsia="Arial" w:hAnsi="Palatino Linotype" w:cs="Arial"/>
          <w:i/>
        </w:rPr>
        <w:t>ce</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4"/>
        </w:rPr>
        <w:t>l</w:t>
      </w:r>
      <w:r w:rsidRPr="00B34BE7">
        <w:rPr>
          <w:rFonts w:ascii="Palatino Linotype" w:eastAsia="Arial" w:hAnsi="Palatino Linotype" w:cs="Arial"/>
          <w:i/>
          <w:spacing w:val="2"/>
        </w:rPr>
        <w:t>g</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s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su</w:t>
      </w:r>
      <w:r w:rsidRPr="00B34BE7">
        <w:rPr>
          <w:rFonts w:ascii="Palatino Linotype" w:eastAsia="Arial" w:hAnsi="Palatino Linotype" w:cs="Arial"/>
          <w:i/>
          <w:spacing w:val="-1"/>
        </w:rPr>
        <w:t>p</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er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1"/>
        </w:rPr>
        <w:t>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14</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18</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 c</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y</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3"/>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se</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be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2"/>
        </w:rPr>
        <w:t>r</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g</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era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spacing w:val="-2"/>
        </w:rPr>
        <w:t>r</w:t>
      </w:r>
      <w:r w:rsidRPr="00B34BE7">
        <w:rPr>
          <w:rFonts w:ascii="Palatino Linotype" w:eastAsia="Arial" w:hAnsi="Palatino Linotype" w:cs="Arial"/>
          <w:i/>
        </w:rPr>
        <w:t>ecta</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3"/>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3"/>
        </w:rPr>
        <w:t>o</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tr</w:t>
      </w:r>
      <w:r w:rsidRPr="00B34BE7">
        <w:rPr>
          <w:rFonts w:ascii="Palatino Linotype" w:eastAsia="Arial" w:hAnsi="Palatino Linotype" w:cs="Arial"/>
          <w:i/>
        </w:rPr>
        <w:t>a</w:t>
      </w:r>
      <w:r w:rsidRPr="00B34BE7">
        <w:rPr>
          <w:rFonts w:ascii="Palatino Linotype" w:eastAsia="Arial" w:hAnsi="Palatino Linotype" w:cs="Arial"/>
          <w:i/>
          <w:spacing w:val="-3"/>
        </w:rPr>
        <w:t>v</w:t>
      </w:r>
      <w:r w:rsidRPr="00B34BE7">
        <w:rPr>
          <w:rFonts w:ascii="Palatino Linotype" w:eastAsia="Arial" w:hAnsi="Palatino Linotype" w:cs="Arial"/>
          <w:i/>
        </w:rPr>
        <w:t>és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c</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5"/>
        </w:rPr>
        <w:t>v</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cor</w:t>
      </w:r>
      <w:r w:rsidRPr="00B34BE7">
        <w:rPr>
          <w:rFonts w:ascii="Palatino Linotype" w:eastAsia="Arial" w:hAnsi="Palatino Linotype" w:cs="Arial"/>
          <w:i/>
          <w:spacing w:val="1"/>
        </w:rPr>
        <w:t>r</w:t>
      </w:r>
      <w:r w:rsidRPr="00B34BE7">
        <w:rPr>
          <w:rFonts w:ascii="Palatino Linotype" w:eastAsia="Arial" w:hAnsi="Palatino Linotype" w:cs="Arial"/>
          <w:i/>
        </w:rPr>
        <w:t>ecti</w:t>
      </w:r>
      <w:r w:rsidRPr="00B34BE7">
        <w:rPr>
          <w:rFonts w:ascii="Palatino Linotype" w:eastAsia="Arial" w:hAnsi="Palatino Linotype" w:cs="Arial"/>
          <w:i/>
          <w:spacing w:val="-3"/>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2"/>
        </w:rPr>
        <w:t>c</w:t>
      </w:r>
      <w:r w:rsidRPr="00B34BE7">
        <w:rPr>
          <w:rFonts w:ascii="Palatino Linotype" w:eastAsia="Arial" w:hAnsi="Palatino Linotype" w:cs="Arial"/>
          <w:i/>
        </w:rPr>
        <w:t>ami</w:t>
      </w:r>
      <w:r w:rsidRPr="00B34BE7">
        <w:rPr>
          <w:rFonts w:ascii="Palatino Linotype" w:eastAsia="Arial" w:hAnsi="Palatino Linotype" w:cs="Arial"/>
          <w:i/>
          <w:spacing w:val="-1"/>
        </w:rPr>
        <w:t>n</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a comb</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en sus</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4"/>
        </w:rPr>
        <w:t>i</w:t>
      </w:r>
      <w:r w:rsidRPr="00B34BE7">
        <w:rPr>
          <w:rFonts w:ascii="Palatino Linotype" w:eastAsia="Arial" w:hAnsi="Palatino Linotype" w:cs="Arial"/>
          <w:i/>
          <w:spacing w:val="3"/>
        </w:rPr>
        <w:t>f</w:t>
      </w:r>
      <w:r w:rsidRPr="00B34BE7">
        <w:rPr>
          <w:rFonts w:ascii="Palatino Linotype" w:eastAsia="Arial" w:hAnsi="Palatino Linotype" w:cs="Arial"/>
          <w:i/>
        </w:rPr>
        <w:t>ere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es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4"/>
        </w:rPr>
        <w:t>í</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e</w:t>
      </w:r>
      <w:r w:rsidRPr="00B34BE7">
        <w:rPr>
          <w:rFonts w:ascii="Palatino Linotype" w:eastAsia="Arial" w:hAnsi="Palatino Linotype" w:cs="Arial"/>
          <w:i/>
          <w:spacing w:val="-2"/>
        </w:rPr>
        <w:t>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t</w:t>
      </w:r>
      <w:r w:rsidRPr="00B34BE7">
        <w:rPr>
          <w:rFonts w:ascii="Palatino Linotype" w:eastAsia="Arial" w:hAnsi="Palatino Linotype" w:cs="Arial"/>
          <w:i/>
        </w:rPr>
        <w:t>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2"/>
        </w:rPr>
        <w:t xml:space="preserve"> </w:t>
      </w:r>
      <w:r w:rsidRPr="00B34BE7">
        <w:rPr>
          <w:rFonts w:ascii="Palatino Linotype" w:eastAsia="Arial" w:hAnsi="Palatino Linotype" w:cs="Arial"/>
          <w:i/>
        </w:rPr>
        <w:t>en el</w:t>
      </w:r>
      <w:r w:rsidRPr="00B34BE7">
        <w:rPr>
          <w:rFonts w:ascii="Palatino Linotype" w:eastAsia="Arial" w:hAnsi="Palatino Linotype" w:cs="Arial"/>
          <w:i/>
          <w:spacing w:val="1"/>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1"/>
        </w:rPr>
        <w:t xml:space="preserve"> 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ón I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ey de </w:t>
      </w:r>
      <w:r w:rsidRPr="00B34BE7">
        <w:rPr>
          <w:rFonts w:ascii="Palatino Linotype" w:eastAsia="Arial" w:hAnsi="Palatino Linotype" w:cs="Arial"/>
          <w:i/>
          <w:spacing w:val="1"/>
        </w:rPr>
        <w:t>r</w:t>
      </w:r>
      <w:r w:rsidRPr="00B34BE7">
        <w:rPr>
          <w:rFonts w:ascii="Palatino Linotype" w:eastAsia="Arial" w:hAnsi="Palatino Linotype" w:cs="Arial"/>
          <w:i/>
          <w:spacing w:val="-3"/>
        </w:rPr>
        <w:t>e</w:t>
      </w:r>
      <w:r w:rsidRPr="00B34BE7">
        <w:rPr>
          <w:rFonts w:ascii="Palatino Linotype" w:eastAsia="Arial" w:hAnsi="Palatino Linotype" w:cs="Arial"/>
          <w:i/>
          <w:spacing w:val="1"/>
        </w:rPr>
        <w:t>f</w:t>
      </w:r>
      <w:r w:rsidRPr="00B34BE7">
        <w:rPr>
          <w:rFonts w:ascii="Palatino Linotype" w:eastAsia="Arial" w:hAnsi="Palatino Linotype" w:cs="Arial"/>
          <w:i/>
        </w:rPr>
        <w:t>erenc</w:t>
      </w:r>
      <w:r w:rsidRPr="00B34BE7">
        <w:rPr>
          <w:rFonts w:ascii="Palatino Linotype" w:eastAsia="Arial" w:hAnsi="Palatino Linotype" w:cs="Arial"/>
          <w:i/>
          <w:spacing w:val="-1"/>
        </w:rPr>
        <w:t>i</w:t>
      </w:r>
      <w:r w:rsidRPr="00B34BE7">
        <w:rPr>
          <w:rFonts w:ascii="Palatino Linotype" w:eastAsia="Arial" w:hAnsi="Palatino Linotype" w:cs="Arial"/>
          <w:i/>
        </w:rPr>
        <w:t>a se 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 xml:space="preserve">ece </w:t>
      </w:r>
      <w:r w:rsidRPr="00B34BE7">
        <w:rPr>
          <w:rFonts w:ascii="Palatino Linotype" w:eastAsia="Arial" w:hAnsi="Palatino Linotype" w:cs="Arial"/>
          <w:i/>
          <w:spacing w:val="2"/>
        </w:rPr>
        <w:t>q</w:t>
      </w:r>
      <w:r w:rsidRPr="00B34BE7">
        <w:rPr>
          <w:rFonts w:ascii="Palatino Linotype" w:eastAsia="Arial" w:hAnsi="Palatino Linotype" w:cs="Arial"/>
          <w:i/>
        </w:rPr>
        <w:t>ue p</w:t>
      </w:r>
      <w:r w:rsidRPr="00B34BE7">
        <w:rPr>
          <w:rFonts w:ascii="Palatino Linotype" w:eastAsia="Arial" w:hAnsi="Palatino Linotype" w:cs="Arial"/>
          <w:i/>
          <w:spacing w:val="-1"/>
        </w:rPr>
        <w:t>o</w:t>
      </w:r>
      <w:r w:rsidRPr="00B34BE7">
        <w:rPr>
          <w:rFonts w:ascii="Palatino Linotype" w:eastAsia="Arial" w:hAnsi="Palatino Linotype" w:cs="Arial"/>
          <w:i/>
          <w:spacing w:val="-3"/>
        </w:rPr>
        <w:t>d</w:t>
      </w:r>
      <w:r w:rsidRPr="00B34BE7">
        <w:rPr>
          <w:rFonts w:ascii="Palatino Linotype" w:eastAsia="Arial" w:hAnsi="Palatino Linotype" w:cs="Arial"/>
          <w:i/>
          <w:spacing w:val="-2"/>
        </w:rPr>
        <w:t>r</w:t>
      </w:r>
      <w:r w:rsidRPr="00B34BE7">
        <w:rPr>
          <w:rFonts w:ascii="Palatino Linotype" w:eastAsia="Arial" w:hAnsi="Palatino Linotype" w:cs="Arial"/>
          <w:i/>
        </w:rPr>
        <w:t>á</w:t>
      </w:r>
      <w:r w:rsidRPr="00B34BE7">
        <w:rPr>
          <w:rFonts w:ascii="Palatino Linotype" w:eastAsia="Arial" w:hAnsi="Palatino Linotype" w:cs="Arial"/>
          <w:i/>
          <w:spacing w:val="3"/>
        </w:rPr>
        <w:t xml:space="preserve"> </w:t>
      </w:r>
      <w:r w:rsidRPr="00B34BE7">
        <w:rPr>
          <w:rFonts w:ascii="Palatino Linotype" w:eastAsia="Arial" w:hAnsi="Palatino Linotype" w:cs="Arial"/>
          <w:i/>
        </w:rPr>
        <w:t>c</w:t>
      </w:r>
      <w:r w:rsidRPr="00B34BE7">
        <w:rPr>
          <w:rFonts w:ascii="Palatino Linotype" w:eastAsia="Arial" w:hAnsi="Palatino Linotype" w:cs="Arial"/>
          <w:i/>
          <w:spacing w:val="-1"/>
        </w:rPr>
        <w:t>l</w:t>
      </w:r>
      <w:r w:rsidRPr="00B34BE7">
        <w:rPr>
          <w:rFonts w:ascii="Palatino Linotype" w:eastAsia="Arial" w:hAnsi="Palatino Linotype" w:cs="Arial"/>
          <w:i/>
          <w:spacing w:val="4"/>
        </w:rPr>
        <w:t>a</w:t>
      </w:r>
      <w:r w:rsidRPr="00B34BE7">
        <w:rPr>
          <w:rFonts w:ascii="Palatino Linotype" w:eastAsia="Arial" w:hAnsi="Palatino Linotype" w:cs="Arial"/>
          <w:i/>
        </w:rPr>
        <w:t>s</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carse</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a</w:t>
      </w:r>
      <w:r w:rsidRPr="00B34BE7">
        <w:rPr>
          <w:rFonts w:ascii="Palatino Linotype" w:eastAsia="Arial" w:hAnsi="Palatino Linotype" w:cs="Arial"/>
          <w:i/>
          <w:spacing w:val="2"/>
        </w:rPr>
        <w:t>q</w:t>
      </w:r>
      <w:r w:rsidRPr="00B34BE7">
        <w:rPr>
          <w:rFonts w:ascii="Palatino Linotype" w:eastAsia="Arial" w:hAnsi="Palatino Linotype" w:cs="Arial"/>
          <w:i/>
        </w:rPr>
        <w:t>u</w:t>
      </w:r>
      <w:r w:rsidRPr="00B34BE7">
        <w:rPr>
          <w:rFonts w:ascii="Palatino Linotype" w:eastAsia="Arial" w:hAnsi="Palatino Linotype" w:cs="Arial"/>
          <w:i/>
          <w:spacing w:val="-1"/>
        </w:rPr>
        <w:t>ell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cu</w:t>
      </w:r>
      <w:r w:rsidRPr="00B34BE7">
        <w:rPr>
          <w:rFonts w:ascii="Palatino Linotype" w:eastAsia="Arial" w:hAnsi="Palatino Linotype" w:cs="Arial"/>
          <w:i/>
          <w:spacing w:val="-3"/>
        </w:rPr>
        <w:t>y</w:t>
      </w:r>
      <w:r w:rsidRPr="00B34BE7">
        <w:rPr>
          <w:rFonts w:ascii="Palatino Linotype" w:eastAsia="Arial" w:hAnsi="Palatino Linotype" w:cs="Arial"/>
          <w:i/>
        </w:rPr>
        <w:t>a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rPr>
        <w:t>us</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spacing w:val="-3"/>
        </w:rPr>
        <w:t>p</w:t>
      </w:r>
      <w:r w:rsidRPr="00B34BE7">
        <w:rPr>
          <w:rFonts w:ascii="Palatino Linotype" w:eastAsia="Arial" w:hAnsi="Palatino Linotype" w:cs="Arial"/>
          <w:i/>
          <w:spacing w:val="1"/>
        </w:rPr>
        <w:t>r</w:t>
      </w:r>
      <w:r w:rsidRPr="00B34BE7">
        <w:rPr>
          <w:rFonts w:ascii="Palatino Linotype" w:eastAsia="Arial" w:hAnsi="Palatino Linotype" w:cs="Arial"/>
          <w:i/>
        </w:rPr>
        <w:t>o</w:t>
      </w:r>
      <w:r w:rsidRPr="00B34BE7">
        <w:rPr>
          <w:rFonts w:ascii="Palatino Linotype" w:eastAsia="Arial" w:hAnsi="Palatino Linotype" w:cs="Arial"/>
          <w:i/>
          <w:spacing w:val="-2"/>
        </w:rPr>
        <w:t>m</w:t>
      </w:r>
      <w:r w:rsidRPr="00B34BE7">
        <w:rPr>
          <w:rFonts w:ascii="Palatino Linotype" w:eastAsia="Arial" w:hAnsi="Palatino Linotype" w:cs="Arial"/>
          <w:i/>
        </w:rPr>
        <w:t>eter</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y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or</w:t>
      </w:r>
      <w:r w:rsidRPr="00B34BE7">
        <w:rPr>
          <w:rFonts w:ascii="Palatino Linotype" w:eastAsia="Arial" w:hAnsi="Palatino Linotype" w:cs="Arial"/>
          <w:i/>
          <w:spacing w:val="-2"/>
        </w:rPr>
        <w:t>d</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a 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 es</w:t>
      </w:r>
      <w:r w:rsidRPr="00B34BE7">
        <w:rPr>
          <w:rFonts w:ascii="Palatino Linotype" w:eastAsia="Arial" w:hAnsi="Palatino Linotype" w:cs="Arial"/>
          <w:i/>
          <w:spacing w:val="3"/>
        </w:rPr>
        <w:t xml:space="preserve"> </w:t>
      </w:r>
      <w:r w:rsidRPr="00B34BE7">
        <w:rPr>
          <w:rFonts w:ascii="Palatino Linotype" w:eastAsia="Arial" w:hAnsi="Palatino Linotype" w:cs="Arial"/>
          <w:i/>
        </w:rPr>
        <w:t>pr</w:t>
      </w:r>
      <w:r w:rsidRPr="00B34BE7">
        <w:rPr>
          <w:rFonts w:ascii="Palatino Linotype" w:eastAsia="Arial" w:hAnsi="Palatino Linotype" w:cs="Arial"/>
          <w:i/>
          <w:spacing w:val="-2"/>
        </w:rPr>
        <w:t>e</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same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n</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3"/>
        </w:rPr>
        <w:t>i</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rPr>
        <w:t>u o</w:t>
      </w:r>
      <w:r w:rsidRPr="00B34BE7">
        <w:rPr>
          <w:rFonts w:ascii="Palatino Linotype" w:eastAsia="Arial" w:hAnsi="Palatino Linotype" w:cs="Arial"/>
          <w:i/>
          <w:spacing w:val="-1"/>
        </w:rPr>
        <w:t>b</w:t>
      </w:r>
      <w:r w:rsidRPr="00B34BE7">
        <w:rPr>
          <w:rFonts w:ascii="Palatino Linotype" w:eastAsia="Arial" w:hAnsi="Palatino Linotype" w:cs="Arial"/>
          <w:i/>
        </w:rPr>
        <w:t>s</w:t>
      </w:r>
      <w:r w:rsidRPr="00B34BE7">
        <w:rPr>
          <w:rFonts w:ascii="Palatino Linotype" w:eastAsia="Arial" w:hAnsi="Palatino Linotype" w:cs="Arial"/>
          <w:i/>
          <w:spacing w:val="3"/>
        </w:rPr>
        <w:t>t</w:t>
      </w:r>
      <w:r w:rsidRPr="00B34BE7">
        <w:rPr>
          <w:rFonts w:ascii="Palatino Linotype" w:eastAsia="Arial" w:hAnsi="Palatino Linotype" w:cs="Arial"/>
          <w:i/>
          <w:spacing w:val="-3"/>
        </w:rPr>
        <w:t>a</w:t>
      </w:r>
      <w:r w:rsidRPr="00B34BE7">
        <w:rPr>
          <w:rFonts w:ascii="Palatino Linotype" w:eastAsia="Arial" w:hAnsi="Palatino Linotype" w:cs="Arial"/>
          <w:i/>
          <w:spacing w:val="-2"/>
        </w:rPr>
        <w:t>c</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actu</w:t>
      </w:r>
      <w:r w:rsidRPr="00B34BE7">
        <w:rPr>
          <w:rFonts w:ascii="Palatino Linotype" w:eastAsia="Arial" w:hAnsi="Palatino Linotype" w:cs="Arial"/>
          <w:i/>
          <w:spacing w:val="-2"/>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 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1"/>
        </w:rPr>
        <w:t xml:space="preserve"> 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an</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spacing w:val="-3"/>
        </w:rPr>
        <w:t>u</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4"/>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áct</w:t>
      </w:r>
      <w:r w:rsidRPr="00B34BE7">
        <w:rPr>
          <w:rFonts w:ascii="Palatino Linotype" w:eastAsia="Arial" w:hAnsi="Palatino Linotype" w:cs="Arial"/>
          <w:i/>
          <w:spacing w:val="-2"/>
        </w:rPr>
        <w:t>e</w:t>
      </w:r>
      <w:r w:rsidRPr="00B34BE7">
        <w:rPr>
          <w:rFonts w:ascii="Palatino Linotype" w:eastAsia="Arial" w:hAnsi="Palatino Linotype" w:cs="Arial"/>
          <w:i/>
        </w:rPr>
        <w:t>r</w:t>
      </w:r>
      <w:r w:rsidRPr="00B34BE7">
        <w:rPr>
          <w:rFonts w:ascii="Palatino Linotype" w:eastAsia="Arial" w:hAnsi="Palatino Linotype" w:cs="Arial"/>
          <w:i/>
          <w:spacing w:val="5"/>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p</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ati</w:t>
      </w:r>
      <w:r w:rsidRPr="00B34BE7">
        <w:rPr>
          <w:rFonts w:ascii="Palatino Linotype" w:eastAsia="Arial" w:hAnsi="Palatino Linotype" w:cs="Arial"/>
          <w:i/>
          <w:spacing w:val="-3"/>
        </w:rPr>
        <w:t>v</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di</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4"/>
        </w:rPr>
        <w:t xml:space="preserve"> </w:t>
      </w:r>
      <w:r w:rsidRPr="00B34BE7">
        <w:rPr>
          <w:rFonts w:ascii="Palatino Linotype" w:eastAsia="Arial" w:hAnsi="Palatino Linotype" w:cs="Arial"/>
          <w:i/>
        </w:rPr>
        <w:t>el co</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cha s</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w:t>
      </w:r>
      <w:r w:rsidRPr="00B34BE7">
        <w:rPr>
          <w:rFonts w:ascii="Palatino Linotype" w:eastAsia="Arial" w:hAnsi="Palatino Linotype" w:cs="Arial"/>
          <w:i/>
          <w:spacing w:val="-1"/>
        </w:rPr>
        <w:t>n</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3"/>
        </w:rPr>
        <w:t>o</w:t>
      </w:r>
      <w:r w:rsidRPr="00B34BE7">
        <w:rPr>
          <w:rFonts w:ascii="Palatino Linotype" w:eastAsia="Arial" w:hAnsi="Palatino Linotype" w:cs="Arial"/>
          <w:i/>
        </w:rPr>
        <w:t>r</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3"/>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l</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spacing w:val="-3"/>
        </w:rPr>
        <w:t>ó</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bres</w:t>
      </w:r>
      <w:r w:rsidRPr="00B34BE7">
        <w:rPr>
          <w:rFonts w:ascii="Palatino Linotype" w:eastAsia="Arial" w:hAnsi="Palatino Linotype" w:cs="Arial"/>
          <w:i/>
          <w:spacing w:val="1"/>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1"/>
        </w:rPr>
        <w:t>l</w:t>
      </w:r>
      <w:r w:rsidRPr="00B34BE7">
        <w:rPr>
          <w:rFonts w:ascii="Palatino Linotype" w:eastAsia="Arial" w:hAnsi="Palatino Linotype" w:cs="Arial"/>
          <w:i/>
          <w:spacing w:val="-3"/>
        </w:rPr>
        <w:t>a</w:t>
      </w:r>
      <w:r w:rsidRPr="00B34BE7">
        <w:rPr>
          <w:rFonts w:ascii="Palatino Linotype" w:eastAsia="Arial" w:hAnsi="Palatino Linotype" w:cs="Arial"/>
          <w:i/>
        </w:rPr>
        <w:t>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 xml:space="preserve">es </w:t>
      </w:r>
      <w:r w:rsidRPr="00B34BE7">
        <w:rPr>
          <w:rFonts w:ascii="Palatino Linotype" w:eastAsia="Arial" w:hAnsi="Palatino Linotype" w:cs="Arial"/>
          <w:i/>
          <w:spacing w:val="2"/>
        </w:rPr>
        <w:t>q</w:t>
      </w:r>
      <w:r w:rsidRPr="00B34BE7">
        <w:rPr>
          <w:rFonts w:ascii="Palatino Linotype" w:eastAsia="Arial" w:hAnsi="Palatino Linotype" w:cs="Arial"/>
          <w:i/>
        </w:rPr>
        <w:t>ue d</w:t>
      </w:r>
      <w:r w:rsidRPr="00B34BE7">
        <w:rPr>
          <w:rFonts w:ascii="Palatino Linotype" w:eastAsia="Arial" w:hAnsi="Palatino Linotype" w:cs="Arial"/>
          <w:i/>
          <w:spacing w:val="-1"/>
        </w:rPr>
        <w:t>e</w:t>
      </w:r>
      <w:r w:rsidRPr="00B34BE7">
        <w:rPr>
          <w:rFonts w:ascii="Palatino Linotype" w:eastAsia="Arial" w:hAnsi="Palatino Linotype" w:cs="Arial"/>
          <w:i/>
        </w:rPr>
        <w:t>sempeñ</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spacing w:val="2"/>
        </w:rPr>
        <w:t>d</w:t>
      </w:r>
      <w:r w:rsidRPr="00B34BE7">
        <w:rPr>
          <w:rFonts w:ascii="Palatino Linotype" w:eastAsia="Arial" w:hAnsi="Palatino Linotype" w:cs="Arial"/>
          <w:i/>
        </w:rPr>
        <w:t>ores</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pr</w:t>
      </w:r>
      <w:r w:rsidRPr="00B34BE7">
        <w:rPr>
          <w:rFonts w:ascii="Palatino Linotype" w:eastAsia="Arial" w:hAnsi="Palatino Linotype" w:cs="Arial"/>
          <w:i/>
          <w:spacing w:val="2"/>
        </w:rPr>
        <w:t>e</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an</w:t>
      </w:r>
      <w:r w:rsidRPr="00B34BE7">
        <w:rPr>
          <w:rFonts w:ascii="Palatino Linotype" w:eastAsia="Arial" w:hAnsi="Palatino Linotype" w:cs="Arial"/>
          <w:i/>
          <w:spacing w:val="3"/>
        </w:rPr>
        <w:t xml:space="preserve"> </w:t>
      </w:r>
      <w:r w:rsidRPr="00B34BE7">
        <w:rPr>
          <w:rFonts w:ascii="Palatino Linotype" w:eastAsia="Arial" w:hAnsi="Palatino Linotype" w:cs="Arial"/>
          <w:i/>
        </w:rPr>
        <w:t>sus</w:t>
      </w:r>
      <w:r w:rsidRPr="00B34BE7">
        <w:rPr>
          <w:rFonts w:ascii="Palatino Linotype" w:eastAsia="Arial" w:hAnsi="Palatino Linotype" w:cs="Arial"/>
          <w:i/>
          <w:spacing w:val="3"/>
        </w:rPr>
        <w:t xml:space="preserve"> </w:t>
      </w:r>
      <w:r w:rsidRPr="00B34BE7">
        <w:rPr>
          <w:rFonts w:ascii="Palatino Linotype" w:eastAsia="Arial" w:hAnsi="Palatino Linotype" w:cs="Arial"/>
          <w:i/>
        </w:rPr>
        <w:t>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3"/>
        </w:rPr>
        <w:t xml:space="preserve"> </w:t>
      </w:r>
      <w:r w:rsidRPr="00B34BE7">
        <w:rPr>
          <w:rFonts w:ascii="Palatino Linotype" w:eastAsia="Arial" w:hAnsi="Palatino Linotype" w:cs="Arial"/>
          <w:i/>
        </w:rPr>
        <w:t>ár</w:t>
      </w:r>
      <w:r w:rsidRPr="00B34BE7">
        <w:rPr>
          <w:rFonts w:ascii="Palatino Linotype" w:eastAsia="Arial" w:hAnsi="Palatino Linotype" w:cs="Arial"/>
          <w:i/>
          <w:spacing w:val="-2"/>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spacing w:val="-3"/>
        </w:rPr>
        <w:t>e</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i</w:t>
      </w:r>
      <w:r w:rsidRPr="00B34BE7">
        <w:rPr>
          <w:rFonts w:ascii="Palatino Linotype" w:eastAsia="Arial" w:hAnsi="Palatino Linotype" w:cs="Arial"/>
          <w:i/>
          <w:spacing w:val="1"/>
        </w:rPr>
        <w:t>r</w:t>
      </w:r>
      <w:r w:rsidRPr="00B34BE7">
        <w:rPr>
          <w:rFonts w:ascii="Palatino Linotype" w:eastAsia="Arial" w:hAnsi="Palatino Linotype" w:cs="Arial"/>
          <w:i/>
        </w:rPr>
        <w:t>se en</w:t>
      </w:r>
      <w:r w:rsidRPr="00B34BE7">
        <w:rPr>
          <w:rFonts w:ascii="Palatino Linotype" w:eastAsia="Arial" w:hAnsi="Palatino Linotype" w:cs="Arial"/>
          <w:i/>
          <w:spacing w:val="2"/>
        </w:rPr>
        <w:t xml:space="preserve"> </w:t>
      </w:r>
      <w:r w:rsidRPr="00B34BE7">
        <w:rPr>
          <w:rFonts w:ascii="Palatino Linotype" w:eastAsia="Arial" w:hAnsi="Palatino Linotype" w:cs="Arial"/>
          <w:i/>
        </w:rPr>
        <w:t>un</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 </w:t>
      </w:r>
      <w:r w:rsidRPr="00B34BE7">
        <w:rPr>
          <w:rFonts w:ascii="Palatino Linotype" w:eastAsia="Arial" w:hAnsi="Palatino Linotype" w:cs="Arial"/>
          <w:i/>
          <w:spacing w:val="1"/>
        </w:rPr>
        <w:t>f</w:t>
      </w:r>
      <w:r w:rsidRPr="00B34BE7">
        <w:rPr>
          <w:rFonts w:ascii="Palatino Linotype" w:eastAsia="Arial" w:hAnsi="Palatino Linotype" w:cs="Arial"/>
          <w:i/>
          <w:spacing w:val="-3"/>
        </w:rPr>
        <w:t>u</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amen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en el e</w:t>
      </w:r>
      <w:r w:rsidRPr="00B34BE7">
        <w:rPr>
          <w:rFonts w:ascii="Palatino Linotype" w:eastAsia="Arial" w:hAnsi="Palatino Linotype" w:cs="Arial"/>
          <w:i/>
          <w:spacing w:val="-3"/>
        </w:rPr>
        <w:t>s</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z</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el</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4"/>
        </w:rPr>
        <w:t>M</w:t>
      </w:r>
      <w:r w:rsidRPr="00B34BE7">
        <w:rPr>
          <w:rFonts w:ascii="Palatino Linotype" w:eastAsia="Arial" w:hAnsi="Palatino Linotype" w:cs="Arial"/>
          <w:i/>
        </w:rPr>
        <w:t>ex</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 xml:space="preserve">a </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sus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2"/>
        </w:rPr>
        <w:t xml:space="preserve"> v</w:t>
      </w:r>
      <w:r w:rsidRPr="00B34BE7">
        <w:rPr>
          <w:rFonts w:ascii="Palatino Linotype" w:eastAsia="Arial" w:hAnsi="Palatino Linotype" w:cs="Arial"/>
          <w:i/>
        </w:rPr>
        <w:t>er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w:t>
      </w:r>
    </w:p>
    <w:p w14:paraId="71A9AEBB" w14:textId="77777777" w:rsidR="00112C36" w:rsidRPr="00B34BE7" w:rsidRDefault="00112C36" w:rsidP="00112C36">
      <w:pPr>
        <w:pStyle w:val="Sinespaciado"/>
        <w:rPr>
          <w:lang w:val="es-ES"/>
        </w:rPr>
      </w:pPr>
    </w:p>
    <w:p w14:paraId="15A137CB" w14:textId="77777777" w:rsidR="00112C36" w:rsidRPr="00B34BE7" w:rsidRDefault="00112C36" w:rsidP="00112C36">
      <w:pPr>
        <w:spacing w:after="0" w:line="360" w:lineRule="auto"/>
        <w:jc w:val="both"/>
        <w:rPr>
          <w:rFonts w:ascii="Palatino Linotype" w:eastAsia="Times New Roman" w:hAnsi="Palatino Linotype" w:cs="Times New Roman"/>
          <w:b/>
          <w:sz w:val="24"/>
          <w:szCs w:val="24"/>
          <w:lang w:val="es-ES" w:eastAsia="es-ES"/>
        </w:rPr>
      </w:pPr>
      <w:r w:rsidRPr="00B34BE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B34BE7">
        <w:rPr>
          <w:rFonts w:ascii="Palatino Linotype" w:eastAsia="Times New Roman" w:hAnsi="Palatino Linotype" w:cs="Times New Roman"/>
          <w:b/>
          <w:sz w:val="24"/>
          <w:szCs w:val="24"/>
          <w:lang w:val="es-ES" w:eastAsia="es-ES"/>
        </w:rPr>
        <w:t>Registro Federal de Contribuyentes</w:t>
      </w:r>
      <w:r w:rsidRPr="00B34BE7">
        <w:rPr>
          <w:rFonts w:ascii="Palatino Linotype" w:eastAsia="Times New Roman" w:hAnsi="Palatino Linotype" w:cs="Times New Roman"/>
          <w:sz w:val="24"/>
          <w:szCs w:val="24"/>
          <w:lang w:val="es-ES" w:eastAsia="es-ES"/>
        </w:rPr>
        <w:t xml:space="preserve"> (RFC), la </w:t>
      </w:r>
      <w:r w:rsidRPr="00B34BE7">
        <w:rPr>
          <w:rFonts w:ascii="Palatino Linotype" w:eastAsia="Times New Roman" w:hAnsi="Palatino Linotype" w:cs="Times New Roman"/>
          <w:b/>
          <w:sz w:val="24"/>
          <w:szCs w:val="24"/>
          <w:lang w:val="es-ES" w:eastAsia="es-ES"/>
        </w:rPr>
        <w:t>Clave Única de Registro de Población</w:t>
      </w:r>
      <w:r w:rsidRPr="00B34BE7">
        <w:rPr>
          <w:rFonts w:ascii="Palatino Linotype" w:eastAsia="Times New Roman" w:hAnsi="Palatino Linotype" w:cs="Times New Roman"/>
          <w:sz w:val="24"/>
          <w:szCs w:val="24"/>
          <w:lang w:val="es-ES" w:eastAsia="es-ES"/>
        </w:rPr>
        <w:t xml:space="preserve"> (CURP),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así como, los </w:t>
      </w:r>
      <w:r w:rsidRPr="00B34BE7">
        <w:rPr>
          <w:rFonts w:ascii="Palatino Linotype" w:eastAsia="Times New Roman" w:hAnsi="Palatino Linotype" w:cs="Times New Roman"/>
          <w:b/>
          <w:sz w:val="24"/>
          <w:szCs w:val="24"/>
          <w:lang w:val="es-ES" w:eastAsia="es-ES"/>
        </w:rPr>
        <w:t xml:space="preserve">préstamos o descuentos </w:t>
      </w:r>
      <w:r w:rsidRPr="00B34BE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34BE7">
        <w:rPr>
          <w:rFonts w:ascii="Palatino Linotype" w:eastAsia="Times New Roman" w:hAnsi="Palatino Linotype" w:cs="Times New Roman"/>
          <w:b/>
          <w:sz w:val="24"/>
          <w:szCs w:val="24"/>
          <w:lang w:val="es-ES" w:eastAsia="es-ES"/>
        </w:rPr>
        <w:t>cuotas</w:t>
      </w:r>
      <w:r w:rsidRPr="00B34BE7">
        <w:rPr>
          <w:rFonts w:ascii="Palatino Linotype" w:eastAsia="Times New Roman" w:hAnsi="Palatino Linotype" w:cs="Times New Roman"/>
          <w:sz w:val="24"/>
          <w:szCs w:val="24"/>
          <w:lang w:val="es-ES" w:eastAsia="es-ES"/>
        </w:rPr>
        <w:t xml:space="preserve"> por </w:t>
      </w:r>
      <w:r w:rsidRPr="00B34BE7">
        <w:rPr>
          <w:rFonts w:ascii="Palatino Linotype" w:eastAsia="Times New Roman" w:hAnsi="Palatino Linotype" w:cs="Times New Roman"/>
          <w:b/>
          <w:sz w:val="24"/>
          <w:szCs w:val="24"/>
          <w:lang w:val="es-ES" w:eastAsia="es-ES"/>
        </w:rPr>
        <w:t xml:space="preserve">seguridad social, Cadenas Originales </w:t>
      </w:r>
      <w:r w:rsidRPr="00B34BE7">
        <w:rPr>
          <w:rFonts w:ascii="Palatino Linotype" w:eastAsia="Times New Roman" w:hAnsi="Palatino Linotype" w:cs="Times New Roman"/>
          <w:sz w:val="24"/>
          <w:szCs w:val="24"/>
          <w:lang w:val="es-ES" w:eastAsia="es-ES"/>
        </w:rPr>
        <w:t>y</w:t>
      </w:r>
      <w:r w:rsidRPr="00B34BE7">
        <w:rPr>
          <w:rFonts w:ascii="Palatino Linotype" w:eastAsia="Times New Roman" w:hAnsi="Palatino Linotype" w:cs="Times New Roman"/>
          <w:b/>
          <w:sz w:val="24"/>
          <w:szCs w:val="24"/>
          <w:lang w:val="es-ES" w:eastAsia="es-ES"/>
        </w:rPr>
        <w:t xml:space="preserve"> Sellos Digitales</w:t>
      </w:r>
    </w:p>
    <w:p w14:paraId="64E623F6"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b/>
          <w:sz w:val="24"/>
          <w:szCs w:val="24"/>
          <w:lang w:val="es-ES" w:eastAsia="es-ES"/>
        </w:rPr>
        <w:t xml:space="preserve">Códigos Bidimensionales </w:t>
      </w:r>
      <w:r w:rsidRPr="00B34BE7">
        <w:rPr>
          <w:rFonts w:ascii="Palatino Linotype" w:eastAsia="Times New Roman" w:hAnsi="Palatino Linotype" w:cs="Times New Roman"/>
          <w:sz w:val="24"/>
          <w:szCs w:val="24"/>
          <w:lang w:val="es-ES" w:eastAsia="es-ES"/>
        </w:rPr>
        <w:t>y los denominados</w:t>
      </w:r>
      <w:r w:rsidRPr="00B34BE7">
        <w:rPr>
          <w:rFonts w:ascii="Palatino Linotype" w:eastAsia="Times New Roman" w:hAnsi="Palatino Linotype" w:cs="Times New Roman"/>
          <w:b/>
          <w:sz w:val="24"/>
          <w:szCs w:val="24"/>
          <w:lang w:val="es-ES" w:eastAsia="es-ES"/>
        </w:rPr>
        <w:t xml:space="preserve"> Códigos QR.</w:t>
      </w:r>
    </w:p>
    <w:p w14:paraId="6BFE7D90"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p>
    <w:p w14:paraId="1D23FE6B"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lastRenderedPageBreak/>
        <w:t xml:space="preserve">Por cuanto hace al </w:t>
      </w:r>
      <w:r w:rsidRPr="00B34BE7">
        <w:rPr>
          <w:rFonts w:ascii="Palatino Linotype" w:eastAsia="Times New Roman" w:hAnsi="Palatino Linotype" w:cs="Times New Roman"/>
          <w:b/>
          <w:sz w:val="24"/>
          <w:szCs w:val="24"/>
          <w:lang w:val="es-ES" w:eastAsia="es-MX"/>
        </w:rPr>
        <w:t>Registro Federal de Contribuyentes</w:t>
      </w:r>
      <w:r w:rsidRPr="00B34BE7">
        <w:rPr>
          <w:rFonts w:ascii="Palatino Linotype" w:eastAsia="Times New Roman" w:hAnsi="Palatino Linotype" w:cs="Times New Roman"/>
          <w:sz w:val="24"/>
          <w:szCs w:val="24"/>
          <w:lang w:val="es-ES" w:eastAsia="es-MX"/>
        </w:rPr>
        <w:t xml:space="preserve"> </w:t>
      </w:r>
      <w:r w:rsidRPr="00B34BE7">
        <w:rPr>
          <w:rFonts w:ascii="Palatino Linotype" w:eastAsia="Times New Roman" w:hAnsi="Palatino Linotype" w:cs="Times New Roman"/>
          <w:b/>
          <w:sz w:val="24"/>
          <w:szCs w:val="24"/>
          <w:lang w:val="es-ES" w:eastAsia="es-MX"/>
        </w:rPr>
        <w:t>de las personas físicas</w:t>
      </w:r>
      <w:r w:rsidRPr="00B34BE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34BE7">
        <w:rPr>
          <w:rFonts w:ascii="Palatino Linotype" w:eastAsia="Times New Roman" w:hAnsi="Palatino Linotype" w:cs="Times New Roman"/>
          <w:sz w:val="24"/>
          <w:szCs w:val="24"/>
          <w:lang w:val="es-ES" w:eastAsia="es-ES"/>
        </w:rPr>
        <w:t xml:space="preserve"> y finalmente la </w:t>
      </w:r>
      <w:proofErr w:type="spellStart"/>
      <w:r w:rsidRPr="00B34BE7">
        <w:rPr>
          <w:rFonts w:ascii="Palatino Linotype" w:eastAsia="Times New Roman" w:hAnsi="Palatino Linotype" w:cs="Times New Roman"/>
          <w:sz w:val="24"/>
          <w:szCs w:val="24"/>
          <w:lang w:val="es-ES" w:eastAsia="es-ES"/>
        </w:rPr>
        <w:t>homoclave</w:t>
      </w:r>
      <w:proofErr w:type="spellEnd"/>
      <w:r w:rsidRPr="00B34BE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08E40127"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p>
    <w:p w14:paraId="2E0CE413"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3F967B81"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val="es-ES" w:eastAsia="es-ES"/>
        </w:rPr>
      </w:pPr>
    </w:p>
    <w:p w14:paraId="0B0CCC19"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val="es-ES" w:eastAsia="es-ES"/>
        </w:rPr>
      </w:pPr>
      <w:r w:rsidRPr="00B34BE7">
        <w:rPr>
          <w:rFonts w:ascii="Palatino Linotype" w:eastAsia="Times New Roman" w:hAnsi="Palatino Linotype" w:cs="Times New Roman"/>
          <w:i/>
          <w:lang w:val="es-ES" w:eastAsia="es-ES"/>
        </w:rPr>
        <w:t>“</w:t>
      </w:r>
      <w:r w:rsidRPr="00B34BE7">
        <w:rPr>
          <w:rFonts w:ascii="Palatino Linotype" w:eastAsia="Times New Roman" w:hAnsi="Palatino Linotype" w:cs="Times New Roman"/>
          <w:b/>
          <w:i/>
          <w:lang w:val="es-ES" w:eastAsia="es-ES"/>
        </w:rPr>
        <w:t>Registro Federal de Contribuyentes (RFC) de personas físicas</w:t>
      </w:r>
      <w:r w:rsidRPr="00B34BE7">
        <w:rPr>
          <w:rFonts w:ascii="Palatino Linotype" w:eastAsia="Times New Roman" w:hAnsi="Palatino Linotype" w:cs="Times New Roman"/>
          <w:i/>
          <w:lang w:val="es-ES" w:eastAsia="es-ES"/>
        </w:rPr>
        <w:t xml:space="preserve">. El RFC es una clave de carácter fiscal, </w:t>
      </w:r>
      <w:proofErr w:type="gramStart"/>
      <w:r w:rsidRPr="00B34BE7">
        <w:rPr>
          <w:rFonts w:ascii="Palatino Linotype" w:eastAsia="Times New Roman" w:hAnsi="Palatino Linotype" w:cs="Times New Roman"/>
          <w:i/>
          <w:lang w:val="es-ES" w:eastAsia="es-ES"/>
        </w:rPr>
        <w:t>única</w:t>
      </w:r>
      <w:proofErr w:type="gramEnd"/>
      <w:r w:rsidRPr="00B34BE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04FE9275" w14:textId="77777777" w:rsidR="00112C36" w:rsidRPr="00B34BE7" w:rsidRDefault="00112C36" w:rsidP="00112C36">
      <w:pPr>
        <w:rPr>
          <w:lang w:val="es-ES"/>
        </w:rPr>
      </w:pPr>
    </w:p>
    <w:p w14:paraId="35454EE6"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B34BE7">
        <w:rPr>
          <w:rFonts w:ascii="Palatino Linotype" w:eastAsia="Times New Roman" w:hAnsi="Palatino Linotype" w:cs="Times New Roman"/>
          <w:sz w:val="24"/>
          <w:szCs w:val="24"/>
          <w:lang w:eastAsia="es-MX"/>
        </w:rPr>
        <w:t>homoclave</w:t>
      </w:r>
      <w:proofErr w:type="spellEnd"/>
      <w:r w:rsidRPr="00B34BE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34BE7">
        <w:rPr>
          <w:rFonts w:ascii="Palatino Linotype" w:eastAsia="Times New Roman" w:hAnsi="Palatino Linotype" w:cs="Times New Roman"/>
          <w:sz w:val="24"/>
          <w:szCs w:val="24"/>
          <w:lang w:eastAsia="es-MX"/>
        </w:rPr>
        <w:t>.</w:t>
      </w:r>
    </w:p>
    <w:p w14:paraId="3EF09077"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MX"/>
        </w:rPr>
      </w:pPr>
    </w:p>
    <w:p w14:paraId="2DE306F0"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 w:eastAsia="es-MX"/>
        </w:rPr>
        <w:lastRenderedPageBreak/>
        <w:t xml:space="preserve">Por cuanto hace a la </w:t>
      </w:r>
      <w:r w:rsidRPr="00B34BE7">
        <w:rPr>
          <w:rFonts w:ascii="Palatino Linotype" w:eastAsia="Times New Roman" w:hAnsi="Palatino Linotype" w:cs="Times New Roman"/>
          <w:b/>
          <w:sz w:val="24"/>
          <w:szCs w:val="24"/>
          <w:lang w:val="es-ES" w:eastAsia="es-ES"/>
        </w:rPr>
        <w:t xml:space="preserve">Clave Única de Registro de Población, </w:t>
      </w:r>
      <w:r w:rsidRPr="00B34BE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98DF9A1" w14:textId="77777777" w:rsidR="00112C36" w:rsidRPr="00B34BE7" w:rsidRDefault="00112C36" w:rsidP="00112C36">
      <w:pPr>
        <w:pStyle w:val="Sinespaciado"/>
        <w:rPr>
          <w:lang w:val="es-ES" w:eastAsia="es-MX"/>
        </w:rPr>
      </w:pPr>
    </w:p>
    <w:p w14:paraId="56AE8A86"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01052C65" w14:textId="77777777" w:rsidR="00112C36" w:rsidRPr="00B34BE7" w:rsidRDefault="00112C36" w:rsidP="00112C36">
      <w:pPr>
        <w:spacing w:after="0" w:line="240" w:lineRule="auto"/>
        <w:ind w:left="709" w:right="757"/>
        <w:jc w:val="both"/>
        <w:rPr>
          <w:rFonts w:ascii="Palatino Linotype" w:eastAsia="Times New Roman" w:hAnsi="Palatino Linotype" w:cs="Arial,Bold"/>
          <w:b/>
          <w:bCs/>
          <w:i/>
          <w:szCs w:val="24"/>
          <w:lang w:val="es-ES" w:eastAsia="es-MX"/>
        </w:rPr>
      </w:pPr>
    </w:p>
    <w:p w14:paraId="3E84DFE1" w14:textId="77777777" w:rsidR="00112C36" w:rsidRPr="00B34BE7" w:rsidRDefault="00112C36" w:rsidP="00112C36">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86. </w:t>
      </w:r>
      <w:r w:rsidRPr="00B34BE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0A8D95A2" w14:textId="77777777" w:rsidR="00112C36" w:rsidRPr="00B34BE7" w:rsidRDefault="00112C36" w:rsidP="00112C36">
      <w:pPr>
        <w:spacing w:after="0" w:line="240" w:lineRule="auto"/>
        <w:ind w:left="709" w:right="757"/>
        <w:jc w:val="both"/>
        <w:rPr>
          <w:rFonts w:ascii="Palatino Linotype" w:eastAsia="Times New Roman" w:hAnsi="Palatino Linotype" w:cs="Arial"/>
          <w:i/>
          <w:szCs w:val="24"/>
          <w:lang w:val="es-ES" w:eastAsia="es-MX"/>
        </w:rPr>
      </w:pPr>
    </w:p>
    <w:p w14:paraId="74B20D17" w14:textId="77777777" w:rsidR="00112C36" w:rsidRPr="00B34BE7" w:rsidRDefault="00112C36" w:rsidP="00112C36">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91. </w:t>
      </w:r>
      <w:r w:rsidRPr="00B34BE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6DAD0FC2" w14:textId="77777777" w:rsidR="00112C36" w:rsidRPr="00B34BE7" w:rsidRDefault="00112C36" w:rsidP="00112C36">
      <w:pPr>
        <w:spacing w:after="0" w:line="240" w:lineRule="auto"/>
        <w:ind w:left="709" w:right="757"/>
        <w:jc w:val="both"/>
        <w:rPr>
          <w:rFonts w:ascii="Palatino Linotype" w:eastAsia="Times New Roman" w:hAnsi="Palatino Linotype" w:cs="Arial"/>
          <w:i/>
          <w:szCs w:val="24"/>
          <w:lang w:val="es-ES" w:eastAsia="es-MX"/>
        </w:rPr>
      </w:pPr>
    </w:p>
    <w:p w14:paraId="23426E9A" w14:textId="77777777" w:rsidR="00112C36" w:rsidRPr="00B34BE7" w:rsidRDefault="00112C36" w:rsidP="00112C36">
      <w:pPr>
        <w:pStyle w:val="Sinespaciado"/>
        <w:rPr>
          <w:lang w:val="es-ES"/>
        </w:rPr>
      </w:pPr>
    </w:p>
    <w:p w14:paraId="4699DDCA"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7DE720A" w14:textId="77777777" w:rsidR="00112C36" w:rsidRPr="00B34BE7" w:rsidRDefault="00112C36" w:rsidP="00112C36">
      <w:pPr>
        <w:pStyle w:val="Sinespaciado"/>
        <w:rPr>
          <w:lang w:val="es-ES" w:eastAsia="es-MX"/>
        </w:rPr>
      </w:pPr>
    </w:p>
    <w:p w14:paraId="4BC9B370"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lastRenderedPageBreak/>
        <w:t>Al respecto, el Instituto Nacional de Transparencia, Acceso a la Información y Protección de Datos Personales (INAI) a través del Criterio 18/17, señala literalmente lo siguiente:</w:t>
      </w:r>
    </w:p>
    <w:p w14:paraId="13F5A64F" w14:textId="77777777" w:rsidR="00112C36" w:rsidRPr="00B34BE7" w:rsidRDefault="00112C36" w:rsidP="00112C36">
      <w:pPr>
        <w:pStyle w:val="Sinespaciado"/>
        <w:rPr>
          <w:lang w:val="es-ES" w:eastAsia="es-MX"/>
        </w:rPr>
      </w:pPr>
    </w:p>
    <w:p w14:paraId="51F9D746"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val="es-ES" w:eastAsia="es-MX"/>
        </w:rPr>
      </w:pPr>
      <w:r w:rsidRPr="00B34BE7">
        <w:rPr>
          <w:rFonts w:ascii="Palatino Linotype" w:eastAsia="Times New Roman" w:hAnsi="Palatino Linotype" w:cs="Times New Roman"/>
          <w:b/>
          <w:i/>
          <w:lang w:val="es-ES" w:eastAsia="es-MX"/>
        </w:rPr>
        <w:t>Clave Única de Registro de Población (CURP)</w:t>
      </w:r>
      <w:r w:rsidRPr="00B34BE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8C48991" w14:textId="77777777" w:rsidR="00112C36" w:rsidRPr="00B34BE7" w:rsidRDefault="00112C36" w:rsidP="00112C36">
      <w:pPr>
        <w:spacing w:after="0" w:line="240" w:lineRule="auto"/>
        <w:ind w:left="567" w:right="616"/>
        <w:jc w:val="both"/>
        <w:rPr>
          <w:rFonts w:ascii="Palatino Linotype" w:eastAsia="Times New Roman" w:hAnsi="Palatino Linotype" w:cs="Arial"/>
          <w:bCs/>
          <w:i/>
          <w:sz w:val="24"/>
          <w:lang w:val="es-ES" w:eastAsia="es-MX"/>
        </w:rPr>
      </w:pPr>
    </w:p>
    <w:p w14:paraId="26DE8A85"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274DA1F" w14:textId="77777777" w:rsidR="00112C36" w:rsidRPr="00B34BE7" w:rsidRDefault="00112C36" w:rsidP="00112C36">
      <w:pPr>
        <w:pStyle w:val="Sinespaciado"/>
        <w:rPr>
          <w:lang w:val="es-ES" w:eastAsia="es-MX"/>
        </w:rPr>
      </w:pPr>
    </w:p>
    <w:p w14:paraId="17E0ADE2"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está integrado por una </w:t>
      </w:r>
      <w:r w:rsidRPr="00B34BE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34BE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34BE7">
        <w:rPr>
          <w:rFonts w:ascii="Palatino Linotype" w:eastAsia="Times New Roman" w:hAnsi="Palatino Linotype" w:cs="Times New Roman"/>
          <w:sz w:val="24"/>
          <w:szCs w:val="24"/>
          <w:lang w:val="es-ES" w:eastAsia="es-MX"/>
        </w:rPr>
        <w:t>.</w:t>
      </w:r>
    </w:p>
    <w:p w14:paraId="217B69AE" w14:textId="77777777" w:rsidR="00112C36" w:rsidRPr="00B34BE7" w:rsidRDefault="00112C36" w:rsidP="00112C36">
      <w:pPr>
        <w:pStyle w:val="Sinespaciado"/>
        <w:rPr>
          <w:lang w:val="es-ES" w:eastAsia="es-MX"/>
        </w:rPr>
      </w:pPr>
    </w:p>
    <w:p w14:paraId="169202FE"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ES"/>
        </w:rPr>
        <w:t xml:space="preserve">Respecto de los </w:t>
      </w:r>
      <w:r w:rsidRPr="00B34BE7">
        <w:rPr>
          <w:rFonts w:ascii="Palatino Linotype" w:eastAsia="Times New Roman" w:hAnsi="Palatino Linotype" w:cs="Times New Roman"/>
          <w:b/>
          <w:sz w:val="24"/>
          <w:szCs w:val="24"/>
          <w:lang w:val="es-ES" w:eastAsia="es-ES"/>
        </w:rPr>
        <w:t>préstamos o descuentos</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b/>
          <w:sz w:val="24"/>
          <w:szCs w:val="24"/>
          <w:lang w:val="es-ES" w:eastAsia="es-ES"/>
        </w:rPr>
        <w:t>de carácter personal</w:t>
      </w:r>
      <w:r w:rsidRPr="00B34BE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34BE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protección de información confidencial, porque incide en la intimidad de un individuo</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identificado.</w:t>
      </w:r>
    </w:p>
    <w:p w14:paraId="7A898863" w14:textId="77777777" w:rsidR="00112C36" w:rsidRPr="00B34BE7" w:rsidRDefault="00112C36" w:rsidP="00112C36">
      <w:pPr>
        <w:pStyle w:val="Sinespaciado"/>
        <w:rPr>
          <w:lang w:val="es-ES"/>
        </w:rPr>
      </w:pPr>
    </w:p>
    <w:p w14:paraId="09422E10"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su parte, el </w:t>
      </w:r>
      <w:r w:rsidRPr="00B34BE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AEDC519" w14:textId="77777777" w:rsidR="00112C36" w:rsidRPr="00B34BE7" w:rsidRDefault="00112C36" w:rsidP="00112C36">
      <w:pPr>
        <w:pStyle w:val="Sinespaciado"/>
        <w:rPr>
          <w:lang w:val="es-ES"/>
        </w:rPr>
      </w:pPr>
    </w:p>
    <w:p w14:paraId="1EAF2D25"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b/>
          <w:i/>
          <w:noProof/>
          <w:szCs w:val="24"/>
          <w:lang w:val="es-ES" w:eastAsia="es-ES"/>
        </w:rPr>
        <w:t>ARTICULO 84.</w:t>
      </w:r>
      <w:r w:rsidRPr="00B34BE7">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4163AED8"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p>
    <w:p w14:paraId="28377C79"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 Gravámenes fiscales relacionados con el sueldo;</w:t>
      </w:r>
    </w:p>
    <w:p w14:paraId="73AEE5ED"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17B7A93D"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III. Cuotas sindicales;</w:t>
      </w:r>
    </w:p>
    <w:p w14:paraId="7BE4519D"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011BE6AE"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266D5164"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4AD83B4D"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 Faltas de puntualidad o de asistencia injustificadas;</w:t>
      </w:r>
    </w:p>
    <w:p w14:paraId="6467D35F"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VIII. Pensiones alimenticias ordenadas por la autoridad judicial; o</w:t>
      </w:r>
    </w:p>
    <w:p w14:paraId="7E24D64C"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663E2C4D"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szCs w:val="24"/>
          <w:lang w:val="es-ES" w:eastAsia="es-ES"/>
        </w:rPr>
      </w:pPr>
    </w:p>
    <w:p w14:paraId="7A366833" w14:textId="77777777" w:rsidR="00112C36" w:rsidRPr="00B34BE7" w:rsidRDefault="00112C36" w:rsidP="00112C36">
      <w:pPr>
        <w:spacing w:after="0" w:line="240" w:lineRule="auto"/>
        <w:ind w:left="567" w:right="616"/>
        <w:jc w:val="both"/>
        <w:rPr>
          <w:rFonts w:ascii="Times New Roman" w:eastAsia="Times New Roman" w:hAnsi="Times New Roman" w:cs="Times New Roman"/>
          <w:szCs w:val="24"/>
          <w:lang w:val="es-ES" w:eastAsia="es-ES"/>
        </w:rPr>
      </w:pPr>
      <w:r w:rsidRPr="00B34BE7">
        <w:rPr>
          <w:rFonts w:ascii="Palatino Linotype" w:eastAsia="Times New Roman" w:hAnsi="Palatino Linotype" w:cs="Times New Roman"/>
          <w:i/>
          <w:noProof/>
          <w:szCs w:val="24"/>
          <w:lang w:val="es-ES"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w:t>
      </w:r>
      <w:r w:rsidRPr="00B34BE7">
        <w:rPr>
          <w:rFonts w:ascii="Palatino Linotype" w:eastAsia="Times New Roman" w:hAnsi="Palatino Linotype" w:cs="Times New Roman"/>
          <w:i/>
          <w:noProof/>
          <w:szCs w:val="24"/>
          <w:lang w:val="es-ES" w:eastAsia="es-ES"/>
        </w:rPr>
        <w:lastRenderedPageBreak/>
        <w:t>vivienda digna, o se refieran a lo establecido en la fracción VIII de este artículo, en que se ajustará a lo determinado por la autoridad judicial.</w:t>
      </w:r>
    </w:p>
    <w:p w14:paraId="144871C1" w14:textId="77777777" w:rsidR="00112C36" w:rsidRPr="00B34BE7" w:rsidRDefault="00112C36" w:rsidP="00112C36">
      <w:pPr>
        <w:spacing w:after="0" w:line="360" w:lineRule="auto"/>
        <w:jc w:val="both"/>
        <w:rPr>
          <w:rFonts w:ascii="Palatino Linotype" w:eastAsia="Times New Roman" w:hAnsi="Palatino Linotype" w:cs="Times New Roman"/>
          <w:szCs w:val="24"/>
          <w:lang w:val="es-ES" w:eastAsia="es-ES"/>
        </w:rPr>
      </w:pPr>
    </w:p>
    <w:p w14:paraId="3A40AB17"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DF0711D"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p>
    <w:p w14:paraId="6C30449E"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Arial Unicode MS" w:hAnsi="Palatino Linotype" w:cs="Times New Roman"/>
          <w:sz w:val="24"/>
          <w:szCs w:val="24"/>
          <w:lang w:eastAsia="es-ES"/>
        </w:rPr>
        <w:t xml:space="preserve">En ese sentido, </w:t>
      </w:r>
      <w:r w:rsidRPr="00B34BE7">
        <w:rPr>
          <w:rFonts w:ascii="Palatino Linotype" w:eastAsia="Times New Roman" w:hAnsi="Palatino Linotype" w:cs="Times New Roman"/>
          <w:sz w:val="24"/>
          <w:szCs w:val="24"/>
          <w:lang w:eastAsia="es-ES"/>
        </w:rPr>
        <w:t xml:space="preserve">las </w:t>
      </w:r>
      <w:r w:rsidRPr="00B34BE7">
        <w:rPr>
          <w:rFonts w:ascii="Palatino Linotype" w:eastAsia="Times New Roman" w:hAnsi="Palatino Linotype" w:cs="Times New Roman"/>
          <w:b/>
          <w:sz w:val="24"/>
          <w:szCs w:val="24"/>
          <w:lang w:eastAsia="es-ES"/>
        </w:rPr>
        <w:t xml:space="preserve">Cadenas Originales </w:t>
      </w:r>
      <w:r w:rsidRPr="00B34BE7">
        <w:rPr>
          <w:rFonts w:ascii="Palatino Linotype" w:eastAsia="Times New Roman" w:hAnsi="Palatino Linotype" w:cs="Times New Roman"/>
          <w:sz w:val="24"/>
          <w:szCs w:val="24"/>
          <w:lang w:eastAsia="es-ES"/>
        </w:rPr>
        <w:t xml:space="preserve">y </w:t>
      </w:r>
      <w:r w:rsidRPr="00B34BE7">
        <w:rPr>
          <w:rFonts w:ascii="Palatino Linotype" w:eastAsia="Times New Roman" w:hAnsi="Palatino Linotype" w:cs="Times New Roman"/>
          <w:b/>
          <w:sz w:val="24"/>
          <w:szCs w:val="24"/>
          <w:lang w:eastAsia="es-ES"/>
        </w:rPr>
        <w:t>Sellos</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Digitales</w:t>
      </w:r>
      <w:r w:rsidRPr="00B34BE7">
        <w:rPr>
          <w:rFonts w:ascii="Palatino Linotype" w:eastAsia="Times New Roman" w:hAnsi="Palatino Linotype" w:cs="Times New Roman"/>
          <w:sz w:val="24"/>
          <w:szCs w:val="24"/>
          <w:lang w:eastAsia="es-ES"/>
        </w:rPr>
        <w:t xml:space="preserve">, forman parte del </w:t>
      </w:r>
      <w:r w:rsidRPr="00B34BE7">
        <w:rPr>
          <w:rFonts w:ascii="Palatino Linotype" w:eastAsia="Times New Roman" w:hAnsi="Palatino Linotype" w:cs="Times New Roman"/>
          <w:sz w:val="24"/>
          <w:szCs w:val="24"/>
          <w:lang w:val="es-ES_tradnl" w:eastAsia="es-ES"/>
        </w:rPr>
        <w:t xml:space="preserve">certificado de sello digital, los cuales </w:t>
      </w:r>
      <w:r w:rsidRPr="00B34BE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B34BE7">
        <w:rPr>
          <w:rFonts w:ascii="Palatino Linotype" w:eastAsia="Times New Roman" w:hAnsi="Palatino Linotype" w:cs="Times New Roman"/>
          <w:b/>
          <w:sz w:val="24"/>
          <w:szCs w:val="24"/>
          <w:lang w:eastAsia="es-ES"/>
        </w:rPr>
        <w:t xml:space="preserve">vinculación </w:t>
      </w:r>
      <w:r w:rsidRPr="00B34BE7">
        <w:rPr>
          <w:rFonts w:ascii="Palatino Linotype" w:eastAsia="Times New Roman" w:hAnsi="Palatino Linotype" w:cs="Times New Roman"/>
          <w:sz w:val="24"/>
          <w:szCs w:val="24"/>
          <w:lang w:eastAsia="es-ES"/>
        </w:rPr>
        <w:t xml:space="preserve">entre la </w:t>
      </w:r>
      <w:r w:rsidRPr="00B34BE7">
        <w:rPr>
          <w:rFonts w:ascii="Palatino Linotype" w:eastAsia="Times New Roman" w:hAnsi="Palatino Linotype" w:cs="Times New Roman"/>
          <w:b/>
          <w:sz w:val="24"/>
          <w:szCs w:val="24"/>
          <w:lang w:eastAsia="es-ES"/>
        </w:rPr>
        <w:t>identidad de un sujeto o entidad</w:t>
      </w:r>
      <w:r w:rsidRPr="00B34BE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B34BE7">
        <w:rPr>
          <w:rFonts w:ascii="Palatino Linotype" w:eastAsia="Times New Roman" w:hAnsi="Palatino Linotype" w:cs="Times New Roman"/>
          <w:b/>
          <w:sz w:val="24"/>
          <w:szCs w:val="24"/>
          <w:lang w:eastAsia="es-ES"/>
        </w:rPr>
        <w:t>para acreditar la autoría de los comprobantes fiscales digitales</w:t>
      </w:r>
      <w:r w:rsidRPr="00B34BE7">
        <w:rPr>
          <w:rFonts w:ascii="Palatino Linotype" w:eastAsia="Times New Roman" w:hAnsi="Palatino Linotype" w:cs="Times New Roman"/>
          <w:sz w:val="24"/>
          <w:szCs w:val="24"/>
          <w:lang w:eastAsia="es-ES"/>
        </w:rPr>
        <w:t>. En ese tenor se transcriben los artículos señalados con antelación para mejor ilustración:</w:t>
      </w:r>
    </w:p>
    <w:p w14:paraId="12C54E7F"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p>
    <w:p w14:paraId="36612399"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w:t>
      </w:r>
      <w:r w:rsidRPr="00B34BE7">
        <w:rPr>
          <w:rFonts w:ascii="Palatino Linotype" w:eastAsia="Times New Roman" w:hAnsi="Palatino Linotype" w:cs="Times New Roman"/>
          <w:b/>
          <w:i/>
          <w:noProof/>
          <w:lang w:eastAsia="es-ES"/>
        </w:rPr>
        <w:t xml:space="preserve">Artículo 17-G.- </w:t>
      </w:r>
      <w:r w:rsidRPr="00B34BE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479F66AB"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p>
    <w:p w14:paraId="49328FE7" w14:textId="77777777" w:rsidR="00112C36" w:rsidRPr="00B34BE7" w:rsidRDefault="00112C36" w:rsidP="00112C36">
      <w:pPr>
        <w:numPr>
          <w:ilvl w:val="0"/>
          <w:numId w:val="19"/>
        </w:numPr>
        <w:spacing w:after="0" w:line="240" w:lineRule="auto"/>
        <w:ind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33C76C55" w14:textId="77777777" w:rsidR="00112C36" w:rsidRPr="00B34BE7" w:rsidRDefault="00112C36" w:rsidP="00112C36">
      <w:pPr>
        <w:spacing w:after="0" w:line="240" w:lineRule="auto"/>
        <w:ind w:left="1422" w:right="616"/>
        <w:jc w:val="both"/>
        <w:rPr>
          <w:rFonts w:ascii="Palatino Linotype" w:eastAsia="Times New Roman" w:hAnsi="Palatino Linotype" w:cs="Times New Roman"/>
          <w:i/>
          <w:noProof/>
          <w:lang w:eastAsia="es-ES"/>
        </w:rPr>
      </w:pPr>
    </w:p>
    <w:p w14:paraId="0493C370"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b/>
          <w:i/>
          <w:noProof/>
          <w:lang w:eastAsia="es-ES"/>
        </w:rPr>
        <w:t>Artículo 29.</w:t>
      </w:r>
      <w:r w:rsidRPr="00B34BE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w:t>
      </w:r>
      <w:r w:rsidRPr="00B34BE7">
        <w:rPr>
          <w:rFonts w:ascii="Palatino Linotype" w:eastAsia="Times New Roman" w:hAnsi="Palatino Linotype" w:cs="Times New Roman"/>
          <w:i/>
          <w:noProof/>
          <w:lang w:eastAsia="es-ES"/>
        </w:rPr>
        <w:lastRenderedPageBreak/>
        <w:t>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3BD48E6"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p>
    <w:p w14:paraId="7FA275A5"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Los contribuyentes a que se refiere el párrafo anterior deberán cumplir con las obligaciones siguientes:</w:t>
      </w:r>
    </w:p>
    <w:p w14:paraId="16882FD5"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p>
    <w:p w14:paraId="019FBFA5"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  (…)</w:t>
      </w:r>
    </w:p>
    <w:p w14:paraId="6887D86F"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II. Tramitar ante el Servicio de Administración Tributaria el certificado para el uso de los sellos digitales.</w:t>
      </w:r>
    </w:p>
    <w:p w14:paraId="3E86FCB5" w14:textId="77777777" w:rsidR="00112C36" w:rsidRPr="00B34BE7" w:rsidRDefault="00112C36" w:rsidP="00112C36">
      <w:pPr>
        <w:spacing w:after="0" w:line="240" w:lineRule="auto"/>
        <w:ind w:left="567" w:right="616"/>
        <w:jc w:val="both"/>
        <w:rPr>
          <w:rFonts w:ascii="Palatino Linotype" w:eastAsia="Times New Roman" w:hAnsi="Palatino Linotype" w:cs="Times New Roman"/>
          <w:i/>
          <w:noProof/>
          <w:lang w:eastAsia="es-ES"/>
        </w:rPr>
      </w:pPr>
    </w:p>
    <w:p w14:paraId="5B997DA6" w14:textId="77777777" w:rsidR="00112C36" w:rsidRPr="00B34BE7" w:rsidRDefault="00112C36" w:rsidP="00112C36">
      <w:pPr>
        <w:spacing w:after="0" w:line="240" w:lineRule="auto"/>
        <w:ind w:left="567" w:right="616"/>
        <w:jc w:val="both"/>
        <w:rPr>
          <w:rFonts w:ascii="Times New Roman" w:eastAsia="Times New Roman" w:hAnsi="Times New Roman" w:cs="Times New Roman"/>
          <w:noProof/>
          <w:sz w:val="24"/>
          <w:szCs w:val="24"/>
          <w:lang w:eastAsia="es-ES"/>
        </w:rPr>
      </w:pPr>
      <w:r w:rsidRPr="00B34BE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2A76379A"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MX"/>
        </w:rPr>
      </w:pPr>
    </w:p>
    <w:p w14:paraId="143FD0CF"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Por lo que hace a los </w:t>
      </w:r>
      <w:r w:rsidRPr="00B34BE7">
        <w:rPr>
          <w:rFonts w:ascii="Palatino Linotype" w:eastAsia="Times New Roman" w:hAnsi="Palatino Linotype" w:cs="Times New Roman"/>
          <w:b/>
          <w:sz w:val="24"/>
          <w:szCs w:val="24"/>
          <w:lang w:eastAsia="es-ES"/>
        </w:rPr>
        <w:t>Códigos Bidimensionales</w:t>
      </w:r>
      <w:r w:rsidRPr="00B34BE7">
        <w:rPr>
          <w:rFonts w:ascii="Palatino Linotype" w:eastAsia="Times New Roman" w:hAnsi="Palatino Linotype" w:cs="Times New Roman"/>
          <w:sz w:val="24"/>
          <w:szCs w:val="24"/>
          <w:lang w:eastAsia="es-ES"/>
        </w:rPr>
        <w:t xml:space="preserve"> y los denominados </w:t>
      </w:r>
      <w:r w:rsidRPr="00B34BE7">
        <w:rPr>
          <w:rFonts w:ascii="Palatino Linotype" w:eastAsia="Times New Roman" w:hAnsi="Palatino Linotype" w:cs="Times New Roman"/>
          <w:b/>
          <w:sz w:val="24"/>
          <w:szCs w:val="24"/>
          <w:lang w:eastAsia="es-ES"/>
        </w:rPr>
        <w:t>Códigos QR</w:t>
      </w:r>
      <w:r w:rsidRPr="00B34BE7">
        <w:rPr>
          <w:rFonts w:ascii="Palatino Linotype" w:eastAsia="Times New Roman" w:hAnsi="Palatino Linotype" w:cs="Times New Roman"/>
          <w:sz w:val="24"/>
          <w:szCs w:val="24"/>
          <w:lang w:eastAsia="es-ES"/>
        </w:rPr>
        <w:t xml:space="preserve">, se trata </w:t>
      </w:r>
      <w:r w:rsidRPr="00B34BE7">
        <w:rPr>
          <w:rFonts w:ascii="Palatino Linotype" w:eastAsia="Times New Roman" w:hAnsi="Palatino Linotype" w:cs="Times New Roman"/>
          <w:sz w:val="24"/>
          <w:szCs w:val="24"/>
          <w:lang w:val="es-ES_tradnl" w:eastAsia="es-ES"/>
        </w:rPr>
        <w:t>de</w:t>
      </w:r>
      <w:r w:rsidRPr="00B34BE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34BE7">
        <w:rPr>
          <w:rFonts w:ascii="Palatino Linotype" w:eastAsia="Times New Roman" w:hAnsi="Palatino Linotype" w:cs="Times New Roman"/>
          <w:sz w:val="24"/>
          <w:szCs w:val="24"/>
          <w:lang w:eastAsia="es-MX"/>
        </w:rPr>
        <w:t>datos</w:t>
      </w:r>
      <w:r w:rsidRPr="00B34BE7">
        <w:rPr>
          <w:rFonts w:ascii="Palatino Linotype" w:eastAsia="Times New Roman" w:hAnsi="Palatino Linotype" w:cs="Times New Roman"/>
          <w:sz w:val="24"/>
          <w:szCs w:val="24"/>
          <w:lang w:eastAsia="es-ES"/>
        </w:rPr>
        <w:t xml:space="preserve"> personales como lo son el </w:t>
      </w:r>
      <w:r w:rsidRPr="00B34BE7">
        <w:rPr>
          <w:rFonts w:ascii="Palatino Linotype" w:eastAsia="Times New Roman" w:hAnsi="Palatino Linotype" w:cs="Times New Roman"/>
          <w:b/>
          <w:sz w:val="24"/>
          <w:szCs w:val="24"/>
          <w:lang w:eastAsia="es-ES"/>
        </w:rPr>
        <w:t>Registro Federal de Contribuyentes</w:t>
      </w:r>
      <w:r w:rsidRPr="00B34BE7">
        <w:rPr>
          <w:rFonts w:ascii="Palatino Linotype" w:eastAsia="Times New Roman" w:hAnsi="Palatino Linotype" w:cs="Times New Roman"/>
          <w:sz w:val="24"/>
          <w:szCs w:val="24"/>
          <w:lang w:eastAsia="es-ES"/>
        </w:rPr>
        <w:t xml:space="preserve"> (RFC) y la </w:t>
      </w:r>
      <w:r w:rsidRPr="00B34BE7">
        <w:rPr>
          <w:rFonts w:ascii="Palatino Linotype" w:eastAsia="Times New Roman" w:hAnsi="Palatino Linotype" w:cs="Times New Roman"/>
          <w:b/>
          <w:sz w:val="24"/>
          <w:szCs w:val="24"/>
          <w:lang w:eastAsia="es-ES"/>
        </w:rPr>
        <w:t>Clave Única de Registro de Población</w:t>
      </w:r>
      <w:r w:rsidRPr="00B34BE7">
        <w:rPr>
          <w:rFonts w:ascii="Palatino Linotype" w:eastAsia="Times New Roman" w:hAnsi="Palatino Linotype" w:cs="Times New Roman"/>
          <w:sz w:val="24"/>
          <w:szCs w:val="24"/>
          <w:lang w:eastAsia="es-ES"/>
        </w:rPr>
        <w:t xml:space="preserve"> (CURP), por lo cual, deberán ser protegidos.</w:t>
      </w:r>
    </w:p>
    <w:p w14:paraId="6F3A6213"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p>
    <w:p w14:paraId="2DD15AAE"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_tradnl" w:eastAsia="es-ES"/>
        </w:rPr>
        <w:t xml:space="preserve">Por ende, en el presente caso el Sujeto Obligado debe </w:t>
      </w:r>
      <w:r w:rsidRPr="00B34BE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w:t>
      </w:r>
      <w:r w:rsidRPr="00B34BE7">
        <w:rPr>
          <w:rFonts w:ascii="Palatino Linotype" w:eastAsia="Times New Roman" w:hAnsi="Palatino Linotype" w:cs="Times New Roman"/>
          <w:sz w:val="24"/>
          <w:szCs w:val="24"/>
          <w:lang w:eastAsia="es-MX"/>
        </w:rPr>
        <w:lastRenderedPageBreak/>
        <w:t xml:space="preserve">clasificación de la información no se da por el simple mandato de la Ley, sino que es necesario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3908EB7"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MX"/>
        </w:rPr>
      </w:pPr>
    </w:p>
    <w:p w14:paraId="6BBFE396" w14:textId="77777777" w:rsidR="00112C36" w:rsidRPr="00B34BE7" w:rsidRDefault="00112C36" w:rsidP="00112C36">
      <w:pPr>
        <w:spacing w:after="0" w:line="360" w:lineRule="auto"/>
        <w:jc w:val="both"/>
        <w:rPr>
          <w:rFonts w:ascii="Palatino Linotype" w:eastAsia="Calibri" w:hAnsi="Palatino Linotype" w:cs="Times New Roman"/>
          <w:sz w:val="24"/>
          <w:szCs w:val="24"/>
          <w:lang w:eastAsia="es-ES"/>
        </w:rPr>
      </w:pPr>
      <w:r w:rsidRPr="00B34BE7">
        <w:rPr>
          <w:rFonts w:ascii="Palatino Linotype" w:eastAsia="Calibri" w:hAnsi="Palatino Linotype" w:cs="Times New Roman"/>
          <w:sz w:val="24"/>
          <w:szCs w:val="24"/>
          <w:lang w:eastAsia="es-ES"/>
        </w:rPr>
        <w:t xml:space="preserve">Así, es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B8ADAEB" w14:textId="77777777" w:rsidR="00112C36" w:rsidRPr="00B34BE7" w:rsidRDefault="00112C36" w:rsidP="00112C36">
      <w:pPr>
        <w:spacing w:after="0" w:line="360" w:lineRule="auto"/>
        <w:jc w:val="both"/>
        <w:rPr>
          <w:rFonts w:ascii="Palatino Linotype" w:eastAsia="Calibri" w:hAnsi="Palatino Linotype" w:cs="Times New Roman"/>
          <w:sz w:val="24"/>
          <w:szCs w:val="24"/>
          <w:lang w:eastAsia="es-ES"/>
        </w:rPr>
      </w:pPr>
    </w:p>
    <w:p w14:paraId="58FD32BA"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B34BE7">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48FDCBF" w14:textId="77777777" w:rsidR="00112C36" w:rsidRPr="00B34BE7" w:rsidRDefault="00112C36" w:rsidP="00112C36">
      <w:pPr>
        <w:pStyle w:val="Sinespaciado"/>
      </w:pPr>
    </w:p>
    <w:p w14:paraId="1E143054"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 xml:space="preserve">“Artículo 49. </w:t>
      </w:r>
      <w:r w:rsidRPr="00B34BE7">
        <w:rPr>
          <w:rFonts w:ascii="Times New Roman" w:eastAsia="Times New Roman" w:hAnsi="Times New Roman" w:cs="Times New Roman"/>
          <w:i/>
          <w:lang w:eastAsia="es-MX"/>
        </w:rPr>
        <w:t>Los Comités de Transparencia tendrán las siguientes atribuciones:</w:t>
      </w:r>
    </w:p>
    <w:p w14:paraId="078ECF0D"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VIII.</w:t>
      </w:r>
      <w:r w:rsidRPr="00B34BE7">
        <w:rPr>
          <w:rFonts w:ascii="Times New Roman" w:eastAsia="Times New Roman" w:hAnsi="Times New Roman" w:cs="Times New Roman"/>
          <w:i/>
          <w:lang w:eastAsia="es-MX"/>
        </w:rPr>
        <w:t xml:space="preserve"> Aprobar, modificar o revocar la clasificación de la información;</w:t>
      </w:r>
    </w:p>
    <w:p w14:paraId="0CA9D29C"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p>
    <w:p w14:paraId="6A015694"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Artículo 132.</w:t>
      </w:r>
      <w:r w:rsidRPr="00B34BE7">
        <w:rPr>
          <w:rFonts w:ascii="Times New Roman" w:eastAsia="Times New Roman" w:hAnsi="Times New Roman" w:cs="Times New Roman"/>
          <w:i/>
          <w:lang w:eastAsia="es-MX"/>
        </w:rPr>
        <w:t xml:space="preserve"> La clasificación de la información se llevará a cabo en el momento en que:</w:t>
      </w:r>
    </w:p>
    <w:p w14:paraId="5063568A"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0DFBBFC2"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0DF81DDE"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029E7D75"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r w:rsidRPr="00B34BE7">
        <w:rPr>
          <w:rFonts w:ascii="Times New Roman" w:eastAsia="Times New Roman" w:hAnsi="Times New Roman" w:cs="Times New Roman"/>
          <w:i/>
          <w:lang w:eastAsia="es-MX"/>
        </w:rPr>
        <w:t>III. Se generen versiones públicas para dar cumplimiento a las obligaciones de transparencia previstas en esta Ley.</w:t>
      </w:r>
      <w:r w:rsidRPr="00B34BE7">
        <w:rPr>
          <w:rFonts w:ascii="Times New Roman" w:eastAsia="Times New Roman" w:hAnsi="Times New Roman" w:cs="Times New Roman"/>
          <w:b/>
          <w:i/>
          <w:lang w:eastAsia="es-MX"/>
        </w:rPr>
        <w:t>”</w:t>
      </w:r>
    </w:p>
    <w:p w14:paraId="153FA0A3"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45024A5C"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“Segundo.-</w:t>
      </w:r>
      <w:r w:rsidRPr="00B34BE7">
        <w:rPr>
          <w:rFonts w:ascii="Times New Roman" w:eastAsia="Times New Roman" w:hAnsi="Times New Roman" w:cs="Times New Roman"/>
          <w:i/>
          <w:lang w:eastAsia="es-MX"/>
        </w:rPr>
        <w:t xml:space="preserve"> Para efectos de los presentes Lineamientos Generales, se entenderá por:</w:t>
      </w:r>
    </w:p>
    <w:p w14:paraId="03EB7E4C"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7C58D909"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XVIII.</w:t>
      </w:r>
      <w:r w:rsidRPr="00B34BE7">
        <w:rPr>
          <w:rFonts w:ascii="Times New Roman" w:eastAsia="Times New Roman" w:hAnsi="Times New Roman" w:cs="Times New Roman"/>
          <w:i/>
          <w:lang w:eastAsia="es-MX"/>
        </w:rPr>
        <w:t xml:space="preserve"> </w:t>
      </w:r>
      <w:r w:rsidRPr="00B34BE7">
        <w:rPr>
          <w:rFonts w:ascii="Times New Roman" w:eastAsia="Times New Roman" w:hAnsi="Times New Roman" w:cs="Times New Roman"/>
          <w:b/>
          <w:i/>
          <w:lang w:eastAsia="es-MX"/>
        </w:rPr>
        <w:t>Versión pública:</w:t>
      </w:r>
      <w:r w:rsidRPr="00B34BE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78B2DA5"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31630B0D"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Cuarto.</w:t>
      </w:r>
      <w:r w:rsidRPr="00B34BE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ABD228"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3DAA199B"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41A51751"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Quinto.</w:t>
      </w:r>
      <w:r w:rsidRPr="00B34BE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57C4741"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3BC677BC"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lastRenderedPageBreak/>
        <w:t>Sexto.</w:t>
      </w:r>
      <w:r w:rsidRPr="00B34BE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7EC2929"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49F3D6C5"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2A832B58"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Séptimo.</w:t>
      </w:r>
      <w:r w:rsidRPr="00B34BE7">
        <w:rPr>
          <w:rFonts w:ascii="Times New Roman" w:eastAsia="Times New Roman" w:hAnsi="Times New Roman" w:cs="Times New Roman"/>
          <w:i/>
          <w:lang w:eastAsia="es-MX"/>
        </w:rPr>
        <w:t xml:space="preserve"> La clasificación de la información se llevará a cabo en el momento en que:</w:t>
      </w:r>
    </w:p>
    <w:p w14:paraId="05229867"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1B3D5B32"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1BE05459"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0810A33E"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III.</w:t>
      </w:r>
      <w:r w:rsidRPr="00B34BE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01532AE3"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EA10421"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322852A3"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Octavo.</w:t>
      </w:r>
      <w:r w:rsidRPr="00B34BE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FF704C4"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527EACF7"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60BE70CC"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p>
    <w:p w14:paraId="04FA1FA0"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A9BE49E"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99E2A50"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63C9F948"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Noveno.</w:t>
      </w:r>
      <w:r w:rsidRPr="00B34BE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66D1E2A"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332B1763"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Décimo.</w:t>
      </w:r>
      <w:r w:rsidRPr="00B34BE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72CFA8C"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p>
    <w:p w14:paraId="33948E93" w14:textId="77777777" w:rsidR="00112C36" w:rsidRPr="00B34BE7" w:rsidRDefault="00112C36" w:rsidP="00112C3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652E5C57" w14:textId="77777777" w:rsidR="00112C36" w:rsidRPr="00B34BE7" w:rsidRDefault="00112C36" w:rsidP="00112C36">
      <w:pPr>
        <w:spacing w:after="0" w:line="240" w:lineRule="auto"/>
        <w:ind w:left="567" w:right="616"/>
        <w:jc w:val="both"/>
        <w:rPr>
          <w:rFonts w:ascii="Times New Roman" w:eastAsia="Times New Roman" w:hAnsi="Times New Roman" w:cs="Times New Roman"/>
          <w:b/>
          <w:i/>
          <w:lang w:eastAsia="es-MX"/>
        </w:rPr>
      </w:pPr>
    </w:p>
    <w:p w14:paraId="3E9965A0" w14:textId="77777777" w:rsidR="00112C36" w:rsidRPr="00B34BE7" w:rsidRDefault="00112C36" w:rsidP="00112C36">
      <w:pPr>
        <w:spacing w:after="0" w:line="240" w:lineRule="auto"/>
        <w:ind w:left="567" w:right="616"/>
        <w:jc w:val="both"/>
        <w:rPr>
          <w:rFonts w:ascii="Times New Roman" w:eastAsia="Times New Roman" w:hAnsi="Times New Roman" w:cs="Times New Roman"/>
          <w:b/>
          <w:sz w:val="24"/>
          <w:szCs w:val="24"/>
          <w:lang w:eastAsia="es-MX"/>
        </w:rPr>
      </w:pPr>
      <w:r w:rsidRPr="00B34BE7">
        <w:rPr>
          <w:rFonts w:ascii="Times New Roman" w:eastAsia="Times New Roman" w:hAnsi="Times New Roman" w:cs="Times New Roman"/>
          <w:b/>
          <w:i/>
          <w:lang w:eastAsia="es-MX"/>
        </w:rPr>
        <w:t>Décimo primero.</w:t>
      </w:r>
      <w:r w:rsidRPr="00B34BE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4BE7">
        <w:rPr>
          <w:rFonts w:ascii="Times New Roman" w:eastAsia="Times New Roman" w:hAnsi="Times New Roman" w:cs="Times New Roman"/>
          <w:b/>
          <w:i/>
          <w:lang w:eastAsia="es-MX"/>
        </w:rPr>
        <w:t>”</w:t>
      </w:r>
    </w:p>
    <w:p w14:paraId="1DDC73CF" w14:textId="77777777" w:rsidR="00112C36" w:rsidRPr="00B34BE7" w:rsidRDefault="00112C36" w:rsidP="00112C36">
      <w:pPr>
        <w:spacing w:after="0" w:line="360" w:lineRule="auto"/>
        <w:jc w:val="both"/>
        <w:rPr>
          <w:rFonts w:ascii="Palatino Linotype" w:eastAsia="Times New Roman" w:hAnsi="Palatino Linotype" w:cs="Arial"/>
          <w:i/>
          <w:sz w:val="24"/>
          <w:szCs w:val="24"/>
          <w:lang w:eastAsia="es-MX"/>
        </w:rPr>
      </w:pPr>
    </w:p>
    <w:p w14:paraId="2D538705"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86F94D8" w14:textId="77777777" w:rsidR="00112C36" w:rsidRPr="00B34BE7" w:rsidRDefault="00112C36" w:rsidP="00112C36"/>
    <w:p w14:paraId="6BAE0DFD"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0F5B95EE" w14:textId="77777777" w:rsidR="00112C36" w:rsidRPr="00B34BE7" w:rsidRDefault="00112C36" w:rsidP="00112C36">
      <w:pPr>
        <w:pStyle w:val="Sinespaciado"/>
      </w:pPr>
    </w:p>
    <w:p w14:paraId="4793780B"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F711AC1" w14:textId="77777777" w:rsidR="00112C36" w:rsidRPr="00B34BE7" w:rsidRDefault="00112C36" w:rsidP="00112C36"/>
    <w:p w14:paraId="311C595F"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 xml:space="preserve">FUNDAMENTACIÓN Y MOTIVACIÓN. </w:t>
      </w:r>
      <w:r w:rsidRPr="00B34BE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9D63B6"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eastAsia="es-ES"/>
        </w:rPr>
      </w:pPr>
    </w:p>
    <w:p w14:paraId="5C06FA8F" w14:textId="77777777" w:rsidR="00112C36" w:rsidRPr="00B34BE7" w:rsidRDefault="00112C36" w:rsidP="00112C36">
      <w:pPr>
        <w:pStyle w:val="Sinespaciado"/>
      </w:pPr>
    </w:p>
    <w:p w14:paraId="12C717B1"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AE4AFAC"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234598A" w14:textId="77777777" w:rsidR="00112C36" w:rsidRPr="00B34BE7" w:rsidRDefault="00112C36" w:rsidP="00112C36">
      <w:pPr>
        <w:pStyle w:val="Sinespaciado"/>
      </w:pPr>
    </w:p>
    <w:p w14:paraId="1D5BC6F2" w14:textId="77777777" w:rsidR="00112C36" w:rsidRPr="00B34BE7" w:rsidRDefault="00112C36" w:rsidP="00112C36">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34BE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4EBF426"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p>
    <w:p w14:paraId="4B024586"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w:t>
      </w:r>
      <w:r w:rsidRPr="00B34BE7">
        <w:rPr>
          <w:rFonts w:ascii="Palatino Linotype" w:eastAsia="Times New Roman" w:hAnsi="Palatino Linotype" w:cs="Times New Roman"/>
          <w:sz w:val="24"/>
          <w:szCs w:val="24"/>
          <w:lang w:eastAsia="es-ES"/>
        </w:rPr>
        <w:lastRenderedPageBreak/>
        <w:t>a través de la utilización de la norma se emitió el acto. De este modo, la persona que se siente afectada pueda impugnar la decisión, permitiéndole una real y auténtica defensa.</w:t>
      </w:r>
    </w:p>
    <w:p w14:paraId="3131F8DA"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eastAsia="es-ES"/>
        </w:rPr>
      </w:pPr>
    </w:p>
    <w:p w14:paraId="65248E7F" w14:textId="77777777" w:rsidR="00112C36" w:rsidRPr="00B34BE7" w:rsidRDefault="00112C36" w:rsidP="00112C3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34BE7">
        <w:rPr>
          <w:rFonts w:ascii="Palatino Linotype" w:eastAsia="Times New Roman" w:hAnsi="Palatino Linotype" w:cs="Times New Roman"/>
          <w:b/>
          <w:sz w:val="24"/>
          <w:szCs w:val="24"/>
          <w:lang w:val="es-ES" w:eastAsia="es-ES"/>
        </w:rPr>
        <w:t xml:space="preserve"> </w:t>
      </w:r>
      <w:r w:rsidRPr="00B34BE7">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67B8D08" w14:textId="743F1645" w:rsidR="00112C36" w:rsidRDefault="00112C36" w:rsidP="00112C36">
      <w:pPr>
        <w:spacing w:after="0" w:line="360" w:lineRule="auto"/>
        <w:jc w:val="both"/>
        <w:rPr>
          <w:rFonts w:ascii="Palatino Linotype" w:eastAsia="Times New Roman" w:hAnsi="Palatino Linotype" w:cs="Times New Roman"/>
          <w:sz w:val="24"/>
          <w:szCs w:val="24"/>
          <w:lang w:val="es-ES" w:eastAsia="es-ES"/>
        </w:rPr>
      </w:pPr>
    </w:p>
    <w:p w14:paraId="33465DA9" w14:textId="77777777" w:rsidR="00D526A7" w:rsidRPr="00B34BE7" w:rsidRDefault="00D526A7" w:rsidP="00112C36">
      <w:pPr>
        <w:spacing w:after="0" w:line="360" w:lineRule="auto"/>
        <w:jc w:val="both"/>
        <w:rPr>
          <w:rFonts w:ascii="Palatino Linotype" w:eastAsia="Times New Roman" w:hAnsi="Palatino Linotype" w:cs="Times New Roman"/>
          <w:sz w:val="24"/>
          <w:szCs w:val="24"/>
          <w:lang w:val="es-ES" w:eastAsia="es-ES"/>
        </w:rPr>
      </w:pPr>
    </w:p>
    <w:p w14:paraId="22CCBFC1" w14:textId="77777777" w:rsidR="00D526A7" w:rsidRDefault="00D526A7" w:rsidP="00D526A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bookmarkStart w:id="1" w:name="_Hlk62087385"/>
      <w:r>
        <w:rPr>
          <w:rFonts w:ascii="Palatino Linotype" w:eastAsia="Times New Roman" w:hAnsi="Palatino Linotype" w:cs="Arial"/>
          <w:sz w:val="24"/>
          <w:szCs w:val="24"/>
          <w:lang w:eastAsia="es-ES"/>
        </w:rPr>
        <w:t xml:space="preserve">Atento a lo anterior,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23E522BC" w14:textId="77777777" w:rsidR="00D526A7" w:rsidRDefault="00D526A7" w:rsidP="00D526A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872550C" w14:textId="77777777" w:rsidR="00D526A7" w:rsidRPr="00F32AE4" w:rsidRDefault="00D526A7" w:rsidP="00D526A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 xml:space="preserve">Dirección </w:t>
      </w:r>
      <w:r w:rsidRPr="00F32AE4">
        <w:rPr>
          <w:rFonts w:ascii="Palatino Linotype" w:eastAsia="Times New Roman" w:hAnsi="Palatino Linotype" w:cs="Arial"/>
          <w:sz w:val="24"/>
          <w:szCs w:val="24"/>
          <w:lang w:val="es-ES" w:eastAsia="es-ES"/>
        </w:rPr>
        <w:lastRenderedPageBreak/>
        <w:t>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bookmarkEnd w:id="1"/>
    <w:p w14:paraId="0CDE3F28" w14:textId="77777777" w:rsidR="00112C36" w:rsidRPr="00D526A7" w:rsidRDefault="00112C36" w:rsidP="00112C36">
      <w:pPr>
        <w:spacing w:before="240" w:after="240" w:line="360" w:lineRule="auto"/>
        <w:contextualSpacing/>
        <w:jc w:val="both"/>
        <w:rPr>
          <w:rFonts w:ascii="Palatino Linotype" w:eastAsia="MS Mincho" w:hAnsi="Palatino Linotype"/>
          <w:sz w:val="16"/>
          <w:lang w:val="es-ES"/>
        </w:rPr>
      </w:pPr>
    </w:p>
    <w:p w14:paraId="45298D70" w14:textId="77777777" w:rsidR="00112C36" w:rsidRPr="00EC2EF3" w:rsidRDefault="00112C36" w:rsidP="00112C36">
      <w:pPr>
        <w:shd w:val="clear" w:color="auto" w:fill="FFFFFF"/>
        <w:spacing w:after="0" w:line="360" w:lineRule="auto"/>
        <w:ind w:right="51"/>
        <w:contextualSpacing/>
        <w:jc w:val="both"/>
        <w:rPr>
          <w:rFonts w:ascii="Palatino Linotype" w:hAnsi="Palatino Linotype"/>
          <w:lang w:val="es-ES"/>
        </w:rPr>
      </w:pPr>
    </w:p>
    <w:p w14:paraId="6623EC75" w14:textId="7C7053BD" w:rsidR="00112C36" w:rsidRPr="00667998" w:rsidRDefault="00112C36" w:rsidP="00112C36">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en mérito de lo expuesto en líneas anteriores </w:t>
      </w:r>
      <w:r w:rsidRPr="00667998">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667998">
        <w:rPr>
          <w:rFonts w:ascii="Palatino Linotype" w:hAnsi="Palatino Linotype"/>
          <w:noProof/>
          <w:sz w:val="24"/>
          <w:szCs w:val="24"/>
          <w:lang w:eastAsia="es-MX"/>
        </w:rPr>
        <w:t xml:space="preserve">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Pr>
          <w:rFonts w:ascii="Palatino Linotype" w:hAnsi="Palatino Linotype"/>
          <w:b/>
          <w:sz w:val="24"/>
          <w:szCs w:val="24"/>
        </w:rPr>
        <w:t>MODIFIC</w:t>
      </w:r>
      <w:r w:rsidRPr="00667998">
        <w:rPr>
          <w:rFonts w:ascii="Palatino Linotype" w:hAnsi="Palatino Linotype"/>
          <w:b/>
          <w:sz w:val="24"/>
          <w:szCs w:val="24"/>
        </w:rPr>
        <w:t>A</w:t>
      </w:r>
      <w:r w:rsidRPr="00667998">
        <w:rPr>
          <w:rFonts w:ascii="Palatino Linotype" w:hAnsi="Palatino Linotype"/>
          <w:sz w:val="24"/>
          <w:szCs w:val="24"/>
        </w:rPr>
        <w:t xml:space="preserve"> la respuesta a la solicitud de información pública </w:t>
      </w:r>
      <w:r w:rsidR="00430D11" w:rsidRPr="00430D11">
        <w:rPr>
          <w:rFonts w:ascii="Palatino Linotype" w:hAnsi="Palatino Linotype"/>
          <w:b/>
          <w:sz w:val="24"/>
          <w:szCs w:val="24"/>
        </w:rPr>
        <w:t>00096/ANTOISLA/IP/2020</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0B333E7E" w14:textId="77777777" w:rsidR="00112C36" w:rsidRDefault="00112C36" w:rsidP="00112C36">
      <w:pPr>
        <w:pStyle w:val="Textoindependiente"/>
        <w:spacing w:after="0" w:line="360" w:lineRule="auto"/>
        <w:jc w:val="both"/>
        <w:rPr>
          <w:rFonts w:ascii="Palatino Linotype" w:hAnsi="Palatino Linotype"/>
          <w:sz w:val="24"/>
          <w:szCs w:val="24"/>
        </w:rPr>
      </w:pPr>
    </w:p>
    <w:p w14:paraId="47F11029" w14:textId="77777777" w:rsidR="00112C36" w:rsidRPr="00667998" w:rsidRDefault="00112C36" w:rsidP="00112C36">
      <w:pPr>
        <w:pStyle w:val="Textoindependiente"/>
        <w:spacing w:after="0" w:line="360" w:lineRule="auto"/>
        <w:jc w:val="both"/>
        <w:rPr>
          <w:rFonts w:ascii="Palatino Linotype" w:hAnsi="Palatino Linotype"/>
          <w:sz w:val="24"/>
          <w:szCs w:val="24"/>
        </w:rPr>
      </w:pPr>
    </w:p>
    <w:p w14:paraId="0605CB11" w14:textId="77777777" w:rsidR="00112C36" w:rsidRPr="00667998" w:rsidRDefault="00112C36" w:rsidP="00112C36">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274BFA4F" w14:textId="77777777" w:rsidR="00112C36" w:rsidRPr="00667998" w:rsidRDefault="00112C36" w:rsidP="00112C36">
      <w:pPr>
        <w:pStyle w:val="Sinespaciado"/>
      </w:pPr>
    </w:p>
    <w:p w14:paraId="28CE65D8" w14:textId="241D3E51" w:rsidR="00112C36" w:rsidRPr="00D22D43" w:rsidRDefault="00112C36" w:rsidP="00112C36">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MODIF</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430D11" w:rsidRPr="00430D11">
        <w:rPr>
          <w:rFonts w:ascii="Palatino Linotype" w:hAnsi="Palatino Linotype"/>
          <w:b/>
        </w:rPr>
        <w:t>00096/ANTOISLA/IP/2020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8C630B">
        <w:rPr>
          <w:rFonts w:ascii="Palatino Linotype" w:hAnsi="Palatino Linotype" w:cs="Arial"/>
          <w:bCs/>
        </w:rPr>
        <w:t>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1125CB57" w14:textId="77777777" w:rsidR="00112C36" w:rsidRPr="004E2A95" w:rsidRDefault="00112C36" w:rsidP="00112C36">
      <w:pPr>
        <w:tabs>
          <w:tab w:val="left" w:pos="8647"/>
        </w:tabs>
        <w:spacing w:after="0" w:line="360" w:lineRule="auto"/>
        <w:jc w:val="both"/>
        <w:rPr>
          <w:rFonts w:ascii="Palatino Linotype" w:hAnsi="Palatino Linotype" w:cs="Arial"/>
          <w:sz w:val="24"/>
          <w:szCs w:val="24"/>
        </w:rPr>
      </w:pPr>
    </w:p>
    <w:p w14:paraId="71F68119" w14:textId="77777777" w:rsidR="00112C36" w:rsidRDefault="00112C36" w:rsidP="00112C36">
      <w:pPr>
        <w:autoSpaceDE w:val="0"/>
        <w:autoSpaceDN w:val="0"/>
        <w:adjustRightInd w:val="0"/>
        <w:spacing w:after="0" w:line="360" w:lineRule="auto"/>
        <w:ind w:right="49"/>
        <w:jc w:val="both"/>
        <w:rPr>
          <w:rFonts w:ascii="Palatino Linotype" w:hAnsi="Palatino Linotype" w:cs="Arial"/>
          <w:bCs/>
          <w:sz w:val="24"/>
          <w:szCs w:val="24"/>
        </w:rPr>
      </w:pPr>
      <w:r w:rsidRPr="00AD68DE">
        <w:rPr>
          <w:rFonts w:ascii="Palatino Linotype" w:hAnsi="Palatino Linotype"/>
          <w:b/>
          <w:sz w:val="28"/>
        </w:rPr>
        <w:t>SEGUNDO.</w:t>
      </w:r>
      <w:r w:rsidRPr="00AD68DE">
        <w:rPr>
          <w:rFonts w:ascii="Palatino Linotype" w:hAnsi="Palatino Linotype" w:cs="Arial"/>
          <w:sz w:val="28"/>
        </w:rPr>
        <w:t xml:space="preserve"> </w:t>
      </w:r>
      <w:r w:rsidRPr="00AD68DE">
        <w:rPr>
          <w:rFonts w:ascii="Palatino Linotype" w:hAnsi="Palatino Linotype" w:cs="Arial"/>
          <w:bCs/>
          <w:sz w:val="24"/>
          <w:szCs w:val="24"/>
        </w:rPr>
        <w:t xml:space="preserve">Se </w:t>
      </w:r>
      <w:r w:rsidRPr="00AD68DE">
        <w:rPr>
          <w:rFonts w:ascii="Palatino Linotype" w:hAnsi="Palatino Linotype" w:cs="Arial"/>
          <w:b/>
          <w:bCs/>
          <w:sz w:val="24"/>
          <w:szCs w:val="24"/>
        </w:rPr>
        <w:t>ORDENA</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w:t>
      </w:r>
      <w:r>
        <w:rPr>
          <w:rFonts w:ascii="Palatino Linotype" w:hAnsi="Palatino Linotype" w:cs="Arial"/>
          <w:bCs/>
          <w:sz w:val="24"/>
          <w:szCs w:val="24"/>
        </w:rPr>
        <w:t xml:space="preserve"> haga entrega a el</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w:t>
      </w:r>
      <w:r w:rsidRPr="00AD68DE">
        <w:rPr>
          <w:rFonts w:ascii="Palatino Linotype" w:hAnsi="Palatino Linotype"/>
          <w:sz w:val="24"/>
          <w:szCs w:val="24"/>
        </w:rPr>
        <w:t xml:space="preserve">en términos del Considerando </w:t>
      </w:r>
      <w:r>
        <w:rPr>
          <w:rFonts w:ascii="Palatino Linotype" w:hAnsi="Palatino Linotype"/>
          <w:b/>
          <w:sz w:val="24"/>
          <w:szCs w:val="24"/>
        </w:rPr>
        <w:t>CUAR</w:t>
      </w:r>
      <w:r w:rsidRPr="00AD68DE">
        <w:rPr>
          <w:rFonts w:ascii="Palatino Linotype" w:hAnsi="Palatino Linotype"/>
          <w:b/>
          <w:sz w:val="24"/>
          <w:szCs w:val="24"/>
        </w:rPr>
        <w:t xml:space="preserve">TO </w:t>
      </w:r>
      <w:r w:rsidRPr="00AD68DE">
        <w:rPr>
          <w:rFonts w:ascii="Palatino Linotype" w:hAnsi="Palatino Linotype"/>
          <w:sz w:val="24"/>
          <w:szCs w:val="24"/>
        </w:rPr>
        <w:t xml:space="preserve">de esta resolución, </w:t>
      </w:r>
      <w:r w:rsidRPr="00012003">
        <w:rPr>
          <w:rFonts w:ascii="Palatino Linotype" w:hAnsi="Palatino Linotype" w:cs="Arial"/>
          <w:bCs/>
          <w:sz w:val="24"/>
          <w:szCs w:val="24"/>
        </w:rPr>
        <w:t xml:space="preserve">a través del </w:t>
      </w:r>
      <w:r w:rsidRPr="00012003">
        <w:rPr>
          <w:rFonts w:ascii="Palatino Linotype" w:hAnsi="Palatino Linotype" w:cs="Arial"/>
          <w:b/>
          <w:bCs/>
          <w:sz w:val="24"/>
          <w:szCs w:val="24"/>
        </w:rPr>
        <w:t>SAIMEX</w:t>
      </w:r>
      <w:r>
        <w:rPr>
          <w:rFonts w:ascii="Palatino Linotype" w:hAnsi="Palatino Linotype" w:cs="Arial"/>
          <w:b/>
          <w:bCs/>
          <w:sz w:val="24"/>
          <w:szCs w:val="24"/>
        </w:rPr>
        <w:t>,</w:t>
      </w:r>
      <w:r w:rsidRPr="00AD68DE">
        <w:rPr>
          <w:rFonts w:ascii="Palatino Linotype" w:hAnsi="Palatino Linotype" w:cs="Arial"/>
          <w:bCs/>
          <w:sz w:val="24"/>
          <w:szCs w:val="24"/>
        </w:rPr>
        <w:t xml:space="preserve"> </w:t>
      </w:r>
      <w:r w:rsidRPr="009B0462">
        <w:rPr>
          <w:rFonts w:ascii="Palatino Linotype" w:hAnsi="Palatino Linotype" w:cs="Arial"/>
          <w:bCs/>
          <w:sz w:val="24"/>
          <w:szCs w:val="24"/>
        </w:rPr>
        <w:t>en versión pública,</w:t>
      </w:r>
      <w:r>
        <w:rPr>
          <w:rFonts w:ascii="Palatino Linotype" w:hAnsi="Palatino Linotype" w:cs="Arial"/>
          <w:bCs/>
          <w:sz w:val="24"/>
          <w:szCs w:val="24"/>
        </w:rPr>
        <w:t xml:space="preserve"> del documento </w:t>
      </w:r>
      <w:r w:rsidRPr="00C842CB">
        <w:rPr>
          <w:rFonts w:ascii="Palatino Linotype" w:hAnsi="Palatino Linotype" w:cs="Arial"/>
          <w:bCs/>
          <w:sz w:val="24"/>
          <w:szCs w:val="24"/>
        </w:rPr>
        <w:t>o</w:t>
      </w:r>
      <w:r w:rsidRPr="00C842CB">
        <w:rPr>
          <w:rFonts w:ascii="Palatino Linotype" w:hAnsi="Palatino Linotype" w:cs="Arial"/>
          <w:sz w:val="24"/>
          <w:szCs w:val="24"/>
        </w:rPr>
        <w:t xml:space="preserve"> documentos</w:t>
      </w:r>
      <w:r>
        <w:rPr>
          <w:rFonts w:ascii="Palatino Linotype" w:hAnsi="Palatino Linotype" w:cs="Arial"/>
        </w:rPr>
        <w:t xml:space="preserve"> </w:t>
      </w:r>
      <w:r w:rsidRPr="00C842CB">
        <w:rPr>
          <w:rFonts w:ascii="Palatino Linotype" w:hAnsi="Palatino Linotype" w:cs="Arial"/>
          <w:sz w:val="24"/>
          <w:szCs w:val="24"/>
        </w:rPr>
        <w:t xml:space="preserve">donde conste </w:t>
      </w:r>
      <w:r w:rsidRPr="00C842CB">
        <w:rPr>
          <w:rFonts w:ascii="Palatino Linotype" w:hAnsi="Palatino Linotype" w:cs="Arial"/>
          <w:bCs/>
          <w:sz w:val="24"/>
          <w:szCs w:val="24"/>
        </w:rPr>
        <w:t>l</w:t>
      </w:r>
      <w:r w:rsidRPr="00AD68DE">
        <w:rPr>
          <w:rFonts w:ascii="Palatino Linotype" w:hAnsi="Palatino Linotype" w:cs="Arial"/>
          <w:bCs/>
          <w:sz w:val="24"/>
          <w:szCs w:val="24"/>
        </w:rPr>
        <w:t>o siguiente:</w:t>
      </w:r>
    </w:p>
    <w:p w14:paraId="18C39AA3" w14:textId="77777777" w:rsidR="00112C36" w:rsidRDefault="00112C36" w:rsidP="00112C36">
      <w:pPr>
        <w:autoSpaceDE w:val="0"/>
        <w:autoSpaceDN w:val="0"/>
        <w:adjustRightInd w:val="0"/>
        <w:spacing w:after="0" w:line="360" w:lineRule="auto"/>
        <w:ind w:right="49"/>
        <w:jc w:val="both"/>
        <w:rPr>
          <w:rFonts w:ascii="Palatino Linotype" w:hAnsi="Palatino Linotype" w:cs="Arial"/>
          <w:bCs/>
          <w:sz w:val="24"/>
          <w:szCs w:val="24"/>
        </w:rPr>
      </w:pPr>
    </w:p>
    <w:p w14:paraId="64FC4C76" w14:textId="77777777" w:rsidR="00D526A7" w:rsidRDefault="00112C36" w:rsidP="00D526A7">
      <w:pPr>
        <w:pStyle w:val="Sinespaciado"/>
        <w:numPr>
          <w:ilvl w:val="0"/>
          <w:numId w:val="22"/>
        </w:numPr>
        <w:spacing w:line="360" w:lineRule="auto"/>
        <w:ind w:left="357" w:hanging="357"/>
        <w:jc w:val="both"/>
        <w:rPr>
          <w:rFonts w:ascii="Palatino Linotype" w:hAnsi="Palatino Linotype" w:cs="Arial"/>
          <w:i/>
        </w:rPr>
      </w:pPr>
      <w:r>
        <w:rPr>
          <w:rFonts w:ascii="Palatino Linotype" w:hAnsi="Palatino Linotype" w:cs="Arial"/>
          <w:bCs/>
        </w:rPr>
        <w:lastRenderedPageBreak/>
        <w:t xml:space="preserve">Nómina </w:t>
      </w:r>
      <w:r w:rsidRPr="001C6940">
        <w:rPr>
          <w:rFonts w:ascii="Palatino Linotype" w:hAnsi="Palatino Linotype" w:cs="Arial"/>
        </w:rPr>
        <w:t>de</w:t>
      </w:r>
      <w:r w:rsidR="005239BB">
        <w:rPr>
          <w:rFonts w:ascii="Palatino Linotype" w:hAnsi="Palatino Linotype" w:cs="Arial"/>
        </w:rPr>
        <w:t xml:space="preserve"> </w:t>
      </w:r>
      <w:r w:rsidR="004E7C01">
        <w:rPr>
          <w:rFonts w:ascii="Palatino Linotype" w:hAnsi="Palatino Linotype" w:cs="Arial"/>
        </w:rPr>
        <w:t>todos los servidores públicos de la</w:t>
      </w:r>
      <w:r w:rsidR="005239BB">
        <w:rPr>
          <w:rFonts w:ascii="Palatino Linotype" w:hAnsi="Palatino Linotype" w:cs="Arial"/>
        </w:rPr>
        <w:t xml:space="preserve"> </w:t>
      </w:r>
      <w:r w:rsidR="004170DE">
        <w:rPr>
          <w:rFonts w:ascii="Palatino Linotype" w:hAnsi="Palatino Linotype" w:cs="Arial"/>
        </w:rPr>
        <w:t>A</w:t>
      </w:r>
      <w:r w:rsidR="005239BB">
        <w:rPr>
          <w:rFonts w:ascii="Palatino Linotype" w:hAnsi="Palatino Linotype" w:cs="Arial"/>
        </w:rPr>
        <w:t xml:space="preserve">dministración Pública </w:t>
      </w:r>
      <w:r w:rsidRPr="00B50BE8">
        <w:rPr>
          <w:rFonts w:ascii="Palatino Linotype" w:hAnsi="Palatino Linotype" w:cs="Arial"/>
          <w:szCs w:val="20"/>
        </w:rPr>
        <w:t xml:space="preserve">Municipal de </w:t>
      </w:r>
      <w:r w:rsidR="005239BB">
        <w:rPr>
          <w:rFonts w:ascii="Palatino Linotype" w:hAnsi="Palatino Linotype" w:cs="Arial"/>
          <w:szCs w:val="20"/>
        </w:rPr>
        <w:t>San Antonio la Isla</w:t>
      </w:r>
      <w:r>
        <w:rPr>
          <w:rFonts w:ascii="Palatino Linotype" w:hAnsi="Palatino Linotype" w:cs="Arial"/>
          <w:i/>
        </w:rPr>
        <w:t xml:space="preserve">, </w:t>
      </w:r>
      <w:r w:rsidRPr="001C6940">
        <w:rPr>
          <w:rFonts w:ascii="Palatino Linotype" w:hAnsi="Palatino Linotype" w:cs="Arial"/>
          <w:iCs/>
        </w:rPr>
        <w:t xml:space="preserve">correspondiente a la </w:t>
      </w:r>
      <w:r w:rsidR="004170DE" w:rsidRPr="001C6940">
        <w:rPr>
          <w:rFonts w:ascii="Palatino Linotype" w:hAnsi="Palatino Linotype" w:cs="Arial"/>
          <w:iCs/>
        </w:rPr>
        <w:t>primer quincena</w:t>
      </w:r>
      <w:r w:rsidRPr="001C6940">
        <w:rPr>
          <w:rFonts w:ascii="Palatino Linotype" w:hAnsi="Palatino Linotype" w:cs="Arial"/>
          <w:iCs/>
        </w:rPr>
        <w:t xml:space="preserve"> de e</w:t>
      </w:r>
      <w:r w:rsidR="004170DE">
        <w:rPr>
          <w:rFonts w:ascii="Palatino Linotype" w:hAnsi="Palatino Linotype" w:cs="Arial"/>
          <w:iCs/>
        </w:rPr>
        <w:t xml:space="preserve">nero a la </w:t>
      </w:r>
      <w:proofErr w:type="gramStart"/>
      <w:r w:rsidR="004170DE">
        <w:rPr>
          <w:rFonts w:ascii="Palatino Linotype" w:hAnsi="Palatino Linotype" w:cs="Arial"/>
          <w:iCs/>
        </w:rPr>
        <w:t>primer</w:t>
      </w:r>
      <w:proofErr w:type="gramEnd"/>
      <w:r w:rsidR="004170DE">
        <w:rPr>
          <w:rFonts w:ascii="Palatino Linotype" w:hAnsi="Palatino Linotype" w:cs="Arial"/>
          <w:iCs/>
        </w:rPr>
        <w:t xml:space="preserve"> quincena de noviembre </w:t>
      </w:r>
      <w:r w:rsidR="004170DE" w:rsidRPr="001C6940">
        <w:rPr>
          <w:rFonts w:ascii="Palatino Linotype" w:hAnsi="Palatino Linotype" w:cs="Arial"/>
          <w:iCs/>
        </w:rPr>
        <w:t>de</w:t>
      </w:r>
      <w:r w:rsidRPr="001C6940">
        <w:rPr>
          <w:rFonts w:ascii="Palatino Linotype" w:hAnsi="Palatino Linotype" w:cs="Arial"/>
          <w:iCs/>
        </w:rPr>
        <w:t xml:space="preserve"> dos mil veinte.</w:t>
      </w:r>
    </w:p>
    <w:p w14:paraId="7E18FBFB" w14:textId="4DB56C47" w:rsidR="00D526A7" w:rsidRDefault="00D526A7" w:rsidP="00D526A7">
      <w:pPr>
        <w:pStyle w:val="Sinespaciado"/>
        <w:numPr>
          <w:ilvl w:val="0"/>
          <w:numId w:val="22"/>
        </w:numPr>
        <w:spacing w:line="360" w:lineRule="auto"/>
        <w:ind w:left="357" w:hanging="357"/>
        <w:jc w:val="both"/>
        <w:rPr>
          <w:rFonts w:ascii="Palatino Linotype" w:hAnsi="Palatino Linotype" w:cs="Arial"/>
          <w:i/>
        </w:rPr>
      </w:pPr>
      <w:r w:rsidRPr="00D526A7">
        <w:rPr>
          <w:rFonts w:ascii="Palatino Linotype" w:hAnsi="Palatino Linotype"/>
          <w:lang w:eastAsia="es-MX"/>
        </w:rPr>
        <w:t>L</w:t>
      </w:r>
      <w:r w:rsidRPr="00D526A7">
        <w:rPr>
          <w:rFonts w:ascii="Palatino Linotype" w:hAnsi="Palatino Linotype"/>
        </w:rPr>
        <w:t>ista de raya de personal que</w:t>
      </w:r>
      <w:r w:rsidRPr="00D526A7">
        <w:rPr>
          <w:rFonts w:ascii="Palatino Linotype" w:hAnsi="Palatino Linotype"/>
          <w:lang w:eastAsia="es-MX"/>
        </w:rPr>
        <w:t xml:space="preserve"> labora en </w:t>
      </w:r>
      <w:r w:rsidR="00373F95">
        <w:rPr>
          <w:rFonts w:ascii="Palatino Linotype" w:hAnsi="Palatino Linotype" w:cs="Arial"/>
        </w:rPr>
        <w:t xml:space="preserve">la Administración Pública </w:t>
      </w:r>
      <w:r w:rsidR="00373F95" w:rsidRPr="00B50BE8">
        <w:rPr>
          <w:rFonts w:ascii="Palatino Linotype" w:hAnsi="Palatino Linotype" w:cs="Arial"/>
          <w:szCs w:val="20"/>
        </w:rPr>
        <w:t xml:space="preserve">Municipal de </w:t>
      </w:r>
      <w:r w:rsidR="00373F95">
        <w:rPr>
          <w:rFonts w:ascii="Palatino Linotype" w:hAnsi="Palatino Linotype" w:cs="Arial"/>
          <w:szCs w:val="20"/>
        </w:rPr>
        <w:t>San Antonio la Isla</w:t>
      </w:r>
      <w:r>
        <w:rPr>
          <w:rFonts w:ascii="Palatino Linotype" w:hAnsi="Palatino Linotype"/>
          <w:lang w:eastAsia="es-MX"/>
        </w:rPr>
        <w:t xml:space="preserve">, </w:t>
      </w:r>
      <w:r w:rsidRPr="001C6940">
        <w:rPr>
          <w:rFonts w:ascii="Palatino Linotype" w:hAnsi="Palatino Linotype" w:cs="Arial"/>
          <w:iCs/>
        </w:rPr>
        <w:t>correspondiente a la primer quincena de e</w:t>
      </w:r>
      <w:r>
        <w:rPr>
          <w:rFonts w:ascii="Palatino Linotype" w:hAnsi="Palatino Linotype" w:cs="Arial"/>
          <w:iCs/>
        </w:rPr>
        <w:t xml:space="preserve">nero a la </w:t>
      </w:r>
      <w:r w:rsidR="00373F95">
        <w:rPr>
          <w:rFonts w:ascii="Palatino Linotype" w:hAnsi="Palatino Linotype" w:cs="Arial"/>
          <w:iCs/>
        </w:rPr>
        <w:t>primera quincena</w:t>
      </w:r>
      <w:r>
        <w:rPr>
          <w:rFonts w:ascii="Palatino Linotype" w:hAnsi="Palatino Linotype" w:cs="Arial"/>
          <w:iCs/>
        </w:rPr>
        <w:t xml:space="preserve"> de noviembre </w:t>
      </w:r>
      <w:r w:rsidRPr="001C6940">
        <w:rPr>
          <w:rFonts w:ascii="Palatino Linotype" w:hAnsi="Palatino Linotype" w:cs="Arial"/>
          <w:iCs/>
        </w:rPr>
        <w:t>de dos mil veinte.</w:t>
      </w:r>
    </w:p>
    <w:p w14:paraId="03021362" w14:textId="77777777" w:rsidR="00112C36" w:rsidRDefault="00112C36" w:rsidP="00112C36">
      <w:pPr>
        <w:pStyle w:val="Sinespaciado"/>
        <w:spacing w:line="276" w:lineRule="auto"/>
        <w:ind w:left="709" w:right="850"/>
        <w:jc w:val="both"/>
        <w:rPr>
          <w:rFonts w:ascii="Palatino Linotype" w:hAnsi="Palatino Linotype" w:cs="Arial"/>
          <w:i/>
        </w:rPr>
      </w:pPr>
    </w:p>
    <w:p w14:paraId="01AE5805" w14:textId="77777777" w:rsidR="00112C36" w:rsidRDefault="00112C36" w:rsidP="00112C36">
      <w:pPr>
        <w:jc w:val="both"/>
        <w:rPr>
          <w:rFonts w:ascii="Palatino Linotype" w:eastAsia="Times New Roman" w:hAnsi="Palatino Linotype" w:cs="Arial"/>
          <w:i/>
          <w:sz w:val="24"/>
          <w:szCs w:val="24"/>
          <w:lang w:eastAsia="es-ES"/>
        </w:rPr>
      </w:pPr>
      <w:r w:rsidRPr="00D3678A">
        <w:rPr>
          <w:rFonts w:ascii="Palatino Linotype" w:eastAsia="Times New Roman" w:hAnsi="Palatino Linotype" w:cs="Arial"/>
          <w:i/>
          <w:sz w:val="24"/>
          <w:szCs w:val="24"/>
          <w:lang w:eastAsia="es-ES"/>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18735AE3" w14:textId="345E9B50" w:rsidR="00112C36" w:rsidRDefault="00112C36" w:rsidP="00112C36">
      <w:pPr>
        <w:jc w:val="both"/>
        <w:rPr>
          <w:rFonts w:ascii="Palatino Linotype" w:eastAsia="Times New Roman" w:hAnsi="Palatino Linotype" w:cs="Arial"/>
          <w:i/>
          <w:sz w:val="24"/>
          <w:szCs w:val="24"/>
          <w:lang w:eastAsia="es-ES"/>
        </w:rPr>
      </w:pPr>
    </w:p>
    <w:p w14:paraId="2C791AE3" w14:textId="718811C4" w:rsidR="00D526A7" w:rsidRDefault="00D526A7" w:rsidP="00112C36">
      <w:pPr>
        <w:jc w:val="both"/>
        <w:rPr>
          <w:rFonts w:ascii="Palatino Linotype" w:eastAsia="Times New Roman" w:hAnsi="Palatino Linotype" w:cs="Arial"/>
          <w:i/>
          <w:sz w:val="24"/>
          <w:szCs w:val="24"/>
          <w:lang w:eastAsia="es-ES"/>
        </w:rPr>
      </w:pPr>
      <w:r>
        <w:rPr>
          <w:rFonts w:ascii="Palatino Linotype" w:eastAsia="Times New Roman" w:hAnsi="Palatino Linotype" w:cs="Arial"/>
          <w:i/>
          <w:sz w:val="24"/>
          <w:szCs w:val="24"/>
          <w:lang w:eastAsia="es-ES"/>
        </w:rPr>
        <w:t xml:space="preserve">Para el caso de no contar con la información solicitada en el punto </w:t>
      </w:r>
      <w:proofErr w:type="spellStart"/>
      <w:r>
        <w:rPr>
          <w:rFonts w:ascii="Palatino Linotype" w:eastAsia="Times New Roman" w:hAnsi="Palatino Linotype" w:cs="Arial"/>
          <w:i/>
          <w:sz w:val="24"/>
          <w:szCs w:val="24"/>
          <w:lang w:eastAsia="es-ES"/>
        </w:rPr>
        <w:t>numero</w:t>
      </w:r>
      <w:proofErr w:type="spellEnd"/>
      <w:r>
        <w:rPr>
          <w:rFonts w:ascii="Palatino Linotype" w:eastAsia="Times New Roman" w:hAnsi="Palatino Linotype" w:cs="Arial"/>
          <w:i/>
          <w:sz w:val="24"/>
          <w:szCs w:val="24"/>
          <w:lang w:eastAsia="es-ES"/>
        </w:rPr>
        <w:t xml:space="preserve"> 2, bastará con que lo haga del conocimiento del particular.</w:t>
      </w:r>
    </w:p>
    <w:p w14:paraId="0C1E8345" w14:textId="77777777" w:rsidR="00D526A7" w:rsidRPr="00D3678A" w:rsidRDefault="00D526A7" w:rsidP="00112C36">
      <w:pPr>
        <w:jc w:val="both"/>
        <w:rPr>
          <w:rFonts w:ascii="Palatino Linotype" w:eastAsia="Times New Roman" w:hAnsi="Palatino Linotype" w:cs="Arial"/>
          <w:i/>
          <w:sz w:val="24"/>
          <w:szCs w:val="24"/>
          <w:lang w:eastAsia="es-ES"/>
        </w:rPr>
      </w:pPr>
    </w:p>
    <w:p w14:paraId="1C72813E" w14:textId="77777777" w:rsidR="00112C36" w:rsidRDefault="00112C36" w:rsidP="00112C36">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FD4DE03" w14:textId="77777777" w:rsidR="00112C36" w:rsidRDefault="00112C36" w:rsidP="00112C36">
      <w:pPr>
        <w:spacing w:after="0" w:line="360" w:lineRule="auto"/>
        <w:jc w:val="both"/>
        <w:rPr>
          <w:rFonts w:ascii="Palatino Linotype" w:hAnsi="Palatino Linotype" w:cs="Arial"/>
          <w:bCs/>
          <w:sz w:val="24"/>
          <w:szCs w:val="24"/>
        </w:rPr>
      </w:pPr>
    </w:p>
    <w:p w14:paraId="54561372" w14:textId="77777777" w:rsidR="00112C36" w:rsidRDefault="00112C36" w:rsidP="00112C36">
      <w:pPr>
        <w:spacing w:after="0" w:line="360" w:lineRule="auto"/>
        <w:jc w:val="both"/>
        <w:rPr>
          <w:rFonts w:ascii="Palatino Linotype" w:hAnsi="Palatino Linotype" w:cs="Arial"/>
          <w:sz w:val="24"/>
          <w:szCs w:val="24"/>
        </w:rPr>
      </w:pPr>
      <w:bookmarkStart w:id="2"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8E476A">
        <w:rPr>
          <w:rFonts w:ascii="Palatino Linotype" w:hAnsi="Palatino Linotype" w:cs="Arial"/>
          <w:sz w:val="24"/>
          <w:szCs w:val="24"/>
        </w:rPr>
        <w:lastRenderedPageBreak/>
        <w:t>Sujeto Obligado de manera fundada y motivada, podrá solicitar una ampliación de plazo para el cumplimiento de la presente resolución.</w:t>
      </w:r>
    </w:p>
    <w:bookmarkEnd w:id="2"/>
    <w:p w14:paraId="0534EE16" w14:textId="77777777" w:rsidR="00112C36" w:rsidRDefault="00112C36" w:rsidP="00112C36">
      <w:pPr>
        <w:spacing w:after="0" w:line="360" w:lineRule="auto"/>
        <w:jc w:val="both"/>
        <w:rPr>
          <w:rFonts w:ascii="Palatino Linotype" w:hAnsi="Palatino Linotype" w:cs="Arial"/>
          <w:bCs/>
          <w:sz w:val="24"/>
          <w:szCs w:val="24"/>
        </w:rPr>
      </w:pPr>
    </w:p>
    <w:p w14:paraId="5A9E6428" w14:textId="77777777" w:rsidR="00112C36" w:rsidRDefault="00112C36" w:rsidP="00112C36">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71B4FCE5" w14:textId="77777777" w:rsidR="00D526A7" w:rsidRPr="002069ED" w:rsidRDefault="00D526A7" w:rsidP="00D526A7">
      <w:pPr>
        <w:widowControl w:val="0"/>
        <w:tabs>
          <w:tab w:val="left" w:pos="1701"/>
        </w:tabs>
        <w:autoSpaceDE w:val="0"/>
        <w:autoSpaceDN w:val="0"/>
        <w:adjustRightInd w:val="0"/>
        <w:spacing w:before="300" w:after="240" w:line="360" w:lineRule="auto"/>
        <w:jc w:val="both"/>
        <w:rPr>
          <w:rFonts w:ascii="Palatino Linotype" w:eastAsia="Calibri" w:hAnsi="Palatino Linotype" w:cs="Arial"/>
          <w:b/>
          <w:bCs/>
          <w:lang w:val="es-ES_tradnl"/>
        </w:rPr>
      </w:pPr>
      <w:r w:rsidRPr="00314BFA">
        <w:rPr>
          <w:rFonts w:ascii="Palatino Linotype" w:eastAsia="Calibri" w:hAnsi="Palatino Linotype" w:cs="Arial"/>
          <w:b/>
          <w:bCs/>
          <w:sz w:val="28"/>
          <w:szCs w:val="28"/>
        </w:rPr>
        <w:t>SEXTO:</w:t>
      </w:r>
      <w:r w:rsidRPr="002069ED">
        <w:rPr>
          <w:rFonts w:ascii="Palatino Linotype" w:hAnsi="Palatino Linotype" w:cs="Tahoma"/>
          <w:b/>
          <w:sz w:val="24"/>
          <w:szCs w:val="24"/>
        </w:rPr>
        <w:t xml:space="preserve"> </w:t>
      </w:r>
      <w:r w:rsidRPr="00F70FFD">
        <w:rPr>
          <w:rFonts w:ascii="Palatino Linotype" w:eastAsiaTheme="minorEastAsia" w:hAnsi="Palatino Linotype"/>
          <w:color w:val="222222"/>
          <w:sz w:val="24"/>
          <w:szCs w:val="24"/>
          <w:lang w:val="es-ES_tradnl" w:eastAsia="es-ES_tradnl"/>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14:paraId="09F406C9" w14:textId="77777777" w:rsidR="00D526A7" w:rsidRPr="00D526A7" w:rsidRDefault="00D526A7" w:rsidP="00112C36">
      <w:pPr>
        <w:pStyle w:val="Sinespaciado"/>
        <w:spacing w:line="360" w:lineRule="auto"/>
        <w:jc w:val="both"/>
        <w:rPr>
          <w:rFonts w:ascii="Palatino Linotype" w:hAnsi="Palatino Linotype"/>
          <w:lang w:val="es-ES_tradnl"/>
        </w:rPr>
      </w:pPr>
    </w:p>
    <w:p w14:paraId="0F70599C" w14:textId="77777777" w:rsidR="00C01327" w:rsidRDefault="00112C36" w:rsidP="004620FA">
      <w:pPr>
        <w:pStyle w:val="Textoindependiente"/>
        <w:spacing w:after="0" w:line="24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01327">
        <w:rPr>
          <w:rFonts w:ascii="Palatino Linotype" w:eastAsiaTheme="minorEastAsia" w:hAnsi="Palatino Linotype"/>
          <w:color w:val="000000" w:themeColor="text1"/>
          <w:sz w:val="24"/>
          <w:szCs w:val="24"/>
          <w:lang w:val="es-ES_tradnl" w:eastAsia="es-ES"/>
        </w:rPr>
        <w:t xml:space="preserve"> (AUSENCIA JUSTIFICADA)</w:t>
      </w:r>
      <w:r w:rsidRPr="00667998">
        <w:rPr>
          <w:rFonts w:ascii="Palatino Linotype" w:eastAsiaTheme="minorEastAsia" w:hAnsi="Palatino Linotype"/>
          <w:color w:val="000000" w:themeColor="text1"/>
          <w:sz w:val="24"/>
          <w:szCs w:val="24"/>
          <w:lang w:val="es-ES_tradnl" w:eastAsia="es-ES"/>
        </w:rPr>
        <w:t>, JOSÉ GUADALUPE LUNA HERNÁNDEZ</w:t>
      </w:r>
      <w:r w:rsidR="004620FA">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JAVIER MARTÍNEZ CRUZ</w:t>
      </w:r>
      <w:r w:rsidR="004620FA">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Y LUIS GUSTAVO PARRA NORIEGA</w:t>
      </w:r>
      <w:r w:rsidR="004620FA">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DÉCIMA</w:t>
      </w:r>
      <w:r w:rsidRPr="00CC689C">
        <w:rPr>
          <w:rFonts w:ascii="Palatino Linotype" w:eastAsiaTheme="minorEastAsia" w:hAnsi="Palatino Linotype"/>
          <w:color w:val="000000" w:themeColor="text1"/>
          <w:sz w:val="24"/>
          <w:szCs w:val="24"/>
          <w:lang w:val="es-ES_tradnl" w:eastAsia="es-ES"/>
        </w:rPr>
        <w:t xml:space="preserve"> </w:t>
      </w:r>
      <w:r w:rsidR="004620FA">
        <w:rPr>
          <w:rFonts w:ascii="Palatino Linotype" w:eastAsiaTheme="minorEastAsia" w:hAnsi="Palatino Linotype"/>
          <w:color w:val="000000" w:themeColor="text1"/>
          <w:sz w:val="24"/>
          <w:szCs w:val="24"/>
          <w:lang w:val="es-ES_tradnl" w:eastAsia="es-ES"/>
        </w:rPr>
        <w:t>TERCER</w:t>
      </w:r>
      <w:r w:rsidR="004170DE">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373F95">
        <w:rPr>
          <w:rFonts w:ascii="Palatino Linotype" w:eastAsiaTheme="minorEastAsia" w:hAnsi="Palatino Linotype"/>
          <w:color w:val="000000" w:themeColor="text1"/>
          <w:sz w:val="24"/>
          <w:szCs w:val="24"/>
          <w:lang w:val="es-ES_tradnl" w:eastAsia="es-ES"/>
        </w:rPr>
        <w:t>VEINTI</w:t>
      </w:r>
      <w:r w:rsidR="004620FA">
        <w:rPr>
          <w:rFonts w:ascii="Palatino Linotype" w:eastAsiaTheme="minorEastAsia" w:hAnsi="Palatino Linotype"/>
          <w:color w:val="000000" w:themeColor="text1"/>
          <w:sz w:val="24"/>
          <w:szCs w:val="24"/>
          <w:lang w:val="es-ES_tradnl" w:eastAsia="es-ES"/>
        </w:rPr>
        <w:t>UNO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4170DE">
        <w:rPr>
          <w:rFonts w:ascii="Palatino Linotype" w:eastAsiaTheme="minorEastAsia" w:hAnsi="Palatino Linotype"/>
          <w:color w:val="000000" w:themeColor="text1"/>
          <w:sz w:val="24"/>
          <w:szCs w:val="24"/>
          <w:lang w:val="es-ES_tradnl" w:eastAsia="es-ES"/>
        </w:rPr>
        <w:t>ABRIL</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4620FA">
        <w:rPr>
          <w:rFonts w:ascii="Palatino Linotype" w:eastAsiaTheme="minorEastAsia" w:hAnsi="Palatino Linotype"/>
          <w:color w:val="000000" w:themeColor="text1"/>
          <w:sz w:val="24"/>
          <w:szCs w:val="24"/>
          <w:lang w:val="es-ES_tradnl" w:eastAsia="es-ES"/>
        </w:rPr>
        <w:t>-----------------------------------------------------------------------------------------------------------------------------------------------------------------------------------------------------</w:t>
      </w:r>
    </w:p>
    <w:p w14:paraId="73F6D359" w14:textId="32234DE7" w:rsidR="00112C36" w:rsidRPr="00667998" w:rsidRDefault="00373F95" w:rsidP="004620FA">
      <w:pPr>
        <w:pStyle w:val="Textoindependiente"/>
        <w:spacing w:after="0" w:line="240" w:lineRule="auto"/>
        <w:jc w:val="both"/>
        <w:rPr>
          <w:rFonts w:ascii="Palatino Linotype" w:hAnsi="Palatino Linotype"/>
          <w:sz w:val="24"/>
          <w:szCs w:val="24"/>
        </w:rPr>
      </w:pPr>
      <w:r>
        <w:rPr>
          <w:rFonts w:ascii="Palatino Linotype" w:eastAsiaTheme="minorEastAsia" w:hAnsi="Palatino Linotype"/>
          <w:color w:val="000000" w:themeColor="text1"/>
          <w:sz w:val="24"/>
          <w:szCs w:val="24"/>
          <w:lang w:val="es-ES_tradnl" w:eastAsia="es-ES"/>
        </w:rPr>
        <w:t xml:space="preserve"> </w:t>
      </w:r>
    </w:p>
    <w:p w14:paraId="5F16E81A" w14:textId="77777777" w:rsidR="00112C36" w:rsidRPr="00EB66ED" w:rsidRDefault="00112C36" w:rsidP="00112C36">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0CD32782" w14:textId="77777777" w:rsidR="00112C36" w:rsidRDefault="00112C36" w:rsidP="00112C36"/>
    <w:p w14:paraId="1B9F5595" w14:textId="77777777" w:rsidR="00112C36" w:rsidRDefault="00112C36" w:rsidP="00112C36"/>
    <w:p w14:paraId="4AA3072D" w14:textId="77777777" w:rsidR="00112C36" w:rsidRDefault="00112C36" w:rsidP="00112C36"/>
    <w:p w14:paraId="6B571F37" w14:textId="77777777" w:rsidR="00112C36" w:rsidRDefault="00112C36" w:rsidP="00112C36"/>
    <w:p w14:paraId="085560F8" w14:textId="77777777" w:rsidR="00112C36" w:rsidRDefault="00112C36" w:rsidP="00112C36"/>
    <w:p w14:paraId="3CD0D995" w14:textId="77777777" w:rsidR="00867ED3" w:rsidRDefault="00867ED3"/>
    <w:sectPr w:rsidR="00867ED3" w:rsidSect="007B16EB">
      <w:headerReference w:type="even" r:id="rId14"/>
      <w:headerReference w:type="default" r:id="rId15"/>
      <w:footerReference w:type="default" r:id="rId16"/>
      <w:headerReference w:type="first" r:id="rId17"/>
      <w:footerReference w:type="first" r:id="rId18"/>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A4FC7" w14:textId="77777777" w:rsidR="007A21E6" w:rsidRDefault="007A21E6" w:rsidP="00112C36">
      <w:pPr>
        <w:spacing w:after="0" w:line="240" w:lineRule="auto"/>
      </w:pPr>
      <w:r>
        <w:separator/>
      </w:r>
    </w:p>
  </w:endnote>
  <w:endnote w:type="continuationSeparator" w:id="0">
    <w:p w14:paraId="325AA1BC" w14:textId="77777777" w:rsidR="007A21E6" w:rsidRDefault="007A21E6" w:rsidP="0011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20609" w14:textId="77777777" w:rsidR="007B16EB" w:rsidRPr="000B69FA" w:rsidRDefault="00430D11"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57D6">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57D6">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83ADD" w14:textId="77777777" w:rsidR="007B16EB" w:rsidRPr="000B69FA" w:rsidRDefault="00430D11"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57D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57D6">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B7D4C" w14:textId="77777777" w:rsidR="007A21E6" w:rsidRDefault="007A21E6" w:rsidP="00112C36">
      <w:pPr>
        <w:spacing w:after="0" w:line="240" w:lineRule="auto"/>
      </w:pPr>
      <w:r>
        <w:separator/>
      </w:r>
    </w:p>
  </w:footnote>
  <w:footnote w:type="continuationSeparator" w:id="0">
    <w:p w14:paraId="3B4BC841" w14:textId="77777777" w:rsidR="007A21E6" w:rsidRDefault="007A21E6" w:rsidP="00112C36">
      <w:pPr>
        <w:spacing w:after="0" w:line="240" w:lineRule="auto"/>
      </w:pPr>
      <w:r>
        <w:continuationSeparator/>
      </w:r>
    </w:p>
  </w:footnote>
  <w:footnote w:id="1">
    <w:p w14:paraId="4902C225" w14:textId="77777777" w:rsidR="00112C36" w:rsidRPr="00481AAF" w:rsidRDefault="00112C36" w:rsidP="00112C3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9DEEFB1" w14:textId="77777777" w:rsidR="00112C36" w:rsidRPr="00946E1F" w:rsidRDefault="00112C36" w:rsidP="00112C3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364DE" w14:textId="100D2B1F" w:rsidR="002C6E9A" w:rsidRDefault="007A21E6">
    <w:pPr>
      <w:pStyle w:val="Encabezado"/>
    </w:pPr>
    <w:r>
      <w:rPr>
        <w:noProof/>
        <w:lang w:val="es-MX" w:eastAsia="es-MX"/>
      </w:rPr>
      <w:pict w14:anchorId="643C0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9439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E2281" w14:textId="6DB56725" w:rsidR="007B16EB" w:rsidRDefault="007A21E6">
    <w:pPr>
      <w:pStyle w:val="Encabezado"/>
    </w:pPr>
    <w:r>
      <w:rPr>
        <w:noProof/>
        <w:lang w:val="es-MX" w:eastAsia="es-MX"/>
      </w:rPr>
      <w:pict w14:anchorId="6342F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94392" o:spid="_x0000_s2051" type="#_x0000_t75" style="position:absolute;margin-left:-82.4pt;margin-top:-142.8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16EB" w14:paraId="53B6CE5D" w14:textId="77777777" w:rsidTr="007B16EB">
      <w:trPr>
        <w:trHeight w:val="227"/>
      </w:trPr>
      <w:tc>
        <w:tcPr>
          <w:tcW w:w="5529" w:type="dxa"/>
          <w:hideMark/>
        </w:tcPr>
        <w:p w14:paraId="759E9A75" w14:textId="77777777" w:rsidR="007B16EB" w:rsidRDefault="00430D11"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0987469" w14:textId="547203F4" w:rsidR="007B16EB" w:rsidRPr="00B4142F" w:rsidRDefault="00430D11" w:rsidP="007B16E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112C36">
            <w:rPr>
              <w:rFonts w:ascii="Palatino Linotype" w:hAnsi="Palatino Linotype" w:cs="Arial"/>
              <w:bCs/>
              <w:sz w:val="24"/>
              <w:lang w:eastAsia="es-MX"/>
            </w:rPr>
            <w:t>200</w:t>
          </w:r>
          <w:r>
            <w:rPr>
              <w:rFonts w:ascii="Palatino Linotype" w:hAnsi="Palatino Linotype" w:cs="Arial"/>
              <w:bCs/>
              <w:sz w:val="24"/>
              <w:lang w:eastAsia="es-MX"/>
            </w:rPr>
            <w:t>/INFOEM/IP/RR/202</w:t>
          </w:r>
          <w:r w:rsidR="00112C36">
            <w:rPr>
              <w:rFonts w:ascii="Palatino Linotype" w:hAnsi="Palatino Linotype" w:cs="Arial"/>
              <w:bCs/>
              <w:sz w:val="24"/>
              <w:lang w:eastAsia="es-MX"/>
            </w:rPr>
            <w:t>1</w:t>
          </w:r>
        </w:p>
      </w:tc>
    </w:tr>
    <w:tr w:rsidR="007B16EB" w14:paraId="55D4F4AC" w14:textId="77777777" w:rsidTr="007B16EB">
      <w:trPr>
        <w:trHeight w:val="242"/>
      </w:trPr>
      <w:tc>
        <w:tcPr>
          <w:tcW w:w="5529" w:type="dxa"/>
          <w:hideMark/>
        </w:tcPr>
        <w:p w14:paraId="2717A70B" w14:textId="77777777" w:rsidR="007B16EB" w:rsidRDefault="00430D11"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17021FE" w14:textId="20709805" w:rsidR="007B16EB" w:rsidRPr="00F06FED" w:rsidRDefault="00112C36" w:rsidP="007B16EB">
          <w:pPr>
            <w:spacing w:after="120" w:line="256" w:lineRule="auto"/>
            <w:ind w:left="639" w:right="214"/>
            <w:jc w:val="right"/>
            <w:rPr>
              <w:rFonts w:ascii="Palatino Linotype" w:hAnsi="Palatino Linotype" w:cs="Arial"/>
            </w:rPr>
          </w:pPr>
          <w:r>
            <w:rPr>
              <w:rFonts w:ascii="Palatino Linotype" w:hAnsi="Palatino Linotype" w:cs="Arial"/>
              <w:szCs w:val="20"/>
            </w:rPr>
            <w:t>Ayuntamiento de San Antonio la Isla</w:t>
          </w:r>
        </w:p>
      </w:tc>
    </w:tr>
    <w:tr w:rsidR="007B16EB" w14:paraId="05C01BDF" w14:textId="77777777" w:rsidTr="007B16EB">
      <w:trPr>
        <w:trHeight w:val="342"/>
      </w:trPr>
      <w:tc>
        <w:tcPr>
          <w:tcW w:w="5529" w:type="dxa"/>
          <w:hideMark/>
        </w:tcPr>
        <w:p w14:paraId="65BB5DCC" w14:textId="77777777" w:rsidR="007B16EB" w:rsidRDefault="00430D11"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00A49DA" w14:textId="77777777" w:rsidR="007B16EB" w:rsidRDefault="00430D11" w:rsidP="007B16E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5F9EE2A" w14:textId="77777777" w:rsidR="007B16EB" w:rsidRDefault="007A21E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16EB" w14:paraId="53DC8AD8" w14:textId="77777777" w:rsidTr="007B16EB">
      <w:trPr>
        <w:trHeight w:val="227"/>
      </w:trPr>
      <w:tc>
        <w:tcPr>
          <w:tcW w:w="5529" w:type="dxa"/>
          <w:hideMark/>
        </w:tcPr>
        <w:p w14:paraId="21B40F12" w14:textId="77777777" w:rsidR="007B16EB" w:rsidRDefault="00430D11"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3B2F7E3" w14:textId="4465C517" w:rsidR="007B16EB" w:rsidRPr="00B4142F" w:rsidRDefault="00430D11"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00</w:t>
          </w:r>
          <w:r w:rsidR="00112C36">
            <w:rPr>
              <w:rFonts w:ascii="Palatino Linotype" w:hAnsi="Palatino Linotype" w:cs="Arial"/>
              <w:bCs/>
              <w:sz w:val="24"/>
              <w:lang w:eastAsia="es-MX"/>
            </w:rPr>
            <w:t>200</w:t>
          </w:r>
          <w:r>
            <w:rPr>
              <w:rFonts w:ascii="Palatino Linotype" w:hAnsi="Palatino Linotype" w:cs="Arial"/>
              <w:bCs/>
              <w:sz w:val="24"/>
              <w:lang w:eastAsia="es-MX"/>
            </w:rPr>
            <w:t>/INFOEM/IP/RR/202</w:t>
          </w:r>
          <w:r w:rsidR="00112C36">
            <w:rPr>
              <w:rFonts w:ascii="Palatino Linotype" w:hAnsi="Palatino Linotype" w:cs="Arial"/>
              <w:bCs/>
              <w:sz w:val="24"/>
              <w:lang w:eastAsia="es-MX"/>
            </w:rPr>
            <w:t>1</w:t>
          </w:r>
        </w:p>
      </w:tc>
    </w:tr>
    <w:tr w:rsidR="007B16EB" w14:paraId="5802B2FD" w14:textId="77777777" w:rsidTr="007B16EB">
      <w:trPr>
        <w:trHeight w:val="196"/>
      </w:trPr>
      <w:tc>
        <w:tcPr>
          <w:tcW w:w="5529" w:type="dxa"/>
          <w:hideMark/>
        </w:tcPr>
        <w:p w14:paraId="4EC74FF8" w14:textId="77777777" w:rsidR="007B16EB" w:rsidRDefault="00430D11"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F53AC38" w14:textId="1C0036B9" w:rsidR="007B16EB" w:rsidRPr="007057D6" w:rsidRDefault="007057D6" w:rsidP="007B16EB">
          <w:pPr>
            <w:spacing w:after="120" w:line="256" w:lineRule="auto"/>
            <w:ind w:left="347" w:right="214" w:firstLine="292"/>
            <w:jc w:val="right"/>
            <w:rPr>
              <w:rFonts w:ascii="Palatino Linotype" w:hAnsi="Palatino Linotype" w:cs="Arial"/>
              <w:b/>
            </w:rPr>
          </w:pPr>
          <w:proofErr w:type="spellStart"/>
          <w:r>
            <w:rPr>
              <w:rFonts w:ascii="Palatino Linotype" w:hAnsi="Palatino Linotype" w:cs="Arial"/>
              <w:b/>
            </w:rPr>
            <w:t>xxxxxxxxxxxx</w:t>
          </w:r>
          <w:proofErr w:type="spellEnd"/>
        </w:p>
      </w:tc>
    </w:tr>
    <w:tr w:rsidR="007B16EB" w14:paraId="1BCE8321" w14:textId="77777777" w:rsidTr="007B16EB">
      <w:trPr>
        <w:trHeight w:val="242"/>
      </w:trPr>
      <w:tc>
        <w:tcPr>
          <w:tcW w:w="5529" w:type="dxa"/>
          <w:hideMark/>
        </w:tcPr>
        <w:p w14:paraId="7A997B28" w14:textId="77777777" w:rsidR="007B16EB" w:rsidRDefault="00430D11"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D16B945" w14:textId="3FF39C93" w:rsidR="007B16EB" w:rsidRDefault="00112C36"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Ayuntamiento de San Antonio la Isla</w:t>
          </w:r>
        </w:p>
      </w:tc>
    </w:tr>
    <w:tr w:rsidR="007B16EB" w14:paraId="73931219" w14:textId="77777777" w:rsidTr="007B16EB">
      <w:trPr>
        <w:trHeight w:val="342"/>
      </w:trPr>
      <w:tc>
        <w:tcPr>
          <w:tcW w:w="5529" w:type="dxa"/>
          <w:hideMark/>
        </w:tcPr>
        <w:p w14:paraId="5C895497" w14:textId="77777777" w:rsidR="007B16EB" w:rsidRDefault="00430D11"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B7F0943" w14:textId="77777777" w:rsidR="007B16EB" w:rsidRDefault="00430D11"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6C2A4336" w14:textId="6CC4FE53" w:rsidR="007B16EB" w:rsidRDefault="007A21E6">
    <w:pPr>
      <w:pStyle w:val="Encabezado"/>
    </w:pPr>
    <w:r>
      <w:rPr>
        <w:noProof/>
        <w:lang w:val="es-MX" w:eastAsia="es-MX"/>
      </w:rPr>
      <w:pict w14:anchorId="5C5DA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94390" o:spid="_x0000_s2049" type="#_x0000_t75" style="position:absolute;margin-left:-82.4pt;margin-top:-151.6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C4901"/>
    <w:multiLevelType w:val="hybridMultilevel"/>
    <w:tmpl w:val="AEA4683E"/>
    <w:lvl w:ilvl="0" w:tplc="F7ECB1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5C0089"/>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30CD9"/>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AF6986"/>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501A2E"/>
    <w:multiLevelType w:val="hybridMultilevel"/>
    <w:tmpl w:val="C1184040"/>
    <w:lvl w:ilvl="0" w:tplc="C08406AE">
      <w:start w:val="122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42C69FB"/>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4D25012"/>
    <w:multiLevelType w:val="hybridMultilevel"/>
    <w:tmpl w:val="C58882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FD6621A"/>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EF3B38"/>
    <w:multiLevelType w:val="hybridMultilevel"/>
    <w:tmpl w:val="E07EECBE"/>
    <w:lvl w:ilvl="0" w:tplc="5AF6E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64931F9D"/>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D769BA"/>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D129D0"/>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8D10BB"/>
    <w:multiLevelType w:val="hybridMultilevel"/>
    <w:tmpl w:val="90CC8F52"/>
    <w:lvl w:ilvl="0" w:tplc="3EF8FF10">
      <w:start w:val="1"/>
      <w:numFmt w:val="decimal"/>
      <w:lvlText w:val="%1."/>
      <w:lvlJc w:val="left"/>
      <w:pPr>
        <w:ind w:left="1080" w:hanging="360"/>
      </w:pPr>
      <w:rPr>
        <w:rFonts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2"/>
  </w:num>
  <w:num w:numId="3">
    <w:abstractNumId w:val="11"/>
  </w:num>
  <w:num w:numId="4">
    <w:abstractNumId w:val="2"/>
  </w:num>
  <w:num w:numId="5">
    <w:abstractNumId w:val="9"/>
  </w:num>
  <w:num w:numId="6">
    <w:abstractNumId w:val="14"/>
  </w:num>
  <w:num w:numId="7">
    <w:abstractNumId w:val="0"/>
  </w:num>
  <w:num w:numId="8">
    <w:abstractNumId w:val="7"/>
  </w:num>
  <w:num w:numId="9">
    <w:abstractNumId w:val="13"/>
  </w:num>
  <w:num w:numId="10">
    <w:abstractNumId w:val="15"/>
  </w:num>
  <w:num w:numId="11">
    <w:abstractNumId w:val="20"/>
  </w:num>
  <w:num w:numId="12">
    <w:abstractNumId w:val="3"/>
  </w:num>
  <w:num w:numId="13">
    <w:abstractNumId w:val="1"/>
  </w:num>
  <w:num w:numId="14">
    <w:abstractNumId w:val="18"/>
  </w:num>
  <w:num w:numId="15">
    <w:abstractNumId w:val="17"/>
  </w:num>
  <w:num w:numId="16">
    <w:abstractNumId w:val="5"/>
  </w:num>
  <w:num w:numId="17">
    <w:abstractNumId w:val="4"/>
  </w:num>
  <w:num w:numId="18">
    <w:abstractNumId w:val="16"/>
  </w:num>
  <w:num w:numId="19">
    <w:abstractNumId w:val="6"/>
  </w:num>
  <w:num w:numId="20">
    <w:abstractNumId w:val="8"/>
  </w:num>
  <w:num w:numId="21">
    <w:abstractNumId w:val="19"/>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C36"/>
    <w:rsid w:val="000C58D7"/>
    <w:rsid w:val="00112C36"/>
    <w:rsid w:val="001D4D83"/>
    <w:rsid w:val="002700F8"/>
    <w:rsid w:val="002C6E9A"/>
    <w:rsid w:val="00373F95"/>
    <w:rsid w:val="004170DE"/>
    <w:rsid w:val="00430D11"/>
    <w:rsid w:val="00444EA2"/>
    <w:rsid w:val="004620FA"/>
    <w:rsid w:val="004E7C01"/>
    <w:rsid w:val="005239BB"/>
    <w:rsid w:val="00621B34"/>
    <w:rsid w:val="00635598"/>
    <w:rsid w:val="0065618B"/>
    <w:rsid w:val="00700C7B"/>
    <w:rsid w:val="007057D6"/>
    <w:rsid w:val="007A21E6"/>
    <w:rsid w:val="007C069E"/>
    <w:rsid w:val="00807A49"/>
    <w:rsid w:val="00867ED3"/>
    <w:rsid w:val="00A20880"/>
    <w:rsid w:val="00AF42EA"/>
    <w:rsid w:val="00B63355"/>
    <w:rsid w:val="00B64742"/>
    <w:rsid w:val="00B772A5"/>
    <w:rsid w:val="00BF4A18"/>
    <w:rsid w:val="00C01327"/>
    <w:rsid w:val="00D165C3"/>
    <w:rsid w:val="00D526A7"/>
    <w:rsid w:val="00E537D1"/>
    <w:rsid w:val="00EE1C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A948D"/>
  <w15:chartTrackingRefBased/>
  <w15:docId w15:val="{09442224-8E6E-483B-ADD5-FFE8D8F7B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C36"/>
  </w:style>
  <w:style w:type="paragraph" w:styleId="Ttulo1">
    <w:name w:val="heading 1"/>
    <w:basedOn w:val="Normal"/>
    <w:next w:val="Normal"/>
    <w:link w:val="Ttulo1Car"/>
    <w:uiPriority w:val="9"/>
    <w:qFormat/>
    <w:rsid w:val="00112C3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112C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112C3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2C36"/>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112C36"/>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112C36"/>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112C3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2C3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2C3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2C3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2C3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2C3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2C3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2C3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112C36"/>
    <w:rPr>
      <w:color w:val="0563C1" w:themeColor="hyperlink"/>
      <w:u w:val="single"/>
    </w:rPr>
  </w:style>
  <w:style w:type="paragraph" w:styleId="Sinespaciado">
    <w:name w:val="No Spacing"/>
    <w:aliases w:val="Francesa,INAI"/>
    <w:link w:val="SinespaciadoCar"/>
    <w:uiPriority w:val="1"/>
    <w:qFormat/>
    <w:rsid w:val="00112C3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12C3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112C36"/>
    <w:pPr>
      <w:spacing w:after="120"/>
    </w:pPr>
  </w:style>
  <w:style w:type="character" w:customStyle="1" w:styleId="TextoindependienteCar">
    <w:name w:val="Texto independiente Car"/>
    <w:basedOn w:val="Fuentedeprrafopredeter"/>
    <w:link w:val="Textoindependiente"/>
    <w:uiPriority w:val="1"/>
    <w:rsid w:val="00112C36"/>
  </w:style>
  <w:style w:type="character" w:styleId="Textoennegrita">
    <w:name w:val="Strong"/>
    <w:uiPriority w:val="22"/>
    <w:qFormat/>
    <w:rsid w:val="00112C36"/>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2C3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2C36"/>
    <w:rPr>
      <w:sz w:val="20"/>
      <w:szCs w:val="20"/>
    </w:rPr>
  </w:style>
  <w:style w:type="table" w:styleId="Tablaconcuadrcula">
    <w:name w:val="Table Grid"/>
    <w:basedOn w:val="Tablanormal"/>
    <w:uiPriority w:val="39"/>
    <w:rsid w:val="00112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12C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C36"/>
    <w:rPr>
      <w:rFonts w:ascii="Segoe UI" w:hAnsi="Segoe UI" w:cs="Segoe UI"/>
      <w:sz w:val="18"/>
      <w:szCs w:val="18"/>
    </w:rPr>
  </w:style>
  <w:style w:type="character" w:customStyle="1" w:styleId="apple-style-span">
    <w:name w:val="apple-style-span"/>
    <w:rsid w:val="00112C36"/>
  </w:style>
  <w:style w:type="paragraph" w:styleId="Textosinformato">
    <w:name w:val="Plain Text"/>
    <w:basedOn w:val="Normal"/>
    <w:link w:val="TextosinformatoCar"/>
    <w:rsid w:val="00112C3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12C36"/>
    <w:rPr>
      <w:rFonts w:ascii="Courier New" w:eastAsia="Times New Roman" w:hAnsi="Courier New" w:cs="Times New Roman"/>
      <w:sz w:val="20"/>
      <w:szCs w:val="20"/>
      <w:lang w:val="es-ES" w:eastAsia="es-ES"/>
    </w:rPr>
  </w:style>
  <w:style w:type="paragraph" w:customStyle="1" w:styleId="Default">
    <w:name w:val="Default"/>
    <w:rsid w:val="00112C36"/>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112C36"/>
  </w:style>
  <w:style w:type="character" w:customStyle="1" w:styleId="red">
    <w:name w:val="red"/>
    <w:basedOn w:val="Fuentedeprrafopredeter"/>
    <w:rsid w:val="00112C36"/>
  </w:style>
  <w:style w:type="paragraph" w:customStyle="1" w:styleId="francesa">
    <w:name w:val="francesa"/>
    <w:basedOn w:val="Normal"/>
    <w:rsid w:val="00112C3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12C36"/>
    <w:pPr>
      <w:spacing w:line="221" w:lineRule="atLeast"/>
    </w:pPr>
    <w:rPr>
      <w:color w:val="auto"/>
    </w:rPr>
  </w:style>
  <w:style w:type="paragraph" w:customStyle="1" w:styleId="n2">
    <w:name w:val="n2"/>
    <w:basedOn w:val="Normal"/>
    <w:rsid w:val="00112C3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112C36"/>
    <w:rPr>
      <w:i/>
      <w:iCs/>
    </w:rPr>
  </w:style>
  <w:style w:type="paragraph" w:customStyle="1" w:styleId="j">
    <w:name w:val="j"/>
    <w:basedOn w:val="Normal"/>
    <w:rsid w:val="00112C3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112C3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112C3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112C36"/>
  </w:style>
  <w:style w:type="character" w:customStyle="1" w:styleId="h">
    <w:name w:val="h"/>
    <w:basedOn w:val="Fuentedeprrafopredeter"/>
    <w:rsid w:val="00112C36"/>
  </w:style>
  <w:style w:type="character" w:customStyle="1" w:styleId="i1">
    <w:name w:val="i1"/>
    <w:basedOn w:val="Fuentedeprrafopredeter"/>
    <w:rsid w:val="00112C36"/>
  </w:style>
  <w:style w:type="paragraph" w:styleId="Sangradetextonormal">
    <w:name w:val="Body Text Indent"/>
    <w:basedOn w:val="Normal"/>
    <w:link w:val="SangradetextonormalCar"/>
    <w:uiPriority w:val="99"/>
    <w:unhideWhenUsed/>
    <w:rsid w:val="00112C36"/>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112C36"/>
    <w:rPr>
      <w:rFonts w:ascii="Calibri" w:eastAsia="Calibri" w:hAnsi="Calibri" w:cs="Times New Roman"/>
    </w:rPr>
  </w:style>
  <w:style w:type="paragraph" w:styleId="NormalWeb">
    <w:name w:val="Normal (Web)"/>
    <w:basedOn w:val="Normal"/>
    <w:uiPriority w:val="99"/>
    <w:rsid w:val="00112C3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112C36"/>
    <w:rPr>
      <w:sz w:val="20"/>
      <w:szCs w:val="20"/>
    </w:rPr>
  </w:style>
  <w:style w:type="paragraph" w:styleId="Textocomentario">
    <w:name w:val="annotation text"/>
    <w:basedOn w:val="Normal"/>
    <w:link w:val="TextocomentarioCar"/>
    <w:uiPriority w:val="99"/>
    <w:semiHidden/>
    <w:unhideWhenUsed/>
    <w:rsid w:val="00112C36"/>
    <w:pPr>
      <w:spacing w:line="240" w:lineRule="auto"/>
    </w:pPr>
    <w:rPr>
      <w:sz w:val="20"/>
      <w:szCs w:val="20"/>
    </w:rPr>
  </w:style>
  <w:style w:type="character" w:customStyle="1" w:styleId="TextocomentarioCar1">
    <w:name w:val="Texto comentario Car1"/>
    <w:basedOn w:val="Fuentedeprrafopredeter"/>
    <w:uiPriority w:val="99"/>
    <w:semiHidden/>
    <w:rsid w:val="00112C36"/>
    <w:rPr>
      <w:sz w:val="20"/>
      <w:szCs w:val="20"/>
    </w:rPr>
  </w:style>
  <w:style w:type="character" w:customStyle="1" w:styleId="AsuntodelcomentarioCar">
    <w:name w:val="Asunto del comentario Car"/>
    <w:basedOn w:val="TextocomentarioCar"/>
    <w:link w:val="Asuntodelcomentario"/>
    <w:uiPriority w:val="99"/>
    <w:semiHidden/>
    <w:rsid w:val="00112C36"/>
    <w:rPr>
      <w:b/>
      <w:bCs/>
      <w:sz w:val="20"/>
      <w:szCs w:val="20"/>
    </w:rPr>
  </w:style>
  <w:style w:type="paragraph" w:styleId="Asuntodelcomentario">
    <w:name w:val="annotation subject"/>
    <w:basedOn w:val="Textocomentario"/>
    <w:next w:val="Textocomentario"/>
    <w:link w:val="AsuntodelcomentarioCar"/>
    <w:uiPriority w:val="99"/>
    <w:semiHidden/>
    <w:unhideWhenUsed/>
    <w:rsid w:val="00112C36"/>
    <w:rPr>
      <w:b/>
      <w:bCs/>
    </w:rPr>
  </w:style>
  <w:style w:type="character" w:customStyle="1" w:styleId="AsuntodelcomentarioCar1">
    <w:name w:val="Asunto del comentario Car1"/>
    <w:basedOn w:val="TextocomentarioCar1"/>
    <w:uiPriority w:val="99"/>
    <w:semiHidden/>
    <w:rsid w:val="00112C36"/>
    <w:rPr>
      <w:b/>
      <w:bCs/>
      <w:sz w:val="20"/>
      <w:szCs w:val="20"/>
    </w:rPr>
  </w:style>
  <w:style w:type="character" w:customStyle="1" w:styleId="notranslate">
    <w:name w:val="notranslate"/>
    <w:basedOn w:val="Fuentedeprrafopredeter"/>
    <w:rsid w:val="00112C36"/>
  </w:style>
  <w:style w:type="character" w:customStyle="1" w:styleId="UnresolvedMention">
    <w:name w:val="Unresolved Mention"/>
    <w:basedOn w:val="Fuentedeprrafopredeter"/>
    <w:uiPriority w:val="99"/>
    <w:semiHidden/>
    <w:unhideWhenUsed/>
    <w:rsid w:val="00B7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106161">
      <w:bodyDiv w:val="1"/>
      <w:marLeft w:val="0"/>
      <w:marRight w:val="0"/>
      <w:marTop w:val="0"/>
      <w:marBottom w:val="0"/>
      <w:divBdr>
        <w:top w:val="none" w:sz="0" w:space="0" w:color="auto"/>
        <w:left w:val="none" w:sz="0" w:space="0" w:color="auto"/>
        <w:bottom w:val="none" w:sz="0" w:space="0" w:color="auto"/>
        <w:right w:val="none" w:sz="0" w:space="0" w:color="auto"/>
      </w:divBdr>
    </w:div>
    <w:div w:id="137882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antoniolaisla.go.mx/ipome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anantoniolaisla.go.mx/ipomex" TargetMode="Externa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nantoniolaisla.go.mx/ipomex"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43</Pages>
  <Words>10473</Words>
  <Characters>57602</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28</cp:revision>
  <dcterms:created xsi:type="dcterms:W3CDTF">2021-04-06T07:21:00Z</dcterms:created>
  <dcterms:modified xsi:type="dcterms:W3CDTF">2021-05-12T14:37:00Z</dcterms:modified>
</cp:coreProperties>
</file>