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A0134" w14:textId="04821FAD"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317F">
        <w:rPr>
          <w:rFonts w:ascii="Palatino Linotype" w:eastAsia="Times New Roman" w:hAnsi="Palatino Linotype" w:cs="Arial"/>
          <w:color w:val="000000"/>
          <w:sz w:val="24"/>
          <w:szCs w:val="24"/>
          <w:lang w:eastAsia="es-MX"/>
        </w:rPr>
        <w:t>veintiocho de abril</w:t>
      </w:r>
      <w:r w:rsidR="006F0D35">
        <w:rPr>
          <w:rFonts w:ascii="Palatino Linotype" w:eastAsia="Times New Roman" w:hAnsi="Palatino Linotype" w:cs="Arial"/>
          <w:color w:val="000000"/>
          <w:sz w:val="24"/>
          <w:szCs w:val="24"/>
          <w:lang w:eastAsia="es-MX"/>
        </w:rPr>
        <w:t xml:space="preserve"> de dos mil veintiuno</w:t>
      </w:r>
      <w:r w:rsidRPr="00B81A2B">
        <w:rPr>
          <w:rFonts w:ascii="Palatino Linotype" w:eastAsia="Times New Roman" w:hAnsi="Palatino Linotype" w:cs="Arial"/>
          <w:color w:val="000000"/>
          <w:sz w:val="24"/>
          <w:szCs w:val="24"/>
          <w:lang w:eastAsia="es-MX"/>
        </w:rPr>
        <w:t>.</w:t>
      </w:r>
    </w:p>
    <w:p w14:paraId="0F6D1C1C" w14:textId="77777777" w:rsidR="00333BE4" w:rsidRPr="00B81A2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B81A2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56E5E6E4" w:rsidR="00EE47DA" w:rsidRDefault="00EE47DA" w:rsidP="00613213">
      <w:pPr>
        <w:tabs>
          <w:tab w:val="left" w:pos="1701"/>
        </w:tabs>
        <w:spacing w:after="0" w:line="360" w:lineRule="auto"/>
        <w:jc w:val="both"/>
        <w:rPr>
          <w:rFonts w:ascii="Palatino Linotype" w:hAnsi="Palatino Linotype" w:cs="Arial"/>
          <w:sz w:val="24"/>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AE317F" w:rsidRPr="00AE317F">
        <w:rPr>
          <w:rFonts w:ascii="Palatino Linotype" w:hAnsi="Palatino Linotype" w:cs="Arial"/>
          <w:b/>
          <w:bCs/>
          <w:sz w:val="24"/>
          <w:lang w:eastAsia="es-MX"/>
        </w:rPr>
        <w:t>00750/INFOEM/IP/RR/2021</w:t>
      </w:r>
      <w:r w:rsidRPr="00B81A2B">
        <w:rPr>
          <w:rFonts w:ascii="Palatino Linotype" w:hAnsi="Palatino Linotype" w:cs="Arial"/>
          <w:sz w:val="24"/>
        </w:rPr>
        <w:t>, interpuesto por</w:t>
      </w:r>
      <w:r w:rsidR="005943FA" w:rsidRPr="00B81A2B">
        <w:rPr>
          <w:rFonts w:ascii="Palatino Linotype" w:hAnsi="Palatino Linotype" w:cs="Arial"/>
          <w:sz w:val="24"/>
        </w:rPr>
        <w:t xml:space="preserve"> </w:t>
      </w:r>
      <w:r w:rsidR="008967FB">
        <w:rPr>
          <w:rFonts w:ascii="Palatino Linotype" w:hAnsi="Palatino Linotype" w:cs="Arial"/>
          <w:sz w:val="24"/>
        </w:rPr>
        <w:t>el</w:t>
      </w:r>
      <w:r w:rsidR="005943FA" w:rsidRPr="00B81A2B">
        <w:rPr>
          <w:rFonts w:ascii="Palatino Linotype" w:hAnsi="Palatino Linotype" w:cs="Arial"/>
          <w:sz w:val="24"/>
        </w:rPr>
        <w:t xml:space="preserve"> </w:t>
      </w:r>
      <w:r w:rsidR="005943FA" w:rsidRPr="00B81A2B">
        <w:rPr>
          <w:rFonts w:ascii="Palatino Linotype" w:hAnsi="Palatino Linotype" w:cs="Arial"/>
          <w:b/>
          <w:sz w:val="24"/>
        </w:rPr>
        <w:t>C.</w:t>
      </w:r>
      <w:r w:rsidRPr="00B81A2B">
        <w:rPr>
          <w:rFonts w:ascii="Palatino Linotype" w:hAnsi="Palatino Linotype" w:cs="Arial"/>
          <w:sz w:val="24"/>
        </w:rPr>
        <w:t xml:space="preserve"> </w:t>
      </w:r>
      <w:r w:rsidR="005F6A17">
        <w:rPr>
          <w:rFonts w:ascii="Palatino Linotype" w:hAnsi="Palatino Linotype" w:cs="Arial"/>
          <w:b/>
          <w:sz w:val="24"/>
        </w:rPr>
        <w:t>xxxxxxxxxxxxxxxxxxxxxxxxxxxx</w:t>
      </w:r>
      <w:bookmarkStart w:id="0" w:name="_GoBack"/>
      <w:bookmarkEnd w:id="0"/>
      <w:r w:rsidR="001952D9" w:rsidRPr="00B81A2B">
        <w:rPr>
          <w:rFonts w:ascii="Palatino Linotype" w:hAnsi="Palatino Linotype" w:cs="Arial"/>
          <w:sz w:val="24"/>
        </w:rPr>
        <w:t>,</w:t>
      </w:r>
      <w:r w:rsidRPr="00B81A2B">
        <w:rPr>
          <w:rFonts w:ascii="Palatino Linotype" w:hAnsi="Palatino Linotype" w:cs="Arial"/>
          <w:b/>
          <w:sz w:val="24"/>
          <w:szCs w:val="24"/>
        </w:rPr>
        <w:t xml:space="preserve"> </w:t>
      </w:r>
      <w:r w:rsidRPr="00B81A2B">
        <w:rPr>
          <w:rFonts w:ascii="Palatino Linotype" w:hAnsi="Palatino Linotype" w:cs="Arial"/>
          <w:sz w:val="24"/>
        </w:rPr>
        <w:t xml:space="preserve">en lo sucesivo </w:t>
      </w:r>
      <w:r w:rsidR="008967FB">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del</w:t>
      </w:r>
      <w:r w:rsidRPr="00B81A2B">
        <w:rPr>
          <w:rFonts w:ascii="Palatino Linotype" w:hAnsi="Palatino Linotype" w:cs="Arial"/>
          <w:sz w:val="24"/>
          <w:szCs w:val="24"/>
        </w:rPr>
        <w:t xml:space="preserve"> </w:t>
      </w:r>
      <w:r w:rsidR="00AE317F" w:rsidRPr="00AE317F">
        <w:rPr>
          <w:rFonts w:ascii="Palatino Linotype" w:hAnsi="Palatino Linotype" w:cs="Arial"/>
          <w:b/>
          <w:sz w:val="24"/>
          <w:szCs w:val="24"/>
        </w:rPr>
        <w:t>Ayuntamiento de Ecatepec de Morelos</w:t>
      </w:r>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14:paraId="06B7A3A1" w14:textId="77777777" w:rsidR="00333BE4" w:rsidRPr="00B81A2B"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B81A2B" w:rsidRDefault="00EE47DA" w:rsidP="00613213">
      <w:pPr>
        <w:pStyle w:val="Sinespaciado"/>
        <w:rPr>
          <w:sz w:val="2"/>
        </w:rPr>
      </w:pPr>
    </w:p>
    <w:p w14:paraId="6741E231" w14:textId="77777777" w:rsidR="00EE47DA" w:rsidRDefault="00EE47DA" w:rsidP="00613213">
      <w:pPr>
        <w:spacing w:after="0" w:line="360" w:lineRule="auto"/>
        <w:jc w:val="center"/>
        <w:rPr>
          <w:rFonts w:ascii="Palatino Linotype" w:hAnsi="Palatino Linotype"/>
          <w:b/>
          <w:sz w:val="28"/>
        </w:rPr>
      </w:pPr>
      <w:r w:rsidRPr="00B81A2B">
        <w:rPr>
          <w:rFonts w:ascii="Palatino Linotype" w:hAnsi="Palatino Linotype"/>
          <w:b/>
          <w:sz w:val="28"/>
        </w:rPr>
        <w:t>A N T E C E D E N T E S   D E L   A S U N T O</w:t>
      </w:r>
    </w:p>
    <w:p w14:paraId="658F59E0" w14:textId="77777777" w:rsidR="00333BE4" w:rsidRPr="00B81A2B" w:rsidRDefault="00333BE4" w:rsidP="00613213">
      <w:pPr>
        <w:spacing w:after="0" w:line="360" w:lineRule="auto"/>
        <w:jc w:val="center"/>
        <w:rPr>
          <w:rFonts w:ascii="Palatino Linotype" w:hAnsi="Palatino Linotype"/>
          <w:b/>
          <w:sz w:val="28"/>
        </w:rPr>
      </w:pPr>
    </w:p>
    <w:p w14:paraId="4777CBAE" w14:textId="77777777" w:rsidR="00EE47DA" w:rsidRPr="00B81A2B" w:rsidRDefault="00EE47DA" w:rsidP="00613213">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14:paraId="59CD9BDD" w14:textId="1347E0A2" w:rsidR="00EE47DA" w:rsidRDefault="00EE47DA" w:rsidP="00613213">
      <w:pPr>
        <w:spacing w:after="0" w:line="360" w:lineRule="auto"/>
        <w:jc w:val="both"/>
        <w:rPr>
          <w:rFonts w:ascii="Palatino Linotype" w:hAnsi="Palatino Linotype" w:cs="Arial"/>
          <w:sz w:val="24"/>
        </w:rPr>
      </w:pPr>
      <w:r w:rsidRPr="00B81A2B">
        <w:rPr>
          <w:rFonts w:ascii="Palatino Linotype" w:hAnsi="Palatino Linotype" w:cs="Arial"/>
          <w:sz w:val="24"/>
        </w:rPr>
        <w:t xml:space="preserve">Con fecha </w:t>
      </w:r>
      <w:r w:rsidR="00AE317F">
        <w:rPr>
          <w:rFonts w:ascii="Palatino Linotype" w:hAnsi="Palatino Linotype" w:cs="Arial"/>
          <w:sz w:val="24"/>
        </w:rPr>
        <w:t>ocho de febrero de dos mil veintiuno</w:t>
      </w:r>
      <w:r w:rsidRPr="00B81A2B">
        <w:rPr>
          <w:rFonts w:ascii="Palatino Linotype" w:hAnsi="Palatino Linotype" w:cs="Arial"/>
          <w:sz w:val="24"/>
        </w:rPr>
        <w:t xml:space="preserve">, </w:t>
      </w:r>
      <w:r w:rsidR="006A300F">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presentó a </w:t>
      </w:r>
      <w:r w:rsidR="00861676" w:rsidRPr="00B81A2B">
        <w:rPr>
          <w:rFonts w:ascii="Palatino Linotype" w:hAnsi="Palatino Linotype" w:cs="Arial"/>
          <w:sz w:val="24"/>
        </w:rPr>
        <w:t xml:space="preserve">través del </w:t>
      </w:r>
      <w:r w:rsidR="00884EEA" w:rsidRPr="00B81A2B">
        <w:rPr>
          <w:rFonts w:ascii="Palatino Linotype" w:hAnsi="Palatino Linotype" w:cs="Arial"/>
          <w:sz w:val="24"/>
        </w:rPr>
        <w:t xml:space="preserve">Sistema de Acceso a la Información Mexiquense </w:t>
      </w:r>
      <w:r w:rsidRPr="00B81A2B">
        <w:rPr>
          <w:rFonts w:ascii="Palatino Linotype" w:hAnsi="Palatino Linotype" w:cs="Arial"/>
          <w:sz w:val="24"/>
        </w:rPr>
        <w:t>(</w:t>
      </w:r>
      <w:r w:rsidRPr="00B81A2B">
        <w:rPr>
          <w:rFonts w:ascii="Palatino Linotype" w:hAnsi="Palatino Linotype" w:cs="Arial"/>
          <w:b/>
          <w:sz w:val="24"/>
        </w:rPr>
        <w:t>SA</w:t>
      </w:r>
      <w:r w:rsidR="00884EEA" w:rsidRPr="00B81A2B">
        <w:rPr>
          <w:rFonts w:ascii="Palatino Linotype" w:hAnsi="Palatino Linotype" w:cs="Arial"/>
          <w:b/>
          <w:sz w:val="24"/>
        </w:rPr>
        <w:t>IMEX</w:t>
      </w:r>
      <w:r w:rsidRPr="00B81A2B">
        <w:rPr>
          <w:rFonts w:ascii="Palatino Linotype" w:hAnsi="Palatino Linotype" w:cs="Arial"/>
          <w:sz w:val="24"/>
        </w:rPr>
        <w:t xml:space="preserve">) ante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884EEA" w:rsidRPr="00B81A2B">
        <w:rPr>
          <w:rFonts w:ascii="Palatino Linotype" w:hAnsi="Palatino Linotype" w:cs="Arial"/>
          <w:sz w:val="24"/>
        </w:rPr>
        <w:t xml:space="preserve">la </w:t>
      </w:r>
      <w:r w:rsidRPr="00B81A2B">
        <w:rPr>
          <w:rFonts w:ascii="Palatino Linotype" w:hAnsi="Palatino Linotype" w:cs="Arial"/>
          <w:sz w:val="24"/>
        </w:rPr>
        <w:t xml:space="preserve">solicitud de acceso a </w:t>
      </w:r>
      <w:r w:rsidR="00884EEA" w:rsidRPr="00B81A2B">
        <w:rPr>
          <w:rFonts w:ascii="Palatino Linotype" w:hAnsi="Palatino Linotype" w:cs="Arial"/>
          <w:sz w:val="24"/>
        </w:rPr>
        <w:t>la información</w:t>
      </w:r>
      <w:r w:rsidRPr="00B81A2B">
        <w:rPr>
          <w:rFonts w:ascii="Palatino Linotype" w:hAnsi="Palatino Linotype" w:cs="Arial"/>
          <w:sz w:val="24"/>
        </w:rPr>
        <w:t>, registrada bajo el número de expediente</w:t>
      </w:r>
      <w:r w:rsidRPr="00B81A2B">
        <w:rPr>
          <w:rFonts w:ascii="Palatino Linotype" w:hAnsi="Palatino Linotype" w:cs="Arial"/>
          <w:b/>
          <w:sz w:val="24"/>
        </w:rPr>
        <w:t xml:space="preserve"> </w:t>
      </w:r>
      <w:r w:rsidR="00AE317F" w:rsidRPr="00AE317F">
        <w:rPr>
          <w:rFonts w:ascii="Palatino Linotype" w:hAnsi="Palatino Linotype" w:cs="Arial"/>
          <w:b/>
          <w:sz w:val="24"/>
        </w:rPr>
        <w:t>00070/ECATEPEC/IP/2021</w:t>
      </w:r>
      <w:r w:rsidRPr="00B81A2B">
        <w:rPr>
          <w:rFonts w:ascii="Palatino Linotype" w:hAnsi="Palatino Linotype" w:cs="Arial"/>
          <w:sz w:val="24"/>
          <w:lang w:eastAsia="es-MX"/>
        </w:rPr>
        <w:t xml:space="preserve">, </w:t>
      </w:r>
      <w:r w:rsidRPr="00B81A2B">
        <w:rPr>
          <w:rFonts w:ascii="Palatino Linotype" w:hAnsi="Palatino Linotype" w:cs="Arial"/>
          <w:sz w:val="24"/>
        </w:rPr>
        <w:t xml:space="preserve">mediante la cual solicitó </w:t>
      </w:r>
      <w:r w:rsidR="00861676" w:rsidRPr="00B81A2B">
        <w:rPr>
          <w:rFonts w:ascii="Palatino Linotype" w:hAnsi="Palatino Linotype" w:cs="Arial"/>
          <w:sz w:val="24"/>
        </w:rPr>
        <w:t>lo siguiente</w:t>
      </w:r>
      <w:r w:rsidRPr="00B81A2B">
        <w:rPr>
          <w:rFonts w:ascii="Palatino Linotype" w:hAnsi="Palatino Linotype" w:cs="Arial"/>
          <w:sz w:val="24"/>
        </w:rPr>
        <w:t>:</w:t>
      </w:r>
    </w:p>
    <w:p w14:paraId="3FE15C54" w14:textId="77777777" w:rsidR="00333BE4" w:rsidRPr="00B81A2B" w:rsidRDefault="00333BE4" w:rsidP="00613213">
      <w:pPr>
        <w:spacing w:after="0" w:line="360" w:lineRule="auto"/>
        <w:jc w:val="both"/>
        <w:rPr>
          <w:rFonts w:ascii="Palatino Linotype" w:hAnsi="Palatino Linotype" w:cs="Arial"/>
          <w:sz w:val="24"/>
        </w:rPr>
      </w:pPr>
    </w:p>
    <w:p w14:paraId="439FE3B3" w14:textId="77777777" w:rsidR="003923DA" w:rsidRPr="00B81A2B" w:rsidRDefault="003923DA" w:rsidP="00613213">
      <w:pPr>
        <w:spacing w:after="0"/>
        <w:rPr>
          <w:sz w:val="2"/>
        </w:rPr>
      </w:pPr>
    </w:p>
    <w:p w14:paraId="67EF140E" w14:textId="27DC323A" w:rsidR="001952D9" w:rsidRPr="00B81A2B" w:rsidRDefault="00035B6B" w:rsidP="00613213">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AE317F" w:rsidRPr="00AE317F">
        <w:rPr>
          <w:rFonts w:ascii="Palatino Linotype" w:eastAsia="Calibri" w:hAnsi="Palatino Linotype" w:cs="Arial"/>
          <w:i/>
          <w:szCs w:val="24"/>
          <w:lang w:val="es-ES" w:eastAsia="es-ES"/>
        </w:rPr>
        <w:t xml:space="preserve">1. </w:t>
      </w:r>
      <w:proofErr w:type="spellStart"/>
      <w:r w:rsidR="00AE317F" w:rsidRPr="00AE317F">
        <w:rPr>
          <w:rFonts w:ascii="Palatino Linotype" w:eastAsia="Calibri" w:hAnsi="Palatino Linotype" w:cs="Arial"/>
          <w:i/>
          <w:szCs w:val="24"/>
          <w:lang w:val="es-ES" w:eastAsia="es-ES"/>
        </w:rPr>
        <w:t>cual</w:t>
      </w:r>
      <w:proofErr w:type="spellEnd"/>
      <w:r w:rsidR="00AE317F" w:rsidRPr="00AE317F">
        <w:rPr>
          <w:rFonts w:ascii="Palatino Linotype" w:eastAsia="Calibri" w:hAnsi="Palatino Linotype" w:cs="Arial"/>
          <w:i/>
          <w:szCs w:val="24"/>
          <w:lang w:val="es-ES" w:eastAsia="es-ES"/>
        </w:rPr>
        <w:t xml:space="preserve"> es la plantilla de personal de las </w:t>
      </w:r>
      <w:proofErr w:type="spellStart"/>
      <w:r w:rsidR="00AE317F" w:rsidRPr="00AE317F">
        <w:rPr>
          <w:rFonts w:ascii="Palatino Linotype" w:eastAsia="Calibri" w:hAnsi="Palatino Linotype" w:cs="Arial"/>
          <w:i/>
          <w:szCs w:val="24"/>
          <w:lang w:val="es-ES" w:eastAsia="es-ES"/>
        </w:rPr>
        <w:t>regidurias</w:t>
      </w:r>
      <w:proofErr w:type="spellEnd"/>
      <w:r w:rsidR="00AE317F" w:rsidRPr="00AE317F">
        <w:rPr>
          <w:rFonts w:ascii="Palatino Linotype" w:eastAsia="Calibri" w:hAnsi="Palatino Linotype" w:cs="Arial"/>
          <w:i/>
          <w:szCs w:val="24"/>
          <w:lang w:val="es-ES" w:eastAsia="es-ES"/>
        </w:rPr>
        <w:t xml:space="preserve"> 1, 6 y 13, en la que se indique cuantas personas laboran en cada una de estas, que puesto o cargo tienen, si son sindicalizados o de confianza, y </w:t>
      </w:r>
      <w:proofErr w:type="spellStart"/>
      <w:r w:rsidR="00AE317F" w:rsidRPr="00AE317F">
        <w:rPr>
          <w:rFonts w:ascii="Palatino Linotype" w:eastAsia="Calibri" w:hAnsi="Palatino Linotype" w:cs="Arial"/>
          <w:i/>
          <w:szCs w:val="24"/>
          <w:lang w:val="es-ES" w:eastAsia="es-ES"/>
        </w:rPr>
        <w:t>cual</w:t>
      </w:r>
      <w:proofErr w:type="spellEnd"/>
      <w:r w:rsidR="00AE317F" w:rsidRPr="00AE317F">
        <w:rPr>
          <w:rFonts w:ascii="Palatino Linotype" w:eastAsia="Calibri" w:hAnsi="Palatino Linotype" w:cs="Arial"/>
          <w:i/>
          <w:szCs w:val="24"/>
          <w:lang w:val="es-ES" w:eastAsia="es-ES"/>
        </w:rPr>
        <w:t xml:space="preserve"> es el sueldo de cada uno de ellos.</w:t>
      </w:r>
      <w:r w:rsidRPr="00B81A2B">
        <w:rPr>
          <w:rFonts w:ascii="Palatino Linotype" w:eastAsia="Calibri" w:hAnsi="Palatino Linotype" w:cs="Arial"/>
          <w:i/>
          <w:szCs w:val="24"/>
          <w:lang w:val="es-ES" w:eastAsia="es-ES"/>
        </w:rPr>
        <w:t>” (Sic.)</w:t>
      </w:r>
    </w:p>
    <w:p w14:paraId="59E1489B" w14:textId="77777777" w:rsidR="00B26F38"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2AB5540" w14:textId="77777777" w:rsidR="00F722E8" w:rsidRPr="00B81A2B" w:rsidRDefault="00F722E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71F24426" w14:textId="77777777" w:rsidR="00B106E8" w:rsidRPr="00B81A2B" w:rsidRDefault="00884EEA" w:rsidP="00613213">
      <w:pPr>
        <w:spacing w:after="0"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t>MODALIDAD DE ENTREGA</w:t>
      </w:r>
      <w:r w:rsidR="00EE47DA" w:rsidRPr="00B81A2B">
        <w:rPr>
          <w:rFonts w:ascii="Palatino Linotype" w:eastAsia="Times New Roman" w:hAnsi="Palatino Linotype" w:cs="Times New Roman"/>
          <w:sz w:val="24"/>
          <w:szCs w:val="24"/>
          <w:lang w:val="es-ES_tradnl" w:eastAsia="es-ES"/>
        </w:rPr>
        <w:t xml:space="preserve">: </w:t>
      </w:r>
      <w:r w:rsidRPr="00B81A2B">
        <w:rPr>
          <w:rFonts w:ascii="Palatino Linotype" w:eastAsia="Times New Roman" w:hAnsi="Palatino Linotype" w:cs="Times New Roman"/>
          <w:sz w:val="24"/>
          <w:szCs w:val="24"/>
          <w:lang w:val="es-ES_tradnl" w:eastAsia="es-ES"/>
        </w:rPr>
        <w:t>A</w:t>
      </w:r>
      <w:r w:rsidR="00EE47DA" w:rsidRPr="00B81A2B">
        <w:rPr>
          <w:rFonts w:ascii="Palatino Linotype" w:eastAsia="Times New Roman" w:hAnsi="Palatino Linotype" w:cs="Times New Roman"/>
          <w:sz w:val="24"/>
          <w:szCs w:val="24"/>
          <w:lang w:val="es-ES_tradnl" w:eastAsia="es-ES"/>
        </w:rPr>
        <w:t xml:space="preserve"> través del </w:t>
      </w:r>
      <w:r w:rsidR="0084300B" w:rsidRPr="00B81A2B">
        <w:rPr>
          <w:rFonts w:ascii="Palatino Linotype" w:eastAsia="Times New Roman" w:hAnsi="Palatino Linotype" w:cs="Times New Roman"/>
          <w:b/>
          <w:sz w:val="24"/>
          <w:szCs w:val="24"/>
          <w:lang w:val="es-ES_tradnl" w:eastAsia="es-ES"/>
        </w:rPr>
        <w:t>SA</w:t>
      </w:r>
      <w:r w:rsidRPr="00B81A2B">
        <w:rPr>
          <w:rFonts w:ascii="Palatino Linotype" w:eastAsia="Times New Roman" w:hAnsi="Palatino Linotype" w:cs="Times New Roman"/>
          <w:b/>
          <w:sz w:val="24"/>
          <w:szCs w:val="24"/>
          <w:lang w:val="es-ES_tradnl" w:eastAsia="es-ES"/>
        </w:rPr>
        <w:t>IMEX</w:t>
      </w:r>
      <w:r w:rsidR="00EE47DA" w:rsidRPr="00B81A2B">
        <w:rPr>
          <w:rFonts w:ascii="Palatino Linotype" w:eastAsia="Times New Roman" w:hAnsi="Palatino Linotype" w:cs="Times New Roman"/>
          <w:sz w:val="24"/>
          <w:szCs w:val="24"/>
          <w:lang w:val="es-ES_tradnl" w:eastAsia="es-ES"/>
        </w:rPr>
        <w:t>.</w:t>
      </w:r>
    </w:p>
    <w:p w14:paraId="762D6614" w14:textId="77777777" w:rsidR="00B26F38" w:rsidRPr="00B81A2B" w:rsidRDefault="00B26F38" w:rsidP="00613213">
      <w:pPr>
        <w:spacing w:after="0" w:line="360" w:lineRule="auto"/>
        <w:jc w:val="both"/>
        <w:rPr>
          <w:rFonts w:ascii="Palatino Linotype" w:hAnsi="Palatino Linotype" w:cs="Arial"/>
          <w:b/>
          <w:sz w:val="28"/>
        </w:rPr>
      </w:pPr>
    </w:p>
    <w:p w14:paraId="46B20C45" w14:textId="77777777" w:rsidR="00884EEA" w:rsidRPr="00B81A2B" w:rsidRDefault="00F722E8" w:rsidP="00613213">
      <w:pPr>
        <w:spacing w:after="0" w:line="360" w:lineRule="auto"/>
        <w:jc w:val="both"/>
        <w:rPr>
          <w:rFonts w:ascii="Palatino Linotype" w:hAnsi="Palatino Linotype" w:cs="Arial"/>
          <w:b/>
          <w:sz w:val="28"/>
        </w:rPr>
      </w:pPr>
      <w:r>
        <w:rPr>
          <w:rFonts w:ascii="Palatino Linotype" w:hAnsi="Palatino Linotype" w:cs="Arial"/>
          <w:b/>
          <w:sz w:val="28"/>
        </w:rPr>
        <w:lastRenderedPageBreak/>
        <w:t>SEGUND</w:t>
      </w:r>
      <w:r w:rsidR="00834F6C" w:rsidRPr="00B81A2B">
        <w:rPr>
          <w:rFonts w:ascii="Palatino Linotype" w:hAnsi="Palatino Linotype" w:cs="Arial"/>
          <w:b/>
          <w:sz w:val="28"/>
        </w:rPr>
        <w:t>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14:paraId="378D8869" w14:textId="5F0759A8" w:rsidR="00B106E8"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r w:rsidRPr="00B81A2B">
        <w:rPr>
          <w:rFonts w:ascii="Palatino Linotype" w:hAnsi="Palatino Linotype" w:cs="Arial"/>
          <w:b/>
          <w:sz w:val="24"/>
        </w:rPr>
        <w:t>SAIMEX</w:t>
      </w:r>
      <w:r w:rsidRPr="00B81A2B">
        <w:rPr>
          <w:rFonts w:ascii="Palatino Linotype" w:hAnsi="Palatino Linotype" w:cs="Arial"/>
          <w:sz w:val="24"/>
        </w:rPr>
        <w:t xml:space="preserve">, se aprecia que </w:t>
      </w:r>
      <w:r w:rsidR="00B106E8" w:rsidRPr="00B81A2B">
        <w:rPr>
          <w:rFonts w:ascii="Palatino Linotype" w:hAnsi="Palatino Linotype" w:cs="Arial"/>
          <w:sz w:val="24"/>
        </w:rPr>
        <w:t xml:space="preserve">en fecha </w:t>
      </w:r>
      <w:r w:rsidR="00AE317F">
        <w:rPr>
          <w:rFonts w:ascii="Palatino Linotype" w:hAnsi="Palatino Linotype" w:cs="Arial"/>
          <w:sz w:val="24"/>
        </w:rPr>
        <w:t>veinticuatro de febrero de dos mil veintiuno</w:t>
      </w:r>
      <w:r w:rsidR="00B106E8" w:rsidRPr="00B81A2B">
        <w:rPr>
          <w:rFonts w:ascii="Palatino Linotype" w:hAnsi="Palatino Linotype" w:cs="Arial"/>
          <w:sz w:val="24"/>
        </w:rPr>
        <w:t xml:space="preserve">, </w:t>
      </w:r>
      <w:r w:rsidR="00B106E8" w:rsidRPr="00B81A2B">
        <w:rPr>
          <w:rFonts w:ascii="Palatino Linotype" w:hAnsi="Palatino Linotype" w:cs="Arial"/>
          <w:b/>
          <w:sz w:val="24"/>
        </w:rPr>
        <w:t>El Sujeto Obligado</w:t>
      </w:r>
      <w:r w:rsidR="00B106E8" w:rsidRPr="00B81A2B">
        <w:rPr>
          <w:rFonts w:ascii="Palatino Linotype" w:hAnsi="Palatino Linotype" w:cs="Arial"/>
          <w:sz w:val="24"/>
        </w:rPr>
        <w:t xml:space="preserve"> </w:t>
      </w:r>
      <w:r w:rsidR="00B106E8" w:rsidRPr="00B81A2B">
        <w:rPr>
          <w:rFonts w:ascii="Palatino Linotype" w:hAnsi="Palatino Linotype" w:cs="Arial"/>
          <w:sz w:val="24"/>
          <w:szCs w:val="24"/>
        </w:rPr>
        <w:t>dio respuesta a la solicitud de información señalando lo siguiente:</w:t>
      </w:r>
    </w:p>
    <w:p w14:paraId="4BB6F9B6" w14:textId="77777777" w:rsidR="005B5871" w:rsidRPr="00B81A2B" w:rsidRDefault="005B5871" w:rsidP="00613213">
      <w:pPr>
        <w:pStyle w:val="Sinespaciado"/>
        <w:rPr>
          <w:sz w:val="14"/>
        </w:rPr>
      </w:pPr>
    </w:p>
    <w:p w14:paraId="4FC26520" w14:textId="77777777" w:rsidR="00AE317F" w:rsidRPr="00AE317F" w:rsidRDefault="00843EF0" w:rsidP="00AE317F">
      <w:pPr>
        <w:spacing w:after="0" w:line="240" w:lineRule="auto"/>
        <w:ind w:left="567" w:right="708"/>
        <w:jc w:val="right"/>
        <w:rPr>
          <w:rFonts w:ascii="Palatino Linotype" w:hAnsi="Palatino Linotype" w:cs="Arial"/>
          <w:i/>
        </w:rPr>
      </w:pPr>
      <w:r w:rsidRPr="00B81A2B">
        <w:rPr>
          <w:rFonts w:ascii="Palatino Linotype" w:hAnsi="Palatino Linotype" w:cs="Arial"/>
          <w:i/>
        </w:rPr>
        <w:t>“</w:t>
      </w:r>
      <w:r w:rsidR="00AE317F" w:rsidRPr="00AE317F">
        <w:rPr>
          <w:rFonts w:ascii="Palatino Linotype" w:hAnsi="Palatino Linotype" w:cs="Arial"/>
          <w:i/>
        </w:rPr>
        <w:t>Folio de la solicitud: 00070/ECATEPEC/IP/2021</w:t>
      </w:r>
    </w:p>
    <w:p w14:paraId="61E5A762" w14:textId="77777777" w:rsidR="00AE317F" w:rsidRDefault="00AE317F" w:rsidP="00AE317F">
      <w:pPr>
        <w:spacing w:after="0" w:line="240" w:lineRule="auto"/>
        <w:ind w:left="567" w:right="708"/>
        <w:jc w:val="both"/>
        <w:rPr>
          <w:rFonts w:ascii="Palatino Linotype" w:hAnsi="Palatino Linotype" w:cs="Arial"/>
          <w:i/>
        </w:rPr>
      </w:pPr>
    </w:p>
    <w:p w14:paraId="6FAE65D2" w14:textId="3455FD5D" w:rsidR="00AE317F" w:rsidRPr="00AE317F" w:rsidRDefault="00AE317F" w:rsidP="00AE317F">
      <w:pPr>
        <w:spacing w:after="0" w:line="240" w:lineRule="auto"/>
        <w:ind w:left="567" w:right="708"/>
        <w:jc w:val="both"/>
        <w:rPr>
          <w:rFonts w:ascii="Palatino Linotype" w:hAnsi="Palatino Linotype" w:cs="Arial"/>
          <w:i/>
        </w:rPr>
      </w:pPr>
      <w:r w:rsidRPr="00AE317F">
        <w:rPr>
          <w:rFonts w:ascii="Palatino Linotype" w:hAnsi="Palatino Linotype" w:cs="Arial"/>
          <w:i/>
        </w:rPr>
        <w:t xml:space="preserve">El H. Ayuntamiento Constitucional de Ecatepec de Morelos hace de su conocimiento las respuestas emitidas por: </w:t>
      </w:r>
      <w:r w:rsidRPr="00AE317F">
        <w:rPr>
          <w:rFonts w:ascii="Palatino Linotype" w:hAnsi="Palatino Linotype" w:cs="Arial"/>
          <w:i/>
        </w:rPr>
        <w:t> DIRECCIÓN DE ADMINISTRACIÓN. Se anexa al presente en formato PDF respuesta emitida por el área antes mencionada.</w:t>
      </w:r>
    </w:p>
    <w:p w14:paraId="102BE0E7" w14:textId="77777777" w:rsidR="00AE317F" w:rsidRDefault="00AE317F" w:rsidP="00AE317F">
      <w:pPr>
        <w:spacing w:after="0" w:line="240" w:lineRule="auto"/>
        <w:ind w:left="567" w:right="708"/>
        <w:jc w:val="both"/>
        <w:rPr>
          <w:rFonts w:ascii="Palatino Linotype" w:hAnsi="Palatino Linotype" w:cs="Arial"/>
          <w:i/>
        </w:rPr>
      </w:pPr>
    </w:p>
    <w:p w14:paraId="10852A65" w14:textId="42534932" w:rsidR="00AE317F" w:rsidRPr="00AE317F" w:rsidRDefault="00AE317F" w:rsidP="00AE317F">
      <w:pPr>
        <w:spacing w:after="0" w:line="240" w:lineRule="auto"/>
        <w:ind w:left="567" w:right="708"/>
        <w:jc w:val="both"/>
        <w:rPr>
          <w:rFonts w:ascii="Palatino Linotype" w:hAnsi="Palatino Linotype" w:cs="Arial"/>
          <w:i/>
        </w:rPr>
      </w:pPr>
      <w:r w:rsidRPr="00AE317F">
        <w:rPr>
          <w:rFonts w:ascii="Palatino Linotype" w:hAnsi="Palatino Linotype" w:cs="Arial"/>
          <w:i/>
        </w:rPr>
        <w:t>ATENTAMENTE</w:t>
      </w:r>
    </w:p>
    <w:p w14:paraId="1B5BCD21" w14:textId="5FB816F7" w:rsidR="00843EF0" w:rsidRDefault="00AE317F" w:rsidP="00AE317F">
      <w:pPr>
        <w:spacing w:after="0" w:line="240" w:lineRule="auto"/>
        <w:ind w:left="567" w:right="708"/>
        <w:jc w:val="both"/>
        <w:rPr>
          <w:rFonts w:ascii="Palatino Linotype" w:hAnsi="Palatino Linotype" w:cs="Arial"/>
          <w:i/>
        </w:rPr>
      </w:pPr>
      <w:r w:rsidRPr="00AE317F">
        <w:rPr>
          <w:rFonts w:ascii="Palatino Linotype" w:hAnsi="Palatino Linotype" w:cs="Arial"/>
          <w:i/>
        </w:rPr>
        <w:t xml:space="preserve">Lic. </w:t>
      </w:r>
      <w:proofErr w:type="spellStart"/>
      <w:r w:rsidRPr="00AE317F">
        <w:rPr>
          <w:rFonts w:ascii="Palatino Linotype" w:hAnsi="Palatino Linotype" w:cs="Arial"/>
          <w:i/>
        </w:rPr>
        <w:t>Brianda</w:t>
      </w:r>
      <w:proofErr w:type="spellEnd"/>
      <w:r w:rsidRPr="00AE317F">
        <w:rPr>
          <w:rFonts w:ascii="Palatino Linotype" w:hAnsi="Palatino Linotype" w:cs="Arial"/>
          <w:i/>
        </w:rPr>
        <w:t xml:space="preserve"> Eunice </w:t>
      </w:r>
      <w:proofErr w:type="spellStart"/>
      <w:r w:rsidRPr="00AE317F">
        <w:rPr>
          <w:rFonts w:ascii="Palatino Linotype" w:hAnsi="Palatino Linotype" w:cs="Arial"/>
          <w:i/>
        </w:rPr>
        <w:t>Iberri</w:t>
      </w:r>
      <w:proofErr w:type="spellEnd"/>
      <w:r w:rsidRPr="00AE317F">
        <w:rPr>
          <w:rFonts w:ascii="Palatino Linotype" w:hAnsi="Palatino Linotype" w:cs="Arial"/>
          <w:i/>
        </w:rPr>
        <w:t xml:space="preserve"> Estrada</w:t>
      </w:r>
      <w:r w:rsidR="00843EF0" w:rsidRPr="00B81A2B">
        <w:rPr>
          <w:rFonts w:ascii="Palatino Linotype" w:hAnsi="Palatino Linotype" w:cs="Arial"/>
          <w:i/>
        </w:rPr>
        <w:t>”</w:t>
      </w:r>
      <w:r w:rsidR="001F0285" w:rsidRPr="00B81A2B">
        <w:rPr>
          <w:rFonts w:ascii="Palatino Linotype" w:hAnsi="Palatino Linotype" w:cs="Arial"/>
          <w:i/>
        </w:rPr>
        <w:t xml:space="preserve"> (Sic).</w:t>
      </w:r>
    </w:p>
    <w:p w14:paraId="2BD92655" w14:textId="77777777" w:rsidR="00FC0A96" w:rsidRPr="00B81A2B" w:rsidRDefault="00FC0A96" w:rsidP="00AE317F">
      <w:pPr>
        <w:spacing w:after="0" w:line="240" w:lineRule="auto"/>
        <w:ind w:left="567" w:right="708"/>
        <w:jc w:val="both"/>
        <w:rPr>
          <w:rFonts w:ascii="Palatino Linotype" w:hAnsi="Palatino Linotype" w:cs="Arial"/>
          <w:i/>
        </w:rPr>
      </w:pPr>
    </w:p>
    <w:p w14:paraId="44A05F53" w14:textId="77777777" w:rsidR="00FF0D71" w:rsidRPr="00B81A2B" w:rsidRDefault="00FF0D71" w:rsidP="00613213">
      <w:pPr>
        <w:pStyle w:val="Sinespaciado"/>
        <w:rPr>
          <w:sz w:val="12"/>
        </w:rPr>
      </w:pPr>
    </w:p>
    <w:p w14:paraId="5775C1D3" w14:textId="2DA9A11B" w:rsidR="005B5871" w:rsidRPr="00797D08" w:rsidRDefault="00207404" w:rsidP="00797D08">
      <w:pPr>
        <w:pStyle w:val="Prrafodelista"/>
        <w:numPr>
          <w:ilvl w:val="0"/>
          <w:numId w:val="44"/>
        </w:numPr>
        <w:spacing w:line="276" w:lineRule="auto"/>
        <w:jc w:val="both"/>
        <w:rPr>
          <w:rFonts w:ascii="Palatino Linotype" w:hAnsi="Palatino Linotype" w:cs="Arial"/>
        </w:rPr>
      </w:pPr>
      <w:r w:rsidRPr="00B81A2B">
        <w:rPr>
          <w:rFonts w:ascii="Palatino Linotype" w:hAnsi="Palatino Linotype"/>
          <w:b/>
          <w:lang w:val="es-ES_tradnl"/>
        </w:rPr>
        <w:t>A</w:t>
      </w:r>
      <w:r w:rsidR="005B5871" w:rsidRPr="00B81A2B">
        <w:rPr>
          <w:rFonts w:ascii="Palatino Linotype" w:hAnsi="Palatino Linotype"/>
          <w:b/>
          <w:lang w:val="es-ES_tradnl"/>
        </w:rPr>
        <w:t>d</w:t>
      </w:r>
      <w:r w:rsidR="00834F6C" w:rsidRPr="00B81A2B">
        <w:rPr>
          <w:rFonts w:ascii="Palatino Linotype" w:hAnsi="Palatino Linotype"/>
          <w:b/>
          <w:lang w:val="es-ES_tradnl"/>
        </w:rPr>
        <w:t xml:space="preserve">juntando </w:t>
      </w:r>
      <w:r w:rsidR="00AE317F">
        <w:rPr>
          <w:rFonts w:ascii="Palatino Linotype" w:hAnsi="Palatino Linotype"/>
          <w:b/>
          <w:lang w:val="es-ES_tradnl"/>
        </w:rPr>
        <w:t>el</w:t>
      </w:r>
      <w:r w:rsidR="00834F6C" w:rsidRPr="00B81A2B">
        <w:rPr>
          <w:rFonts w:ascii="Palatino Linotype" w:hAnsi="Palatino Linotype"/>
          <w:b/>
          <w:lang w:val="es-ES_tradnl"/>
        </w:rPr>
        <w:t xml:space="preserve"> archivo </w:t>
      </w:r>
      <w:r w:rsidR="006A300F">
        <w:rPr>
          <w:rFonts w:ascii="Palatino Linotype" w:hAnsi="Palatino Linotype"/>
          <w:b/>
          <w:lang w:val="es-ES_tradnl"/>
        </w:rPr>
        <w:t xml:space="preserve">electrónico </w:t>
      </w:r>
      <w:r w:rsidR="00834F6C" w:rsidRPr="00B81A2B">
        <w:rPr>
          <w:rFonts w:ascii="Palatino Linotype" w:hAnsi="Palatino Linotype"/>
          <w:b/>
          <w:lang w:val="es-ES_tradnl"/>
        </w:rPr>
        <w:t>denominado</w:t>
      </w:r>
      <w:r w:rsidRPr="00B81A2B">
        <w:rPr>
          <w:rFonts w:ascii="Palatino Linotype" w:hAnsi="Palatino Linotype"/>
          <w:b/>
          <w:lang w:val="es-ES_tradnl"/>
        </w:rPr>
        <w:t>:</w:t>
      </w:r>
      <w:r w:rsidR="00FF0D71" w:rsidRPr="00B81A2B">
        <w:rPr>
          <w:rFonts w:ascii="Palatino Linotype" w:hAnsi="Palatino Linotype"/>
          <w:b/>
          <w:lang w:val="es-ES_tradnl"/>
        </w:rPr>
        <w:t xml:space="preserve"> </w:t>
      </w:r>
      <w:r w:rsidR="001952D9" w:rsidRPr="00B81A2B">
        <w:rPr>
          <w:rFonts w:ascii="Palatino Linotype" w:hAnsi="Palatino Linotype" w:cs="Arial"/>
          <w:i/>
        </w:rPr>
        <w:t>“</w:t>
      </w:r>
      <w:r w:rsidR="00AE317F" w:rsidRPr="00AE317F">
        <w:rPr>
          <w:rFonts w:ascii="Palatino Linotype" w:hAnsi="Palatino Linotype" w:cs="Arial"/>
          <w:b/>
          <w:i/>
        </w:rPr>
        <w:t>70-24.pdf</w:t>
      </w:r>
      <w:r w:rsidR="00A35F3B">
        <w:rPr>
          <w:rFonts w:ascii="Palatino Linotype" w:hAnsi="Palatino Linotype" w:cs="Arial"/>
          <w:i/>
        </w:rPr>
        <w:t>”</w:t>
      </w:r>
      <w:r w:rsidR="001952D9" w:rsidRPr="00B81A2B">
        <w:rPr>
          <w:rFonts w:ascii="Palatino Linotype" w:hAnsi="Palatino Linotype" w:cs="Arial"/>
        </w:rPr>
        <w:t>;</w:t>
      </w:r>
      <w:r w:rsidR="00A35F3B">
        <w:rPr>
          <w:rFonts w:ascii="Palatino Linotype" w:hAnsi="Palatino Linotype" w:cs="Arial"/>
        </w:rPr>
        <w:t xml:space="preserve"> que por </w:t>
      </w:r>
      <w:r w:rsidR="009F706A" w:rsidRPr="00797D08">
        <w:rPr>
          <w:rFonts w:ascii="Palatino Linotype" w:hAnsi="Palatino Linotype" w:cs="Arial"/>
        </w:rPr>
        <w:t>ser del conocimiento de las partes y en obvio de repeticiones innecesarios no se insertan, máxime que será motivo de estudio en párrafos subsecuentes.</w:t>
      </w:r>
    </w:p>
    <w:p w14:paraId="5B99B137" w14:textId="77777777" w:rsidR="00FC0A96" w:rsidRDefault="00FC0A96" w:rsidP="00FC0A96">
      <w:pPr>
        <w:pStyle w:val="Prrafodelista"/>
        <w:spacing w:line="276" w:lineRule="auto"/>
        <w:ind w:left="720"/>
        <w:jc w:val="both"/>
        <w:rPr>
          <w:rFonts w:ascii="Palatino Linotype" w:hAnsi="Palatino Linotype"/>
          <w:b/>
          <w:lang w:val="es-ES_tradnl"/>
        </w:rPr>
      </w:pPr>
    </w:p>
    <w:p w14:paraId="32306499" w14:textId="77777777" w:rsidR="00FC0A96" w:rsidRPr="00B81A2B" w:rsidRDefault="00FC0A96" w:rsidP="00FC0A96">
      <w:pPr>
        <w:pStyle w:val="Sinespaciado"/>
      </w:pPr>
    </w:p>
    <w:p w14:paraId="058FFE5A" w14:textId="77777777" w:rsidR="00884EEA" w:rsidRPr="00B81A2B" w:rsidRDefault="00FC0A96" w:rsidP="00613213">
      <w:pPr>
        <w:spacing w:after="0" w:line="360" w:lineRule="auto"/>
        <w:jc w:val="both"/>
        <w:rPr>
          <w:rFonts w:ascii="Palatino Linotype" w:hAnsi="Palatino Linotype" w:cs="Arial"/>
          <w:b/>
          <w:sz w:val="28"/>
        </w:rPr>
      </w:pPr>
      <w:r w:rsidRPr="00FC0A96">
        <w:rPr>
          <w:rFonts w:ascii="Palatino Linotype" w:hAnsi="Palatino Linotype" w:cs="Arial"/>
          <w:b/>
          <w:sz w:val="28"/>
        </w:rPr>
        <w:t>TERCERO</w:t>
      </w:r>
      <w:r w:rsidR="00884EEA" w:rsidRPr="00FC0A96">
        <w:rPr>
          <w:rFonts w:ascii="Palatino Linotype" w:hAnsi="Palatino Linotype" w:cs="Arial"/>
          <w:b/>
          <w:sz w:val="28"/>
        </w:rPr>
        <w:t xml:space="preserve">. </w:t>
      </w:r>
      <w:r w:rsidR="00884EEA" w:rsidRPr="00FC0A96">
        <w:rPr>
          <w:rFonts w:ascii="Palatino Linotype" w:hAnsi="Palatino Linotype"/>
          <w:b/>
          <w:sz w:val="28"/>
        </w:rPr>
        <w:t>Del recurso de revisión.</w:t>
      </w:r>
    </w:p>
    <w:p w14:paraId="001D8217" w14:textId="5B67D4B0" w:rsidR="00884EEA"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824616">
        <w:rPr>
          <w:rFonts w:ascii="Palatino Linotype" w:hAnsi="Palatino Linotype" w:cs="Arial"/>
          <w:b/>
          <w:sz w:val="24"/>
          <w:szCs w:val="24"/>
        </w:rPr>
        <w:t>El</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AE317F">
        <w:rPr>
          <w:rFonts w:ascii="Palatino Linotype" w:hAnsi="Palatino Linotype" w:cs="Arial"/>
          <w:sz w:val="24"/>
          <w:szCs w:val="24"/>
        </w:rPr>
        <w:t>veinticinco de febrero de dos mil veintiuno</w:t>
      </w:r>
      <w:r w:rsidRPr="00B81A2B">
        <w:rPr>
          <w:rFonts w:ascii="Palatino Linotype" w:hAnsi="Palatino Linotype" w:cs="Arial"/>
          <w:sz w:val="24"/>
          <w:szCs w:val="24"/>
        </w:rPr>
        <w:t>, 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7A68E1">
        <w:rPr>
          <w:rFonts w:ascii="Palatino Linotype" w:hAnsi="Palatino Linotype" w:cs="Arial"/>
          <w:sz w:val="24"/>
          <w:szCs w:val="24"/>
        </w:rPr>
        <w:t>0</w:t>
      </w:r>
      <w:r w:rsidR="00AE317F" w:rsidRPr="00AE317F">
        <w:rPr>
          <w:rFonts w:ascii="Palatino Linotype" w:hAnsi="Palatino Linotype" w:cs="Arial"/>
          <w:b/>
          <w:bCs/>
          <w:sz w:val="24"/>
          <w:szCs w:val="24"/>
          <w:lang w:eastAsia="es-MX"/>
        </w:rPr>
        <w:t>0750/INFOEM/IP/RR/2021</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14:paraId="07145319" w14:textId="77777777" w:rsidR="00FC0A96" w:rsidRPr="00B81A2B" w:rsidRDefault="00FC0A96" w:rsidP="00FC0A96">
      <w:pPr>
        <w:pStyle w:val="Sinespaciado"/>
      </w:pPr>
    </w:p>
    <w:p w14:paraId="31C4960A" w14:textId="77777777" w:rsidR="008F0299" w:rsidRPr="00B81A2B" w:rsidRDefault="008F0299" w:rsidP="00613213">
      <w:pPr>
        <w:pStyle w:val="Sinespaciado"/>
        <w:rPr>
          <w:sz w:val="2"/>
        </w:rPr>
      </w:pPr>
    </w:p>
    <w:p w14:paraId="5DBCC913" w14:textId="77777777" w:rsidR="00884EEA" w:rsidRPr="00B81A2B" w:rsidRDefault="00884EEA" w:rsidP="00613213">
      <w:pPr>
        <w:pStyle w:val="Prrafodelista"/>
        <w:numPr>
          <w:ilvl w:val="0"/>
          <w:numId w:val="4"/>
        </w:numPr>
        <w:jc w:val="both"/>
        <w:rPr>
          <w:rFonts w:ascii="Palatino Linotype" w:hAnsi="Palatino Linotype" w:cs="Arial"/>
          <w:b/>
        </w:rPr>
      </w:pPr>
      <w:r w:rsidRPr="00B81A2B">
        <w:rPr>
          <w:rFonts w:ascii="Palatino Linotype" w:hAnsi="Palatino Linotype" w:cs="Arial"/>
          <w:b/>
        </w:rPr>
        <w:t>Acto Impugnado:</w:t>
      </w:r>
    </w:p>
    <w:p w14:paraId="2E7ACB7D" w14:textId="1BD05874" w:rsidR="00207404" w:rsidRDefault="00884EEA" w:rsidP="00613213">
      <w:pPr>
        <w:spacing w:after="0"/>
        <w:ind w:left="851" w:right="850"/>
        <w:jc w:val="both"/>
        <w:rPr>
          <w:rFonts w:ascii="Palatino Linotype" w:hAnsi="Palatino Linotype"/>
          <w:i/>
          <w:color w:val="000000"/>
        </w:rPr>
      </w:pPr>
      <w:r w:rsidRPr="00B81A2B">
        <w:rPr>
          <w:rFonts w:ascii="Palatino Linotype" w:hAnsi="Palatino Linotype"/>
          <w:i/>
          <w:color w:val="000000"/>
        </w:rPr>
        <w:t>“</w:t>
      </w:r>
      <w:r w:rsidR="00AE317F" w:rsidRPr="00AE317F">
        <w:rPr>
          <w:rFonts w:ascii="Palatino Linotype" w:hAnsi="Palatino Linotype"/>
          <w:i/>
          <w:color w:val="000000"/>
        </w:rPr>
        <w:t xml:space="preserve">respuesta incompleta </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14:paraId="37DD33A8" w14:textId="77777777" w:rsidR="00FC0A96" w:rsidRPr="00B81A2B" w:rsidRDefault="00FC0A96" w:rsidP="00613213">
      <w:pPr>
        <w:spacing w:after="0"/>
        <w:ind w:left="851" w:right="850"/>
        <w:jc w:val="both"/>
        <w:rPr>
          <w:rFonts w:ascii="Palatino Linotype" w:hAnsi="Palatino Linotype"/>
          <w:i/>
          <w:color w:val="000000"/>
        </w:rPr>
      </w:pPr>
    </w:p>
    <w:p w14:paraId="3C13852E" w14:textId="77777777" w:rsidR="00884EEA" w:rsidRPr="00B81A2B" w:rsidRDefault="00884EEA" w:rsidP="00613213">
      <w:pPr>
        <w:pStyle w:val="Prrafodelista"/>
        <w:numPr>
          <w:ilvl w:val="0"/>
          <w:numId w:val="4"/>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14:paraId="53E904AF" w14:textId="28C9DD64" w:rsidR="003923DA" w:rsidRPr="00B81A2B" w:rsidRDefault="00884EEA" w:rsidP="00613213">
      <w:pPr>
        <w:spacing w:after="0"/>
        <w:ind w:left="851" w:right="850"/>
        <w:jc w:val="both"/>
        <w:rPr>
          <w:rFonts w:ascii="Palatino Linotype" w:hAnsi="Palatino Linotype" w:cs="Arial"/>
          <w:i/>
        </w:rPr>
      </w:pPr>
      <w:r w:rsidRPr="00B81A2B">
        <w:rPr>
          <w:rFonts w:ascii="Palatino Linotype" w:hAnsi="Palatino Linotype" w:cs="Arial"/>
          <w:i/>
        </w:rPr>
        <w:t>“</w:t>
      </w:r>
      <w:r w:rsidR="00AE317F" w:rsidRPr="00AE317F">
        <w:rPr>
          <w:rFonts w:ascii="Palatino Linotype" w:hAnsi="Palatino Linotype" w:cs="Arial"/>
          <w:i/>
        </w:rPr>
        <w:t xml:space="preserve">el sujeto obligado responde </w:t>
      </w:r>
      <w:proofErr w:type="spellStart"/>
      <w:r w:rsidR="00AE317F" w:rsidRPr="00AE317F">
        <w:rPr>
          <w:rFonts w:ascii="Palatino Linotype" w:hAnsi="Palatino Linotype" w:cs="Arial"/>
          <w:i/>
        </w:rPr>
        <w:t>incomppleto</w:t>
      </w:r>
      <w:proofErr w:type="spellEnd"/>
      <w:r w:rsidR="00AE317F" w:rsidRPr="00AE317F">
        <w:rPr>
          <w:rFonts w:ascii="Palatino Linotype" w:hAnsi="Palatino Linotype" w:cs="Arial"/>
          <w:i/>
        </w:rPr>
        <w:t xml:space="preserve"> a mi solicitud, toda vez que me da datos en extremo generales, ya que mi solicitud fue " 1. </w:t>
      </w:r>
      <w:proofErr w:type="spellStart"/>
      <w:r w:rsidR="00AE317F" w:rsidRPr="00AE317F">
        <w:rPr>
          <w:rFonts w:ascii="Palatino Linotype" w:hAnsi="Palatino Linotype" w:cs="Arial"/>
          <w:i/>
        </w:rPr>
        <w:t>cual</w:t>
      </w:r>
      <w:proofErr w:type="spellEnd"/>
      <w:r w:rsidR="00AE317F" w:rsidRPr="00AE317F">
        <w:rPr>
          <w:rFonts w:ascii="Palatino Linotype" w:hAnsi="Palatino Linotype" w:cs="Arial"/>
          <w:i/>
        </w:rPr>
        <w:t xml:space="preserve"> es la plantilla de personal de las </w:t>
      </w:r>
      <w:proofErr w:type="spellStart"/>
      <w:r w:rsidR="00AE317F" w:rsidRPr="00AE317F">
        <w:rPr>
          <w:rFonts w:ascii="Palatino Linotype" w:hAnsi="Palatino Linotype" w:cs="Arial"/>
          <w:i/>
        </w:rPr>
        <w:t>regidurias</w:t>
      </w:r>
      <w:proofErr w:type="spellEnd"/>
      <w:r w:rsidR="00AE317F" w:rsidRPr="00AE317F">
        <w:rPr>
          <w:rFonts w:ascii="Palatino Linotype" w:hAnsi="Palatino Linotype" w:cs="Arial"/>
          <w:i/>
        </w:rPr>
        <w:t xml:space="preserve"> 1, 6 y 13, en la que se indique cuantas personas laboran en cada una de </w:t>
      </w:r>
      <w:r w:rsidR="00AE317F" w:rsidRPr="00AE317F">
        <w:rPr>
          <w:rFonts w:ascii="Palatino Linotype" w:hAnsi="Palatino Linotype" w:cs="Arial"/>
          <w:i/>
        </w:rPr>
        <w:lastRenderedPageBreak/>
        <w:t xml:space="preserve">estas, que puesto o cargo tienen, si son sindicalizados o de confianza, y </w:t>
      </w:r>
      <w:proofErr w:type="spellStart"/>
      <w:r w:rsidR="00AE317F" w:rsidRPr="00AE317F">
        <w:rPr>
          <w:rFonts w:ascii="Palatino Linotype" w:hAnsi="Palatino Linotype" w:cs="Arial"/>
          <w:i/>
        </w:rPr>
        <w:t>cual</w:t>
      </w:r>
      <w:proofErr w:type="spellEnd"/>
      <w:r w:rsidR="00AE317F" w:rsidRPr="00AE317F">
        <w:rPr>
          <w:rFonts w:ascii="Palatino Linotype" w:hAnsi="Palatino Linotype" w:cs="Arial"/>
          <w:i/>
        </w:rPr>
        <w:t xml:space="preserve"> es el sueldo de cada uno de ellos" la respuesta se limita a decirme cuantas personas laboran en cada </w:t>
      </w:r>
      <w:proofErr w:type="spellStart"/>
      <w:r w:rsidR="00AE317F" w:rsidRPr="00AE317F">
        <w:rPr>
          <w:rFonts w:ascii="Palatino Linotype" w:hAnsi="Palatino Linotype" w:cs="Arial"/>
          <w:i/>
        </w:rPr>
        <w:t>regiduria</w:t>
      </w:r>
      <w:proofErr w:type="spellEnd"/>
      <w:r w:rsidR="00AE317F" w:rsidRPr="00AE317F">
        <w:rPr>
          <w:rFonts w:ascii="Palatino Linotype" w:hAnsi="Palatino Linotype" w:cs="Arial"/>
          <w:i/>
        </w:rPr>
        <w:t xml:space="preserve"> solicitada, </w:t>
      </w:r>
      <w:proofErr w:type="spellStart"/>
      <w:r w:rsidR="00AE317F" w:rsidRPr="00AE317F">
        <w:rPr>
          <w:rFonts w:ascii="Palatino Linotype" w:hAnsi="Palatino Linotype" w:cs="Arial"/>
          <w:i/>
        </w:rPr>
        <w:t>màs</w:t>
      </w:r>
      <w:proofErr w:type="spellEnd"/>
      <w:r w:rsidR="00AE317F" w:rsidRPr="00AE317F">
        <w:rPr>
          <w:rFonts w:ascii="Palatino Linotype" w:hAnsi="Palatino Linotype" w:cs="Arial"/>
          <w:i/>
        </w:rPr>
        <w:t xml:space="preserve"> no me responde lo que solicite </w:t>
      </w:r>
      <w:proofErr w:type="spellStart"/>
      <w:r w:rsidR="00AE317F" w:rsidRPr="00AE317F">
        <w:rPr>
          <w:rFonts w:ascii="Palatino Linotype" w:hAnsi="Palatino Linotype" w:cs="Arial"/>
          <w:i/>
        </w:rPr>
        <w:t>especificamente</w:t>
      </w:r>
      <w:proofErr w:type="spellEnd"/>
      <w:r w:rsidR="00AE317F" w:rsidRPr="00AE317F">
        <w:rPr>
          <w:rFonts w:ascii="Palatino Linotype" w:hAnsi="Palatino Linotype" w:cs="Arial"/>
          <w:i/>
        </w:rPr>
        <w:t xml:space="preserve">, que es DE CADA UNO DE ELLOS, la plantilla de personal por obviedad debe incluir nombre de las personas que trabajan, si </w:t>
      </w:r>
      <w:proofErr w:type="spellStart"/>
      <w:r w:rsidR="00AE317F" w:rsidRPr="00AE317F">
        <w:rPr>
          <w:rFonts w:ascii="Palatino Linotype" w:hAnsi="Palatino Linotype" w:cs="Arial"/>
          <w:i/>
        </w:rPr>
        <w:t>sin</w:t>
      </w:r>
      <w:proofErr w:type="spellEnd"/>
      <w:r w:rsidR="00AE317F" w:rsidRPr="00AE317F">
        <w:rPr>
          <w:rFonts w:ascii="Palatino Linotype" w:hAnsi="Palatino Linotype" w:cs="Arial"/>
          <w:i/>
        </w:rPr>
        <w:t xml:space="preserve"> de confianza o sindicalizados, cargo de cada uno y </w:t>
      </w:r>
      <w:proofErr w:type="spellStart"/>
      <w:r w:rsidR="00AE317F" w:rsidRPr="00AE317F">
        <w:rPr>
          <w:rFonts w:ascii="Palatino Linotype" w:hAnsi="Palatino Linotype" w:cs="Arial"/>
          <w:i/>
        </w:rPr>
        <w:t>cuanto</w:t>
      </w:r>
      <w:proofErr w:type="spellEnd"/>
      <w:r w:rsidR="00AE317F" w:rsidRPr="00AE317F">
        <w:rPr>
          <w:rFonts w:ascii="Palatino Linotype" w:hAnsi="Palatino Linotype" w:cs="Arial"/>
          <w:i/>
        </w:rPr>
        <w:t xml:space="preserve"> ganan CADA UNO, eso es una plantilla de personal, tal cual lo solicite de inicio</w:t>
      </w:r>
      <w:r w:rsidR="005B5871" w:rsidRPr="00B81A2B">
        <w:rPr>
          <w:rFonts w:ascii="Palatino Linotype" w:hAnsi="Palatino Linotype" w:cs="Arial"/>
          <w:i/>
        </w:rPr>
        <w:t>”</w:t>
      </w:r>
      <w:r w:rsidR="00C57946">
        <w:rPr>
          <w:rFonts w:ascii="Palatino Linotype" w:hAnsi="Palatino Linotype" w:cs="Arial"/>
          <w:i/>
        </w:rPr>
        <w:t xml:space="preserve"> </w:t>
      </w:r>
      <w:r w:rsidR="005B5871" w:rsidRPr="00B81A2B">
        <w:rPr>
          <w:rFonts w:ascii="Palatino Linotype" w:hAnsi="Palatino Linotype" w:cs="Arial"/>
          <w:i/>
        </w:rPr>
        <w:t>[S</w:t>
      </w:r>
      <w:r w:rsidRPr="00B81A2B">
        <w:rPr>
          <w:rFonts w:ascii="Palatino Linotype" w:hAnsi="Palatino Linotype" w:cs="Arial"/>
          <w:i/>
        </w:rPr>
        <w:t>ic]</w:t>
      </w:r>
    </w:p>
    <w:p w14:paraId="2D6598A6" w14:textId="77777777" w:rsidR="005B5871" w:rsidRPr="00FC0A96" w:rsidRDefault="005B5871" w:rsidP="00FC0A96">
      <w:pPr>
        <w:rPr>
          <w:sz w:val="32"/>
        </w:rPr>
      </w:pPr>
    </w:p>
    <w:p w14:paraId="2D9DE170" w14:textId="77777777"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884EEA" w:rsidRPr="00B81A2B">
        <w:rPr>
          <w:rFonts w:ascii="Palatino Linotype" w:hAnsi="Palatino Linotype" w:cs="Arial"/>
          <w:b/>
          <w:sz w:val="28"/>
        </w:rPr>
        <w:t>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14:paraId="1CDE43F5" w14:textId="5B2B10B7" w:rsidR="00884EEA"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 la</w:t>
      </w:r>
      <w:r w:rsidR="008E64A8" w:rsidRPr="00B81A2B">
        <w:rPr>
          <w:rFonts w:ascii="Palatino Linotype" w:hAnsi="Palatino Linotype" w:cs="Arial"/>
          <w:sz w:val="24"/>
          <w:szCs w:val="24"/>
        </w:rPr>
        <w:t xml:space="preserve"> Comisionad</w:t>
      </w:r>
      <w:r w:rsidR="004614A3" w:rsidRPr="00B81A2B">
        <w:rPr>
          <w:rFonts w:ascii="Palatino Linotype" w:hAnsi="Palatino Linotype" w:cs="Arial"/>
          <w:sz w:val="24"/>
          <w:szCs w:val="24"/>
        </w:rPr>
        <w:t>a</w:t>
      </w:r>
      <w:r w:rsidRPr="00B81A2B">
        <w:rPr>
          <w:rFonts w:ascii="Palatino Linotype" w:hAnsi="Palatino Linotype" w:cs="Arial"/>
          <w:sz w:val="24"/>
          <w:szCs w:val="24"/>
        </w:rPr>
        <w:t xml:space="preserve"> </w:t>
      </w:r>
      <w:r w:rsidR="004614A3" w:rsidRPr="00B81A2B">
        <w:rPr>
          <w:rFonts w:ascii="Palatino Linotype" w:hAnsi="Palatino Linotype" w:cs="Arial"/>
          <w:b/>
          <w:sz w:val="24"/>
          <w:szCs w:val="24"/>
        </w:rPr>
        <w:t>Zulema Martínez Sánchez</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AE317F">
        <w:rPr>
          <w:rFonts w:ascii="Palatino Linotype" w:hAnsi="Palatino Linotype" w:cs="Arial"/>
          <w:sz w:val="24"/>
          <w:szCs w:val="24"/>
        </w:rPr>
        <w:t>cuatro de marzo</w:t>
      </w:r>
      <w:r w:rsidR="00207404" w:rsidRPr="00B81A2B">
        <w:rPr>
          <w:rFonts w:ascii="Palatino Linotype" w:hAnsi="Palatino Linotype" w:cs="Arial"/>
          <w:sz w:val="24"/>
          <w:szCs w:val="24"/>
        </w:rPr>
        <w:t xml:space="preserve"> del</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año en curso</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Pr="00FC0A96" w:rsidRDefault="00FC0A96" w:rsidP="00FC0A96">
      <w:pPr>
        <w:rPr>
          <w:sz w:val="28"/>
        </w:rPr>
      </w:pPr>
    </w:p>
    <w:p w14:paraId="1075011C" w14:textId="77777777"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E143C6" w:rsidRPr="00B81A2B">
        <w:rPr>
          <w:rFonts w:ascii="Palatino Linotype" w:hAnsi="Palatino Linotype" w:cs="Arial"/>
          <w:b/>
          <w:sz w:val="28"/>
        </w:rPr>
        <w:t>T</w:t>
      </w:r>
      <w:r w:rsidR="00884EEA" w:rsidRPr="00B81A2B">
        <w:rPr>
          <w:rFonts w:ascii="Palatino Linotype" w:hAnsi="Palatino Linotype" w:cs="Arial"/>
          <w:b/>
          <w:sz w:val="28"/>
        </w:rPr>
        <w: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14:paraId="73B8469E" w14:textId="09C2C469" w:rsidR="009F706A" w:rsidRPr="00B81A2B" w:rsidRDefault="00884EEA" w:rsidP="00613213">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Pr="00B81A2B">
        <w:rPr>
          <w:rFonts w:ascii="Palatino Linotype" w:hAnsi="Palatino Linotype" w:cs="Arial"/>
          <w:sz w:val="24"/>
          <w:szCs w:val="24"/>
        </w:rPr>
        <w:t xml:space="preserve"> </w:t>
      </w:r>
      <w:r w:rsidR="00987397">
        <w:rPr>
          <w:rFonts w:ascii="Palatino Linotype" w:hAnsi="Palatino Linotype" w:cs="Arial"/>
          <w:sz w:val="24"/>
          <w:szCs w:val="24"/>
        </w:rPr>
        <w:t xml:space="preserve">doce de </w:t>
      </w:r>
      <w:r w:rsidR="00AE317F">
        <w:rPr>
          <w:rFonts w:ascii="Palatino Linotype" w:hAnsi="Palatino Linotype" w:cs="Arial"/>
          <w:sz w:val="24"/>
          <w:szCs w:val="24"/>
        </w:rPr>
        <w:t>marzo de dos mil veintiuno</w:t>
      </w:r>
      <w:r w:rsidR="00207404" w:rsidRPr="00B81A2B">
        <w:rPr>
          <w:rFonts w:ascii="Palatino Linotype" w:hAnsi="Palatino Linotype" w:cs="Arial"/>
          <w:sz w:val="24"/>
          <w:szCs w:val="24"/>
        </w:rPr>
        <w:t>,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t>justificado</w:t>
      </w:r>
      <w:r w:rsidRPr="00B81A2B">
        <w:rPr>
          <w:rFonts w:ascii="Palatino Linotype" w:hAnsi="Palatino Linotype" w:cs="Arial"/>
          <w:sz w:val="24"/>
          <w:szCs w:val="24"/>
        </w:rPr>
        <w:t xml:space="preserve">, </w:t>
      </w:r>
      <w:r w:rsidR="00347A1A">
        <w:rPr>
          <w:rFonts w:ascii="Palatino Linotype" w:hAnsi="Palatino Linotype" w:cs="Arial"/>
          <w:sz w:val="24"/>
          <w:szCs w:val="24"/>
        </w:rPr>
        <w:t>mismo que fue puesto a la vista del Recurrente</w:t>
      </w:r>
      <w:r w:rsidRPr="00B81A2B">
        <w:rPr>
          <w:rFonts w:ascii="Palatino Linotype" w:hAnsi="Palatino Linotype" w:cs="Arial"/>
          <w:sz w:val="24"/>
          <w:szCs w:val="24"/>
        </w:rPr>
        <w:t xml:space="preserve">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347A1A">
        <w:rPr>
          <w:rFonts w:ascii="Palatino Linotype" w:hAnsi="Palatino Linotype" w:cs="Arial"/>
          <w:sz w:val="24"/>
          <w:szCs w:val="24"/>
        </w:rPr>
        <w:t>nueve</w:t>
      </w:r>
      <w:r w:rsidR="00AC471B" w:rsidRPr="00B81A2B">
        <w:rPr>
          <w:rFonts w:ascii="Palatino Linotype" w:hAnsi="Palatino Linotype" w:cs="Arial"/>
          <w:sz w:val="24"/>
          <w:szCs w:val="24"/>
        </w:rPr>
        <w:t xml:space="preserve"> </w:t>
      </w:r>
      <w:r w:rsidR="00AE317F">
        <w:rPr>
          <w:rFonts w:ascii="Palatino Linotype" w:hAnsi="Palatino Linotype" w:cs="Arial"/>
          <w:sz w:val="24"/>
          <w:szCs w:val="24"/>
        </w:rPr>
        <w:t>de abril de dos mil veintiuno</w:t>
      </w:r>
      <w:r w:rsidRPr="00B81A2B">
        <w:rPr>
          <w:rFonts w:ascii="Palatino Linotype" w:hAnsi="Palatino Linotype" w:cs="Arial"/>
          <w:sz w:val="24"/>
          <w:szCs w:val="24"/>
        </w:rPr>
        <w:t xml:space="preserve">, para que en un término de tres días </w:t>
      </w:r>
      <w:r w:rsidR="009502E9">
        <w:rPr>
          <w:rFonts w:ascii="Palatino Linotype" w:hAnsi="Palatino Linotype" w:cs="Arial"/>
          <w:b/>
          <w:sz w:val="24"/>
          <w:szCs w:val="24"/>
        </w:rPr>
        <w:t>El</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 xml:space="preserve">se hace constar </w:t>
      </w:r>
      <w:r w:rsidR="009502E9">
        <w:rPr>
          <w:rFonts w:ascii="Palatino Linotype" w:hAnsi="Palatino Linotype"/>
          <w:sz w:val="24"/>
          <w:szCs w:val="24"/>
        </w:rPr>
        <w:t xml:space="preserve">que </w:t>
      </w:r>
      <w:r w:rsidR="009502E9" w:rsidRPr="009502E9">
        <w:rPr>
          <w:rFonts w:ascii="Palatino Linotype" w:hAnsi="Palatino Linotype"/>
          <w:b/>
          <w:sz w:val="24"/>
          <w:szCs w:val="24"/>
        </w:rPr>
        <w:t>El</w:t>
      </w:r>
      <w:r w:rsidR="009F706A" w:rsidRPr="009502E9">
        <w:rPr>
          <w:rFonts w:ascii="Palatino Linotype" w:hAnsi="Palatino Linotype"/>
          <w:b/>
          <w:sz w:val="24"/>
          <w:szCs w:val="24"/>
        </w:rPr>
        <w:t xml:space="preserve"> </w:t>
      </w:r>
      <w:r w:rsidR="009F706A" w:rsidRPr="00B81A2B">
        <w:rPr>
          <w:rFonts w:ascii="Palatino Linotype" w:hAnsi="Palatino Linotype"/>
          <w:sz w:val="24"/>
          <w:szCs w:val="24"/>
        </w:rPr>
        <w:t>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fue omiso en presentar sus manifestaciones respecto al informe justificado remitido por el </w:t>
      </w:r>
      <w:r w:rsidR="009F706A" w:rsidRPr="00B81A2B">
        <w:rPr>
          <w:rFonts w:ascii="Palatino Linotype" w:hAnsi="Palatino Linotype"/>
          <w:b/>
          <w:sz w:val="24"/>
          <w:szCs w:val="24"/>
        </w:rPr>
        <w:t>Sujeto Obligado</w:t>
      </w:r>
      <w:r w:rsidR="009F706A" w:rsidRPr="00B81A2B">
        <w:rPr>
          <w:rFonts w:ascii="Palatino Linotype" w:hAnsi="Palatino Linotype"/>
          <w:sz w:val="24"/>
          <w:szCs w:val="24"/>
        </w:rPr>
        <w:t xml:space="preserve">. </w:t>
      </w:r>
    </w:p>
    <w:p w14:paraId="7F7A051E" w14:textId="77777777" w:rsidR="009F706A" w:rsidRPr="00B81A2B" w:rsidRDefault="009F706A" w:rsidP="00613213">
      <w:pPr>
        <w:pStyle w:val="Sinespaciado"/>
      </w:pPr>
    </w:p>
    <w:p w14:paraId="7279B388" w14:textId="3451587B" w:rsidR="00F9265D" w:rsidRPr="00B81A2B" w:rsidRDefault="009F706A" w:rsidP="00613213">
      <w:pPr>
        <w:spacing w:after="0" w:line="360" w:lineRule="auto"/>
        <w:jc w:val="both"/>
        <w:rPr>
          <w:rFonts w:ascii="Palatino Linotype" w:hAnsi="Palatino Linotype" w:cs="Arial"/>
          <w:sz w:val="24"/>
          <w:szCs w:val="24"/>
        </w:rPr>
      </w:pPr>
      <w:r w:rsidRPr="00B81A2B">
        <w:rPr>
          <w:rFonts w:ascii="Palatino Linotype" w:hAnsi="Palatino Linotype"/>
          <w:sz w:val="24"/>
          <w:szCs w:val="24"/>
        </w:rPr>
        <w:t>Finalmente se advierte de las constancias que integran el presente expediente, que no existe prueba alguna que deba desahogarse</w:t>
      </w:r>
      <w:r w:rsidR="00AE317F">
        <w:rPr>
          <w:rFonts w:ascii="Palatino Linotype" w:hAnsi="Palatino Linotype"/>
          <w:sz w:val="24"/>
          <w:szCs w:val="24"/>
        </w:rPr>
        <w:t>.</w:t>
      </w:r>
    </w:p>
    <w:p w14:paraId="41E9628A" w14:textId="77777777" w:rsidR="009F706A" w:rsidRPr="00B81A2B" w:rsidRDefault="009F706A" w:rsidP="00613213">
      <w:pPr>
        <w:spacing w:after="0" w:line="360" w:lineRule="auto"/>
        <w:jc w:val="both"/>
        <w:rPr>
          <w:rFonts w:ascii="Palatino Linotype" w:hAnsi="Palatino Linotype" w:cs="Arial"/>
          <w:sz w:val="24"/>
          <w:szCs w:val="24"/>
        </w:rPr>
      </w:pPr>
    </w:p>
    <w:p w14:paraId="317624F8" w14:textId="77777777" w:rsidR="00E431FA" w:rsidRPr="00B81A2B" w:rsidRDefault="00FC0A96" w:rsidP="00613213">
      <w:pPr>
        <w:spacing w:after="0" w:line="360" w:lineRule="auto"/>
        <w:jc w:val="both"/>
        <w:rPr>
          <w:rFonts w:ascii="Palatino Linotype" w:hAnsi="Palatino Linotype"/>
          <w:b/>
          <w:sz w:val="28"/>
          <w:szCs w:val="24"/>
        </w:rPr>
      </w:pPr>
      <w:r>
        <w:rPr>
          <w:rFonts w:ascii="Palatino Linotype" w:hAnsi="Palatino Linotype"/>
          <w:b/>
          <w:sz w:val="28"/>
          <w:szCs w:val="24"/>
        </w:rPr>
        <w:t>SEXT</w:t>
      </w:r>
      <w:r w:rsidR="00D4794E" w:rsidRPr="00B81A2B">
        <w:rPr>
          <w:rFonts w:ascii="Palatino Linotype" w:hAnsi="Palatino Linotype"/>
          <w:b/>
          <w:sz w:val="28"/>
          <w:szCs w:val="24"/>
        </w:rPr>
        <w:t>O. Del Cierre de Instrucción.</w:t>
      </w:r>
    </w:p>
    <w:p w14:paraId="1C7519F5" w14:textId="1995F916" w:rsidR="005943FA" w:rsidRPr="00B81A2B" w:rsidRDefault="00207404"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P</w:t>
      </w:r>
      <w:r w:rsidR="00884EEA" w:rsidRPr="00B81A2B">
        <w:rPr>
          <w:rFonts w:ascii="Palatino Linotype" w:hAnsi="Palatino Linotype" w:cs="Arial"/>
          <w:sz w:val="24"/>
          <w:szCs w:val="24"/>
        </w:rPr>
        <w:t>or lo cual</w:t>
      </w:r>
      <w:r w:rsidR="00CD146D" w:rsidRPr="00B81A2B">
        <w:rPr>
          <w:rFonts w:ascii="Palatino Linotype" w:hAnsi="Palatino Linotype" w:cs="Arial"/>
          <w:sz w:val="24"/>
          <w:szCs w:val="24"/>
        </w:rPr>
        <w:t>,</w:t>
      </w:r>
      <w:r w:rsidR="00884EEA" w:rsidRPr="00B81A2B">
        <w:rPr>
          <w:rFonts w:ascii="Palatino Linotype" w:hAnsi="Palatino Linotype" w:cs="Arial"/>
          <w:sz w:val="24"/>
          <w:szCs w:val="24"/>
        </w:rPr>
        <w:t xml:space="preserve"> se decretó </w:t>
      </w:r>
      <w:r w:rsidR="00CD146D" w:rsidRPr="00B81A2B">
        <w:rPr>
          <w:rFonts w:ascii="Palatino Linotype" w:hAnsi="Palatino Linotype" w:cs="Arial"/>
          <w:sz w:val="24"/>
          <w:szCs w:val="24"/>
        </w:rPr>
        <w:t xml:space="preserve">el </w:t>
      </w:r>
      <w:r w:rsidR="00884EEA" w:rsidRPr="00B81A2B">
        <w:rPr>
          <w:rFonts w:ascii="Palatino Linotype" w:hAnsi="Palatino Linotype" w:cs="Arial"/>
          <w:sz w:val="24"/>
          <w:szCs w:val="24"/>
        </w:rPr>
        <w:t xml:space="preserve">cierre de instrucción mediante acuerdo </w:t>
      </w:r>
      <w:r w:rsidR="00CD146D" w:rsidRPr="00B81A2B">
        <w:rPr>
          <w:rFonts w:ascii="Palatino Linotype" w:hAnsi="Palatino Linotype" w:cs="Arial"/>
          <w:sz w:val="24"/>
          <w:szCs w:val="24"/>
        </w:rPr>
        <w:t>de</w:t>
      </w:r>
      <w:r w:rsidR="00884EEA" w:rsidRPr="00B81A2B">
        <w:rPr>
          <w:rFonts w:ascii="Palatino Linotype" w:hAnsi="Palatino Linotype" w:cs="Arial"/>
          <w:sz w:val="24"/>
          <w:szCs w:val="24"/>
        </w:rPr>
        <w:t xml:space="preserve"> fecha </w:t>
      </w:r>
      <w:r w:rsidR="00AE317F">
        <w:rPr>
          <w:rFonts w:ascii="Palatino Linotype" w:hAnsi="Palatino Linotype" w:cs="Arial"/>
          <w:sz w:val="24"/>
          <w:szCs w:val="24"/>
        </w:rPr>
        <w:t>quince de abril de dos mil veintiuno</w:t>
      </w:r>
      <w:r w:rsidR="00884EEA" w:rsidRPr="00B81A2B">
        <w:rPr>
          <w:rFonts w:ascii="Palatino Linotype" w:hAnsi="Palatino Linotype" w:cs="Arial"/>
          <w:sz w:val="24"/>
          <w:szCs w:val="24"/>
        </w:rPr>
        <w:t>, en términos del artículo 185</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fracción VI</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2632E0BF" w14:textId="77777777" w:rsidR="008B5F8F" w:rsidRDefault="008B5F8F" w:rsidP="00FC0A96">
      <w:pPr>
        <w:spacing w:after="0" w:line="360" w:lineRule="auto"/>
        <w:jc w:val="both"/>
        <w:rPr>
          <w:rFonts w:ascii="Palatino Linotype" w:hAnsi="Palatino Linotype" w:cs="Arial"/>
          <w:sz w:val="24"/>
          <w:szCs w:val="24"/>
        </w:rPr>
      </w:pPr>
    </w:p>
    <w:p w14:paraId="08E4B8C9" w14:textId="77777777" w:rsidR="008B5F8F" w:rsidRPr="00FC0A96" w:rsidRDefault="008B5F8F" w:rsidP="00FC0A96">
      <w:pPr>
        <w:spacing w:after="0" w:line="360" w:lineRule="auto"/>
        <w:jc w:val="both"/>
        <w:rPr>
          <w:rFonts w:ascii="Palatino Linotype" w:hAnsi="Palatino Linotype" w:cs="Arial"/>
          <w:sz w:val="24"/>
          <w:szCs w:val="24"/>
        </w:rPr>
      </w:pPr>
    </w:p>
    <w:p w14:paraId="4991AFBD" w14:textId="77777777" w:rsidR="00884EEA" w:rsidRPr="00B81A2B" w:rsidRDefault="00884EEA" w:rsidP="00613213">
      <w:pPr>
        <w:spacing w:after="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14:paraId="750FD2C1" w14:textId="77777777" w:rsidR="00E143C6" w:rsidRPr="00B81A2B" w:rsidRDefault="00E143C6" w:rsidP="00613213">
      <w:pPr>
        <w:pStyle w:val="Sinespaciado"/>
        <w:rPr>
          <w:sz w:val="6"/>
        </w:rPr>
      </w:pPr>
    </w:p>
    <w:p w14:paraId="7B1521EF" w14:textId="77777777" w:rsidR="00FC0A96" w:rsidRDefault="00FC0A96" w:rsidP="00FC0A96">
      <w:pPr>
        <w:pStyle w:val="Sinespaciado"/>
      </w:pPr>
    </w:p>
    <w:p w14:paraId="5A96D18F" w14:textId="77777777" w:rsidR="00347A1A" w:rsidRPr="00B81A2B" w:rsidRDefault="00347A1A" w:rsidP="00347A1A">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66F241E6" w14:textId="7B07DC1C" w:rsidR="00347A1A" w:rsidRDefault="00347A1A" w:rsidP="00347A1A">
      <w:pPr>
        <w:spacing w:after="0" w:line="360" w:lineRule="auto"/>
        <w:jc w:val="both"/>
        <w:rPr>
          <w:rFonts w:ascii="Palatino Linotype" w:hAnsi="Palatino Linotype" w:cs="Arial"/>
          <w:sz w:val="24"/>
        </w:rPr>
      </w:pPr>
      <w:r w:rsidRPr="00B81A2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w:t>
      </w:r>
      <w:r w:rsidRPr="00B81A2B">
        <w:rPr>
          <w:rFonts w:ascii="Palatino Linotype" w:hAnsi="Palatino Linotype" w:cs="Arial"/>
          <w:b/>
          <w:sz w:val="24"/>
        </w:rPr>
        <w:t xml:space="preserve"> Recurrente</w:t>
      </w:r>
      <w:r w:rsidRPr="00B81A2B">
        <w:rPr>
          <w:rFonts w:ascii="Palatino Linotype" w:hAnsi="Palatino Linotype" w:cs="Arial"/>
          <w:b/>
          <w:sz w:val="24"/>
          <w:szCs w:val="24"/>
        </w:rPr>
        <w:t xml:space="preserve"> </w:t>
      </w:r>
      <w:r w:rsidRPr="00B81A2B">
        <w:rPr>
          <w:rFonts w:ascii="Palatino Linotype" w:hAnsi="Palatino Linotype" w:cs="Arial"/>
          <w:sz w:val="24"/>
        </w:rPr>
        <w:t>conforme a lo dispuesto en los artículos 6, apartado A, fracción IV de la Constitución Política de los Estados Unidos Mexicanos, 5, párrafos vigésimo</w:t>
      </w:r>
      <w:r>
        <w:rPr>
          <w:rFonts w:ascii="Palatino Linotype" w:hAnsi="Palatino Linotype" w:cs="Arial"/>
          <w:sz w:val="24"/>
        </w:rPr>
        <w:t xml:space="preserve"> segundo</w:t>
      </w:r>
      <w:r w:rsidRPr="00B81A2B">
        <w:rPr>
          <w:rFonts w:ascii="Palatino Linotype" w:hAnsi="Palatino Linotype" w:cs="Arial"/>
          <w:sz w:val="24"/>
        </w:rPr>
        <w:t xml:space="preserve">, </w:t>
      </w:r>
      <w:r>
        <w:rPr>
          <w:rFonts w:ascii="Palatino Linotype" w:hAnsi="Palatino Linotype" w:cs="Arial"/>
          <w:sz w:val="24"/>
        </w:rPr>
        <w:t>vigésimo tercero</w:t>
      </w:r>
      <w:r w:rsidRPr="00B81A2B">
        <w:rPr>
          <w:rFonts w:ascii="Palatino Linotype" w:hAnsi="Palatino Linotype" w:cs="Arial"/>
          <w:sz w:val="24"/>
        </w:rPr>
        <w:t xml:space="preserve"> y </w:t>
      </w:r>
      <w:r>
        <w:rPr>
          <w:rFonts w:ascii="Palatino Linotype" w:hAnsi="Palatino Linotype" w:cs="Arial"/>
          <w:sz w:val="24"/>
        </w:rPr>
        <w:t>vigésimo cuarto</w:t>
      </w:r>
      <w:r w:rsidRPr="00B81A2B">
        <w:rPr>
          <w:rFonts w:ascii="Palatino Linotype" w:hAnsi="Palatino Linotype" w:cs="Arial"/>
          <w:sz w:val="24"/>
        </w:rPr>
        <w:t xml:space="preserve"> fracción IV de la Constitución Política del Estado Libre y Soberano de México, </w:t>
      </w:r>
      <w:r w:rsidRPr="00B81A2B">
        <w:rPr>
          <w:rFonts w:ascii="Palatino Linotype" w:hAnsi="Palatino Linotype" w:cs="Arial"/>
          <w:sz w:val="24"/>
          <w:szCs w:val="24"/>
        </w:rPr>
        <w:t xml:space="preserve">1, 2 fracción II, 13, 29, 36 fracciones II y III, 176, 178, 179 fracción I, 181 párrafo tercero, 182, 185, 188 y 194 </w:t>
      </w:r>
      <w:r w:rsidRPr="00B81A2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7941395" w14:textId="06C02D40" w:rsidR="00C46EF8" w:rsidRDefault="00C46EF8" w:rsidP="00347A1A">
      <w:pPr>
        <w:spacing w:after="0" w:line="360" w:lineRule="auto"/>
        <w:jc w:val="both"/>
        <w:rPr>
          <w:rFonts w:ascii="Palatino Linotype" w:hAnsi="Palatino Linotype" w:cs="Arial"/>
          <w:sz w:val="24"/>
        </w:rPr>
      </w:pPr>
    </w:p>
    <w:p w14:paraId="041D02C0" w14:textId="77777777" w:rsidR="00C46EF8" w:rsidRPr="00C46EF8" w:rsidRDefault="00C46EF8" w:rsidP="00C46EF8">
      <w:pPr>
        <w:spacing w:after="0" w:line="360" w:lineRule="auto"/>
        <w:jc w:val="both"/>
        <w:rPr>
          <w:rFonts w:ascii="Palatino Linotype" w:eastAsia="Times New Roman" w:hAnsi="Palatino Linotype" w:cs="Arial"/>
          <w:sz w:val="24"/>
          <w:szCs w:val="24"/>
          <w:lang w:val="es-ES" w:eastAsia="es-ES"/>
        </w:rPr>
      </w:pPr>
      <w:r w:rsidRPr="00C46EF8">
        <w:rPr>
          <w:rFonts w:ascii="Palatino Linotype" w:eastAsia="Times New Roman" w:hAnsi="Palatino Linotype" w:cs="Arial"/>
          <w:sz w:val="24"/>
          <w:szCs w:val="24"/>
          <w:lang w:val="es-ES" w:eastAsia="es-ES"/>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59495F1" w14:textId="77777777" w:rsidR="00C46EF8" w:rsidRPr="00B81A2B" w:rsidRDefault="00C46EF8" w:rsidP="00347A1A">
      <w:pPr>
        <w:spacing w:after="0" w:line="360" w:lineRule="auto"/>
        <w:jc w:val="both"/>
        <w:rPr>
          <w:rFonts w:ascii="Palatino Linotype" w:hAnsi="Palatino Linotype" w:cs="Arial"/>
          <w:sz w:val="24"/>
        </w:rPr>
      </w:pPr>
    </w:p>
    <w:p w14:paraId="4DFDA5DE" w14:textId="77777777" w:rsidR="004614A3" w:rsidRPr="00FC0A96" w:rsidRDefault="004614A3" w:rsidP="00613213">
      <w:pPr>
        <w:spacing w:after="0"/>
        <w:rPr>
          <w:rFonts w:ascii="Palatino Linotype" w:hAnsi="Palatino Linotype"/>
          <w:sz w:val="32"/>
        </w:rPr>
      </w:pPr>
    </w:p>
    <w:p w14:paraId="16D1036D"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14:paraId="6B7D34E7" w14:textId="4F352FCE" w:rsidR="0024290F"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677C7B4" w14:textId="7C35245F" w:rsidR="002F7981" w:rsidRDefault="002F7981" w:rsidP="00613213">
      <w:pPr>
        <w:pStyle w:val="Prrafodelista"/>
        <w:autoSpaceDE w:val="0"/>
        <w:autoSpaceDN w:val="0"/>
        <w:adjustRightInd w:val="0"/>
        <w:spacing w:line="360" w:lineRule="auto"/>
        <w:ind w:left="0"/>
        <w:jc w:val="both"/>
        <w:rPr>
          <w:rFonts w:ascii="Palatino Linotype" w:hAnsi="Palatino Linotype" w:cs="Arial"/>
        </w:rPr>
      </w:pPr>
    </w:p>
    <w:p w14:paraId="1A6DC33C" w14:textId="77777777" w:rsidR="002F7981" w:rsidRPr="0006149A" w:rsidRDefault="002F7981" w:rsidP="002F798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7FE79B60" w14:textId="77777777" w:rsidR="002F7981" w:rsidRPr="0006149A" w:rsidRDefault="002F7981" w:rsidP="002F798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06149A">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7340B61F" w14:textId="77777777" w:rsidR="002F7981" w:rsidRPr="0006149A" w:rsidRDefault="002F7981" w:rsidP="002F7981">
      <w:pPr>
        <w:pStyle w:val="Prrafodelista"/>
        <w:autoSpaceDE w:val="0"/>
        <w:autoSpaceDN w:val="0"/>
        <w:adjustRightInd w:val="0"/>
        <w:spacing w:line="360" w:lineRule="auto"/>
        <w:ind w:left="0"/>
        <w:jc w:val="both"/>
        <w:rPr>
          <w:rFonts w:ascii="Palatino Linotype" w:hAnsi="Palatino Linotype" w:cs="Arial"/>
        </w:rPr>
      </w:pPr>
    </w:p>
    <w:p w14:paraId="1497B408" w14:textId="77777777" w:rsidR="002F7981" w:rsidRDefault="002F7981" w:rsidP="002F798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1AE2589F" w14:textId="77777777" w:rsidR="002F7981" w:rsidRPr="0006149A" w:rsidRDefault="002F7981" w:rsidP="002F7981">
      <w:pPr>
        <w:pStyle w:val="Prrafodelista"/>
        <w:autoSpaceDE w:val="0"/>
        <w:autoSpaceDN w:val="0"/>
        <w:adjustRightInd w:val="0"/>
        <w:spacing w:line="360" w:lineRule="auto"/>
        <w:ind w:left="0"/>
        <w:jc w:val="both"/>
        <w:rPr>
          <w:rFonts w:ascii="Palatino Linotype" w:hAnsi="Palatino Linotype" w:cs="Arial"/>
        </w:rPr>
      </w:pPr>
    </w:p>
    <w:p w14:paraId="786E8AB3" w14:textId="42446F35" w:rsidR="002F7981" w:rsidRDefault="002F7981" w:rsidP="002F798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Así las cosas, al no existir causas de improcedencia invocadas por las partes ni advertidas de oficio por este Resolutor, se </w:t>
      </w:r>
      <w:proofErr w:type="gramStart"/>
      <w:r w:rsidRPr="0006149A">
        <w:rPr>
          <w:rFonts w:ascii="Palatino Linotype" w:hAnsi="Palatino Linotype" w:cs="Arial"/>
        </w:rPr>
        <w:t>procede</w:t>
      </w:r>
      <w:proofErr w:type="gramEnd"/>
      <w:r w:rsidRPr="0006149A">
        <w:rPr>
          <w:rFonts w:ascii="Palatino Linotype" w:hAnsi="Palatino Linotype" w:cs="Arial"/>
        </w:rPr>
        <w:t xml:space="preserve"> al análisis del asunto en los siguientes términos.</w:t>
      </w:r>
    </w:p>
    <w:p w14:paraId="566B0B82" w14:textId="63A57076" w:rsidR="002F7981" w:rsidRDefault="002F7981" w:rsidP="002F7981">
      <w:pPr>
        <w:pStyle w:val="Prrafodelista"/>
        <w:autoSpaceDE w:val="0"/>
        <w:autoSpaceDN w:val="0"/>
        <w:adjustRightInd w:val="0"/>
        <w:spacing w:line="360" w:lineRule="auto"/>
        <w:ind w:left="0"/>
        <w:jc w:val="both"/>
        <w:rPr>
          <w:rFonts w:ascii="Palatino Linotype" w:hAnsi="Palatino Linotype" w:cs="Arial"/>
        </w:rPr>
      </w:pPr>
    </w:p>
    <w:p w14:paraId="71A1DFC8" w14:textId="77777777" w:rsidR="002F7981" w:rsidRPr="002F7981" w:rsidRDefault="002F7981" w:rsidP="002F7981">
      <w:pPr>
        <w:autoSpaceDE w:val="0"/>
        <w:autoSpaceDN w:val="0"/>
        <w:adjustRightInd w:val="0"/>
        <w:spacing w:before="240" w:line="360" w:lineRule="auto"/>
        <w:jc w:val="both"/>
        <w:rPr>
          <w:rFonts w:ascii="Palatino Linotype" w:eastAsia="Times New Roman" w:hAnsi="Palatino Linotype" w:cs="Arial"/>
          <w:sz w:val="28"/>
          <w:szCs w:val="28"/>
          <w:lang w:val="es-ES" w:eastAsia="es-ES"/>
        </w:rPr>
      </w:pPr>
      <w:r w:rsidRPr="002F7981">
        <w:rPr>
          <w:rFonts w:ascii="Palatino Linotype" w:eastAsia="Times New Roman" w:hAnsi="Palatino Linotype" w:cs="Arial"/>
          <w:b/>
          <w:sz w:val="28"/>
          <w:szCs w:val="24"/>
          <w:lang w:val="es-ES" w:eastAsia="es-ES"/>
        </w:rPr>
        <w:t>CUARTO</w:t>
      </w:r>
      <w:r w:rsidRPr="002F7981">
        <w:rPr>
          <w:rFonts w:ascii="Palatino Linotype" w:eastAsia="Times New Roman" w:hAnsi="Palatino Linotype" w:cs="Arial"/>
          <w:b/>
          <w:sz w:val="28"/>
          <w:szCs w:val="28"/>
          <w:lang w:val="es-ES" w:eastAsia="es-ES"/>
        </w:rPr>
        <w:t>.</w:t>
      </w:r>
      <w:r w:rsidRPr="002F7981">
        <w:rPr>
          <w:rFonts w:ascii="Palatino Linotype" w:eastAsia="Times New Roman" w:hAnsi="Palatino Linotype" w:cs="Arial"/>
          <w:sz w:val="28"/>
          <w:szCs w:val="28"/>
          <w:lang w:val="es-ES" w:eastAsia="es-ES"/>
        </w:rPr>
        <w:t xml:space="preserve"> </w:t>
      </w:r>
      <w:r w:rsidRPr="002F7981">
        <w:rPr>
          <w:rFonts w:ascii="Palatino Linotype" w:eastAsia="Times New Roman" w:hAnsi="Palatino Linotype" w:cs="Arial"/>
          <w:b/>
          <w:sz w:val="28"/>
          <w:szCs w:val="24"/>
          <w:lang w:val="es-ES" w:eastAsia="es-ES"/>
        </w:rPr>
        <w:t>Estudio y resolución del asunto</w:t>
      </w:r>
      <w:r w:rsidRPr="002F7981">
        <w:rPr>
          <w:rFonts w:ascii="Palatino Linotype" w:eastAsia="Times New Roman" w:hAnsi="Palatino Linotype" w:cs="Arial"/>
          <w:b/>
          <w:sz w:val="24"/>
          <w:szCs w:val="24"/>
          <w:lang w:val="es-ES" w:eastAsia="es-ES"/>
        </w:rPr>
        <w:t>.</w:t>
      </w:r>
    </w:p>
    <w:p w14:paraId="6A12E4C7"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F7981">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DFA080"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B1D3228"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F7981">
        <w:rPr>
          <w:rFonts w:ascii="Palatino Linotype" w:eastAsia="Times New Roman" w:hAnsi="Palatino Linotype" w:cs="Arial"/>
          <w:sz w:val="24"/>
          <w:szCs w:val="24"/>
          <w:lang w:val="es-ES" w:eastAsia="es-ES"/>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w:t>
      </w:r>
      <w:r w:rsidRPr="002F7981">
        <w:rPr>
          <w:rFonts w:ascii="Palatino Linotype" w:eastAsia="Times New Roman" w:hAnsi="Palatino Linotype" w:cs="Arial"/>
          <w:sz w:val="24"/>
          <w:szCs w:val="24"/>
          <w:lang w:val="es-ES" w:eastAsia="es-ES"/>
        </w:rPr>
        <w:lastRenderedPageBreak/>
        <w:t>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A19F27D"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0786399"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F7981">
        <w:rPr>
          <w:rFonts w:ascii="Palatino Linotype" w:eastAsia="Times New Roman" w:hAnsi="Palatino Linotype" w:cs="Arial"/>
          <w:sz w:val="24"/>
          <w:szCs w:val="24"/>
          <w:lang w:val="es-ES" w:eastAsia="es-ES"/>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591DBA4"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7A4148B" w14:textId="77777777" w:rsidR="002F7981" w:rsidRPr="002F7981" w:rsidRDefault="002F7981" w:rsidP="002F7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F7981">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90C722" w14:textId="77777777"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3534097E" w14:textId="3AB6BFDD"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color w:val="000000" w:themeColor="text1"/>
        </w:rPr>
        <w:lastRenderedPageBreak/>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7A68E1">
        <w:rPr>
          <w:rFonts w:ascii="Palatino Linotype" w:hAnsi="Palatino Linotype" w:cs="Arial"/>
        </w:rPr>
        <w:t>ocho de febrero de dos mil veintiuno</w:t>
      </w:r>
      <w:r w:rsidRPr="00B81A2B">
        <w:rPr>
          <w:rFonts w:ascii="Palatino Linotype" w:hAnsi="Palatino Linotype" w:cs="Arial"/>
        </w:rPr>
        <w:t xml:space="preserve">, </w:t>
      </w:r>
      <w:r w:rsidR="00517DF7">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7A68E1" w:rsidRPr="007A68E1">
        <w:rPr>
          <w:rFonts w:ascii="Palatino Linotype" w:hAnsi="Palatino Linotype" w:cs="Arial"/>
          <w:b/>
        </w:rPr>
        <w:t>00070/ECATEPEC/IP/2021</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 lo siguiente:</w:t>
      </w:r>
    </w:p>
    <w:p w14:paraId="285CEBB6" w14:textId="77777777" w:rsidR="000A6EF4" w:rsidRPr="00B81A2B" w:rsidRDefault="000A6EF4" w:rsidP="00613213">
      <w:pPr>
        <w:pStyle w:val="Prrafodelista"/>
        <w:autoSpaceDE w:val="0"/>
        <w:autoSpaceDN w:val="0"/>
        <w:adjustRightInd w:val="0"/>
        <w:spacing w:line="360" w:lineRule="auto"/>
        <w:ind w:left="0"/>
        <w:jc w:val="both"/>
        <w:rPr>
          <w:rFonts w:ascii="Verdana" w:hAnsi="Verdana"/>
          <w:color w:val="000000"/>
          <w:sz w:val="14"/>
          <w:szCs w:val="14"/>
        </w:rPr>
      </w:pPr>
    </w:p>
    <w:p w14:paraId="0FCB5CCB" w14:textId="75375278" w:rsidR="008B7970" w:rsidRPr="00B81A2B" w:rsidRDefault="0013132F" w:rsidP="007A68E1">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Pr>
          <w:rFonts w:ascii="Palatino Linotype" w:hAnsi="Palatino Linotype"/>
          <w:i/>
          <w:color w:val="000000"/>
          <w:sz w:val="22"/>
          <w:szCs w:val="22"/>
        </w:rPr>
        <w:t>“</w:t>
      </w:r>
      <w:r w:rsidR="007A68E1" w:rsidRPr="007A68E1">
        <w:rPr>
          <w:rFonts w:ascii="Palatino Linotype" w:hAnsi="Palatino Linotype"/>
          <w:i/>
          <w:color w:val="000000"/>
          <w:sz w:val="22"/>
          <w:szCs w:val="22"/>
        </w:rPr>
        <w:t xml:space="preserve">1. </w:t>
      </w:r>
      <w:proofErr w:type="spellStart"/>
      <w:r w:rsidR="007A68E1" w:rsidRPr="007A68E1">
        <w:rPr>
          <w:rFonts w:ascii="Palatino Linotype" w:hAnsi="Palatino Linotype"/>
          <w:i/>
          <w:color w:val="000000"/>
          <w:sz w:val="22"/>
          <w:szCs w:val="22"/>
        </w:rPr>
        <w:t>cual</w:t>
      </w:r>
      <w:proofErr w:type="spellEnd"/>
      <w:r w:rsidR="007A68E1" w:rsidRPr="007A68E1">
        <w:rPr>
          <w:rFonts w:ascii="Palatino Linotype" w:hAnsi="Palatino Linotype"/>
          <w:i/>
          <w:color w:val="000000"/>
          <w:sz w:val="22"/>
          <w:szCs w:val="22"/>
        </w:rPr>
        <w:t xml:space="preserve"> es la plantilla de personal de las </w:t>
      </w:r>
      <w:proofErr w:type="spellStart"/>
      <w:r w:rsidR="007A68E1" w:rsidRPr="007A68E1">
        <w:rPr>
          <w:rFonts w:ascii="Palatino Linotype" w:hAnsi="Palatino Linotype"/>
          <w:i/>
          <w:color w:val="000000"/>
          <w:sz w:val="22"/>
          <w:szCs w:val="22"/>
        </w:rPr>
        <w:t>regidurias</w:t>
      </w:r>
      <w:proofErr w:type="spellEnd"/>
      <w:r w:rsidR="007A68E1" w:rsidRPr="007A68E1">
        <w:rPr>
          <w:rFonts w:ascii="Palatino Linotype" w:hAnsi="Palatino Linotype"/>
          <w:i/>
          <w:color w:val="000000"/>
          <w:sz w:val="22"/>
          <w:szCs w:val="22"/>
        </w:rPr>
        <w:t xml:space="preserve"> 1, 6 y 13, en la que se indique cuantas personas laboran en cada una de estas, que puesto o cargo tienen, si son sindicalizados o de confianza, y </w:t>
      </w:r>
      <w:proofErr w:type="spellStart"/>
      <w:r w:rsidR="007A68E1" w:rsidRPr="007A68E1">
        <w:rPr>
          <w:rFonts w:ascii="Palatino Linotype" w:hAnsi="Palatino Linotype"/>
          <w:i/>
          <w:color w:val="000000"/>
          <w:sz w:val="22"/>
          <w:szCs w:val="22"/>
        </w:rPr>
        <w:t>cual</w:t>
      </w:r>
      <w:proofErr w:type="spellEnd"/>
      <w:r w:rsidR="007A68E1" w:rsidRPr="007A68E1">
        <w:rPr>
          <w:rFonts w:ascii="Palatino Linotype" w:hAnsi="Palatino Linotype"/>
          <w:i/>
          <w:color w:val="000000"/>
          <w:sz w:val="22"/>
          <w:szCs w:val="22"/>
        </w:rPr>
        <w:t xml:space="preserve"> es el sueldo de cada uno de ellos.</w:t>
      </w:r>
      <w:r>
        <w:rPr>
          <w:rFonts w:ascii="Palatino Linotype" w:hAnsi="Palatino Linotype"/>
          <w:i/>
          <w:color w:val="000000"/>
          <w:sz w:val="22"/>
          <w:szCs w:val="22"/>
        </w:rPr>
        <w:t>” (Sic).</w:t>
      </w:r>
    </w:p>
    <w:p w14:paraId="07B389A7" w14:textId="77777777" w:rsidR="00997021" w:rsidRPr="00B81A2B" w:rsidRDefault="00997021" w:rsidP="00613213">
      <w:pPr>
        <w:pStyle w:val="Prrafodelista"/>
        <w:autoSpaceDE w:val="0"/>
        <w:autoSpaceDN w:val="0"/>
        <w:adjustRightInd w:val="0"/>
        <w:spacing w:line="360" w:lineRule="auto"/>
        <w:ind w:left="0"/>
        <w:jc w:val="both"/>
        <w:rPr>
          <w:rFonts w:ascii="Palatino Linotype" w:hAnsi="Palatino Linotype"/>
          <w:b/>
          <w:i/>
          <w:color w:val="000000"/>
          <w:sz w:val="22"/>
          <w:szCs w:val="22"/>
        </w:rPr>
      </w:pPr>
    </w:p>
    <w:p w14:paraId="48A92555" w14:textId="5808BEDA" w:rsidR="00074B90" w:rsidRDefault="00074B90" w:rsidP="00074B90">
      <w:pPr>
        <w:tabs>
          <w:tab w:val="left" w:pos="709"/>
        </w:tabs>
        <w:spacing w:line="360" w:lineRule="auto"/>
        <w:jc w:val="both"/>
        <w:rPr>
          <w:rFonts w:ascii="Palatino Linotype" w:hAnsi="Palatino Linotype"/>
          <w:sz w:val="24"/>
        </w:rPr>
      </w:pPr>
      <w:r>
        <w:rPr>
          <w:rFonts w:ascii="Palatino Linotype" w:hAnsi="Palatino Linotype"/>
          <w:sz w:val="24"/>
        </w:rPr>
        <w:t xml:space="preserve">En ese orden de ideas y ante los requerimientos planteados por el entonces solicitante, El Sujeto Obligado, adjuntó a través del SAIMEX, </w:t>
      </w:r>
      <w:r w:rsidR="007A68E1">
        <w:rPr>
          <w:rFonts w:ascii="Palatino Linotype" w:hAnsi="Palatino Linotype"/>
          <w:sz w:val="24"/>
        </w:rPr>
        <w:t>un</w:t>
      </w:r>
      <w:r>
        <w:rPr>
          <w:rFonts w:ascii="Palatino Linotype" w:hAnsi="Palatino Linotype"/>
          <w:sz w:val="24"/>
        </w:rPr>
        <w:t xml:space="preserve"> archivo electrónico, de</w:t>
      </w:r>
      <w:r w:rsidR="007A68E1">
        <w:rPr>
          <w:rFonts w:ascii="Palatino Linotype" w:hAnsi="Palatino Linotype"/>
          <w:sz w:val="24"/>
        </w:rPr>
        <w:t>l</w:t>
      </w:r>
      <w:r>
        <w:rPr>
          <w:rFonts w:ascii="Palatino Linotype" w:hAnsi="Palatino Linotype"/>
          <w:sz w:val="24"/>
        </w:rPr>
        <w:t xml:space="preserve"> cual se desprende la siguiente información:</w:t>
      </w:r>
    </w:p>
    <w:p w14:paraId="1A062DF0" w14:textId="1A6E3459" w:rsidR="00074B90" w:rsidRDefault="007A68E1" w:rsidP="00074B90">
      <w:pPr>
        <w:pStyle w:val="Prrafodelista"/>
        <w:numPr>
          <w:ilvl w:val="0"/>
          <w:numId w:val="46"/>
        </w:numPr>
        <w:tabs>
          <w:tab w:val="left" w:pos="709"/>
        </w:tabs>
        <w:spacing w:after="240" w:line="360" w:lineRule="auto"/>
        <w:jc w:val="both"/>
        <w:rPr>
          <w:rFonts w:ascii="Palatino Linotype" w:hAnsi="Palatino Linotype"/>
        </w:rPr>
      </w:pPr>
      <w:r w:rsidRPr="007A68E1">
        <w:rPr>
          <w:rFonts w:ascii="Palatino Linotype" w:hAnsi="Palatino Linotype"/>
          <w:b/>
          <w:bCs/>
        </w:rPr>
        <w:t>70-24.pdf</w:t>
      </w:r>
      <w:r w:rsidR="00074B90" w:rsidRPr="00EA11C5">
        <w:rPr>
          <w:rFonts w:ascii="Palatino Linotype" w:hAnsi="Palatino Linotype"/>
          <w:b/>
          <w:bCs/>
        </w:rPr>
        <w:t xml:space="preserve">: </w:t>
      </w:r>
      <w:r w:rsidR="00074B90" w:rsidRPr="00EA11C5">
        <w:rPr>
          <w:rFonts w:ascii="Palatino Linotype" w:hAnsi="Palatino Linotype"/>
        </w:rPr>
        <w:t>Archivo electrónico que contiene</w:t>
      </w:r>
      <w:r>
        <w:rPr>
          <w:rFonts w:ascii="Palatino Linotype" w:hAnsi="Palatino Linotype"/>
        </w:rPr>
        <w:t xml:space="preserve"> un oficio signado por el Titular de la Unidad de Transparencia del Sujeto Obligado y remitido al solicitante de información, a través del cual informa que remite la respuesta otorgada por la Dirección de Administración adscrita al Municipio de Ecatepec de Morelos.</w:t>
      </w:r>
    </w:p>
    <w:p w14:paraId="235D8340" w14:textId="63E4BD16" w:rsidR="00EE7850" w:rsidRPr="00EE7850" w:rsidRDefault="00A808C4" w:rsidP="0009181B">
      <w:pPr>
        <w:pStyle w:val="Prrafodelista"/>
        <w:numPr>
          <w:ilvl w:val="0"/>
          <w:numId w:val="46"/>
        </w:numPr>
        <w:tabs>
          <w:tab w:val="left" w:pos="709"/>
        </w:tabs>
        <w:spacing w:after="240" w:line="360" w:lineRule="auto"/>
        <w:jc w:val="both"/>
        <w:rPr>
          <w:rFonts w:ascii="Palatino Linotype" w:hAnsi="Palatino Linotype"/>
          <w:b/>
        </w:rPr>
      </w:pPr>
      <w:r w:rsidRPr="00EE7850">
        <w:rPr>
          <w:rFonts w:ascii="Palatino Linotype" w:hAnsi="Palatino Linotype"/>
          <w:b/>
        </w:rPr>
        <w:t xml:space="preserve">Avance Presupuestal de Egresos Detallado 19-20.pdf: </w:t>
      </w:r>
      <w:r w:rsidRPr="00EE7850">
        <w:rPr>
          <w:rFonts w:ascii="Palatino Linotype" w:hAnsi="Palatino Linotype"/>
        </w:rPr>
        <w:t>Documento electrónico que contiene</w:t>
      </w:r>
      <w:r w:rsidR="00EE7850" w:rsidRPr="00EE7850">
        <w:rPr>
          <w:rFonts w:ascii="Palatino Linotype" w:hAnsi="Palatino Linotype"/>
        </w:rPr>
        <w:t xml:space="preserve"> el oficio número SRH/DDP/00153/2021, signado por la Subdirectora de Recursos Humanos, y remitido a la Titular de la Unidad de </w:t>
      </w:r>
      <w:r w:rsidR="00EE7850" w:rsidRPr="00EE7850">
        <w:rPr>
          <w:rFonts w:ascii="Palatino Linotype" w:hAnsi="Palatino Linotype"/>
        </w:rPr>
        <w:lastRenderedPageBreak/>
        <w:t>Transparencia</w:t>
      </w:r>
      <w:r w:rsidR="00D84134" w:rsidRPr="00EE7850">
        <w:rPr>
          <w:rFonts w:ascii="Palatino Linotype" w:hAnsi="Palatino Linotype"/>
        </w:rPr>
        <w:t>,</w:t>
      </w:r>
      <w:r w:rsidR="00EE7850" w:rsidRPr="00EE7850">
        <w:rPr>
          <w:rFonts w:ascii="Palatino Linotype" w:hAnsi="Palatino Linotype"/>
        </w:rPr>
        <w:t xml:space="preserve"> mediante el cual remite la </w:t>
      </w:r>
      <w:r w:rsidR="00EE7850">
        <w:rPr>
          <w:rFonts w:ascii="Palatino Linotype" w:hAnsi="Palatino Linotype"/>
        </w:rPr>
        <w:t xml:space="preserve">siguiente </w:t>
      </w:r>
      <w:r w:rsidR="00EE7850" w:rsidRPr="00EE7850">
        <w:rPr>
          <w:rFonts w:ascii="Palatino Linotype" w:hAnsi="Palatino Linotype"/>
        </w:rPr>
        <w:t>información</w:t>
      </w:r>
      <w:r w:rsidR="00EE7850">
        <w:rPr>
          <w:rFonts w:ascii="Palatino Linotype" w:hAnsi="Palatino Linotype"/>
        </w:rPr>
        <w:t>:</w:t>
      </w:r>
      <w:r w:rsidR="00EE7850" w:rsidRPr="00EE7850">
        <w:rPr>
          <w:rFonts w:ascii="Palatino Linotype" w:hAnsi="Palatino Linotype"/>
          <w:b/>
          <w:noProof/>
          <w:lang w:val="es-MX" w:eastAsia="es-MX"/>
        </w:rPr>
        <w:drawing>
          <wp:inline distT="0" distB="0" distL="0" distR="0" wp14:anchorId="51266498" wp14:editId="1AF9C931">
            <wp:extent cx="5760720" cy="29000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00045"/>
                    </a:xfrm>
                    <a:prstGeom prst="rect">
                      <a:avLst/>
                    </a:prstGeom>
                  </pic:spPr>
                </pic:pic>
              </a:graphicData>
            </a:graphic>
          </wp:inline>
        </w:drawing>
      </w:r>
    </w:p>
    <w:p w14:paraId="7B33C1D7" w14:textId="77777777" w:rsidR="00980959" w:rsidRPr="00980959" w:rsidRDefault="00980959" w:rsidP="00980959">
      <w:pPr>
        <w:autoSpaceDE w:val="0"/>
        <w:autoSpaceDN w:val="0"/>
        <w:adjustRightInd w:val="0"/>
        <w:spacing w:line="360" w:lineRule="auto"/>
        <w:jc w:val="both"/>
        <w:rPr>
          <w:rFonts w:ascii="Palatino Linotype" w:hAnsi="Palatino Linotype" w:cs="Arial"/>
          <w:b/>
        </w:rPr>
      </w:pPr>
    </w:p>
    <w:p w14:paraId="135782E7" w14:textId="526ED3D0" w:rsidR="00DB45A8" w:rsidRDefault="00086656" w:rsidP="00613213">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27201B">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 xml:space="preserve">interpuso el presente recurso de revisión, señalando </w:t>
      </w:r>
      <w:r w:rsidR="008326C2" w:rsidRPr="008326C2">
        <w:rPr>
          <w:rFonts w:ascii="Palatino Linotype" w:hAnsi="Palatino Linotype" w:cs="Arial"/>
          <w:b/>
          <w:i/>
        </w:rPr>
        <w:t>Acto impugnado</w:t>
      </w:r>
      <w:r w:rsidR="008326C2">
        <w:rPr>
          <w:rFonts w:ascii="Palatino Linotype" w:hAnsi="Palatino Linotype" w:cs="Arial"/>
        </w:rPr>
        <w:t>: “</w:t>
      </w:r>
      <w:r w:rsidR="00E544F0" w:rsidRPr="00E544F0">
        <w:rPr>
          <w:rFonts w:ascii="Palatino Linotype" w:hAnsi="Palatino Linotype" w:cs="Arial"/>
          <w:b/>
          <w:i/>
          <w:u w:val="single"/>
        </w:rPr>
        <w:t>respuesta incompleta</w:t>
      </w:r>
      <w:r w:rsidR="008326C2">
        <w:rPr>
          <w:rFonts w:ascii="Palatino Linotype" w:hAnsi="Palatino Linotype" w:cs="Arial"/>
        </w:rPr>
        <w:t xml:space="preserve">”, y </w:t>
      </w:r>
      <w:r w:rsidR="000B2AA5" w:rsidRPr="00B81A2B">
        <w:rPr>
          <w:rFonts w:ascii="Palatino Linotype" w:hAnsi="Palatino Linotype" w:cs="Arial"/>
        </w:rPr>
        <w:t>como</w:t>
      </w:r>
      <w:r w:rsidR="00370EF5">
        <w:rPr>
          <w:rFonts w:ascii="Palatino Linotype" w:hAnsi="Palatino Linotype" w:cs="Arial"/>
        </w:rPr>
        <w:t xml:space="preserve"> </w:t>
      </w:r>
      <w:r w:rsidR="00C24C2F">
        <w:rPr>
          <w:rFonts w:ascii="Palatino Linotype" w:hAnsi="Palatino Linotype" w:cs="Arial"/>
          <w:b/>
          <w:i/>
        </w:rPr>
        <w:t>Razones o</w:t>
      </w:r>
      <w:r w:rsidR="000B2AA5" w:rsidRPr="00B81A2B">
        <w:rPr>
          <w:rFonts w:ascii="Palatino Linotype" w:hAnsi="Palatino Linotype" w:cs="Arial"/>
        </w:rPr>
        <w:t xml:space="preserve"> </w:t>
      </w:r>
      <w:r w:rsidR="00370EF5" w:rsidRPr="00370EF5">
        <w:rPr>
          <w:rFonts w:ascii="Palatino Linotype" w:hAnsi="Palatino Linotype" w:cs="Arial"/>
          <w:b/>
          <w:i/>
        </w:rPr>
        <w:t>Motivos de Inconformidad</w:t>
      </w:r>
      <w:r w:rsidR="00370EF5" w:rsidRPr="00B81A2B">
        <w:rPr>
          <w:rFonts w:ascii="Palatino Linotype" w:hAnsi="Palatino Linotype" w:cs="Arial"/>
        </w:rPr>
        <w:t xml:space="preserve"> </w:t>
      </w:r>
      <w:r w:rsidR="000B2AA5" w:rsidRPr="00B81A2B">
        <w:rPr>
          <w:rFonts w:ascii="Palatino Linotype" w:hAnsi="Palatino Linotype" w:cs="Arial"/>
        </w:rPr>
        <w:t xml:space="preserve">lo siguiente: </w:t>
      </w:r>
      <w:r w:rsidR="000B2AA5" w:rsidRPr="00B81A2B">
        <w:rPr>
          <w:rFonts w:ascii="Palatino Linotype" w:hAnsi="Palatino Linotype" w:cs="Arial"/>
          <w:i/>
        </w:rPr>
        <w:t>“</w:t>
      </w:r>
      <w:r w:rsidR="00507376" w:rsidRPr="00507376">
        <w:rPr>
          <w:rFonts w:ascii="Palatino Linotype" w:hAnsi="Palatino Linotype" w:cs="Arial"/>
          <w:b/>
          <w:i/>
          <w:u w:val="single"/>
        </w:rPr>
        <w:t xml:space="preserve">el sujeto obligado responde </w:t>
      </w:r>
      <w:proofErr w:type="spellStart"/>
      <w:r w:rsidR="00507376" w:rsidRPr="00507376">
        <w:rPr>
          <w:rFonts w:ascii="Palatino Linotype" w:hAnsi="Palatino Linotype" w:cs="Arial"/>
          <w:b/>
          <w:i/>
          <w:u w:val="single"/>
        </w:rPr>
        <w:t>incomppleto</w:t>
      </w:r>
      <w:proofErr w:type="spellEnd"/>
      <w:r w:rsidR="00507376" w:rsidRPr="00507376">
        <w:rPr>
          <w:rFonts w:ascii="Palatino Linotype" w:hAnsi="Palatino Linotype" w:cs="Arial"/>
          <w:b/>
          <w:i/>
          <w:u w:val="single"/>
        </w:rPr>
        <w:t xml:space="preserve"> a mi solicitud, toda vez que me da datos en extremo generales, ya que mi solicitud fue " 1. </w:t>
      </w:r>
      <w:proofErr w:type="spellStart"/>
      <w:r w:rsidR="00507376" w:rsidRPr="00507376">
        <w:rPr>
          <w:rFonts w:ascii="Palatino Linotype" w:hAnsi="Palatino Linotype" w:cs="Arial"/>
          <w:b/>
          <w:i/>
          <w:u w:val="single"/>
        </w:rPr>
        <w:t>cual</w:t>
      </w:r>
      <w:proofErr w:type="spellEnd"/>
      <w:r w:rsidR="00507376" w:rsidRPr="00507376">
        <w:rPr>
          <w:rFonts w:ascii="Palatino Linotype" w:hAnsi="Palatino Linotype" w:cs="Arial"/>
          <w:b/>
          <w:i/>
          <w:u w:val="single"/>
        </w:rPr>
        <w:t xml:space="preserve"> es la plantilla de personal de las </w:t>
      </w:r>
      <w:proofErr w:type="spellStart"/>
      <w:r w:rsidR="00507376" w:rsidRPr="00507376">
        <w:rPr>
          <w:rFonts w:ascii="Palatino Linotype" w:hAnsi="Palatino Linotype" w:cs="Arial"/>
          <w:b/>
          <w:i/>
          <w:u w:val="single"/>
        </w:rPr>
        <w:t>regidurias</w:t>
      </w:r>
      <w:proofErr w:type="spellEnd"/>
      <w:r w:rsidR="00507376" w:rsidRPr="00507376">
        <w:rPr>
          <w:rFonts w:ascii="Palatino Linotype" w:hAnsi="Palatino Linotype" w:cs="Arial"/>
          <w:b/>
          <w:i/>
          <w:u w:val="single"/>
        </w:rPr>
        <w:t xml:space="preserve"> 1, 6 y 13, en la que se indique cuantas personas laboran en cada una de estas, que puesto o cargo tienen, si son sindicalizados o de confianza, y </w:t>
      </w:r>
      <w:proofErr w:type="spellStart"/>
      <w:r w:rsidR="00507376" w:rsidRPr="00507376">
        <w:rPr>
          <w:rFonts w:ascii="Palatino Linotype" w:hAnsi="Palatino Linotype" w:cs="Arial"/>
          <w:b/>
          <w:i/>
          <w:u w:val="single"/>
        </w:rPr>
        <w:t>cual</w:t>
      </w:r>
      <w:proofErr w:type="spellEnd"/>
      <w:r w:rsidR="00507376" w:rsidRPr="00507376">
        <w:rPr>
          <w:rFonts w:ascii="Palatino Linotype" w:hAnsi="Palatino Linotype" w:cs="Arial"/>
          <w:b/>
          <w:i/>
          <w:u w:val="single"/>
        </w:rPr>
        <w:t xml:space="preserve"> es el sueldo de cada uno de ellos" la respuesta se limita a decirme cuantas personas laboran en cada </w:t>
      </w:r>
      <w:proofErr w:type="spellStart"/>
      <w:r w:rsidR="00507376" w:rsidRPr="00507376">
        <w:rPr>
          <w:rFonts w:ascii="Palatino Linotype" w:hAnsi="Palatino Linotype" w:cs="Arial"/>
          <w:b/>
          <w:i/>
          <w:u w:val="single"/>
        </w:rPr>
        <w:t>regiduria</w:t>
      </w:r>
      <w:proofErr w:type="spellEnd"/>
      <w:r w:rsidR="00507376" w:rsidRPr="00507376">
        <w:rPr>
          <w:rFonts w:ascii="Palatino Linotype" w:hAnsi="Palatino Linotype" w:cs="Arial"/>
          <w:b/>
          <w:i/>
          <w:u w:val="single"/>
        </w:rPr>
        <w:t xml:space="preserve"> solicitada, </w:t>
      </w:r>
      <w:proofErr w:type="spellStart"/>
      <w:r w:rsidR="00507376" w:rsidRPr="00507376">
        <w:rPr>
          <w:rFonts w:ascii="Palatino Linotype" w:hAnsi="Palatino Linotype" w:cs="Arial"/>
          <w:b/>
          <w:i/>
          <w:u w:val="single"/>
        </w:rPr>
        <w:t>màs</w:t>
      </w:r>
      <w:proofErr w:type="spellEnd"/>
      <w:r w:rsidR="00507376" w:rsidRPr="00507376">
        <w:rPr>
          <w:rFonts w:ascii="Palatino Linotype" w:hAnsi="Palatino Linotype" w:cs="Arial"/>
          <w:b/>
          <w:i/>
          <w:u w:val="single"/>
        </w:rPr>
        <w:t xml:space="preserve"> no me responde lo que solicite </w:t>
      </w:r>
      <w:proofErr w:type="spellStart"/>
      <w:r w:rsidR="00507376" w:rsidRPr="00507376">
        <w:rPr>
          <w:rFonts w:ascii="Palatino Linotype" w:hAnsi="Palatino Linotype" w:cs="Arial"/>
          <w:b/>
          <w:i/>
          <w:u w:val="single"/>
        </w:rPr>
        <w:t>especificamente</w:t>
      </w:r>
      <w:proofErr w:type="spellEnd"/>
      <w:r w:rsidR="00507376" w:rsidRPr="00507376">
        <w:rPr>
          <w:rFonts w:ascii="Palatino Linotype" w:hAnsi="Palatino Linotype" w:cs="Arial"/>
          <w:b/>
          <w:i/>
          <w:u w:val="single"/>
        </w:rPr>
        <w:t xml:space="preserve">, que es DE CADA UNO DE ELLOS, la plantilla de personal por obviedad debe incluir nombre de las personas que trabajan, si </w:t>
      </w:r>
      <w:proofErr w:type="spellStart"/>
      <w:r w:rsidR="00507376" w:rsidRPr="00507376">
        <w:rPr>
          <w:rFonts w:ascii="Palatino Linotype" w:hAnsi="Palatino Linotype" w:cs="Arial"/>
          <w:b/>
          <w:i/>
          <w:u w:val="single"/>
        </w:rPr>
        <w:t>sin</w:t>
      </w:r>
      <w:proofErr w:type="spellEnd"/>
      <w:r w:rsidR="00507376" w:rsidRPr="00507376">
        <w:rPr>
          <w:rFonts w:ascii="Palatino Linotype" w:hAnsi="Palatino Linotype" w:cs="Arial"/>
          <w:b/>
          <w:i/>
          <w:u w:val="single"/>
        </w:rPr>
        <w:t xml:space="preserve"> de confianza o sindicalizados, cargo de cada uno y </w:t>
      </w:r>
      <w:proofErr w:type="spellStart"/>
      <w:r w:rsidR="00507376" w:rsidRPr="00507376">
        <w:rPr>
          <w:rFonts w:ascii="Palatino Linotype" w:hAnsi="Palatino Linotype" w:cs="Arial"/>
          <w:b/>
          <w:i/>
          <w:u w:val="single"/>
        </w:rPr>
        <w:t>cuanto</w:t>
      </w:r>
      <w:proofErr w:type="spellEnd"/>
      <w:r w:rsidR="00507376" w:rsidRPr="00507376">
        <w:rPr>
          <w:rFonts w:ascii="Palatino Linotype" w:hAnsi="Palatino Linotype" w:cs="Arial"/>
          <w:b/>
          <w:i/>
          <w:u w:val="single"/>
        </w:rPr>
        <w:t xml:space="preserve"> ganan CADA UNO, eso es una plantilla de personal, tal cual lo solicite de inicio</w:t>
      </w:r>
      <w:r w:rsidR="00370EF5" w:rsidRPr="00370EF5">
        <w:rPr>
          <w:rFonts w:ascii="Palatino Linotype" w:hAnsi="Palatino Linotype" w:cs="Arial"/>
          <w:i/>
        </w:rPr>
        <w:t>”</w:t>
      </w:r>
      <w:r w:rsidR="00D13260" w:rsidRPr="00B81A2B">
        <w:rPr>
          <w:rFonts w:ascii="Palatino Linotype" w:hAnsi="Palatino Linotype" w:cs="Arial"/>
          <w:i/>
        </w:rPr>
        <w:t>(Sic)</w:t>
      </w:r>
      <w:r w:rsidR="00C24C2F">
        <w:rPr>
          <w:rFonts w:ascii="Palatino Linotype" w:hAnsi="Palatino Linotype" w:cs="Arial"/>
          <w:i/>
        </w:rPr>
        <w:t xml:space="preserve">; </w:t>
      </w:r>
      <w:r w:rsidR="00C24C2F">
        <w:rPr>
          <w:rFonts w:ascii="Palatino Linotype" w:hAnsi="Palatino Linotype" w:cs="Arial"/>
          <w:iCs/>
        </w:rPr>
        <w:t xml:space="preserve">lo </w:t>
      </w:r>
      <w:r w:rsidR="00C24C2F">
        <w:rPr>
          <w:rFonts w:ascii="Palatino Linotype" w:hAnsi="Palatino Linotype" w:cs="Arial"/>
          <w:iCs/>
        </w:rPr>
        <w:lastRenderedPageBreak/>
        <w:t>cual resulta fundado, ya que como se precisó en los antecedentes de la presente resolución, el particular desea acceder a</w:t>
      </w:r>
      <w:r w:rsidR="00ED14E4">
        <w:rPr>
          <w:rFonts w:ascii="Palatino Linotype" w:hAnsi="Palatino Linotype" w:cs="Arial"/>
          <w:iCs/>
        </w:rPr>
        <w:t xml:space="preserve"> </w:t>
      </w:r>
      <w:r w:rsidR="001E5212">
        <w:rPr>
          <w:rFonts w:ascii="Palatino Linotype" w:hAnsi="Palatino Linotype" w:cs="Arial"/>
          <w:iCs/>
        </w:rPr>
        <w:t>la planilla del personal que labora en las regidurías 1, 6 y 13 adscritas al sujeto obligado de la cual se advierta el nombre cargo, sueldo y si son sindicalizados o de confianza</w:t>
      </w:r>
      <w:r w:rsidR="00C24C2F">
        <w:rPr>
          <w:rFonts w:ascii="Palatino Linotype" w:hAnsi="Palatino Linotype" w:cs="Arial"/>
          <w:iCs/>
        </w:rPr>
        <w:t>, mientras que el Sujeto Obligado</w:t>
      </w:r>
      <w:r w:rsidR="00CE5ED5">
        <w:rPr>
          <w:rFonts w:ascii="Palatino Linotype" w:hAnsi="Palatino Linotype" w:cs="Arial"/>
          <w:iCs/>
        </w:rPr>
        <w:t>, si bien,</w:t>
      </w:r>
      <w:r w:rsidR="00C24C2F">
        <w:rPr>
          <w:rFonts w:ascii="Palatino Linotype" w:hAnsi="Palatino Linotype" w:cs="Arial"/>
          <w:iCs/>
        </w:rPr>
        <w:t xml:space="preserve"> puso a disposición del Recurrente</w:t>
      </w:r>
      <w:r w:rsidR="00CE5ED5">
        <w:rPr>
          <w:rFonts w:ascii="Palatino Linotype" w:hAnsi="Palatino Linotype" w:cs="Arial"/>
          <w:iCs/>
        </w:rPr>
        <w:t xml:space="preserve"> los documentos de los cuales se desprende</w:t>
      </w:r>
      <w:r w:rsidR="001E5212">
        <w:rPr>
          <w:rFonts w:ascii="Palatino Linotype" w:hAnsi="Palatino Linotype" w:cs="Arial"/>
          <w:iCs/>
        </w:rPr>
        <w:t xml:space="preserve">n las percepciones y la cantidad de servidores públicos por regidurías, </w:t>
      </w:r>
      <w:r w:rsidR="00CE5ED5">
        <w:rPr>
          <w:rFonts w:ascii="Palatino Linotype" w:hAnsi="Palatino Linotype" w:cs="Arial"/>
          <w:iCs/>
        </w:rPr>
        <w:t>no se advierte a que</w:t>
      </w:r>
      <w:r w:rsidR="001E5212">
        <w:rPr>
          <w:rFonts w:ascii="Palatino Linotype" w:hAnsi="Palatino Linotype" w:cs="Arial"/>
          <w:iCs/>
        </w:rPr>
        <w:t xml:space="preserve"> dicha información pueda ser relacionada con los nombres de los servidores públicos adscritos al Sujeto Obligado</w:t>
      </w:r>
      <w:r w:rsidR="00CE5ED5">
        <w:rPr>
          <w:rFonts w:ascii="Palatino Linotype" w:hAnsi="Palatino Linotype" w:cs="Arial"/>
          <w:iCs/>
        </w:rPr>
        <w:t>.</w:t>
      </w:r>
    </w:p>
    <w:p w14:paraId="095471B0" w14:textId="77777777" w:rsidR="001E5212" w:rsidRPr="001E5212" w:rsidRDefault="001E5212" w:rsidP="001E5212">
      <w:pPr>
        <w:spacing w:after="0" w:line="360" w:lineRule="auto"/>
        <w:jc w:val="both"/>
        <w:rPr>
          <w:rFonts w:ascii="Palatino Linotype" w:eastAsia="Calibri" w:hAnsi="Palatino Linotype" w:cs="Times New Roman"/>
          <w:color w:val="222222"/>
          <w:sz w:val="24"/>
          <w:lang w:eastAsia="es-MX"/>
        </w:rPr>
      </w:pPr>
    </w:p>
    <w:p w14:paraId="079A11CE" w14:textId="77777777" w:rsidR="001E5212" w:rsidRPr="001E5212" w:rsidRDefault="001E5212" w:rsidP="001E5212">
      <w:pPr>
        <w:spacing w:after="0" w:line="360" w:lineRule="auto"/>
        <w:jc w:val="both"/>
        <w:rPr>
          <w:rFonts w:ascii="Palatino Linotype" w:hAnsi="Palatino Linotype"/>
          <w:sz w:val="24"/>
          <w:szCs w:val="24"/>
        </w:rPr>
      </w:pPr>
      <w:r w:rsidRPr="001E5212">
        <w:rPr>
          <w:rFonts w:ascii="Palatino Linotype" w:hAnsi="Palatino Linotype"/>
          <w:sz w:val="24"/>
          <w:szCs w:val="24"/>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1E5212">
        <w:rPr>
          <w:rFonts w:ascii="Palatino Linotype" w:hAnsi="Palatino Linotype"/>
          <w:i/>
          <w:sz w:val="24"/>
          <w:szCs w:val="24"/>
        </w:rPr>
        <w:t>“todas las personas que laboran en la organización, independientemente del tipo de contrato con el que cuentan, incluidas las subcontratadas.”</w:t>
      </w:r>
      <w:r w:rsidRPr="001E5212">
        <w:rPr>
          <w:rFonts w:ascii="Palatino Linotype" w:hAnsi="Palatino Linotype"/>
          <w:sz w:val="24"/>
          <w:szCs w:val="24"/>
        </w:rPr>
        <w:t xml:space="preserve"> </w:t>
      </w:r>
    </w:p>
    <w:p w14:paraId="3CA9CD66" w14:textId="77777777" w:rsidR="001E5212" w:rsidRPr="001E5212" w:rsidRDefault="001E5212" w:rsidP="001E5212">
      <w:pPr>
        <w:spacing w:after="0" w:line="360" w:lineRule="auto"/>
        <w:jc w:val="both"/>
        <w:rPr>
          <w:rFonts w:ascii="Palatino Linotype" w:hAnsi="Palatino Linotype"/>
          <w:sz w:val="24"/>
          <w:szCs w:val="24"/>
        </w:rPr>
      </w:pPr>
    </w:p>
    <w:p w14:paraId="5939996B" w14:textId="77777777" w:rsidR="001E5212" w:rsidRPr="001E5212" w:rsidRDefault="001E5212" w:rsidP="001E5212">
      <w:pPr>
        <w:spacing w:after="0" w:line="360" w:lineRule="auto"/>
        <w:jc w:val="both"/>
        <w:rPr>
          <w:rFonts w:ascii="Palatino Linotype" w:hAnsi="Palatino Linotype"/>
          <w:i/>
          <w:sz w:val="24"/>
          <w:szCs w:val="24"/>
        </w:rPr>
      </w:pPr>
      <w:r w:rsidRPr="001E5212">
        <w:rPr>
          <w:rFonts w:ascii="Palatino Linotype" w:hAnsi="Palatino Linotype"/>
          <w:sz w:val="24"/>
          <w:szCs w:val="24"/>
        </w:rPr>
        <w:t xml:space="preserve">Ahora bien, por analogía el Instituto de Seguridad Social del Estado de México y Municipios emitió el Manual del Procedimiento Operativo de Control de Plantilla de Personal la define como el </w:t>
      </w:r>
      <w:r w:rsidRPr="001E5212">
        <w:rPr>
          <w:rFonts w:ascii="Palatino Linotype" w:hAnsi="Palatino Linotype"/>
          <w:i/>
          <w:sz w:val="24"/>
          <w:szCs w:val="24"/>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11BF9622" w14:textId="77777777" w:rsidR="001E5212" w:rsidRPr="001E5212" w:rsidRDefault="001E5212" w:rsidP="001E5212">
      <w:pPr>
        <w:spacing w:after="0" w:line="360" w:lineRule="auto"/>
        <w:jc w:val="both"/>
        <w:rPr>
          <w:rFonts w:ascii="Palatino Linotype" w:hAnsi="Palatino Linotype"/>
          <w:sz w:val="24"/>
        </w:rPr>
      </w:pPr>
    </w:p>
    <w:p w14:paraId="7DEF5E47" w14:textId="78DF2390" w:rsidR="001E5212" w:rsidRPr="001E5212" w:rsidRDefault="001E5212" w:rsidP="001E5212">
      <w:pPr>
        <w:spacing w:after="0" w:line="360" w:lineRule="auto"/>
        <w:jc w:val="both"/>
        <w:rPr>
          <w:rFonts w:ascii="Palatino Linotype" w:hAnsi="Palatino Linotype"/>
          <w:sz w:val="24"/>
        </w:rPr>
      </w:pPr>
      <w:r w:rsidRPr="001E5212">
        <w:rPr>
          <w:rFonts w:ascii="Palatino Linotype" w:hAnsi="Palatino Linotype"/>
          <w:sz w:val="24"/>
        </w:rPr>
        <w:t xml:space="preserve">Conforme a lo anterior, se advierte que la plantilla de personal es el documento del que se puede advertir entre otras cosas, </w:t>
      </w:r>
      <w:r w:rsidRPr="001E5212">
        <w:rPr>
          <w:rFonts w:ascii="Palatino Linotype" w:hAnsi="Palatino Linotype"/>
          <w:b/>
          <w:sz w:val="24"/>
          <w:u w:val="single"/>
        </w:rPr>
        <w:t xml:space="preserve">el nombre del servidor público o funcionario </w:t>
      </w:r>
      <w:r w:rsidRPr="001E5212">
        <w:rPr>
          <w:rFonts w:ascii="Palatino Linotype" w:hAnsi="Palatino Linotype"/>
          <w:b/>
          <w:sz w:val="24"/>
          <w:u w:val="single"/>
        </w:rPr>
        <w:lastRenderedPageBreak/>
        <w:t>público que ocupe el puesto</w:t>
      </w:r>
      <w:r w:rsidRPr="001E5212">
        <w:rPr>
          <w:rFonts w:ascii="Palatino Linotype" w:hAnsi="Palatino Linotype"/>
          <w:sz w:val="24"/>
        </w:rPr>
        <w:t xml:space="preserve"> y el número de empleados adscritos a las diversas áreas que conforman la administración municipal solicitados por el hoy </w:t>
      </w:r>
      <w:r w:rsidRPr="001E5212">
        <w:rPr>
          <w:rFonts w:ascii="Palatino Linotype" w:hAnsi="Palatino Linotype"/>
          <w:b/>
          <w:sz w:val="24"/>
        </w:rPr>
        <w:t>Recurrente</w:t>
      </w:r>
      <w:r w:rsidR="00897162">
        <w:rPr>
          <w:rFonts w:ascii="Palatino Linotype" w:hAnsi="Palatino Linotype"/>
          <w:sz w:val="24"/>
        </w:rPr>
        <w:t xml:space="preserve">, así como el </w:t>
      </w:r>
      <w:r w:rsidR="00897162" w:rsidRPr="00897162">
        <w:rPr>
          <w:rFonts w:ascii="Palatino Linotype" w:hAnsi="Palatino Linotype"/>
          <w:sz w:val="24"/>
        </w:rPr>
        <w:t>tipo de relación laboral (sindicalizado o confianza).</w:t>
      </w:r>
    </w:p>
    <w:p w14:paraId="1F458C98" w14:textId="77777777" w:rsidR="0027201B" w:rsidRDefault="0027201B" w:rsidP="00613213">
      <w:pPr>
        <w:pStyle w:val="Prrafodelista"/>
        <w:autoSpaceDE w:val="0"/>
        <w:autoSpaceDN w:val="0"/>
        <w:adjustRightInd w:val="0"/>
        <w:spacing w:line="360" w:lineRule="auto"/>
        <w:ind w:left="0"/>
        <w:jc w:val="both"/>
        <w:rPr>
          <w:rFonts w:ascii="Palatino Linotype" w:hAnsi="Palatino Linotype" w:cs="Arial"/>
          <w:i/>
        </w:rPr>
      </w:pPr>
    </w:p>
    <w:p w14:paraId="63F0D07E" w14:textId="14E65638" w:rsidR="003F6A27" w:rsidRDefault="00510307" w:rsidP="0027201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mediante</w:t>
      </w:r>
      <w:r w:rsidR="0027201B" w:rsidRPr="00D13260">
        <w:rPr>
          <w:rFonts w:ascii="Palatino Linotype" w:hAnsi="Palatino Linotype" w:cs="Arial"/>
          <w:sz w:val="24"/>
          <w:szCs w:val="24"/>
        </w:rPr>
        <w:t xml:space="preserve"> informe justificado rendido por </w:t>
      </w:r>
      <w:r w:rsidR="0027201B" w:rsidRPr="00D13260">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se advierte que ha contestado </w:t>
      </w:r>
      <w:r w:rsidR="0027201B">
        <w:rPr>
          <w:rFonts w:ascii="Palatino Linotype" w:hAnsi="Palatino Linotype" w:cs="Arial"/>
          <w:sz w:val="24"/>
          <w:szCs w:val="24"/>
        </w:rPr>
        <w:t xml:space="preserve">a </w:t>
      </w:r>
      <w:r w:rsidR="0027201B" w:rsidRPr="00D13260">
        <w:rPr>
          <w:rFonts w:ascii="Palatino Linotype" w:hAnsi="Palatino Linotype" w:cs="Arial"/>
          <w:sz w:val="24"/>
          <w:szCs w:val="24"/>
        </w:rPr>
        <w:t xml:space="preserve">las pretensiones hechas por </w:t>
      </w:r>
      <w:r w:rsidR="0027201B">
        <w:rPr>
          <w:rFonts w:ascii="Palatino Linotype" w:hAnsi="Palatino Linotype" w:cs="Arial"/>
          <w:b/>
          <w:sz w:val="24"/>
          <w:szCs w:val="24"/>
        </w:rPr>
        <w:t>El</w:t>
      </w:r>
      <w:r w:rsidR="0027201B" w:rsidRPr="00D13260">
        <w:rPr>
          <w:rFonts w:ascii="Palatino Linotype" w:hAnsi="Palatino Linotype" w:cs="Arial"/>
          <w:b/>
          <w:sz w:val="24"/>
          <w:szCs w:val="24"/>
        </w:rPr>
        <w:t xml:space="preserve"> Recurrente</w:t>
      </w:r>
      <w:r w:rsidR="0027201B"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sidR="0027201B">
        <w:rPr>
          <w:rFonts w:ascii="Palatino Linotype" w:hAnsi="Palatino Linotype" w:cs="Arial"/>
          <w:sz w:val="24"/>
          <w:szCs w:val="24"/>
        </w:rPr>
        <w:t xml:space="preserve"> </w:t>
      </w:r>
      <w:r w:rsidR="00FD0932">
        <w:rPr>
          <w:rFonts w:ascii="Palatino Linotype" w:hAnsi="Palatino Linotype" w:cs="Arial"/>
          <w:sz w:val="24"/>
          <w:szCs w:val="24"/>
        </w:rPr>
        <w:t>doce de noviembre</w:t>
      </w:r>
      <w:r w:rsidR="00C24C2F">
        <w:rPr>
          <w:rFonts w:ascii="Palatino Linotype" w:hAnsi="Palatino Linotype" w:cs="Arial"/>
          <w:sz w:val="24"/>
          <w:szCs w:val="24"/>
        </w:rPr>
        <w:t xml:space="preserve"> de dos mil veinte</w:t>
      </w:r>
      <w:r w:rsidR="0027201B">
        <w:rPr>
          <w:rFonts w:ascii="Palatino Linotype" w:hAnsi="Palatino Linotype" w:cs="Arial"/>
          <w:sz w:val="24"/>
          <w:szCs w:val="24"/>
        </w:rPr>
        <w:t>,</w:t>
      </w:r>
      <w:r w:rsidR="0027201B" w:rsidRPr="00D13260">
        <w:rPr>
          <w:rFonts w:ascii="Palatino Linotype" w:hAnsi="Palatino Linotype" w:cs="Arial"/>
          <w:sz w:val="24"/>
          <w:szCs w:val="24"/>
        </w:rPr>
        <w:t xml:space="preserve"> de los documentos que obran en el expediente electrónico, se advierte que </w:t>
      </w:r>
      <w:r w:rsidR="0027201B" w:rsidRPr="00372758">
        <w:rPr>
          <w:rFonts w:ascii="Palatino Linotype" w:hAnsi="Palatino Linotype" w:cs="Arial"/>
          <w:b/>
          <w:sz w:val="24"/>
          <w:szCs w:val="24"/>
        </w:rPr>
        <w:t>El Sujeto Obligado</w:t>
      </w:r>
      <w:r w:rsidR="00C24C2F">
        <w:rPr>
          <w:rFonts w:ascii="Palatino Linotype" w:hAnsi="Palatino Linotype" w:cs="Arial"/>
          <w:b/>
          <w:sz w:val="24"/>
          <w:szCs w:val="24"/>
        </w:rPr>
        <w:t xml:space="preserve"> </w:t>
      </w:r>
      <w:r w:rsidR="00FD0932">
        <w:rPr>
          <w:rFonts w:ascii="Palatino Linotype" w:hAnsi="Palatino Linotype" w:cs="Arial"/>
          <w:sz w:val="24"/>
          <w:szCs w:val="24"/>
        </w:rPr>
        <w:t>remitió</w:t>
      </w:r>
      <w:r w:rsidR="0027201B" w:rsidRPr="00D13260">
        <w:rPr>
          <w:rFonts w:ascii="Palatino Linotype" w:hAnsi="Palatino Linotype" w:cs="Arial"/>
          <w:sz w:val="24"/>
          <w:szCs w:val="24"/>
        </w:rPr>
        <w:t xml:space="preserve"> a través del </w:t>
      </w:r>
      <w:r w:rsidR="0027201B" w:rsidRPr="00D13260">
        <w:rPr>
          <w:rFonts w:ascii="Palatino Linotype" w:hAnsi="Palatino Linotype" w:cs="Arial"/>
          <w:b/>
          <w:sz w:val="24"/>
          <w:szCs w:val="24"/>
        </w:rPr>
        <w:t xml:space="preserve">SAIMEX </w:t>
      </w:r>
      <w:r w:rsidR="0027201B">
        <w:rPr>
          <w:rFonts w:ascii="Palatino Linotype" w:hAnsi="Palatino Linotype" w:cs="Arial"/>
          <w:sz w:val="24"/>
          <w:szCs w:val="24"/>
        </w:rPr>
        <w:t>los archivos denominados</w:t>
      </w:r>
      <w:r w:rsidR="0027201B" w:rsidRPr="00D13260">
        <w:rPr>
          <w:rFonts w:ascii="Palatino Linotype" w:hAnsi="Palatino Linotype" w:cs="Arial"/>
          <w:sz w:val="24"/>
          <w:szCs w:val="24"/>
        </w:rPr>
        <w:t xml:space="preserve">, </w:t>
      </w:r>
      <w:r w:rsidR="0027201B" w:rsidRPr="00D13260">
        <w:rPr>
          <w:rFonts w:ascii="Palatino Linotype" w:hAnsi="Palatino Linotype" w:cs="Arial"/>
          <w:i/>
          <w:sz w:val="24"/>
          <w:szCs w:val="24"/>
        </w:rPr>
        <w:t>“</w:t>
      </w:r>
      <w:r w:rsidR="00897162" w:rsidRPr="00897162">
        <w:rPr>
          <w:rFonts w:ascii="Palatino Linotype" w:hAnsi="Palatino Linotype" w:cs="Arial"/>
          <w:b/>
          <w:i/>
          <w:sz w:val="24"/>
          <w:szCs w:val="24"/>
        </w:rPr>
        <w:t xml:space="preserve">Personal </w:t>
      </w:r>
      <w:proofErr w:type="spellStart"/>
      <w:r w:rsidR="00897162" w:rsidRPr="00897162">
        <w:rPr>
          <w:rFonts w:ascii="Palatino Linotype" w:hAnsi="Palatino Linotype" w:cs="Arial"/>
          <w:b/>
          <w:i/>
          <w:sz w:val="24"/>
          <w:szCs w:val="24"/>
        </w:rPr>
        <w:t>Regidurias</w:t>
      </w:r>
      <w:proofErr w:type="spellEnd"/>
      <w:r w:rsidR="00897162" w:rsidRPr="00897162">
        <w:rPr>
          <w:rFonts w:ascii="Palatino Linotype" w:hAnsi="Palatino Linotype" w:cs="Arial"/>
          <w:b/>
          <w:i/>
          <w:sz w:val="24"/>
          <w:szCs w:val="24"/>
        </w:rPr>
        <w:t xml:space="preserve"> 00750.pdf</w:t>
      </w:r>
      <w:r w:rsidR="00524019">
        <w:rPr>
          <w:rFonts w:ascii="Palatino Linotype" w:hAnsi="Palatino Linotype" w:cs="Arial"/>
          <w:i/>
          <w:sz w:val="24"/>
          <w:szCs w:val="24"/>
        </w:rPr>
        <w:t>”</w:t>
      </w:r>
      <w:r w:rsidR="00897162">
        <w:rPr>
          <w:rFonts w:ascii="Palatino Linotype" w:hAnsi="Palatino Linotype" w:cs="Arial"/>
          <w:i/>
          <w:sz w:val="24"/>
          <w:szCs w:val="24"/>
        </w:rPr>
        <w:t>, “</w:t>
      </w:r>
      <w:r w:rsidR="00897162" w:rsidRPr="00897162">
        <w:rPr>
          <w:rFonts w:ascii="Palatino Linotype" w:hAnsi="Palatino Linotype" w:cs="Arial"/>
          <w:b/>
          <w:bCs/>
          <w:i/>
          <w:sz w:val="24"/>
          <w:szCs w:val="24"/>
        </w:rPr>
        <w:t>00750-2021.pdf</w:t>
      </w:r>
      <w:r w:rsidR="00897162">
        <w:rPr>
          <w:rFonts w:ascii="Palatino Linotype" w:hAnsi="Palatino Linotype" w:cs="Arial"/>
          <w:i/>
          <w:sz w:val="24"/>
          <w:szCs w:val="24"/>
        </w:rPr>
        <w:t>”</w:t>
      </w:r>
      <w:r w:rsidR="0027201B">
        <w:rPr>
          <w:rFonts w:ascii="Palatino Linotype" w:hAnsi="Palatino Linotype" w:cs="Arial"/>
          <w:i/>
          <w:sz w:val="24"/>
          <w:szCs w:val="24"/>
        </w:rPr>
        <w:t xml:space="preserve"> </w:t>
      </w:r>
      <w:r w:rsidR="0027201B">
        <w:rPr>
          <w:rFonts w:ascii="Palatino Linotype" w:hAnsi="Palatino Linotype" w:cs="Arial"/>
          <w:sz w:val="24"/>
          <w:szCs w:val="24"/>
        </w:rPr>
        <w:t>y</w:t>
      </w:r>
      <w:r w:rsidR="0027201B">
        <w:rPr>
          <w:rFonts w:ascii="Palatino Linotype" w:hAnsi="Palatino Linotype" w:cs="Arial"/>
          <w:i/>
          <w:sz w:val="24"/>
          <w:szCs w:val="24"/>
        </w:rPr>
        <w:t xml:space="preserve"> “</w:t>
      </w:r>
      <w:proofErr w:type="spellStart"/>
      <w:r w:rsidR="00897162" w:rsidRPr="00897162">
        <w:rPr>
          <w:rFonts w:ascii="Palatino Linotype" w:hAnsi="Palatino Linotype" w:cs="Arial"/>
          <w:b/>
          <w:i/>
          <w:sz w:val="24"/>
          <w:szCs w:val="24"/>
        </w:rPr>
        <w:t>Resspuesta</w:t>
      </w:r>
      <w:proofErr w:type="spellEnd"/>
      <w:r w:rsidR="00897162" w:rsidRPr="00897162">
        <w:rPr>
          <w:rFonts w:ascii="Palatino Linotype" w:hAnsi="Palatino Linotype" w:cs="Arial"/>
          <w:b/>
          <w:i/>
          <w:sz w:val="24"/>
          <w:szCs w:val="24"/>
        </w:rPr>
        <w:t xml:space="preserve"> del área 00750.pdf</w:t>
      </w:r>
      <w:r w:rsidR="0027201B">
        <w:rPr>
          <w:rFonts w:ascii="Palatino Linotype" w:hAnsi="Palatino Linotype" w:cs="Arial"/>
          <w:i/>
          <w:sz w:val="24"/>
          <w:szCs w:val="24"/>
        </w:rPr>
        <w:t>”</w:t>
      </w:r>
      <w:r w:rsidR="00C24C2F">
        <w:rPr>
          <w:rFonts w:ascii="Palatino Linotype" w:hAnsi="Palatino Linotype" w:cs="Arial"/>
          <w:i/>
          <w:sz w:val="24"/>
          <w:szCs w:val="24"/>
        </w:rPr>
        <w:t xml:space="preserve">, </w:t>
      </w:r>
      <w:r w:rsidR="0027201B">
        <w:rPr>
          <w:rFonts w:ascii="Palatino Linotype" w:hAnsi="Palatino Linotype" w:cs="Arial"/>
          <w:sz w:val="24"/>
          <w:szCs w:val="24"/>
        </w:rPr>
        <w:t xml:space="preserve">los cuales colman con lo solicitado </w:t>
      </w:r>
      <w:r w:rsidR="00524019">
        <w:rPr>
          <w:rFonts w:ascii="Palatino Linotype" w:hAnsi="Palatino Linotype" w:cs="Arial"/>
          <w:sz w:val="24"/>
          <w:szCs w:val="24"/>
        </w:rPr>
        <w:t>por el hoy quejoso</w:t>
      </w:r>
      <w:r w:rsidR="0027201B">
        <w:rPr>
          <w:rFonts w:ascii="Palatino Linotype" w:hAnsi="Palatino Linotype" w:cs="Arial"/>
          <w:sz w:val="24"/>
          <w:szCs w:val="24"/>
        </w:rPr>
        <w:t xml:space="preserve"> y mismos que contienen</w:t>
      </w:r>
      <w:r w:rsidR="00C83E06">
        <w:rPr>
          <w:rFonts w:ascii="Palatino Linotype" w:hAnsi="Palatino Linotype" w:cs="Arial"/>
          <w:sz w:val="24"/>
          <w:szCs w:val="24"/>
        </w:rPr>
        <w:t xml:space="preserve"> en su parte medular</w:t>
      </w:r>
      <w:r w:rsidR="0027201B" w:rsidRPr="00D13260">
        <w:rPr>
          <w:rFonts w:ascii="Palatino Linotype" w:hAnsi="Palatino Linotype" w:cs="Arial"/>
          <w:sz w:val="24"/>
          <w:szCs w:val="24"/>
        </w:rPr>
        <w:t xml:space="preserve"> lo siguiente:</w:t>
      </w:r>
    </w:p>
    <w:p w14:paraId="5B2625B4" w14:textId="5B4E4E1C" w:rsidR="003B3CDA" w:rsidRDefault="00CA472C" w:rsidP="003B3CDA">
      <w:pPr>
        <w:pStyle w:val="Prrafodelista"/>
        <w:numPr>
          <w:ilvl w:val="0"/>
          <w:numId w:val="45"/>
        </w:numPr>
        <w:tabs>
          <w:tab w:val="left" w:pos="709"/>
        </w:tabs>
        <w:spacing w:line="360" w:lineRule="auto"/>
        <w:jc w:val="both"/>
        <w:rPr>
          <w:rFonts w:ascii="Palatino Linotype" w:hAnsi="Palatino Linotype" w:cs="Arial"/>
        </w:rPr>
      </w:pPr>
      <w:r w:rsidRPr="00CA472C">
        <w:rPr>
          <w:rFonts w:ascii="Palatino Linotype" w:hAnsi="Palatino Linotype" w:cs="Arial"/>
          <w:b/>
        </w:rPr>
        <w:t>INFORME DE JUSTICIACIÓN 05185.pdf</w:t>
      </w:r>
      <w:r w:rsidR="0027201B" w:rsidRPr="00CA472C">
        <w:rPr>
          <w:rFonts w:ascii="Palatino Linotype" w:hAnsi="Palatino Linotype" w:cs="Arial"/>
        </w:rPr>
        <w:t xml:space="preserve">: </w:t>
      </w:r>
      <w:r w:rsidRPr="00CA472C">
        <w:rPr>
          <w:rFonts w:ascii="Palatino Linotype" w:hAnsi="Palatino Linotype" w:cs="Arial"/>
        </w:rPr>
        <w:t xml:space="preserve">Archivo electrónico que contiene un oficio signado por </w:t>
      </w:r>
      <w:r w:rsidR="003B3CDA">
        <w:rPr>
          <w:rFonts w:ascii="Palatino Linotype" w:hAnsi="Palatino Linotype" w:cs="Arial"/>
        </w:rPr>
        <w:t>la Subdirectora de Recursos Humanos y remitido a la Titular de la Unidad de Transparencia a través del cual informa que remite en medio magnético la información solicitada.</w:t>
      </w:r>
      <w:r>
        <w:rPr>
          <w:rFonts w:ascii="Palatino Linotype" w:hAnsi="Palatino Linotype" w:cs="Arial"/>
        </w:rPr>
        <w:t xml:space="preserve"> </w:t>
      </w:r>
    </w:p>
    <w:p w14:paraId="4D09FD7A" w14:textId="77777777" w:rsidR="003B3CDA" w:rsidRDefault="003B3CDA" w:rsidP="003B3CDA">
      <w:pPr>
        <w:pStyle w:val="Prrafodelista"/>
        <w:tabs>
          <w:tab w:val="left" w:pos="709"/>
        </w:tabs>
        <w:spacing w:line="360" w:lineRule="auto"/>
        <w:ind w:left="720"/>
        <w:jc w:val="both"/>
        <w:rPr>
          <w:rFonts w:ascii="Palatino Linotype" w:hAnsi="Palatino Linotype" w:cs="Arial"/>
        </w:rPr>
      </w:pPr>
    </w:p>
    <w:p w14:paraId="38F3F8CD" w14:textId="0BE871A3" w:rsidR="003B3CDA" w:rsidRDefault="003B3CDA" w:rsidP="003B3CDA">
      <w:pPr>
        <w:pStyle w:val="Prrafodelista"/>
        <w:numPr>
          <w:ilvl w:val="0"/>
          <w:numId w:val="45"/>
        </w:numPr>
        <w:tabs>
          <w:tab w:val="left" w:pos="709"/>
        </w:tabs>
        <w:spacing w:line="360" w:lineRule="auto"/>
        <w:jc w:val="both"/>
        <w:rPr>
          <w:rFonts w:ascii="Palatino Linotype" w:hAnsi="Palatino Linotype" w:cs="Arial"/>
        </w:rPr>
      </w:pPr>
      <w:r w:rsidRPr="003B3CDA">
        <w:rPr>
          <w:rFonts w:ascii="Palatino Linotype" w:hAnsi="Palatino Linotype" w:cs="Arial"/>
          <w:b/>
        </w:rPr>
        <w:t>00750-2021.pdf</w:t>
      </w:r>
      <w:r>
        <w:rPr>
          <w:rFonts w:ascii="Palatino Linotype" w:hAnsi="Palatino Linotype" w:cs="Arial"/>
          <w:b/>
        </w:rPr>
        <w:t xml:space="preserve">: </w:t>
      </w:r>
      <w:r w:rsidRPr="00656165">
        <w:rPr>
          <w:rFonts w:ascii="Palatino Linotype" w:hAnsi="Palatino Linotype" w:cs="Arial"/>
        </w:rPr>
        <w:t>Archivo</w:t>
      </w:r>
      <w:r w:rsidRPr="003B3CDA">
        <w:rPr>
          <w:rFonts w:ascii="Palatino Linotype" w:hAnsi="Palatino Linotype" w:cs="Arial"/>
        </w:rPr>
        <w:t xml:space="preserve"> </w:t>
      </w:r>
      <w:r w:rsidRPr="00CA472C">
        <w:rPr>
          <w:rFonts w:ascii="Palatino Linotype" w:hAnsi="Palatino Linotype" w:cs="Arial"/>
        </w:rPr>
        <w:t xml:space="preserve">electrónico que contiene un oficio signado por </w:t>
      </w:r>
      <w:r>
        <w:rPr>
          <w:rFonts w:ascii="Palatino Linotype" w:hAnsi="Palatino Linotype" w:cs="Arial"/>
        </w:rPr>
        <w:t>la Titular de la Unidad de Transparencia y dirigido al solicitante de información</w:t>
      </w:r>
      <w:r w:rsidR="00141196">
        <w:rPr>
          <w:rFonts w:ascii="Palatino Linotype" w:hAnsi="Palatino Linotype" w:cs="Arial"/>
        </w:rPr>
        <w:t>,</w:t>
      </w:r>
      <w:r>
        <w:rPr>
          <w:rFonts w:ascii="Palatino Linotype" w:hAnsi="Palatino Linotype" w:cs="Arial"/>
        </w:rPr>
        <w:t xml:space="preserve"> a través del cual informa que </w:t>
      </w:r>
      <w:r w:rsidR="00141196" w:rsidRPr="00141196">
        <w:rPr>
          <w:rFonts w:ascii="Palatino Linotype" w:hAnsi="Palatino Linotype" w:cs="Arial"/>
        </w:rPr>
        <w:t xml:space="preserve">remite la respuesta otorgada por la </w:t>
      </w:r>
      <w:r w:rsidR="00141196">
        <w:rPr>
          <w:rFonts w:ascii="Palatino Linotype" w:hAnsi="Palatino Linotype" w:cs="Arial"/>
        </w:rPr>
        <w:t xml:space="preserve">Subdirección de Recursos Humanos </w:t>
      </w:r>
      <w:r w:rsidR="00141196" w:rsidRPr="00141196">
        <w:rPr>
          <w:rFonts w:ascii="Palatino Linotype" w:hAnsi="Palatino Linotype" w:cs="Arial"/>
        </w:rPr>
        <w:t>adscrita al Municipio de Ecatepec de Morelos</w:t>
      </w:r>
      <w:r>
        <w:rPr>
          <w:rFonts w:ascii="Palatino Linotype" w:hAnsi="Palatino Linotype" w:cs="Arial"/>
        </w:rPr>
        <w:t xml:space="preserve">. </w:t>
      </w:r>
    </w:p>
    <w:p w14:paraId="276E9C86" w14:textId="029C920A" w:rsidR="003B3CDA" w:rsidRPr="003B3CDA" w:rsidRDefault="003B3CDA" w:rsidP="003B3CDA">
      <w:pPr>
        <w:pStyle w:val="Prrafodelista"/>
        <w:tabs>
          <w:tab w:val="left" w:pos="709"/>
        </w:tabs>
        <w:spacing w:line="360" w:lineRule="auto"/>
        <w:ind w:left="720"/>
        <w:jc w:val="both"/>
        <w:rPr>
          <w:rFonts w:ascii="Palatino Linotype" w:hAnsi="Palatino Linotype" w:cs="Arial"/>
        </w:rPr>
      </w:pPr>
    </w:p>
    <w:p w14:paraId="2DB78FAA" w14:textId="77777777" w:rsidR="003F6A27" w:rsidRPr="003F6A27" w:rsidRDefault="003F6A27" w:rsidP="003F6A27">
      <w:pPr>
        <w:pStyle w:val="Prrafodelista"/>
        <w:tabs>
          <w:tab w:val="left" w:pos="709"/>
        </w:tabs>
        <w:spacing w:line="360" w:lineRule="auto"/>
        <w:ind w:left="720"/>
        <w:jc w:val="both"/>
        <w:rPr>
          <w:rFonts w:ascii="Palatino Linotype" w:hAnsi="Palatino Linotype" w:cs="Arial"/>
          <w:b/>
        </w:rPr>
      </w:pPr>
    </w:p>
    <w:p w14:paraId="423E9729" w14:textId="158C5B5B" w:rsidR="008C57D8" w:rsidRDefault="002B7598" w:rsidP="002B7598">
      <w:pPr>
        <w:pStyle w:val="Prrafodelista"/>
        <w:numPr>
          <w:ilvl w:val="0"/>
          <w:numId w:val="44"/>
        </w:numPr>
        <w:tabs>
          <w:tab w:val="left" w:pos="709"/>
        </w:tabs>
        <w:spacing w:after="240" w:line="360" w:lineRule="auto"/>
        <w:ind w:left="714" w:hanging="357"/>
        <w:jc w:val="both"/>
        <w:rPr>
          <w:rFonts w:ascii="Palatino Linotype" w:hAnsi="Palatino Linotype" w:cs="Arial"/>
        </w:rPr>
      </w:pPr>
      <w:proofErr w:type="spellStart"/>
      <w:r w:rsidRPr="002B7598">
        <w:rPr>
          <w:rFonts w:ascii="Palatino Linotype" w:hAnsi="Palatino Linotype" w:cs="Arial"/>
          <w:b/>
        </w:rPr>
        <w:lastRenderedPageBreak/>
        <w:t>Resspuesta</w:t>
      </w:r>
      <w:proofErr w:type="spellEnd"/>
      <w:r w:rsidRPr="002B7598">
        <w:rPr>
          <w:rFonts w:ascii="Palatino Linotype" w:hAnsi="Palatino Linotype" w:cs="Arial"/>
          <w:b/>
        </w:rPr>
        <w:t xml:space="preserve"> del área 00750.pdf</w:t>
      </w:r>
      <w:r w:rsidR="00CE563F">
        <w:rPr>
          <w:rFonts w:ascii="Palatino Linotype" w:hAnsi="Palatino Linotype" w:cs="Arial"/>
          <w:b/>
        </w:rPr>
        <w:t xml:space="preserve">: </w:t>
      </w:r>
    </w:p>
    <w:p w14:paraId="44995EF1" w14:textId="289F45CD" w:rsidR="002B7598" w:rsidRPr="008C57D8" w:rsidRDefault="002B7598" w:rsidP="002B7598">
      <w:pPr>
        <w:pStyle w:val="Prrafodelista"/>
        <w:tabs>
          <w:tab w:val="left" w:pos="709"/>
        </w:tabs>
        <w:spacing w:after="240" w:line="360" w:lineRule="auto"/>
        <w:ind w:left="714"/>
        <w:jc w:val="both"/>
        <w:rPr>
          <w:rFonts w:ascii="Palatino Linotype" w:hAnsi="Palatino Linotype" w:cs="Arial"/>
        </w:rPr>
      </w:pPr>
      <w:r w:rsidRPr="002B7598">
        <w:rPr>
          <w:rFonts w:ascii="Palatino Linotype" w:hAnsi="Palatino Linotype" w:cs="Arial"/>
          <w:noProof/>
          <w:lang w:val="es-MX" w:eastAsia="es-MX"/>
        </w:rPr>
        <w:drawing>
          <wp:inline distT="0" distB="0" distL="0" distR="0" wp14:anchorId="01459621" wp14:editId="397F2CAC">
            <wp:extent cx="5095875" cy="6402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6059" cy="6403216"/>
                    </a:xfrm>
                    <a:prstGeom prst="rect">
                      <a:avLst/>
                    </a:prstGeom>
                  </pic:spPr>
                </pic:pic>
              </a:graphicData>
            </a:graphic>
          </wp:inline>
        </w:drawing>
      </w:r>
    </w:p>
    <w:p w14:paraId="7E2F2BCE" w14:textId="5C9671C8" w:rsidR="003F6A27" w:rsidRDefault="003F6A27" w:rsidP="00B631BB">
      <w:pPr>
        <w:pStyle w:val="Prrafodelista"/>
        <w:tabs>
          <w:tab w:val="left" w:pos="709"/>
        </w:tabs>
        <w:spacing w:after="240" w:line="360" w:lineRule="auto"/>
        <w:ind w:left="720"/>
        <w:jc w:val="both"/>
        <w:rPr>
          <w:rFonts w:ascii="Palatino Linotype" w:hAnsi="Palatino Linotype" w:cs="Arial"/>
          <w:b/>
        </w:rPr>
      </w:pPr>
    </w:p>
    <w:p w14:paraId="6DBD7CB2" w14:textId="716938E8" w:rsidR="00B631BB" w:rsidRPr="00B631BB" w:rsidRDefault="002B7598" w:rsidP="00B631BB">
      <w:pPr>
        <w:pStyle w:val="Prrafodelista"/>
        <w:tabs>
          <w:tab w:val="left" w:pos="709"/>
        </w:tabs>
        <w:spacing w:after="240" w:line="360" w:lineRule="auto"/>
        <w:ind w:left="720"/>
        <w:jc w:val="both"/>
        <w:rPr>
          <w:rFonts w:ascii="Palatino Linotype" w:hAnsi="Palatino Linotype" w:cs="Arial"/>
          <w:b/>
        </w:rPr>
      </w:pPr>
      <w:r w:rsidRPr="002B7598">
        <w:rPr>
          <w:rFonts w:ascii="Palatino Linotype" w:hAnsi="Palatino Linotype" w:cs="Arial"/>
          <w:b/>
          <w:noProof/>
          <w:lang w:val="es-MX" w:eastAsia="es-MX"/>
        </w:rPr>
        <w:lastRenderedPageBreak/>
        <w:drawing>
          <wp:inline distT="0" distB="0" distL="0" distR="0" wp14:anchorId="6CB90CAC" wp14:editId="3C7D6F46">
            <wp:extent cx="5133975" cy="15324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8511" cy="1539820"/>
                    </a:xfrm>
                    <a:prstGeom prst="rect">
                      <a:avLst/>
                    </a:prstGeom>
                  </pic:spPr>
                </pic:pic>
              </a:graphicData>
            </a:graphic>
          </wp:inline>
        </w:drawing>
      </w:r>
    </w:p>
    <w:p w14:paraId="3B8686CA" w14:textId="4043D00C" w:rsidR="00000F38" w:rsidRDefault="00000F38" w:rsidP="004F7564">
      <w:pPr>
        <w:pStyle w:val="Prrafodelista"/>
        <w:autoSpaceDE w:val="0"/>
        <w:autoSpaceDN w:val="0"/>
        <w:adjustRightInd w:val="0"/>
        <w:ind w:left="0"/>
        <w:jc w:val="both"/>
        <w:rPr>
          <w:rFonts w:ascii="Palatino Linotype" w:hAnsi="Palatino Linotype" w:cs="Arial"/>
        </w:rPr>
      </w:pPr>
    </w:p>
    <w:p w14:paraId="78FEE96C" w14:textId="5BB86E41" w:rsidR="002F7981" w:rsidRPr="002F7981" w:rsidRDefault="0027201B" w:rsidP="002F7981">
      <w:pPr>
        <w:spacing w:line="360" w:lineRule="auto"/>
        <w:jc w:val="both"/>
        <w:rPr>
          <w:rFonts w:ascii="Palatino Linotype" w:eastAsia="Times New Roman" w:hAnsi="Palatino Linotype" w:cs="Arial"/>
          <w:sz w:val="24"/>
          <w:szCs w:val="24"/>
          <w:lang w:val="es-ES" w:eastAsia="es-ES"/>
        </w:rPr>
      </w:pPr>
      <w:r w:rsidRPr="002F7981">
        <w:rPr>
          <w:rFonts w:ascii="Palatino Linotype" w:hAnsi="Palatino Linotype" w:cs="Arial"/>
          <w:sz w:val="24"/>
          <w:szCs w:val="24"/>
        </w:rPr>
        <w:t xml:space="preserve">Analizando la información que proporcionó </w:t>
      </w:r>
      <w:r w:rsidRPr="002F7981">
        <w:rPr>
          <w:rFonts w:ascii="Palatino Linotype" w:hAnsi="Palatino Linotype" w:cs="Arial"/>
          <w:b/>
          <w:sz w:val="24"/>
          <w:szCs w:val="24"/>
        </w:rPr>
        <w:t>El Sujeto Obligado</w:t>
      </w:r>
      <w:r w:rsidRPr="002F7981">
        <w:rPr>
          <w:rFonts w:ascii="Palatino Linotype" w:hAnsi="Palatino Linotype" w:cs="Arial"/>
          <w:sz w:val="24"/>
          <w:szCs w:val="24"/>
        </w:rPr>
        <w:t xml:space="preserve"> en Informe Justificado,</w:t>
      </w:r>
      <w:r w:rsidR="00ED6BD3" w:rsidRPr="002F7981">
        <w:rPr>
          <w:rFonts w:ascii="Palatino Linotype" w:hAnsi="Palatino Linotype" w:cs="Arial"/>
          <w:sz w:val="24"/>
          <w:szCs w:val="24"/>
        </w:rPr>
        <w:t xml:space="preserve"> se estima que esta colmó</w:t>
      </w:r>
      <w:r w:rsidR="002F7981" w:rsidRPr="002F7981">
        <w:rPr>
          <w:rFonts w:ascii="Palatino Linotype" w:hAnsi="Palatino Linotype" w:cs="Arial"/>
          <w:sz w:val="24"/>
          <w:szCs w:val="24"/>
        </w:rPr>
        <w:t xml:space="preserve"> parcialmente</w:t>
      </w:r>
      <w:r w:rsidR="00ED6BD3" w:rsidRPr="002F7981">
        <w:rPr>
          <w:rFonts w:ascii="Palatino Linotype" w:hAnsi="Palatino Linotype" w:cs="Arial"/>
          <w:sz w:val="24"/>
          <w:szCs w:val="24"/>
        </w:rPr>
        <w:t xml:space="preserve"> los</w:t>
      </w:r>
      <w:r w:rsidRPr="002F7981">
        <w:rPr>
          <w:rFonts w:ascii="Palatino Linotype" w:hAnsi="Palatino Linotype" w:cs="Arial"/>
          <w:sz w:val="24"/>
          <w:szCs w:val="24"/>
        </w:rPr>
        <w:t xml:space="preserve"> requerimiento</w:t>
      </w:r>
      <w:r w:rsidR="00ED6BD3" w:rsidRPr="002F7981">
        <w:rPr>
          <w:rFonts w:ascii="Palatino Linotype" w:hAnsi="Palatino Linotype" w:cs="Arial"/>
          <w:sz w:val="24"/>
          <w:szCs w:val="24"/>
        </w:rPr>
        <w:t>s</w:t>
      </w:r>
      <w:r w:rsidRPr="002F7981">
        <w:rPr>
          <w:rFonts w:ascii="Palatino Linotype" w:hAnsi="Palatino Linotype" w:cs="Arial"/>
          <w:sz w:val="24"/>
          <w:szCs w:val="24"/>
        </w:rPr>
        <w:t xml:space="preserve"> original</w:t>
      </w:r>
      <w:r w:rsidR="00ED6BD3" w:rsidRPr="002F7981">
        <w:rPr>
          <w:rFonts w:ascii="Palatino Linotype" w:hAnsi="Palatino Linotype" w:cs="Arial"/>
          <w:sz w:val="24"/>
          <w:szCs w:val="24"/>
        </w:rPr>
        <w:t>es</w:t>
      </w:r>
      <w:r w:rsidRPr="002F7981">
        <w:rPr>
          <w:rFonts w:ascii="Palatino Linotype" w:hAnsi="Palatino Linotype" w:cs="Arial"/>
          <w:sz w:val="24"/>
          <w:szCs w:val="24"/>
        </w:rPr>
        <w:t xml:space="preserve"> formulado</w:t>
      </w:r>
      <w:r w:rsidR="00ED6BD3" w:rsidRPr="002F7981">
        <w:rPr>
          <w:rFonts w:ascii="Palatino Linotype" w:hAnsi="Palatino Linotype" w:cs="Arial"/>
          <w:sz w:val="24"/>
          <w:szCs w:val="24"/>
        </w:rPr>
        <w:t>s</w:t>
      </w:r>
      <w:r w:rsidRPr="002F7981">
        <w:rPr>
          <w:rFonts w:ascii="Palatino Linotype" w:hAnsi="Palatino Linotype" w:cs="Arial"/>
          <w:sz w:val="24"/>
          <w:szCs w:val="24"/>
        </w:rPr>
        <w:t xml:space="preserve"> por </w:t>
      </w:r>
      <w:r w:rsidR="00276608" w:rsidRPr="002F7981">
        <w:rPr>
          <w:rFonts w:ascii="Palatino Linotype" w:hAnsi="Palatino Linotype" w:cs="Arial"/>
          <w:sz w:val="24"/>
          <w:szCs w:val="24"/>
        </w:rPr>
        <w:t>el</w:t>
      </w:r>
      <w:r w:rsidRPr="002F7981">
        <w:rPr>
          <w:rFonts w:ascii="Palatino Linotype" w:hAnsi="Palatino Linotype" w:cs="Arial"/>
          <w:sz w:val="24"/>
          <w:szCs w:val="24"/>
        </w:rPr>
        <w:t xml:space="preserve"> solicitante,</w:t>
      </w:r>
      <w:r w:rsidR="009F65EB" w:rsidRPr="002F7981">
        <w:rPr>
          <w:rFonts w:ascii="Palatino Linotype" w:hAnsi="Palatino Linotype" w:cs="Arial"/>
          <w:sz w:val="24"/>
          <w:szCs w:val="24"/>
        </w:rPr>
        <w:t xml:space="preserve"> referente</w:t>
      </w:r>
      <w:r w:rsidR="004A5864" w:rsidRPr="002F7981">
        <w:rPr>
          <w:rFonts w:ascii="Palatino Linotype" w:hAnsi="Palatino Linotype" w:cs="Arial"/>
          <w:sz w:val="24"/>
          <w:szCs w:val="24"/>
        </w:rPr>
        <w:t xml:space="preserve"> a los documentales de l</w:t>
      </w:r>
      <w:r w:rsidR="00D42971" w:rsidRPr="002F7981">
        <w:rPr>
          <w:rFonts w:ascii="Palatino Linotype" w:hAnsi="Palatino Linotype" w:cs="Arial"/>
          <w:sz w:val="24"/>
          <w:szCs w:val="24"/>
        </w:rPr>
        <w:t>a</w:t>
      </w:r>
      <w:r w:rsidR="004A5864" w:rsidRPr="002F7981">
        <w:rPr>
          <w:rFonts w:ascii="Palatino Linotype" w:hAnsi="Palatino Linotype" w:cs="Arial"/>
          <w:sz w:val="24"/>
          <w:szCs w:val="24"/>
        </w:rPr>
        <w:t>s cuales su puede relacionar</w:t>
      </w:r>
      <w:r w:rsidR="007B5CC3" w:rsidRPr="002F7981">
        <w:rPr>
          <w:rFonts w:ascii="Palatino Linotype" w:hAnsi="Palatino Linotype" w:cs="Arial"/>
          <w:sz w:val="24"/>
          <w:szCs w:val="24"/>
        </w:rPr>
        <w:t xml:space="preserve"> el cargo</w:t>
      </w:r>
      <w:r w:rsidR="002F7981" w:rsidRPr="002F7981">
        <w:rPr>
          <w:rFonts w:ascii="Palatino Linotype" w:hAnsi="Palatino Linotype" w:cs="Arial"/>
          <w:sz w:val="24"/>
          <w:szCs w:val="24"/>
        </w:rPr>
        <w:t xml:space="preserve"> </w:t>
      </w:r>
      <w:r w:rsidR="007B5CC3" w:rsidRPr="002F7981">
        <w:rPr>
          <w:rFonts w:ascii="Palatino Linotype" w:hAnsi="Palatino Linotype" w:cs="Arial"/>
          <w:sz w:val="24"/>
          <w:szCs w:val="24"/>
        </w:rPr>
        <w:t>y el tipo de relación de los servidores públicos adscritos a las Regidurías referidas en la solicitud de acceso a la información de mérito</w:t>
      </w:r>
      <w:r w:rsidR="002F7981">
        <w:rPr>
          <w:rFonts w:ascii="Palatino Linotype" w:hAnsi="Palatino Linotype" w:cs="Arial"/>
          <w:sz w:val="24"/>
          <w:szCs w:val="24"/>
        </w:rPr>
        <w:t>, en virtud de que el documento remitido mediante informe justificado</w:t>
      </w:r>
      <w:r w:rsidR="002F7981" w:rsidRPr="002F7981">
        <w:rPr>
          <w:rFonts w:ascii="Palatino Linotype" w:eastAsia="Times New Roman" w:hAnsi="Palatino Linotype" w:cs="Arial"/>
          <w:sz w:val="24"/>
          <w:szCs w:val="24"/>
          <w:lang w:val="es-ES" w:eastAsia="es-ES"/>
        </w:rPr>
        <w:t xml:space="preserve"> re</w:t>
      </w:r>
      <w:r w:rsidR="002F7981">
        <w:rPr>
          <w:rFonts w:ascii="Palatino Linotype" w:eastAsia="Times New Roman" w:hAnsi="Palatino Linotype" w:cs="Arial"/>
          <w:sz w:val="24"/>
          <w:szCs w:val="24"/>
          <w:lang w:val="es-ES" w:eastAsia="es-ES"/>
        </w:rPr>
        <w:t>ú</w:t>
      </w:r>
      <w:r w:rsidR="002F7981" w:rsidRPr="002F7981">
        <w:rPr>
          <w:rFonts w:ascii="Palatino Linotype" w:eastAsia="Times New Roman" w:hAnsi="Palatino Linotype" w:cs="Arial"/>
          <w:sz w:val="24"/>
          <w:szCs w:val="24"/>
          <w:lang w:val="es-ES" w:eastAsia="es-ES"/>
        </w:rPr>
        <w:t>ne las características de información requerida</w:t>
      </w:r>
      <w:r w:rsidR="002F7981" w:rsidRPr="002F7981">
        <w:rPr>
          <w:rFonts w:ascii="Palatino Linotype" w:eastAsia="Times New Roman" w:hAnsi="Palatino Linotype" w:cs="Times New Roman"/>
          <w:sz w:val="24"/>
          <w:szCs w:val="24"/>
          <w:lang w:val="es-ES" w:eastAsia="es-ES"/>
        </w:rPr>
        <w:t xml:space="preserve">, por ello es dable concluir que la información proporcionada por el Sujeto Obligado mediante respuesta primigenia colma a plenitud </w:t>
      </w:r>
      <w:r w:rsidR="002F7981">
        <w:rPr>
          <w:rFonts w:ascii="Palatino Linotype" w:eastAsia="Times New Roman" w:hAnsi="Palatino Linotype" w:cs="Times New Roman"/>
          <w:sz w:val="24"/>
          <w:szCs w:val="24"/>
          <w:lang w:val="es-ES" w:eastAsia="es-ES"/>
        </w:rPr>
        <w:t>los puntos referidos con anterioridad de la solicitud de información</w:t>
      </w:r>
      <w:r w:rsidR="002F7981" w:rsidRPr="002F7981">
        <w:rPr>
          <w:rFonts w:ascii="Palatino Linotype" w:eastAsia="Times New Roman" w:hAnsi="Palatino Linotype" w:cs="Arial"/>
          <w:bCs/>
          <w:sz w:val="24"/>
          <w:szCs w:val="24"/>
          <w:lang w:val="es-ES" w:eastAsia="es-ES"/>
        </w:rPr>
        <w:t>, por ello, se colige que se dio puntual respuesta a los requerimientos planteados por el hoy Recurrente.</w:t>
      </w:r>
    </w:p>
    <w:p w14:paraId="664DBDF5" w14:textId="77777777" w:rsidR="002F7981" w:rsidRPr="002F7981" w:rsidRDefault="002F7981" w:rsidP="002F7981">
      <w:pPr>
        <w:spacing w:after="0" w:line="360" w:lineRule="auto"/>
        <w:jc w:val="both"/>
        <w:rPr>
          <w:rFonts w:ascii="Palatino Linotype" w:eastAsia="Times New Roman" w:hAnsi="Palatino Linotype" w:cs="Arial"/>
          <w:bCs/>
          <w:sz w:val="24"/>
          <w:szCs w:val="24"/>
          <w:lang w:val="es-ES" w:eastAsia="es-ES"/>
        </w:rPr>
      </w:pPr>
    </w:p>
    <w:p w14:paraId="4F7D453B" w14:textId="77777777" w:rsidR="002F7981" w:rsidRPr="002F7981" w:rsidRDefault="002F7981" w:rsidP="002F7981">
      <w:pPr>
        <w:spacing w:after="0" w:line="360" w:lineRule="auto"/>
        <w:jc w:val="both"/>
        <w:rPr>
          <w:rFonts w:ascii="Palatino Linotype" w:eastAsia="Times New Roman" w:hAnsi="Palatino Linotype" w:cs="Arial"/>
          <w:bCs/>
          <w:sz w:val="24"/>
          <w:szCs w:val="24"/>
          <w:lang w:val="es-ES" w:eastAsia="es-ES"/>
        </w:rPr>
      </w:pPr>
      <w:r w:rsidRPr="002F7981">
        <w:rPr>
          <w:rFonts w:ascii="Palatino Linotype" w:eastAsia="Times New Roman" w:hAnsi="Palatino Linotype" w:cs="Arial"/>
          <w:bCs/>
          <w:sz w:val="24"/>
          <w:szCs w:val="24"/>
          <w:lang w:val="es-ES" w:eastAsia="es-ES"/>
        </w:rPr>
        <w:t xml:space="preserve">Adicionalmente, es de destacar que este Órgano Garante no está facultado para manifestarse sobre la veracidad de lo afirmado por parte del </w:t>
      </w:r>
      <w:r w:rsidRPr="002F7981">
        <w:rPr>
          <w:rFonts w:ascii="Palatino Linotype" w:eastAsia="Times New Roman" w:hAnsi="Palatino Linotype" w:cs="Arial"/>
          <w:b/>
          <w:bCs/>
          <w:sz w:val="24"/>
          <w:szCs w:val="24"/>
          <w:lang w:val="es-ES" w:eastAsia="es-ES"/>
        </w:rPr>
        <w:t>Sujeto Obligado</w:t>
      </w:r>
      <w:r w:rsidRPr="002F7981">
        <w:rPr>
          <w:rFonts w:ascii="Palatino Linotype" w:eastAsia="Times New Roman" w:hAnsi="Palatino Linotype" w:cs="Arial"/>
          <w:bCs/>
          <w:sz w:val="24"/>
          <w:szCs w:val="24"/>
          <w:lang w:val="es-ES" w:eastAsia="es-ES"/>
        </w:rPr>
        <w:t xml:space="preserve"> pues no existe precepto legal alguno en la Ley de la materia que lo faculte para ello. </w:t>
      </w:r>
    </w:p>
    <w:p w14:paraId="13D5D17C" w14:textId="77777777" w:rsidR="002F7981" w:rsidRPr="002F7981" w:rsidRDefault="002F7981" w:rsidP="002F7981">
      <w:pPr>
        <w:spacing w:after="0" w:line="240" w:lineRule="auto"/>
        <w:rPr>
          <w:rFonts w:ascii="Times New Roman" w:eastAsia="Times New Roman" w:hAnsi="Times New Roman" w:cs="Times New Roman"/>
          <w:sz w:val="24"/>
          <w:szCs w:val="24"/>
          <w:lang w:val="es-ES" w:eastAsia="es-ES"/>
        </w:rPr>
      </w:pPr>
    </w:p>
    <w:p w14:paraId="0CD24EDA" w14:textId="77777777" w:rsidR="002F7981" w:rsidRPr="002F7981" w:rsidRDefault="002F7981" w:rsidP="002F7981">
      <w:pPr>
        <w:spacing w:after="0" w:line="240" w:lineRule="auto"/>
        <w:rPr>
          <w:rFonts w:ascii="Times New Roman" w:eastAsia="Times New Roman" w:hAnsi="Times New Roman" w:cs="Times New Roman"/>
          <w:sz w:val="2"/>
          <w:szCs w:val="24"/>
          <w:lang w:val="es-ES" w:eastAsia="es-ES"/>
        </w:rPr>
      </w:pPr>
    </w:p>
    <w:p w14:paraId="7B27BBA3" w14:textId="77777777" w:rsidR="002F7981" w:rsidRPr="002F7981" w:rsidRDefault="002F7981" w:rsidP="002F7981">
      <w:pPr>
        <w:spacing w:before="240" w:after="240" w:line="360" w:lineRule="auto"/>
        <w:jc w:val="both"/>
        <w:rPr>
          <w:rFonts w:ascii="Palatino Linotype" w:eastAsia="Calibri" w:hAnsi="Palatino Linotype" w:cs="Times New Roman"/>
          <w:sz w:val="24"/>
          <w:szCs w:val="24"/>
          <w:lang w:val="es-ES" w:eastAsia="es-ES"/>
        </w:rPr>
      </w:pPr>
      <w:r w:rsidRPr="002F7981">
        <w:rPr>
          <w:rFonts w:ascii="Palatino Linotype" w:eastAsia="Calibri" w:hAnsi="Palatino Linotype" w:cs="Arial"/>
          <w:sz w:val="24"/>
          <w:szCs w:val="24"/>
          <w:lang w:val="es-ES" w:eastAsia="es-ES"/>
        </w:rPr>
        <w:t>Lo anterior se robustece con lo plasmado en el criterio</w:t>
      </w:r>
      <w:r w:rsidRPr="002F7981">
        <w:rPr>
          <w:rFonts w:ascii="Palatino Linotype" w:eastAsia="Calibri" w:hAnsi="Palatino Linotype" w:cs="Times New Roman"/>
          <w:sz w:val="24"/>
          <w:szCs w:val="24"/>
          <w:lang w:val="es-ES" w:eastAsia="es-ES"/>
        </w:rPr>
        <w:t xml:space="preserve"> 31-10 emitido por el entonces Instituto Federal de Acceso a la Información y Protección de Datos (IFAI) ahora </w:t>
      </w:r>
      <w:r w:rsidRPr="002F7981">
        <w:rPr>
          <w:rFonts w:ascii="Palatino Linotype" w:eastAsia="Calibri" w:hAnsi="Palatino Linotype" w:cs="Times New Roman"/>
          <w:sz w:val="24"/>
          <w:szCs w:val="24"/>
          <w:lang w:val="es-ES" w:eastAsia="es-ES"/>
        </w:rPr>
        <w:lastRenderedPageBreak/>
        <w:t xml:space="preserve">Instituto Nacional de Transparencia, Acceso a la Información, y Protección de Datos Personales (INAI), que lleva por rubro y texto los siguientes: </w:t>
      </w:r>
    </w:p>
    <w:p w14:paraId="3E565021" w14:textId="77777777" w:rsidR="002F7981" w:rsidRPr="002F7981" w:rsidRDefault="002F7981" w:rsidP="002F7981">
      <w:pPr>
        <w:spacing w:after="0" w:line="240" w:lineRule="auto"/>
        <w:rPr>
          <w:rFonts w:ascii="Times New Roman" w:eastAsia="Times New Roman" w:hAnsi="Times New Roman" w:cs="Times New Roman"/>
          <w:sz w:val="6"/>
          <w:szCs w:val="24"/>
          <w:lang w:val="es-ES" w:eastAsia="es-ES"/>
        </w:rPr>
      </w:pPr>
    </w:p>
    <w:p w14:paraId="104CDBD5" w14:textId="77777777" w:rsidR="002F7981" w:rsidRPr="002F7981" w:rsidRDefault="002F7981" w:rsidP="002F7981">
      <w:pPr>
        <w:spacing w:after="0" w:line="276" w:lineRule="auto"/>
        <w:ind w:left="1068" w:right="1043"/>
        <w:jc w:val="both"/>
        <w:rPr>
          <w:rFonts w:ascii="Palatino Linotype" w:eastAsia="Times New Roman" w:hAnsi="Palatino Linotype" w:cs="Times New Roman"/>
          <w:i/>
          <w:sz w:val="24"/>
          <w:szCs w:val="24"/>
          <w:lang w:val="es-ES" w:eastAsia="es-ES"/>
        </w:rPr>
      </w:pPr>
      <w:r w:rsidRPr="002F7981">
        <w:rPr>
          <w:rFonts w:ascii="Palatino Linotype" w:eastAsia="Times New Roman" w:hAnsi="Palatino Linotype" w:cs="Times New Roman"/>
          <w:i/>
          <w:sz w:val="24"/>
          <w:szCs w:val="24"/>
          <w:lang w:val="es-ES" w:eastAsia="es-ES"/>
        </w:rPr>
        <w:t>“</w:t>
      </w:r>
      <w:r w:rsidRPr="002F7981">
        <w:rPr>
          <w:rFonts w:ascii="Palatino Linotype" w:eastAsia="Times New Roman" w:hAnsi="Palatino Linotype" w:cs="Times New Roman"/>
          <w:b/>
          <w:i/>
          <w:sz w:val="24"/>
          <w:szCs w:val="24"/>
          <w:u w:val="single"/>
          <w:lang w:val="es-ES" w:eastAsia="es-ES"/>
        </w:rPr>
        <w:t>El Instituto Federal de Acceso a la Información y Protección de Datos no cuenta con facultades para pronunciarse respecto de la veracidad de los documentos proporcionados por los sujetos obligados</w:t>
      </w:r>
      <w:r w:rsidRPr="002F7981">
        <w:rPr>
          <w:rFonts w:ascii="Palatino Linotype" w:eastAsia="Times New Roman" w:hAnsi="Palatino Linotype" w:cs="Times New Roman"/>
          <w:b/>
          <w:i/>
          <w:sz w:val="24"/>
          <w:szCs w:val="24"/>
          <w:lang w:val="es-ES" w:eastAsia="es-ES"/>
        </w:rPr>
        <w:t>.</w:t>
      </w:r>
      <w:r w:rsidRPr="002F7981">
        <w:rPr>
          <w:rFonts w:ascii="Palatino Linotype" w:eastAsia="Times New Roman" w:hAnsi="Palatino Linotype" w:cs="Times New Roman"/>
          <w:i/>
          <w:sz w:val="24"/>
          <w:szCs w:val="24"/>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9A25AF" w14:textId="77777777" w:rsidR="002F7981" w:rsidRPr="002F7981" w:rsidRDefault="002F7981" w:rsidP="002F7981">
      <w:pPr>
        <w:spacing w:before="240" w:after="240" w:line="360" w:lineRule="auto"/>
        <w:contextualSpacing/>
        <w:jc w:val="both"/>
        <w:rPr>
          <w:rFonts w:ascii="Palatino Linotype" w:eastAsia="Times New Roman" w:hAnsi="Palatino Linotype" w:cs="Arial"/>
          <w:color w:val="000000" w:themeColor="text1"/>
          <w:sz w:val="24"/>
          <w:szCs w:val="24"/>
          <w:lang w:eastAsia="es-ES"/>
        </w:rPr>
      </w:pPr>
    </w:p>
    <w:p w14:paraId="07A4AA55" w14:textId="4567B715" w:rsidR="002F7981" w:rsidRPr="002F7981" w:rsidRDefault="002F7981" w:rsidP="002F7981">
      <w:pPr>
        <w:spacing w:before="240" w:after="240" w:line="360" w:lineRule="auto"/>
        <w:contextualSpacing/>
        <w:jc w:val="both"/>
        <w:rPr>
          <w:rFonts w:ascii="Palatino Linotype" w:eastAsia="Times New Roman" w:hAnsi="Palatino Linotype" w:cs="Arial"/>
          <w:color w:val="000000" w:themeColor="text1"/>
          <w:sz w:val="24"/>
          <w:szCs w:val="24"/>
          <w:lang w:val="es-ES" w:eastAsia="es-ES"/>
        </w:rPr>
      </w:pPr>
      <w:r w:rsidRPr="002F7981">
        <w:rPr>
          <w:rFonts w:ascii="Palatino Linotype" w:eastAsia="Times New Roman" w:hAnsi="Palatino Linotype" w:cs="Arial"/>
          <w:color w:val="000000" w:themeColor="text1"/>
          <w:sz w:val="24"/>
          <w:szCs w:val="24"/>
          <w:lang w:eastAsia="es-ES"/>
        </w:rPr>
        <w:t xml:space="preserve">En conclusión, se tiene por colmada la pretensión del Recurrente en lo que respecta a los puntos respecto de la información requerida por el particular correspondiente a </w:t>
      </w:r>
      <w:r w:rsidR="00610BB5" w:rsidRPr="00610BB5">
        <w:rPr>
          <w:rFonts w:ascii="Palatino Linotype" w:eastAsia="Times New Roman" w:hAnsi="Palatino Linotype" w:cs="Arial"/>
          <w:color w:val="000000" w:themeColor="text1"/>
          <w:sz w:val="24"/>
          <w:szCs w:val="24"/>
          <w:lang w:eastAsia="es-ES"/>
        </w:rPr>
        <w:t xml:space="preserve">la plantilla de personal de las </w:t>
      </w:r>
      <w:r w:rsidR="00610BB5">
        <w:rPr>
          <w:rFonts w:ascii="Palatino Linotype" w:eastAsia="Times New Roman" w:hAnsi="Palatino Linotype" w:cs="Arial"/>
          <w:color w:val="000000" w:themeColor="text1"/>
          <w:sz w:val="24"/>
          <w:szCs w:val="24"/>
          <w:lang w:eastAsia="es-ES"/>
        </w:rPr>
        <w:t>R</w:t>
      </w:r>
      <w:r w:rsidR="00610BB5" w:rsidRPr="00610BB5">
        <w:rPr>
          <w:rFonts w:ascii="Palatino Linotype" w:eastAsia="Times New Roman" w:hAnsi="Palatino Linotype" w:cs="Arial"/>
          <w:color w:val="000000" w:themeColor="text1"/>
          <w:sz w:val="24"/>
          <w:szCs w:val="24"/>
          <w:lang w:eastAsia="es-ES"/>
        </w:rPr>
        <w:t>egidurías 1, 6 y 13, en la que se indique cuantas personas laboran en cada una de estas, que puesto o cargo tienen</w:t>
      </w:r>
      <w:r w:rsidR="00610BB5">
        <w:rPr>
          <w:rFonts w:ascii="Palatino Linotype" w:eastAsia="Times New Roman" w:hAnsi="Palatino Linotype" w:cs="Arial"/>
          <w:color w:val="000000" w:themeColor="text1"/>
          <w:sz w:val="24"/>
          <w:szCs w:val="24"/>
          <w:lang w:eastAsia="es-ES"/>
        </w:rPr>
        <w:t xml:space="preserve"> y</w:t>
      </w:r>
      <w:r w:rsidR="00610BB5" w:rsidRPr="00610BB5">
        <w:rPr>
          <w:rFonts w:ascii="Palatino Linotype" w:eastAsia="Times New Roman" w:hAnsi="Palatino Linotype" w:cs="Arial"/>
          <w:color w:val="000000" w:themeColor="text1"/>
          <w:sz w:val="24"/>
          <w:szCs w:val="24"/>
          <w:lang w:eastAsia="es-ES"/>
        </w:rPr>
        <w:t xml:space="preserve"> si son sindicalizados o de confianza</w:t>
      </w:r>
      <w:r w:rsidRPr="002F7981">
        <w:rPr>
          <w:rFonts w:ascii="Palatino Linotype" w:eastAsia="Times New Roman" w:hAnsi="Palatino Linotype" w:cs="Arial"/>
          <w:color w:val="000000" w:themeColor="text1"/>
          <w:sz w:val="24"/>
          <w:szCs w:val="24"/>
          <w:lang w:eastAsia="es-ES"/>
        </w:rPr>
        <w:t>, en virtud de que atienden en esencia la pretensión del solicitante; ya que</w:t>
      </w:r>
      <w:r w:rsidRPr="002F7981">
        <w:rPr>
          <w:rFonts w:ascii="Palatino Linotype" w:eastAsia="Times New Roman" w:hAnsi="Palatino Linotype" w:cs="Arial"/>
          <w:color w:val="000000" w:themeColor="text1"/>
          <w:sz w:val="24"/>
          <w:szCs w:val="24"/>
          <w:lang w:val="es-ES" w:eastAsia="es-ES"/>
        </w:rPr>
        <w:t xml:space="preserve"> que la obligación de acceso a la información pública se tendrá por cumplida cuando el solicitante tenga a su disposición la información requerida, o cuando realice la consulta de la misma en el lugar en el que ésta se localice.</w:t>
      </w:r>
    </w:p>
    <w:p w14:paraId="532726D1" w14:textId="36E77B98" w:rsidR="002F7981" w:rsidRDefault="002F7981" w:rsidP="002F7981">
      <w:pPr>
        <w:spacing w:after="0" w:line="360" w:lineRule="auto"/>
        <w:jc w:val="both"/>
        <w:rPr>
          <w:rFonts w:ascii="Palatino Linotype" w:eastAsia="Times New Roman" w:hAnsi="Palatino Linotype" w:cs="Arial"/>
          <w:sz w:val="24"/>
          <w:szCs w:val="24"/>
          <w:lang w:val="es-ES" w:eastAsia="es-MX"/>
        </w:rPr>
      </w:pPr>
      <w:r w:rsidRPr="002F7981">
        <w:rPr>
          <w:rFonts w:ascii="Palatino Linotype" w:eastAsia="Times New Roman" w:hAnsi="Palatino Linotype" w:cs="Arial"/>
          <w:sz w:val="24"/>
          <w:szCs w:val="24"/>
          <w:lang w:val="es-ES" w:eastAsia="es-MX"/>
        </w:rPr>
        <w:lastRenderedPageBreak/>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2F7981">
        <w:rPr>
          <w:rFonts w:ascii="Palatino Linotype" w:eastAsia="Times New Roman" w:hAnsi="Palatino Linotype" w:cs="Arial"/>
          <w:i/>
          <w:sz w:val="24"/>
          <w:szCs w:val="24"/>
          <w:lang w:val="es-ES" w:eastAsia="es-MX"/>
        </w:rPr>
        <w:t>a contrario sensu</w:t>
      </w:r>
      <w:r w:rsidRPr="002F7981">
        <w:rPr>
          <w:rFonts w:ascii="Palatino Linotype" w:eastAsia="Times New Roman" w:hAnsi="Palatino Linotype" w:cs="Arial"/>
          <w:sz w:val="24"/>
          <w:szCs w:val="24"/>
          <w:lang w:val="es-ES" w:eastAsia="es-MX"/>
        </w:rPr>
        <w:t xml:space="preserve"> significa que no se está obligado a proporcionar lo que no obre en sus archivos.</w:t>
      </w:r>
    </w:p>
    <w:p w14:paraId="697D3D53" w14:textId="04A68175" w:rsidR="00610BB5" w:rsidRDefault="00610BB5" w:rsidP="002F7981">
      <w:pPr>
        <w:spacing w:after="0" w:line="360" w:lineRule="auto"/>
        <w:jc w:val="both"/>
        <w:rPr>
          <w:rFonts w:ascii="Palatino Linotype" w:eastAsia="Times New Roman" w:hAnsi="Palatino Linotype" w:cs="Arial"/>
          <w:sz w:val="24"/>
          <w:szCs w:val="24"/>
          <w:lang w:val="es-ES" w:eastAsia="es-MX"/>
        </w:rPr>
      </w:pPr>
    </w:p>
    <w:p w14:paraId="4D8082C1" w14:textId="50C86187" w:rsidR="00610BB5" w:rsidRPr="00610BB5" w:rsidRDefault="00610BB5" w:rsidP="00610BB5">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Arial"/>
          <w:sz w:val="24"/>
          <w:szCs w:val="24"/>
          <w:lang w:val="es-ES" w:eastAsia="es-MX"/>
        </w:rPr>
        <w:t>Por otro lado, en relación al punto petitorio correspondiente a “</w:t>
      </w:r>
      <w:proofErr w:type="spellStart"/>
      <w:r w:rsidRPr="007A68E1">
        <w:rPr>
          <w:rFonts w:ascii="Palatino Linotype" w:hAnsi="Palatino Linotype"/>
          <w:i/>
          <w:color w:val="000000"/>
        </w:rPr>
        <w:t>cual</w:t>
      </w:r>
      <w:proofErr w:type="spellEnd"/>
      <w:r w:rsidRPr="007A68E1">
        <w:rPr>
          <w:rFonts w:ascii="Palatino Linotype" w:hAnsi="Palatino Linotype"/>
          <w:i/>
          <w:color w:val="000000"/>
        </w:rPr>
        <w:t xml:space="preserve"> es el sueldo de cada uno de ellos</w:t>
      </w:r>
      <w:r>
        <w:rPr>
          <w:rFonts w:ascii="Palatino Linotype" w:eastAsia="Times New Roman" w:hAnsi="Palatino Linotype" w:cs="Arial"/>
          <w:sz w:val="24"/>
          <w:szCs w:val="24"/>
          <w:lang w:val="es-ES" w:eastAsia="es-MX"/>
        </w:rPr>
        <w:t>”, debemos precisar que,</w:t>
      </w:r>
      <w:r w:rsidRPr="00610BB5">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del archivo electrónico remitido por el Sujeto Obligado mediante informe justificado referido en párrafos anteriores, si bien </w:t>
      </w:r>
      <w:r w:rsidRPr="00610BB5">
        <w:rPr>
          <w:rFonts w:ascii="Palatino Linotype" w:eastAsia="Times New Roman" w:hAnsi="Palatino Linotype" w:cs="Times New Roman"/>
          <w:sz w:val="24"/>
          <w:szCs w:val="24"/>
          <w:lang w:eastAsia="es-ES"/>
        </w:rPr>
        <w:t>contiene</w:t>
      </w:r>
      <w:r>
        <w:rPr>
          <w:rFonts w:ascii="Palatino Linotype" w:eastAsia="Times New Roman" w:hAnsi="Palatino Linotype" w:cs="Times New Roman"/>
          <w:sz w:val="24"/>
          <w:szCs w:val="24"/>
          <w:lang w:eastAsia="es-ES"/>
        </w:rPr>
        <w:t xml:space="preserve"> una columna en la que se señala el sueldo de los servidores públicos en referencia, no se precisa el periodo a la cual corresponde dicho pago, es decir, semanal, quincenal o mensual, aunado a que no se tiene certeza de que se refiera al sueldo bruto o neto percibido por los servidores públicos, ante ello es preciso señalar que</w:t>
      </w:r>
      <w:r w:rsidRPr="00610BB5">
        <w:rPr>
          <w:rFonts w:ascii="Palatino Linotype" w:eastAsia="Times New Roman" w:hAnsi="Palatino Linotype" w:cs="Times New Roman"/>
          <w:sz w:val="24"/>
          <w:szCs w:val="24"/>
          <w:lang w:eastAsia="es-ES"/>
        </w:rPr>
        <w:t xml:space="preserve"> </w:t>
      </w:r>
      <w:r w:rsidRPr="00610BB5">
        <w:rPr>
          <w:rFonts w:ascii="Palatino Linotype" w:eastAsia="Calibri" w:hAnsi="Palatino Linotype" w:cs="Arial"/>
          <w:sz w:val="24"/>
          <w:szCs w:val="20"/>
        </w:rPr>
        <w:t xml:space="preserve">el sueldo se </w:t>
      </w:r>
      <w:r>
        <w:rPr>
          <w:rFonts w:ascii="Palatino Linotype" w:eastAsia="Calibri" w:hAnsi="Palatino Linotype" w:cs="Arial"/>
          <w:sz w:val="24"/>
          <w:szCs w:val="20"/>
        </w:rPr>
        <w:t>compone</w:t>
      </w:r>
      <w:r w:rsidRPr="00610BB5">
        <w:rPr>
          <w:rFonts w:ascii="Palatino Linotype" w:eastAsia="Calibri" w:hAnsi="Palatino Linotype" w:cs="Arial"/>
          <w:sz w:val="24"/>
          <w:szCs w:val="20"/>
        </w:rPr>
        <w:t xml:space="preserve"> de varias categorías y debe tomar en cuenta las siguientes consideraciones.</w:t>
      </w:r>
    </w:p>
    <w:p w14:paraId="56251036" w14:textId="77777777" w:rsidR="00610BB5" w:rsidRPr="00610BB5" w:rsidRDefault="00610BB5" w:rsidP="00610BB5">
      <w:pPr>
        <w:spacing w:after="0" w:line="360" w:lineRule="auto"/>
        <w:jc w:val="both"/>
        <w:rPr>
          <w:rFonts w:ascii="Palatino Linotype" w:eastAsia="Calibri" w:hAnsi="Palatino Linotype" w:cs="Arial"/>
          <w:sz w:val="24"/>
          <w:szCs w:val="20"/>
        </w:rPr>
      </w:pPr>
    </w:p>
    <w:p w14:paraId="66EBC93F"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r w:rsidRPr="00610BB5">
        <w:rPr>
          <w:rFonts w:ascii="Palatino Linotype" w:eastAsia="Times New Roman" w:hAnsi="Palatino Linotype" w:cs="Arial"/>
          <w:bCs/>
          <w:sz w:val="24"/>
          <w:szCs w:val="24"/>
          <w:lang w:val="es-ES" w:eastAsia="es-ES"/>
        </w:rPr>
        <w:t xml:space="preserve">Al respecto, el </w:t>
      </w:r>
      <w:r w:rsidRPr="00610BB5">
        <w:rPr>
          <w:rFonts w:ascii="Palatino Linotype" w:eastAsia="Times New Roman" w:hAnsi="Palatino Linotype" w:cs="Arial"/>
          <w:sz w:val="24"/>
          <w:szCs w:val="24"/>
          <w:lang w:val="es-ES" w:eastAsia="es-ES"/>
        </w:rPr>
        <w:t xml:space="preserve">artículo 3, fracción XXXII del </w:t>
      </w:r>
      <w:r w:rsidRPr="00610BB5">
        <w:rPr>
          <w:rFonts w:ascii="Palatino Linotype" w:eastAsia="Times New Roman" w:hAnsi="Palatino Linotype" w:cs="Arial"/>
          <w:b/>
          <w:sz w:val="24"/>
          <w:szCs w:val="24"/>
          <w:lang w:val="es-ES" w:eastAsia="es-ES"/>
        </w:rPr>
        <w:t xml:space="preserve">Código Financiero del Estado de México y Municipios </w:t>
      </w:r>
      <w:r w:rsidRPr="00610BB5">
        <w:rPr>
          <w:rFonts w:ascii="Palatino Linotype" w:eastAsia="Times New Roman" w:hAnsi="Palatino Linotype" w:cs="Arial"/>
          <w:sz w:val="24"/>
          <w:szCs w:val="24"/>
          <w:lang w:val="es-ES" w:eastAsia="es-ES"/>
        </w:rPr>
        <w:t xml:space="preserve">establece lo siguiente: </w:t>
      </w:r>
    </w:p>
    <w:p w14:paraId="7E9469B9" w14:textId="77777777" w:rsidR="00610BB5" w:rsidRPr="00610BB5" w:rsidRDefault="00610BB5" w:rsidP="00610BB5">
      <w:pPr>
        <w:spacing w:after="0" w:line="360" w:lineRule="auto"/>
        <w:ind w:left="567" w:right="567"/>
        <w:jc w:val="both"/>
        <w:rPr>
          <w:rFonts w:ascii="Palatino Linotype" w:eastAsia="Times New Roman" w:hAnsi="Palatino Linotype" w:cs="Arial"/>
          <w:sz w:val="24"/>
          <w:szCs w:val="24"/>
          <w:lang w:val="es-ES" w:eastAsia="es-ES"/>
        </w:rPr>
      </w:pPr>
    </w:p>
    <w:p w14:paraId="1EA8D75E" w14:textId="77777777" w:rsidR="00610BB5" w:rsidRPr="00610BB5" w:rsidRDefault="00610BB5" w:rsidP="00610BB5">
      <w:pPr>
        <w:spacing w:after="0" w:line="240" w:lineRule="auto"/>
        <w:ind w:left="567" w:right="567"/>
        <w:jc w:val="both"/>
        <w:rPr>
          <w:rFonts w:ascii="Palatino Linotype" w:eastAsia="Times New Roman" w:hAnsi="Palatino Linotype" w:cs="Arial"/>
          <w:bCs/>
          <w:i/>
          <w:lang w:eastAsia="es-ES"/>
        </w:rPr>
      </w:pPr>
      <w:r w:rsidRPr="00610BB5">
        <w:rPr>
          <w:rFonts w:ascii="Palatino Linotype" w:eastAsia="Times New Roman" w:hAnsi="Palatino Linotype" w:cs="Arial"/>
          <w:b/>
          <w:bCs/>
          <w:i/>
          <w:lang w:eastAsia="es-ES"/>
        </w:rPr>
        <w:t>Artículo 3.-</w:t>
      </w:r>
      <w:r w:rsidRPr="00610BB5">
        <w:rPr>
          <w:rFonts w:ascii="Palatino Linotype" w:eastAsia="Times New Roman" w:hAnsi="Palatino Linotype" w:cs="Arial"/>
          <w:bCs/>
          <w:i/>
          <w:lang w:eastAsia="es-ES"/>
        </w:rPr>
        <w:t xml:space="preserve"> Para efectos de este Código, Ley de Ingresos del Estado y del Presupuesto de Egresos se entenderá por:</w:t>
      </w:r>
    </w:p>
    <w:p w14:paraId="4E5B000C" w14:textId="77777777" w:rsidR="00610BB5" w:rsidRPr="00610BB5" w:rsidRDefault="00610BB5" w:rsidP="00610BB5">
      <w:pPr>
        <w:spacing w:after="0" w:line="240" w:lineRule="auto"/>
        <w:ind w:left="567" w:right="567"/>
        <w:jc w:val="both"/>
        <w:rPr>
          <w:rFonts w:ascii="Palatino Linotype" w:eastAsia="Times New Roman" w:hAnsi="Palatino Linotype" w:cs="Arial"/>
          <w:bCs/>
          <w:i/>
          <w:lang w:eastAsia="es-ES"/>
        </w:rPr>
      </w:pPr>
      <w:r w:rsidRPr="00610BB5">
        <w:rPr>
          <w:rFonts w:ascii="Palatino Linotype" w:eastAsia="Times New Roman" w:hAnsi="Palatino Linotype" w:cs="Arial"/>
          <w:bCs/>
          <w:i/>
          <w:lang w:eastAsia="es-ES"/>
        </w:rPr>
        <w:t>(…)</w:t>
      </w:r>
    </w:p>
    <w:p w14:paraId="141DB077" w14:textId="77777777" w:rsidR="00610BB5" w:rsidRPr="00610BB5" w:rsidRDefault="00610BB5" w:rsidP="00610BB5">
      <w:pPr>
        <w:spacing w:after="0" w:line="240" w:lineRule="auto"/>
        <w:ind w:left="567" w:right="567"/>
        <w:jc w:val="both"/>
        <w:rPr>
          <w:rFonts w:ascii="Palatino Linotype" w:eastAsia="Times New Roman" w:hAnsi="Palatino Linotype" w:cs="Arial"/>
          <w:bCs/>
          <w:i/>
          <w:lang w:eastAsia="es-ES"/>
        </w:rPr>
      </w:pPr>
      <w:r w:rsidRPr="00610BB5">
        <w:rPr>
          <w:rFonts w:ascii="Palatino Linotype" w:eastAsia="Times New Roman" w:hAnsi="Palatino Linotype" w:cs="Arial"/>
          <w:b/>
          <w:bCs/>
          <w:i/>
          <w:lang w:eastAsia="es-ES"/>
        </w:rPr>
        <w:t xml:space="preserve">XXXII. Remuneración: </w:t>
      </w:r>
      <w:r w:rsidRPr="00610BB5">
        <w:rPr>
          <w:rFonts w:ascii="Palatino Linotype" w:eastAsia="Times New Roman" w:hAnsi="Palatino Linotype" w:cs="Arial"/>
          <w:bCs/>
          <w:i/>
          <w:lang w:eastAsia="es-ES"/>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207927B" w14:textId="77777777" w:rsidR="00610BB5" w:rsidRPr="00610BB5" w:rsidRDefault="00610BB5" w:rsidP="00610BB5">
      <w:pPr>
        <w:spacing w:after="0" w:line="240" w:lineRule="auto"/>
        <w:ind w:left="567" w:right="567"/>
        <w:jc w:val="both"/>
        <w:rPr>
          <w:rFonts w:ascii="Palatino Linotype" w:eastAsia="Times New Roman" w:hAnsi="Palatino Linotype" w:cs="Arial"/>
          <w:bCs/>
          <w:i/>
          <w:lang w:eastAsia="es-ES"/>
        </w:rPr>
      </w:pPr>
      <w:r w:rsidRPr="00610BB5">
        <w:rPr>
          <w:rFonts w:ascii="Palatino Linotype" w:eastAsia="Times New Roman" w:hAnsi="Palatino Linotype" w:cs="Arial"/>
          <w:bCs/>
          <w:i/>
          <w:lang w:eastAsia="es-ES"/>
        </w:rPr>
        <w:t>(…)</w:t>
      </w:r>
    </w:p>
    <w:p w14:paraId="078B5CF1"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p>
    <w:p w14:paraId="08793E61"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r w:rsidRPr="00610BB5">
        <w:rPr>
          <w:rFonts w:ascii="Palatino Linotype" w:eastAsia="Times New Roman" w:hAnsi="Palatino Linotype" w:cs="Arial"/>
          <w:sz w:val="24"/>
          <w:szCs w:val="24"/>
          <w:lang w:val="es-ES" w:eastAsia="es-ES"/>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2E5AC4E3"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p>
    <w:p w14:paraId="6B401466"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r w:rsidRPr="00610BB5">
        <w:rPr>
          <w:rFonts w:ascii="Palatino Linotype" w:eastAsia="Times New Roman" w:hAnsi="Palatino Linotype" w:cs="Arial"/>
          <w:sz w:val="24"/>
          <w:szCs w:val="24"/>
          <w:lang w:val="es-ES" w:eastAsia="es-ES"/>
        </w:rPr>
        <w:t xml:space="preserve">Así mismo, la </w:t>
      </w:r>
      <w:r w:rsidRPr="00610BB5">
        <w:rPr>
          <w:rFonts w:ascii="Palatino Linotype" w:eastAsia="Times New Roman" w:hAnsi="Palatino Linotype" w:cs="Arial"/>
          <w:b/>
          <w:sz w:val="24"/>
          <w:szCs w:val="24"/>
          <w:lang w:val="es-ES" w:eastAsia="es-ES"/>
        </w:rPr>
        <w:t>Ley del Trabajo de los Servidores Públicos del Estado y Municipios</w:t>
      </w:r>
      <w:r w:rsidRPr="00610BB5">
        <w:rPr>
          <w:rFonts w:ascii="Palatino Linotype" w:eastAsia="Times New Roman" w:hAnsi="Palatino Linotype" w:cs="Arial"/>
          <w:sz w:val="24"/>
          <w:szCs w:val="24"/>
          <w:lang w:val="es-ES" w:eastAsia="es-ES"/>
        </w:rPr>
        <w:t>, en su artículo 220-K fracciones II y IV y último párrafo, establecen lo siguiente:</w:t>
      </w:r>
    </w:p>
    <w:p w14:paraId="145B8864" w14:textId="77777777" w:rsidR="00610BB5" w:rsidRPr="00610BB5" w:rsidRDefault="00610BB5" w:rsidP="00610BB5">
      <w:pPr>
        <w:spacing w:after="0" w:line="360" w:lineRule="auto"/>
        <w:jc w:val="both"/>
        <w:rPr>
          <w:rFonts w:ascii="Palatino Linotype" w:eastAsia="Times New Roman" w:hAnsi="Palatino Linotype" w:cs="Arial"/>
          <w:sz w:val="24"/>
          <w:szCs w:val="24"/>
          <w:lang w:val="es-ES" w:eastAsia="es-ES"/>
        </w:rPr>
      </w:pPr>
    </w:p>
    <w:p w14:paraId="168C1735" w14:textId="77777777" w:rsidR="00610BB5" w:rsidRPr="00610BB5" w:rsidRDefault="00610BB5" w:rsidP="00610BB5">
      <w:pPr>
        <w:spacing w:after="0" w:line="240" w:lineRule="auto"/>
        <w:ind w:left="851" w:right="992"/>
        <w:jc w:val="both"/>
        <w:rPr>
          <w:rFonts w:ascii="Palatino Linotype" w:eastAsia="Times New Roman" w:hAnsi="Palatino Linotype" w:cs="Times New Roman"/>
          <w:bCs/>
          <w:i/>
          <w:sz w:val="24"/>
          <w:szCs w:val="24"/>
        </w:rPr>
      </w:pPr>
      <w:r w:rsidRPr="00610BB5">
        <w:rPr>
          <w:rFonts w:ascii="Palatino Linotype" w:eastAsia="Times New Roman" w:hAnsi="Palatino Linotype" w:cs="Times New Roman"/>
          <w:b/>
          <w:bCs/>
          <w:i/>
          <w:sz w:val="24"/>
          <w:szCs w:val="24"/>
        </w:rPr>
        <w:t>ARTÍCULO 220 K.-</w:t>
      </w:r>
      <w:r w:rsidRPr="00610BB5">
        <w:rPr>
          <w:rFonts w:ascii="Palatino Linotype" w:eastAsia="Times New Roman" w:hAnsi="Palatino Linotype" w:cs="Times New Roman"/>
          <w:bCs/>
          <w:i/>
          <w:sz w:val="24"/>
          <w:szCs w:val="24"/>
        </w:rPr>
        <w:t xml:space="preserve"> La institución o dependencia pública tiene la obligación de conservar y exhibir en el proceso los documentos que a continuación se precisan:</w:t>
      </w:r>
    </w:p>
    <w:p w14:paraId="17630C8C" w14:textId="77777777" w:rsidR="00610BB5" w:rsidRPr="00610BB5" w:rsidRDefault="00610BB5" w:rsidP="00610BB5">
      <w:pPr>
        <w:spacing w:after="0" w:line="240" w:lineRule="auto"/>
        <w:ind w:left="851" w:right="992"/>
        <w:jc w:val="both"/>
        <w:rPr>
          <w:rFonts w:ascii="Palatino Linotype" w:eastAsia="Times New Roman" w:hAnsi="Palatino Linotype" w:cs="Times New Roman"/>
          <w:bCs/>
          <w:i/>
          <w:sz w:val="24"/>
          <w:szCs w:val="24"/>
        </w:rPr>
      </w:pPr>
      <w:r w:rsidRPr="00610BB5">
        <w:rPr>
          <w:rFonts w:ascii="Palatino Linotype" w:eastAsia="Times New Roman" w:hAnsi="Palatino Linotype" w:cs="Times New Roman"/>
          <w:b/>
          <w:bCs/>
          <w:i/>
          <w:sz w:val="24"/>
          <w:szCs w:val="24"/>
        </w:rPr>
        <w:t>II.</w:t>
      </w:r>
      <w:r w:rsidRPr="00610BB5">
        <w:rPr>
          <w:rFonts w:ascii="Palatino Linotype" w:eastAsia="Times New Roman" w:hAnsi="Palatino Linotype" w:cs="Times New Roman"/>
          <w:bCs/>
          <w:i/>
          <w:sz w:val="24"/>
          <w:szCs w:val="24"/>
        </w:rPr>
        <w:t xml:space="preserve"> </w:t>
      </w:r>
      <w:r w:rsidRPr="00610BB5">
        <w:rPr>
          <w:rFonts w:ascii="Palatino Linotype" w:eastAsia="Times New Roman" w:hAnsi="Palatino Linotype" w:cs="Times New Roman"/>
          <w:b/>
          <w:bCs/>
          <w:i/>
          <w:sz w:val="24"/>
          <w:szCs w:val="24"/>
        </w:rPr>
        <w:t>Recibos de pagos de salarios</w:t>
      </w:r>
      <w:r w:rsidRPr="00610BB5">
        <w:rPr>
          <w:rFonts w:ascii="Palatino Linotype" w:eastAsia="Times New Roman" w:hAnsi="Palatino Linotype" w:cs="Times New Roman"/>
          <w:bCs/>
          <w:i/>
          <w:sz w:val="24"/>
          <w:szCs w:val="24"/>
        </w:rPr>
        <w:t xml:space="preserve"> o las constancias documentales del pago de salario cuando sea por depósito o mediante información electrónica;</w:t>
      </w:r>
    </w:p>
    <w:p w14:paraId="4DE5047D" w14:textId="77777777" w:rsidR="00610BB5" w:rsidRPr="00610BB5" w:rsidRDefault="00610BB5" w:rsidP="00610BB5">
      <w:pPr>
        <w:spacing w:after="0" w:line="240" w:lineRule="auto"/>
        <w:ind w:left="851" w:right="992"/>
        <w:jc w:val="both"/>
        <w:rPr>
          <w:rFonts w:ascii="Palatino Linotype" w:eastAsia="Times New Roman" w:hAnsi="Palatino Linotype" w:cs="Times New Roman"/>
          <w:b/>
          <w:bCs/>
          <w:i/>
          <w:sz w:val="24"/>
          <w:szCs w:val="24"/>
        </w:rPr>
      </w:pPr>
      <w:r w:rsidRPr="00610BB5">
        <w:rPr>
          <w:rFonts w:ascii="Palatino Linotype" w:eastAsia="Times New Roman" w:hAnsi="Palatino Linotype" w:cs="Times New Roman"/>
          <w:b/>
          <w:bCs/>
          <w:i/>
          <w:sz w:val="24"/>
          <w:szCs w:val="24"/>
        </w:rPr>
        <w:t>(…)</w:t>
      </w:r>
    </w:p>
    <w:p w14:paraId="65EA2100" w14:textId="77777777" w:rsidR="00610BB5" w:rsidRPr="00610BB5" w:rsidRDefault="00610BB5" w:rsidP="00610BB5">
      <w:pPr>
        <w:spacing w:after="0" w:line="240" w:lineRule="auto"/>
        <w:ind w:left="851" w:right="992"/>
        <w:jc w:val="both"/>
        <w:rPr>
          <w:rFonts w:ascii="Palatino Linotype" w:eastAsia="Times New Roman" w:hAnsi="Palatino Linotype" w:cs="Times New Roman"/>
          <w:b/>
          <w:bCs/>
          <w:i/>
          <w:sz w:val="24"/>
          <w:szCs w:val="24"/>
        </w:rPr>
      </w:pPr>
      <w:r w:rsidRPr="00610BB5">
        <w:rPr>
          <w:rFonts w:ascii="Palatino Linotype" w:eastAsia="Times New Roman" w:hAnsi="Palatino Linotype" w:cs="Times New Roman"/>
          <w:b/>
          <w:bCs/>
          <w:i/>
          <w:sz w:val="24"/>
          <w:szCs w:val="24"/>
        </w:rPr>
        <w:t>IV.</w:t>
      </w:r>
      <w:r w:rsidRPr="00610BB5">
        <w:rPr>
          <w:rFonts w:ascii="Palatino Linotype" w:eastAsia="Times New Roman" w:hAnsi="Palatino Linotype" w:cs="Times New Roman"/>
          <w:bCs/>
          <w:i/>
          <w:sz w:val="24"/>
          <w:szCs w:val="24"/>
        </w:rPr>
        <w:t xml:space="preserve"> </w:t>
      </w:r>
      <w:r w:rsidRPr="00610BB5">
        <w:rPr>
          <w:rFonts w:ascii="Palatino Linotype" w:eastAsia="Times New Roman" w:hAnsi="Palatino Linotype" w:cs="Times New Roman"/>
          <w:b/>
          <w:bCs/>
          <w:i/>
          <w:sz w:val="24"/>
          <w:szCs w:val="24"/>
        </w:rPr>
        <w:t>Recibos o las constancias de depósito o del medio de información magnética o electrónica que sean utilizadas para el pago de salarios, prima vacacional, aguinaldo y demás prestaciones establecidas en la presente ley; y</w:t>
      </w:r>
    </w:p>
    <w:p w14:paraId="6200E4EC" w14:textId="77777777" w:rsidR="00610BB5" w:rsidRPr="00610BB5" w:rsidRDefault="00610BB5" w:rsidP="00610BB5">
      <w:pPr>
        <w:spacing w:after="0" w:line="240" w:lineRule="auto"/>
        <w:ind w:left="851" w:right="992"/>
        <w:jc w:val="both"/>
        <w:rPr>
          <w:rFonts w:ascii="Palatino Linotype" w:eastAsia="Times New Roman" w:hAnsi="Palatino Linotype" w:cs="Times New Roman"/>
          <w:bCs/>
          <w:i/>
          <w:sz w:val="24"/>
          <w:szCs w:val="24"/>
          <w:lang w:val="es-ES" w:eastAsia="es-ES"/>
        </w:rPr>
      </w:pPr>
      <w:r w:rsidRPr="00610BB5">
        <w:rPr>
          <w:rFonts w:ascii="Palatino Linotype" w:eastAsia="Times New Roman" w:hAnsi="Palatino Linotype" w:cs="Times New Roman"/>
          <w:b/>
          <w:bCs/>
          <w:i/>
          <w:sz w:val="24"/>
          <w:szCs w:val="24"/>
          <w:lang w:val="es-ES" w:eastAsia="es-ES"/>
        </w:rPr>
        <w:t>Los documentos señalados en la fracción I de este artículo, deberán conservarse mientras dure la relación laboral y hasta un año después;</w:t>
      </w:r>
      <w:r w:rsidRPr="00610BB5">
        <w:rPr>
          <w:rFonts w:ascii="Palatino Linotype" w:eastAsia="Times New Roman" w:hAnsi="Palatino Linotype" w:cs="Times New Roman"/>
          <w:bCs/>
          <w:i/>
          <w:sz w:val="24"/>
          <w:szCs w:val="24"/>
          <w:lang w:val="es-ES" w:eastAsia="es-ES"/>
        </w:rPr>
        <w:t xml:space="preserve"> los señalados por las fracciones II, III, IV durante el último año y un año después de que se extinga la relación laboral, y los mencionados en la fracción V, conforme lo señalen las leyes que los rijan.</w:t>
      </w:r>
    </w:p>
    <w:p w14:paraId="575B2F77" w14:textId="77777777" w:rsidR="00610BB5" w:rsidRPr="00610BB5" w:rsidRDefault="00610BB5" w:rsidP="00610BB5">
      <w:pPr>
        <w:spacing w:after="0" w:line="240" w:lineRule="auto"/>
        <w:ind w:left="851" w:right="992"/>
        <w:jc w:val="both"/>
        <w:rPr>
          <w:rFonts w:ascii="Palatino Linotype" w:eastAsia="Times New Roman" w:hAnsi="Palatino Linotype" w:cs="Times New Roman"/>
          <w:bCs/>
          <w:i/>
          <w:sz w:val="24"/>
          <w:szCs w:val="24"/>
          <w:lang w:val="es-ES" w:eastAsia="es-ES"/>
        </w:rPr>
      </w:pPr>
      <w:r w:rsidRPr="00610BB5">
        <w:rPr>
          <w:rFonts w:ascii="Palatino Linotype" w:eastAsia="Times New Roman" w:hAnsi="Palatino Linotype" w:cs="Times New Roman"/>
          <w:b/>
          <w:bCs/>
          <w:i/>
          <w:sz w:val="24"/>
          <w:szCs w:val="24"/>
          <w:lang w:val="es-ES" w:eastAsia="es-ES"/>
        </w:rPr>
        <w:t>Los documentos y constancias aquí señalados, la institución o dependencia</w:t>
      </w:r>
      <w:r w:rsidRPr="00610BB5">
        <w:rPr>
          <w:rFonts w:ascii="Palatino Linotype" w:eastAsia="Times New Roman" w:hAnsi="Palatino Linotype" w:cs="Times New Roman"/>
          <w:b/>
          <w:bCs/>
          <w:i/>
          <w:sz w:val="24"/>
          <w:szCs w:val="24"/>
          <w:u w:val="single"/>
          <w:lang w:val="es-ES" w:eastAsia="es-ES"/>
        </w:rPr>
        <w:t xml:space="preserve"> podrá conservarlos por medio de los sistemas de digitalización o de información magnética o electrónica o cualquier medio descubierto por la ciencia y las constancias expedidas por el encargado del área de personal de éstas</w:t>
      </w:r>
      <w:r w:rsidRPr="00610BB5">
        <w:rPr>
          <w:rFonts w:ascii="Palatino Linotype" w:eastAsia="Times New Roman" w:hAnsi="Palatino Linotype" w:cs="Times New Roman"/>
          <w:bCs/>
          <w:i/>
          <w:sz w:val="24"/>
          <w:szCs w:val="24"/>
          <w:lang w:val="es-ES" w:eastAsia="es-ES"/>
        </w:rPr>
        <w:t>, harán prueba plena.</w:t>
      </w:r>
    </w:p>
    <w:p w14:paraId="6038BA20" w14:textId="77777777" w:rsidR="00610BB5" w:rsidRPr="00610BB5" w:rsidRDefault="00610BB5" w:rsidP="00610BB5">
      <w:pPr>
        <w:spacing w:after="0" w:line="240" w:lineRule="auto"/>
        <w:ind w:left="851" w:right="992"/>
        <w:jc w:val="both"/>
        <w:rPr>
          <w:rFonts w:ascii="Palatino Linotype" w:eastAsia="Times New Roman" w:hAnsi="Palatino Linotype" w:cs="Times New Roman"/>
          <w:bCs/>
          <w:i/>
          <w:sz w:val="24"/>
          <w:szCs w:val="24"/>
          <w:lang w:val="es-ES" w:eastAsia="es-ES"/>
        </w:rPr>
      </w:pPr>
      <w:r w:rsidRPr="00610BB5">
        <w:rPr>
          <w:rFonts w:ascii="Palatino Linotype" w:eastAsia="Times New Roman" w:hAnsi="Palatino Linotype" w:cs="Times New Roman"/>
          <w:bCs/>
          <w:i/>
          <w:sz w:val="24"/>
          <w:szCs w:val="24"/>
          <w:lang w:val="es-ES" w:eastAsia="es-ES"/>
        </w:rPr>
        <w:lastRenderedPageBreak/>
        <w:t>El incumplimiento por lo dispuesto por este artículo, establecerá la presunción de ser ciertos los hechos que el actor exprese en su demanda, en relación con tales documentos, salvo prueba en contrario.</w:t>
      </w:r>
    </w:p>
    <w:p w14:paraId="7B494BEB" w14:textId="77777777" w:rsidR="00610BB5" w:rsidRPr="00610BB5" w:rsidRDefault="00610BB5" w:rsidP="00610BB5">
      <w:pPr>
        <w:spacing w:after="0" w:line="360" w:lineRule="auto"/>
        <w:ind w:left="851"/>
        <w:jc w:val="both"/>
        <w:rPr>
          <w:rFonts w:ascii="Palatino Linotype" w:eastAsia="Times New Roman" w:hAnsi="Palatino Linotype" w:cs="Arial"/>
          <w:sz w:val="24"/>
          <w:szCs w:val="24"/>
          <w:lang w:val="es-ES" w:eastAsia="es-ES"/>
        </w:rPr>
      </w:pPr>
    </w:p>
    <w:p w14:paraId="45F25E99" w14:textId="613F91E6" w:rsidR="00610BB5" w:rsidRDefault="00610BB5" w:rsidP="00610BB5">
      <w:pPr>
        <w:spacing w:after="0" w:line="360" w:lineRule="auto"/>
        <w:jc w:val="both"/>
        <w:rPr>
          <w:rFonts w:ascii="Palatino Linotype" w:eastAsia="Times New Roman" w:hAnsi="Palatino Linotype" w:cs="Arial"/>
          <w:sz w:val="24"/>
          <w:szCs w:val="24"/>
          <w:lang w:val="es-ES" w:eastAsia="es-ES"/>
        </w:rPr>
      </w:pPr>
      <w:r w:rsidRPr="00610BB5">
        <w:rPr>
          <w:rFonts w:ascii="Palatino Linotype" w:eastAsia="Times New Roman" w:hAnsi="Palatino Linotype" w:cs="Arial"/>
          <w:sz w:val="24"/>
          <w:szCs w:val="24"/>
          <w:lang w:val="es-ES" w:eastAsia="es-ES"/>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ECD0B34" w14:textId="7B33C43F" w:rsidR="00B21D70" w:rsidRDefault="00B21D70" w:rsidP="00610BB5">
      <w:pPr>
        <w:spacing w:after="0" w:line="360" w:lineRule="auto"/>
        <w:jc w:val="both"/>
        <w:rPr>
          <w:rFonts w:ascii="Palatino Linotype" w:eastAsia="Times New Roman" w:hAnsi="Palatino Linotype" w:cs="Arial"/>
          <w:sz w:val="24"/>
          <w:szCs w:val="24"/>
          <w:lang w:val="es-ES" w:eastAsia="es-ES"/>
        </w:rPr>
      </w:pPr>
    </w:p>
    <w:p w14:paraId="1C2C5F9C" w14:textId="77777777" w:rsidR="00B21D70" w:rsidRPr="00B21D70" w:rsidRDefault="00B21D70" w:rsidP="00B21D70">
      <w:pPr>
        <w:spacing w:after="0" w:line="360" w:lineRule="auto"/>
        <w:jc w:val="both"/>
        <w:rPr>
          <w:rFonts w:ascii="Palatino Linotype" w:eastAsia="Times New Roman" w:hAnsi="Palatino Linotype" w:cs="Times New Roman"/>
          <w:sz w:val="24"/>
          <w:szCs w:val="24"/>
          <w:lang w:eastAsia="es-ES"/>
        </w:rPr>
      </w:pPr>
      <w:r w:rsidRPr="00B21D70">
        <w:rPr>
          <w:rFonts w:ascii="Palatino Linotype" w:eastAsia="Times New Roman" w:hAnsi="Palatino Linotype" w:cs="Times New Roman"/>
          <w:sz w:val="24"/>
          <w:szCs w:val="24"/>
          <w:lang w:eastAsia="es-ES"/>
        </w:rPr>
        <w:t>Aunado a lo anterior la Ley Orgánica Municipal dispone en sus artículos 31, fracción XIX, párrafo cuarto lo siguiente:</w:t>
      </w:r>
    </w:p>
    <w:p w14:paraId="6D5C9C3E" w14:textId="77777777" w:rsidR="00B21D70" w:rsidRPr="00B21D70" w:rsidRDefault="00B21D70" w:rsidP="00B21D70">
      <w:pPr>
        <w:spacing w:after="0" w:line="360" w:lineRule="auto"/>
        <w:jc w:val="both"/>
        <w:rPr>
          <w:rFonts w:ascii="Palatino Linotype" w:eastAsia="Times New Roman" w:hAnsi="Palatino Linotype" w:cs="Times New Roman"/>
          <w:sz w:val="24"/>
          <w:szCs w:val="24"/>
          <w:lang w:eastAsia="es-ES"/>
        </w:rPr>
      </w:pPr>
    </w:p>
    <w:p w14:paraId="14E2D5AF" w14:textId="77777777" w:rsidR="00B21D70" w:rsidRPr="00B21D70" w:rsidRDefault="00B21D70" w:rsidP="00B21D70">
      <w:pPr>
        <w:spacing w:after="0" w:line="240" w:lineRule="auto"/>
        <w:ind w:left="567" w:right="567"/>
        <w:jc w:val="both"/>
        <w:rPr>
          <w:rFonts w:ascii="Palatino Linotype" w:eastAsia="Times New Roman" w:hAnsi="Palatino Linotype" w:cs="Times New Roman"/>
          <w:i/>
          <w:iCs/>
          <w:sz w:val="24"/>
          <w:szCs w:val="24"/>
          <w:lang w:eastAsia="es-ES"/>
        </w:rPr>
      </w:pPr>
      <w:r w:rsidRPr="00B21D70">
        <w:rPr>
          <w:rFonts w:ascii="Palatino Linotype" w:eastAsia="Times New Roman" w:hAnsi="Palatino Linotype" w:cs="Times New Roman"/>
          <w:i/>
          <w:iCs/>
          <w:sz w:val="24"/>
          <w:szCs w:val="24"/>
          <w:lang w:eastAsia="es-ES"/>
        </w:rPr>
        <w:t>Artículo 31.- Son atribuciones de los ayuntamientos:</w:t>
      </w:r>
    </w:p>
    <w:p w14:paraId="5D2C686C" w14:textId="77777777" w:rsidR="00B21D70" w:rsidRPr="00B21D70" w:rsidRDefault="00B21D70" w:rsidP="00B21D70">
      <w:pPr>
        <w:spacing w:after="0" w:line="240" w:lineRule="auto"/>
        <w:ind w:left="567" w:right="567"/>
        <w:jc w:val="both"/>
        <w:rPr>
          <w:rFonts w:ascii="Palatino Linotype" w:eastAsia="Times New Roman" w:hAnsi="Palatino Linotype" w:cs="Times New Roman"/>
          <w:i/>
          <w:iCs/>
          <w:sz w:val="24"/>
          <w:szCs w:val="24"/>
          <w:lang w:eastAsia="es-ES"/>
        </w:rPr>
      </w:pPr>
      <w:r w:rsidRPr="00B21D70">
        <w:rPr>
          <w:rFonts w:ascii="Palatino Linotype" w:eastAsia="Times New Roman" w:hAnsi="Palatino Linotype" w:cs="Times New Roman"/>
          <w:i/>
          <w:iCs/>
          <w:sz w:val="24"/>
          <w:szCs w:val="24"/>
          <w:lang w:eastAsia="es-ES"/>
        </w:rPr>
        <w:t>(…)</w:t>
      </w:r>
    </w:p>
    <w:p w14:paraId="0BAEECE0" w14:textId="77777777" w:rsidR="00B21D70" w:rsidRPr="00B21D70" w:rsidRDefault="00B21D70" w:rsidP="00B21D70">
      <w:pPr>
        <w:spacing w:after="0" w:line="240" w:lineRule="auto"/>
        <w:ind w:left="567" w:right="567"/>
        <w:jc w:val="both"/>
        <w:rPr>
          <w:rFonts w:ascii="Palatino Linotype" w:eastAsia="Times New Roman" w:hAnsi="Palatino Linotype" w:cs="Times New Roman"/>
          <w:i/>
          <w:iCs/>
          <w:sz w:val="24"/>
          <w:szCs w:val="24"/>
          <w:lang w:eastAsia="es-ES"/>
        </w:rPr>
      </w:pPr>
      <w:r w:rsidRPr="00B21D70">
        <w:rPr>
          <w:rFonts w:ascii="Palatino Linotype" w:eastAsia="Times New Roman" w:hAnsi="Palatino Linotype" w:cs="Times New Roman"/>
          <w:i/>
          <w:iCs/>
          <w:sz w:val="24"/>
          <w:szCs w:val="24"/>
          <w:lang w:eastAsia="es-ES"/>
        </w:rPr>
        <w:t>XIX…</w:t>
      </w:r>
    </w:p>
    <w:p w14:paraId="50C20798" w14:textId="77777777" w:rsidR="00B21D70" w:rsidRPr="00B21D70" w:rsidRDefault="00B21D70" w:rsidP="00B21D70">
      <w:pPr>
        <w:spacing w:after="0" w:line="240" w:lineRule="auto"/>
        <w:ind w:left="567" w:right="567"/>
        <w:jc w:val="both"/>
        <w:rPr>
          <w:rFonts w:ascii="Palatino Linotype" w:eastAsia="Times New Roman" w:hAnsi="Palatino Linotype" w:cs="Times New Roman"/>
          <w:i/>
          <w:iCs/>
          <w:sz w:val="24"/>
          <w:szCs w:val="24"/>
          <w:lang w:eastAsia="es-ES"/>
        </w:rPr>
      </w:pPr>
      <w:r w:rsidRPr="00B21D70">
        <w:rPr>
          <w:rFonts w:ascii="Palatino Linotype" w:eastAsia="Times New Roman" w:hAnsi="Palatino Linotype" w:cs="Times New Roman"/>
          <w:i/>
          <w:iCs/>
          <w:sz w:val="24"/>
          <w:szCs w:val="24"/>
          <w:lang w:eastAsia="es-ES"/>
        </w:rPr>
        <w:t xml:space="preserve">Las remuneraciones de todo tipo del Presidente Municipal, Síndicos, </w:t>
      </w:r>
      <w:r w:rsidRPr="00B21D70">
        <w:rPr>
          <w:rFonts w:ascii="Palatino Linotype" w:eastAsia="Times New Roman" w:hAnsi="Palatino Linotype" w:cs="Times New Roman"/>
          <w:b/>
          <w:bCs/>
          <w:i/>
          <w:iCs/>
          <w:sz w:val="24"/>
          <w:szCs w:val="24"/>
          <w:u w:val="single"/>
          <w:lang w:eastAsia="es-ES"/>
        </w:rPr>
        <w:t>Regidores y</w:t>
      </w:r>
      <w:r w:rsidRPr="00B21D70">
        <w:rPr>
          <w:rFonts w:ascii="Palatino Linotype" w:eastAsia="Times New Roman" w:hAnsi="Palatino Linotype" w:cs="Times New Roman"/>
          <w:i/>
          <w:iCs/>
          <w:sz w:val="24"/>
          <w:szCs w:val="24"/>
          <w:lang w:eastAsia="es-ES"/>
        </w:rPr>
        <w:t xml:space="preserve"> </w:t>
      </w:r>
      <w:r w:rsidRPr="00B21D70">
        <w:rPr>
          <w:rFonts w:ascii="Palatino Linotype" w:eastAsia="Times New Roman" w:hAnsi="Palatino Linotype" w:cs="Times New Roman"/>
          <w:b/>
          <w:bCs/>
          <w:i/>
          <w:iCs/>
          <w:sz w:val="24"/>
          <w:szCs w:val="24"/>
          <w:u w:val="single"/>
          <w:lang w:eastAsia="es-ES"/>
        </w:rPr>
        <w:t>servidores públicos en general</w:t>
      </w:r>
      <w:r w:rsidRPr="00B21D70">
        <w:rPr>
          <w:rFonts w:ascii="Palatino Linotype" w:eastAsia="Times New Roman" w:hAnsi="Palatino Linotype" w:cs="Times New Roman"/>
          <w:i/>
          <w:iCs/>
          <w:sz w:val="24"/>
          <w:szCs w:val="24"/>
          <w:lang w:eastAsia="es-ES"/>
        </w:rPr>
        <w:t xml:space="preserve">, incluyendo mandos medios y superiores de la administración municipal, serán determinadas anualmente en el presupuesto de egresos correspondiente y </w:t>
      </w:r>
      <w:r w:rsidRPr="00B21D70">
        <w:rPr>
          <w:rFonts w:ascii="Palatino Linotype" w:eastAsia="Times New Roman" w:hAnsi="Palatino Linotype" w:cs="Times New Roman"/>
          <w:b/>
          <w:bCs/>
          <w:i/>
          <w:iCs/>
          <w:sz w:val="24"/>
          <w:szCs w:val="24"/>
          <w:u w:val="single"/>
          <w:lang w:eastAsia="es-ES"/>
        </w:rPr>
        <w:t>se sujetarán a los lineamientos legales establecidos para todos los servidores públicos municipales</w:t>
      </w:r>
      <w:r w:rsidRPr="00B21D70">
        <w:rPr>
          <w:rFonts w:ascii="Palatino Linotype" w:eastAsia="Times New Roman" w:hAnsi="Palatino Linotype" w:cs="Times New Roman"/>
          <w:i/>
          <w:iCs/>
          <w:sz w:val="24"/>
          <w:szCs w:val="24"/>
          <w:lang w:eastAsia="es-ES"/>
        </w:rPr>
        <w:t>.</w:t>
      </w:r>
    </w:p>
    <w:p w14:paraId="0BFC967B" w14:textId="77777777" w:rsidR="00B21D70" w:rsidRPr="00610BB5" w:rsidRDefault="00B21D70" w:rsidP="00610BB5">
      <w:pPr>
        <w:spacing w:after="0" w:line="360" w:lineRule="auto"/>
        <w:jc w:val="both"/>
        <w:rPr>
          <w:rFonts w:ascii="Palatino Linotype" w:eastAsia="Times New Roman" w:hAnsi="Palatino Linotype" w:cs="Arial"/>
          <w:sz w:val="24"/>
          <w:szCs w:val="24"/>
          <w:lang w:val="es-ES" w:eastAsia="es-ES"/>
        </w:rPr>
      </w:pPr>
    </w:p>
    <w:p w14:paraId="4BFC2426" w14:textId="6688F0C2" w:rsidR="00B21D70" w:rsidRPr="00B21D70" w:rsidRDefault="00B21D70" w:rsidP="00B21D70">
      <w:pPr>
        <w:spacing w:after="0" w:line="360" w:lineRule="auto"/>
        <w:jc w:val="both"/>
        <w:rPr>
          <w:rFonts w:ascii="Palatino Linotype" w:hAnsi="Palatino Linotype" w:cs="Arial"/>
          <w:sz w:val="24"/>
          <w:szCs w:val="24"/>
        </w:rPr>
      </w:pPr>
      <w:r>
        <w:rPr>
          <w:rFonts w:ascii="Palatino Linotype" w:hAnsi="Palatino Linotype"/>
          <w:sz w:val="24"/>
          <w:szCs w:val="24"/>
        </w:rPr>
        <w:t>En ese orden de ideas, r</w:t>
      </w:r>
      <w:r w:rsidRPr="00B21D70">
        <w:rPr>
          <w:rFonts w:ascii="Palatino Linotype" w:hAnsi="Palatino Linotype"/>
          <w:sz w:val="24"/>
          <w:szCs w:val="24"/>
        </w:rPr>
        <w:t xml:space="preserve">especto al sueldo </w:t>
      </w:r>
      <w:r w:rsidRPr="00B21D70">
        <w:rPr>
          <w:rFonts w:ascii="Palatino Linotype" w:hAnsi="Palatino Linotype" w:cs="Arial"/>
          <w:sz w:val="24"/>
          <w:szCs w:val="24"/>
        </w:rPr>
        <w:t xml:space="preserve">se considera oportuno traer a contexto lo conducente de los Lineamientos para la Elaboración y Presentación del Informe </w:t>
      </w:r>
      <w:r w:rsidRPr="00B21D70">
        <w:rPr>
          <w:rFonts w:ascii="Palatino Linotype" w:hAnsi="Palatino Linotype" w:cs="Arial"/>
          <w:sz w:val="24"/>
          <w:szCs w:val="24"/>
        </w:rPr>
        <w:lastRenderedPageBreak/>
        <w:t>Mensual Municipal (en lo subsecuente LINEAMIENTOS), de conformidad con las siguientes imágenes:</w:t>
      </w:r>
    </w:p>
    <w:p w14:paraId="230396F4" w14:textId="77777777" w:rsidR="00B21D70" w:rsidRPr="00B21D70" w:rsidRDefault="00B21D70" w:rsidP="00B21D70">
      <w:pPr>
        <w:spacing w:after="0" w:line="360" w:lineRule="auto"/>
        <w:jc w:val="center"/>
        <w:rPr>
          <w:rFonts w:ascii="Palatino Linotype" w:eastAsia="Calibri" w:hAnsi="Palatino Linotype" w:cs="Times New Roman"/>
          <w:color w:val="222222"/>
          <w:sz w:val="24"/>
          <w:lang w:eastAsia="es-MX"/>
        </w:rPr>
      </w:pPr>
      <w:r w:rsidRPr="00B21D70">
        <w:rPr>
          <w:rFonts w:ascii="Palatino Linotype" w:eastAsia="Calibri" w:hAnsi="Palatino Linotype" w:cs="Arial"/>
          <w:noProof/>
          <w:sz w:val="24"/>
          <w:szCs w:val="24"/>
          <w:lang w:eastAsia="es-MX"/>
        </w:rPr>
        <w:drawing>
          <wp:inline distT="0" distB="0" distL="0" distR="0" wp14:anchorId="5194B6AE" wp14:editId="56AE4BB9">
            <wp:extent cx="5060512" cy="6893781"/>
            <wp:effectExtent l="0" t="0" r="6985" b="2540"/>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491" cy="6904651"/>
                    </a:xfrm>
                    <a:prstGeom prst="rect">
                      <a:avLst/>
                    </a:prstGeom>
                    <a:noFill/>
                    <a:ln>
                      <a:noFill/>
                    </a:ln>
                  </pic:spPr>
                </pic:pic>
              </a:graphicData>
            </a:graphic>
          </wp:inline>
        </w:drawing>
      </w:r>
    </w:p>
    <w:p w14:paraId="5BC2DD9D" w14:textId="77777777" w:rsidR="00B21D70" w:rsidRPr="00B21D70" w:rsidRDefault="00B21D70" w:rsidP="00B21D70">
      <w:pPr>
        <w:spacing w:after="0" w:line="360" w:lineRule="auto"/>
        <w:jc w:val="both"/>
        <w:rPr>
          <w:rFonts w:ascii="Palatino Linotype" w:eastAsia="Calibri" w:hAnsi="Palatino Linotype" w:cs="Arial"/>
          <w:sz w:val="24"/>
          <w:szCs w:val="24"/>
        </w:rPr>
      </w:pPr>
      <w:r w:rsidRPr="00B21D70">
        <w:rPr>
          <w:rFonts w:ascii="Palatino Linotype" w:eastAsia="Calibri"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5DBCBB1B" w14:textId="77777777" w:rsidR="00B21D70" w:rsidRPr="00B21D70" w:rsidRDefault="00B21D70" w:rsidP="00B21D70">
      <w:pPr>
        <w:spacing w:after="0" w:line="360" w:lineRule="auto"/>
        <w:jc w:val="both"/>
        <w:rPr>
          <w:rFonts w:ascii="Palatino Linotype" w:eastAsia="Calibri" w:hAnsi="Palatino Linotype" w:cs="Arial"/>
          <w:sz w:val="24"/>
          <w:szCs w:val="24"/>
        </w:rPr>
      </w:pPr>
    </w:p>
    <w:p w14:paraId="2C62EA4E" w14:textId="77777777" w:rsidR="00B21D70" w:rsidRPr="00B21D70" w:rsidRDefault="00B21D70" w:rsidP="00B21D70">
      <w:pPr>
        <w:spacing w:after="0" w:line="360" w:lineRule="auto"/>
        <w:jc w:val="both"/>
        <w:rPr>
          <w:rFonts w:ascii="Palatino Linotype" w:eastAsia="Calibri" w:hAnsi="Palatino Linotype" w:cs="Arial"/>
          <w:sz w:val="24"/>
          <w:szCs w:val="24"/>
        </w:rPr>
      </w:pPr>
      <w:r w:rsidRPr="00B21D70">
        <w:rPr>
          <w:rFonts w:ascii="Palatino Linotype" w:eastAsia="Calibri"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69C37099" w14:textId="77777777" w:rsidR="00B21D70" w:rsidRPr="00B21D70" w:rsidRDefault="00B21D70" w:rsidP="00B21D70">
      <w:pPr>
        <w:spacing w:after="0" w:line="360" w:lineRule="auto"/>
        <w:jc w:val="both"/>
        <w:rPr>
          <w:rFonts w:ascii="Palatino Linotype" w:eastAsia="Calibri" w:hAnsi="Palatino Linotype" w:cs="Arial"/>
          <w:sz w:val="24"/>
          <w:szCs w:val="24"/>
        </w:rPr>
      </w:pPr>
    </w:p>
    <w:p w14:paraId="09C39B9D" w14:textId="77777777" w:rsidR="00B21D70" w:rsidRPr="00B21D70" w:rsidRDefault="00B21D70" w:rsidP="00B21D70">
      <w:pPr>
        <w:spacing w:after="0" w:line="360" w:lineRule="auto"/>
        <w:jc w:val="both"/>
        <w:rPr>
          <w:rFonts w:ascii="Palatino Linotype" w:eastAsia="Calibri" w:hAnsi="Palatino Linotype" w:cs="Arial"/>
          <w:sz w:val="24"/>
          <w:szCs w:val="24"/>
        </w:rPr>
      </w:pPr>
      <w:r w:rsidRPr="00B21D70">
        <w:rPr>
          <w:rFonts w:ascii="Palatino Linotype" w:eastAsia="Calibri" w:hAnsi="Palatino Linotype" w:cs="Arial"/>
          <w:sz w:val="24"/>
          <w:szCs w:val="24"/>
        </w:rPr>
        <w:t xml:space="preserve">De este modo, de los 6 discos que comprenden los informes mensuales de las administraciones municipales, </w:t>
      </w:r>
      <w:r w:rsidRPr="00B21D70">
        <w:rPr>
          <w:rFonts w:ascii="Palatino Linotype" w:eastAsia="Calibri" w:hAnsi="Palatino Linotype" w:cs="Arial"/>
          <w:b/>
          <w:sz w:val="24"/>
          <w:szCs w:val="24"/>
          <w:u w:val="single"/>
        </w:rPr>
        <w:t>el presente caso corresponde solo al disco 4, el cual debe contener información sobre Nómina</w:t>
      </w:r>
      <w:r w:rsidRPr="00B21D70">
        <w:rPr>
          <w:rFonts w:ascii="Palatino Linotype" w:eastAsia="Calibri" w:hAnsi="Palatino Linotype" w:cs="Arial"/>
          <w:sz w:val="24"/>
          <w:szCs w:val="24"/>
        </w:rPr>
        <w:t>, como a continuación se muestra:</w:t>
      </w:r>
    </w:p>
    <w:p w14:paraId="30359D71" w14:textId="77777777" w:rsidR="00B21D70" w:rsidRPr="00B21D70" w:rsidRDefault="00B21D70" w:rsidP="00B21D70">
      <w:pPr>
        <w:spacing w:line="360" w:lineRule="auto"/>
        <w:contextualSpacing/>
        <w:jc w:val="both"/>
        <w:rPr>
          <w:rFonts w:ascii="Palatino Linotype" w:eastAsia="Calibri" w:hAnsi="Palatino Linotype" w:cs="Times New Roman"/>
          <w:sz w:val="24"/>
        </w:rPr>
      </w:pPr>
    </w:p>
    <w:p w14:paraId="13E5D5DD" w14:textId="77777777" w:rsidR="00B21D70" w:rsidRPr="00B21D70" w:rsidRDefault="00B21D70" w:rsidP="00B21D70">
      <w:pPr>
        <w:spacing w:after="0" w:line="360" w:lineRule="auto"/>
        <w:jc w:val="center"/>
        <w:rPr>
          <w:rFonts w:ascii="Palatino Linotype" w:hAnsi="Palatino Linotype"/>
          <w:sz w:val="24"/>
        </w:rPr>
      </w:pPr>
      <w:r w:rsidRPr="00B21D70">
        <w:rPr>
          <w:rFonts w:ascii="Palatino Linotype" w:hAnsi="Palatino Linotype"/>
          <w:noProof/>
          <w:sz w:val="24"/>
          <w:lang w:eastAsia="es-MX"/>
        </w:rPr>
        <w:drawing>
          <wp:inline distT="0" distB="0" distL="0" distR="0" wp14:anchorId="64CEDD5F" wp14:editId="6F0F6EEF">
            <wp:extent cx="4389120" cy="2544445"/>
            <wp:effectExtent l="0" t="0" r="0" b="8255"/>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a:extLst>
                        <a:ext uri="{28A0092B-C50C-407E-A947-70E740481C1C}">
                          <a14:useLocalDpi xmlns:a14="http://schemas.microsoft.com/office/drawing/2010/main" val="0"/>
                        </a:ext>
                      </a:extLst>
                    </a:blip>
                    <a:srcRect t="3847"/>
                    <a:stretch>
                      <a:fillRect/>
                    </a:stretch>
                  </pic:blipFill>
                  <pic:spPr bwMode="auto">
                    <a:xfrm>
                      <a:off x="0" y="0"/>
                      <a:ext cx="4389120" cy="2544445"/>
                    </a:xfrm>
                    <a:prstGeom prst="rect">
                      <a:avLst/>
                    </a:prstGeom>
                    <a:noFill/>
                    <a:ln>
                      <a:noFill/>
                    </a:ln>
                  </pic:spPr>
                </pic:pic>
              </a:graphicData>
            </a:graphic>
          </wp:inline>
        </w:drawing>
      </w:r>
    </w:p>
    <w:p w14:paraId="734A42A5" w14:textId="77777777" w:rsidR="00B21D70" w:rsidRPr="00B21D70" w:rsidRDefault="00B21D70" w:rsidP="00B21D70">
      <w:pPr>
        <w:spacing w:after="0" w:line="360" w:lineRule="auto"/>
        <w:jc w:val="center"/>
        <w:rPr>
          <w:rFonts w:ascii="Palatino Linotype" w:hAnsi="Palatino Linotype"/>
          <w:sz w:val="24"/>
        </w:rPr>
      </w:pPr>
      <w:r w:rsidRPr="00B21D70">
        <w:rPr>
          <w:rFonts w:ascii="Palatino Linotype" w:hAnsi="Palatino Linotype"/>
          <w:noProof/>
          <w:sz w:val="24"/>
          <w:lang w:eastAsia="es-MX"/>
        </w:rPr>
        <w:lastRenderedPageBreak/>
        <w:drawing>
          <wp:inline distT="0" distB="0" distL="0" distR="0" wp14:anchorId="3E1FB678" wp14:editId="61A7E5F2">
            <wp:extent cx="5764530" cy="3601720"/>
            <wp:effectExtent l="0" t="0" r="7620"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3601720"/>
                    </a:xfrm>
                    <a:prstGeom prst="rect">
                      <a:avLst/>
                    </a:prstGeom>
                    <a:noFill/>
                    <a:ln>
                      <a:noFill/>
                    </a:ln>
                  </pic:spPr>
                </pic:pic>
              </a:graphicData>
            </a:graphic>
          </wp:inline>
        </w:drawing>
      </w:r>
    </w:p>
    <w:p w14:paraId="02EB9919" w14:textId="59663FCF" w:rsidR="00B21D70" w:rsidRPr="00B21D70" w:rsidRDefault="00B21D70" w:rsidP="00B21D70">
      <w:pPr>
        <w:spacing w:before="240" w:after="240" w:line="360" w:lineRule="auto"/>
        <w:jc w:val="both"/>
        <w:rPr>
          <w:rFonts w:ascii="Palatino Linotype" w:eastAsia="Calibri" w:hAnsi="Palatino Linotype" w:cs="Arial"/>
          <w:sz w:val="24"/>
          <w:szCs w:val="24"/>
        </w:rPr>
      </w:pPr>
      <w:r>
        <w:rPr>
          <w:rFonts w:ascii="Palatino Linotype" w:eastAsia="Calibri" w:hAnsi="Palatino Linotype" w:cs="Arial"/>
          <w:bCs/>
          <w:noProof/>
          <w:color w:val="000000" w:themeColor="text1"/>
          <w:u w:val="single"/>
          <w:lang w:eastAsia="es-MX"/>
        </w:rPr>
        <mc:AlternateContent>
          <mc:Choice Requires="wps">
            <w:drawing>
              <wp:anchor distT="0" distB="0" distL="114300" distR="114300" simplePos="0" relativeHeight="251661312" behindDoc="0" locked="0" layoutInCell="1" allowOverlap="1" wp14:anchorId="42AAD286" wp14:editId="2A47D40B">
                <wp:simplePos x="0" y="0"/>
                <wp:positionH relativeFrom="column">
                  <wp:posOffset>1242</wp:posOffset>
                </wp:positionH>
                <wp:positionV relativeFrom="paragraph">
                  <wp:posOffset>1422069</wp:posOffset>
                </wp:positionV>
                <wp:extent cx="5764530" cy="2393342"/>
                <wp:effectExtent l="0" t="0" r="83820" b="64135"/>
                <wp:wrapNone/>
                <wp:docPr id="8" name="Conector recto de flecha 8"/>
                <wp:cNvGraphicFramePr/>
                <a:graphic xmlns:a="http://schemas.openxmlformats.org/drawingml/2006/main">
                  <a:graphicData uri="http://schemas.microsoft.com/office/word/2010/wordprocessingShape">
                    <wps:wsp>
                      <wps:cNvCnPr/>
                      <wps:spPr>
                        <a:xfrm>
                          <a:off x="0" y="0"/>
                          <a:ext cx="5764530" cy="2393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DB72E1B" id="_x0000_t32" coordsize="21600,21600" o:spt="32" o:oned="t" path="m,l21600,21600e" filled="f">
                <v:path arrowok="t" fillok="f" o:connecttype="none"/>
                <o:lock v:ext="edit" shapetype="t"/>
              </v:shapetype>
              <v:shape id="Conector recto de flecha 8" o:spid="_x0000_s1026" type="#_x0000_t32" style="position:absolute;margin-left:.1pt;margin-top:111.95pt;width:453.9pt;height:188.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" strokecolor="#5b9bd5 [3204]" strokeweight=".5pt">
                <v:stroke endarrow="block" joinstyle="miter"/>
              </v:shape>
            </w:pict>
          </mc:Fallback>
        </mc:AlternateContent>
      </w:r>
      <w:r w:rsidRPr="00B21D70">
        <w:rPr>
          <w:rFonts w:ascii="Palatino Linotype" w:eastAsia="Calibri" w:hAnsi="Palatino Linotype" w:cs="Arial"/>
          <w:bCs/>
          <w:color w:val="000000" w:themeColor="text1"/>
          <w:u w:val="single"/>
        </w:rPr>
        <w:t xml:space="preserve">Al respecto, los LINEAMIENTOS de mérito proporcionan el formato indicado para la presentación de la nómina general a través del Disco 4; </w:t>
      </w:r>
      <w:r w:rsidRPr="00B21D70">
        <w:rPr>
          <w:rFonts w:ascii="Palatino Linotype" w:eastAsia="Calibri" w:hAnsi="Palatino Linotype" w:cs="Arial"/>
          <w:sz w:val="24"/>
          <w:szCs w:val="24"/>
        </w:rPr>
        <w:t>de este modo, cabe traer a contexto los formatos que para tal efecto expone los LINEAMIENTOS, el cual consiste en los siguientes:</w:t>
      </w:r>
    </w:p>
    <w:p w14:paraId="235D0FF4" w14:textId="77777777" w:rsidR="00B21D70" w:rsidRPr="00B21D70" w:rsidRDefault="00B21D70" w:rsidP="00B21D70">
      <w:pPr>
        <w:spacing w:after="0" w:line="360" w:lineRule="auto"/>
        <w:jc w:val="both"/>
        <w:rPr>
          <w:rFonts w:ascii="Palatino Linotype" w:eastAsia="Calibri" w:hAnsi="Palatino Linotype" w:cs="Times New Roman"/>
          <w:color w:val="222222"/>
          <w:sz w:val="24"/>
          <w:lang w:eastAsia="es-MX"/>
        </w:rPr>
      </w:pPr>
    </w:p>
    <w:p w14:paraId="4439BC24" w14:textId="01A5E3DF" w:rsidR="00B21D70" w:rsidRPr="00B21D70" w:rsidRDefault="00B21D70" w:rsidP="00B21D70">
      <w:pPr>
        <w:spacing w:after="0" w:line="360" w:lineRule="auto"/>
        <w:jc w:val="both"/>
        <w:rPr>
          <w:rFonts w:ascii="Palatino Linotype" w:eastAsia="Calibri" w:hAnsi="Palatino Linotype" w:cs="Times New Roman"/>
          <w:color w:val="222222"/>
          <w:sz w:val="24"/>
          <w:lang w:eastAsia="es-MX"/>
        </w:rPr>
      </w:pPr>
      <w:r w:rsidRPr="00B21D70">
        <w:rPr>
          <w:rFonts w:ascii="Calibri" w:eastAsia="Calibri" w:hAnsi="Calibri" w:cs="Times New Roman"/>
          <w:noProof/>
          <w:lang w:eastAsia="es-MX"/>
        </w:rPr>
        <w:lastRenderedPageBreak/>
        <mc:AlternateContent>
          <mc:Choice Requires="wps">
            <w:drawing>
              <wp:anchor distT="0" distB="0" distL="114300" distR="114300" simplePos="0" relativeHeight="251663360" behindDoc="0" locked="0" layoutInCell="1" allowOverlap="1" wp14:anchorId="0786BC27" wp14:editId="247F3FA6">
                <wp:simplePos x="0" y="0"/>
                <wp:positionH relativeFrom="column">
                  <wp:posOffset>4402876</wp:posOffset>
                </wp:positionH>
                <wp:positionV relativeFrom="paragraph">
                  <wp:posOffset>1842747</wp:posOffset>
                </wp:positionV>
                <wp:extent cx="1299256" cy="334368"/>
                <wp:effectExtent l="19050" t="19050" r="15240" b="27940"/>
                <wp:wrapNone/>
                <wp:docPr id="9" name="Rectángulo 9"/>
                <wp:cNvGraphicFramePr/>
                <a:graphic xmlns:a="http://schemas.openxmlformats.org/drawingml/2006/main">
                  <a:graphicData uri="http://schemas.microsoft.com/office/word/2010/wordprocessingShape">
                    <wps:wsp>
                      <wps:cNvSpPr/>
                      <wps:spPr>
                        <a:xfrm>
                          <a:off x="0" y="0"/>
                          <a:ext cx="1299256" cy="334368"/>
                        </a:xfrm>
                        <a:prstGeom prst="rect">
                          <a:avLst/>
                        </a:prstGeom>
                        <a:noFill/>
                        <a:ln w="38100" cap="flat" cmpd="sng" algn="ctr">
                          <a:solidFill>
                            <a:srgbClr val="FF0000"/>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D5F541" id="Rectángulo 9" o:spid="_x0000_s1026" style="position:absolute;margin-left:346.7pt;margin-top:145.1pt;width:102.3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" filled="f" strokecolor="red" strokeweight="3pt"/>
            </w:pict>
          </mc:Fallback>
        </mc:AlternateContent>
      </w:r>
      <w:r w:rsidRPr="00B21D70">
        <w:rPr>
          <w:rFonts w:ascii="Calibri" w:eastAsia="Calibri" w:hAnsi="Calibri" w:cs="Times New Roman"/>
          <w:noProof/>
          <w:lang w:eastAsia="es-MX"/>
        </w:rPr>
        <mc:AlternateContent>
          <mc:Choice Requires="wps">
            <w:drawing>
              <wp:anchor distT="0" distB="0" distL="114300" distR="114300" simplePos="0" relativeHeight="251660288" behindDoc="0" locked="0" layoutInCell="1" allowOverlap="1" wp14:anchorId="7B785045" wp14:editId="2C709E8C">
                <wp:simplePos x="0" y="0"/>
                <wp:positionH relativeFrom="column">
                  <wp:posOffset>80010</wp:posOffset>
                </wp:positionH>
                <wp:positionV relativeFrom="paragraph">
                  <wp:posOffset>582295</wp:posOffset>
                </wp:positionV>
                <wp:extent cx="2011680" cy="596265"/>
                <wp:effectExtent l="19050" t="19050" r="26670" b="13335"/>
                <wp:wrapNone/>
                <wp:docPr id="33" name="Rectángulo 33"/>
                <wp:cNvGraphicFramePr/>
                <a:graphic xmlns:a="http://schemas.openxmlformats.org/drawingml/2006/main">
                  <a:graphicData uri="http://schemas.microsoft.com/office/word/2010/wordprocessingShape">
                    <wps:wsp>
                      <wps:cNvSpPr/>
                      <wps:spPr>
                        <a:xfrm>
                          <a:off x="0" y="0"/>
                          <a:ext cx="2011680" cy="596265"/>
                        </a:xfrm>
                        <a:prstGeom prst="rect">
                          <a:avLst/>
                        </a:prstGeom>
                        <a:noFill/>
                        <a:ln w="38100" cap="flat" cmpd="sng" algn="ctr">
                          <a:solidFill>
                            <a:srgbClr val="FF0000"/>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036EAF" id="Rectángulo 33" o:spid="_x0000_s1026" style="position:absolute;margin-left:6.3pt;margin-top:45.85pt;width:158.4pt;height:4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" filled="f" strokecolor="red" strokeweight="3pt"/>
            </w:pict>
          </mc:Fallback>
        </mc:AlternateContent>
      </w:r>
      <w:r w:rsidRPr="00B21D70">
        <w:rPr>
          <w:rFonts w:ascii="Palatino Linotype" w:eastAsia="Calibri" w:hAnsi="Palatino Linotype" w:cs="Times New Roman"/>
          <w:noProof/>
          <w:sz w:val="24"/>
          <w:lang w:eastAsia="es-MX"/>
        </w:rPr>
        <w:drawing>
          <wp:inline distT="0" distB="0" distL="0" distR="0" wp14:anchorId="5AE097D2" wp14:editId="752D2B8D">
            <wp:extent cx="5756910" cy="4174490"/>
            <wp:effectExtent l="0" t="0" r="0" b="0"/>
            <wp:docPr id="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174490"/>
                    </a:xfrm>
                    <a:prstGeom prst="rect">
                      <a:avLst/>
                    </a:prstGeom>
                    <a:noFill/>
                    <a:ln>
                      <a:noFill/>
                    </a:ln>
                  </pic:spPr>
                </pic:pic>
              </a:graphicData>
            </a:graphic>
          </wp:inline>
        </w:drawing>
      </w:r>
    </w:p>
    <w:p w14:paraId="75F379E8" w14:textId="77777777" w:rsidR="00B21D70" w:rsidRPr="00B21D70" w:rsidRDefault="00B21D70" w:rsidP="00B21D70">
      <w:pPr>
        <w:spacing w:after="0" w:line="360" w:lineRule="auto"/>
        <w:jc w:val="both"/>
        <w:rPr>
          <w:rFonts w:ascii="Palatino Linotype" w:eastAsia="Calibri" w:hAnsi="Palatino Linotype" w:cs="Times New Roman"/>
          <w:color w:val="222222"/>
          <w:sz w:val="24"/>
          <w:lang w:eastAsia="es-MX"/>
        </w:rPr>
      </w:pPr>
    </w:p>
    <w:p w14:paraId="1898A867" w14:textId="259D38B5" w:rsidR="00B21D70" w:rsidRDefault="00B21D70" w:rsidP="00B21D70">
      <w:pPr>
        <w:tabs>
          <w:tab w:val="left" w:pos="709"/>
        </w:tabs>
        <w:spacing w:after="0" w:line="360" w:lineRule="auto"/>
        <w:jc w:val="both"/>
        <w:rPr>
          <w:rFonts w:ascii="Palatino Linotype" w:eastAsia="Calibri" w:hAnsi="Palatino Linotype" w:cs="Times New Roman"/>
          <w:color w:val="000000"/>
          <w:sz w:val="24"/>
        </w:rPr>
      </w:pPr>
      <w:r w:rsidRPr="00B21D70">
        <w:rPr>
          <w:rFonts w:ascii="Palatino Linotype" w:eastAsia="Calibri" w:hAnsi="Palatino Linotype" w:cs="Times New Roman"/>
          <w:sz w:val="24"/>
        </w:rPr>
        <w:t xml:space="preserve">Por lo anterior, se visualiza que el </w:t>
      </w:r>
      <w:r w:rsidRPr="00B21D70">
        <w:rPr>
          <w:rFonts w:ascii="Palatino Linotype" w:eastAsia="Calibri" w:hAnsi="Palatino Linotype" w:cs="Times New Roman"/>
          <w:b/>
          <w:sz w:val="24"/>
        </w:rPr>
        <w:t>Sujeto Obligado</w:t>
      </w:r>
      <w:r w:rsidRPr="00B21D70">
        <w:rPr>
          <w:rFonts w:ascii="Palatino Linotype" w:eastAsia="Calibri" w:hAnsi="Palatino Linotype" w:cs="Times New Roman"/>
          <w:sz w:val="24"/>
        </w:rPr>
        <w:t xml:space="preserve"> cuenta con un documento idóneo para la entrega de la información correspondiente al </w:t>
      </w:r>
      <w:r>
        <w:rPr>
          <w:rFonts w:ascii="Palatino Linotype" w:eastAsia="Calibri" w:hAnsi="Palatino Linotype" w:cs="Times New Roman"/>
          <w:b/>
          <w:color w:val="000000"/>
          <w:sz w:val="24"/>
          <w:u w:val="thick"/>
        </w:rPr>
        <w:t>s</w:t>
      </w:r>
      <w:r w:rsidRPr="00B21D70">
        <w:rPr>
          <w:rFonts w:ascii="Palatino Linotype" w:eastAsia="Calibri" w:hAnsi="Palatino Linotype" w:cs="Times New Roman"/>
          <w:b/>
          <w:color w:val="000000"/>
          <w:sz w:val="24"/>
          <w:u w:val="thick"/>
        </w:rPr>
        <w:t>ueldo</w:t>
      </w:r>
      <w:r>
        <w:rPr>
          <w:rFonts w:ascii="Palatino Linotype" w:eastAsia="Calibri" w:hAnsi="Palatino Linotype" w:cs="Times New Roman"/>
          <w:b/>
          <w:color w:val="000000"/>
          <w:sz w:val="24"/>
          <w:u w:val="thick"/>
        </w:rPr>
        <w:t xml:space="preserve"> bruto y sueldo neto</w:t>
      </w:r>
      <w:r w:rsidRPr="00B21D70">
        <w:rPr>
          <w:rFonts w:ascii="Palatino Linotype" w:eastAsia="Calibri" w:hAnsi="Palatino Linotype" w:cs="Times New Roman"/>
          <w:color w:val="000000"/>
          <w:sz w:val="24"/>
        </w:rPr>
        <w:t>,</w:t>
      </w:r>
      <w:r w:rsidRPr="00B21D70">
        <w:rPr>
          <w:rFonts w:ascii="Palatino Linotype" w:eastAsia="Calibri" w:hAnsi="Palatino Linotype" w:cs="Times New Roman"/>
          <w:b/>
          <w:color w:val="000000"/>
          <w:sz w:val="24"/>
        </w:rPr>
        <w:t xml:space="preserve"> </w:t>
      </w:r>
      <w:r w:rsidRPr="00B21D70">
        <w:rPr>
          <w:rFonts w:ascii="Palatino Linotype" w:eastAsia="Calibri" w:hAnsi="Palatino Linotype" w:cs="Times New Roman"/>
          <w:color w:val="000000"/>
          <w:sz w:val="24"/>
        </w:rPr>
        <w:t xml:space="preserve">de </w:t>
      </w:r>
      <w:r>
        <w:rPr>
          <w:rFonts w:ascii="Palatino Linotype" w:eastAsia="Calibri" w:hAnsi="Palatino Linotype" w:cs="Times New Roman"/>
          <w:color w:val="000000"/>
          <w:sz w:val="24"/>
        </w:rPr>
        <w:t>los servidores públicos referidos</w:t>
      </w:r>
      <w:r w:rsidRPr="00B21D70">
        <w:rPr>
          <w:rFonts w:ascii="Palatino Linotype" w:eastAsia="Calibri" w:hAnsi="Palatino Linotype" w:cs="Times New Roman"/>
          <w:color w:val="000000"/>
          <w:sz w:val="24"/>
        </w:rPr>
        <w:t xml:space="preserve"> en la solicitud de información. </w:t>
      </w:r>
    </w:p>
    <w:p w14:paraId="36102F49" w14:textId="77777777" w:rsidR="003E1EB5" w:rsidRDefault="003E1EB5" w:rsidP="00613213">
      <w:pPr>
        <w:autoSpaceDE w:val="0"/>
        <w:autoSpaceDN w:val="0"/>
        <w:adjustRightInd w:val="0"/>
        <w:spacing w:after="0" w:line="360" w:lineRule="auto"/>
        <w:jc w:val="both"/>
        <w:rPr>
          <w:rFonts w:ascii="Palatino Linotype" w:hAnsi="Palatino Linotype" w:cs="Arial"/>
          <w:sz w:val="24"/>
          <w:szCs w:val="24"/>
        </w:rPr>
      </w:pPr>
    </w:p>
    <w:p w14:paraId="6D882D9B" w14:textId="4101E699" w:rsidR="003E1EB5" w:rsidRDefault="00793C6D" w:rsidP="00AB556C">
      <w:pPr>
        <w:spacing w:line="360" w:lineRule="auto"/>
        <w:ind w:right="51"/>
        <w:jc w:val="both"/>
        <w:rPr>
          <w:rFonts w:ascii="Palatino Linotype" w:hAnsi="Palatino Linotype" w:cs="Arial"/>
          <w:sz w:val="24"/>
          <w:szCs w:val="24"/>
        </w:rPr>
      </w:pPr>
      <w:r w:rsidRPr="00B81A2B">
        <w:rPr>
          <w:rFonts w:ascii="Palatino Linotype" w:hAnsi="Palatino Linotype" w:cs="Arial"/>
          <w:sz w:val="24"/>
          <w:szCs w:val="24"/>
        </w:rPr>
        <w:t>En esa tesitura, de acuerdo a lo inmerso en el expediente que nos ocupa</w:t>
      </w:r>
      <w:r w:rsidR="00B21D70">
        <w:rPr>
          <w:rFonts w:ascii="Palatino Linotype" w:hAnsi="Palatino Linotype" w:cs="Arial"/>
          <w:sz w:val="24"/>
          <w:szCs w:val="24"/>
        </w:rPr>
        <w:t>,</w:t>
      </w:r>
      <w:r w:rsidR="006635FF" w:rsidRPr="006635FF">
        <w:rPr>
          <w:rFonts w:ascii="Palatino Linotype" w:hAnsi="Palatino Linotype" w:cs="Arial"/>
          <w:sz w:val="24"/>
          <w:szCs w:val="24"/>
        </w:rPr>
        <w:t xml:space="preserve"> es dable ordenar la entrega en versión pública en su caso</w:t>
      </w:r>
      <w:r w:rsidR="006635FF">
        <w:rPr>
          <w:rFonts w:ascii="Palatino Linotype" w:hAnsi="Palatino Linotype" w:cs="Arial"/>
          <w:sz w:val="24"/>
          <w:szCs w:val="24"/>
        </w:rPr>
        <w:t xml:space="preserve">, de </w:t>
      </w:r>
      <w:bookmarkStart w:id="1" w:name="_Hlk70023623"/>
      <w:r w:rsidR="006635FF">
        <w:rPr>
          <w:rFonts w:ascii="Palatino Linotype" w:hAnsi="Palatino Linotype" w:cs="Arial"/>
          <w:sz w:val="24"/>
          <w:szCs w:val="24"/>
        </w:rPr>
        <w:t>los documentos en donde conste el</w:t>
      </w:r>
      <w:r w:rsidR="00D42971" w:rsidRPr="00D42971">
        <w:rPr>
          <w:rFonts w:ascii="Palatino Linotype" w:hAnsi="Palatino Linotype" w:cs="Arial"/>
          <w:sz w:val="24"/>
          <w:szCs w:val="24"/>
        </w:rPr>
        <w:t xml:space="preserve"> sueldo</w:t>
      </w:r>
      <w:r w:rsidR="006635FF">
        <w:rPr>
          <w:rFonts w:ascii="Palatino Linotype" w:hAnsi="Palatino Linotype" w:cs="Arial"/>
          <w:sz w:val="24"/>
          <w:szCs w:val="24"/>
        </w:rPr>
        <w:t xml:space="preserve"> bruto y neto</w:t>
      </w:r>
      <w:r w:rsidR="00D42971" w:rsidRPr="00D42971">
        <w:rPr>
          <w:rFonts w:ascii="Palatino Linotype" w:hAnsi="Palatino Linotype" w:cs="Arial"/>
          <w:sz w:val="24"/>
          <w:szCs w:val="24"/>
        </w:rPr>
        <w:t xml:space="preserve"> </w:t>
      </w:r>
      <w:r w:rsidR="006635FF">
        <w:rPr>
          <w:rFonts w:ascii="Palatino Linotype" w:hAnsi="Palatino Linotype" w:cs="Arial"/>
          <w:sz w:val="24"/>
          <w:szCs w:val="24"/>
        </w:rPr>
        <w:t xml:space="preserve">de </w:t>
      </w:r>
      <w:r w:rsidR="00D42971" w:rsidRPr="00D42971">
        <w:rPr>
          <w:rFonts w:ascii="Palatino Linotype" w:hAnsi="Palatino Linotype" w:cs="Arial"/>
          <w:sz w:val="24"/>
          <w:szCs w:val="24"/>
        </w:rPr>
        <w:t xml:space="preserve">los servidores públicos adscritos a las Regidurías referidas en la solicitud de acceso a la información de </w:t>
      </w:r>
      <w:r w:rsidR="00D42971">
        <w:rPr>
          <w:rFonts w:ascii="Palatino Linotype" w:hAnsi="Palatino Linotype" w:cs="Arial"/>
          <w:sz w:val="24"/>
          <w:szCs w:val="24"/>
        </w:rPr>
        <w:t xml:space="preserve">número </w:t>
      </w:r>
      <w:r w:rsidR="00D42971" w:rsidRPr="00D42971">
        <w:rPr>
          <w:rFonts w:ascii="Palatino Linotype" w:hAnsi="Palatino Linotype" w:cs="Arial"/>
          <w:sz w:val="24"/>
          <w:szCs w:val="24"/>
        </w:rPr>
        <w:t>00070/ECATEPEC/IP/2021</w:t>
      </w:r>
      <w:bookmarkEnd w:id="1"/>
      <w:r w:rsidR="00AB556C">
        <w:rPr>
          <w:rFonts w:ascii="Palatino Linotype" w:hAnsi="Palatino Linotype" w:cs="Arial"/>
          <w:sz w:val="24"/>
          <w:szCs w:val="24"/>
        </w:rPr>
        <w:t>.</w:t>
      </w:r>
    </w:p>
    <w:p w14:paraId="6A487085" w14:textId="77777777" w:rsidR="00B21D70" w:rsidRPr="00B21D70" w:rsidRDefault="00B21D70" w:rsidP="00B21D70">
      <w:pPr>
        <w:spacing w:after="0" w:line="360" w:lineRule="auto"/>
        <w:jc w:val="both"/>
        <w:rPr>
          <w:rFonts w:ascii="Palatino Linotype" w:eastAsia="Calibri" w:hAnsi="Palatino Linotype" w:cs="Times New Roman"/>
          <w:sz w:val="24"/>
          <w:szCs w:val="24"/>
        </w:rPr>
      </w:pPr>
    </w:p>
    <w:p w14:paraId="781199F2" w14:textId="77777777" w:rsidR="00B21D70" w:rsidRPr="00B21D70" w:rsidRDefault="00B21D70" w:rsidP="00B21D7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D70">
        <w:rPr>
          <w:rFonts w:ascii="Palatino Linotype" w:eastAsia="Times New Roman" w:hAnsi="Palatino Linotype" w:cs="Arial"/>
          <w:sz w:val="24"/>
          <w:szCs w:val="24"/>
          <w:lang w:val="es-ES" w:eastAsia="es-ES"/>
        </w:rPr>
        <w:lastRenderedPageBreak/>
        <w:t xml:space="preserve">No pasa desapercibido para este órgano Garante, que en la solicitud de información el </w:t>
      </w:r>
      <w:r w:rsidRPr="00B21D70">
        <w:rPr>
          <w:rFonts w:ascii="Palatino Linotype" w:eastAsia="Times New Roman" w:hAnsi="Palatino Linotype" w:cs="Arial"/>
          <w:b/>
          <w:sz w:val="24"/>
          <w:szCs w:val="24"/>
          <w:lang w:val="es-ES" w:eastAsia="es-ES"/>
        </w:rPr>
        <w:t>Recurrente</w:t>
      </w:r>
      <w:r w:rsidRPr="00B21D70">
        <w:rPr>
          <w:rFonts w:ascii="Palatino Linotype" w:eastAsia="Times New Roman" w:hAnsi="Palatino Linotype" w:cs="Arial"/>
          <w:sz w:val="24"/>
          <w:szCs w:val="24"/>
          <w:lang w:val="es-ES" w:eastAsia="es-ES"/>
        </w:rPr>
        <w:t xml:space="preserve"> no señala temporalidad alguna, respecto de la información peticionada en el punto petitorio del presente apartado, por lo que atendiendo a que, dentro de los objetivos de la Ley de Transparencia Local, se encuentra que la publicidad de la información sea de manera oportuna, verificable, comprensible, </w:t>
      </w:r>
      <w:r w:rsidRPr="00B21D70">
        <w:rPr>
          <w:rFonts w:ascii="Palatino Linotype" w:eastAsia="Times New Roman" w:hAnsi="Palatino Linotype" w:cs="Arial"/>
          <w:b/>
          <w:sz w:val="24"/>
          <w:szCs w:val="24"/>
          <w:lang w:val="es-ES" w:eastAsia="es-ES"/>
        </w:rPr>
        <w:t xml:space="preserve">actualizada </w:t>
      </w:r>
      <w:r w:rsidRPr="00B21D70">
        <w:rPr>
          <w:rFonts w:ascii="Palatino Linotype" w:eastAsia="Times New Roman" w:hAnsi="Palatino Linotype" w:cs="Arial"/>
          <w:sz w:val="24"/>
          <w:szCs w:val="24"/>
          <w:lang w:val="es-ES" w:eastAsia="es-ES"/>
        </w:rPr>
        <w:t>y completa</w:t>
      </w:r>
      <w:r w:rsidRPr="00B21D70">
        <w:rPr>
          <w:rFonts w:ascii="Palatino Linotype" w:eastAsia="Times New Roman" w:hAnsi="Palatino Linotype" w:cs="Arial"/>
          <w:sz w:val="24"/>
          <w:szCs w:val="24"/>
          <w:vertAlign w:val="superscript"/>
          <w:lang w:val="es-ES" w:eastAsia="es-ES"/>
        </w:rPr>
        <w:footnoteReference w:id="2"/>
      </w:r>
      <w:r w:rsidRPr="00B21D70">
        <w:rPr>
          <w:rFonts w:ascii="Palatino Linotype" w:eastAsia="Times New Roman" w:hAnsi="Palatino Linotype" w:cs="Arial"/>
          <w:sz w:val="24"/>
          <w:szCs w:val="24"/>
          <w:lang w:val="es-ES" w:eastAsia="es-ES"/>
        </w:rPr>
        <w:t>.</w:t>
      </w:r>
    </w:p>
    <w:p w14:paraId="564BCDE0" w14:textId="77777777" w:rsidR="00B21D70" w:rsidRPr="00B21D70" w:rsidRDefault="00B21D70" w:rsidP="00B21D7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25F90C" w14:textId="4196DA20" w:rsidR="00B21D70" w:rsidRPr="00B21D70" w:rsidRDefault="00B21D70" w:rsidP="00B21D7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D70">
        <w:rPr>
          <w:rFonts w:ascii="Palatino Linotype" w:eastAsia="Times New Roman" w:hAnsi="Palatino Linotype" w:cs="Arial"/>
          <w:sz w:val="24"/>
          <w:szCs w:val="24"/>
          <w:lang w:val="es-ES" w:eastAsia="es-ES"/>
        </w:rPr>
        <w:t xml:space="preserve">Objetivos del que apreciamos la obligación del </w:t>
      </w:r>
      <w:r w:rsidRPr="00B21D70">
        <w:rPr>
          <w:rFonts w:ascii="Palatino Linotype" w:eastAsia="Times New Roman" w:hAnsi="Palatino Linotype" w:cs="Arial"/>
          <w:b/>
          <w:sz w:val="24"/>
          <w:szCs w:val="24"/>
          <w:lang w:val="es-ES" w:eastAsia="es-ES"/>
        </w:rPr>
        <w:t xml:space="preserve">Sujeto Obligado </w:t>
      </w:r>
      <w:r w:rsidRPr="00B21D70">
        <w:rPr>
          <w:rFonts w:ascii="Palatino Linotype" w:eastAsia="Times New Roman" w:hAnsi="Palatino Linotype" w:cs="Arial"/>
          <w:sz w:val="24"/>
          <w:szCs w:val="24"/>
          <w:lang w:val="es-ES" w:eastAsia="es-ES"/>
        </w:rPr>
        <w:t xml:space="preserve">de entregar la información actualizada, por lo que al generarse la información de manera quincenal, y en aras de tutelar el derecho de acceso a la información del </w:t>
      </w:r>
      <w:r w:rsidRPr="00B21D70">
        <w:rPr>
          <w:rFonts w:ascii="Palatino Linotype" w:eastAsia="Times New Roman" w:hAnsi="Palatino Linotype" w:cs="Arial"/>
          <w:b/>
          <w:sz w:val="24"/>
          <w:szCs w:val="24"/>
          <w:lang w:val="es-ES" w:eastAsia="es-ES"/>
        </w:rPr>
        <w:t xml:space="preserve">Recurrente, </w:t>
      </w:r>
      <w:r w:rsidRPr="00B21D70">
        <w:rPr>
          <w:rFonts w:ascii="Palatino Linotype" w:eastAsia="Times New Roman" w:hAnsi="Palatino Linotype" w:cs="Arial"/>
          <w:sz w:val="24"/>
          <w:szCs w:val="24"/>
          <w:lang w:val="es-ES" w:eastAsia="es-ES"/>
        </w:rPr>
        <w:t>es procedente ordenar la entrega de la información correspondiente a la última generada por el Sujeto Obligado a la fecha de la solicitud de información, es decir</w:t>
      </w:r>
      <w:r w:rsidR="006635FF">
        <w:rPr>
          <w:rFonts w:ascii="Palatino Linotype" w:eastAsia="Times New Roman" w:hAnsi="Palatino Linotype" w:cs="Arial"/>
          <w:sz w:val="24"/>
          <w:szCs w:val="24"/>
          <w:lang w:val="es-ES" w:eastAsia="es-ES"/>
        </w:rPr>
        <w:t xml:space="preserve"> la </w:t>
      </w:r>
      <w:r w:rsidRPr="00B21D70">
        <w:rPr>
          <w:rFonts w:ascii="Palatino Linotype" w:eastAsia="Times New Roman" w:hAnsi="Palatino Linotype" w:cs="Arial"/>
          <w:sz w:val="24"/>
          <w:szCs w:val="24"/>
          <w:lang w:val="es-ES" w:eastAsia="es-ES"/>
        </w:rPr>
        <w:t xml:space="preserve">correspondiente a la primera y segunda quincena </w:t>
      </w:r>
      <w:r w:rsidR="006635FF">
        <w:rPr>
          <w:rFonts w:ascii="Palatino Linotype" w:eastAsia="Times New Roman" w:hAnsi="Palatino Linotype" w:cs="Arial"/>
          <w:sz w:val="24"/>
          <w:szCs w:val="24"/>
          <w:lang w:val="es-ES" w:eastAsia="es-ES"/>
        </w:rPr>
        <w:t xml:space="preserve">de enero de dos mil veintiuno, </w:t>
      </w:r>
      <w:r w:rsidR="006635FF" w:rsidRPr="006635FF">
        <w:rPr>
          <w:rFonts w:ascii="Palatino Linotype" w:eastAsia="Times New Roman" w:hAnsi="Palatino Linotype" w:cs="Arial"/>
          <w:sz w:val="24"/>
          <w:szCs w:val="24"/>
          <w:lang w:val="es-ES" w:eastAsia="es-ES"/>
        </w:rPr>
        <w:t xml:space="preserve">en versión pública, en virtud de ser el último generado, ya que la solicitud de información fue ingresada por el particular el </w:t>
      </w:r>
      <w:r w:rsidR="006635FF">
        <w:rPr>
          <w:rFonts w:ascii="Palatino Linotype" w:eastAsia="Times New Roman" w:hAnsi="Palatino Linotype" w:cs="Arial"/>
          <w:sz w:val="24"/>
          <w:szCs w:val="24"/>
          <w:lang w:val="es-ES" w:eastAsia="es-ES"/>
        </w:rPr>
        <w:t>08</w:t>
      </w:r>
      <w:r w:rsidR="006635FF" w:rsidRPr="006635FF">
        <w:rPr>
          <w:rFonts w:ascii="Palatino Linotype" w:eastAsia="Times New Roman" w:hAnsi="Palatino Linotype" w:cs="Arial"/>
          <w:sz w:val="24"/>
          <w:szCs w:val="24"/>
          <w:lang w:val="es-ES" w:eastAsia="es-ES"/>
        </w:rPr>
        <w:t xml:space="preserve"> de </w:t>
      </w:r>
      <w:r w:rsidR="006635FF">
        <w:rPr>
          <w:rFonts w:ascii="Palatino Linotype" w:eastAsia="Times New Roman" w:hAnsi="Palatino Linotype" w:cs="Arial"/>
          <w:sz w:val="24"/>
          <w:szCs w:val="24"/>
          <w:lang w:val="es-ES" w:eastAsia="es-ES"/>
        </w:rPr>
        <w:t>febrero</w:t>
      </w:r>
      <w:r w:rsidR="006635FF" w:rsidRPr="006635FF">
        <w:rPr>
          <w:rFonts w:ascii="Palatino Linotype" w:eastAsia="Times New Roman" w:hAnsi="Palatino Linotype" w:cs="Arial"/>
          <w:sz w:val="24"/>
          <w:szCs w:val="24"/>
          <w:lang w:val="es-ES" w:eastAsia="es-ES"/>
        </w:rPr>
        <w:t xml:space="preserve"> de 202</w:t>
      </w:r>
      <w:r w:rsidR="006635FF">
        <w:rPr>
          <w:rFonts w:ascii="Palatino Linotype" w:eastAsia="Times New Roman" w:hAnsi="Palatino Linotype" w:cs="Arial"/>
          <w:sz w:val="24"/>
          <w:szCs w:val="24"/>
          <w:lang w:val="es-ES" w:eastAsia="es-ES"/>
        </w:rPr>
        <w:t>1</w:t>
      </w:r>
      <w:r w:rsidR="006635FF" w:rsidRPr="006635FF">
        <w:rPr>
          <w:rFonts w:ascii="Palatino Linotype" w:eastAsia="Times New Roman" w:hAnsi="Palatino Linotype" w:cs="Arial"/>
          <w:sz w:val="24"/>
          <w:szCs w:val="24"/>
          <w:lang w:val="es-ES" w:eastAsia="es-ES"/>
        </w:rPr>
        <w:t>.</w:t>
      </w:r>
    </w:p>
    <w:p w14:paraId="0CCFFFB4" w14:textId="77777777" w:rsidR="00B21D70" w:rsidRPr="00B21D70" w:rsidRDefault="00B21D70" w:rsidP="00B21D70">
      <w:pPr>
        <w:spacing w:after="0" w:line="360" w:lineRule="auto"/>
        <w:jc w:val="both"/>
        <w:rPr>
          <w:rFonts w:ascii="Palatino Linotype" w:eastAsia="Times New Roman" w:hAnsi="Palatino Linotype" w:cs="Times New Roman"/>
          <w:sz w:val="24"/>
          <w:szCs w:val="24"/>
          <w:lang w:eastAsia="es-ES"/>
        </w:rPr>
      </w:pPr>
    </w:p>
    <w:p w14:paraId="2015A448" w14:textId="77777777" w:rsidR="006635FF" w:rsidRPr="006635FF" w:rsidRDefault="006635FF" w:rsidP="006635FF">
      <w:pPr>
        <w:spacing w:after="240" w:line="360" w:lineRule="auto"/>
        <w:jc w:val="both"/>
        <w:rPr>
          <w:rFonts w:ascii="Palatino Linotype" w:eastAsia="Calibri" w:hAnsi="Palatino Linotype" w:cs="Times New Roman"/>
          <w:b/>
          <w:i/>
          <w:sz w:val="26"/>
          <w:szCs w:val="26"/>
          <w:lang w:val="es-ES" w:eastAsia="es-ES"/>
        </w:rPr>
      </w:pPr>
      <w:r w:rsidRPr="006635FF">
        <w:rPr>
          <w:rFonts w:ascii="Palatino Linotype" w:eastAsia="Calibri" w:hAnsi="Palatino Linotype" w:cs="Times New Roman"/>
          <w:b/>
          <w:i/>
          <w:sz w:val="26"/>
          <w:szCs w:val="26"/>
          <w:lang w:val="es-ES" w:eastAsia="es-ES"/>
        </w:rPr>
        <w:t>DE LA VERSIÓN PÚBLICA</w:t>
      </w:r>
    </w:p>
    <w:p w14:paraId="794C17EC" w14:textId="77777777" w:rsidR="006635FF" w:rsidRPr="006635FF" w:rsidRDefault="006635FF" w:rsidP="006635FF">
      <w:pPr>
        <w:spacing w:before="240" w:after="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sz w:val="24"/>
          <w:szCs w:val="24"/>
          <w:lang w:val="es-ES" w:eastAsia="es-ES"/>
        </w:rPr>
        <w:t xml:space="preserve">De la naturaleza de la información que se ordena entregar se desprende que la misma pudieran contener datos personales susceptibles clasificar como confidenciales o </w:t>
      </w:r>
      <w:r w:rsidRPr="006635FF">
        <w:rPr>
          <w:rFonts w:ascii="Palatino Linotype" w:eastAsia="Calibri" w:hAnsi="Palatino Linotype" w:cs="Times New Roman"/>
          <w:sz w:val="24"/>
          <w:szCs w:val="24"/>
          <w:lang w:val="es-ES" w:eastAsia="es-ES"/>
        </w:rPr>
        <w:lastRenderedPageBreak/>
        <w:t>reservados, por lo que es responsabilidad del sujeto obligado vigilar su cumplimiento mediante la emisión de versiones públicas.</w:t>
      </w:r>
    </w:p>
    <w:p w14:paraId="773EBAA8" w14:textId="77777777" w:rsidR="006635FF" w:rsidRPr="006635FF" w:rsidRDefault="006635FF" w:rsidP="006635FF">
      <w:pPr>
        <w:spacing w:after="0" w:line="360" w:lineRule="auto"/>
        <w:jc w:val="both"/>
        <w:rPr>
          <w:rFonts w:ascii="Palatino Linotype" w:eastAsia="Calibri" w:hAnsi="Palatino Linotype" w:cs="Times New Roman"/>
          <w:sz w:val="24"/>
          <w:szCs w:val="24"/>
          <w:lang w:val="es-ES" w:eastAsia="es-ES"/>
        </w:rPr>
      </w:pPr>
    </w:p>
    <w:p w14:paraId="3C8BBE09" w14:textId="77777777" w:rsidR="006635FF" w:rsidRPr="006635FF" w:rsidRDefault="006635FF" w:rsidP="006635FF">
      <w:pPr>
        <w:spacing w:after="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sz w:val="24"/>
          <w:szCs w:val="24"/>
          <w:lang w:val="es-ES" w:eastAsia="es-ES"/>
        </w:rPr>
        <w:t xml:space="preserve">Para tales efectos se deberá observar lo dispuesto por los artículos 3 fracciones IX, XX, XXI y XLV, 91, 132 fracciones II y III, y 143 </w:t>
      </w:r>
      <w:proofErr w:type="gramStart"/>
      <w:r w:rsidRPr="006635FF">
        <w:rPr>
          <w:rFonts w:ascii="Palatino Linotype" w:eastAsia="Calibri" w:hAnsi="Palatino Linotype" w:cs="Times New Roman"/>
          <w:sz w:val="24"/>
          <w:szCs w:val="24"/>
          <w:lang w:val="es-ES" w:eastAsia="es-ES"/>
        </w:rPr>
        <w:t>fracción</w:t>
      </w:r>
      <w:proofErr w:type="gramEnd"/>
      <w:r w:rsidRPr="006635FF">
        <w:rPr>
          <w:rFonts w:ascii="Palatino Linotype" w:eastAsia="Calibri" w:hAnsi="Palatino Linotype" w:cs="Times New Roman"/>
          <w:sz w:val="24"/>
          <w:szCs w:val="24"/>
          <w:lang w:val="es-ES" w:eastAsia="es-ES"/>
        </w:rPr>
        <w:t xml:space="preserve"> I de la Ley de Transparencia y Acceso a la Información Pública del Estado de México y Municipios que establecen:</w:t>
      </w:r>
    </w:p>
    <w:p w14:paraId="5806349D" w14:textId="77777777" w:rsidR="006635FF" w:rsidRPr="006635FF" w:rsidRDefault="006635FF" w:rsidP="006635FF">
      <w:pPr>
        <w:spacing w:before="240" w:after="240" w:line="360" w:lineRule="auto"/>
        <w:jc w:val="both"/>
        <w:rPr>
          <w:rFonts w:ascii="Palatino Linotype" w:eastAsia="Calibri" w:hAnsi="Palatino Linotype" w:cs="Times New Roman"/>
          <w:sz w:val="24"/>
          <w:szCs w:val="24"/>
          <w:lang w:val="es-ES" w:eastAsia="es-ES"/>
        </w:rPr>
      </w:pPr>
    </w:p>
    <w:p w14:paraId="011D409C"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Artículo 3.</w:t>
      </w:r>
      <w:r w:rsidRPr="006635FF">
        <w:rPr>
          <w:rFonts w:ascii="Palatino Linotype" w:eastAsia="Calibri" w:hAnsi="Palatino Linotype" w:cs="Times New Roman"/>
          <w:i/>
          <w:sz w:val="24"/>
          <w:szCs w:val="24"/>
          <w:lang w:val="es-ES" w:eastAsia="es-ES"/>
        </w:rPr>
        <w:t xml:space="preserve"> Para los efectos de la presente Ley se entenderá por:</w:t>
      </w:r>
    </w:p>
    <w:p w14:paraId="5A443E6B"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p>
    <w:p w14:paraId="071B6CFC"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i/>
          <w:sz w:val="24"/>
          <w:szCs w:val="24"/>
          <w:lang w:val="es-ES" w:eastAsia="es-ES"/>
        </w:rPr>
        <w:t>[…]</w:t>
      </w:r>
    </w:p>
    <w:p w14:paraId="4230C3E2"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p>
    <w:p w14:paraId="63D781C0"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IX. Datos personales:</w:t>
      </w:r>
      <w:r w:rsidRPr="006635FF">
        <w:rPr>
          <w:rFonts w:ascii="Palatino Linotype" w:eastAsia="Calibri" w:hAnsi="Palatino Linotype" w:cs="Times New Roman"/>
          <w:i/>
          <w:sz w:val="24"/>
          <w:szCs w:val="24"/>
          <w:lang w:val="es-ES" w:eastAsia="es-ES"/>
        </w:rPr>
        <w:t xml:space="preserve"> La información concerniente a una persona, identificada o identificable según lo dispuesto por la Ley de Protección de Datos Personales del Estado de México; </w:t>
      </w:r>
    </w:p>
    <w:p w14:paraId="5D999BFC"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XX. Información clasificada:</w:t>
      </w:r>
      <w:r w:rsidRPr="006635FF">
        <w:rPr>
          <w:rFonts w:ascii="Palatino Linotype" w:eastAsia="Calibri" w:hAnsi="Palatino Linotype" w:cs="Times New Roman"/>
          <w:i/>
          <w:sz w:val="24"/>
          <w:szCs w:val="24"/>
          <w:lang w:val="es-ES" w:eastAsia="es-ES"/>
        </w:rPr>
        <w:t xml:space="preserve"> Aquella considerada por la presente Ley como reservada o confidencial;</w:t>
      </w:r>
    </w:p>
    <w:p w14:paraId="6901E856"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XXI. Información confidencial:</w:t>
      </w:r>
      <w:r w:rsidRPr="006635FF">
        <w:rPr>
          <w:rFonts w:ascii="Palatino Linotype" w:eastAsia="Calibri" w:hAnsi="Palatino Linotype" w:cs="Times New Roman"/>
          <w:i/>
          <w:sz w:val="24"/>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3B2AA0"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XLV. Versión pública:</w:t>
      </w:r>
      <w:r w:rsidRPr="006635FF">
        <w:rPr>
          <w:rFonts w:ascii="Palatino Linotype" w:eastAsia="Calibri" w:hAnsi="Palatino Linotype" w:cs="Times New Roman"/>
          <w:i/>
          <w:sz w:val="24"/>
          <w:szCs w:val="24"/>
          <w:lang w:val="es-ES" w:eastAsia="es-ES"/>
        </w:rPr>
        <w:t xml:space="preserve"> Documento en el que se elimine, suprime o borra la información clasificada como reservada o confidencial para permitir su acceso.</w:t>
      </w:r>
    </w:p>
    <w:p w14:paraId="3DDEE782"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i/>
          <w:sz w:val="24"/>
          <w:szCs w:val="24"/>
          <w:lang w:val="es-ES" w:eastAsia="es-ES"/>
        </w:rPr>
        <w:t>[…]</w:t>
      </w:r>
    </w:p>
    <w:p w14:paraId="2B644696"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Artículo 91.</w:t>
      </w:r>
      <w:r w:rsidRPr="006635FF">
        <w:rPr>
          <w:rFonts w:ascii="Palatino Linotype" w:eastAsia="Calibri" w:hAnsi="Palatino Linotype" w:cs="Times New Roman"/>
          <w:i/>
          <w:sz w:val="24"/>
          <w:szCs w:val="24"/>
          <w:lang w:val="es-ES" w:eastAsia="es-ES"/>
        </w:rPr>
        <w:t xml:space="preserve"> El acceso a la información pública será restringido excepcionalmente, cuando ésta sea clasificada como reservada o confidencial.</w:t>
      </w:r>
    </w:p>
    <w:p w14:paraId="40F4B299"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p>
    <w:p w14:paraId="067463B7" w14:textId="77777777" w:rsidR="006635FF" w:rsidRPr="006635FF" w:rsidRDefault="006635FF" w:rsidP="006635FF">
      <w:pPr>
        <w:spacing w:after="12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lastRenderedPageBreak/>
        <w:t>Artículo 132.</w:t>
      </w:r>
      <w:r w:rsidRPr="006635FF">
        <w:rPr>
          <w:rFonts w:ascii="Palatino Linotype" w:eastAsia="Calibri" w:hAnsi="Palatino Linotype" w:cs="Times New Roman"/>
          <w:i/>
          <w:sz w:val="24"/>
          <w:szCs w:val="24"/>
          <w:lang w:val="es-ES" w:eastAsia="es-ES"/>
        </w:rPr>
        <w:t xml:space="preserve"> La clasificación de la información se llevará a cabo en el momento en que:</w:t>
      </w:r>
    </w:p>
    <w:p w14:paraId="3A220593" w14:textId="77777777" w:rsidR="006635FF" w:rsidRPr="006635FF" w:rsidRDefault="006635FF" w:rsidP="006635FF">
      <w:pPr>
        <w:spacing w:after="12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w:t>
      </w:r>
      <w:r w:rsidRPr="006635FF">
        <w:rPr>
          <w:rFonts w:ascii="Palatino Linotype" w:eastAsia="Calibri" w:hAnsi="Palatino Linotype" w:cs="Times New Roman"/>
          <w:i/>
          <w:sz w:val="24"/>
          <w:szCs w:val="24"/>
          <w:lang w:val="es-ES" w:eastAsia="es-ES"/>
        </w:rPr>
        <w:t>. Se reciba una solicitud de acceso a la información;</w:t>
      </w:r>
    </w:p>
    <w:p w14:paraId="463CA4AE" w14:textId="77777777" w:rsidR="006635FF" w:rsidRPr="006635FF" w:rsidRDefault="006635FF" w:rsidP="006635FF">
      <w:pPr>
        <w:spacing w:after="12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II.</w:t>
      </w:r>
      <w:r w:rsidRPr="006635FF">
        <w:rPr>
          <w:rFonts w:ascii="Palatino Linotype" w:eastAsia="Calibri" w:hAnsi="Palatino Linotype" w:cs="Times New Roman"/>
          <w:i/>
          <w:sz w:val="24"/>
          <w:szCs w:val="24"/>
          <w:lang w:val="es-ES" w:eastAsia="es-ES"/>
        </w:rPr>
        <w:t xml:space="preserve"> Se determine mediante resolución de autoridad competente; o</w:t>
      </w:r>
    </w:p>
    <w:p w14:paraId="1F867D9B" w14:textId="77777777" w:rsidR="006635FF" w:rsidRPr="006635FF" w:rsidRDefault="006635FF" w:rsidP="006635FF">
      <w:pPr>
        <w:spacing w:after="12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III.</w:t>
      </w:r>
      <w:r w:rsidRPr="006635FF">
        <w:rPr>
          <w:rFonts w:ascii="Palatino Linotype" w:eastAsia="Calibri" w:hAnsi="Palatino Linotype" w:cs="Times New Roman"/>
          <w:i/>
          <w:sz w:val="24"/>
          <w:szCs w:val="24"/>
          <w:lang w:val="es-ES" w:eastAsia="es-ES"/>
        </w:rPr>
        <w:t xml:space="preserve"> Se generen versiones públicas para dar cumplimiento a las obligaciones de transparencia previstas en esta Ley.</w:t>
      </w:r>
    </w:p>
    <w:p w14:paraId="058D6759" w14:textId="77777777" w:rsidR="006635FF" w:rsidRPr="006635FF" w:rsidRDefault="006635FF" w:rsidP="006635FF">
      <w:pPr>
        <w:spacing w:after="120" w:line="240" w:lineRule="auto"/>
        <w:ind w:left="794" w:right="851"/>
        <w:jc w:val="both"/>
        <w:rPr>
          <w:rFonts w:ascii="Palatino Linotype" w:eastAsia="Calibri" w:hAnsi="Palatino Linotype" w:cs="Times New Roman"/>
          <w:i/>
          <w:sz w:val="24"/>
          <w:szCs w:val="24"/>
          <w:lang w:val="es-ES" w:eastAsia="es-ES"/>
        </w:rPr>
      </w:pPr>
    </w:p>
    <w:p w14:paraId="1CC2721D"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i/>
          <w:sz w:val="24"/>
          <w:szCs w:val="24"/>
          <w:lang w:val="es-ES" w:eastAsia="es-ES"/>
        </w:rPr>
        <w:t>[…]</w:t>
      </w:r>
    </w:p>
    <w:p w14:paraId="6AA07F86" w14:textId="77777777" w:rsidR="006635FF" w:rsidRPr="006635FF" w:rsidRDefault="006635FF" w:rsidP="006635FF">
      <w:pPr>
        <w:spacing w:after="0" w:line="240" w:lineRule="auto"/>
        <w:ind w:left="794" w:right="851"/>
        <w:jc w:val="both"/>
        <w:rPr>
          <w:rFonts w:ascii="Palatino Linotype" w:eastAsia="Calibri" w:hAnsi="Palatino Linotype" w:cs="Times New Roman"/>
          <w:i/>
          <w:sz w:val="24"/>
          <w:szCs w:val="24"/>
          <w:lang w:val="es-ES" w:eastAsia="es-ES"/>
        </w:rPr>
      </w:pPr>
    </w:p>
    <w:p w14:paraId="2A493257"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Artículo 143.</w:t>
      </w:r>
      <w:r w:rsidRPr="006635FF">
        <w:rPr>
          <w:rFonts w:ascii="Palatino Linotype" w:eastAsia="Calibri" w:hAnsi="Palatino Linotype" w:cs="Times New Roman"/>
          <w:i/>
          <w:sz w:val="24"/>
          <w:szCs w:val="24"/>
          <w:lang w:val="es-ES" w:eastAsia="es-ES"/>
        </w:rPr>
        <w:t xml:space="preserve"> Para los efectos de esta Ley se considera información confidencial, la clasificada como tal, de manera permanente, por su naturaleza, cuando:</w:t>
      </w:r>
    </w:p>
    <w:p w14:paraId="551CF458"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w:t>
      </w:r>
      <w:r w:rsidRPr="006635FF">
        <w:rPr>
          <w:rFonts w:ascii="Palatino Linotype" w:eastAsia="Calibri" w:hAnsi="Palatino Linotype" w:cs="Times New Roman"/>
          <w:i/>
          <w:sz w:val="24"/>
          <w:szCs w:val="24"/>
          <w:lang w:val="es-ES" w:eastAsia="es-ES"/>
        </w:rPr>
        <w:t xml:space="preserve"> Se refiera a la información privada y los datos personales concernientes a una persona física o </w:t>
      </w:r>
      <w:proofErr w:type="gramStart"/>
      <w:r w:rsidRPr="006635FF">
        <w:rPr>
          <w:rFonts w:ascii="Palatino Linotype" w:eastAsia="Calibri" w:hAnsi="Palatino Linotype" w:cs="Times New Roman"/>
          <w:i/>
          <w:sz w:val="24"/>
          <w:szCs w:val="24"/>
          <w:lang w:val="es-ES" w:eastAsia="es-ES"/>
        </w:rPr>
        <w:t>jurídico</w:t>
      </w:r>
      <w:proofErr w:type="gramEnd"/>
      <w:r w:rsidRPr="006635FF">
        <w:rPr>
          <w:rFonts w:ascii="Palatino Linotype" w:eastAsia="Calibri" w:hAnsi="Palatino Linotype" w:cs="Times New Roman"/>
          <w:i/>
          <w:sz w:val="24"/>
          <w:szCs w:val="24"/>
          <w:lang w:val="es-ES" w:eastAsia="es-ES"/>
        </w:rPr>
        <w:t xml:space="preserve"> colectiva identificada o identificable;</w:t>
      </w:r>
    </w:p>
    <w:p w14:paraId="52D6AB69"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II.</w:t>
      </w:r>
      <w:r w:rsidRPr="006635FF">
        <w:rPr>
          <w:rFonts w:ascii="Palatino Linotype" w:eastAsia="Calibri" w:hAnsi="Palatino Linotype" w:cs="Times New Roman"/>
          <w:i/>
          <w:sz w:val="24"/>
          <w:szCs w:val="24"/>
          <w:lang w:val="es-ES" w:eastAsia="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07AB403"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b/>
          <w:i/>
          <w:sz w:val="24"/>
          <w:szCs w:val="24"/>
          <w:lang w:val="es-ES" w:eastAsia="es-ES"/>
        </w:rPr>
        <w:t>III.</w:t>
      </w:r>
      <w:r w:rsidRPr="006635FF">
        <w:rPr>
          <w:rFonts w:ascii="Palatino Linotype" w:eastAsia="Calibri" w:hAnsi="Palatino Linotype" w:cs="Times New Roman"/>
          <w:i/>
          <w:sz w:val="24"/>
          <w:szCs w:val="24"/>
          <w:lang w:val="es-ES" w:eastAsia="es-ES"/>
        </w:rPr>
        <w:t xml:space="preserve"> La que presenten los particulares a los sujetos obligados, de conformidad con lo dispuesto por las leyes o los tratados internacionales.</w:t>
      </w:r>
    </w:p>
    <w:p w14:paraId="4E589AE6" w14:textId="77777777" w:rsidR="006635FF" w:rsidRPr="006635FF" w:rsidRDefault="006635FF" w:rsidP="006635FF">
      <w:pPr>
        <w:spacing w:after="240" w:line="240" w:lineRule="auto"/>
        <w:ind w:left="794" w:right="851"/>
        <w:jc w:val="both"/>
        <w:rPr>
          <w:rFonts w:ascii="Palatino Linotype" w:eastAsia="Calibri" w:hAnsi="Palatino Linotype" w:cs="Times New Roman"/>
          <w:i/>
          <w:sz w:val="24"/>
          <w:szCs w:val="24"/>
          <w:lang w:val="es-ES" w:eastAsia="es-ES"/>
        </w:rPr>
      </w:pPr>
      <w:r w:rsidRPr="006635FF">
        <w:rPr>
          <w:rFonts w:ascii="Palatino Linotype" w:eastAsia="Calibri" w:hAnsi="Palatino Linotype" w:cs="Times New Roman"/>
          <w:i/>
          <w:sz w:val="24"/>
          <w:szCs w:val="24"/>
          <w:lang w:val="es-ES" w:eastAsia="es-ES"/>
        </w:rPr>
        <w:t>La información confidencial no estará sujeta a temporalidad alguna y sólo podrán tener acceso a ella los titulares de la misma, sus representantes y los servidores públicos facultados para ello.</w:t>
      </w:r>
    </w:p>
    <w:p w14:paraId="383B5228" w14:textId="77777777" w:rsidR="006635FF" w:rsidRPr="006635FF" w:rsidRDefault="006635FF" w:rsidP="006635FF">
      <w:pPr>
        <w:spacing w:after="240" w:line="240" w:lineRule="auto"/>
        <w:ind w:left="794" w:right="851"/>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i/>
          <w:sz w:val="24"/>
          <w:szCs w:val="24"/>
          <w:lang w:val="es-ES" w:eastAsia="es-ES"/>
        </w:rPr>
        <w:t>No se considerará confidencial la información que se encuentre en los registros públicos o en fuentes de acceso público, ni tampoco la que sea considerada por la presente ley como información pública. [Sic]</w:t>
      </w:r>
    </w:p>
    <w:p w14:paraId="56CB91E3" w14:textId="77777777" w:rsidR="006635FF" w:rsidRPr="006635FF" w:rsidRDefault="006635FF" w:rsidP="006635FF">
      <w:pPr>
        <w:spacing w:after="240" w:line="360" w:lineRule="auto"/>
        <w:jc w:val="both"/>
        <w:rPr>
          <w:rFonts w:ascii="Palatino Linotype" w:eastAsia="Calibri" w:hAnsi="Palatino Linotype" w:cs="Times New Roman"/>
          <w:sz w:val="24"/>
          <w:szCs w:val="24"/>
          <w:lang w:val="es-ES" w:eastAsia="es-ES"/>
        </w:rPr>
      </w:pPr>
    </w:p>
    <w:p w14:paraId="5AA884A2" w14:textId="77777777" w:rsidR="006635FF" w:rsidRPr="006635FF" w:rsidRDefault="006635FF" w:rsidP="006635FF">
      <w:pPr>
        <w:spacing w:after="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sz w:val="24"/>
          <w:szCs w:val="24"/>
          <w:lang w:val="es-ES" w:eastAsia="es-ES"/>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DF52C85" w14:textId="77777777" w:rsidR="006635FF" w:rsidRPr="006635FF" w:rsidRDefault="006635FF" w:rsidP="006635FF">
      <w:pPr>
        <w:spacing w:after="120" w:line="360" w:lineRule="auto"/>
        <w:jc w:val="both"/>
        <w:rPr>
          <w:rFonts w:ascii="Palatino Linotype" w:eastAsia="Calibri" w:hAnsi="Palatino Linotype" w:cs="Times New Roman"/>
          <w:sz w:val="24"/>
          <w:szCs w:val="24"/>
          <w:lang w:val="es-ES" w:eastAsia="es-ES"/>
        </w:rPr>
      </w:pPr>
    </w:p>
    <w:p w14:paraId="11B9B2DA" w14:textId="77777777" w:rsidR="006635FF" w:rsidRPr="006635FF" w:rsidRDefault="006635FF" w:rsidP="006635FF">
      <w:pPr>
        <w:spacing w:after="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sz w:val="24"/>
          <w:szCs w:val="24"/>
          <w:lang w:val="es-ES" w:eastAsia="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C0F0214" w14:textId="77777777" w:rsidR="006635FF" w:rsidRPr="006635FF" w:rsidRDefault="006635FF" w:rsidP="006635FF">
      <w:pPr>
        <w:spacing w:after="0" w:line="360" w:lineRule="auto"/>
        <w:jc w:val="both"/>
        <w:rPr>
          <w:rFonts w:ascii="Palatino Linotype" w:eastAsia="Times New Roman" w:hAnsi="Palatino Linotype" w:cs="Arial"/>
          <w:bCs/>
          <w:sz w:val="24"/>
          <w:szCs w:val="24"/>
          <w:lang w:val="es-ES" w:eastAsia="es-ES"/>
        </w:rPr>
      </w:pPr>
    </w:p>
    <w:p w14:paraId="06CF8B8A" w14:textId="77777777" w:rsidR="006635FF" w:rsidRPr="006635FF" w:rsidRDefault="006635FF" w:rsidP="006635FF">
      <w:pPr>
        <w:spacing w:after="0" w:line="360" w:lineRule="auto"/>
        <w:jc w:val="both"/>
        <w:rPr>
          <w:rFonts w:ascii="Palatino Linotype" w:eastAsia="Times New Roman" w:hAnsi="Palatino Linotype" w:cs="Arial"/>
          <w:sz w:val="24"/>
          <w:szCs w:val="24"/>
          <w:lang w:val="es-ES" w:eastAsia="es-ES"/>
        </w:rPr>
      </w:pPr>
      <w:r w:rsidRPr="006635FF">
        <w:rPr>
          <w:rFonts w:ascii="Palatino Linotype" w:eastAsia="Times New Roman" w:hAnsi="Palatino Linotype" w:cs="Arial"/>
          <w:bCs/>
          <w:sz w:val="24"/>
          <w:szCs w:val="24"/>
          <w:lang w:val="es-ES" w:eastAsia="es-ES"/>
        </w:rPr>
        <w:t xml:space="preserve">En ese tenor y de acuerdo a la interpretación en el orden administrativo que le da la Ley de la materia a este Instituto específicamente, en términos de su artículo 36, fracción I, </w:t>
      </w:r>
      <w:r w:rsidRPr="006635FF">
        <w:rPr>
          <w:rFonts w:ascii="Palatino Linotype" w:eastAsia="Times New Roman" w:hAnsi="Palatino Linotype" w:cs="Arial"/>
          <w:sz w:val="24"/>
          <w:szCs w:val="24"/>
          <w:lang w:val="es-ES" w:eastAsia="es-ES"/>
        </w:rPr>
        <w:t xml:space="preserve">de la Ley de Transparencia y Acceso a la Información Pública del Estado de </w:t>
      </w:r>
      <w:r w:rsidRPr="006635FF">
        <w:rPr>
          <w:rFonts w:ascii="Palatino Linotype" w:eastAsia="Times New Roman" w:hAnsi="Palatino Linotype" w:cs="Arial"/>
          <w:sz w:val="24"/>
          <w:szCs w:val="24"/>
          <w:lang w:val="es-ES" w:eastAsia="es-ES"/>
        </w:rPr>
        <w:lastRenderedPageBreak/>
        <w:t xml:space="preserve">México y Municipios, </w:t>
      </w:r>
      <w:r w:rsidRPr="006635FF">
        <w:rPr>
          <w:rFonts w:ascii="Palatino Linotype" w:eastAsia="Times New Roman" w:hAnsi="Palatino Linotype" w:cs="Arial"/>
          <w:bCs/>
          <w:sz w:val="24"/>
          <w:szCs w:val="24"/>
          <w:lang w:val="es-ES" w:eastAsia="es-ES"/>
        </w:rPr>
        <w:t xml:space="preserve">a efecto de salvaguardar el derecho de acceso a la información pública consignado a favor del </w:t>
      </w:r>
      <w:r w:rsidRPr="006635FF">
        <w:rPr>
          <w:rFonts w:ascii="Palatino Linotype" w:eastAsia="Times New Roman" w:hAnsi="Palatino Linotype" w:cs="Arial"/>
          <w:b/>
          <w:bCs/>
          <w:sz w:val="24"/>
          <w:szCs w:val="24"/>
          <w:lang w:val="es-ES" w:eastAsia="es-ES"/>
        </w:rPr>
        <w:t>Recurrente</w:t>
      </w:r>
      <w:r w:rsidRPr="006635FF">
        <w:rPr>
          <w:rFonts w:ascii="Palatino Linotype" w:eastAsia="Times New Roman" w:hAnsi="Palatino Linotype" w:cs="Arial"/>
          <w:bCs/>
          <w:sz w:val="24"/>
          <w:szCs w:val="24"/>
          <w:lang w:val="es-ES" w:eastAsia="es-ES"/>
        </w:rPr>
        <w:t>.</w:t>
      </w:r>
    </w:p>
    <w:p w14:paraId="6328F18A" w14:textId="77777777" w:rsidR="006635FF" w:rsidRPr="006635FF" w:rsidRDefault="006635FF" w:rsidP="006635FF">
      <w:pPr>
        <w:spacing w:after="120" w:line="360" w:lineRule="auto"/>
        <w:jc w:val="both"/>
        <w:rPr>
          <w:rFonts w:ascii="Palatino Linotype" w:eastAsia="Times New Roman" w:hAnsi="Palatino Linotype" w:cs="Arial"/>
          <w:sz w:val="24"/>
          <w:szCs w:val="24"/>
          <w:lang w:val="es-ES" w:eastAsia="es-ES"/>
        </w:rPr>
      </w:pPr>
    </w:p>
    <w:p w14:paraId="34C7351E" w14:textId="088FEF70" w:rsidR="006635FF" w:rsidRPr="006635FF" w:rsidRDefault="006635FF" w:rsidP="006635FF">
      <w:pPr>
        <w:spacing w:after="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Arial"/>
          <w:sz w:val="24"/>
          <w:szCs w:val="24"/>
          <w:lang w:val="es-ES" w:eastAsia="es-MX"/>
        </w:rPr>
        <w:t>Final</w:t>
      </w:r>
      <w:r w:rsidRPr="006635FF">
        <w:rPr>
          <w:rFonts w:ascii="Palatino Linotype" w:eastAsia="Calibri" w:hAnsi="Palatino Linotype" w:cs="Times New Roman"/>
          <w:sz w:val="24"/>
          <w:szCs w:val="24"/>
          <w:lang w:val="es-ES" w:eastAsia="es-ES"/>
        </w:rPr>
        <w:t xml:space="preserve">mente y en mérito de lo expuesto en líneas anteriores, resultan fundados los motivos de inconformidad vertidos por el </w:t>
      </w:r>
      <w:r w:rsidRPr="006635FF">
        <w:rPr>
          <w:rFonts w:ascii="Palatino Linotype" w:eastAsia="Calibri" w:hAnsi="Palatino Linotype" w:cs="Times New Roman"/>
          <w:b/>
          <w:sz w:val="24"/>
          <w:szCs w:val="24"/>
          <w:lang w:val="es-ES" w:eastAsia="es-ES"/>
        </w:rPr>
        <w:t>Recurrente</w:t>
      </w:r>
      <w:r w:rsidRPr="006635FF">
        <w:rPr>
          <w:rFonts w:ascii="Palatino Linotype" w:eastAsia="Calibri" w:hAnsi="Palatino Linotype" w:cs="Times New Roman"/>
          <w:sz w:val="24"/>
          <w:szCs w:val="24"/>
          <w:lang w:val="es-ES" w:eastAsia="es-ES"/>
        </w:rPr>
        <w:t xml:space="preserve">, por ello con fundamento en el artículo 186 fracción III de la Ley de Transparencia y Acceso a la Información Pública del Estado de México y Municipios, se </w:t>
      </w:r>
      <w:r w:rsidRPr="006635FF">
        <w:rPr>
          <w:rFonts w:ascii="Palatino Linotype" w:eastAsia="Calibri" w:hAnsi="Palatino Linotype" w:cs="Times New Roman"/>
          <w:b/>
          <w:sz w:val="24"/>
          <w:szCs w:val="24"/>
          <w:lang w:val="es-ES" w:eastAsia="es-ES"/>
        </w:rPr>
        <w:t xml:space="preserve">MODIFICA </w:t>
      </w:r>
      <w:r w:rsidRPr="006635FF">
        <w:rPr>
          <w:rFonts w:ascii="Palatino Linotype" w:eastAsia="Calibri" w:hAnsi="Palatino Linotype" w:cs="Times New Roman"/>
          <w:sz w:val="24"/>
          <w:szCs w:val="24"/>
          <w:lang w:val="es-ES" w:eastAsia="es-ES"/>
        </w:rPr>
        <w:t xml:space="preserve">la respuesta a la solicitud de información </w:t>
      </w:r>
      <w:r w:rsidRPr="006635FF">
        <w:rPr>
          <w:rFonts w:ascii="Palatino Linotype" w:eastAsia="Calibri" w:hAnsi="Palatino Linotype" w:cs="Arial"/>
          <w:b/>
          <w:sz w:val="24"/>
          <w:szCs w:val="24"/>
          <w:lang w:val="es-ES" w:eastAsia="es-ES"/>
        </w:rPr>
        <w:t xml:space="preserve">00070/ECATEPEC/IP/2021, </w:t>
      </w:r>
      <w:r w:rsidRPr="006635FF">
        <w:rPr>
          <w:rFonts w:ascii="Palatino Linotype" w:eastAsia="Calibri" w:hAnsi="Palatino Linotype" w:cs="Times New Roman"/>
          <w:sz w:val="24"/>
          <w:szCs w:val="24"/>
          <w:lang w:val="es-ES" w:eastAsia="es-ES"/>
        </w:rPr>
        <w:t>que ha sido materia del presente fallo.</w:t>
      </w:r>
    </w:p>
    <w:p w14:paraId="594D8EA6" w14:textId="77777777" w:rsidR="006635FF" w:rsidRPr="006635FF" w:rsidRDefault="006635FF" w:rsidP="006635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664C7A" w14:textId="77777777" w:rsidR="006635FF" w:rsidRPr="006635FF" w:rsidRDefault="006635FF" w:rsidP="006635FF">
      <w:pPr>
        <w:spacing w:after="120" w:line="360" w:lineRule="auto"/>
        <w:jc w:val="both"/>
        <w:rPr>
          <w:rFonts w:ascii="Palatino Linotype" w:eastAsia="Calibri" w:hAnsi="Palatino Linotype" w:cs="Times New Roman"/>
          <w:sz w:val="24"/>
          <w:szCs w:val="24"/>
          <w:lang w:val="es-ES" w:eastAsia="es-ES"/>
        </w:rPr>
      </w:pPr>
      <w:r w:rsidRPr="006635FF">
        <w:rPr>
          <w:rFonts w:ascii="Palatino Linotype" w:eastAsia="Calibri" w:hAnsi="Palatino Linotype" w:cs="Times New Roman"/>
          <w:sz w:val="24"/>
          <w:szCs w:val="24"/>
          <w:lang w:val="es-ES" w:eastAsia="es-ES"/>
        </w:rPr>
        <w:t xml:space="preserve">Por lo antes expuesto y fundado. </w:t>
      </w:r>
    </w:p>
    <w:p w14:paraId="62909373" w14:textId="77777777" w:rsidR="006635FF" w:rsidRPr="006635FF" w:rsidRDefault="006635FF" w:rsidP="006635FF">
      <w:pPr>
        <w:widowControl w:val="0"/>
        <w:spacing w:after="0" w:line="360" w:lineRule="auto"/>
        <w:ind w:left="20"/>
        <w:jc w:val="both"/>
        <w:rPr>
          <w:rFonts w:ascii="Palatino Linotype" w:eastAsia="Times New Roman" w:hAnsi="Palatino Linotype" w:cs="Times New Roman"/>
          <w:sz w:val="24"/>
          <w:szCs w:val="24"/>
          <w:lang w:val="es-ES" w:eastAsia="es-ES"/>
        </w:rPr>
      </w:pPr>
    </w:p>
    <w:p w14:paraId="5F758648" w14:textId="77777777" w:rsidR="006635FF" w:rsidRPr="006635FF" w:rsidRDefault="006635FF" w:rsidP="006635FF">
      <w:pPr>
        <w:widowControl w:val="0"/>
        <w:spacing w:after="0" w:line="360" w:lineRule="auto"/>
        <w:ind w:left="20"/>
        <w:jc w:val="both"/>
        <w:rPr>
          <w:rFonts w:ascii="Palatino Linotype" w:eastAsia="Times New Roman" w:hAnsi="Palatino Linotype" w:cs="Times New Roman"/>
          <w:sz w:val="24"/>
          <w:szCs w:val="24"/>
          <w:lang w:val="es-ES" w:eastAsia="es-ES"/>
        </w:rPr>
      </w:pPr>
    </w:p>
    <w:p w14:paraId="3AAD5A63" w14:textId="77777777" w:rsidR="006635FF" w:rsidRPr="006635FF" w:rsidRDefault="006635FF" w:rsidP="006635FF">
      <w:pPr>
        <w:widowControl w:val="0"/>
        <w:spacing w:after="0" w:line="360" w:lineRule="auto"/>
        <w:ind w:left="20"/>
        <w:jc w:val="both"/>
        <w:rPr>
          <w:rFonts w:ascii="Palatino Linotype" w:eastAsia="Times New Roman" w:hAnsi="Palatino Linotype" w:cs="Times New Roman"/>
          <w:sz w:val="24"/>
          <w:szCs w:val="24"/>
          <w:lang w:val="es-ES" w:eastAsia="es-ES"/>
        </w:rPr>
      </w:pPr>
    </w:p>
    <w:p w14:paraId="277166D3" w14:textId="77777777" w:rsidR="006635FF" w:rsidRPr="006635FF" w:rsidRDefault="006635FF" w:rsidP="006635FF">
      <w:pPr>
        <w:spacing w:after="0" w:line="360" w:lineRule="auto"/>
        <w:jc w:val="center"/>
        <w:rPr>
          <w:rFonts w:ascii="Palatino Linotype" w:eastAsia="Calibri" w:hAnsi="Palatino Linotype" w:cs="Times New Roman"/>
          <w:b/>
          <w:sz w:val="28"/>
          <w:szCs w:val="24"/>
          <w:lang w:val="pt-BR" w:eastAsia="es-ES"/>
        </w:rPr>
      </w:pPr>
      <w:r w:rsidRPr="006635FF">
        <w:rPr>
          <w:rFonts w:ascii="Palatino Linotype" w:eastAsia="Calibri" w:hAnsi="Palatino Linotype" w:cs="Times New Roman"/>
          <w:b/>
          <w:sz w:val="28"/>
          <w:szCs w:val="24"/>
          <w:lang w:val="pt-BR" w:eastAsia="es-ES"/>
        </w:rPr>
        <w:t>S E   R E S U E L V E</w:t>
      </w:r>
    </w:p>
    <w:p w14:paraId="448284D8" w14:textId="77777777" w:rsidR="006635FF" w:rsidRPr="006635FF" w:rsidRDefault="006635FF" w:rsidP="006635FF">
      <w:pPr>
        <w:spacing w:after="0" w:line="360" w:lineRule="auto"/>
        <w:jc w:val="center"/>
        <w:rPr>
          <w:rFonts w:ascii="Palatino Linotype" w:eastAsia="Calibri" w:hAnsi="Palatino Linotype" w:cs="Times New Roman"/>
          <w:b/>
          <w:sz w:val="24"/>
          <w:szCs w:val="24"/>
          <w:lang w:val="pt-BR" w:eastAsia="es-ES"/>
        </w:rPr>
      </w:pPr>
    </w:p>
    <w:p w14:paraId="5E2F244A" w14:textId="60F4C31F" w:rsidR="006635FF" w:rsidRPr="006635FF" w:rsidRDefault="006635FF" w:rsidP="006635FF">
      <w:pPr>
        <w:autoSpaceDE w:val="0"/>
        <w:autoSpaceDN w:val="0"/>
        <w:adjustRightInd w:val="0"/>
        <w:spacing w:after="0" w:line="360" w:lineRule="auto"/>
        <w:ind w:right="49"/>
        <w:jc w:val="both"/>
        <w:rPr>
          <w:rFonts w:ascii="Palatino Linotype" w:eastAsia="Calibri" w:hAnsi="Palatino Linotype" w:cs="Arial"/>
          <w:sz w:val="24"/>
          <w:szCs w:val="24"/>
          <w:lang w:val="es-ES" w:eastAsia="es-ES"/>
        </w:rPr>
      </w:pPr>
      <w:r w:rsidRPr="006635FF">
        <w:rPr>
          <w:rFonts w:ascii="Palatino Linotype" w:eastAsia="Calibri" w:hAnsi="Palatino Linotype" w:cs="Arial"/>
          <w:b/>
          <w:sz w:val="28"/>
          <w:szCs w:val="24"/>
          <w:lang w:val="es-ES" w:eastAsia="es-ES"/>
        </w:rPr>
        <w:t>PRIMERO</w:t>
      </w:r>
      <w:r w:rsidRPr="006635FF">
        <w:rPr>
          <w:rFonts w:ascii="Palatino Linotype" w:eastAsia="Calibri" w:hAnsi="Palatino Linotype" w:cs="Arial"/>
          <w:b/>
          <w:sz w:val="24"/>
          <w:szCs w:val="24"/>
          <w:lang w:val="es-ES" w:eastAsia="es-ES"/>
        </w:rPr>
        <w:t xml:space="preserve">. </w:t>
      </w:r>
      <w:r w:rsidRPr="006635FF">
        <w:rPr>
          <w:rFonts w:ascii="Palatino Linotype" w:eastAsia="Calibri" w:hAnsi="Palatino Linotype" w:cs="Arial"/>
          <w:sz w:val="24"/>
          <w:szCs w:val="24"/>
          <w:lang w:val="es-ES" w:eastAsia="es-ES"/>
        </w:rPr>
        <w:t>Se</w:t>
      </w:r>
      <w:r w:rsidRPr="006635FF">
        <w:rPr>
          <w:rFonts w:ascii="Palatino Linotype" w:eastAsia="Calibri" w:hAnsi="Palatino Linotype" w:cs="Arial"/>
          <w:b/>
          <w:sz w:val="24"/>
          <w:szCs w:val="24"/>
          <w:lang w:val="es-ES" w:eastAsia="es-ES"/>
        </w:rPr>
        <w:t xml:space="preserve"> MODIFICA </w:t>
      </w:r>
      <w:r w:rsidRPr="006635FF">
        <w:rPr>
          <w:rFonts w:ascii="Palatino Linotype" w:eastAsia="Calibri" w:hAnsi="Palatino Linotype" w:cs="Arial"/>
          <w:sz w:val="24"/>
          <w:szCs w:val="24"/>
          <w:lang w:val="es-ES" w:eastAsia="es-ES"/>
        </w:rPr>
        <w:t xml:space="preserve">la respuesta entregada por El </w:t>
      </w:r>
      <w:r w:rsidRPr="006635FF">
        <w:rPr>
          <w:rFonts w:ascii="Palatino Linotype" w:eastAsia="Calibri" w:hAnsi="Palatino Linotype" w:cs="Arial"/>
          <w:b/>
          <w:sz w:val="24"/>
          <w:szCs w:val="24"/>
          <w:lang w:val="es-ES" w:eastAsia="es-ES"/>
        </w:rPr>
        <w:t>Sujeto Obligado</w:t>
      </w:r>
      <w:r w:rsidRPr="006635FF">
        <w:rPr>
          <w:rFonts w:ascii="Palatino Linotype" w:eastAsia="Calibri" w:hAnsi="Palatino Linotype" w:cs="Arial"/>
          <w:sz w:val="24"/>
          <w:szCs w:val="24"/>
          <w:lang w:val="es-ES" w:eastAsia="es-ES"/>
        </w:rPr>
        <w:t>,</w:t>
      </w:r>
      <w:r w:rsidRPr="006635FF">
        <w:rPr>
          <w:rFonts w:ascii="Palatino Linotype" w:eastAsia="Times New Roman" w:hAnsi="Palatino Linotype" w:cs="Arial"/>
          <w:sz w:val="24"/>
          <w:szCs w:val="24"/>
          <w:lang w:val="es-ES" w:eastAsia="es-ES"/>
        </w:rPr>
        <w:t xml:space="preserve"> a la solicitud de información número </w:t>
      </w:r>
      <w:r w:rsidRPr="006635FF">
        <w:rPr>
          <w:rFonts w:ascii="Palatino Linotype" w:eastAsia="Times New Roman" w:hAnsi="Palatino Linotype" w:cs="Arial"/>
          <w:b/>
          <w:sz w:val="24"/>
          <w:szCs w:val="24"/>
          <w:lang w:val="es-ES" w:eastAsia="es-ES"/>
        </w:rPr>
        <w:t>00070/ECATEPEC/IP/2021,</w:t>
      </w:r>
      <w:r w:rsidRPr="006635FF">
        <w:rPr>
          <w:rFonts w:ascii="Palatino Linotype" w:eastAsia="Calibri" w:hAnsi="Palatino Linotype" w:cs="Arial"/>
          <w:sz w:val="24"/>
          <w:szCs w:val="24"/>
          <w:lang w:val="es-ES" w:eastAsia="es-ES"/>
        </w:rPr>
        <w:t xml:space="preserve"> por resultar parcialmente fundados los motivos de inconformidad que arguye el Recurrente, en términos del Considerando </w:t>
      </w:r>
      <w:r w:rsidRPr="006635FF">
        <w:rPr>
          <w:rFonts w:ascii="Palatino Linotype" w:eastAsia="Calibri" w:hAnsi="Palatino Linotype" w:cs="Arial"/>
          <w:b/>
          <w:sz w:val="24"/>
          <w:szCs w:val="24"/>
          <w:lang w:val="es-ES" w:eastAsia="es-ES"/>
        </w:rPr>
        <w:t>CUARTO</w:t>
      </w:r>
      <w:r w:rsidRPr="006635FF">
        <w:rPr>
          <w:rFonts w:ascii="Palatino Linotype" w:eastAsia="Calibri" w:hAnsi="Palatino Linotype" w:cs="Arial"/>
          <w:sz w:val="24"/>
          <w:szCs w:val="24"/>
          <w:lang w:val="es-ES" w:eastAsia="es-ES"/>
        </w:rPr>
        <w:t xml:space="preserve"> de la presente resolución.</w:t>
      </w:r>
    </w:p>
    <w:p w14:paraId="51901235" w14:textId="77777777" w:rsidR="006635FF" w:rsidRPr="006635FF" w:rsidRDefault="006635FF" w:rsidP="006635FF">
      <w:pPr>
        <w:tabs>
          <w:tab w:val="left" w:pos="8647"/>
        </w:tabs>
        <w:spacing w:after="0" w:line="360" w:lineRule="auto"/>
        <w:jc w:val="both"/>
        <w:rPr>
          <w:rFonts w:ascii="Palatino Linotype" w:eastAsia="Calibri" w:hAnsi="Palatino Linotype" w:cs="Arial"/>
          <w:sz w:val="24"/>
          <w:szCs w:val="24"/>
          <w:lang w:val="es-ES" w:eastAsia="es-ES"/>
        </w:rPr>
      </w:pPr>
    </w:p>
    <w:p w14:paraId="1F17679A" w14:textId="77777777" w:rsidR="006635FF" w:rsidRPr="006635FF" w:rsidRDefault="006635FF" w:rsidP="006635FF">
      <w:pPr>
        <w:spacing w:after="0" w:line="360" w:lineRule="auto"/>
        <w:jc w:val="both"/>
        <w:rPr>
          <w:rFonts w:ascii="Palatino Linotype" w:eastAsia="Times New Roman" w:hAnsi="Palatino Linotype" w:cs="Times New Roman"/>
          <w:sz w:val="24"/>
          <w:szCs w:val="24"/>
          <w:lang w:val="es-ES_tradnl" w:eastAsia="es-ES"/>
        </w:rPr>
      </w:pPr>
      <w:r w:rsidRPr="006635FF">
        <w:rPr>
          <w:rFonts w:ascii="Palatino Linotype" w:eastAsia="Calibri" w:hAnsi="Palatino Linotype" w:cs="Arial"/>
          <w:b/>
          <w:sz w:val="28"/>
          <w:szCs w:val="28"/>
          <w:lang w:eastAsia="es-ES"/>
        </w:rPr>
        <w:t>SEGUNDO.</w:t>
      </w:r>
      <w:r w:rsidRPr="006635FF">
        <w:rPr>
          <w:rFonts w:ascii="Palatino Linotype" w:eastAsia="Calibri" w:hAnsi="Palatino Linotype" w:cs="Arial"/>
          <w:sz w:val="24"/>
          <w:szCs w:val="24"/>
          <w:lang w:eastAsia="es-ES"/>
        </w:rPr>
        <w:t xml:space="preserve"> Se </w:t>
      </w:r>
      <w:r w:rsidRPr="006635FF">
        <w:rPr>
          <w:rFonts w:ascii="Palatino Linotype" w:eastAsia="Calibri" w:hAnsi="Palatino Linotype" w:cs="Arial"/>
          <w:b/>
          <w:sz w:val="24"/>
          <w:szCs w:val="24"/>
          <w:lang w:eastAsia="es-ES"/>
        </w:rPr>
        <w:t xml:space="preserve">ORDENA </w:t>
      </w:r>
      <w:r w:rsidRPr="006635FF">
        <w:rPr>
          <w:rFonts w:ascii="Palatino Linotype" w:eastAsia="Calibri" w:hAnsi="Palatino Linotype" w:cs="Arial"/>
          <w:sz w:val="24"/>
          <w:szCs w:val="24"/>
          <w:lang w:eastAsia="es-ES"/>
        </w:rPr>
        <w:t xml:space="preserve">al </w:t>
      </w:r>
      <w:r w:rsidRPr="006635FF">
        <w:rPr>
          <w:rFonts w:ascii="Palatino Linotype" w:eastAsia="Calibri" w:hAnsi="Palatino Linotype" w:cs="Arial"/>
          <w:b/>
          <w:sz w:val="24"/>
          <w:szCs w:val="24"/>
          <w:lang w:eastAsia="es-ES"/>
        </w:rPr>
        <w:t xml:space="preserve">Sujeto Obligado </w:t>
      </w:r>
      <w:r w:rsidRPr="006635FF">
        <w:rPr>
          <w:rFonts w:ascii="Palatino Linotype" w:eastAsia="Calibri" w:hAnsi="Palatino Linotype" w:cs="Arial"/>
          <w:sz w:val="24"/>
          <w:szCs w:val="24"/>
          <w:lang w:eastAsia="es-ES"/>
        </w:rPr>
        <w:t xml:space="preserve">haga entrega al </w:t>
      </w:r>
      <w:r w:rsidRPr="006635FF">
        <w:rPr>
          <w:rFonts w:ascii="Palatino Linotype" w:eastAsia="Calibri" w:hAnsi="Palatino Linotype" w:cs="Arial"/>
          <w:b/>
          <w:sz w:val="24"/>
          <w:szCs w:val="24"/>
          <w:lang w:eastAsia="es-ES"/>
        </w:rPr>
        <w:t xml:space="preserve">Recurrente, </w:t>
      </w:r>
      <w:r w:rsidRPr="006635FF">
        <w:rPr>
          <w:rFonts w:ascii="Palatino Linotype" w:eastAsia="Calibri" w:hAnsi="Palatino Linotype" w:cs="Arial"/>
          <w:sz w:val="24"/>
          <w:szCs w:val="24"/>
          <w:lang w:eastAsia="es-ES"/>
        </w:rPr>
        <w:t>a través del SAIMEX</w:t>
      </w:r>
      <w:r w:rsidRPr="006635FF">
        <w:rPr>
          <w:rFonts w:ascii="Palatino Linotype" w:eastAsia="Times New Roman" w:hAnsi="Palatino Linotype" w:cs="Times New Roman"/>
          <w:sz w:val="24"/>
          <w:szCs w:val="24"/>
          <w:lang w:val="es-ES_tradnl" w:eastAsia="es-ES"/>
        </w:rPr>
        <w:t xml:space="preserve">, en términos del </w:t>
      </w:r>
      <w:r w:rsidRPr="006635FF">
        <w:rPr>
          <w:rFonts w:ascii="Palatino Linotype" w:eastAsia="Times New Roman" w:hAnsi="Palatino Linotype" w:cs="Times New Roman"/>
          <w:bCs/>
          <w:sz w:val="24"/>
          <w:szCs w:val="24"/>
          <w:lang w:val="es-ES_tradnl" w:eastAsia="es-ES"/>
        </w:rPr>
        <w:t>Considerando</w:t>
      </w:r>
      <w:r w:rsidRPr="006635FF">
        <w:rPr>
          <w:rFonts w:ascii="Palatino Linotype" w:eastAsia="Times New Roman" w:hAnsi="Palatino Linotype" w:cs="Times New Roman"/>
          <w:b/>
          <w:sz w:val="24"/>
          <w:szCs w:val="24"/>
          <w:lang w:val="es-ES_tradnl" w:eastAsia="es-ES"/>
        </w:rPr>
        <w:t xml:space="preserve"> CUARTO</w:t>
      </w:r>
      <w:r w:rsidRPr="006635FF">
        <w:rPr>
          <w:rFonts w:ascii="Palatino Linotype" w:eastAsia="Times New Roman" w:hAnsi="Palatino Linotype" w:cs="Times New Roman"/>
          <w:sz w:val="24"/>
          <w:szCs w:val="24"/>
          <w:lang w:eastAsia="es-ES"/>
        </w:rPr>
        <w:t xml:space="preserve"> de la presente resolución</w:t>
      </w:r>
      <w:r w:rsidRPr="006635FF">
        <w:rPr>
          <w:rFonts w:ascii="Palatino Linotype" w:eastAsia="Times New Roman" w:hAnsi="Palatino Linotype" w:cs="Times New Roman"/>
          <w:sz w:val="24"/>
          <w:szCs w:val="24"/>
          <w:lang w:val="es-ES_tradnl" w:eastAsia="es-ES"/>
        </w:rPr>
        <w:t xml:space="preserve">, la versión pública, de lo siguiente: </w:t>
      </w:r>
    </w:p>
    <w:p w14:paraId="5FEE4B72" w14:textId="77777777" w:rsidR="006635FF" w:rsidRPr="006635FF" w:rsidRDefault="006635FF" w:rsidP="006635FF">
      <w:pPr>
        <w:autoSpaceDE w:val="0"/>
        <w:autoSpaceDN w:val="0"/>
        <w:adjustRightInd w:val="0"/>
        <w:spacing w:after="120" w:line="360" w:lineRule="auto"/>
        <w:ind w:right="51"/>
        <w:jc w:val="both"/>
        <w:rPr>
          <w:rFonts w:ascii="Palatino Linotype" w:eastAsia="Times New Roman" w:hAnsi="Palatino Linotype" w:cs="Times New Roman"/>
          <w:sz w:val="24"/>
          <w:szCs w:val="24"/>
          <w:lang w:val="es-ES" w:eastAsia="es-MX"/>
        </w:rPr>
      </w:pPr>
    </w:p>
    <w:p w14:paraId="53D13FB6" w14:textId="7E7020A9" w:rsidR="006635FF" w:rsidRPr="006635FF" w:rsidRDefault="00DF5DE4" w:rsidP="006635FF">
      <w:pPr>
        <w:numPr>
          <w:ilvl w:val="0"/>
          <w:numId w:val="48"/>
        </w:numPr>
        <w:spacing w:before="240" w:after="240" w:line="360" w:lineRule="auto"/>
        <w:jc w:val="both"/>
        <w:rPr>
          <w:rFonts w:ascii="Palatino Linotype" w:eastAsia="Times New Roman" w:hAnsi="Palatino Linotype" w:cs="Times New Roman"/>
          <w:bCs/>
          <w:sz w:val="24"/>
          <w:szCs w:val="24"/>
          <w:lang w:val="es-ES" w:eastAsia="es-ES"/>
        </w:rPr>
      </w:pPr>
      <w:r>
        <w:rPr>
          <w:rFonts w:ascii="Palatino Linotype" w:eastAsia="Times New Roman" w:hAnsi="Palatino Linotype" w:cs="Times New Roman"/>
          <w:bCs/>
          <w:sz w:val="24"/>
          <w:szCs w:val="24"/>
          <w:lang w:eastAsia="es-ES"/>
        </w:rPr>
        <w:t xml:space="preserve">El o </w:t>
      </w:r>
      <w:r w:rsidR="006635FF" w:rsidRPr="006635FF">
        <w:rPr>
          <w:rFonts w:ascii="Palatino Linotype" w:eastAsia="Times New Roman" w:hAnsi="Palatino Linotype" w:cs="Times New Roman"/>
          <w:bCs/>
          <w:sz w:val="24"/>
          <w:szCs w:val="24"/>
          <w:lang w:eastAsia="es-ES"/>
        </w:rPr>
        <w:t>los documentos en donde conste el sueldo bruto y net</w:t>
      </w:r>
      <w:r w:rsidR="004E4BB8">
        <w:rPr>
          <w:rFonts w:ascii="Palatino Linotype" w:eastAsia="Times New Roman" w:hAnsi="Palatino Linotype" w:cs="Times New Roman"/>
          <w:bCs/>
          <w:sz w:val="24"/>
          <w:szCs w:val="24"/>
          <w:lang w:eastAsia="es-ES"/>
        </w:rPr>
        <w:t xml:space="preserve">o correspondiente a </w:t>
      </w:r>
      <w:r w:rsidR="004E4BB8" w:rsidRPr="004E4BB8">
        <w:rPr>
          <w:rFonts w:ascii="Palatino Linotype" w:eastAsia="Times New Roman" w:hAnsi="Palatino Linotype" w:cs="Times New Roman"/>
          <w:bCs/>
          <w:sz w:val="24"/>
          <w:szCs w:val="24"/>
          <w:lang w:eastAsia="es-ES"/>
        </w:rPr>
        <w:t>la primera y segunda quincena de enero de dos mil veintiuno</w:t>
      </w:r>
      <w:r w:rsidR="006635FF" w:rsidRPr="006635FF">
        <w:rPr>
          <w:rFonts w:ascii="Palatino Linotype" w:eastAsia="Times New Roman" w:hAnsi="Palatino Linotype" w:cs="Times New Roman"/>
          <w:bCs/>
          <w:sz w:val="24"/>
          <w:szCs w:val="24"/>
          <w:lang w:eastAsia="es-ES"/>
        </w:rPr>
        <w:t xml:space="preserve"> de los servidores públicos adscritos a las Regidurías referidas en la solicitud de acceso a la información de número 00070/ECATEPEC/IP/2021</w:t>
      </w:r>
      <w:r w:rsidR="006635FF" w:rsidRPr="006635FF">
        <w:rPr>
          <w:rFonts w:ascii="Palatino Linotype" w:eastAsia="Times New Roman" w:hAnsi="Palatino Linotype" w:cs="Times New Roman"/>
          <w:bCs/>
          <w:sz w:val="24"/>
          <w:szCs w:val="24"/>
          <w:lang w:val="es-ES" w:eastAsia="es-ES"/>
        </w:rPr>
        <w:t>.</w:t>
      </w:r>
    </w:p>
    <w:p w14:paraId="39CD3B6F" w14:textId="77777777" w:rsidR="006635FF" w:rsidRPr="006635FF" w:rsidRDefault="006635FF" w:rsidP="006635FF">
      <w:pPr>
        <w:spacing w:before="240" w:after="360" w:line="240" w:lineRule="auto"/>
        <w:ind w:left="851" w:right="141"/>
        <w:contextualSpacing/>
        <w:jc w:val="both"/>
        <w:rPr>
          <w:rFonts w:ascii="Palatino Linotype" w:eastAsia="Times New Roman" w:hAnsi="Palatino Linotype" w:cs="Arial"/>
          <w:i/>
          <w:sz w:val="24"/>
          <w:szCs w:val="24"/>
          <w:lang w:val="es-ES" w:eastAsia="es-ES"/>
        </w:rPr>
      </w:pPr>
      <w:r w:rsidRPr="006635FF">
        <w:rPr>
          <w:rFonts w:ascii="Palatino Linotype" w:eastAsia="Times New Roman" w:hAnsi="Palatino Linotype" w:cs="Arial"/>
          <w:i/>
          <w:sz w:val="24"/>
          <w:szCs w:val="24"/>
          <w:lang w:val="es-ES"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116DEA1E" w14:textId="77777777" w:rsidR="006635FF" w:rsidRPr="006635FF" w:rsidRDefault="006635FF" w:rsidP="006635FF">
      <w:pPr>
        <w:autoSpaceDE w:val="0"/>
        <w:autoSpaceDN w:val="0"/>
        <w:adjustRightInd w:val="0"/>
        <w:spacing w:after="0" w:line="360" w:lineRule="auto"/>
        <w:ind w:right="49"/>
        <w:jc w:val="both"/>
        <w:rPr>
          <w:rFonts w:ascii="Palatino Linotype" w:eastAsia="Calibri" w:hAnsi="Palatino Linotype" w:cs="Arial"/>
          <w:b/>
          <w:sz w:val="28"/>
          <w:szCs w:val="28"/>
          <w:lang w:val="es-ES" w:eastAsia="es-ES"/>
        </w:rPr>
      </w:pPr>
    </w:p>
    <w:p w14:paraId="40BB3DBE" w14:textId="77777777" w:rsidR="006635FF" w:rsidRPr="006635FF" w:rsidRDefault="006635FF" w:rsidP="006635FF">
      <w:pPr>
        <w:autoSpaceDE w:val="0"/>
        <w:autoSpaceDN w:val="0"/>
        <w:adjustRightInd w:val="0"/>
        <w:spacing w:after="0" w:line="360" w:lineRule="auto"/>
        <w:ind w:right="49"/>
        <w:jc w:val="both"/>
        <w:rPr>
          <w:rFonts w:ascii="Palatino Linotype" w:eastAsia="Calibri" w:hAnsi="Palatino Linotype" w:cs="Arial"/>
          <w:sz w:val="24"/>
          <w:szCs w:val="24"/>
          <w:lang w:val="es-ES" w:eastAsia="es-ES"/>
        </w:rPr>
      </w:pPr>
      <w:r w:rsidRPr="006635FF">
        <w:rPr>
          <w:rFonts w:ascii="Palatino Linotype" w:eastAsia="Calibri" w:hAnsi="Palatino Linotype" w:cs="Arial"/>
          <w:b/>
          <w:sz w:val="28"/>
          <w:szCs w:val="28"/>
          <w:lang w:val="es-ES" w:eastAsia="es-ES"/>
        </w:rPr>
        <w:t>TERCERO.</w:t>
      </w:r>
      <w:r w:rsidRPr="006635FF">
        <w:rPr>
          <w:rFonts w:ascii="Palatino Linotype" w:eastAsia="Calibri" w:hAnsi="Palatino Linotype" w:cs="Arial"/>
          <w:b/>
          <w:sz w:val="24"/>
          <w:szCs w:val="24"/>
          <w:lang w:val="es-ES" w:eastAsia="es-ES"/>
        </w:rPr>
        <w:t xml:space="preserve"> </w:t>
      </w:r>
      <w:r w:rsidRPr="006635FF">
        <w:rPr>
          <w:rFonts w:ascii="Palatino Linotype" w:eastAsia="Calibri" w:hAnsi="Palatino Linotype" w:cs="Arial"/>
          <w:sz w:val="24"/>
          <w:szCs w:val="24"/>
          <w:lang w:val="es-ES" w:eastAsia="es-ES"/>
        </w:rPr>
        <w:t>Notifíquese</w:t>
      </w:r>
      <w:r w:rsidRPr="006635FF">
        <w:rPr>
          <w:rFonts w:ascii="Palatino Linotype" w:eastAsia="Calibri" w:hAnsi="Palatino Linotype" w:cs="Arial"/>
          <w:i/>
          <w:sz w:val="24"/>
          <w:szCs w:val="24"/>
          <w:lang w:val="es-ES" w:eastAsia="es-ES"/>
        </w:rPr>
        <w:t xml:space="preserve"> </w:t>
      </w:r>
      <w:r w:rsidRPr="006635FF">
        <w:rPr>
          <w:rFonts w:ascii="Palatino Linotype" w:eastAsia="Calibri" w:hAnsi="Palatino Linotype" w:cs="Arial"/>
          <w:sz w:val="24"/>
          <w:szCs w:val="24"/>
          <w:lang w:val="es-ES" w:eastAsia="es-ES"/>
        </w:rPr>
        <w:t>al Titular de la Unidad de Transparencia del</w:t>
      </w:r>
      <w:r w:rsidRPr="006635FF">
        <w:rPr>
          <w:rFonts w:ascii="Palatino Linotype" w:eastAsia="Calibri" w:hAnsi="Palatino Linotype" w:cs="Arial"/>
          <w:b/>
          <w:sz w:val="24"/>
          <w:szCs w:val="24"/>
          <w:lang w:val="es-ES" w:eastAsia="es-ES"/>
        </w:rPr>
        <w:t xml:space="preserve"> </w:t>
      </w:r>
      <w:r w:rsidRPr="006635FF">
        <w:rPr>
          <w:rFonts w:ascii="Palatino Linotype" w:eastAsia="Calibri" w:hAnsi="Palatino Linotype" w:cs="Arial"/>
          <w:sz w:val="24"/>
          <w:szCs w:val="24"/>
          <w:lang w:val="es-ES"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A3C6861" w14:textId="77777777" w:rsidR="006635FF" w:rsidRPr="006635FF" w:rsidRDefault="006635FF" w:rsidP="006635FF">
      <w:pPr>
        <w:autoSpaceDE w:val="0"/>
        <w:autoSpaceDN w:val="0"/>
        <w:adjustRightInd w:val="0"/>
        <w:spacing w:after="0" w:line="360" w:lineRule="auto"/>
        <w:ind w:right="49"/>
        <w:jc w:val="both"/>
        <w:rPr>
          <w:rFonts w:ascii="Palatino Linotype" w:eastAsia="Calibri" w:hAnsi="Palatino Linotype" w:cs="Arial"/>
          <w:sz w:val="24"/>
          <w:szCs w:val="24"/>
          <w:lang w:val="es-ES" w:eastAsia="es-ES"/>
        </w:rPr>
      </w:pPr>
    </w:p>
    <w:p w14:paraId="2A7D4095" w14:textId="77777777" w:rsidR="006635FF" w:rsidRPr="006635FF" w:rsidRDefault="006635FF" w:rsidP="006635FF">
      <w:pPr>
        <w:autoSpaceDE w:val="0"/>
        <w:autoSpaceDN w:val="0"/>
        <w:adjustRightInd w:val="0"/>
        <w:spacing w:before="240" w:after="0" w:line="360" w:lineRule="auto"/>
        <w:jc w:val="both"/>
        <w:rPr>
          <w:rFonts w:ascii="Palatino Linotype" w:eastAsia="Calibri" w:hAnsi="Palatino Linotype" w:cs="Arial"/>
          <w:sz w:val="24"/>
          <w:szCs w:val="24"/>
          <w:lang w:val="es-ES" w:eastAsia="es-ES"/>
        </w:rPr>
      </w:pPr>
      <w:r w:rsidRPr="006635FF">
        <w:rPr>
          <w:rFonts w:ascii="Palatino Linotype" w:eastAsia="Calibri" w:hAnsi="Palatino Linotype" w:cs="Arial"/>
          <w:b/>
          <w:sz w:val="28"/>
          <w:szCs w:val="24"/>
          <w:lang w:val="es-ES" w:eastAsia="es-ES"/>
        </w:rPr>
        <w:t>CUARTO</w:t>
      </w:r>
      <w:r w:rsidRPr="006635FF">
        <w:rPr>
          <w:rFonts w:ascii="Palatino Linotype" w:eastAsia="Calibri" w:hAnsi="Palatino Linotype" w:cs="Arial"/>
          <w:b/>
          <w:sz w:val="24"/>
          <w:szCs w:val="24"/>
          <w:lang w:val="es-ES" w:eastAsia="es-ES"/>
        </w:rPr>
        <w:t xml:space="preserve">. </w:t>
      </w:r>
      <w:r w:rsidRPr="006635FF">
        <w:rPr>
          <w:rFonts w:ascii="Palatino Linotype" w:eastAsia="Calibri"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6635FF">
        <w:rPr>
          <w:rFonts w:ascii="Palatino Linotype" w:eastAsia="Calibri" w:hAnsi="Palatino Linotype" w:cs="Arial"/>
          <w:b/>
          <w:sz w:val="24"/>
          <w:szCs w:val="24"/>
          <w:lang w:val="es-ES" w:eastAsia="es-ES"/>
        </w:rPr>
        <w:t>Sujeto Obligado</w:t>
      </w:r>
      <w:r w:rsidRPr="006635FF">
        <w:rPr>
          <w:rFonts w:ascii="Palatino Linotype" w:eastAsia="Calibri" w:hAnsi="Palatino Linotype" w:cs="Arial"/>
          <w:sz w:val="24"/>
          <w:szCs w:val="24"/>
          <w:lang w:val="es-ES" w:eastAsia="es-ES"/>
        </w:rPr>
        <w:t xml:space="preserve"> de manera fundada y motivada, podrá solicitar una ampliación de plazo para el cumplimiento de la presente resolución.</w:t>
      </w:r>
    </w:p>
    <w:p w14:paraId="22236AD3" w14:textId="77777777" w:rsidR="006635FF" w:rsidRPr="006635FF" w:rsidRDefault="006635FF" w:rsidP="006635FF">
      <w:pPr>
        <w:spacing w:after="0" w:line="360" w:lineRule="auto"/>
        <w:jc w:val="both"/>
        <w:rPr>
          <w:rFonts w:ascii="Palatino Linotype" w:eastAsia="Calibri" w:hAnsi="Palatino Linotype" w:cs="Arial"/>
          <w:b/>
          <w:sz w:val="28"/>
          <w:szCs w:val="28"/>
        </w:rPr>
      </w:pPr>
    </w:p>
    <w:p w14:paraId="43C5DA33" w14:textId="77777777" w:rsidR="006635FF" w:rsidRPr="006635FF" w:rsidRDefault="006635FF" w:rsidP="006635FF">
      <w:pPr>
        <w:spacing w:after="0" w:line="360" w:lineRule="auto"/>
        <w:jc w:val="both"/>
        <w:rPr>
          <w:rFonts w:ascii="Palatino Linotype" w:eastAsia="Calibri" w:hAnsi="Palatino Linotype" w:cs="Arial"/>
          <w:sz w:val="24"/>
          <w:szCs w:val="24"/>
        </w:rPr>
      </w:pPr>
      <w:r w:rsidRPr="006635FF">
        <w:rPr>
          <w:rFonts w:ascii="Palatino Linotype" w:eastAsia="Calibri" w:hAnsi="Palatino Linotype" w:cs="Arial"/>
          <w:b/>
          <w:sz w:val="28"/>
          <w:szCs w:val="28"/>
        </w:rPr>
        <w:lastRenderedPageBreak/>
        <w:t>QUINTO.</w:t>
      </w:r>
      <w:r w:rsidRPr="006635FF">
        <w:rPr>
          <w:rFonts w:ascii="Palatino Linotype" w:eastAsia="Calibri" w:hAnsi="Palatino Linotype" w:cs="Arial"/>
          <w:b/>
          <w:sz w:val="24"/>
          <w:szCs w:val="24"/>
        </w:rPr>
        <w:t xml:space="preserve"> </w:t>
      </w:r>
      <w:r w:rsidRPr="006635FF">
        <w:rPr>
          <w:rFonts w:ascii="Palatino Linotype" w:eastAsia="Calibri" w:hAnsi="Palatino Linotype" w:cs="Arial"/>
          <w:b/>
          <w:bCs/>
          <w:sz w:val="24"/>
          <w:szCs w:val="24"/>
        </w:rPr>
        <w:t>Notifíquese</w:t>
      </w:r>
      <w:r w:rsidRPr="006635FF">
        <w:rPr>
          <w:rFonts w:ascii="Palatino Linotype" w:eastAsia="Calibri" w:hAnsi="Palatino Linotype" w:cs="Arial"/>
          <w:sz w:val="24"/>
          <w:szCs w:val="24"/>
        </w:rPr>
        <w:t xml:space="preserv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8509D30" w14:textId="77777777" w:rsidR="006635FF" w:rsidRPr="006635FF" w:rsidRDefault="006635FF" w:rsidP="006635FF">
      <w:pPr>
        <w:spacing w:after="0" w:line="360" w:lineRule="auto"/>
        <w:jc w:val="both"/>
        <w:rPr>
          <w:rFonts w:ascii="Palatino Linotype" w:eastAsia="Calibri" w:hAnsi="Palatino Linotype" w:cs="Arial"/>
          <w:sz w:val="24"/>
          <w:szCs w:val="24"/>
        </w:rPr>
      </w:pPr>
    </w:p>
    <w:p w14:paraId="66B68E56" w14:textId="77777777" w:rsidR="0000636E" w:rsidRDefault="0000636E" w:rsidP="00613213">
      <w:pPr>
        <w:spacing w:after="0" w:line="360" w:lineRule="auto"/>
        <w:jc w:val="both"/>
        <w:rPr>
          <w:rFonts w:ascii="Palatino Linotype" w:hAnsi="Palatino Linotype" w:cs="Arial"/>
          <w:sz w:val="24"/>
        </w:rPr>
      </w:pPr>
    </w:p>
    <w:p w14:paraId="62ED5863" w14:textId="7C5AE69C" w:rsidR="00B170D3" w:rsidRPr="00B81A2B"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rPr>
        <w:t>ASÍ LO RESUELVE, POR UNANIMIDAD DE VOTOS EL PLENO DEL</w:t>
      </w:r>
      <w:r w:rsidRPr="00B81A2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81A2B">
        <w:rPr>
          <w:rFonts w:ascii="Palatino Linotype" w:hAnsi="Palatino Linotype" w:cs="Arial"/>
          <w:sz w:val="24"/>
        </w:rPr>
        <w:t xml:space="preserve">, CONFORMADO POR LOS COMISIONADOS </w:t>
      </w:r>
      <w:r w:rsidR="00250EB0" w:rsidRPr="00B81A2B">
        <w:rPr>
          <w:rFonts w:ascii="Palatino Linotype" w:hAnsi="Palatino Linotype" w:cs="Arial"/>
          <w:sz w:val="24"/>
        </w:rPr>
        <w:t>ZULEMA MARTÍNEZ SÁNCHEZ</w:t>
      </w:r>
      <w:r w:rsidRPr="00B81A2B">
        <w:rPr>
          <w:rFonts w:ascii="Palatino Linotype" w:hAnsi="Palatino Linotype" w:cs="Arial"/>
          <w:sz w:val="24"/>
        </w:rPr>
        <w:t xml:space="preserve">, EVA ABAID YAPUR, JOSÉ </w:t>
      </w:r>
      <w:r w:rsidR="00250EB0" w:rsidRPr="00B81A2B">
        <w:rPr>
          <w:rFonts w:ascii="Palatino Linotype" w:hAnsi="Palatino Linotype" w:cs="Arial"/>
          <w:sz w:val="24"/>
        </w:rPr>
        <w:t>GUADALUPE LUNA HERNÁNDEZ</w:t>
      </w:r>
      <w:r w:rsidR="00E758AB" w:rsidRPr="00B81A2B">
        <w:rPr>
          <w:rFonts w:ascii="Palatino Linotype" w:hAnsi="Palatino Linotype" w:cs="Arial"/>
          <w:sz w:val="24"/>
        </w:rPr>
        <w:t xml:space="preserve">, </w:t>
      </w:r>
      <w:r w:rsidRPr="00B81A2B">
        <w:rPr>
          <w:rFonts w:ascii="Palatino Linotype" w:hAnsi="Palatino Linotype" w:cs="Arial"/>
          <w:sz w:val="24"/>
        </w:rPr>
        <w:t xml:space="preserve">JAVIER MARTÍNEZ </w:t>
      </w:r>
      <w:r w:rsidR="00E758AB" w:rsidRPr="00B81A2B">
        <w:rPr>
          <w:rFonts w:ascii="Palatino Linotype" w:hAnsi="Palatino Linotype" w:cs="Arial"/>
          <w:sz w:val="24"/>
        </w:rPr>
        <w:t>CRUZ Y LUIS GUSTAVO PARRA NORIEGA</w:t>
      </w:r>
      <w:r w:rsidRPr="00B81A2B">
        <w:rPr>
          <w:rFonts w:ascii="Palatino Linotype" w:hAnsi="Palatino Linotype" w:cs="Arial"/>
          <w:sz w:val="24"/>
        </w:rPr>
        <w:t xml:space="preserve">, EN LA </w:t>
      </w:r>
      <w:r w:rsidR="00FB251A">
        <w:rPr>
          <w:rFonts w:ascii="Palatino Linotype" w:hAnsi="Palatino Linotype" w:cs="Arial"/>
          <w:sz w:val="24"/>
        </w:rPr>
        <w:t>DÉCIMA CUARTA</w:t>
      </w:r>
      <w:r w:rsidR="0072354D">
        <w:rPr>
          <w:rFonts w:ascii="Palatino Linotype" w:hAnsi="Palatino Linotype" w:cs="Arial"/>
          <w:sz w:val="24"/>
        </w:rPr>
        <w:t xml:space="preserve"> </w:t>
      </w:r>
      <w:r w:rsidRPr="00B81A2B">
        <w:rPr>
          <w:rFonts w:ascii="Palatino Linotype" w:hAnsi="Palatino Linotype" w:cs="Arial"/>
          <w:sz w:val="24"/>
        </w:rPr>
        <w:t xml:space="preserve">SESIÓN </w:t>
      </w:r>
      <w:r w:rsidR="00D76CA3" w:rsidRPr="00B81A2B">
        <w:rPr>
          <w:rFonts w:ascii="Palatino Linotype" w:hAnsi="Palatino Linotype" w:cs="Arial"/>
          <w:sz w:val="24"/>
        </w:rPr>
        <w:t xml:space="preserve">ORDINARIA CELEBRADA EL </w:t>
      </w:r>
      <w:r w:rsidR="00FB251A">
        <w:rPr>
          <w:rFonts w:ascii="Palatino Linotype" w:hAnsi="Palatino Linotype" w:cs="Arial"/>
          <w:sz w:val="24"/>
        </w:rPr>
        <w:t>VEINTIOCHO DE ABRIL</w:t>
      </w:r>
      <w:r w:rsidR="00AB556C">
        <w:rPr>
          <w:rFonts w:ascii="Palatino Linotype" w:hAnsi="Palatino Linotype" w:cs="Arial"/>
          <w:sz w:val="24"/>
        </w:rPr>
        <w:t xml:space="preserve"> DE DOS MIL VEINTIUNO</w:t>
      </w:r>
      <w:r w:rsidR="00D76CA3" w:rsidRPr="00B81A2B">
        <w:rPr>
          <w:rFonts w:ascii="Palatino Linotype" w:hAnsi="Palatino Linotype" w:cs="Arial"/>
          <w:sz w:val="24"/>
        </w:rPr>
        <w:t xml:space="preserve">, ANTE </w:t>
      </w:r>
      <w:r w:rsidR="00250EB0" w:rsidRPr="00B81A2B">
        <w:rPr>
          <w:rFonts w:ascii="Palatino Linotype" w:hAnsi="Palatino Linotype" w:cs="Arial"/>
          <w:sz w:val="24"/>
        </w:rPr>
        <w:t>EL SECRETARIO TÉCNICO</w:t>
      </w:r>
      <w:r w:rsidRPr="00B81A2B">
        <w:rPr>
          <w:rFonts w:ascii="Palatino Linotype" w:hAnsi="Palatino Linotype" w:cs="Arial"/>
          <w:sz w:val="24"/>
        </w:rPr>
        <w:t xml:space="preserve"> DEL PLENO, </w:t>
      </w:r>
      <w:r w:rsidR="00250EB0" w:rsidRPr="00B81A2B">
        <w:rPr>
          <w:rFonts w:ascii="Palatino Linotype" w:hAnsi="Palatino Linotype" w:cs="Arial"/>
          <w:sz w:val="24"/>
        </w:rPr>
        <w:t>ALEXIS TAPIA RAMÍREZ</w:t>
      </w:r>
      <w:r w:rsidRPr="00B81A2B">
        <w:rPr>
          <w:rFonts w:ascii="Palatino Linotype" w:hAnsi="Palatino Linotype" w:cs="Arial"/>
          <w:sz w:val="24"/>
        </w:rPr>
        <w:t>.</w:t>
      </w:r>
      <w:r w:rsidR="0072354D">
        <w:rPr>
          <w:rFonts w:ascii="Palatino Linotype" w:hAnsi="Palatino Linotype" w:cs="Arial"/>
          <w:sz w:val="24"/>
        </w:rPr>
        <w:t>-----</w:t>
      </w:r>
      <w:r w:rsidR="00FB251A">
        <w:rPr>
          <w:rFonts w:ascii="Palatino Linotype" w:hAnsi="Palatino Linotype" w:cs="Arial"/>
          <w:sz w:val="24"/>
        </w:rPr>
        <w:t>--------------------------------------------------------------------------------------------------------------------------------------------------------------------------------------------------------------------------------------------------------------------------------------------------------------------------------------------------------------------------------------------------------------------------------------------------------------------------------------------------------------------------------------------------------------------------------------------------------------------------------------------------------------------------------------------------------------------------------------------------------------------------------------------------------------------------------------------------------------------------------------------------------------------</w:t>
      </w:r>
    </w:p>
    <w:p w14:paraId="6E321E13" w14:textId="52694190" w:rsidR="00DD13E2" w:rsidRDefault="0072354D" w:rsidP="00613213">
      <w:pPr>
        <w:spacing w:after="0" w:line="240" w:lineRule="auto"/>
        <w:jc w:val="both"/>
        <w:rPr>
          <w:rFonts w:ascii="Palatino Linotype" w:hAnsi="Palatino Linotype" w:cs="Arial"/>
          <w:sz w:val="16"/>
          <w:szCs w:val="16"/>
        </w:rPr>
      </w:pPr>
      <w:r>
        <w:rPr>
          <w:rFonts w:ascii="Palatino Linotype" w:hAnsi="Palatino Linotype" w:cs="Arial"/>
          <w:sz w:val="16"/>
          <w:szCs w:val="16"/>
        </w:rPr>
        <w:t>ZMS/OSAM/EJDG</w:t>
      </w:r>
    </w:p>
    <w:p w14:paraId="2B050203" w14:textId="7A2AF89D" w:rsidR="00103071" w:rsidRDefault="00103071" w:rsidP="00613213">
      <w:pPr>
        <w:spacing w:after="0" w:line="240" w:lineRule="auto"/>
        <w:jc w:val="both"/>
        <w:rPr>
          <w:rFonts w:ascii="Palatino Linotype" w:hAnsi="Palatino Linotype" w:cs="Arial"/>
          <w:sz w:val="16"/>
          <w:szCs w:val="16"/>
        </w:rPr>
      </w:pPr>
    </w:p>
    <w:p w14:paraId="3EAB5764" w14:textId="77777777" w:rsidR="00103071" w:rsidRPr="00556551" w:rsidRDefault="00103071" w:rsidP="00613213">
      <w:pPr>
        <w:spacing w:after="0" w:line="240" w:lineRule="auto"/>
        <w:jc w:val="both"/>
        <w:rPr>
          <w:rFonts w:ascii="Palatino Linotype" w:hAnsi="Palatino Linotype" w:cs="Arial"/>
          <w:sz w:val="16"/>
          <w:szCs w:val="16"/>
        </w:rPr>
      </w:pPr>
    </w:p>
    <w:sectPr w:rsidR="00103071" w:rsidRPr="00556551" w:rsidSect="00BD2519">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6CE0D" w14:textId="77777777" w:rsidR="00643BAB" w:rsidRDefault="00643BAB" w:rsidP="00EE47DA">
      <w:pPr>
        <w:spacing w:after="0" w:line="240" w:lineRule="auto"/>
      </w:pPr>
      <w:r>
        <w:separator/>
      </w:r>
    </w:p>
  </w:endnote>
  <w:endnote w:type="continuationSeparator" w:id="0">
    <w:p w14:paraId="794E4859" w14:textId="77777777" w:rsidR="00643BAB" w:rsidRDefault="00643BAB"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6A17">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6A17">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6A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6A17">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0828C" w14:textId="77777777" w:rsidR="00643BAB" w:rsidRDefault="00643BAB" w:rsidP="00EE47DA">
      <w:pPr>
        <w:spacing w:after="0" w:line="240" w:lineRule="auto"/>
      </w:pPr>
      <w:r>
        <w:separator/>
      </w:r>
    </w:p>
  </w:footnote>
  <w:footnote w:type="continuationSeparator" w:id="0">
    <w:p w14:paraId="1A747130" w14:textId="77777777" w:rsidR="00643BAB" w:rsidRDefault="00643BAB" w:rsidP="00EE47DA">
      <w:pPr>
        <w:spacing w:after="0" w:line="240" w:lineRule="auto"/>
      </w:pPr>
      <w:r>
        <w:continuationSeparator/>
      </w:r>
    </w:p>
  </w:footnote>
  <w:footnote w:id="1">
    <w:p w14:paraId="43CBE50C" w14:textId="77777777" w:rsidR="002F7981" w:rsidRPr="00EE06B0" w:rsidRDefault="002F7981" w:rsidP="002F798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001EC61E" w14:textId="77777777" w:rsidR="002F7981" w:rsidRPr="00EE06B0" w:rsidRDefault="002F7981" w:rsidP="002F798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29154AA" w14:textId="77777777" w:rsidR="00B21D70" w:rsidRDefault="00B21D70" w:rsidP="00B21D70">
      <w:pPr>
        <w:pStyle w:val="Textonotapie"/>
        <w:jc w:val="both"/>
        <w:rPr>
          <w:rFonts w:ascii="Palatino Linotype" w:eastAsia="Calibri" w:hAnsi="Palatino Linotype" w:cs="Times New Roman"/>
          <w:i/>
          <w:sz w:val="18"/>
        </w:rPr>
      </w:pPr>
      <w:r>
        <w:rPr>
          <w:rStyle w:val="Refdenotaalpie"/>
        </w:rPr>
        <w:footnoteRef/>
      </w:r>
      <w:r>
        <w:t xml:space="preserve"> </w:t>
      </w:r>
      <w:r>
        <w:rPr>
          <w:rFonts w:ascii="Palatino Linotype" w:hAnsi="Palatino Linotype"/>
          <w:i/>
          <w:sz w:val="18"/>
        </w:rPr>
        <w:t>“</w:t>
      </w:r>
      <w:r>
        <w:rPr>
          <w:rFonts w:ascii="Palatino Linotype" w:hAnsi="Palatino Linotype"/>
          <w:b/>
          <w:i/>
          <w:sz w:val="18"/>
        </w:rPr>
        <w:t>Artículo</w:t>
      </w:r>
      <w:r>
        <w:rPr>
          <w:rFonts w:ascii="Palatino Linotype" w:hAnsi="Palatino Linotype"/>
          <w:i/>
          <w:sz w:val="18"/>
        </w:rPr>
        <w:t xml:space="preserve"> </w:t>
      </w:r>
      <w:r>
        <w:rPr>
          <w:rFonts w:ascii="Palatino Linotype" w:hAnsi="Palatino Linotype"/>
          <w:b/>
          <w:i/>
          <w:sz w:val="18"/>
        </w:rPr>
        <w:t>2</w:t>
      </w:r>
      <w:r>
        <w:rPr>
          <w:rFonts w:ascii="Palatino Linotype" w:hAnsi="Palatino Linotype"/>
          <w:i/>
          <w:sz w:val="18"/>
        </w:rPr>
        <w:t>. Son objetivos de esta Ley:</w:t>
      </w:r>
    </w:p>
    <w:p w14:paraId="3C69C10B" w14:textId="77777777" w:rsidR="00B21D70" w:rsidRDefault="00B21D70" w:rsidP="00B21D70">
      <w:pPr>
        <w:pStyle w:val="Textonotapie"/>
        <w:jc w:val="both"/>
        <w:rPr>
          <w:rFonts w:ascii="Palatino Linotype" w:hAnsi="Palatino Linotype"/>
          <w:i/>
          <w:sz w:val="18"/>
        </w:rPr>
      </w:pPr>
      <w:r>
        <w:rPr>
          <w:rFonts w:ascii="Palatino Linotype" w:hAnsi="Palatino Linotype"/>
          <w:i/>
          <w:sz w:val="18"/>
        </w:rPr>
        <w:t>(…)</w:t>
      </w:r>
    </w:p>
    <w:p w14:paraId="401FA12E" w14:textId="77777777" w:rsidR="00B21D70" w:rsidRDefault="00B21D70" w:rsidP="00B21D70">
      <w:pPr>
        <w:pStyle w:val="Textonotapie"/>
        <w:jc w:val="both"/>
        <w:rPr>
          <w:rFonts w:ascii="Calibri" w:hAnsi="Calibri"/>
        </w:rPr>
      </w:pPr>
      <w:r>
        <w:rPr>
          <w:rFonts w:ascii="Palatino Linotype" w:hAnsi="Palatino Linotype"/>
          <w:b/>
          <w:i/>
          <w:sz w:val="18"/>
        </w:rPr>
        <w:t>VII</w:t>
      </w:r>
      <w:r>
        <w:rPr>
          <w:rFonts w:ascii="Palatino Linotype" w:hAnsi="Palatino Linotype"/>
          <w:i/>
          <w:sz w:val="18"/>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w:t>
      </w:r>
      <w:r>
        <w:rPr>
          <w:rFonts w:ascii="Palatino Linotype" w:hAnsi="Palatino Linotype"/>
          <w:b/>
          <w:i/>
          <w:sz w:val="18"/>
          <w:u w:val="single"/>
        </w:rPr>
        <w:t>actualizada</w:t>
      </w:r>
      <w:r>
        <w:rPr>
          <w:rFonts w:ascii="Palatino Linotype" w:hAnsi="Palatino Linotype"/>
          <w:i/>
          <w:sz w:val="18"/>
        </w:rPr>
        <w:t xml:space="preserve"> y completa, que se difunda en los formatos más adecuados y accesibles para todo el público y atendiendo en todo momento las condiciones sociales, económicas y culturales de cada región;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F743B" w14:textId="26C2D572" w:rsidR="007D400A" w:rsidRDefault="00643BAB">
    <w:pPr>
      <w:pStyle w:val="Encabezado"/>
    </w:pPr>
    <w:r>
      <w:rPr>
        <w:noProof/>
        <w:lang w:val="es-MX" w:eastAsia="es-MX"/>
      </w:rPr>
      <w:pict w14:anchorId="1B834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8733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1793A053" w:rsidR="00377AA3" w:rsidRDefault="00643BAB">
    <w:pPr>
      <w:pStyle w:val="Encabezado"/>
    </w:pPr>
    <w:r>
      <w:rPr>
        <w:noProof/>
        <w:lang w:val="es-MX" w:eastAsia="es-MX"/>
      </w:rPr>
      <w:pict w14:anchorId="157A3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873361" o:spid="_x0000_s2051" type="#_x0000_t75" style="position:absolute;margin-left:-82.3pt;margin-top:-128.7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14:paraId="31A0CF6C" w14:textId="77777777" w:rsidTr="00BD2519">
      <w:trPr>
        <w:trHeight w:val="227"/>
      </w:trPr>
      <w:tc>
        <w:tcPr>
          <w:tcW w:w="5529" w:type="dxa"/>
          <w:hideMark/>
        </w:tcPr>
        <w:p w14:paraId="73D5E31B"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F768A34" w14:textId="4770E129" w:rsidR="00377AA3" w:rsidRPr="003416ED" w:rsidRDefault="00AE317F" w:rsidP="004952AC">
          <w:pPr>
            <w:spacing w:after="120" w:line="256" w:lineRule="auto"/>
            <w:ind w:left="-486" w:right="214" w:firstLine="1585"/>
            <w:jc w:val="right"/>
            <w:rPr>
              <w:rFonts w:ascii="Palatino Linotype" w:hAnsi="Palatino Linotype" w:cs="Arial"/>
            </w:rPr>
          </w:pPr>
          <w:r w:rsidRPr="00AE317F">
            <w:rPr>
              <w:rFonts w:ascii="Palatino Linotype" w:hAnsi="Palatino Linotype" w:cs="Arial"/>
              <w:bCs/>
              <w:lang w:eastAsia="es-MX"/>
            </w:rPr>
            <w:t>00750/INFOEM/IP/RR/2021</w:t>
          </w:r>
        </w:p>
      </w:tc>
    </w:tr>
    <w:tr w:rsidR="00377AA3" w14:paraId="668EF6AA" w14:textId="77777777" w:rsidTr="00BD2519">
      <w:trPr>
        <w:trHeight w:val="242"/>
      </w:trPr>
      <w:tc>
        <w:tcPr>
          <w:tcW w:w="5529" w:type="dxa"/>
          <w:hideMark/>
        </w:tcPr>
        <w:p w14:paraId="014236AF"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64C1AE4C" w:rsidR="00377AA3" w:rsidRPr="003416ED" w:rsidRDefault="00AE317F" w:rsidP="00613213">
          <w:pPr>
            <w:spacing w:after="120" w:line="256" w:lineRule="auto"/>
            <w:ind w:left="-486" w:right="214" w:firstLine="284"/>
            <w:jc w:val="right"/>
            <w:rPr>
              <w:rFonts w:ascii="Palatino Linotype" w:hAnsi="Palatino Linotype" w:cs="Arial"/>
            </w:rPr>
          </w:pPr>
          <w:r w:rsidRPr="00AE317F">
            <w:rPr>
              <w:rFonts w:ascii="Palatino Linotype" w:hAnsi="Palatino Linotype" w:cs="Arial"/>
              <w:bCs/>
              <w:lang w:eastAsia="es-MX"/>
            </w:rPr>
            <w:t>Ayuntamiento de Ecatepec de Morelos</w:t>
          </w:r>
        </w:p>
      </w:tc>
    </w:tr>
    <w:tr w:rsidR="00377AA3" w14:paraId="5F07FE9A" w14:textId="77777777" w:rsidTr="00BD2519">
      <w:trPr>
        <w:trHeight w:val="342"/>
      </w:trPr>
      <w:tc>
        <w:tcPr>
          <w:tcW w:w="5529" w:type="dxa"/>
          <w:hideMark/>
        </w:tcPr>
        <w:p w14:paraId="1599BCD7" w14:textId="77777777"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5EE38DB" w14:textId="77777777"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14:paraId="50BF3A01" w14:textId="77777777" w:rsidR="00377AA3" w:rsidRDefault="00377A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14:paraId="63BF736F" w14:textId="77777777" w:rsidTr="003416ED">
      <w:trPr>
        <w:trHeight w:val="227"/>
      </w:trPr>
      <w:tc>
        <w:tcPr>
          <w:tcW w:w="5382" w:type="dxa"/>
          <w:hideMark/>
        </w:tcPr>
        <w:p w14:paraId="5609486C"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3D2C3379" w14:textId="47F59D1C" w:rsidR="00377AA3" w:rsidRPr="003416ED" w:rsidRDefault="00AE317F" w:rsidP="00613213">
          <w:pPr>
            <w:spacing w:after="120" w:line="256" w:lineRule="auto"/>
            <w:ind w:left="-486" w:right="214" w:firstLine="1408"/>
            <w:jc w:val="right"/>
            <w:rPr>
              <w:rFonts w:ascii="Palatino Linotype" w:hAnsi="Palatino Linotype" w:cs="Arial"/>
            </w:rPr>
          </w:pPr>
          <w:r w:rsidRPr="00AE317F">
            <w:rPr>
              <w:rFonts w:ascii="Palatino Linotype" w:hAnsi="Palatino Linotype" w:cs="Arial"/>
              <w:bCs/>
              <w:lang w:eastAsia="es-MX"/>
            </w:rPr>
            <w:t>00750/INFOEM/IP/RR/2021</w:t>
          </w:r>
        </w:p>
      </w:tc>
    </w:tr>
    <w:tr w:rsidR="00377AA3" w14:paraId="2121F005" w14:textId="77777777" w:rsidTr="003416ED">
      <w:trPr>
        <w:trHeight w:val="196"/>
      </w:trPr>
      <w:tc>
        <w:tcPr>
          <w:tcW w:w="5382" w:type="dxa"/>
          <w:hideMark/>
        </w:tcPr>
        <w:p w14:paraId="42BC584B"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22B1F521" w:rsidR="00377AA3" w:rsidRPr="005F6A17" w:rsidRDefault="005F6A17" w:rsidP="003416ED">
          <w:pPr>
            <w:spacing w:after="120" w:line="256" w:lineRule="auto"/>
            <w:ind w:left="-486" w:right="214" w:firstLine="1408"/>
            <w:jc w:val="right"/>
            <w:rPr>
              <w:b/>
            </w:rPr>
          </w:pPr>
          <w:proofErr w:type="spellStart"/>
          <w:r>
            <w:rPr>
              <w:rFonts w:ascii="Palatino Linotype" w:hAnsi="Palatino Linotype" w:cs="Arial"/>
              <w:b/>
              <w:bCs/>
              <w:lang w:eastAsia="es-MX"/>
            </w:rPr>
            <w:t>xxxxxxxxxxxxxxxxxxxxxxxxxxx</w:t>
          </w:r>
          <w:proofErr w:type="spellEnd"/>
        </w:p>
      </w:tc>
    </w:tr>
    <w:tr w:rsidR="00377AA3" w14:paraId="782AAE80" w14:textId="77777777" w:rsidTr="003416ED">
      <w:trPr>
        <w:trHeight w:val="242"/>
      </w:trPr>
      <w:tc>
        <w:tcPr>
          <w:tcW w:w="5382" w:type="dxa"/>
          <w:hideMark/>
        </w:tcPr>
        <w:p w14:paraId="2E01B49A"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708EBBC4" w:rsidR="00377AA3" w:rsidRPr="003416ED" w:rsidRDefault="00AE317F" w:rsidP="0019218C">
          <w:pPr>
            <w:spacing w:after="120" w:line="256" w:lineRule="auto"/>
            <w:ind w:left="-486" w:right="214"/>
            <w:jc w:val="right"/>
          </w:pPr>
          <w:r w:rsidRPr="00AE317F">
            <w:rPr>
              <w:rFonts w:ascii="Palatino Linotype" w:hAnsi="Palatino Linotype" w:cs="Arial"/>
              <w:bCs/>
              <w:lang w:eastAsia="es-MX"/>
            </w:rPr>
            <w:t>Ayuntamiento de Ecatepec de Morelos</w:t>
          </w:r>
        </w:p>
      </w:tc>
    </w:tr>
    <w:tr w:rsidR="00377AA3" w14:paraId="050E74B3" w14:textId="77777777" w:rsidTr="003416ED">
      <w:trPr>
        <w:trHeight w:val="342"/>
      </w:trPr>
      <w:tc>
        <w:tcPr>
          <w:tcW w:w="5382" w:type="dxa"/>
          <w:hideMark/>
        </w:tcPr>
        <w:p w14:paraId="187562E8" w14:textId="77777777"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14:paraId="6A60223D" w14:textId="77777777"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14:paraId="169FB825" w14:textId="31219271" w:rsidR="00377AA3" w:rsidRPr="003416ED" w:rsidRDefault="00643BAB">
    <w:pPr>
      <w:pStyle w:val="Encabezado"/>
      <w:rPr>
        <w:sz w:val="12"/>
      </w:rPr>
    </w:pPr>
    <w:r>
      <w:rPr>
        <w:noProof/>
        <w:sz w:val="12"/>
        <w:lang w:val="es-MX" w:eastAsia="es-MX"/>
      </w:rPr>
      <w:pict w14:anchorId="6FFBB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873359" o:spid="_x0000_s2049" type="#_x0000_t75" style="position:absolute;margin-left:-82.3pt;margin-top:-126.9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2139EA"/>
    <w:multiLevelType w:val="hybridMultilevel"/>
    <w:tmpl w:val="67081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3">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A84166"/>
    <w:multiLevelType w:val="hybridMultilevel"/>
    <w:tmpl w:val="552833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6"/>
  </w:num>
  <w:num w:numId="3">
    <w:abstractNumId w:val="11"/>
  </w:num>
  <w:num w:numId="4">
    <w:abstractNumId w:val="33"/>
  </w:num>
  <w:num w:numId="5">
    <w:abstractNumId w:val="15"/>
  </w:num>
  <w:num w:numId="6">
    <w:abstractNumId w:val="38"/>
  </w:num>
  <w:num w:numId="7">
    <w:abstractNumId w:val="42"/>
  </w:num>
  <w:num w:numId="8">
    <w:abstractNumId w:val="43"/>
  </w:num>
  <w:num w:numId="9">
    <w:abstractNumId w:val="27"/>
  </w:num>
  <w:num w:numId="10">
    <w:abstractNumId w:val="0"/>
  </w:num>
  <w:num w:numId="11">
    <w:abstractNumId w:val="32"/>
  </w:num>
  <w:num w:numId="12">
    <w:abstractNumId w:val="12"/>
  </w:num>
  <w:num w:numId="13">
    <w:abstractNumId w:val="23"/>
  </w:num>
  <w:num w:numId="14">
    <w:abstractNumId w:val="47"/>
  </w:num>
  <w:num w:numId="15">
    <w:abstractNumId w:val="28"/>
  </w:num>
  <w:num w:numId="16">
    <w:abstractNumId w:val="25"/>
  </w:num>
  <w:num w:numId="17">
    <w:abstractNumId w:val="37"/>
  </w:num>
  <w:num w:numId="18">
    <w:abstractNumId w:val="39"/>
  </w:num>
  <w:num w:numId="19">
    <w:abstractNumId w:val="30"/>
  </w:num>
  <w:num w:numId="20">
    <w:abstractNumId w:val="9"/>
  </w:num>
  <w:num w:numId="21">
    <w:abstractNumId w:val="44"/>
  </w:num>
  <w:num w:numId="22">
    <w:abstractNumId w:val="41"/>
  </w:num>
  <w:num w:numId="23">
    <w:abstractNumId w:val="4"/>
  </w:num>
  <w:num w:numId="24">
    <w:abstractNumId w:val="2"/>
  </w:num>
  <w:num w:numId="25">
    <w:abstractNumId w:val="17"/>
  </w:num>
  <w:num w:numId="26">
    <w:abstractNumId w:val="8"/>
  </w:num>
  <w:num w:numId="27">
    <w:abstractNumId w:val="35"/>
  </w:num>
  <w:num w:numId="28">
    <w:abstractNumId w:val="21"/>
  </w:num>
  <w:num w:numId="29">
    <w:abstractNumId w:val="29"/>
  </w:num>
  <w:num w:numId="30">
    <w:abstractNumId w:val="45"/>
  </w:num>
  <w:num w:numId="31">
    <w:abstractNumId w:val="26"/>
  </w:num>
  <w:num w:numId="32">
    <w:abstractNumId w:val="6"/>
  </w:num>
  <w:num w:numId="33">
    <w:abstractNumId w:val="16"/>
  </w:num>
  <w:num w:numId="34">
    <w:abstractNumId w:val="36"/>
  </w:num>
  <w:num w:numId="35">
    <w:abstractNumId w:val="3"/>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22"/>
  </w:num>
  <w:num w:numId="39">
    <w:abstractNumId w:val="1"/>
  </w:num>
  <w:num w:numId="40">
    <w:abstractNumId w:val="20"/>
  </w:num>
  <w:num w:numId="41">
    <w:abstractNumId w:val="19"/>
  </w:num>
  <w:num w:numId="42">
    <w:abstractNumId w:val="40"/>
  </w:num>
  <w:num w:numId="43">
    <w:abstractNumId w:val="31"/>
  </w:num>
  <w:num w:numId="44">
    <w:abstractNumId w:val="13"/>
  </w:num>
  <w:num w:numId="45">
    <w:abstractNumId w:val="24"/>
  </w:num>
  <w:num w:numId="46">
    <w:abstractNumId w:val="5"/>
  </w:num>
  <w:num w:numId="47">
    <w:abstractNumId w:val="34"/>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5B6B"/>
    <w:rsid w:val="000401A6"/>
    <w:rsid w:val="0004373F"/>
    <w:rsid w:val="00050376"/>
    <w:rsid w:val="00060C4E"/>
    <w:rsid w:val="000639C0"/>
    <w:rsid w:val="00071FDA"/>
    <w:rsid w:val="00072693"/>
    <w:rsid w:val="00074B90"/>
    <w:rsid w:val="00074EF7"/>
    <w:rsid w:val="0007610F"/>
    <w:rsid w:val="00086656"/>
    <w:rsid w:val="00093DBB"/>
    <w:rsid w:val="000A695A"/>
    <w:rsid w:val="000A6EF4"/>
    <w:rsid w:val="000B2AA5"/>
    <w:rsid w:val="000D20B6"/>
    <w:rsid w:val="000D45ED"/>
    <w:rsid w:val="000D5731"/>
    <w:rsid w:val="000E6376"/>
    <w:rsid w:val="000E780C"/>
    <w:rsid w:val="000F6AEB"/>
    <w:rsid w:val="00100A63"/>
    <w:rsid w:val="001025F3"/>
    <w:rsid w:val="00103071"/>
    <w:rsid w:val="00110D5D"/>
    <w:rsid w:val="0012137C"/>
    <w:rsid w:val="00124567"/>
    <w:rsid w:val="0013132F"/>
    <w:rsid w:val="00132260"/>
    <w:rsid w:val="001363B8"/>
    <w:rsid w:val="00136622"/>
    <w:rsid w:val="00141196"/>
    <w:rsid w:val="00142989"/>
    <w:rsid w:val="001430E8"/>
    <w:rsid w:val="00160EE9"/>
    <w:rsid w:val="001619EA"/>
    <w:rsid w:val="00162E07"/>
    <w:rsid w:val="00163F01"/>
    <w:rsid w:val="00170866"/>
    <w:rsid w:val="0019218C"/>
    <w:rsid w:val="001952D9"/>
    <w:rsid w:val="001A034D"/>
    <w:rsid w:val="001B0A86"/>
    <w:rsid w:val="001C251C"/>
    <w:rsid w:val="001C3CC9"/>
    <w:rsid w:val="001D2513"/>
    <w:rsid w:val="001D37EC"/>
    <w:rsid w:val="001D632E"/>
    <w:rsid w:val="001E5118"/>
    <w:rsid w:val="001E5212"/>
    <w:rsid w:val="001F0285"/>
    <w:rsid w:val="001F56EF"/>
    <w:rsid w:val="001F5F8D"/>
    <w:rsid w:val="001F5FBB"/>
    <w:rsid w:val="00207404"/>
    <w:rsid w:val="002307A9"/>
    <w:rsid w:val="0023453D"/>
    <w:rsid w:val="0024290F"/>
    <w:rsid w:val="00250EB0"/>
    <w:rsid w:val="0025203A"/>
    <w:rsid w:val="00252D20"/>
    <w:rsid w:val="00265019"/>
    <w:rsid w:val="00265501"/>
    <w:rsid w:val="00267632"/>
    <w:rsid w:val="0027093D"/>
    <w:rsid w:val="0027201B"/>
    <w:rsid w:val="002724D8"/>
    <w:rsid w:val="00276608"/>
    <w:rsid w:val="002822B3"/>
    <w:rsid w:val="00285B10"/>
    <w:rsid w:val="00286CEF"/>
    <w:rsid w:val="00287283"/>
    <w:rsid w:val="002926B9"/>
    <w:rsid w:val="002A16A4"/>
    <w:rsid w:val="002B1EE7"/>
    <w:rsid w:val="002B4EDF"/>
    <w:rsid w:val="002B519E"/>
    <w:rsid w:val="002B7598"/>
    <w:rsid w:val="002B769A"/>
    <w:rsid w:val="002C3309"/>
    <w:rsid w:val="002D031D"/>
    <w:rsid w:val="002D6084"/>
    <w:rsid w:val="002E5FE9"/>
    <w:rsid w:val="002E65A6"/>
    <w:rsid w:val="002F1183"/>
    <w:rsid w:val="002F1BC8"/>
    <w:rsid w:val="002F3AC5"/>
    <w:rsid w:val="002F738E"/>
    <w:rsid w:val="002F7981"/>
    <w:rsid w:val="00305BBA"/>
    <w:rsid w:val="00310A35"/>
    <w:rsid w:val="0031456D"/>
    <w:rsid w:val="00322AB0"/>
    <w:rsid w:val="0032308A"/>
    <w:rsid w:val="00324E64"/>
    <w:rsid w:val="00333BE4"/>
    <w:rsid w:val="00336CEB"/>
    <w:rsid w:val="003416ED"/>
    <w:rsid w:val="00341A63"/>
    <w:rsid w:val="003434AB"/>
    <w:rsid w:val="003439C4"/>
    <w:rsid w:val="00345A35"/>
    <w:rsid w:val="00345B5B"/>
    <w:rsid w:val="00347A1A"/>
    <w:rsid w:val="0035001C"/>
    <w:rsid w:val="00350C89"/>
    <w:rsid w:val="00355459"/>
    <w:rsid w:val="003636FE"/>
    <w:rsid w:val="00364822"/>
    <w:rsid w:val="00367414"/>
    <w:rsid w:val="00370D95"/>
    <w:rsid w:val="00370EF5"/>
    <w:rsid w:val="00372758"/>
    <w:rsid w:val="00374232"/>
    <w:rsid w:val="00377AA3"/>
    <w:rsid w:val="0038206C"/>
    <w:rsid w:val="003876D5"/>
    <w:rsid w:val="003923DA"/>
    <w:rsid w:val="0039299B"/>
    <w:rsid w:val="00393118"/>
    <w:rsid w:val="003A61E5"/>
    <w:rsid w:val="003B0177"/>
    <w:rsid w:val="003B3CDA"/>
    <w:rsid w:val="003B708B"/>
    <w:rsid w:val="003C56AC"/>
    <w:rsid w:val="003C5C21"/>
    <w:rsid w:val="003D150C"/>
    <w:rsid w:val="003E1EB5"/>
    <w:rsid w:val="003E1F80"/>
    <w:rsid w:val="003F6A27"/>
    <w:rsid w:val="003F6F67"/>
    <w:rsid w:val="00411640"/>
    <w:rsid w:val="004162FC"/>
    <w:rsid w:val="0042004D"/>
    <w:rsid w:val="00422E20"/>
    <w:rsid w:val="004272A2"/>
    <w:rsid w:val="004434F7"/>
    <w:rsid w:val="00446557"/>
    <w:rsid w:val="00451846"/>
    <w:rsid w:val="00454A17"/>
    <w:rsid w:val="00461236"/>
    <w:rsid w:val="004614A3"/>
    <w:rsid w:val="00467487"/>
    <w:rsid w:val="00472720"/>
    <w:rsid w:val="00473B0B"/>
    <w:rsid w:val="004904FD"/>
    <w:rsid w:val="00490645"/>
    <w:rsid w:val="00490AE4"/>
    <w:rsid w:val="004952AC"/>
    <w:rsid w:val="00496344"/>
    <w:rsid w:val="004A06FF"/>
    <w:rsid w:val="004A5864"/>
    <w:rsid w:val="004B3C09"/>
    <w:rsid w:val="004C5331"/>
    <w:rsid w:val="004E1D10"/>
    <w:rsid w:val="004E4BB8"/>
    <w:rsid w:val="004F7564"/>
    <w:rsid w:val="00500BD0"/>
    <w:rsid w:val="00502E92"/>
    <w:rsid w:val="00505107"/>
    <w:rsid w:val="00507376"/>
    <w:rsid w:val="00510307"/>
    <w:rsid w:val="005123BB"/>
    <w:rsid w:val="0051417D"/>
    <w:rsid w:val="00517DF7"/>
    <w:rsid w:val="00520F54"/>
    <w:rsid w:val="00522515"/>
    <w:rsid w:val="00524019"/>
    <w:rsid w:val="0053082A"/>
    <w:rsid w:val="00542385"/>
    <w:rsid w:val="00542D79"/>
    <w:rsid w:val="005441FC"/>
    <w:rsid w:val="00551543"/>
    <w:rsid w:val="00555C68"/>
    <w:rsid w:val="00556551"/>
    <w:rsid w:val="00565137"/>
    <w:rsid w:val="005733EB"/>
    <w:rsid w:val="005748FA"/>
    <w:rsid w:val="005930C8"/>
    <w:rsid w:val="005943FA"/>
    <w:rsid w:val="005953B8"/>
    <w:rsid w:val="005B5871"/>
    <w:rsid w:val="005C03C5"/>
    <w:rsid w:val="005C56E8"/>
    <w:rsid w:val="005C5ABF"/>
    <w:rsid w:val="005C7664"/>
    <w:rsid w:val="005D4845"/>
    <w:rsid w:val="005D7035"/>
    <w:rsid w:val="005D79A1"/>
    <w:rsid w:val="005E23FE"/>
    <w:rsid w:val="005E44E0"/>
    <w:rsid w:val="005E4CD1"/>
    <w:rsid w:val="005E7C2F"/>
    <w:rsid w:val="005F6A17"/>
    <w:rsid w:val="005F6B9D"/>
    <w:rsid w:val="005F6F54"/>
    <w:rsid w:val="00600542"/>
    <w:rsid w:val="0060290A"/>
    <w:rsid w:val="00610BB5"/>
    <w:rsid w:val="00611F39"/>
    <w:rsid w:val="00613213"/>
    <w:rsid w:val="00613419"/>
    <w:rsid w:val="00631932"/>
    <w:rsid w:val="00632371"/>
    <w:rsid w:val="00633A1C"/>
    <w:rsid w:val="006370F9"/>
    <w:rsid w:val="00640869"/>
    <w:rsid w:val="00641ABD"/>
    <w:rsid w:val="00643117"/>
    <w:rsid w:val="00643BAB"/>
    <w:rsid w:val="00656165"/>
    <w:rsid w:val="006635FF"/>
    <w:rsid w:val="00670AE6"/>
    <w:rsid w:val="00670B92"/>
    <w:rsid w:val="00670FBE"/>
    <w:rsid w:val="00677952"/>
    <w:rsid w:val="00681980"/>
    <w:rsid w:val="00692CF0"/>
    <w:rsid w:val="00694487"/>
    <w:rsid w:val="00694DCC"/>
    <w:rsid w:val="006A1DA8"/>
    <w:rsid w:val="006A300F"/>
    <w:rsid w:val="006A397F"/>
    <w:rsid w:val="006C01A4"/>
    <w:rsid w:val="006C5B02"/>
    <w:rsid w:val="006C6746"/>
    <w:rsid w:val="006C7492"/>
    <w:rsid w:val="006D5B4C"/>
    <w:rsid w:val="006E0D7F"/>
    <w:rsid w:val="006F0D35"/>
    <w:rsid w:val="00702452"/>
    <w:rsid w:val="007162D9"/>
    <w:rsid w:val="007219A3"/>
    <w:rsid w:val="0072354D"/>
    <w:rsid w:val="00724501"/>
    <w:rsid w:val="007362A4"/>
    <w:rsid w:val="00736A37"/>
    <w:rsid w:val="00737813"/>
    <w:rsid w:val="00751833"/>
    <w:rsid w:val="0075307B"/>
    <w:rsid w:val="00753F39"/>
    <w:rsid w:val="007634D3"/>
    <w:rsid w:val="00770436"/>
    <w:rsid w:val="007739D9"/>
    <w:rsid w:val="007837D3"/>
    <w:rsid w:val="00785581"/>
    <w:rsid w:val="00785C58"/>
    <w:rsid w:val="007860CB"/>
    <w:rsid w:val="00792BF6"/>
    <w:rsid w:val="00793C6D"/>
    <w:rsid w:val="00797D08"/>
    <w:rsid w:val="007A32F9"/>
    <w:rsid w:val="007A68E1"/>
    <w:rsid w:val="007B037B"/>
    <w:rsid w:val="007B40D8"/>
    <w:rsid w:val="007B5CC3"/>
    <w:rsid w:val="007C5589"/>
    <w:rsid w:val="007D400A"/>
    <w:rsid w:val="007E33C8"/>
    <w:rsid w:val="008044D1"/>
    <w:rsid w:val="00810356"/>
    <w:rsid w:val="00812F3C"/>
    <w:rsid w:val="00816091"/>
    <w:rsid w:val="00816694"/>
    <w:rsid w:val="008215C3"/>
    <w:rsid w:val="00823EBF"/>
    <w:rsid w:val="00824616"/>
    <w:rsid w:val="008326C2"/>
    <w:rsid w:val="00832F47"/>
    <w:rsid w:val="00834F6C"/>
    <w:rsid w:val="00835647"/>
    <w:rsid w:val="008421D4"/>
    <w:rsid w:val="0084300B"/>
    <w:rsid w:val="00843EF0"/>
    <w:rsid w:val="00852896"/>
    <w:rsid w:val="008535D5"/>
    <w:rsid w:val="00861676"/>
    <w:rsid w:val="008638AB"/>
    <w:rsid w:val="008665C8"/>
    <w:rsid w:val="008813E5"/>
    <w:rsid w:val="00882BCB"/>
    <w:rsid w:val="00883C71"/>
    <w:rsid w:val="00884EEA"/>
    <w:rsid w:val="00891BC3"/>
    <w:rsid w:val="008925D6"/>
    <w:rsid w:val="00893956"/>
    <w:rsid w:val="008967FB"/>
    <w:rsid w:val="00897162"/>
    <w:rsid w:val="008A0031"/>
    <w:rsid w:val="008B0D05"/>
    <w:rsid w:val="008B2E3B"/>
    <w:rsid w:val="008B5F8F"/>
    <w:rsid w:val="008B7970"/>
    <w:rsid w:val="008C57D8"/>
    <w:rsid w:val="008D142F"/>
    <w:rsid w:val="008D6214"/>
    <w:rsid w:val="008E173E"/>
    <w:rsid w:val="008E50ED"/>
    <w:rsid w:val="008E58A8"/>
    <w:rsid w:val="008E5EC1"/>
    <w:rsid w:val="008E64A8"/>
    <w:rsid w:val="008F0299"/>
    <w:rsid w:val="008F411C"/>
    <w:rsid w:val="009000C6"/>
    <w:rsid w:val="0090563C"/>
    <w:rsid w:val="00911EDF"/>
    <w:rsid w:val="009135AE"/>
    <w:rsid w:val="009175C0"/>
    <w:rsid w:val="00917F7E"/>
    <w:rsid w:val="0093510F"/>
    <w:rsid w:val="00940883"/>
    <w:rsid w:val="00942557"/>
    <w:rsid w:val="00944567"/>
    <w:rsid w:val="009502E9"/>
    <w:rsid w:val="00956E21"/>
    <w:rsid w:val="00975F56"/>
    <w:rsid w:val="00980959"/>
    <w:rsid w:val="009841A8"/>
    <w:rsid w:val="00987397"/>
    <w:rsid w:val="00992F89"/>
    <w:rsid w:val="009953B5"/>
    <w:rsid w:val="00995EC5"/>
    <w:rsid w:val="00997021"/>
    <w:rsid w:val="009B0224"/>
    <w:rsid w:val="009B0875"/>
    <w:rsid w:val="009B1C66"/>
    <w:rsid w:val="009B713A"/>
    <w:rsid w:val="009C191F"/>
    <w:rsid w:val="009C2BAB"/>
    <w:rsid w:val="009D72F8"/>
    <w:rsid w:val="009D73FD"/>
    <w:rsid w:val="009F65EB"/>
    <w:rsid w:val="009F706A"/>
    <w:rsid w:val="00A005FF"/>
    <w:rsid w:val="00A04002"/>
    <w:rsid w:val="00A07919"/>
    <w:rsid w:val="00A11B58"/>
    <w:rsid w:val="00A13916"/>
    <w:rsid w:val="00A2760F"/>
    <w:rsid w:val="00A30F29"/>
    <w:rsid w:val="00A324CF"/>
    <w:rsid w:val="00A32AA6"/>
    <w:rsid w:val="00A35F3B"/>
    <w:rsid w:val="00A42B6E"/>
    <w:rsid w:val="00A52FCB"/>
    <w:rsid w:val="00A638F4"/>
    <w:rsid w:val="00A808C4"/>
    <w:rsid w:val="00A80F13"/>
    <w:rsid w:val="00A82E18"/>
    <w:rsid w:val="00A83575"/>
    <w:rsid w:val="00A96A9D"/>
    <w:rsid w:val="00AB4984"/>
    <w:rsid w:val="00AB556C"/>
    <w:rsid w:val="00AB6286"/>
    <w:rsid w:val="00AC2E47"/>
    <w:rsid w:val="00AC471B"/>
    <w:rsid w:val="00AC5C3F"/>
    <w:rsid w:val="00AC5CD9"/>
    <w:rsid w:val="00AE317F"/>
    <w:rsid w:val="00AE4F87"/>
    <w:rsid w:val="00AF3499"/>
    <w:rsid w:val="00B06E89"/>
    <w:rsid w:val="00B106E8"/>
    <w:rsid w:val="00B170D3"/>
    <w:rsid w:val="00B20511"/>
    <w:rsid w:val="00B21D70"/>
    <w:rsid w:val="00B248CA"/>
    <w:rsid w:val="00B26F38"/>
    <w:rsid w:val="00B27019"/>
    <w:rsid w:val="00B2738B"/>
    <w:rsid w:val="00B3166F"/>
    <w:rsid w:val="00B3388F"/>
    <w:rsid w:val="00B51805"/>
    <w:rsid w:val="00B52B98"/>
    <w:rsid w:val="00B54DFA"/>
    <w:rsid w:val="00B57322"/>
    <w:rsid w:val="00B62A93"/>
    <w:rsid w:val="00B631BB"/>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6D11"/>
    <w:rsid w:val="00BF001D"/>
    <w:rsid w:val="00BF2956"/>
    <w:rsid w:val="00C05C3E"/>
    <w:rsid w:val="00C0663E"/>
    <w:rsid w:val="00C07CD9"/>
    <w:rsid w:val="00C144D1"/>
    <w:rsid w:val="00C24298"/>
    <w:rsid w:val="00C24C2F"/>
    <w:rsid w:val="00C46EF8"/>
    <w:rsid w:val="00C57946"/>
    <w:rsid w:val="00C733C9"/>
    <w:rsid w:val="00C741A1"/>
    <w:rsid w:val="00C77044"/>
    <w:rsid w:val="00C83E06"/>
    <w:rsid w:val="00CA0299"/>
    <w:rsid w:val="00CA2AEC"/>
    <w:rsid w:val="00CA342C"/>
    <w:rsid w:val="00CA472C"/>
    <w:rsid w:val="00CB46B4"/>
    <w:rsid w:val="00CC2336"/>
    <w:rsid w:val="00CC43C0"/>
    <w:rsid w:val="00CD0BBC"/>
    <w:rsid w:val="00CD10BD"/>
    <w:rsid w:val="00CD146D"/>
    <w:rsid w:val="00CE0B33"/>
    <w:rsid w:val="00CE51C8"/>
    <w:rsid w:val="00CE563F"/>
    <w:rsid w:val="00CE5ED5"/>
    <w:rsid w:val="00CE7AB2"/>
    <w:rsid w:val="00CF2A63"/>
    <w:rsid w:val="00CF627D"/>
    <w:rsid w:val="00CF6C67"/>
    <w:rsid w:val="00D02FB0"/>
    <w:rsid w:val="00D039C0"/>
    <w:rsid w:val="00D11624"/>
    <w:rsid w:val="00D13260"/>
    <w:rsid w:val="00D150EF"/>
    <w:rsid w:val="00D36A0D"/>
    <w:rsid w:val="00D40F57"/>
    <w:rsid w:val="00D42971"/>
    <w:rsid w:val="00D4794E"/>
    <w:rsid w:val="00D7087B"/>
    <w:rsid w:val="00D7296F"/>
    <w:rsid w:val="00D75330"/>
    <w:rsid w:val="00D76CA3"/>
    <w:rsid w:val="00D81473"/>
    <w:rsid w:val="00D84134"/>
    <w:rsid w:val="00D93B4A"/>
    <w:rsid w:val="00D97525"/>
    <w:rsid w:val="00DA31C7"/>
    <w:rsid w:val="00DB45A8"/>
    <w:rsid w:val="00DB4653"/>
    <w:rsid w:val="00DC053F"/>
    <w:rsid w:val="00DC63BC"/>
    <w:rsid w:val="00DD13E2"/>
    <w:rsid w:val="00DD1850"/>
    <w:rsid w:val="00DD2569"/>
    <w:rsid w:val="00DD297A"/>
    <w:rsid w:val="00DD37B6"/>
    <w:rsid w:val="00DE0102"/>
    <w:rsid w:val="00DE7868"/>
    <w:rsid w:val="00DE7DE2"/>
    <w:rsid w:val="00DF5DE4"/>
    <w:rsid w:val="00DF727B"/>
    <w:rsid w:val="00E111F8"/>
    <w:rsid w:val="00E13249"/>
    <w:rsid w:val="00E143C6"/>
    <w:rsid w:val="00E162AB"/>
    <w:rsid w:val="00E2287F"/>
    <w:rsid w:val="00E32ED8"/>
    <w:rsid w:val="00E431FA"/>
    <w:rsid w:val="00E544F0"/>
    <w:rsid w:val="00E62014"/>
    <w:rsid w:val="00E6563C"/>
    <w:rsid w:val="00E758AB"/>
    <w:rsid w:val="00E84C37"/>
    <w:rsid w:val="00E84F5D"/>
    <w:rsid w:val="00EA101D"/>
    <w:rsid w:val="00EA1E08"/>
    <w:rsid w:val="00EB26A2"/>
    <w:rsid w:val="00EB48B7"/>
    <w:rsid w:val="00EC1B65"/>
    <w:rsid w:val="00EC2665"/>
    <w:rsid w:val="00ED14E4"/>
    <w:rsid w:val="00ED6BD3"/>
    <w:rsid w:val="00EE0ACA"/>
    <w:rsid w:val="00EE47DA"/>
    <w:rsid w:val="00EE7850"/>
    <w:rsid w:val="00EF1FD3"/>
    <w:rsid w:val="00EF27B5"/>
    <w:rsid w:val="00EF3497"/>
    <w:rsid w:val="00EF5335"/>
    <w:rsid w:val="00F1403B"/>
    <w:rsid w:val="00F40714"/>
    <w:rsid w:val="00F44741"/>
    <w:rsid w:val="00F62590"/>
    <w:rsid w:val="00F67C0F"/>
    <w:rsid w:val="00F722E8"/>
    <w:rsid w:val="00F735C8"/>
    <w:rsid w:val="00F80493"/>
    <w:rsid w:val="00F816CB"/>
    <w:rsid w:val="00F821F3"/>
    <w:rsid w:val="00F91063"/>
    <w:rsid w:val="00F9265D"/>
    <w:rsid w:val="00F937E1"/>
    <w:rsid w:val="00FA1F4B"/>
    <w:rsid w:val="00FB251A"/>
    <w:rsid w:val="00FC0A96"/>
    <w:rsid w:val="00FC502C"/>
    <w:rsid w:val="00FD0932"/>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299502525">
      <w:bodyDiv w:val="1"/>
      <w:marLeft w:val="0"/>
      <w:marRight w:val="0"/>
      <w:marTop w:val="0"/>
      <w:marBottom w:val="0"/>
      <w:divBdr>
        <w:top w:val="none" w:sz="0" w:space="0" w:color="auto"/>
        <w:left w:val="none" w:sz="0" w:space="0" w:color="auto"/>
        <w:bottom w:val="none" w:sz="0" w:space="0" w:color="auto"/>
        <w:right w:val="none" w:sz="0" w:space="0" w:color="auto"/>
      </w:divBdr>
    </w:div>
    <w:div w:id="367679973">
      <w:bodyDiv w:val="1"/>
      <w:marLeft w:val="0"/>
      <w:marRight w:val="0"/>
      <w:marTop w:val="0"/>
      <w:marBottom w:val="0"/>
      <w:divBdr>
        <w:top w:val="none" w:sz="0" w:space="0" w:color="auto"/>
        <w:left w:val="none" w:sz="0" w:space="0" w:color="auto"/>
        <w:bottom w:val="none" w:sz="0" w:space="0" w:color="auto"/>
        <w:right w:val="none" w:sz="0" w:space="0" w:color="auto"/>
      </w:divBdr>
    </w:div>
    <w:div w:id="464855327">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76238366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BE4B7-8C30-4874-AD3F-AEEB535F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30</Pages>
  <Words>5676</Words>
  <Characters>31221</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2018-05-04T15:44:00Z</cp:lastPrinted>
  <dcterms:created xsi:type="dcterms:W3CDTF">2021-04-15T19:58:00Z</dcterms:created>
  <dcterms:modified xsi:type="dcterms:W3CDTF">2021-05-12T21:07:00Z</dcterms:modified>
</cp:coreProperties>
</file>