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98C043" w14:textId="77777777" w:rsidR="00231204" w:rsidRPr="00AD2A55" w:rsidRDefault="00231204" w:rsidP="00231204">
      <w:pPr>
        <w:shd w:val="clear" w:color="auto" w:fill="FFFFFF"/>
        <w:spacing w:after="0" w:line="360" w:lineRule="auto"/>
        <w:jc w:val="both"/>
        <w:rPr>
          <w:rFonts w:ascii="Palatino Linotype" w:eastAsia="Times New Roman" w:hAnsi="Palatino Linotype" w:cs="Arial"/>
          <w:color w:val="000000"/>
          <w:sz w:val="24"/>
          <w:szCs w:val="24"/>
          <w:lang w:eastAsia="es-MX"/>
        </w:rPr>
      </w:pPr>
      <w:r w:rsidRPr="00AD2A5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Pr="00CC3652">
        <w:rPr>
          <w:rFonts w:ascii="Palatino Linotype" w:eastAsia="Times New Roman" w:hAnsi="Palatino Linotype" w:cs="Arial"/>
          <w:color w:val="000000"/>
          <w:sz w:val="24"/>
          <w:szCs w:val="24"/>
          <w:lang w:eastAsia="es-MX"/>
        </w:rPr>
        <w:t>a</w:t>
      </w:r>
      <w:r>
        <w:rPr>
          <w:rFonts w:ascii="Palatino Linotype" w:eastAsia="Times New Roman" w:hAnsi="Palatino Linotype" w:cs="Arial"/>
          <w:color w:val="000000"/>
          <w:sz w:val="24"/>
          <w:szCs w:val="24"/>
          <w:lang w:eastAsia="es-MX"/>
        </w:rPr>
        <w:t xml:space="preserve"> ocho de diciembre de dos mil veintiuno.</w:t>
      </w:r>
    </w:p>
    <w:p w14:paraId="10149F03" w14:textId="77777777" w:rsidR="00231204" w:rsidRPr="00AD2A55" w:rsidRDefault="00231204" w:rsidP="00231204">
      <w:pPr>
        <w:shd w:val="clear" w:color="auto" w:fill="FFFFFF"/>
        <w:spacing w:after="0" w:line="360" w:lineRule="auto"/>
        <w:jc w:val="both"/>
        <w:rPr>
          <w:rFonts w:ascii="Palatino Linotype" w:eastAsia="Times New Roman" w:hAnsi="Palatino Linotype" w:cs="Arial"/>
          <w:color w:val="000000"/>
          <w:sz w:val="24"/>
          <w:szCs w:val="24"/>
          <w:lang w:eastAsia="es-MX"/>
        </w:rPr>
      </w:pPr>
    </w:p>
    <w:p w14:paraId="29C8400C" w14:textId="40DD0F02" w:rsidR="00BF3F7B" w:rsidRPr="00AD2A55" w:rsidRDefault="00231204" w:rsidP="000B2724">
      <w:pPr>
        <w:tabs>
          <w:tab w:val="left" w:pos="1701"/>
        </w:tabs>
        <w:spacing w:after="0" w:line="360" w:lineRule="auto"/>
        <w:jc w:val="both"/>
        <w:rPr>
          <w:rFonts w:ascii="Palatino Linotype" w:hAnsi="Palatino Linotype" w:cs="Arial"/>
          <w:b/>
          <w:sz w:val="24"/>
          <w:szCs w:val="24"/>
        </w:rPr>
      </w:pPr>
      <w:r w:rsidRPr="00B01C5F">
        <w:rPr>
          <w:rFonts w:ascii="Palatino Linotype" w:hAnsi="Palatino Linotype" w:cs="Arial"/>
          <w:b/>
          <w:sz w:val="24"/>
          <w:lang w:val="es-ES_tradnl"/>
        </w:rPr>
        <w:t>VISTO</w:t>
      </w:r>
      <w:r w:rsidRPr="00B01C5F">
        <w:rPr>
          <w:rFonts w:ascii="Palatino Linotype" w:hAnsi="Palatino Linotype" w:cs="Arial"/>
          <w:sz w:val="24"/>
          <w:lang w:val="es-ES_tradnl"/>
        </w:rPr>
        <w:t xml:space="preserve"> el expediente electrónico formado con motivo del recurso de revisión número </w:t>
      </w:r>
      <w:r w:rsidRPr="00B01C5F">
        <w:rPr>
          <w:rFonts w:ascii="Palatino Linotype" w:hAnsi="Palatino Linotype" w:cs="Arial"/>
          <w:b/>
          <w:bCs/>
          <w:sz w:val="24"/>
          <w:lang w:val="es-ES_tradnl" w:eastAsia="es-MX"/>
        </w:rPr>
        <w:t>0</w:t>
      </w:r>
      <w:r>
        <w:rPr>
          <w:rFonts w:ascii="Palatino Linotype" w:hAnsi="Palatino Linotype" w:cs="Arial"/>
          <w:b/>
          <w:bCs/>
          <w:sz w:val="24"/>
          <w:lang w:val="es-ES_tradnl" w:eastAsia="es-MX"/>
        </w:rPr>
        <w:t>5330</w:t>
      </w:r>
      <w:r w:rsidRPr="00B01C5F">
        <w:rPr>
          <w:rFonts w:ascii="Palatino Linotype" w:hAnsi="Palatino Linotype" w:cs="Arial"/>
          <w:b/>
          <w:bCs/>
          <w:sz w:val="24"/>
          <w:lang w:val="es-ES_tradnl" w:eastAsia="es-MX"/>
        </w:rPr>
        <w:t>/INFOEM/IP/RR/2021</w:t>
      </w:r>
      <w:r w:rsidRPr="00B01C5F">
        <w:rPr>
          <w:rFonts w:ascii="Palatino Linotype" w:hAnsi="Palatino Linotype" w:cs="Arial"/>
          <w:sz w:val="24"/>
          <w:lang w:val="es-ES_tradnl"/>
        </w:rPr>
        <w:t xml:space="preserve">, interpuesto por la parte solicitante </w:t>
      </w:r>
      <w:r w:rsidRPr="00B01C5F">
        <w:rPr>
          <w:rFonts w:ascii="Palatino Linotype" w:hAnsi="Palatino Linotype" w:cs="Arial"/>
          <w:b/>
          <w:sz w:val="24"/>
          <w:lang w:val="es-ES_tradnl"/>
        </w:rPr>
        <w:t xml:space="preserve">C. </w:t>
      </w:r>
      <w:proofErr w:type="spellStart"/>
      <w:r w:rsidR="00311FDE">
        <w:rPr>
          <w:rFonts w:ascii="Palatino Linotype" w:hAnsi="Palatino Linotype" w:cs="Arial"/>
          <w:b/>
          <w:sz w:val="24"/>
          <w:lang w:val="es-ES_tradnl"/>
        </w:rPr>
        <w:t>xxxxxxxxxxxxxxx</w:t>
      </w:r>
      <w:proofErr w:type="spellEnd"/>
      <w:r w:rsidRPr="008021EA">
        <w:rPr>
          <w:rFonts w:ascii="Palatino Linotype" w:hAnsi="Palatino Linotype" w:cs="Arial"/>
          <w:b/>
          <w:sz w:val="24"/>
          <w:lang w:val="es-ES_tradnl"/>
        </w:rPr>
        <w:t xml:space="preserve"> </w:t>
      </w:r>
      <w:proofErr w:type="spellStart"/>
      <w:r w:rsidR="00311FDE">
        <w:rPr>
          <w:rFonts w:ascii="Palatino Linotype" w:hAnsi="Palatino Linotype" w:cs="Arial"/>
          <w:b/>
          <w:sz w:val="24"/>
          <w:lang w:val="es-ES_tradnl"/>
        </w:rPr>
        <w:t>xxxxx</w:t>
      </w:r>
      <w:proofErr w:type="spellEnd"/>
      <w:r w:rsidRPr="00B01C5F">
        <w:rPr>
          <w:rFonts w:ascii="Palatino Linotype" w:hAnsi="Palatino Linotype" w:cs="Arial"/>
          <w:b/>
          <w:sz w:val="24"/>
          <w:lang w:val="es-ES_tradnl"/>
        </w:rPr>
        <w:t xml:space="preserve">, </w:t>
      </w:r>
      <w:r w:rsidRPr="00B01C5F">
        <w:rPr>
          <w:rFonts w:ascii="Palatino Linotype" w:hAnsi="Palatino Linotype" w:cs="Arial"/>
          <w:sz w:val="24"/>
          <w:lang w:val="es-ES_tradnl"/>
        </w:rPr>
        <w:t>a quien en lo sucesivo se le denominara la parte</w:t>
      </w:r>
      <w:r w:rsidRPr="00B01C5F">
        <w:rPr>
          <w:rFonts w:ascii="Palatino Linotype" w:hAnsi="Palatino Linotype" w:cs="Arial"/>
          <w:b/>
          <w:sz w:val="24"/>
          <w:lang w:val="es-ES_tradnl"/>
        </w:rPr>
        <w:t xml:space="preserve"> recurrente</w:t>
      </w:r>
      <w:r w:rsidRPr="00B01C5F">
        <w:rPr>
          <w:rFonts w:ascii="Palatino Linotype" w:hAnsi="Palatino Linotype" w:cs="Arial"/>
          <w:sz w:val="24"/>
          <w:lang w:val="es-ES_tradnl"/>
        </w:rPr>
        <w:t xml:space="preserve">, en contra de la </w:t>
      </w:r>
      <w:r>
        <w:rPr>
          <w:rFonts w:ascii="Palatino Linotype" w:hAnsi="Palatino Linotype" w:cs="Arial"/>
          <w:sz w:val="24"/>
          <w:lang w:val="es-ES_tradnl"/>
        </w:rPr>
        <w:t xml:space="preserve">falta de </w:t>
      </w:r>
      <w:r w:rsidRPr="00B01C5F">
        <w:rPr>
          <w:rFonts w:ascii="Palatino Linotype" w:hAnsi="Palatino Linotype" w:cs="Arial"/>
          <w:sz w:val="24"/>
          <w:lang w:val="es-ES_tradnl"/>
        </w:rPr>
        <w:t>respuesta d</w:t>
      </w:r>
      <w:r w:rsidRPr="00B01C5F">
        <w:rPr>
          <w:rFonts w:ascii="Palatino Linotype" w:hAnsi="Palatino Linotype" w:cs="Arial"/>
          <w:sz w:val="24"/>
          <w:szCs w:val="24"/>
          <w:lang w:val="es-ES_tradnl"/>
        </w:rPr>
        <w:t xml:space="preserve">el </w:t>
      </w:r>
      <w:r w:rsidRPr="008021EA">
        <w:rPr>
          <w:rFonts w:ascii="Palatino Linotype" w:hAnsi="Palatino Linotype" w:cs="Arial"/>
          <w:b/>
          <w:bCs/>
          <w:sz w:val="24"/>
          <w:szCs w:val="24"/>
          <w:lang w:val="es-ES_tradnl"/>
        </w:rPr>
        <w:t>Ayuntamiento de Teoloyucan</w:t>
      </w:r>
      <w:r w:rsidRPr="00B01C5F">
        <w:rPr>
          <w:rFonts w:ascii="Palatino Linotype" w:hAnsi="Palatino Linotype" w:cs="Arial"/>
          <w:sz w:val="28"/>
          <w:szCs w:val="24"/>
          <w:lang w:val="es-ES_tradnl"/>
        </w:rPr>
        <w:t xml:space="preserve">, </w:t>
      </w:r>
      <w:r w:rsidRPr="00B01C5F">
        <w:rPr>
          <w:rFonts w:ascii="Palatino Linotype" w:hAnsi="Palatino Linotype" w:cs="Arial"/>
          <w:sz w:val="24"/>
          <w:szCs w:val="24"/>
          <w:lang w:val="es-ES_tradnl"/>
        </w:rPr>
        <w:t>en lo subsecuente</w:t>
      </w:r>
      <w:r w:rsidRPr="00B01C5F">
        <w:rPr>
          <w:rFonts w:ascii="Palatino Linotype" w:hAnsi="Palatino Linotype" w:cs="Arial"/>
          <w:b/>
          <w:sz w:val="24"/>
          <w:szCs w:val="24"/>
          <w:lang w:val="es-ES_tradnl"/>
        </w:rPr>
        <w:t xml:space="preserve"> el sujeto obligado, </w:t>
      </w:r>
      <w:r w:rsidRPr="00B01C5F">
        <w:rPr>
          <w:rFonts w:ascii="Palatino Linotype" w:hAnsi="Palatino Linotype" w:cs="Arial"/>
          <w:sz w:val="24"/>
          <w:szCs w:val="24"/>
          <w:lang w:val="es-ES_tradnl"/>
        </w:rPr>
        <w:t>se procede a</w:t>
      </w:r>
      <w:r w:rsidRPr="00B01C5F">
        <w:rPr>
          <w:rFonts w:ascii="Palatino Linotype" w:hAnsi="Palatino Linotype" w:cs="Arial"/>
          <w:sz w:val="24"/>
          <w:lang w:val="es-ES_tradnl"/>
        </w:rPr>
        <w:t xml:space="preserve"> dictar la presente resolución.</w:t>
      </w:r>
    </w:p>
    <w:p w14:paraId="024DC635" w14:textId="77777777" w:rsidR="00BF3F7B" w:rsidRPr="00AD2A55" w:rsidRDefault="00BF3F7B" w:rsidP="000B2724">
      <w:pPr>
        <w:tabs>
          <w:tab w:val="left" w:pos="6960"/>
        </w:tabs>
        <w:spacing w:after="0" w:line="360" w:lineRule="auto"/>
        <w:jc w:val="both"/>
        <w:rPr>
          <w:rFonts w:ascii="Palatino Linotype" w:hAnsi="Palatino Linotype" w:cs="Arial"/>
          <w:sz w:val="24"/>
          <w:szCs w:val="24"/>
        </w:rPr>
      </w:pPr>
    </w:p>
    <w:p w14:paraId="7CB99B6B" w14:textId="77777777" w:rsidR="00BF3F7B" w:rsidRPr="007763F3" w:rsidRDefault="00BF3F7B" w:rsidP="000B2724">
      <w:pPr>
        <w:spacing w:after="0" w:line="360" w:lineRule="auto"/>
        <w:jc w:val="center"/>
        <w:rPr>
          <w:rFonts w:ascii="Palatino Linotype" w:hAnsi="Palatino Linotype" w:cs="Arial"/>
          <w:b/>
          <w:sz w:val="28"/>
          <w:szCs w:val="24"/>
        </w:rPr>
      </w:pPr>
      <w:r w:rsidRPr="007763F3">
        <w:rPr>
          <w:rFonts w:ascii="Palatino Linotype" w:hAnsi="Palatino Linotype" w:cs="Arial"/>
          <w:b/>
          <w:sz w:val="28"/>
          <w:szCs w:val="24"/>
        </w:rPr>
        <w:t>A N T E C E D E N T E S</w:t>
      </w:r>
    </w:p>
    <w:p w14:paraId="778C529A" w14:textId="77777777" w:rsidR="00BF3F7B" w:rsidRPr="00D23436" w:rsidRDefault="00BF3F7B" w:rsidP="000B2724">
      <w:pPr>
        <w:spacing w:after="0" w:line="360" w:lineRule="auto"/>
        <w:rPr>
          <w:rFonts w:ascii="Palatino Linotype" w:hAnsi="Palatino Linotype" w:cs="Arial"/>
          <w:b/>
          <w:sz w:val="24"/>
          <w:szCs w:val="24"/>
        </w:rPr>
      </w:pPr>
    </w:p>
    <w:p w14:paraId="734DBDB2" w14:textId="77777777" w:rsidR="00231204" w:rsidRPr="00AD2A55" w:rsidRDefault="00231204" w:rsidP="00231204">
      <w:pPr>
        <w:spacing w:after="0" w:line="360" w:lineRule="auto"/>
        <w:jc w:val="both"/>
        <w:rPr>
          <w:rFonts w:ascii="Palatino Linotype" w:hAnsi="Palatino Linotype" w:cs="Arial"/>
          <w:b/>
          <w:sz w:val="24"/>
          <w:szCs w:val="24"/>
        </w:rPr>
      </w:pPr>
      <w:r w:rsidRPr="005F08CE">
        <w:rPr>
          <w:rFonts w:ascii="Palatino Linotype" w:hAnsi="Palatino Linotype" w:cs="Arial"/>
          <w:b/>
          <w:sz w:val="28"/>
          <w:szCs w:val="28"/>
        </w:rPr>
        <w:t>PRIMERO</w:t>
      </w:r>
      <w:r w:rsidRPr="00AD2A55">
        <w:rPr>
          <w:rFonts w:ascii="Palatino Linotype" w:hAnsi="Palatino Linotype" w:cs="Arial"/>
          <w:b/>
          <w:sz w:val="24"/>
          <w:szCs w:val="24"/>
        </w:rPr>
        <w:t>. De la solicitud de información.</w:t>
      </w:r>
    </w:p>
    <w:p w14:paraId="08734C81" w14:textId="77777777" w:rsidR="00231204" w:rsidRDefault="00231204" w:rsidP="00231204">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Con fecha </w:t>
      </w:r>
      <w:r>
        <w:rPr>
          <w:rFonts w:ascii="Palatino Linotype" w:hAnsi="Palatino Linotype" w:cs="Arial"/>
          <w:sz w:val="24"/>
          <w:szCs w:val="24"/>
        </w:rPr>
        <w:t>ocho de octubre de dos mil veintiuno</w:t>
      </w:r>
      <w:r w:rsidRPr="00AD2A55">
        <w:rPr>
          <w:rFonts w:ascii="Palatino Linotype" w:hAnsi="Palatino Linotype" w:cs="Arial"/>
          <w:sz w:val="24"/>
          <w:szCs w:val="24"/>
        </w:rPr>
        <w:t xml:space="preserve">, </w:t>
      </w:r>
      <w:r w:rsidRPr="00061F81">
        <w:rPr>
          <w:rFonts w:ascii="Palatino Linotype" w:hAnsi="Palatino Linotype" w:cs="Arial"/>
          <w:sz w:val="24"/>
          <w:szCs w:val="24"/>
        </w:rPr>
        <w:t>el</w:t>
      </w:r>
      <w:r>
        <w:rPr>
          <w:rFonts w:ascii="Palatino Linotype" w:hAnsi="Palatino Linotype" w:cs="Arial"/>
          <w:b/>
          <w:sz w:val="24"/>
          <w:szCs w:val="24"/>
        </w:rPr>
        <w:t xml:space="preserve"> Recurrente</w:t>
      </w:r>
      <w:r w:rsidRPr="00AD2A55">
        <w:rPr>
          <w:rFonts w:ascii="Palatino Linotype" w:hAnsi="Palatino Linotype" w:cs="Arial"/>
          <w:sz w:val="24"/>
          <w:szCs w:val="24"/>
        </w:rPr>
        <w:t xml:space="preserve"> presentó a través del Sistema de Acceso a la Información Mexiquense</w:t>
      </w:r>
      <w:r>
        <w:rPr>
          <w:rFonts w:ascii="Palatino Linotype" w:hAnsi="Palatino Linotype" w:cs="Arial"/>
          <w:sz w:val="24"/>
          <w:szCs w:val="24"/>
        </w:rPr>
        <w:t>, en lo posterior el</w:t>
      </w:r>
      <w:r w:rsidRPr="00AD2A55">
        <w:rPr>
          <w:rFonts w:ascii="Palatino Linotype" w:hAnsi="Palatino Linotype" w:cs="Arial"/>
          <w:sz w:val="24"/>
          <w:szCs w:val="24"/>
        </w:rPr>
        <w:t xml:space="preserve"> </w:t>
      </w:r>
      <w:r w:rsidRPr="000E3BDC">
        <w:rPr>
          <w:rFonts w:ascii="Palatino Linotype" w:hAnsi="Palatino Linotype" w:cs="Arial"/>
          <w:b/>
          <w:sz w:val="24"/>
          <w:szCs w:val="24"/>
        </w:rPr>
        <w:t>SAIMEX</w:t>
      </w:r>
      <w:r>
        <w:rPr>
          <w:rFonts w:ascii="Palatino Linotype" w:hAnsi="Palatino Linotype" w:cs="Arial"/>
          <w:sz w:val="24"/>
          <w:szCs w:val="24"/>
        </w:rPr>
        <w:t xml:space="preserve">, </w:t>
      </w:r>
      <w:r w:rsidRPr="00AD2A55">
        <w:rPr>
          <w:rFonts w:ascii="Palatino Linotype" w:hAnsi="Palatino Linotype" w:cs="Arial"/>
          <w:sz w:val="24"/>
          <w:szCs w:val="24"/>
        </w:rPr>
        <w:t xml:space="preserve">ante </w:t>
      </w:r>
      <w:r w:rsidRPr="007763F3">
        <w:rPr>
          <w:rFonts w:ascii="Palatino Linotype" w:hAnsi="Palatino Linotype" w:cs="Arial"/>
          <w:b/>
          <w:sz w:val="24"/>
          <w:szCs w:val="24"/>
        </w:rPr>
        <w:t xml:space="preserve">el </w:t>
      </w:r>
      <w:r>
        <w:rPr>
          <w:rFonts w:ascii="Palatino Linotype" w:hAnsi="Palatino Linotype" w:cs="Arial"/>
          <w:b/>
          <w:sz w:val="24"/>
          <w:szCs w:val="24"/>
        </w:rPr>
        <w:t>Sujeto Obligado</w:t>
      </w:r>
      <w:r w:rsidRPr="00AD2A55">
        <w:rPr>
          <w:rFonts w:ascii="Palatino Linotype" w:hAnsi="Palatino Linotype" w:cs="Arial"/>
          <w:sz w:val="24"/>
          <w:szCs w:val="24"/>
        </w:rPr>
        <w:t xml:space="preserve">, solicitud de acceso a la información pública, registrada bajo </w:t>
      </w:r>
      <w:r>
        <w:rPr>
          <w:rFonts w:ascii="Palatino Linotype" w:hAnsi="Palatino Linotype" w:cs="Arial"/>
          <w:sz w:val="24"/>
          <w:szCs w:val="24"/>
        </w:rPr>
        <w:t>e</w:t>
      </w:r>
      <w:r w:rsidRPr="00AD2A55">
        <w:rPr>
          <w:rFonts w:ascii="Palatino Linotype" w:hAnsi="Palatino Linotype" w:cs="Arial"/>
          <w:sz w:val="24"/>
          <w:szCs w:val="24"/>
        </w:rPr>
        <w:t>l número de expediente</w:t>
      </w:r>
      <w:r w:rsidRPr="00AD2A55">
        <w:rPr>
          <w:rFonts w:ascii="Palatino Linotype" w:hAnsi="Palatino Linotype" w:cs="Arial"/>
          <w:b/>
          <w:sz w:val="24"/>
          <w:szCs w:val="24"/>
        </w:rPr>
        <w:t xml:space="preserve"> </w:t>
      </w:r>
      <w:r w:rsidRPr="008021EA">
        <w:rPr>
          <w:rFonts w:ascii="Palatino Linotype" w:hAnsi="Palatino Linotype" w:cs="Arial"/>
          <w:b/>
          <w:sz w:val="24"/>
          <w:szCs w:val="24"/>
        </w:rPr>
        <w:t>00513/TEOLOYU/IP/2021</w:t>
      </w:r>
      <w:r w:rsidRPr="00BF7883">
        <w:rPr>
          <w:rFonts w:ascii="Palatino Linotype" w:hAnsi="Palatino Linotype" w:cs="Arial"/>
          <w:sz w:val="24"/>
          <w:szCs w:val="24"/>
          <w:lang w:eastAsia="es-MX"/>
        </w:rPr>
        <w:t>,</w:t>
      </w:r>
      <w:r w:rsidRPr="00AD2A55">
        <w:rPr>
          <w:rFonts w:ascii="Palatino Linotype" w:hAnsi="Palatino Linotype" w:cs="Arial"/>
          <w:b/>
          <w:sz w:val="24"/>
          <w:szCs w:val="24"/>
          <w:lang w:eastAsia="es-MX"/>
        </w:rPr>
        <w:t xml:space="preserve"> </w:t>
      </w:r>
      <w:r w:rsidRPr="00AD2A55">
        <w:rPr>
          <w:rFonts w:ascii="Palatino Linotype" w:hAnsi="Palatino Linotype" w:cs="Arial"/>
          <w:sz w:val="24"/>
          <w:szCs w:val="24"/>
        </w:rPr>
        <w:t>mediante la cual solicitó información en el tenor siguiente:</w:t>
      </w:r>
    </w:p>
    <w:p w14:paraId="4A4AA7A3" w14:textId="77777777" w:rsidR="00231204" w:rsidRDefault="00231204" w:rsidP="00231204">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14:paraId="2D0DE997" w14:textId="77777777" w:rsidR="00231204" w:rsidRPr="00DB054A" w:rsidRDefault="00231204" w:rsidP="00231204">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Pr>
          <w:rFonts w:ascii="Palatino Linotype" w:eastAsia="Times New Roman" w:hAnsi="Palatino Linotype" w:cs="Times New Roman"/>
          <w:i/>
          <w:szCs w:val="24"/>
          <w:lang w:val="es-ES_tradnl" w:eastAsia="es-ES"/>
        </w:rPr>
        <w:t>“</w:t>
      </w:r>
      <w:r w:rsidRPr="008021EA">
        <w:rPr>
          <w:rFonts w:ascii="Palatino Linotype" w:eastAsia="Times New Roman" w:hAnsi="Palatino Linotype" w:cs="Times New Roman"/>
          <w:i/>
          <w:szCs w:val="24"/>
          <w:lang w:val="es-ES_tradnl" w:eastAsia="es-ES"/>
        </w:rPr>
        <w:t xml:space="preserve">El acta de </w:t>
      </w:r>
      <w:proofErr w:type="spellStart"/>
      <w:r w:rsidRPr="008021EA">
        <w:rPr>
          <w:rFonts w:ascii="Palatino Linotype" w:eastAsia="Times New Roman" w:hAnsi="Palatino Linotype" w:cs="Times New Roman"/>
          <w:i/>
          <w:szCs w:val="24"/>
          <w:lang w:val="es-ES_tradnl" w:eastAsia="es-ES"/>
        </w:rPr>
        <w:t>creacion</w:t>
      </w:r>
      <w:proofErr w:type="spellEnd"/>
      <w:r w:rsidRPr="008021EA">
        <w:rPr>
          <w:rFonts w:ascii="Palatino Linotype" w:eastAsia="Times New Roman" w:hAnsi="Palatino Linotype" w:cs="Times New Roman"/>
          <w:i/>
          <w:szCs w:val="24"/>
          <w:lang w:val="es-ES_tradnl" w:eastAsia="es-ES"/>
        </w:rPr>
        <w:t xml:space="preserve"> e integración del Consejo Municipal de Seguridad Pública de Teoloyucan</w:t>
      </w:r>
      <w:r>
        <w:rPr>
          <w:rFonts w:ascii="Palatino Linotype" w:eastAsia="Times New Roman" w:hAnsi="Palatino Linotype" w:cs="Times New Roman"/>
          <w:i/>
          <w:szCs w:val="24"/>
          <w:lang w:val="es-ES_tradnl" w:eastAsia="es-ES"/>
        </w:rPr>
        <w:t>”</w:t>
      </w:r>
    </w:p>
    <w:p w14:paraId="09C70360" w14:textId="77777777" w:rsidR="00231204" w:rsidRDefault="00231204" w:rsidP="00231204">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14:paraId="4EB49D61" w14:textId="32D93239" w:rsidR="00BF3F7B" w:rsidRDefault="00231204" w:rsidP="00231204">
      <w:pPr>
        <w:tabs>
          <w:tab w:val="left" w:pos="5647"/>
        </w:tabs>
        <w:spacing w:after="0" w:line="360" w:lineRule="auto"/>
        <w:ind w:right="850"/>
        <w:jc w:val="both"/>
        <w:rPr>
          <w:rFonts w:ascii="Palatino Linotype" w:hAnsi="Palatino Linotype"/>
          <w:b/>
          <w:i/>
          <w:color w:val="000000"/>
          <w:sz w:val="24"/>
          <w:szCs w:val="24"/>
        </w:rPr>
      </w:pPr>
      <w:r w:rsidRPr="00C05BFE">
        <w:rPr>
          <w:rFonts w:ascii="Palatino Linotype" w:eastAsia="Times New Roman" w:hAnsi="Palatino Linotype" w:cs="Times New Roman"/>
          <w:sz w:val="24"/>
          <w:szCs w:val="24"/>
          <w:lang w:val="es-ES_tradnl" w:eastAsia="es-ES"/>
        </w:rPr>
        <w:t xml:space="preserve">Modalidad de entrega: </w:t>
      </w:r>
      <w:r>
        <w:rPr>
          <w:rFonts w:ascii="Palatino Linotype" w:hAnsi="Palatino Linotype"/>
          <w:b/>
          <w:i/>
          <w:color w:val="000000"/>
          <w:sz w:val="24"/>
          <w:szCs w:val="24"/>
        </w:rPr>
        <w:t>A través del SAIMEX</w:t>
      </w:r>
    </w:p>
    <w:p w14:paraId="02066710" w14:textId="77777777" w:rsidR="00BF3F7B" w:rsidRDefault="00BF3F7B" w:rsidP="000B2724">
      <w:pPr>
        <w:tabs>
          <w:tab w:val="left" w:pos="5647"/>
        </w:tabs>
        <w:spacing w:after="0" w:line="360" w:lineRule="auto"/>
        <w:ind w:right="850"/>
        <w:jc w:val="both"/>
        <w:rPr>
          <w:rFonts w:ascii="Palatino Linotype" w:hAnsi="Palatino Linotype"/>
          <w:color w:val="000000"/>
          <w:sz w:val="24"/>
          <w:szCs w:val="24"/>
        </w:rPr>
      </w:pPr>
    </w:p>
    <w:p w14:paraId="4AAC759A" w14:textId="77777777" w:rsidR="008021EA" w:rsidRDefault="008021EA" w:rsidP="000B2724">
      <w:pPr>
        <w:spacing w:after="0" w:line="360" w:lineRule="auto"/>
        <w:jc w:val="both"/>
        <w:rPr>
          <w:rFonts w:ascii="Palatino Linotype" w:hAnsi="Palatino Linotype" w:cs="Arial"/>
          <w:b/>
          <w:sz w:val="28"/>
          <w:szCs w:val="24"/>
        </w:rPr>
      </w:pPr>
      <w:r w:rsidRPr="006F4C89">
        <w:rPr>
          <w:rFonts w:ascii="Palatino Linotype" w:hAnsi="Palatino Linotype" w:cs="Arial"/>
          <w:b/>
          <w:sz w:val="28"/>
          <w:szCs w:val="28"/>
        </w:rPr>
        <w:lastRenderedPageBreak/>
        <w:t>SEGUNDO</w:t>
      </w:r>
      <w:r w:rsidRPr="00AD2A55">
        <w:rPr>
          <w:rFonts w:ascii="Palatino Linotype" w:hAnsi="Palatino Linotype" w:cs="Arial"/>
          <w:b/>
          <w:sz w:val="24"/>
          <w:szCs w:val="24"/>
        </w:rPr>
        <w:t xml:space="preserve">. </w:t>
      </w:r>
      <w:r>
        <w:rPr>
          <w:rFonts w:ascii="Palatino Linotype" w:hAnsi="Palatino Linotype" w:cs="Arial"/>
          <w:b/>
          <w:sz w:val="24"/>
          <w:szCs w:val="24"/>
        </w:rPr>
        <w:t>De la respuesta del Sujeto Obligado</w:t>
      </w:r>
      <w:r w:rsidRPr="00AD2A55">
        <w:rPr>
          <w:rFonts w:ascii="Palatino Linotype" w:hAnsi="Palatino Linotype" w:cs="Arial"/>
          <w:b/>
          <w:sz w:val="24"/>
          <w:szCs w:val="24"/>
        </w:rPr>
        <w:t>.</w:t>
      </w:r>
    </w:p>
    <w:p w14:paraId="552875E7" w14:textId="77777777" w:rsidR="00BF3F7B" w:rsidRDefault="00BF3F7B" w:rsidP="000B2724">
      <w:pPr>
        <w:spacing w:after="0" w:line="360" w:lineRule="auto"/>
        <w:jc w:val="both"/>
        <w:rPr>
          <w:rFonts w:ascii="Palatino Linotype" w:hAnsi="Palatino Linotype" w:cs="Arial"/>
          <w:sz w:val="24"/>
          <w:szCs w:val="24"/>
        </w:rPr>
      </w:pPr>
      <w:r w:rsidRPr="00A06D7E">
        <w:rPr>
          <w:rFonts w:ascii="Palatino Linotype" w:hAnsi="Palatino Linotype" w:cs="Arial"/>
          <w:sz w:val="24"/>
          <w:szCs w:val="24"/>
        </w:rPr>
        <w:t xml:space="preserve">Una vez transcurrido </w:t>
      </w:r>
      <w:r>
        <w:rPr>
          <w:rFonts w:ascii="Palatino Linotype" w:hAnsi="Palatino Linotype" w:cs="Arial"/>
          <w:sz w:val="24"/>
          <w:szCs w:val="24"/>
        </w:rPr>
        <w:t>e</w:t>
      </w:r>
      <w:r w:rsidRPr="00A06D7E">
        <w:rPr>
          <w:rFonts w:ascii="Palatino Linotype" w:hAnsi="Palatino Linotype" w:cs="Arial"/>
          <w:sz w:val="24"/>
          <w:szCs w:val="24"/>
        </w:rPr>
        <w:t>l plazo para dar cumplimiento a la solicitud de información, con base en</w:t>
      </w:r>
      <w:r>
        <w:rPr>
          <w:rFonts w:ascii="Palatino Linotype" w:hAnsi="Palatino Linotype" w:cs="Arial"/>
          <w:sz w:val="24"/>
          <w:szCs w:val="24"/>
        </w:rPr>
        <w:t xml:space="preserve"> las constancias contenidas en e</w:t>
      </w:r>
      <w:r w:rsidRPr="00A06D7E">
        <w:rPr>
          <w:rFonts w:ascii="Palatino Linotype" w:hAnsi="Palatino Linotype" w:cs="Arial"/>
          <w:sz w:val="24"/>
          <w:szCs w:val="24"/>
        </w:rPr>
        <w:t xml:space="preserve">l expediente virtual del </w:t>
      </w:r>
      <w:r w:rsidRPr="00A06D7E">
        <w:rPr>
          <w:rFonts w:ascii="Palatino Linotype" w:hAnsi="Palatino Linotype" w:cs="Arial"/>
          <w:b/>
          <w:sz w:val="24"/>
          <w:szCs w:val="24"/>
        </w:rPr>
        <w:t>SAIMEX</w:t>
      </w:r>
      <w:r>
        <w:rPr>
          <w:rFonts w:ascii="Palatino Linotype" w:hAnsi="Palatino Linotype" w:cs="Arial"/>
          <w:b/>
          <w:sz w:val="24"/>
          <w:szCs w:val="24"/>
        </w:rPr>
        <w:t>,</w:t>
      </w:r>
      <w:r w:rsidRPr="00A06D7E">
        <w:rPr>
          <w:rFonts w:ascii="Palatino Linotype" w:hAnsi="Palatino Linotype" w:cs="Arial"/>
          <w:sz w:val="24"/>
          <w:szCs w:val="24"/>
        </w:rPr>
        <w:t xml:space="preserve"> aperturado</w:t>
      </w:r>
      <w:r>
        <w:rPr>
          <w:rFonts w:ascii="Palatino Linotype" w:hAnsi="Palatino Linotype" w:cs="Arial"/>
          <w:sz w:val="24"/>
          <w:szCs w:val="24"/>
        </w:rPr>
        <w:t xml:space="preserve"> </w:t>
      </w:r>
      <w:r w:rsidRPr="00A06D7E">
        <w:rPr>
          <w:rFonts w:ascii="Palatino Linotype" w:hAnsi="Palatino Linotype" w:cs="Arial"/>
          <w:sz w:val="24"/>
          <w:szCs w:val="24"/>
        </w:rPr>
        <w:t>con motivo del ingreso de la solicitud de información</w:t>
      </w:r>
      <w:r w:rsidRPr="00A06D7E">
        <w:rPr>
          <w:rFonts w:ascii="Palatino Linotype" w:hAnsi="Palatino Linotype" w:cs="Arial"/>
          <w:b/>
          <w:sz w:val="24"/>
          <w:szCs w:val="24"/>
        </w:rPr>
        <w:t>,</w:t>
      </w:r>
      <w:r w:rsidRPr="00A06D7E">
        <w:rPr>
          <w:rFonts w:ascii="Palatino Linotype" w:hAnsi="Palatino Linotype" w:cs="Arial"/>
          <w:sz w:val="24"/>
          <w:szCs w:val="24"/>
        </w:rPr>
        <w:t xml:space="preserve"> se aprecia que el</w:t>
      </w:r>
      <w:r w:rsidRPr="00A06D7E">
        <w:rPr>
          <w:rFonts w:ascii="Palatino Linotype" w:hAnsi="Palatino Linotype" w:cs="Arial"/>
          <w:b/>
          <w:sz w:val="24"/>
          <w:szCs w:val="24"/>
        </w:rPr>
        <w:t xml:space="preserve"> </w:t>
      </w:r>
      <w:r>
        <w:rPr>
          <w:rFonts w:ascii="Palatino Linotype" w:hAnsi="Palatino Linotype" w:cs="Arial"/>
          <w:b/>
          <w:sz w:val="24"/>
          <w:szCs w:val="24"/>
        </w:rPr>
        <w:t>Sujeto Obligado</w:t>
      </w:r>
      <w:r w:rsidRPr="00A06D7E">
        <w:rPr>
          <w:rFonts w:ascii="Palatino Linotype" w:hAnsi="Palatino Linotype" w:cs="Arial"/>
          <w:sz w:val="24"/>
          <w:szCs w:val="24"/>
        </w:rPr>
        <w:t xml:space="preserve"> no dio contestación, como se muestra a continuación:</w:t>
      </w:r>
    </w:p>
    <w:p w14:paraId="0C401169" w14:textId="77777777" w:rsidR="00BA16D1" w:rsidRDefault="00BA16D1" w:rsidP="000B2724">
      <w:pPr>
        <w:spacing w:after="0" w:line="360" w:lineRule="auto"/>
        <w:jc w:val="both"/>
        <w:rPr>
          <w:rFonts w:ascii="Palatino Linotype" w:hAnsi="Palatino Linotype" w:cs="Arial"/>
          <w:sz w:val="24"/>
          <w:szCs w:val="24"/>
        </w:rPr>
      </w:pPr>
    </w:p>
    <w:p w14:paraId="10E8B19A" w14:textId="6685BDAB" w:rsidR="00BF3F7B" w:rsidRDefault="00367918" w:rsidP="000B2724">
      <w:pPr>
        <w:spacing w:after="0" w:line="360" w:lineRule="auto"/>
        <w:jc w:val="center"/>
        <w:rPr>
          <w:rFonts w:ascii="Palatino Linotype" w:eastAsia="Calibri" w:hAnsi="Palatino Linotype" w:cs="Arial"/>
          <w:noProof/>
          <w:sz w:val="24"/>
          <w:szCs w:val="24"/>
          <w:lang w:eastAsia="es-MX"/>
        </w:rPr>
      </w:pPr>
      <w:r>
        <w:rPr>
          <w:rFonts w:ascii="Palatino Linotype" w:eastAsia="Calibri" w:hAnsi="Palatino Linotype" w:cs="Arial"/>
          <w:noProof/>
          <w:sz w:val="24"/>
          <w:szCs w:val="24"/>
          <w:lang w:eastAsia="es-MX"/>
        </w:rPr>
        <w:drawing>
          <wp:inline distT="0" distB="0" distL="0" distR="0" wp14:anchorId="1AD95AF4" wp14:editId="416BFAEA">
            <wp:extent cx="5760720" cy="2834640"/>
            <wp:effectExtent l="0" t="0" r="0" b="381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2834640"/>
                    </a:xfrm>
                    <a:prstGeom prst="rect">
                      <a:avLst/>
                    </a:prstGeom>
                    <a:noFill/>
                    <a:ln>
                      <a:noFill/>
                    </a:ln>
                  </pic:spPr>
                </pic:pic>
              </a:graphicData>
            </a:graphic>
          </wp:inline>
        </w:drawing>
      </w:r>
      <w:bookmarkStart w:id="0" w:name="_GoBack"/>
      <w:bookmarkEnd w:id="0"/>
    </w:p>
    <w:p w14:paraId="49F22D39" w14:textId="77777777" w:rsidR="00BA16D1" w:rsidRDefault="00BA16D1" w:rsidP="000B2724">
      <w:pPr>
        <w:spacing w:after="0" w:line="360" w:lineRule="auto"/>
        <w:jc w:val="both"/>
        <w:rPr>
          <w:rFonts w:ascii="Palatino Linotype" w:eastAsia="Calibri" w:hAnsi="Palatino Linotype" w:cs="Arial"/>
          <w:noProof/>
          <w:sz w:val="24"/>
          <w:szCs w:val="24"/>
          <w:lang w:eastAsia="es-MX"/>
        </w:rPr>
      </w:pPr>
    </w:p>
    <w:p w14:paraId="6ABDBA19" w14:textId="77777777" w:rsidR="008021EA" w:rsidRPr="00AD2A55" w:rsidRDefault="008021EA" w:rsidP="008021EA">
      <w:pPr>
        <w:spacing w:after="0" w:line="360" w:lineRule="auto"/>
        <w:jc w:val="both"/>
        <w:rPr>
          <w:rFonts w:ascii="Palatino Linotype" w:hAnsi="Palatino Linotype" w:cs="Arial"/>
          <w:b/>
          <w:sz w:val="24"/>
          <w:szCs w:val="24"/>
        </w:rPr>
      </w:pPr>
      <w:r w:rsidRPr="006F4C89">
        <w:rPr>
          <w:rFonts w:ascii="Palatino Linotype" w:hAnsi="Palatino Linotype" w:cs="Arial"/>
          <w:b/>
          <w:sz w:val="28"/>
          <w:szCs w:val="28"/>
        </w:rPr>
        <w:t>TERCERO</w:t>
      </w:r>
      <w:r w:rsidRPr="0083246C">
        <w:rPr>
          <w:rFonts w:ascii="Palatino Linotype" w:hAnsi="Palatino Linotype" w:cs="Arial"/>
          <w:b/>
          <w:sz w:val="24"/>
          <w:szCs w:val="24"/>
        </w:rPr>
        <w:t>. Del recurso de revisión.</w:t>
      </w:r>
    </w:p>
    <w:p w14:paraId="0B993B7C" w14:textId="77777777" w:rsidR="00BF3F7B" w:rsidRDefault="00BF3F7B" w:rsidP="000B2724">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Inconforme </w:t>
      </w:r>
      <w:r>
        <w:rPr>
          <w:rFonts w:ascii="Palatino Linotype" w:hAnsi="Palatino Linotype" w:cs="Arial"/>
          <w:sz w:val="24"/>
          <w:szCs w:val="24"/>
        </w:rPr>
        <w:t>ante la falta de r</w:t>
      </w:r>
      <w:r w:rsidRPr="00AD2A55">
        <w:rPr>
          <w:rFonts w:ascii="Palatino Linotype" w:hAnsi="Palatino Linotype" w:cs="Arial"/>
          <w:sz w:val="24"/>
          <w:szCs w:val="24"/>
        </w:rPr>
        <w:t>espuest</w:t>
      </w:r>
      <w:r>
        <w:rPr>
          <w:rFonts w:ascii="Palatino Linotype" w:hAnsi="Palatino Linotype" w:cs="Arial"/>
          <w:sz w:val="24"/>
          <w:szCs w:val="24"/>
        </w:rPr>
        <w:t xml:space="preserve">a </w:t>
      </w:r>
      <w:r w:rsidRPr="00AD2A55">
        <w:rPr>
          <w:rFonts w:ascii="Palatino Linotype" w:hAnsi="Palatino Linotype" w:cs="Arial"/>
          <w:sz w:val="24"/>
          <w:szCs w:val="24"/>
        </w:rPr>
        <w:t>por</w:t>
      </w:r>
      <w:r>
        <w:rPr>
          <w:rFonts w:ascii="Palatino Linotype" w:hAnsi="Palatino Linotype" w:cs="Arial"/>
          <w:sz w:val="24"/>
          <w:szCs w:val="24"/>
        </w:rPr>
        <w:t xml:space="preserve"> parte</w:t>
      </w:r>
      <w:r w:rsidRPr="00AD2A55">
        <w:rPr>
          <w:rFonts w:ascii="Palatino Linotype" w:hAnsi="Palatino Linotype" w:cs="Arial"/>
          <w:sz w:val="24"/>
          <w:szCs w:val="24"/>
        </w:rPr>
        <w:t xml:space="preserve"> </w:t>
      </w:r>
      <w:r>
        <w:rPr>
          <w:rFonts w:ascii="Palatino Linotype" w:hAnsi="Palatino Linotype" w:cs="Arial"/>
          <w:sz w:val="24"/>
          <w:szCs w:val="24"/>
        </w:rPr>
        <w:t>d</w:t>
      </w:r>
      <w:r w:rsidRPr="00AD2A55">
        <w:rPr>
          <w:rFonts w:ascii="Palatino Linotype" w:hAnsi="Palatino Linotype" w:cs="Arial"/>
          <w:sz w:val="24"/>
          <w:szCs w:val="24"/>
        </w:rPr>
        <w:t xml:space="preserve">el </w:t>
      </w:r>
      <w:r>
        <w:rPr>
          <w:rFonts w:ascii="Palatino Linotype" w:hAnsi="Palatino Linotype" w:cs="Arial"/>
          <w:b/>
          <w:sz w:val="24"/>
          <w:szCs w:val="24"/>
        </w:rPr>
        <w:t>Sujeto Obligado</w:t>
      </w:r>
      <w:r>
        <w:rPr>
          <w:rFonts w:ascii="Palatino Linotype" w:hAnsi="Palatino Linotype" w:cs="Arial"/>
          <w:sz w:val="24"/>
          <w:szCs w:val="24"/>
        </w:rPr>
        <w:t>, el</w:t>
      </w:r>
      <w:r w:rsidRPr="00AD2A55">
        <w:rPr>
          <w:rFonts w:ascii="Palatino Linotype" w:hAnsi="Palatino Linotype" w:cs="Arial"/>
          <w:sz w:val="24"/>
          <w:szCs w:val="24"/>
        </w:rPr>
        <w:t xml:space="preserve"> ahora </w:t>
      </w:r>
      <w:r>
        <w:rPr>
          <w:rFonts w:ascii="Palatino Linotype" w:hAnsi="Palatino Linotype" w:cs="Arial"/>
          <w:b/>
          <w:sz w:val="24"/>
          <w:szCs w:val="24"/>
        </w:rPr>
        <w:t>Recurrente</w:t>
      </w:r>
      <w:r w:rsidRPr="00AD2A55">
        <w:rPr>
          <w:rFonts w:ascii="Palatino Linotype" w:hAnsi="Palatino Linotype" w:cs="Arial"/>
          <w:sz w:val="24"/>
          <w:szCs w:val="24"/>
        </w:rPr>
        <w:t xml:space="preserve"> en fecha </w:t>
      </w:r>
      <w:r w:rsidR="00CE6F43">
        <w:rPr>
          <w:rFonts w:ascii="Palatino Linotype" w:hAnsi="Palatino Linotype" w:cs="Arial"/>
          <w:sz w:val="24"/>
          <w:szCs w:val="24"/>
        </w:rPr>
        <w:t xml:space="preserve">primero de </w:t>
      </w:r>
      <w:r w:rsidR="0081051B">
        <w:rPr>
          <w:rFonts w:ascii="Palatino Linotype" w:hAnsi="Palatino Linotype" w:cs="Arial"/>
          <w:sz w:val="24"/>
          <w:szCs w:val="24"/>
        </w:rPr>
        <w:t xml:space="preserve">noviembre </w:t>
      </w:r>
      <w:r>
        <w:rPr>
          <w:rFonts w:ascii="Palatino Linotype" w:hAnsi="Palatino Linotype" w:cs="Arial"/>
          <w:sz w:val="24"/>
          <w:szCs w:val="24"/>
        </w:rPr>
        <w:t>de dos mil veintiuno</w:t>
      </w:r>
      <w:r w:rsidRPr="00AD2A55">
        <w:rPr>
          <w:rFonts w:ascii="Palatino Linotype" w:hAnsi="Palatino Linotype" w:cs="Arial"/>
          <w:sz w:val="24"/>
          <w:szCs w:val="24"/>
        </w:rPr>
        <w:t>, interpuso recurso de revisión,</w:t>
      </w:r>
      <w:r>
        <w:rPr>
          <w:rFonts w:ascii="Palatino Linotype" w:hAnsi="Palatino Linotype" w:cs="Arial"/>
          <w:sz w:val="24"/>
          <w:szCs w:val="24"/>
        </w:rPr>
        <w:t xml:space="preserve"> que fue </w:t>
      </w:r>
      <w:r w:rsidRPr="00AD2A55">
        <w:rPr>
          <w:rFonts w:ascii="Palatino Linotype" w:hAnsi="Palatino Linotype" w:cs="Arial"/>
          <w:sz w:val="24"/>
          <w:szCs w:val="24"/>
        </w:rPr>
        <w:t>registrado</w:t>
      </w:r>
      <w:r w:rsidRPr="00AD2A55">
        <w:rPr>
          <w:rFonts w:ascii="Palatino Linotype" w:hAnsi="Palatino Linotype" w:cs="Arial"/>
          <w:b/>
          <w:sz w:val="24"/>
          <w:szCs w:val="24"/>
        </w:rPr>
        <w:t xml:space="preserve"> </w:t>
      </w:r>
      <w:r w:rsidRPr="00AD2A55">
        <w:rPr>
          <w:rFonts w:ascii="Palatino Linotype" w:hAnsi="Palatino Linotype" w:cs="Arial"/>
          <w:sz w:val="24"/>
          <w:szCs w:val="24"/>
        </w:rPr>
        <w:t xml:space="preserve">en el sistema electrónico con </w:t>
      </w:r>
      <w:r>
        <w:rPr>
          <w:rFonts w:ascii="Palatino Linotype" w:hAnsi="Palatino Linotype" w:cs="Arial"/>
          <w:sz w:val="24"/>
          <w:szCs w:val="24"/>
        </w:rPr>
        <w:t xml:space="preserve">número de </w:t>
      </w:r>
      <w:r w:rsidRPr="00AD2A55">
        <w:rPr>
          <w:rFonts w:ascii="Palatino Linotype" w:hAnsi="Palatino Linotype" w:cs="Arial"/>
          <w:sz w:val="24"/>
          <w:szCs w:val="24"/>
        </w:rPr>
        <w:t>expediente</w:t>
      </w:r>
      <w:r>
        <w:rPr>
          <w:rFonts w:ascii="Palatino Linotype" w:hAnsi="Palatino Linotype" w:cs="Arial"/>
          <w:sz w:val="24"/>
          <w:szCs w:val="24"/>
        </w:rPr>
        <w:t xml:space="preserve"> </w:t>
      </w:r>
      <w:r w:rsidRPr="008E426F">
        <w:rPr>
          <w:rFonts w:ascii="Palatino Linotype" w:hAnsi="Palatino Linotype" w:cs="Arial"/>
          <w:b/>
          <w:bCs/>
          <w:sz w:val="24"/>
          <w:szCs w:val="24"/>
          <w:lang w:eastAsia="es-MX"/>
        </w:rPr>
        <w:t>0</w:t>
      </w:r>
      <w:r w:rsidR="00CE6F43">
        <w:rPr>
          <w:rFonts w:ascii="Palatino Linotype" w:hAnsi="Palatino Linotype" w:cs="Arial"/>
          <w:b/>
          <w:bCs/>
          <w:sz w:val="24"/>
          <w:szCs w:val="24"/>
          <w:lang w:eastAsia="es-MX"/>
        </w:rPr>
        <w:t>5330</w:t>
      </w:r>
      <w:r w:rsidRPr="008E426F">
        <w:rPr>
          <w:rFonts w:ascii="Palatino Linotype" w:hAnsi="Palatino Linotype" w:cs="Arial"/>
          <w:b/>
          <w:bCs/>
          <w:sz w:val="24"/>
          <w:szCs w:val="24"/>
          <w:lang w:eastAsia="es-MX"/>
        </w:rPr>
        <w:t>/INFOEM/IP/RR/20</w:t>
      </w:r>
      <w:r>
        <w:rPr>
          <w:rFonts w:ascii="Palatino Linotype" w:hAnsi="Palatino Linotype" w:cs="Arial"/>
          <w:b/>
          <w:bCs/>
          <w:sz w:val="24"/>
          <w:szCs w:val="24"/>
          <w:lang w:eastAsia="es-MX"/>
        </w:rPr>
        <w:t>21</w:t>
      </w:r>
      <w:r w:rsidRPr="00AD2A55">
        <w:rPr>
          <w:rFonts w:ascii="Palatino Linotype" w:hAnsi="Palatino Linotype" w:cs="Arial"/>
          <w:sz w:val="24"/>
          <w:szCs w:val="24"/>
        </w:rPr>
        <w:t xml:space="preserve">, </w:t>
      </w:r>
      <w:r>
        <w:rPr>
          <w:rFonts w:ascii="Palatino Linotype" w:hAnsi="Palatino Linotype" w:cs="Arial"/>
          <w:sz w:val="24"/>
          <w:szCs w:val="24"/>
        </w:rPr>
        <w:t>aduciendo como acto impugnado y razones o motivos de inconformidad, los siguientes:</w:t>
      </w:r>
    </w:p>
    <w:p w14:paraId="108BB4D4" w14:textId="77777777" w:rsidR="00BF3F7B" w:rsidRDefault="00BF3F7B" w:rsidP="000B2724">
      <w:pPr>
        <w:spacing w:after="0" w:line="360" w:lineRule="auto"/>
        <w:jc w:val="both"/>
        <w:rPr>
          <w:rFonts w:ascii="Palatino Linotype" w:hAnsi="Palatino Linotype" w:cs="Arial"/>
          <w:b/>
          <w:sz w:val="24"/>
          <w:szCs w:val="24"/>
        </w:rPr>
      </w:pPr>
    </w:p>
    <w:p w14:paraId="5AA4E602" w14:textId="77777777" w:rsidR="00BF3F7B" w:rsidRDefault="00BF3F7B" w:rsidP="000B2724">
      <w:pPr>
        <w:pStyle w:val="Prrafodelista"/>
        <w:spacing w:line="360" w:lineRule="auto"/>
        <w:ind w:left="0"/>
        <w:jc w:val="both"/>
        <w:rPr>
          <w:rFonts w:ascii="Palatino Linotype" w:hAnsi="Palatino Linotype" w:cs="Arial"/>
          <w:b/>
        </w:rPr>
      </w:pPr>
      <w:r>
        <w:rPr>
          <w:rFonts w:ascii="Palatino Linotype" w:hAnsi="Palatino Linotype" w:cs="Arial"/>
          <w:b/>
        </w:rPr>
        <w:t>Acto Impugnado:</w:t>
      </w:r>
    </w:p>
    <w:p w14:paraId="0318AF06" w14:textId="77777777" w:rsidR="00BF3F7B" w:rsidRPr="00017F7A" w:rsidRDefault="00BF3F7B" w:rsidP="000B2724">
      <w:pPr>
        <w:pStyle w:val="Prrafodelista"/>
        <w:spacing w:line="360" w:lineRule="auto"/>
        <w:ind w:left="0"/>
        <w:jc w:val="both"/>
        <w:rPr>
          <w:rFonts w:ascii="Palatino Linotype" w:hAnsi="Palatino Linotype" w:cs="Arial"/>
        </w:rPr>
      </w:pPr>
    </w:p>
    <w:p w14:paraId="64FF39EA" w14:textId="77777777" w:rsidR="00BF3F7B" w:rsidRPr="00775155" w:rsidRDefault="00BF3F7B" w:rsidP="000B2724">
      <w:pPr>
        <w:pStyle w:val="Prrafodelista"/>
        <w:ind w:left="567" w:right="567"/>
        <w:jc w:val="both"/>
        <w:rPr>
          <w:rFonts w:ascii="Palatino Linotype" w:hAnsi="Palatino Linotype" w:cs="Arial"/>
          <w:i/>
          <w:sz w:val="22"/>
        </w:rPr>
      </w:pPr>
      <w:r>
        <w:rPr>
          <w:rFonts w:ascii="Palatino Linotype" w:hAnsi="Palatino Linotype" w:cs="Arial"/>
          <w:i/>
          <w:sz w:val="22"/>
        </w:rPr>
        <w:t>“</w:t>
      </w:r>
      <w:r w:rsidR="0081051B" w:rsidRPr="0081051B">
        <w:rPr>
          <w:rFonts w:ascii="Palatino Linotype" w:hAnsi="Palatino Linotype" w:cs="Arial"/>
          <w:i/>
          <w:sz w:val="22"/>
        </w:rPr>
        <w:t xml:space="preserve">No hizo entrega de la </w:t>
      </w:r>
      <w:proofErr w:type="spellStart"/>
      <w:r w:rsidR="0081051B" w:rsidRPr="0081051B">
        <w:rPr>
          <w:rFonts w:ascii="Palatino Linotype" w:hAnsi="Palatino Linotype" w:cs="Arial"/>
          <w:i/>
          <w:sz w:val="22"/>
        </w:rPr>
        <w:t>informacion</w:t>
      </w:r>
      <w:proofErr w:type="spellEnd"/>
      <w:r w:rsidR="0081051B" w:rsidRPr="0081051B">
        <w:rPr>
          <w:rFonts w:ascii="Palatino Linotype" w:hAnsi="Palatino Linotype" w:cs="Arial"/>
          <w:i/>
          <w:sz w:val="22"/>
        </w:rPr>
        <w:t>.</w:t>
      </w:r>
      <w:r>
        <w:rPr>
          <w:rFonts w:ascii="Palatino Linotype" w:hAnsi="Palatino Linotype" w:cs="Arial"/>
          <w:i/>
          <w:sz w:val="22"/>
        </w:rPr>
        <w:t>”</w:t>
      </w:r>
    </w:p>
    <w:p w14:paraId="2E5DC3D1" w14:textId="77777777" w:rsidR="00BF3F7B" w:rsidRDefault="00BF3F7B" w:rsidP="000B2724">
      <w:pPr>
        <w:pStyle w:val="Prrafodelista"/>
        <w:spacing w:line="360" w:lineRule="auto"/>
        <w:ind w:left="0"/>
        <w:jc w:val="both"/>
        <w:rPr>
          <w:rFonts w:ascii="Palatino Linotype" w:hAnsi="Palatino Linotype" w:cs="Arial"/>
          <w:b/>
        </w:rPr>
      </w:pPr>
    </w:p>
    <w:p w14:paraId="5E2DF26E" w14:textId="77777777" w:rsidR="00BF3F7B" w:rsidRDefault="00BF3F7B" w:rsidP="000B2724">
      <w:pPr>
        <w:pStyle w:val="Prrafodelista"/>
        <w:spacing w:line="360" w:lineRule="auto"/>
        <w:ind w:left="0"/>
        <w:jc w:val="both"/>
        <w:rPr>
          <w:rFonts w:ascii="Palatino Linotype" w:hAnsi="Palatino Linotype" w:cs="Arial"/>
          <w:b/>
        </w:rPr>
      </w:pPr>
      <w:r>
        <w:rPr>
          <w:rFonts w:ascii="Palatino Linotype" w:hAnsi="Palatino Linotype" w:cs="Arial"/>
          <w:b/>
        </w:rPr>
        <w:t>Razones o motivos de inconformidad:</w:t>
      </w:r>
    </w:p>
    <w:p w14:paraId="23BA4712" w14:textId="77777777" w:rsidR="00BF3F7B" w:rsidRDefault="00BF3F7B" w:rsidP="000B2724">
      <w:pPr>
        <w:pStyle w:val="Prrafodelista"/>
        <w:spacing w:line="360" w:lineRule="auto"/>
        <w:ind w:left="0"/>
        <w:jc w:val="both"/>
        <w:rPr>
          <w:rFonts w:ascii="Palatino Linotype" w:hAnsi="Palatino Linotype" w:cs="Arial"/>
          <w:b/>
        </w:rPr>
      </w:pPr>
    </w:p>
    <w:p w14:paraId="3C45409A" w14:textId="77777777" w:rsidR="00BF3F7B" w:rsidRDefault="00BF3F7B" w:rsidP="000B2724">
      <w:pPr>
        <w:spacing w:after="0" w:line="240" w:lineRule="auto"/>
        <w:ind w:left="567" w:right="567"/>
        <w:jc w:val="both"/>
        <w:rPr>
          <w:rFonts w:ascii="Palatino Linotype" w:hAnsi="Palatino Linotype"/>
          <w:i/>
          <w:color w:val="000000"/>
        </w:rPr>
      </w:pPr>
      <w:r w:rsidRPr="008E433F">
        <w:rPr>
          <w:rFonts w:ascii="Palatino Linotype" w:hAnsi="Palatino Linotype" w:cs="Arial"/>
          <w:i/>
        </w:rPr>
        <w:t>“</w:t>
      </w:r>
      <w:r w:rsidR="0081051B" w:rsidRPr="0081051B">
        <w:rPr>
          <w:rFonts w:ascii="Palatino Linotype" w:hAnsi="Palatino Linotype"/>
          <w:i/>
          <w:color w:val="000000"/>
        </w:rPr>
        <w:t>No dio respuesta a mi solicitud.</w:t>
      </w:r>
      <w:r w:rsidRPr="002C0A1C">
        <w:rPr>
          <w:rFonts w:ascii="Palatino Linotype" w:hAnsi="Palatino Linotype"/>
          <w:i/>
          <w:color w:val="000000"/>
        </w:rPr>
        <w:t>” (</w:t>
      </w:r>
      <w:proofErr w:type="gramStart"/>
      <w:r w:rsidRPr="002C0A1C">
        <w:rPr>
          <w:rFonts w:ascii="Palatino Linotype" w:hAnsi="Palatino Linotype"/>
          <w:i/>
          <w:color w:val="000000"/>
        </w:rPr>
        <w:t>sic</w:t>
      </w:r>
      <w:proofErr w:type="gramEnd"/>
      <w:r w:rsidRPr="002C0A1C">
        <w:rPr>
          <w:rFonts w:ascii="Palatino Linotype" w:hAnsi="Palatino Linotype"/>
          <w:i/>
          <w:color w:val="000000"/>
        </w:rPr>
        <w:t>)</w:t>
      </w:r>
    </w:p>
    <w:p w14:paraId="47CC1D3A" w14:textId="77777777" w:rsidR="00BF3F7B" w:rsidRPr="00734A77" w:rsidRDefault="00BF3F7B" w:rsidP="000B2724">
      <w:pPr>
        <w:spacing w:after="0" w:line="360" w:lineRule="auto"/>
        <w:jc w:val="both"/>
        <w:rPr>
          <w:rFonts w:ascii="Palatino Linotype" w:hAnsi="Palatino Linotype" w:cs="Arial"/>
          <w:sz w:val="24"/>
          <w:szCs w:val="24"/>
        </w:rPr>
      </w:pPr>
    </w:p>
    <w:p w14:paraId="7C8A0645" w14:textId="77777777" w:rsidR="008021EA" w:rsidRPr="00AD2A55" w:rsidRDefault="008021EA" w:rsidP="008021EA">
      <w:pPr>
        <w:spacing w:after="0" w:line="360" w:lineRule="auto"/>
        <w:jc w:val="both"/>
        <w:rPr>
          <w:rFonts w:ascii="Palatino Linotype" w:hAnsi="Palatino Linotype" w:cs="Arial"/>
          <w:b/>
          <w:sz w:val="24"/>
          <w:szCs w:val="24"/>
        </w:rPr>
      </w:pPr>
      <w:r w:rsidRPr="008021EA">
        <w:rPr>
          <w:rFonts w:ascii="Palatino Linotype" w:hAnsi="Palatino Linotype" w:cs="Arial"/>
          <w:b/>
          <w:sz w:val="28"/>
          <w:szCs w:val="24"/>
        </w:rPr>
        <w:t xml:space="preserve">CUARTO. </w:t>
      </w:r>
      <w:r w:rsidRPr="00AD2A55">
        <w:rPr>
          <w:rFonts w:ascii="Palatino Linotype" w:hAnsi="Palatino Linotype" w:cs="Arial"/>
          <w:b/>
          <w:sz w:val="24"/>
          <w:szCs w:val="24"/>
        </w:rPr>
        <w:t>Del turno del recurso de revisión.</w:t>
      </w:r>
    </w:p>
    <w:p w14:paraId="038328DA" w14:textId="597AFB51" w:rsidR="007462C7" w:rsidRPr="00312EE4" w:rsidRDefault="007462C7" w:rsidP="007462C7">
      <w:pPr>
        <w:spacing w:after="0" w:line="360" w:lineRule="auto"/>
        <w:jc w:val="both"/>
        <w:rPr>
          <w:rFonts w:ascii="Palatino Linotype" w:hAnsi="Palatino Linotype" w:cs="Arial"/>
          <w:sz w:val="24"/>
          <w:szCs w:val="24"/>
        </w:rPr>
      </w:pPr>
      <w:r w:rsidRPr="00312EE4">
        <w:rPr>
          <w:rFonts w:ascii="Palatino Linotype" w:hAnsi="Palatino Linotype" w:cs="Arial"/>
          <w:sz w:val="24"/>
          <w:szCs w:val="24"/>
        </w:rPr>
        <w:t xml:space="preserve">Medio de impugnación que le fue turnado </w:t>
      </w:r>
      <w:r>
        <w:rPr>
          <w:rFonts w:ascii="Palatino Linotype" w:hAnsi="Palatino Linotype" w:cs="Arial"/>
          <w:sz w:val="24"/>
          <w:szCs w:val="24"/>
        </w:rPr>
        <w:t>al</w:t>
      </w:r>
      <w:r w:rsidRPr="00312EE4">
        <w:rPr>
          <w:rFonts w:ascii="Palatino Linotype" w:hAnsi="Palatino Linotype" w:cs="Arial"/>
          <w:sz w:val="24"/>
          <w:szCs w:val="24"/>
        </w:rPr>
        <w:t xml:space="preserve"> </w:t>
      </w:r>
      <w:r>
        <w:rPr>
          <w:rFonts w:ascii="Palatino Linotype" w:hAnsi="Palatino Linotype" w:cs="Arial"/>
          <w:sz w:val="24"/>
          <w:szCs w:val="24"/>
        </w:rPr>
        <w:t xml:space="preserve">Comisionado </w:t>
      </w:r>
      <w:r>
        <w:rPr>
          <w:rFonts w:ascii="Palatino Linotype" w:hAnsi="Palatino Linotype" w:cs="Arial"/>
          <w:b/>
          <w:sz w:val="24"/>
          <w:szCs w:val="24"/>
        </w:rPr>
        <w:t>José Martínez Vilchis</w:t>
      </w:r>
      <w:r w:rsidRPr="00312EE4">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w:t>
      </w:r>
      <w:r w:rsidRPr="00A971FA">
        <w:rPr>
          <w:rFonts w:ascii="Palatino Linotype" w:hAnsi="Palatino Linotype" w:cs="Arial"/>
          <w:sz w:val="24"/>
          <w:szCs w:val="24"/>
        </w:rPr>
        <w:t xml:space="preserve">recayó acuerdo de admisión en fecha </w:t>
      </w:r>
      <w:r w:rsidR="00234FEF" w:rsidRPr="00A971FA">
        <w:rPr>
          <w:rFonts w:ascii="Palatino Linotype" w:hAnsi="Palatino Linotype" w:cs="Arial"/>
          <w:sz w:val="24"/>
          <w:szCs w:val="24"/>
        </w:rPr>
        <w:t>cinco de noviembre</w:t>
      </w:r>
      <w:r w:rsidRPr="00A971FA">
        <w:rPr>
          <w:rFonts w:ascii="Palatino Linotype" w:hAnsi="Palatino Linotype" w:cs="Arial"/>
          <w:sz w:val="24"/>
          <w:szCs w:val="24"/>
        </w:rPr>
        <w:t xml:space="preserve"> del año en curso,</w:t>
      </w:r>
      <w:r w:rsidRPr="00312EE4">
        <w:rPr>
          <w:rFonts w:ascii="Palatino Linotype" w:hAnsi="Palatino Linotype" w:cs="Arial"/>
          <w:sz w:val="24"/>
          <w:szCs w:val="24"/>
        </w:rPr>
        <w:t xml:space="preserve"> determinándose en él, un plazo de siete días para que las partes manifestaran lo que a su derecho corresponda en términos del numeral ya citado.</w:t>
      </w:r>
    </w:p>
    <w:p w14:paraId="10B8EBB8" w14:textId="77777777" w:rsidR="00BF3F7B" w:rsidRDefault="00BF3F7B" w:rsidP="000B2724">
      <w:pPr>
        <w:spacing w:after="0" w:line="360" w:lineRule="auto"/>
        <w:ind w:right="49"/>
        <w:jc w:val="both"/>
        <w:rPr>
          <w:rFonts w:ascii="Palatino Linotype" w:eastAsia="Times New Roman" w:hAnsi="Palatino Linotype" w:cs="Arial"/>
          <w:sz w:val="24"/>
          <w:szCs w:val="24"/>
          <w:lang w:val="es-ES_tradnl" w:eastAsia="es-ES"/>
        </w:rPr>
      </w:pPr>
    </w:p>
    <w:p w14:paraId="2137A240" w14:textId="77777777" w:rsidR="008021EA" w:rsidRDefault="008021EA" w:rsidP="008021EA">
      <w:pPr>
        <w:spacing w:after="0" w:line="360" w:lineRule="auto"/>
        <w:jc w:val="both"/>
        <w:rPr>
          <w:rFonts w:ascii="Palatino Linotype" w:hAnsi="Palatino Linotype" w:cs="Arial"/>
          <w:b/>
          <w:sz w:val="24"/>
          <w:szCs w:val="24"/>
        </w:rPr>
      </w:pPr>
      <w:r>
        <w:rPr>
          <w:rFonts w:ascii="Palatino Linotype" w:hAnsi="Palatino Linotype" w:cs="Arial"/>
          <w:b/>
          <w:sz w:val="28"/>
          <w:szCs w:val="28"/>
        </w:rPr>
        <w:t>QUIN</w:t>
      </w:r>
      <w:r w:rsidRPr="00C76CD4">
        <w:rPr>
          <w:rFonts w:ascii="Palatino Linotype" w:hAnsi="Palatino Linotype" w:cs="Arial"/>
          <w:b/>
          <w:sz w:val="28"/>
          <w:szCs w:val="28"/>
        </w:rPr>
        <w:t>TO</w:t>
      </w:r>
      <w:r w:rsidRPr="00DF6006">
        <w:rPr>
          <w:rFonts w:ascii="Palatino Linotype" w:hAnsi="Palatino Linotype" w:cs="Arial"/>
          <w:b/>
          <w:sz w:val="24"/>
          <w:szCs w:val="24"/>
        </w:rPr>
        <w:t>. De la etapa de manifestaciones y/o alegatos.</w:t>
      </w:r>
    </w:p>
    <w:p w14:paraId="6E5831C3" w14:textId="77777777" w:rsidR="008021EA" w:rsidRPr="009D636F" w:rsidRDefault="008021EA" w:rsidP="008021EA">
      <w:pPr>
        <w:spacing w:after="0" w:line="360" w:lineRule="auto"/>
        <w:jc w:val="both"/>
        <w:rPr>
          <w:rFonts w:ascii="Palatino Linotype" w:hAnsi="Palatino Linotype"/>
          <w:sz w:val="16"/>
          <w:szCs w:val="24"/>
        </w:rPr>
      </w:pPr>
    </w:p>
    <w:p w14:paraId="4879EEBD" w14:textId="3627B206" w:rsidR="008021EA" w:rsidRDefault="008021EA" w:rsidP="008021EA">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De las constancias </w:t>
      </w:r>
      <w:r w:rsidRPr="004A6D54">
        <w:rPr>
          <w:rFonts w:ascii="Palatino Linotype" w:hAnsi="Palatino Linotype" w:cs="Arial"/>
          <w:sz w:val="24"/>
          <w:szCs w:val="24"/>
        </w:rPr>
        <w:t xml:space="preserve">que obran en el expediente del recurso de revisión </w:t>
      </w:r>
      <w:r w:rsidRPr="004A6D54">
        <w:rPr>
          <w:rFonts w:ascii="Palatino Linotype" w:hAnsi="Palatino Linotype" w:cs="Arial"/>
          <w:b/>
          <w:bCs/>
          <w:sz w:val="24"/>
          <w:szCs w:val="24"/>
          <w:lang w:eastAsia="es-MX"/>
        </w:rPr>
        <w:t>0</w:t>
      </w:r>
      <w:r w:rsidR="00A971FA">
        <w:rPr>
          <w:rFonts w:ascii="Palatino Linotype" w:hAnsi="Palatino Linotype" w:cs="Arial"/>
          <w:b/>
          <w:bCs/>
          <w:sz w:val="24"/>
          <w:szCs w:val="24"/>
          <w:lang w:eastAsia="es-MX"/>
        </w:rPr>
        <w:t>5330</w:t>
      </w:r>
      <w:r w:rsidRPr="004A6D54">
        <w:rPr>
          <w:rFonts w:ascii="Palatino Linotype" w:hAnsi="Palatino Linotype" w:cs="Arial"/>
          <w:b/>
          <w:bCs/>
          <w:sz w:val="24"/>
          <w:szCs w:val="24"/>
          <w:lang w:eastAsia="es-MX"/>
        </w:rPr>
        <w:t>/INFOEM/IP/RR/2021</w:t>
      </w:r>
      <w:r w:rsidRPr="004A6D54">
        <w:rPr>
          <w:rFonts w:ascii="Palatino Linotype" w:hAnsi="Palatino Linotype" w:cs="Arial"/>
          <w:sz w:val="24"/>
          <w:szCs w:val="24"/>
        </w:rPr>
        <w:t xml:space="preserve">, se aprecia </w:t>
      </w:r>
      <w:r>
        <w:rPr>
          <w:rFonts w:ascii="Palatino Linotype" w:hAnsi="Palatino Linotype" w:cs="Arial"/>
          <w:sz w:val="24"/>
          <w:szCs w:val="24"/>
        </w:rPr>
        <w:t>que tanto</w:t>
      </w:r>
      <w:r w:rsidRPr="004A6D54">
        <w:rPr>
          <w:rFonts w:ascii="Palatino Linotype" w:hAnsi="Palatino Linotype" w:cs="Arial"/>
          <w:sz w:val="24"/>
          <w:szCs w:val="24"/>
        </w:rPr>
        <w:t xml:space="preserve"> </w:t>
      </w:r>
      <w:r>
        <w:rPr>
          <w:rFonts w:ascii="Palatino Linotype" w:hAnsi="Palatino Linotype" w:cs="Arial"/>
          <w:sz w:val="24"/>
          <w:szCs w:val="24"/>
        </w:rPr>
        <w:t xml:space="preserve">el </w:t>
      </w:r>
      <w:r w:rsidRPr="004A6D54">
        <w:rPr>
          <w:rFonts w:ascii="Palatino Linotype" w:hAnsi="Palatino Linotype" w:cs="Arial"/>
          <w:sz w:val="24"/>
          <w:szCs w:val="24"/>
        </w:rPr>
        <w:t>Sujeto Obligado</w:t>
      </w:r>
      <w:r>
        <w:rPr>
          <w:rFonts w:ascii="Palatino Linotype" w:hAnsi="Palatino Linotype" w:cs="Arial"/>
          <w:sz w:val="24"/>
          <w:szCs w:val="24"/>
        </w:rPr>
        <w:t xml:space="preserve"> como el Recurrente no emitieron manifestación alguna que a su derecho conviniera, como se muestra en la siguiente imagen:</w:t>
      </w:r>
    </w:p>
    <w:p w14:paraId="08C8ADE4" w14:textId="77777777" w:rsidR="008021EA" w:rsidRPr="00337638" w:rsidRDefault="0081051B" w:rsidP="008021EA">
      <w:pPr>
        <w:spacing w:after="0" w:line="360" w:lineRule="auto"/>
        <w:jc w:val="center"/>
        <w:rPr>
          <w:rFonts w:ascii="Palatino Linotype" w:hAnsi="Palatino Linotype" w:cs="Arial"/>
          <w:i/>
        </w:rPr>
      </w:pPr>
      <w:r>
        <w:rPr>
          <w:rFonts w:ascii="Palatino Linotype" w:hAnsi="Palatino Linotype" w:cs="Arial"/>
          <w:i/>
          <w:noProof/>
          <w:lang w:eastAsia="es-MX"/>
        </w:rPr>
        <w:drawing>
          <wp:inline distT="0" distB="0" distL="0" distR="0" wp14:anchorId="3E31095B" wp14:editId="7A40AEDD">
            <wp:extent cx="5755640" cy="1434465"/>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5640" cy="1434465"/>
                    </a:xfrm>
                    <a:prstGeom prst="rect">
                      <a:avLst/>
                    </a:prstGeom>
                    <a:noFill/>
                    <a:ln>
                      <a:noFill/>
                    </a:ln>
                  </pic:spPr>
                </pic:pic>
              </a:graphicData>
            </a:graphic>
          </wp:inline>
        </w:drawing>
      </w:r>
    </w:p>
    <w:p w14:paraId="15C3C684" w14:textId="77777777" w:rsidR="008021EA" w:rsidRDefault="008021EA" w:rsidP="008021EA">
      <w:pPr>
        <w:spacing w:after="0" w:line="360" w:lineRule="auto"/>
        <w:jc w:val="both"/>
        <w:rPr>
          <w:rFonts w:ascii="Palatino Linotype" w:hAnsi="Palatino Linotype" w:cs="Arial"/>
          <w:sz w:val="24"/>
          <w:szCs w:val="24"/>
        </w:rPr>
      </w:pPr>
      <w:r>
        <w:rPr>
          <w:rFonts w:ascii="Palatino Linotype" w:hAnsi="Palatino Linotype" w:cs="Arial"/>
          <w:sz w:val="24"/>
          <w:szCs w:val="24"/>
        </w:rPr>
        <w:lastRenderedPageBreak/>
        <w:t xml:space="preserve"> </w:t>
      </w:r>
    </w:p>
    <w:p w14:paraId="12A382C2" w14:textId="77777777" w:rsidR="008021EA" w:rsidRPr="00B40DF9" w:rsidRDefault="008021EA" w:rsidP="008021EA">
      <w:pPr>
        <w:spacing w:after="0" w:line="360" w:lineRule="auto"/>
        <w:jc w:val="both"/>
        <w:rPr>
          <w:rFonts w:ascii="Palatino Linotype" w:hAnsi="Palatino Linotype" w:cs="Arial"/>
          <w:b/>
          <w:sz w:val="24"/>
          <w:szCs w:val="24"/>
        </w:rPr>
      </w:pPr>
      <w:r w:rsidRPr="008021EA">
        <w:rPr>
          <w:rFonts w:ascii="Palatino Linotype" w:hAnsi="Palatino Linotype" w:cs="Arial"/>
          <w:b/>
          <w:sz w:val="28"/>
          <w:szCs w:val="28"/>
        </w:rPr>
        <w:t>SEXTO.</w:t>
      </w:r>
      <w:r>
        <w:rPr>
          <w:rFonts w:ascii="Palatino Linotype" w:hAnsi="Palatino Linotype" w:cs="Arial"/>
          <w:b/>
          <w:sz w:val="24"/>
          <w:szCs w:val="24"/>
        </w:rPr>
        <w:t xml:space="preserve"> </w:t>
      </w:r>
      <w:r w:rsidRPr="00B40DF9">
        <w:rPr>
          <w:rFonts w:ascii="Palatino Linotype" w:hAnsi="Palatino Linotype" w:cs="Arial"/>
          <w:b/>
          <w:sz w:val="24"/>
          <w:szCs w:val="24"/>
        </w:rPr>
        <w:t>Del cierre de instrucción.</w:t>
      </w:r>
      <w:r w:rsidRPr="00B40DF9">
        <w:rPr>
          <w:rFonts w:ascii="Palatino Linotype" w:hAnsi="Palatino Linotype" w:cs="Arial"/>
          <w:b/>
          <w:sz w:val="24"/>
          <w:szCs w:val="24"/>
        </w:rPr>
        <w:tab/>
      </w:r>
    </w:p>
    <w:p w14:paraId="25DC06EC" w14:textId="77777777" w:rsidR="008021EA" w:rsidRPr="003A51A5" w:rsidRDefault="008021EA" w:rsidP="008021EA">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Así, una vez transcurrido el término legal, se decreta el cierre de instrucción en fecha </w:t>
      </w:r>
      <w:r w:rsidR="0081051B">
        <w:rPr>
          <w:rFonts w:ascii="Palatino Linotype" w:hAnsi="Palatino Linotype" w:cs="Arial"/>
          <w:sz w:val="24"/>
          <w:szCs w:val="24"/>
        </w:rPr>
        <w:t>veinticinco de noviembre</w:t>
      </w:r>
      <w:r w:rsidR="00CB72B4">
        <w:rPr>
          <w:rFonts w:ascii="Palatino Linotype" w:hAnsi="Palatino Linotype" w:cs="Arial"/>
          <w:sz w:val="24"/>
          <w:szCs w:val="24"/>
        </w:rPr>
        <w:t xml:space="preserve"> </w:t>
      </w:r>
      <w:r>
        <w:rPr>
          <w:rFonts w:ascii="Palatino Linotype" w:hAnsi="Palatino Linotype" w:cs="Arial"/>
          <w:sz w:val="24"/>
          <w:szCs w:val="24"/>
        </w:rPr>
        <w:t>de dos mil veintiuno</w:t>
      </w:r>
      <w:r w:rsidRPr="00AD2A55">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resolución definitiva del asunto.</w:t>
      </w:r>
      <w:r w:rsidRPr="00D92668">
        <w:rPr>
          <w:noProof/>
          <w:lang w:eastAsia="es-MX"/>
        </w:rPr>
        <w:t xml:space="preserve"> </w:t>
      </w:r>
    </w:p>
    <w:p w14:paraId="0502594A" w14:textId="77777777" w:rsidR="00BF3F7B" w:rsidRDefault="00BF3F7B" w:rsidP="000B2724">
      <w:pPr>
        <w:spacing w:after="0" w:line="360" w:lineRule="auto"/>
        <w:jc w:val="both"/>
        <w:rPr>
          <w:rFonts w:ascii="Palatino Linotype" w:hAnsi="Palatino Linotype" w:cs="Arial"/>
          <w:sz w:val="24"/>
          <w:szCs w:val="24"/>
        </w:rPr>
      </w:pPr>
    </w:p>
    <w:p w14:paraId="46281F49" w14:textId="77777777" w:rsidR="00BF3F7B" w:rsidRDefault="00BF3F7B" w:rsidP="000B2724">
      <w:pPr>
        <w:spacing w:after="0" w:line="360" w:lineRule="auto"/>
        <w:jc w:val="both"/>
        <w:rPr>
          <w:rFonts w:ascii="Palatino Linotype" w:hAnsi="Palatino Linotype" w:cs="Arial"/>
          <w:sz w:val="24"/>
          <w:szCs w:val="24"/>
        </w:rPr>
      </w:pPr>
    </w:p>
    <w:p w14:paraId="0C44FE3A" w14:textId="77777777" w:rsidR="00BF3F7B" w:rsidRDefault="00BF3F7B" w:rsidP="000B2724">
      <w:pPr>
        <w:spacing w:after="0" w:line="360" w:lineRule="auto"/>
        <w:jc w:val="center"/>
        <w:rPr>
          <w:rFonts w:ascii="Palatino Linotype" w:hAnsi="Palatino Linotype" w:cs="Arial"/>
          <w:sz w:val="24"/>
          <w:szCs w:val="24"/>
        </w:rPr>
      </w:pPr>
      <w:r w:rsidRPr="008B6600">
        <w:rPr>
          <w:rFonts w:ascii="Palatino Linotype" w:hAnsi="Palatino Linotype" w:cs="Arial"/>
          <w:b/>
          <w:sz w:val="28"/>
          <w:szCs w:val="24"/>
        </w:rPr>
        <w:t xml:space="preserve">C O N S I D E R A N D O </w:t>
      </w:r>
    </w:p>
    <w:p w14:paraId="4DD9AE38" w14:textId="77777777" w:rsidR="00BF3F7B" w:rsidRPr="0064611F" w:rsidRDefault="00BF3F7B" w:rsidP="000B2724">
      <w:pPr>
        <w:spacing w:after="0" w:line="360" w:lineRule="auto"/>
        <w:jc w:val="center"/>
        <w:rPr>
          <w:rFonts w:ascii="Palatino Linotype" w:hAnsi="Palatino Linotype" w:cs="Arial"/>
          <w:sz w:val="24"/>
          <w:szCs w:val="24"/>
        </w:rPr>
      </w:pPr>
    </w:p>
    <w:p w14:paraId="32FD6832" w14:textId="77777777" w:rsidR="00BF3F7B" w:rsidRPr="00600F1D" w:rsidRDefault="00BF3F7B" w:rsidP="000B2724">
      <w:pPr>
        <w:spacing w:after="0" w:line="360" w:lineRule="auto"/>
        <w:jc w:val="both"/>
        <w:rPr>
          <w:rFonts w:ascii="Palatino Linotype" w:hAnsi="Palatino Linotype" w:cs="Arial"/>
          <w:sz w:val="28"/>
          <w:szCs w:val="28"/>
        </w:rPr>
      </w:pPr>
      <w:r w:rsidRPr="00600F1D">
        <w:rPr>
          <w:rFonts w:ascii="Palatino Linotype" w:hAnsi="Palatino Linotype" w:cs="Arial"/>
          <w:b/>
          <w:sz w:val="28"/>
          <w:szCs w:val="28"/>
        </w:rPr>
        <w:t xml:space="preserve">PRIMERO. </w:t>
      </w:r>
      <w:r w:rsidRPr="00A02BC4">
        <w:rPr>
          <w:rFonts w:ascii="Palatino Linotype" w:hAnsi="Palatino Linotype" w:cs="Arial"/>
          <w:b/>
          <w:sz w:val="26"/>
          <w:szCs w:val="26"/>
        </w:rPr>
        <w:t>De la competencia</w:t>
      </w:r>
      <w:r w:rsidRPr="00A02BC4">
        <w:rPr>
          <w:rFonts w:ascii="Palatino Linotype" w:hAnsi="Palatino Linotype" w:cs="Arial"/>
          <w:sz w:val="26"/>
          <w:szCs w:val="26"/>
        </w:rPr>
        <w:t>.</w:t>
      </w:r>
    </w:p>
    <w:p w14:paraId="3E931570" w14:textId="77777777" w:rsidR="00BF3F7B" w:rsidRPr="003E4BCA" w:rsidRDefault="00BF3F7B" w:rsidP="000B2724">
      <w:pPr>
        <w:spacing w:after="0" w:line="360" w:lineRule="auto"/>
        <w:jc w:val="both"/>
        <w:rPr>
          <w:rFonts w:ascii="Palatino Linotype" w:hAnsi="Palatino Linotype" w:cs="Arial"/>
          <w:sz w:val="24"/>
          <w:szCs w:val="24"/>
        </w:rPr>
      </w:pPr>
      <w:r w:rsidRPr="003E4BCA">
        <w:rPr>
          <w:rFonts w:ascii="Palatino Linotype" w:hAnsi="Palatino Linotype" w:cs="Arial"/>
          <w:sz w:val="24"/>
          <w:szCs w:val="24"/>
        </w:rPr>
        <w:t>Este Instituto de Transparencia, Acceso a la Información Pública y Protección de</w:t>
      </w:r>
      <w:r>
        <w:rPr>
          <w:rFonts w:ascii="Palatino Linotype" w:hAnsi="Palatino Linotype" w:cs="Arial"/>
          <w:sz w:val="24"/>
          <w:szCs w:val="24"/>
        </w:rPr>
        <w:t xml:space="preserve"> </w:t>
      </w:r>
      <w:r w:rsidRPr="003E4BCA">
        <w:rPr>
          <w:rFonts w:ascii="Palatino Linotype" w:hAnsi="Palatino Linotype" w:cs="Arial"/>
          <w:sz w:val="24"/>
          <w:szCs w:val="24"/>
        </w:rPr>
        <w:t>Datos Personales del Estado de México y Municipios, es competente para conocer y</w:t>
      </w:r>
      <w:r>
        <w:rPr>
          <w:rFonts w:ascii="Palatino Linotype" w:hAnsi="Palatino Linotype" w:cs="Arial"/>
          <w:sz w:val="24"/>
          <w:szCs w:val="24"/>
        </w:rPr>
        <w:t xml:space="preserve"> resolver e</w:t>
      </w:r>
      <w:r w:rsidRPr="003E4BCA">
        <w:rPr>
          <w:rFonts w:ascii="Palatino Linotype" w:hAnsi="Palatino Linotype" w:cs="Arial"/>
          <w:sz w:val="24"/>
          <w:szCs w:val="24"/>
        </w:rPr>
        <w:t xml:space="preserve">l presente recurso de revisión interpuesto por el ahora </w:t>
      </w:r>
      <w:r w:rsidRPr="003E4BCA">
        <w:rPr>
          <w:rFonts w:ascii="Palatino Linotype" w:hAnsi="Palatino Linotype" w:cs="Arial"/>
          <w:b/>
          <w:sz w:val="24"/>
          <w:szCs w:val="24"/>
        </w:rPr>
        <w:t>Recurrente</w:t>
      </w:r>
      <w:r w:rsidRPr="003E4BCA">
        <w:rPr>
          <w:rFonts w:ascii="Palatino Linotype" w:hAnsi="Palatino Linotype" w:cs="Arial"/>
          <w:sz w:val="24"/>
          <w:szCs w:val="24"/>
        </w:rPr>
        <w:t>,</w:t>
      </w:r>
      <w:r>
        <w:rPr>
          <w:rFonts w:ascii="Palatino Linotype" w:hAnsi="Palatino Linotype" w:cs="Arial"/>
          <w:sz w:val="24"/>
          <w:szCs w:val="24"/>
        </w:rPr>
        <w:t xml:space="preserve"> </w:t>
      </w:r>
      <w:r w:rsidRPr="003E4BCA">
        <w:rPr>
          <w:rFonts w:ascii="Palatino Linotype" w:hAnsi="Palatino Linotype" w:cs="Arial"/>
          <w:sz w:val="24"/>
          <w:szCs w:val="24"/>
        </w:rPr>
        <w:t>conforme a lo dispuesto en los artículos 6, apartado A, fracción IV de la Constitución</w:t>
      </w:r>
      <w:r>
        <w:rPr>
          <w:rFonts w:ascii="Palatino Linotype" w:hAnsi="Palatino Linotype" w:cs="Arial"/>
          <w:sz w:val="24"/>
          <w:szCs w:val="24"/>
        </w:rPr>
        <w:t xml:space="preserve"> </w:t>
      </w:r>
      <w:r w:rsidRPr="003E4BCA">
        <w:rPr>
          <w:rFonts w:ascii="Palatino Linotype" w:hAnsi="Palatino Linotype" w:cs="Arial"/>
          <w:sz w:val="24"/>
          <w:szCs w:val="24"/>
        </w:rPr>
        <w:t>Política de los Estados Unidos Mexicanos; 5, párrafos trigésimo, trigésimo primero y</w:t>
      </w:r>
      <w:r>
        <w:rPr>
          <w:rFonts w:ascii="Palatino Linotype" w:hAnsi="Palatino Linotype" w:cs="Arial"/>
          <w:sz w:val="24"/>
          <w:szCs w:val="24"/>
        </w:rPr>
        <w:t xml:space="preserve"> </w:t>
      </w:r>
      <w:r w:rsidRPr="003E4BCA">
        <w:rPr>
          <w:rFonts w:ascii="Palatino Linotype" w:hAnsi="Palatino Linotype" w:cs="Arial"/>
          <w:sz w:val="24"/>
          <w:szCs w:val="24"/>
        </w:rPr>
        <w:t>trigésimo segundo, fracciones IV y V, de la Constitución Política del Estado Libre y</w:t>
      </w:r>
      <w:r>
        <w:rPr>
          <w:rFonts w:ascii="Palatino Linotype" w:hAnsi="Palatino Linotype" w:cs="Arial"/>
          <w:sz w:val="24"/>
          <w:szCs w:val="24"/>
        </w:rPr>
        <w:t xml:space="preserve"> </w:t>
      </w:r>
      <w:r w:rsidRPr="003E4BCA">
        <w:rPr>
          <w:rFonts w:ascii="Palatino Linotype" w:hAnsi="Palatino Linotype" w:cs="Arial"/>
          <w:sz w:val="24"/>
          <w:szCs w:val="24"/>
        </w:rPr>
        <w:t>Soberano de México; artículos 1, 2 fracción II, 13, 29, 36 fracciones I y II, 176, 178,</w:t>
      </w:r>
      <w:r>
        <w:rPr>
          <w:rFonts w:ascii="Palatino Linotype" w:hAnsi="Palatino Linotype" w:cs="Arial"/>
          <w:sz w:val="24"/>
          <w:szCs w:val="24"/>
        </w:rPr>
        <w:t xml:space="preserve"> </w:t>
      </w:r>
      <w:r w:rsidRPr="003E4BCA">
        <w:rPr>
          <w:rFonts w:ascii="Palatino Linotype" w:hAnsi="Palatino Linotype" w:cs="Arial"/>
          <w:sz w:val="24"/>
          <w:szCs w:val="24"/>
        </w:rPr>
        <w:t>179, 181 párrafo tercero y 185 de la Ley de Transparencia y Acceso a la Información</w:t>
      </w:r>
      <w:r>
        <w:rPr>
          <w:rFonts w:ascii="Palatino Linotype" w:hAnsi="Palatino Linotype" w:cs="Arial"/>
          <w:sz w:val="24"/>
          <w:szCs w:val="24"/>
        </w:rPr>
        <w:t xml:space="preserve"> </w:t>
      </w:r>
      <w:r w:rsidRPr="003E4BCA">
        <w:rPr>
          <w:rFonts w:ascii="Palatino Linotype" w:hAnsi="Palatino Linotype" w:cs="Arial"/>
          <w:sz w:val="24"/>
          <w:szCs w:val="24"/>
        </w:rPr>
        <w:t>Pública del Estado de México y Municipios; y 10, 7, 9 fracciones I y XXIV, y 11 del</w:t>
      </w:r>
      <w:r>
        <w:rPr>
          <w:rFonts w:ascii="Palatino Linotype" w:hAnsi="Palatino Linotype" w:cs="Arial"/>
          <w:sz w:val="24"/>
          <w:szCs w:val="24"/>
        </w:rPr>
        <w:t xml:space="preserve"> </w:t>
      </w:r>
      <w:r w:rsidRPr="003E4BCA">
        <w:rPr>
          <w:rFonts w:ascii="Palatino Linotype" w:hAnsi="Palatino Linotype" w:cs="Arial"/>
          <w:sz w:val="24"/>
          <w:szCs w:val="24"/>
        </w:rPr>
        <w:t>Reglamento Interior del Instituto de Transparencia, Acceso a la Información Pública y</w:t>
      </w:r>
      <w:r>
        <w:rPr>
          <w:rFonts w:ascii="Palatino Linotype" w:hAnsi="Palatino Linotype" w:cs="Arial"/>
          <w:sz w:val="24"/>
          <w:szCs w:val="24"/>
        </w:rPr>
        <w:t xml:space="preserve"> </w:t>
      </w:r>
      <w:r w:rsidRPr="003E4BCA">
        <w:rPr>
          <w:rFonts w:ascii="Palatino Linotype" w:hAnsi="Palatino Linotype" w:cs="Arial"/>
          <w:sz w:val="24"/>
          <w:szCs w:val="24"/>
        </w:rPr>
        <w:t>Protección de Datos Personales del Estado de México y Municipios.</w:t>
      </w:r>
    </w:p>
    <w:p w14:paraId="2BAA4A46" w14:textId="77777777" w:rsidR="00BF3F7B" w:rsidRDefault="00BF3F7B" w:rsidP="000B2724">
      <w:pPr>
        <w:spacing w:after="0" w:line="360" w:lineRule="auto"/>
        <w:jc w:val="both"/>
        <w:rPr>
          <w:rFonts w:ascii="Palatino Linotype" w:hAnsi="Palatino Linotype" w:cs="Arial"/>
          <w:sz w:val="24"/>
          <w:szCs w:val="24"/>
        </w:rPr>
      </w:pPr>
    </w:p>
    <w:p w14:paraId="3EF01813" w14:textId="77777777" w:rsidR="00BF3F7B" w:rsidRPr="00A06D7E" w:rsidRDefault="00BF3F7B" w:rsidP="000B2724">
      <w:pPr>
        <w:autoSpaceDE w:val="0"/>
        <w:autoSpaceDN w:val="0"/>
        <w:adjustRightInd w:val="0"/>
        <w:spacing w:after="0" w:line="360" w:lineRule="auto"/>
        <w:jc w:val="both"/>
        <w:rPr>
          <w:rFonts w:ascii="Palatino Linotype" w:hAnsi="Palatino Linotype" w:cs="Arial"/>
          <w:b/>
          <w:sz w:val="28"/>
          <w:szCs w:val="28"/>
        </w:rPr>
      </w:pPr>
      <w:r w:rsidRPr="00A06D7E">
        <w:rPr>
          <w:rFonts w:ascii="Palatino Linotype" w:hAnsi="Palatino Linotype" w:cs="Arial"/>
          <w:b/>
          <w:sz w:val="28"/>
          <w:szCs w:val="28"/>
        </w:rPr>
        <w:t xml:space="preserve">SEGUNDO. </w:t>
      </w:r>
      <w:r w:rsidRPr="00A02BC4">
        <w:rPr>
          <w:rFonts w:ascii="Palatino Linotype" w:hAnsi="Palatino Linotype" w:cs="Arial"/>
          <w:b/>
          <w:sz w:val="26"/>
          <w:szCs w:val="26"/>
        </w:rPr>
        <w:t>Alcances de</w:t>
      </w:r>
      <w:r>
        <w:rPr>
          <w:rFonts w:ascii="Palatino Linotype" w:hAnsi="Palatino Linotype" w:cs="Arial"/>
          <w:b/>
          <w:sz w:val="26"/>
          <w:szCs w:val="26"/>
        </w:rPr>
        <w:t xml:space="preserve"> </w:t>
      </w:r>
      <w:r w:rsidRPr="00A02BC4">
        <w:rPr>
          <w:rFonts w:ascii="Palatino Linotype" w:hAnsi="Palatino Linotype" w:cs="Arial"/>
          <w:b/>
          <w:sz w:val="26"/>
          <w:szCs w:val="26"/>
        </w:rPr>
        <w:t>l</w:t>
      </w:r>
      <w:r>
        <w:rPr>
          <w:rFonts w:ascii="Palatino Linotype" w:hAnsi="Palatino Linotype" w:cs="Arial"/>
          <w:b/>
          <w:sz w:val="26"/>
          <w:szCs w:val="26"/>
        </w:rPr>
        <w:t>os</w:t>
      </w:r>
      <w:r w:rsidRPr="00A02BC4">
        <w:rPr>
          <w:rFonts w:ascii="Palatino Linotype" w:hAnsi="Palatino Linotype" w:cs="Arial"/>
          <w:b/>
          <w:sz w:val="26"/>
          <w:szCs w:val="26"/>
        </w:rPr>
        <w:t xml:space="preserve"> recurso</w:t>
      </w:r>
      <w:r>
        <w:rPr>
          <w:rFonts w:ascii="Palatino Linotype" w:hAnsi="Palatino Linotype" w:cs="Arial"/>
          <w:b/>
          <w:sz w:val="26"/>
          <w:szCs w:val="26"/>
        </w:rPr>
        <w:t>s</w:t>
      </w:r>
      <w:r w:rsidRPr="00A02BC4">
        <w:rPr>
          <w:rFonts w:ascii="Palatino Linotype" w:hAnsi="Palatino Linotype" w:cs="Arial"/>
          <w:b/>
          <w:sz w:val="26"/>
          <w:szCs w:val="26"/>
        </w:rPr>
        <w:t xml:space="preserve"> de revisión.</w:t>
      </w:r>
      <w:r w:rsidRPr="00A06D7E">
        <w:rPr>
          <w:rFonts w:ascii="Palatino Linotype" w:hAnsi="Palatino Linotype" w:cs="Arial"/>
          <w:b/>
          <w:sz w:val="28"/>
          <w:szCs w:val="28"/>
        </w:rPr>
        <w:t xml:space="preserve"> </w:t>
      </w:r>
    </w:p>
    <w:p w14:paraId="1BD87708" w14:textId="77777777" w:rsidR="00CB72B4" w:rsidRPr="00152075" w:rsidRDefault="00CB72B4" w:rsidP="00CB72B4">
      <w:pPr>
        <w:autoSpaceDE w:val="0"/>
        <w:autoSpaceDN w:val="0"/>
        <w:adjustRightInd w:val="0"/>
        <w:spacing w:after="0" w:line="360" w:lineRule="auto"/>
        <w:jc w:val="both"/>
        <w:rPr>
          <w:rFonts w:ascii="Palatino Linotype" w:hAnsi="Palatino Linotype" w:cs="Arial"/>
          <w:sz w:val="24"/>
          <w:szCs w:val="24"/>
        </w:rPr>
      </w:pPr>
      <w:r w:rsidRPr="00152075">
        <w:rPr>
          <w:rFonts w:ascii="Palatino Linotype" w:hAnsi="Palatino Linotype" w:cs="Arial"/>
          <w:sz w:val="24"/>
          <w:szCs w:val="24"/>
        </w:rPr>
        <w:lastRenderedPageBreak/>
        <w:t>Anterior a todo debe destacarse que el recurso de revisión tiene el fin y alcance que señalan los numerales 176, 179</w:t>
      </w:r>
      <w:r>
        <w:rPr>
          <w:rFonts w:ascii="Palatino Linotype" w:hAnsi="Palatino Linotype" w:cs="Arial"/>
          <w:sz w:val="24"/>
          <w:szCs w:val="24"/>
        </w:rPr>
        <w:t xml:space="preserve"> fracción V</w:t>
      </w:r>
      <w:r w:rsidRPr="00152075">
        <w:rPr>
          <w:rFonts w:ascii="Palatino Linotype" w:hAnsi="Palatino Linotype" w:cs="Arial"/>
          <w:sz w:val="24"/>
          <w:szCs w:val="24"/>
        </w:rPr>
        <w:t>,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5A5B377C" w14:textId="77777777" w:rsidR="00BF3F7B" w:rsidRPr="00BF3F7B" w:rsidRDefault="00BF3F7B" w:rsidP="000B2724">
      <w:pPr>
        <w:pStyle w:val="Prrafodelista"/>
        <w:autoSpaceDE w:val="0"/>
        <w:autoSpaceDN w:val="0"/>
        <w:adjustRightInd w:val="0"/>
        <w:spacing w:line="360" w:lineRule="auto"/>
        <w:ind w:left="0"/>
        <w:jc w:val="both"/>
        <w:rPr>
          <w:rFonts w:ascii="Palatino Linotype" w:hAnsi="Palatino Linotype" w:cs="Arial"/>
          <w:lang w:val="es-MX"/>
        </w:rPr>
      </w:pPr>
    </w:p>
    <w:p w14:paraId="786C781F" w14:textId="77777777" w:rsidR="00BF3F7B" w:rsidRPr="0064611F" w:rsidRDefault="00BF3F7B" w:rsidP="000B2724">
      <w:pPr>
        <w:spacing w:after="0" w:line="360" w:lineRule="auto"/>
        <w:ind w:right="49"/>
        <w:jc w:val="both"/>
        <w:rPr>
          <w:rFonts w:ascii="Palatino Linotype" w:eastAsia="Times New Roman" w:hAnsi="Palatino Linotype" w:cs="Arial"/>
          <w:b/>
          <w:sz w:val="28"/>
          <w:szCs w:val="28"/>
          <w:lang w:val="es-ES" w:eastAsia="es-ES"/>
        </w:rPr>
      </w:pPr>
      <w:r w:rsidRPr="0064611F">
        <w:rPr>
          <w:rFonts w:ascii="Palatino Linotype" w:eastAsia="Times New Roman" w:hAnsi="Palatino Linotype" w:cs="Arial"/>
          <w:b/>
          <w:sz w:val="28"/>
          <w:szCs w:val="28"/>
          <w:lang w:val="es-ES" w:eastAsia="es-ES"/>
        </w:rPr>
        <w:t>TERCERO.</w:t>
      </w:r>
      <w:r w:rsidRPr="0064611F">
        <w:rPr>
          <w:rFonts w:ascii="Palatino Linotype" w:eastAsia="Times New Roman" w:hAnsi="Palatino Linotype" w:cs="Arial"/>
          <w:sz w:val="28"/>
          <w:szCs w:val="28"/>
          <w:lang w:val="es-ES" w:eastAsia="es-ES"/>
        </w:rPr>
        <w:t xml:space="preserve"> </w:t>
      </w:r>
      <w:r w:rsidRPr="0064611F">
        <w:rPr>
          <w:rFonts w:ascii="Palatino Linotype" w:eastAsia="Times New Roman" w:hAnsi="Palatino Linotype" w:cs="Arial"/>
          <w:b/>
          <w:sz w:val="28"/>
          <w:szCs w:val="28"/>
          <w:lang w:val="es-ES" w:eastAsia="es-ES"/>
        </w:rPr>
        <w:t xml:space="preserve">De las causas de improcedencia. </w:t>
      </w:r>
    </w:p>
    <w:p w14:paraId="74492290" w14:textId="77777777" w:rsidR="00BF3F7B" w:rsidRDefault="00BF3F7B" w:rsidP="000B2724">
      <w:pPr>
        <w:spacing w:after="0" w:line="360" w:lineRule="auto"/>
        <w:ind w:right="49"/>
        <w:jc w:val="both"/>
        <w:rPr>
          <w:rFonts w:ascii="Palatino Linotype" w:eastAsia="Times New Roman" w:hAnsi="Palatino Linotype" w:cs="Arial"/>
          <w:sz w:val="24"/>
          <w:szCs w:val="24"/>
          <w:lang w:val="es-ES" w:eastAsia="es-ES"/>
        </w:rPr>
      </w:pPr>
      <w:r w:rsidRPr="0064611F">
        <w:rPr>
          <w:rFonts w:ascii="Palatino Linotype" w:eastAsia="Times New Roman" w:hAnsi="Palatino Linotype" w:cs="Arial"/>
          <w:sz w:val="24"/>
          <w:szCs w:val="24"/>
          <w:lang w:val="es-ES" w:eastAsia="es-ES"/>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64611F">
        <w:rPr>
          <w:rFonts w:ascii="Palatino Linotype" w:eastAsia="Times New Roman" w:hAnsi="Palatino Linotype" w:cs="Arial"/>
          <w:sz w:val="24"/>
          <w:szCs w:val="24"/>
          <w:vertAlign w:val="superscript"/>
          <w:lang w:val="es-ES" w:eastAsia="es-ES"/>
        </w:rPr>
        <w:footnoteReference w:id="1"/>
      </w:r>
      <w:r w:rsidRPr="0064611F">
        <w:rPr>
          <w:rFonts w:ascii="Palatino Linotype" w:eastAsia="Times New Roman" w:hAnsi="Palatino Linotype" w:cs="Arial"/>
          <w:sz w:val="24"/>
          <w:szCs w:val="24"/>
          <w:lang w:val="es-ES" w:eastAsia="es-ES"/>
        </w:rPr>
        <w:t>.</w:t>
      </w:r>
    </w:p>
    <w:p w14:paraId="34BFDE55" w14:textId="77777777" w:rsidR="00BF3F7B" w:rsidRPr="0064611F" w:rsidRDefault="00BF3F7B" w:rsidP="000B2724">
      <w:pPr>
        <w:spacing w:after="0" w:line="360" w:lineRule="auto"/>
        <w:ind w:right="49"/>
        <w:jc w:val="both"/>
        <w:rPr>
          <w:rFonts w:ascii="Palatino Linotype" w:eastAsia="Times New Roman" w:hAnsi="Palatino Linotype" w:cs="Arial"/>
          <w:sz w:val="24"/>
          <w:szCs w:val="24"/>
          <w:lang w:val="es-ES" w:eastAsia="es-ES"/>
        </w:rPr>
      </w:pPr>
    </w:p>
    <w:p w14:paraId="3FC12BA2" w14:textId="0E45CA1F" w:rsidR="00BA16D1" w:rsidRDefault="00BF3F7B" w:rsidP="000B2724">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64611F">
        <w:rPr>
          <w:rFonts w:ascii="Palatino Linotype" w:eastAsia="Times New Roman" w:hAnsi="Palatino Linotype" w:cs="Arial"/>
          <w:sz w:val="24"/>
          <w:szCs w:val="24"/>
          <w:lang w:val="es-ES" w:eastAsia="es-ES"/>
        </w:rPr>
        <w:t xml:space="preserve">Así las cosas, del </w:t>
      </w:r>
      <w:r w:rsidRPr="00A971FA">
        <w:rPr>
          <w:rFonts w:ascii="Palatino Linotype" w:eastAsia="Times New Roman" w:hAnsi="Palatino Linotype" w:cs="Arial"/>
          <w:sz w:val="24"/>
          <w:szCs w:val="24"/>
          <w:lang w:val="es-ES" w:eastAsia="es-ES"/>
        </w:rPr>
        <w:t xml:space="preserve">análisis </w:t>
      </w:r>
      <w:r w:rsidR="00F019C5" w:rsidRPr="00A971FA">
        <w:rPr>
          <w:rFonts w:ascii="Palatino Linotype" w:eastAsia="Times New Roman" w:hAnsi="Palatino Linotype" w:cs="Arial"/>
          <w:sz w:val="24"/>
          <w:szCs w:val="24"/>
          <w:lang w:val="es-ES" w:eastAsia="es-ES"/>
        </w:rPr>
        <w:t xml:space="preserve">del expediente electrónico </w:t>
      </w:r>
      <w:r w:rsidRPr="00A971FA">
        <w:rPr>
          <w:rFonts w:ascii="Palatino Linotype" w:eastAsia="Times New Roman" w:hAnsi="Palatino Linotype" w:cs="Arial"/>
          <w:sz w:val="24"/>
          <w:szCs w:val="24"/>
          <w:lang w:val="es-ES" w:eastAsia="es-ES"/>
        </w:rPr>
        <w:t>no se</w:t>
      </w:r>
      <w:r w:rsidRPr="0064611F">
        <w:rPr>
          <w:rFonts w:ascii="Palatino Linotype" w:eastAsia="Times New Roman" w:hAnsi="Palatino Linotype" w:cs="Arial"/>
          <w:sz w:val="24"/>
          <w:szCs w:val="24"/>
          <w:lang w:val="es-ES" w:eastAsia="es-ES"/>
        </w:rPr>
        <w:t xml:space="preserv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70B3CE00" w14:textId="77777777" w:rsidR="007340D3" w:rsidRPr="0064611F" w:rsidRDefault="007340D3" w:rsidP="000B2724">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3CF2C246" w14:textId="77777777" w:rsidR="00BF3F7B" w:rsidRPr="0064611F" w:rsidRDefault="00BF3F7B" w:rsidP="000B2724">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64611F">
        <w:rPr>
          <w:rFonts w:ascii="Palatino Linotype" w:eastAsia="Times New Roman" w:hAnsi="Palatino Linotype" w:cs="Arial"/>
          <w:b/>
          <w:sz w:val="28"/>
          <w:szCs w:val="28"/>
          <w:lang w:val="es-ES" w:eastAsia="es-ES"/>
        </w:rPr>
        <w:t>CUARTO. Estudio y resolución del asunto</w:t>
      </w:r>
      <w:r w:rsidRPr="0064611F">
        <w:rPr>
          <w:rFonts w:ascii="Palatino Linotype" w:eastAsia="Times New Roman" w:hAnsi="Palatino Linotype" w:cs="Times New Roman"/>
          <w:b/>
          <w:sz w:val="28"/>
          <w:szCs w:val="28"/>
          <w:lang w:val="es-ES" w:eastAsia="es-ES"/>
        </w:rPr>
        <w:t xml:space="preserve">. </w:t>
      </w:r>
    </w:p>
    <w:p w14:paraId="4813BD0A" w14:textId="77777777" w:rsidR="007B35AA" w:rsidRPr="00584718" w:rsidRDefault="007B35AA" w:rsidP="007B35AA">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Antes del entrar al estudio, cabe precisar que </w:t>
      </w:r>
      <w:r w:rsidRPr="00584718">
        <w:rPr>
          <w:rFonts w:ascii="Palatino Linotype" w:eastAsia="Times New Roman" w:hAnsi="Palatino Linotype" w:cs="Times New Roman"/>
          <w:b/>
          <w:sz w:val="24"/>
          <w:szCs w:val="24"/>
          <w:lang w:eastAsia="es-ES"/>
        </w:rPr>
        <w:t>El Sujeto Obligado</w:t>
      </w:r>
      <w:r w:rsidRPr="00584718">
        <w:rPr>
          <w:rFonts w:ascii="Palatino Linotype" w:eastAsia="Times New Roman" w:hAnsi="Palatino Linotype" w:cs="Times New Roman"/>
          <w:sz w:val="24"/>
          <w:szCs w:val="24"/>
          <w:lang w:eastAsia="es-ES"/>
        </w:rPr>
        <w:t xml:space="preserve"> no realizó pronunciamiento alguno, pues no se debe perder de vista que el objeto del presente fallo nace a la vida jurídica en el momento en el que </w:t>
      </w:r>
      <w:r>
        <w:rPr>
          <w:rFonts w:ascii="Palatino Linotype" w:eastAsia="Times New Roman" w:hAnsi="Palatino Linotype" w:cs="Times New Roman"/>
          <w:sz w:val="24"/>
          <w:szCs w:val="24"/>
          <w:lang w:eastAsia="es-ES"/>
        </w:rPr>
        <w:t>la</w:t>
      </w:r>
      <w:r w:rsidRPr="00584718">
        <w:rPr>
          <w:rFonts w:ascii="Palatino Linotype" w:eastAsia="Times New Roman" w:hAnsi="Palatino Linotype" w:cs="Times New Roman"/>
          <w:sz w:val="24"/>
          <w:szCs w:val="24"/>
          <w:lang w:eastAsia="es-ES"/>
        </w:rPr>
        <w:t xml:space="preserve"> particular reviste la figura de Recurrente interponiendo dicho medio de impugnación, el cual tiene como motivo de inconformidad la omisión de la autoridad en dar respuesta</w:t>
      </w:r>
      <w:r>
        <w:rPr>
          <w:rFonts w:ascii="Palatino Linotype" w:eastAsia="Times New Roman" w:hAnsi="Palatino Linotype" w:cs="Times New Roman"/>
          <w:sz w:val="24"/>
          <w:szCs w:val="24"/>
          <w:lang w:eastAsia="es-ES"/>
        </w:rPr>
        <w:t>s</w:t>
      </w:r>
      <w:r w:rsidRPr="00584718">
        <w:rPr>
          <w:rFonts w:ascii="Palatino Linotype" w:eastAsia="Times New Roman" w:hAnsi="Palatino Linotype" w:cs="Times New Roman"/>
          <w:sz w:val="24"/>
          <w:szCs w:val="24"/>
          <w:lang w:eastAsia="es-ES"/>
        </w:rPr>
        <w:t xml:space="preserve"> a su</w:t>
      </w:r>
      <w:r>
        <w:rPr>
          <w:rFonts w:ascii="Palatino Linotype" w:eastAsia="Times New Roman" w:hAnsi="Palatino Linotype" w:cs="Times New Roman"/>
          <w:sz w:val="24"/>
          <w:szCs w:val="24"/>
          <w:lang w:eastAsia="es-ES"/>
        </w:rPr>
        <w:t>s</w:t>
      </w:r>
      <w:r w:rsidRPr="00584718">
        <w:rPr>
          <w:rFonts w:ascii="Palatino Linotype" w:eastAsia="Times New Roman" w:hAnsi="Palatino Linotype" w:cs="Times New Roman"/>
          <w:sz w:val="24"/>
          <w:szCs w:val="24"/>
          <w:lang w:eastAsia="es-ES"/>
        </w:rPr>
        <w:t xml:space="preserve"> solicitud</w:t>
      </w:r>
      <w:r>
        <w:rPr>
          <w:rFonts w:ascii="Palatino Linotype" w:eastAsia="Times New Roman" w:hAnsi="Palatino Linotype" w:cs="Times New Roman"/>
          <w:sz w:val="24"/>
          <w:szCs w:val="24"/>
          <w:lang w:eastAsia="es-ES"/>
        </w:rPr>
        <w:t>es</w:t>
      </w:r>
      <w:r w:rsidRPr="00584718">
        <w:rPr>
          <w:rFonts w:ascii="Palatino Linotype" w:eastAsia="Times New Roman" w:hAnsi="Palatino Linotype" w:cs="Times New Roman"/>
          <w:sz w:val="24"/>
          <w:szCs w:val="24"/>
          <w:lang w:eastAsia="es-ES"/>
        </w:rPr>
        <w:t>, en consecuencia se actualizándose las hipótesis, señaladas</w:t>
      </w:r>
      <w:r w:rsidRPr="00584718">
        <w:rPr>
          <w:rFonts w:ascii="Palatino Linotype" w:eastAsia="Calibri" w:hAnsi="Palatino Linotype" w:cs="Times New Roman"/>
          <w:sz w:val="24"/>
          <w:szCs w:val="24"/>
          <w:lang w:eastAsia="es-ES"/>
        </w:rPr>
        <w:t xml:space="preserve"> en las fracciones I y VII, del artículo 179, de la Ley de Transparencia y Acceso a la Información Pública del Estado de México y Municipios,</w:t>
      </w:r>
      <w:r w:rsidRPr="00584718">
        <w:rPr>
          <w:rFonts w:ascii="Palatino Linotype" w:eastAsia="Calibri" w:hAnsi="Palatino Linotype" w:cs="Times New Roman"/>
          <w:b/>
          <w:sz w:val="24"/>
          <w:szCs w:val="24"/>
          <w:lang w:eastAsia="es-ES"/>
        </w:rPr>
        <w:t xml:space="preserve"> </w:t>
      </w:r>
      <w:r w:rsidRPr="00584718">
        <w:rPr>
          <w:rFonts w:ascii="Palatino Linotype" w:eastAsia="Times New Roman" w:hAnsi="Palatino Linotype" w:cs="Times New Roman"/>
          <w:sz w:val="24"/>
          <w:szCs w:val="24"/>
          <w:lang w:eastAsia="es-ES"/>
        </w:rPr>
        <w:t>resultando procedente la interposición del recurso de revisión cuando no se dé respuesta a una solicitud de información.</w:t>
      </w:r>
    </w:p>
    <w:p w14:paraId="3847F8A8" w14:textId="77777777" w:rsidR="007B35AA" w:rsidRPr="00584718" w:rsidRDefault="007B35AA" w:rsidP="007B35AA">
      <w:pPr>
        <w:spacing w:after="0" w:line="360" w:lineRule="auto"/>
        <w:jc w:val="both"/>
        <w:rPr>
          <w:rFonts w:ascii="Palatino Linotype" w:eastAsia="Times New Roman" w:hAnsi="Palatino Linotype" w:cs="Times New Roman"/>
          <w:sz w:val="24"/>
          <w:szCs w:val="24"/>
          <w:lang w:eastAsia="es-ES"/>
        </w:rPr>
      </w:pPr>
    </w:p>
    <w:p w14:paraId="3C1B1E92" w14:textId="76DCE6D8" w:rsidR="007B35AA" w:rsidRPr="00584718" w:rsidRDefault="007B35AA" w:rsidP="007B35AA">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lastRenderedPageBreak/>
        <w:t xml:space="preserve">Así las cosas, ante la omisión del </w:t>
      </w:r>
      <w:r w:rsidRPr="005C4A72">
        <w:rPr>
          <w:rFonts w:ascii="Palatino Linotype" w:eastAsia="Times New Roman" w:hAnsi="Palatino Linotype" w:cs="Times New Roman"/>
          <w:b/>
          <w:bCs/>
          <w:sz w:val="24"/>
          <w:szCs w:val="24"/>
          <w:lang w:eastAsia="es-ES"/>
        </w:rPr>
        <w:t>Sujeto Obligado</w:t>
      </w:r>
      <w:r w:rsidRPr="00584718">
        <w:rPr>
          <w:rFonts w:ascii="Palatino Linotype" w:eastAsia="Times New Roman" w:hAnsi="Palatino Linotype" w:cs="Times New Roman"/>
          <w:sz w:val="24"/>
          <w:szCs w:val="24"/>
          <w:lang w:eastAsia="es-ES"/>
        </w:rPr>
        <w:t xml:space="preserve"> para dar respuesta </w:t>
      </w:r>
      <w:r>
        <w:rPr>
          <w:rFonts w:ascii="Palatino Linotype" w:eastAsia="Times New Roman" w:hAnsi="Palatino Linotype" w:cs="Times New Roman"/>
          <w:sz w:val="24"/>
          <w:szCs w:val="24"/>
          <w:lang w:eastAsia="es-ES"/>
        </w:rPr>
        <w:t>al</w:t>
      </w:r>
      <w:r w:rsidRPr="00584718">
        <w:rPr>
          <w:rFonts w:ascii="Palatino Linotype" w:eastAsia="Times New Roman" w:hAnsi="Palatino Linotype" w:cs="Times New Roman"/>
          <w:sz w:val="24"/>
          <w:szCs w:val="24"/>
          <w:lang w:eastAsia="es-ES"/>
        </w:rPr>
        <w:t xml:space="preserve"> </w:t>
      </w:r>
      <w:r w:rsidRPr="00584718">
        <w:rPr>
          <w:rFonts w:ascii="Palatino Linotype" w:eastAsia="Times New Roman" w:hAnsi="Palatino Linotype" w:cs="Times New Roman"/>
          <w:b/>
          <w:sz w:val="24"/>
          <w:szCs w:val="24"/>
          <w:lang w:eastAsia="es-ES"/>
        </w:rPr>
        <w:t>Recurrente</w:t>
      </w:r>
      <w:r w:rsidRPr="00584718">
        <w:rPr>
          <w:rFonts w:ascii="Palatino Linotype" w:eastAsia="Times New Roman" w:hAnsi="Palatino Linotype" w:cs="Times New Roman"/>
          <w:sz w:val="24"/>
          <w:szCs w:val="24"/>
          <w:lang w:eastAsia="es-ES"/>
        </w:rPr>
        <w:t xml:space="preserve">, se advierte lo que en la doctrina se le conoce como </w:t>
      </w:r>
      <w:r w:rsidRPr="00A804BA">
        <w:rPr>
          <w:rFonts w:ascii="Palatino Linotype" w:eastAsia="Times New Roman" w:hAnsi="Palatino Linotype" w:cs="Times New Roman"/>
          <w:b/>
          <w:bCs/>
          <w:i/>
          <w:sz w:val="24"/>
          <w:szCs w:val="24"/>
          <w:lang w:eastAsia="es-ES"/>
        </w:rPr>
        <w:t>negativa ficta</w:t>
      </w:r>
      <w:r w:rsidRPr="00A804BA">
        <w:rPr>
          <w:rFonts w:ascii="Palatino Linotype" w:eastAsia="Times New Roman" w:hAnsi="Palatino Linotype" w:cs="Times New Roman"/>
          <w:b/>
          <w:bCs/>
          <w:sz w:val="24"/>
          <w:szCs w:val="24"/>
          <w:lang w:eastAsia="es-ES"/>
        </w:rPr>
        <w:t>,</w:t>
      </w:r>
      <w:r w:rsidRPr="00584718">
        <w:rPr>
          <w:rFonts w:ascii="Palatino Linotype" w:eastAsia="Times New Roman" w:hAnsi="Palatino Linotype" w:cs="Times New Roman"/>
          <w:sz w:val="24"/>
          <w:szCs w:val="24"/>
          <w:lang w:eastAsia="es-ES"/>
        </w:rPr>
        <w:t xml:space="preserve"> figura jurídica cuya esencia consiste en atribuir un efecto negativo al silencio de la autoridad administrativa frente a las instancias y solicitudes que hagan los particulares.</w:t>
      </w:r>
    </w:p>
    <w:p w14:paraId="7770A333" w14:textId="77777777" w:rsidR="007B35AA" w:rsidRDefault="007B35AA" w:rsidP="007B35AA">
      <w:pPr>
        <w:spacing w:after="0" w:line="360" w:lineRule="auto"/>
        <w:jc w:val="both"/>
        <w:rPr>
          <w:rFonts w:ascii="Palatino Linotype" w:eastAsia="Times New Roman" w:hAnsi="Palatino Linotype" w:cs="Times New Roman"/>
          <w:sz w:val="24"/>
          <w:szCs w:val="24"/>
          <w:lang w:eastAsia="es-ES"/>
        </w:rPr>
      </w:pPr>
    </w:p>
    <w:p w14:paraId="3731C567" w14:textId="77777777" w:rsidR="007B35AA" w:rsidRDefault="007B35AA" w:rsidP="007B35AA">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En este sentido la </w:t>
      </w:r>
      <w:r w:rsidRPr="00D831E8">
        <w:rPr>
          <w:rFonts w:ascii="Palatino Linotype" w:eastAsia="Times New Roman" w:hAnsi="Palatino Linotype" w:cs="Times New Roman"/>
          <w:b/>
          <w:bCs/>
          <w:i/>
          <w:sz w:val="24"/>
          <w:szCs w:val="24"/>
          <w:lang w:eastAsia="es-ES"/>
        </w:rPr>
        <w:t>negativa ficta</w:t>
      </w:r>
      <w:r w:rsidRPr="00584718">
        <w:rPr>
          <w:rFonts w:ascii="Palatino Linotype" w:eastAsia="Times New Roman" w:hAnsi="Palatino Linotype" w:cs="Times New Roman"/>
          <w:sz w:val="24"/>
          <w:szCs w:val="24"/>
          <w:lang w:eastAsia="es-ES"/>
        </w:rPr>
        <w:t xml:space="preserve"> constituye una presunción legal, en el entendido de que donde no hubo respuesta por parte del </w:t>
      </w:r>
      <w:r w:rsidRPr="00D831E8">
        <w:rPr>
          <w:rFonts w:ascii="Palatino Linotype" w:eastAsia="Times New Roman" w:hAnsi="Palatino Linotype" w:cs="Times New Roman"/>
          <w:b/>
          <w:bCs/>
          <w:sz w:val="24"/>
          <w:szCs w:val="24"/>
          <w:lang w:eastAsia="es-ES"/>
        </w:rPr>
        <w:t>Sujeto Obligado</w:t>
      </w:r>
      <w:r w:rsidRPr="00584718">
        <w:rPr>
          <w:rFonts w:ascii="Palatino Linotype" w:eastAsia="Times New Roman" w:hAnsi="Palatino Linotype" w:cs="Times New Roman"/>
          <w:b/>
          <w:sz w:val="24"/>
          <w:szCs w:val="24"/>
          <w:lang w:eastAsia="es-ES"/>
        </w:rPr>
        <w:t xml:space="preserve"> </w:t>
      </w:r>
      <w:r w:rsidRPr="00584718">
        <w:rPr>
          <w:rFonts w:ascii="Palatino Linotype" w:eastAsia="Times New Roman" w:hAnsi="Palatino Linotype" w:cs="Times New Roman"/>
          <w:sz w:val="24"/>
          <w:szCs w:val="24"/>
          <w:lang w:eastAsia="es-ES"/>
        </w:rPr>
        <w:t xml:space="preserve">existe, una resolución de rechazo ante la solicitud del ciudadano; ya que efectivamente, dicha figura se encuentra íntimamente vinculada con el Derecho al Acceso de Información, consagrado en nuestra Carta Magna, es por ello que constituye un instrumento que garantiza la posibilidad de defensa del particular en contra de la incertidumbre jurídica y que tiende a realizar ese </w:t>
      </w:r>
      <w:r w:rsidRPr="00584718">
        <w:rPr>
          <w:rFonts w:ascii="Palatino Linotype" w:eastAsia="Times New Roman" w:hAnsi="Palatino Linotype" w:cs="Times New Roman"/>
          <w:i/>
          <w:sz w:val="24"/>
          <w:szCs w:val="24"/>
          <w:lang w:eastAsia="es-ES"/>
        </w:rPr>
        <w:t>Estado de Derecho</w:t>
      </w:r>
      <w:r w:rsidRPr="00584718">
        <w:rPr>
          <w:rFonts w:ascii="Palatino Linotype" w:eastAsia="Times New Roman" w:hAnsi="Palatino Linotype" w:cs="Times New Roman"/>
          <w:sz w:val="24"/>
          <w:szCs w:val="24"/>
          <w:lang w:eastAsia="es-ES"/>
        </w:rPr>
        <w:t xml:space="preserve"> en el que, el particular, ti</w:t>
      </w:r>
      <w:r>
        <w:rPr>
          <w:rFonts w:ascii="Palatino Linotype" w:eastAsia="Times New Roman" w:hAnsi="Palatino Linotype" w:cs="Times New Roman"/>
          <w:sz w:val="24"/>
          <w:szCs w:val="24"/>
          <w:lang w:eastAsia="es-ES"/>
        </w:rPr>
        <w:t>ene siempre una vía de defensa.</w:t>
      </w:r>
    </w:p>
    <w:p w14:paraId="0B6ECD39" w14:textId="77777777" w:rsidR="007B35AA" w:rsidRDefault="007B35AA" w:rsidP="007B35AA">
      <w:pPr>
        <w:spacing w:after="0" w:line="360" w:lineRule="auto"/>
        <w:jc w:val="both"/>
        <w:rPr>
          <w:rFonts w:ascii="Palatino Linotype" w:eastAsia="Times New Roman" w:hAnsi="Palatino Linotype" w:cs="Times New Roman"/>
          <w:sz w:val="24"/>
          <w:szCs w:val="24"/>
          <w:lang w:eastAsia="es-ES"/>
        </w:rPr>
      </w:pPr>
    </w:p>
    <w:p w14:paraId="34C3BE27" w14:textId="77777777" w:rsidR="007B35AA" w:rsidRPr="00584718" w:rsidRDefault="007B35AA" w:rsidP="007B35AA">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En</w:t>
      </w:r>
      <w:r w:rsidRPr="00584718">
        <w:rPr>
          <w:rFonts w:ascii="Palatino Linotype" w:eastAsia="Times New Roman" w:hAnsi="Palatino Linotype" w:cs="Times New Roman"/>
          <w:sz w:val="24"/>
          <w:szCs w:val="24"/>
          <w:lang w:eastAsia="es-ES"/>
        </w:rPr>
        <w:t xml:space="preserve"> el marco del derecho de acceso a la información pública, la figura de la </w:t>
      </w:r>
      <w:r w:rsidRPr="00D831E8">
        <w:rPr>
          <w:rFonts w:ascii="Palatino Linotype" w:eastAsia="Times New Roman" w:hAnsi="Palatino Linotype" w:cs="Times New Roman"/>
          <w:b/>
          <w:bCs/>
          <w:i/>
          <w:sz w:val="24"/>
          <w:szCs w:val="24"/>
          <w:lang w:eastAsia="es-ES"/>
        </w:rPr>
        <w:t>negativa ficta</w:t>
      </w:r>
      <w:r w:rsidRPr="00584718">
        <w:rPr>
          <w:rFonts w:ascii="Palatino Linotype" w:eastAsia="Times New Roman" w:hAnsi="Palatino Linotype" w:cs="Times New Roman"/>
          <w:sz w:val="24"/>
          <w:szCs w:val="24"/>
          <w:lang w:eastAsia="es-ES"/>
        </w:rPr>
        <w:t xml:space="preserve">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de los </w:t>
      </w:r>
      <w:r w:rsidRPr="005C4A72">
        <w:rPr>
          <w:rFonts w:ascii="Palatino Linotype" w:eastAsia="Times New Roman" w:hAnsi="Palatino Linotype" w:cs="Times New Roman"/>
          <w:b/>
          <w:bCs/>
          <w:sz w:val="24"/>
          <w:szCs w:val="24"/>
          <w:lang w:eastAsia="es-ES"/>
        </w:rPr>
        <w:t>Sujetos Obligados,</w:t>
      </w:r>
      <w:r w:rsidRPr="00584718">
        <w:rPr>
          <w:rFonts w:ascii="Palatino Linotype" w:eastAsia="Times New Roman" w:hAnsi="Palatino Linotype" w:cs="Times New Roman"/>
          <w:sz w:val="24"/>
          <w:szCs w:val="24"/>
          <w:lang w:eastAsia="es-ES"/>
        </w:rPr>
        <w:t xml:space="preserve"> conforme a los artículos 4, 12</w:t>
      </w:r>
      <w:r>
        <w:rPr>
          <w:rFonts w:ascii="Palatino Linotype" w:eastAsia="Times New Roman" w:hAnsi="Palatino Linotype" w:cs="Times New Roman"/>
          <w:sz w:val="24"/>
          <w:szCs w:val="24"/>
          <w:lang w:eastAsia="es-ES"/>
        </w:rPr>
        <w:t xml:space="preserve"> </w:t>
      </w:r>
      <w:r w:rsidRPr="00584718">
        <w:rPr>
          <w:rFonts w:ascii="Palatino Linotype" w:eastAsia="Times New Roman" w:hAnsi="Palatino Linotype" w:cs="Times New Roman"/>
          <w:sz w:val="24"/>
          <w:szCs w:val="24"/>
          <w:lang w:eastAsia="es-ES"/>
        </w:rPr>
        <w:t>y 160, de la Ley local en la materia, que a la letra citan:</w:t>
      </w:r>
    </w:p>
    <w:p w14:paraId="5462ABB8" w14:textId="77777777" w:rsidR="007B35AA" w:rsidRPr="00584718" w:rsidRDefault="007B35AA" w:rsidP="007B35AA">
      <w:pPr>
        <w:pStyle w:val="infoemcitas"/>
        <w:rPr>
          <w:lang w:eastAsia="es-ES"/>
        </w:rPr>
      </w:pPr>
      <w:r>
        <w:rPr>
          <w:b/>
          <w:lang w:eastAsia="es-ES"/>
        </w:rPr>
        <w:t>“</w:t>
      </w:r>
      <w:r w:rsidRPr="00584718">
        <w:rPr>
          <w:b/>
          <w:lang w:eastAsia="es-ES"/>
        </w:rPr>
        <w:t>Artículo 4.</w:t>
      </w:r>
      <w:r w:rsidRPr="00584718">
        <w:rPr>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68628B9B" w14:textId="77777777" w:rsidR="007B35AA" w:rsidRPr="00584718" w:rsidRDefault="007B35AA" w:rsidP="007B35AA">
      <w:pPr>
        <w:pStyle w:val="infoemcitas"/>
        <w:rPr>
          <w:lang w:eastAsia="es-ES"/>
        </w:rPr>
      </w:pPr>
      <w:r w:rsidRPr="00584718">
        <w:rPr>
          <w:lang w:eastAsia="es-ES"/>
        </w:rPr>
        <w:lastRenderedPageBreak/>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792AA61" w14:textId="77777777" w:rsidR="007B35AA" w:rsidRPr="00584718" w:rsidRDefault="007B35AA" w:rsidP="007B35AA">
      <w:pPr>
        <w:pStyle w:val="infoemcitas"/>
        <w:rPr>
          <w:lang w:eastAsia="es-ES"/>
        </w:rPr>
      </w:pPr>
      <w:r w:rsidRPr="00584718">
        <w:rPr>
          <w:lang w:eastAsia="es-ES"/>
        </w:rPr>
        <w:t>Los sujetos obligados deben poner en práctica, políticas y programas de acceso a la información que se apeguen a criterios de publicidad, veracidad, oportunidad, precisión y suficiencia en beneficio de los solicitantes.</w:t>
      </w:r>
    </w:p>
    <w:p w14:paraId="409F0263" w14:textId="77777777" w:rsidR="007B35AA" w:rsidRPr="00584718" w:rsidRDefault="007B35AA" w:rsidP="007B35AA">
      <w:pPr>
        <w:pStyle w:val="infoemcitas"/>
        <w:rPr>
          <w:lang w:eastAsia="es-ES"/>
        </w:rPr>
      </w:pPr>
      <w:r w:rsidRPr="00584718">
        <w:rPr>
          <w:b/>
          <w:lang w:eastAsia="es-ES"/>
        </w:rPr>
        <w:t>Artículo 12.</w:t>
      </w:r>
      <w:r w:rsidRPr="00584718">
        <w:rPr>
          <w:lang w:eastAsia="es-ES"/>
        </w:rPr>
        <w:t xml:space="preserve"> Quienes generen, recopilen, administren, manejen, procesen, archiven o conserven información pública serán responsables de la misma en los términos de las disposiciones jurídicas aplicables.</w:t>
      </w:r>
    </w:p>
    <w:p w14:paraId="2F2B5DD1" w14:textId="77777777" w:rsidR="007B35AA" w:rsidRPr="00584718" w:rsidRDefault="007B35AA" w:rsidP="007B35AA">
      <w:pPr>
        <w:pStyle w:val="infoemcitas"/>
        <w:rPr>
          <w:lang w:eastAsia="es-ES"/>
        </w:rPr>
      </w:pPr>
      <w:r w:rsidRPr="00584718">
        <w:rPr>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2DBAEA34" w14:textId="77777777" w:rsidR="007B35AA" w:rsidRPr="00584718" w:rsidRDefault="007B35AA" w:rsidP="007B35AA">
      <w:pPr>
        <w:pStyle w:val="infoemcitas"/>
        <w:rPr>
          <w:lang w:eastAsia="es-ES"/>
        </w:rPr>
      </w:pPr>
      <w:r w:rsidRPr="00584718">
        <w:rPr>
          <w:lang w:eastAsia="es-ES"/>
        </w:rPr>
        <w:t>(…)</w:t>
      </w:r>
    </w:p>
    <w:p w14:paraId="76B7871B" w14:textId="77777777" w:rsidR="007B35AA" w:rsidRPr="00584718" w:rsidRDefault="007B35AA" w:rsidP="007B35AA">
      <w:pPr>
        <w:pStyle w:val="infoemcitas"/>
        <w:rPr>
          <w:lang w:eastAsia="es-ES"/>
        </w:rPr>
      </w:pPr>
      <w:r w:rsidRPr="00584718">
        <w:rPr>
          <w:b/>
          <w:lang w:eastAsia="es-ES"/>
        </w:rPr>
        <w:t>Artículo 160.</w:t>
      </w:r>
      <w:r w:rsidRPr="00584718">
        <w:rPr>
          <w:lang w:eastAsia="es-ES"/>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79C71C2E" w14:textId="77777777" w:rsidR="007B35AA" w:rsidRPr="00F66CC7" w:rsidRDefault="007B35AA" w:rsidP="007B35AA">
      <w:pPr>
        <w:pStyle w:val="infoemcitas"/>
        <w:rPr>
          <w:b/>
          <w:bCs/>
          <w:lang w:eastAsia="es-ES"/>
        </w:rPr>
      </w:pPr>
      <w:r w:rsidRPr="00584718">
        <w:rPr>
          <w:lang w:eastAsia="es-ES"/>
        </w:rPr>
        <w:lastRenderedPageBreak/>
        <w:t>En caso que la información solicitada consista en bases de datos se deberá privilegiar la entrega de la misma en formatos abiertos.</w:t>
      </w:r>
      <w:r>
        <w:rPr>
          <w:lang w:eastAsia="es-ES"/>
        </w:rPr>
        <w:t xml:space="preserve">” </w:t>
      </w:r>
      <w:r>
        <w:rPr>
          <w:b/>
          <w:bCs/>
          <w:lang w:eastAsia="es-ES"/>
        </w:rPr>
        <w:t>[Sic]</w:t>
      </w:r>
    </w:p>
    <w:p w14:paraId="6690F6D6" w14:textId="77777777" w:rsidR="007B35AA" w:rsidRDefault="007B35AA" w:rsidP="007B35AA">
      <w:pPr>
        <w:spacing w:after="0" w:line="360" w:lineRule="auto"/>
        <w:jc w:val="both"/>
        <w:rPr>
          <w:rFonts w:ascii="Palatino Linotype" w:eastAsia="Times New Roman" w:hAnsi="Palatino Linotype" w:cs="Times New Roman"/>
          <w:sz w:val="24"/>
          <w:szCs w:val="24"/>
          <w:lang w:eastAsia="es-ES"/>
        </w:rPr>
      </w:pPr>
    </w:p>
    <w:p w14:paraId="625A5FC2" w14:textId="77777777" w:rsidR="007B35AA" w:rsidRPr="00584718" w:rsidRDefault="007B35AA" w:rsidP="007B35AA">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Así que la obligación de los </w:t>
      </w:r>
      <w:r w:rsidRPr="005C4A72">
        <w:rPr>
          <w:rFonts w:ascii="Palatino Linotype" w:eastAsia="Times New Roman" w:hAnsi="Palatino Linotype" w:cs="Times New Roman"/>
          <w:b/>
          <w:bCs/>
          <w:sz w:val="24"/>
          <w:szCs w:val="24"/>
          <w:lang w:eastAsia="es-ES"/>
        </w:rPr>
        <w:t>Sujetos Obligados</w:t>
      </w:r>
      <w:r w:rsidRPr="00584718">
        <w:rPr>
          <w:rFonts w:ascii="Palatino Linotype" w:eastAsia="Times New Roman" w:hAnsi="Palatino Linotype" w:cs="Times New Roman"/>
          <w:sz w:val="24"/>
          <w:szCs w:val="24"/>
          <w:lang w:eastAsia="es-ES"/>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584718">
        <w:rPr>
          <w:rFonts w:ascii="Palatino Linotype" w:eastAsia="Times New Roman" w:hAnsi="Palatino Linotype" w:cs="Times New Roman"/>
          <w:bCs/>
          <w:sz w:val="24"/>
          <w:szCs w:val="24"/>
          <w:lang w:eastAsia="es-ES"/>
        </w:rPr>
        <w:t>de la Ley local en la materia, que se reproduce de la siguiente forma</w:t>
      </w:r>
      <w:r w:rsidRPr="00584718">
        <w:rPr>
          <w:rFonts w:ascii="Palatino Linotype" w:eastAsia="Times New Roman" w:hAnsi="Palatino Linotype" w:cs="Times New Roman"/>
          <w:sz w:val="24"/>
          <w:szCs w:val="24"/>
          <w:lang w:eastAsia="es-ES"/>
        </w:rPr>
        <w:t>:</w:t>
      </w:r>
    </w:p>
    <w:p w14:paraId="40188485" w14:textId="77777777" w:rsidR="007B35AA" w:rsidRPr="00F66CC7" w:rsidRDefault="007B35AA" w:rsidP="007B35AA">
      <w:pPr>
        <w:pStyle w:val="infoemcitas"/>
        <w:rPr>
          <w:b/>
          <w:bCs/>
          <w:lang w:eastAsia="es-ES"/>
        </w:rPr>
      </w:pPr>
      <w:r>
        <w:rPr>
          <w:lang w:eastAsia="es-ES"/>
        </w:rPr>
        <w:t>“</w:t>
      </w:r>
      <w:r w:rsidRPr="00584718">
        <w:rPr>
          <w:lang w:eastAsia="es-ES"/>
        </w:rPr>
        <w:t>Artículo 166. La obligación de acceso a la información pública se tendrá por cumplida cuando el solicitante tenga a su disposición la información requerida, o cuando realice la consulta de la misma en el lugar en el que ésta se localice.</w:t>
      </w:r>
      <w:r>
        <w:rPr>
          <w:lang w:eastAsia="es-ES"/>
        </w:rPr>
        <w:t xml:space="preserve">” </w:t>
      </w:r>
      <w:r>
        <w:rPr>
          <w:b/>
          <w:bCs/>
          <w:lang w:eastAsia="es-ES"/>
        </w:rPr>
        <w:t>[Sic]</w:t>
      </w:r>
    </w:p>
    <w:p w14:paraId="07A0C381" w14:textId="77777777" w:rsidR="007B35AA" w:rsidRDefault="007B35AA" w:rsidP="007B35AA">
      <w:pPr>
        <w:spacing w:after="0" w:line="360" w:lineRule="auto"/>
        <w:jc w:val="both"/>
        <w:rPr>
          <w:rFonts w:ascii="Palatino Linotype" w:eastAsia="Times New Roman" w:hAnsi="Palatino Linotype" w:cs="Times New Roman"/>
          <w:sz w:val="24"/>
          <w:szCs w:val="24"/>
          <w:lang w:eastAsia="es-ES"/>
        </w:rPr>
      </w:pPr>
    </w:p>
    <w:p w14:paraId="3D78CF88" w14:textId="2667CDD9" w:rsidR="007B35AA" w:rsidRPr="00584718" w:rsidRDefault="007B35AA" w:rsidP="007B35AA">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De lo anterior, conforme a las acciones del Sujeto Obligado, se establece que éste vulnera el derecho de acceso a la información pública </w:t>
      </w:r>
      <w:r>
        <w:rPr>
          <w:rFonts w:ascii="Palatino Linotype" w:eastAsia="Times New Roman" w:hAnsi="Palatino Linotype" w:cs="Times New Roman"/>
          <w:sz w:val="24"/>
          <w:szCs w:val="24"/>
          <w:lang w:eastAsia="es-ES"/>
        </w:rPr>
        <w:t>del</w:t>
      </w:r>
      <w:r w:rsidRPr="005C4A72">
        <w:rPr>
          <w:rFonts w:ascii="Palatino Linotype" w:eastAsia="Times New Roman" w:hAnsi="Palatino Linotype" w:cs="Times New Roman"/>
          <w:b/>
          <w:bCs/>
          <w:sz w:val="24"/>
          <w:szCs w:val="24"/>
          <w:lang w:eastAsia="es-ES"/>
        </w:rPr>
        <w:t xml:space="preserve"> Recurrente,</w:t>
      </w:r>
      <w:r w:rsidRPr="00584718">
        <w:rPr>
          <w:rFonts w:ascii="Palatino Linotype" w:eastAsia="Times New Roman" w:hAnsi="Palatino Linotype" w:cs="Times New Roman"/>
          <w:sz w:val="24"/>
          <w:szCs w:val="24"/>
          <w:lang w:eastAsia="es-ES"/>
        </w:rPr>
        <w:t xml:space="preserve"> toda vez que no </w:t>
      </w:r>
      <w:r w:rsidRPr="00DE3276">
        <w:rPr>
          <w:rFonts w:ascii="Palatino Linotype" w:eastAsia="Times New Roman" w:hAnsi="Palatino Linotype" w:cs="Times New Roman"/>
          <w:sz w:val="24"/>
          <w:szCs w:val="24"/>
          <w:lang w:eastAsia="es-ES"/>
        </w:rPr>
        <w:t>entrega respuesta a la</w:t>
      </w:r>
      <w:r w:rsidR="00E66440" w:rsidRPr="00DE3276">
        <w:rPr>
          <w:rFonts w:ascii="Palatino Linotype" w:eastAsia="Times New Roman" w:hAnsi="Palatino Linotype" w:cs="Times New Roman"/>
          <w:sz w:val="24"/>
          <w:szCs w:val="24"/>
          <w:lang w:eastAsia="es-ES"/>
        </w:rPr>
        <w:t xml:space="preserve"> solicitud de información presentada</w:t>
      </w:r>
      <w:r w:rsidRPr="00DE3276">
        <w:rPr>
          <w:rFonts w:ascii="Palatino Linotype" w:eastAsia="Times New Roman" w:hAnsi="Palatino Linotype" w:cs="Times New Roman"/>
          <w:sz w:val="24"/>
          <w:szCs w:val="24"/>
          <w:lang w:eastAsia="es-ES"/>
        </w:rPr>
        <w:t>, de conformidad a lo establecido en el artículo 24 fracción XI de la ley local en la materia, y que</w:t>
      </w:r>
      <w:r w:rsidRPr="00584718">
        <w:rPr>
          <w:rFonts w:ascii="Palatino Linotype" w:eastAsia="Times New Roman" w:hAnsi="Palatino Linotype" w:cs="Times New Roman"/>
          <w:sz w:val="24"/>
          <w:szCs w:val="24"/>
          <w:lang w:eastAsia="es-ES"/>
        </w:rPr>
        <w:t xml:space="preserve"> señala:</w:t>
      </w:r>
    </w:p>
    <w:p w14:paraId="5EBE5990" w14:textId="77777777" w:rsidR="007B35AA" w:rsidRPr="00584718" w:rsidRDefault="007B35AA" w:rsidP="007B35AA">
      <w:pPr>
        <w:pStyle w:val="Sinespaciado"/>
      </w:pPr>
    </w:p>
    <w:p w14:paraId="477EDC41" w14:textId="77777777" w:rsidR="007B35AA" w:rsidRPr="00584718" w:rsidRDefault="007B35AA" w:rsidP="007B35AA">
      <w:pPr>
        <w:pStyle w:val="infoemcitas"/>
        <w:rPr>
          <w:lang w:eastAsia="es-ES"/>
        </w:rPr>
      </w:pPr>
      <w:r>
        <w:rPr>
          <w:b/>
          <w:lang w:eastAsia="es-ES"/>
        </w:rPr>
        <w:t>“</w:t>
      </w:r>
      <w:r w:rsidRPr="00584718">
        <w:rPr>
          <w:b/>
          <w:lang w:eastAsia="es-ES"/>
        </w:rPr>
        <w:t>A</w:t>
      </w:r>
      <w:r w:rsidRPr="00584718">
        <w:rPr>
          <w:b/>
          <w:bCs/>
          <w:lang w:eastAsia="es-ES"/>
        </w:rPr>
        <w:t>rtículo 24.</w:t>
      </w:r>
      <w:r w:rsidRPr="00584718">
        <w:rPr>
          <w:bCs/>
          <w:lang w:eastAsia="es-ES"/>
        </w:rPr>
        <w:t xml:space="preserve"> </w:t>
      </w:r>
      <w:r w:rsidRPr="00584718">
        <w:rPr>
          <w:lang w:eastAsia="es-ES"/>
        </w:rPr>
        <w:t>Para el cumplimiento de los objetivos de esta Ley, los sujetos obligados deberán cumplir con las siguientes obligaciones, según corresponda, de acuerdo a su naturaleza:</w:t>
      </w:r>
    </w:p>
    <w:p w14:paraId="68D47583" w14:textId="77777777" w:rsidR="007B35AA" w:rsidRPr="00584718" w:rsidRDefault="007B35AA" w:rsidP="007B35AA">
      <w:pPr>
        <w:pStyle w:val="infoemcitas"/>
        <w:rPr>
          <w:lang w:eastAsia="es-ES"/>
        </w:rPr>
      </w:pPr>
      <w:r w:rsidRPr="00584718">
        <w:rPr>
          <w:bCs/>
          <w:lang w:eastAsia="es-ES"/>
        </w:rPr>
        <w:t>(..</w:t>
      </w:r>
      <w:r w:rsidRPr="00584718">
        <w:rPr>
          <w:lang w:eastAsia="es-ES"/>
        </w:rPr>
        <w:t>.)</w:t>
      </w:r>
    </w:p>
    <w:p w14:paraId="39AD22DE" w14:textId="77777777" w:rsidR="007B35AA" w:rsidRDefault="007B35AA" w:rsidP="007B35AA">
      <w:pPr>
        <w:pStyle w:val="infoemcitas"/>
        <w:rPr>
          <w:bCs/>
          <w:lang w:eastAsia="es-ES"/>
        </w:rPr>
      </w:pPr>
      <w:r w:rsidRPr="00584718">
        <w:rPr>
          <w:bCs/>
          <w:lang w:eastAsia="es-ES"/>
        </w:rPr>
        <w:t>XI. Dar acceso a la información pública que le sea requerida, en los términos de la Ley General, esta Ley y demás disposiciones jurídicas aplicables;</w:t>
      </w:r>
    </w:p>
    <w:p w14:paraId="421F774A" w14:textId="77777777" w:rsidR="007B35AA" w:rsidRPr="00F66CC7" w:rsidRDefault="007B35AA" w:rsidP="007B35AA">
      <w:pPr>
        <w:pStyle w:val="infoemcitas"/>
        <w:rPr>
          <w:b/>
          <w:lang w:eastAsia="es-ES"/>
        </w:rPr>
      </w:pPr>
      <w:r>
        <w:rPr>
          <w:bCs/>
          <w:lang w:eastAsia="es-ES"/>
        </w:rPr>
        <w:lastRenderedPageBreak/>
        <w:t xml:space="preserve">(…)” </w:t>
      </w:r>
      <w:r>
        <w:rPr>
          <w:b/>
          <w:lang w:eastAsia="es-ES"/>
        </w:rPr>
        <w:t>[Sic]</w:t>
      </w:r>
    </w:p>
    <w:p w14:paraId="4C302727" w14:textId="77777777" w:rsidR="007B35AA" w:rsidRPr="00584718" w:rsidRDefault="007B35AA" w:rsidP="007B35AA">
      <w:pPr>
        <w:pStyle w:val="Prrafodelista"/>
        <w:autoSpaceDE w:val="0"/>
        <w:autoSpaceDN w:val="0"/>
        <w:adjustRightInd w:val="0"/>
        <w:spacing w:line="360" w:lineRule="auto"/>
        <w:ind w:left="0"/>
        <w:jc w:val="both"/>
        <w:rPr>
          <w:rFonts w:ascii="Palatino Linotype" w:hAnsi="Palatino Linotype" w:cs="Arial"/>
        </w:rPr>
      </w:pPr>
    </w:p>
    <w:p w14:paraId="6E5AD1C4" w14:textId="7AFA371D" w:rsidR="007B35AA" w:rsidRPr="00DE3276" w:rsidRDefault="007B35AA" w:rsidP="007B35AA">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t xml:space="preserve">El análisis del presente recurso, se basará en el contenido íntegro de las actuaciones que obran </w:t>
      </w:r>
      <w:r w:rsidRPr="00DE3276">
        <w:rPr>
          <w:rFonts w:ascii="Palatino Linotype" w:hAnsi="Palatino Linotype" w:cs="Arial"/>
        </w:rPr>
        <w:t>en</w:t>
      </w:r>
      <w:r w:rsidR="00E66440" w:rsidRPr="00DE3276">
        <w:rPr>
          <w:rFonts w:ascii="Palatino Linotype" w:hAnsi="Palatino Linotype" w:cs="Arial"/>
        </w:rPr>
        <w:t xml:space="preserve"> el</w:t>
      </w:r>
      <w:r w:rsidRPr="00DE3276">
        <w:rPr>
          <w:rFonts w:ascii="Palatino Linotype" w:hAnsi="Palatino Linotype" w:cs="Arial"/>
        </w:rPr>
        <w:t xml:space="preserve">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 </w:t>
      </w:r>
    </w:p>
    <w:p w14:paraId="2D2E3ACC" w14:textId="77777777" w:rsidR="007B35AA" w:rsidRPr="00DE3276" w:rsidRDefault="007B35AA" w:rsidP="007B35AA">
      <w:pPr>
        <w:pStyle w:val="Prrafodelista"/>
        <w:autoSpaceDE w:val="0"/>
        <w:autoSpaceDN w:val="0"/>
        <w:adjustRightInd w:val="0"/>
        <w:spacing w:line="360" w:lineRule="auto"/>
        <w:ind w:left="0"/>
        <w:jc w:val="both"/>
        <w:rPr>
          <w:rFonts w:ascii="Palatino Linotype" w:hAnsi="Palatino Linotype" w:cs="Arial"/>
        </w:rPr>
      </w:pPr>
    </w:p>
    <w:p w14:paraId="619281D8" w14:textId="252EA433" w:rsidR="007B35AA" w:rsidRDefault="007B35AA" w:rsidP="007B35AA">
      <w:pPr>
        <w:pStyle w:val="Prrafodelista"/>
        <w:autoSpaceDE w:val="0"/>
        <w:autoSpaceDN w:val="0"/>
        <w:adjustRightInd w:val="0"/>
        <w:spacing w:line="360" w:lineRule="auto"/>
        <w:ind w:left="0"/>
        <w:jc w:val="both"/>
        <w:rPr>
          <w:rFonts w:ascii="Palatino Linotype" w:hAnsi="Palatino Linotype" w:cs="Arial"/>
        </w:rPr>
      </w:pPr>
      <w:r w:rsidRPr="00DE3276">
        <w:rPr>
          <w:rFonts w:ascii="Palatino Linotype" w:hAnsi="Palatino Linotype" w:cs="Arial"/>
        </w:rPr>
        <w:t xml:space="preserve">Por otra parte, al referirnos a los actos impugnados por </w:t>
      </w:r>
      <w:r w:rsidRPr="00DE3276">
        <w:rPr>
          <w:rFonts w:ascii="Palatino Linotype" w:hAnsi="Palatino Linotype" w:cs="Arial"/>
          <w:b/>
        </w:rPr>
        <w:t xml:space="preserve">El Recurrente, </w:t>
      </w:r>
      <w:r w:rsidRPr="00DE3276">
        <w:rPr>
          <w:rFonts w:ascii="Palatino Linotype" w:hAnsi="Palatino Linotype" w:cs="Arial"/>
        </w:rPr>
        <w:t>concatenado con los motivos o razones de inconformidad emitidos, se distingue que se adolece, de forma toral, de la falta de respuesta a la solicitud de</w:t>
      </w:r>
      <w:r w:rsidRPr="00584718">
        <w:rPr>
          <w:rFonts w:ascii="Palatino Linotype" w:hAnsi="Palatino Linotype" w:cs="Arial"/>
        </w:rPr>
        <w:t xml:space="preserve"> acceso a la información pública, actualizando con ello lo establecido en la fracción VII, del artículo 179, de la Ley de Transparencia y Acceso a la Información Pública del Estado de México y Municipios, el cual a la letra reza:</w:t>
      </w:r>
    </w:p>
    <w:p w14:paraId="4C8C1E39" w14:textId="77777777" w:rsidR="007B35AA" w:rsidRDefault="007B35AA" w:rsidP="007B35AA">
      <w:pPr>
        <w:pStyle w:val="infoemcitas"/>
      </w:pPr>
      <w:r w:rsidRPr="00584718">
        <w:rPr>
          <w:b/>
          <w:bCs/>
        </w:rPr>
        <w:t xml:space="preserve">“Artículo 179. </w:t>
      </w:r>
      <w:r w:rsidRPr="00584718">
        <w:t>El recurso de revisión es un medio de protección que la Ley otorga a los particulares, para hacer valer su derecho de acceso a la información pública, y procederá en contra de las siguientes causas:</w:t>
      </w:r>
    </w:p>
    <w:p w14:paraId="367059FB" w14:textId="77777777" w:rsidR="007B35AA" w:rsidRPr="00584718" w:rsidRDefault="007B35AA" w:rsidP="007B35AA">
      <w:pPr>
        <w:pStyle w:val="infoemcitas"/>
      </w:pPr>
      <w:r>
        <w:rPr>
          <w:b/>
          <w:bCs/>
        </w:rPr>
        <w:t>(…</w:t>
      </w:r>
      <w:r>
        <w:t>)</w:t>
      </w:r>
    </w:p>
    <w:p w14:paraId="0F38D3E5" w14:textId="77777777" w:rsidR="007B35AA" w:rsidRPr="00584718" w:rsidRDefault="007B35AA" w:rsidP="007B35AA">
      <w:pPr>
        <w:pStyle w:val="infoemcitas"/>
      </w:pPr>
      <w:r w:rsidRPr="00584718">
        <w:rPr>
          <w:b/>
          <w:bCs/>
        </w:rPr>
        <w:t xml:space="preserve">VII. </w:t>
      </w:r>
      <w:r w:rsidRPr="00584718">
        <w:t>La falta de respuesta a una solicitud de acceso a la información</w:t>
      </w:r>
    </w:p>
    <w:p w14:paraId="1225A647" w14:textId="77777777" w:rsidR="007B35AA" w:rsidRDefault="007B35AA" w:rsidP="007B35AA">
      <w:pPr>
        <w:pStyle w:val="infoemcitas"/>
        <w:rPr>
          <w:rFonts w:cs="Arial"/>
          <w:b/>
        </w:rPr>
      </w:pPr>
      <w:r w:rsidRPr="00584718">
        <w:rPr>
          <w:rFonts w:cs="Arial"/>
          <w:b/>
        </w:rPr>
        <w:t>(…)”</w:t>
      </w:r>
      <w:r w:rsidRPr="00584718">
        <w:rPr>
          <w:rFonts w:cs="Arial"/>
        </w:rPr>
        <w:t xml:space="preserve"> </w:t>
      </w:r>
      <w:r w:rsidRPr="00584718">
        <w:rPr>
          <w:rFonts w:cs="Arial"/>
          <w:b/>
        </w:rPr>
        <w:t>[Sic]</w:t>
      </w:r>
    </w:p>
    <w:p w14:paraId="49689A1B" w14:textId="77777777" w:rsidR="007B35AA" w:rsidRDefault="007B35AA" w:rsidP="007B35AA">
      <w:pPr>
        <w:pStyle w:val="infoemcitas"/>
        <w:rPr>
          <w:rFonts w:cs="Arial"/>
          <w:b/>
        </w:rPr>
      </w:pPr>
    </w:p>
    <w:p w14:paraId="4CECCD02" w14:textId="1C867B77" w:rsidR="007B35AA" w:rsidRPr="008271AD" w:rsidRDefault="007B35AA" w:rsidP="007B35AA">
      <w:pPr>
        <w:pStyle w:val="Prrafodelista"/>
        <w:autoSpaceDE w:val="0"/>
        <w:autoSpaceDN w:val="0"/>
        <w:adjustRightInd w:val="0"/>
        <w:spacing w:line="360" w:lineRule="auto"/>
        <w:ind w:left="0"/>
        <w:jc w:val="both"/>
        <w:rPr>
          <w:rFonts w:ascii="Palatino Linotype" w:hAnsi="Palatino Linotype" w:cs="Arial"/>
          <w:b/>
        </w:rPr>
      </w:pPr>
      <w:r w:rsidRPr="00584718">
        <w:rPr>
          <w:rFonts w:ascii="Palatino Linotype" w:hAnsi="Palatino Linotype" w:cs="Arial"/>
        </w:rPr>
        <w:t xml:space="preserve">En este tenor, resulta evidente que las razones o motivos de inconformidad hechos valer por </w:t>
      </w:r>
      <w:r>
        <w:rPr>
          <w:rFonts w:ascii="Palatino Linotype" w:hAnsi="Palatino Linotype" w:cs="Arial"/>
          <w:b/>
        </w:rPr>
        <w:t>El</w:t>
      </w:r>
      <w:r w:rsidRPr="00584718">
        <w:rPr>
          <w:rFonts w:ascii="Palatino Linotype" w:hAnsi="Palatino Linotype" w:cs="Arial"/>
          <w:b/>
        </w:rPr>
        <w:t xml:space="preserve"> Recurrente, </w:t>
      </w:r>
      <w:r w:rsidRPr="00584718">
        <w:rPr>
          <w:rFonts w:ascii="Palatino Linotype" w:hAnsi="Palatino Linotype" w:cs="Arial"/>
        </w:rPr>
        <w:t xml:space="preserve">resultan fundados y procedentes, en virtud de que como consta </w:t>
      </w:r>
      <w:r w:rsidRPr="008271AD">
        <w:rPr>
          <w:rFonts w:ascii="Palatino Linotype" w:hAnsi="Palatino Linotype" w:cs="Arial"/>
        </w:rPr>
        <w:t xml:space="preserve">en </w:t>
      </w:r>
      <w:r w:rsidR="00DC6F37" w:rsidRPr="008271AD">
        <w:rPr>
          <w:rFonts w:ascii="Palatino Linotype" w:hAnsi="Palatino Linotype" w:cs="Arial"/>
        </w:rPr>
        <w:t>el</w:t>
      </w:r>
      <w:r w:rsidRPr="008271AD">
        <w:rPr>
          <w:rFonts w:ascii="Palatino Linotype" w:hAnsi="Palatino Linotype" w:cs="Arial"/>
        </w:rPr>
        <w:t xml:space="preserve"> expediente</w:t>
      </w:r>
      <w:r w:rsidR="00DC6F37" w:rsidRPr="008271AD">
        <w:rPr>
          <w:rFonts w:ascii="Palatino Linotype" w:hAnsi="Palatino Linotype" w:cs="Arial"/>
        </w:rPr>
        <w:t xml:space="preserve"> electrónico</w:t>
      </w:r>
      <w:r w:rsidRPr="008271AD">
        <w:rPr>
          <w:rFonts w:ascii="Palatino Linotype" w:hAnsi="Palatino Linotype" w:cs="Arial"/>
        </w:rPr>
        <w:t xml:space="preserve"> del </w:t>
      </w:r>
      <w:r w:rsidRPr="008271AD">
        <w:rPr>
          <w:rFonts w:ascii="Palatino Linotype" w:hAnsi="Palatino Linotype" w:cs="Arial"/>
          <w:b/>
        </w:rPr>
        <w:t xml:space="preserve">SAIMEX, </w:t>
      </w:r>
      <w:r w:rsidRPr="008271AD">
        <w:rPr>
          <w:rFonts w:ascii="Palatino Linotype" w:hAnsi="Palatino Linotype" w:cs="Arial"/>
        </w:rPr>
        <w:t xml:space="preserve">se acredita que </w:t>
      </w:r>
      <w:r w:rsidRPr="008271AD">
        <w:rPr>
          <w:rFonts w:ascii="Palatino Linotype" w:hAnsi="Palatino Linotype" w:cs="Arial"/>
          <w:b/>
        </w:rPr>
        <w:t xml:space="preserve">El Sujeto Obligado </w:t>
      </w:r>
      <w:r w:rsidRPr="008271AD">
        <w:rPr>
          <w:rFonts w:ascii="Palatino Linotype" w:hAnsi="Palatino Linotype" w:cs="Arial"/>
        </w:rPr>
        <w:t xml:space="preserve">fue omiso en responder la solicitud de información hecha por </w:t>
      </w:r>
      <w:r w:rsidRPr="008271AD">
        <w:rPr>
          <w:rFonts w:ascii="Palatino Linotype" w:hAnsi="Palatino Linotype" w:cs="Arial"/>
          <w:b/>
        </w:rPr>
        <w:t xml:space="preserve">El Recurrente, </w:t>
      </w:r>
      <w:r w:rsidRPr="008271AD">
        <w:rPr>
          <w:rFonts w:ascii="Palatino Linotype" w:hAnsi="Palatino Linotype" w:cs="Arial"/>
        </w:rPr>
        <w:t xml:space="preserve">por ello </w:t>
      </w:r>
      <w:r w:rsidRPr="008271AD">
        <w:rPr>
          <w:rFonts w:ascii="Palatino Linotype" w:hAnsi="Palatino Linotype"/>
        </w:rPr>
        <w:t>se ordena dar vista al Titular de la Contraloría Interna y Órgano de Control y Vigilancia de este Instituto, de conformidad con el artículo 190, de la Ley de Transparencia y Acceso a la Información Pública del Estado de México y Municipios, a efecto de que determine lo conducente.</w:t>
      </w:r>
    </w:p>
    <w:p w14:paraId="33819F58" w14:textId="77777777" w:rsidR="007B35AA" w:rsidRPr="008271AD" w:rsidRDefault="007B35AA" w:rsidP="007B35AA">
      <w:pPr>
        <w:pStyle w:val="Prrafodelista"/>
        <w:autoSpaceDE w:val="0"/>
        <w:autoSpaceDN w:val="0"/>
        <w:adjustRightInd w:val="0"/>
        <w:spacing w:line="360" w:lineRule="auto"/>
        <w:ind w:left="0"/>
        <w:jc w:val="both"/>
        <w:rPr>
          <w:rFonts w:ascii="Palatino Linotype" w:hAnsi="Palatino Linotype" w:cs="Arial"/>
          <w:b/>
        </w:rPr>
      </w:pPr>
    </w:p>
    <w:p w14:paraId="0ECAAFBD" w14:textId="4F181687" w:rsidR="007B35AA" w:rsidRDefault="007B35AA" w:rsidP="007B35AA">
      <w:pPr>
        <w:pStyle w:val="Prrafodelista"/>
        <w:autoSpaceDE w:val="0"/>
        <w:autoSpaceDN w:val="0"/>
        <w:adjustRightInd w:val="0"/>
        <w:spacing w:line="360" w:lineRule="auto"/>
        <w:ind w:left="0"/>
        <w:jc w:val="both"/>
        <w:rPr>
          <w:rFonts w:ascii="Palatino Linotype" w:hAnsi="Palatino Linotype" w:cs="Arial"/>
        </w:rPr>
      </w:pPr>
      <w:r w:rsidRPr="008271AD">
        <w:rPr>
          <w:rFonts w:ascii="Palatino Linotype" w:hAnsi="Palatino Linotype" w:cs="Arial"/>
        </w:rPr>
        <w:t xml:space="preserve">Dicho lo anterior, considerando la información requerida por </w:t>
      </w:r>
      <w:r w:rsidRPr="008271AD">
        <w:rPr>
          <w:rFonts w:ascii="Palatino Linotype" w:hAnsi="Palatino Linotype" w:cs="Arial"/>
          <w:b/>
        </w:rPr>
        <w:t xml:space="preserve">El Recurrente </w:t>
      </w:r>
      <w:r w:rsidRPr="008271AD">
        <w:rPr>
          <w:rFonts w:ascii="Palatino Linotype" w:hAnsi="Palatino Linotype" w:cs="Arial"/>
        </w:rPr>
        <w:t>en sus solicitudes de información, y ante la falta de respuesta,</w:t>
      </w:r>
      <w:r w:rsidRPr="00584718">
        <w:rPr>
          <w:rFonts w:ascii="Palatino Linotype" w:hAnsi="Palatino Linotype" w:cs="Arial"/>
        </w:rPr>
        <w:t xml:space="preserve"> se establece que la materia de estudio se centrará en las atribuciones del </w:t>
      </w:r>
      <w:r w:rsidRPr="00584718">
        <w:rPr>
          <w:rFonts w:ascii="Palatino Linotype" w:hAnsi="Palatino Linotype" w:cs="Arial"/>
          <w:b/>
        </w:rPr>
        <w:t xml:space="preserve">Sujeto Obligado, </w:t>
      </w:r>
      <w:r w:rsidRPr="00584718">
        <w:rPr>
          <w:rFonts w:ascii="Palatino Linotype" w:hAnsi="Palatino Linotype" w:cs="Arial"/>
        </w:rPr>
        <w:t>a efecto de determinar si éste genera, posee o administra dicha información.</w:t>
      </w:r>
    </w:p>
    <w:p w14:paraId="10C4A50D" w14:textId="77777777" w:rsidR="007B35AA" w:rsidRDefault="007B35AA" w:rsidP="007B35AA">
      <w:pPr>
        <w:pStyle w:val="Prrafodelista"/>
        <w:autoSpaceDE w:val="0"/>
        <w:autoSpaceDN w:val="0"/>
        <w:adjustRightInd w:val="0"/>
        <w:spacing w:line="360" w:lineRule="auto"/>
        <w:ind w:left="0"/>
        <w:jc w:val="both"/>
        <w:rPr>
          <w:rFonts w:ascii="Palatino Linotype" w:hAnsi="Palatino Linotype" w:cs="Arial"/>
        </w:rPr>
      </w:pPr>
    </w:p>
    <w:p w14:paraId="62FCB0D2" w14:textId="4D2C143A" w:rsidR="007B35AA" w:rsidRDefault="007B35AA" w:rsidP="007B35AA">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t xml:space="preserve">Una vez establecida y delimitada la materia del presente recurso de revisión, y atentos a </w:t>
      </w:r>
      <w:r w:rsidRPr="00584718">
        <w:rPr>
          <w:rFonts w:ascii="Palatino Linotype" w:hAnsi="Palatino Linotype"/>
          <w:lang w:eastAsia="es-MX"/>
        </w:rPr>
        <w:t xml:space="preserve">la falta de respuesta del </w:t>
      </w:r>
      <w:r w:rsidRPr="00584718">
        <w:rPr>
          <w:rFonts w:ascii="Palatino Linotype" w:hAnsi="Palatino Linotype"/>
          <w:b/>
          <w:lang w:eastAsia="es-MX"/>
        </w:rPr>
        <w:t>Sujeto Obligado</w:t>
      </w:r>
      <w:r w:rsidRPr="00584718">
        <w:rPr>
          <w:rFonts w:ascii="Palatino Linotype" w:hAnsi="Palatino Linotype"/>
          <w:lang w:eastAsia="es-MX"/>
        </w:rPr>
        <w:t xml:space="preserve"> a </w:t>
      </w:r>
      <w:r w:rsidRPr="008271AD">
        <w:rPr>
          <w:rFonts w:ascii="Palatino Linotype" w:hAnsi="Palatino Linotype"/>
          <w:lang w:eastAsia="es-MX"/>
        </w:rPr>
        <w:t>la solicitud de información, la cual se traduce en el</w:t>
      </w:r>
      <w:r w:rsidRPr="00584718">
        <w:rPr>
          <w:rFonts w:ascii="Palatino Linotype" w:hAnsi="Palatino Linotype"/>
          <w:lang w:eastAsia="es-MX"/>
        </w:rPr>
        <w:t xml:space="preserve"> hecho de ser omiso en dar atención a la</w:t>
      </w:r>
      <w:r>
        <w:rPr>
          <w:rFonts w:ascii="Palatino Linotype" w:hAnsi="Palatino Linotype"/>
          <w:lang w:eastAsia="es-MX"/>
        </w:rPr>
        <w:t>s</w:t>
      </w:r>
      <w:r w:rsidRPr="00584718">
        <w:rPr>
          <w:rFonts w:ascii="Palatino Linotype" w:hAnsi="Palatino Linotype"/>
          <w:lang w:eastAsia="es-MX"/>
        </w:rPr>
        <w:t xml:space="preserve"> petici</w:t>
      </w:r>
      <w:r>
        <w:rPr>
          <w:rFonts w:ascii="Palatino Linotype" w:hAnsi="Palatino Linotype"/>
          <w:lang w:eastAsia="es-MX"/>
        </w:rPr>
        <w:t>ones</w:t>
      </w:r>
      <w:r w:rsidRPr="00584718">
        <w:rPr>
          <w:rFonts w:ascii="Palatino Linotype" w:hAnsi="Palatino Linotype"/>
          <w:lang w:eastAsia="es-MX"/>
        </w:rPr>
        <w:t xml:space="preserve"> en términos de la Ley de la materia, es decir, incumplir con las obligaciones que dicho cuerpo legal le impone como </w:t>
      </w:r>
      <w:r w:rsidRPr="00584718">
        <w:rPr>
          <w:rFonts w:ascii="Palatino Linotype" w:hAnsi="Palatino Linotype"/>
          <w:b/>
          <w:lang w:eastAsia="es-MX"/>
        </w:rPr>
        <w:t>Sujeto Obligado</w:t>
      </w:r>
      <w:r w:rsidRPr="00584718">
        <w:rPr>
          <w:rFonts w:ascii="Palatino Linotype" w:hAnsi="Palatino Linotype"/>
          <w:lang w:eastAsia="es-MX"/>
        </w:rPr>
        <w:t xml:space="preserve"> de la misma, tal y como lo constituyen </w:t>
      </w:r>
      <w:r w:rsidRPr="00584718">
        <w:rPr>
          <w:rFonts w:ascii="Palatino Linotype" w:hAnsi="Palatino Linotype" w:cs="Arial"/>
        </w:rPr>
        <w:t>los artículos, 7 y 23, fracción IV, de la Ley de Transparencia y Acceso a la Información Pública del Estado de México y Municipios, que establecen como deber de los sujetos obligados el hacer pública toda la información en su posesión, como se aprecia a continuación:</w:t>
      </w:r>
    </w:p>
    <w:p w14:paraId="131864F9" w14:textId="77777777" w:rsidR="007B35AA" w:rsidRPr="00584718" w:rsidRDefault="007B35AA" w:rsidP="007B35AA">
      <w:pPr>
        <w:pStyle w:val="infoemcitas"/>
        <w:rPr>
          <w:rFonts w:cs="Arial"/>
        </w:rPr>
      </w:pPr>
      <w:r w:rsidRPr="00584718">
        <w:rPr>
          <w:rFonts w:cs="Arial"/>
        </w:rPr>
        <w:lastRenderedPageBreak/>
        <w:t>“</w:t>
      </w:r>
      <w:r w:rsidRPr="00584718">
        <w:rPr>
          <w:rFonts w:cs="Arial"/>
          <w:b/>
        </w:rPr>
        <w:t>Artículo 7. El Estado de México garantizará el efectivo acceso de toda persona a la información en posesión de cualquier entidad,</w:t>
      </w:r>
      <w:r w:rsidRPr="00584718">
        <w:rPr>
          <w:rFonts w:cs="Arial"/>
        </w:rPr>
        <w:t xml:space="preserve"> autoridad, órgano y organismo de los poderes Ejecutivo, Legislativo y Judicial, órganos autónomos, partidos políticos, fideicomisos y fondos públicos, así como de cualquier persona física, jurídico colectiva o sindicato </w:t>
      </w:r>
      <w:r w:rsidRPr="00584718">
        <w:rPr>
          <w:rFonts w:cs="Arial"/>
          <w:b/>
        </w:rPr>
        <w:t>que reciba y ejerza recursos públicos</w:t>
      </w:r>
      <w:r w:rsidRPr="00584718">
        <w:rPr>
          <w:rFonts w:cs="Arial"/>
        </w:rPr>
        <w:t xml:space="preserve"> o realice actos de autoridad en el ámbito de competencia del Estado de México y sus municipios. </w:t>
      </w:r>
    </w:p>
    <w:p w14:paraId="29E66186" w14:textId="77777777" w:rsidR="007B35AA" w:rsidRPr="00584718" w:rsidRDefault="007B35AA" w:rsidP="007B35AA">
      <w:pPr>
        <w:pStyle w:val="infoemcitas"/>
        <w:rPr>
          <w:rFonts w:cs="Arial"/>
          <w:bCs/>
        </w:rPr>
      </w:pPr>
      <w:r w:rsidRPr="00584718">
        <w:rPr>
          <w:rFonts w:cs="Arial"/>
          <w:b/>
          <w:bCs/>
        </w:rPr>
        <w:t>Artículo 23</w:t>
      </w:r>
      <w:r w:rsidRPr="00584718">
        <w:rPr>
          <w:rFonts w:cs="Arial"/>
          <w:bCs/>
        </w:rPr>
        <w:t xml:space="preserve">. Son sujetos obligados a transparentar y permitir el acceso a su información y proteger los datos personales que obren en su poder: </w:t>
      </w:r>
    </w:p>
    <w:p w14:paraId="06382CF2" w14:textId="77777777" w:rsidR="007B35AA" w:rsidRPr="00584718" w:rsidRDefault="007B35AA" w:rsidP="007B35AA">
      <w:pPr>
        <w:pStyle w:val="infoemcitas"/>
        <w:rPr>
          <w:rFonts w:cs="Arial"/>
          <w:bCs/>
        </w:rPr>
      </w:pPr>
      <w:r w:rsidRPr="00584718">
        <w:rPr>
          <w:rFonts w:cs="Arial"/>
          <w:bCs/>
        </w:rPr>
        <w:t>(…)</w:t>
      </w:r>
    </w:p>
    <w:p w14:paraId="3420FC88" w14:textId="77777777" w:rsidR="007B35AA" w:rsidRPr="00584718" w:rsidRDefault="007B35AA" w:rsidP="007B35AA">
      <w:pPr>
        <w:pStyle w:val="infoemcitas"/>
        <w:rPr>
          <w:rFonts w:cs="Arial"/>
          <w:bCs/>
        </w:rPr>
      </w:pPr>
      <w:r w:rsidRPr="00584718">
        <w:rPr>
          <w:rFonts w:cs="Arial"/>
          <w:b/>
          <w:bCs/>
        </w:rPr>
        <w:t xml:space="preserve">IV. </w:t>
      </w:r>
      <w:r w:rsidRPr="00584718">
        <w:rPr>
          <w:rFonts w:cs="Arial"/>
          <w:b/>
          <w:bCs/>
          <w:u w:val="single"/>
        </w:rPr>
        <w:t>Los ayuntamientos y las dependencias, organismos, órganos y entidades de la administración municipal</w:t>
      </w:r>
      <w:r w:rsidRPr="00584718">
        <w:rPr>
          <w:rFonts w:cs="Arial"/>
          <w:bCs/>
        </w:rPr>
        <w:t>;</w:t>
      </w:r>
    </w:p>
    <w:p w14:paraId="7084C538" w14:textId="77777777" w:rsidR="007B35AA" w:rsidRDefault="007B35AA" w:rsidP="007B35AA">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308EF10D" w14:textId="6E3C9F2E" w:rsidR="007B35AA" w:rsidRDefault="007B35AA" w:rsidP="007B35AA">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B59FD">
        <w:rPr>
          <w:rFonts w:ascii="Palatino Linotype" w:eastAsia="Times New Roman" w:hAnsi="Palatino Linotype" w:cs="Arial"/>
          <w:sz w:val="24"/>
          <w:szCs w:val="24"/>
          <w:lang w:val="es-ES" w:eastAsia="es-ES"/>
        </w:rPr>
        <w:t>En primera instancia, al referirnos a</w:t>
      </w:r>
      <w:r>
        <w:rPr>
          <w:rFonts w:ascii="Palatino Linotype" w:eastAsia="Times New Roman" w:hAnsi="Palatino Linotype" w:cs="Arial"/>
          <w:sz w:val="24"/>
          <w:szCs w:val="24"/>
          <w:lang w:val="es-ES" w:eastAsia="es-ES"/>
        </w:rPr>
        <w:t xml:space="preserve"> los</w:t>
      </w:r>
      <w:r w:rsidRPr="00FB59FD">
        <w:rPr>
          <w:rFonts w:ascii="Palatino Linotype" w:eastAsia="Times New Roman" w:hAnsi="Palatino Linotype" w:cs="Arial"/>
          <w:sz w:val="24"/>
          <w:szCs w:val="24"/>
          <w:lang w:val="es-ES" w:eastAsia="es-ES"/>
        </w:rPr>
        <w:t xml:space="preserve"> acto</w:t>
      </w:r>
      <w:r>
        <w:rPr>
          <w:rFonts w:ascii="Palatino Linotype" w:eastAsia="Times New Roman" w:hAnsi="Palatino Linotype" w:cs="Arial"/>
          <w:sz w:val="24"/>
          <w:szCs w:val="24"/>
          <w:lang w:val="es-ES" w:eastAsia="es-ES"/>
        </w:rPr>
        <w:t>s</w:t>
      </w:r>
      <w:r w:rsidRPr="00FB59FD">
        <w:rPr>
          <w:rFonts w:ascii="Palatino Linotype" w:eastAsia="Times New Roman" w:hAnsi="Palatino Linotype" w:cs="Arial"/>
          <w:sz w:val="24"/>
          <w:szCs w:val="24"/>
          <w:lang w:val="es-ES" w:eastAsia="es-ES"/>
        </w:rPr>
        <w:t xml:space="preserve"> impugnado</w:t>
      </w:r>
      <w:r>
        <w:rPr>
          <w:rFonts w:ascii="Palatino Linotype" w:eastAsia="Times New Roman" w:hAnsi="Palatino Linotype" w:cs="Arial"/>
          <w:sz w:val="24"/>
          <w:szCs w:val="24"/>
          <w:lang w:val="es-ES" w:eastAsia="es-ES"/>
        </w:rPr>
        <w:t>s</w:t>
      </w:r>
      <w:r w:rsidRPr="00FB59FD">
        <w:rPr>
          <w:rFonts w:ascii="Palatino Linotype" w:eastAsia="Times New Roman" w:hAnsi="Palatino Linotype" w:cs="Arial"/>
          <w:sz w:val="24"/>
          <w:szCs w:val="24"/>
          <w:lang w:val="es-ES" w:eastAsia="es-ES"/>
        </w:rPr>
        <w:t xml:space="preserve"> por </w:t>
      </w:r>
      <w:r>
        <w:rPr>
          <w:rFonts w:ascii="Palatino Linotype" w:eastAsia="Times New Roman" w:hAnsi="Palatino Linotype" w:cs="Arial"/>
          <w:b/>
          <w:bCs/>
          <w:sz w:val="24"/>
          <w:szCs w:val="24"/>
          <w:lang w:val="es-ES" w:eastAsia="es-ES"/>
        </w:rPr>
        <w:t>El</w:t>
      </w:r>
      <w:r w:rsidRPr="00FB59FD">
        <w:rPr>
          <w:rFonts w:ascii="Palatino Linotype" w:eastAsia="Times New Roman" w:hAnsi="Palatino Linotype" w:cs="Arial"/>
          <w:sz w:val="24"/>
          <w:szCs w:val="24"/>
          <w:lang w:val="es-ES" w:eastAsia="es-ES"/>
        </w:rPr>
        <w:t xml:space="preserve"> </w:t>
      </w:r>
      <w:r w:rsidRPr="00FB59FD">
        <w:rPr>
          <w:rFonts w:ascii="Palatino Linotype" w:eastAsia="Times New Roman" w:hAnsi="Palatino Linotype" w:cs="Arial"/>
          <w:b/>
          <w:sz w:val="24"/>
          <w:szCs w:val="24"/>
          <w:lang w:val="es-ES" w:eastAsia="es-ES"/>
        </w:rPr>
        <w:t>Recurrente</w:t>
      </w:r>
      <w:r w:rsidRPr="00FB59FD">
        <w:rPr>
          <w:rFonts w:ascii="Palatino Linotype" w:eastAsia="Times New Roman" w:hAnsi="Palatino Linotype" w:cs="Arial"/>
          <w:sz w:val="24"/>
          <w:szCs w:val="24"/>
          <w:lang w:val="es-ES" w:eastAsia="es-ES"/>
        </w:rPr>
        <w:t xml:space="preserve">, concatenado con los motivos o razones de inconformidad emitidos, se distingue que se adolece, de forma toral, de la </w:t>
      </w:r>
      <w:r w:rsidRPr="008271AD">
        <w:rPr>
          <w:rFonts w:ascii="Palatino Linotype" w:eastAsia="Times New Roman" w:hAnsi="Palatino Linotype" w:cs="Arial"/>
          <w:sz w:val="24"/>
          <w:szCs w:val="24"/>
          <w:lang w:val="es-ES" w:eastAsia="es-ES"/>
        </w:rPr>
        <w:t>falta de respuesta a la solicitud de acceso a la</w:t>
      </w:r>
      <w:r w:rsidRPr="00FB59FD">
        <w:rPr>
          <w:rFonts w:ascii="Palatino Linotype" w:eastAsia="Times New Roman" w:hAnsi="Palatino Linotype" w:cs="Arial"/>
          <w:sz w:val="24"/>
          <w:szCs w:val="24"/>
          <w:lang w:val="es-ES" w:eastAsia="es-ES"/>
        </w:rPr>
        <w:t xml:space="preserve"> información formulada, actualizando con ello lo </w:t>
      </w:r>
      <w:r w:rsidRPr="00FB59FD">
        <w:rPr>
          <w:rFonts w:ascii="Palatino Linotype" w:eastAsia="Calibri" w:hAnsi="Palatino Linotype" w:cs="Arial"/>
          <w:color w:val="000000" w:themeColor="text1"/>
          <w:sz w:val="24"/>
          <w:szCs w:val="24"/>
          <w:lang w:val="es-ES" w:eastAsia="es-ES"/>
        </w:rPr>
        <w:t xml:space="preserve">establecido en la fracción VII del artículo 179 de la </w:t>
      </w:r>
      <w:r w:rsidRPr="00FB59FD">
        <w:rPr>
          <w:rFonts w:ascii="Palatino Linotype" w:eastAsia="Calibri" w:hAnsi="Palatino Linotype" w:cs="Arial"/>
          <w:b/>
          <w:color w:val="000000" w:themeColor="text1"/>
          <w:sz w:val="24"/>
          <w:szCs w:val="24"/>
          <w:lang w:val="es-ES" w:eastAsia="es-ES"/>
        </w:rPr>
        <w:t>Ley de Transparencia y Acceso a la Información Pública del Estado de México y Municipios</w:t>
      </w:r>
      <w:r w:rsidRPr="00FB59FD">
        <w:rPr>
          <w:rFonts w:ascii="Palatino Linotype" w:eastAsia="Calibri" w:hAnsi="Palatino Linotype" w:cs="Arial"/>
          <w:color w:val="000000" w:themeColor="text1"/>
          <w:sz w:val="24"/>
          <w:szCs w:val="24"/>
          <w:lang w:val="es-ES" w:eastAsia="es-ES"/>
        </w:rPr>
        <w:t>,</w:t>
      </w:r>
      <w:r w:rsidRPr="00FB59FD">
        <w:rPr>
          <w:rFonts w:ascii="Palatino Linotype" w:eastAsia="Calibri" w:hAnsi="Palatino Linotype" w:cs="Arial"/>
          <w:b/>
          <w:color w:val="000000" w:themeColor="text1"/>
          <w:sz w:val="24"/>
          <w:szCs w:val="24"/>
          <w:lang w:val="es-ES" w:eastAsia="es-ES"/>
        </w:rPr>
        <w:t xml:space="preserve"> </w:t>
      </w:r>
      <w:r w:rsidRPr="00FB59FD">
        <w:rPr>
          <w:rFonts w:ascii="Palatino Linotype" w:eastAsia="Times New Roman" w:hAnsi="Palatino Linotype" w:cs="Arial"/>
          <w:sz w:val="24"/>
          <w:szCs w:val="24"/>
          <w:lang w:val="es-ES" w:eastAsia="es-ES"/>
        </w:rPr>
        <w:t>resultando procedente la interposición del recurso de revisión cuando no se dé respuesta a una solicitud de información.</w:t>
      </w:r>
    </w:p>
    <w:p w14:paraId="733A06E0" w14:textId="77777777" w:rsidR="00BF3F7B" w:rsidRPr="0064611F" w:rsidRDefault="00BF3F7B" w:rsidP="000B2724">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1426BB62" w14:textId="77777777" w:rsidR="00BF3F7B" w:rsidRPr="0064611F" w:rsidRDefault="00BF3F7B" w:rsidP="000B2724">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64611F">
        <w:rPr>
          <w:rFonts w:ascii="Palatino Linotype" w:eastAsia="Times New Roman" w:hAnsi="Palatino Linotype" w:cs="Arial"/>
          <w:sz w:val="24"/>
          <w:szCs w:val="24"/>
          <w:lang w:val="es-ES" w:eastAsia="es-ES"/>
        </w:rPr>
        <w:t xml:space="preserve">Ahora bien, de la redacción de la solicitud de información, se puede advertir </w:t>
      </w:r>
      <w:r w:rsidR="000D14DC">
        <w:rPr>
          <w:rFonts w:ascii="Palatino Linotype" w:eastAsia="Times New Roman" w:hAnsi="Palatino Linotype" w:cs="Arial"/>
          <w:sz w:val="24"/>
          <w:szCs w:val="24"/>
          <w:lang w:val="es-ES" w:eastAsia="es-ES"/>
        </w:rPr>
        <w:t>que el Recurrente peticiona lo siguiente:</w:t>
      </w:r>
    </w:p>
    <w:p w14:paraId="2CEF69C2" w14:textId="77777777" w:rsidR="00BF3F7B" w:rsidRPr="0064611F" w:rsidRDefault="00BF3F7B" w:rsidP="000B2724">
      <w:pPr>
        <w:autoSpaceDE w:val="0"/>
        <w:autoSpaceDN w:val="0"/>
        <w:adjustRightInd w:val="0"/>
        <w:spacing w:after="0" w:line="360" w:lineRule="auto"/>
        <w:jc w:val="both"/>
        <w:rPr>
          <w:rFonts w:ascii="Palatino Linotype" w:hAnsi="Palatino Linotype" w:cs="Arial"/>
          <w:lang w:val="es-ES"/>
        </w:rPr>
      </w:pPr>
    </w:p>
    <w:p w14:paraId="77B8F211" w14:textId="21A29F09" w:rsidR="00BF3F7B" w:rsidRPr="00920F67" w:rsidRDefault="00F2359C" w:rsidP="00F2359C">
      <w:pPr>
        <w:pStyle w:val="Prrafodelista"/>
        <w:numPr>
          <w:ilvl w:val="0"/>
          <w:numId w:val="3"/>
        </w:numPr>
        <w:spacing w:line="360" w:lineRule="auto"/>
        <w:jc w:val="both"/>
        <w:rPr>
          <w:rFonts w:ascii="Palatino Linotype" w:hAnsi="Palatino Linotype" w:cs="Arial"/>
        </w:rPr>
      </w:pPr>
      <w:r w:rsidRPr="00F2359C">
        <w:rPr>
          <w:rFonts w:ascii="Palatino Linotype" w:hAnsi="Palatino Linotype" w:cs="Arial"/>
        </w:rPr>
        <w:lastRenderedPageBreak/>
        <w:t>El acta de creación e integración del Consejo Municipal de Seguridad Pública de</w:t>
      </w:r>
      <w:r w:rsidR="00101034">
        <w:rPr>
          <w:rFonts w:ascii="Palatino Linotype" w:hAnsi="Palatino Linotype" w:cs="Arial"/>
        </w:rPr>
        <w:t xml:space="preserve"> Teoloyucan.</w:t>
      </w:r>
    </w:p>
    <w:p w14:paraId="0D2B7808" w14:textId="77777777" w:rsidR="00BF3F7B" w:rsidRDefault="00BF3F7B" w:rsidP="000B2724">
      <w:pPr>
        <w:spacing w:after="0" w:line="360" w:lineRule="auto"/>
        <w:jc w:val="both"/>
        <w:rPr>
          <w:rFonts w:ascii="Palatino Linotype" w:hAnsi="Palatino Linotype" w:cs="Arial"/>
          <w:sz w:val="24"/>
        </w:rPr>
      </w:pPr>
    </w:p>
    <w:p w14:paraId="2708ADEB" w14:textId="76BBCEB1" w:rsidR="009B57CD" w:rsidRDefault="00C5040E" w:rsidP="00101034">
      <w:pPr>
        <w:spacing w:after="0" w:line="360" w:lineRule="auto"/>
        <w:jc w:val="both"/>
        <w:rPr>
          <w:rFonts w:ascii="Palatino Linotype" w:hAnsi="Palatino Linotype"/>
          <w:bCs/>
          <w:sz w:val="24"/>
          <w:szCs w:val="24"/>
        </w:rPr>
      </w:pPr>
      <w:r>
        <w:rPr>
          <w:rFonts w:ascii="Palatino Linotype" w:hAnsi="Palatino Linotype"/>
          <w:bCs/>
          <w:sz w:val="24"/>
          <w:szCs w:val="24"/>
        </w:rPr>
        <w:t>Para conocer si el Sujeto Obligado se encuentra constreñido a generar, poseer o administrar la información solicitada es necesari</w:t>
      </w:r>
      <w:r w:rsidR="007C399A">
        <w:rPr>
          <w:rFonts w:ascii="Palatino Linotype" w:hAnsi="Palatino Linotype"/>
          <w:bCs/>
          <w:sz w:val="24"/>
          <w:szCs w:val="24"/>
        </w:rPr>
        <w:t>o remitirnos a lo que establecen los artículos 24, 448, fracción XX y XXII, de la Ley Orgánica Municipal, 49</w:t>
      </w:r>
      <w:r w:rsidR="00B35925">
        <w:rPr>
          <w:rFonts w:ascii="Palatino Linotype" w:hAnsi="Palatino Linotype"/>
          <w:bCs/>
          <w:sz w:val="24"/>
          <w:szCs w:val="24"/>
        </w:rPr>
        <w:t xml:space="preserve">, fracción IV, inciso e, 96 del Bando Municipal de Teoloyucan 2021, </w:t>
      </w:r>
      <w:r w:rsidR="00E4291E">
        <w:rPr>
          <w:rFonts w:ascii="Palatino Linotype" w:hAnsi="Palatino Linotype"/>
          <w:bCs/>
          <w:sz w:val="24"/>
          <w:szCs w:val="24"/>
        </w:rPr>
        <w:t>24 y 25 de los Lineamientos de Organización y</w:t>
      </w:r>
      <w:r w:rsidR="00E4291E" w:rsidRPr="00E4291E">
        <w:rPr>
          <w:rFonts w:ascii="Palatino Linotype" w:hAnsi="Palatino Linotype"/>
          <w:bCs/>
          <w:sz w:val="24"/>
          <w:szCs w:val="24"/>
        </w:rPr>
        <w:t xml:space="preserve"> Funcionamiento </w:t>
      </w:r>
      <w:r w:rsidR="00E4291E">
        <w:rPr>
          <w:rFonts w:ascii="Palatino Linotype" w:hAnsi="Palatino Linotype"/>
          <w:bCs/>
          <w:sz w:val="24"/>
          <w:szCs w:val="24"/>
        </w:rPr>
        <w:t>de l</w:t>
      </w:r>
      <w:r w:rsidR="00E4291E" w:rsidRPr="00E4291E">
        <w:rPr>
          <w:rFonts w:ascii="Palatino Linotype" w:hAnsi="Palatino Linotype"/>
          <w:bCs/>
          <w:sz w:val="24"/>
          <w:szCs w:val="24"/>
        </w:rPr>
        <w:t>os Conse</w:t>
      </w:r>
      <w:r w:rsidR="00E4291E">
        <w:rPr>
          <w:rFonts w:ascii="Palatino Linotype" w:hAnsi="Palatino Linotype"/>
          <w:bCs/>
          <w:sz w:val="24"/>
          <w:szCs w:val="24"/>
        </w:rPr>
        <w:t>jos Intermunicipales y Municipales d</w:t>
      </w:r>
      <w:r w:rsidR="00E4291E" w:rsidRPr="00E4291E">
        <w:rPr>
          <w:rFonts w:ascii="Palatino Linotype" w:hAnsi="Palatino Linotype"/>
          <w:bCs/>
          <w:sz w:val="24"/>
          <w:szCs w:val="24"/>
        </w:rPr>
        <w:t>e Seguridad Pública</w:t>
      </w:r>
      <w:r w:rsidR="00101034">
        <w:rPr>
          <w:rFonts w:ascii="Palatino Linotype" w:hAnsi="Palatino Linotype"/>
          <w:bCs/>
          <w:sz w:val="24"/>
          <w:szCs w:val="24"/>
        </w:rPr>
        <w:t>, los cuales establecen lo siguiente:</w:t>
      </w:r>
    </w:p>
    <w:p w14:paraId="4572EA76" w14:textId="77777777" w:rsidR="00A53924" w:rsidRDefault="00A53924" w:rsidP="00101034">
      <w:pPr>
        <w:spacing w:after="0" w:line="360" w:lineRule="auto"/>
        <w:jc w:val="both"/>
        <w:rPr>
          <w:rFonts w:ascii="Palatino Linotype" w:hAnsi="Palatino Linotype"/>
          <w:bCs/>
          <w:sz w:val="24"/>
          <w:szCs w:val="24"/>
        </w:rPr>
      </w:pPr>
    </w:p>
    <w:p w14:paraId="1DF565DF" w14:textId="64E4E0B9" w:rsidR="00101034" w:rsidRDefault="00A53924" w:rsidP="00A53924">
      <w:pPr>
        <w:spacing w:after="0" w:line="360" w:lineRule="auto"/>
        <w:jc w:val="center"/>
        <w:rPr>
          <w:rFonts w:ascii="Palatino Linotype" w:hAnsi="Palatino Linotype"/>
          <w:b/>
          <w:sz w:val="24"/>
        </w:rPr>
      </w:pPr>
      <w:r w:rsidRPr="00A53924">
        <w:rPr>
          <w:rFonts w:ascii="Palatino Linotype" w:hAnsi="Palatino Linotype"/>
          <w:b/>
          <w:sz w:val="24"/>
        </w:rPr>
        <w:t>LEY ORGÁNICA MUNICIPAL DEL ESTADO DE MÉXICO</w:t>
      </w:r>
    </w:p>
    <w:p w14:paraId="64999498" w14:textId="77777777" w:rsidR="00A53924" w:rsidRPr="00A53924" w:rsidRDefault="00A53924" w:rsidP="00A53924">
      <w:pPr>
        <w:spacing w:after="0" w:line="360" w:lineRule="auto"/>
        <w:jc w:val="center"/>
        <w:rPr>
          <w:rFonts w:ascii="Palatino Linotype" w:hAnsi="Palatino Linotype"/>
          <w:b/>
          <w:bCs/>
          <w:sz w:val="16"/>
          <w:szCs w:val="24"/>
        </w:rPr>
      </w:pPr>
    </w:p>
    <w:p w14:paraId="44AD0503" w14:textId="3888CA14" w:rsidR="005703F0" w:rsidRPr="00101034" w:rsidRDefault="005703F0" w:rsidP="00101034">
      <w:pPr>
        <w:spacing w:line="360" w:lineRule="auto"/>
        <w:ind w:left="426" w:right="425"/>
        <w:rPr>
          <w:rFonts w:ascii="Palatino Linotype" w:hAnsi="Palatino Linotype"/>
          <w:i/>
          <w:sz w:val="24"/>
          <w:szCs w:val="24"/>
        </w:rPr>
      </w:pPr>
      <w:r w:rsidRPr="00101034">
        <w:rPr>
          <w:rFonts w:ascii="Palatino Linotype" w:hAnsi="Palatino Linotype"/>
          <w:b/>
          <w:i/>
          <w:sz w:val="24"/>
          <w:szCs w:val="24"/>
        </w:rPr>
        <w:t>Artículo 25.-</w:t>
      </w:r>
      <w:r w:rsidRPr="00101034">
        <w:rPr>
          <w:rFonts w:ascii="Palatino Linotype" w:hAnsi="Palatino Linotype"/>
          <w:i/>
          <w:sz w:val="24"/>
          <w:szCs w:val="24"/>
        </w:rPr>
        <w:t xml:space="preserve"> Los ayuntamientos provisionales, las juntas y consejos municipales, se instalarán con las formalidades y procedimientos previstos en esta Ley y tendrán las atribuciones que la ley </w:t>
      </w:r>
      <w:proofErr w:type="gramStart"/>
      <w:r w:rsidRPr="00101034">
        <w:rPr>
          <w:rFonts w:ascii="Palatino Linotype" w:hAnsi="Palatino Linotype"/>
          <w:i/>
          <w:sz w:val="24"/>
          <w:szCs w:val="24"/>
        </w:rPr>
        <w:t>le</w:t>
      </w:r>
      <w:proofErr w:type="gramEnd"/>
      <w:r w:rsidRPr="00101034">
        <w:rPr>
          <w:rFonts w:ascii="Palatino Linotype" w:hAnsi="Palatino Linotype"/>
          <w:i/>
          <w:sz w:val="24"/>
          <w:szCs w:val="24"/>
        </w:rPr>
        <w:t xml:space="preserve"> confiere a los ayuntamientos constitucionales de elección popular.</w:t>
      </w:r>
    </w:p>
    <w:p w14:paraId="3AF8676E" w14:textId="77777777" w:rsidR="00B87B3F" w:rsidRPr="00101034" w:rsidRDefault="00B87B3F" w:rsidP="00101034">
      <w:pPr>
        <w:spacing w:after="0" w:line="360" w:lineRule="auto"/>
        <w:ind w:left="426" w:right="425"/>
        <w:jc w:val="center"/>
        <w:rPr>
          <w:rFonts w:ascii="Palatino Linotype" w:hAnsi="Palatino Linotype"/>
          <w:b/>
          <w:bCs/>
          <w:i/>
          <w:sz w:val="24"/>
          <w:szCs w:val="24"/>
        </w:rPr>
      </w:pPr>
      <w:r w:rsidRPr="00101034">
        <w:rPr>
          <w:rFonts w:ascii="Palatino Linotype" w:hAnsi="Palatino Linotype"/>
          <w:b/>
          <w:bCs/>
          <w:i/>
          <w:sz w:val="24"/>
          <w:szCs w:val="24"/>
        </w:rPr>
        <w:t>TITULO III</w:t>
      </w:r>
    </w:p>
    <w:p w14:paraId="69B8810B" w14:textId="2C0FCADB" w:rsidR="00B87B3F" w:rsidRPr="00101034" w:rsidRDefault="00B87B3F" w:rsidP="00101034">
      <w:pPr>
        <w:spacing w:after="0" w:line="360" w:lineRule="auto"/>
        <w:ind w:left="426" w:right="425"/>
        <w:jc w:val="center"/>
        <w:rPr>
          <w:rFonts w:ascii="Palatino Linotype" w:hAnsi="Palatino Linotype"/>
          <w:b/>
          <w:bCs/>
          <w:i/>
          <w:sz w:val="24"/>
          <w:szCs w:val="24"/>
        </w:rPr>
      </w:pPr>
      <w:r w:rsidRPr="00101034">
        <w:rPr>
          <w:rFonts w:ascii="Palatino Linotype" w:hAnsi="Palatino Linotype"/>
          <w:b/>
          <w:bCs/>
          <w:i/>
          <w:sz w:val="24"/>
          <w:szCs w:val="24"/>
        </w:rPr>
        <w:t>De las Atribuciones de los Miembros del Ayuntamiento, sus Comisiones, Autoridades Auxiliares y Órganos de Participación Ciudadana</w:t>
      </w:r>
    </w:p>
    <w:p w14:paraId="663B6D3E" w14:textId="77777777" w:rsidR="00B87B3F" w:rsidRPr="00101034" w:rsidRDefault="00B87B3F" w:rsidP="00101034">
      <w:pPr>
        <w:spacing w:after="0" w:line="360" w:lineRule="auto"/>
        <w:ind w:left="426" w:right="425"/>
        <w:jc w:val="center"/>
        <w:rPr>
          <w:rFonts w:ascii="Palatino Linotype" w:hAnsi="Palatino Linotype"/>
          <w:b/>
          <w:bCs/>
          <w:i/>
          <w:sz w:val="24"/>
          <w:szCs w:val="24"/>
        </w:rPr>
      </w:pPr>
      <w:r w:rsidRPr="00101034">
        <w:rPr>
          <w:rFonts w:ascii="Palatino Linotype" w:hAnsi="Palatino Linotype"/>
          <w:b/>
          <w:bCs/>
          <w:i/>
          <w:sz w:val="24"/>
          <w:szCs w:val="24"/>
        </w:rPr>
        <w:t>CAPITULO PRIMERO</w:t>
      </w:r>
    </w:p>
    <w:p w14:paraId="10DAD318" w14:textId="77777777" w:rsidR="00B87B3F" w:rsidRPr="00101034" w:rsidRDefault="00B87B3F" w:rsidP="00101034">
      <w:pPr>
        <w:spacing w:after="0" w:line="360" w:lineRule="auto"/>
        <w:ind w:left="426" w:right="425"/>
        <w:jc w:val="center"/>
        <w:rPr>
          <w:rFonts w:ascii="Palatino Linotype" w:hAnsi="Palatino Linotype"/>
          <w:bCs/>
          <w:i/>
          <w:sz w:val="24"/>
          <w:szCs w:val="24"/>
        </w:rPr>
      </w:pPr>
      <w:r w:rsidRPr="00101034">
        <w:rPr>
          <w:rFonts w:ascii="Palatino Linotype" w:hAnsi="Palatino Linotype"/>
          <w:b/>
          <w:bCs/>
          <w:i/>
          <w:sz w:val="24"/>
          <w:szCs w:val="24"/>
        </w:rPr>
        <w:t>DE LOS PRESIDENTES MUNICIPALES</w:t>
      </w:r>
    </w:p>
    <w:p w14:paraId="72BD3C4D" w14:textId="35E104F4" w:rsidR="005703F0" w:rsidRPr="00101034" w:rsidRDefault="00B87B3F" w:rsidP="00101034">
      <w:pPr>
        <w:spacing w:after="0" w:line="360" w:lineRule="auto"/>
        <w:ind w:left="426" w:right="425"/>
        <w:jc w:val="both"/>
        <w:rPr>
          <w:rFonts w:ascii="Palatino Linotype" w:hAnsi="Palatino Linotype"/>
          <w:bCs/>
          <w:i/>
          <w:sz w:val="24"/>
          <w:szCs w:val="24"/>
        </w:rPr>
      </w:pPr>
      <w:r w:rsidRPr="00101034">
        <w:rPr>
          <w:rFonts w:ascii="Palatino Linotype" w:hAnsi="Palatino Linotype"/>
          <w:b/>
          <w:bCs/>
          <w:i/>
          <w:sz w:val="24"/>
          <w:szCs w:val="24"/>
        </w:rPr>
        <w:t>Artículo 48.-</w:t>
      </w:r>
      <w:r w:rsidRPr="00101034">
        <w:rPr>
          <w:rFonts w:ascii="Palatino Linotype" w:hAnsi="Palatino Linotype"/>
          <w:bCs/>
          <w:i/>
          <w:sz w:val="24"/>
          <w:szCs w:val="24"/>
        </w:rPr>
        <w:t xml:space="preserve"> El presidente municipal tiene las siguientes atribuciones:</w:t>
      </w:r>
    </w:p>
    <w:p w14:paraId="74E60E5E" w14:textId="39FEFA6C" w:rsidR="00B87B3F" w:rsidRPr="00101034" w:rsidRDefault="00B87B3F" w:rsidP="00101034">
      <w:pPr>
        <w:spacing w:after="0" w:line="360" w:lineRule="auto"/>
        <w:ind w:left="426" w:right="425"/>
        <w:jc w:val="both"/>
        <w:rPr>
          <w:rFonts w:ascii="Palatino Linotype" w:hAnsi="Palatino Linotype"/>
          <w:bCs/>
          <w:i/>
          <w:sz w:val="24"/>
          <w:szCs w:val="24"/>
        </w:rPr>
      </w:pPr>
      <w:r w:rsidRPr="00101034">
        <w:rPr>
          <w:rFonts w:ascii="Palatino Linotype" w:hAnsi="Palatino Linotype"/>
          <w:bCs/>
          <w:i/>
          <w:sz w:val="24"/>
          <w:szCs w:val="24"/>
        </w:rPr>
        <w:t>(…)</w:t>
      </w:r>
    </w:p>
    <w:p w14:paraId="43BA020C" w14:textId="77777777" w:rsidR="00B87B3F" w:rsidRPr="00101034" w:rsidRDefault="00B87B3F" w:rsidP="00101034">
      <w:pPr>
        <w:spacing w:after="0" w:line="360" w:lineRule="auto"/>
        <w:ind w:left="426" w:right="425"/>
        <w:jc w:val="both"/>
        <w:rPr>
          <w:rFonts w:ascii="Palatino Linotype" w:hAnsi="Palatino Linotype"/>
          <w:bCs/>
          <w:i/>
          <w:sz w:val="24"/>
          <w:szCs w:val="24"/>
        </w:rPr>
      </w:pPr>
      <w:r w:rsidRPr="00101034">
        <w:rPr>
          <w:rFonts w:ascii="Palatino Linotype" w:hAnsi="Palatino Linotype"/>
          <w:b/>
          <w:bCs/>
          <w:i/>
          <w:sz w:val="24"/>
          <w:szCs w:val="24"/>
        </w:rPr>
        <w:t>XX.</w:t>
      </w:r>
      <w:r w:rsidRPr="00101034">
        <w:rPr>
          <w:rFonts w:ascii="Palatino Linotype" w:hAnsi="Palatino Linotype"/>
          <w:bCs/>
          <w:i/>
          <w:sz w:val="24"/>
          <w:szCs w:val="24"/>
        </w:rPr>
        <w:t xml:space="preserve"> Coadyuvar en la coordinación del cuerpo de seguridad pública a su cargo con las</w:t>
      </w:r>
    </w:p>
    <w:p w14:paraId="05D9D096" w14:textId="2E9F305A" w:rsidR="00B87B3F" w:rsidRPr="00101034" w:rsidRDefault="00B87B3F" w:rsidP="00101034">
      <w:pPr>
        <w:spacing w:after="0" w:line="360" w:lineRule="auto"/>
        <w:ind w:left="426" w:right="425"/>
        <w:jc w:val="both"/>
        <w:rPr>
          <w:rFonts w:ascii="Palatino Linotype" w:hAnsi="Palatino Linotype"/>
          <w:bCs/>
          <w:i/>
          <w:sz w:val="24"/>
          <w:szCs w:val="24"/>
        </w:rPr>
      </w:pPr>
      <w:r w:rsidRPr="00101034">
        <w:rPr>
          <w:rFonts w:ascii="Palatino Linotype" w:hAnsi="Palatino Linotype"/>
          <w:bCs/>
          <w:i/>
          <w:sz w:val="24"/>
          <w:szCs w:val="24"/>
        </w:rPr>
        <w:lastRenderedPageBreak/>
        <w:t>Instituciones de Seguridad Pública federales, estatales y de otros municipios en el desarrollo de operativos conjuntos, para el cumplimiento de los acuerdos tomados por el Consejo Estatal, los Consejos Intermunicipales y el Consejo Municipal de Seguridad Pública, así como en la ejecución de otras acciones en la materia;</w:t>
      </w:r>
    </w:p>
    <w:p w14:paraId="3CA61025" w14:textId="0AA31E08" w:rsidR="005703F0" w:rsidRPr="00101034" w:rsidRDefault="002837FB" w:rsidP="00101034">
      <w:pPr>
        <w:spacing w:after="0" w:line="360" w:lineRule="auto"/>
        <w:ind w:left="426" w:right="425"/>
        <w:jc w:val="both"/>
        <w:rPr>
          <w:rFonts w:ascii="Palatino Linotype" w:hAnsi="Palatino Linotype"/>
          <w:bCs/>
          <w:i/>
          <w:sz w:val="24"/>
          <w:szCs w:val="24"/>
        </w:rPr>
      </w:pPr>
      <w:r w:rsidRPr="00101034">
        <w:rPr>
          <w:rFonts w:ascii="Palatino Linotype" w:hAnsi="Palatino Linotype"/>
          <w:bCs/>
          <w:i/>
          <w:sz w:val="24"/>
          <w:szCs w:val="24"/>
        </w:rPr>
        <w:t>(…)</w:t>
      </w:r>
    </w:p>
    <w:p w14:paraId="2EC3E123" w14:textId="0D5D6AD4" w:rsidR="002837FB" w:rsidRPr="00101034" w:rsidRDefault="002837FB" w:rsidP="00101034">
      <w:pPr>
        <w:spacing w:after="0" w:line="360" w:lineRule="auto"/>
        <w:ind w:left="426" w:right="425"/>
        <w:jc w:val="both"/>
        <w:rPr>
          <w:rFonts w:ascii="Palatino Linotype" w:hAnsi="Palatino Linotype"/>
          <w:bCs/>
          <w:i/>
          <w:sz w:val="24"/>
          <w:szCs w:val="24"/>
        </w:rPr>
      </w:pPr>
      <w:r w:rsidRPr="00101034">
        <w:rPr>
          <w:rFonts w:ascii="Palatino Linotype" w:hAnsi="Palatino Linotype"/>
          <w:b/>
          <w:bCs/>
          <w:i/>
          <w:sz w:val="24"/>
          <w:szCs w:val="24"/>
        </w:rPr>
        <w:t>XXII.</w:t>
      </w:r>
      <w:r w:rsidRPr="00101034">
        <w:rPr>
          <w:rFonts w:ascii="Palatino Linotype" w:hAnsi="Palatino Linotype"/>
          <w:bCs/>
          <w:i/>
          <w:sz w:val="24"/>
          <w:szCs w:val="24"/>
        </w:rPr>
        <w:t xml:space="preserve"> Vigilar la integración, funcionamiento y cumplimiento de los acuerdos tomados por el Consejo Municipal de Seguridad Pública, en los términos de esta Ley;</w:t>
      </w:r>
    </w:p>
    <w:p w14:paraId="53D80222" w14:textId="4D4005DC" w:rsidR="002837FB" w:rsidRPr="00101034" w:rsidRDefault="009953BE" w:rsidP="00101034">
      <w:pPr>
        <w:spacing w:after="0" w:line="360" w:lineRule="auto"/>
        <w:ind w:left="426" w:right="425"/>
        <w:jc w:val="both"/>
        <w:rPr>
          <w:rFonts w:ascii="Palatino Linotype" w:hAnsi="Palatino Linotype"/>
          <w:bCs/>
          <w:i/>
          <w:sz w:val="24"/>
          <w:szCs w:val="24"/>
        </w:rPr>
      </w:pPr>
      <w:r w:rsidRPr="00101034">
        <w:rPr>
          <w:rFonts w:ascii="Palatino Linotype" w:hAnsi="Palatino Linotype"/>
          <w:bCs/>
          <w:i/>
          <w:sz w:val="24"/>
          <w:szCs w:val="24"/>
        </w:rPr>
        <w:t>(…)</w:t>
      </w:r>
    </w:p>
    <w:p w14:paraId="40F4A562" w14:textId="77777777" w:rsidR="001A0B55" w:rsidRPr="00101034" w:rsidRDefault="001A0B55" w:rsidP="00101034">
      <w:pPr>
        <w:spacing w:after="0" w:line="360" w:lineRule="auto"/>
        <w:ind w:left="426" w:right="425"/>
        <w:jc w:val="both"/>
        <w:rPr>
          <w:rFonts w:ascii="Palatino Linotype" w:hAnsi="Palatino Linotype"/>
          <w:bCs/>
          <w:i/>
          <w:sz w:val="24"/>
          <w:szCs w:val="24"/>
        </w:rPr>
      </w:pPr>
    </w:p>
    <w:p w14:paraId="2D04C207" w14:textId="145FF988" w:rsidR="001A0B55" w:rsidRPr="00101034" w:rsidRDefault="001A0B55" w:rsidP="00101034">
      <w:pPr>
        <w:spacing w:after="0" w:line="360" w:lineRule="auto"/>
        <w:ind w:left="426" w:right="425"/>
        <w:jc w:val="center"/>
        <w:rPr>
          <w:rFonts w:ascii="Palatino Linotype" w:hAnsi="Palatino Linotype"/>
          <w:b/>
          <w:bCs/>
          <w:i/>
          <w:sz w:val="24"/>
          <w:szCs w:val="24"/>
        </w:rPr>
      </w:pPr>
      <w:r w:rsidRPr="00101034">
        <w:rPr>
          <w:rFonts w:ascii="Palatino Linotype" w:hAnsi="Palatino Linotype"/>
          <w:b/>
          <w:bCs/>
          <w:i/>
          <w:sz w:val="24"/>
          <w:szCs w:val="24"/>
        </w:rPr>
        <w:t>BANDO MUNICIPAL DE TEOLOYUCAN 2021</w:t>
      </w:r>
    </w:p>
    <w:p w14:paraId="04796551" w14:textId="77777777" w:rsidR="001A0B55" w:rsidRPr="00101034" w:rsidRDefault="001A0B55" w:rsidP="00101034">
      <w:pPr>
        <w:spacing w:after="0" w:line="360" w:lineRule="auto"/>
        <w:ind w:left="426" w:right="425"/>
        <w:jc w:val="center"/>
        <w:rPr>
          <w:rFonts w:ascii="Palatino Linotype" w:hAnsi="Palatino Linotype"/>
          <w:b/>
          <w:bCs/>
          <w:i/>
          <w:sz w:val="24"/>
          <w:szCs w:val="24"/>
        </w:rPr>
      </w:pPr>
    </w:p>
    <w:p w14:paraId="49F7D655" w14:textId="2A943FCA" w:rsidR="009B57CD" w:rsidRPr="00101034" w:rsidRDefault="009B57CD" w:rsidP="00101034">
      <w:pPr>
        <w:spacing w:after="0" w:line="360" w:lineRule="auto"/>
        <w:ind w:left="426" w:right="425"/>
        <w:jc w:val="both"/>
        <w:rPr>
          <w:rFonts w:ascii="Palatino Linotype" w:hAnsi="Palatino Linotype"/>
          <w:bCs/>
          <w:i/>
          <w:sz w:val="24"/>
          <w:szCs w:val="24"/>
        </w:rPr>
      </w:pPr>
      <w:r w:rsidRPr="00101034">
        <w:rPr>
          <w:rFonts w:ascii="Palatino Linotype" w:hAnsi="Palatino Linotype"/>
          <w:b/>
          <w:bCs/>
          <w:i/>
          <w:sz w:val="24"/>
          <w:szCs w:val="24"/>
        </w:rPr>
        <w:t>ARTÍCULO 49.</w:t>
      </w:r>
      <w:r w:rsidRPr="00101034">
        <w:rPr>
          <w:rFonts w:ascii="Palatino Linotype" w:hAnsi="Palatino Linotype"/>
          <w:bCs/>
          <w:i/>
          <w:sz w:val="24"/>
          <w:szCs w:val="24"/>
        </w:rPr>
        <w:t xml:space="preserve"> El ayuntamiento podrá contar con los órganos de comunicación y  colaboración que requiera para el cumplimiento de sus funciones, como son:</w:t>
      </w:r>
    </w:p>
    <w:p w14:paraId="43E65A43" w14:textId="77777777" w:rsidR="009B57CD" w:rsidRPr="00101034" w:rsidRDefault="009B57CD" w:rsidP="00101034">
      <w:pPr>
        <w:spacing w:after="0" w:line="360" w:lineRule="auto"/>
        <w:ind w:left="426" w:right="425"/>
        <w:jc w:val="both"/>
        <w:rPr>
          <w:rFonts w:ascii="Palatino Linotype" w:hAnsi="Palatino Linotype"/>
          <w:bCs/>
          <w:i/>
          <w:sz w:val="24"/>
          <w:szCs w:val="24"/>
        </w:rPr>
      </w:pPr>
      <w:r w:rsidRPr="00101034">
        <w:rPr>
          <w:rFonts w:ascii="Palatino Linotype" w:hAnsi="Palatino Linotype"/>
          <w:bCs/>
          <w:i/>
          <w:sz w:val="24"/>
          <w:szCs w:val="24"/>
        </w:rPr>
        <w:t>I. Consejos de participación ciudadana</w:t>
      </w:r>
    </w:p>
    <w:p w14:paraId="77219EF1" w14:textId="77777777" w:rsidR="009B57CD" w:rsidRPr="00101034" w:rsidRDefault="009B57CD" w:rsidP="00101034">
      <w:pPr>
        <w:spacing w:after="0" w:line="360" w:lineRule="auto"/>
        <w:ind w:left="426" w:right="425"/>
        <w:jc w:val="both"/>
        <w:rPr>
          <w:rFonts w:ascii="Palatino Linotype" w:hAnsi="Palatino Linotype"/>
          <w:bCs/>
          <w:i/>
          <w:sz w:val="24"/>
          <w:szCs w:val="24"/>
        </w:rPr>
      </w:pPr>
      <w:r w:rsidRPr="00101034">
        <w:rPr>
          <w:rFonts w:ascii="Palatino Linotype" w:hAnsi="Palatino Linotype"/>
          <w:bCs/>
          <w:i/>
          <w:sz w:val="24"/>
          <w:szCs w:val="24"/>
        </w:rPr>
        <w:t>II. Organizaciones sociales representativas de las comunidades;</w:t>
      </w:r>
    </w:p>
    <w:p w14:paraId="5FDB8540" w14:textId="77777777" w:rsidR="009B57CD" w:rsidRPr="00101034" w:rsidRDefault="009B57CD" w:rsidP="00101034">
      <w:pPr>
        <w:spacing w:after="0" w:line="360" w:lineRule="auto"/>
        <w:ind w:left="426" w:right="425"/>
        <w:jc w:val="both"/>
        <w:rPr>
          <w:rFonts w:ascii="Palatino Linotype" w:hAnsi="Palatino Linotype"/>
          <w:bCs/>
          <w:i/>
          <w:sz w:val="24"/>
          <w:szCs w:val="24"/>
        </w:rPr>
      </w:pPr>
      <w:r w:rsidRPr="00101034">
        <w:rPr>
          <w:rFonts w:ascii="Palatino Linotype" w:hAnsi="Palatino Linotype"/>
          <w:bCs/>
          <w:i/>
          <w:sz w:val="24"/>
          <w:szCs w:val="24"/>
        </w:rPr>
        <w:t>III. Organizaciones no gubernamentales, con fines no lucrativos;</w:t>
      </w:r>
    </w:p>
    <w:p w14:paraId="0393D247" w14:textId="77777777" w:rsidR="009B57CD" w:rsidRPr="00101034" w:rsidRDefault="009B57CD" w:rsidP="00101034">
      <w:pPr>
        <w:spacing w:after="0" w:line="360" w:lineRule="auto"/>
        <w:ind w:left="426" w:right="425"/>
        <w:jc w:val="both"/>
        <w:rPr>
          <w:rFonts w:ascii="Palatino Linotype" w:hAnsi="Palatino Linotype"/>
          <w:bCs/>
          <w:i/>
          <w:sz w:val="24"/>
          <w:szCs w:val="24"/>
        </w:rPr>
      </w:pPr>
      <w:r w:rsidRPr="00101034">
        <w:rPr>
          <w:rFonts w:ascii="Palatino Linotype" w:hAnsi="Palatino Linotype"/>
          <w:bCs/>
          <w:i/>
          <w:sz w:val="24"/>
          <w:szCs w:val="24"/>
        </w:rPr>
        <w:t>IV. Los órganos de consulta, control o participación del ayuntamiento que serán:</w:t>
      </w:r>
    </w:p>
    <w:p w14:paraId="58F6A217" w14:textId="77777777" w:rsidR="009B57CD" w:rsidRPr="00101034" w:rsidRDefault="009B57CD" w:rsidP="00101034">
      <w:pPr>
        <w:spacing w:after="0" w:line="360" w:lineRule="auto"/>
        <w:ind w:left="426" w:right="425"/>
        <w:jc w:val="both"/>
        <w:rPr>
          <w:rFonts w:ascii="Palatino Linotype" w:hAnsi="Palatino Linotype"/>
          <w:bCs/>
          <w:i/>
          <w:sz w:val="24"/>
          <w:szCs w:val="24"/>
        </w:rPr>
      </w:pPr>
      <w:r w:rsidRPr="00101034">
        <w:rPr>
          <w:rFonts w:ascii="Palatino Linotype" w:hAnsi="Palatino Linotype"/>
          <w:bCs/>
          <w:i/>
          <w:sz w:val="24"/>
          <w:szCs w:val="24"/>
        </w:rPr>
        <w:t>a) Comité de ahorro de energía eléctrica;</w:t>
      </w:r>
    </w:p>
    <w:p w14:paraId="08B54452" w14:textId="77777777" w:rsidR="009B57CD" w:rsidRPr="00101034" w:rsidRDefault="009B57CD" w:rsidP="00101034">
      <w:pPr>
        <w:spacing w:after="0" w:line="360" w:lineRule="auto"/>
        <w:ind w:left="426" w:right="425"/>
        <w:jc w:val="both"/>
        <w:rPr>
          <w:rFonts w:ascii="Palatino Linotype" w:hAnsi="Palatino Linotype"/>
          <w:bCs/>
          <w:i/>
          <w:sz w:val="24"/>
          <w:szCs w:val="24"/>
        </w:rPr>
      </w:pPr>
      <w:r w:rsidRPr="00101034">
        <w:rPr>
          <w:rFonts w:ascii="Palatino Linotype" w:hAnsi="Palatino Linotype"/>
          <w:bCs/>
          <w:i/>
          <w:sz w:val="24"/>
          <w:szCs w:val="24"/>
        </w:rPr>
        <w:t>b) Consejo municipal de población;</w:t>
      </w:r>
    </w:p>
    <w:p w14:paraId="2D0AA9D9" w14:textId="77777777" w:rsidR="009B57CD" w:rsidRPr="00101034" w:rsidRDefault="009B57CD" w:rsidP="00101034">
      <w:pPr>
        <w:spacing w:after="0" w:line="360" w:lineRule="auto"/>
        <w:ind w:left="426" w:right="425"/>
        <w:jc w:val="both"/>
        <w:rPr>
          <w:rFonts w:ascii="Palatino Linotype" w:hAnsi="Palatino Linotype"/>
          <w:bCs/>
          <w:i/>
          <w:sz w:val="24"/>
          <w:szCs w:val="24"/>
        </w:rPr>
      </w:pPr>
      <w:r w:rsidRPr="00101034">
        <w:rPr>
          <w:rFonts w:ascii="Palatino Linotype" w:hAnsi="Palatino Linotype"/>
          <w:bCs/>
          <w:i/>
          <w:sz w:val="24"/>
          <w:szCs w:val="24"/>
        </w:rPr>
        <w:t>c) Comisión municipal de mejora regulatoria;</w:t>
      </w:r>
    </w:p>
    <w:p w14:paraId="0D22BC2F" w14:textId="77777777" w:rsidR="009B57CD" w:rsidRPr="00101034" w:rsidRDefault="009B57CD" w:rsidP="00101034">
      <w:pPr>
        <w:spacing w:after="0" w:line="360" w:lineRule="auto"/>
        <w:ind w:left="426" w:right="425"/>
        <w:jc w:val="both"/>
        <w:rPr>
          <w:rFonts w:ascii="Palatino Linotype" w:hAnsi="Palatino Linotype"/>
          <w:bCs/>
          <w:i/>
          <w:sz w:val="24"/>
          <w:szCs w:val="24"/>
        </w:rPr>
      </w:pPr>
      <w:r w:rsidRPr="00101034">
        <w:rPr>
          <w:rFonts w:ascii="Palatino Linotype" w:hAnsi="Palatino Linotype"/>
          <w:bCs/>
          <w:i/>
          <w:sz w:val="24"/>
          <w:szCs w:val="24"/>
        </w:rPr>
        <w:t>d) Consejo consultivo de desarrollo económico y competitividad;</w:t>
      </w:r>
    </w:p>
    <w:p w14:paraId="0899FC18" w14:textId="77777777" w:rsidR="009B57CD" w:rsidRPr="00101034" w:rsidRDefault="009B57CD" w:rsidP="00101034">
      <w:pPr>
        <w:spacing w:after="0" w:line="360" w:lineRule="auto"/>
        <w:ind w:left="426" w:right="425"/>
        <w:jc w:val="both"/>
        <w:rPr>
          <w:rFonts w:ascii="Palatino Linotype" w:hAnsi="Palatino Linotype"/>
          <w:b/>
          <w:bCs/>
          <w:i/>
          <w:sz w:val="24"/>
          <w:szCs w:val="24"/>
          <w:u w:val="single"/>
        </w:rPr>
      </w:pPr>
      <w:r w:rsidRPr="00101034">
        <w:rPr>
          <w:rFonts w:ascii="Palatino Linotype" w:hAnsi="Palatino Linotype"/>
          <w:b/>
          <w:bCs/>
          <w:i/>
          <w:sz w:val="24"/>
          <w:szCs w:val="24"/>
          <w:u w:val="single"/>
        </w:rPr>
        <w:t>e) Consejo municipal de seguridad pública;</w:t>
      </w:r>
    </w:p>
    <w:p w14:paraId="1668CDDB" w14:textId="77777777" w:rsidR="009B57CD" w:rsidRPr="00101034" w:rsidRDefault="009B57CD" w:rsidP="00101034">
      <w:pPr>
        <w:spacing w:after="0" w:line="360" w:lineRule="auto"/>
        <w:ind w:left="426" w:right="425"/>
        <w:jc w:val="both"/>
        <w:rPr>
          <w:rFonts w:ascii="Palatino Linotype" w:hAnsi="Palatino Linotype"/>
          <w:bCs/>
          <w:i/>
          <w:sz w:val="24"/>
          <w:szCs w:val="24"/>
        </w:rPr>
      </w:pPr>
      <w:r w:rsidRPr="00101034">
        <w:rPr>
          <w:rFonts w:ascii="Palatino Linotype" w:hAnsi="Palatino Linotype"/>
          <w:bCs/>
          <w:i/>
          <w:sz w:val="24"/>
          <w:szCs w:val="24"/>
        </w:rPr>
        <w:t>f) Consejo municipal de protección civil;</w:t>
      </w:r>
    </w:p>
    <w:p w14:paraId="4DAE19AF" w14:textId="77777777" w:rsidR="009B57CD" w:rsidRPr="00101034" w:rsidRDefault="009B57CD" w:rsidP="00101034">
      <w:pPr>
        <w:spacing w:after="0" w:line="360" w:lineRule="auto"/>
        <w:ind w:left="426" w:right="425"/>
        <w:jc w:val="both"/>
        <w:rPr>
          <w:rFonts w:ascii="Palatino Linotype" w:hAnsi="Palatino Linotype"/>
          <w:bCs/>
          <w:i/>
          <w:sz w:val="24"/>
          <w:szCs w:val="24"/>
        </w:rPr>
      </w:pPr>
      <w:r w:rsidRPr="00101034">
        <w:rPr>
          <w:rFonts w:ascii="Palatino Linotype" w:hAnsi="Palatino Linotype"/>
          <w:bCs/>
          <w:i/>
          <w:sz w:val="24"/>
          <w:szCs w:val="24"/>
        </w:rPr>
        <w:t>g) Comisión del servicio profesional de carrera policial;</w:t>
      </w:r>
    </w:p>
    <w:p w14:paraId="2B1C2139" w14:textId="77777777" w:rsidR="009B57CD" w:rsidRPr="00101034" w:rsidRDefault="009B57CD" w:rsidP="00101034">
      <w:pPr>
        <w:spacing w:after="0" w:line="360" w:lineRule="auto"/>
        <w:ind w:left="426" w:right="425"/>
        <w:jc w:val="both"/>
        <w:rPr>
          <w:rFonts w:ascii="Palatino Linotype" w:hAnsi="Palatino Linotype"/>
          <w:bCs/>
          <w:i/>
          <w:sz w:val="24"/>
          <w:szCs w:val="24"/>
        </w:rPr>
      </w:pPr>
      <w:r w:rsidRPr="00101034">
        <w:rPr>
          <w:rFonts w:ascii="Palatino Linotype" w:hAnsi="Palatino Linotype"/>
          <w:bCs/>
          <w:i/>
          <w:sz w:val="24"/>
          <w:szCs w:val="24"/>
        </w:rPr>
        <w:t>h) Comisión de honor y justicia;</w:t>
      </w:r>
    </w:p>
    <w:p w14:paraId="71334898" w14:textId="77777777" w:rsidR="009B57CD" w:rsidRPr="00101034" w:rsidRDefault="009B57CD" w:rsidP="00101034">
      <w:pPr>
        <w:spacing w:after="0" w:line="360" w:lineRule="auto"/>
        <w:ind w:left="426" w:right="425"/>
        <w:jc w:val="both"/>
        <w:rPr>
          <w:rFonts w:ascii="Palatino Linotype" w:hAnsi="Palatino Linotype"/>
          <w:bCs/>
          <w:i/>
          <w:sz w:val="24"/>
          <w:szCs w:val="24"/>
        </w:rPr>
      </w:pPr>
      <w:r w:rsidRPr="00101034">
        <w:rPr>
          <w:rFonts w:ascii="Palatino Linotype" w:hAnsi="Palatino Linotype"/>
          <w:bCs/>
          <w:i/>
          <w:sz w:val="24"/>
          <w:szCs w:val="24"/>
        </w:rPr>
        <w:lastRenderedPageBreak/>
        <w:t>i) Consejo municipal de protección a la biodiversidad y desarrollo sustentable;</w:t>
      </w:r>
    </w:p>
    <w:p w14:paraId="5774D498" w14:textId="77777777" w:rsidR="009B57CD" w:rsidRPr="00101034" w:rsidRDefault="009B57CD" w:rsidP="00101034">
      <w:pPr>
        <w:spacing w:after="0" w:line="360" w:lineRule="auto"/>
        <w:ind w:left="426" w:right="425"/>
        <w:jc w:val="both"/>
        <w:rPr>
          <w:rFonts w:ascii="Palatino Linotype" w:hAnsi="Palatino Linotype"/>
          <w:bCs/>
          <w:i/>
          <w:sz w:val="24"/>
          <w:szCs w:val="24"/>
        </w:rPr>
      </w:pPr>
      <w:r w:rsidRPr="00101034">
        <w:rPr>
          <w:rFonts w:ascii="Palatino Linotype" w:hAnsi="Palatino Linotype"/>
          <w:bCs/>
          <w:i/>
          <w:sz w:val="24"/>
          <w:szCs w:val="24"/>
        </w:rPr>
        <w:t>j) Comisión de planeación para el desarrollo municipal;</w:t>
      </w:r>
    </w:p>
    <w:p w14:paraId="380CC248" w14:textId="77777777" w:rsidR="009B57CD" w:rsidRPr="00101034" w:rsidRDefault="009B57CD" w:rsidP="00101034">
      <w:pPr>
        <w:spacing w:after="0" w:line="360" w:lineRule="auto"/>
        <w:ind w:left="426" w:right="425"/>
        <w:jc w:val="both"/>
        <w:rPr>
          <w:rFonts w:ascii="Palatino Linotype" w:hAnsi="Palatino Linotype"/>
          <w:bCs/>
          <w:i/>
          <w:sz w:val="24"/>
          <w:szCs w:val="24"/>
        </w:rPr>
      </w:pPr>
      <w:r w:rsidRPr="00101034">
        <w:rPr>
          <w:rFonts w:ascii="Palatino Linotype" w:hAnsi="Palatino Linotype"/>
          <w:bCs/>
          <w:i/>
          <w:sz w:val="24"/>
          <w:szCs w:val="24"/>
        </w:rPr>
        <w:t>k) Consejo consultivo para el fomento de la cultura y las artes;</w:t>
      </w:r>
    </w:p>
    <w:p w14:paraId="5C860FAF" w14:textId="77777777" w:rsidR="009B57CD" w:rsidRPr="00101034" w:rsidRDefault="009B57CD" w:rsidP="00101034">
      <w:pPr>
        <w:spacing w:after="0" w:line="360" w:lineRule="auto"/>
        <w:ind w:left="426" w:right="425"/>
        <w:jc w:val="both"/>
        <w:rPr>
          <w:rFonts w:ascii="Palatino Linotype" w:hAnsi="Palatino Linotype"/>
          <w:bCs/>
          <w:i/>
          <w:sz w:val="24"/>
          <w:szCs w:val="24"/>
        </w:rPr>
      </w:pPr>
      <w:r w:rsidRPr="00101034">
        <w:rPr>
          <w:rFonts w:ascii="Palatino Linotype" w:hAnsi="Palatino Linotype"/>
          <w:bCs/>
          <w:i/>
          <w:sz w:val="24"/>
          <w:szCs w:val="24"/>
        </w:rPr>
        <w:t>l) Consejo municipal para la protección de los derechos humanos;</w:t>
      </w:r>
    </w:p>
    <w:p w14:paraId="1E148A03" w14:textId="77777777" w:rsidR="009B57CD" w:rsidRPr="00101034" w:rsidRDefault="009B57CD" w:rsidP="00101034">
      <w:pPr>
        <w:spacing w:after="0" w:line="360" w:lineRule="auto"/>
        <w:ind w:left="426" w:right="425"/>
        <w:jc w:val="both"/>
        <w:rPr>
          <w:rFonts w:ascii="Palatino Linotype" w:hAnsi="Palatino Linotype"/>
          <w:bCs/>
          <w:i/>
          <w:sz w:val="24"/>
          <w:szCs w:val="24"/>
        </w:rPr>
      </w:pPr>
      <w:r w:rsidRPr="00101034">
        <w:rPr>
          <w:rFonts w:ascii="Palatino Linotype" w:hAnsi="Palatino Linotype"/>
          <w:bCs/>
          <w:i/>
          <w:sz w:val="24"/>
          <w:szCs w:val="24"/>
        </w:rPr>
        <w:t>m) Consejo municipal de la mujer;</w:t>
      </w:r>
    </w:p>
    <w:p w14:paraId="237832DB" w14:textId="3538E85A" w:rsidR="009B57CD" w:rsidRPr="00101034" w:rsidRDefault="009B57CD" w:rsidP="00101034">
      <w:pPr>
        <w:spacing w:after="0" w:line="360" w:lineRule="auto"/>
        <w:ind w:left="426" w:right="425"/>
        <w:jc w:val="both"/>
        <w:rPr>
          <w:rFonts w:ascii="Palatino Linotype" w:hAnsi="Palatino Linotype"/>
          <w:bCs/>
          <w:i/>
          <w:sz w:val="24"/>
          <w:szCs w:val="24"/>
        </w:rPr>
      </w:pPr>
      <w:r w:rsidRPr="00101034">
        <w:rPr>
          <w:rFonts w:ascii="Palatino Linotype" w:hAnsi="Palatino Linotype"/>
          <w:bCs/>
          <w:i/>
          <w:sz w:val="24"/>
          <w:szCs w:val="24"/>
        </w:rPr>
        <w:t>n) Consejo municipal para la vigilancia de los derechos para las niñas, niños y adolescentes;</w:t>
      </w:r>
    </w:p>
    <w:p w14:paraId="5543B567" w14:textId="77777777" w:rsidR="009B57CD" w:rsidRPr="00101034" w:rsidRDefault="009B57CD" w:rsidP="00101034">
      <w:pPr>
        <w:spacing w:after="0" w:line="360" w:lineRule="auto"/>
        <w:ind w:left="426" w:right="425"/>
        <w:jc w:val="both"/>
        <w:rPr>
          <w:rFonts w:ascii="Palatino Linotype" w:hAnsi="Palatino Linotype"/>
          <w:bCs/>
          <w:i/>
          <w:sz w:val="24"/>
          <w:szCs w:val="24"/>
        </w:rPr>
      </w:pPr>
      <w:r w:rsidRPr="00101034">
        <w:rPr>
          <w:rFonts w:ascii="Palatino Linotype" w:hAnsi="Palatino Linotype"/>
          <w:bCs/>
          <w:i/>
          <w:sz w:val="24"/>
          <w:szCs w:val="24"/>
        </w:rPr>
        <w:t>o) Sistema municipal de protección integral del programa de participación de las</w:t>
      </w:r>
    </w:p>
    <w:p w14:paraId="219312F3" w14:textId="77777777" w:rsidR="009B57CD" w:rsidRPr="00101034" w:rsidRDefault="009B57CD" w:rsidP="00101034">
      <w:pPr>
        <w:spacing w:after="0" w:line="360" w:lineRule="auto"/>
        <w:ind w:left="426" w:right="425"/>
        <w:jc w:val="both"/>
        <w:rPr>
          <w:rFonts w:ascii="Palatino Linotype" w:hAnsi="Palatino Linotype"/>
          <w:bCs/>
          <w:i/>
          <w:sz w:val="24"/>
          <w:szCs w:val="24"/>
        </w:rPr>
      </w:pPr>
      <w:r w:rsidRPr="00101034">
        <w:rPr>
          <w:rFonts w:ascii="Palatino Linotype" w:hAnsi="Palatino Linotype"/>
          <w:bCs/>
          <w:i/>
          <w:sz w:val="24"/>
          <w:szCs w:val="24"/>
        </w:rPr>
        <w:t>Niñas, Niños y adolescentes;</w:t>
      </w:r>
    </w:p>
    <w:p w14:paraId="224AC8A6" w14:textId="77777777" w:rsidR="009B57CD" w:rsidRPr="00101034" w:rsidRDefault="009B57CD" w:rsidP="00101034">
      <w:pPr>
        <w:spacing w:after="0" w:line="360" w:lineRule="auto"/>
        <w:ind w:left="426" w:right="425"/>
        <w:jc w:val="both"/>
        <w:rPr>
          <w:rFonts w:ascii="Palatino Linotype" w:hAnsi="Palatino Linotype"/>
          <w:bCs/>
          <w:i/>
          <w:sz w:val="24"/>
          <w:szCs w:val="24"/>
        </w:rPr>
      </w:pPr>
      <w:r w:rsidRPr="00101034">
        <w:rPr>
          <w:rFonts w:ascii="Palatino Linotype" w:hAnsi="Palatino Linotype"/>
          <w:bCs/>
          <w:i/>
          <w:sz w:val="24"/>
          <w:szCs w:val="24"/>
        </w:rPr>
        <w:t>p) Consejo municipal de desarrollo rural sustentable;</w:t>
      </w:r>
    </w:p>
    <w:p w14:paraId="2A005003" w14:textId="77777777" w:rsidR="009B57CD" w:rsidRPr="00101034" w:rsidRDefault="009B57CD" w:rsidP="00101034">
      <w:pPr>
        <w:spacing w:after="0" w:line="360" w:lineRule="auto"/>
        <w:ind w:left="426" w:right="425"/>
        <w:jc w:val="both"/>
        <w:rPr>
          <w:rFonts w:ascii="Palatino Linotype" w:hAnsi="Palatino Linotype"/>
          <w:bCs/>
          <w:i/>
          <w:sz w:val="24"/>
          <w:szCs w:val="24"/>
        </w:rPr>
      </w:pPr>
      <w:r w:rsidRPr="00101034">
        <w:rPr>
          <w:rFonts w:ascii="Palatino Linotype" w:hAnsi="Palatino Linotype"/>
          <w:bCs/>
          <w:i/>
          <w:sz w:val="24"/>
          <w:szCs w:val="24"/>
        </w:rPr>
        <w:t>q) Comité municipal para la protección contra riesgos sanitarios;</w:t>
      </w:r>
    </w:p>
    <w:p w14:paraId="690A5668" w14:textId="77777777" w:rsidR="009B57CD" w:rsidRPr="00101034" w:rsidRDefault="009B57CD" w:rsidP="00101034">
      <w:pPr>
        <w:spacing w:after="0" w:line="360" w:lineRule="auto"/>
        <w:ind w:left="426" w:right="425"/>
        <w:jc w:val="both"/>
        <w:rPr>
          <w:rFonts w:ascii="Palatino Linotype" w:hAnsi="Palatino Linotype"/>
          <w:bCs/>
          <w:i/>
          <w:sz w:val="24"/>
          <w:szCs w:val="24"/>
        </w:rPr>
      </w:pPr>
      <w:r w:rsidRPr="00101034">
        <w:rPr>
          <w:rFonts w:ascii="Palatino Linotype" w:hAnsi="Palatino Linotype"/>
          <w:bCs/>
          <w:i/>
          <w:sz w:val="24"/>
          <w:szCs w:val="24"/>
        </w:rPr>
        <w:t>r) Comités ciudadanos de control y vigilancia; y</w:t>
      </w:r>
    </w:p>
    <w:p w14:paraId="1304D130" w14:textId="1BC4C510" w:rsidR="009B57CD" w:rsidRPr="00101034" w:rsidRDefault="009B57CD" w:rsidP="00101034">
      <w:pPr>
        <w:spacing w:after="0" w:line="360" w:lineRule="auto"/>
        <w:ind w:left="426" w:right="425"/>
        <w:jc w:val="both"/>
        <w:rPr>
          <w:rFonts w:ascii="Palatino Linotype" w:hAnsi="Palatino Linotype"/>
          <w:bCs/>
          <w:i/>
          <w:sz w:val="24"/>
          <w:szCs w:val="24"/>
        </w:rPr>
      </w:pPr>
      <w:r w:rsidRPr="00101034">
        <w:rPr>
          <w:rFonts w:ascii="Palatino Linotype" w:hAnsi="Palatino Linotype"/>
          <w:bCs/>
          <w:i/>
          <w:sz w:val="24"/>
          <w:szCs w:val="24"/>
        </w:rPr>
        <w:t>s) Los demás que determine el ayuntamiento, de acuerdo a las necesidades del municipio</w:t>
      </w:r>
    </w:p>
    <w:p w14:paraId="186F7CD6" w14:textId="21A6394C" w:rsidR="001A0B55" w:rsidRPr="00101034" w:rsidRDefault="001A0B55" w:rsidP="00101034">
      <w:pPr>
        <w:spacing w:after="0" w:line="360" w:lineRule="auto"/>
        <w:ind w:left="426" w:right="425"/>
        <w:jc w:val="both"/>
        <w:rPr>
          <w:rFonts w:ascii="Palatino Linotype" w:hAnsi="Palatino Linotype"/>
          <w:bCs/>
          <w:i/>
          <w:sz w:val="24"/>
          <w:szCs w:val="24"/>
        </w:rPr>
      </w:pPr>
      <w:r w:rsidRPr="00101034">
        <w:rPr>
          <w:rFonts w:ascii="Palatino Linotype" w:hAnsi="Palatino Linotype"/>
          <w:bCs/>
          <w:i/>
          <w:sz w:val="24"/>
          <w:szCs w:val="24"/>
        </w:rPr>
        <w:t>(…)</w:t>
      </w:r>
    </w:p>
    <w:p w14:paraId="49C61CEE" w14:textId="629C121B" w:rsidR="005703F0" w:rsidRPr="00101034" w:rsidRDefault="001A0B55" w:rsidP="00101034">
      <w:pPr>
        <w:spacing w:after="0" w:line="360" w:lineRule="auto"/>
        <w:ind w:left="426" w:right="425"/>
        <w:jc w:val="both"/>
        <w:rPr>
          <w:rFonts w:ascii="Palatino Linotype" w:hAnsi="Palatino Linotype" w:cs="Arial"/>
          <w:i/>
          <w:sz w:val="24"/>
          <w:szCs w:val="24"/>
        </w:rPr>
      </w:pPr>
      <w:r w:rsidRPr="00101034">
        <w:rPr>
          <w:rFonts w:ascii="Palatino Linotype" w:hAnsi="Palatino Linotype" w:cs="Arial"/>
          <w:b/>
          <w:i/>
          <w:sz w:val="24"/>
          <w:szCs w:val="24"/>
        </w:rPr>
        <w:t>ARTÍCULO 96.</w:t>
      </w:r>
      <w:r w:rsidRPr="00101034">
        <w:rPr>
          <w:rFonts w:ascii="Palatino Linotype" w:hAnsi="Palatino Linotype" w:cs="Arial"/>
          <w:i/>
          <w:sz w:val="24"/>
          <w:szCs w:val="24"/>
        </w:rPr>
        <w:t xml:space="preserve"> Para un mejor funcionamiento, vigilancia y control eficaz de la policía municipal, se procederá a integrar el Consejo Municipal de Seguridad Pública y su reglamento.</w:t>
      </w:r>
    </w:p>
    <w:p w14:paraId="60E59800" w14:textId="77777777" w:rsidR="001A0B55" w:rsidRPr="00101034" w:rsidRDefault="001A0B55" w:rsidP="00101034">
      <w:pPr>
        <w:spacing w:after="0" w:line="360" w:lineRule="auto"/>
        <w:ind w:left="426" w:right="425"/>
        <w:jc w:val="both"/>
        <w:rPr>
          <w:rFonts w:ascii="Palatino Linotype" w:hAnsi="Palatino Linotype" w:cs="Arial"/>
          <w:i/>
          <w:sz w:val="24"/>
          <w:szCs w:val="24"/>
        </w:rPr>
      </w:pPr>
    </w:p>
    <w:p w14:paraId="22099C48" w14:textId="261DF013" w:rsidR="00E00EB5" w:rsidRPr="00101034" w:rsidRDefault="00204925" w:rsidP="00101034">
      <w:pPr>
        <w:spacing w:after="0" w:line="360" w:lineRule="auto"/>
        <w:ind w:left="426" w:right="425"/>
        <w:jc w:val="center"/>
        <w:rPr>
          <w:rFonts w:ascii="Palatino Linotype" w:hAnsi="Palatino Linotype" w:cs="Arial"/>
          <w:b/>
          <w:i/>
          <w:sz w:val="24"/>
          <w:szCs w:val="24"/>
        </w:rPr>
      </w:pPr>
      <w:r w:rsidRPr="00101034">
        <w:rPr>
          <w:rFonts w:ascii="Palatino Linotype" w:hAnsi="Palatino Linotype" w:cs="Arial"/>
          <w:b/>
          <w:i/>
          <w:sz w:val="24"/>
          <w:szCs w:val="24"/>
        </w:rPr>
        <w:t>ACUERDO DEL CONSEJO ESTATAL DE SEGURIDAD PÚBLICA POR EL QUE SE EXPIDEN LOS LINEAMIENTOS DE ORGANIZACIÓN Y FUNCIONAMIENTO DE LOS CONSEJOS INTERMUNICIPALES Y MUNICIPALES DE SEGURIDAD PÚBLICA.</w:t>
      </w:r>
      <w:r w:rsidRPr="00101034">
        <w:rPr>
          <w:rFonts w:ascii="Palatino Linotype" w:hAnsi="Palatino Linotype" w:cs="Arial"/>
          <w:b/>
          <w:i/>
          <w:sz w:val="24"/>
          <w:szCs w:val="24"/>
        </w:rPr>
        <w:cr/>
      </w:r>
      <w:r w:rsidR="00E00EB5" w:rsidRPr="00101034">
        <w:rPr>
          <w:rFonts w:ascii="Palatino Linotype" w:hAnsi="Palatino Linotype"/>
          <w:i/>
          <w:sz w:val="24"/>
          <w:szCs w:val="24"/>
        </w:rPr>
        <w:t xml:space="preserve"> </w:t>
      </w:r>
      <w:r w:rsidR="00E00EB5" w:rsidRPr="00101034">
        <w:rPr>
          <w:rFonts w:ascii="Palatino Linotype" w:hAnsi="Palatino Linotype" w:cs="Arial"/>
          <w:b/>
          <w:i/>
          <w:sz w:val="24"/>
          <w:szCs w:val="24"/>
        </w:rPr>
        <w:t>CAPÍTULO TERCERO</w:t>
      </w:r>
    </w:p>
    <w:p w14:paraId="0325F493" w14:textId="65BD316C" w:rsidR="00E00EB5" w:rsidRPr="00101034" w:rsidRDefault="00E00EB5" w:rsidP="00101034">
      <w:pPr>
        <w:spacing w:after="0" w:line="360" w:lineRule="auto"/>
        <w:ind w:left="426" w:right="425"/>
        <w:jc w:val="center"/>
        <w:rPr>
          <w:rFonts w:ascii="Palatino Linotype" w:hAnsi="Palatino Linotype" w:cs="Arial"/>
          <w:b/>
          <w:i/>
          <w:sz w:val="24"/>
          <w:szCs w:val="24"/>
        </w:rPr>
      </w:pPr>
      <w:r w:rsidRPr="00101034">
        <w:rPr>
          <w:rFonts w:ascii="Palatino Linotype" w:hAnsi="Palatino Linotype" w:cs="Arial"/>
          <w:b/>
          <w:i/>
          <w:sz w:val="24"/>
          <w:szCs w:val="24"/>
        </w:rPr>
        <w:t>DE LOS CONSEJOS MUNICIPALES DE SEGURIDAD PÚBLICA</w:t>
      </w:r>
    </w:p>
    <w:p w14:paraId="6769EE67" w14:textId="77777777" w:rsidR="00205E3D" w:rsidRPr="00101034" w:rsidRDefault="00205E3D" w:rsidP="00101034">
      <w:pPr>
        <w:spacing w:after="0" w:line="360" w:lineRule="auto"/>
        <w:ind w:left="426" w:right="425"/>
        <w:jc w:val="both"/>
        <w:rPr>
          <w:rFonts w:ascii="Palatino Linotype" w:hAnsi="Palatino Linotype" w:cs="Arial"/>
          <w:i/>
          <w:sz w:val="24"/>
          <w:szCs w:val="24"/>
        </w:rPr>
      </w:pPr>
      <w:r w:rsidRPr="00101034">
        <w:rPr>
          <w:rFonts w:ascii="Palatino Linotype" w:hAnsi="Palatino Linotype" w:cs="Arial"/>
          <w:b/>
          <w:i/>
          <w:sz w:val="24"/>
          <w:szCs w:val="24"/>
        </w:rPr>
        <w:lastRenderedPageBreak/>
        <w:t>ARTÍCULO 24</w:t>
      </w:r>
      <w:r w:rsidRPr="00101034">
        <w:rPr>
          <w:rFonts w:ascii="Palatino Linotype" w:hAnsi="Palatino Linotype" w:cs="Arial"/>
          <w:i/>
          <w:sz w:val="24"/>
          <w:szCs w:val="24"/>
        </w:rPr>
        <w:t>. El Consejo Municipal quedará integrado de la siguiente manera:</w:t>
      </w:r>
    </w:p>
    <w:p w14:paraId="65EBD56F" w14:textId="77777777" w:rsidR="00205E3D" w:rsidRPr="00101034" w:rsidRDefault="00205E3D" w:rsidP="00101034">
      <w:pPr>
        <w:spacing w:after="0" w:line="360" w:lineRule="auto"/>
        <w:ind w:left="426" w:right="425"/>
        <w:jc w:val="both"/>
        <w:rPr>
          <w:rFonts w:ascii="Palatino Linotype" w:hAnsi="Palatino Linotype" w:cs="Arial"/>
          <w:i/>
          <w:sz w:val="24"/>
          <w:szCs w:val="24"/>
        </w:rPr>
      </w:pPr>
      <w:r w:rsidRPr="00101034">
        <w:rPr>
          <w:rFonts w:ascii="Palatino Linotype" w:hAnsi="Palatino Linotype" w:cs="Arial"/>
          <w:i/>
          <w:sz w:val="24"/>
          <w:szCs w:val="24"/>
        </w:rPr>
        <w:t>A. Mesa Directiva:</w:t>
      </w:r>
    </w:p>
    <w:p w14:paraId="2367F25F" w14:textId="77777777" w:rsidR="00205E3D" w:rsidRPr="00101034" w:rsidRDefault="00205E3D" w:rsidP="00101034">
      <w:pPr>
        <w:spacing w:after="0" w:line="360" w:lineRule="auto"/>
        <w:ind w:left="426" w:right="425"/>
        <w:jc w:val="both"/>
        <w:rPr>
          <w:rFonts w:ascii="Palatino Linotype" w:hAnsi="Palatino Linotype" w:cs="Arial"/>
          <w:i/>
          <w:sz w:val="24"/>
          <w:szCs w:val="24"/>
        </w:rPr>
      </w:pPr>
      <w:r w:rsidRPr="00101034">
        <w:rPr>
          <w:rFonts w:ascii="Palatino Linotype" w:hAnsi="Palatino Linotype" w:cs="Arial"/>
          <w:i/>
          <w:sz w:val="24"/>
          <w:szCs w:val="24"/>
        </w:rPr>
        <w:t>I. El Presidente Municipal, quien fungirá como Presidente del Consejo y será quien presida las sesiones.</w:t>
      </w:r>
    </w:p>
    <w:p w14:paraId="65C9E154" w14:textId="77777777" w:rsidR="00205E3D" w:rsidRPr="00101034" w:rsidRDefault="00205E3D" w:rsidP="00101034">
      <w:pPr>
        <w:spacing w:after="0" w:line="360" w:lineRule="auto"/>
        <w:ind w:left="426" w:right="425"/>
        <w:jc w:val="both"/>
        <w:rPr>
          <w:rFonts w:ascii="Palatino Linotype" w:hAnsi="Palatino Linotype" w:cs="Arial"/>
          <w:i/>
          <w:sz w:val="24"/>
          <w:szCs w:val="24"/>
        </w:rPr>
      </w:pPr>
      <w:r w:rsidRPr="00101034">
        <w:rPr>
          <w:rFonts w:ascii="Palatino Linotype" w:hAnsi="Palatino Linotype" w:cs="Arial"/>
          <w:i/>
          <w:sz w:val="24"/>
          <w:szCs w:val="24"/>
        </w:rPr>
        <w:t>II. El Secretario del Ayuntamiento, quien fungirá como Vicepresidente Municipal.</w:t>
      </w:r>
    </w:p>
    <w:p w14:paraId="41E22BBE" w14:textId="0CD643E9" w:rsidR="00E00EB5" w:rsidRPr="00101034" w:rsidRDefault="00205E3D" w:rsidP="00101034">
      <w:pPr>
        <w:spacing w:after="0" w:line="360" w:lineRule="auto"/>
        <w:ind w:left="426" w:right="425"/>
        <w:jc w:val="both"/>
        <w:rPr>
          <w:rFonts w:ascii="Palatino Linotype" w:hAnsi="Palatino Linotype" w:cs="Arial"/>
          <w:i/>
          <w:sz w:val="24"/>
          <w:szCs w:val="24"/>
        </w:rPr>
      </w:pPr>
      <w:r w:rsidRPr="00101034">
        <w:rPr>
          <w:rFonts w:ascii="Palatino Linotype" w:hAnsi="Palatino Linotype" w:cs="Arial"/>
          <w:i/>
          <w:sz w:val="24"/>
          <w:szCs w:val="24"/>
        </w:rPr>
        <w:t>III. El Secretario Técnico</w:t>
      </w:r>
    </w:p>
    <w:p w14:paraId="1309F543" w14:textId="77777777" w:rsidR="00EF4D4B" w:rsidRPr="00101034" w:rsidRDefault="00EF4D4B" w:rsidP="00101034">
      <w:pPr>
        <w:spacing w:after="0" w:line="360" w:lineRule="auto"/>
        <w:ind w:left="426" w:right="425"/>
        <w:jc w:val="both"/>
        <w:rPr>
          <w:rFonts w:ascii="Palatino Linotype" w:hAnsi="Palatino Linotype" w:cs="Arial"/>
          <w:i/>
          <w:sz w:val="24"/>
          <w:szCs w:val="24"/>
        </w:rPr>
      </w:pPr>
      <w:r w:rsidRPr="00101034">
        <w:rPr>
          <w:rFonts w:ascii="Palatino Linotype" w:hAnsi="Palatino Linotype" w:cs="Arial"/>
          <w:i/>
          <w:sz w:val="24"/>
          <w:szCs w:val="24"/>
        </w:rPr>
        <w:t>B. Consejeros:</w:t>
      </w:r>
    </w:p>
    <w:p w14:paraId="0012B707" w14:textId="77777777" w:rsidR="00EF4D4B" w:rsidRPr="00101034" w:rsidRDefault="00EF4D4B" w:rsidP="00101034">
      <w:pPr>
        <w:spacing w:after="0" w:line="360" w:lineRule="auto"/>
        <w:ind w:left="426" w:right="425"/>
        <w:jc w:val="both"/>
        <w:rPr>
          <w:rFonts w:ascii="Palatino Linotype" w:hAnsi="Palatino Linotype" w:cs="Arial"/>
          <w:i/>
          <w:sz w:val="24"/>
          <w:szCs w:val="24"/>
        </w:rPr>
      </w:pPr>
      <w:r w:rsidRPr="00101034">
        <w:rPr>
          <w:rFonts w:ascii="Palatino Linotype" w:hAnsi="Palatino Linotype" w:cs="Arial"/>
          <w:i/>
          <w:sz w:val="24"/>
          <w:szCs w:val="24"/>
        </w:rPr>
        <w:t>I. El Síndico Municipal o Primer Síndico en su caso.</w:t>
      </w:r>
    </w:p>
    <w:p w14:paraId="6904370C" w14:textId="77777777" w:rsidR="00EF4D4B" w:rsidRPr="00101034" w:rsidRDefault="00EF4D4B" w:rsidP="00101034">
      <w:pPr>
        <w:spacing w:after="0" w:line="360" w:lineRule="auto"/>
        <w:ind w:left="426" w:right="425"/>
        <w:jc w:val="both"/>
        <w:rPr>
          <w:rFonts w:ascii="Palatino Linotype" w:hAnsi="Palatino Linotype" w:cs="Arial"/>
          <w:i/>
          <w:sz w:val="24"/>
          <w:szCs w:val="24"/>
        </w:rPr>
      </w:pPr>
      <w:r w:rsidRPr="00101034">
        <w:rPr>
          <w:rFonts w:ascii="Palatino Linotype" w:hAnsi="Palatino Linotype" w:cs="Arial"/>
          <w:i/>
          <w:sz w:val="24"/>
          <w:szCs w:val="24"/>
        </w:rPr>
        <w:t>II. Los Regidores integrantes de las Comisiones Edilicias vinculadas a la Seguridad Pública.</w:t>
      </w:r>
    </w:p>
    <w:p w14:paraId="61C0A758" w14:textId="77777777" w:rsidR="00EF4D4B" w:rsidRPr="00101034" w:rsidRDefault="00EF4D4B" w:rsidP="00101034">
      <w:pPr>
        <w:spacing w:after="0" w:line="360" w:lineRule="auto"/>
        <w:ind w:left="426" w:right="425"/>
        <w:jc w:val="both"/>
        <w:rPr>
          <w:rFonts w:ascii="Palatino Linotype" w:hAnsi="Palatino Linotype" w:cs="Arial"/>
          <w:i/>
          <w:sz w:val="24"/>
          <w:szCs w:val="24"/>
        </w:rPr>
      </w:pPr>
      <w:r w:rsidRPr="00101034">
        <w:rPr>
          <w:rFonts w:ascii="Palatino Linotype" w:hAnsi="Palatino Linotype" w:cs="Arial"/>
          <w:i/>
          <w:sz w:val="24"/>
          <w:szCs w:val="24"/>
        </w:rPr>
        <w:t>III. El Director de Gobierno o Gobernación, según la denominación que corresponda cada Ayuntamiento.</w:t>
      </w:r>
    </w:p>
    <w:p w14:paraId="36E0B63B" w14:textId="77777777" w:rsidR="00EF4D4B" w:rsidRPr="00101034" w:rsidRDefault="00EF4D4B" w:rsidP="00101034">
      <w:pPr>
        <w:spacing w:after="0" w:line="360" w:lineRule="auto"/>
        <w:ind w:left="426" w:right="425"/>
        <w:jc w:val="both"/>
        <w:rPr>
          <w:rFonts w:ascii="Palatino Linotype" w:hAnsi="Palatino Linotype" w:cs="Arial"/>
          <w:i/>
          <w:sz w:val="24"/>
          <w:szCs w:val="24"/>
        </w:rPr>
      </w:pPr>
      <w:r w:rsidRPr="00101034">
        <w:rPr>
          <w:rFonts w:ascii="Palatino Linotype" w:hAnsi="Palatino Linotype" w:cs="Arial"/>
          <w:i/>
          <w:sz w:val="24"/>
          <w:szCs w:val="24"/>
        </w:rPr>
        <w:t>IV. El Comisario o Director de Seguridad Pública Municipal.</w:t>
      </w:r>
    </w:p>
    <w:p w14:paraId="65BBD869" w14:textId="77777777" w:rsidR="00EF4D4B" w:rsidRPr="00101034" w:rsidRDefault="00EF4D4B" w:rsidP="00101034">
      <w:pPr>
        <w:spacing w:after="0" w:line="360" w:lineRule="auto"/>
        <w:ind w:left="426" w:right="425"/>
        <w:jc w:val="both"/>
        <w:rPr>
          <w:rFonts w:ascii="Palatino Linotype" w:hAnsi="Palatino Linotype" w:cs="Arial"/>
          <w:i/>
          <w:sz w:val="24"/>
          <w:szCs w:val="24"/>
        </w:rPr>
      </w:pPr>
      <w:r w:rsidRPr="00101034">
        <w:rPr>
          <w:rFonts w:ascii="Palatino Linotype" w:hAnsi="Palatino Linotype" w:cs="Arial"/>
          <w:i/>
          <w:sz w:val="24"/>
          <w:szCs w:val="24"/>
        </w:rPr>
        <w:t>V. Los Oficiales Mediadores y Calificadores.</w:t>
      </w:r>
    </w:p>
    <w:p w14:paraId="726A3252" w14:textId="77777777" w:rsidR="00EF4D4B" w:rsidRPr="00101034" w:rsidRDefault="00EF4D4B" w:rsidP="00101034">
      <w:pPr>
        <w:spacing w:after="0" w:line="360" w:lineRule="auto"/>
        <w:ind w:left="426" w:right="425"/>
        <w:jc w:val="both"/>
        <w:rPr>
          <w:rFonts w:ascii="Palatino Linotype" w:hAnsi="Palatino Linotype" w:cs="Arial"/>
          <w:i/>
          <w:sz w:val="24"/>
          <w:szCs w:val="24"/>
        </w:rPr>
      </w:pPr>
      <w:r w:rsidRPr="00101034">
        <w:rPr>
          <w:rFonts w:ascii="Palatino Linotype" w:hAnsi="Palatino Linotype" w:cs="Arial"/>
          <w:i/>
          <w:sz w:val="24"/>
          <w:szCs w:val="24"/>
        </w:rPr>
        <w:t>VI. El Contralor Interno Municipal.</w:t>
      </w:r>
    </w:p>
    <w:p w14:paraId="6F196F7E" w14:textId="77777777" w:rsidR="00EF4D4B" w:rsidRPr="00101034" w:rsidRDefault="00EF4D4B" w:rsidP="00101034">
      <w:pPr>
        <w:spacing w:after="0" w:line="360" w:lineRule="auto"/>
        <w:ind w:left="426" w:right="425"/>
        <w:jc w:val="both"/>
        <w:rPr>
          <w:rFonts w:ascii="Palatino Linotype" w:hAnsi="Palatino Linotype" w:cs="Arial"/>
          <w:i/>
          <w:sz w:val="24"/>
          <w:szCs w:val="24"/>
        </w:rPr>
      </w:pPr>
      <w:r w:rsidRPr="00101034">
        <w:rPr>
          <w:rFonts w:ascii="Palatino Linotype" w:hAnsi="Palatino Linotype" w:cs="Arial"/>
          <w:i/>
          <w:sz w:val="24"/>
          <w:szCs w:val="24"/>
        </w:rPr>
        <w:t>VII. Un representante del Secretariado Ejecutivo.</w:t>
      </w:r>
    </w:p>
    <w:p w14:paraId="3DD730C8" w14:textId="77777777" w:rsidR="00EF4D4B" w:rsidRPr="00101034" w:rsidRDefault="00EF4D4B" w:rsidP="00101034">
      <w:pPr>
        <w:spacing w:after="0" w:line="360" w:lineRule="auto"/>
        <w:ind w:left="426" w:right="425"/>
        <w:jc w:val="both"/>
        <w:rPr>
          <w:rFonts w:ascii="Palatino Linotype" w:hAnsi="Palatino Linotype" w:cs="Arial"/>
          <w:i/>
          <w:sz w:val="24"/>
          <w:szCs w:val="24"/>
        </w:rPr>
      </w:pPr>
      <w:r w:rsidRPr="00101034">
        <w:rPr>
          <w:rFonts w:ascii="Palatino Linotype" w:hAnsi="Palatino Linotype" w:cs="Arial"/>
          <w:i/>
          <w:sz w:val="24"/>
          <w:szCs w:val="24"/>
        </w:rPr>
        <w:t>VIII. Un representante de la Secretaría.</w:t>
      </w:r>
    </w:p>
    <w:p w14:paraId="037733D0" w14:textId="77777777" w:rsidR="00EF4D4B" w:rsidRPr="00101034" w:rsidRDefault="00EF4D4B" w:rsidP="00101034">
      <w:pPr>
        <w:spacing w:after="0" w:line="360" w:lineRule="auto"/>
        <w:ind w:left="426" w:right="425"/>
        <w:jc w:val="both"/>
        <w:rPr>
          <w:rFonts w:ascii="Palatino Linotype" w:hAnsi="Palatino Linotype" w:cs="Arial"/>
          <w:i/>
          <w:sz w:val="24"/>
          <w:szCs w:val="24"/>
        </w:rPr>
      </w:pPr>
      <w:r w:rsidRPr="00101034">
        <w:rPr>
          <w:rFonts w:ascii="Palatino Linotype" w:hAnsi="Palatino Linotype" w:cs="Arial"/>
          <w:i/>
          <w:sz w:val="24"/>
          <w:szCs w:val="24"/>
        </w:rPr>
        <w:t>IX. Los Delegados y/o Subdelegados Municipales.</w:t>
      </w:r>
    </w:p>
    <w:p w14:paraId="0F0B6D29" w14:textId="77777777" w:rsidR="00EF4D4B" w:rsidRPr="00101034" w:rsidRDefault="00EF4D4B" w:rsidP="00101034">
      <w:pPr>
        <w:spacing w:after="0" w:line="360" w:lineRule="auto"/>
        <w:ind w:left="426" w:right="425"/>
        <w:jc w:val="both"/>
        <w:rPr>
          <w:rFonts w:ascii="Palatino Linotype" w:hAnsi="Palatino Linotype" w:cs="Arial"/>
          <w:i/>
          <w:sz w:val="24"/>
          <w:szCs w:val="24"/>
        </w:rPr>
      </w:pPr>
      <w:r w:rsidRPr="00101034">
        <w:rPr>
          <w:rFonts w:ascii="Palatino Linotype" w:hAnsi="Palatino Linotype" w:cs="Arial"/>
          <w:i/>
          <w:sz w:val="24"/>
          <w:szCs w:val="24"/>
        </w:rPr>
        <w:t>X. Los Presidentes de los Consejos de Participación Ciudadana, en su caso.</w:t>
      </w:r>
    </w:p>
    <w:p w14:paraId="44677305" w14:textId="77777777" w:rsidR="00EF4D4B" w:rsidRPr="00101034" w:rsidRDefault="00EF4D4B" w:rsidP="00101034">
      <w:pPr>
        <w:spacing w:after="0" w:line="360" w:lineRule="auto"/>
        <w:ind w:left="426" w:right="425"/>
        <w:jc w:val="both"/>
        <w:rPr>
          <w:rFonts w:ascii="Palatino Linotype" w:hAnsi="Palatino Linotype" w:cs="Arial"/>
          <w:i/>
          <w:sz w:val="24"/>
          <w:szCs w:val="24"/>
        </w:rPr>
      </w:pPr>
      <w:r w:rsidRPr="00101034">
        <w:rPr>
          <w:rFonts w:ascii="Palatino Linotype" w:hAnsi="Palatino Linotype" w:cs="Arial"/>
          <w:i/>
          <w:sz w:val="24"/>
          <w:szCs w:val="24"/>
        </w:rPr>
        <w:t>XI. Un representante de los Comisariados Ejidales y/o de Bienes Comunales.</w:t>
      </w:r>
    </w:p>
    <w:p w14:paraId="4FB45856" w14:textId="77777777" w:rsidR="00EF4D4B" w:rsidRPr="00101034" w:rsidRDefault="00EF4D4B" w:rsidP="00101034">
      <w:pPr>
        <w:spacing w:after="0" w:line="360" w:lineRule="auto"/>
        <w:ind w:left="426" w:right="425"/>
        <w:jc w:val="both"/>
        <w:rPr>
          <w:rFonts w:ascii="Palatino Linotype" w:hAnsi="Palatino Linotype" w:cs="Arial"/>
          <w:i/>
          <w:sz w:val="24"/>
          <w:szCs w:val="24"/>
        </w:rPr>
      </w:pPr>
      <w:r w:rsidRPr="00101034">
        <w:rPr>
          <w:rFonts w:ascii="Palatino Linotype" w:hAnsi="Palatino Linotype" w:cs="Arial"/>
          <w:i/>
          <w:sz w:val="24"/>
          <w:szCs w:val="24"/>
        </w:rPr>
        <w:t>XII. Un representante de Protección Civil Municipal.</w:t>
      </w:r>
    </w:p>
    <w:p w14:paraId="54ADCD0F" w14:textId="77777777" w:rsidR="00EF4D4B" w:rsidRPr="00101034" w:rsidRDefault="00EF4D4B" w:rsidP="00101034">
      <w:pPr>
        <w:spacing w:after="0" w:line="360" w:lineRule="auto"/>
        <w:ind w:left="426" w:right="425"/>
        <w:jc w:val="both"/>
        <w:rPr>
          <w:rFonts w:ascii="Palatino Linotype" w:hAnsi="Palatino Linotype" w:cs="Arial"/>
          <w:i/>
          <w:sz w:val="24"/>
          <w:szCs w:val="24"/>
        </w:rPr>
      </w:pPr>
      <w:r w:rsidRPr="00101034">
        <w:rPr>
          <w:rFonts w:ascii="Palatino Linotype" w:hAnsi="Palatino Linotype" w:cs="Arial"/>
          <w:i/>
          <w:sz w:val="24"/>
          <w:szCs w:val="24"/>
        </w:rPr>
        <w:t>XIII. El Defensor Municipal de Derechos Humanos.</w:t>
      </w:r>
    </w:p>
    <w:p w14:paraId="2AA08EEB" w14:textId="77777777" w:rsidR="00EF4D4B" w:rsidRPr="00101034" w:rsidRDefault="00EF4D4B" w:rsidP="00101034">
      <w:pPr>
        <w:spacing w:after="0" w:line="360" w:lineRule="auto"/>
        <w:ind w:left="426" w:right="425"/>
        <w:jc w:val="both"/>
        <w:rPr>
          <w:rFonts w:ascii="Palatino Linotype" w:hAnsi="Palatino Linotype" w:cs="Arial"/>
          <w:i/>
          <w:sz w:val="24"/>
          <w:szCs w:val="24"/>
        </w:rPr>
      </w:pPr>
      <w:r w:rsidRPr="00101034">
        <w:rPr>
          <w:rFonts w:ascii="Palatino Linotype" w:hAnsi="Palatino Linotype" w:cs="Arial"/>
          <w:i/>
          <w:sz w:val="24"/>
          <w:szCs w:val="24"/>
        </w:rPr>
        <w:t>XIV. Un Representante ciudadano de los siguientes sectores:</w:t>
      </w:r>
    </w:p>
    <w:p w14:paraId="6C97985F" w14:textId="77777777" w:rsidR="00EF4D4B" w:rsidRPr="00101034" w:rsidRDefault="00EF4D4B" w:rsidP="00101034">
      <w:pPr>
        <w:spacing w:after="0" w:line="360" w:lineRule="auto"/>
        <w:ind w:left="426" w:right="425"/>
        <w:jc w:val="both"/>
        <w:rPr>
          <w:rFonts w:ascii="Palatino Linotype" w:hAnsi="Palatino Linotype" w:cs="Arial"/>
          <w:i/>
          <w:sz w:val="24"/>
          <w:szCs w:val="24"/>
        </w:rPr>
      </w:pPr>
      <w:r w:rsidRPr="00101034">
        <w:rPr>
          <w:rFonts w:ascii="Palatino Linotype" w:hAnsi="Palatino Linotype" w:cs="Arial"/>
          <w:i/>
          <w:sz w:val="24"/>
          <w:szCs w:val="24"/>
        </w:rPr>
        <w:t>a) Deportivo.</w:t>
      </w:r>
    </w:p>
    <w:p w14:paraId="0EBD6DE6" w14:textId="77777777" w:rsidR="00EF4D4B" w:rsidRPr="00101034" w:rsidRDefault="00EF4D4B" w:rsidP="00101034">
      <w:pPr>
        <w:spacing w:after="0" w:line="360" w:lineRule="auto"/>
        <w:ind w:left="426" w:right="425"/>
        <w:jc w:val="both"/>
        <w:rPr>
          <w:rFonts w:ascii="Palatino Linotype" w:hAnsi="Palatino Linotype" w:cs="Arial"/>
          <w:i/>
          <w:sz w:val="24"/>
          <w:szCs w:val="24"/>
        </w:rPr>
      </w:pPr>
      <w:r w:rsidRPr="00101034">
        <w:rPr>
          <w:rFonts w:ascii="Palatino Linotype" w:hAnsi="Palatino Linotype" w:cs="Arial"/>
          <w:i/>
          <w:sz w:val="24"/>
          <w:szCs w:val="24"/>
        </w:rPr>
        <w:t>b) Educativo.</w:t>
      </w:r>
    </w:p>
    <w:p w14:paraId="142DCDED" w14:textId="77777777" w:rsidR="00EF4D4B" w:rsidRPr="00101034" w:rsidRDefault="00EF4D4B" w:rsidP="00101034">
      <w:pPr>
        <w:spacing w:after="0" w:line="360" w:lineRule="auto"/>
        <w:ind w:left="426" w:right="425"/>
        <w:jc w:val="both"/>
        <w:rPr>
          <w:rFonts w:ascii="Palatino Linotype" w:hAnsi="Palatino Linotype" w:cs="Arial"/>
          <w:i/>
          <w:sz w:val="24"/>
          <w:szCs w:val="24"/>
        </w:rPr>
      </w:pPr>
      <w:r w:rsidRPr="00101034">
        <w:rPr>
          <w:rFonts w:ascii="Palatino Linotype" w:hAnsi="Palatino Linotype" w:cs="Arial"/>
          <w:i/>
          <w:sz w:val="24"/>
          <w:szCs w:val="24"/>
        </w:rPr>
        <w:lastRenderedPageBreak/>
        <w:t>c) Productivo-Industrial (en su caso).</w:t>
      </w:r>
    </w:p>
    <w:p w14:paraId="3C41A782" w14:textId="77777777" w:rsidR="00EF4D4B" w:rsidRPr="00101034" w:rsidRDefault="00EF4D4B" w:rsidP="00101034">
      <w:pPr>
        <w:spacing w:after="0" w:line="360" w:lineRule="auto"/>
        <w:ind w:left="426" w:right="425"/>
        <w:jc w:val="both"/>
        <w:rPr>
          <w:rFonts w:ascii="Palatino Linotype" w:hAnsi="Palatino Linotype" w:cs="Arial"/>
          <w:i/>
          <w:sz w:val="24"/>
          <w:szCs w:val="24"/>
        </w:rPr>
      </w:pPr>
      <w:r w:rsidRPr="00101034">
        <w:rPr>
          <w:rFonts w:ascii="Palatino Linotype" w:hAnsi="Palatino Linotype" w:cs="Arial"/>
          <w:i/>
          <w:sz w:val="24"/>
          <w:szCs w:val="24"/>
        </w:rPr>
        <w:t>d) Agropecuario (en su caso).</w:t>
      </w:r>
    </w:p>
    <w:p w14:paraId="3DC3F8B9" w14:textId="77777777" w:rsidR="00EF4D4B" w:rsidRPr="00101034" w:rsidRDefault="00EF4D4B" w:rsidP="00101034">
      <w:pPr>
        <w:spacing w:after="0" w:line="360" w:lineRule="auto"/>
        <w:ind w:left="426" w:right="425"/>
        <w:jc w:val="both"/>
        <w:rPr>
          <w:rFonts w:ascii="Palatino Linotype" w:hAnsi="Palatino Linotype" w:cs="Arial"/>
          <w:i/>
          <w:sz w:val="24"/>
          <w:szCs w:val="24"/>
        </w:rPr>
      </w:pPr>
      <w:r w:rsidRPr="00101034">
        <w:rPr>
          <w:rFonts w:ascii="Palatino Linotype" w:hAnsi="Palatino Linotype" w:cs="Arial"/>
          <w:i/>
          <w:sz w:val="24"/>
          <w:szCs w:val="24"/>
        </w:rPr>
        <w:t>e) De Organizaciones Juveniles.</w:t>
      </w:r>
    </w:p>
    <w:p w14:paraId="2229AA86" w14:textId="77777777" w:rsidR="00EF4D4B" w:rsidRPr="00101034" w:rsidRDefault="00EF4D4B" w:rsidP="00101034">
      <w:pPr>
        <w:spacing w:after="0" w:line="360" w:lineRule="auto"/>
        <w:ind w:left="426" w:right="425"/>
        <w:jc w:val="both"/>
        <w:rPr>
          <w:rFonts w:ascii="Palatino Linotype" w:hAnsi="Palatino Linotype" w:cs="Arial"/>
          <w:i/>
          <w:sz w:val="24"/>
          <w:szCs w:val="24"/>
        </w:rPr>
      </w:pPr>
      <w:r w:rsidRPr="00101034">
        <w:rPr>
          <w:rFonts w:ascii="Palatino Linotype" w:hAnsi="Palatino Linotype" w:cs="Arial"/>
          <w:i/>
          <w:sz w:val="24"/>
          <w:szCs w:val="24"/>
        </w:rPr>
        <w:t>f) De Organizaciones de Mujeres.</w:t>
      </w:r>
    </w:p>
    <w:p w14:paraId="337F9DF0" w14:textId="77777777" w:rsidR="00EF4D4B" w:rsidRPr="00101034" w:rsidRDefault="00EF4D4B" w:rsidP="00101034">
      <w:pPr>
        <w:spacing w:after="0" w:line="360" w:lineRule="auto"/>
        <w:ind w:left="426" w:right="425"/>
        <w:jc w:val="both"/>
        <w:rPr>
          <w:rFonts w:ascii="Palatino Linotype" w:hAnsi="Palatino Linotype" w:cs="Arial"/>
          <w:i/>
          <w:sz w:val="24"/>
          <w:szCs w:val="24"/>
        </w:rPr>
      </w:pPr>
      <w:r w:rsidRPr="00101034">
        <w:rPr>
          <w:rFonts w:ascii="Palatino Linotype" w:hAnsi="Palatino Linotype" w:cs="Arial"/>
          <w:i/>
          <w:sz w:val="24"/>
          <w:szCs w:val="24"/>
        </w:rPr>
        <w:t>g) De Transporte público de pasajeros.</w:t>
      </w:r>
    </w:p>
    <w:p w14:paraId="026CC16B" w14:textId="342590BF" w:rsidR="00EF4D4B" w:rsidRPr="00101034" w:rsidRDefault="00EF4D4B" w:rsidP="00101034">
      <w:pPr>
        <w:spacing w:after="0" w:line="360" w:lineRule="auto"/>
        <w:ind w:left="426" w:right="425"/>
        <w:jc w:val="both"/>
        <w:rPr>
          <w:rFonts w:ascii="Palatino Linotype" w:hAnsi="Palatino Linotype" w:cs="Arial"/>
          <w:i/>
          <w:sz w:val="24"/>
          <w:szCs w:val="24"/>
        </w:rPr>
      </w:pPr>
      <w:r w:rsidRPr="00101034">
        <w:rPr>
          <w:rFonts w:ascii="Palatino Linotype" w:hAnsi="Palatino Linotype" w:cs="Arial"/>
          <w:i/>
          <w:sz w:val="24"/>
          <w:szCs w:val="24"/>
        </w:rPr>
        <w:t>Para la selección o designación de los integrantes ciudadanos se tomará en cuenta la densidad poblacional, extensión territorial y/o incidencia delictiva.</w:t>
      </w:r>
    </w:p>
    <w:p w14:paraId="2144E3EA" w14:textId="77777777" w:rsidR="00EF4D4B" w:rsidRPr="00101034" w:rsidRDefault="00EF4D4B" w:rsidP="00101034">
      <w:pPr>
        <w:spacing w:after="0" w:line="360" w:lineRule="auto"/>
        <w:ind w:left="426" w:right="425"/>
        <w:jc w:val="both"/>
        <w:rPr>
          <w:rFonts w:ascii="Palatino Linotype" w:hAnsi="Palatino Linotype" w:cs="Arial"/>
          <w:b/>
          <w:i/>
          <w:sz w:val="24"/>
          <w:szCs w:val="24"/>
        </w:rPr>
      </w:pPr>
      <w:r w:rsidRPr="00101034">
        <w:rPr>
          <w:rFonts w:ascii="Palatino Linotype" w:hAnsi="Palatino Linotype" w:cs="Arial"/>
          <w:b/>
          <w:i/>
          <w:sz w:val="24"/>
          <w:szCs w:val="24"/>
        </w:rPr>
        <w:t>Quienes tendrán derecho a voz y voto.</w:t>
      </w:r>
    </w:p>
    <w:p w14:paraId="6AE84AC5" w14:textId="77777777" w:rsidR="00EF4D4B" w:rsidRPr="00101034" w:rsidRDefault="00EF4D4B" w:rsidP="00101034">
      <w:pPr>
        <w:spacing w:after="0" w:line="360" w:lineRule="auto"/>
        <w:ind w:left="426" w:right="425"/>
        <w:jc w:val="both"/>
        <w:rPr>
          <w:rFonts w:ascii="Palatino Linotype" w:hAnsi="Palatino Linotype" w:cs="Arial"/>
          <w:i/>
          <w:sz w:val="24"/>
          <w:szCs w:val="24"/>
        </w:rPr>
      </w:pPr>
      <w:r w:rsidRPr="00101034">
        <w:rPr>
          <w:rFonts w:ascii="Palatino Linotype" w:hAnsi="Palatino Linotype" w:cs="Arial"/>
          <w:i/>
          <w:sz w:val="24"/>
          <w:szCs w:val="24"/>
        </w:rPr>
        <w:t>C. Invitados permanentes:</w:t>
      </w:r>
    </w:p>
    <w:p w14:paraId="6C895256" w14:textId="77777777" w:rsidR="00EF4D4B" w:rsidRPr="00101034" w:rsidRDefault="00EF4D4B" w:rsidP="00101034">
      <w:pPr>
        <w:spacing w:after="0" w:line="360" w:lineRule="auto"/>
        <w:ind w:left="426" w:right="425"/>
        <w:jc w:val="both"/>
        <w:rPr>
          <w:rFonts w:ascii="Palatino Linotype" w:hAnsi="Palatino Linotype" w:cs="Arial"/>
          <w:i/>
          <w:sz w:val="24"/>
          <w:szCs w:val="24"/>
        </w:rPr>
      </w:pPr>
      <w:r w:rsidRPr="00101034">
        <w:rPr>
          <w:rFonts w:ascii="Palatino Linotype" w:hAnsi="Palatino Linotype" w:cs="Arial"/>
          <w:i/>
          <w:sz w:val="24"/>
          <w:szCs w:val="24"/>
        </w:rPr>
        <w:t>I. Un representante de la Secretaría de la Defensa Nacional.</w:t>
      </w:r>
    </w:p>
    <w:p w14:paraId="6B28A74C" w14:textId="77777777" w:rsidR="00EF4D4B" w:rsidRPr="00101034" w:rsidRDefault="00EF4D4B" w:rsidP="00101034">
      <w:pPr>
        <w:spacing w:after="0" w:line="360" w:lineRule="auto"/>
        <w:ind w:left="426" w:right="425"/>
        <w:jc w:val="both"/>
        <w:rPr>
          <w:rFonts w:ascii="Palatino Linotype" w:hAnsi="Palatino Linotype" w:cs="Arial"/>
          <w:i/>
          <w:sz w:val="24"/>
          <w:szCs w:val="24"/>
        </w:rPr>
      </w:pPr>
      <w:r w:rsidRPr="00101034">
        <w:rPr>
          <w:rFonts w:ascii="Palatino Linotype" w:hAnsi="Palatino Linotype" w:cs="Arial"/>
          <w:i/>
          <w:sz w:val="24"/>
          <w:szCs w:val="24"/>
        </w:rPr>
        <w:t>II. Un representante de la Policía Federal.</w:t>
      </w:r>
    </w:p>
    <w:p w14:paraId="11A70AC5" w14:textId="77777777" w:rsidR="00EF4D4B" w:rsidRPr="00101034" w:rsidRDefault="00EF4D4B" w:rsidP="00101034">
      <w:pPr>
        <w:spacing w:after="0" w:line="360" w:lineRule="auto"/>
        <w:ind w:left="426" w:right="425"/>
        <w:jc w:val="both"/>
        <w:rPr>
          <w:rFonts w:ascii="Palatino Linotype" w:hAnsi="Palatino Linotype" w:cs="Arial"/>
          <w:i/>
          <w:sz w:val="24"/>
          <w:szCs w:val="24"/>
        </w:rPr>
      </w:pPr>
      <w:r w:rsidRPr="00101034">
        <w:rPr>
          <w:rFonts w:ascii="Palatino Linotype" w:hAnsi="Palatino Linotype" w:cs="Arial"/>
          <w:i/>
          <w:sz w:val="24"/>
          <w:szCs w:val="24"/>
        </w:rPr>
        <w:t>III. Un representante de la Procuraduría General de la República.</w:t>
      </w:r>
    </w:p>
    <w:p w14:paraId="5054DA4B" w14:textId="77777777" w:rsidR="00EF4D4B" w:rsidRPr="00101034" w:rsidRDefault="00EF4D4B" w:rsidP="00101034">
      <w:pPr>
        <w:spacing w:after="0" w:line="360" w:lineRule="auto"/>
        <w:ind w:left="426" w:right="425"/>
        <w:jc w:val="both"/>
        <w:rPr>
          <w:rFonts w:ascii="Palatino Linotype" w:hAnsi="Palatino Linotype" w:cs="Arial"/>
          <w:i/>
          <w:sz w:val="24"/>
          <w:szCs w:val="24"/>
        </w:rPr>
      </w:pPr>
      <w:r w:rsidRPr="00101034">
        <w:rPr>
          <w:rFonts w:ascii="Palatino Linotype" w:hAnsi="Palatino Linotype" w:cs="Arial"/>
          <w:i/>
          <w:sz w:val="24"/>
          <w:szCs w:val="24"/>
        </w:rPr>
        <w:t>IV. Un representante de la Fiscalía General de Justicia del Estado de México.</w:t>
      </w:r>
    </w:p>
    <w:p w14:paraId="624747F6" w14:textId="77777777" w:rsidR="00EF4D4B" w:rsidRPr="00101034" w:rsidRDefault="00EF4D4B" w:rsidP="00101034">
      <w:pPr>
        <w:spacing w:after="0" w:line="360" w:lineRule="auto"/>
        <w:ind w:left="426" w:right="425"/>
        <w:jc w:val="both"/>
        <w:rPr>
          <w:rFonts w:ascii="Palatino Linotype" w:hAnsi="Palatino Linotype" w:cs="Arial"/>
          <w:i/>
          <w:sz w:val="24"/>
          <w:szCs w:val="24"/>
        </w:rPr>
      </w:pPr>
      <w:r w:rsidRPr="00101034">
        <w:rPr>
          <w:rFonts w:ascii="Palatino Linotype" w:hAnsi="Palatino Linotype" w:cs="Arial"/>
          <w:i/>
          <w:sz w:val="24"/>
          <w:szCs w:val="24"/>
        </w:rPr>
        <w:t>V. Un representante del Instituto de Salud del Estado de México.</w:t>
      </w:r>
    </w:p>
    <w:p w14:paraId="63A0849A" w14:textId="77777777" w:rsidR="00EF4D4B" w:rsidRPr="00101034" w:rsidRDefault="00EF4D4B" w:rsidP="00101034">
      <w:pPr>
        <w:spacing w:after="0" w:line="360" w:lineRule="auto"/>
        <w:ind w:left="426" w:right="425"/>
        <w:jc w:val="both"/>
        <w:rPr>
          <w:rFonts w:ascii="Palatino Linotype" w:hAnsi="Palatino Linotype" w:cs="Arial"/>
          <w:b/>
          <w:i/>
          <w:sz w:val="24"/>
          <w:szCs w:val="24"/>
        </w:rPr>
      </w:pPr>
      <w:r w:rsidRPr="00101034">
        <w:rPr>
          <w:rFonts w:ascii="Palatino Linotype" w:hAnsi="Palatino Linotype" w:cs="Arial"/>
          <w:b/>
          <w:i/>
          <w:sz w:val="24"/>
          <w:szCs w:val="24"/>
        </w:rPr>
        <w:t>Quienes tendrán derecho a voz.</w:t>
      </w:r>
    </w:p>
    <w:p w14:paraId="200BF8CA" w14:textId="77777777" w:rsidR="00EF4D4B" w:rsidRPr="00101034" w:rsidRDefault="00EF4D4B" w:rsidP="00101034">
      <w:pPr>
        <w:spacing w:after="0" w:line="360" w:lineRule="auto"/>
        <w:ind w:left="426" w:right="425"/>
        <w:jc w:val="both"/>
        <w:rPr>
          <w:rFonts w:ascii="Palatino Linotype" w:hAnsi="Palatino Linotype" w:cs="Arial"/>
          <w:i/>
          <w:sz w:val="24"/>
          <w:szCs w:val="24"/>
        </w:rPr>
      </w:pPr>
      <w:r w:rsidRPr="00101034">
        <w:rPr>
          <w:rFonts w:ascii="Palatino Linotype" w:hAnsi="Palatino Linotype" w:cs="Arial"/>
          <w:i/>
          <w:sz w:val="24"/>
          <w:szCs w:val="24"/>
        </w:rPr>
        <w:t>D. Invitados Especiales:</w:t>
      </w:r>
    </w:p>
    <w:p w14:paraId="6542351F" w14:textId="28E9C400" w:rsidR="00EF4D4B" w:rsidRPr="00101034" w:rsidRDefault="00EF4D4B" w:rsidP="00101034">
      <w:pPr>
        <w:spacing w:after="0" w:line="360" w:lineRule="auto"/>
        <w:ind w:left="426" w:right="425"/>
        <w:jc w:val="both"/>
        <w:rPr>
          <w:rFonts w:ascii="Palatino Linotype" w:hAnsi="Palatino Linotype" w:cs="Arial"/>
          <w:i/>
          <w:sz w:val="24"/>
          <w:szCs w:val="24"/>
        </w:rPr>
      </w:pPr>
      <w:r w:rsidRPr="00101034">
        <w:rPr>
          <w:rFonts w:ascii="Palatino Linotype" w:hAnsi="Palatino Linotype" w:cs="Arial"/>
          <w:i/>
          <w:sz w:val="24"/>
          <w:szCs w:val="24"/>
        </w:rPr>
        <w:t>I. Representantes de los Comités de Administración previstos por la Ley que Regula el Régimen de Propiedad en Condominio en el Estado de México, cuando los asuntos a tratar en la sesión correspondiente así lo ameriten.</w:t>
      </w:r>
    </w:p>
    <w:p w14:paraId="37FCDAC7" w14:textId="77777777" w:rsidR="00EF4D4B" w:rsidRPr="00101034" w:rsidRDefault="00EF4D4B" w:rsidP="00101034">
      <w:pPr>
        <w:spacing w:after="0" w:line="360" w:lineRule="auto"/>
        <w:ind w:left="426" w:right="425"/>
        <w:jc w:val="both"/>
        <w:rPr>
          <w:rFonts w:ascii="Palatino Linotype" w:hAnsi="Palatino Linotype" w:cs="Arial"/>
          <w:i/>
          <w:sz w:val="24"/>
          <w:szCs w:val="24"/>
        </w:rPr>
      </w:pPr>
      <w:r w:rsidRPr="00101034">
        <w:rPr>
          <w:rFonts w:ascii="Palatino Linotype" w:hAnsi="Palatino Linotype" w:cs="Arial"/>
          <w:i/>
          <w:sz w:val="24"/>
          <w:szCs w:val="24"/>
        </w:rPr>
        <w:t>II. Representantes de las instancias estatales y federales cuando los asuntos a tratar en la sesión correspondiente así lo ameriten.</w:t>
      </w:r>
    </w:p>
    <w:p w14:paraId="4D192B22" w14:textId="77777777" w:rsidR="00EF4D4B" w:rsidRPr="00101034" w:rsidRDefault="00EF4D4B" w:rsidP="00101034">
      <w:pPr>
        <w:spacing w:after="0" w:line="360" w:lineRule="auto"/>
        <w:ind w:left="426" w:right="425"/>
        <w:jc w:val="both"/>
        <w:rPr>
          <w:rFonts w:ascii="Palatino Linotype" w:hAnsi="Palatino Linotype" w:cs="Arial"/>
          <w:i/>
          <w:sz w:val="24"/>
          <w:szCs w:val="24"/>
        </w:rPr>
      </w:pPr>
      <w:r w:rsidRPr="00101034">
        <w:rPr>
          <w:rFonts w:ascii="Palatino Linotype" w:hAnsi="Palatino Linotype" w:cs="Arial"/>
          <w:i/>
          <w:sz w:val="24"/>
          <w:szCs w:val="24"/>
        </w:rPr>
        <w:t xml:space="preserve">VI. Los demás servidores públicos municipales que considere el Presidente del Consejo Municipal en razón de sus funciones y responsabilidades. </w:t>
      </w:r>
    </w:p>
    <w:p w14:paraId="07BED45F" w14:textId="599893E3" w:rsidR="00EF4D4B" w:rsidRPr="00101034" w:rsidRDefault="00EF4D4B" w:rsidP="00101034">
      <w:pPr>
        <w:spacing w:after="0" w:line="360" w:lineRule="auto"/>
        <w:ind w:left="426" w:right="425"/>
        <w:jc w:val="both"/>
        <w:rPr>
          <w:rFonts w:ascii="Palatino Linotype" w:hAnsi="Palatino Linotype" w:cs="Arial"/>
          <w:b/>
          <w:i/>
          <w:sz w:val="24"/>
          <w:szCs w:val="24"/>
        </w:rPr>
      </w:pPr>
      <w:r w:rsidRPr="00101034">
        <w:rPr>
          <w:rFonts w:ascii="Palatino Linotype" w:hAnsi="Palatino Linotype" w:cs="Arial"/>
          <w:b/>
          <w:i/>
          <w:sz w:val="24"/>
          <w:szCs w:val="24"/>
        </w:rPr>
        <w:t>Quienes tendrán derecho a voz.</w:t>
      </w:r>
    </w:p>
    <w:p w14:paraId="179459A9" w14:textId="403D5966" w:rsidR="00EF4D4B" w:rsidRPr="00101034" w:rsidRDefault="00EF4D4B" w:rsidP="00101034">
      <w:pPr>
        <w:spacing w:after="0" w:line="360" w:lineRule="auto"/>
        <w:ind w:left="426" w:right="425"/>
        <w:jc w:val="both"/>
        <w:rPr>
          <w:rFonts w:ascii="Palatino Linotype" w:hAnsi="Palatino Linotype" w:cs="Arial"/>
          <w:i/>
          <w:sz w:val="24"/>
          <w:szCs w:val="24"/>
        </w:rPr>
      </w:pPr>
      <w:r w:rsidRPr="00101034">
        <w:rPr>
          <w:rFonts w:ascii="Palatino Linotype" w:hAnsi="Palatino Linotype" w:cs="Arial"/>
          <w:i/>
          <w:sz w:val="24"/>
          <w:szCs w:val="24"/>
        </w:rPr>
        <w:lastRenderedPageBreak/>
        <w:t>Todos los integrantes deberán asistir personalmente, no pudiendo delegar su representación, salvo que exista causa justificada que amerite su inasistencia</w:t>
      </w:r>
    </w:p>
    <w:p w14:paraId="1C459D6A" w14:textId="77777777" w:rsidR="00EF4D4B" w:rsidRPr="00101034" w:rsidRDefault="00EF4D4B" w:rsidP="00101034">
      <w:pPr>
        <w:spacing w:after="0" w:line="360" w:lineRule="auto"/>
        <w:ind w:left="426" w:right="425"/>
        <w:jc w:val="both"/>
        <w:rPr>
          <w:rFonts w:ascii="Palatino Linotype" w:hAnsi="Palatino Linotype" w:cs="Arial"/>
          <w:b/>
          <w:i/>
          <w:sz w:val="24"/>
          <w:szCs w:val="24"/>
        </w:rPr>
      </w:pPr>
    </w:p>
    <w:p w14:paraId="067BE835" w14:textId="445B743D" w:rsidR="00EF4D4B" w:rsidRPr="00101034" w:rsidRDefault="00EF4D4B" w:rsidP="00101034">
      <w:pPr>
        <w:spacing w:after="0" w:line="360" w:lineRule="auto"/>
        <w:ind w:left="426" w:right="425"/>
        <w:jc w:val="both"/>
        <w:rPr>
          <w:rFonts w:ascii="Palatino Linotype" w:hAnsi="Palatino Linotype" w:cs="Arial"/>
          <w:i/>
          <w:sz w:val="24"/>
          <w:szCs w:val="24"/>
        </w:rPr>
      </w:pPr>
      <w:r w:rsidRPr="00101034">
        <w:rPr>
          <w:rFonts w:ascii="Palatino Linotype" w:hAnsi="Palatino Linotype" w:cs="Arial"/>
          <w:b/>
          <w:i/>
          <w:sz w:val="24"/>
          <w:szCs w:val="24"/>
        </w:rPr>
        <w:t>ARTÍCULO 25.</w:t>
      </w:r>
      <w:r w:rsidRPr="00101034">
        <w:rPr>
          <w:rFonts w:ascii="Palatino Linotype" w:hAnsi="Palatino Linotype" w:cs="Arial"/>
          <w:i/>
          <w:sz w:val="24"/>
          <w:szCs w:val="24"/>
        </w:rPr>
        <w:t xml:space="preserve"> </w:t>
      </w:r>
      <w:r w:rsidRPr="00101034">
        <w:rPr>
          <w:rFonts w:ascii="Palatino Linotype" w:hAnsi="Palatino Linotype" w:cs="Arial"/>
          <w:b/>
          <w:i/>
          <w:sz w:val="24"/>
          <w:szCs w:val="24"/>
          <w:u w:val="single"/>
        </w:rPr>
        <w:t>Los Consejos Municipales de Seguridad Pública deberán quedar instalados dentro de los primeros treinta días naturales del inicio de la administración municipal.</w:t>
      </w:r>
      <w:r w:rsidRPr="00101034">
        <w:rPr>
          <w:rFonts w:ascii="Palatino Linotype" w:hAnsi="Palatino Linotype" w:cs="Arial"/>
          <w:i/>
          <w:sz w:val="24"/>
          <w:szCs w:val="24"/>
        </w:rPr>
        <w:t xml:space="preserve"> El Presidente del Consejo Municipal deberá informar al Secretario Ejecutivo del Consejo Estatal de la instalación respectiva.</w:t>
      </w:r>
    </w:p>
    <w:p w14:paraId="28F1088F" w14:textId="77777777" w:rsidR="00E00EB5" w:rsidRDefault="00E00EB5" w:rsidP="00204925">
      <w:pPr>
        <w:spacing w:after="0" w:line="360" w:lineRule="auto"/>
        <w:jc w:val="both"/>
        <w:rPr>
          <w:rFonts w:ascii="Palatino Linotype" w:hAnsi="Palatino Linotype" w:cs="Arial"/>
          <w:b/>
          <w:sz w:val="24"/>
        </w:rPr>
      </w:pPr>
    </w:p>
    <w:p w14:paraId="351DBC3D" w14:textId="50CB4414" w:rsidR="00725389" w:rsidRPr="005852ED" w:rsidRDefault="00725389" w:rsidP="00725389">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Con base en los ordenamientos citados, se acredita que existe fuente obligacional dentro del marco normativo del </w:t>
      </w:r>
      <w:r>
        <w:rPr>
          <w:rFonts w:ascii="Palatino Linotype" w:hAnsi="Palatino Linotype" w:cs="Arial"/>
          <w:b/>
          <w:sz w:val="24"/>
          <w:szCs w:val="24"/>
        </w:rPr>
        <w:t>Sujeto Obligado</w:t>
      </w:r>
      <w:r>
        <w:rPr>
          <w:rFonts w:ascii="Palatino Linotype" w:hAnsi="Palatino Linotype" w:cs="Arial"/>
          <w:sz w:val="24"/>
          <w:szCs w:val="24"/>
        </w:rPr>
        <w:t xml:space="preserve"> que lo constriñe en su caso a generar, administrar y poseer dentro de sus archivos la información peticionada, consecuentemente procede la entrega de la misma.</w:t>
      </w:r>
    </w:p>
    <w:p w14:paraId="4F52956C" w14:textId="77777777" w:rsidR="004809C0" w:rsidRDefault="004809C0" w:rsidP="00204925">
      <w:pPr>
        <w:spacing w:after="0" w:line="360" w:lineRule="auto"/>
        <w:jc w:val="both"/>
        <w:rPr>
          <w:rFonts w:ascii="Palatino Linotype" w:hAnsi="Palatino Linotype" w:cs="Arial"/>
          <w:b/>
          <w:sz w:val="24"/>
        </w:rPr>
      </w:pPr>
    </w:p>
    <w:p w14:paraId="2516F001" w14:textId="622462D9" w:rsidR="00BF3F7B" w:rsidRPr="00470DBC" w:rsidRDefault="00BF3F7B" w:rsidP="00204925">
      <w:pPr>
        <w:spacing w:after="0" w:line="360" w:lineRule="auto"/>
        <w:jc w:val="both"/>
        <w:rPr>
          <w:rFonts w:ascii="Palatino Linotype" w:eastAsia="Times New Roman" w:hAnsi="Palatino Linotype" w:cs="Arial"/>
          <w:b/>
          <w:i/>
          <w:sz w:val="28"/>
          <w:szCs w:val="24"/>
          <w:lang w:val="es-ES" w:eastAsia="es-ES"/>
        </w:rPr>
      </w:pPr>
      <w:r w:rsidRPr="00470DBC">
        <w:rPr>
          <w:rFonts w:ascii="Palatino Linotype" w:eastAsia="Times New Roman" w:hAnsi="Palatino Linotype" w:cs="Arial"/>
          <w:b/>
          <w:i/>
          <w:sz w:val="28"/>
          <w:szCs w:val="24"/>
          <w:lang w:val="es-ES" w:eastAsia="es-ES"/>
        </w:rPr>
        <w:t>De la versión pública</w:t>
      </w:r>
    </w:p>
    <w:p w14:paraId="7C020D82" w14:textId="77777777" w:rsidR="00BF3F7B" w:rsidRPr="00470DBC" w:rsidRDefault="00BF3F7B" w:rsidP="000B2724">
      <w:pPr>
        <w:tabs>
          <w:tab w:val="left" w:pos="8647"/>
        </w:tabs>
        <w:spacing w:after="0" w:line="360" w:lineRule="auto"/>
        <w:ind w:right="51"/>
        <w:jc w:val="both"/>
        <w:rPr>
          <w:rFonts w:ascii="Palatino Linotype" w:hAnsi="Palatino Linotype" w:cs="Arial"/>
          <w:sz w:val="24"/>
          <w:szCs w:val="24"/>
        </w:rPr>
      </w:pPr>
    </w:p>
    <w:p w14:paraId="75CD2870" w14:textId="77777777" w:rsidR="00BF3F7B" w:rsidRPr="00470DBC" w:rsidRDefault="00BF3F7B" w:rsidP="000B2724">
      <w:pPr>
        <w:tabs>
          <w:tab w:val="left" w:pos="8647"/>
        </w:tabs>
        <w:spacing w:after="0" w:line="360" w:lineRule="auto"/>
        <w:ind w:right="51"/>
        <w:jc w:val="both"/>
        <w:rPr>
          <w:rFonts w:ascii="Palatino Linotype" w:hAnsi="Palatino Linotype" w:cs="Arial"/>
          <w:sz w:val="24"/>
          <w:szCs w:val="24"/>
        </w:rPr>
      </w:pPr>
      <w:r w:rsidRPr="00470DBC">
        <w:rPr>
          <w:rFonts w:ascii="Palatino Linotype" w:hAnsi="Palatino Linotype" w:cs="Arial"/>
          <w:sz w:val="24"/>
          <w:szCs w:val="24"/>
        </w:rPr>
        <w:t>El derecho de acceso a la información pública tiene como limitante el respeto a la intimidad y a la vida privada de las personas, por lo que la entrega de la información que pudiera entregarse en su caso, deberá ser en versión pública en la que se suprima aquella información relacionada con la vida privada de los particulares y de los servidores públicos, de acuerdo con dispuesto en los artículos 3, fracciones IX, XX, XXI y XLV; 4, 51, 91, 137 y 143 de la Ley de Transparencia y Acceso a la Información Pública del Estado de México y Municipios.</w:t>
      </w:r>
    </w:p>
    <w:p w14:paraId="5A954666" w14:textId="77777777" w:rsidR="00BF3F7B" w:rsidRPr="00470DBC" w:rsidRDefault="00BF3F7B" w:rsidP="000B2724">
      <w:pPr>
        <w:tabs>
          <w:tab w:val="left" w:pos="8647"/>
        </w:tabs>
        <w:spacing w:after="0" w:line="360" w:lineRule="auto"/>
        <w:ind w:right="51"/>
        <w:jc w:val="both"/>
        <w:rPr>
          <w:rFonts w:ascii="Palatino Linotype" w:hAnsi="Palatino Linotype" w:cs="Arial"/>
          <w:sz w:val="24"/>
          <w:szCs w:val="24"/>
        </w:rPr>
      </w:pPr>
    </w:p>
    <w:p w14:paraId="2BBA9EAF" w14:textId="77777777" w:rsidR="00BF3F7B" w:rsidRPr="00470DBC" w:rsidRDefault="00BF3F7B" w:rsidP="000B2724">
      <w:pPr>
        <w:tabs>
          <w:tab w:val="left" w:pos="8647"/>
        </w:tabs>
        <w:spacing w:after="0" w:line="360" w:lineRule="auto"/>
        <w:ind w:right="51"/>
        <w:jc w:val="both"/>
        <w:rPr>
          <w:rFonts w:ascii="Palatino Linotype" w:hAnsi="Palatino Linotype" w:cs="Arial"/>
          <w:sz w:val="24"/>
          <w:szCs w:val="24"/>
        </w:rPr>
      </w:pPr>
      <w:r w:rsidRPr="00470DBC">
        <w:rPr>
          <w:rFonts w:ascii="Palatino Linotype" w:hAnsi="Palatino Linotype" w:cs="Arial"/>
          <w:sz w:val="24"/>
          <w:szCs w:val="24"/>
        </w:rPr>
        <w:t xml:space="preserve">Por ello, los Sujetos Obligados deben observar que los datos personales en su posesión estén protegidos, adoptando las medidas de seguridad administrativa, física y técnica </w:t>
      </w:r>
      <w:r w:rsidRPr="00470DBC">
        <w:rPr>
          <w:rFonts w:ascii="Palatino Linotype" w:hAnsi="Palatino Linotype" w:cs="Arial"/>
          <w:sz w:val="24"/>
          <w:szCs w:val="24"/>
        </w:rPr>
        <w:lastRenderedPageBreak/>
        <w:t>necesarias para garantizar la integridad, confidencialidad y disponibilidad de los mismos, considerando además, que conforme al principio de finalidad todo tratamiento de datos personales que efectúen los Sujetos Obligados deberá estar justificado en la Ley, tal como lo disponen los artículos 22, 38 y 43 de la Ley de Protección de Datos Personales en Posesión de Sujetos Obligados del Estado de México y Municipios.</w:t>
      </w:r>
    </w:p>
    <w:p w14:paraId="31665B12" w14:textId="77777777" w:rsidR="00BF3F7B" w:rsidRPr="00470DBC" w:rsidRDefault="00BF3F7B" w:rsidP="000B2724">
      <w:pPr>
        <w:tabs>
          <w:tab w:val="left" w:pos="8647"/>
        </w:tabs>
        <w:spacing w:after="0" w:line="360" w:lineRule="auto"/>
        <w:ind w:right="51"/>
        <w:jc w:val="both"/>
        <w:rPr>
          <w:rFonts w:ascii="Palatino Linotype" w:hAnsi="Palatino Linotype" w:cs="Arial"/>
          <w:sz w:val="24"/>
          <w:szCs w:val="24"/>
        </w:rPr>
      </w:pPr>
    </w:p>
    <w:p w14:paraId="3EC07D8F" w14:textId="77777777" w:rsidR="00BF3F7B" w:rsidRPr="00470DBC" w:rsidRDefault="00BF3F7B" w:rsidP="000B2724">
      <w:pPr>
        <w:tabs>
          <w:tab w:val="left" w:pos="8647"/>
        </w:tabs>
        <w:spacing w:after="0" w:line="360" w:lineRule="auto"/>
        <w:ind w:right="51"/>
        <w:jc w:val="both"/>
        <w:rPr>
          <w:rFonts w:ascii="Palatino Linotype" w:hAnsi="Palatino Linotype" w:cs="Arial"/>
          <w:sz w:val="24"/>
          <w:szCs w:val="24"/>
        </w:rPr>
      </w:pPr>
      <w:r w:rsidRPr="00470DBC">
        <w:rPr>
          <w:rFonts w:ascii="Palatino Linotype" w:hAnsi="Palatino Linotype" w:cs="Arial"/>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799D9D61" w14:textId="77777777" w:rsidR="00BF3F7B" w:rsidRPr="00470DBC" w:rsidRDefault="00BF3F7B" w:rsidP="000B2724">
      <w:pPr>
        <w:tabs>
          <w:tab w:val="left" w:pos="8647"/>
        </w:tabs>
        <w:spacing w:after="0" w:line="360" w:lineRule="auto"/>
        <w:ind w:right="51"/>
        <w:jc w:val="both"/>
        <w:rPr>
          <w:rFonts w:ascii="Palatino Linotype" w:hAnsi="Palatino Linotype" w:cs="Arial"/>
          <w:sz w:val="24"/>
          <w:szCs w:val="24"/>
        </w:rPr>
      </w:pPr>
    </w:p>
    <w:p w14:paraId="2EAB888D" w14:textId="77777777" w:rsidR="00BF3F7B" w:rsidRDefault="00BF3F7B" w:rsidP="000B2724">
      <w:pPr>
        <w:tabs>
          <w:tab w:val="left" w:pos="8647"/>
        </w:tabs>
        <w:spacing w:after="0" w:line="360" w:lineRule="auto"/>
        <w:ind w:right="51"/>
        <w:jc w:val="both"/>
        <w:rPr>
          <w:rFonts w:ascii="Palatino Linotype" w:hAnsi="Palatino Linotype" w:cs="Arial"/>
          <w:sz w:val="24"/>
          <w:szCs w:val="24"/>
        </w:rPr>
      </w:pPr>
      <w:r w:rsidRPr="00470DBC">
        <w:rPr>
          <w:rFonts w:ascii="Palatino Linotype" w:hAnsi="Palatino Linotype" w:cs="Arial"/>
          <w:sz w:val="24"/>
          <w:szCs w:val="24"/>
        </w:rPr>
        <w:t xml:space="preserve">En este supuesto, es criterio reiterado de este Instituto que además de los datos especificados en la Ley de Transparencia y Acceso a la Información Pública del Estado de México y Municipios, existen otros que se consideran confidenciales y por tanto deben testarse al momento de la elaboración de versiones públicas, tal es el caso del </w:t>
      </w:r>
      <w:r w:rsidRPr="00470DBC">
        <w:rPr>
          <w:rFonts w:ascii="Palatino Linotype" w:hAnsi="Palatino Linotype" w:cs="Arial"/>
          <w:b/>
          <w:sz w:val="24"/>
          <w:szCs w:val="24"/>
        </w:rPr>
        <w:t>Registro Federal de Contribuyentes</w:t>
      </w:r>
      <w:r w:rsidRPr="00470DBC">
        <w:rPr>
          <w:rFonts w:ascii="Palatino Linotype" w:hAnsi="Palatino Linotype" w:cs="Arial"/>
          <w:sz w:val="24"/>
          <w:szCs w:val="24"/>
        </w:rPr>
        <w:t xml:space="preserve"> (RFC), la </w:t>
      </w:r>
      <w:r w:rsidRPr="00470DBC">
        <w:rPr>
          <w:rFonts w:ascii="Palatino Linotype" w:hAnsi="Palatino Linotype" w:cs="Arial"/>
          <w:b/>
          <w:sz w:val="24"/>
          <w:szCs w:val="24"/>
        </w:rPr>
        <w:t>Clave Única de Registro de Población</w:t>
      </w:r>
      <w:r w:rsidRPr="00470DBC">
        <w:rPr>
          <w:rFonts w:ascii="Palatino Linotype" w:hAnsi="Palatino Linotype" w:cs="Arial"/>
          <w:sz w:val="24"/>
          <w:szCs w:val="24"/>
        </w:rPr>
        <w:t xml:space="preserve"> (CURP), la </w:t>
      </w:r>
      <w:r w:rsidRPr="00470DBC">
        <w:rPr>
          <w:rFonts w:ascii="Palatino Linotype" w:hAnsi="Palatino Linotype" w:cs="Arial"/>
          <w:b/>
          <w:sz w:val="24"/>
          <w:szCs w:val="24"/>
        </w:rPr>
        <w:t>Clave de cualquier tipo de seguridad social</w:t>
      </w:r>
      <w:r w:rsidRPr="00470DBC">
        <w:rPr>
          <w:rFonts w:ascii="Palatino Linotype" w:hAnsi="Palatino Linotype" w:cs="Arial"/>
          <w:sz w:val="24"/>
          <w:szCs w:val="24"/>
        </w:rPr>
        <w:t xml:space="preserve"> (ISSEMYM, u otros), así como, los </w:t>
      </w:r>
      <w:r w:rsidRPr="00470DBC">
        <w:rPr>
          <w:rFonts w:ascii="Palatino Linotype" w:hAnsi="Palatino Linotype" w:cs="Arial"/>
          <w:b/>
          <w:sz w:val="24"/>
          <w:szCs w:val="24"/>
        </w:rPr>
        <w:t>préstamos o descuentos</w:t>
      </w:r>
      <w:r w:rsidRPr="00470DBC">
        <w:rPr>
          <w:rFonts w:ascii="Palatino Linotype" w:hAnsi="Palatino Linotype" w:cs="Arial"/>
          <w:sz w:val="24"/>
          <w:szCs w:val="24"/>
        </w:rPr>
        <w:t xml:space="preserve"> que se le hagan a la persona y que no tengan relación con los impuestos o la cuota por seguridad social.</w:t>
      </w:r>
    </w:p>
    <w:p w14:paraId="05A25BDF" w14:textId="77777777" w:rsidR="00BF3F7B" w:rsidRPr="00470DBC" w:rsidRDefault="00BF3F7B" w:rsidP="000B2724">
      <w:pPr>
        <w:tabs>
          <w:tab w:val="left" w:pos="8647"/>
        </w:tabs>
        <w:spacing w:after="0" w:line="360" w:lineRule="auto"/>
        <w:ind w:right="51"/>
        <w:jc w:val="both"/>
        <w:rPr>
          <w:rFonts w:ascii="Palatino Linotype" w:hAnsi="Palatino Linotype" w:cs="Arial"/>
          <w:sz w:val="24"/>
          <w:szCs w:val="24"/>
        </w:rPr>
      </w:pPr>
      <w:r w:rsidRPr="00470DBC">
        <w:rPr>
          <w:rFonts w:ascii="Palatino Linotype" w:hAnsi="Palatino Linotype" w:cs="Arial"/>
          <w:sz w:val="24"/>
          <w:szCs w:val="24"/>
        </w:rPr>
        <w:t xml:space="preserve">En cuanto al RFC constituye un dato personal, ya que para su obtención es necesario acreditar ante la autoridad fiscal previamente la identidad de la persona, su fecha de nacimiento, entre otros aspectos. Ahora bien, las personas físicas tramitan su inscripción en el registro con el propósito de realizar —mediante esa clave de </w:t>
      </w:r>
      <w:r w:rsidRPr="00470DBC">
        <w:rPr>
          <w:rFonts w:ascii="Palatino Linotype" w:hAnsi="Palatino Linotype" w:cs="Arial"/>
          <w:sz w:val="24"/>
          <w:szCs w:val="24"/>
        </w:rPr>
        <w:lastRenderedPageBreak/>
        <w:t>identificación— operaciones o actividades de naturaleza fiscal, la cual, les permite hacerse identificables respecto de una situación fiscal determinada.</w:t>
      </w:r>
    </w:p>
    <w:p w14:paraId="40AB3AE6" w14:textId="77777777" w:rsidR="00BF3F7B" w:rsidRPr="00470DBC" w:rsidRDefault="00BF3F7B" w:rsidP="000B2724">
      <w:pPr>
        <w:tabs>
          <w:tab w:val="left" w:pos="8647"/>
        </w:tabs>
        <w:spacing w:after="0" w:line="360" w:lineRule="auto"/>
        <w:ind w:right="51"/>
        <w:jc w:val="both"/>
        <w:rPr>
          <w:rFonts w:ascii="Palatino Linotype" w:hAnsi="Palatino Linotype" w:cs="Arial"/>
          <w:sz w:val="24"/>
          <w:szCs w:val="24"/>
        </w:rPr>
      </w:pPr>
    </w:p>
    <w:p w14:paraId="03FF6EF0" w14:textId="77777777" w:rsidR="00BF3F7B" w:rsidRPr="00470DBC" w:rsidRDefault="00BF3F7B" w:rsidP="000B2724">
      <w:pPr>
        <w:tabs>
          <w:tab w:val="left" w:pos="8647"/>
        </w:tabs>
        <w:spacing w:after="0" w:line="360" w:lineRule="auto"/>
        <w:ind w:right="51"/>
        <w:jc w:val="both"/>
        <w:rPr>
          <w:rFonts w:ascii="Palatino Linotype" w:hAnsi="Palatino Linotype" w:cs="Arial"/>
          <w:sz w:val="24"/>
          <w:szCs w:val="24"/>
        </w:rPr>
      </w:pPr>
      <w:r w:rsidRPr="00470DBC">
        <w:rPr>
          <w:rFonts w:ascii="Palatino Linotype" w:hAnsi="Palatino Linotype" w:cs="Arial"/>
          <w:sz w:val="24"/>
          <w:szCs w:val="24"/>
        </w:rPr>
        <w:t>Lo anterior, es compartido por el entonces Instituto Federal de Acceso a la Información Protección de Datos (IFAI) a través del Criterio 09/2009, el cual es del tenor literal siguiente:</w:t>
      </w:r>
    </w:p>
    <w:p w14:paraId="794F9772" w14:textId="77777777" w:rsidR="00BF3F7B" w:rsidRPr="00470DBC" w:rsidRDefault="00BF3F7B" w:rsidP="000B2724">
      <w:pPr>
        <w:tabs>
          <w:tab w:val="left" w:pos="8647"/>
        </w:tabs>
        <w:spacing w:after="0" w:line="360" w:lineRule="auto"/>
        <w:ind w:right="51"/>
        <w:jc w:val="both"/>
        <w:rPr>
          <w:rFonts w:ascii="Palatino Linotype" w:hAnsi="Palatino Linotype" w:cs="Arial"/>
          <w:sz w:val="24"/>
          <w:szCs w:val="24"/>
        </w:rPr>
      </w:pPr>
    </w:p>
    <w:p w14:paraId="7D71DB55" w14:textId="77777777" w:rsidR="00BF3F7B" w:rsidRPr="00470DBC" w:rsidRDefault="00BF3F7B" w:rsidP="000B2724">
      <w:pPr>
        <w:tabs>
          <w:tab w:val="left" w:pos="8647"/>
        </w:tabs>
        <w:spacing w:after="0" w:line="240" w:lineRule="auto"/>
        <w:ind w:left="567" w:right="567"/>
        <w:jc w:val="both"/>
        <w:rPr>
          <w:rFonts w:ascii="Palatino Linotype" w:hAnsi="Palatino Linotype" w:cs="Arial"/>
          <w:bCs/>
          <w:i/>
        </w:rPr>
      </w:pPr>
      <w:r w:rsidRPr="00470DBC">
        <w:rPr>
          <w:rFonts w:ascii="Palatino Linotype" w:hAnsi="Palatino Linotype" w:cs="Arial"/>
          <w:b/>
          <w:bCs/>
          <w:i/>
        </w:rPr>
        <w:t xml:space="preserve">“Registro Federal de Contribuyentes (RFC) de las personas físicas es un dato personal confidencial. </w:t>
      </w:r>
      <w:r w:rsidRPr="00470DBC">
        <w:rPr>
          <w:rFonts w:ascii="Palatino Linotype" w:hAnsi="Palatino Linotype" w:cs="Arial"/>
          <w:i/>
        </w:rPr>
        <w:t>De conformidad con lo establecido en el artículo 18,</w:t>
      </w:r>
      <w:r w:rsidRPr="00470DBC">
        <w:rPr>
          <w:rFonts w:ascii="Palatino Linotype" w:hAnsi="Palatino Linotype" w:cs="Arial"/>
          <w:b/>
          <w:bCs/>
          <w:i/>
        </w:rPr>
        <w:t xml:space="preserve"> </w:t>
      </w:r>
      <w:r w:rsidRPr="00470DBC">
        <w:rPr>
          <w:rFonts w:ascii="Palatino Linotype" w:hAnsi="Palatino Linotype" w:cs="Arial"/>
          <w:i/>
        </w:rPr>
        <w:t>fracción II de la Ley Federal de Transparencia y Acceso a la Información Pública</w:t>
      </w:r>
      <w:r w:rsidRPr="00470DBC">
        <w:rPr>
          <w:rFonts w:ascii="Palatino Linotype" w:hAnsi="Palatino Linotype" w:cs="Arial"/>
          <w:b/>
          <w:bCs/>
          <w:i/>
        </w:rPr>
        <w:t xml:space="preserve"> </w:t>
      </w:r>
      <w:r w:rsidRPr="00470DBC">
        <w:rPr>
          <w:rFonts w:ascii="Palatino Linotype" w:hAnsi="Palatino Linotype" w:cs="Arial"/>
          <w:i/>
        </w:rPr>
        <w:t xml:space="preserve">Gubernamental </w:t>
      </w:r>
      <w:r w:rsidRPr="00470DBC">
        <w:rPr>
          <w:rFonts w:ascii="Palatino Linotype" w:hAnsi="Palatino Linotype" w:cs="Arial"/>
          <w:i/>
          <w:u w:val="single"/>
        </w:rPr>
        <w:t>se considera información confidencial los datos personales que</w:t>
      </w:r>
      <w:r w:rsidRPr="00470DBC">
        <w:rPr>
          <w:rFonts w:ascii="Palatino Linotype" w:hAnsi="Palatino Linotype" w:cs="Arial"/>
          <w:bCs/>
          <w:i/>
          <w:u w:val="single"/>
        </w:rPr>
        <w:t xml:space="preserve"> </w:t>
      </w:r>
      <w:r w:rsidRPr="00470DBC">
        <w:rPr>
          <w:rFonts w:ascii="Palatino Linotype" w:hAnsi="Palatino Linotype" w:cs="Arial"/>
          <w:i/>
          <w:u w:val="single"/>
        </w:rPr>
        <w:t>requieren el consentimiento de los individuos para su difusión, distribución o</w:t>
      </w:r>
      <w:r w:rsidRPr="00470DBC">
        <w:rPr>
          <w:rFonts w:ascii="Palatino Linotype" w:hAnsi="Palatino Linotype" w:cs="Arial"/>
          <w:bCs/>
          <w:i/>
          <w:u w:val="single"/>
        </w:rPr>
        <w:t xml:space="preserve"> </w:t>
      </w:r>
      <w:r w:rsidRPr="00470DBC">
        <w:rPr>
          <w:rFonts w:ascii="Palatino Linotype" w:hAnsi="Palatino Linotype" w:cs="Arial"/>
          <w:i/>
          <w:u w:val="single"/>
        </w:rPr>
        <w:t>comercialización en los términos de esta Ley. Por su parte, según dispone el</w:t>
      </w:r>
      <w:r w:rsidRPr="00470DBC">
        <w:rPr>
          <w:rFonts w:ascii="Palatino Linotype" w:hAnsi="Palatino Linotype" w:cs="Arial"/>
          <w:bCs/>
          <w:i/>
          <w:u w:val="single"/>
        </w:rPr>
        <w:t xml:space="preserve"> </w:t>
      </w:r>
      <w:r w:rsidRPr="00470DBC">
        <w:rPr>
          <w:rFonts w:ascii="Palatino Linotype" w:hAnsi="Palatino Linotype" w:cs="Arial"/>
          <w:i/>
          <w:u w:val="single"/>
        </w:rPr>
        <w:t>artículo 3, fracción II de la Ley Federal de Transparencia y Acceso a la Información</w:t>
      </w:r>
      <w:r w:rsidRPr="00470DBC">
        <w:rPr>
          <w:rFonts w:ascii="Palatino Linotype" w:hAnsi="Palatino Linotype" w:cs="Arial"/>
          <w:bCs/>
          <w:i/>
          <w:u w:val="single"/>
        </w:rPr>
        <w:t xml:space="preserve"> </w:t>
      </w:r>
      <w:r w:rsidRPr="00470DBC">
        <w:rPr>
          <w:rFonts w:ascii="Palatino Linotype" w:hAnsi="Palatino Linotype" w:cs="Arial"/>
          <w:i/>
          <w:u w:val="single"/>
        </w:rPr>
        <w:t>Pública Gubernamental, dato personal es toda aquella información concerniente a</w:t>
      </w:r>
      <w:r w:rsidRPr="00470DBC">
        <w:rPr>
          <w:rFonts w:ascii="Palatino Linotype" w:hAnsi="Palatino Linotype" w:cs="Arial"/>
          <w:bCs/>
          <w:i/>
          <w:u w:val="single"/>
        </w:rPr>
        <w:t xml:space="preserve"> </w:t>
      </w:r>
      <w:r w:rsidRPr="00470DBC">
        <w:rPr>
          <w:rFonts w:ascii="Palatino Linotype" w:hAnsi="Palatino Linotype" w:cs="Arial"/>
          <w:i/>
          <w:u w:val="single"/>
        </w:rPr>
        <w:t>una persona física identificada o identificable</w:t>
      </w:r>
      <w:r w:rsidRPr="00470DBC">
        <w:rPr>
          <w:rFonts w:ascii="Palatino Linotype" w:hAnsi="Palatino Linotype" w:cs="Arial"/>
          <w:i/>
        </w:rPr>
        <w:t xml:space="preserve">. Para </w:t>
      </w:r>
      <w:r w:rsidRPr="00470DBC">
        <w:rPr>
          <w:rFonts w:ascii="Palatino Linotype" w:hAnsi="Palatino Linotype" w:cs="Arial"/>
          <w:i/>
          <w:u w:val="single"/>
        </w:rPr>
        <w:t>obtener el RFC es necesario</w:t>
      </w:r>
      <w:r w:rsidRPr="00470DBC">
        <w:rPr>
          <w:rFonts w:ascii="Palatino Linotype" w:hAnsi="Palatino Linotype" w:cs="Arial"/>
          <w:b/>
          <w:bCs/>
          <w:i/>
          <w:u w:val="single"/>
        </w:rPr>
        <w:t xml:space="preserve"> </w:t>
      </w:r>
      <w:r w:rsidRPr="00470DBC">
        <w:rPr>
          <w:rFonts w:ascii="Palatino Linotype" w:hAnsi="Palatino Linotype" w:cs="Arial"/>
          <w:i/>
          <w:u w:val="single"/>
        </w:rPr>
        <w:t>acreditar previamente mediante documentos oficiales (pasaporte, acta de</w:t>
      </w:r>
      <w:r w:rsidRPr="00470DBC">
        <w:rPr>
          <w:rFonts w:ascii="Palatino Linotype" w:hAnsi="Palatino Linotype" w:cs="Arial"/>
          <w:b/>
          <w:bCs/>
          <w:i/>
          <w:u w:val="single"/>
        </w:rPr>
        <w:t xml:space="preserve"> </w:t>
      </w:r>
      <w:r w:rsidRPr="00470DBC">
        <w:rPr>
          <w:rFonts w:ascii="Palatino Linotype" w:hAnsi="Palatino Linotype" w:cs="Arial"/>
          <w:i/>
          <w:u w:val="single"/>
        </w:rPr>
        <w:t>nacimiento, etc.) la identidad de la persona, su fecha y lugar de nacimiento, entre</w:t>
      </w:r>
      <w:r w:rsidRPr="00470DBC">
        <w:rPr>
          <w:rFonts w:ascii="Palatino Linotype" w:hAnsi="Palatino Linotype" w:cs="Arial"/>
          <w:b/>
          <w:bCs/>
          <w:i/>
          <w:u w:val="single"/>
        </w:rPr>
        <w:t xml:space="preserve"> </w:t>
      </w:r>
      <w:r w:rsidRPr="00470DBC">
        <w:rPr>
          <w:rFonts w:ascii="Palatino Linotype" w:hAnsi="Palatino Linotype" w:cs="Arial"/>
          <w:i/>
          <w:u w:val="single"/>
        </w:rPr>
        <w:t xml:space="preserve">otros. </w:t>
      </w:r>
      <w:r w:rsidRPr="00470DBC">
        <w:rPr>
          <w:rFonts w:ascii="Palatino Linotype" w:hAnsi="Palatino Linotype" w:cs="Arial"/>
          <w:i/>
        </w:rPr>
        <w:t>De acuerdo con la legislación tributaria, las personas físicas tramitan su</w:t>
      </w:r>
      <w:r w:rsidRPr="00470DBC">
        <w:rPr>
          <w:rFonts w:ascii="Palatino Linotype" w:hAnsi="Palatino Linotype" w:cs="Arial"/>
          <w:b/>
          <w:bCs/>
          <w:i/>
        </w:rPr>
        <w:t xml:space="preserve"> </w:t>
      </w:r>
      <w:r w:rsidRPr="00470DBC">
        <w:rPr>
          <w:rFonts w:ascii="Palatino Linotype" w:hAnsi="Palatino Linotype" w:cs="Arial"/>
          <w:i/>
        </w:rPr>
        <w:t>inscripción en el Registro Federal de Contribuyentes con el único propósito de</w:t>
      </w:r>
      <w:r w:rsidRPr="00470DBC">
        <w:rPr>
          <w:rFonts w:ascii="Palatino Linotype" w:hAnsi="Palatino Linotype" w:cs="Arial"/>
          <w:b/>
          <w:bCs/>
          <w:i/>
        </w:rPr>
        <w:t xml:space="preserve"> </w:t>
      </w:r>
      <w:r w:rsidRPr="00470DBC">
        <w:rPr>
          <w:rFonts w:ascii="Palatino Linotype" w:hAnsi="Palatino Linotype" w:cs="Arial"/>
          <w:i/>
        </w:rPr>
        <w:t>realizar mediante esa clave de identificación, operaciones o actividades de</w:t>
      </w:r>
      <w:r w:rsidRPr="00470DBC">
        <w:rPr>
          <w:rFonts w:ascii="Palatino Linotype" w:hAnsi="Palatino Linotype" w:cs="Arial"/>
          <w:b/>
          <w:bCs/>
          <w:i/>
        </w:rPr>
        <w:t xml:space="preserve"> </w:t>
      </w:r>
      <w:r w:rsidRPr="00470DBC">
        <w:rPr>
          <w:rFonts w:ascii="Palatino Linotype" w:hAnsi="Palatino Linotype" w:cs="Arial"/>
          <w:i/>
        </w:rPr>
        <w:t>naturaleza tributaria. En este sentido, el artículo 79 del Código Fiscal de la</w:t>
      </w:r>
      <w:r w:rsidRPr="00470DBC">
        <w:rPr>
          <w:rFonts w:ascii="Palatino Linotype" w:hAnsi="Palatino Linotype" w:cs="Arial"/>
          <w:b/>
          <w:bCs/>
          <w:i/>
        </w:rPr>
        <w:t xml:space="preserve"> </w:t>
      </w:r>
      <w:r w:rsidRPr="00470DBC">
        <w:rPr>
          <w:rFonts w:ascii="Palatino Linotype" w:hAnsi="Palatino Linotype" w:cs="Arial"/>
          <w:i/>
        </w:rPr>
        <w:t>Federación prevé que la utilización de una clave de registro no asignada por la</w:t>
      </w:r>
      <w:r w:rsidRPr="00470DBC">
        <w:rPr>
          <w:rFonts w:ascii="Palatino Linotype" w:hAnsi="Palatino Linotype" w:cs="Arial"/>
          <w:b/>
          <w:bCs/>
          <w:i/>
        </w:rPr>
        <w:t xml:space="preserve"> </w:t>
      </w:r>
      <w:r w:rsidRPr="00470DBC">
        <w:rPr>
          <w:rFonts w:ascii="Palatino Linotype" w:hAnsi="Palatino Linotype" w:cs="Arial"/>
          <w:i/>
        </w:rPr>
        <w:t>autoridad constituye como una infracción en materia fiscal. De acuerdo con lo</w:t>
      </w:r>
      <w:r w:rsidRPr="00470DBC">
        <w:rPr>
          <w:rFonts w:ascii="Palatino Linotype" w:hAnsi="Palatino Linotype" w:cs="Arial"/>
          <w:b/>
          <w:bCs/>
          <w:i/>
        </w:rPr>
        <w:t xml:space="preserve"> </w:t>
      </w:r>
      <w:r w:rsidRPr="00470DBC">
        <w:rPr>
          <w:rFonts w:ascii="Palatino Linotype" w:hAnsi="Palatino Linotype" w:cs="Arial"/>
          <w:i/>
        </w:rPr>
        <w:t>antes apuntado, el RFC vinculado al nombre de su titular, permite identificar la</w:t>
      </w:r>
      <w:r w:rsidRPr="00470DBC">
        <w:rPr>
          <w:rFonts w:ascii="Palatino Linotype" w:hAnsi="Palatino Linotype" w:cs="Arial"/>
          <w:b/>
          <w:bCs/>
          <w:i/>
        </w:rPr>
        <w:t xml:space="preserve"> </w:t>
      </w:r>
      <w:r w:rsidRPr="00470DBC">
        <w:rPr>
          <w:rFonts w:ascii="Palatino Linotype" w:hAnsi="Palatino Linotype" w:cs="Arial"/>
          <w:i/>
        </w:rPr>
        <w:t xml:space="preserve">edad de la persona, así como su </w:t>
      </w:r>
      <w:proofErr w:type="spellStart"/>
      <w:r w:rsidRPr="00470DBC">
        <w:rPr>
          <w:rFonts w:ascii="Palatino Linotype" w:hAnsi="Palatino Linotype" w:cs="Arial"/>
          <w:i/>
        </w:rPr>
        <w:t>homoclave</w:t>
      </w:r>
      <w:proofErr w:type="spellEnd"/>
      <w:r w:rsidRPr="00470DBC">
        <w:rPr>
          <w:rFonts w:ascii="Palatino Linotype" w:hAnsi="Palatino Linotype" w:cs="Arial"/>
          <w:i/>
        </w:rPr>
        <w:t>, siendo esta última única e irrepetible,</w:t>
      </w:r>
      <w:r w:rsidRPr="00470DBC">
        <w:rPr>
          <w:rFonts w:ascii="Palatino Linotype" w:hAnsi="Palatino Linotype" w:cs="Arial"/>
          <w:b/>
          <w:bCs/>
          <w:i/>
        </w:rPr>
        <w:t xml:space="preserve"> </w:t>
      </w:r>
      <w:r w:rsidRPr="00470DBC">
        <w:rPr>
          <w:rFonts w:ascii="Palatino Linotype" w:hAnsi="Palatino Linotype" w:cs="Arial"/>
          <w:i/>
        </w:rPr>
        <w:t>por lo que es posible concluir que el RFC constituye un dato personal y, por tanto,</w:t>
      </w:r>
      <w:r w:rsidRPr="00470DBC">
        <w:rPr>
          <w:rFonts w:ascii="Palatino Linotype" w:hAnsi="Palatino Linotype" w:cs="Arial"/>
          <w:b/>
          <w:bCs/>
          <w:i/>
        </w:rPr>
        <w:t xml:space="preserve"> </w:t>
      </w:r>
      <w:r w:rsidRPr="00470DBC">
        <w:rPr>
          <w:rFonts w:ascii="Palatino Linotype" w:hAnsi="Palatino Linotype" w:cs="Arial"/>
          <w:i/>
        </w:rPr>
        <w:t>información confidencial, de conformidad con los previsto en el artículo 18,</w:t>
      </w:r>
      <w:r w:rsidRPr="00470DBC">
        <w:rPr>
          <w:rFonts w:ascii="Palatino Linotype" w:hAnsi="Palatino Linotype" w:cs="Arial"/>
          <w:b/>
          <w:bCs/>
          <w:i/>
        </w:rPr>
        <w:t xml:space="preserve"> </w:t>
      </w:r>
      <w:r w:rsidRPr="00470DBC">
        <w:rPr>
          <w:rFonts w:ascii="Palatino Linotype" w:hAnsi="Palatino Linotype" w:cs="Arial"/>
          <w:i/>
        </w:rPr>
        <w:t>fracción II de la Ley Federal de Transparencia y Acceso a la Información Pública</w:t>
      </w:r>
      <w:r w:rsidRPr="00470DBC">
        <w:rPr>
          <w:rFonts w:ascii="Palatino Linotype" w:hAnsi="Palatino Linotype" w:cs="Arial"/>
          <w:b/>
          <w:bCs/>
          <w:i/>
        </w:rPr>
        <w:t xml:space="preserve"> </w:t>
      </w:r>
      <w:r w:rsidRPr="00470DBC">
        <w:rPr>
          <w:rFonts w:ascii="Palatino Linotype" w:hAnsi="Palatino Linotype" w:cs="Arial"/>
          <w:i/>
        </w:rPr>
        <w:t>Gubernamental</w:t>
      </w:r>
      <w:r w:rsidRPr="00470DBC">
        <w:rPr>
          <w:rFonts w:ascii="Palatino Linotype" w:hAnsi="Palatino Linotype" w:cs="Arial"/>
          <w:bCs/>
          <w:i/>
        </w:rPr>
        <w:t>…” (Sic)</w:t>
      </w:r>
    </w:p>
    <w:p w14:paraId="13F853E0" w14:textId="77777777" w:rsidR="00BF3F7B" w:rsidRPr="00470DBC" w:rsidRDefault="00BF3F7B" w:rsidP="000B2724">
      <w:pPr>
        <w:tabs>
          <w:tab w:val="left" w:pos="8647"/>
        </w:tabs>
        <w:spacing w:after="0" w:line="240" w:lineRule="auto"/>
        <w:ind w:left="567" w:right="567"/>
        <w:jc w:val="both"/>
        <w:rPr>
          <w:rFonts w:ascii="Palatino Linotype" w:hAnsi="Palatino Linotype" w:cs="Arial"/>
          <w:bCs/>
          <w:i/>
        </w:rPr>
      </w:pPr>
    </w:p>
    <w:p w14:paraId="38B685ED" w14:textId="77777777" w:rsidR="00BF3F7B" w:rsidRPr="00470DBC" w:rsidRDefault="00BF3F7B" w:rsidP="000B2724">
      <w:pPr>
        <w:tabs>
          <w:tab w:val="left" w:pos="8647"/>
        </w:tabs>
        <w:spacing w:after="0" w:line="240" w:lineRule="auto"/>
        <w:ind w:left="567" w:right="284"/>
        <w:jc w:val="right"/>
        <w:rPr>
          <w:rFonts w:ascii="Palatino Linotype" w:hAnsi="Palatino Linotype" w:cs="Arial"/>
        </w:rPr>
      </w:pPr>
      <w:r w:rsidRPr="00470DBC">
        <w:rPr>
          <w:rFonts w:ascii="Palatino Linotype" w:hAnsi="Palatino Linotype" w:cs="Arial"/>
        </w:rPr>
        <w:t>(Énfasis añadido)</w:t>
      </w:r>
    </w:p>
    <w:p w14:paraId="4D3CAEDC" w14:textId="77777777" w:rsidR="00BF3F7B" w:rsidRPr="00470DBC" w:rsidRDefault="00BF3F7B" w:rsidP="000B2724">
      <w:pPr>
        <w:tabs>
          <w:tab w:val="left" w:pos="8647"/>
        </w:tabs>
        <w:spacing w:after="0" w:line="360" w:lineRule="auto"/>
        <w:ind w:right="51"/>
        <w:jc w:val="both"/>
        <w:rPr>
          <w:rFonts w:ascii="Palatino Linotype" w:hAnsi="Palatino Linotype" w:cs="Arial"/>
          <w:sz w:val="24"/>
          <w:szCs w:val="24"/>
        </w:rPr>
      </w:pPr>
      <w:r w:rsidRPr="00470DBC">
        <w:rPr>
          <w:rFonts w:ascii="Palatino Linotype" w:hAnsi="Palatino Linotype" w:cs="Arial"/>
          <w:sz w:val="24"/>
          <w:szCs w:val="24"/>
        </w:rPr>
        <w:t xml:space="preserve">Así, el RFC se vincula al nombre de su titular y permite identificar la edad de la persona, su fecha de nacimiento, así como su </w:t>
      </w:r>
      <w:proofErr w:type="spellStart"/>
      <w:r w:rsidRPr="00470DBC">
        <w:rPr>
          <w:rFonts w:ascii="Palatino Linotype" w:hAnsi="Palatino Linotype" w:cs="Arial"/>
          <w:sz w:val="24"/>
          <w:szCs w:val="24"/>
        </w:rPr>
        <w:t>homoclave</w:t>
      </w:r>
      <w:proofErr w:type="spellEnd"/>
      <w:r w:rsidRPr="00470DBC">
        <w:rPr>
          <w:rFonts w:ascii="Palatino Linotype" w:hAnsi="Palatino Linotype" w:cs="Arial"/>
          <w:sz w:val="24"/>
          <w:szCs w:val="24"/>
        </w:rPr>
        <w:t xml:space="preserve">, la cual es única e irrepetible y determina la identificación de dicha persona para efectos fiscales, por lo que constituye un dato personal que concierne a una persona física identificada e </w:t>
      </w:r>
      <w:r w:rsidRPr="00470DBC">
        <w:rPr>
          <w:rFonts w:ascii="Palatino Linotype" w:hAnsi="Palatino Linotype" w:cs="Arial"/>
          <w:sz w:val="24"/>
          <w:szCs w:val="24"/>
        </w:rPr>
        <w:lastRenderedPageBreak/>
        <w:t>identificable en términos de los artículos 3, fracción IX de la Ley de Transparencia y Acceso a la Información Pública del Estado de México y Municipios y  4 fracción VII de la Ley de Protección de Datos Personales del Estado de México.</w:t>
      </w:r>
    </w:p>
    <w:p w14:paraId="2C0D1EFD" w14:textId="77777777" w:rsidR="00BF3F7B" w:rsidRPr="00470DBC" w:rsidRDefault="00BF3F7B" w:rsidP="000B2724">
      <w:pPr>
        <w:tabs>
          <w:tab w:val="left" w:pos="8647"/>
        </w:tabs>
        <w:spacing w:after="0" w:line="360" w:lineRule="auto"/>
        <w:ind w:right="51"/>
        <w:jc w:val="both"/>
        <w:rPr>
          <w:rFonts w:ascii="Palatino Linotype" w:hAnsi="Palatino Linotype" w:cs="Arial"/>
          <w:sz w:val="24"/>
          <w:szCs w:val="24"/>
        </w:rPr>
      </w:pPr>
    </w:p>
    <w:p w14:paraId="0E6AAD6D" w14:textId="77777777" w:rsidR="00BF3F7B" w:rsidRPr="00470DBC" w:rsidRDefault="00BF3F7B" w:rsidP="000B2724">
      <w:pPr>
        <w:tabs>
          <w:tab w:val="left" w:pos="8647"/>
        </w:tabs>
        <w:spacing w:after="0" w:line="360" w:lineRule="auto"/>
        <w:ind w:right="51"/>
        <w:jc w:val="both"/>
        <w:rPr>
          <w:rFonts w:ascii="Palatino Linotype" w:hAnsi="Palatino Linotype" w:cs="Arial"/>
          <w:sz w:val="24"/>
          <w:szCs w:val="24"/>
        </w:rPr>
      </w:pPr>
      <w:r w:rsidRPr="00470DBC">
        <w:rPr>
          <w:rFonts w:ascii="Palatino Linotype" w:hAnsi="Palatino Linotype" w:cs="Arial"/>
          <w:sz w:val="24"/>
          <w:szCs w:val="24"/>
        </w:rPr>
        <w:t>En cuanto al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r w:rsidR="00A27D00">
        <w:rPr>
          <w:rFonts w:ascii="Palatino Linotype" w:hAnsi="Palatino Linotype" w:cs="Arial"/>
          <w:sz w:val="24"/>
          <w:szCs w:val="24"/>
        </w:rPr>
        <w:t xml:space="preserve"> </w:t>
      </w:r>
      <w:r w:rsidRPr="00470DBC">
        <w:rPr>
          <w:rFonts w:ascii="Palatino Linotype" w:hAnsi="Palatino Linotype" w:cs="Arial"/>
          <w:sz w:val="24"/>
          <w:szCs w:val="24"/>
        </w:rPr>
        <w:t xml:space="preserve">Argumento que es compartido por el entonces </w:t>
      </w:r>
      <w:r w:rsidRPr="00470DBC">
        <w:rPr>
          <w:rFonts w:ascii="Palatino Linotype" w:hAnsi="Palatino Linotype" w:cs="Arial"/>
          <w:b/>
          <w:bCs/>
          <w:sz w:val="24"/>
          <w:szCs w:val="24"/>
        </w:rPr>
        <w:t xml:space="preserve">Instituto Federal de Acceso a la Información y Protección de Datos (IFAI), conforme al </w:t>
      </w:r>
      <w:r w:rsidRPr="00470DBC">
        <w:rPr>
          <w:rFonts w:ascii="Palatino Linotype" w:hAnsi="Palatino Linotype" w:cs="Arial"/>
          <w:sz w:val="24"/>
          <w:szCs w:val="24"/>
        </w:rPr>
        <w:t xml:space="preserve">criterio número 0003-10, el cual refiere: </w:t>
      </w:r>
    </w:p>
    <w:p w14:paraId="2D8BD616" w14:textId="77777777" w:rsidR="00BF3F7B" w:rsidRPr="00470DBC" w:rsidRDefault="00BF3F7B" w:rsidP="000B2724">
      <w:pPr>
        <w:tabs>
          <w:tab w:val="left" w:pos="8647"/>
        </w:tabs>
        <w:spacing w:after="0" w:line="360" w:lineRule="auto"/>
        <w:ind w:right="51"/>
        <w:jc w:val="both"/>
        <w:rPr>
          <w:rFonts w:ascii="Palatino Linotype" w:hAnsi="Palatino Linotype" w:cs="Arial"/>
          <w:sz w:val="24"/>
          <w:szCs w:val="24"/>
        </w:rPr>
      </w:pPr>
    </w:p>
    <w:p w14:paraId="68A0D944" w14:textId="77777777" w:rsidR="00BF3F7B" w:rsidRPr="00470DBC" w:rsidRDefault="00BF3F7B" w:rsidP="000B2724">
      <w:pPr>
        <w:tabs>
          <w:tab w:val="left" w:pos="8505"/>
        </w:tabs>
        <w:spacing w:after="0" w:line="240" w:lineRule="auto"/>
        <w:ind w:left="567" w:right="567"/>
        <w:jc w:val="both"/>
        <w:rPr>
          <w:rFonts w:ascii="Palatino Linotype" w:hAnsi="Palatino Linotype" w:cs="Arial"/>
          <w:i/>
        </w:rPr>
      </w:pPr>
      <w:r w:rsidRPr="00470DBC">
        <w:rPr>
          <w:rFonts w:ascii="Palatino Linotype" w:hAnsi="Palatino Linotype" w:cs="Arial"/>
          <w:b/>
          <w:bCs/>
          <w:i/>
        </w:rPr>
        <w:t xml:space="preserve">“Clave Única de Registro de Población (CURP) es un dato personal confidencial. </w:t>
      </w:r>
      <w:r w:rsidRPr="00470DBC">
        <w:rPr>
          <w:rFonts w:ascii="Palatino Linotype" w:hAnsi="Palatino Linotype" w:cs="Arial"/>
          <w:i/>
        </w:rPr>
        <w:t>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w:t>
      </w:r>
      <w:r w:rsidRPr="00470DBC">
        <w:rPr>
          <w:rFonts w:ascii="Palatino Linotype" w:hAnsi="Palatino Linotype" w:cs="Arial"/>
          <w:b/>
          <w:bCs/>
          <w:i/>
        </w:rPr>
        <w:t>..</w:t>
      </w:r>
      <w:r w:rsidRPr="00470DBC">
        <w:rPr>
          <w:rFonts w:ascii="Palatino Linotype" w:hAnsi="Palatino Linotype" w:cs="Arial"/>
          <w:i/>
        </w:rPr>
        <w:t>.” (Sic)</w:t>
      </w:r>
    </w:p>
    <w:p w14:paraId="7DBBE648" w14:textId="77777777" w:rsidR="00BF3F7B" w:rsidRPr="00470DBC" w:rsidRDefault="00BF3F7B" w:rsidP="000B2724">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14:paraId="2C7E5D88" w14:textId="77777777" w:rsidR="00BF3F7B" w:rsidRPr="00470DBC" w:rsidRDefault="00BF3F7B" w:rsidP="000B2724">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r w:rsidRPr="00470DBC">
        <w:rPr>
          <w:rFonts w:ascii="Palatino Linotype" w:eastAsia="Times New Roman" w:hAnsi="Palatino Linotype" w:cs="Arial"/>
          <w:sz w:val="24"/>
          <w:szCs w:val="24"/>
          <w:lang w:val="es-ES" w:eastAsia="es-ES"/>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14:paraId="06D6EA2D" w14:textId="77777777" w:rsidR="00BF3F7B" w:rsidRPr="00470DBC" w:rsidRDefault="00BF3F7B" w:rsidP="000B2724">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14:paraId="7DE2638F" w14:textId="77777777" w:rsidR="00BF3F7B" w:rsidRPr="00470DBC" w:rsidRDefault="00BF3F7B" w:rsidP="000B2724">
      <w:pPr>
        <w:tabs>
          <w:tab w:val="left" w:pos="8647"/>
        </w:tabs>
        <w:spacing w:after="0" w:line="360" w:lineRule="auto"/>
        <w:ind w:right="51"/>
        <w:jc w:val="both"/>
        <w:rPr>
          <w:rFonts w:ascii="Palatino Linotype" w:hAnsi="Palatino Linotype" w:cs="Arial"/>
          <w:sz w:val="24"/>
          <w:szCs w:val="24"/>
        </w:rPr>
      </w:pPr>
      <w:r w:rsidRPr="00470DBC">
        <w:rPr>
          <w:rFonts w:ascii="Palatino Linotype" w:hAnsi="Palatino Linotype" w:cs="Arial"/>
          <w:sz w:val="24"/>
          <w:szCs w:val="24"/>
        </w:rPr>
        <w:lastRenderedPageBreak/>
        <w:t>Además de ello, se considera que se deberá testar el sello digital del contribuyente que lo expide y la cadena original de éste, en virtud de que éstos se pueden vincular con la identidad de un sujeto o entidad y su clave pública; los que a su vez, guardan estrecha relación con la clave del Registro Federal de Contribuyentes de quien lo expida, el régimen fiscal en que tributen conforme a la Ley del Impuesto Sobre la Renta y, en su caso, la clave del Registro Federal de Contribuyentes de la persona a favor de quien se expida, así como la clave pública del titular del certificado, datos que, se insiste, no son de acceso público, de ahí que deben protegerse mediante la versión pública correspondiente.</w:t>
      </w:r>
    </w:p>
    <w:p w14:paraId="71127363" w14:textId="77777777" w:rsidR="00BF3F7B" w:rsidRPr="00470DBC" w:rsidRDefault="00BF3F7B" w:rsidP="000B2724">
      <w:pPr>
        <w:tabs>
          <w:tab w:val="left" w:pos="8647"/>
        </w:tabs>
        <w:spacing w:after="0" w:line="360" w:lineRule="auto"/>
        <w:ind w:right="51"/>
        <w:jc w:val="both"/>
        <w:rPr>
          <w:rFonts w:ascii="Palatino Linotype" w:hAnsi="Palatino Linotype" w:cs="Arial"/>
          <w:sz w:val="24"/>
          <w:szCs w:val="24"/>
        </w:rPr>
      </w:pPr>
    </w:p>
    <w:p w14:paraId="6BE18257" w14:textId="77777777" w:rsidR="00BF3F7B" w:rsidRPr="00470DBC" w:rsidRDefault="00BF3F7B" w:rsidP="000B2724">
      <w:pPr>
        <w:tabs>
          <w:tab w:val="left" w:pos="8647"/>
        </w:tabs>
        <w:spacing w:after="0" w:line="360" w:lineRule="auto"/>
        <w:ind w:right="51"/>
        <w:jc w:val="both"/>
        <w:rPr>
          <w:rFonts w:ascii="Palatino Linotype" w:hAnsi="Palatino Linotype" w:cs="Arial"/>
          <w:sz w:val="24"/>
          <w:szCs w:val="24"/>
        </w:rPr>
      </w:pPr>
      <w:r w:rsidRPr="00470DBC">
        <w:rPr>
          <w:rFonts w:ascii="Palatino Linotype" w:hAnsi="Palatino Linotype" w:cs="Arial"/>
          <w:sz w:val="24"/>
          <w:szCs w:val="24"/>
        </w:rPr>
        <w:t>De este modo, en las versiones públicas de los documentos que se ordena su entrega se deben testar tanto números de las cuentas bancarias, CLABES, como el sello digital y su correspondiente cadena original; si es que se desprende esta información; en caso contrario, los documentos deben entregarse en forma íntegra.</w:t>
      </w:r>
    </w:p>
    <w:p w14:paraId="45523AAB" w14:textId="77777777" w:rsidR="00BF3F7B" w:rsidRPr="00470DBC" w:rsidRDefault="00BF3F7B" w:rsidP="000B2724">
      <w:pPr>
        <w:tabs>
          <w:tab w:val="left" w:pos="8647"/>
        </w:tabs>
        <w:spacing w:after="0" w:line="360" w:lineRule="auto"/>
        <w:ind w:right="51"/>
        <w:jc w:val="both"/>
        <w:rPr>
          <w:rFonts w:ascii="Palatino Linotype" w:hAnsi="Palatino Linotype" w:cs="Arial"/>
          <w:sz w:val="24"/>
          <w:szCs w:val="24"/>
        </w:rPr>
      </w:pPr>
    </w:p>
    <w:p w14:paraId="7EA17DB8" w14:textId="77777777" w:rsidR="00BF3F7B" w:rsidRPr="00470DBC" w:rsidRDefault="00BF3F7B" w:rsidP="000B2724">
      <w:pPr>
        <w:tabs>
          <w:tab w:val="left" w:pos="8647"/>
        </w:tabs>
        <w:spacing w:after="0" w:line="360" w:lineRule="auto"/>
        <w:ind w:right="51"/>
        <w:jc w:val="both"/>
        <w:rPr>
          <w:rFonts w:ascii="Palatino Linotype" w:hAnsi="Palatino Linotype" w:cs="Arial"/>
          <w:sz w:val="24"/>
          <w:szCs w:val="24"/>
        </w:rPr>
      </w:pPr>
      <w:r w:rsidRPr="00470DBC">
        <w:rPr>
          <w:rFonts w:ascii="Palatino Linotype" w:hAnsi="Palatino Linotype" w:cs="Arial"/>
          <w:sz w:val="24"/>
          <w:szCs w:val="24"/>
        </w:rPr>
        <w:t>Por su parte,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14:paraId="1461069D" w14:textId="77777777" w:rsidR="00BF3F7B" w:rsidRPr="00470DBC" w:rsidRDefault="00BF3F7B" w:rsidP="000B2724">
      <w:pPr>
        <w:tabs>
          <w:tab w:val="left" w:pos="8647"/>
        </w:tabs>
        <w:spacing w:after="0" w:line="360" w:lineRule="auto"/>
        <w:ind w:right="51"/>
        <w:jc w:val="both"/>
        <w:rPr>
          <w:rFonts w:ascii="Palatino Linotype" w:hAnsi="Palatino Linotype" w:cs="Arial"/>
          <w:sz w:val="24"/>
          <w:szCs w:val="24"/>
        </w:rPr>
      </w:pPr>
    </w:p>
    <w:p w14:paraId="694777CB" w14:textId="77777777" w:rsidR="00BF3F7B" w:rsidRPr="00470DBC" w:rsidRDefault="00BF3F7B" w:rsidP="000B2724">
      <w:pPr>
        <w:tabs>
          <w:tab w:val="left" w:pos="8505"/>
        </w:tabs>
        <w:spacing w:after="0" w:line="240" w:lineRule="auto"/>
        <w:ind w:left="567" w:right="567"/>
        <w:jc w:val="both"/>
        <w:rPr>
          <w:rFonts w:ascii="Palatino Linotype" w:hAnsi="Palatino Linotype" w:cs="Arial"/>
          <w:bCs/>
          <w:i/>
        </w:rPr>
      </w:pPr>
      <w:r w:rsidRPr="00470DBC">
        <w:rPr>
          <w:rFonts w:ascii="Palatino Linotype" w:hAnsi="Palatino Linotype" w:cs="Arial"/>
          <w:bCs/>
          <w:i/>
        </w:rPr>
        <w:t>“</w:t>
      </w:r>
      <w:r w:rsidRPr="00470DBC">
        <w:rPr>
          <w:rFonts w:ascii="Palatino Linotype" w:hAnsi="Palatino Linotype" w:cs="Arial"/>
          <w:b/>
          <w:bCs/>
          <w:i/>
        </w:rPr>
        <w:t>Cuarto</w:t>
      </w:r>
      <w:r w:rsidRPr="00470DBC">
        <w:rPr>
          <w:rFonts w:ascii="Palatino Linotype" w:hAnsi="Palatino Linotype" w:cs="Arial"/>
          <w:bCs/>
          <w:i/>
        </w:rPr>
        <w:t xml:space="preserve">. </w:t>
      </w:r>
      <w:r w:rsidRPr="00470DBC">
        <w:rPr>
          <w:rFonts w:ascii="Palatino Linotype" w:hAnsi="Palatino Linotype" w:cs="Arial"/>
          <w:b/>
          <w:bCs/>
          <w:i/>
          <w:u w:val="single"/>
        </w:rPr>
        <w:t>Para clasificar la información como reservada o confidencial,</w:t>
      </w:r>
      <w:r w:rsidRPr="00470DBC">
        <w:rPr>
          <w:rFonts w:ascii="Palatino Linotype" w:hAnsi="Palatino Linotype" w:cs="Arial"/>
          <w:bCs/>
          <w:i/>
        </w:rPr>
        <w:t xml:space="preserve">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75CBA0E0" w14:textId="77777777" w:rsidR="00BF3F7B" w:rsidRPr="00470DBC" w:rsidRDefault="00BF3F7B" w:rsidP="000B2724">
      <w:pPr>
        <w:tabs>
          <w:tab w:val="left" w:pos="8647"/>
        </w:tabs>
        <w:spacing w:after="0" w:line="240" w:lineRule="auto"/>
        <w:ind w:left="567" w:right="567"/>
        <w:jc w:val="both"/>
        <w:rPr>
          <w:rFonts w:ascii="Palatino Linotype" w:hAnsi="Palatino Linotype" w:cs="Arial"/>
          <w:bCs/>
          <w:i/>
        </w:rPr>
      </w:pPr>
      <w:r w:rsidRPr="00470DBC">
        <w:rPr>
          <w:rFonts w:ascii="Palatino Linotype" w:hAnsi="Palatino Linotype" w:cs="Arial"/>
          <w:bCs/>
          <w:i/>
        </w:rPr>
        <w:t>Los sujetos obligados deberán aplicar, de manera estricta, las excepciones al derecho de acceso a la información y sólo podrán invocarlas cuando acrediten su procedencia.</w:t>
      </w:r>
    </w:p>
    <w:p w14:paraId="1FE7B46D" w14:textId="77777777" w:rsidR="00BF3F7B" w:rsidRPr="00470DBC" w:rsidRDefault="00BF3F7B" w:rsidP="000B2724">
      <w:pPr>
        <w:tabs>
          <w:tab w:val="left" w:pos="8647"/>
        </w:tabs>
        <w:spacing w:after="0" w:line="240" w:lineRule="auto"/>
        <w:ind w:left="567" w:right="567"/>
        <w:jc w:val="both"/>
        <w:rPr>
          <w:rFonts w:ascii="Palatino Linotype" w:hAnsi="Palatino Linotype" w:cs="Arial"/>
          <w:bCs/>
          <w:i/>
        </w:rPr>
      </w:pPr>
      <w:r w:rsidRPr="00470DBC">
        <w:rPr>
          <w:rFonts w:ascii="Palatino Linotype" w:hAnsi="Palatino Linotype" w:cs="Arial"/>
          <w:bCs/>
          <w:i/>
        </w:rPr>
        <w:lastRenderedPageBreak/>
        <w:t>…</w:t>
      </w:r>
    </w:p>
    <w:p w14:paraId="1701879A" w14:textId="77777777" w:rsidR="00BF3F7B" w:rsidRPr="00470DBC" w:rsidRDefault="00BF3F7B" w:rsidP="000B2724">
      <w:pPr>
        <w:tabs>
          <w:tab w:val="left" w:pos="8647"/>
        </w:tabs>
        <w:spacing w:after="0" w:line="240" w:lineRule="auto"/>
        <w:ind w:left="567" w:right="567"/>
        <w:jc w:val="both"/>
        <w:rPr>
          <w:rFonts w:ascii="Palatino Linotype" w:hAnsi="Palatino Linotype" w:cs="Arial"/>
          <w:bCs/>
          <w:i/>
        </w:rPr>
      </w:pPr>
      <w:r w:rsidRPr="00470DBC">
        <w:rPr>
          <w:rFonts w:ascii="Palatino Linotype" w:hAnsi="Palatino Linotype" w:cs="Arial"/>
          <w:b/>
          <w:bCs/>
          <w:i/>
        </w:rPr>
        <w:t>Quinto</w:t>
      </w:r>
      <w:r w:rsidRPr="00470DBC">
        <w:rPr>
          <w:rFonts w:ascii="Palatino Linotype" w:hAnsi="Palatino Linotype" w:cs="Arial"/>
          <w:bCs/>
          <w:i/>
        </w:rPr>
        <w:t xml:space="preserve">. </w:t>
      </w:r>
      <w:r w:rsidRPr="00470DBC">
        <w:rPr>
          <w:rFonts w:ascii="Palatino Linotype" w:hAnsi="Palatino Linotype" w:cs="Arial"/>
          <w:b/>
          <w:bCs/>
          <w:i/>
        </w:rPr>
        <w:t xml:space="preserve">La carga de la prueba para justificar toda negativa de acceso a la información, </w:t>
      </w:r>
      <w:r w:rsidRPr="00470DBC">
        <w:rPr>
          <w:rFonts w:ascii="Palatino Linotype" w:hAnsi="Palatino Linotype" w:cs="Arial"/>
          <w:bCs/>
          <w:i/>
        </w:rPr>
        <w:t>por actualizarse cualquiera de los supuestos de clasificación previstos en la Ley General, la Ley Federal y leyes estatales, corresponderá</w:t>
      </w:r>
      <w:r w:rsidRPr="00470DBC">
        <w:rPr>
          <w:rFonts w:ascii="Palatino Linotype" w:hAnsi="Palatino Linotype" w:cs="Arial"/>
          <w:b/>
          <w:bCs/>
          <w:i/>
        </w:rPr>
        <w:t xml:space="preserve"> a los sujetos obligados, por lo que deberán fundar y motivar debidamente la clasificación de la información ante una solicitud de acceso o al momento en que generen versiones públicas para dar cumplimiento a las obligaciones de transparencia</w:t>
      </w:r>
      <w:r w:rsidRPr="00470DBC">
        <w:rPr>
          <w:rFonts w:ascii="Palatino Linotype" w:hAnsi="Palatino Linotype" w:cs="Arial"/>
          <w:bCs/>
          <w:i/>
        </w:rPr>
        <w:t>, observando lo dispuesto en la Ley General y las demás disposiciones aplicables en la materia.</w:t>
      </w:r>
    </w:p>
    <w:p w14:paraId="30BBD5CB" w14:textId="77777777" w:rsidR="00BF3F7B" w:rsidRPr="00470DBC" w:rsidRDefault="00BF3F7B" w:rsidP="000B2724">
      <w:pPr>
        <w:tabs>
          <w:tab w:val="left" w:pos="8647"/>
        </w:tabs>
        <w:spacing w:after="0" w:line="240" w:lineRule="auto"/>
        <w:ind w:left="567" w:right="567"/>
        <w:jc w:val="both"/>
        <w:rPr>
          <w:rFonts w:ascii="Palatino Linotype" w:hAnsi="Palatino Linotype" w:cs="Arial"/>
          <w:bCs/>
          <w:i/>
        </w:rPr>
      </w:pPr>
    </w:p>
    <w:p w14:paraId="3105A516" w14:textId="77777777" w:rsidR="00BF3F7B" w:rsidRPr="00470DBC" w:rsidRDefault="00BF3F7B" w:rsidP="000B2724">
      <w:pPr>
        <w:tabs>
          <w:tab w:val="left" w:pos="8647"/>
        </w:tabs>
        <w:spacing w:after="0" w:line="240" w:lineRule="auto"/>
        <w:ind w:left="567" w:right="567"/>
        <w:jc w:val="both"/>
        <w:rPr>
          <w:rFonts w:ascii="Palatino Linotype" w:hAnsi="Palatino Linotype" w:cs="Arial"/>
          <w:bCs/>
          <w:i/>
        </w:rPr>
      </w:pPr>
      <w:r w:rsidRPr="00470DBC">
        <w:rPr>
          <w:rFonts w:ascii="Palatino Linotype" w:hAnsi="Palatino Linotype" w:cs="Arial"/>
          <w:b/>
          <w:bCs/>
          <w:i/>
        </w:rPr>
        <w:t>Octavo</w:t>
      </w:r>
      <w:r w:rsidRPr="00470DBC">
        <w:rPr>
          <w:rFonts w:ascii="Palatino Linotype" w:hAnsi="Palatino Linotype" w:cs="Arial"/>
          <w:bCs/>
          <w:i/>
        </w:rPr>
        <w:t xml:space="preserve">. </w:t>
      </w:r>
      <w:r w:rsidRPr="00470DBC">
        <w:rPr>
          <w:rFonts w:ascii="Palatino Linotype" w:hAnsi="Palatino Linotype" w:cs="Arial"/>
          <w:bCs/>
          <w:i/>
          <w:u w:val="single"/>
        </w:rPr>
        <w:t>Para fundar la clasificación de la información se debe señalar el artículo, fracción, inciso, párrafo o numeral de la ley o tratado internacional</w:t>
      </w:r>
      <w:r w:rsidRPr="00470DBC">
        <w:rPr>
          <w:rFonts w:ascii="Palatino Linotype" w:hAnsi="Palatino Linotype" w:cs="Arial"/>
          <w:bCs/>
          <w:i/>
        </w:rPr>
        <w:t xml:space="preserve"> suscrito por el Estado mexicano que expresamente le otorga el carácter de reservada o confidencial.</w:t>
      </w:r>
    </w:p>
    <w:p w14:paraId="409B1CC0" w14:textId="77777777" w:rsidR="00BF3F7B" w:rsidRPr="00470DBC" w:rsidRDefault="00BF3F7B" w:rsidP="000B2724">
      <w:pPr>
        <w:tabs>
          <w:tab w:val="left" w:pos="8647"/>
        </w:tabs>
        <w:spacing w:after="0" w:line="240" w:lineRule="auto"/>
        <w:ind w:left="567" w:right="567"/>
        <w:jc w:val="both"/>
        <w:rPr>
          <w:rFonts w:ascii="Palatino Linotype" w:hAnsi="Palatino Linotype" w:cs="Arial"/>
          <w:bCs/>
          <w:i/>
        </w:rPr>
      </w:pPr>
      <w:r w:rsidRPr="00470DBC">
        <w:rPr>
          <w:rFonts w:ascii="Palatino Linotype" w:hAnsi="Palatino Linotype" w:cs="Arial"/>
          <w:bCs/>
          <w:i/>
        </w:rPr>
        <w:t>Para motivar la clasificación se deberán señalar las razones o circunstancias especiales que lo llevaron a concluir que el caso particular se ajusta al supuesto previsto por la norma legal invocada como fundamento.</w:t>
      </w:r>
    </w:p>
    <w:p w14:paraId="19AAD0D6" w14:textId="77777777" w:rsidR="00BF3F7B" w:rsidRPr="00470DBC" w:rsidRDefault="00BF3F7B" w:rsidP="000B2724">
      <w:pPr>
        <w:tabs>
          <w:tab w:val="left" w:pos="8647"/>
        </w:tabs>
        <w:spacing w:after="0" w:line="240" w:lineRule="auto"/>
        <w:ind w:left="567" w:right="567"/>
        <w:jc w:val="both"/>
        <w:rPr>
          <w:rFonts w:ascii="Palatino Linotype" w:hAnsi="Palatino Linotype" w:cs="Arial"/>
          <w:bCs/>
          <w:i/>
        </w:rPr>
      </w:pPr>
      <w:r w:rsidRPr="00470DBC">
        <w:rPr>
          <w:rFonts w:ascii="Palatino Linotype" w:hAnsi="Palatino Linotype" w:cs="Arial"/>
          <w:bCs/>
          <w:i/>
        </w:rPr>
        <w:t>…</w:t>
      </w:r>
    </w:p>
    <w:p w14:paraId="491A6879" w14:textId="77777777" w:rsidR="00BF3F7B" w:rsidRPr="00470DBC" w:rsidRDefault="00BF3F7B" w:rsidP="000B2724">
      <w:pPr>
        <w:tabs>
          <w:tab w:val="left" w:pos="8647"/>
        </w:tabs>
        <w:spacing w:after="0" w:line="240" w:lineRule="auto"/>
        <w:ind w:left="567" w:right="567"/>
        <w:jc w:val="both"/>
        <w:rPr>
          <w:rFonts w:ascii="Palatino Linotype" w:hAnsi="Palatino Linotype" w:cs="Arial"/>
          <w:b/>
          <w:bCs/>
          <w:i/>
        </w:rPr>
      </w:pPr>
      <w:r w:rsidRPr="00470DBC">
        <w:rPr>
          <w:rFonts w:ascii="Palatino Linotype" w:hAnsi="Palatino Linotype" w:cs="Arial"/>
          <w:b/>
          <w:bCs/>
          <w:i/>
        </w:rPr>
        <w:t>DE LA INFORMACIÓN CONFIDENCIAL</w:t>
      </w:r>
    </w:p>
    <w:p w14:paraId="1526D5C8" w14:textId="77777777" w:rsidR="00BF3F7B" w:rsidRPr="00470DBC" w:rsidRDefault="00BF3F7B" w:rsidP="000B2724">
      <w:pPr>
        <w:tabs>
          <w:tab w:val="left" w:pos="8647"/>
        </w:tabs>
        <w:spacing w:after="0" w:line="240" w:lineRule="auto"/>
        <w:ind w:left="567" w:right="567"/>
        <w:jc w:val="both"/>
        <w:rPr>
          <w:rFonts w:ascii="Palatino Linotype" w:hAnsi="Palatino Linotype" w:cs="Arial"/>
          <w:bCs/>
          <w:i/>
        </w:rPr>
      </w:pPr>
      <w:r w:rsidRPr="00470DBC">
        <w:rPr>
          <w:rFonts w:ascii="Palatino Linotype" w:hAnsi="Palatino Linotype" w:cs="Arial"/>
          <w:b/>
          <w:bCs/>
          <w:i/>
        </w:rPr>
        <w:t xml:space="preserve">Trigésimo octavo. </w:t>
      </w:r>
      <w:r w:rsidRPr="00470DBC">
        <w:rPr>
          <w:rFonts w:ascii="Palatino Linotype" w:hAnsi="Palatino Linotype" w:cs="Arial"/>
          <w:bCs/>
          <w:i/>
        </w:rPr>
        <w:t>Se considera información confidencial:</w:t>
      </w:r>
    </w:p>
    <w:p w14:paraId="0DE41BBF" w14:textId="77777777" w:rsidR="00BF3F7B" w:rsidRPr="00470DBC" w:rsidRDefault="00BF3F7B" w:rsidP="000B2724">
      <w:pPr>
        <w:tabs>
          <w:tab w:val="left" w:pos="8647"/>
        </w:tabs>
        <w:spacing w:after="0" w:line="240" w:lineRule="auto"/>
        <w:ind w:left="567" w:right="567"/>
        <w:jc w:val="both"/>
        <w:rPr>
          <w:rFonts w:ascii="Palatino Linotype" w:hAnsi="Palatino Linotype" w:cs="Arial"/>
          <w:b/>
          <w:bCs/>
          <w:i/>
        </w:rPr>
      </w:pPr>
      <w:r w:rsidRPr="00470DBC">
        <w:rPr>
          <w:rFonts w:ascii="Palatino Linotype" w:hAnsi="Palatino Linotype" w:cs="Arial"/>
          <w:bCs/>
          <w:i/>
        </w:rPr>
        <w:t xml:space="preserve">I. </w:t>
      </w:r>
      <w:r w:rsidRPr="00470DBC">
        <w:rPr>
          <w:rFonts w:ascii="Palatino Linotype" w:hAnsi="Palatino Linotype" w:cs="Arial"/>
          <w:b/>
          <w:bCs/>
          <w:i/>
          <w:u w:val="single"/>
        </w:rPr>
        <w:t>Los datos personales en los términos de la norma aplicable</w:t>
      </w:r>
      <w:r w:rsidRPr="00470DBC">
        <w:rPr>
          <w:rFonts w:ascii="Palatino Linotype" w:hAnsi="Palatino Linotype" w:cs="Arial"/>
          <w:b/>
          <w:bCs/>
          <w:i/>
        </w:rPr>
        <w:t>;</w:t>
      </w:r>
    </w:p>
    <w:p w14:paraId="030929CF" w14:textId="77777777" w:rsidR="00BF3F7B" w:rsidRPr="00470DBC" w:rsidRDefault="00BF3F7B" w:rsidP="000B2724">
      <w:pPr>
        <w:tabs>
          <w:tab w:val="left" w:pos="8647"/>
        </w:tabs>
        <w:spacing w:after="0" w:line="240" w:lineRule="auto"/>
        <w:ind w:left="567" w:right="567"/>
        <w:jc w:val="both"/>
        <w:rPr>
          <w:rFonts w:ascii="Palatino Linotype" w:hAnsi="Palatino Linotype" w:cs="Arial"/>
          <w:bCs/>
          <w:i/>
        </w:rPr>
      </w:pPr>
      <w:r w:rsidRPr="00470DBC">
        <w:rPr>
          <w:rFonts w:ascii="Palatino Linotype" w:hAnsi="Palatino Linotype" w:cs="Arial"/>
          <w:bCs/>
          <w:i/>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14:paraId="11959F40" w14:textId="77777777" w:rsidR="00BF3F7B" w:rsidRPr="00470DBC" w:rsidRDefault="00BF3F7B" w:rsidP="000B2724">
      <w:pPr>
        <w:tabs>
          <w:tab w:val="left" w:pos="8647"/>
        </w:tabs>
        <w:spacing w:after="0" w:line="240" w:lineRule="auto"/>
        <w:ind w:left="567" w:right="567"/>
        <w:jc w:val="both"/>
        <w:rPr>
          <w:rFonts w:ascii="Palatino Linotype" w:hAnsi="Palatino Linotype" w:cs="Arial"/>
          <w:bCs/>
          <w:i/>
        </w:rPr>
      </w:pPr>
      <w:proofErr w:type="gramStart"/>
      <w:r w:rsidRPr="00470DBC">
        <w:rPr>
          <w:rFonts w:ascii="Palatino Linotype" w:hAnsi="Palatino Linotype" w:cs="Arial"/>
          <w:bCs/>
          <w:i/>
        </w:rPr>
        <w:t>III …</w:t>
      </w:r>
      <w:proofErr w:type="gramEnd"/>
    </w:p>
    <w:p w14:paraId="340B24CF" w14:textId="77777777" w:rsidR="00BF3F7B" w:rsidRPr="00470DBC" w:rsidRDefault="00BF3F7B" w:rsidP="000B2724">
      <w:pPr>
        <w:tabs>
          <w:tab w:val="left" w:pos="8647"/>
        </w:tabs>
        <w:spacing w:after="0" w:line="240" w:lineRule="auto"/>
        <w:ind w:left="567" w:right="567"/>
        <w:jc w:val="both"/>
        <w:rPr>
          <w:rFonts w:ascii="Palatino Linotype" w:hAnsi="Palatino Linotype" w:cs="Arial"/>
          <w:bCs/>
          <w:i/>
        </w:rPr>
      </w:pPr>
      <w:r w:rsidRPr="00470DBC">
        <w:rPr>
          <w:rFonts w:ascii="Palatino Linotype" w:hAnsi="Palatino Linotype" w:cs="Arial"/>
          <w:bCs/>
          <w:i/>
        </w:rPr>
        <w:t>La información confidencial no estará sujeta a temporalidad alguna y sólo podrán tener acceso a ella los titulares de la misma, sus representantes y los servidores públicos facultados para ello.”</w:t>
      </w:r>
    </w:p>
    <w:p w14:paraId="2A8FD96A" w14:textId="77777777" w:rsidR="00BF3F7B" w:rsidRPr="00470DBC" w:rsidRDefault="00BF3F7B" w:rsidP="000B2724">
      <w:pPr>
        <w:tabs>
          <w:tab w:val="left" w:pos="8647"/>
        </w:tabs>
        <w:spacing w:after="0" w:line="240" w:lineRule="auto"/>
        <w:ind w:left="567" w:right="567"/>
        <w:jc w:val="right"/>
        <w:rPr>
          <w:rFonts w:ascii="Palatino Linotype" w:hAnsi="Palatino Linotype" w:cs="Arial"/>
          <w:bCs/>
        </w:rPr>
      </w:pPr>
      <w:r w:rsidRPr="00470DBC">
        <w:rPr>
          <w:rFonts w:ascii="Palatino Linotype" w:hAnsi="Palatino Linotype" w:cs="Arial"/>
          <w:bCs/>
        </w:rPr>
        <w:t>(Énfasis añadido)</w:t>
      </w:r>
    </w:p>
    <w:p w14:paraId="6B948488" w14:textId="77777777" w:rsidR="007340D3" w:rsidRDefault="007340D3" w:rsidP="000B2724">
      <w:pPr>
        <w:tabs>
          <w:tab w:val="left" w:pos="8647"/>
        </w:tabs>
        <w:spacing w:after="0" w:line="360" w:lineRule="auto"/>
        <w:ind w:right="51"/>
        <w:jc w:val="both"/>
        <w:rPr>
          <w:rFonts w:ascii="Palatino Linotype" w:hAnsi="Palatino Linotype" w:cs="Arial"/>
          <w:sz w:val="24"/>
          <w:szCs w:val="24"/>
        </w:rPr>
      </w:pPr>
    </w:p>
    <w:p w14:paraId="3BAD4B1F" w14:textId="77777777" w:rsidR="00BF3F7B" w:rsidRPr="00470DBC" w:rsidRDefault="00BF3F7B" w:rsidP="000B2724">
      <w:pPr>
        <w:tabs>
          <w:tab w:val="left" w:pos="8647"/>
        </w:tabs>
        <w:spacing w:after="0" w:line="360" w:lineRule="auto"/>
        <w:ind w:right="51"/>
        <w:jc w:val="both"/>
        <w:rPr>
          <w:rFonts w:ascii="Palatino Linotype" w:hAnsi="Palatino Linotype" w:cs="Arial"/>
          <w:sz w:val="24"/>
          <w:szCs w:val="24"/>
        </w:rPr>
      </w:pPr>
      <w:r w:rsidRPr="00470DBC">
        <w:rPr>
          <w:rFonts w:ascii="Palatino Linotype" w:hAnsi="Palatino Linotype" w:cs="Arial"/>
          <w:sz w:val="24"/>
          <w:szCs w:val="24"/>
        </w:rPr>
        <w:t>Así, como ha quedado apuntado, el derecho de acceso a la información pública puede ser restringido cuando se trate de información clasificada como reservada, delimitando una serie de hipótesis de hecho en las cuales descansa la posibilidad de reserva de información.</w:t>
      </w:r>
    </w:p>
    <w:p w14:paraId="0227A587" w14:textId="77777777" w:rsidR="00BF3F7B" w:rsidRPr="00470DBC" w:rsidRDefault="00BF3F7B" w:rsidP="000B2724">
      <w:pPr>
        <w:tabs>
          <w:tab w:val="left" w:pos="8647"/>
        </w:tabs>
        <w:spacing w:after="0" w:line="360" w:lineRule="auto"/>
        <w:ind w:right="51"/>
        <w:jc w:val="both"/>
        <w:rPr>
          <w:rFonts w:ascii="Palatino Linotype" w:hAnsi="Palatino Linotype" w:cs="Arial"/>
          <w:sz w:val="24"/>
          <w:szCs w:val="24"/>
        </w:rPr>
      </w:pPr>
      <w:r w:rsidRPr="00470DBC">
        <w:rPr>
          <w:rFonts w:ascii="Palatino Linotype" w:hAnsi="Palatino Linotype" w:cs="Arial"/>
          <w:sz w:val="24"/>
          <w:szCs w:val="24"/>
        </w:rPr>
        <w:t xml:space="preserve">Por lo tanto, la entrega de documentos, en su versión pública, debe acompañarse necesariamente del Acuerdo del Comité de Transparencia que la sustente, en el que se expongan los fundamentos y razonamientos que llevaron al Sujeto Obligado a </w:t>
      </w:r>
      <w:r w:rsidRPr="00470DBC">
        <w:rPr>
          <w:rFonts w:ascii="Palatino Linotype" w:hAnsi="Palatino Linotype" w:cs="Arial"/>
          <w:sz w:val="24"/>
          <w:szCs w:val="24"/>
        </w:rPr>
        <w:lastRenderedPageBreak/>
        <w:t>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4605E789" w14:textId="77777777" w:rsidR="00BF3F7B" w:rsidRPr="00470DBC" w:rsidRDefault="00BF3F7B" w:rsidP="000B2724">
      <w:pPr>
        <w:tabs>
          <w:tab w:val="left" w:pos="8647"/>
        </w:tabs>
        <w:spacing w:after="0" w:line="360" w:lineRule="auto"/>
        <w:ind w:right="51"/>
        <w:jc w:val="both"/>
        <w:rPr>
          <w:rFonts w:ascii="Palatino Linotype" w:hAnsi="Palatino Linotype" w:cs="Arial"/>
          <w:sz w:val="24"/>
          <w:szCs w:val="24"/>
        </w:rPr>
      </w:pPr>
    </w:p>
    <w:p w14:paraId="6B905526" w14:textId="77777777" w:rsidR="00BF3F7B" w:rsidRPr="00470DBC" w:rsidRDefault="00BF3F7B" w:rsidP="000B2724">
      <w:pPr>
        <w:autoSpaceDE w:val="0"/>
        <w:autoSpaceDN w:val="0"/>
        <w:adjustRightInd w:val="0"/>
        <w:spacing w:after="0" w:line="360" w:lineRule="auto"/>
        <w:contextualSpacing/>
        <w:jc w:val="both"/>
        <w:rPr>
          <w:rFonts w:ascii="Palatino Linotype" w:hAnsi="Palatino Linotype" w:cs="Arial"/>
          <w:sz w:val="24"/>
          <w:lang w:val="es-ES"/>
        </w:rPr>
      </w:pPr>
      <w:r w:rsidRPr="00470DBC">
        <w:rPr>
          <w:rFonts w:ascii="Palatino Linotype" w:eastAsia="Times New Roman" w:hAnsi="Palatino Linotype" w:cs="Arial"/>
          <w:sz w:val="24"/>
          <w:szCs w:val="24"/>
          <w:lang w:val="es-ES" w:eastAsia="es-ES"/>
        </w:rPr>
        <w:t xml:space="preserve">Entonces, el </w:t>
      </w:r>
      <w:r w:rsidRPr="00470DBC">
        <w:rPr>
          <w:rFonts w:ascii="Palatino Linotype" w:eastAsia="Times New Roman" w:hAnsi="Palatino Linotype" w:cs="Arial"/>
          <w:b/>
          <w:sz w:val="24"/>
          <w:szCs w:val="24"/>
          <w:lang w:val="es-ES" w:eastAsia="es-ES"/>
        </w:rPr>
        <w:t>sujeto obligado</w:t>
      </w:r>
      <w:r w:rsidRPr="00470DBC">
        <w:rPr>
          <w:rFonts w:ascii="Palatino Linotype" w:eastAsia="Times New Roman" w:hAnsi="Palatino Linotype" w:cs="Arial"/>
          <w:sz w:val="24"/>
          <w:szCs w:val="24"/>
          <w:lang w:val="es-ES" w:eastAsia="es-ES"/>
        </w:rPr>
        <w:t xml:space="preserve">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r w:rsidRPr="00470DBC">
        <w:rPr>
          <w:rFonts w:ascii="Palatino Linotype" w:eastAsia="Times New Roman" w:hAnsi="Palatino Linotype" w:cs="Arial"/>
          <w:i/>
          <w:iCs/>
          <w:sz w:val="24"/>
          <w:szCs w:val="24"/>
          <w:lang w:val="es-ES" w:eastAsia="es-ES"/>
        </w:rPr>
        <w:t>.</w:t>
      </w:r>
    </w:p>
    <w:p w14:paraId="1B1F969B" w14:textId="77777777" w:rsidR="00BF3F7B" w:rsidRDefault="00BF3F7B" w:rsidP="000B2724">
      <w:pPr>
        <w:spacing w:after="0" w:line="360" w:lineRule="auto"/>
        <w:jc w:val="both"/>
        <w:rPr>
          <w:rFonts w:ascii="Palatino Linotype" w:hAnsi="Palatino Linotype" w:cs="Arial"/>
          <w:sz w:val="24"/>
        </w:rPr>
      </w:pPr>
    </w:p>
    <w:p w14:paraId="76D73A87" w14:textId="77777777" w:rsidR="008271AD" w:rsidRPr="00832E44" w:rsidRDefault="008271AD" w:rsidP="008271AD">
      <w:pPr>
        <w:numPr>
          <w:ilvl w:val="0"/>
          <w:numId w:val="1"/>
        </w:numPr>
        <w:tabs>
          <w:tab w:val="left" w:pos="709"/>
        </w:tabs>
        <w:spacing w:after="0" w:line="360" w:lineRule="auto"/>
        <w:jc w:val="both"/>
        <w:rPr>
          <w:rFonts w:ascii="Palatino Linotype" w:eastAsia="Times New Roman" w:hAnsi="Palatino Linotype" w:cs="Times New Roman"/>
          <w:i/>
          <w:sz w:val="28"/>
          <w:szCs w:val="24"/>
          <w:lang w:val="es-ES" w:eastAsia="es-ES"/>
        </w:rPr>
      </w:pPr>
      <w:r w:rsidRPr="00832E44">
        <w:rPr>
          <w:rFonts w:ascii="Palatino Linotype" w:eastAsia="Times New Roman" w:hAnsi="Palatino Linotype" w:cs="Times New Roman"/>
          <w:b/>
          <w:i/>
          <w:sz w:val="28"/>
          <w:szCs w:val="24"/>
          <w:lang w:val="es-ES" w:eastAsia="es-ES"/>
        </w:rPr>
        <w:t>Vista al Órgano de Control Interno</w:t>
      </w:r>
    </w:p>
    <w:p w14:paraId="39ED39C4" w14:textId="77777777" w:rsidR="008271AD" w:rsidRPr="007D2A86" w:rsidRDefault="008271AD" w:rsidP="008271AD">
      <w:pPr>
        <w:tabs>
          <w:tab w:val="left" w:pos="709"/>
        </w:tabs>
        <w:spacing w:after="0" w:line="360" w:lineRule="auto"/>
        <w:jc w:val="both"/>
        <w:rPr>
          <w:rFonts w:ascii="Palatino Linotype" w:hAnsi="Palatino Linotype"/>
          <w:sz w:val="24"/>
          <w:szCs w:val="24"/>
        </w:rPr>
      </w:pPr>
    </w:p>
    <w:p w14:paraId="5CCDDD42" w14:textId="77777777" w:rsidR="008271AD" w:rsidRPr="007D2A86" w:rsidRDefault="008271AD" w:rsidP="008271AD">
      <w:pPr>
        <w:tabs>
          <w:tab w:val="left" w:pos="709"/>
        </w:tabs>
        <w:spacing w:after="0" w:line="360" w:lineRule="auto"/>
        <w:jc w:val="both"/>
        <w:rPr>
          <w:rFonts w:ascii="Palatino Linotype" w:hAnsi="Palatino Linotype"/>
          <w:sz w:val="24"/>
          <w:szCs w:val="24"/>
        </w:rPr>
      </w:pPr>
      <w:r w:rsidRPr="007D2A86">
        <w:rPr>
          <w:rFonts w:ascii="Palatino Linotype" w:hAnsi="Palatino Linotype"/>
          <w:sz w:val="24"/>
          <w:szCs w:val="24"/>
        </w:rPr>
        <w:t xml:space="preserve">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470DBC">
        <w:rPr>
          <w:rFonts w:ascii="Palatino Linotype" w:hAnsi="Palatino Linotype"/>
          <w:b/>
          <w:sz w:val="24"/>
          <w:szCs w:val="24"/>
        </w:rPr>
        <w:t>Sujeto Obligado</w:t>
      </w:r>
      <w:r w:rsidRPr="007D2A86">
        <w:rPr>
          <w:rFonts w:ascii="Palatino Linotype" w:hAnsi="Palatino Linotype"/>
          <w:sz w:val="24"/>
          <w:szCs w:val="24"/>
        </w:rPr>
        <w:t>.</w:t>
      </w:r>
    </w:p>
    <w:p w14:paraId="60AE0AA3" w14:textId="77777777" w:rsidR="008271AD" w:rsidRDefault="008271AD" w:rsidP="008271AD">
      <w:pPr>
        <w:tabs>
          <w:tab w:val="left" w:pos="709"/>
        </w:tabs>
        <w:spacing w:after="0" w:line="360" w:lineRule="auto"/>
        <w:jc w:val="both"/>
        <w:rPr>
          <w:rFonts w:ascii="Palatino Linotype" w:hAnsi="Palatino Linotype"/>
          <w:sz w:val="24"/>
          <w:szCs w:val="24"/>
        </w:rPr>
      </w:pPr>
    </w:p>
    <w:p w14:paraId="0FDAEB01" w14:textId="77777777" w:rsidR="008271AD" w:rsidRDefault="008271AD" w:rsidP="008271AD">
      <w:pPr>
        <w:tabs>
          <w:tab w:val="left" w:pos="709"/>
        </w:tabs>
        <w:spacing w:after="0" w:line="360" w:lineRule="auto"/>
        <w:jc w:val="both"/>
        <w:rPr>
          <w:rFonts w:ascii="Palatino Linotype" w:hAnsi="Palatino Linotype"/>
          <w:sz w:val="24"/>
          <w:szCs w:val="24"/>
        </w:rPr>
      </w:pPr>
      <w:r w:rsidRPr="007D2A86">
        <w:rPr>
          <w:rFonts w:ascii="Palatino Linotype" w:hAnsi="Palatino Linotype"/>
          <w:sz w:val="24"/>
          <w:szCs w:val="24"/>
        </w:rPr>
        <w:lastRenderedPageBreak/>
        <w:t>Por ello, es conveniente señalar la fracción X, del artículo 36, de la Ley de Transparencia y Acceso a la Información Pública del Estado de México y Municipios, que establece:</w:t>
      </w:r>
    </w:p>
    <w:p w14:paraId="5C764C65" w14:textId="77777777" w:rsidR="008271AD" w:rsidRDefault="008271AD" w:rsidP="008271AD">
      <w:pPr>
        <w:tabs>
          <w:tab w:val="left" w:pos="709"/>
        </w:tabs>
        <w:spacing w:after="0" w:line="360" w:lineRule="auto"/>
        <w:jc w:val="both"/>
        <w:rPr>
          <w:rFonts w:ascii="Palatino Linotype" w:hAnsi="Palatino Linotype"/>
          <w:sz w:val="24"/>
          <w:szCs w:val="24"/>
        </w:rPr>
      </w:pPr>
    </w:p>
    <w:p w14:paraId="415DA006" w14:textId="77777777" w:rsidR="008271AD" w:rsidRPr="007D2A86" w:rsidRDefault="008271AD" w:rsidP="008271AD">
      <w:pPr>
        <w:tabs>
          <w:tab w:val="left" w:pos="709"/>
        </w:tabs>
        <w:spacing w:after="0" w:line="240" w:lineRule="auto"/>
        <w:ind w:left="567" w:right="567"/>
        <w:jc w:val="both"/>
        <w:rPr>
          <w:rFonts w:ascii="Palatino Linotype" w:hAnsi="Palatino Linotype"/>
          <w:i/>
          <w:szCs w:val="24"/>
        </w:rPr>
      </w:pPr>
      <w:r w:rsidRPr="007D2A86">
        <w:rPr>
          <w:rFonts w:ascii="Palatino Linotype" w:hAnsi="Palatino Linotype"/>
          <w:i/>
          <w:szCs w:val="24"/>
        </w:rPr>
        <w:t>“</w:t>
      </w:r>
      <w:r w:rsidRPr="007D2A86">
        <w:rPr>
          <w:rFonts w:ascii="Palatino Linotype" w:hAnsi="Palatino Linotype"/>
          <w:b/>
          <w:i/>
          <w:szCs w:val="24"/>
        </w:rPr>
        <w:t>Artículo 36</w:t>
      </w:r>
      <w:r w:rsidRPr="007D2A86">
        <w:rPr>
          <w:rFonts w:ascii="Palatino Linotype" w:hAnsi="Palatino Linotype"/>
          <w:i/>
          <w:szCs w:val="24"/>
        </w:rPr>
        <w:t>. El Instituto tendrá, en el ámbito de su competencia, las siguientes atribuciones:</w:t>
      </w:r>
    </w:p>
    <w:p w14:paraId="3FD0DE25" w14:textId="77777777" w:rsidR="008271AD" w:rsidRPr="007D2A86" w:rsidRDefault="008271AD" w:rsidP="008271AD">
      <w:pPr>
        <w:tabs>
          <w:tab w:val="left" w:pos="709"/>
        </w:tabs>
        <w:spacing w:after="0" w:line="240" w:lineRule="auto"/>
        <w:ind w:left="567" w:right="567"/>
        <w:jc w:val="both"/>
        <w:rPr>
          <w:rFonts w:ascii="Palatino Linotype" w:hAnsi="Palatino Linotype"/>
          <w:i/>
          <w:szCs w:val="24"/>
        </w:rPr>
      </w:pPr>
      <w:r w:rsidRPr="007D2A86">
        <w:rPr>
          <w:rFonts w:ascii="Palatino Linotype" w:hAnsi="Palatino Linotype"/>
          <w:i/>
          <w:szCs w:val="24"/>
        </w:rPr>
        <w:t>…</w:t>
      </w:r>
    </w:p>
    <w:p w14:paraId="4AE714B9" w14:textId="77777777" w:rsidR="008271AD" w:rsidRPr="007D2A86" w:rsidRDefault="008271AD" w:rsidP="008271AD">
      <w:pPr>
        <w:tabs>
          <w:tab w:val="left" w:pos="709"/>
        </w:tabs>
        <w:spacing w:after="0" w:line="240" w:lineRule="auto"/>
        <w:ind w:left="567" w:right="567"/>
        <w:jc w:val="both"/>
        <w:rPr>
          <w:rFonts w:ascii="Palatino Linotype" w:hAnsi="Palatino Linotype"/>
          <w:i/>
          <w:szCs w:val="24"/>
        </w:rPr>
      </w:pPr>
      <w:r w:rsidRPr="007D2A86">
        <w:rPr>
          <w:rFonts w:ascii="Palatino Linotype" w:hAnsi="Palatino Linotype"/>
          <w:b/>
          <w:i/>
          <w:szCs w:val="24"/>
        </w:rPr>
        <w:t>X</w:t>
      </w:r>
      <w:r w:rsidRPr="007D2A86">
        <w:rPr>
          <w:rFonts w:ascii="Palatino Linotype" w:hAnsi="Palatino Linotype"/>
          <w:i/>
          <w:szCs w:val="24"/>
        </w:rPr>
        <w:t xml:space="preserve">. Hacer del conocimiento del órgano de control interno o equivalente de cada </w:t>
      </w:r>
      <w:r>
        <w:rPr>
          <w:rFonts w:ascii="Palatino Linotype" w:hAnsi="Palatino Linotype"/>
          <w:i/>
          <w:szCs w:val="24"/>
        </w:rPr>
        <w:t>Sujeto Obligado</w:t>
      </w:r>
      <w:r w:rsidRPr="007D2A86">
        <w:rPr>
          <w:rFonts w:ascii="Palatino Linotype" w:hAnsi="Palatino Linotype"/>
          <w:i/>
          <w:szCs w:val="24"/>
        </w:rPr>
        <w:t xml:space="preserve"> las infracciones a esta Ley; </w:t>
      </w:r>
    </w:p>
    <w:p w14:paraId="1E12CA89" w14:textId="77777777" w:rsidR="008271AD" w:rsidRPr="007D2A86" w:rsidRDefault="008271AD" w:rsidP="008271AD">
      <w:pPr>
        <w:tabs>
          <w:tab w:val="left" w:pos="709"/>
        </w:tabs>
        <w:spacing w:after="0" w:line="240" w:lineRule="auto"/>
        <w:ind w:left="567" w:right="567"/>
        <w:jc w:val="both"/>
        <w:rPr>
          <w:rFonts w:ascii="Palatino Linotype" w:hAnsi="Palatino Linotype"/>
          <w:i/>
          <w:szCs w:val="24"/>
        </w:rPr>
      </w:pPr>
      <w:r w:rsidRPr="007D2A86">
        <w:rPr>
          <w:rFonts w:ascii="Palatino Linotype" w:hAnsi="Palatino Linotype"/>
          <w:i/>
          <w:szCs w:val="24"/>
        </w:rPr>
        <w:t>…”</w:t>
      </w:r>
    </w:p>
    <w:p w14:paraId="51F0AEA1" w14:textId="77777777" w:rsidR="008271AD" w:rsidRDefault="008271AD" w:rsidP="008271AD">
      <w:pPr>
        <w:tabs>
          <w:tab w:val="left" w:pos="709"/>
        </w:tabs>
        <w:spacing w:after="0" w:line="360" w:lineRule="auto"/>
        <w:jc w:val="both"/>
        <w:rPr>
          <w:rFonts w:ascii="Palatino Linotype" w:hAnsi="Palatino Linotype"/>
          <w:sz w:val="24"/>
          <w:szCs w:val="24"/>
        </w:rPr>
      </w:pPr>
    </w:p>
    <w:p w14:paraId="19682D8F" w14:textId="77777777" w:rsidR="008271AD" w:rsidRDefault="008271AD" w:rsidP="008271AD">
      <w:pPr>
        <w:tabs>
          <w:tab w:val="left" w:pos="709"/>
        </w:tabs>
        <w:spacing w:after="0" w:line="360" w:lineRule="auto"/>
        <w:jc w:val="both"/>
        <w:rPr>
          <w:rFonts w:ascii="Palatino Linotype" w:hAnsi="Palatino Linotype"/>
          <w:sz w:val="24"/>
          <w:szCs w:val="24"/>
        </w:rPr>
      </w:pPr>
      <w:r w:rsidRPr="007D2A86">
        <w:rPr>
          <w:rFonts w:ascii="Palatino Linotype" w:hAnsi="Palatino Linotype"/>
          <w:sz w:val="24"/>
          <w:szCs w:val="24"/>
        </w:rPr>
        <w:t xml:space="preserve">Asimismo, este Pleno hará del conocimiento del órgano de control de este Instituto de las infracciones en que el </w:t>
      </w:r>
      <w:r>
        <w:rPr>
          <w:rFonts w:ascii="Palatino Linotype" w:hAnsi="Palatino Linotype"/>
          <w:sz w:val="24"/>
          <w:szCs w:val="24"/>
        </w:rPr>
        <w:t>Sujeto Obligado</w:t>
      </w:r>
      <w:r w:rsidRPr="007D2A86">
        <w:rPr>
          <w:rFonts w:ascii="Palatino Linotype" w:hAnsi="Palatino Linotype"/>
          <w:sz w:val="24"/>
          <w:szCs w:val="24"/>
        </w:rPr>
        <w:t xml:space="preserve"> incurrió, toda vez 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222 y 223 que señalan lo siguiente:</w:t>
      </w:r>
    </w:p>
    <w:p w14:paraId="4CA87CF9" w14:textId="77777777" w:rsidR="008271AD" w:rsidRDefault="008271AD" w:rsidP="008271AD">
      <w:pPr>
        <w:tabs>
          <w:tab w:val="left" w:pos="709"/>
        </w:tabs>
        <w:spacing w:after="0" w:line="360" w:lineRule="auto"/>
        <w:jc w:val="both"/>
        <w:rPr>
          <w:rFonts w:ascii="Palatino Linotype" w:hAnsi="Palatino Linotype"/>
          <w:sz w:val="24"/>
          <w:szCs w:val="24"/>
        </w:rPr>
      </w:pPr>
    </w:p>
    <w:p w14:paraId="76CF34DF" w14:textId="77777777" w:rsidR="008271AD" w:rsidRPr="007D2A86" w:rsidRDefault="008271AD" w:rsidP="008271AD">
      <w:pPr>
        <w:tabs>
          <w:tab w:val="left" w:pos="709"/>
        </w:tabs>
        <w:spacing w:after="0" w:line="240" w:lineRule="auto"/>
        <w:ind w:left="567" w:right="567"/>
        <w:jc w:val="both"/>
        <w:rPr>
          <w:rFonts w:ascii="Palatino Linotype" w:hAnsi="Palatino Linotype"/>
          <w:i/>
          <w:szCs w:val="24"/>
        </w:rPr>
      </w:pPr>
      <w:r w:rsidRPr="007D2A86">
        <w:rPr>
          <w:rFonts w:ascii="Palatino Linotype" w:hAnsi="Palatino Linotype"/>
          <w:i/>
          <w:szCs w:val="24"/>
        </w:rPr>
        <w:t>“</w:t>
      </w:r>
      <w:r w:rsidRPr="007D2A86">
        <w:rPr>
          <w:rFonts w:ascii="Palatino Linotype" w:hAnsi="Palatino Linotype"/>
          <w:b/>
          <w:i/>
          <w:szCs w:val="24"/>
        </w:rPr>
        <w:t>Artículo 190</w:t>
      </w:r>
      <w:r w:rsidRPr="007D2A86">
        <w:rPr>
          <w:rFonts w:ascii="Palatino Linotype" w:hAnsi="Palatino Linotype"/>
          <w:i/>
          <w:szCs w:val="24"/>
        </w:rPr>
        <w:t>.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062C35BE" w14:textId="77777777" w:rsidR="008271AD" w:rsidRPr="007D2A86" w:rsidRDefault="008271AD" w:rsidP="008271AD">
      <w:pPr>
        <w:tabs>
          <w:tab w:val="left" w:pos="709"/>
        </w:tabs>
        <w:spacing w:after="0" w:line="240" w:lineRule="auto"/>
        <w:ind w:left="567" w:right="567"/>
        <w:jc w:val="both"/>
        <w:rPr>
          <w:rFonts w:ascii="Palatino Linotype" w:hAnsi="Palatino Linotype"/>
          <w:i/>
          <w:szCs w:val="24"/>
        </w:rPr>
      </w:pPr>
    </w:p>
    <w:p w14:paraId="69166EB2" w14:textId="77777777" w:rsidR="008271AD" w:rsidRPr="007D2A86" w:rsidRDefault="008271AD" w:rsidP="008271AD">
      <w:pPr>
        <w:tabs>
          <w:tab w:val="left" w:pos="709"/>
        </w:tabs>
        <w:spacing w:after="0" w:line="240" w:lineRule="auto"/>
        <w:ind w:left="567" w:right="567"/>
        <w:jc w:val="both"/>
        <w:rPr>
          <w:rFonts w:ascii="Palatino Linotype" w:hAnsi="Palatino Linotype"/>
          <w:i/>
          <w:szCs w:val="24"/>
        </w:rPr>
      </w:pPr>
      <w:r w:rsidRPr="007D2A86">
        <w:rPr>
          <w:rFonts w:ascii="Palatino Linotype" w:hAnsi="Palatino Linotype"/>
          <w:b/>
          <w:i/>
          <w:szCs w:val="24"/>
        </w:rPr>
        <w:t>Artículo 222</w:t>
      </w:r>
      <w:r w:rsidRPr="007D2A86">
        <w:rPr>
          <w:rFonts w:ascii="Palatino Linotype" w:hAnsi="Palatino Linotype"/>
          <w:i/>
          <w:szCs w:val="24"/>
        </w:rPr>
        <w:t>. Son causas de responsabilidad administrativa de los servidores públicos de los sujetos obligados, por incumplimiento de las obligaciones establecidas en la materia de la presente Ley, las siguientes:</w:t>
      </w:r>
    </w:p>
    <w:p w14:paraId="1CA1971B" w14:textId="77777777" w:rsidR="008271AD" w:rsidRPr="007D2A86" w:rsidRDefault="008271AD" w:rsidP="008271AD">
      <w:pPr>
        <w:tabs>
          <w:tab w:val="left" w:pos="709"/>
        </w:tabs>
        <w:spacing w:after="0" w:line="240" w:lineRule="auto"/>
        <w:ind w:left="567" w:right="567"/>
        <w:jc w:val="both"/>
        <w:rPr>
          <w:rFonts w:ascii="Palatino Linotype" w:hAnsi="Palatino Linotype"/>
          <w:i/>
          <w:szCs w:val="24"/>
        </w:rPr>
      </w:pPr>
      <w:r w:rsidRPr="007D2A86">
        <w:rPr>
          <w:rFonts w:ascii="Palatino Linotype" w:hAnsi="Palatino Linotype"/>
          <w:i/>
          <w:szCs w:val="24"/>
        </w:rPr>
        <w:t>…</w:t>
      </w:r>
    </w:p>
    <w:p w14:paraId="7E2EA49F" w14:textId="77777777" w:rsidR="008271AD" w:rsidRPr="007D2A86" w:rsidRDefault="008271AD" w:rsidP="008271AD">
      <w:pPr>
        <w:tabs>
          <w:tab w:val="left" w:pos="709"/>
        </w:tabs>
        <w:spacing w:after="0" w:line="240" w:lineRule="auto"/>
        <w:ind w:left="567" w:right="567"/>
        <w:jc w:val="both"/>
        <w:rPr>
          <w:rFonts w:ascii="Palatino Linotype" w:hAnsi="Palatino Linotype"/>
          <w:i/>
          <w:szCs w:val="24"/>
        </w:rPr>
      </w:pPr>
      <w:r w:rsidRPr="007D2A86">
        <w:rPr>
          <w:rFonts w:ascii="Palatino Linotype" w:hAnsi="Palatino Linotype"/>
          <w:i/>
          <w:szCs w:val="24"/>
        </w:rPr>
        <w:t>I. Cualquier acto u omisión que provoque la suspensión o deficiencia en la atención de las solicitudes de información;</w:t>
      </w:r>
    </w:p>
    <w:p w14:paraId="5E6E6258" w14:textId="77777777" w:rsidR="008271AD" w:rsidRPr="007D2A86" w:rsidRDefault="008271AD" w:rsidP="008271AD">
      <w:pPr>
        <w:tabs>
          <w:tab w:val="left" w:pos="709"/>
        </w:tabs>
        <w:spacing w:after="0" w:line="240" w:lineRule="auto"/>
        <w:ind w:left="567" w:right="567"/>
        <w:jc w:val="both"/>
        <w:rPr>
          <w:rFonts w:ascii="Palatino Linotype" w:hAnsi="Palatino Linotype"/>
          <w:i/>
          <w:szCs w:val="24"/>
        </w:rPr>
      </w:pPr>
      <w:r w:rsidRPr="007D2A86">
        <w:rPr>
          <w:rFonts w:ascii="Palatino Linotype" w:hAnsi="Palatino Linotype"/>
          <w:i/>
          <w:szCs w:val="24"/>
        </w:rPr>
        <w:t>II. La falta de respuesta a las solicitudes de información en los plazos señalados en la normatividad aplicable;</w:t>
      </w:r>
    </w:p>
    <w:p w14:paraId="4BBFAA1A" w14:textId="77777777" w:rsidR="008271AD" w:rsidRPr="007D2A86" w:rsidRDefault="008271AD" w:rsidP="008271AD">
      <w:pPr>
        <w:tabs>
          <w:tab w:val="left" w:pos="709"/>
        </w:tabs>
        <w:spacing w:after="0" w:line="240" w:lineRule="auto"/>
        <w:ind w:left="567" w:right="567"/>
        <w:jc w:val="both"/>
        <w:rPr>
          <w:rFonts w:ascii="Palatino Linotype" w:hAnsi="Palatino Linotype"/>
          <w:i/>
          <w:szCs w:val="24"/>
        </w:rPr>
      </w:pPr>
      <w:r w:rsidRPr="007D2A86">
        <w:rPr>
          <w:rFonts w:ascii="Palatino Linotype" w:hAnsi="Palatino Linotype"/>
          <w:i/>
          <w:szCs w:val="24"/>
        </w:rPr>
        <w:lastRenderedPageBreak/>
        <w:t>…</w:t>
      </w:r>
    </w:p>
    <w:p w14:paraId="12ED8303" w14:textId="77777777" w:rsidR="008271AD" w:rsidRPr="007D2A86" w:rsidRDefault="008271AD" w:rsidP="008271AD">
      <w:pPr>
        <w:tabs>
          <w:tab w:val="left" w:pos="709"/>
        </w:tabs>
        <w:spacing w:after="0" w:line="240" w:lineRule="auto"/>
        <w:ind w:left="567" w:right="567"/>
        <w:jc w:val="both"/>
        <w:rPr>
          <w:rFonts w:ascii="Palatino Linotype" w:hAnsi="Palatino Linotype"/>
          <w:i/>
          <w:szCs w:val="24"/>
        </w:rPr>
      </w:pPr>
      <w:r w:rsidRPr="007D2A86">
        <w:rPr>
          <w:rFonts w:ascii="Palatino Linotype" w:hAnsi="Palatino Linotype"/>
          <w:b/>
          <w:i/>
          <w:szCs w:val="24"/>
        </w:rPr>
        <w:t>Artículo 223</w:t>
      </w:r>
      <w:r w:rsidRPr="007D2A86">
        <w:rPr>
          <w:rFonts w:ascii="Palatino Linotype" w:hAnsi="Palatino Linotype"/>
          <w:i/>
          <w:szCs w:val="24"/>
        </w:rPr>
        <w:t>.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2697AAB0" w14:textId="77777777" w:rsidR="00BF3F7B" w:rsidRDefault="00BF3F7B" w:rsidP="000B2724">
      <w:pPr>
        <w:autoSpaceDE w:val="0"/>
        <w:autoSpaceDN w:val="0"/>
        <w:adjustRightInd w:val="0"/>
        <w:spacing w:after="0" w:line="360" w:lineRule="auto"/>
        <w:jc w:val="both"/>
        <w:rPr>
          <w:rFonts w:ascii="Palatino Linotype" w:hAnsi="Palatino Linotype" w:cs="Arial"/>
          <w:sz w:val="24"/>
          <w:szCs w:val="24"/>
        </w:rPr>
      </w:pPr>
    </w:p>
    <w:p w14:paraId="237BEBD2" w14:textId="39372089" w:rsidR="00BF3F7B" w:rsidRPr="00470DBC" w:rsidRDefault="00BF3F7B" w:rsidP="000B2724">
      <w:pPr>
        <w:autoSpaceDE w:val="0"/>
        <w:autoSpaceDN w:val="0"/>
        <w:adjustRightInd w:val="0"/>
        <w:spacing w:after="0" w:line="360" w:lineRule="auto"/>
        <w:jc w:val="both"/>
        <w:rPr>
          <w:rFonts w:ascii="Palatino Linotype" w:hAnsi="Palatino Linotype" w:cs="Arial"/>
          <w:sz w:val="24"/>
          <w:szCs w:val="24"/>
        </w:rPr>
      </w:pPr>
      <w:r w:rsidRPr="00470DBC">
        <w:rPr>
          <w:rFonts w:ascii="Palatino Linotype" w:hAnsi="Palatino Linotype" w:cs="Arial"/>
          <w:sz w:val="24"/>
          <w:szCs w:val="24"/>
        </w:rPr>
        <w:t xml:space="preserve">Por lo tanto, en mérito de lo expuesto en líneas anteriores, con fundamento en la fracción IV del artículo 186, de la Ley de Transparencia y Acceso a la Información Pública del Estado de México y Municipios, se </w:t>
      </w:r>
      <w:r w:rsidR="000A6199" w:rsidRPr="00470DBC">
        <w:rPr>
          <w:rFonts w:ascii="Palatino Linotype" w:hAnsi="Palatino Linotype" w:cs="Arial"/>
          <w:b/>
          <w:sz w:val="24"/>
          <w:szCs w:val="24"/>
        </w:rPr>
        <w:t>ORDENA</w:t>
      </w:r>
      <w:r w:rsidR="000A6199" w:rsidRPr="00470DBC">
        <w:rPr>
          <w:rFonts w:ascii="Palatino Linotype" w:hAnsi="Palatino Linotype" w:cs="Arial"/>
          <w:sz w:val="24"/>
          <w:szCs w:val="24"/>
        </w:rPr>
        <w:t xml:space="preserve"> </w:t>
      </w:r>
      <w:r w:rsidRPr="00470DBC">
        <w:rPr>
          <w:rFonts w:ascii="Palatino Linotype" w:hAnsi="Palatino Linotype" w:cs="Arial"/>
          <w:sz w:val="24"/>
          <w:szCs w:val="24"/>
        </w:rPr>
        <w:t xml:space="preserve">al </w:t>
      </w:r>
      <w:r w:rsidRPr="00470DBC">
        <w:rPr>
          <w:rFonts w:ascii="Palatino Linotype" w:hAnsi="Palatino Linotype" w:cs="Arial"/>
          <w:b/>
          <w:sz w:val="24"/>
          <w:szCs w:val="24"/>
        </w:rPr>
        <w:t>Sujeto Obligado</w:t>
      </w:r>
      <w:r w:rsidRPr="00470DBC">
        <w:rPr>
          <w:rFonts w:ascii="Palatino Linotype" w:hAnsi="Palatino Linotype" w:cs="Arial"/>
          <w:sz w:val="24"/>
          <w:szCs w:val="24"/>
        </w:rPr>
        <w:t xml:space="preserve">, atienda la solicitud de información </w:t>
      </w:r>
      <w:r w:rsidR="00CA7BD5" w:rsidRPr="00CA7BD5">
        <w:rPr>
          <w:rFonts w:ascii="Palatino Linotype" w:hAnsi="Palatino Linotype" w:cs="Arial"/>
          <w:b/>
          <w:sz w:val="24"/>
          <w:szCs w:val="24"/>
        </w:rPr>
        <w:t>00513/TEOLOYU/IP/2021</w:t>
      </w:r>
      <w:r w:rsidRPr="00470DBC">
        <w:rPr>
          <w:rFonts w:ascii="Palatino Linotype" w:eastAsia="Times New Roman" w:hAnsi="Palatino Linotype" w:cs="Times New Roman"/>
          <w:b/>
          <w:bCs/>
          <w:sz w:val="24"/>
          <w:szCs w:val="24"/>
          <w:lang w:val="es-ES" w:eastAsia="es-ES"/>
        </w:rPr>
        <w:t>,</w:t>
      </w:r>
      <w:r w:rsidRPr="00470DBC">
        <w:rPr>
          <w:rFonts w:ascii="Palatino Linotype" w:hAnsi="Palatino Linotype" w:cs="Arial"/>
          <w:sz w:val="24"/>
          <w:szCs w:val="24"/>
        </w:rPr>
        <w:t xml:space="preserve"> que ha sido materia del presente fallo.</w:t>
      </w:r>
    </w:p>
    <w:p w14:paraId="6412A583" w14:textId="77777777" w:rsidR="00BF3F7B" w:rsidRPr="00470DBC" w:rsidRDefault="00BF3F7B" w:rsidP="000B2724">
      <w:pPr>
        <w:autoSpaceDE w:val="0"/>
        <w:autoSpaceDN w:val="0"/>
        <w:adjustRightInd w:val="0"/>
        <w:spacing w:after="0" w:line="360" w:lineRule="auto"/>
        <w:jc w:val="both"/>
        <w:rPr>
          <w:rFonts w:ascii="Palatino Linotype" w:hAnsi="Palatino Linotype" w:cs="Arial"/>
          <w:sz w:val="24"/>
          <w:szCs w:val="24"/>
        </w:rPr>
      </w:pPr>
    </w:p>
    <w:p w14:paraId="3A6484B5" w14:textId="77777777" w:rsidR="00BF3F7B" w:rsidRPr="00470DBC" w:rsidRDefault="00BF3F7B" w:rsidP="000B2724">
      <w:pPr>
        <w:autoSpaceDE w:val="0"/>
        <w:autoSpaceDN w:val="0"/>
        <w:adjustRightInd w:val="0"/>
        <w:spacing w:after="0" w:line="360" w:lineRule="auto"/>
        <w:jc w:val="both"/>
        <w:rPr>
          <w:rFonts w:ascii="Palatino Linotype" w:hAnsi="Palatino Linotype" w:cs="Arial"/>
          <w:sz w:val="24"/>
          <w:szCs w:val="24"/>
        </w:rPr>
      </w:pPr>
      <w:r w:rsidRPr="00470DBC">
        <w:rPr>
          <w:rFonts w:ascii="Palatino Linotype" w:hAnsi="Palatino Linotype" w:cs="Arial"/>
          <w:sz w:val="24"/>
          <w:szCs w:val="24"/>
        </w:rPr>
        <w:t>Por lo antes expuesto y fundado es de resolverse y,</w:t>
      </w:r>
    </w:p>
    <w:p w14:paraId="3D43DFBB" w14:textId="77777777" w:rsidR="00BF3F7B" w:rsidRPr="00470DBC" w:rsidRDefault="00BF3F7B" w:rsidP="000B2724">
      <w:pPr>
        <w:autoSpaceDE w:val="0"/>
        <w:autoSpaceDN w:val="0"/>
        <w:adjustRightInd w:val="0"/>
        <w:spacing w:after="0" w:line="360" w:lineRule="auto"/>
        <w:jc w:val="both"/>
        <w:rPr>
          <w:rFonts w:ascii="Palatino Linotype" w:hAnsi="Palatino Linotype" w:cs="Arial"/>
          <w:sz w:val="24"/>
          <w:szCs w:val="24"/>
        </w:rPr>
      </w:pPr>
    </w:p>
    <w:p w14:paraId="6FEAE9D0" w14:textId="77777777" w:rsidR="00BF3F7B" w:rsidRPr="00470DBC" w:rsidRDefault="00BF3F7B" w:rsidP="000B2724">
      <w:pPr>
        <w:spacing w:after="0" w:line="360" w:lineRule="auto"/>
        <w:ind w:left="426"/>
        <w:jc w:val="center"/>
        <w:rPr>
          <w:rFonts w:ascii="Palatino Linotype" w:eastAsia="Times New Roman" w:hAnsi="Palatino Linotype" w:cs="Times New Roman"/>
          <w:b/>
          <w:color w:val="000000"/>
          <w:sz w:val="28"/>
          <w:szCs w:val="24"/>
          <w:lang w:val="es-ES" w:eastAsia="es-ES"/>
        </w:rPr>
      </w:pPr>
      <w:r w:rsidRPr="00470DBC">
        <w:rPr>
          <w:rFonts w:ascii="Palatino Linotype" w:eastAsia="Times New Roman" w:hAnsi="Palatino Linotype" w:cs="Times New Roman"/>
          <w:b/>
          <w:color w:val="000000"/>
          <w:sz w:val="28"/>
          <w:szCs w:val="24"/>
          <w:lang w:val="es-ES" w:eastAsia="es-ES"/>
        </w:rPr>
        <w:t>SE    RESUELVE</w:t>
      </w:r>
    </w:p>
    <w:p w14:paraId="2218CB72" w14:textId="77777777" w:rsidR="00BF3F7B" w:rsidRDefault="00BF3F7B" w:rsidP="000B2724">
      <w:pPr>
        <w:tabs>
          <w:tab w:val="left" w:pos="8647"/>
        </w:tabs>
        <w:spacing w:after="0" w:line="360" w:lineRule="auto"/>
        <w:ind w:right="51"/>
        <w:jc w:val="both"/>
        <w:rPr>
          <w:rFonts w:ascii="Palatino Linotype" w:hAnsi="Palatino Linotype" w:cs="Arial"/>
          <w:b/>
          <w:sz w:val="28"/>
          <w:szCs w:val="24"/>
        </w:rPr>
      </w:pPr>
    </w:p>
    <w:p w14:paraId="2C41AA0F" w14:textId="77777777" w:rsidR="00BF3F7B" w:rsidRPr="00470DBC" w:rsidRDefault="00BF3F7B" w:rsidP="000B2724">
      <w:pPr>
        <w:tabs>
          <w:tab w:val="left" w:pos="8647"/>
        </w:tabs>
        <w:spacing w:after="0" w:line="360" w:lineRule="auto"/>
        <w:ind w:right="51"/>
        <w:jc w:val="both"/>
        <w:rPr>
          <w:rFonts w:ascii="Palatino Linotype" w:hAnsi="Palatino Linotype" w:cs="Arial"/>
          <w:sz w:val="24"/>
          <w:szCs w:val="24"/>
        </w:rPr>
      </w:pPr>
      <w:r w:rsidRPr="00470DBC">
        <w:rPr>
          <w:rFonts w:ascii="Palatino Linotype" w:hAnsi="Palatino Linotype" w:cs="Arial"/>
          <w:b/>
          <w:sz w:val="28"/>
          <w:szCs w:val="24"/>
        </w:rPr>
        <w:t>PRIMERO.</w:t>
      </w:r>
      <w:r w:rsidRPr="00470DBC">
        <w:rPr>
          <w:rFonts w:ascii="Palatino Linotype" w:hAnsi="Palatino Linotype" w:cs="Arial"/>
          <w:sz w:val="24"/>
          <w:szCs w:val="24"/>
        </w:rPr>
        <w:t xml:space="preserve"> Resultan fundadas las razones o motivos de inconformidad hechos valer por el </w:t>
      </w:r>
      <w:r w:rsidRPr="00470DBC">
        <w:rPr>
          <w:rFonts w:ascii="Palatino Linotype" w:hAnsi="Palatino Linotype" w:cs="Arial"/>
          <w:b/>
          <w:sz w:val="24"/>
          <w:szCs w:val="24"/>
        </w:rPr>
        <w:t>Recurrente,</w:t>
      </w:r>
      <w:r w:rsidRPr="00470DBC">
        <w:rPr>
          <w:rFonts w:ascii="Palatino Linotype" w:hAnsi="Palatino Linotype" w:cs="Arial"/>
          <w:sz w:val="24"/>
          <w:szCs w:val="24"/>
        </w:rPr>
        <w:t xml:space="preserve"> en términos del considerando </w:t>
      </w:r>
      <w:r w:rsidRPr="00470DBC">
        <w:rPr>
          <w:rFonts w:ascii="Palatino Linotype" w:hAnsi="Palatino Linotype" w:cs="Arial"/>
          <w:b/>
          <w:sz w:val="24"/>
          <w:szCs w:val="24"/>
        </w:rPr>
        <w:t>CUARTO</w:t>
      </w:r>
      <w:r w:rsidRPr="00470DBC">
        <w:rPr>
          <w:rFonts w:ascii="Palatino Linotype" w:hAnsi="Palatino Linotype" w:cs="Arial"/>
          <w:sz w:val="24"/>
          <w:szCs w:val="24"/>
        </w:rPr>
        <w:t>, de la presente resolución.</w:t>
      </w:r>
    </w:p>
    <w:p w14:paraId="6E25CC86" w14:textId="77777777" w:rsidR="00BF3F7B" w:rsidRPr="00470DBC" w:rsidRDefault="00BF3F7B" w:rsidP="000B2724">
      <w:pPr>
        <w:tabs>
          <w:tab w:val="left" w:pos="8647"/>
        </w:tabs>
        <w:spacing w:after="0" w:line="360" w:lineRule="auto"/>
        <w:ind w:right="51"/>
        <w:jc w:val="both"/>
        <w:rPr>
          <w:rFonts w:ascii="Palatino Linotype" w:hAnsi="Palatino Linotype" w:cs="Arial"/>
          <w:sz w:val="24"/>
          <w:szCs w:val="24"/>
        </w:rPr>
      </w:pPr>
    </w:p>
    <w:p w14:paraId="3B243108" w14:textId="6875FC25" w:rsidR="00BF3F7B" w:rsidRPr="00470DBC" w:rsidRDefault="00BF3F7B" w:rsidP="000B2724">
      <w:pPr>
        <w:tabs>
          <w:tab w:val="left" w:pos="8647"/>
        </w:tabs>
        <w:spacing w:after="0" w:line="360" w:lineRule="auto"/>
        <w:ind w:right="51"/>
        <w:jc w:val="both"/>
        <w:rPr>
          <w:rFonts w:ascii="Palatino Linotype" w:hAnsi="Palatino Linotype" w:cs="Arial"/>
          <w:sz w:val="24"/>
          <w:szCs w:val="24"/>
        </w:rPr>
      </w:pPr>
      <w:r w:rsidRPr="00470DBC">
        <w:rPr>
          <w:rFonts w:ascii="Palatino Linotype" w:hAnsi="Palatino Linotype" w:cs="Arial"/>
          <w:b/>
          <w:sz w:val="28"/>
          <w:szCs w:val="24"/>
        </w:rPr>
        <w:t>SEGUNDO.</w:t>
      </w:r>
      <w:r w:rsidRPr="00470DBC">
        <w:rPr>
          <w:rFonts w:ascii="Palatino Linotype" w:hAnsi="Palatino Linotype" w:cs="Arial"/>
          <w:sz w:val="24"/>
          <w:szCs w:val="24"/>
        </w:rPr>
        <w:t xml:space="preserve"> Se </w:t>
      </w:r>
      <w:r w:rsidRPr="00470DBC">
        <w:rPr>
          <w:rFonts w:ascii="Palatino Linotype" w:hAnsi="Palatino Linotype" w:cs="Arial"/>
          <w:b/>
          <w:sz w:val="24"/>
          <w:szCs w:val="24"/>
        </w:rPr>
        <w:t>ORDENA</w:t>
      </w:r>
      <w:r w:rsidRPr="00470DBC">
        <w:rPr>
          <w:rFonts w:ascii="Palatino Linotype" w:hAnsi="Palatino Linotype" w:cs="Arial"/>
          <w:sz w:val="24"/>
          <w:szCs w:val="24"/>
        </w:rPr>
        <w:t xml:space="preserve"> al </w:t>
      </w:r>
      <w:r w:rsidRPr="00470DBC">
        <w:rPr>
          <w:rFonts w:ascii="Palatino Linotype" w:hAnsi="Palatino Linotype" w:cs="Arial"/>
          <w:b/>
          <w:sz w:val="24"/>
          <w:szCs w:val="24"/>
        </w:rPr>
        <w:t>Sujeto Obligado</w:t>
      </w:r>
      <w:r w:rsidRPr="00470DBC">
        <w:rPr>
          <w:rFonts w:ascii="Palatino Linotype" w:hAnsi="Palatino Linotype" w:cs="Arial"/>
          <w:sz w:val="24"/>
          <w:szCs w:val="24"/>
        </w:rPr>
        <w:t xml:space="preserve"> atienda la solicitud de información </w:t>
      </w:r>
      <w:r w:rsidR="00CA7BD5" w:rsidRPr="00CA7BD5">
        <w:rPr>
          <w:rFonts w:ascii="Palatino Linotype" w:eastAsia="Times New Roman" w:hAnsi="Palatino Linotype" w:cs="Times New Roman"/>
          <w:b/>
          <w:bCs/>
          <w:sz w:val="24"/>
          <w:szCs w:val="24"/>
          <w:lang w:val="es-ES" w:eastAsia="es-ES"/>
        </w:rPr>
        <w:t>00513/TEOLOYU/IP/2021</w:t>
      </w:r>
      <w:r w:rsidRPr="00470DBC">
        <w:rPr>
          <w:rFonts w:ascii="Palatino Linotype" w:hAnsi="Palatino Linotype" w:cs="Arial"/>
          <w:sz w:val="24"/>
          <w:szCs w:val="24"/>
        </w:rPr>
        <w:t xml:space="preserve">, en términos del Considerando </w:t>
      </w:r>
      <w:r w:rsidRPr="00470DBC">
        <w:rPr>
          <w:rFonts w:ascii="Palatino Linotype" w:hAnsi="Palatino Linotype" w:cs="Arial"/>
          <w:b/>
          <w:sz w:val="24"/>
          <w:szCs w:val="24"/>
        </w:rPr>
        <w:t xml:space="preserve">CUARTO </w:t>
      </w:r>
      <w:r w:rsidR="00CA7BD5">
        <w:rPr>
          <w:rFonts w:ascii="Palatino Linotype" w:hAnsi="Palatino Linotype" w:cs="Arial"/>
          <w:sz w:val="24"/>
          <w:szCs w:val="24"/>
        </w:rPr>
        <w:t xml:space="preserve">de esta </w:t>
      </w:r>
      <w:r w:rsidRPr="00470DBC">
        <w:rPr>
          <w:rFonts w:ascii="Palatino Linotype" w:hAnsi="Palatino Linotype" w:cs="Arial"/>
          <w:sz w:val="24"/>
          <w:szCs w:val="24"/>
        </w:rPr>
        <w:t>resolución</w:t>
      </w:r>
      <w:r w:rsidRPr="00470DBC">
        <w:rPr>
          <w:rFonts w:ascii="Palatino Linotype" w:hAnsi="Palatino Linotype" w:cs="Arial"/>
          <w:b/>
          <w:sz w:val="24"/>
          <w:szCs w:val="24"/>
        </w:rPr>
        <w:t>,</w:t>
      </w:r>
      <w:r w:rsidRPr="00470DBC">
        <w:rPr>
          <w:rFonts w:ascii="Palatino Linotype" w:hAnsi="Palatino Linotype" w:cs="Arial"/>
          <w:sz w:val="24"/>
          <w:szCs w:val="24"/>
        </w:rPr>
        <w:t xml:space="preserve"> vía Sistema de Acceso a la Información Mexiquense (SAIMEX).</w:t>
      </w:r>
    </w:p>
    <w:p w14:paraId="29AA663C" w14:textId="77777777" w:rsidR="005B1646" w:rsidRDefault="005B1646" w:rsidP="000B2724">
      <w:pPr>
        <w:tabs>
          <w:tab w:val="left" w:pos="8647"/>
        </w:tabs>
        <w:spacing w:after="0" w:line="360" w:lineRule="auto"/>
        <w:ind w:right="51"/>
        <w:jc w:val="both"/>
        <w:rPr>
          <w:rFonts w:ascii="Palatino Linotype" w:hAnsi="Palatino Linotype" w:cs="Arial"/>
          <w:b/>
          <w:sz w:val="28"/>
          <w:szCs w:val="24"/>
        </w:rPr>
      </w:pPr>
    </w:p>
    <w:p w14:paraId="7679DF96" w14:textId="77777777" w:rsidR="00BF3F7B" w:rsidRDefault="00BF3F7B" w:rsidP="000B2724">
      <w:pPr>
        <w:tabs>
          <w:tab w:val="left" w:pos="8647"/>
        </w:tabs>
        <w:spacing w:after="0" w:line="360" w:lineRule="auto"/>
        <w:ind w:right="51"/>
        <w:jc w:val="both"/>
        <w:rPr>
          <w:rFonts w:ascii="Palatino Linotype" w:hAnsi="Palatino Linotype" w:cs="Arial"/>
          <w:sz w:val="24"/>
          <w:szCs w:val="24"/>
        </w:rPr>
      </w:pPr>
      <w:r w:rsidRPr="00470DBC">
        <w:rPr>
          <w:rFonts w:ascii="Palatino Linotype" w:hAnsi="Palatino Linotype" w:cs="Arial"/>
          <w:b/>
          <w:sz w:val="28"/>
          <w:szCs w:val="24"/>
        </w:rPr>
        <w:t>TERCERO</w:t>
      </w:r>
      <w:r w:rsidRPr="00470DBC">
        <w:rPr>
          <w:rFonts w:ascii="Palatino Linotype" w:hAnsi="Palatino Linotype" w:cs="Arial"/>
          <w:b/>
          <w:sz w:val="24"/>
          <w:szCs w:val="24"/>
        </w:rPr>
        <w:t>.</w:t>
      </w:r>
      <w:r w:rsidRPr="00470DBC">
        <w:rPr>
          <w:rFonts w:ascii="Palatino Linotype" w:hAnsi="Palatino Linotype" w:cs="Arial"/>
          <w:sz w:val="24"/>
          <w:szCs w:val="24"/>
        </w:rPr>
        <w:t xml:space="preserve"> </w:t>
      </w:r>
      <w:r w:rsidRPr="00470DBC">
        <w:rPr>
          <w:rFonts w:ascii="Palatino Linotype" w:hAnsi="Palatino Linotype" w:cs="Arial"/>
          <w:b/>
          <w:sz w:val="24"/>
          <w:szCs w:val="24"/>
        </w:rPr>
        <w:t>Notifíquese</w:t>
      </w:r>
      <w:r w:rsidRPr="00470DBC">
        <w:rPr>
          <w:rFonts w:ascii="Palatino Linotype" w:hAnsi="Palatino Linotype" w:cs="Arial"/>
          <w:b/>
          <w:i/>
          <w:sz w:val="24"/>
          <w:szCs w:val="24"/>
        </w:rPr>
        <w:t xml:space="preserve"> </w:t>
      </w:r>
      <w:r w:rsidRPr="00470DBC">
        <w:rPr>
          <w:rFonts w:ascii="Palatino Linotype" w:hAnsi="Palatino Linotype" w:cs="Arial"/>
          <w:sz w:val="24"/>
          <w:szCs w:val="24"/>
        </w:rPr>
        <w:t>al Titular de la Unidad de Transparencia del</w:t>
      </w:r>
      <w:r w:rsidRPr="00470DBC">
        <w:rPr>
          <w:rFonts w:ascii="Palatino Linotype" w:hAnsi="Palatino Linotype" w:cs="Arial"/>
          <w:b/>
          <w:sz w:val="24"/>
          <w:szCs w:val="24"/>
        </w:rPr>
        <w:t xml:space="preserve"> Sujeto Obligado</w:t>
      </w:r>
      <w:r w:rsidRPr="00470DBC">
        <w:rPr>
          <w:rFonts w:ascii="Palatino Linotype" w:hAnsi="Palatino Linotype" w:cs="Arial"/>
          <w:sz w:val="24"/>
          <w:szCs w:val="24"/>
        </w:rPr>
        <w:t xml:space="preserve"> la presente resolución, para que conforme al artículo 186 último párrafo y </w:t>
      </w:r>
      <w:r w:rsidRPr="00470DBC">
        <w:rPr>
          <w:rFonts w:ascii="Palatino Linotype" w:hAnsi="Palatino Linotype" w:cs="Arial"/>
          <w:sz w:val="24"/>
          <w:szCs w:val="24"/>
        </w:rPr>
        <w:lastRenderedPageBreak/>
        <w:t>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3C837BF9" w14:textId="77777777" w:rsidR="00BF3F7B" w:rsidRPr="00470DBC" w:rsidRDefault="00BF3F7B" w:rsidP="000B2724">
      <w:pPr>
        <w:tabs>
          <w:tab w:val="left" w:pos="8647"/>
        </w:tabs>
        <w:spacing w:after="0" w:line="360" w:lineRule="auto"/>
        <w:ind w:right="51"/>
        <w:jc w:val="both"/>
        <w:rPr>
          <w:rFonts w:ascii="Palatino Linotype" w:hAnsi="Palatino Linotype" w:cs="Arial"/>
          <w:sz w:val="24"/>
          <w:szCs w:val="24"/>
        </w:rPr>
      </w:pPr>
    </w:p>
    <w:p w14:paraId="1B37CA50" w14:textId="77777777" w:rsidR="00BF3F7B" w:rsidRPr="00470DBC" w:rsidRDefault="00BF3F7B" w:rsidP="000B2724">
      <w:pPr>
        <w:spacing w:after="0" w:line="360" w:lineRule="auto"/>
        <w:jc w:val="both"/>
        <w:rPr>
          <w:rFonts w:ascii="Palatino Linotype" w:eastAsia="Calibri" w:hAnsi="Palatino Linotype" w:cs="Times New Roman"/>
          <w:sz w:val="24"/>
          <w:szCs w:val="24"/>
          <w:lang w:eastAsia="es-ES_tradnl"/>
        </w:rPr>
      </w:pPr>
      <w:r w:rsidRPr="00470DBC">
        <w:rPr>
          <w:rFonts w:ascii="Palatino Linotype" w:eastAsia="Times New Roman" w:hAnsi="Palatino Linotype" w:cs="Arial"/>
          <w:b/>
          <w:sz w:val="28"/>
          <w:szCs w:val="24"/>
          <w:lang w:val="es-ES" w:eastAsia="es-ES"/>
        </w:rPr>
        <w:t>CUARTO</w:t>
      </w:r>
      <w:r w:rsidRPr="00470DBC">
        <w:rPr>
          <w:rFonts w:ascii="Palatino Linotype" w:eastAsia="Times New Roman" w:hAnsi="Palatino Linotype" w:cs="Arial"/>
          <w:b/>
          <w:sz w:val="24"/>
          <w:szCs w:val="24"/>
          <w:lang w:val="es-ES" w:eastAsia="es-ES"/>
        </w:rPr>
        <w:t xml:space="preserve">. </w:t>
      </w:r>
      <w:r w:rsidRPr="00470DBC">
        <w:rPr>
          <w:rFonts w:ascii="Palatino Linotype" w:eastAsia="Calibri" w:hAnsi="Palatino Linotype" w:cs="Times New Roman"/>
          <w:sz w:val="24"/>
          <w:szCs w:val="24"/>
          <w:lang w:eastAsia="es-ES_tradnl"/>
        </w:rPr>
        <w:t xml:space="preserve">Con fundamento en el artículo 198 de la Ley de Transparencia y Acceso a la Información Pública del Estado de México y Municipios, se apercibe al </w:t>
      </w:r>
      <w:r w:rsidRPr="00470DBC">
        <w:rPr>
          <w:rFonts w:ascii="Palatino Linotype" w:eastAsia="Calibri" w:hAnsi="Palatino Linotype" w:cs="Times New Roman"/>
          <w:b/>
          <w:sz w:val="24"/>
          <w:szCs w:val="24"/>
          <w:lang w:eastAsia="es-ES_tradnl"/>
        </w:rPr>
        <w:t>Sujeto Obligado</w:t>
      </w:r>
      <w:r w:rsidRPr="00470DBC">
        <w:rPr>
          <w:rFonts w:ascii="Palatino Linotype" w:eastAsia="Calibri" w:hAnsi="Palatino Linotype" w:cs="Times New Roman"/>
          <w:sz w:val="24"/>
          <w:szCs w:val="24"/>
          <w:lang w:eastAsia="es-ES_tradnl"/>
        </w:rPr>
        <w:t xml:space="preserve"> a que, en caso de negarse a cumplir la presente resolución o hacerlo de manera parcial se actuara de conformidad con lo previsto en los artículos 213, 214, 216 y 217 de dicha Ley.</w:t>
      </w:r>
    </w:p>
    <w:p w14:paraId="46592425" w14:textId="77777777" w:rsidR="00BF3F7B" w:rsidRPr="00470DBC" w:rsidRDefault="00BF3F7B" w:rsidP="000B2724">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64CC8B69" w14:textId="77777777" w:rsidR="00BF3F7B" w:rsidRPr="00470DBC" w:rsidRDefault="00BF3F7B" w:rsidP="000B2724">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470DBC">
        <w:rPr>
          <w:rFonts w:ascii="Palatino Linotype" w:hAnsi="Palatino Linotype"/>
          <w:b/>
          <w:sz w:val="28"/>
          <w:szCs w:val="28"/>
        </w:rPr>
        <w:t>QUINTO</w:t>
      </w:r>
      <w:r w:rsidRPr="00470DBC">
        <w:rPr>
          <w:rFonts w:ascii="Palatino Linotype" w:hAnsi="Palatino Linotype"/>
          <w:b/>
          <w:sz w:val="24"/>
          <w:szCs w:val="24"/>
        </w:rPr>
        <w:t xml:space="preserve">. </w:t>
      </w:r>
      <w:r w:rsidRPr="00470DBC">
        <w:rPr>
          <w:rFonts w:ascii="Palatino Linotype" w:eastAsia="Times New Roman" w:hAnsi="Palatino Linotype" w:cs="Arial"/>
          <w:b/>
          <w:sz w:val="24"/>
          <w:szCs w:val="24"/>
          <w:lang w:val="es-ES" w:eastAsia="es-ES"/>
        </w:rPr>
        <w:t>Notifíquese</w:t>
      </w:r>
      <w:r w:rsidRPr="00470DBC">
        <w:rPr>
          <w:rFonts w:ascii="Palatino Linotype" w:eastAsia="Times New Roman" w:hAnsi="Palatino Linotype" w:cs="Arial"/>
          <w:sz w:val="24"/>
          <w:szCs w:val="24"/>
          <w:lang w:val="es-ES" w:eastAsia="es-ES"/>
        </w:rPr>
        <w:t xml:space="preserve"> </w:t>
      </w:r>
      <w:r w:rsidRPr="00470DBC">
        <w:rPr>
          <w:rFonts w:ascii="Palatino Linotype" w:eastAsia="Times New Roman" w:hAnsi="Palatino Linotype" w:cs="Arial"/>
          <w:b/>
          <w:sz w:val="24"/>
          <w:szCs w:val="24"/>
          <w:lang w:val="es-ES" w:eastAsia="es-ES"/>
        </w:rPr>
        <w:t>al Recurrente</w:t>
      </w:r>
      <w:r w:rsidRPr="00470DBC">
        <w:rPr>
          <w:rFonts w:ascii="Palatino Linotype" w:eastAsia="Times New Roman" w:hAnsi="Palatino Linotype" w:cs="Arial"/>
          <w:sz w:val="24"/>
          <w:szCs w:val="24"/>
          <w:lang w:val="es-ES" w:eastAsia="es-ES"/>
        </w:rPr>
        <w:t xml:space="preserve"> la presente resolución, y hágase de su conocimiento que en caso de considerar que la presente resolución le causa algún perjuicio, podrá interponer el juicio de amparo, en los términos de las leyes aplicables de acuerdo a lo estipulado en el artículo 196 de la Ley de Transparencia y Acceso a la Información Pública del Estado de México y Municipios.</w:t>
      </w:r>
    </w:p>
    <w:p w14:paraId="160D3189" w14:textId="77777777" w:rsidR="00BF3F7B" w:rsidRPr="00470DBC" w:rsidRDefault="00BF3F7B" w:rsidP="000B2724">
      <w:pPr>
        <w:spacing w:after="0" w:line="360" w:lineRule="auto"/>
        <w:jc w:val="both"/>
        <w:rPr>
          <w:rFonts w:ascii="Palatino Linotype" w:hAnsi="Palatino Linotype"/>
          <w:sz w:val="24"/>
          <w:szCs w:val="24"/>
          <w:lang w:eastAsia="es-ES_tradnl"/>
        </w:rPr>
      </w:pPr>
    </w:p>
    <w:p w14:paraId="133207F3" w14:textId="77777777" w:rsidR="00BF3F7B" w:rsidRPr="00470DBC" w:rsidRDefault="00BF3F7B" w:rsidP="000B2724">
      <w:pPr>
        <w:spacing w:after="0" w:line="360" w:lineRule="auto"/>
        <w:jc w:val="both"/>
        <w:rPr>
          <w:rFonts w:ascii="Palatino Linotype" w:eastAsia="Calibri" w:hAnsi="Palatino Linotype" w:cs="Times New Roman"/>
          <w:sz w:val="24"/>
          <w:szCs w:val="24"/>
          <w:lang w:eastAsia="es-ES_tradnl"/>
        </w:rPr>
      </w:pPr>
      <w:r w:rsidRPr="00470DBC">
        <w:rPr>
          <w:rFonts w:ascii="Palatino Linotype" w:eastAsia="Calibri" w:hAnsi="Palatino Linotype" w:cs="Times New Roman"/>
          <w:b/>
          <w:sz w:val="28"/>
          <w:szCs w:val="24"/>
          <w:lang w:eastAsia="es-ES_tradnl"/>
        </w:rPr>
        <w:t>SEXTO</w:t>
      </w:r>
      <w:r w:rsidRPr="00470DBC">
        <w:rPr>
          <w:rFonts w:ascii="Palatino Linotype" w:eastAsia="Calibri" w:hAnsi="Palatino Linotype" w:cs="Times New Roman"/>
          <w:b/>
          <w:sz w:val="24"/>
          <w:szCs w:val="24"/>
          <w:lang w:eastAsia="es-ES_tradnl"/>
        </w:rPr>
        <w:t>.</w:t>
      </w:r>
      <w:r w:rsidRPr="00470DBC">
        <w:rPr>
          <w:rFonts w:ascii="Palatino Linotype" w:eastAsia="Calibri" w:hAnsi="Palatino Linotype" w:cs="Times New Roman"/>
          <w:sz w:val="24"/>
          <w:szCs w:val="24"/>
          <w:lang w:eastAsia="es-ES_tradnl"/>
        </w:rPr>
        <w:t xml:space="preserve"> </w:t>
      </w:r>
      <w:r w:rsidRPr="00470DBC">
        <w:rPr>
          <w:rFonts w:ascii="Palatino Linotype" w:eastAsia="Calibri" w:hAnsi="Palatino Linotype" w:cs="Times New Roman"/>
          <w:b/>
          <w:sz w:val="24"/>
          <w:szCs w:val="24"/>
          <w:lang w:eastAsia="es-ES_tradnl"/>
        </w:rPr>
        <w:t>Notifíquese</w:t>
      </w:r>
      <w:r>
        <w:rPr>
          <w:rFonts w:ascii="Palatino Linotype" w:eastAsia="Calibri" w:hAnsi="Palatino Linotype" w:cs="Times New Roman"/>
          <w:sz w:val="24"/>
          <w:szCs w:val="24"/>
          <w:lang w:eastAsia="es-ES_tradnl"/>
        </w:rPr>
        <w:t xml:space="preserve"> al </w:t>
      </w:r>
      <w:r w:rsidRPr="00470DBC">
        <w:rPr>
          <w:rFonts w:ascii="Palatino Linotype" w:eastAsia="Calibri" w:hAnsi="Palatino Linotype" w:cs="Times New Roman"/>
          <w:b/>
          <w:sz w:val="24"/>
          <w:szCs w:val="24"/>
          <w:lang w:eastAsia="es-ES_tradnl"/>
        </w:rPr>
        <w:t>Recurrente</w:t>
      </w:r>
      <w:r w:rsidRPr="00470DBC">
        <w:rPr>
          <w:rFonts w:ascii="Palatino Linotype" w:eastAsia="Calibri" w:hAnsi="Palatino Linotype" w:cs="Times New Roman"/>
          <w:sz w:val="24"/>
          <w:szCs w:val="24"/>
          <w:lang w:eastAsia="es-ES_tradnl"/>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0051123C" w:rsidRPr="00470DBC">
        <w:rPr>
          <w:rFonts w:ascii="Palatino Linotype" w:eastAsia="Calibri" w:hAnsi="Palatino Linotype" w:cs="Times New Roman"/>
          <w:b/>
          <w:sz w:val="24"/>
          <w:szCs w:val="24"/>
          <w:lang w:eastAsia="es-ES_tradnl"/>
        </w:rPr>
        <w:t>Sujeto Obligado</w:t>
      </w:r>
      <w:r w:rsidRPr="00470DBC">
        <w:rPr>
          <w:rFonts w:ascii="Palatino Linotype" w:eastAsia="Calibri" w:hAnsi="Palatino Linotype" w:cs="Times New Roman"/>
          <w:sz w:val="24"/>
          <w:szCs w:val="24"/>
          <w:lang w:eastAsia="es-ES_tradnl"/>
        </w:rPr>
        <w:t>, en cumplimiento a esta Resolución.</w:t>
      </w:r>
    </w:p>
    <w:p w14:paraId="3541B70D" w14:textId="77777777" w:rsidR="00761A0D" w:rsidRDefault="00761A0D" w:rsidP="000B2724">
      <w:pPr>
        <w:spacing w:after="0" w:line="360" w:lineRule="auto"/>
        <w:jc w:val="both"/>
        <w:rPr>
          <w:rFonts w:ascii="Palatino Linotype" w:eastAsia="Calibri" w:hAnsi="Palatino Linotype" w:cs="Times New Roman"/>
          <w:b/>
          <w:sz w:val="28"/>
          <w:szCs w:val="24"/>
          <w:lang w:eastAsia="es-ES_tradnl"/>
        </w:rPr>
      </w:pPr>
    </w:p>
    <w:p w14:paraId="0167AB14" w14:textId="77777777" w:rsidR="00BF3F7B" w:rsidRDefault="00BF3F7B" w:rsidP="000B2724">
      <w:pPr>
        <w:spacing w:after="0" w:line="360" w:lineRule="auto"/>
        <w:jc w:val="both"/>
        <w:rPr>
          <w:rFonts w:ascii="Palatino Linotype" w:hAnsi="Palatino Linotype"/>
          <w:sz w:val="24"/>
          <w:szCs w:val="24"/>
          <w:lang w:eastAsia="es-ES_tradnl"/>
        </w:rPr>
      </w:pPr>
      <w:r w:rsidRPr="00470DBC">
        <w:rPr>
          <w:rFonts w:ascii="Palatino Linotype" w:eastAsia="Calibri" w:hAnsi="Palatino Linotype" w:cs="Times New Roman"/>
          <w:b/>
          <w:sz w:val="28"/>
          <w:szCs w:val="24"/>
          <w:lang w:eastAsia="es-ES_tradnl"/>
        </w:rPr>
        <w:lastRenderedPageBreak/>
        <w:t>SÉPTIMO</w:t>
      </w:r>
      <w:r w:rsidRPr="00470DBC">
        <w:rPr>
          <w:rFonts w:ascii="Palatino Linotype" w:eastAsia="Calibri" w:hAnsi="Palatino Linotype" w:cs="Times New Roman"/>
          <w:b/>
          <w:sz w:val="24"/>
          <w:szCs w:val="24"/>
          <w:lang w:eastAsia="es-ES_tradnl"/>
        </w:rPr>
        <w:t>.-</w:t>
      </w:r>
      <w:r w:rsidRPr="00470DBC">
        <w:rPr>
          <w:rFonts w:ascii="Palatino Linotype" w:eastAsia="Calibri" w:hAnsi="Palatino Linotype" w:cs="Times New Roman"/>
          <w:sz w:val="24"/>
          <w:szCs w:val="24"/>
          <w:lang w:eastAsia="es-ES_tradnl"/>
        </w:rPr>
        <w:t xml:space="preserve"> </w:t>
      </w:r>
      <w:r w:rsidRPr="00470DBC">
        <w:rPr>
          <w:rFonts w:ascii="Palatino Linotype" w:hAnsi="Palatino Linotype"/>
          <w:sz w:val="24"/>
          <w:szCs w:val="24"/>
          <w:lang w:eastAsia="es-ES_tradnl"/>
        </w:rPr>
        <w:t>Gírese oficio al Titular de la Contraloría Interna y Órgano de Control y Vigilancia de este Instituto, de conformidad con el artículo 190 de la Ley de Transparencia y Acceso a la Información Pública del Estado de México y Municipios determine lo conducente, en términos del considerando cuarto de la presente resolución.</w:t>
      </w:r>
    </w:p>
    <w:p w14:paraId="011AE1C8" w14:textId="77777777" w:rsidR="00BF3F7B" w:rsidRPr="00470DBC" w:rsidRDefault="00BF3F7B" w:rsidP="000B2724">
      <w:pPr>
        <w:spacing w:after="0" w:line="360" w:lineRule="auto"/>
        <w:jc w:val="both"/>
        <w:rPr>
          <w:rFonts w:ascii="Palatino Linotype" w:hAnsi="Palatino Linotype"/>
          <w:sz w:val="24"/>
          <w:szCs w:val="24"/>
          <w:lang w:eastAsia="es-ES_tradnl"/>
        </w:rPr>
      </w:pPr>
    </w:p>
    <w:p w14:paraId="7F545C04" w14:textId="08A4CC63" w:rsidR="00BF3F7B" w:rsidRDefault="00761A0D" w:rsidP="000B2724">
      <w:pPr>
        <w:spacing w:after="0" w:line="360" w:lineRule="auto"/>
        <w:jc w:val="both"/>
        <w:rPr>
          <w:rFonts w:ascii="Palatino Linotype" w:hAnsi="Palatino Linotype" w:cs="Arial"/>
          <w:sz w:val="24"/>
          <w:szCs w:val="24"/>
        </w:rPr>
      </w:pPr>
      <w:r w:rsidRPr="00C45081">
        <w:rPr>
          <w:rFonts w:ascii="Palatino Linotype" w:hAnsi="Palatino Linotype" w:cs="Arial"/>
          <w:sz w:val="24"/>
          <w:szCs w:val="24"/>
        </w:rPr>
        <w:t xml:space="preserve">ASÍ LO RESUELVE, POR </w:t>
      </w:r>
      <w:r>
        <w:rPr>
          <w:rFonts w:ascii="Palatino Linotype" w:hAnsi="Palatino Linotype" w:cs="Arial"/>
          <w:sz w:val="24"/>
          <w:szCs w:val="24"/>
        </w:rPr>
        <w:t>UNANIMIDAD</w:t>
      </w:r>
      <w:r w:rsidRPr="00C45081">
        <w:rPr>
          <w:rFonts w:ascii="Palatino Linotype" w:hAnsi="Palatino Linotype" w:cs="Arial"/>
          <w:sz w:val="24"/>
          <w:szCs w:val="24"/>
        </w:rPr>
        <w:t xml:space="preserve"> DE VOTOS EL PLENO DEL</w:t>
      </w:r>
      <w:r w:rsidRPr="00C45081">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C45081">
        <w:rPr>
          <w:rFonts w:ascii="Palatino Linotype" w:hAnsi="Palatino Linotype" w:cs="Arial"/>
          <w:sz w:val="24"/>
          <w:szCs w:val="24"/>
        </w:rPr>
        <w:t xml:space="preserve">, CONFORMADO POR LOS COMISIONADOS JOSÉ MARTÍNEZ VILCHIS, MARÍA DEL ROSARIO MEJÍA AYALA, SHARON CRISTINA MORALES MARTÍNEZ, LUIS GUSTAVO PARRA NORIEGA Y GUADALUPE RAMÍREZ PEÑA, EN LA </w:t>
      </w:r>
      <w:r>
        <w:rPr>
          <w:rFonts w:ascii="Palatino Linotype" w:hAnsi="Palatino Linotype" w:cs="Arial"/>
          <w:sz w:val="24"/>
          <w:szCs w:val="24"/>
        </w:rPr>
        <w:t xml:space="preserve">CUADRAGÉSIMA CUARTA </w:t>
      </w:r>
      <w:r w:rsidRPr="00C45081">
        <w:rPr>
          <w:rFonts w:ascii="Palatino Linotype" w:hAnsi="Palatino Linotype" w:cs="Arial"/>
          <w:sz w:val="24"/>
          <w:szCs w:val="24"/>
        </w:rPr>
        <w:t xml:space="preserve">SESIÓN ORDINARIA CELEBRADA </w:t>
      </w:r>
      <w:r>
        <w:rPr>
          <w:rFonts w:ascii="Palatino Linotype" w:hAnsi="Palatino Linotype" w:cs="Arial"/>
          <w:sz w:val="24"/>
          <w:szCs w:val="24"/>
        </w:rPr>
        <w:t xml:space="preserve">EL OCHO DE DICIEMBRE </w:t>
      </w:r>
      <w:r w:rsidRPr="00C45081">
        <w:rPr>
          <w:rFonts w:ascii="Palatino Linotype" w:hAnsi="Palatino Linotype" w:cs="Arial"/>
          <w:sz w:val="24"/>
          <w:szCs w:val="24"/>
        </w:rPr>
        <w:t>DE DOS MIL VEINTIUNO, ANTE EL ANTE EL SECRETARIO TÉCNICO DEL PLENO, ALEXIS TAPIA RAMÍREZ</w:t>
      </w:r>
      <w:r w:rsidR="00BF3F7B" w:rsidRPr="00C45081">
        <w:rPr>
          <w:rFonts w:ascii="Palatino Linotype" w:hAnsi="Palatino Linotype" w:cs="Arial"/>
          <w:sz w:val="24"/>
          <w:szCs w:val="24"/>
        </w:rPr>
        <w:t>. --------------------------------------</w:t>
      </w:r>
      <w:r w:rsidR="00FE29BA">
        <w:rPr>
          <w:rFonts w:ascii="Palatino Linotype" w:hAnsi="Palatino Linotype" w:cs="Arial"/>
          <w:sz w:val="24"/>
          <w:szCs w:val="24"/>
        </w:rPr>
        <w:t>-----</w:t>
      </w:r>
    </w:p>
    <w:p w14:paraId="69ED5037" w14:textId="77777777" w:rsidR="00CA7BD5" w:rsidRDefault="00CA7BD5" w:rsidP="00CA7BD5">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14:paraId="502B2E0A" w14:textId="77777777" w:rsidR="00CA7BD5" w:rsidRDefault="00CA7BD5" w:rsidP="00CA7BD5">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14:paraId="23920A3B" w14:textId="77777777" w:rsidR="00CA7BD5" w:rsidRDefault="00CA7BD5" w:rsidP="00CA7BD5">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14:paraId="349F2FAF" w14:textId="77777777" w:rsidR="00CA7BD5" w:rsidRDefault="00CA7BD5" w:rsidP="00CA7BD5">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14:paraId="59F51388" w14:textId="77777777" w:rsidR="00CA7BD5" w:rsidRDefault="00CA7BD5" w:rsidP="00CA7BD5">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14:paraId="29FB22C5" w14:textId="77777777" w:rsidR="00CA7BD5" w:rsidRDefault="00CA7BD5" w:rsidP="00CA7BD5">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14:paraId="2271BBA8" w14:textId="77777777" w:rsidR="00CA7BD5" w:rsidRDefault="00CA7BD5" w:rsidP="00CA7BD5">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14:paraId="0038D894" w14:textId="77777777" w:rsidR="00CA7BD5" w:rsidRDefault="00CA7BD5" w:rsidP="00CA7BD5">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14:paraId="1FD95041" w14:textId="77777777" w:rsidR="00CA7BD5" w:rsidRDefault="00CA7BD5" w:rsidP="00CA7BD5">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14:paraId="3935D1A6" w14:textId="77777777" w:rsidR="00BF3F7B" w:rsidRPr="005323D1" w:rsidRDefault="00F77F54" w:rsidP="000B2724">
      <w:pPr>
        <w:spacing w:after="0" w:line="360" w:lineRule="auto"/>
        <w:jc w:val="both"/>
        <w:rPr>
          <w:rFonts w:ascii="Palatino Linotype" w:hAnsi="Palatino Linotype" w:cs="Arial"/>
          <w:sz w:val="20"/>
        </w:rPr>
      </w:pPr>
      <w:r>
        <w:rPr>
          <w:rFonts w:ascii="Palatino Linotype" w:hAnsi="Palatino Linotype" w:cs="Arial"/>
          <w:sz w:val="20"/>
        </w:rPr>
        <w:t>CCR/FJJC</w:t>
      </w:r>
    </w:p>
    <w:p w14:paraId="60B8A378" w14:textId="77777777" w:rsidR="00BF3F7B" w:rsidRDefault="00BF3F7B" w:rsidP="000B2724">
      <w:pPr>
        <w:spacing w:after="0" w:line="360" w:lineRule="auto"/>
        <w:jc w:val="both"/>
        <w:rPr>
          <w:rFonts w:ascii="Palatino Linotype" w:hAnsi="Palatino Linotype" w:cs="Arial"/>
          <w:sz w:val="24"/>
          <w:szCs w:val="24"/>
        </w:rPr>
      </w:pPr>
    </w:p>
    <w:p w14:paraId="26642E74" w14:textId="77777777" w:rsidR="00BF3F7B" w:rsidRDefault="00BF3F7B" w:rsidP="000B2724">
      <w:pPr>
        <w:spacing w:after="0" w:line="360" w:lineRule="auto"/>
        <w:jc w:val="both"/>
        <w:rPr>
          <w:rFonts w:ascii="Palatino Linotype" w:hAnsi="Palatino Linotype" w:cs="Arial"/>
          <w:sz w:val="24"/>
          <w:szCs w:val="24"/>
        </w:rPr>
      </w:pPr>
    </w:p>
    <w:p w14:paraId="6C56D548" w14:textId="77777777" w:rsidR="00BF3F7B" w:rsidRDefault="00BF3F7B" w:rsidP="000B2724">
      <w:pPr>
        <w:spacing w:after="0" w:line="360" w:lineRule="auto"/>
        <w:jc w:val="both"/>
        <w:rPr>
          <w:rFonts w:ascii="Palatino Linotype" w:hAnsi="Palatino Linotype" w:cs="Arial"/>
          <w:sz w:val="24"/>
          <w:szCs w:val="24"/>
        </w:rPr>
      </w:pPr>
    </w:p>
    <w:p w14:paraId="5A410D63" w14:textId="77777777" w:rsidR="00BF3F7B" w:rsidRDefault="00BF3F7B" w:rsidP="000B2724">
      <w:pPr>
        <w:spacing w:after="0"/>
      </w:pPr>
    </w:p>
    <w:p w14:paraId="0CAB6DE7" w14:textId="77777777" w:rsidR="00BF3F7B" w:rsidRDefault="00BF3F7B" w:rsidP="000B2724">
      <w:pPr>
        <w:spacing w:after="0"/>
      </w:pPr>
    </w:p>
    <w:p w14:paraId="27A3EFB7" w14:textId="77777777" w:rsidR="00BF3F7B" w:rsidRDefault="00BF3F7B" w:rsidP="000B2724">
      <w:pPr>
        <w:spacing w:after="0"/>
      </w:pPr>
    </w:p>
    <w:p w14:paraId="57300D2E" w14:textId="77777777" w:rsidR="00BF3F7B" w:rsidRDefault="00BF3F7B" w:rsidP="000B2724">
      <w:pPr>
        <w:spacing w:after="0"/>
      </w:pPr>
    </w:p>
    <w:sectPr w:rsidR="00BF3F7B" w:rsidSect="00BF3F7B">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74FE75" w14:textId="77777777" w:rsidR="00BE388E" w:rsidRDefault="00BE388E" w:rsidP="00BF3F7B">
      <w:pPr>
        <w:spacing w:after="0" w:line="240" w:lineRule="auto"/>
      </w:pPr>
      <w:r>
        <w:separator/>
      </w:r>
    </w:p>
  </w:endnote>
  <w:endnote w:type="continuationSeparator" w:id="0">
    <w:p w14:paraId="5428B6A5" w14:textId="77777777" w:rsidR="00BE388E" w:rsidRDefault="00BE388E" w:rsidP="00BF3F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75CBCEB9" w14:textId="77777777" w:rsidR="00BF3F7B" w:rsidRPr="002D6DD8" w:rsidRDefault="00BF3F7B" w:rsidP="00BF3F7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367918">
              <w:rPr>
                <w:rFonts w:ascii="Palatino Linotype" w:hAnsi="Palatino Linotype"/>
                <w:bCs/>
                <w:noProof/>
                <w:sz w:val="20"/>
              </w:rPr>
              <w:t>29</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367918">
              <w:rPr>
                <w:rFonts w:ascii="Palatino Linotype" w:hAnsi="Palatino Linotype"/>
                <w:bCs/>
                <w:noProof/>
                <w:sz w:val="20"/>
              </w:rPr>
              <w:t>29</w:t>
            </w:r>
            <w:r>
              <w:rPr>
                <w:rFonts w:ascii="Palatino Linotype" w:hAnsi="Palatino Linotype"/>
                <w:bCs/>
                <w:noProof/>
                <w:sz w:val="20"/>
              </w:rPr>
              <w:fldChar w:fldCharType="end"/>
            </w:r>
          </w:p>
        </w:sdtContent>
      </w:sdt>
    </w:sdtContent>
  </w:sdt>
  <w:p w14:paraId="26C69315" w14:textId="77777777" w:rsidR="00BF3F7B" w:rsidRDefault="00BF3F7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632D23" w14:textId="77777777" w:rsidR="00BF3F7B" w:rsidRPr="000B69FA" w:rsidRDefault="00BF3F7B" w:rsidP="00BF3F7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367918">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367918">
      <w:rPr>
        <w:rFonts w:ascii="Palatino Linotype" w:hAnsi="Palatino Linotype"/>
        <w:bCs/>
        <w:noProof/>
        <w:sz w:val="20"/>
      </w:rPr>
      <w:t>29</w:t>
    </w:r>
    <w:r>
      <w:rPr>
        <w:rFonts w:ascii="Palatino Linotype" w:hAnsi="Palatino Linotype"/>
        <w:bCs/>
        <w:noProof/>
        <w:sz w:val="20"/>
      </w:rPr>
      <w:fldChar w:fldCharType="end"/>
    </w:r>
  </w:p>
  <w:p w14:paraId="78C785DB" w14:textId="77777777" w:rsidR="00BF3F7B" w:rsidRDefault="00BF3F7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FFD079" w14:textId="77777777" w:rsidR="00BE388E" w:rsidRDefault="00BE388E" w:rsidP="00BF3F7B">
      <w:pPr>
        <w:spacing w:after="0" w:line="240" w:lineRule="auto"/>
      </w:pPr>
      <w:r>
        <w:separator/>
      </w:r>
    </w:p>
  </w:footnote>
  <w:footnote w:type="continuationSeparator" w:id="0">
    <w:p w14:paraId="368E6676" w14:textId="77777777" w:rsidR="00BE388E" w:rsidRDefault="00BE388E" w:rsidP="00BF3F7B">
      <w:pPr>
        <w:spacing w:after="0" w:line="240" w:lineRule="auto"/>
      </w:pPr>
      <w:r>
        <w:continuationSeparator/>
      </w:r>
    </w:p>
  </w:footnote>
  <w:footnote w:id="1">
    <w:p w14:paraId="077F216F" w14:textId="77777777" w:rsidR="00BF3F7B" w:rsidRPr="00946E1F" w:rsidRDefault="00BF3F7B" w:rsidP="00BF3F7B">
      <w:pPr>
        <w:jc w:val="both"/>
        <w:rPr>
          <w:rFonts w:ascii="Palatino Linotype" w:hAnsi="Palatino Linotype"/>
          <w:i/>
          <w:sz w:val="20"/>
          <w:szCs w:val="20"/>
        </w:rPr>
      </w:pPr>
      <w:r>
        <w:rPr>
          <w:rStyle w:val="Refdenotaalpie"/>
          <w:rFonts w:eastAsiaTheme="minorEastAsia"/>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BF3F7B" w14:paraId="016E02B5" w14:textId="77777777" w:rsidTr="00BF3F7B">
      <w:trPr>
        <w:trHeight w:val="227"/>
      </w:trPr>
      <w:tc>
        <w:tcPr>
          <w:tcW w:w="5246" w:type="dxa"/>
          <w:hideMark/>
        </w:tcPr>
        <w:p w14:paraId="4021993C" w14:textId="77777777" w:rsidR="00BF3F7B" w:rsidRPr="00641471" w:rsidRDefault="00BF3F7B" w:rsidP="00BF3F7B">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14:paraId="64007AA5" w14:textId="499A71E3" w:rsidR="00BF3F7B" w:rsidRPr="00641471" w:rsidRDefault="00BF3F7B" w:rsidP="00BF3F7B">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sidR="007B35AA">
            <w:rPr>
              <w:rFonts w:ascii="Palatino Linotype" w:hAnsi="Palatino Linotype" w:cs="Arial"/>
              <w:b/>
              <w:bCs/>
              <w:sz w:val="24"/>
              <w:lang w:eastAsia="es-MX"/>
            </w:rPr>
            <w:t>5330</w:t>
          </w:r>
          <w:r>
            <w:rPr>
              <w:rFonts w:ascii="Palatino Linotype" w:hAnsi="Palatino Linotype" w:cs="Arial"/>
              <w:b/>
              <w:bCs/>
              <w:sz w:val="24"/>
              <w:lang w:eastAsia="es-MX"/>
            </w:rPr>
            <w:t>/INFOEM/IP/RR/2021</w:t>
          </w:r>
        </w:p>
      </w:tc>
    </w:tr>
    <w:tr w:rsidR="00BF3F7B" w14:paraId="75BFF263" w14:textId="77777777" w:rsidTr="00BF3F7B">
      <w:trPr>
        <w:trHeight w:val="242"/>
      </w:trPr>
      <w:tc>
        <w:tcPr>
          <w:tcW w:w="5246" w:type="dxa"/>
          <w:hideMark/>
        </w:tcPr>
        <w:p w14:paraId="746A8968" w14:textId="77777777" w:rsidR="00BF3F7B" w:rsidRPr="00641471" w:rsidRDefault="00BF3F7B" w:rsidP="00BF3F7B">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14:paraId="362648B4" w14:textId="450FE53C" w:rsidR="00BF3F7B" w:rsidRPr="00641471" w:rsidRDefault="00BF3F7B">
          <w:pPr>
            <w:spacing w:after="120" w:line="256" w:lineRule="auto"/>
            <w:ind w:left="-486" w:right="214" w:firstLine="284"/>
            <w:jc w:val="right"/>
            <w:rPr>
              <w:rFonts w:ascii="Palatino Linotype" w:hAnsi="Palatino Linotype" w:cs="Arial"/>
              <w:b/>
              <w:szCs w:val="20"/>
            </w:rPr>
          </w:pPr>
          <w:r w:rsidRPr="00BF3F7B">
            <w:rPr>
              <w:rFonts w:ascii="Palatino Linotype" w:hAnsi="Palatino Linotype" w:cs="Arial"/>
              <w:b/>
              <w:szCs w:val="20"/>
            </w:rPr>
            <w:t>Ayuntamiento de Te</w:t>
          </w:r>
          <w:r w:rsidR="007B35AA">
            <w:rPr>
              <w:rFonts w:ascii="Palatino Linotype" w:hAnsi="Palatino Linotype" w:cs="Arial"/>
              <w:b/>
              <w:szCs w:val="20"/>
            </w:rPr>
            <w:t xml:space="preserve">oloyucan </w:t>
          </w:r>
        </w:p>
      </w:tc>
    </w:tr>
    <w:tr w:rsidR="00BF3F7B" w14:paraId="6FA743D3" w14:textId="77777777" w:rsidTr="00BF3F7B">
      <w:trPr>
        <w:trHeight w:val="342"/>
      </w:trPr>
      <w:tc>
        <w:tcPr>
          <w:tcW w:w="5246" w:type="dxa"/>
          <w:hideMark/>
        </w:tcPr>
        <w:p w14:paraId="5FC2A75D" w14:textId="77777777" w:rsidR="00BF3F7B" w:rsidRPr="00641471" w:rsidRDefault="00BF3F7B" w:rsidP="00BF3F7B">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819" w:type="dxa"/>
          <w:hideMark/>
        </w:tcPr>
        <w:p w14:paraId="499B8E19" w14:textId="77777777" w:rsidR="00BF3F7B" w:rsidRPr="00641471" w:rsidRDefault="00BF3F7B" w:rsidP="00BF3F7B">
          <w:pPr>
            <w:spacing w:after="120" w:line="256" w:lineRule="auto"/>
            <w:ind w:left="-486" w:right="214" w:firstLine="567"/>
            <w:jc w:val="right"/>
            <w:rPr>
              <w:rFonts w:ascii="Palatino Linotype" w:hAnsi="Palatino Linotype" w:cs="Arial"/>
              <w:b/>
              <w:szCs w:val="20"/>
            </w:rPr>
          </w:pPr>
          <w:r w:rsidRPr="00641471">
            <w:rPr>
              <w:rFonts w:ascii="Palatino Linotype" w:hAnsi="Palatino Linotype" w:cs="Arial"/>
              <w:b/>
              <w:szCs w:val="20"/>
            </w:rPr>
            <w:t>José Martínez Vilchis</w:t>
          </w:r>
        </w:p>
      </w:tc>
    </w:tr>
  </w:tbl>
  <w:p w14:paraId="7EE1E152" w14:textId="77777777" w:rsidR="00BF3F7B" w:rsidRPr="00AE046A" w:rsidRDefault="003B55E0" w:rsidP="00BF3F7B">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1D2BFDFA" wp14:editId="3BBB2CEC">
          <wp:simplePos x="0" y="0"/>
          <wp:positionH relativeFrom="page">
            <wp:align>center</wp:align>
          </wp:positionH>
          <wp:positionV relativeFrom="margin">
            <wp:posOffset>-1379220</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5104"/>
      <w:gridCol w:w="4819"/>
    </w:tblGrid>
    <w:tr w:rsidR="00BF3F7B" w14:paraId="6A8BDB80" w14:textId="77777777" w:rsidTr="00BF3F7B">
      <w:trPr>
        <w:trHeight w:val="227"/>
      </w:trPr>
      <w:tc>
        <w:tcPr>
          <w:tcW w:w="5104" w:type="dxa"/>
          <w:hideMark/>
        </w:tcPr>
        <w:p w14:paraId="076CEFF6" w14:textId="77777777" w:rsidR="00BF3F7B" w:rsidRPr="00641471" w:rsidRDefault="00BF3F7B" w:rsidP="00BF3F7B">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14:paraId="793E6A95" w14:textId="77777777" w:rsidR="00BF3F7B" w:rsidRPr="00641471" w:rsidRDefault="00BF3F7B" w:rsidP="00BF3F7B">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sidR="008021EA">
            <w:rPr>
              <w:rFonts w:ascii="Palatino Linotype" w:hAnsi="Palatino Linotype" w:cs="Arial"/>
              <w:b/>
              <w:bCs/>
              <w:sz w:val="24"/>
              <w:lang w:eastAsia="es-MX"/>
            </w:rPr>
            <w:t>5330</w:t>
          </w:r>
          <w:r>
            <w:rPr>
              <w:rFonts w:ascii="Palatino Linotype" w:hAnsi="Palatino Linotype" w:cs="Arial"/>
              <w:b/>
              <w:bCs/>
              <w:sz w:val="24"/>
              <w:lang w:eastAsia="es-MX"/>
            </w:rPr>
            <w:t>/INFOEM/IP/RR/2021</w:t>
          </w:r>
        </w:p>
      </w:tc>
    </w:tr>
    <w:tr w:rsidR="00BF3F7B" w14:paraId="31FB7141" w14:textId="77777777" w:rsidTr="00BF3F7B">
      <w:trPr>
        <w:trHeight w:val="242"/>
      </w:trPr>
      <w:tc>
        <w:tcPr>
          <w:tcW w:w="5104" w:type="dxa"/>
          <w:hideMark/>
        </w:tcPr>
        <w:p w14:paraId="1270A3A1" w14:textId="77777777" w:rsidR="00BF3F7B" w:rsidRPr="00641471" w:rsidRDefault="00BF3F7B" w:rsidP="00BF3F7B">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14:paraId="06422112" w14:textId="77777777" w:rsidR="00BF3F7B" w:rsidRPr="00641471" w:rsidRDefault="008021EA" w:rsidP="00BF3F7B">
          <w:pPr>
            <w:spacing w:after="120" w:line="256" w:lineRule="auto"/>
            <w:ind w:left="-486" w:right="214" w:firstLine="284"/>
            <w:jc w:val="right"/>
            <w:rPr>
              <w:rFonts w:ascii="Palatino Linotype" w:hAnsi="Palatino Linotype" w:cs="Arial"/>
              <w:b/>
              <w:szCs w:val="20"/>
            </w:rPr>
          </w:pPr>
          <w:r w:rsidRPr="008021EA">
            <w:rPr>
              <w:rFonts w:ascii="Palatino Linotype" w:hAnsi="Palatino Linotype" w:cs="Arial"/>
              <w:b/>
              <w:szCs w:val="20"/>
            </w:rPr>
            <w:t>Ayuntamiento de Teoloyucan</w:t>
          </w:r>
        </w:p>
      </w:tc>
    </w:tr>
    <w:tr w:rsidR="00BF3F7B" w14:paraId="7460D133" w14:textId="77777777" w:rsidTr="00BF3F7B">
      <w:trPr>
        <w:trHeight w:val="342"/>
      </w:trPr>
      <w:tc>
        <w:tcPr>
          <w:tcW w:w="5104" w:type="dxa"/>
        </w:tcPr>
        <w:p w14:paraId="1634898E" w14:textId="77777777" w:rsidR="00BF3F7B" w:rsidRPr="00641471" w:rsidRDefault="00BF3F7B" w:rsidP="00BF3F7B">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819" w:type="dxa"/>
        </w:tcPr>
        <w:p w14:paraId="788DD63D" w14:textId="11252170" w:rsidR="00BF3F7B" w:rsidRPr="00641471" w:rsidRDefault="003B55E0" w:rsidP="00311FDE">
          <w:pPr>
            <w:spacing w:after="120" w:line="256" w:lineRule="auto"/>
            <w:ind w:left="-486" w:right="214" w:firstLine="567"/>
            <w:jc w:val="right"/>
            <w:rPr>
              <w:rFonts w:ascii="Palatino Linotype" w:hAnsi="Palatino Linotype" w:cs="Arial"/>
              <w:b/>
            </w:rPr>
          </w:pPr>
          <w:r>
            <w:rPr>
              <w:rFonts w:ascii="Palatino Linotype" w:hAnsi="Palatino Linotype" w:cs="Arial"/>
              <w:b/>
              <w:noProof/>
              <w:szCs w:val="20"/>
              <w:lang w:eastAsia="es-MX"/>
            </w:rPr>
            <w:drawing>
              <wp:anchor distT="0" distB="0" distL="114300" distR="114300" simplePos="0" relativeHeight="251659264" behindDoc="1" locked="0" layoutInCell="0" allowOverlap="1" wp14:anchorId="16B7300E" wp14:editId="0CBB4628">
                <wp:simplePos x="0" y="0"/>
                <wp:positionH relativeFrom="margin">
                  <wp:posOffset>-3769995</wp:posOffset>
                </wp:positionH>
                <wp:positionV relativeFrom="margin">
                  <wp:posOffset>-995680</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r w:rsidR="00311FDE">
            <w:rPr>
              <w:rFonts w:ascii="Palatino Linotype" w:hAnsi="Palatino Linotype" w:cs="Arial"/>
              <w:b/>
              <w:noProof/>
              <w:szCs w:val="20"/>
              <w:lang w:eastAsia="es-MX"/>
            </w:rPr>
            <w:t>xxxxxxxxxxxxxxxxxxxxx</w:t>
          </w:r>
        </w:p>
      </w:tc>
    </w:tr>
    <w:tr w:rsidR="00BF3F7B" w14:paraId="24DD44A3" w14:textId="77777777" w:rsidTr="00BF3F7B">
      <w:trPr>
        <w:trHeight w:val="342"/>
      </w:trPr>
      <w:tc>
        <w:tcPr>
          <w:tcW w:w="5104" w:type="dxa"/>
        </w:tcPr>
        <w:p w14:paraId="41469939" w14:textId="77777777" w:rsidR="00BF3F7B" w:rsidRPr="00641471" w:rsidRDefault="00BF3F7B" w:rsidP="00BF3F7B">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819" w:type="dxa"/>
        </w:tcPr>
        <w:p w14:paraId="4C70F7BF" w14:textId="77777777" w:rsidR="00BF3F7B" w:rsidRPr="00641471" w:rsidRDefault="00BF3F7B" w:rsidP="00BF3F7B">
          <w:pPr>
            <w:spacing w:after="120" w:line="256" w:lineRule="auto"/>
            <w:ind w:left="-486" w:right="214" w:firstLine="567"/>
            <w:jc w:val="right"/>
            <w:rPr>
              <w:rFonts w:ascii="Palatino Linotype" w:hAnsi="Palatino Linotype" w:cs="Arial"/>
              <w:b/>
              <w:szCs w:val="20"/>
            </w:rPr>
          </w:pPr>
          <w:r>
            <w:rPr>
              <w:rFonts w:ascii="Palatino Linotype" w:hAnsi="Palatino Linotype" w:cs="Arial"/>
              <w:b/>
              <w:szCs w:val="20"/>
            </w:rPr>
            <w:t>José Martínez Vilchis</w:t>
          </w:r>
        </w:p>
      </w:tc>
    </w:tr>
  </w:tbl>
  <w:p w14:paraId="579EEA6B" w14:textId="77777777" w:rsidR="00BF3F7B" w:rsidRPr="00C222C0" w:rsidRDefault="00BF3F7B">
    <w:pPr>
      <w:pStyle w:val="Encabezado"/>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4DEE6F2E"/>
    <w:multiLevelType w:val="hybridMultilevel"/>
    <w:tmpl w:val="0F3E3B46"/>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F7B"/>
    <w:rsid w:val="00036F8B"/>
    <w:rsid w:val="000A6199"/>
    <w:rsid w:val="000B2724"/>
    <w:rsid w:val="000D14DC"/>
    <w:rsid w:val="00101034"/>
    <w:rsid w:val="00105359"/>
    <w:rsid w:val="00123996"/>
    <w:rsid w:val="00180A2A"/>
    <w:rsid w:val="001A0B55"/>
    <w:rsid w:val="001B77F0"/>
    <w:rsid w:val="00204925"/>
    <w:rsid w:val="00205E3D"/>
    <w:rsid w:val="00231204"/>
    <w:rsid w:val="00234FEF"/>
    <w:rsid w:val="002812AA"/>
    <w:rsid w:val="002837FB"/>
    <w:rsid w:val="002C1157"/>
    <w:rsid w:val="00311FDE"/>
    <w:rsid w:val="00363489"/>
    <w:rsid w:val="00364F71"/>
    <w:rsid w:val="00367918"/>
    <w:rsid w:val="003B55E0"/>
    <w:rsid w:val="00473083"/>
    <w:rsid w:val="004809C0"/>
    <w:rsid w:val="00481D22"/>
    <w:rsid w:val="00492E65"/>
    <w:rsid w:val="0051123C"/>
    <w:rsid w:val="005703F0"/>
    <w:rsid w:val="00586A4B"/>
    <w:rsid w:val="005B1646"/>
    <w:rsid w:val="005B5BC6"/>
    <w:rsid w:val="006F73B1"/>
    <w:rsid w:val="00725389"/>
    <w:rsid w:val="007340D3"/>
    <w:rsid w:val="007462C7"/>
    <w:rsid w:val="00751226"/>
    <w:rsid w:val="00761A0D"/>
    <w:rsid w:val="00784C38"/>
    <w:rsid w:val="007B35AA"/>
    <w:rsid w:val="007C399A"/>
    <w:rsid w:val="007D58F0"/>
    <w:rsid w:val="008021EA"/>
    <w:rsid w:val="0081051B"/>
    <w:rsid w:val="008271AD"/>
    <w:rsid w:val="009953BE"/>
    <w:rsid w:val="009B57CD"/>
    <w:rsid w:val="009F202C"/>
    <w:rsid w:val="00A17C2B"/>
    <w:rsid w:val="00A27D00"/>
    <w:rsid w:val="00A46CBF"/>
    <w:rsid w:val="00A53924"/>
    <w:rsid w:val="00A9300F"/>
    <w:rsid w:val="00A971FA"/>
    <w:rsid w:val="00AA089D"/>
    <w:rsid w:val="00B23569"/>
    <w:rsid w:val="00B35925"/>
    <w:rsid w:val="00B4437D"/>
    <w:rsid w:val="00B61157"/>
    <w:rsid w:val="00B87B3F"/>
    <w:rsid w:val="00B96B85"/>
    <w:rsid w:val="00BA16D1"/>
    <w:rsid w:val="00BB2890"/>
    <w:rsid w:val="00BE388E"/>
    <w:rsid w:val="00BF3F7B"/>
    <w:rsid w:val="00C5040E"/>
    <w:rsid w:val="00C76941"/>
    <w:rsid w:val="00CA7BD5"/>
    <w:rsid w:val="00CB72B4"/>
    <w:rsid w:val="00CE6F43"/>
    <w:rsid w:val="00DC6F37"/>
    <w:rsid w:val="00DE3276"/>
    <w:rsid w:val="00E00EB5"/>
    <w:rsid w:val="00E4291E"/>
    <w:rsid w:val="00E66440"/>
    <w:rsid w:val="00EF4D4B"/>
    <w:rsid w:val="00F019C5"/>
    <w:rsid w:val="00F2359C"/>
    <w:rsid w:val="00F77F54"/>
    <w:rsid w:val="00FE29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4FA5F7F"/>
  <w15:chartTrackingRefBased/>
  <w15:docId w15:val="{508F34B3-0CA7-45FC-B904-3917B389D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3F7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F3F7B"/>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BF3F7B"/>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BF3F7B"/>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BF3F7B"/>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F3F7B"/>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F3F7B"/>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BF3F7B"/>
  </w:style>
  <w:style w:type="character" w:styleId="Hipervnculo">
    <w:name w:val="Hyperlink"/>
    <w:basedOn w:val="Fuentedeprrafopredeter"/>
    <w:uiPriority w:val="99"/>
    <w:unhideWhenUsed/>
    <w:rsid w:val="00BF3F7B"/>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BF3F7B"/>
    <w:rPr>
      <w:vertAlign w:val="superscript"/>
    </w:rPr>
  </w:style>
  <w:style w:type="paragraph" w:styleId="Textonotapie">
    <w:name w:val="footnote text"/>
    <w:basedOn w:val="Normal"/>
    <w:link w:val="TextonotapieCar"/>
    <w:uiPriority w:val="99"/>
    <w:semiHidden/>
    <w:unhideWhenUsed/>
    <w:rsid w:val="00BF3F7B"/>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uiPriority w:val="99"/>
    <w:semiHidden/>
    <w:rsid w:val="00BF3F7B"/>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rsid w:val="007B35A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7B35AA"/>
    <w:rPr>
      <w:rFonts w:ascii="Times New Roman" w:eastAsia="Times New Roman" w:hAnsi="Times New Roman" w:cs="Times New Roman"/>
      <w:sz w:val="24"/>
      <w:szCs w:val="24"/>
      <w:lang w:eastAsia="es-ES"/>
    </w:rPr>
  </w:style>
  <w:style w:type="paragraph" w:customStyle="1" w:styleId="infoemcitas">
    <w:name w:val="infoem citas"/>
    <w:basedOn w:val="Normal"/>
    <w:qFormat/>
    <w:rsid w:val="007B35AA"/>
    <w:pPr>
      <w:spacing w:before="240" w:line="360" w:lineRule="auto"/>
      <w:ind w:left="851" w:right="851"/>
      <w:jc w:val="both"/>
    </w:pPr>
    <w:rPr>
      <w:rFonts w:ascii="Palatino Linotype" w:hAnsi="Palatino Linotype"/>
      <w:i/>
    </w:rPr>
  </w:style>
  <w:style w:type="character" w:styleId="Refdecomentario">
    <w:name w:val="annotation reference"/>
    <w:basedOn w:val="Fuentedeprrafopredeter"/>
    <w:uiPriority w:val="99"/>
    <w:semiHidden/>
    <w:unhideWhenUsed/>
    <w:rsid w:val="00363489"/>
    <w:rPr>
      <w:sz w:val="16"/>
      <w:szCs w:val="16"/>
    </w:rPr>
  </w:style>
  <w:style w:type="paragraph" w:styleId="Textocomentario">
    <w:name w:val="annotation text"/>
    <w:basedOn w:val="Normal"/>
    <w:link w:val="TextocomentarioCar"/>
    <w:uiPriority w:val="99"/>
    <w:semiHidden/>
    <w:unhideWhenUsed/>
    <w:rsid w:val="0036348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63489"/>
    <w:rPr>
      <w:sz w:val="20"/>
      <w:szCs w:val="20"/>
    </w:rPr>
  </w:style>
  <w:style w:type="paragraph" w:styleId="Asuntodelcomentario">
    <w:name w:val="annotation subject"/>
    <w:basedOn w:val="Textocomentario"/>
    <w:next w:val="Textocomentario"/>
    <w:link w:val="AsuntodelcomentarioCar"/>
    <w:uiPriority w:val="99"/>
    <w:semiHidden/>
    <w:unhideWhenUsed/>
    <w:rsid w:val="00363489"/>
    <w:rPr>
      <w:b/>
      <w:bCs/>
    </w:rPr>
  </w:style>
  <w:style w:type="character" w:customStyle="1" w:styleId="AsuntodelcomentarioCar">
    <w:name w:val="Asunto del comentario Car"/>
    <w:basedOn w:val="TextocomentarioCar"/>
    <w:link w:val="Asuntodelcomentario"/>
    <w:uiPriority w:val="99"/>
    <w:semiHidden/>
    <w:rsid w:val="00363489"/>
    <w:rPr>
      <w:b/>
      <w:bCs/>
      <w:sz w:val="20"/>
      <w:szCs w:val="20"/>
    </w:rPr>
  </w:style>
  <w:style w:type="paragraph" w:styleId="Textodeglobo">
    <w:name w:val="Balloon Text"/>
    <w:basedOn w:val="Normal"/>
    <w:link w:val="TextodegloboCar"/>
    <w:uiPriority w:val="99"/>
    <w:semiHidden/>
    <w:unhideWhenUsed/>
    <w:rsid w:val="0036348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6348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2E369D-196F-4961-AE7E-980FD32BEB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29</Pages>
  <Words>6510</Words>
  <Characters>35807</Characters>
  <Application>Microsoft Office Word</Application>
  <DocSecurity>0</DocSecurity>
  <Lines>298</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USUARIO-INFOEM</cp:lastModifiedBy>
  <cp:revision>8</cp:revision>
  <dcterms:created xsi:type="dcterms:W3CDTF">2021-12-02T00:22:00Z</dcterms:created>
  <dcterms:modified xsi:type="dcterms:W3CDTF">2022-01-11T18:43:00Z</dcterms:modified>
</cp:coreProperties>
</file>