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5AE9A" w14:textId="33A53631" w:rsidR="009032D5" w:rsidRPr="007C7D2E" w:rsidRDefault="009032D5" w:rsidP="009032D5">
      <w:pPr>
        <w:pStyle w:val="Sinespaciado"/>
        <w:spacing w:line="360" w:lineRule="auto"/>
        <w:jc w:val="both"/>
        <w:rPr>
          <w:rFonts w:ascii="Palatino Linotype" w:hAnsi="Palatino Linotype"/>
        </w:rPr>
      </w:pPr>
      <w:r w:rsidRPr="007C7D2E">
        <w:rPr>
          <w:rFonts w:ascii="Palatino Linotype" w:hAnsi="Palatino Linotype"/>
        </w:rPr>
        <w:t>Resolución del Pleno del Instituto de Transparencia, Acceso a la Información Pública y Protección de Datos Personales del Estado de México y Municipios, con domicilio en Metepec, México, a</w:t>
      </w:r>
      <w:r w:rsidRPr="00ED0AF5">
        <w:rPr>
          <w:rFonts w:ascii="Palatino Linotype" w:hAnsi="Palatino Linotype"/>
        </w:rPr>
        <w:t xml:space="preserve"> </w:t>
      </w:r>
      <w:r w:rsidR="00120ED5">
        <w:rPr>
          <w:rFonts w:ascii="Palatino Linotype" w:hAnsi="Palatino Linotype"/>
        </w:rPr>
        <w:t>diez de marzo de dos mil veintiuno</w:t>
      </w:r>
      <w:r w:rsidRPr="007C7D2E">
        <w:rPr>
          <w:rFonts w:ascii="Palatino Linotype" w:hAnsi="Palatino Linotype"/>
        </w:rPr>
        <w:t>.</w:t>
      </w:r>
    </w:p>
    <w:p w14:paraId="3748098F" w14:textId="77777777" w:rsidR="009032D5" w:rsidRPr="00363739" w:rsidRDefault="009032D5" w:rsidP="009032D5">
      <w:pPr>
        <w:pStyle w:val="Sinespaciado"/>
        <w:spacing w:line="360" w:lineRule="auto"/>
        <w:jc w:val="both"/>
        <w:rPr>
          <w:rFonts w:ascii="Palatino Linotype" w:hAnsi="Palatino Linotype"/>
          <w:sz w:val="18"/>
        </w:rPr>
      </w:pPr>
    </w:p>
    <w:p w14:paraId="61A394F4" w14:textId="4B15AC07" w:rsidR="009032D5" w:rsidRPr="007C7D2E" w:rsidRDefault="009032D5" w:rsidP="009032D5">
      <w:pPr>
        <w:pStyle w:val="Sinespaciado"/>
        <w:spacing w:line="360" w:lineRule="auto"/>
        <w:jc w:val="both"/>
        <w:rPr>
          <w:rFonts w:ascii="Palatino Linotype" w:hAnsi="Palatino Linotype"/>
        </w:rPr>
      </w:pPr>
      <w:r>
        <w:rPr>
          <w:rFonts w:ascii="Palatino Linotype" w:hAnsi="Palatino Linotype"/>
          <w:b/>
        </w:rPr>
        <w:t>VISTO</w:t>
      </w:r>
      <w:r w:rsidRPr="007C7D2E">
        <w:rPr>
          <w:rFonts w:ascii="Palatino Linotype" w:hAnsi="Palatino Linotype"/>
        </w:rPr>
        <w:t xml:space="preserve"> </w:t>
      </w:r>
      <w:r>
        <w:rPr>
          <w:rFonts w:ascii="Palatino Linotype" w:hAnsi="Palatino Linotype"/>
        </w:rPr>
        <w:t>el</w:t>
      </w:r>
      <w:r w:rsidRPr="007C7D2E">
        <w:rPr>
          <w:rFonts w:ascii="Palatino Linotype" w:hAnsi="Palatino Linotype"/>
        </w:rPr>
        <w:t xml:space="preserve"> expediente electrónico formado</w:t>
      </w:r>
      <w:r>
        <w:rPr>
          <w:rFonts w:ascii="Palatino Linotype" w:hAnsi="Palatino Linotype"/>
        </w:rPr>
        <w:t xml:space="preserve"> con motivo de</w:t>
      </w:r>
      <w:r w:rsidR="0019098D">
        <w:rPr>
          <w:rFonts w:ascii="Palatino Linotype" w:hAnsi="Palatino Linotype"/>
        </w:rPr>
        <w:t xml:space="preserve"> </w:t>
      </w:r>
      <w:r w:rsidRPr="007C7D2E">
        <w:rPr>
          <w:rFonts w:ascii="Palatino Linotype" w:hAnsi="Palatino Linotype"/>
        </w:rPr>
        <w:t>l</w:t>
      </w:r>
      <w:r w:rsidR="0019098D">
        <w:rPr>
          <w:rFonts w:ascii="Palatino Linotype" w:hAnsi="Palatino Linotype"/>
        </w:rPr>
        <w:t>os</w:t>
      </w:r>
      <w:r w:rsidRPr="007C7D2E">
        <w:rPr>
          <w:rFonts w:ascii="Palatino Linotype" w:hAnsi="Palatino Linotype"/>
        </w:rPr>
        <w:t xml:space="preserve"> recurso</w:t>
      </w:r>
      <w:r w:rsidR="0019098D">
        <w:rPr>
          <w:rFonts w:ascii="Palatino Linotype" w:hAnsi="Palatino Linotype"/>
        </w:rPr>
        <w:t>s</w:t>
      </w:r>
      <w:r w:rsidRPr="007C7D2E">
        <w:rPr>
          <w:rFonts w:ascii="Palatino Linotype" w:hAnsi="Palatino Linotype"/>
        </w:rPr>
        <w:t xml:space="preserve"> de revisió</w:t>
      </w:r>
      <w:r>
        <w:rPr>
          <w:rFonts w:ascii="Palatino Linotype" w:hAnsi="Palatino Linotype"/>
        </w:rPr>
        <w:t>n</w:t>
      </w:r>
      <w:r w:rsidRPr="007C7D2E">
        <w:rPr>
          <w:rFonts w:ascii="Palatino Linotype" w:hAnsi="Palatino Linotype"/>
        </w:rPr>
        <w:t xml:space="preserve"> número </w:t>
      </w:r>
      <w:r w:rsidR="00CD2CE2">
        <w:rPr>
          <w:rFonts w:ascii="Palatino Linotype" w:hAnsi="Palatino Linotype"/>
          <w:b/>
        </w:rPr>
        <w:t>06120</w:t>
      </w:r>
      <w:r w:rsidRPr="00EF105E">
        <w:rPr>
          <w:rFonts w:ascii="Palatino Linotype" w:hAnsi="Palatino Linotype"/>
          <w:b/>
        </w:rPr>
        <w:t>/INFOEM/IP/RR/20</w:t>
      </w:r>
      <w:r>
        <w:rPr>
          <w:rFonts w:ascii="Palatino Linotype" w:hAnsi="Palatino Linotype"/>
          <w:b/>
        </w:rPr>
        <w:t>20</w:t>
      </w:r>
      <w:r w:rsidR="00CD2CE2">
        <w:rPr>
          <w:rFonts w:ascii="Palatino Linotype" w:hAnsi="Palatino Linotype"/>
          <w:b/>
        </w:rPr>
        <w:t xml:space="preserve"> y 06186</w:t>
      </w:r>
      <w:r w:rsidR="0019098D" w:rsidRPr="00EF105E">
        <w:rPr>
          <w:rFonts w:ascii="Palatino Linotype" w:hAnsi="Palatino Linotype"/>
          <w:b/>
        </w:rPr>
        <w:t>/INFOEM/IP/RR/20</w:t>
      </w:r>
      <w:r w:rsidR="0019098D">
        <w:rPr>
          <w:rFonts w:ascii="Palatino Linotype" w:hAnsi="Palatino Linotype"/>
          <w:b/>
        </w:rPr>
        <w:t>20</w:t>
      </w:r>
      <w:r w:rsidRPr="007C7D2E">
        <w:rPr>
          <w:rFonts w:ascii="Palatino Linotype" w:hAnsi="Palatino Linotype"/>
          <w:b/>
        </w:rPr>
        <w:t xml:space="preserve">, </w:t>
      </w:r>
      <w:r w:rsidRPr="007C7D2E">
        <w:rPr>
          <w:rFonts w:ascii="Palatino Linotype" w:hAnsi="Palatino Linotype"/>
        </w:rPr>
        <w:t xml:space="preserve">interpuesto por </w:t>
      </w:r>
      <w:r w:rsidR="00CD2CE2">
        <w:rPr>
          <w:rFonts w:ascii="Palatino Linotype" w:hAnsi="Palatino Linotype"/>
        </w:rPr>
        <w:t>el</w:t>
      </w:r>
      <w:r w:rsidR="00FB2C22">
        <w:rPr>
          <w:rFonts w:ascii="Palatino Linotype" w:hAnsi="Palatino Linotype"/>
        </w:rPr>
        <w:t xml:space="preserve"> </w:t>
      </w:r>
      <w:r w:rsidR="00FB2C22">
        <w:rPr>
          <w:rFonts w:ascii="Palatino Linotype" w:hAnsi="Palatino Linotype"/>
          <w:b/>
        </w:rPr>
        <w:t xml:space="preserve">C. </w:t>
      </w:r>
      <w:proofErr w:type="spellStart"/>
      <w:r w:rsidR="000D1676">
        <w:rPr>
          <w:rFonts w:ascii="Palatino Linotype" w:hAnsi="Palatino Linotype"/>
          <w:b/>
        </w:rPr>
        <w:t>xxxxxxxxxxxxxxxxxxxxxxx</w:t>
      </w:r>
      <w:proofErr w:type="spellEnd"/>
      <w:r w:rsidR="00CD2CE2">
        <w:rPr>
          <w:rFonts w:ascii="Palatino Linotype" w:hAnsi="Palatino Linotype"/>
          <w:b/>
        </w:rPr>
        <w:t xml:space="preserve"> </w:t>
      </w:r>
      <w:r w:rsidR="00FB2C22">
        <w:rPr>
          <w:rFonts w:ascii="Palatino Linotype" w:hAnsi="Palatino Linotype" w:cs="Arial"/>
        </w:rPr>
        <w:t xml:space="preserve">en lo sucesivo </w:t>
      </w:r>
      <w:r w:rsidR="00FB2C22">
        <w:rPr>
          <w:rFonts w:ascii="Palatino Linotype" w:hAnsi="Palatino Linotype" w:cs="Arial"/>
          <w:b/>
        </w:rPr>
        <w:t>la Recurrente</w:t>
      </w:r>
      <w:r>
        <w:rPr>
          <w:rFonts w:ascii="Palatino Linotype" w:hAnsi="Palatino Linotype"/>
        </w:rPr>
        <w:t xml:space="preserve">, </w:t>
      </w:r>
      <w:r w:rsidRPr="007C7D2E">
        <w:rPr>
          <w:rFonts w:ascii="Palatino Linotype" w:hAnsi="Palatino Linotype"/>
        </w:rPr>
        <w:t>en contra de la</w:t>
      </w:r>
      <w:r w:rsidR="00FB2C22">
        <w:rPr>
          <w:rFonts w:ascii="Palatino Linotype" w:hAnsi="Palatino Linotype"/>
        </w:rPr>
        <w:t>s</w:t>
      </w:r>
      <w:r w:rsidRPr="007C7D2E">
        <w:rPr>
          <w:rFonts w:ascii="Palatino Linotype" w:hAnsi="Palatino Linotype"/>
        </w:rPr>
        <w:t xml:space="preserve"> respuesta</w:t>
      </w:r>
      <w:r w:rsidR="00FB2C22">
        <w:rPr>
          <w:rFonts w:ascii="Palatino Linotype" w:hAnsi="Palatino Linotype"/>
        </w:rPr>
        <w:t>s</w:t>
      </w:r>
      <w:r w:rsidRPr="007C7D2E">
        <w:rPr>
          <w:rFonts w:ascii="Palatino Linotype" w:hAnsi="Palatino Linotype"/>
        </w:rPr>
        <w:t xml:space="preserve"> de</w:t>
      </w:r>
      <w:r w:rsidR="00180276">
        <w:rPr>
          <w:rFonts w:ascii="Palatino Linotype" w:hAnsi="Palatino Linotype"/>
        </w:rPr>
        <w:t xml:space="preserve">l </w:t>
      </w:r>
      <w:r w:rsidR="00CD2CE2" w:rsidRPr="00CD2CE2">
        <w:rPr>
          <w:rFonts w:ascii="Palatino Linotype" w:hAnsi="Palatino Linotype"/>
          <w:b/>
        </w:rPr>
        <w:t>Ayuntamiento de Otzolotepec</w:t>
      </w:r>
      <w:r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Pr="007C7D2E">
        <w:rPr>
          <w:rFonts w:ascii="Palatino Linotype" w:hAnsi="Palatino Linotype"/>
        </w:rPr>
        <w:t>el</w:t>
      </w:r>
      <w:r w:rsidRPr="007C7D2E">
        <w:rPr>
          <w:rFonts w:ascii="Palatino Linotype" w:hAnsi="Palatino Linotype"/>
          <w:b/>
        </w:rPr>
        <w:t xml:space="preserve"> 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14:paraId="5B9644F5" w14:textId="77777777" w:rsidR="009032D5" w:rsidRDefault="009032D5" w:rsidP="009032D5">
      <w:pPr>
        <w:pStyle w:val="Sinespaciado"/>
        <w:spacing w:line="360" w:lineRule="auto"/>
        <w:jc w:val="both"/>
        <w:rPr>
          <w:rFonts w:ascii="Palatino Linotype" w:hAnsi="Palatino Linotype"/>
          <w:sz w:val="20"/>
        </w:rPr>
      </w:pPr>
    </w:p>
    <w:p w14:paraId="2EE04F8F" w14:textId="77777777" w:rsidR="009032D5" w:rsidRPr="00363739" w:rsidRDefault="009032D5" w:rsidP="009032D5">
      <w:pPr>
        <w:pStyle w:val="Sinespaciado"/>
        <w:spacing w:line="360" w:lineRule="auto"/>
        <w:jc w:val="both"/>
        <w:rPr>
          <w:rFonts w:ascii="Palatino Linotype" w:hAnsi="Palatino Linotype"/>
          <w:sz w:val="20"/>
        </w:rPr>
      </w:pPr>
    </w:p>
    <w:p w14:paraId="6E58F1A5" w14:textId="77777777" w:rsidR="009032D5" w:rsidRPr="00D423A8" w:rsidRDefault="009032D5" w:rsidP="009032D5">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A N T E C E D E N T E S</w:t>
      </w:r>
    </w:p>
    <w:p w14:paraId="653B38D5" w14:textId="77777777" w:rsidR="009032D5" w:rsidRPr="00363739" w:rsidRDefault="009032D5" w:rsidP="009032D5">
      <w:pPr>
        <w:pStyle w:val="Sinespaciado"/>
        <w:spacing w:line="360" w:lineRule="auto"/>
        <w:jc w:val="both"/>
        <w:rPr>
          <w:rFonts w:ascii="Palatino Linotype" w:hAnsi="Palatino Linotype"/>
          <w:b/>
          <w:sz w:val="14"/>
          <w:szCs w:val="23"/>
        </w:rPr>
      </w:pPr>
    </w:p>
    <w:p w14:paraId="2C0020D1" w14:textId="53696B54" w:rsidR="009032D5" w:rsidRPr="00D423A8" w:rsidRDefault="009032D5" w:rsidP="009032D5">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w:t>
      </w:r>
      <w:r w:rsidR="00FB2C22">
        <w:rPr>
          <w:rFonts w:ascii="Palatino Linotype" w:hAnsi="Palatino Linotype"/>
          <w:b/>
          <w:sz w:val="26"/>
          <w:szCs w:val="26"/>
        </w:rPr>
        <w:t>es</w:t>
      </w:r>
      <w:r w:rsidRPr="00D423A8">
        <w:rPr>
          <w:rFonts w:ascii="Palatino Linotype" w:hAnsi="Palatino Linotype"/>
          <w:b/>
          <w:sz w:val="26"/>
          <w:szCs w:val="26"/>
        </w:rPr>
        <w:t xml:space="preserve"> de Información.</w:t>
      </w:r>
    </w:p>
    <w:p w14:paraId="1BF7B8CF" w14:textId="69A65108" w:rsidR="009032D5" w:rsidRPr="00936FDD" w:rsidRDefault="009032D5" w:rsidP="009032D5">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fecha </w:t>
      </w:r>
      <w:r w:rsidR="001B3758">
        <w:rPr>
          <w:rFonts w:ascii="Palatino Linotype" w:hAnsi="Palatino Linotype"/>
        </w:rPr>
        <w:t>diez y dieciocho</w:t>
      </w:r>
      <w:r w:rsidR="000E43A7">
        <w:rPr>
          <w:rFonts w:ascii="Palatino Linotype" w:hAnsi="Palatino Linotype"/>
        </w:rPr>
        <w:t xml:space="preserve"> de noviembre</w:t>
      </w:r>
      <w:r w:rsidR="009920E4">
        <w:rPr>
          <w:rFonts w:ascii="Palatino Linotype" w:hAnsi="Palatino Linotype"/>
        </w:rPr>
        <w:t xml:space="preserve"> de dos mil veinte</w:t>
      </w:r>
      <w:r w:rsidRPr="00141D9A">
        <w:rPr>
          <w:rFonts w:ascii="Palatino Linotype" w:hAnsi="Palatino Linotype"/>
        </w:rPr>
        <w:t xml:space="preserve">, </w:t>
      </w:r>
      <w:r>
        <w:rPr>
          <w:rFonts w:ascii="Palatino Linotype" w:hAnsi="Palatino Linotype"/>
        </w:rPr>
        <w:t>el</w:t>
      </w:r>
      <w:r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el</w:t>
      </w:r>
      <w:r w:rsidRPr="00141D9A">
        <w:rPr>
          <w:rFonts w:ascii="Palatino Linotype" w:hAnsi="Palatino Linotype"/>
          <w:b/>
        </w:rPr>
        <w:t xml:space="preserve"> Sujeto Obligado</w:t>
      </w:r>
      <w:r>
        <w:rPr>
          <w:rFonts w:ascii="Palatino Linotype" w:hAnsi="Palatino Linotype"/>
        </w:rPr>
        <w:t>, solicitud</w:t>
      </w:r>
      <w:r w:rsidR="000E43A7">
        <w:rPr>
          <w:rFonts w:ascii="Palatino Linotype" w:hAnsi="Palatino Linotype"/>
        </w:rPr>
        <w:t>es</w:t>
      </w:r>
      <w:r w:rsidRPr="00141D9A">
        <w:rPr>
          <w:rFonts w:ascii="Palatino Linotype" w:hAnsi="Palatino Linotype"/>
        </w:rPr>
        <w:t xml:space="preserve"> de acceso a la información pública</w:t>
      </w:r>
      <w:r w:rsidR="00784656">
        <w:rPr>
          <w:rFonts w:ascii="Palatino Linotype" w:hAnsi="Palatino Linotype"/>
        </w:rPr>
        <w:t>,</w:t>
      </w:r>
      <w:r w:rsidRPr="00141D9A">
        <w:rPr>
          <w:rFonts w:ascii="Palatino Linotype" w:hAnsi="Palatino Linotype"/>
        </w:rPr>
        <w:t xml:space="preserve"> registrada</w:t>
      </w:r>
      <w:r w:rsidR="000E43A7">
        <w:rPr>
          <w:rFonts w:ascii="Palatino Linotype" w:hAnsi="Palatino Linotype"/>
        </w:rPr>
        <w:t>s</w:t>
      </w:r>
      <w:r w:rsidRPr="00141D9A">
        <w:rPr>
          <w:rFonts w:ascii="Palatino Linotype" w:hAnsi="Palatino Linotype"/>
        </w:rPr>
        <w:t xml:space="preserve"> bajo </w:t>
      </w:r>
      <w:r w:rsidR="000E43A7">
        <w:rPr>
          <w:rFonts w:ascii="Palatino Linotype" w:hAnsi="Palatino Linotype"/>
        </w:rPr>
        <w:t>los</w:t>
      </w:r>
      <w:r w:rsidRPr="00141D9A">
        <w:rPr>
          <w:rFonts w:ascii="Palatino Linotype" w:hAnsi="Palatino Linotype"/>
        </w:rPr>
        <w:t xml:space="preserve"> número</w:t>
      </w:r>
      <w:r w:rsidR="000E43A7">
        <w:rPr>
          <w:rFonts w:ascii="Palatino Linotype" w:hAnsi="Palatino Linotype"/>
        </w:rPr>
        <w:t>s</w:t>
      </w:r>
      <w:r w:rsidRPr="00141D9A">
        <w:rPr>
          <w:rFonts w:ascii="Palatino Linotype" w:hAnsi="Palatino Linotype"/>
        </w:rPr>
        <w:t xml:space="preserve"> </w:t>
      </w:r>
      <w:proofErr w:type="gramStart"/>
      <w:r w:rsidRPr="00141D9A">
        <w:rPr>
          <w:rFonts w:ascii="Palatino Linotype" w:hAnsi="Palatino Linotype"/>
        </w:rPr>
        <w:t>de</w:t>
      </w:r>
      <w:proofErr w:type="gramEnd"/>
      <w:r w:rsidRPr="00141D9A">
        <w:rPr>
          <w:rFonts w:ascii="Palatino Linotype" w:hAnsi="Palatino Linotype"/>
        </w:rPr>
        <w:t xml:space="preserve"> expediente</w:t>
      </w:r>
      <w:r w:rsidRPr="00F64E10">
        <w:rPr>
          <w:rFonts w:ascii="Palatino Linotype" w:hAnsi="Palatino Linotype"/>
          <w:bCs/>
          <w:color w:val="000000" w:themeColor="text1"/>
        </w:rPr>
        <w:t>,</w:t>
      </w:r>
      <w:r w:rsidRPr="00463297">
        <w:rPr>
          <w:rFonts w:ascii="Palatino Linotype" w:hAnsi="Palatino Linotype"/>
          <w:b/>
          <w:bCs/>
          <w:color w:val="000000" w:themeColor="text1"/>
        </w:rPr>
        <w:t xml:space="preserve"> </w:t>
      </w:r>
      <w:r w:rsidR="00857C43" w:rsidRPr="00857C43">
        <w:rPr>
          <w:rFonts w:ascii="Palatino Linotype" w:hAnsi="Palatino Linotype"/>
          <w:b/>
          <w:bCs/>
          <w:color w:val="000000" w:themeColor="text1"/>
        </w:rPr>
        <w:t>00151/OTZOLOTE/IP/2020</w:t>
      </w:r>
      <w:r w:rsidR="002D64DF">
        <w:rPr>
          <w:rFonts w:ascii="Palatino Linotype" w:hAnsi="Palatino Linotype"/>
          <w:b/>
          <w:bCs/>
          <w:color w:val="000000" w:themeColor="text1"/>
        </w:rPr>
        <w:t xml:space="preserve"> y </w:t>
      </w:r>
      <w:r w:rsidR="00857C43" w:rsidRPr="00857C43">
        <w:rPr>
          <w:rFonts w:ascii="Palatino Linotype" w:hAnsi="Palatino Linotype"/>
          <w:b/>
          <w:bCs/>
          <w:color w:val="000000" w:themeColor="text1"/>
        </w:rPr>
        <w:t>00152/OTZOLOTE/IP/2020</w:t>
      </w:r>
      <w:r w:rsidRPr="00141D9A">
        <w:rPr>
          <w:rFonts w:ascii="Palatino Linotype" w:hAnsi="Palatino Linotype"/>
          <w:b/>
          <w:bCs/>
          <w:color w:val="000000" w:themeColor="text1"/>
        </w:rPr>
        <w:t xml:space="preserve">, </w:t>
      </w:r>
      <w:r w:rsidRPr="00141D9A">
        <w:rPr>
          <w:rFonts w:ascii="Palatino Linotype" w:hAnsi="Palatino Linotype"/>
        </w:rPr>
        <w:t>mediante la cual solicitó información en el tenor siguiente:</w:t>
      </w:r>
      <w:r w:rsidR="005545E3">
        <w:rPr>
          <w:rFonts w:ascii="Palatino Linotype" w:hAnsi="Palatino Linotype"/>
        </w:rPr>
        <w:t xml:space="preserve"> </w:t>
      </w:r>
    </w:p>
    <w:p w14:paraId="68443701" w14:textId="77777777" w:rsidR="004D47EC" w:rsidRDefault="004D47EC" w:rsidP="009032D5">
      <w:pPr>
        <w:pStyle w:val="Sinespaciado"/>
        <w:spacing w:line="360" w:lineRule="auto"/>
        <w:jc w:val="both"/>
        <w:rPr>
          <w:rFonts w:ascii="Palatino Linotype" w:hAnsi="Palatino Linotype"/>
          <w:i/>
          <w:lang w:val="es-ES_tradnl"/>
        </w:rPr>
      </w:pPr>
    </w:p>
    <w:p w14:paraId="295BEDB2" w14:textId="3820C4B7" w:rsidR="002D64DF" w:rsidRDefault="00857C43" w:rsidP="00067CEE">
      <w:pPr>
        <w:pStyle w:val="Sinespaciado"/>
        <w:ind w:left="567" w:right="567"/>
        <w:jc w:val="both"/>
        <w:rPr>
          <w:rFonts w:ascii="Palatino Linotype" w:hAnsi="Palatino Linotype"/>
          <w:b/>
          <w:bCs/>
          <w:color w:val="000000" w:themeColor="text1"/>
          <w:sz w:val="22"/>
          <w:szCs w:val="22"/>
          <w:u w:val="single"/>
        </w:rPr>
      </w:pPr>
      <w:r w:rsidRPr="00857C43">
        <w:rPr>
          <w:rFonts w:ascii="Palatino Linotype" w:hAnsi="Palatino Linotype"/>
          <w:b/>
          <w:bCs/>
          <w:color w:val="000000" w:themeColor="text1"/>
          <w:sz w:val="22"/>
          <w:szCs w:val="22"/>
          <w:u w:val="single"/>
        </w:rPr>
        <w:t>00151/OTZOLOTE/IP/2020</w:t>
      </w:r>
      <w:r w:rsidR="002D64DF" w:rsidRPr="002D64DF">
        <w:rPr>
          <w:rFonts w:ascii="Palatino Linotype" w:hAnsi="Palatino Linotype"/>
          <w:b/>
          <w:bCs/>
          <w:color w:val="000000" w:themeColor="text1"/>
          <w:sz w:val="22"/>
          <w:szCs w:val="22"/>
          <w:u w:val="single"/>
        </w:rPr>
        <w:t xml:space="preserve"> </w:t>
      </w:r>
    </w:p>
    <w:p w14:paraId="7D752CD6" w14:textId="77777777" w:rsidR="002D64DF" w:rsidRDefault="002D64DF" w:rsidP="00067CEE">
      <w:pPr>
        <w:pStyle w:val="Sinespaciado"/>
        <w:ind w:left="567" w:right="567"/>
        <w:jc w:val="both"/>
        <w:rPr>
          <w:rFonts w:ascii="Palatino Linotype" w:hAnsi="Palatino Linotype"/>
          <w:b/>
          <w:bCs/>
          <w:color w:val="000000" w:themeColor="text1"/>
          <w:sz w:val="22"/>
          <w:szCs w:val="22"/>
          <w:u w:val="single"/>
        </w:rPr>
      </w:pPr>
    </w:p>
    <w:p w14:paraId="1634A5ED" w14:textId="0A5CDA6A" w:rsidR="00067CEE" w:rsidRDefault="00067CEE" w:rsidP="00067CEE">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857C43" w:rsidRPr="00857C43">
        <w:rPr>
          <w:rFonts w:ascii="Palatino Linotype" w:hAnsi="Palatino Linotype"/>
          <w:i/>
          <w:lang w:val="es-ES_tradnl"/>
        </w:rPr>
        <w:t xml:space="preserve">Por este medio solicito copia a través de SAIMEX de nombramiento de encargado de despacho de la Comisaría de Seguridad Ciudadana y Tránsito Municipal C. Isidro Moisés Hernández García, aunado a los requisitos que marca la Ley de </w:t>
      </w:r>
      <w:r w:rsidR="00857C43" w:rsidRPr="00857C43">
        <w:rPr>
          <w:rFonts w:ascii="Palatino Linotype" w:hAnsi="Palatino Linotype"/>
          <w:i/>
          <w:lang w:val="es-ES_tradnl"/>
        </w:rPr>
        <w:lastRenderedPageBreak/>
        <w:t xml:space="preserve">Seguridad </w:t>
      </w:r>
      <w:proofErr w:type="spellStart"/>
      <w:r w:rsidR="00857C43" w:rsidRPr="00857C43">
        <w:rPr>
          <w:rFonts w:ascii="Palatino Linotype" w:hAnsi="Palatino Linotype"/>
          <w:i/>
          <w:lang w:val="es-ES_tradnl"/>
        </w:rPr>
        <w:t>Publica</w:t>
      </w:r>
      <w:proofErr w:type="spellEnd"/>
      <w:r w:rsidR="00857C43" w:rsidRPr="00857C43">
        <w:rPr>
          <w:rFonts w:ascii="Palatino Linotype" w:hAnsi="Palatino Linotype"/>
          <w:i/>
          <w:lang w:val="es-ES_tradnl"/>
        </w:rPr>
        <w:t xml:space="preserve"> del Estado de México </w:t>
      </w:r>
      <w:proofErr w:type="spellStart"/>
      <w:r w:rsidR="00857C43" w:rsidRPr="00857C43">
        <w:rPr>
          <w:rFonts w:ascii="Palatino Linotype" w:hAnsi="Palatino Linotype"/>
          <w:i/>
          <w:lang w:val="es-ES_tradnl"/>
        </w:rPr>
        <w:t>articulo</w:t>
      </w:r>
      <w:proofErr w:type="spellEnd"/>
      <w:r w:rsidR="00857C43" w:rsidRPr="00857C43">
        <w:rPr>
          <w:rFonts w:ascii="Palatino Linotype" w:hAnsi="Palatino Linotype"/>
          <w:i/>
          <w:lang w:val="es-ES_tradnl"/>
        </w:rPr>
        <w:t xml:space="preserve"> 22 Bis y 41 </w:t>
      </w:r>
      <w:proofErr w:type="spellStart"/>
      <w:r w:rsidR="00857C43" w:rsidRPr="00857C43">
        <w:rPr>
          <w:rFonts w:ascii="Palatino Linotype" w:hAnsi="Palatino Linotype"/>
          <w:i/>
          <w:lang w:val="es-ES_tradnl"/>
        </w:rPr>
        <w:t>parrafo</w:t>
      </w:r>
      <w:proofErr w:type="spellEnd"/>
      <w:r w:rsidR="00857C43" w:rsidRPr="00857C43">
        <w:rPr>
          <w:rFonts w:ascii="Palatino Linotype" w:hAnsi="Palatino Linotype"/>
          <w:i/>
          <w:lang w:val="es-ES_tradnl"/>
        </w:rPr>
        <w:t xml:space="preserve"> ocho de la LEY ORGÁNICA MUNICIPAL DEL ESTADO DE MÉXICO vigente.</w:t>
      </w:r>
      <w:r w:rsidRPr="00141D9A">
        <w:rPr>
          <w:rFonts w:ascii="Palatino Linotype" w:hAnsi="Palatino Linotype"/>
          <w:i/>
          <w:lang w:val="es-ES_tradnl"/>
        </w:rPr>
        <w:t>” [Sic]</w:t>
      </w:r>
    </w:p>
    <w:p w14:paraId="2C40CD5D" w14:textId="77777777" w:rsidR="00067CEE" w:rsidRDefault="00067CEE" w:rsidP="00067CEE">
      <w:pPr>
        <w:ind w:left="851" w:right="850"/>
        <w:jc w:val="both"/>
        <w:rPr>
          <w:rFonts w:ascii="Palatino Linotype" w:eastAsia="Times New Roman" w:hAnsi="Palatino Linotype" w:cs="Times New Roman"/>
          <w:i/>
          <w:lang w:val="es-ES_tradnl" w:eastAsia="es-ES"/>
        </w:rPr>
      </w:pPr>
    </w:p>
    <w:p w14:paraId="4D1335BC" w14:textId="31D10CA8" w:rsidR="00067CEE" w:rsidRDefault="00857C43" w:rsidP="00067CEE">
      <w:pPr>
        <w:spacing w:before="240" w:line="360" w:lineRule="auto"/>
        <w:ind w:right="850"/>
        <w:jc w:val="both"/>
        <w:rPr>
          <w:rFonts w:ascii="Palatino Linotype" w:eastAsia="Times New Roman" w:hAnsi="Palatino Linotype" w:cs="Times New Roman"/>
          <w:b/>
          <w:bCs/>
          <w:color w:val="000000" w:themeColor="text1"/>
          <w:u w:val="single"/>
          <w:lang w:eastAsia="es-ES"/>
        </w:rPr>
      </w:pPr>
      <w:r w:rsidRPr="00857C43">
        <w:rPr>
          <w:rFonts w:ascii="Palatino Linotype" w:eastAsia="Times New Roman" w:hAnsi="Palatino Linotype" w:cs="Times New Roman"/>
          <w:b/>
          <w:bCs/>
          <w:color w:val="000000" w:themeColor="text1"/>
          <w:u w:val="single"/>
          <w:lang w:eastAsia="es-ES"/>
        </w:rPr>
        <w:t>0015</w:t>
      </w:r>
      <w:r>
        <w:rPr>
          <w:rFonts w:ascii="Palatino Linotype" w:eastAsia="Times New Roman" w:hAnsi="Palatino Linotype" w:cs="Times New Roman"/>
          <w:b/>
          <w:bCs/>
          <w:color w:val="000000" w:themeColor="text1"/>
          <w:u w:val="single"/>
          <w:lang w:eastAsia="es-ES"/>
        </w:rPr>
        <w:t>2</w:t>
      </w:r>
      <w:r w:rsidRPr="00857C43">
        <w:rPr>
          <w:rFonts w:ascii="Palatino Linotype" w:eastAsia="Times New Roman" w:hAnsi="Palatino Linotype" w:cs="Times New Roman"/>
          <w:b/>
          <w:bCs/>
          <w:color w:val="000000" w:themeColor="text1"/>
          <w:u w:val="single"/>
          <w:lang w:eastAsia="es-ES"/>
        </w:rPr>
        <w:t>/OTZOLOTE/IP/2020</w:t>
      </w:r>
    </w:p>
    <w:p w14:paraId="75015C0A" w14:textId="7BA25085" w:rsidR="00067CEE" w:rsidRDefault="00067CEE" w:rsidP="00067CEE">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857C43" w:rsidRPr="00857C43">
        <w:rPr>
          <w:rFonts w:ascii="Palatino Linotype" w:eastAsia="Times New Roman" w:hAnsi="Palatino Linotype" w:cs="Times New Roman"/>
          <w:i/>
          <w:lang w:val="es-ES_tradnl" w:eastAsia="es-ES"/>
        </w:rPr>
        <w:t xml:space="preserve">Por este medio solicito copia a través de SAIMEX de nombramiento de encargado de despacho de la Comisaría de Seguridad Ciudadana y Tránsito Municipal C. Isidro Moisés Hernández García, aunado a los requisitos que marca la Ley de Seguridad </w:t>
      </w:r>
      <w:proofErr w:type="spellStart"/>
      <w:r w:rsidR="00857C43" w:rsidRPr="00857C43">
        <w:rPr>
          <w:rFonts w:ascii="Palatino Linotype" w:eastAsia="Times New Roman" w:hAnsi="Palatino Linotype" w:cs="Times New Roman"/>
          <w:i/>
          <w:lang w:val="es-ES_tradnl" w:eastAsia="es-ES"/>
        </w:rPr>
        <w:t>Publica</w:t>
      </w:r>
      <w:proofErr w:type="spellEnd"/>
      <w:r w:rsidR="00857C43" w:rsidRPr="00857C43">
        <w:rPr>
          <w:rFonts w:ascii="Palatino Linotype" w:eastAsia="Times New Roman" w:hAnsi="Palatino Linotype" w:cs="Times New Roman"/>
          <w:i/>
          <w:lang w:val="es-ES_tradnl" w:eastAsia="es-ES"/>
        </w:rPr>
        <w:t xml:space="preserve"> del Estado de México </w:t>
      </w:r>
      <w:proofErr w:type="spellStart"/>
      <w:r w:rsidR="00857C43" w:rsidRPr="00857C43">
        <w:rPr>
          <w:rFonts w:ascii="Palatino Linotype" w:eastAsia="Times New Roman" w:hAnsi="Palatino Linotype" w:cs="Times New Roman"/>
          <w:i/>
          <w:lang w:val="es-ES_tradnl" w:eastAsia="es-ES"/>
        </w:rPr>
        <w:t>articulo</w:t>
      </w:r>
      <w:proofErr w:type="spellEnd"/>
      <w:r w:rsidR="00857C43" w:rsidRPr="00857C43">
        <w:rPr>
          <w:rFonts w:ascii="Palatino Linotype" w:eastAsia="Times New Roman" w:hAnsi="Palatino Linotype" w:cs="Times New Roman"/>
          <w:i/>
          <w:lang w:val="es-ES_tradnl" w:eastAsia="es-ES"/>
        </w:rPr>
        <w:t xml:space="preserve"> 22 Bis y 41 </w:t>
      </w:r>
      <w:proofErr w:type="spellStart"/>
      <w:r w:rsidR="00857C43" w:rsidRPr="00857C43">
        <w:rPr>
          <w:rFonts w:ascii="Palatino Linotype" w:eastAsia="Times New Roman" w:hAnsi="Palatino Linotype" w:cs="Times New Roman"/>
          <w:i/>
          <w:lang w:val="es-ES_tradnl" w:eastAsia="es-ES"/>
        </w:rPr>
        <w:t>parrafo</w:t>
      </w:r>
      <w:proofErr w:type="spellEnd"/>
      <w:r w:rsidR="00857C43" w:rsidRPr="00857C43">
        <w:rPr>
          <w:rFonts w:ascii="Palatino Linotype" w:eastAsia="Times New Roman" w:hAnsi="Palatino Linotype" w:cs="Times New Roman"/>
          <w:i/>
          <w:lang w:val="es-ES_tradnl" w:eastAsia="es-ES"/>
        </w:rPr>
        <w:t xml:space="preserve"> ocho de la LEY ORGÁNICA MUNICIPAL DEL ESTADO DE MÉXICO vigente.</w:t>
      </w:r>
      <w:r>
        <w:rPr>
          <w:rFonts w:ascii="Palatino Linotype" w:eastAsia="Times New Roman" w:hAnsi="Palatino Linotype" w:cs="Times New Roman"/>
          <w:i/>
          <w:lang w:val="es-ES_tradnl" w:eastAsia="es-ES"/>
        </w:rPr>
        <w:t>” [Sic]</w:t>
      </w:r>
    </w:p>
    <w:p w14:paraId="78B64ADE" w14:textId="77777777" w:rsidR="00067CEE" w:rsidRDefault="00067CEE" w:rsidP="009032D5">
      <w:pPr>
        <w:pStyle w:val="Sinespaciado"/>
        <w:spacing w:line="360" w:lineRule="auto"/>
        <w:jc w:val="both"/>
        <w:rPr>
          <w:rFonts w:ascii="Palatino Linotype" w:hAnsi="Palatino Linotype"/>
          <w:i/>
          <w:lang w:val="es-ES_tradnl"/>
        </w:rPr>
      </w:pPr>
    </w:p>
    <w:p w14:paraId="718F6A20" w14:textId="70564098" w:rsidR="009032D5" w:rsidRDefault="009032D5" w:rsidP="009032D5">
      <w:pPr>
        <w:pStyle w:val="Sinespaciado"/>
        <w:spacing w:line="360" w:lineRule="auto"/>
        <w:jc w:val="both"/>
        <w:rPr>
          <w:rFonts w:ascii="Palatino Linotype" w:hAnsi="Palatino Linotype"/>
          <w:lang w:val="es-ES_tradnl"/>
        </w:rPr>
      </w:pPr>
      <w:r w:rsidRPr="00B2185E">
        <w:rPr>
          <w:rFonts w:ascii="Palatino Linotype" w:hAnsi="Palatino Linotype"/>
          <w:lang w:val="es-ES_tradnl"/>
        </w:rPr>
        <w:t xml:space="preserve">Modalidad de entrega: </w:t>
      </w:r>
      <w:r w:rsidRPr="00B2185E">
        <w:rPr>
          <w:rFonts w:ascii="Palatino Linotype" w:hAnsi="Palatino Linotype"/>
          <w:b/>
          <w:lang w:val="es-ES_tradnl"/>
        </w:rPr>
        <w:t>a través del</w:t>
      </w:r>
      <w:r w:rsidRPr="00B2185E">
        <w:rPr>
          <w:rFonts w:ascii="Palatino Linotype" w:hAnsi="Palatino Linotype"/>
          <w:lang w:val="es-ES_tradnl"/>
        </w:rPr>
        <w:t xml:space="preserve"> </w:t>
      </w:r>
      <w:r w:rsidRPr="00B2185E">
        <w:rPr>
          <w:rFonts w:ascii="Palatino Linotype" w:hAnsi="Palatino Linotype"/>
          <w:b/>
          <w:lang w:val="es-ES_tradnl"/>
        </w:rPr>
        <w:t>SAIMEX</w:t>
      </w:r>
      <w:r w:rsidRPr="00B2185E">
        <w:rPr>
          <w:rFonts w:ascii="Palatino Linotype" w:hAnsi="Palatino Linotype"/>
          <w:lang w:val="es-ES_tradnl"/>
        </w:rPr>
        <w:t>.</w:t>
      </w:r>
    </w:p>
    <w:p w14:paraId="482F67D9" w14:textId="77777777" w:rsidR="00795723" w:rsidRDefault="00795723" w:rsidP="009032D5">
      <w:pPr>
        <w:spacing w:after="0" w:line="360" w:lineRule="auto"/>
        <w:jc w:val="both"/>
        <w:rPr>
          <w:rFonts w:ascii="Palatino Linotype" w:hAnsi="Palatino Linotype" w:cs="Arial"/>
          <w:b/>
          <w:sz w:val="28"/>
        </w:rPr>
      </w:pPr>
    </w:p>
    <w:p w14:paraId="25E7474F" w14:textId="4F47678A" w:rsidR="009032D5" w:rsidRDefault="009032D5" w:rsidP="009032D5">
      <w:pPr>
        <w:spacing w:after="0" w:line="360" w:lineRule="auto"/>
        <w:jc w:val="both"/>
        <w:rPr>
          <w:rFonts w:ascii="Palatino Linotype" w:hAnsi="Palatino Linotype" w:cs="Arial"/>
          <w:b/>
          <w:sz w:val="28"/>
          <w:szCs w:val="20"/>
        </w:rPr>
      </w:pPr>
      <w:r>
        <w:rPr>
          <w:rFonts w:ascii="Palatino Linotype" w:hAnsi="Palatino Linotype" w:cs="Arial"/>
          <w:b/>
          <w:sz w:val="28"/>
        </w:rPr>
        <w:t>SEGUND</w:t>
      </w:r>
      <w:r w:rsidRPr="004E2A95">
        <w:rPr>
          <w:rFonts w:ascii="Palatino Linotype" w:hAnsi="Palatino Linotype" w:cs="Arial"/>
          <w:b/>
          <w:sz w:val="28"/>
        </w:rPr>
        <w:t xml:space="preserve">O. </w:t>
      </w:r>
      <w:r w:rsidRPr="004E2A95">
        <w:rPr>
          <w:rFonts w:ascii="Palatino Linotype" w:hAnsi="Palatino Linotype" w:cs="Arial"/>
          <w:b/>
          <w:sz w:val="28"/>
          <w:szCs w:val="20"/>
        </w:rPr>
        <w:t>De la</w:t>
      </w:r>
      <w:r w:rsidR="002D64DF">
        <w:rPr>
          <w:rFonts w:ascii="Palatino Linotype" w:hAnsi="Palatino Linotype" w:cs="Arial"/>
          <w:b/>
          <w:sz w:val="28"/>
          <w:szCs w:val="20"/>
        </w:rPr>
        <w:t>s</w:t>
      </w:r>
      <w:r>
        <w:rPr>
          <w:rFonts w:ascii="Palatino Linotype" w:hAnsi="Palatino Linotype" w:cs="Arial"/>
          <w:b/>
          <w:sz w:val="28"/>
          <w:szCs w:val="20"/>
        </w:rPr>
        <w:t xml:space="preserve"> </w:t>
      </w:r>
      <w:r w:rsidRPr="004E2A95">
        <w:rPr>
          <w:rFonts w:ascii="Palatino Linotype" w:hAnsi="Palatino Linotype" w:cs="Arial"/>
          <w:b/>
          <w:sz w:val="28"/>
          <w:szCs w:val="20"/>
        </w:rPr>
        <w:t>respuesta</w:t>
      </w:r>
      <w:r w:rsidR="002D64DF">
        <w:rPr>
          <w:rFonts w:ascii="Palatino Linotype" w:hAnsi="Palatino Linotype" w:cs="Arial"/>
          <w:b/>
          <w:sz w:val="28"/>
          <w:szCs w:val="20"/>
        </w:rPr>
        <w:t>s</w:t>
      </w:r>
      <w:r w:rsidRPr="004E2A95">
        <w:rPr>
          <w:rFonts w:ascii="Palatino Linotype" w:hAnsi="Palatino Linotype" w:cs="Arial"/>
          <w:b/>
          <w:sz w:val="28"/>
          <w:szCs w:val="20"/>
        </w:rPr>
        <w:t xml:space="preserve"> del Sujeto Obligado.</w:t>
      </w:r>
    </w:p>
    <w:p w14:paraId="18242FD8" w14:textId="5DAFCA45" w:rsidR="009032D5" w:rsidRPr="00795723" w:rsidRDefault="009032D5" w:rsidP="009032D5">
      <w:pPr>
        <w:pStyle w:val="Sinespaciado"/>
        <w:spacing w:line="360" w:lineRule="auto"/>
        <w:jc w:val="both"/>
        <w:rPr>
          <w:rFonts w:ascii="Palatino Linotype" w:hAnsi="Palatino Linotype"/>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 que el día </w:t>
      </w:r>
      <w:r w:rsidR="00857C43">
        <w:rPr>
          <w:rFonts w:ascii="Palatino Linotype" w:hAnsi="Palatino Linotype"/>
        </w:rPr>
        <w:t>diez de diciembre</w:t>
      </w:r>
      <w:r w:rsidR="009920E4">
        <w:rPr>
          <w:rFonts w:ascii="Palatino Linotype" w:hAnsi="Palatino Linotype"/>
        </w:rPr>
        <w:t xml:space="preserve"> </w:t>
      </w:r>
      <w:r w:rsidRPr="00D67FC4">
        <w:rPr>
          <w:rFonts w:ascii="Palatino Linotype" w:hAnsi="Palatino Linotype"/>
        </w:rPr>
        <w:t>de dos mil ve</w:t>
      </w:r>
      <w:r w:rsidR="00282F8A">
        <w:rPr>
          <w:rFonts w:ascii="Palatino Linotype" w:hAnsi="Palatino Linotype"/>
        </w:rPr>
        <w:t>inte</w:t>
      </w:r>
      <w:r w:rsidRPr="00D67FC4">
        <w:rPr>
          <w:rFonts w:ascii="Palatino Linotype" w:hAnsi="Palatino Linotype"/>
        </w:rPr>
        <w:t xml:space="preserve">, el Sujeto Obligado </w:t>
      </w:r>
      <w:r w:rsidRPr="00C35F18">
        <w:rPr>
          <w:rFonts w:ascii="Palatino Linotype" w:hAnsi="Palatino Linotype"/>
        </w:rPr>
        <w:t>dio respuesta a la</w:t>
      </w:r>
      <w:r w:rsidR="00784656">
        <w:rPr>
          <w:rFonts w:ascii="Palatino Linotype" w:hAnsi="Palatino Linotype"/>
        </w:rPr>
        <w:t>s</w:t>
      </w:r>
      <w:r w:rsidRPr="00C35F18">
        <w:rPr>
          <w:rFonts w:ascii="Palatino Linotype" w:hAnsi="Palatino Linotype"/>
        </w:rPr>
        <w:t xml:space="preserve"> solicitud</w:t>
      </w:r>
      <w:r w:rsidR="00784656">
        <w:rPr>
          <w:rFonts w:ascii="Palatino Linotype" w:hAnsi="Palatino Linotype"/>
        </w:rPr>
        <w:t>es</w:t>
      </w:r>
      <w:r w:rsidRPr="00C35F18">
        <w:rPr>
          <w:rFonts w:ascii="Palatino Linotype" w:hAnsi="Palatino Linotype"/>
        </w:rPr>
        <w:t xml:space="preserve"> de información, </w:t>
      </w:r>
      <w:r w:rsidR="009E6217">
        <w:rPr>
          <w:rFonts w:ascii="Palatino Linotype" w:hAnsi="Palatino Linotype"/>
        </w:rPr>
        <w:t>al tenor de</w:t>
      </w:r>
      <w:r>
        <w:rPr>
          <w:rFonts w:ascii="Palatino Linotype" w:hAnsi="Palatino Linotype"/>
        </w:rPr>
        <w:t xml:space="preserve"> lo siguiente:</w:t>
      </w:r>
    </w:p>
    <w:p w14:paraId="68DCF3A7" w14:textId="77777777" w:rsidR="003B2920" w:rsidRPr="00141D9A" w:rsidRDefault="003B2920" w:rsidP="009032D5">
      <w:pPr>
        <w:pStyle w:val="Sinespaciado"/>
        <w:spacing w:line="360" w:lineRule="auto"/>
        <w:jc w:val="both"/>
        <w:rPr>
          <w:rFonts w:ascii="Palatino Linotype" w:hAnsi="Palatino Linotype" w:cs="Arial"/>
        </w:rPr>
      </w:pP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3B2920" w:rsidRPr="009920E4" w14:paraId="1D2F8EAD" w14:textId="77777777" w:rsidTr="003B2920">
        <w:trPr>
          <w:trHeight w:val="315"/>
          <w:tblCellSpacing w:w="0" w:type="dxa"/>
          <w:jc w:val="center"/>
        </w:trPr>
        <w:tc>
          <w:tcPr>
            <w:tcW w:w="0" w:type="auto"/>
            <w:vAlign w:val="center"/>
            <w:hideMark/>
          </w:tcPr>
          <w:p w14:paraId="0904EE1D" w14:textId="2C4EFA9C" w:rsidR="003B2920" w:rsidRPr="009920E4" w:rsidRDefault="003B2920" w:rsidP="003B2920">
            <w:pPr>
              <w:spacing w:after="0" w:line="240" w:lineRule="auto"/>
              <w:jc w:val="right"/>
              <w:rPr>
                <w:rFonts w:ascii="Times New Roman" w:eastAsia="Times New Roman" w:hAnsi="Times New Roman" w:cs="Times New Roman"/>
                <w:sz w:val="24"/>
                <w:szCs w:val="24"/>
                <w:lang w:eastAsia="es-MX"/>
              </w:rPr>
            </w:pPr>
            <w:r>
              <w:rPr>
                <w:rFonts w:ascii="Verdana" w:hAnsi="Verdana"/>
                <w:sz w:val="18"/>
                <w:szCs w:val="18"/>
              </w:rPr>
              <w:t>Folio de la solicitud: 00151/OTZOLOTE/IP/2020</w:t>
            </w:r>
          </w:p>
        </w:tc>
      </w:tr>
      <w:tr w:rsidR="003B2920" w:rsidRPr="009920E4" w14:paraId="2ED6BFC1" w14:textId="77777777" w:rsidTr="003B2920">
        <w:trPr>
          <w:trHeight w:val="472"/>
          <w:tblCellSpacing w:w="0" w:type="dxa"/>
          <w:jc w:val="center"/>
        </w:trPr>
        <w:tc>
          <w:tcPr>
            <w:tcW w:w="0" w:type="auto"/>
            <w:vAlign w:val="center"/>
            <w:hideMark/>
          </w:tcPr>
          <w:p w14:paraId="448148E8" w14:textId="77777777" w:rsidR="003B2920" w:rsidRPr="009920E4" w:rsidRDefault="003B2920" w:rsidP="003B2920">
            <w:pPr>
              <w:spacing w:after="0" w:line="240" w:lineRule="auto"/>
              <w:jc w:val="right"/>
              <w:rPr>
                <w:rFonts w:ascii="Times New Roman" w:eastAsia="Times New Roman" w:hAnsi="Times New Roman" w:cs="Times New Roman"/>
                <w:sz w:val="24"/>
                <w:szCs w:val="24"/>
                <w:lang w:eastAsia="es-MX"/>
              </w:rPr>
            </w:pPr>
          </w:p>
        </w:tc>
      </w:tr>
      <w:tr w:rsidR="003B2920" w:rsidRPr="009920E4" w14:paraId="7B7AD581" w14:textId="77777777" w:rsidTr="003B2920">
        <w:trPr>
          <w:trHeight w:val="157"/>
          <w:tblCellSpacing w:w="0" w:type="dxa"/>
          <w:jc w:val="center"/>
        </w:trPr>
        <w:tc>
          <w:tcPr>
            <w:tcW w:w="0" w:type="auto"/>
            <w:vAlign w:val="center"/>
            <w:hideMark/>
          </w:tcPr>
          <w:p w14:paraId="7F870FEC" w14:textId="72F451A6" w:rsidR="003B2920" w:rsidRPr="009920E4" w:rsidRDefault="003B2920" w:rsidP="003B2920">
            <w:pPr>
              <w:spacing w:after="0" w:line="240" w:lineRule="auto"/>
              <w:rPr>
                <w:rFonts w:ascii="Times New Roman" w:eastAsia="Times New Roman" w:hAnsi="Times New Roman" w:cs="Times New Roman"/>
                <w:sz w:val="24"/>
                <w:szCs w:val="24"/>
                <w:lang w:eastAsia="es-MX"/>
              </w:rPr>
            </w:pPr>
          </w:p>
        </w:tc>
      </w:tr>
      <w:tr w:rsidR="003B2920" w:rsidRPr="009920E4" w14:paraId="4F5B04B7" w14:textId="77777777" w:rsidTr="003B2920">
        <w:trPr>
          <w:trHeight w:val="394"/>
          <w:tblCellSpacing w:w="0" w:type="dxa"/>
          <w:jc w:val="center"/>
        </w:trPr>
        <w:tc>
          <w:tcPr>
            <w:tcW w:w="0" w:type="auto"/>
            <w:vAlign w:val="center"/>
            <w:hideMark/>
          </w:tcPr>
          <w:p w14:paraId="325DB0F9" w14:textId="77777777" w:rsidR="003B2920" w:rsidRPr="009920E4" w:rsidRDefault="003B2920" w:rsidP="003B2920">
            <w:pPr>
              <w:spacing w:after="0" w:line="240" w:lineRule="auto"/>
              <w:rPr>
                <w:rFonts w:ascii="Times New Roman" w:eastAsia="Times New Roman" w:hAnsi="Times New Roman" w:cs="Times New Roman"/>
                <w:sz w:val="24"/>
                <w:szCs w:val="24"/>
                <w:lang w:eastAsia="es-MX"/>
              </w:rPr>
            </w:pPr>
          </w:p>
        </w:tc>
      </w:tr>
      <w:tr w:rsidR="003B2920" w:rsidRPr="009920E4" w14:paraId="72432E08" w14:textId="77777777" w:rsidTr="003B2920">
        <w:trPr>
          <w:trHeight w:val="157"/>
          <w:tblCellSpacing w:w="0" w:type="dxa"/>
          <w:jc w:val="center"/>
        </w:trPr>
        <w:tc>
          <w:tcPr>
            <w:tcW w:w="0" w:type="auto"/>
            <w:vAlign w:val="center"/>
            <w:hideMark/>
          </w:tcPr>
          <w:p w14:paraId="71D0CC86" w14:textId="7346941E" w:rsidR="003B2920" w:rsidRPr="009920E4" w:rsidRDefault="003B2920" w:rsidP="003B2920">
            <w:pPr>
              <w:spacing w:after="0" w:line="240" w:lineRule="auto"/>
              <w:rPr>
                <w:rFonts w:ascii="Times New Roman" w:eastAsia="Times New Roman" w:hAnsi="Times New Roman" w:cs="Times New Roman"/>
                <w:sz w:val="24"/>
                <w:szCs w:val="24"/>
                <w:lang w:eastAsia="es-MX"/>
              </w:rPr>
            </w:pPr>
            <w:r>
              <w:rPr>
                <w:rFonts w:ascii="Verdana" w:hAnsi="Verdana"/>
                <w:sz w:val="18"/>
                <w:szCs w:val="18"/>
              </w:rPr>
              <w:t>Se da respuesta a la solicitud de acceso a la información pública número 00151/OTZOLOTE/IP/2020.</w:t>
            </w:r>
          </w:p>
        </w:tc>
      </w:tr>
      <w:tr w:rsidR="003B2920" w:rsidRPr="009920E4" w14:paraId="2BD9F06C" w14:textId="77777777" w:rsidTr="003B2920">
        <w:trPr>
          <w:trHeight w:val="394"/>
          <w:tblCellSpacing w:w="0" w:type="dxa"/>
          <w:jc w:val="center"/>
        </w:trPr>
        <w:tc>
          <w:tcPr>
            <w:tcW w:w="0" w:type="auto"/>
            <w:vAlign w:val="center"/>
            <w:hideMark/>
          </w:tcPr>
          <w:p w14:paraId="1649E4C4" w14:textId="77777777" w:rsidR="003B2920" w:rsidRPr="009920E4" w:rsidRDefault="003B2920" w:rsidP="003B2920">
            <w:pPr>
              <w:spacing w:after="0" w:line="240" w:lineRule="auto"/>
              <w:rPr>
                <w:rFonts w:ascii="Times New Roman" w:eastAsia="Times New Roman" w:hAnsi="Times New Roman" w:cs="Times New Roman"/>
                <w:sz w:val="24"/>
                <w:szCs w:val="24"/>
                <w:lang w:eastAsia="es-MX"/>
              </w:rPr>
            </w:pPr>
          </w:p>
        </w:tc>
      </w:tr>
      <w:tr w:rsidR="003B2920" w:rsidRPr="009920E4" w14:paraId="24CCE747" w14:textId="77777777" w:rsidTr="003B2920">
        <w:trPr>
          <w:trHeight w:val="157"/>
          <w:tblCellSpacing w:w="0" w:type="dxa"/>
          <w:jc w:val="center"/>
        </w:trPr>
        <w:tc>
          <w:tcPr>
            <w:tcW w:w="0" w:type="auto"/>
            <w:vAlign w:val="center"/>
            <w:hideMark/>
          </w:tcPr>
          <w:p w14:paraId="62E92212" w14:textId="77777777" w:rsidR="003B2920" w:rsidRPr="009920E4" w:rsidRDefault="003B2920" w:rsidP="003B2920">
            <w:pPr>
              <w:spacing w:after="0" w:line="240" w:lineRule="auto"/>
              <w:jc w:val="center"/>
              <w:rPr>
                <w:rFonts w:ascii="Times New Roman" w:eastAsia="Times New Roman" w:hAnsi="Times New Roman" w:cs="Times New Roman"/>
                <w:sz w:val="20"/>
                <w:szCs w:val="20"/>
                <w:lang w:eastAsia="es-MX"/>
              </w:rPr>
            </w:pPr>
          </w:p>
        </w:tc>
      </w:tr>
      <w:tr w:rsidR="003B2920" w:rsidRPr="009920E4" w14:paraId="737702B8" w14:textId="77777777" w:rsidTr="003B2920">
        <w:trPr>
          <w:trHeight w:val="157"/>
          <w:tblCellSpacing w:w="0" w:type="dxa"/>
          <w:jc w:val="center"/>
        </w:trPr>
        <w:tc>
          <w:tcPr>
            <w:tcW w:w="0" w:type="auto"/>
            <w:vAlign w:val="center"/>
            <w:hideMark/>
          </w:tcPr>
          <w:p w14:paraId="63D1675B" w14:textId="77777777" w:rsidR="003B2920" w:rsidRPr="009920E4" w:rsidRDefault="003B2920" w:rsidP="003B2920">
            <w:pPr>
              <w:spacing w:after="0" w:line="240" w:lineRule="auto"/>
              <w:rPr>
                <w:rFonts w:ascii="Times New Roman" w:eastAsia="Times New Roman" w:hAnsi="Times New Roman" w:cs="Times New Roman"/>
                <w:sz w:val="20"/>
                <w:szCs w:val="20"/>
                <w:lang w:eastAsia="es-MX"/>
              </w:rPr>
            </w:pPr>
          </w:p>
        </w:tc>
      </w:tr>
      <w:tr w:rsidR="003B2920" w:rsidRPr="009920E4" w14:paraId="00778352" w14:textId="77777777" w:rsidTr="003B2920">
        <w:trPr>
          <w:trHeight w:val="157"/>
          <w:tblCellSpacing w:w="0" w:type="dxa"/>
          <w:jc w:val="center"/>
        </w:trPr>
        <w:tc>
          <w:tcPr>
            <w:tcW w:w="0" w:type="auto"/>
            <w:vAlign w:val="center"/>
            <w:hideMark/>
          </w:tcPr>
          <w:p w14:paraId="4A81D914" w14:textId="77777777" w:rsidR="003B2920" w:rsidRDefault="003B2920" w:rsidP="003B2920">
            <w:pPr>
              <w:spacing w:after="0" w:line="240" w:lineRule="auto"/>
              <w:rPr>
                <w:rFonts w:ascii="Verdana" w:hAnsi="Verdana"/>
                <w:sz w:val="18"/>
                <w:szCs w:val="18"/>
              </w:rPr>
            </w:pPr>
            <w:r>
              <w:rPr>
                <w:rFonts w:ascii="Verdana" w:hAnsi="Verdana"/>
                <w:sz w:val="18"/>
                <w:szCs w:val="18"/>
              </w:rPr>
              <w:t>ATENTAMENTE</w:t>
            </w:r>
          </w:p>
          <w:p w14:paraId="10C075FF" w14:textId="77777777" w:rsidR="003B2920" w:rsidRDefault="003B2920" w:rsidP="003B2920">
            <w:pPr>
              <w:spacing w:after="0" w:line="240" w:lineRule="auto"/>
              <w:rPr>
                <w:rFonts w:ascii="Verdana" w:hAnsi="Verdana"/>
                <w:sz w:val="18"/>
                <w:szCs w:val="18"/>
              </w:rPr>
            </w:pPr>
          </w:p>
          <w:p w14:paraId="0E619879" w14:textId="7271BF2F" w:rsidR="003B2920" w:rsidRPr="003B2920" w:rsidRDefault="003B2920" w:rsidP="003B2920">
            <w:pPr>
              <w:spacing w:after="0" w:line="240" w:lineRule="auto"/>
              <w:rPr>
                <w:rFonts w:ascii="Verdana" w:hAnsi="Verdana"/>
                <w:sz w:val="18"/>
                <w:szCs w:val="18"/>
              </w:rPr>
            </w:pPr>
            <w:r w:rsidRPr="003B2920">
              <w:rPr>
                <w:rFonts w:ascii="Verdana" w:hAnsi="Verdana"/>
                <w:color w:val="000000"/>
                <w:sz w:val="18"/>
                <w:szCs w:val="18"/>
              </w:rPr>
              <w:t>P,C.P. NOEMI REYES ANDRADE</w:t>
            </w:r>
          </w:p>
          <w:p w14:paraId="37B045EE" w14:textId="10AF6852" w:rsidR="003B2920" w:rsidRPr="009920E4" w:rsidRDefault="003B2920" w:rsidP="003B2920">
            <w:pPr>
              <w:spacing w:after="0" w:line="240" w:lineRule="auto"/>
              <w:rPr>
                <w:rFonts w:ascii="Times New Roman" w:eastAsia="Times New Roman" w:hAnsi="Times New Roman" w:cs="Times New Roman"/>
                <w:sz w:val="24"/>
                <w:szCs w:val="24"/>
                <w:lang w:eastAsia="es-MX"/>
              </w:rPr>
            </w:pPr>
          </w:p>
        </w:tc>
      </w:tr>
      <w:tr w:rsidR="003B2920" w:rsidRPr="009920E4" w14:paraId="00625994" w14:textId="77777777" w:rsidTr="003B2920">
        <w:trPr>
          <w:trHeight w:val="236"/>
          <w:tblCellSpacing w:w="0" w:type="dxa"/>
          <w:jc w:val="center"/>
        </w:trPr>
        <w:tc>
          <w:tcPr>
            <w:tcW w:w="0" w:type="auto"/>
            <w:vAlign w:val="center"/>
            <w:hideMark/>
          </w:tcPr>
          <w:p w14:paraId="03F59BB0" w14:textId="77777777" w:rsidR="003B2920" w:rsidRPr="009920E4" w:rsidRDefault="003B2920" w:rsidP="003B2920">
            <w:pPr>
              <w:spacing w:after="0" w:line="240" w:lineRule="auto"/>
              <w:rPr>
                <w:rFonts w:ascii="Times New Roman" w:eastAsia="Times New Roman" w:hAnsi="Times New Roman" w:cs="Times New Roman"/>
                <w:sz w:val="24"/>
                <w:szCs w:val="24"/>
                <w:lang w:eastAsia="es-MX"/>
              </w:rPr>
            </w:pPr>
          </w:p>
        </w:tc>
      </w:tr>
    </w:tbl>
    <w:p w14:paraId="597B9FAD" w14:textId="77777777" w:rsidR="003B2920" w:rsidRDefault="003B2920" w:rsidP="003B2920">
      <w:pPr>
        <w:pStyle w:val="Sinespaciado"/>
        <w:spacing w:line="360" w:lineRule="auto"/>
        <w:ind w:left="426" w:right="706"/>
        <w:jc w:val="right"/>
        <w:rPr>
          <w:rFonts w:ascii="Verdana" w:eastAsiaTheme="minorHAnsi" w:hAnsi="Verdana" w:cstheme="minorBidi"/>
          <w:color w:val="000000"/>
          <w:sz w:val="18"/>
          <w:szCs w:val="18"/>
          <w:lang w:eastAsia="en-US"/>
        </w:rPr>
      </w:pPr>
      <w:r w:rsidRPr="003B2920">
        <w:rPr>
          <w:rFonts w:ascii="Verdana" w:eastAsiaTheme="minorHAnsi" w:hAnsi="Verdana" w:cstheme="minorBidi"/>
          <w:color w:val="000000"/>
          <w:sz w:val="18"/>
          <w:szCs w:val="18"/>
          <w:lang w:eastAsia="en-US"/>
        </w:rPr>
        <w:t>Folio de la solicitud: 00152/OTZOLOTE/IP/2020</w:t>
      </w:r>
    </w:p>
    <w:p w14:paraId="6B32625C" w14:textId="77777777" w:rsidR="003B2920" w:rsidRPr="003B2920" w:rsidRDefault="003B2920" w:rsidP="003B2920">
      <w:pPr>
        <w:pStyle w:val="Sinespaciado"/>
        <w:spacing w:line="360" w:lineRule="auto"/>
        <w:ind w:left="426" w:right="706"/>
        <w:jc w:val="right"/>
        <w:rPr>
          <w:rFonts w:ascii="Verdana" w:eastAsiaTheme="minorHAnsi" w:hAnsi="Verdana" w:cstheme="minorBidi"/>
          <w:color w:val="000000"/>
          <w:sz w:val="18"/>
          <w:szCs w:val="18"/>
          <w:lang w:eastAsia="en-US"/>
        </w:rPr>
      </w:pPr>
    </w:p>
    <w:p w14:paraId="76A9A34F" w14:textId="77777777" w:rsidR="003B2920" w:rsidRPr="003B2920" w:rsidRDefault="003B2920" w:rsidP="003B2920">
      <w:pPr>
        <w:pStyle w:val="Sinespaciado"/>
        <w:spacing w:line="360" w:lineRule="auto"/>
        <w:ind w:left="426" w:right="706"/>
        <w:jc w:val="both"/>
        <w:rPr>
          <w:rFonts w:ascii="Verdana" w:eastAsiaTheme="minorHAnsi" w:hAnsi="Verdana" w:cstheme="minorBidi"/>
          <w:color w:val="000000"/>
          <w:sz w:val="18"/>
          <w:szCs w:val="18"/>
          <w:lang w:eastAsia="en-US"/>
        </w:rPr>
      </w:pPr>
      <w:r w:rsidRPr="003B2920">
        <w:rPr>
          <w:rFonts w:ascii="Verdana" w:eastAsiaTheme="minorHAnsi" w:hAnsi="Verdana" w:cstheme="minorBidi"/>
          <w:color w:val="000000"/>
          <w:sz w:val="18"/>
          <w:szCs w:val="18"/>
          <w:lang w:eastAsia="en-US"/>
        </w:rPr>
        <w:t>Se da respuesta a la solicitud de acceso a la información pública número 00152/OTZOLOTE/IP/2020.</w:t>
      </w:r>
    </w:p>
    <w:p w14:paraId="427B7E4B" w14:textId="77777777" w:rsidR="003B2920" w:rsidRDefault="003B2920" w:rsidP="003B2920">
      <w:pPr>
        <w:pStyle w:val="Sinespaciado"/>
        <w:spacing w:line="360" w:lineRule="auto"/>
        <w:ind w:left="426" w:right="706"/>
        <w:jc w:val="both"/>
        <w:rPr>
          <w:rFonts w:ascii="Verdana" w:eastAsiaTheme="minorHAnsi" w:hAnsi="Verdana" w:cstheme="minorBidi"/>
          <w:color w:val="000000"/>
          <w:sz w:val="18"/>
          <w:szCs w:val="18"/>
          <w:lang w:eastAsia="en-US"/>
        </w:rPr>
      </w:pPr>
    </w:p>
    <w:p w14:paraId="64EB0A61" w14:textId="77777777" w:rsidR="003B2920" w:rsidRPr="003B2920" w:rsidRDefault="003B2920" w:rsidP="003B2920">
      <w:pPr>
        <w:pStyle w:val="Sinespaciado"/>
        <w:spacing w:line="360" w:lineRule="auto"/>
        <w:ind w:left="426" w:right="706"/>
        <w:jc w:val="both"/>
        <w:rPr>
          <w:rFonts w:ascii="Verdana" w:eastAsiaTheme="minorHAnsi" w:hAnsi="Verdana" w:cstheme="minorBidi"/>
          <w:color w:val="000000"/>
          <w:sz w:val="18"/>
          <w:szCs w:val="18"/>
          <w:lang w:eastAsia="en-US"/>
        </w:rPr>
      </w:pPr>
      <w:r w:rsidRPr="003B2920">
        <w:rPr>
          <w:rFonts w:ascii="Verdana" w:eastAsiaTheme="minorHAnsi" w:hAnsi="Verdana" w:cstheme="minorBidi"/>
          <w:color w:val="000000"/>
          <w:sz w:val="18"/>
          <w:szCs w:val="18"/>
          <w:lang w:eastAsia="en-US"/>
        </w:rPr>
        <w:t>ATENTAMENTE</w:t>
      </w:r>
    </w:p>
    <w:p w14:paraId="16A8E81A" w14:textId="77777777" w:rsidR="003B2920" w:rsidRDefault="003B2920" w:rsidP="003B2920">
      <w:pPr>
        <w:pStyle w:val="Sinespaciado"/>
        <w:spacing w:line="360" w:lineRule="auto"/>
        <w:ind w:left="426" w:right="706"/>
        <w:jc w:val="both"/>
        <w:rPr>
          <w:rFonts w:ascii="Verdana" w:eastAsiaTheme="minorHAnsi" w:hAnsi="Verdana" w:cstheme="minorBidi"/>
          <w:color w:val="000000"/>
          <w:sz w:val="18"/>
          <w:szCs w:val="18"/>
          <w:lang w:eastAsia="en-US"/>
        </w:rPr>
      </w:pPr>
    </w:p>
    <w:p w14:paraId="3F119162" w14:textId="77777777" w:rsidR="003B2920" w:rsidRDefault="003B2920" w:rsidP="003B2920">
      <w:pPr>
        <w:pStyle w:val="Sinespaciado"/>
        <w:spacing w:line="360" w:lineRule="auto"/>
        <w:ind w:left="426" w:right="706"/>
        <w:jc w:val="both"/>
        <w:rPr>
          <w:rFonts w:ascii="Verdana" w:eastAsiaTheme="minorHAnsi" w:hAnsi="Verdana" w:cstheme="minorBidi"/>
          <w:color w:val="000000"/>
          <w:sz w:val="18"/>
          <w:szCs w:val="18"/>
          <w:lang w:eastAsia="en-US"/>
        </w:rPr>
      </w:pPr>
      <w:r w:rsidRPr="003B2920">
        <w:rPr>
          <w:rFonts w:ascii="Verdana" w:eastAsiaTheme="minorHAnsi" w:hAnsi="Verdana" w:cstheme="minorBidi"/>
          <w:color w:val="000000"/>
          <w:sz w:val="18"/>
          <w:szCs w:val="18"/>
          <w:lang w:eastAsia="en-US"/>
        </w:rPr>
        <w:t>P</w:t>
      </w:r>
      <w:proofErr w:type="gramStart"/>
      <w:r w:rsidRPr="003B2920">
        <w:rPr>
          <w:rFonts w:ascii="Verdana" w:eastAsiaTheme="minorHAnsi" w:hAnsi="Verdana" w:cstheme="minorBidi"/>
          <w:color w:val="000000"/>
          <w:sz w:val="18"/>
          <w:szCs w:val="18"/>
          <w:lang w:eastAsia="en-US"/>
        </w:rPr>
        <w:t>,C.P</w:t>
      </w:r>
      <w:proofErr w:type="gramEnd"/>
      <w:r w:rsidRPr="003B2920">
        <w:rPr>
          <w:rFonts w:ascii="Verdana" w:eastAsiaTheme="minorHAnsi" w:hAnsi="Verdana" w:cstheme="minorBidi"/>
          <w:color w:val="000000"/>
          <w:sz w:val="18"/>
          <w:szCs w:val="18"/>
          <w:lang w:eastAsia="en-US"/>
        </w:rPr>
        <w:t>. NOEMI REYES ANDRADE</w:t>
      </w:r>
    </w:p>
    <w:p w14:paraId="37AB0EF2" w14:textId="77777777" w:rsidR="003B2920" w:rsidRDefault="003B2920" w:rsidP="003B2920">
      <w:pPr>
        <w:pStyle w:val="Sinespaciado"/>
        <w:spacing w:line="360" w:lineRule="auto"/>
        <w:jc w:val="both"/>
        <w:rPr>
          <w:rFonts w:ascii="Verdana" w:eastAsiaTheme="minorHAnsi" w:hAnsi="Verdana" w:cstheme="minorBidi"/>
          <w:color w:val="000000"/>
          <w:sz w:val="18"/>
          <w:szCs w:val="18"/>
          <w:lang w:eastAsia="en-US"/>
        </w:rPr>
      </w:pPr>
    </w:p>
    <w:p w14:paraId="1DF647A6" w14:textId="2CB93449" w:rsidR="009032D5" w:rsidRPr="00180276" w:rsidRDefault="009032D5" w:rsidP="003B2920">
      <w:pPr>
        <w:pStyle w:val="Sinespaciado"/>
        <w:spacing w:line="360" w:lineRule="auto"/>
        <w:jc w:val="both"/>
        <w:rPr>
          <w:rFonts w:ascii="Palatino Linotype" w:hAnsi="Palatino Linotype" w:cs="Arial"/>
        </w:rPr>
      </w:pPr>
      <w:r w:rsidRPr="00095CDA">
        <w:rPr>
          <w:rFonts w:ascii="Palatino Linotype" w:hAnsi="Palatino Linotype" w:cs="Arial"/>
        </w:rPr>
        <w:t>Adjuntando a su</w:t>
      </w:r>
      <w:r w:rsidR="00795723">
        <w:rPr>
          <w:rFonts w:ascii="Palatino Linotype" w:hAnsi="Palatino Linotype" w:cs="Arial"/>
        </w:rPr>
        <w:t>s</w:t>
      </w:r>
      <w:r w:rsidRPr="00095CDA">
        <w:rPr>
          <w:rFonts w:ascii="Palatino Linotype" w:hAnsi="Palatino Linotype" w:cs="Arial"/>
        </w:rPr>
        <w:t xml:space="preserve"> respuesta</w:t>
      </w:r>
      <w:r w:rsidR="00795723">
        <w:rPr>
          <w:rFonts w:ascii="Palatino Linotype" w:hAnsi="Palatino Linotype" w:cs="Arial"/>
        </w:rPr>
        <w:t>s</w:t>
      </w:r>
      <w:r w:rsidRPr="00095CDA">
        <w:rPr>
          <w:rFonts w:ascii="Palatino Linotype" w:hAnsi="Palatino Linotype" w:cs="Arial"/>
        </w:rPr>
        <w:t xml:space="preserve"> </w:t>
      </w:r>
      <w:r w:rsidR="007D425E">
        <w:rPr>
          <w:rFonts w:ascii="Palatino Linotype" w:hAnsi="Palatino Linotype" w:cs="Arial"/>
        </w:rPr>
        <w:t>de la</w:t>
      </w:r>
      <w:r w:rsidR="00795723">
        <w:rPr>
          <w:rFonts w:ascii="Palatino Linotype" w:hAnsi="Palatino Linotype" w:cs="Arial"/>
        </w:rPr>
        <w:t>s</w:t>
      </w:r>
      <w:r w:rsidR="007D425E">
        <w:rPr>
          <w:rFonts w:ascii="Palatino Linotype" w:hAnsi="Palatino Linotype" w:cs="Arial"/>
        </w:rPr>
        <w:t xml:space="preserve"> solicitud</w:t>
      </w:r>
      <w:r w:rsidR="00795723">
        <w:rPr>
          <w:rFonts w:ascii="Palatino Linotype" w:hAnsi="Palatino Linotype" w:cs="Arial"/>
        </w:rPr>
        <w:t>es</w:t>
      </w:r>
      <w:r w:rsidR="007D425E">
        <w:rPr>
          <w:rFonts w:ascii="Palatino Linotype" w:hAnsi="Palatino Linotype" w:cs="Arial"/>
        </w:rPr>
        <w:t xml:space="preserve"> </w:t>
      </w:r>
      <w:r w:rsidR="00795723" w:rsidRPr="00795723">
        <w:rPr>
          <w:rFonts w:ascii="Palatino Linotype" w:hAnsi="Palatino Linotype" w:cs="Arial"/>
        </w:rPr>
        <w:t>00151/OTZOLOTE/IP/2020 y 00152/OTZOLOTE/IP/2020</w:t>
      </w:r>
      <w:r w:rsidR="007D425E">
        <w:rPr>
          <w:rFonts w:ascii="Palatino Linotype" w:hAnsi="Palatino Linotype" w:cs="Arial"/>
        </w:rPr>
        <w:t xml:space="preserve">, </w:t>
      </w:r>
      <w:r w:rsidRPr="00095CDA">
        <w:rPr>
          <w:rFonts w:ascii="Palatino Linotype" w:hAnsi="Palatino Linotype" w:cs="Arial"/>
        </w:rPr>
        <w:t>archivo</w:t>
      </w:r>
      <w:r w:rsidR="00795723">
        <w:rPr>
          <w:rFonts w:ascii="Palatino Linotype" w:hAnsi="Palatino Linotype" w:cs="Arial"/>
        </w:rPr>
        <w:t>s</w:t>
      </w:r>
      <w:r w:rsidRPr="00095CDA">
        <w:rPr>
          <w:rFonts w:ascii="Palatino Linotype" w:hAnsi="Palatino Linotype" w:cs="Arial"/>
        </w:rPr>
        <w:t xml:space="preserve"> electrónico</w:t>
      </w:r>
      <w:r w:rsidR="00795723">
        <w:rPr>
          <w:rFonts w:ascii="Palatino Linotype" w:hAnsi="Palatino Linotype" w:cs="Arial"/>
        </w:rPr>
        <w:t>s</w:t>
      </w:r>
      <w:r w:rsidRPr="00095CDA">
        <w:rPr>
          <w:rFonts w:ascii="Palatino Linotype" w:hAnsi="Palatino Linotype" w:cs="Arial"/>
        </w:rPr>
        <w:t xml:space="preserve"> denominado</w:t>
      </w:r>
      <w:r w:rsidR="00795723">
        <w:rPr>
          <w:rFonts w:ascii="Palatino Linotype" w:hAnsi="Palatino Linotype" w:cs="Arial"/>
        </w:rPr>
        <w:t>s</w:t>
      </w:r>
      <w:r w:rsidRPr="00095CDA">
        <w:rPr>
          <w:rFonts w:ascii="Palatino Linotype" w:hAnsi="Palatino Linotype" w:cs="Arial"/>
        </w:rPr>
        <w:t xml:space="preserve"> </w:t>
      </w:r>
      <w:r>
        <w:rPr>
          <w:rFonts w:ascii="Palatino Linotype" w:hAnsi="Palatino Linotype" w:cs="Arial"/>
        </w:rPr>
        <w:t>“</w:t>
      </w:r>
      <w:r w:rsidR="00795723" w:rsidRPr="00795723">
        <w:rPr>
          <w:rFonts w:ascii="Palatino Linotype" w:hAnsi="Palatino Linotype" w:cs="Arial"/>
          <w:b/>
        </w:rPr>
        <w:t>OFICIO 695 RESPUESTA A SOL 00151.pdf</w:t>
      </w:r>
      <w:r>
        <w:rPr>
          <w:rFonts w:ascii="Palatino Linotype" w:hAnsi="Palatino Linotype" w:cs="Arial"/>
        </w:rPr>
        <w:t>”</w:t>
      </w:r>
      <w:r w:rsidR="00454E4B">
        <w:rPr>
          <w:rFonts w:ascii="Palatino Linotype" w:hAnsi="Palatino Linotype" w:cs="Arial"/>
        </w:rPr>
        <w:t>,</w:t>
      </w:r>
      <w:r w:rsidR="00795723">
        <w:rPr>
          <w:rFonts w:ascii="Palatino Linotype" w:hAnsi="Palatino Linotype" w:cs="Arial"/>
        </w:rPr>
        <w:t xml:space="preserve"> “</w:t>
      </w:r>
      <w:r w:rsidR="00795723" w:rsidRPr="00795723">
        <w:rPr>
          <w:rFonts w:ascii="Palatino Linotype" w:hAnsi="Palatino Linotype" w:cs="Arial"/>
          <w:b/>
        </w:rPr>
        <w:t>RESPUESTA A SOL 00151 Y 00152.pdf</w:t>
      </w:r>
      <w:r w:rsidR="00795723">
        <w:rPr>
          <w:rFonts w:ascii="Palatino Linotype" w:hAnsi="Palatino Linotype" w:cs="Arial"/>
        </w:rPr>
        <w:t>”, “</w:t>
      </w:r>
      <w:r w:rsidR="00795723" w:rsidRPr="00795723">
        <w:rPr>
          <w:rFonts w:ascii="Palatino Linotype" w:hAnsi="Palatino Linotype" w:cs="Arial"/>
          <w:b/>
        </w:rPr>
        <w:t>OFICIO 696 RESPUESTA A SOL 00152.pdf</w:t>
      </w:r>
      <w:r w:rsidR="00795723">
        <w:rPr>
          <w:rFonts w:ascii="Palatino Linotype" w:hAnsi="Palatino Linotype" w:cs="Arial"/>
        </w:rPr>
        <w:t>”y “</w:t>
      </w:r>
      <w:r w:rsidR="00795723" w:rsidRPr="00795723">
        <w:rPr>
          <w:rFonts w:ascii="Palatino Linotype" w:hAnsi="Palatino Linotype" w:cs="Arial"/>
          <w:b/>
        </w:rPr>
        <w:t>RESPUESTA A SOL 00151 Y 00152.pdf</w:t>
      </w:r>
      <w:r w:rsidR="00795723">
        <w:rPr>
          <w:rFonts w:ascii="Palatino Linotype" w:hAnsi="Palatino Linotype" w:cs="Arial"/>
        </w:rPr>
        <w:t>”</w:t>
      </w:r>
      <w:proofErr w:type="gramStart"/>
      <w:r w:rsidR="00795723">
        <w:rPr>
          <w:rFonts w:ascii="Palatino Linotype" w:hAnsi="Palatino Linotype" w:cs="Arial"/>
        </w:rPr>
        <w:t>,  de</w:t>
      </w:r>
      <w:proofErr w:type="gramEnd"/>
      <w:r w:rsidR="00795723">
        <w:rPr>
          <w:rFonts w:ascii="Palatino Linotype" w:hAnsi="Palatino Linotype" w:cs="Arial"/>
        </w:rPr>
        <w:t xml:space="preserve"> los cuales </w:t>
      </w:r>
      <w:r w:rsidRPr="00095CDA">
        <w:rPr>
          <w:rFonts w:ascii="Palatino Linotype" w:hAnsi="Palatino Linotype" w:cs="Arial"/>
        </w:rPr>
        <w:t>se hará mérito de su estudio más adelante.</w:t>
      </w:r>
    </w:p>
    <w:p w14:paraId="0C2769CC" w14:textId="77777777" w:rsidR="00C81934" w:rsidRDefault="00C81934" w:rsidP="009032D5">
      <w:pPr>
        <w:pStyle w:val="Sinespaciado"/>
        <w:spacing w:line="360" w:lineRule="auto"/>
        <w:jc w:val="both"/>
        <w:rPr>
          <w:rFonts w:ascii="Palatino Linotype" w:hAnsi="Palatino Linotype" w:cs="Arial"/>
          <w:b/>
          <w:sz w:val="26"/>
          <w:szCs w:val="26"/>
        </w:rPr>
      </w:pPr>
    </w:p>
    <w:p w14:paraId="5F127D51" w14:textId="79196840" w:rsidR="009032D5" w:rsidRPr="00D423A8" w:rsidRDefault="009032D5" w:rsidP="009032D5">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Pr="00D423A8">
        <w:rPr>
          <w:rFonts w:ascii="Palatino Linotype" w:hAnsi="Palatino Linotype" w:cs="Arial"/>
          <w:b/>
          <w:sz w:val="26"/>
          <w:szCs w:val="26"/>
        </w:rPr>
        <w:t xml:space="preserve">. </w:t>
      </w:r>
      <w:r w:rsidRPr="00D423A8">
        <w:rPr>
          <w:rFonts w:ascii="Palatino Linotype" w:hAnsi="Palatino Linotype"/>
          <w:b/>
          <w:sz w:val="26"/>
          <w:szCs w:val="26"/>
        </w:rPr>
        <w:t>De</w:t>
      </w:r>
      <w:r w:rsidR="002A54BA">
        <w:rPr>
          <w:rFonts w:ascii="Palatino Linotype" w:hAnsi="Palatino Linotype"/>
          <w:b/>
          <w:sz w:val="26"/>
          <w:szCs w:val="26"/>
        </w:rPr>
        <w:t xml:space="preserve"> </w:t>
      </w:r>
      <w:r w:rsidRPr="00D423A8">
        <w:rPr>
          <w:rFonts w:ascii="Palatino Linotype" w:hAnsi="Palatino Linotype"/>
          <w:b/>
          <w:sz w:val="26"/>
          <w:szCs w:val="26"/>
        </w:rPr>
        <w:t>l</w:t>
      </w:r>
      <w:r w:rsidR="002A54BA">
        <w:rPr>
          <w:rFonts w:ascii="Palatino Linotype" w:hAnsi="Palatino Linotype"/>
          <w:b/>
          <w:sz w:val="26"/>
          <w:szCs w:val="26"/>
        </w:rPr>
        <w:t>os</w:t>
      </w:r>
      <w:r w:rsidRPr="00D423A8">
        <w:rPr>
          <w:rFonts w:ascii="Palatino Linotype" w:hAnsi="Palatino Linotype"/>
          <w:b/>
          <w:sz w:val="26"/>
          <w:szCs w:val="26"/>
        </w:rPr>
        <w:t xml:space="preserve"> recurso</w:t>
      </w:r>
      <w:r w:rsidR="002A54BA">
        <w:rPr>
          <w:rFonts w:ascii="Palatino Linotype" w:hAnsi="Palatino Linotype"/>
          <w:b/>
          <w:sz w:val="26"/>
          <w:szCs w:val="26"/>
        </w:rPr>
        <w:t>s</w:t>
      </w:r>
      <w:r w:rsidRPr="00D423A8">
        <w:rPr>
          <w:rFonts w:ascii="Palatino Linotype" w:hAnsi="Palatino Linotype"/>
          <w:b/>
          <w:sz w:val="26"/>
          <w:szCs w:val="26"/>
        </w:rPr>
        <w:t xml:space="preserve"> de revisión.</w:t>
      </w:r>
    </w:p>
    <w:p w14:paraId="635E6DD5" w14:textId="6E62C54D" w:rsidR="009032D5" w:rsidRDefault="009032D5" w:rsidP="009032D5">
      <w:pPr>
        <w:pStyle w:val="Sinespaciado"/>
        <w:spacing w:line="360" w:lineRule="auto"/>
        <w:jc w:val="both"/>
        <w:rPr>
          <w:rFonts w:ascii="Palatino Linotype" w:hAnsi="Palatino Linotype" w:cs="Arial"/>
        </w:rPr>
      </w:pPr>
      <w:r>
        <w:rPr>
          <w:rFonts w:ascii="Palatino Linotype" w:hAnsi="Palatino Linotype" w:cs="Arial"/>
        </w:rPr>
        <w:t>Inconforme con la</w:t>
      </w:r>
      <w:r w:rsidR="002A54BA">
        <w:rPr>
          <w:rFonts w:ascii="Palatino Linotype" w:hAnsi="Palatino Linotype" w:cs="Arial"/>
        </w:rPr>
        <w:t>s</w:t>
      </w:r>
      <w:r>
        <w:rPr>
          <w:rFonts w:ascii="Palatino Linotype" w:hAnsi="Palatino Linotype" w:cs="Arial"/>
        </w:rPr>
        <w:t xml:space="preserve"> respuesta</w:t>
      </w:r>
      <w:r w:rsidR="002A54BA">
        <w:rPr>
          <w:rFonts w:ascii="Palatino Linotype" w:hAnsi="Palatino Linotype" w:cs="Arial"/>
        </w:rPr>
        <w:t>s</w:t>
      </w:r>
      <w:r>
        <w:rPr>
          <w:rFonts w:ascii="Palatino Linotype" w:hAnsi="Palatino Linotype" w:cs="Arial"/>
        </w:rPr>
        <w:t xml:space="preserve"> notificada</w:t>
      </w:r>
      <w:r w:rsidR="002A54BA">
        <w:rPr>
          <w:rFonts w:ascii="Palatino Linotype" w:hAnsi="Palatino Linotype" w:cs="Arial"/>
        </w:rPr>
        <w:t>s</w:t>
      </w:r>
      <w:r>
        <w:rPr>
          <w:rFonts w:ascii="Palatino Linotype" w:hAnsi="Palatino Linotype" w:cs="Arial"/>
        </w:rPr>
        <w:t xml:space="preserve"> por </w:t>
      </w:r>
      <w:r w:rsidRPr="00FB3B2B">
        <w:rPr>
          <w:rFonts w:ascii="Palatino Linotype" w:hAnsi="Palatino Linotype" w:cs="Arial"/>
          <w:b/>
        </w:rPr>
        <w:t>El Sujeto Obligado</w:t>
      </w:r>
      <w:r>
        <w:rPr>
          <w:rFonts w:ascii="Palatino Linotype" w:hAnsi="Palatino Linotype" w:cs="Arial"/>
          <w:b/>
        </w:rPr>
        <w:t>,</w:t>
      </w:r>
      <w:r>
        <w:rPr>
          <w:rFonts w:ascii="Palatino Linotype" w:hAnsi="Palatino Linotype" w:cs="Arial"/>
        </w:rPr>
        <w:t xml:space="preserve"> el</w:t>
      </w:r>
      <w:r w:rsidRPr="00141D9A">
        <w:rPr>
          <w:rFonts w:ascii="Palatino Linotype" w:hAnsi="Palatino Linotype" w:cs="Arial"/>
        </w:rPr>
        <w:t xml:space="preserve"> </w:t>
      </w:r>
      <w:r w:rsidRPr="00957F29">
        <w:rPr>
          <w:rFonts w:ascii="Palatino Linotype" w:hAnsi="Palatino Linotype" w:cs="Arial"/>
          <w:b/>
        </w:rPr>
        <w:t>Recurrente</w:t>
      </w:r>
      <w:r w:rsidR="002A54BA">
        <w:rPr>
          <w:rFonts w:ascii="Palatino Linotype" w:hAnsi="Palatino Linotype" w:cs="Arial"/>
        </w:rPr>
        <w:t xml:space="preserve"> interpuso los</w:t>
      </w:r>
      <w:r>
        <w:rPr>
          <w:rFonts w:ascii="Palatino Linotype" w:hAnsi="Palatino Linotype" w:cs="Arial"/>
        </w:rPr>
        <w:t xml:space="preserve"> recurso</w:t>
      </w:r>
      <w:r w:rsidR="002A54BA">
        <w:rPr>
          <w:rFonts w:ascii="Palatino Linotype" w:hAnsi="Palatino Linotype" w:cs="Arial"/>
        </w:rPr>
        <w:t>s</w:t>
      </w:r>
      <w:r w:rsidRPr="00141D9A">
        <w:rPr>
          <w:rFonts w:ascii="Palatino Linotype" w:hAnsi="Palatino Linotype" w:cs="Arial"/>
        </w:rPr>
        <w:t xml:space="preserve"> de revisión</w:t>
      </w:r>
      <w:r>
        <w:rPr>
          <w:rFonts w:ascii="Palatino Linotype" w:hAnsi="Palatino Linotype" w:cs="Arial"/>
        </w:rPr>
        <w:t>, e</w:t>
      </w:r>
      <w:r w:rsidRPr="00141D9A">
        <w:rPr>
          <w:rFonts w:ascii="Palatino Linotype" w:hAnsi="Palatino Linotype" w:cs="Arial"/>
        </w:rPr>
        <w:t xml:space="preserve">n fecha </w:t>
      </w:r>
      <w:r w:rsidR="002A54BA">
        <w:rPr>
          <w:rFonts w:ascii="Palatino Linotype" w:hAnsi="Palatino Linotype" w:cs="Arial"/>
        </w:rPr>
        <w:t>veinticuatro de noviembre</w:t>
      </w:r>
      <w:r>
        <w:rPr>
          <w:rFonts w:ascii="Palatino Linotype" w:hAnsi="Palatino Linotype" w:cs="Arial"/>
        </w:rPr>
        <w:t xml:space="preserve"> de dos mil veinte,</w:t>
      </w:r>
      <w:r w:rsidRPr="00141D9A">
        <w:rPr>
          <w:rFonts w:ascii="Palatino Linotype" w:hAnsi="Palatino Linotype" w:cs="Arial"/>
        </w:rPr>
        <w:t xml:space="preserve"> </w:t>
      </w:r>
      <w:r w:rsidR="002A54BA">
        <w:rPr>
          <w:rFonts w:ascii="Palatino Linotype" w:hAnsi="Palatino Linotype" w:cs="Arial"/>
        </w:rPr>
        <w:t>los</w:t>
      </w:r>
      <w:r w:rsidRPr="00141D9A">
        <w:rPr>
          <w:rFonts w:ascii="Palatino Linotype" w:hAnsi="Palatino Linotype" w:cs="Arial"/>
        </w:rPr>
        <w:t xml:space="preserve"> cual</w:t>
      </w:r>
      <w:r w:rsidR="002A54BA">
        <w:rPr>
          <w:rFonts w:ascii="Palatino Linotype" w:hAnsi="Palatino Linotype" w:cs="Arial"/>
        </w:rPr>
        <w:t>es</w:t>
      </w:r>
      <w:r w:rsidRPr="00141D9A">
        <w:rPr>
          <w:rFonts w:ascii="Palatino Linotype" w:hAnsi="Palatino Linotype" w:cs="Arial"/>
        </w:rPr>
        <w:t xml:space="preserve"> fue</w:t>
      </w:r>
      <w:r w:rsidR="002A54BA">
        <w:rPr>
          <w:rFonts w:ascii="Palatino Linotype" w:hAnsi="Palatino Linotype" w:cs="Arial"/>
        </w:rPr>
        <w:t>ron</w:t>
      </w:r>
      <w:r w:rsidRPr="00141D9A">
        <w:rPr>
          <w:rFonts w:ascii="Palatino Linotype" w:hAnsi="Palatino Linotype" w:cs="Arial"/>
        </w:rPr>
        <w:t xml:space="preserve"> registrado</w:t>
      </w:r>
      <w:r w:rsidR="002A54BA">
        <w:rPr>
          <w:rFonts w:ascii="Palatino Linotype" w:hAnsi="Palatino Linotype" w:cs="Arial"/>
        </w:rPr>
        <w:t>s</w:t>
      </w:r>
      <w:r w:rsidRPr="00141D9A">
        <w:rPr>
          <w:rFonts w:ascii="Palatino Linotype" w:hAnsi="Palatino Linotype" w:cs="Arial"/>
          <w:b/>
        </w:rPr>
        <w:t xml:space="preserve"> </w:t>
      </w:r>
      <w:r w:rsidRPr="00141D9A">
        <w:rPr>
          <w:rFonts w:ascii="Palatino Linotype" w:hAnsi="Palatino Linotype" w:cs="Arial"/>
        </w:rPr>
        <w:t xml:space="preserve">en el </w:t>
      </w:r>
      <w:r w:rsidRPr="00141D9A">
        <w:rPr>
          <w:rFonts w:ascii="Palatino Linotype" w:hAnsi="Palatino Linotype" w:cs="Arial"/>
          <w:b/>
        </w:rPr>
        <w:t>SAIMEX</w:t>
      </w:r>
      <w:r w:rsidRPr="00141D9A">
        <w:rPr>
          <w:rFonts w:ascii="Palatino Linotype" w:hAnsi="Palatino Linotype" w:cs="Arial"/>
        </w:rPr>
        <w:t xml:space="preserve"> con </w:t>
      </w:r>
      <w:r w:rsidR="002A54BA">
        <w:rPr>
          <w:rFonts w:ascii="Palatino Linotype" w:hAnsi="Palatino Linotype" w:cs="Arial"/>
        </w:rPr>
        <w:t>los</w:t>
      </w:r>
      <w:r w:rsidRPr="00141D9A">
        <w:rPr>
          <w:rFonts w:ascii="Palatino Linotype" w:hAnsi="Palatino Linotype" w:cs="Arial"/>
        </w:rPr>
        <w:t xml:space="preserve"> expediente</w:t>
      </w:r>
      <w:r w:rsidR="002A54BA">
        <w:rPr>
          <w:rFonts w:ascii="Palatino Linotype" w:hAnsi="Palatino Linotype" w:cs="Arial"/>
        </w:rPr>
        <w:t>s</w:t>
      </w:r>
      <w:r w:rsidRPr="00141D9A">
        <w:rPr>
          <w:rFonts w:ascii="Palatino Linotype" w:hAnsi="Palatino Linotype" w:cs="Arial"/>
        </w:rPr>
        <w:t xml:space="preserve"> número</w:t>
      </w:r>
      <w:r w:rsidRPr="00141D9A">
        <w:rPr>
          <w:rFonts w:ascii="Palatino Linotype" w:hAnsi="Palatino Linotype" w:cs="Arial"/>
          <w:b/>
        </w:rPr>
        <w:t xml:space="preserve"> </w:t>
      </w:r>
      <w:r w:rsidR="003B2920">
        <w:rPr>
          <w:rFonts w:ascii="Palatino Linotype" w:hAnsi="Palatino Linotype" w:cs="Arial"/>
          <w:b/>
        </w:rPr>
        <w:t>06120</w:t>
      </w:r>
      <w:r>
        <w:rPr>
          <w:rFonts w:ascii="Palatino Linotype" w:hAnsi="Palatino Linotype" w:cs="Arial"/>
          <w:b/>
        </w:rPr>
        <w:t>/INFOEM/IP/RR/2020</w:t>
      </w:r>
      <w:r w:rsidR="003B2920">
        <w:rPr>
          <w:rFonts w:ascii="Palatino Linotype" w:hAnsi="Palatino Linotype" w:cs="Arial"/>
          <w:b/>
        </w:rPr>
        <w:t xml:space="preserve"> y 06186</w:t>
      </w:r>
      <w:r w:rsidR="002A54BA">
        <w:rPr>
          <w:rFonts w:ascii="Palatino Linotype" w:hAnsi="Palatino Linotype" w:cs="Arial"/>
          <w:b/>
        </w:rPr>
        <w:t>/INFOEM/IP/RR/2020</w:t>
      </w:r>
      <w:r w:rsidRPr="00141D9A">
        <w:rPr>
          <w:rFonts w:ascii="Palatino Linotype" w:hAnsi="Palatino Linotype" w:cs="Arial"/>
          <w:b/>
        </w:rPr>
        <w:t xml:space="preserve">, </w:t>
      </w:r>
      <w:r w:rsidRPr="00141D9A">
        <w:rPr>
          <w:rFonts w:ascii="Palatino Linotype" w:hAnsi="Palatino Linotype" w:cs="Arial"/>
        </w:rPr>
        <w:t>manifestando lo siguiente</w:t>
      </w:r>
      <w:r>
        <w:rPr>
          <w:rFonts w:ascii="Palatino Linotype" w:hAnsi="Palatino Linotype" w:cs="Arial"/>
        </w:rPr>
        <w:t>:</w:t>
      </w:r>
    </w:p>
    <w:p w14:paraId="38A86350" w14:textId="77777777" w:rsidR="009032D5" w:rsidRDefault="009032D5" w:rsidP="009032D5">
      <w:pPr>
        <w:pStyle w:val="Sinespaciado"/>
        <w:spacing w:line="360" w:lineRule="auto"/>
        <w:jc w:val="both"/>
        <w:rPr>
          <w:rFonts w:ascii="Palatino Linotype" w:hAnsi="Palatino Linotype" w:cs="Arial"/>
        </w:rPr>
      </w:pPr>
    </w:p>
    <w:p w14:paraId="7E96089E" w14:textId="77777777" w:rsidR="00814A2E" w:rsidRPr="00814A2E" w:rsidRDefault="00814A2E" w:rsidP="00814A2E">
      <w:pPr>
        <w:spacing w:before="240" w:line="360" w:lineRule="auto"/>
        <w:jc w:val="both"/>
        <w:rPr>
          <w:rFonts w:ascii="Palatino Linotype" w:hAnsi="Palatino Linotype" w:cs="Arial"/>
          <w:b/>
          <w:sz w:val="24"/>
          <w:szCs w:val="24"/>
        </w:rPr>
      </w:pPr>
      <w:r w:rsidRPr="00814A2E">
        <w:rPr>
          <w:rFonts w:ascii="Palatino Linotype" w:hAnsi="Palatino Linotype" w:cs="Arial"/>
          <w:b/>
          <w:sz w:val="24"/>
          <w:szCs w:val="24"/>
        </w:rPr>
        <w:t>Actos Impugnados:</w:t>
      </w:r>
    </w:p>
    <w:p w14:paraId="5CD5A27D" w14:textId="5A26CAD6" w:rsidR="00814A2E" w:rsidRPr="00814A2E" w:rsidRDefault="003B2920" w:rsidP="00814A2E">
      <w:pPr>
        <w:spacing w:before="240" w:line="360" w:lineRule="auto"/>
        <w:jc w:val="both"/>
        <w:rPr>
          <w:rFonts w:ascii="Palatino Linotype" w:hAnsi="Palatino Linotype"/>
          <w:b/>
          <w:sz w:val="24"/>
          <w:szCs w:val="24"/>
        </w:rPr>
      </w:pPr>
      <w:r>
        <w:rPr>
          <w:rFonts w:ascii="Palatino Linotype" w:hAnsi="Palatino Linotype"/>
          <w:b/>
          <w:sz w:val="24"/>
          <w:szCs w:val="24"/>
        </w:rPr>
        <w:t>06120</w:t>
      </w:r>
      <w:r w:rsidR="00992E61">
        <w:rPr>
          <w:rFonts w:ascii="Palatino Linotype" w:hAnsi="Palatino Linotype"/>
          <w:b/>
          <w:sz w:val="24"/>
          <w:szCs w:val="24"/>
        </w:rPr>
        <w:t>/INFOEM/IP/RR/2020</w:t>
      </w:r>
    </w:p>
    <w:p w14:paraId="0AC77074" w14:textId="3C45D9BA" w:rsidR="00814A2E" w:rsidRPr="00814A2E" w:rsidRDefault="00814A2E" w:rsidP="00814A2E">
      <w:pPr>
        <w:ind w:left="851" w:right="850"/>
        <w:jc w:val="both"/>
        <w:rPr>
          <w:rFonts w:ascii="Palatino Linotype" w:hAnsi="Palatino Linotype" w:cs="Arial"/>
          <w:i/>
          <w:sz w:val="24"/>
          <w:szCs w:val="24"/>
        </w:rPr>
      </w:pPr>
      <w:r w:rsidRPr="00814A2E">
        <w:rPr>
          <w:rFonts w:ascii="Palatino Linotype" w:hAnsi="Palatino Linotype" w:cs="Arial"/>
          <w:i/>
          <w:sz w:val="24"/>
          <w:szCs w:val="24"/>
        </w:rPr>
        <w:t>“</w:t>
      </w:r>
      <w:r w:rsidR="00DF2751" w:rsidRPr="00DF2751">
        <w:rPr>
          <w:rFonts w:ascii="Palatino Linotype" w:hAnsi="Palatino Linotype" w:cs="Arial"/>
          <w:i/>
          <w:sz w:val="24"/>
          <w:szCs w:val="24"/>
        </w:rPr>
        <w:t>No entrega la información solicitada</w:t>
      </w:r>
      <w:r w:rsidRPr="00814A2E">
        <w:rPr>
          <w:rFonts w:ascii="Palatino Linotype" w:hAnsi="Palatino Linotype" w:cs="Arial"/>
          <w:i/>
          <w:sz w:val="24"/>
          <w:szCs w:val="24"/>
        </w:rPr>
        <w:t>” (sic)</w:t>
      </w:r>
    </w:p>
    <w:p w14:paraId="2031B9DB" w14:textId="77777777" w:rsidR="00814A2E" w:rsidRPr="00814A2E" w:rsidRDefault="00814A2E" w:rsidP="00814A2E">
      <w:pPr>
        <w:spacing w:before="240" w:line="360" w:lineRule="auto"/>
        <w:jc w:val="both"/>
        <w:rPr>
          <w:rFonts w:ascii="Palatino Linotype" w:hAnsi="Palatino Linotype"/>
          <w:b/>
          <w:sz w:val="24"/>
          <w:szCs w:val="24"/>
        </w:rPr>
      </w:pPr>
    </w:p>
    <w:p w14:paraId="2EB3C460" w14:textId="15913FFE" w:rsidR="00814A2E" w:rsidRPr="00814A2E" w:rsidRDefault="00992E61" w:rsidP="00814A2E">
      <w:pPr>
        <w:spacing w:before="240" w:line="360" w:lineRule="auto"/>
        <w:jc w:val="both"/>
        <w:rPr>
          <w:rFonts w:ascii="Palatino Linotype" w:hAnsi="Palatino Linotype"/>
          <w:b/>
          <w:sz w:val="24"/>
          <w:szCs w:val="24"/>
        </w:rPr>
      </w:pPr>
      <w:r>
        <w:rPr>
          <w:rFonts w:ascii="Palatino Linotype" w:hAnsi="Palatino Linotype"/>
          <w:b/>
          <w:sz w:val="24"/>
          <w:szCs w:val="24"/>
        </w:rPr>
        <w:t>0</w:t>
      </w:r>
      <w:r w:rsidR="003B2920">
        <w:rPr>
          <w:rFonts w:ascii="Palatino Linotype" w:hAnsi="Palatino Linotype"/>
          <w:b/>
          <w:sz w:val="24"/>
          <w:szCs w:val="24"/>
        </w:rPr>
        <w:t>6186</w:t>
      </w:r>
      <w:r>
        <w:rPr>
          <w:rFonts w:ascii="Palatino Linotype" w:hAnsi="Palatino Linotype"/>
          <w:b/>
          <w:sz w:val="24"/>
          <w:szCs w:val="24"/>
        </w:rPr>
        <w:t>/INFOEM/IP/RR/2020</w:t>
      </w:r>
    </w:p>
    <w:p w14:paraId="41816B18" w14:textId="314009F2" w:rsidR="00814A2E" w:rsidRPr="00814A2E" w:rsidRDefault="00814A2E" w:rsidP="00814A2E">
      <w:pPr>
        <w:ind w:left="851" w:right="850"/>
        <w:jc w:val="both"/>
        <w:rPr>
          <w:rFonts w:ascii="Palatino Linotype" w:hAnsi="Palatino Linotype" w:cs="Arial"/>
          <w:i/>
          <w:sz w:val="24"/>
          <w:szCs w:val="24"/>
        </w:rPr>
      </w:pPr>
      <w:r w:rsidRPr="00814A2E">
        <w:rPr>
          <w:rFonts w:ascii="Palatino Linotype" w:hAnsi="Palatino Linotype" w:cs="Arial"/>
          <w:i/>
          <w:sz w:val="24"/>
          <w:szCs w:val="24"/>
        </w:rPr>
        <w:t>“</w:t>
      </w:r>
      <w:r w:rsidR="00DF2751" w:rsidRPr="00DF2751">
        <w:rPr>
          <w:rFonts w:ascii="Palatino Linotype" w:hAnsi="Palatino Linotype" w:cs="Arial"/>
          <w:i/>
          <w:sz w:val="24"/>
          <w:szCs w:val="24"/>
        </w:rPr>
        <w:t>No hace entrega de la información solicitada</w:t>
      </w:r>
      <w:r w:rsidRPr="00814A2E">
        <w:rPr>
          <w:rFonts w:ascii="Palatino Linotype" w:hAnsi="Palatino Linotype" w:cs="Arial"/>
          <w:i/>
          <w:sz w:val="24"/>
          <w:szCs w:val="24"/>
        </w:rPr>
        <w:t>” (sic)</w:t>
      </w:r>
    </w:p>
    <w:p w14:paraId="60EDC7D7" w14:textId="77777777" w:rsidR="00814A2E" w:rsidRPr="00814A2E" w:rsidRDefault="00814A2E" w:rsidP="00814A2E">
      <w:pPr>
        <w:spacing w:line="360" w:lineRule="auto"/>
        <w:ind w:left="851" w:right="851"/>
        <w:jc w:val="both"/>
        <w:rPr>
          <w:rFonts w:ascii="Palatino Linotype" w:hAnsi="Palatino Linotype" w:cs="Arial"/>
          <w:b/>
          <w:i/>
          <w:sz w:val="24"/>
          <w:szCs w:val="24"/>
        </w:rPr>
      </w:pPr>
    </w:p>
    <w:p w14:paraId="1D185EBF" w14:textId="77777777" w:rsidR="00814A2E" w:rsidRPr="00814A2E" w:rsidRDefault="00814A2E" w:rsidP="00814A2E">
      <w:pPr>
        <w:spacing w:before="240" w:line="360" w:lineRule="auto"/>
        <w:jc w:val="both"/>
        <w:rPr>
          <w:rFonts w:ascii="Palatino Linotype" w:hAnsi="Palatino Linotype" w:cs="Arial"/>
          <w:sz w:val="24"/>
          <w:szCs w:val="24"/>
        </w:rPr>
      </w:pPr>
      <w:r w:rsidRPr="00814A2E">
        <w:rPr>
          <w:rFonts w:ascii="Palatino Linotype" w:hAnsi="Palatino Linotype" w:cs="Arial"/>
          <w:b/>
          <w:sz w:val="24"/>
          <w:szCs w:val="24"/>
        </w:rPr>
        <w:t>Razones o Motivos de Inconformidad</w:t>
      </w:r>
      <w:r w:rsidRPr="00814A2E">
        <w:rPr>
          <w:rFonts w:ascii="Palatino Linotype" w:hAnsi="Palatino Linotype" w:cs="Arial"/>
          <w:sz w:val="24"/>
          <w:szCs w:val="24"/>
        </w:rPr>
        <w:t xml:space="preserve">: </w:t>
      </w:r>
    </w:p>
    <w:p w14:paraId="4AF789F2" w14:textId="27AE5396" w:rsidR="00814A2E" w:rsidRPr="00814A2E" w:rsidRDefault="003B2920" w:rsidP="00814A2E">
      <w:pPr>
        <w:spacing w:before="240" w:line="360" w:lineRule="auto"/>
        <w:jc w:val="both"/>
        <w:rPr>
          <w:rFonts w:ascii="Palatino Linotype" w:hAnsi="Palatino Linotype"/>
          <w:b/>
          <w:sz w:val="24"/>
          <w:szCs w:val="24"/>
        </w:rPr>
      </w:pPr>
      <w:r>
        <w:rPr>
          <w:rFonts w:ascii="Palatino Linotype" w:hAnsi="Palatino Linotype"/>
          <w:b/>
          <w:sz w:val="24"/>
          <w:szCs w:val="24"/>
        </w:rPr>
        <w:t>06120</w:t>
      </w:r>
      <w:r w:rsidR="00992E61">
        <w:rPr>
          <w:rFonts w:ascii="Palatino Linotype" w:hAnsi="Palatino Linotype"/>
          <w:b/>
          <w:sz w:val="24"/>
          <w:szCs w:val="24"/>
        </w:rPr>
        <w:t>/INFOEM/IP/RR/2020</w:t>
      </w:r>
    </w:p>
    <w:p w14:paraId="1573EA79" w14:textId="6E0050D2" w:rsidR="00814A2E" w:rsidRPr="00814A2E" w:rsidRDefault="00814A2E" w:rsidP="00814A2E">
      <w:pPr>
        <w:ind w:left="851" w:right="850"/>
        <w:jc w:val="both"/>
        <w:rPr>
          <w:rFonts w:ascii="Palatino Linotype" w:hAnsi="Palatino Linotype" w:cs="Arial"/>
          <w:i/>
          <w:sz w:val="24"/>
          <w:szCs w:val="24"/>
        </w:rPr>
      </w:pPr>
      <w:r w:rsidRPr="00814A2E">
        <w:rPr>
          <w:rFonts w:ascii="Palatino Linotype" w:hAnsi="Palatino Linotype" w:cs="Arial"/>
          <w:i/>
          <w:sz w:val="24"/>
          <w:szCs w:val="24"/>
        </w:rPr>
        <w:t>“</w:t>
      </w:r>
      <w:r w:rsidR="00DF2751" w:rsidRPr="00DF2751">
        <w:rPr>
          <w:rFonts w:ascii="Palatino Linotype" w:hAnsi="Palatino Linotype" w:cs="Arial"/>
          <w:i/>
          <w:sz w:val="24"/>
          <w:szCs w:val="24"/>
        </w:rPr>
        <w:t xml:space="preserve">Por medio de la presente refuto que la información entregada referente a la solicitud de copia a través de SAIMEX de nombramiento de encargado de despacho de la Comisaría de Seguridad Ciudadana y Tránsito Municipal C. Isidro Moisés Hernández García, aunado a los requisitos que marca la Ley de Seguridad </w:t>
      </w:r>
      <w:proofErr w:type="spellStart"/>
      <w:r w:rsidR="00DF2751" w:rsidRPr="00DF2751">
        <w:rPr>
          <w:rFonts w:ascii="Palatino Linotype" w:hAnsi="Palatino Linotype" w:cs="Arial"/>
          <w:i/>
          <w:sz w:val="24"/>
          <w:szCs w:val="24"/>
        </w:rPr>
        <w:t>Publica</w:t>
      </w:r>
      <w:proofErr w:type="spellEnd"/>
      <w:r w:rsidR="00DF2751" w:rsidRPr="00DF2751">
        <w:rPr>
          <w:rFonts w:ascii="Palatino Linotype" w:hAnsi="Palatino Linotype" w:cs="Arial"/>
          <w:i/>
          <w:sz w:val="24"/>
          <w:szCs w:val="24"/>
        </w:rPr>
        <w:t xml:space="preserve"> del Estado de México </w:t>
      </w:r>
      <w:proofErr w:type="spellStart"/>
      <w:r w:rsidR="00DF2751" w:rsidRPr="00DF2751">
        <w:rPr>
          <w:rFonts w:ascii="Palatino Linotype" w:hAnsi="Palatino Linotype" w:cs="Arial"/>
          <w:i/>
          <w:sz w:val="24"/>
          <w:szCs w:val="24"/>
        </w:rPr>
        <w:t>articulo</w:t>
      </w:r>
      <w:proofErr w:type="spellEnd"/>
      <w:r w:rsidR="00DF2751" w:rsidRPr="00DF2751">
        <w:rPr>
          <w:rFonts w:ascii="Palatino Linotype" w:hAnsi="Palatino Linotype" w:cs="Arial"/>
          <w:i/>
          <w:sz w:val="24"/>
          <w:szCs w:val="24"/>
        </w:rPr>
        <w:t xml:space="preserve"> 22 Bis y 41 </w:t>
      </w:r>
      <w:proofErr w:type="spellStart"/>
      <w:r w:rsidR="00DF2751" w:rsidRPr="00DF2751">
        <w:rPr>
          <w:rFonts w:ascii="Palatino Linotype" w:hAnsi="Palatino Linotype" w:cs="Arial"/>
          <w:i/>
          <w:sz w:val="24"/>
          <w:szCs w:val="24"/>
        </w:rPr>
        <w:t>parrafo</w:t>
      </w:r>
      <w:proofErr w:type="spellEnd"/>
      <w:r w:rsidR="00DF2751" w:rsidRPr="00DF2751">
        <w:rPr>
          <w:rFonts w:ascii="Palatino Linotype" w:hAnsi="Palatino Linotype" w:cs="Arial"/>
          <w:i/>
          <w:sz w:val="24"/>
          <w:szCs w:val="24"/>
        </w:rPr>
        <w:t xml:space="preserve"> ocho de la LEY ORGÁNICA MUNICIPAL DEL ESTADO DE MÉXICO vigente. Ya que indica que el C. Isidro Moisés Hernández García fue nombrado el 28 de Septiembre del 2020 como encargado de despacho y en su </w:t>
      </w:r>
      <w:proofErr w:type="spellStart"/>
      <w:r w:rsidR="00DF2751" w:rsidRPr="00DF2751">
        <w:rPr>
          <w:rFonts w:ascii="Palatino Linotype" w:hAnsi="Palatino Linotype" w:cs="Arial"/>
          <w:i/>
          <w:sz w:val="24"/>
          <w:szCs w:val="24"/>
        </w:rPr>
        <w:t>pagina</w:t>
      </w:r>
      <w:proofErr w:type="spellEnd"/>
      <w:r w:rsidR="00DF2751" w:rsidRPr="00DF2751">
        <w:rPr>
          <w:rFonts w:ascii="Palatino Linotype" w:hAnsi="Palatino Linotype" w:cs="Arial"/>
          <w:i/>
          <w:sz w:val="24"/>
          <w:szCs w:val="24"/>
        </w:rPr>
        <w:t xml:space="preserve"> del ayuntamiento lo nombran desde el 21 de Mayo del 2020, anexo la liga de las </w:t>
      </w:r>
      <w:proofErr w:type="spellStart"/>
      <w:r w:rsidR="00DF2751" w:rsidRPr="00DF2751">
        <w:rPr>
          <w:rFonts w:ascii="Palatino Linotype" w:hAnsi="Palatino Linotype" w:cs="Arial"/>
          <w:i/>
          <w:sz w:val="24"/>
          <w:szCs w:val="24"/>
        </w:rPr>
        <w:t>paginas</w:t>
      </w:r>
      <w:proofErr w:type="spellEnd"/>
      <w:r w:rsidR="00DF2751" w:rsidRPr="00DF2751">
        <w:rPr>
          <w:rFonts w:ascii="Palatino Linotype" w:hAnsi="Palatino Linotype" w:cs="Arial"/>
          <w:i/>
          <w:sz w:val="24"/>
          <w:szCs w:val="24"/>
        </w:rPr>
        <w:t xml:space="preserve">: http://entidadmx.com/2020/05/21/isidro-moises-asume-titularidad-de-seguridad-en-otzolotepec/ http://expresodetoluca.com/otzolotepec/fomentemos-la-cultura-de-la-legalidad-y-actuemos-con-el-ejemplo-pide-a-otzolotepenses-nuevo-encargado-de-la-seguridad-publica De igual manera no responde a lo referente a los requisitos que marca la Ley de Seguridad </w:t>
      </w:r>
      <w:proofErr w:type="spellStart"/>
      <w:r w:rsidR="00DF2751" w:rsidRPr="00DF2751">
        <w:rPr>
          <w:rFonts w:ascii="Palatino Linotype" w:hAnsi="Palatino Linotype" w:cs="Arial"/>
          <w:i/>
          <w:sz w:val="24"/>
          <w:szCs w:val="24"/>
        </w:rPr>
        <w:t>Publica</w:t>
      </w:r>
      <w:proofErr w:type="spellEnd"/>
      <w:r w:rsidR="00DF2751" w:rsidRPr="00DF2751">
        <w:rPr>
          <w:rFonts w:ascii="Palatino Linotype" w:hAnsi="Palatino Linotype" w:cs="Arial"/>
          <w:i/>
          <w:sz w:val="24"/>
          <w:szCs w:val="24"/>
        </w:rPr>
        <w:t xml:space="preserve"> del Estado de México </w:t>
      </w:r>
      <w:proofErr w:type="spellStart"/>
      <w:r w:rsidR="00DF2751" w:rsidRPr="00DF2751">
        <w:rPr>
          <w:rFonts w:ascii="Palatino Linotype" w:hAnsi="Palatino Linotype" w:cs="Arial"/>
          <w:i/>
          <w:sz w:val="24"/>
          <w:szCs w:val="24"/>
        </w:rPr>
        <w:t>articulo</w:t>
      </w:r>
      <w:proofErr w:type="spellEnd"/>
      <w:r w:rsidR="00DF2751" w:rsidRPr="00DF2751">
        <w:rPr>
          <w:rFonts w:ascii="Palatino Linotype" w:hAnsi="Palatino Linotype" w:cs="Arial"/>
          <w:i/>
          <w:sz w:val="24"/>
          <w:szCs w:val="24"/>
        </w:rPr>
        <w:t xml:space="preserve"> 22 Bis</w:t>
      </w:r>
      <w:r w:rsidRPr="00814A2E">
        <w:rPr>
          <w:rFonts w:ascii="Palatino Linotype" w:hAnsi="Palatino Linotype" w:cs="Arial"/>
          <w:i/>
          <w:sz w:val="24"/>
          <w:szCs w:val="24"/>
        </w:rPr>
        <w:t>” (sic)</w:t>
      </w:r>
    </w:p>
    <w:p w14:paraId="1AF6EA78" w14:textId="39549B8B" w:rsidR="00814A2E" w:rsidRPr="00814A2E" w:rsidRDefault="003B2920" w:rsidP="00814A2E">
      <w:pPr>
        <w:spacing w:before="240" w:line="360" w:lineRule="auto"/>
        <w:jc w:val="both"/>
        <w:rPr>
          <w:rFonts w:ascii="Palatino Linotype" w:hAnsi="Palatino Linotype"/>
          <w:b/>
          <w:sz w:val="24"/>
          <w:szCs w:val="24"/>
        </w:rPr>
      </w:pPr>
      <w:r>
        <w:rPr>
          <w:rFonts w:ascii="Palatino Linotype" w:hAnsi="Palatino Linotype"/>
          <w:b/>
          <w:sz w:val="24"/>
          <w:szCs w:val="24"/>
        </w:rPr>
        <w:t>06186/INFOEM/IP/RR/2020</w:t>
      </w:r>
    </w:p>
    <w:p w14:paraId="78FD1ED8" w14:textId="3A7A5A28" w:rsidR="004E74C7" w:rsidRPr="00902B28" w:rsidRDefault="00814A2E" w:rsidP="00902B28">
      <w:pPr>
        <w:ind w:left="851" w:right="850"/>
        <w:jc w:val="both"/>
        <w:rPr>
          <w:rFonts w:ascii="Palatino Linotype" w:hAnsi="Palatino Linotype" w:cs="Arial"/>
          <w:i/>
          <w:sz w:val="24"/>
          <w:szCs w:val="24"/>
        </w:rPr>
      </w:pPr>
      <w:r w:rsidRPr="00814A2E">
        <w:rPr>
          <w:rFonts w:ascii="Palatino Linotype" w:hAnsi="Palatino Linotype" w:cs="Arial"/>
          <w:i/>
          <w:sz w:val="24"/>
          <w:szCs w:val="24"/>
        </w:rPr>
        <w:t>“</w:t>
      </w:r>
      <w:r w:rsidR="00DF2751" w:rsidRPr="00DF2751">
        <w:rPr>
          <w:rFonts w:ascii="Palatino Linotype" w:hAnsi="Palatino Linotype" w:cs="Arial"/>
          <w:i/>
          <w:sz w:val="24"/>
          <w:szCs w:val="24"/>
        </w:rPr>
        <w:t xml:space="preserve">Sujeto obligado no entrega los requisitos que solicita la Ley de Seguridad </w:t>
      </w:r>
      <w:proofErr w:type="spellStart"/>
      <w:r w:rsidR="00DF2751" w:rsidRPr="00DF2751">
        <w:rPr>
          <w:rFonts w:ascii="Palatino Linotype" w:hAnsi="Palatino Linotype" w:cs="Arial"/>
          <w:i/>
          <w:sz w:val="24"/>
          <w:szCs w:val="24"/>
        </w:rPr>
        <w:t>Publica</w:t>
      </w:r>
      <w:proofErr w:type="spellEnd"/>
      <w:r w:rsidR="00DF2751" w:rsidRPr="00DF2751">
        <w:rPr>
          <w:rFonts w:ascii="Palatino Linotype" w:hAnsi="Palatino Linotype" w:cs="Arial"/>
          <w:i/>
          <w:sz w:val="24"/>
          <w:szCs w:val="24"/>
        </w:rPr>
        <w:t xml:space="preserve"> del Estado de </w:t>
      </w:r>
      <w:proofErr w:type="gramStart"/>
      <w:r w:rsidR="00DF2751" w:rsidRPr="00DF2751">
        <w:rPr>
          <w:rFonts w:ascii="Palatino Linotype" w:hAnsi="Palatino Linotype" w:cs="Arial"/>
          <w:i/>
          <w:sz w:val="24"/>
          <w:szCs w:val="24"/>
        </w:rPr>
        <w:t>México</w:t>
      </w:r>
      <w:r w:rsidR="00902B28">
        <w:rPr>
          <w:rFonts w:ascii="Palatino Linotype" w:hAnsi="Palatino Linotype" w:cs="Arial"/>
          <w:i/>
          <w:sz w:val="24"/>
          <w:szCs w:val="24"/>
        </w:rPr>
        <w:t xml:space="preserve"> </w:t>
      </w:r>
      <w:r w:rsidRPr="00814A2E">
        <w:rPr>
          <w:rFonts w:ascii="Palatino Linotype" w:hAnsi="Palatino Linotype" w:cs="Arial"/>
          <w:i/>
          <w:sz w:val="24"/>
          <w:szCs w:val="24"/>
        </w:rPr>
        <w:t>”</w:t>
      </w:r>
      <w:proofErr w:type="gramEnd"/>
      <w:r w:rsidRPr="00814A2E">
        <w:rPr>
          <w:rFonts w:ascii="Palatino Linotype" w:hAnsi="Palatino Linotype" w:cs="Arial"/>
          <w:i/>
          <w:sz w:val="24"/>
          <w:szCs w:val="24"/>
        </w:rPr>
        <w:t xml:space="preserve"> (sic)</w:t>
      </w:r>
    </w:p>
    <w:p w14:paraId="21952FC5" w14:textId="77777777" w:rsidR="009032D5" w:rsidRDefault="009032D5" w:rsidP="009032D5">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CUARTO</w:t>
      </w:r>
      <w:r w:rsidRPr="006E0976">
        <w:rPr>
          <w:rFonts w:ascii="Palatino Linotype" w:hAnsi="Palatino Linotype"/>
          <w:b/>
          <w:sz w:val="26"/>
          <w:szCs w:val="26"/>
        </w:rPr>
        <w:t>. Del turno y admisión de los recursos de revisión.</w:t>
      </w:r>
    </w:p>
    <w:p w14:paraId="7356503C" w14:textId="69F3606F" w:rsidR="009032D5" w:rsidRPr="004E2A95" w:rsidRDefault="009032D5" w:rsidP="009032D5">
      <w:pPr>
        <w:spacing w:after="0" w:line="360" w:lineRule="auto"/>
        <w:jc w:val="both"/>
        <w:rPr>
          <w:rFonts w:ascii="Palatino Linotype" w:hAnsi="Palatino Linotype" w:cs="Arial"/>
          <w:sz w:val="24"/>
          <w:szCs w:val="24"/>
        </w:rPr>
      </w:pPr>
      <w:r>
        <w:rPr>
          <w:rFonts w:ascii="Palatino Linotype" w:hAnsi="Palatino Linotype" w:cs="Arial"/>
          <w:sz w:val="24"/>
          <w:szCs w:val="24"/>
        </w:rPr>
        <w:t>Medio</w:t>
      </w:r>
      <w:r w:rsidRPr="004E2A95">
        <w:rPr>
          <w:rFonts w:ascii="Palatino Linotype" w:hAnsi="Palatino Linotype" w:cs="Arial"/>
          <w:sz w:val="24"/>
          <w:szCs w:val="24"/>
        </w:rPr>
        <w:t xml:space="preserve"> de impugnación le fue turnado a l</w:t>
      </w:r>
      <w:r>
        <w:rPr>
          <w:rFonts w:ascii="Palatino Linotype" w:hAnsi="Palatino Linotype" w:cs="Arial"/>
          <w:sz w:val="24"/>
          <w:szCs w:val="24"/>
        </w:rPr>
        <w:t>a</w:t>
      </w:r>
      <w:r w:rsidRPr="004E2A95">
        <w:rPr>
          <w:rFonts w:ascii="Palatino Linotype" w:hAnsi="Palatino Linotype" w:cs="Arial"/>
          <w:sz w:val="24"/>
          <w:szCs w:val="24"/>
        </w:rPr>
        <w:t xml:space="preserve"> Comisionad</w:t>
      </w:r>
      <w:r>
        <w:rPr>
          <w:rFonts w:ascii="Palatino Linotype" w:hAnsi="Palatino Linotype" w:cs="Arial"/>
          <w:sz w:val="24"/>
          <w:szCs w:val="24"/>
        </w:rPr>
        <w:t>a</w:t>
      </w:r>
      <w:r w:rsidRPr="004E2A95">
        <w:rPr>
          <w:rFonts w:ascii="Palatino Linotype" w:hAnsi="Palatino Linotype" w:cs="Arial"/>
          <w:sz w:val="24"/>
          <w:szCs w:val="24"/>
        </w:rPr>
        <w:t xml:space="preserve"> </w:t>
      </w:r>
      <w:r w:rsidRPr="004E2A95">
        <w:rPr>
          <w:rFonts w:ascii="Palatino Linotype" w:hAnsi="Palatino Linotype" w:cs="Arial"/>
          <w:b/>
          <w:sz w:val="24"/>
          <w:szCs w:val="24"/>
        </w:rPr>
        <w:t>Zulema Martínez</w:t>
      </w:r>
      <w:r>
        <w:rPr>
          <w:rFonts w:ascii="Palatino Linotype" w:hAnsi="Palatino Linotype" w:cs="Arial"/>
          <w:b/>
          <w:sz w:val="24"/>
          <w:szCs w:val="24"/>
        </w:rPr>
        <w:t xml:space="preserve"> Sánchez</w:t>
      </w:r>
      <w:r>
        <w:rPr>
          <w:rFonts w:ascii="Palatino Linotype" w:hAnsi="Palatino Linotype" w:cs="Arial"/>
          <w:sz w:val="24"/>
          <w:szCs w:val="24"/>
        </w:rPr>
        <w:t xml:space="preserve">, </w:t>
      </w:r>
      <w:r w:rsidRPr="004E2A95">
        <w:rPr>
          <w:rFonts w:ascii="Palatino Linotype" w:hAnsi="Palatino Linotype" w:cs="Arial"/>
          <w:sz w:val="24"/>
          <w:szCs w:val="24"/>
        </w:rPr>
        <w:t>por medio del sistema electrónico en términos del arábigo 18</w:t>
      </w:r>
      <w:r w:rsidR="009844A2">
        <w:rPr>
          <w:rFonts w:ascii="Palatino Linotype" w:hAnsi="Palatino Linotype" w:cs="Arial"/>
          <w:sz w:val="24"/>
          <w:szCs w:val="24"/>
        </w:rPr>
        <w:t xml:space="preserve"> </w:t>
      </w:r>
      <w:r w:rsidRPr="004E2A95">
        <w:rPr>
          <w:rFonts w:ascii="Palatino Linotype" w:hAnsi="Palatino Linotype" w:cs="Arial"/>
          <w:sz w:val="24"/>
          <w:szCs w:val="24"/>
        </w:rPr>
        <w:t>5,</w:t>
      </w:r>
      <w:r>
        <w:rPr>
          <w:rFonts w:ascii="Palatino Linotype" w:hAnsi="Palatino Linotype" w:cs="Arial"/>
          <w:sz w:val="24"/>
          <w:szCs w:val="24"/>
        </w:rPr>
        <w:t xml:space="preserve"> fracciones</w:t>
      </w:r>
      <w:r w:rsidRPr="004E2A95">
        <w:rPr>
          <w:rFonts w:ascii="Palatino Linotype" w:hAnsi="Palatino Linotype" w:cs="Arial"/>
          <w:sz w:val="24"/>
          <w:szCs w:val="24"/>
        </w:rPr>
        <w:t xml:space="preserve"> I,</w:t>
      </w:r>
      <w:r>
        <w:rPr>
          <w:rFonts w:ascii="Palatino Linotype" w:hAnsi="Palatino Linotype" w:cs="Arial"/>
          <w:sz w:val="24"/>
          <w:szCs w:val="24"/>
        </w:rPr>
        <w:t xml:space="preserve"> II y IV</w:t>
      </w:r>
      <w:r w:rsidRPr="004E2A95">
        <w:rPr>
          <w:rFonts w:ascii="Palatino Linotype" w:hAnsi="Palatino Linotype" w:cs="Arial"/>
          <w:sz w:val="24"/>
          <w:szCs w:val="24"/>
        </w:rPr>
        <w:t xml:space="preserve"> de la Ley de Transparencia y Acceso a la información Pública del Es</w:t>
      </w:r>
      <w:r>
        <w:rPr>
          <w:rFonts w:ascii="Palatino Linotype" w:hAnsi="Palatino Linotype" w:cs="Arial"/>
          <w:sz w:val="24"/>
          <w:szCs w:val="24"/>
        </w:rPr>
        <w:t>tado de México y Municipios, de</w:t>
      </w:r>
      <w:r w:rsidRPr="004E2A95">
        <w:rPr>
          <w:rFonts w:ascii="Palatino Linotype" w:hAnsi="Palatino Linotype" w:cs="Arial"/>
          <w:sz w:val="24"/>
          <w:szCs w:val="24"/>
        </w:rPr>
        <w:t>l</w:t>
      </w:r>
      <w:r>
        <w:rPr>
          <w:rFonts w:ascii="Palatino Linotype" w:hAnsi="Palatino Linotype" w:cs="Arial"/>
          <w:sz w:val="24"/>
          <w:szCs w:val="24"/>
        </w:rPr>
        <w:t xml:space="preserve"> cual</w:t>
      </w:r>
      <w:r w:rsidRPr="004E2A95">
        <w:rPr>
          <w:rFonts w:ascii="Palatino Linotype" w:hAnsi="Palatino Linotype" w:cs="Arial"/>
          <w:sz w:val="24"/>
          <w:szCs w:val="24"/>
        </w:rPr>
        <w:t xml:space="preserve"> recay</w:t>
      </w:r>
      <w:r>
        <w:rPr>
          <w:rFonts w:ascii="Palatino Linotype" w:hAnsi="Palatino Linotype" w:cs="Arial"/>
          <w:sz w:val="24"/>
          <w:szCs w:val="24"/>
        </w:rPr>
        <w:t>ó</w:t>
      </w:r>
      <w:r w:rsidRPr="004E2A95">
        <w:rPr>
          <w:rFonts w:ascii="Palatino Linotype" w:hAnsi="Palatino Linotype" w:cs="Arial"/>
          <w:sz w:val="24"/>
          <w:szCs w:val="24"/>
        </w:rPr>
        <w:t xml:space="preserve"> acuerdo</w:t>
      </w:r>
      <w:r w:rsidR="002F431E">
        <w:rPr>
          <w:rFonts w:ascii="Palatino Linotype" w:hAnsi="Palatino Linotype" w:cs="Arial"/>
          <w:sz w:val="24"/>
          <w:szCs w:val="24"/>
        </w:rPr>
        <w:t>s</w:t>
      </w:r>
      <w:r w:rsidRPr="004E2A95">
        <w:rPr>
          <w:rFonts w:ascii="Palatino Linotype" w:hAnsi="Palatino Linotype" w:cs="Arial"/>
          <w:sz w:val="24"/>
          <w:szCs w:val="24"/>
        </w:rPr>
        <w:t xml:space="preserve"> de admisió</w:t>
      </w:r>
      <w:r>
        <w:rPr>
          <w:rFonts w:ascii="Palatino Linotype" w:hAnsi="Palatino Linotype" w:cs="Arial"/>
          <w:sz w:val="24"/>
          <w:szCs w:val="24"/>
        </w:rPr>
        <w:t xml:space="preserve">n </w:t>
      </w:r>
      <w:r w:rsidRPr="004E2A95">
        <w:rPr>
          <w:rFonts w:ascii="Palatino Linotype" w:hAnsi="Palatino Linotype" w:cs="Arial"/>
          <w:sz w:val="24"/>
          <w:szCs w:val="24"/>
        </w:rPr>
        <w:t xml:space="preserve">en </w:t>
      </w:r>
      <w:r w:rsidR="00984F83">
        <w:rPr>
          <w:rFonts w:ascii="Palatino Linotype" w:hAnsi="Palatino Linotype" w:cs="Arial"/>
          <w:sz w:val="24"/>
          <w:szCs w:val="24"/>
        </w:rPr>
        <w:t>fecha</w:t>
      </w:r>
      <w:r w:rsidR="002F431E">
        <w:rPr>
          <w:rFonts w:ascii="Palatino Linotype" w:hAnsi="Palatino Linotype" w:cs="Arial"/>
          <w:sz w:val="24"/>
          <w:szCs w:val="24"/>
        </w:rPr>
        <w:t>s</w:t>
      </w:r>
      <w:r w:rsidR="00454E4B">
        <w:rPr>
          <w:rFonts w:ascii="Palatino Linotype" w:hAnsi="Palatino Linotype" w:cs="Arial"/>
          <w:sz w:val="24"/>
          <w:szCs w:val="24"/>
        </w:rPr>
        <w:t xml:space="preserve"> </w:t>
      </w:r>
      <w:r w:rsidR="002F431E">
        <w:rPr>
          <w:rFonts w:ascii="Palatino Linotype" w:hAnsi="Palatino Linotype" w:cs="Arial"/>
          <w:sz w:val="24"/>
          <w:szCs w:val="24"/>
        </w:rPr>
        <w:t>dieciséis de diciembre de dos mil veinte y dieciocho de enero de dos mil veintiuno,</w:t>
      </w:r>
      <w:r w:rsidRPr="004E2A95">
        <w:rPr>
          <w:rFonts w:ascii="Palatino Linotype" w:hAnsi="Palatino Linotype" w:cs="Arial"/>
          <w:sz w:val="24"/>
          <w:szCs w:val="24"/>
        </w:rPr>
        <w:t xml:space="preserve"> determinándose en el</w:t>
      </w:r>
      <w:r>
        <w:rPr>
          <w:rFonts w:ascii="Palatino Linotype" w:hAnsi="Palatino Linotype" w:cs="Arial"/>
          <w:sz w:val="24"/>
          <w:szCs w:val="24"/>
        </w:rPr>
        <w:t>,</w:t>
      </w:r>
      <w:r w:rsidRPr="004E2A95">
        <w:rPr>
          <w:rFonts w:ascii="Palatino Linotype" w:hAnsi="Palatino Linotype" w:cs="Arial"/>
          <w:sz w:val="24"/>
          <w:szCs w:val="24"/>
        </w:rPr>
        <w:t xml:space="preserve"> un plazo de siete días para que las partes manifestaran lo que a su derecho corresponda en términos del numeral ya citado.</w:t>
      </w:r>
    </w:p>
    <w:p w14:paraId="6C0D9AE9" w14:textId="77777777" w:rsidR="004E74C7" w:rsidRDefault="004E74C7" w:rsidP="009032D5">
      <w:pPr>
        <w:pStyle w:val="Sinespaciado"/>
        <w:spacing w:line="360" w:lineRule="auto"/>
        <w:jc w:val="both"/>
        <w:rPr>
          <w:rFonts w:ascii="Palatino Linotype" w:hAnsi="Palatino Linotype"/>
          <w:b/>
          <w:sz w:val="26"/>
          <w:szCs w:val="26"/>
        </w:rPr>
      </w:pPr>
    </w:p>
    <w:p w14:paraId="60FCC11F" w14:textId="77777777" w:rsidR="009032D5" w:rsidRDefault="009032D5" w:rsidP="009032D5">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Pr="006E0976">
        <w:rPr>
          <w:rFonts w:ascii="Palatino Linotype" w:hAnsi="Palatino Linotype"/>
          <w:b/>
          <w:sz w:val="26"/>
          <w:szCs w:val="26"/>
        </w:rPr>
        <w:t>TO.  De la etapa de instrucción.</w:t>
      </w:r>
    </w:p>
    <w:p w14:paraId="308B369C" w14:textId="7826EEAF" w:rsidR="00984F83" w:rsidRDefault="009032D5" w:rsidP="00984F83">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los expedientes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9C4973">
        <w:rPr>
          <w:rFonts w:ascii="Palatino Linotype" w:eastAsia="Calibri" w:hAnsi="Palatino Linotype" w:cs="Arial"/>
          <w:b/>
          <w:sz w:val="24"/>
          <w:szCs w:val="24"/>
        </w:rPr>
        <w:t>El</w:t>
      </w:r>
      <w:r w:rsidRPr="002D3E41">
        <w:rPr>
          <w:rFonts w:ascii="Palatino Linotype" w:eastAsia="Calibri" w:hAnsi="Palatino Linotype" w:cs="Arial"/>
          <w:sz w:val="24"/>
          <w:szCs w:val="24"/>
        </w:rPr>
        <w:t xml:space="preserve"> </w:t>
      </w:r>
      <w:r w:rsidRPr="002D3E41">
        <w:rPr>
          <w:rFonts w:ascii="Palatino Linotype" w:eastAsia="Calibri" w:hAnsi="Palatino Linotype" w:cs="Arial"/>
          <w:b/>
          <w:sz w:val="24"/>
          <w:szCs w:val="24"/>
        </w:rPr>
        <w:t>Sujeto Obligado</w:t>
      </w:r>
      <w:r>
        <w:rPr>
          <w:rFonts w:ascii="Palatino Linotype" w:eastAsia="Calibri" w:hAnsi="Palatino Linotype" w:cs="Arial"/>
          <w:b/>
          <w:sz w:val="24"/>
          <w:szCs w:val="24"/>
        </w:rPr>
        <w:t xml:space="preserve"> </w:t>
      </w:r>
      <w:r w:rsidR="0096504D">
        <w:rPr>
          <w:rFonts w:ascii="Palatino Linotype" w:eastAsia="Calibri" w:hAnsi="Palatino Linotype" w:cs="Arial"/>
          <w:sz w:val="24"/>
          <w:szCs w:val="24"/>
        </w:rPr>
        <w:t xml:space="preserve">fue omiso en rendir </w:t>
      </w:r>
      <w:r>
        <w:rPr>
          <w:rFonts w:ascii="Palatino Linotype" w:eastAsia="Calibri" w:hAnsi="Palatino Linotype" w:cs="Arial"/>
          <w:sz w:val="24"/>
          <w:szCs w:val="24"/>
        </w:rPr>
        <w:t>su informe justificado, así mismo el Recurrente no realizó manifestación alguna.</w:t>
      </w:r>
    </w:p>
    <w:p w14:paraId="35DCB19C" w14:textId="77777777" w:rsidR="00454E4B" w:rsidRDefault="00454E4B" w:rsidP="00984F83">
      <w:pPr>
        <w:spacing w:after="0" w:line="360" w:lineRule="auto"/>
        <w:jc w:val="both"/>
        <w:rPr>
          <w:rFonts w:ascii="Palatino Linotype" w:eastAsia="Calibri" w:hAnsi="Palatino Linotype" w:cs="Arial"/>
          <w:sz w:val="24"/>
          <w:szCs w:val="24"/>
        </w:rPr>
      </w:pPr>
    </w:p>
    <w:p w14:paraId="5A14F488" w14:textId="67BAD5D0" w:rsidR="009032D5" w:rsidRPr="00984F83" w:rsidRDefault="009032D5" w:rsidP="00984F83">
      <w:pPr>
        <w:spacing w:after="0" w:line="360" w:lineRule="auto"/>
        <w:jc w:val="both"/>
        <w:rPr>
          <w:rFonts w:ascii="Palatino Linotype" w:eastAsia="Calibri" w:hAnsi="Palatino Linotype" w:cs="Arial"/>
          <w:sz w:val="24"/>
          <w:szCs w:val="24"/>
        </w:rPr>
      </w:pPr>
      <w:r>
        <w:rPr>
          <w:rFonts w:ascii="Palatino Linotype" w:hAnsi="Palatino Linotype"/>
          <w:b/>
          <w:sz w:val="26"/>
          <w:szCs w:val="26"/>
        </w:rPr>
        <w:t>SEXT</w:t>
      </w:r>
      <w:r w:rsidRPr="006E0976">
        <w:rPr>
          <w:rFonts w:ascii="Palatino Linotype" w:hAnsi="Palatino Linotype"/>
          <w:b/>
          <w:sz w:val="26"/>
          <w:szCs w:val="26"/>
        </w:rPr>
        <w:t>O. Del cierre de instrucción.</w:t>
      </w:r>
    </w:p>
    <w:p w14:paraId="70F5E9E2" w14:textId="4F09D4A4" w:rsidR="009032D5" w:rsidRDefault="009032D5" w:rsidP="009032D5">
      <w:pPr>
        <w:pStyle w:val="Sinespaciado"/>
        <w:spacing w:line="360" w:lineRule="auto"/>
        <w:jc w:val="both"/>
        <w:rPr>
          <w:rFonts w:ascii="Palatino Linotype" w:hAnsi="Palatino Linotype"/>
        </w:rPr>
      </w:pPr>
      <w:r w:rsidRPr="00141D9A">
        <w:rPr>
          <w:rFonts w:ascii="Palatino Linotype" w:hAnsi="Palatino Linotype"/>
        </w:rPr>
        <w:t>Por lo anterior, en fec</w:t>
      </w:r>
      <w:r>
        <w:rPr>
          <w:rFonts w:ascii="Palatino Linotype" w:hAnsi="Palatino Linotype"/>
        </w:rPr>
        <w:t xml:space="preserve">ha </w:t>
      </w:r>
      <w:r w:rsidR="00966545">
        <w:rPr>
          <w:rFonts w:ascii="Palatino Linotype" w:hAnsi="Palatino Linotype"/>
        </w:rPr>
        <w:t>veintinueve</w:t>
      </w:r>
      <w:r w:rsidR="00C844BE">
        <w:rPr>
          <w:rFonts w:ascii="Palatino Linotype" w:hAnsi="Palatino Linotype"/>
        </w:rPr>
        <w:t xml:space="preserve"> de enero de dos mil veintiuno</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14:paraId="581FBCBB" w14:textId="6ADEE92E" w:rsidR="00AB265B" w:rsidRDefault="00AB265B" w:rsidP="00AB265B">
      <w:pPr>
        <w:spacing w:before="240" w:after="240" w:line="360" w:lineRule="auto"/>
        <w:jc w:val="both"/>
        <w:rPr>
          <w:rFonts w:ascii="Palatino Linotype" w:hAnsi="Palatino Linotype" w:cs="Arial"/>
          <w:sz w:val="24"/>
          <w:szCs w:val="24"/>
        </w:rPr>
      </w:pPr>
      <w:r w:rsidRPr="00513C91">
        <w:rPr>
          <w:rFonts w:ascii="Palatino Linotype" w:hAnsi="Palatino Linotype" w:cs="Arial"/>
          <w:sz w:val="24"/>
          <w:szCs w:val="24"/>
        </w:rPr>
        <w:lastRenderedPageBreak/>
        <w:t xml:space="preserve">Así también, en fecha </w:t>
      </w:r>
      <w:r w:rsidR="00966545">
        <w:rPr>
          <w:rFonts w:ascii="Palatino Linotype" w:hAnsi="Palatino Linotype" w:cs="Arial"/>
          <w:sz w:val="24"/>
          <w:szCs w:val="24"/>
        </w:rPr>
        <w:t>tres de marzo</w:t>
      </w:r>
      <w:r w:rsidR="004E3DD8">
        <w:rPr>
          <w:rFonts w:ascii="Palatino Linotype" w:hAnsi="Palatino Linotype" w:cs="Arial"/>
          <w:sz w:val="24"/>
          <w:szCs w:val="24"/>
        </w:rPr>
        <w:t xml:space="preserve"> de dos mil veintiuno</w:t>
      </w:r>
      <w:r w:rsidRPr="00513C91">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14:paraId="71E913A0" w14:textId="77777777" w:rsidR="004E74C7" w:rsidRDefault="004E74C7" w:rsidP="009032D5">
      <w:pPr>
        <w:pStyle w:val="Sinespaciado"/>
        <w:spacing w:line="360" w:lineRule="auto"/>
        <w:jc w:val="both"/>
        <w:rPr>
          <w:rFonts w:ascii="Palatino Linotype" w:hAnsi="Palatino Linotype" w:cs="Arial"/>
        </w:rPr>
      </w:pPr>
    </w:p>
    <w:p w14:paraId="0892B4E5" w14:textId="77777777" w:rsidR="004E3DD8" w:rsidRDefault="004E3DD8" w:rsidP="004E3DD8">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14:paraId="7F32758D" w14:textId="77777777" w:rsidR="004E3DD8" w:rsidRDefault="004E3DD8" w:rsidP="004E3DD8">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4DD4A38C" w14:textId="77777777" w:rsidR="004E3DD8" w:rsidRDefault="004E3DD8" w:rsidP="004E3DD8">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 xml:space="preserve">el </w:t>
      </w:r>
      <w:r w:rsidRPr="008F797B">
        <w:rPr>
          <w:rFonts w:ascii="Palatino Linotype" w:hAnsi="Palatino Linotype" w:cs="Arial"/>
          <w:sz w:val="24"/>
          <w:szCs w:val="24"/>
        </w:rPr>
        <w:t xml:space="preserve">presente recurso de revisión interpuesto por </w:t>
      </w:r>
      <w:r>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1931F7A" w14:textId="50FBABA0" w:rsidR="004E3DD8" w:rsidRDefault="00BC5AB0" w:rsidP="004E3DD8">
      <w:pPr>
        <w:spacing w:before="240" w:line="360" w:lineRule="auto"/>
        <w:jc w:val="both"/>
        <w:rPr>
          <w:rFonts w:ascii="Palatino Linotype" w:hAnsi="Palatino Linotype" w:cs="Arial"/>
          <w:sz w:val="24"/>
          <w:szCs w:val="24"/>
        </w:rPr>
      </w:pPr>
      <w:r w:rsidRPr="00BC5AB0">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w:t>
      </w:r>
      <w:r w:rsidRPr="00BC5AB0">
        <w:rPr>
          <w:rFonts w:ascii="Palatino Linotype" w:hAnsi="Palatino Linotype" w:cs="Arial"/>
          <w:sz w:val="24"/>
          <w:szCs w:val="24"/>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8D94D0D" w14:textId="77777777" w:rsidR="00BC5AB0" w:rsidRDefault="00BC5AB0" w:rsidP="004E3DD8">
      <w:pPr>
        <w:spacing w:before="240" w:line="360" w:lineRule="auto"/>
        <w:jc w:val="both"/>
        <w:rPr>
          <w:rFonts w:ascii="Palatino Linotype" w:hAnsi="Palatino Linotype" w:cs="Arial"/>
          <w:sz w:val="24"/>
          <w:szCs w:val="24"/>
        </w:rPr>
      </w:pPr>
    </w:p>
    <w:p w14:paraId="342B818F" w14:textId="77777777" w:rsidR="004E3DD8" w:rsidRDefault="004E3DD8" w:rsidP="004E3DD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041616B5" w14:textId="77777777" w:rsidR="004E3DD8" w:rsidRDefault="004E3DD8" w:rsidP="004E3DD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5E71C35E" w14:textId="77777777" w:rsidR="004E3DD8" w:rsidRDefault="004E3DD8" w:rsidP="004E3DD8">
      <w:pPr>
        <w:pStyle w:val="Prrafodelista"/>
        <w:autoSpaceDE w:val="0"/>
        <w:autoSpaceDN w:val="0"/>
        <w:adjustRightInd w:val="0"/>
        <w:spacing w:before="240" w:after="160" w:line="360" w:lineRule="auto"/>
        <w:ind w:left="0"/>
        <w:jc w:val="both"/>
        <w:rPr>
          <w:rFonts w:ascii="Palatino Linotype" w:hAnsi="Palatino Linotype" w:cs="Arial"/>
        </w:rPr>
      </w:pPr>
    </w:p>
    <w:p w14:paraId="4D60CE08" w14:textId="77777777" w:rsidR="004E3DD8" w:rsidRPr="0014447C" w:rsidRDefault="004E3DD8" w:rsidP="004E3DD8">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Pr="001F021C">
        <w:rPr>
          <w:rFonts w:ascii="Palatino Linotype" w:hAnsi="Palatino Linotype"/>
          <w:b/>
          <w:sz w:val="26"/>
          <w:szCs w:val="26"/>
        </w:rPr>
        <w:t xml:space="preserve">. </w:t>
      </w:r>
      <w:r w:rsidRPr="0014447C">
        <w:rPr>
          <w:rFonts w:ascii="Palatino Linotype" w:hAnsi="Palatino Linotype"/>
          <w:b/>
          <w:sz w:val="26"/>
          <w:szCs w:val="26"/>
        </w:rPr>
        <w:t>De las causas de improcedencia.</w:t>
      </w:r>
    </w:p>
    <w:p w14:paraId="15CCDD6E" w14:textId="77777777" w:rsidR="004E3DD8" w:rsidRPr="0014447C" w:rsidRDefault="004E3DD8" w:rsidP="004E3DD8">
      <w:pPr>
        <w:pStyle w:val="Sinespaciado"/>
        <w:spacing w:line="360" w:lineRule="auto"/>
        <w:jc w:val="both"/>
        <w:rPr>
          <w:rFonts w:ascii="Palatino Linotype" w:hAnsi="Palatino Linotype"/>
        </w:rPr>
      </w:pPr>
      <w:r w:rsidRPr="0014447C">
        <w:rPr>
          <w:rFonts w:ascii="Palatino Linotype" w:hAnsi="Palatino Linotype"/>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rPr>
        <w:lastRenderedPageBreak/>
        <w:t>de México y Municipios, en correlación con la seguridad jurídica que debe generar lo actuado ante este Organismo garante.</w:t>
      </w:r>
    </w:p>
    <w:p w14:paraId="6F57743D" w14:textId="77777777" w:rsidR="004E3DD8" w:rsidRPr="0014447C" w:rsidRDefault="004E3DD8" w:rsidP="004E3DD8">
      <w:pPr>
        <w:pStyle w:val="Sinespaciado"/>
        <w:spacing w:line="360" w:lineRule="auto"/>
        <w:jc w:val="both"/>
        <w:rPr>
          <w:rFonts w:ascii="Palatino Linotype" w:hAnsi="Palatino Linotype"/>
        </w:rPr>
      </w:pPr>
    </w:p>
    <w:p w14:paraId="0913399B" w14:textId="77777777" w:rsidR="004E3DD8" w:rsidRPr="0014447C" w:rsidRDefault="004E3DD8" w:rsidP="004E3DD8">
      <w:pPr>
        <w:pStyle w:val="Sinespaciado"/>
        <w:spacing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dilucidar alguna causal que impida el estudio y resolución, cuando una vez admitido </w:t>
      </w:r>
      <w:r w:rsidRPr="0014447C">
        <w:rPr>
          <w:rFonts w:ascii="Palatino Linotype" w:hAnsi="Palatino Linotype"/>
        </w:rPr>
        <w:lastRenderedPageBreak/>
        <w:t>el recurso de revisión se advierta una causa de improcedencia que permita sobreseerlo, sin estudiar el fondo del asunto.</w:t>
      </w:r>
    </w:p>
    <w:p w14:paraId="4195A316" w14:textId="77777777" w:rsidR="004E3DD8" w:rsidRPr="0014447C" w:rsidRDefault="004E3DD8" w:rsidP="004E3DD8">
      <w:pPr>
        <w:pStyle w:val="Sinespaciado"/>
        <w:spacing w:line="360" w:lineRule="auto"/>
        <w:jc w:val="both"/>
        <w:rPr>
          <w:rFonts w:ascii="Palatino Linotype" w:hAnsi="Palatino Linotype"/>
        </w:rPr>
      </w:pPr>
    </w:p>
    <w:p w14:paraId="249E4A2D" w14:textId="77777777" w:rsidR="004E3DD8" w:rsidRDefault="004E3DD8" w:rsidP="004E3DD8">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7906940" w14:textId="77777777" w:rsidR="004E3DD8" w:rsidRDefault="004E3DD8" w:rsidP="004E3DD8">
      <w:pPr>
        <w:pStyle w:val="Prrafodelista"/>
        <w:autoSpaceDE w:val="0"/>
        <w:autoSpaceDN w:val="0"/>
        <w:adjustRightInd w:val="0"/>
        <w:spacing w:before="240" w:after="160" w:line="360" w:lineRule="auto"/>
        <w:ind w:left="0"/>
        <w:jc w:val="both"/>
        <w:rPr>
          <w:rFonts w:ascii="Palatino Linotype" w:hAnsi="Palatino Linotype" w:cs="Arial"/>
        </w:rPr>
      </w:pPr>
    </w:p>
    <w:p w14:paraId="2A22B257" w14:textId="77777777" w:rsidR="004E3DD8" w:rsidRPr="009A0D0A" w:rsidRDefault="004E3DD8" w:rsidP="004E3DD8">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14:paraId="10207146" w14:textId="77777777" w:rsidR="004E3DD8" w:rsidRDefault="004E3DD8" w:rsidP="004E3DD8">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7A650B6" w14:textId="77777777" w:rsidR="004E3DD8" w:rsidRDefault="004E3DD8" w:rsidP="004E3D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2733E7E" w14:textId="77777777" w:rsidR="004E3DD8" w:rsidRDefault="004E3DD8" w:rsidP="004E3D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respecto de la información peticionada, cabe precisar que de la redacción de la solicitud de información,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sustancialmente peticionó lo siguiente:</w:t>
      </w:r>
    </w:p>
    <w:p w14:paraId="2A314297" w14:textId="77777777" w:rsidR="004E3DD8" w:rsidRDefault="004E3DD8" w:rsidP="004E3D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D4F30A8" w14:textId="1EF1881E" w:rsidR="002F6544" w:rsidRPr="00C61E8E" w:rsidRDefault="00BC5AB0" w:rsidP="00C61E8E">
      <w:pPr>
        <w:pStyle w:val="Prrafodelista"/>
        <w:numPr>
          <w:ilvl w:val="0"/>
          <w:numId w:val="17"/>
        </w:num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lastRenderedPageBreak/>
        <w:t>C</w:t>
      </w:r>
      <w:r w:rsidR="002F6544">
        <w:rPr>
          <w:rFonts w:ascii="Palatino Linotype" w:hAnsi="Palatino Linotype" w:cs="Arial"/>
        </w:rPr>
        <w:t>o</w:t>
      </w:r>
      <w:r w:rsidRPr="00BC5AB0">
        <w:rPr>
          <w:rFonts w:ascii="Palatino Linotype" w:hAnsi="Palatino Linotype" w:cs="Arial"/>
        </w:rPr>
        <w:t xml:space="preserve">pia a través de SAIMEX de nombramiento de encargado de despacho de la Comisaría de Seguridad Ciudadana y Tránsito Municipal C. Isidro Moisés Hernández García, aunado a los requisitos que marca la Ley de Seguridad </w:t>
      </w:r>
      <w:r w:rsidR="002F6544" w:rsidRPr="00BC5AB0">
        <w:rPr>
          <w:rFonts w:ascii="Palatino Linotype" w:hAnsi="Palatino Linotype" w:cs="Arial"/>
        </w:rPr>
        <w:t>Pública</w:t>
      </w:r>
      <w:r w:rsidRPr="00BC5AB0">
        <w:rPr>
          <w:rFonts w:ascii="Palatino Linotype" w:hAnsi="Palatino Linotype" w:cs="Arial"/>
        </w:rPr>
        <w:t xml:space="preserve"> del Estado de México </w:t>
      </w:r>
      <w:r w:rsidR="002F6544" w:rsidRPr="00BC5AB0">
        <w:rPr>
          <w:rFonts w:ascii="Palatino Linotype" w:hAnsi="Palatino Linotype" w:cs="Arial"/>
        </w:rPr>
        <w:t>artículo</w:t>
      </w:r>
      <w:r w:rsidRPr="00BC5AB0">
        <w:rPr>
          <w:rFonts w:ascii="Palatino Linotype" w:hAnsi="Palatino Linotype" w:cs="Arial"/>
        </w:rPr>
        <w:t xml:space="preserve"> 22 Bis y 41 </w:t>
      </w:r>
      <w:r w:rsidR="002F6544" w:rsidRPr="00BC5AB0">
        <w:rPr>
          <w:rFonts w:ascii="Palatino Linotype" w:hAnsi="Palatino Linotype" w:cs="Arial"/>
        </w:rPr>
        <w:t>párrafo</w:t>
      </w:r>
      <w:r w:rsidRPr="00BC5AB0">
        <w:rPr>
          <w:rFonts w:ascii="Palatino Linotype" w:hAnsi="Palatino Linotype" w:cs="Arial"/>
        </w:rPr>
        <w:t xml:space="preserve"> ocho de la LEY ORGÁNICA MUNICIPAL DEL ESTADO DE MÉXICO vigente.</w:t>
      </w:r>
    </w:p>
    <w:p w14:paraId="3C0F4502" w14:textId="77777777" w:rsidR="004E3DD8" w:rsidRDefault="004E3DD8" w:rsidP="004E3DD8">
      <w:pPr>
        <w:pStyle w:val="Sinespaciado"/>
        <w:spacing w:line="360" w:lineRule="auto"/>
        <w:jc w:val="both"/>
        <w:rPr>
          <w:rFonts w:ascii="Palatino Linotype" w:hAnsi="Palatino Linotype"/>
        </w:rPr>
      </w:pPr>
    </w:p>
    <w:p w14:paraId="30D72C7A" w14:textId="419573BA" w:rsidR="004E3DD8" w:rsidRDefault="004E3DD8" w:rsidP="004E3DD8">
      <w:pPr>
        <w:pStyle w:val="Sinespaciado"/>
        <w:spacing w:line="360" w:lineRule="auto"/>
        <w:jc w:val="both"/>
        <w:rPr>
          <w:rFonts w:ascii="Palatino Linotype" w:hAnsi="Palatino Linotype"/>
        </w:rPr>
      </w:pPr>
      <w:r>
        <w:rPr>
          <w:rFonts w:ascii="Palatino Linotype" w:hAnsi="Palatino Linotype"/>
        </w:rPr>
        <w:t>A dicha</w:t>
      </w:r>
      <w:r w:rsidR="00C661CD">
        <w:rPr>
          <w:rFonts w:ascii="Palatino Linotype" w:hAnsi="Palatino Linotype"/>
        </w:rPr>
        <w:t>s</w:t>
      </w:r>
      <w:r>
        <w:rPr>
          <w:rFonts w:ascii="Palatino Linotype" w:hAnsi="Palatino Linotype"/>
        </w:rPr>
        <w:t xml:space="preserve"> solicitud</w:t>
      </w:r>
      <w:r w:rsidR="00C661CD">
        <w:rPr>
          <w:rFonts w:ascii="Palatino Linotype" w:hAnsi="Palatino Linotype"/>
        </w:rPr>
        <w:t>es</w:t>
      </w:r>
      <w:r>
        <w:rPr>
          <w:rFonts w:ascii="Palatino Linotype" w:hAnsi="Palatino Linotype"/>
        </w:rPr>
        <w:t>, el Sujeto Obligado remitió respuesta</w:t>
      </w:r>
      <w:r w:rsidR="00C661CD">
        <w:rPr>
          <w:rFonts w:ascii="Palatino Linotype" w:hAnsi="Palatino Linotype"/>
        </w:rPr>
        <w:t>s</w:t>
      </w:r>
      <w:r>
        <w:rPr>
          <w:rFonts w:ascii="Palatino Linotype" w:hAnsi="Palatino Linotype"/>
        </w:rPr>
        <w:t xml:space="preserve"> que consiste</w:t>
      </w:r>
      <w:r w:rsidR="00C661CD">
        <w:rPr>
          <w:rFonts w:ascii="Palatino Linotype" w:hAnsi="Palatino Linotype"/>
        </w:rPr>
        <w:t>n</w:t>
      </w:r>
      <w:r>
        <w:rPr>
          <w:rFonts w:ascii="Palatino Linotype" w:hAnsi="Palatino Linotype"/>
        </w:rPr>
        <w:t xml:space="preserve"> de lo siguiente:</w:t>
      </w: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8C5148" w:rsidRPr="009920E4" w14:paraId="2D88F941" w14:textId="77777777" w:rsidTr="00D17F62">
        <w:trPr>
          <w:trHeight w:val="315"/>
          <w:tblCellSpacing w:w="0" w:type="dxa"/>
          <w:jc w:val="center"/>
        </w:trPr>
        <w:tc>
          <w:tcPr>
            <w:tcW w:w="0" w:type="auto"/>
            <w:vAlign w:val="center"/>
            <w:hideMark/>
          </w:tcPr>
          <w:p w14:paraId="6E46CF3B" w14:textId="77777777" w:rsidR="008C5148" w:rsidRPr="009920E4" w:rsidRDefault="008C5148" w:rsidP="00D17F62">
            <w:pPr>
              <w:spacing w:after="0" w:line="240" w:lineRule="auto"/>
              <w:jc w:val="right"/>
              <w:rPr>
                <w:rFonts w:ascii="Times New Roman" w:eastAsia="Times New Roman" w:hAnsi="Times New Roman" w:cs="Times New Roman"/>
                <w:sz w:val="24"/>
                <w:szCs w:val="24"/>
                <w:lang w:eastAsia="es-MX"/>
              </w:rPr>
            </w:pPr>
            <w:r>
              <w:rPr>
                <w:rFonts w:ascii="Verdana" w:hAnsi="Verdana"/>
                <w:sz w:val="18"/>
                <w:szCs w:val="18"/>
              </w:rPr>
              <w:t>Folio de la solicitud: 00151/OTZOLOTE/IP/2020</w:t>
            </w:r>
          </w:p>
        </w:tc>
      </w:tr>
      <w:tr w:rsidR="008C5148" w:rsidRPr="009920E4" w14:paraId="72182717" w14:textId="77777777" w:rsidTr="00D17F62">
        <w:trPr>
          <w:trHeight w:val="472"/>
          <w:tblCellSpacing w:w="0" w:type="dxa"/>
          <w:jc w:val="center"/>
        </w:trPr>
        <w:tc>
          <w:tcPr>
            <w:tcW w:w="0" w:type="auto"/>
            <w:vAlign w:val="center"/>
            <w:hideMark/>
          </w:tcPr>
          <w:p w14:paraId="7ACEFEF6" w14:textId="77777777" w:rsidR="008C5148" w:rsidRPr="009920E4" w:rsidRDefault="008C5148" w:rsidP="00D17F62">
            <w:pPr>
              <w:spacing w:after="0" w:line="240" w:lineRule="auto"/>
              <w:jc w:val="right"/>
              <w:rPr>
                <w:rFonts w:ascii="Times New Roman" w:eastAsia="Times New Roman" w:hAnsi="Times New Roman" w:cs="Times New Roman"/>
                <w:sz w:val="24"/>
                <w:szCs w:val="24"/>
                <w:lang w:eastAsia="es-MX"/>
              </w:rPr>
            </w:pPr>
          </w:p>
        </w:tc>
      </w:tr>
      <w:tr w:rsidR="008C5148" w:rsidRPr="009920E4" w14:paraId="5FEC752F" w14:textId="77777777" w:rsidTr="00D17F62">
        <w:trPr>
          <w:trHeight w:val="157"/>
          <w:tblCellSpacing w:w="0" w:type="dxa"/>
          <w:jc w:val="center"/>
        </w:trPr>
        <w:tc>
          <w:tcPr>
            <w:tcW w:w="0" w:type="auto"/>
            <w:vAlign w:val="center"/>
            <w:hideMark/>
          </w:tcPr>
          <w:p w14:paraId="23A083C9" w14:textId="77777777" w:rsidR="008C5148" w:rsidRPr="009920E4" w:rsidRDefault="008C5148" w:rsidP="00D17F62">
            <w:pPr>
              <w:spacing w:after="0" w:line="240" w:lineRule="auto"/>
              <w:rPr>
                <w:rFonts w:ascii="Times New Roman" w:eastAsia="Times New Roman" w:hAnsi="Times New Roman" w:cs="Times New Roman"/>
                <w:sz w:val="24"/>
                <w:szCs w:val="24"/>
                <w:lang w:eastAsia="es-MX"/>
              </w:rPr>
            </w:pPr>
          </w:p>
        </w:tc>
      </w:tr>
      <w:tr w:rsidR="008C5148" w:rsidRPr="009920E4" w14:paraId="13FFAB89" w14:textId="77777777" w:rsidTr="00D17F62">
        <w:trPr>
          <w:trHeight w:val="394"/>
          <w:tblCellSpacing w:w="0" w:type="dxa"/>
          <w:jc w:val="center"/>
        </w:trPr>
        <w:tc>
          <w:tcPr>
            <w:tcW w:w="0" w:type="auto"/>
            <w:vAlign w:val="center"/>
            <w:hideMark/>
          </w:tcPr>
          <w:p w14:paraId="0D586AA3" w14:textId="77777777" w:rsidR="008C5148" w:rsidRPr="009920E4" w:rsidRDefault="008C5148" w:rsidP="00D17F62">
            <w:pPr>
              <w:spacing w:after="0" w:line="240" w:lineRule="auto"/>
              <w:rPr>
                <w:rFonts w:ascii="Times New Roman" w:eastAsia="Times New Roman" w:hAnsi="Times New Roman" w:cs="Times New Roman"/>
                <w:sz w:val="24"/>
                <w:szCs w:val="24"/>
                <w:lang w:eastAsia="es-MX"/>
              </w:rPr>
            </w:pPr>
          </w:p>
        </w:tc>
      </w:tr>
      <w:tr w:rsidR="008C5148" w:rsidRPr="009920E4" w14:paraId="702BC5F1" w14:textId="77777777" w:rsidTr="00D17F62">
        <w:trPr>
          <w:trHeight w:val="157"/>
          <w:tblCellSpacing w:w="0" w:type="dxa"/>
          <w:jc w:val="center"/>
        </w:trPr>
        <w:tc>
          <w:tcPr>
            <w:tcW w:w="0" w:type="auto"/>
            <w:vAlign w:val="center"/>
            <w:hideMark/>
          </w:tcPr>
          <w:p w14:paraId="526462B6" w14:textId="77777777" w:rsidR="008C5148" w:rsidRPr="009920E4" w:rsidRDefault="008C5148" w:rsidP="00D17F62">
            <w:pPr>
              <w:spacing w:after="0" w:line="240" w:lineRule="auto"/>
              <w:rPr>
                <w:rFonts w:ascii="Times New Roman" w:eastAsia="Times New Roman" w:hAnsi="Times New Roman" w:cs="Times New Roman"/>
                <w:sz w:val="24"/>
                <w:szCs w:val="24"/>
                <w:lang w:eastAsia="es-MX"/>
              </w:rPr>
            </w:pPr>
            <w:r>
              <w:rPr>
                <w:rFonts w:ascii="Verdana" w:hAnsi="Verdana"/>
                <w:sz w:val="18"/>
                <w:szCs w:val="18"/>
              </w:rPr>
              <w:t>Se da respuesta a la solicitud de acceso a la información pública número 00151/OTZOLOTE/IP/2020.</w:t>
            </w:r>
          </w:p>
        </w:tc>
      </w:tr>
      <w:tr w:rsidR="008C5148" w:rsidRPr="009920E4" w14:paraId="23409DE5" w14:textId="77777777" w:rsidTr="00D17F62">
        <w:trPr>
          <w:trHeight w:val="394"/>
          <w:tblCellSpacing w:w="0" w:type="dxa"/>
          <w:jc w:val="center"/>
        </w:trPr>
        <w:tc>
          <w:tcPr>
            <w:tcW w:w="0" w:type="auto"/>
            <w:vAlign w:val="center"/>
            <w:hideMark/>
          </w:tcPr>
          <w:p w14:paraId="5A55A8FB" w14:textId="77777777" w:rsidR="008C5148" w:rsidRPr="009920E4" w:rsidRDefault="008C5148" w:rsidP="00D17F62">
            <w:pPr>
              <w:spacing w:after="0" w:line="240" w:lineRule="auto"/>
              <w:rPr>
                <w:rFonts w:ascii="Times New Roman" w:eastAsia="Times New Roman" w:hAnsi="Times New Roman" w:cs="Times New Roman"/>
                <w:sz w:val="24"/>
                <w:szCs w:val="24"/>
                <w:lang w:eastAsia="es-MX"/>
              </w:rPr>
            </w:pPr>
          </w:p>
        </w:tc>
      </w:tr>
      <w:tr w:rsidR="008C5148" w:rsidRPr="009920E4" w14:paraId="7E0C2189" w14:textId="77777777" w:rsidTr="00D17F62">
        <w:trPr>
          <w:trHeight w:val="157"/>
          <w:tblCellSpacing w:w="0" w:type="dxa"/>
          <w:jc w:val="center"/>
        </w:trPr>
        <w:tc>
          <w:tcPr>
            <w:tcW w:w="0" w:type="auto"/>
            <w:vAlign w:val="center"/>
            <w:hideMark/>
          </w:tcPr>
          <w:p w14:paraId="00F62593" w14:textId="77777777" w:rsidR="008C5148" w:rsidRPr="009920E4" w:rsidRDefault="008C5148" w:rsidP="00D17F62">
            <w:pPr>
              <w:spacing w:after="0" w:line="240" w:lineRule="auto"/>
              <w:jc w:val="center"/>
              <w:rPr>
                <w:rFonts w:ascii="Times New Roman" w:eastAsia="Times New Roman" w:hAnsi="Times New Roman" w:cs="Times New Roman"/>
                <w:sz w:val="20"/>
                <w:szCs w:val="20"/>
                <w:lang w:eastAsia="es-MX"/>
              </w:rPr>
            </w:pPr>
          </w:p>
        </w:tc>
      </w:tr>
      <w:tr w:rsidR="008C5148" w:rsidRPr="009920E4" w14:paraId="79B21429" w14:textId="77777777" w:rsidTr="00D17F62">
        <w:trPr>
          <w:trHeight w:val="157"/>
          <w:tblCellSpacing w:w="0" w:type="dxa"/>
          <w:jc w:val="center"/>
        </w:trPr>
        <w:tc>
          <w:tcPr>
            <w:tcW w:w="0" w:type="auto"/>
            <w:vAlign w:val="center"/>
            <w:hideMark/>
          </w:tcPr>
          <w:p w14:paraId="326F7A42" w14:textId="77777777" w:rsidR="008C5148" w:rsidRPr="009920E4" w:rsidRDefault="008C5148" w:rsidP="00D17F62">
            <w:pPr>
              <w:spacing w:after="0" w:line="240" w:lineRule="auto"/>
              <w:rPr>
                <w:rFonts w:ascii="Times New Roman" w:eastAsia="Times New Roman" w:hAnsi="Times New Roman" w:cs="Times New Roman"/>
                <w:sz w:val="20"/>
                <w:szCs w:val="20"/>
                <w:lang w:eastAsia="es-MX"/>
              </w:rPr>
            </w:pPr>
          </w:p>
        </w:tc>
      </w:tr>
      <w:tr w:rsidR="008C5148" w:rsidRPr="009920E4" w14:paraId="030B3E12" w14:textId="77777777" w:rsidTr="00D17F62">
        <w:trPr>
          <w:trHeight w:val="157"/>
          <w:tblCellSpacing w:w="0" w:type="dxa"/>
          <w:jc w:val="center"/>
        </w:trPr>
        <w:tc>
          <w:tcPr>
            <w:tcW w:w="0" w:type="auto"/>
            <w:vAlign w:val="center"/>
            <w:hideMark/>
          </w:tcPr>
          <w:p w14:paraId="3FBC4F19" w14:textId="77777777" w:rsidR="008C5148" w:rsidRDefault="008C5148" w:rsidP="00D17F62">
            <w:pPr>
              <w:spacing w:after="0" w:line="240" w:lineRule="auto"/>
              <w:rPr>
                <w:rFonts w:ascii="Verdana" w:hAnsi="Verdana"/>
                <w:sz w:val="18"/>
                <w:szCs w:val="18"/>
              </w:rPr>
            </w:pPr>
            <w:r>
              <w:rPr>
                <w:rFonts w:ascii="Verdana" w:hAnsi="Verdana"/>
                <w:sz w:val="18"/>
                <w:szCs w:val="18"/>
              </w:rPr>
              <w:t>ATENTAMENTE</w:t>
            </w:r>
          </w:p>
          <w:p w14:paraId="363342A2" w14:textId="77777777" w:rsidR="008C5148" w:rsidRDefault="008C5148" w:rsidP="00D17F62">
            <w:pPr>
              <w:spacing w:after="0" w:line="240" w:lineRule="auto"/>
              <w:rPr>
                <w:rFonts w:ascii="Verdana" w:hAnsi="Verdana"/>
                <w:sz w:val="18"/>
                <w:szCs w:val="18"/>
              </w:rPr>
            </w:pPr>
          </w:p>
          <w:p w14:paraId="678FFE71" w14:textId="77777777" w:rsidR="008C5148" w:rsidRPr="003B2920" w:rsidRDefault="008C5148" w:rsidP="00D17F62">
            <w:pPr>
              <w:spacing w:after="0" w:line="240" w:lineRule="auto"/>
              <w:rPr>
                <w:rFonts w:ascii="Verdana" w:hAnsi="Verdana"/>
                <w:sz w:val="18"/>
                <w:szCs w:val="18"/>
              </w:rPr>
            </w:pPr>
            <w:r w:rsidRPr="003B2920">
              <w:rPr>
                <w:rFonts w:ascii="Verdana" w:hAnsi="Verdana"/>
                <w:color w:val="000000"/>
                <w:sz w:val="18"/>
                <w:szCs w:val="18"/>
              </w:rPr>
              <w:t>P,C.P. NOEMI REYES ANDRADE</w:t>
            </w:r>
          </w:p>
          <w:p w14:paraId="1A211ABB" w14:textId="77777777" w:rsidR="008C5148" w:rsidRPr="009920E4" w:rsidRDefault="008C5148" w:rsidP="00D17F62">
            <w:pPr>
              <w:spacing w:after="0" w:line="240" w:lineRule="auto"/>
              <w:rPr>
                <w:rFonts w:ascii="Times New Roman" w:eastAsia="Times New Roman" w:hAnsi="Times New Roman" w:cs="Times New Roman"/>
                <w:sz w:val="24"/>
                <w:szCs w:val="24"/>
                <w:lang w:eastAsia="es-MX"/>
              </w:rPr>
            </w:pPr>
          </w:p>
        </w:tc>
      </w:tr>
      <w:tr w:rsidR="008C5148" w:rsidRPr="009920E4" w14:paraId="2B7A2618" w14:textId="77777777" w:rsidTr="00D17F62">
        <w:trPr>
          <w:trHeight w:val="236"/>
          <w:tblCellSpacing w:w="0" w:type="dxa"/>
          <w:jc w:val="center"/>
        </w:trPr>
        <w:tc>
          <w:tcPr>
            <w:tcW w:w="0" w:type="auto"/>
            <w:vAlign w:val="center"/>
            <w:hideMark/>
          </w:tcPr>
          <w:p w14:paraId="6158EC9D" w14:textId="77777777" w:rsidR="008C5148" w:rsidRPr="009920E4" w:rsidRDefault="008C5148" w:rsidP="00D17F62">
            <w:pPr>
              <w:spacing w:after="0" w:line="240" w:lineRule="auto"/>
              <w:rPr>
                <w:rFonts w:ascii="Times New Roman" w:eastAsia="Times New Roman" w:hAnsi="Times New Roman" w:cs="Times New Roman"/>
                <w:sz w:val="24"/>
                <w:szCs w:val="24"/>
                <w:lang w:eastAsia="es-MX"/>
              </w:rPr>
            </w:pPr>
          </w:p>
        </w:tc>
      </w:tr>
    </w:tbl>
    <w:p w14:paraId="08143625" w14:textId="77777777" w:rsidR="008C5148" w:rsidRDefault="008C5148" w:rsidP="008C5148">
      <w:pPr>
        <w:pStyle w:val="Sinespaciado"/>
        <w:spacing w:line="360" w:lineRule="auto"/>
        <w:ind w:left="426" w:right="706"/>
        <w:jc w:val="right"/>
        <w:rPr>
          <w:rFonts w:ascii="Verdana" w:eastAsiaTheme="minorHAnsi" w:hAnsi="Verdana" w:cstheme="minorBidi"/>
          <w:color w:val="000000"/>
          <w:sz w:val="18"/>
          <w:szCs w:val="18"/>
          <w:lang w:eastAsia="en-US"/>
        </w:rPr>
      </w:pPr>
      <w:r w:rsidRPr="003B2920">
        <w:rPr>
          <w:rFonts w:ascii="Verdana" w:eastAsiaTheme="minorHAnsi" w:hAnsi="Verdana" w:cstheme="minorBidi"/>
          <w:color w:val="000000"/>
          <w:sz w:val="18"/>
          <w:szCs w:val="18"/>
          <w:lang w:eastAsia="en-US"/>
        </w:rPr>
        <w:t>Folio de la solicitud: 00152/OTZOLOTE/IP/2020</w:t>
      </w:r>
    </w:p>
    <w:p w14:paraId="0A6DF19A" w14:textId="77777777" w:rsidR="008C5148" w:rsidRPr="003B2920" w:rsidRDefault="008C5148" w:rsidP="008C5148">
      <w:pPr>
        <w:pStyle w:val="Sinespaciado"/>
        <w:spacing w:line="360" w:lineRule="auto"/>
        <w:ind w:left="426" w:right="706"/>
        <w:jc w:val="right"/>
        <w:rPr>
          <w:rFonts w:ascii="Verdana" w:eastAsiaTheme="minorHAnsi" w:hAnsi="Verdana" w:cstheme="minorBidi"/>
          <w:color w:val="000000"/>
          <w:sz w:val="18"/>
          <w:szCs w:val="18"/>
          <w:lang w:eastAsia="en-US"/>
        </w:rPr>
      </w:pPr>
    </w:p>
    <w:p w14:paraId="36DA515A" w14:textId="77777777" w:rsidR="008C5148" w:rsidRPr="003B2920" w:rsidRDefault="008C5148" w:rsidP="008C5148">
      <w:pPr>
        <w:pStyle w:val="Sinespaciado"/>
        <w:spacing w:line="360" w:lineRule="auto"/>
        <w:ind w:left="426" w:right="706"/>
        <w:jc w:val="both"/>
        <w:rPr>
          <w:rFonts w:ascii="Verdana" w:eastAsiaTheme="minorHAnsi" w:hAnsi="Verdana" w:cstheme="minorBidi"/>
          <w:color w:val="000000"/>
          <w:sz w:val="18"/>
          <w:szCs w:val="18"/>
          <w:lang w:eastAsia="en-US"/>
        </w:rPr>
      </w:pPr>
      <w:r w:rsidRPr="003B2920">
        <w:rPr>
          <w:rFonts w:ascii="Verdana" w:eastAsiaTheme="minorHAnsi" w:hAnsi="Verdana" w:cstheme="minorBidi"/>
          <w:color w:val="000000"/>
          <w:sz w:val="18"/>
          <w:szCs w:val="18"/>
          <w:lang w:eastAsia="en-US"/>
        </w:rPr>
        <w:t>Se da respuesta a la solicitud de acceso a la información pública número 00152/OTZOLOTE/IP/2020.</w:t>
      </w:r>
    </w:p>
    <w:p w14:paraId="706FAA35" w14:textId="77777777" w:rsidR="008C5148" w:rsidRDefault="008C5148" w:rsidP="008C5148">
      <w:pPr>
        <w:pStyle w:val="Sinespaciado"/>
        <w:spacing w:line="360" w:lineRule="auto"/>
        <w:ind w:left="426" w:right="706"/>
        <w:jc w:val="both"/>
        <w:rPr>
          <w:rFonts w:ascii="Verdana" w:eastAsiaTheme="minorHAnsi" w:hAnsi="Verdana" w:cstheme="minorBidi"/>
          <w:color w:val="000000"/>
          <w:sz w:val="18"/>
          <w:szCs w:val="18"/>
          <w:lang w:eastAsia="en-US"/>
        </w:rPr>
      </w:pPr>
    </w:p>
    <w:p w14:paraId="06E19C28" w14:textId="77777777" w:rsidR="008C5148" w:rsidRPr="003B2920" w:rsidRDefault="008C5148" w:rsidP="008C5148">
      <w:pPr>
        <w:pStyle w:val="Sinespaciado"/>
        <w:spacing w:line="360" w:lineRule="auto"/>
        <w:ind w:left="426" w:right="706"/>
        <w:jc w:val="both"/>
        <w:rPr>
          <w:rFonts w:ascii="Verdana" w:eastAsiaTheme="minorHAnsi" w:hAnsi="Verdana" w:cstheme="minorBidi"/>
          <w:color w:val="000000"/>
          <w:sz w:val="18"/>
          <w:szCs w:val="18"/>
          <w:lang w:eastAsia="en-US"/>
        </w:rPr>
      </w:pPr>
      <w:r w:rsidRPr="003B2920">
        <w:rPr>
          <w:rFonts w:ascii="Verdana" w:eastAsiaTheme="minorHAnsi" w:hAnsi="Verdana" w:cstheme="minorBidi"/>
          <w:color w:val="000000"/>
          <w:sz w:val="18"/>
          <w:szCs w:val="18"/>
          <w:lang w:eastAsia="en-US"/>
        </w:rPr>
        <w:t>ATENTAMENTE</w:t>
      </w:r>
    </w:p>
    <w:p w14:paraId="18306966" w14:textId="77777777" w:rsidR="008C5148" w:rsidRDefault="008C5148" w:rsidP="008C5148">
      <w:pPr>
        <w:pStyle w:val="Sinespaciado"/>
        <w:spacing w:line="360" w:lineRule="auto"/>
        <w:ind w:left="426" w:right="706"/>
        <w:jc w:val="both"/>
        <w:rPr>
          <w:rFonts w:ascii="Verdana" w:eastAsiaTheme="minorHAnsi" w:hAnsi="Verdana" w:cstheme="minorBidi"/>
          <w:color w:val="000000"/>
          <w:sz w:val="18"/>
          <w:szCs w:val="18"/>
          <w:lang w:eastAsia="en-US"/>
        </w:rPr>
      </w:pPr>
    </w:p>
    <w:p w14:paraId="144830BE" w14:textId="77777777" w:rsidR="008C5148" w:rsidRDefault="008C5148" w:rsidP="008C5148">
      <w:pPr>
        <w:pStyle w:val="Sinespaciado"/>
        <w:spacing w:line="360" w:lineRule="auto"/>
        <w:ind w:left="426" w:right="706"/>
        <w:jc w:val="both"/>
        <w:rPr>
          <w:rFonts w:ascii="Verdana" w:eastAsiaTheme="minorHAnsi" w:hAnsi="Verdana" w:cstheme="minorBidi"/>
          <w:color w:val="000000"/>
          <w:sz w:val="18"/>
          <w:szCs w:val="18"/>
          <w:lang w:eastAsia="en-US"/>
        </w:rPr>
      </w:pPr>
      <w:r w:rsidRPr="003B2920">
        <w:rPr>
          <w:rFonts w:ascii="Verdana" w:eastAsiaTheme="minorHAnsi" w:hAnsi="Verdana" w:cstheme="minorBidi"/>
          <w:color w:val="000000"/>
          <w:sz w:val="18"/>
          <w:szCs w:val="18"/>
          <w:lang w:eastAsia="en-US"/>
        </w:rPr>
        <w:t>P</w:t>
      </w:r>
      <w:proofErr w:type="gramStart"/>
      <w:r w:rsidRPr="003B2920">
        <w:rPr>
          <w:rFonts w:ascii="Verdana" w:eastAsiaTheme="minorHAnsi" w:hAnsi="Verdana" w:cstheme="minorBidi"/>
          <w:color w:val="000000"/>
          <w:sz w:val="18"/>
          <w:szCs w:val="18"/>
          <w:lang w:eastAsia="en-US"/>
        </w:rPr>
        <w:t>,C.P</w:t>
      </w:r>
      <w:proofErr w:type="gramEnd"/>
      <w:r w:rsidRPr="003B2920">
        <w:rPr>
          <w:rFonts w:ascii="Verdana" w:eastAsiaTheme="minorHAnsi" w:hAnsi="Verdana" w:cstheme="minorBidi"/>
          <w:color w:val="000000"/>
          <w:sz w:val="18"/>
          <w:szCs w:val="18"/>
          <w:lang w:eastAsia="en-US"/>
        </w:rPr>
        <w:t>. NOEMI REYES ANDRADE</w:t>
      </w:r>
    </w:p>
    <w:p w14:paraId="3082B5D4" w14:textId="77777777" w:rsidR="008C5148" w:rsidRDefault="008C5148" w:rsidP="008C5148">
      <w:pPr>
        <w:pStyle w:val="Sinespaciado"/>
        <w:spacing w:line="360" w:lineRule="auto"/>
        <w:jc w:val="both"/>
        <w:rPr>
          <w:rFonts w:ascii="Verdana" w:eastAsiaTheme="minorHAnsi" w:hAnsi="Verdana" w:cstheme="minorBidi"/>
          <w:color w:val="000000"/>
          <w:sz w:val="18"/>
          <w:szCs w:val="18"/>
          <w:lang w:eastAsia="en-US"/>
        </w:rPr>
      </w:pPr>
    </w:p>
    <w:p w14:paraId="21864076" w14:textId="062D1DA8" w:rsidR="008C5148" w:rsidRPr="00180276" w:rsidRDefault="00697D19" w:rsidP="008C5148">
      <w:pPr>
        <w:pStyle w:val="Sinespaciado"/>
        <w:spacing w:line="360" w:lineRule="auto"/>
        <w:jc w:val="both"/>
        <w:rPr>
          <w:rFonts w:ascii="Palatino Linotype" w:hAnsi="Palatino Linotype" w:cs="Arial"/>
        </w:rPr>
      </w:pPr>
      <w:r>
        <w:rPr>
          <w:rFonts w:ascii="Palatino Linotype" w:hAnsi="Palatino Linotype" w:cs="Arial"/>
        </w:rPr>
        <w:lastRenderedPageBreak/>
        <w:t xml:space="preserve">Aunado a lo anterior, como se mencionó en el antecedente segundo, </w:t>
      </w:r>
      <w:r>
        <w:rPr>
          <w:rFonts w:ascii="Palatino Linotype" w:hAnsi="Palatino Linotype" w:cs="Arial"/>
          <w:b/>
        </w:rPr>
        <w:t xml:space="preserve">El Sujeto Obligado </w:t>
      </w:r>
      <w:r>
        <w:rPr>
          <w:rFonts w:ascii="Palatino Linotype" w:hAnsi="Palatino Linotype" w:cs="Arial"/>
        </w:rPr>
        <w:t>en fecha diez de diciembre de</w:t>
      </w:r>
      <w:r w:rsidR="000736E7">
        <w:rPr>
          <w:rFonts w:ascii="Palatino Linotype" w:hAnsi="Palatino Linotype" w:cs="Arial"/>
        </w:rPr>
        <w:t xml:space="preserve"> dos mil veinte, rindió sus </w:t>
      </w:r>
      <w:r w:rsidR="008C5148" w:rsidRPr="00095CDA">
        <w:rPr>
          <w:rFonts w:ascii="Palatino Linotype" w:hAnsi="Palatino Linotype" w:cs="Arial"/>
        </w:rPr>
        <w:t>respuesta</w:t>
      </w:r>
      <w:r w:rsidR="008C5148">
        <w:rPr>
          <w:rFonts w:ascii="Palatino Linotype" w:hAnsi="Palatino Linotype" w:cs="Arial"/>
        </w:rPr>
        <w:t>s</w:t>
      </w:r>
      <w:r w:rsidR="008C5148" w:rsidRPr="00095CDA">
        <w:rPr>
          <w:rFonts w:ascii="Palatino Linotype" w:hAnsi="Palatino Linotype" w:cs="Arial"/>
        </w:rPr>
        <w:t xml:space="preserve"> </w:t>
      </w:r>
      <w:r w:rsidR="008C5148">
        <w:rPr>
          <w:rFonts w:ascii="Palatino Linotype" w:hAnsi="Palatino Linotype" w:cs="Arial"/>
        </w:rPr>
        <w:t xml:space="preserve">de las solicitudes </w:t>
      </w:r>
      <w:r w:rsidR="008C5148" w:rsidRPr="00795723">
        <w:rPr>
          <w:rFonts w:ascii="Palatino Linotype" w:hAnsi="Palatino Linotype" w:cs="Arial"/>
        </w:rPr>
        <w:t>00151/OTZOLOTE/IP/2020</w:t>
      </w:r>
      <w:r w:rsidR="008C5148">
        <w:rPr>
          <w:rFonts w:ascii="Palatino Linotype" w:hAnsi="Palatino Linotype" w:cs="Arial"/>
        </w:rPr>
        <w:t>,</w:t>
      </w:r>
      <w:r w:rsidR="00B1522E">
        <w:rPr>
          <w:rFonts w:ascii="Palatino Linotype" w:hAnsi="Palatino Linotype" w:cs="Arial"/>
        </w:rPr>
        <w:t xml:space="preserve"> los</w:t>
      </w:r>
      <w:r w:rsidR="008C5148">
        <w:rPr>
          <w:rFonts w:ascii="Palatino Linotype" w:hAnsi="Palatino Linotype" w:cs="Arial"/>
        </w:rPr>
        <w:t xml:space="preserve"> </w:t>
      </w:r>
      <w:r w:rsidR="008C5148" w:rsidRPr="00095CDA">
        <w:rPr>
          <w:rFonts w:ascii="Palatino Linotype" w:hAnsi="Palatino Linotype" w:cs="Arial"/>
        </w:rPr>
        <w:t>archivo</w:t>
      </w:r>
      <w:r w:rsidR="008C5148">
        <w:rPr>
          <w:rFonts w:ascii="Palatino Linotype" w:hAnsi="Palatino Linotype" w:cs="Arial"/>
        </w:rPr>
        <w:t>s</w:t>
      </w:r>
      <w:r w:rsidR="008C5148" w:rsidRPr="00095CDA">
        <w:rPr>
          <w:rFonts w:ascii="Palatino Linotype" w:hAnsi="Palatino Linotype" w:cs="Arial"/>
        </w:rPr>
        <w:t xml:space="preserve"> electrónico</w:t>
      </w:r>
      <w:r w:rsidR="008C5148">
        <w:rPr>
          <w:rFonts w:ascii="Palatino Linotype" w:hAnsi="Palatino Linotype" w:cs="Arial"/>
        </w:rPr>
        <w:t>s</w:t>
      </w:r>
      <w:r w:rsidR="008C5148" w:rsidRPr="00095CDA">
        <w:rPr>
          <w:rFonts w:ascii="Palatino Linotype" w:hAnsi="Palatino Linotype" w:cs="Arial"/>
        </w:rPr>
        <w:t xml:space="preserve"> denominado</w:t>
      </w:r>
      <w:r w:rsidR="008C5148">
        <w:rPr>
          <w:rFonts w:ascii="Palatino Linotype" w:hAnsi="Palatino Linotype" w:cs="Arial"/>
        </w:rPr>
        <w:t>s</w:t>
      </w:r>
      <w:r w:rsidR="008C5148" w:rsidRPr="00095CDA">
        <w:rPr>
          <w:rFonts w:ascii="Palatino Linotype" w:hAnsi="Palatino Linotype" w:cs="Arial"/>
        </w:rPr>
        <w:t xml:space="preserve"> </w:t>
      </w:r>
      <w:r w:rsidR="008C5148">
        <w:rPr>
          <w:rFonts w:ascii="Palatino Linotype" w:hAnsi="Palatino Linotype" w:cs="Arial"/>
        </w:rPr>
        <w:t>“</w:t>
      </w:r>
      <w:r w:rsidR="008C5148" w:rsidRPr="00795723">
        <w:rPr>
          <w:rFonts w:ascii="Palatino Linotype" w:hAnsi="Palatino Linotype" w:cs="Arial"/>
          <w:b/>
        </w:rPr>
        <w:t>OFICIO 695 RESPUESTA A SOL 00151.pdf</w:t>
      </w:r>
      <w:r w:rsidR="008C5148">
        <w:rPr>
          <w:rFonts w:ascii="Palatino Linotype" w:hAnsi="Palatino Linotype" w:cs="Arial"/>
        </w:rPr>
        <w:t>”, “</w:t>
      </w:r>
      <w:r w:rsidR="008C5148" w:rsidRPr="00795723">
        <w:rPr>
          <w:rFonts w:ascii="Palatino Linotype" w:hAnsi="Palatino Linotype" w:cs="Arial"/>
          <w:b/>
        </w:rPr>
        <w:t>RESPUESTA A SOL 00151 Y 00152.pdf</w:t>
      </w:r>
      <w:r w:rsidR="008C5148">
        <w:rPr>
          <w:rFonts w:ascii="Palatino Linotype" w:hAnsi="Palatino Linotype" w:cs="Arial"/>
        </w:rPr>
        <w:t xml:space="preserve">”, </w:t>
      </w:r>
      <w:r w:rsidR="00B1522E">
        <w:rPr>
          <w:rFonts w:ascii="Palatino Linotype" w:hAnsi="Palatino Linotype" w:cs="Arial"/>
        </w:rPr>
        <w:t xml:space="preserve">y </w:t>
      </w:r>
      <w:r w:rsidR="00B1522E" w:rsidRPr="00795723">
        <w:rPr>
          <w:rFonts w:ascii="Palatino Linotype" w:hAnsi="Palatino Linotype" w:cs="Arial"/>
        </w:rPr>
        <w:t>00152/OTZOLOTE/IP/2020</w:t>
      </w:r>
      <w:r w:rsidR="00B1522E">
        <w:rPr>
          <w:rFonts w:ascii="Palatino Linotype" w:hAnsi="Palatino Linotype" w:cs="Arial"/>
        </w:rPr>
        <w:t xml:space="preserve"> los archivos electrónicos </w:t>
      </w:r>
      <w:r w:rsidR="008C5148">
        <w:rPr>
          <w:rFonts w:ascii="Palatino Linotype" w:hAnsi="Palatino Linotype" w:cs="Arial"/>
        </w:rPr>
        <w:t>“</w:t>
      </w:r>
      <w:r w:rsidR="008C5148" w:rsidRPr="00795723">
        <w:rPr>
          <w:rFonts w:ascii="Palatino Linotype" w:hAnsi="Palatino Linotype" w:cs="Arial"/>
          <w:b/>
        </w:rPr>
        <w:t>OFICIO 696 RESPUESTA A SOL 00152.pdf</w:t>
      </w:r>
      <w:r w:rsidR="008C5148">
        <w:rPr>
          <w:rFonts w:ascii="Palatino Linotype" w:hAnsi="Palatino Linotype" w:cs="Arial"/>
        </w:rPr>
        <w:t>”y “</w:t>
      </w:r>
      <w:r w:rsidR="008C5148" w:rsidRPr="00795723">
        <w:rPr>
          <w:rFonts w:ascii="Palatino Linotype" w:hAnsi="Palatino Linotype" w:cs="Arial"/>
          <w:b/>
        </w:rPr>
        <w:t>RESPUESTA A SOL 00151 Y 00152.pdf</w:t>
      </w:r>
      <w:r w:rsidR="008C5148">
        <w:rPr>
          <w:rFonts w:ascii="Palatino Linotype" w:hAnsi="Palatino Linotype" w:cs="Arial"/>
        </w:rPr>
        <w:t>”</w:t>
      </w:r>
      <w:proofErr w:type="gramStart"/>
      <w:r w:rsidR="008C5148">
        <w:rPr>
          <w:rFonts w:ascii="Palatino Linotype" w:hAnsi="Palatino Linotype" w:cs="Arial"/>
        </w:rPr>
        <w:t xml:space="preserve">,  </w:t>
      </w:r>
      <w:r w:rsidR="00DB2AAA">
        <w:rPr>
          <w:rFonts w:ascii="Palatino Linotype" w:hAnsi="Palatino Linotype"/>
        </w:rPr>
        <w:t>adjuntando</w:t>
      </w:r>
      <w:proofErr w:type="gramEnd"/>
      <w:r w:rsidR="00DB2AAA">
        <w:rPr>
          <w:rFonts w:ascii="Palatino Linotype" w:hAnsi="Palatino Linotype"/>
        </w:rPr>
        <w:t xml:space="preserve"> para tal efecto lo siguiente:</w:t>
      </w:r>
    </w:p>
    <w:p w14:paraId="6883CE96" w14:textId="4D5DE631" w:rsidR="00966545" w:rsidRDefault="00966545" w:rsidP="00966545">
      <w:pPr>
        <w:pStyle w:val="Prrafodelista"/>
        <w:numPr>
          <w:ilvl w:val="0"/>
          <w:numId w:val="18"/>
        </w:numPr>
        <w:spacing w:before="240" w:line="360" w:lineRule="auto"/>
        <w:jc w:val="both"/>
        <w:rPr>
          <w:rFonts w:ascii="Palatino Linotype" w:hAnsi="Palatino Linotype"/>
        </w:rPr>
      </w:pPr>
      <w:r>
        <w:rPr>
          <w:rFonts w:ascii="Palatino Linotype" w:hAnsi="Palatino Linotype"/>
          <w:b/>
          <w:bCs/>
        </w:rPr>
        <w:t>“</w:t>
      </w:r>
      <w:r>
        <w:rPr>
          <w:rFonts w:ascii="Palatino Linotype" w:hAnsi="Palatino Linotype"/>
          <w:b/>
        </w:rPr>
        <w:t>OFICIO 695 RESPUESTA A SOL 00152</w:t>
      </w:r>
      <w:r w:rsidRPr="00DB2AAA">
        <w:rPr>
          <w:rFonts w:ascii="Palatino Linotype" w:hAnsi="Palatino Linotype"/>
          <w:b/>
        </w:rPr>
        <w:t>.pdf</w:t>
      </w:r>
      <w:r>
        <w:rPr>
          <w:rFonts w:ascii="Palatino Linotype" w:hAnsi="Palatino Linotype"/>
          <w:b/>
          <w:bCs/>
        </w:rPr>
        <w:t xml:space="preserve">”: </w:t>
      </w:r>
      <w:r>
        <w:rPr>
          <w:rFonts w:ascii="Palatino Linotype" w:hAnsi="Palatino Linotype"/>
        </w:rPr>
        <w:t xml:space="preserve">Oficio </w:t>
      </w:r>
      <w:r>
        <w:rPr>
          <w:rFonts w:ascii="Palatino Linotype" w:hAnsi="Palatino Linotype"/>
          <w:b/>
          <w:bCs/>
        </w:rPr>
        <w:t xml:space="preserve">OTZ/UTAIP/695/2020 </w:t>
      </w:r>
      <w:r>
        <w:rPr>
          <w:rFonts w:ascii="Palatino Linotype" w:hAnsi="Palatino Linotype"/>
        </w:rPr>
        <w:t xml:space="preserve">signado por la Titular de la Unidad de Transparencia y Acceso a la Información </w:t>
      </w:r>
      <w:r w:rsidRPr="00446CD9">
        <w:rPr>
          <w:rFonts w:ascii="Palatino Linotype" w:hAnsi="Palatino Linotype"/>
        </w:rPr>
        <w:t>Pública</w:t>
      </w:r>
      <w:r>
        <w:rPr>
          <w:rFonts w:ascii="Palatino Linotype" w:hAnsi="Palatino Linotype"/>
        </w:rPr>
        <w:t xml:space="preserve"> y dirigido al solicitante; en lo medular hace mención que se pone a disposición del ahora Recurrente el oficio OTZ/CM/959/2020.</w:t>
      </w:r>
    </w:p>
    <w:p w14:paraId="239947C8" w14:textId="77777777" w:rsidR="00966545" w:rsidRDefault="00966545" w:rsidP="00966545">
      <w:pPr>
        <w:pStyle w:val="Prrafodelista"/>
        <w:numPr>
          <w:ilvl w:val="0"/>
          <w:numId w:val="18"/>
        </w:numPr>
        <w:spacing w:before="240" w:line="360" w:lineRule="auto"/>
        <w:jc w:val="both"/>
        <w:rPr>
          <w:rFonts w:ascii="Palatino Linotype" w:hAnsi="Palatino Linotype"/>
        </w:rPr>
      </w:pPr>
      <w:r>
        <w:rPr>
          <w:rFonts w:ascii="Palatino Linotype" w:hAnsi="Palatino Linotype" w:cs="Arial"/>
        </w:rPr>
        <w:t>“</w:t>
      </w:r>
      <w:r w:rsidRPr="00795723">
        <w:rPr>
          <w:rFonts w:ascii="Palatino Linotype" w:hAnsi="Palatino Linotype" w:cs="Arial"/>
          <w:b/>
        </w:rPr>
        <w:t>RESPUESTA A SOL 00151 Y 00152.pdf</w:t>
      </w:r>
      <w:r>
        <w:rPr>
          <w:rFonts w:ascii="Palatino Linotype" w:hAnsi="Palatino Linotype" w:cs="Arial"/>
        </w:rPr>
        <w:t xml:space="preserve">”: </w:t>
      </w:r>
      <w:r w:rsidRPr="00B56938">
        <w:rPr>
          <w:rFonts w:ascii="Palatino Linotype" w:hAnsi="Palatino Linotype" w:cs="Arial"/>
        </w:rPr>
        <w:t>Oficio</w:t>
      </w:r>
      <w:r>
        <w:rPr>
          <w:rFonts w:ascii="Palatino Linotype" w:hAnsi="Palatino Linotype" w:cs="Arial"/>
          <w:b/>
        </w:rPr>
        <w:t xml:space="preserve"> </w:t>
      </w:r>
      <w:r>
        <w:rPr>
          <w:rFonts w:ascii="Palatino Linotype" w:hAnsi="Palatino Linotype"/>
          <w:b/>
          <w:bCs/>
        </w:rPr>
        <w:t xml:space="preserve">OTZ/UTAIP/959/2020 </w:t>
      </w:r>
      <w:r>
        <w:rPr>
          <w:rFonts w:ascii="Palatino Linotype" w:hAnsi="Palatino Linotype"/>
          <w:bCs/>
        </w:rPr>
        <w:t>signado por el Contralor Municipal, el cual hace referencia a un segundo documento denominado OTZ/PM/441/2020 signado por el Presidente Municipal en el cual realiza la designación del C. Isidro Moisés Hernández García para desempeñarse como encargado del despacho de la Dirección de Seguridad Ciudadana y Tránsito Municipal de Otzolotepec, a partir del 28 de septiembre de 2020.</w:t>
      </w:r>
    </w:p>
    <w:p w14:paraId="4A637DBA" w14:textId="77777777" w:rsidR="00966545" w:rsidRDefault="00966545" w:rsidP="00966545">
      <w:pPr>
        <w:spacing w:before="240" w:line="360" w:lineRule="auto"/>
        <w:jc w:val="both"/>
        <w:rPr>
          <w:rFonts w:ascii="Palatino Linotype" w:hAnsi="Palatino Linotype"/>
        </w:rPr>
      </w:pPr>
      <w:r>
        <w:rPr>
          <w:rFonts w:ascii="Palatino Linotype" w:hAnsi="Palatino Linotype"/>
        </w:rPr>
        <w:t>Tal como se muestra a continuación:</w:t>
      </w:r>
    </w:p>
    <w:p w14:paraId="65DB19A4" w14:textId="77777777" w:rsidR="00966545" w:rsidRDefault="00966545" w:rsidP="00966545">
      <w:pPr>
        <w:spacing w:before="240" w:line="360" w:lineRule="auto"/>
        <w:jc w:val="center"/>
        <w:rPr>
          <w:rFonts w:ascii="Palatino Linotype" w:hAnsi="Palatino Linotype"/>
        </w:rPr>
      </w:pPr>
      <w:r>
        <w:rPr>
          <w:rFonts w:ascii="Palatino Linotype" w:hAnsi="Palatino Linotype"/>
          <w:noProof/>
          <w:lang w:eastAsia="es-MX"/>
        </w:rPr>
        <w:lastRenderedPageBreak/>
        <w:drawing>
          <wp:inline distT="0" distB="0" distL="0" distR="0" wp14:anchorId="6A72B11B" wp14:editId="4D0147ED">
            <wp:extent cx="5699760" cy="7350369"/>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4" cy="7358563"/>
                    </a:xfrm>
                    <a:prstGeom prst="rect">
                      <a:avLst/>
                    </a:prstGeom>
                    <a:noFill/>
                    <a:ln>
                      <a:noFill/>
                    </a:ln>
                  </pic:spPr>
                </pic:pic>
              </a:graphicData>
            </a:graphic>
          </wp:inline>
        </w:drawing>
      </w:r>
    </w:p>
    <w:p w14:paraId="410B819C" w14:textId="5EB4EE0B" w:rsidR="004E3DD8" w:rsidRDefault="00966545" w:rsidP="00B72970">
      <w:pPr>
        <w:spacing w:before="240" w:line="360" w:lineRule="auto"/>
        <w:jc w:val="center"/>
        <w:rPr>
          <w:rFonts w:ascii="Palatino Linotype" w:hAnsi="Palatino Linotype"/>
        </w:rPr>
      </w:pPr>
      <w:r>
        <w:rPr>
          <w:rFonts w:ascii="Palatino Linotype" w:hAnsi="Palatino Linotype"/>
          <w:noProof/>
          <w:lang w:eastAsia="es-MX"/>
        </w:rPr>
        <w:lastRenderedPageBreak/>
        <w:drawing>
          <wp:inline distT="0" distB="0" distL="0" distR="0" wp14:anchorId="4531373F" wp14:editId="0C215829">
            <wp:extent cx="5716239" cy="72542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917" cy="7261445"/>
                    </a:xfrm>
                    <a:prstGeom prst="rect">
                      <a:avLst/>
                    </a:prstGeom>
                    <a:noFill/>
                    <a:ln>
                      <a:noFill/>
                    </a:ln>
                  </pic:spPr>
                </pic:pic>
              </a:graphicData>
            </a:graphic>
          </wp:inline>
        </w:drawing>
      </w:r>
    </w:p>
    <w:p w14:paraId="1D4F31C5" w14:textId="522906A7" w:rsidR="00FB54F4" w:rsidRDefault="00DB2AAA" w:rsidP="00DB2AAA">
      <w:pPr>
        <w:pStyle w:val="Prrafodelista"/>
        <w:numPr>
          <w:ilvl w:val="0"/>
          <w:numId w:val="18"/>
        </w:numPr>
        <w:spacing w:before="240" w:line="360" w:lineRule="auto"/>
        <w:jc w:val="both"/>
        <w:rPr>
          <w:rFonts w:ascii="Palatino Linotype" w:hAnsi="Palatino Linotype"/>
        </w:rPr>
      </w:pPr>
      <w:r>
        <w:rPr>
          <w:rFonts w:ascii="Palatino Linotype" w:hAnsi="Palatino Linotype"/>
          <w:b/>
          <w:bCs/>
        </w:rPr>
        <w:lastRenderedPageBreak/>
        <w:t xml:space="preserve"> </w:t>
      </w:r>
      <w:r w:rsidR="00FB54F4">
        <w:rPr>
          <w:rFonts w:ascii="Palatino Linotype" w:hAnsi="Palatino Linotype"/>
          <w:b/>
          <w:bCs/>
        </w:rPr>
        <w:t>“</w:t>
      </w:r>
      <w:r w:rsidR="00B1522E">
        <w:rPr>
          <w:rFonts w:ascii="Palatino Linotype" w:hAnsi="Palatino Linotype"/>
          <w:b/>
        </w:rPr>
        <w:t>OFICIO 696 RESPUESTA A SOL 00152</w:t>
      </w:r>
      <w:r w:rsidRPr="00DB2AAA">
        <w:rPr>
          <w:rFonts w:ascii="Palatino Linotype" w:hAnsi="Palatino Linotype"/>
          <w:b/>
        </w:rPr>
        <w:t>.pdf</w:t>
      </w:r>
      <w:r w:rsidR="00FB54F4">
        <w:rPr>
          <w:rFonts w:ascii="Palatino Linotype" w:hAnsi="Palatino Linotype"/>
          <w:b/>
          <w:bCs/>
        </w:rPr>
        <w:t xml:space="preserve">”: </w:t>
      </w:r>
      <w:r w:rsidR="00FB54F4">
        <w:rPr>
          <w:rFonts w:ascii="Palatino Linotype" w:hAnsi="Palatino Linotype"/>
        </w:rPr>
        <w:t xml:space="preserve">Oficio </w:t>
      </w:r>
      <w:r w:rsidR="000736E7">
        <w:rPr>
          <w:rFonts w:ascii="Palatino Linotype" w:hAnsi="Palatino Linotype"/>
          <w:b/>
          <w:bCs/>
        </w:rPr>
        <w:t>O</w:t>
      </w:r>
      <w:r w:rsidR="00474E90">
        <w:rPr>
          <w:rFonts w:ascii="Palatino Linotype" w:hAnsi="Palatino Linotype"/>
          <w:b/>
          <w:bCs/>
        </w:rPr>
        <w:t>T</w:t>
      </w:r>
      <w:r w:rsidR="00B1522E">
        <w:rPr>
          <w:rFonts w:ascii="Palatino Linotype" w:hAnsi="Palatino Linotype"/>
          <w:b/>
          <w:bCs/>
        </w:rPr>
        <w:t>Z/UTAIP/696</w:t>
      </w:r>
      <w:r w:rsidR="00474E90">
        <w:rPr>
          <w:rFonts w:ascii="Palatino Linotype" w:hAnsi="Palatino Linotype"/>
          <w:b/>
          <w:bCs/>
        </w:rPr>
        <w:t>/2020</w:t>
      </w:r>
      <w:r w:rsidR="00FB54F4">
        <w:rPr>
          <w:rFonts w:ascii="Palatino Linotype" w:hAnsi="Palatino Linotype"/>
          <w:b/>
          <w:bCs/>
        </w:rPr>
        <w:t xml:space="preserve"> </w:t>
      </w:r>
      <w:r w:rsidR="00474E90">
        <w:rPr>
          <w:rFonts w:ascii="Palatino Linotype" w:hAnsi="Palatino Linotype"/>
        </w:rPr>
        <w:t>signado por la</w:t>
      </w:r>
      <w:r w:rsidR="00446CD9">
        <w:rPr>
          <w:rFonts w:ascii="Palatino Linotype" w:hAnsi="Palatino Linotype"/>
        </w:rPr>
        <w:t xml:space="preserve"> Titula</w:t>
      </w:r>
      <w:r w:rsidR="00474E90">
        <w:rPr>
          <w:rFonts w:ascii="Palatino Linotype" w:hAnsi="Palatino Linotype"/>
        </w:rPr>
        <w:t>r de la</w:t>
      </w:r>
      <w:r w:rsidR="00446CD9">
        <w:rPr>
          <w:rFonts w:ascii="Palatino Linotype" w:hAnsi="Palatino Linotype"/>
        </w:rPr>
        <w:t xml:space="preserve"> Unidad de Transparencia y Acceso a la Información </w:t>
      </w:r>
      <w:r w:rsidR="00446CD9" w:rsidRPr="00446CD9">
        <w:rPr>
          <w:rFonts w:ascii="Palatino Linotype" w:hAnsi="Palatino Linotype"/>
        </w:rPr>
        <w:t>Pública</w:t>
      </w:r>
      <w:r w:rsidR="00FB54F4">
        <w:rPr>
          <w:rFonts w:ascii="Palatino Linotype" w:hAnsi="Palatino Linotype"/>
        </w:rPr>
        <w:t xml:space="preserve"> y dirigido </w:t>
      </w:r>
      <w:r w:rsidR="00474E90">
        <w:rPr>
          <w:rFonts w:ascii="Palatino Linotype" w:hAnsi="Palatino Linotype"/>
        </w:rPr>
        <w:t>al solicitante</w:t>
      </w:r>
      <w:r w:rsidR="00446CD9">
        <w:rPr>
          <w:rFonts w:ascii="Palatino Linotype" w:hAnsi="Palatino Linotype"/>
        </w:rPr>
        <w:t>;</w:t>
      </w:r>
      <w:r w:rsidR="00FB54F4">
        <w:rPr>
          <w:rFonts w:ascii="Palatino Linotype" w:hAnsi="Palatino Linotype"/>
        </w:rPr>
        <w:t xml:space="preserve"> en lo medular hace mención que </w:t>
      </w:r>
      <w:r w:rsidR="00446CD9">
        <w:rPr>
          <w:rFonts w:ascii="Palatino Linotype" w:hAnsi="Palatino Linotype"/>
        </w:rPr>
        <w:t>se</w:t>
      </w:r>
      <w:r w:rsidR="00AD58B1">
        <w:rPr>
          <w:rFonts w:ascii="Palatino Linotype" w:hAnsi="Palatino Linotype"/>
        </w:rPr>
        <w:t xml:space="preserve"> </w:t>
      </w:r>
      <w:r w:rsidR="00DD17B8">
        <w:rPr>
          <w:rFonts w:ascii="Palatino Linotype" w:hAnsi="Palatino Linotype"/>
        </w:rPr>
        <w:t>pone a disposición del ahora Recurrente el oficio OTZ/CM/959/2020.</w:t>
      </w:r>
    </w:p>
    <w:p w14:paraId="00B2B537" w14:textId="2C00DD39" w:rsidR="004E5635" w:rsidRDefault="00B56938" w:rsidP="004E5635">
      <w:pPr>
        <w:pStyle w:val="Prrafodelista"/>
        <w:numPr>
          <w:ilvl w:val="0"/>
          <w:numId w:val="18"/>
        </w:numPr>
        <w:spacing w:before="240" w:line="360" w:lineRule="auto"/>
        <w:jc w:val="both"/>
        <w:rPr>
          <w:rFonts w:ascii="Palatino Linotype" w:hAnsi="Palatino Linotype"/>
        </w:rPr>
      </w:pPr>
      <w:r>
        <w:rPr>
          <w:rFonts w:ascii="Palatino Linotype" w:hAnsi="Palatino Linotype" w:cs="Arial"/>
        </w:rPr>
        <w:t>“</w:t>
      </w:r>
      <w:r w:rsidRPr="00795723">
        <w:rPr>
          <w:rFonts w:ascii="Palatino Linotype" w:hAnsi="Palatino Linotype" w:cs="Arial"/>
          <w:b/>
        </w:rPr>
        <w:t>RESPUESTA A SOL 00151 Y 00152.pdf</w:t>
      </w:r>
      <w:r>
        <w:rPr>
          <w:rFonts w:ascii="Palatino Linotype" w:hAnsi="Palatino Linotype" w:cs="Arial"/>
        </w:rPr>
        <w:t xml:space="preserve">”: </w:t>
      </w:r>
      <w:r w:rsidRPr="00B56938">
        <w:rPr>
          <w:rFonts w:ascii="Palatino Linotype" w:hAnsi="Palatino Linotype" w:cs="Arial"/>
        </w:rPr>
        <w:t>Oficio</w:t>
      </w:r>
      <w:r>
        <w:rPr>
          <w:rFonts w:ascii="Palatino Linotype" w:hAnsi="Palatino Linotype" w:cs="Arial"/>
          <w:b/>
        </w:rPr>
        <w:t xml:space="preserve"> </w:t>
      </w:r>
      <w:r>
        <w:rPr>
          <w:rFonts w:ascii="Palatino Linotype" w:hAnsi="Palatino Linotype"/>
          <w:b/>
          <w:bCs/>
        </w:rPr>
        <w:t>OTZ/UTAIP/959/2020</w:t>
      </w:r>
      <w:r w:rsidR="00215AEB">
        <w:rPr>
          <w:rFonts w:ascii="Palatino Linotype" w:hAnsi="Palatino Linotype"/>
          <w:b/>
          <w:bCs/>
        </w:rPr>
        <w:t xml:space="preserve"> </w:t>
      </w:r>
      <w:r w:rsidR="00587DF3">
        <w:rPr>
          <w:rFonts w:ascii="Palatino Linotype" w:hAnsi="Palatino Linotype"/>
          <w:bCs/>
        </w:rPr>
        <w:t xml:space="preserve">signado por el Contralor Municipal, el cual </w:t>
      </w:r>
      <w:r w:rsidR="002211AE">
        <w:rPr>
          <w:rFonts w:ascii="Palatino Linotype" w:hAnsi="Palatino Linotype"/>
          <w:bCs/>
        </w:rPr>
        <w:t xml:space="preserve">hace referencia a un segundo documento denominado OTZ/PM/441/2020 </w:t>
      </w:r>
      <w:r w:rsidR="00AE3A97">
        <w:rPr>
          <w:rFonts w:ascii="Palatino Linotype" w:hAnsi="Palatino Linotype"/>
          <w:bCs/>
        </w:rPr>
        <w:t xml:space="preserve">signado por el Presidente Municipal en el cual </w:t>
      </w:r>
      <w:r w:rsidR="00FF504E">
        <w:rPr>
          <w:rFonts w:ascii="Palatino Linotype" w:hAnsi="Palatino Linotype"/>
          <w:bCs/>
        </w:rPr>
        <w:t>realiza la designación del C. Isidro Moisés Hernández García para desempeñarse como encargado del despacho de la Dirección de Seguridad Ciudadana y Tránsito Municipal de Otzolotepec, a partir del 28 de septiembre de 2020.</w:t>
      </w:r>
    </w:p>
    <w:p w14:paraId="38339CB0" w14:textId="7F700D64" w:rsidR="004E5635" w:rsidRDefault="004E5635" w:rsidP="004E5635">
      <w:pPr>
        <w:spacing w:before="240" w:line="360" w:lineRule="auto"/>
        <w:jc w:val="both"/>
        <w:rPr>
          <w:rFonts w:ascii="Palatino Linotype" w:hAnsi="Palatino Linotype"/>
        </w:rPr>
      </w:pPr>
      <w:r>
        <w:rPr>
          <w:rFonts w:ascii="Palatino Linotype" w:hAnsi="Palatino Linotype"/>
        </w:rPr>
        <w:t>Tal como se muestra a continuación:</w:t>
      </w:r>
    </w:p>
    <w:p w14:paraId="25671A7E" w14:textId="0980FBE9" w:rsidR="004E5635" w:rsidRDefault="004E5635" w:rsidP="004E5635">
      <w:pPr>
        <w:spacing w:before="240" w:line="360" w:lineRule="auto"/>
        <w:jc w:val="center"/>
        <w:rPr>
          <w:rFonts w:ascii="Palatino Linotype" w:hAnsi="Palatino Linotype"/>
        </w:rPr>
      </w:pPr>
      <w:r>
        <w:rPr>
          <w:rFonts w:ascii="Palatino Linotype" w:hAnsi="Palatino Linotype"/>
          <w:noProof/>
          <w:lang w:eastAsia="es-MX"/>
        </w:rPr>
        <w:lastRenderedPageBreak/>
        <w:drawing>
          <wp:inline distT="0" distB="0" distL="0" distR="0" wp14:anchorId="568DC7CD" wp14:editId="5E62215D">
            <wp:extent cx="5699760" cy="7350369"/>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6114" cy="7358563"/>
                    </a:xfrm>
                    <a:prstGeom prst="rect">
                      <a:avLst/>
                    </a:prstGeom>
                    <a:noFill/>
                    <a:ln>
                      <a:noFill/>
                    </a:ln>
                  </pic:spPr>
                </pic:pic>
              </a:graphicData>
            </a:graphic>
          </wp:inline>
        </w:drawing>
      </w:r>
    </w:p>
    <w:p w14:paraId="23EDC3A2" w14:textId="6E8FBF07" w:rsidR="002750E2" w:rsidRDefault="004E5635" w:rsidP="009E50A6">
      <w:pPr>
        <w:spacing w:before="240" w:line="360" w:lineRule="auto"/>
        <w:jc w:val="center"/>
        <w:rPr>
          <w:rFonts w:ascii="Palatino Linotype" w:hAnsi="Palatino Linotype"/>
        </w:rPr>
      </w:pPr>
      <w:r>
        <w:rPr>
          <w:rFonts w:ascii="Palatino Linotype" w:hAnsi="Palatino Linotype"/>
          <w:noProof/>
          <w:lang w:eastAsia="es-MX"/>
        </w:rPr>
        <w:lastRenderedPageBreak/>
        <w:drawing>
          <wp:inline distT="0" distB="0" distL="0" distR="0" wp14:anchorId="062E8C86" wp14:editId="78AF0CEC">
            <wp:extent cx="5716239" cy="72542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917" cy="7261445"/>
                    </a:xfrm>
                    <a:prstGeom prst="rect">
                      <a:avLst/>
                    </a:prstGeom>
                    <a:noFill/>
                    <a:ln>
                      <a:noFill/>
                    </a:ln>
                  </pic:spPr>
                </pic:pic>
              </a:graphicData>
            </a:graphic>
          </wp:inline>
        </w:drawing>
      </w:r>
    </w:p>
    <w:p w14:paraId="1E82BEE3" w14:textId="6A03C2E1" w:rsidR="005444E4" w:rsidRDefault="005444E4" w:rsidP="004E437A">
      <w:pPr>
        <w:spacing w:line="360" w:lineRule="auto"/>
        <w:ind w:right="142"/>
        <w:jc w:val="both"/>
        <w:rPr>
          <w:rFonts w:ascii="Palatino Linotype" w:hAnsi="Palatino Linotype"/>
          <w:sz w:val="24"/>
          <w:szCs w:val="24"/>
        </w:rPr>
      </w:pPr>
      <w:r w:rsidRPr="00F973C8">
        <w:rPr>
          <w:rFonts w:ascii="Palatino Linotype" w:hAnsi="Palatino Linotype"/>
          <w:sz w:val="24"/>
          <w:szCs w:val="24"/>
          <w:lang w:eastAsia="es-MX"/>
        </w:rPr>
        <w:lastRenderedPageBreak/>
        <w:t>Respecto de sus motivos de inconformidad encontramos que el Recurrente se duele porque</w:t>
      </w:r>
      <w:r>
        <w:rPr>
          <w:rFonts w:ascii="Palatino Linotype" w:hAnsi="Palatino Linotype"/>
          <w:sz w:val="24"/>
          <w:szCs w:val="24"/>
          <w:lang w:eastAsia="es-MX"/>
        </w:rPr>
        <w:t>: “</w:t>
      </w:r>
      <w:r w:rsidR="00A10FB3" w:rsidRPr="00A10FB3">
        <w:rPr>
          <w:rFonts w:ascii="Palatino Linotype" w:hAnsi="Palatino Linotype"/>
          <w:sz w:val="24"/>
          <w:szCs w:val="24"/>
          <w:lang w:eastAsia="es-MX"/>
        </w:rPr>
        <w:t>Sujeto obligado no entrega los requisitos que solicita la Ley de Seguridad Pública del Estado de México</w:t>
      </w:r>
      <w:r>
        <w:rPr>
          <w:rFonts w:ascii="Palatino Linotype" w:hAnsi="Palatino Linotype"/>
          <w:sz w:val="24"/>
          <w:szCs w:val="24"/>
          <w:lang w:eastAsia="es-MX"/>
        </w:rPr>
        <w:t>” (Sic)</w:t>
      </w:r>
      <w:r w:rsidRPr="00F973C8">
        <w:rPr>
          <w:rFonts w:ascii="Palatino Linotype" w:hAnsi="Palatino Linotype"/>
          <w:sz w:val="24"/>
          <w:szCs w:val="24"/>
        </w:rPr>
        <w:t>.</w:t>
      </w:r>
    </w:p>
    <w:p w14:paraId="2D580F66" w14:textId="77777777" w:rsidR="004E437A" w:rsidRPr="004E437A" w:rsidRDefault="004E437A" w:rsidP="004E437A">
      <w:pPr>
        <w:spacing w:line="360" w:lineRule="auto"/>
        <w:ind w:right="142"/>
        <w:jc w:val="both"/>
        <w:rPr>
          <w:rFonts w:ascii="Palatino Linotype" w:hAnsi="Palatino Linotype"/>
          <w:sz w:val="24"/>
          <w:szCs w:val="24"/>
        </w:rPr>
      </w:pPr>
    </w:p>
    <w:p w14:paraId="18E1BE51" w14:textId="77777777" w:rsidR="005444E4" w:rsidRDefault="005444E4" w:rsidP="005444E4">
      <w:pPr>
        <w:pStyle w:val="Sinespaciado"/>
        <w:spacing w:line="360" w:lineRule="auto"/>
        <w:jc w:val="both"/>
        <w:rPr>
          <w:rFonts w:ascii="Palatino Linotype" w:hAnsi="Palatino Linotype"/>
        </w:rPr>
      </w:pPr>
      <w:r>
        <w:rPr>
          <w:rFonts w:ascii="Palatino Linotype" w:hAnsi="Palatino Linotype"/>
        </w:rPr>
        <w:t xml:space="preserve">De hecho el estudio de la naturaleza jurídica de la información pública solicitada, tiene por objeto determinar si ésta es generada, poseída o administrada por el Sujeto Obligado; sin embargo, en aquellos casos en que éste la asume, ello implica que la genera, posee o administra, por consiguiente, a nada práctico conduce su estudio, ya que se insiste la información pública solicitada, fue asumida por el </w:t>
      </w:r>
      <w:r>
        <w:rPr>
          <w:rFonts w:ascii="Palatino Linotype" w:hAnsi="Palatino Linotype"/>
          <w:b/>
        </w:rPr>
        <w:t>Sujeto Obligado</w:t>
      </w:r>
      <w:r>
        <w:rPr>
          <w:rFonts w:ascii="Palatino Linotype" w:hAnsi="Palatino Linotype"/>
        </w:rPr>
        <w:t>.</w:t>
      </w:r>
    </w:p>
    <w:p w14:paraId="274EF794" w14:textId="77777777" w:rsidR="005444E4" w:rsidRDefault="005444E4" w:rsidP="005444E4">
      <w:pPr>
        <w:pStyle w:val="Sinespaciado"/>
        <w:spacing w:line="360" w:lineRule="auto"/>
        <w:jc w:val="both"/>
        <w:rPr>
          <w:rFonts w:ascii="Palatino Linotype" w:hAnsi="Palatino Linotype"/>
        </w:rPr>
      </w:pPr>
    </w:p>
    <w:p w14:paraId="191ACA53" w14:textId="77777777" w:rsidR="005444E4" w:rsidRDefault="005444E4" w:rsidP="005444E4">
      <w:pPr>
        <w:tabs>
          <w:tab w:val="left" w:pos="5415"/>
        </w:tabs>
        <w:spacing w:before="120" w:line="360" w:lineRule="auto"/>
        <w:ind w:right="51"/>
        <w:jc w:val="both"/>
        <w:rPr>
          <w:rFonts w:ascii="Palatino Linotype" w:hAnsi="Palatino Linotype"/>
          <w:sz w:val="24"/>
          <w:szCs w:val="24"/>
        </w:rPr>
      </w:pPr>
      <w:r>
        <w:rPr>
          <w:rFonts w:ascii="Palatino Linotype" w:hAnsi="Palatino Linotype"/>
          <w:sz w:val="24"/>
          <w:szCs w:val="24"/>
        </w:rPr>
        <w:t xml:space="preserve">Es posible advertir la actualización del artículo 179, fracción V de la Ley de Transparencia y Acceso a la Información Pública del Estado de México y Municipios, dispositivo jurídico cuyo contenido literal es el siguiente: </w:t>
      </w:r>
    </w:p>
    <w:p w14:paraId="33D08C4C" w14:textId="77777777" w:rsidR="005444E4" w:rsidRPr="0019799D" w:rsidRDefault="005444E4" w:rsidP="005444E4">
      <w:pPr>
        <w:tabs>
          <w:tab w:val="left" w:pos="5415"/>
        </w:tabs>
        <w:spacing w:before="240" w:line="360" w:lineRule="auto"/>
        <w:ind w:left="851" w:right="851"/>
        <w:jc w:val="both"/>
        <w:rPr>
          <w:rFonts w:ascii="Palatino Linotype" w:hAnsi="Palatino Linotype"/>
          <w:i/>
        </w:rPr>
      </w:pPr>
      <w:r w:rsidRPr="0019799D">
        <w:rPr>
          <w:rFonts w:ascii="Palatino Linotype" w:hAnsi="Palatino Linotype"/>
          <w:i/>
        </w:rPr>
        <w:t>“Artículo 179. El recurso de revisión es un medio de protección que la Ley otorga a los particulares, para hacer valer su derecho de acceso a la información pública, y procederá en contra de las siguientes causas:</w:t>
      </w:r>
    </w:p>
    <w:p w14:paraId="62A317A6" w14:textId="77777777" w:rsidR="005444E4" w:rsidRPr="0019799D" w:rsidRDefault="005444E4" w:rsidP="005444E4">
      <w:pPr>
        <w:tabs>
          <w:tab w:val="left" w:pos="5415"/>
        </w:tabs>
        <w:spacing w:before="240" w:line="360" w:lineRule="auto"/>
        <w:ind w:left="851" w:right="851"/>
        <w:jc w:val="both"/>
        <w:rPr>
          <w:rFonts w:ascii="Palatino Linotype" w:hAnsi="Palatino Linotype"/>
          <w:i/>
        </w:rPr>
      </w:pPr>
      <w:r w:rsidRPr="0019799D">
        <w:rPr>
          <w:rFonts w:ascii="Palatino Linotype" w:hAnsi="Palatino Linotype"/>
          <w:i/>
        </w:rPr>
        <w:t>(…)</w:t>
      </w:r>
    </w:p>
    <w:p w14:paraId="25CF258E" w14:textId="77777777" w:rsidR="005444E4" w:rsidRDefault="005444E4" w:rsidP="005444E4">
      <w:pPr>
        <w:tabs>
          <w:tab w:val="left" w:pos="5415"/>
        </w:tabs>
        <w:spacing w:before="240" w:line="360" w:lineRule="auto"/>
        <w:ind w:left="851" w:right="851"/>
        <w:jc w:val="both"/>
        <w:rPr>
          <w:rFonts w:ascii="Palatino Linotype" w:hAnsi="Palatino Linotype"/>
          <w:b/>
          <w:i/>
        </w:rPr>
      </w:pPr>
      <w:r w:rsidRPr="0019799D">
        <w:rPr>
          <w:rFonts w:ascii="Palatino Linotype" w:hAnsi="Palatino Linotype"/>
          <w:b/>
          <w:i/>
          <w:u w:val="single"/>
        </w:rPr>
        <w:t>V. La entrega de información incompleta;”</w:t>
      </w:r>
      <w:r w:rsidRPr="0019799D">
        <w:rPr>
          <w:rFonts w:ascii="Palatino Linotype" w:hAnsi="Palatino Linotype"/>
          <w:i/>
        </w:rPr>
        <w:t xml:space="preserve"> </w:t>
      </w:r>
      <w:r w:rsidRPr="0019799D">
        <w:rPr>
          <w:rFonts w:ascii="Palatino Linotype" w:hAnsi="Palatino Linotype"/>
          <w:b/>
          <w:i/>
        </w:rPr>
        <w:t>[Sic]</w:t>
      </w:r>
    </w:p>
    <w:p w14:paraId="16E081CB" w14:textId="77777777" w:rsidR="005444E4" w:rsidRPr="0019799D" w:rsidRDefault="005444E4" w:rsidP="005444E4">
      <w:pPr>
        <w:tabs>
          <w:tab w:val="left" w:pos="5415"/>
        </w:tabs>
        <w:spacing w:before="240" w:line="360" w:lineRule="auto"/>
        <w:ind w:right="851"/>
        <w:jc w:val="both"/>
        <w:rPr>
          <w:rFonts w:ascii="Palatino Linotype" w:hAnsi="Palatino Linotype"/>
          <w:b/>
          <w:i/>
        </w:rPr>
      </w:pPr>
    </w:p>
    <w:p w14:paraId="3DE00DFB" w14:textId="77777777" w:rsidR="005444E4" w:rsidRPr="00D10070" w:rsidRDefault="005444E4" w:rsidP="005444E4">
      <w:pPr>
        <w:tabs>
          <w:tab w:val="left" w:pos="5415"/>
        </w:tabs>
        <w:spacing w:before="120" w:line="360" w:lineRule="auto"/>
        <w:ind w:right="51"/>
        <w:jc w:val="both"/>
        <w:rPr>
          <w:rFonts w:ascii="Palatino Linotype" w:hAnsi="Palatino Linotype"/>
          <w:sz w:val="24"/>
          <w:szCs w:val="24"/>
        </w:rPr>
      </w:pPr>
      <w:r w:rsidRPr="00D10070">
        <w:rPr>
          <w:rFonts w:ascii="Palatino Linotype" w:hAnsi="Palatino Linotype"/>
          <w:sz w:val="24"/>
          <w:szCs w:val="24"/>
        </w:rPr>
        <w:t>A mayor abundamiento, respecto del requerimiento en c</w:t>
      </w:r>
      <w:r>
        <w:rPr>
          <w:rFonts w:ascii="Palatino Linotype" w:hAnsi="Palatino Linotype"/>
          <w:sz w:val="24"/>
          <w:szCs w:val="24"/>
        </w:rPr>
        <w:t xml:space="preserve">ita, este Instituto precisa que </w:t>
      </w:r>
      <w:r w:rsidRPr="00D10070">
        <w:rPr>
          <w:rFonts w:ascii="Palatino Linotype" w:hAnsi="Palatino Linotype"/>
          <w:sz w:val="24"/>
          <w:szCs w:val="24"/>
        </w:rPr>
        <w:t xml:space="preserve">se obvia el análisis de la competencia por parte del </w:t>
      </w:r>
      <w:r>
        <w:rPr>
          <w:rFonts w:ascii="Palatino Linotype" w:hAnsi="Palatino Linotype"/>
          <w:b/>
          <w:sz w:val="24"/>
          <w:szCs w:val="24"/>
        </w:rPr>
        <w:t>Sujeto Obligado</w:t>
      </w:r>
      <w:r w:rsidRPr="00D10070">
        <w:rPr>
          <w:rFonts w:ascii="Palatino Linotype" w:hAnsi="Palatino Linotype"/>
          <w:sz w:val="24"/>
          <w:szCs w:val="24"/>
        </w:rPr>
        <w:t xml:space="preserve">, para generar, </w:t>
      </w:r>
      <w:r w:rsidRPr="00D10070">
        <w:rPr>
          <w:rFonts w:ascii="Palatino Linotype" w:hAnsi="Palatino Linotype"/>
          <w:sz w:val="24"/>
          <w:szCs w:val="24"/>
        </w:rPr>
        <w:lastRenderedPageBreak/>
        <w:t xml:space="preserve">administrar o poseer la información solicitada, dado que éste ha asumido la misma, en razón de que remitió la información requerida de manera incompleta. </w:t>
      </w:r>
    </w:p>
    <w:p w14:paraId="578529BA" w14:textId="77777777" w:rsidR="005444E4" w:rsidRPr="00D10070" w:rsidRDefault="005444E4" w:rsidP="005444E4">
      <w:pPr>
        <w:spacing w:before="240" w:after="240" w:line="360" w:lineRule="auto"/>
        <w:jc w:val="both"/>
        <w:rPr>
          <w:rFonts w:ascii="Palatino Linotype" w:hAnsi="Palatino Linotype"/>
          <w:sz w:val="24"/>
          <w:szCs w:val="24"/>
        </w:rPr>
      </w:pPr>
      <w:r w:rsidRPr="00D10070">
        <w:rPr>
          <w:rFonts w:ascii="Palatino Linotype" w:hAnsi="Palatino Linotype"/>
          <w:sz w:val="24"/>
          <w:szCs w:val="24"/>
        </w:rPr>
        <w:t xml:space="preserve">En efecto, el hecho de que </w:t>
      </w:r>
      <w:r>
        <w:rPr>
          <w:rFonts w:ascii="Palatino Linotype" w:hAnsi="Palatino Linotype"/>
          <w:b/>
          <w:sz w:val="24"/>
          <w:szCs w:val="24"/>
        </w:rPr>
        <w:t>El Sujeto Obligado</w:t>
      </w:r>
      <w:r w:rsidRPr="00D10070">
        <w:rPr>
          <w:rFonts w:ascii="Palatino Linotype" w:hAnsi="Palatino Linotype"/>
          <w:sz w:val="24"/>
          <w:szCs w:val="24"/>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2A9EB2B7" w14:textId="77777777" w:rsidR="005444E4" w:rsidRPr="00D02076" w:rsidRDefault="005444E4" w:rsidP="005444E4">
      <w:pPr>
        <w:tabs>
          <w:tab w:val="left" w:pos="851"/>
          <w:tab w:val="left" w:pos="8505"/>
        </w:tabs>
        <w:spacing w:before="240" w:line="360" w:lineRule="auto"/>
        <w:ind w:left="851" w:right="851"/>
        <w:jc w:val="both"/>
        <w:rPr>
          <w:rFonts w:ascii="Palatino Linotype" w:hAnsi="Palatino Linotype" w:cs="Arial"/>
          <w:i/>
        </w:rPr>
      </w:pPr>
      <w:r w:rsidRPr="00D02076">
        <w:rPr>
          <w:rFonts w:ascii="Palatino Linotype" w:hAnsi="Palatino Linotype" w:cs="Arial"/>
          <w:i/>
        </w:rPr>
        <w:t>“</w:t>
      </w:r>
      <w:r w:rsidRPr="00D02076">
        <w:rPr>
          <w:rFonts w:ascii="Palatino Linotype" w:hAnsi="Palatino Linotype" w:cs="Arial"/>
          <w:b/>
          <w:i/>
        </w:rPr>
        <w:t>Artículo 12.</w:t>
      </w:r>
      <w:r w:rsidRPr="00D02076">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253AF0C5" w14:textId="77777777" w:rsidR="005444E4" w:rsidRPr="00735205" w:rsidRDefault="005444E4" w:rsidP="005444E4">
      <w:pPr>
        <w:spacing w:before="240" w:line="360" w:lineRule="auto"/>
        <w:ind w:left="851" w:right="851"/>
        <w:jc w:val="both"/>
        <w:rPr>
          <w:rFonts w:ascii="Palatino Linotype" w:hAnsi="Palatino Linotype" w:cs="Arial"/>
          <w:b/>
          <w:i/>
        </w:rPr>
      </w:pPr>
      <w:r w:rsidRPr="00D02076">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Pr>
          <w:rFonts w:ascii="Palatino Linotype" w:hAnsi="Palatino Linotype" w:cs="Arial"/>
          <w:b/>
          <w:i/>
        </w:rPr>
        <w:t>[Sic]</w:t>
      </w:r>
    </w:p>
    <w:p w14:paraId="61338AAF" w14:textId="77777777" w:rsidR="005444E4" w:rsidRDefault="005444E4" w:rsidP="005444E4">
      <w:pPr>
        <w:spacing w:before="240" w:after="240" w:line="360" w:lineRule="auto"/>
        <w:jc w:val="both"/>
        <w:rPr>
          <w:rFonts w:ascii="Palatino Linotype" w:hAnsi="Palatino Linotype"/>
        </w:rPr>
      </w:pPr>
    </w:p>
    <w:p w14:paraId="115C429B" w14:textId="77777777" w:rsidR="005444E4" w:rsidRPr="005866CC" w:rsidRDefault="005444E4" w:rsidP="005444E4">
      <w:pPr>
        <w:spacing w:before="240" w:after="240" w:line="360" w:lineRule="auto"/>
        <w:jc w:val="both"/>
        <w:rPr>
          <w:sz w:val="24"/>
          <w:szCs w:val="24"/>
        </w:rPr>
      </w:pPr>
      <w:r w:rsidRPr="00D10070">
        <w:rPr>
          <w:rFonts w:ascii="Palatino Linotype" w:hAnsi="Palatino Linotype"/>
          <w:sz w:val="24"/>
          <w:szCs w:val="24"/>
        </w:rPr>
        <w:t xml:space="preserve">Así, el estudio de la naturaleza jurídica de la información pública solicitada, tiene por objeto determinar si ésta la genera, posee o administra </w:t>
      </w:r>
      <w:r>
        <w:rPr>
          <w:rFonts w:ascii="Palatino Linotype" w:hAnsi="Palatino Linotype"/>
          <w:b/>
          <w:sz w:val="24"/>
          <w:szCs w:val="24"/>
        </w:rPr>
        <w:t>El Sujeto Obligado</w:t>
      </w:r>
      <w:r w:rsidRPr="00D10070">
        <w:rPr>
          <w:rFonts w:ascii="Palatino Linotype" w:hAnsi="Palatino Linotype"/>
          <w:sz w:val="24"/>
          <w:szCs w:val="24"/>
        </w:rPr>
        <w:t xml:space="preserve">; sin embargo, en aquellos casos en que éste la asume, a nada práctico nos conduciría su estudio, ya que se insiste, dicha información, fue admitida por el mismo; por lo que, la genera, posee y administra, en ejercicio de sus funciones de derecho público, motivo </w:t>
      </w:r>
      <w:r w:rsidRPr="00D10070">
        <w:rPr>
          <w:rFonts w:ascii="Palatino Linotype" w:hAnsi="Palatino Linotype"/>
          <w:sz w:val="24"/>
          <w:szCs w:val="24"/>
        </w:rPr>
        <w:lastRenderedPageBreak/>
        <w:t>por el cual, se actualiza el supuesto jurídico, previsto en el artículo 12 de la Ley de la materia, anteriormente referido.</w:t>
      </w:r>
      <w:r w:rsidRPr="00D10070">
        <w:rPr>
          <w:sz w:val="24"/>
          <w:szCs w:val="24"/>
        </w:rPr>
        <w:t xml:space="preserve"> </w:t>
      </w:r>
    </w:p>
    <w:p w14:paraId="1B73DE6C" w14:textId="77777777" w:rsidR="005444E4" w:rsidRPr="006010FE" w:rsidRDefault="005444E4" w:rsidP="005444E4">
      <w:pPr>
        <w:pStyle w:val="Sinespaciado"/>
        <w:spacing w:line="360" w:lineRule="auto"/>
        <w:jc w:val="both"/>
        <w:rPr>
          <w:rFonts w:ascii="Palatino Linotype" w:hAnsi="Palatino Linotype"/>
        </w:rPr>
      </w:pPr>
      <w:r w:rsidRPr="006010FE">
        <w:rPr>
          <w:rFonts w:ascii="Palatino Linotype" w:hAnsi="Palatino Linotype"/>
        </w:rPr>
        <w:t>En este sentido, es pertinente enfatizar lo que respecto al derecho de acceso a la información pública, refiere el artículo 6º de la Constitución Política de los Estados Unidos Mexicanos, que en su parte conducente señala:</w:t>
      </w:r>
    </w:p>
    <w:p w14:paraId="47288BDB" w14:textId="77777777" w:rsidR="005444E4" w:rsidRPr="006010FE" w:rsidRDefault="005444E4" w:rsidP="005444E4">
      <w:pPr>
        <w:pStyle w:val="Sinespaciado"/>
      </w:pPr>
    </w:p>
    <w:p w14:paraId="798A3A5B"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6o.</w:t>
      </w:r>
      <w:r w:rsidRPr="006010FE">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010FE">
        <w:rPr>
          <w:rFonts w:ascii="Palatino Linotype" w:hAnsi="Palatino Linotype"/>
          <w:b/>
          <w:i/>
          <w:sz w:val="22"/>
          <w:szCs w:val="22"/>
        </w:rPr>
        <w:t>El derecho a la información será garantizado por el Estado.</w:t>
      </w:r>
      <w:r w:rsidRPr="006010FE">
        <w:rPr>
          <w:rFonts w:ascii="Palatino Linotype" w:hAnsi="Palatino Linotype"/>
          <w:i/>
          <w:sz w:val="22"/>
          <w:szCs w:val="22"/>
        </w:rPr>
        <w:t xml:space="preserve"> </w:t>
      </w:r>
    </w:p>
    <w:p w14:paraId="46EDA12E" w14:textId="77777777" w:rsidR="005444E4" w:rsidRPr="006010FE" w:rsidRDefault="005444E4" w:rsidP="005444E4">
      <w:pPr>
        <w:pStyle w:val="Sinespaciado"/>
        <w:ind w:left="567" w:right="567"/>
        <w:jc w:val="both"/>
        <w:rPr>
          <w:rFonts w:ascii="Palatino Linotype" w:hAnsi="Palatino Linotype"/>
          <w:i/>
          <w:sz w:val="22"/>
          <w:szCs w:val="22"/>
        </w:rPr>
      </w:pPr>
    </w:p>
    <w:p w14:paraId="254D3FBF"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14:paraId="1F935AA8" w14:textId="77777777" w:rsidR="005444E4" w:rsidRPr="006010FE" w:rsidRDefault="005444E4" w:rsidP="005444E4">
      <w:pPr>
        <w:pStyle w:val="Sinespaciado"/>
        <w:ind w:left="567" w:right="567"/>
        <w:jc w:val="both"/>
        <w:rPr>
          <w:rFonts w:ascii="Palatino Linotype" w:hAnsi="Palatino Linotype"/>
          <w:i/>
          <w:sz w:val="22"/>
          <w:szCs w:val="22"/>
        </w:rPr>
      </w:pPr>
    </w:p>
    <w:p w14:paraId="73099175"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Para efectos de lo dispuesto en el presente artículo se observará lo siguiente:</w:t>
      </w:r>
    </w:p>
    <w:p w14:paraId="511E18B5" w14:textId="77777777" w:rsidR="005444E4" w:rsidRPr="006010FE" w:rsidRDefault="005444E4" w:rsidP="005444E4">
      <w:pPr>
        <w:pStyle w:val="Sinespaciado"/>
        <w:ind w:left="567" w:right="567"/>
        <w:jc w:val="both"/>
        <w:rPr>
          <w:rFonts w:ascii="Palatino Linotype" w:hAnsi="Palatino Linotype"/>
          <w:i/>
          <w:sz w:val="22"/>
          <w:szCs w:val="22"/>
        </w:rPr>
      </w:pPr>
    </w:p>
    <w:p w14:paraId="0AA6C47A"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14:paraId="3ACC454D" w14:textId="77777777" w:rsidR="005444E4" w:rsidRPr="006010FE" w:rsidRDefault="005444E4" w:rsidP="005444E4">
      <w:pPr>
        <w:pStyle w:val="Sinespaciado"/>
        <w:ind w:left="567" w:right="567"/>
        <w:jc w:val="both"/>
        <w:rPr>
          <w:rFonts w:ascii="Palatino Linotype" w:hAnsi="Palatino Linotype"/>
          <w:i/>
          <w:sz w:val="22"/>
          <w:szCs w:val="22"/>
        </w:rPr>
      </w:pPr>
    </w:p>
    <w:p w14:paraId="498B71AA"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I. Toda la información en posesión de</w:t>
      </w:r>
      <w:r w:rsidRPr="006010FE">
        <w:rPr>
          <w:rFonts w:ascii="Palatino Linotype" w:hAnsi="Palatino Linotype"/>
          <w:i/>
          <w:sz w:val="22"/>
          <w:szCs w:val="22"/>
        </w:rPr>
        <w:t xml:space="preserve"> </w:t>
      </w:r>
      <w:r w:rsidRPr="006010FE">
        <w:rPr>
          <w:rFonts w:ascii="Palatino Linotype" w:hAnsi="Palatino Linotype"/>
          <w:b/>
          <w:i/>
          <w:sz w:val="22"/>
          <w:szCs w:val="22"/>
        </w:rPr>
        <w:t>cualquier autoridad</w:t>
      </w:r>
      <w:r w:rsidRPr="006010FE">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6010FE">
        <w:rPr>
          <w:rFonts w:ascii="Palatino Linotype" w:hAnsi="Palatino Linotype"/>
          <w:b/>
          <w:i/>
          <w:sz w:val="22"/>
          <w:szCs w:val="22"/>
        </w:rPr>
        <w:t>en el ámbito federal, estatal y municipal, es pública</w:t>
      </w:r>
      <w:r w:rsidRPr="006010FE">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6010FE">
        <w:rPr>
          <w:rFonts w:ascii="Palatino Linotype" w:hAnsi="Palatino Linotype"/>
          <w:b/>
          <w:i/>
          <w:sz w:val="22"/>
          <w:szCs w:val="22"/>
        </w:rPr>
        <w:t>Los sujetos obligados deberán documentar todo acto que derive del ejercicio de sus facultades, competencias o funciones</w:t>
      </w:r>
      <w:r w:rsidRPr="006010FE">
        <w:rPr>
          <w:rFonts w:ascii="Palatino Linotype" w:hAnsi="Palatino Linotype"/>
          <w:i/>
          <w:sz w:val="22"/>
          <w:szCs w:val="22"/>
        </w:rPr>
        <w:t>, la ley determinará los supuestos específicos bajo los cuales procederá la declaración de inexistencia de la información.</w:t>
      </w:r>
    </w:p>
    <w:p w14:paraId="059466AB"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que se refiere a la vida privada y los datos personales será protegida en los términos y con las excepciones que fijen las leyes.</w:t>
      </w:r>
    </w:p>
    <w:p w14:paraId="293374C8"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III. Toda persona, sin necesidad de acreditar interés alguno o justificar su utilización, tendrá acceso gratuito a la información pública, a sus datos personales o a la rectificación de éstos.</w:t>
      </w:r>
    </w:p>
    <w:p w14:paraId="3613DB26"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los organismos autónomos especializados e imparciales que establece esta Constitución.</w:t>
      </w:r>
    </w:p>
    <w:p w14:paraId="32CB0703"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6010FE">
        <w:rPr>
          <w:rFonts w:ascii="Palatino Linotype" w:hAnsi="Palatino Linotype"/>
          <w:i/>
          <w:sz w:val="22"/>
          <w:szCs w:val="22"/>
        </w:rPr>
        <w:t xml:space="preserve">, </w:t>
      </w:r>
      <w:r w:rsidRPr="006010FE">
        <w:rPr>
          <w:rFonts w:ascii="Palatino Linotype" w:hAnsi="Palatino Linotype"/>
          <w:b/>
          <w:i/>
          <w:sz w:val="22"/>
          <w:szCs w:val="22"/>
        </w:rPr>
        <w:t xml:space="preserve">la información completa y actualizada sobre el ejercicio de los recursos públicos </w:t>
      </w:r>
      <w:r w:rsidRPr="006010FE">
        <w:rPr>
          <w:rFonts w:ascii="Palatino Linotype" w:hAnsi="Palatino Linotype"/>
          <w:i/>
          <w:sz w:val="22"/>
          <w:szCs w:val="22"/>
        </w:rPr>
        <w:t>y los indicadores que permitan rendir cuenta del cumplimiento de sus objetivos y de los resultados obtenidos.</w:t>
      </w:r>
    </w:p>
    <w:p w14:paraId="31D8DF7F"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14:paraId="6802EA12"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 La inobservancia a las disposiciones en materia de acceso a la información pública será sancionada en los términos que dispongan las leyes.</w:t>
      </w:r>
    </w:p>
    <w:p w14:paraId="52DA93B2"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66107BB"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w:t>
      </w:r>
    </w:p>
    <w:p w14:paraId="73725245"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La ley establecerá aquella información que se considere reservada o confidencial.</w:t>
      </w:r>
    </w:p>
    <w:p w14:paraId="03CB09E5" w14:textId="77777777" w:rsidR="005444E4" w:rsidRPr="006010FE" w:rsidRDefault="005444E4" w:rsidP="005444E4">
      <w:pPr>
        <w:pStyle w:val="Sinespaciado"/>
        <w:ind w:left="567" w:right="567"/>
        <w:jc w:val="both"/>
        <w:rPr>
          <w:rFonts w:ascii="Palatino Linotype" w:hAnsi="Palatino Linotype"/>
          <w:i/>
          <w:sz w:val="22"/>
          <w:szCs w:val="22"/>
        </w:rPr>
      </w:pPr>
    </w:p>
    <w:p w14:paraId="1F474E2A" w14:textId="77777777" w:rsidR="005444E4" w:rsidRDefault="005444E4" w:rsidP="005444E4">
      <w:pPr>
        <w:pStyle w:val="Sinespaciado"/>
        <w:spacing w:line="360" w:lineRule="auto"/>
        <w:jc w:val="both"/>
        <w:rPr>
          <w:rFonts w:ascii="Palatino Linotype" w:hAnsi="Palatino Linotype"/>
        </w:rPr>
      </w:pPr>
    </w:p>
    <w:p w14:paraId="0D8E6F09" w14:textId="77777777" w:rsidR="005444E4" w:rsidRPr="006010FE" w:rsidRDefault="005444E4" w:rsidP="005444E4">
      <w:pPr>
        <w:pStyle w:val="Sinespaciado"/>
        <w:spacing w:line="360" w:lineRule="auto"/>
        <w:jc w:val="both"/>
        <w:rPr>
          <w:rFonts w:ascii="Palatino Linotype" w:hAnsi="Palatino Linotype"/>
        </w:rPr>
      </w:pPr>
      <w:r w:rsidRPr="006010FE">
        <w:rPr>
          <w:rFonts w:ascii="Palatino Linotype" w:hAnsi="Palatino Linotype"/>
        </w:rPr>
        <w:t>Por su parte, la Constitución Política del Estado Libre y Soberano de México, en su artículo 5°, dispone en su parte conducente, lo siguiente:</w:t>
      </w:r>
    </w:p>
    <w:p w14:paraId="2C467494" w14:textId="77777777" w:rsidR="005444E4" w:rsidRPr="006010FE" w:rsidRDefault="005444E4" w:rsidP="005444E4">
      <w:pPr>
        <w:pStyle w:val="Sinespaciado"/>
      </w:pPr>
    </w:p>
    <w:p w14:paraId="25F3101C"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b/>
          <w:i/>
          <w:sz w:val="22"/>
          <w:szCs w:val="22"/>
        </w:rPr>
        <w:t>Artículo 5</w:t>
      </w:r>
      <w:r w:rsidRPr="006010FE">
        <w:rPr>
          <w:rFonts w:ascii="Palatino Linotype" w:hAnsi="Palatino Linotype"/>
          <w:i/>
          <w:sz w:val="22"/>
          <w:szCs w:val="22"/>
        </w:rPr>
        <w:t xml:space="preserve">. … </w:t>
      </w:r>
    </w:p>
    <w:p w14:paraId="78BDBA71"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21A66AB4" w14:textId="77777777" w:rsidR="005444E4" w:rsidRPr="006010FE" w:rsidRDefault="005444E4" w:rsidP="005444E4">
      <w:pPr>
        <w:pStyle w:val="Sinespaciado"/>
      </w:pPr>
    </w:p>
    <w:p w14:paraId="0858335E"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B74490" w14:textId="77777777" w:rsidR="005444E4" w:rsidRPr="006010FE" w:rsidRDefault="005444E4" w:rsidP="005444E4">
      <w:pPr>
        <w:pStyle w:val="Sinespaciado"/>
        <w:tabs>
          <w:tab w:val="left" w:pos="5520"/>
        </w:tabs>
      </w:pPr>
      <w:r>
        <w:tab/>
      </w:r>
    </w:p>
    <w:p w14:paraId="23CE109F"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lastRenderedPageBreak/>
        <w:t>Este derecho se regirá por los principios y bases siguientes:</w:t>
      </w:r>
    </w:p>
    <w:p w14:paraId="3360621A" w14:textId="77777777" w:rsidR="005444E4" w:rsidRPr="006010FE" w:rsidRDefault="005444E4" w:rsidP="005444E4">
      <w:pPr>
        <w:pStyle w:val="Sinespaciado"/>
      </w:pPr>
    </w:p>
    <w:p w14:paraId="13A05E15"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A460EEB"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CB70531"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14:paraId="544F0F01"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14:paraId="77FF69E8"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C8EF39A" w14:textId="77777777" w:rsidR="005444E4" w:rsidRPr="006010FE" w:rsidRDefault="005444E4" w:rsidP="005444E4">
      <w:pPr>
        <w:pStyle w:val="Sinespaciado"/>
        <w:ind w:left="567" w:right="567"/>
        <w:jc w:val="both"/>
        <w:rPr>
          <w:rFonts w:ascii="Palatino Linotype" w:hAnsi="Palatino Linotype"/>
          <w:i/>
          <w:sz w:val="22"/>
          <w:szCs w:val="22"/>
        </w:rPr>
      </w:pPr>
      <w:r w:rsidRPr="006010F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241A69" w14:textId="77777777" w:rsidR="005444E4" w:rsidRPr="006010FE" w:rsidRDefault="005444E4" w:rsidP="005444E4">
      <w:pPr>
        <w:pStyle w:val="Sinespaciado"/>
        <w:ind w:left="567" w:right="567"/>
        <w:jc w:val="both"/>
        <w:rPr>
          <w:rFonts w:ascii="Palatino Linotype" w:hAnsi="Palatino Linotype"/>
          <w:i/>
        </w:rPr>
      </w:pPr>
      <w:r w:rsidRPr="006010FE">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14:paraId="0B160238" w14:textId="77777777" w:rsidR="005444E4" w:rsidRDefault="005444E4" w:rsidP="005444E4">
      <w:pPr>
        <w:pStyle w:val="Prrafodelista"/>
        <w:spacing w:line="360" w:lineRule="auto"/>
        <w:ind w:left="0"/>
        <w:jc w:val="both"/>
        <w:rPr>
          <w:rFonts w:ascii="Palatino Linotype" w:hAnsi="Palatino Linotype"/>
        </w:rPr>
      </w:pPr>
    </w:p>
    <w:p w14:paraId="0D2D0252" w14:textId="77777777" w:rsidR="000427BF" w:rsidRDefault="000427BF" w:rsidP="000427BF">
      <w:pPr>
        <w:pStyle w:val="Sinespaciado"/>
        <w:spacing w:line="360" w:lineRule="auto"/>
        <w:jc w:val="both"/>
        <w:rPr>
          <w:rFonts w:ascii="Palatino Linotype" w:hAnsi="Palatino Linotype"/>
        </w:rPr>
      </w:pPr>
      <w:r>
        <w:rPr>
          <w:rFonts w:ascii="Palatino Linotype" w:hAnsi="Palatino Linotype"/>
        </w:rPr>
        <w:lastRenderedPageBreak/>
        <w:t>En ese contexto, esta Ponencia Resolutora considera necesario precisar en relación a la información proporcionada por el Sujeto Obligado mediante respuesta, este Instituto no está facultado para dudar de la veracidad de la información proporcionada, pues no existe precepto legal alguno en la Ley de la materia que permita que, vía recurso de revisión, pueda pronunciarse al respecto. Sirve de apoyo a lo anterior, por analogía, el criterio 31/10 emitido por el entonces Instituto Federal de Acceso a la Información y Protección de Datos (IFAI) hoy Instituto Nacional de Transparencia, Acceso a la Información y Protección de Datos Personales (INAI), que a la letra indica:</w:t>
      </w:r>
    </w:p>
    <w:p w14:paraId="12BEAA28" w14:textId="77777777" w:rsidR="000427BF" w:rsidRDefault="000427BF" w:rsidP="000427BF">
      <w:pPr>
        <w:pStyle w:val="Sinespaciado"/>
        <w:spacing w:line="360" w:lineRule="auto"/>
        <w:jc w:val="both"/>
        <w:rPr>
          <w:rFonts w:ascii="Palatino Linotype" w:hAnsi="Palatino Linotype"/>
        </w:rPr>
      </w:pPr>
    </w:p>
    <w:p w14:paraId="37927402" w14:textId="77777777" w:rsidR="000427BF" w:rsidRDefault="000427BF" w:rsidP="000427BF">
      <w:pPr>
        <w:pStyle w:val="Sinespaciado"/>
        <w:spacing w:line="360" w:lineRule="auto"/>
        <w:ind w:left="709" w:right="900"/>
        <w:jc w:val="both"/>
        <w:rPr>
          <w:rFonts w:ascii="Palatino Linotype" w:hAnsi="Palatino Linotype"/>
          <w:i/>
        </w:rPr>
      </w:pPr>
      <w:r>
        <w:rPr>
          <w:rFonts w:ascii="Palatino Linotype" w:hAnsi="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8794267" w14:textId="77777777" w:rsidR="000427BF" w:rsidRDefault="000427BF" w:rsidP="000427BF">
      <w:pPr>
        <w:pStyle w:val="Sinespaciado"/>
        <w:spacing w:line="360" w:lineRule="auto"/>
        <w:ind w:left="709" w:right="900"/>
        <w:jc w:val="both"/>
        <w:rPr>
          <w:rFonts w:ascii="Palatino Linotype" w:hAnsi="Palatino Linotype"/>
          <w:i/>
        </w:rPr>
      </w:pPr>
      <w:r>
        <w:rPr>
          <w:rFonts w:ascii="Palatino Linotype" w:hAnsi="Palatino Linotype"/>
          <w:i/>
        </w:rPr>
        <w:lastRenderedPageBreak/>
        <w:t xml:space="preserve">Expedientes: </w:t>
      </w:r>
    </w:p>
    <w:p w14:paraId="2EF51C72" w14:textId="77777777" w:rsidR="000427BF" w:rsidRDefault="000427BF" w:rsidP="000427BF">
      <w:pPr>
        <w:pStyle w:val="Sinespaciado"/>
        <w:spacing w:line="360" w:lineRule="auto"/>
        <w:ind w:left="709" w:right="900"/>
        <w:jc w:val="both"/>
        <w:rPr>
          <w:rFonts w:ascii="Palatino Linotype" w:hAnsi="Palatino Linotype"/>
          <w:i/>
        </w:rPr>
      </w:pPr>
      <w:r>
        <w:rPr>
          <w:rFonts w:ascii="Palatino Linotype" w:hAnsi="Palatino Linotype"/>
          <w:i/>
        </w:rPr>
        <w:t xml:space="preserve">2440/07 Comisión Federal de Electricidad - Alonso Lujambio Irazábal </w:t>
      </w:r>
    </w:p>
    <w:p w14:paraId="0C510FA5" w14:textId="77777777" w:rsidR="000427BF" w:rsidRDefault="000427BF" w:rsidP="000427BF">
      <w:pPr>
        <w:pStyle w:val="Sinespaciado"/>
        <w:spacing w:line="360" w:lineRule="auto"/>
        <w:ind w:left="709" w:right="900"/>
        <w:jc w:val="both"/>
        <w:rPr>
          <w:rFonts w:ascii="Palatino Linotype" w:hAnsi="Palatino Linotype"/>
          <w:i/>
        </w:rPr>
      </w:pPr>
      <w:r>
        <w:rPr>
          <w:rFonts w:ascii="Palatino Linotype" w:hAnsi="Palatino Linotype"/>
          <w:i/>
        </w:rPr>
        <w:t xml:space="preserve">0113/09 Instituto de Seguridad y Servicios Sociales de los Trabajadores del Estado – Alonso Lujambio Irazábal </w:t>
      </w:r>
    </w:p>
    <w:p w14:paraId="1CD1D255" w14:textId="77777777" w:rsidR="000427BF" w:rsidRDefault="000427BF" w:rsidP="000427BF">
      <w:pPr>
        <w:pStyle w:val="Sinespaciado"/>
        <w:spacing w:line="360" w:lineRule="auto"/>
        <w:ind w:left="709" w:right="900"/>
        <w:jc w:val="both"/>
        <w:rPr>
          <w:rFonts w:ascii="Palatino Linotype" w:hAnsi="Palatino Linotype"/>
          <w:i/>
        </w:rPr>
      </w:pPr>
      <w:r>
        <w:rPr>
          <w:rFonts w:ascii="Palatino Linotype" w:hAnsi="Palatino Linotype"/>
          <w:i/>
        </w:rPr>
        <w:t xml:space="preserve">1624/09 Instituto Nacional para la Educación de los Adultos - María </w:t>
      </w:r>
      <w:proofErr w:type="spellStart"/>
      <w:r>
        <w:rPr>
          <w:rFonts w:ascii="Palatino Linotype" w:hAnsi="Palatino Linotype"/>
          <w:i/>
        </w:rPr>
        <w:t>Marván</w:t>
      </w:r>
      <w:proofErr w:type="spellEnd"/>
      <w:r>
        <w:rPr>
          <w:rFonts w:ascii="Palatino Linotype" w:hAnsi="Palatino Linotype"/>
          <w:i/>
        </w:rPr>
        <w:t xml:space="preserve"> Laborde </w:t>
      </w:r>
    </w:p>
    <w:p w14:paraId="387ED2DB" w14:textId="77777777" w:rsidR="000427BF" w:rsidRDefault="000427BF" w:rsidP="000427BF">
      <w:pPr>
        <w:pStyle w:val="Sinespaciado"/>
        <w:spacing w:line="360" w:lineRule="auto"/>
        <w:ind w:left="709" w:right="900"/>
        <w:jc w:val="both"/>
        <w:rPr>
          <w:rFonts w:ascii="Palatino Linotype" w:hAnsi="Palatino Linotype"/>
          <w:i/>
        </w:rPr>
      </w:pPr>
      <w:r>
        <w:rPr>
          <w:rFonts w:ascii="Palatino Linotype" w:hAnsi="Palatino Linotype"/>
          <w:i/>
        </w:rPr>
        <w:t xml:space="preserve">2395/09 Secretaría de Economía - María </w:t>
      </w:r>
      <w:proofErr w:type="spellStart"/>
      <w:r>
        <w:rPr>
          <w:rFonts w:ascii="Palatino Linotype" w:hAnsi="Palatino Linotype"/>
          <w:i/>
        </w:rPr>
        <w:t>Marván</w:t>
      </w:r>
      <w:proofErr w:type="spellEnd"/>
      <w:r>
        <w:rPr>
          <w:rFonts w:ascii="Palatino Linotype" w:hAnsi="Palatino Linotype"/>
          <w:i/>
        </w:rPr>
        <w:t xml:space="preserve"> Laborde </w:t>
      </w:r>
    </w:p>
    <w:p w14:paraId="746BFC70" w14:textId="77777777" w:rsidR="000427BF" w:rsidRDefault="000427BF" w:rsidP="000427BF">
      <w:pPr>
        <w:pStyle w:val="Sinespaciado"/>
        <w:spacing w:line="360" w:lineRule="auto"/>
        <w:ind w:left="709" w:right="900"/>
        <w:jc w:val="both"/>
        <w:rPr>
          <w:rFonts w:ascii="Palatino Linotype" w:hAnsi="Palatino Linotype"/>
          <w:i/>
        </w:rPr>
      </w:pPr>
      <w:r>
        <w:rPr>
          <w:rFonts w:ascii="Palatino Linotype" w:hAnsi="Palatino Linotype"/>
          <w:i/>
        </w:rPr>
        <w:t xml:space="preserve">0837/10 Administración Portuaria Integral de Veracruz, S.A. de C.V. – María </w:t>
      </w:r>
      <w:proofErr w:type="spellStart"/>
      <w:r>
        <w:rPr>
          <w:rFonts w:ascii="Palatino Linotype" w:hAnsi="Palatino Linotype"/>
          <w:i/>
        </w:rPr>
        <w:t>Marván</w:t>
      </w:r>
      <w:proofErr w:type="spellEnd"/>
      <w:r>
        <w:rPr>
          <w:rFonts w:ascii="Palatino Linotype" w:hAnsi="Palatino Linotype"/>
          <w:i/>
        </w:rPr>
        <w:t xml:space="preserve"> Laborde”</w:t>
      </w:r>
    </w:p>
    <w:p w14:paraId="557E95FF" w14:textId="77777777" w:rsidR="005444E4" w:rsidRDefault="005444E4" w:rsidP="005444E4">
      <w:pPr>
        <w:spacing w:line="360" w:lineRule="auto"/>
        <w:jc w:val="both"/>
        <w:rPr>
          <w:rFonts w:ascii="Palatino Linotype" w:hAnsi="Palatino Linotype"/>
          <w:color w:val="000000"/>
          <w:sz w:val="24"/>
          <w:szCs w:val="24"/>
        </w:rPr>
      </w:pPr>
    </w:p>
    <w:p w14:paraId="744D4B79" w14:textId="77777777" w:rsidR="005444E4" w:rsidRDefault="005444E4" w:rsidP="005444E4">
      <w:pPr>
        <w:spacing w:line="360" w:lineRule="auto"/>
        <w:jc w:val="both"/>
        <w:rPr>
          <w:rFonts w:ascii="Palatino Linotype" w:hAnsi="Palatino Linotype"/>
          <w:color w:val="000000"/>
          <w:sz w:val="24"/>
          <w:szCs w:val="24"/>
        </w:rPr>
      </w:pPr>
      <w:r w:rsidRPr="004F0802">
        <w:rPr>
          <w:rFonts w:ascii="Palatino Linotype" w:hAnsi="Palatino Linotype"/>
          <w:color w:val="000000"/>
          <w:sz w:val="24"/>
          <w:szCs w:val="24"/>
        </w:rPr>
        <w:t xml:space="preserve">Ahora bien por lo que respecta a la respuesta emitida, es dable señalar que para tener por satisfecho el derecho de acceso a la información pública implica </w:t>
      </w:r>
      <w:r>
        <w:rPr>
          <w:rFonts w:ascii="Palatino Linotype" w:hAnsi="Palatino Linotype"/>
          <w:color w:val="000000"/>
          <w:sz w:val="24"/>
          <w:szCs w:val="24"/>
        </w:rPr>
        <w:t>que cualquier persona conozca la información contenida en los documentos que se encuentren en los archivos de los Sujetos Obligados.</w:t>
      </w:r>
    </w:p>
    <w:p w14:paraId="265397D8" w14:textId="6ABE0169" w:rsidR="004E437A" w:rsidRDefault="004E437A" w:rsidP="005444E4">
      <w:pPr>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Respecto a la información referente a los requisitos marcados en la </w:t>
      </w:r>
      <w:r w:rsidRPr="004E437A">
        <w:rPr>
          <w:rFonts w:ascii="Palatino Linotype" w:hAnsi="Palatino Linotype"/>
          <w:color w:val="000000"/>
          <w:sz w:val="24"/>
          <w:szCs w:val="24"/>
        </w:rPr>
        <w:t xml:space="preserve">os requisitos que marca la Ley de Seguridad Pública del Estado de México artículo 22 Bis y 41 párrafo ocho de la </w:t>
      </w:r>
      <w:r w:rsidR="008F10E9" w:rsidRPr="004E437A">
        <w:rPr>
          <w:rFonts w:ascii="Palatino Linotype" w:hAnsi="Palatino Linotype"/>
          <w:color w:val="000000"/>
          <w:sz w:val="24"/>
          <w:szCs w:val="24"/>
        </w:rPr>
        <w:t xml:space="preserve">Ley Orgánica Municipal Del Estado De México </w:t>
      </w:r>
      <w:r w:rsidR="008F10E9">
        <w:rPr>
          <w:rFonts w:ascii="Palatino Linotype" w:hAnsi="Palatino Linotype"/>
          <w:color w:val="000000"/>
          <w:sz w:val="24"/>
          <w:szCs w:val="24"/>
        </w:rPr>
        <w:t>vigente, establecen lo siguiente:</w:t>
      </w:r>
    </w:p>
    <w:p w14:paraId="71B9BB23" w14:textId="139CD0EB" w:rsidR="00626637" w:rsidRPr="00626637" w:rsidRDefault="00626637" w:rsidP="00626637">
      <w:pPr>
        <w:spacing w:line="360" w:lineRule="auto"/>
        <w:jc w:val="center"/>
        <w:rPr>
          <w:rFonts w:ascii="Palatino Linotype" w:hAnsi="Palatino Linotype"/>
          <w:b/>
          <w:i/>
          <w:color w:val="000000"/>
          <w:sz w:val="24"/>
          <w:szCs w:val="24"/>
        </w:rPr>
      </w:pPr>
      <w:r w:rsidRPr="00626637">
        <w:rPr>
          <w:rFonts w:ascii="Palatino Linotype" w:hAnsi="Palatino Linotype"/>
          <w:b/>
          <w:i/>
          <w:color w:val="000000"/>
          <w:sz w:val="24"/>
          <w:szCs w:val="24"/>
        </w:rPr>
        <w:t>Ley de seguridad del Estado de México.</w:t>
      </w:r>
    </w:p>
    <w:p w14:paraId="2189D4A2" w14:textId="08474CF7" w:rsidR="00626637" w:rsidRPr="00626637" w:rsidRDefault="00626637" w:rsidP="00626637">
      <w:pPr>
        <w:spacing w:line="360" w:lineRule="auto"/>
        <w:ind w:left="709" w:right="990"/>
        <w:jc w:val="both"/>
        <w:rPr>
          <w:rFonts w:ascii="Palatino Linotype" w:hAnsi="Palatino Linotype"/>
          <w:i/>
          <w:color w:val="000000"/>
          <w:sz w:val="24"/>
          <w:szCs w:val="24"/>
        </w:rPr>
      </w:pPr>
      <w:r w:rsidRPr="00626637">
        <w:rPr>
          <w:rFonts w:ascii="Palatino Linotype" w:hAnsi="Palatino Linotype"/>
          <w:b/>
          <w:i/>
          <w:color w:val="000000"/>
          <w:sz w:val="24"/>
          <w:szCs w:val="24"/>
        </w:rPr>
        <w:t>Artículo 22 Bis.</w:t>
      </w:r>
      <w:r w:rsidRPr="00626637">
        <w:rPr>
          <w:rFonts w:ascii="Palatino Linotype" w:hAnsi="Palatino Linotype"/>
          <w:i/>
          <w:color w:val="000000"/>
          <w:sz w:val="24"/>
          <w:szCs w:val="24"/>
        </w:rPr>
        <w:t xml:space="preserve"> Para ocupar el cargo de Director de Seguridad Pública Municipal o su equivalente, se deberán satisfacer los requisitos siguientes:</w:t>
      </w:r>
    </w:p>
    <w:p w14:paraId="387681A5" w14:textId="1F64EC3A" w:rsidR="00626637" w:rsidRPr="00626637" w:rsidRDefault="00626637" w:rsidP="00626637">
      <w:pPr>
        <w:spacing w:line="360" w:lineRule="auto"/>
        <w:ind w:left="709" w:right="990"/>
        <w:jc w:val="both"/>
        <w:rPr>
          <w:rFonts w:ascii="Palatino Linotype" w:hAnsi="Palatino Linotype"/>
          <w:i/>
          <w:color w:val="000000"/>
          <w:sz w:val="24"/>
          <w:szCs w:val="24"/>
        </w:rPr>
      </w:pPr>
      <w:r w:rsidRPr="00626637">
        <w:rPr>
          <w:rFonts w:ascii="Palatino Linotype" w:hAnsi="Palatino Linotype"/>
          <w:i/>
          <w:color w:val="000000"/>
          <w:sz w:val="24"/>
          <w:szCs w:val="24"/>
        </w:rPr>
        <w:lastRenderedPageBreak/>
        <w:t>I. Ser ciudadano o ciudadana del Estado de México, preferentemente vecino del municipio, en pleno goce de sus derechos civiles y políticos;</w:t>
      </w:r>
    </w:p>
    <w:p w14:paraId="35586039" w14:textId="77777777" w:rsidR="00626637" w:rsidRPr="00626637" w:rsidRDefault="00626637" w:rsidP="00626637">
      <w:pPr>
        <w:spacing w:line="360" w:lineRule="auto"/>
        <w:ind w:left="709" w:right="990"/>
        <w:jc w:val="both"/>
        <w:rPr>
          <w:rFonts w:ascii="Palatino Linotype" w:hAnsi="Palatino Linotype"/>
          <w:i/>
          <w:color w:val="000000"/>
          <w:sz w:val="24"/>
          <w:szCs w:val="24"/>
        </w:rPr>
      </w:pPr>
      <w:r w:rsidRPr="00626637">
        <w:rPr>
          <w:rFonts w:ascii="Palatino Linotype" w:hAnsi="Palatino Linotype"/>
          <w:i/>
          <w:color w:val="000000"/>
          <w:sz w:val="24"/>
          <w:szCs w:val="24"/>
        </w:rPr>
        <w:t>II. No estar inhabilitado o inhabilitada para desempeñar cargo, empleo, o comisión pública;</w:t>
      </w:r>
    </w:p>
    <w:p w14:paraId="1A7036E9" w14:textId="77777777" w:rsidR="00626637" w:rsidRPr="00626637" w:rsidRDefault="00626637" w:rsidP="00626637">
      <w:pPr>
        <w:spacing w:line="360" w:lineRule="auto"/>
        <w:ind w:left="709" w:right="990"/>
        <w:jc w:val="both"/>
        <w:rPr>
          <w:rFonts w:ascii="Palatino Linotype" w:hAnsi="Palatino Linotype"/>
          <w:i/>
          <w:color w:val="000000"/>
          <w:sz w:val="24"/>
          <w:szCs w:val="24"/>
        </w:rPr>
      </w:pPr>
      <w:r w:rsidRPr="00626637">
        <w:rPr>
          <w:rFonts w:ascii="Palatino Linotype" w:hAnsi="Palatino Linotype"/>
          <w:i/>
          <w:color w:val="000000"/>
          <w:sz w:val="24"/>
          <w:szCs w:val="24"/>
        </w:rPr>
        <w:t>III. No haber sido condenado o condenada por delito doloso que amerite pena privativa de libertad;</w:t>
      </w:r>
    </w:p>
    <w:p w14:paraId="74FA72B1" w14:textId="32604BF0" w:rsidR="00626637" w:rsidRPr="00626637" w:rsidRDefault="00626637" w:rsidP="00626637">
      <w:pPr>
        <w:spacing w:line="360" w:lineRule="auto"/>
        <w:ind w:left="709" w:right="990"/>
        <w:jc w:val="both"/>
        <w:rPr>
          <w:rFonts w:ascii="Palatino Linotype" w:hAnsi="Palatino Linotype"/>
          <w:i/>
          <w:color w:val="000000"/>
          <w:sz w:val="24"/>
          <w:szCs w:val="24"/>
        </w:rPr>
      </w:pPr>
      <w:r w:rsidRPr="00626637">
        <w:rPr>
          <w:rFonts w:ascii="Palatino Linotype" w:hAnsi="Palatino Linotype"/>
          <w:i/>
          <w:color w:val="000000"/>
          <w:sz w:val="24"/>
          <w:szCs w:val="24"/>
        </w:rPr>
        <w:t>IV. Tener Licenciatura y preferentemente especialización en seguridad pública, o contar con experiencia mínima de un año en la materia, y</w:t>
      </w:r>
    </w:p>
    <w:p w14:paraId="307A9BF6" w14:textId="477689B6" w:rsidR="008F10E9" w:rsidRDefault="00626637" w:rsidP="00626637">
      <w:pPr>
        <w:spacing w:line="360" w:lineRule="auto"/>
        <w:ind w:left="709" w:right="990"/>
        <w:jc w:val="both"/>
        <w:rPr>
          <w:rFonts w:ascii="Palatino Linotype" w:hAnsi="Palatino Linotype"/>
          <w:i/>
          <w:color w:val="000000"/>
          <w:sz w:val="24"/>
          <w:szCs w:val="24"/>
        </w:rPr>
      </w:pPr>
      <w:r w:rsidRPr="00626637">
        <w:rPr>
          <w:rFonts w:ascii="Palatino Linotype" w:hAnsi="Palatino Linotype"/>
          <w:i/>
          <w:color w:val="000000"/>
          <w:sz w:val="24"/>
          <w:szCs w:val="24"/>
        </w:rPr>
        <w:t>V. Someterse y aprobar las evaluaciones de certificación y control de confianza, para su ingreso y permanencia.</w:t>
      </w:r>
    </w:p>
    <w:p w14:paraId="6D57A14D" w14:textId="77777777" w:rsidR="006E7BF2" w:rsidRDefault="006E7BF2" w:rsidP="006E7BF2">
      <w:pPr>
        <w:spacing w:line="360" w:lineRule="auto"/>
        <w:ind w:left="709" w:right="990"/>
        <w:jc w:val="center"/>
        <w:rPr>
          <w:rFonts w:ascii="Palatino Linotype" w:hAnsi="Palatino Linotype"/>
          <w:b/>
          <w:i/>
          <w:color w:val="000000"/>
          <w:sz w:val="24"/>
          <w:szCs w:val="24"/>
        </w:rPr>
      </w:pPr>
    </w:p>
    <w:p w14:paraId="5AA47217" w14:textId="55422324" w:rsidR="00626637" w:rsidRPr="006E7BF2" w:rsidRDefault="006E7BF2" w:rsidP="006E7BF2">
      <w:pPr>
        <w:spacing w:line="360" w:lineRule="auto"/>
        <w:ind w:left="709" w:right="990"/>
        <w:jc w:val="center"/>
        <w:rPr>
          <w:rFonts w:ascii="Palatino Linotype" w:hAnsi="Palatino Linotype"/>
          <w:b/>
          <w:i/>
          <w:color w:val="000000"/>
          <w:sz w:val="24"/>
          <w:szCs w:val="24"/>
        </w:rPr>
      </w:pPr>
      <w:r w:rsidRPr="006E7BF2">
        <w:rPr>
          <w:rFonts w:ascii="Palatino Linotype" w:hAnsi="Palatino Linotype"/>
          <w:b/>
          <w:i/>
          <w:color w:val="000000"/>
          <w:sz w:val="24"/>
          <w:szCs w:val="24"/>
        </w:rPr>
        <w:t>LEY ORGÁNICA MUNICIPAL DEL ESTADO DE MÉXICO</w:t>
      </w:r>
    </w:p>
    <w:p w14:paraId="6FC4DA9E" w14:textId="3391F44E" w:rsidR="006E7BF2" w:rsidRPr="006E7BF2" w:rsidRDefault="006E7BF2" w:rsidP="006E7BF2">
      <w:pPr>
        <w:spacing w:line="360" w:lineRule="auto"/>
        <w:ind w:left="709" w:right="990"/>
        <w:jc w:val="both"/>
        <w:rPr>
          <w:rFonts w:ascii="Palatino Linotype" w:hAnsi="Palatino Linotype"/>
          <w:i/>
          <w:color w:val="000000"/>
          <w:sz w:val="24"/>
          <w:szCs w:val="24"/>
        </w:rPr>
      </w:pPr>
      <w:r w:rsidRPr="006E7BF2">
        <w:rPr>
          <w:rFonts w:ascii="Palatino Linotype" w:hAnsi="Palatino Linotype"/>
          <w:b/>
          <w:i/>
          <w:color w:val="000000"/>
          <w:sz w:val="24"/>
          <w:szCs w:val="24"/>
        </w:rPr>
        <w:t>Artículo 41.-</w:t>
      </w:r>
      <w:r w:rsidRPr="006E7BF2">
        <w:rPr>
          <w:rFonts w:ascii="Palatino Linotype" w:hAnsi="Palatino Linotype"/>
          <w:i/>
          <w:color w:val="000000"/>
          <w:sz w:val="24"/>
          <w:szCs w:val="24"/>
        </w:rPr>
        <w:t xml:space="preserve"> Las faltas temporales del presidente municipal,</w:t>
      </w:r>
      <w:r>
        <w:rPr>
          <w:rFonts w:ascii="Palatino Linotype" w:hAnsi="Palatino Linotype"/>
          <w:i/>
          <w:color w:val="000000"/>
          <w:sz w:val="24"/>
          <w:szCs w:val="24"/>
        </w:rPr>
        <w:t xml:space="preserve"> que no excedan de quince días, </w:t>
      </w:r>
      <w:r w:rsidRPr="006E7BF2">
        <w:rPr>
          <w:rFonts w:ascii="Palatino Linotype" w:hAnsi="Palatino Linotype"/>
          <w:i/>
          <w:color w:val="000000"/>
          <w:sz w:val="24"/>
          <w:szCs w:val="24"/>
        </w:rPr>
        <w:t>las cubrirá el secretario del ayuntamiento, como encargado d</w:t>
      </w:r>
      <w:r>
        <w:rPr>
          <w:rFonts w:ascii="Palatino Linotype" w:hAnsi="Palatino Linotype"/>
          <w:i/>
          <w:color w:val="000000"/>
          <w:sz w:val="24"/>
          <w:szCs w:val="24"/>
        </w:rPr>
        <w:t xml:space="preserve">el despacho; las que excedan de </w:t>
      </w:r>
      <w:r w:rsidRPr="006E7BF2">
        <w:rPr>
          <w:rFonts w:ascii="Palatino Linotype" w:hAnsi="Palatino Linotype"/>
          <w:i/>
          <w:color w:val="000000"/>
          <w:sz w:val="24"/>
          <w:szCs w:val="24"/>
        </w:rPr>
        <w:t xml:space="preserve">este plazo y hasta por 100 días serán cubiertas por un regidor del propio ayuntamiento que </w:t>
      </w:r>
      <w:r>
        <w:rPr>
          <w:rFonts w:ascii="Palatino Linotype" w:hAnsi="Palatino Linotype"/>
          <w:i/>
          <w:color w:val="000000"/>
          <w:sz w:val="24"/>
          <w:szCs w:val="24"/>
        </w:rPr>
        <w:t xml:space="preserve">se </w:t>
      </w:r>
      <w:r w:rsidRPr="006E7BF2">
        <w:rPr>
          <w:rFonts w:ascii="Palatino Linotype" w:hAnsi="Palatino Linotype"/>
          <w:i/>
          <w:color w:val="000000"/>
          <w:sz w:val="24"/>
          <w:szCs w:val="24"/>
        </w:rPr>
        <w:t>designe por acuerdo del cabildo, a propuesta del president</w:t>
      </w:r>
      <w:r>
        <w:rPr>
          <w:rFonts w:ascii="Palatino Linotype" w:hAnsi="Palatino Linotype"/>
          <w:i/>
          <w:color w:val="000000"/>
          <w:sz w:val="24"/>
          <w:szCs w:val="24"/>
        </w:rPr>
        <w:t xml:space="preserve">e municipal, quien fungirá como </w:t>
      </w:r>
      <w:r w:rsidRPr="006E7BF2">
        <w:rPr>
          <w:rFonts w:ascii="Palatino Linotype" w:hAnsi="Palatino Linotype"/>
          <w:i/>
          <w:color w:val="000000"/>
          <w:sz w:val="24"/>
          <w:szCs w:val="24"/>
        </w:rPr>
        <w:t>presidente municipal por ministerio de ley.</w:t>
      </w:r>
    </w:p>
    <w:p w14:paraId="37809468" w14:textId="0B7D9F5E" w:rsidR="006E7BF2" w:rsidRPr="006E7BF2" w:rsidRDefault="006E7BF2" w:rsidP="006E7BF2">
      <w:pPr>
        <w:spacing w:line="360" w:lineRule="auto"/>
        <w:ind w:left="709" w:right="990"/>
        <w:jc w:val="both"/>
        <w:rPr>
          <w:rFonts w:ascii="Palatino Linotype" w:hAnsi="Palatino Linotype"/>
          <w:i/>
          <w:color w:val="000000"/>
          <w:sz w:val="24"/>
          <w:szCs w:val="24"/>
        </w:rPr>
      </w:pPr>
      <w:r w:rsidRPr="006E7BF2">
        <w:rPr>
          <w:rFonts w:ascii="Palatino Linotype" w:hAnsi="Palatino Linotype"/>
          <w:i/>
          <w:color w:val="000000"/>
          <w:sz w:val="24"/>
          <w:szCs w:val="24"/>
        </w:rPr>
        <w:t xml:space="preserve">Las faltas temporales de los síndicos serán suplidas por el miembro del </w:t>
      </w:r>
      <w:r>
        <w:rPr>
          <w:rFonts w:ascii="Palatino Linotype" w:hAnsi="Palatino Linotype"/>
          <w:i/>
          <w:color w:val="000000"/>
          <w:sz w:val="24"/>
          <w:szCs w:val="24"/>
        </w:rPr>
        <w:t xml:space="preserve">ayuntamiento que éste </w:t>
      </w:r>
      <w:r w:rsidRPr="006E7BF2">
        <w:rPr>
          <w:rFonts w:ascii="Palatino Linotype" w:hAnsi="Palatino Linotype"/>
          <w:i/>
          <w:color w:val="000000"/>
          <w:sz w:val="24"/>
          <w:szCs w:val="24"/>
        </w:rPr>
        <w:t>designe, cuando sólo</w:t>
      </w:r>
      <w:r>
        <w:rPr>
          <w:rFonts w:ascii="Palatino Linotype" w:hAnsi="Palatino Linotype"/>
          <w:i/>
          <w:color w:val="000000"/>
          <w:sz w:val="24"/>
          <w:szCs w:val="24"/>
        </w:rPr>
        <w:t xml:space="preserve"> haya un síndico; y cuando haya </w:t>
      </w:r>
      <w:r w:rsidRPr="006E7BF2">
        <w:rPr>
          <w:rFonts w:ascii="Palatino Linotype" w:hAnsi="Palatino Linotype"/>
          <w:i/>
          <w:color w:val="000000"/>
          <w:sz w:val="24"/>
          <w:szCs w:val="24"/>
        </w:rPr>
        <w:t>más de</w:t>
      </w:r>
      <w:r>
        <w:rPr>
          <w:rFonts w:ascii="Palatino Linotype" w:hAnsi="Palatino Linotype"/>
          <w:i/>
          <w:color w:val="000000"/>
          <w:sz w:val="24"/>
          <w:szCs w:val="24"/>
        </w:rPr>
        <w:t xml:space="preserve"> uno, la ausencia será cubierta </w:t>
      </w:r>
      <w:r w:rsidRPr="006E7BF2">
        <w:rPr>
          <w:rFonts w:ascii="Palatino Linotype" w:hAnsi="Palatino Linotype"/>
          <w:i/>
          <w:color w:val="000000"/>
          <w:sz w:val="24"/>
          <w:szCs w:val="24"/>
        </w:rPr>
        <w:t>por el que le siga en número.</w:t>
      </w:r>
    </w:p>
    <w:p w14:paraId="1964A70E" w14:textId="0B1E4232" w:rsidR="006E7BF2" w:rsidRPr="006E7BF2" w:rsidRDefault="006E7BF2" w:rsidP="006E7BF2">
      <w:pPr>
        <w:spacing w:line="360" w:lineRule="auto"/>
        <w:ind w:left="709" w:right="990"/>
        <w:jc w:val="both"/>
        <w:rPr>
          <w:rFonts w:ascii="Palatino Linotype" w:hAnsi="Palatino Linotype"/>
          <w:i/>
          <w:color w:val="000000"/>
          <w:sz w:val="24"/>
          <w:szCs w:val="24"/>
        </w:rPr>
      </w:pPr>
      <w:r w:rsidRPr="006E7BF2">
        <w:rPr>
          <w:rFonts w:ascii="Palatino Linotype" w:hAnsi="Palatino Linotype"/>
          <w:i/>
          <w:color w:val="000000"/>
          <w:sz w:val="24"/>
          <w:szCs w:val="24"/>
        </w:rPr>
        <w:lastRenderedPageBreak/>
        <w:t xml:space="preserve">Las faltas de los regidores no se cubrirán, cuando no excedan </w:t>
      </w:r>
      <w:r>
        <w:rPr>
          <w:rFonts w:ascii="Palatino Linotype" w:hAnsi="Palatino Linotype"/>
          <w:i/>
          <w:color w:val="000000"/>
          <w:sz w:val="24"/>
          <w:szCs w:val="24"/>
        </w:rPr>
        <w:t xml:space="preserve">de quince días y haya el número </w:t>
      </w:r>
      <w:r w:rsidRPr="006E7BF2">
        <w:rPr>
          <w:rFonts w:ascii="Palatino Linotype" w:hAnsi="Palatino Linotype"/>
          <w:i/>
          <w:color w:val="000000"/>
          <w:sz w:val="24"/>
          <w:szCs w:val="24"/>
        </w:rPr>
        <w:t>suficiente de miembros que marca la ley para que los actos d</w:t>
      </w:r>
      <w:r>
        <w:rPr>
          <w:rFonts w:ascii="Palatino Linotype" w:hAnsi="Palatino Linotype"/>
          <w:i/>
          <w:color w:val="000000"/>
          <w:sz w:val="24"/>
          <w:szCs w:val="24"/>
        </w:rPr>
        <w:t xml:space="preserve">el ayuntamiento tengan validez; </w:t>
      </w:r>
      <w:r w:rsidRPr="006E7BF2">
        <w:rPr>
          <w:rFonts w:ascii="Palatino Linotype" w:hAnsi="Palatino Linotype"/>
          <w:i/>
          <w:color w:val="000000"/>
          <w:sz w:val="24"/>
          <w:szCs w:val="24"/>
        </w:rPr>
        <w:t>cuando no haya ese número, o las faltas excedieran el plazo i</w:t>
      </w:r>
      <w:r>
        <w:rPr>
          <w:rFonts w:ascii="Palatino Linotype" w:hAnsi="Palatino Linotype"/>
          <w:i/>
          <w:color w:val="000000"/>
          <w:sz w:val="24"/>
          <w:szCs w:val="24"/>
        </w:rPr>
        <w:t xml:space="preserve">ndicado, se llamará al suplente </w:t>
      </w:r>
      <w:r w:rsidRPr="006E7BF2">
        <w:rPr>
          <w:rFonts w:ascii="Palatino Linotype" w:hAnsi="Palatino Linotype"/>
          <w:i/>
          <w:color w:val="000000"/>
          <w:sz w:val="24"/>
          <w:szCs w:val="24"/>
        </w:rPr>
        <w:t>respectivo.</w:t>
      </w:r>
    </w:p>
    <w:p w14:paraId="7A19C11C" w14:textId="2FF7B9B2" w:rsidR="006E7BF2" w:rsidRPr="006E7BF2" w:rsidRDefault="006E7BF2" w:rsidP="006E7BF2">
      <w:pPr>
        <w:spacing w:line="360" w:lineRule="auto"/>
        <w:ind w:left="709" w:right="990"/>
        <w:jc w:val="both"/>
        <w:rPr>
          <w:rFonts w:ascii="Palatino Linotype" w:hAnsi="Palatino Linotype"/>
          <w:i/>
          <w:color w:val="000000"/>
          <w:sz w:val="24"/>
          <w:szCs w:val="24"/>
        </w:rPr>
      </w:pPr>
      <w:r w:rsidRPr="006E7BF2">
        <w:rPr>
          <w:rFonts w:ascii="Palatino Linotype" w:hAnsi="Palatino Linotype"/>
          <w:i/>
          <w:color w:val="000000"/>
          <w:sz w:val="24"/>
          <w:szCs w:val="24"/>
        </w:rPr>
        <w:t xml:space="preserve">Para cubrir las faltas definitivas de los miembros de los ayuntamientos, serán </w:t>
      </w:r>
      <w:r>
        <w:rPr>
          <w:rFonts w:ascii="Palatino Linotype" w:hAnsi="Palatino Linotype"/>
          <w:i/>
          <w:color w:val="000000"/>
          <w:sz w:val="24"/>
          <w:szCs w:val="24"/>
        </w:rPr>
        <w:t xml:space="preserve">llamados los </w:t>
      </w:r>
      <w:r w:rsidRPr="006E7BF2">
        <w:rPr>
          <w:rFonts w:ascii="Palatino Linotype" w:hAnsi="Palatino Linotype"/>
          <w:i/>
          <w:color w:val="000000"/>
          <w:sz w:val="24"/>
          <w:szCs w:val="24"/>
        </w:rPr>
        <w:t>suplentes respectivos. Si faltase también el suplente para cubrir la vacante que corresponda, la</w:t>
      </w:r>
    </w:p>
    <w:p w14:paraId="4912530C" w14:textId="77777777" w:rsidR="006E7BF2" w:rsidRPr="006E7BF2" w:rsidRDefault="006E7BF2" w:rsidP="006E7BF2">
      <w:pPr>
        <w:spacing w:line="360" w:lineRule="auto"/>
        <w:ind w:left="709" w:right="990"/>
        <w:jc w:val="both"/>
        <w:rPr>
          <w:rFonts w:ascii="Palatino Linotype" w:hAnsi="Palatino Linotype"/>
          <w:i/>
          <w:color w:val="000000"/>
          <w:sz w:val="24"/>
          <w:szCs w:val="24"/>
        </w:rPr>
      </w:pPr>
      <w:r w:rsidRPr="006E7BF2">
        <w:rPr>
          <w:rFonts w:ascii="Palatino Linotype" w:hAnsi="Palatino Linotype"/>
          <w:i/>
          <w:color w:val="000000"/>
          <w:sz w:val="24"/>
          <w:szCs w:val="24"/>
        </w:rPr>
        <w:t>Legislatura, a propuesta del Ejecutivo, designará a los sustitutos.</w:t>
      </w:r>
    </w:p>
    <w:p w14:paraId="246F9F2B" w14:textId="27F81373" w:rsidR="006E7BF2" w:rsidRPr="006E7BF2" w:rsidRDefault="006E7BF2" w:rsidP="006E7BF2">
      <w:pPr>
        <w:spacing w:line="360" w:lineRule="auto"/>
        <w:ind w:left="709" w:right="990"/>
        <w:jc w:val="both"/>
        <w:rPr>
          <w:rFonts w:ascii="Palatino Linotype" w:hAnsi="Palatino Linotype"/>
          <w:i/>
          <w:color w:val="000000"/>
          <w:sz w:val="24"/>
          <w:szCs w:val="24"/>
        </w:rPr>
      </w:pPr>
      <w:r w:rsidRPr="006E7BF2">
        <w:rPr>
          <w:rFonts w:ascii="Palatino Linotype" w:hAnsi="Palatino Linotype"/>
          <w:i/>
          <w:color w:val="000000"/>
          <w:sz w:val="24"/>
          <w:szCs w:val="24"/>
        </w:rPr>
        <w:t>Las faltas de los servidores públicos titulares de las</w:t>
      </w:r>
      <w:r>
        <w:rPr>
          <w:rFonts w:ascii="Palatino Linotype" w:hAnsi="Palatino Linotype"/>
          <w:i/>
          <w:color w:val="000000"/>
          <w:sz w:val="24"/>
          <w:szCs w:val="24"/>
        </w:rPr>
        <w:t xml:space="preserve"> dependencias y entidades de la </w:t>
      </w:r>
      <w:r w:rsidRPr="006E7BF2">
        <w:rPr>
          <w:rFonts w:ascii="Palatino Linotype" w:hAnsi="Palatino Linotype"/>
          <w:i/>
          <w:color w:val="000000"/>
          <w:sz w:val="24"/>
          <w:szCs w:val="24"/>
        </w:rPr>
        <w:t>administración pública municipal, que no excedan de qui</w:t>
      </w:r>
      <w:r>
        <w:rPr>
          <w:rFonts w:ascii="Palatino Linotype" w:hAnsi="Palatino Linotype"/>
          <w:i/>
          <w:color w:val="000000"/>
          <w:sz w:val="24"/>
          <w:szCs w:val="24"/>
        </w:rPr>
        <w:t xml:space="preserve">nce días naturales, se cubrirán </w:t>
      </w:r>
      <w:r w:rsidRPr="006E7BF2">
        <w:rPr>
          <w:rFonts w:ascii="Palatino Linotype" w:hAnsi="Palatino Linotype"/>
          <w:i/>
          <w:color w:val="000000"/>
          <w:sz w:val="24"/>
          <w:szCs w:val="24"/>
        </w:rPr>
        <w:t xml:space="preserve">conforme se establezca en el reglamento municipal respectivo, o en su caso, con la </w:t>
      </w:r>
      <w:r>
        <w:rPr>
          <w:rFonts w:ascii="Palatino Linotype" w:hAnsi="Palatino Linotype"/>
          <w:i/>
          <w:color w:val="000000"/>
          <w:sz w:val="24"/>
          <w:szCs w:val="24"/>
        </w:rPr>
        <w:t xml:space="preserve">designación </w:t>
      </w:r>
      <w:r w:rsidRPr="006E7BF2">
        <w:rPr>
          <w:rFonts w:ascii="Palatino Linotype" w:hAnsi="Palatino Linotype"/>
          <w:i/>
          <w:color w:val="000000"/>
          <w:sz w:val="24"/>
          <w:szCs w:val="24"/>
        </w:rPr>
        <w:t>que realice el servidor público que se deba ausentar. En cualqui</w:t>
      </w:r>
      <w:r>
        <w:rPr>
          <w:rFonts w:ascii="Palatino Linotype" w:hAnsi="Palatino Linotype"/>
          <w:i/>
          <w:color w:val="000000"/>
          <w:sz w:val="24"/>
          <w:szCs w:val="24"/>
        </w:rPr>
        <w:t xml:space="preserve">er caso la designación será con </w:t>
      </w:r>
      <w:r w:rsidRPr="006E7BF2">
        <w:rPr>
          <w:rFonts w:ascii="Palatino Linotype" w:hAnsi="Palatino Linotype"/>
          <w:i/>
          <w:color w:val="000000"/>
          <w:sz w:val="24"/>
          <w:szCs w:val="24"/>
        </w:rPr>
        <w:t>el carácter de encargado del despacho y con la aprobación del presidente municipal.</w:t>
      </w:r>
    </w:p>
    <w:p w14:paraId="703BB9B7" w14:textId="5A85D71B" w:rsidR="006E7BF2" w:rsidRPr="006E7BF2" w:rsidRDefault="006E7BF2" w:rsidP="006E7BF2">
      <w:pPr>
        <w:spacing w:line="360" w:lineRule="auto"/>
        <w:ind w:left="709" w:right="990"/>
        <w:jc w:val="both"/>
        <w:rPr>
          <w:rFonts w:ascii="Palatino Linotype" w:hAnsi="Palatino Linotype"/>
          <w:i/>
          <w:color w:val="000000"/>
          <w:sz w:val="24"/>
          <w:szCs w:val="24"/>
        </w:rPr>
      </w:pPr>
      <w:r w:rsidRPr="006E7BF2">
        <w:rPr>
          <w:rFonts w:ascii="Palatino Linotype" w:hAnsi="Palatino Linotype"/>
          <w:i/>
          <w:color w:val="000000"/>
          <w:sz w:val="24"/>
          <w:szCs w:val="24"/>
        </w:rPr>
        <w:t xml:space="preserve">Las faltas temporales que excedan de quince días naturales pero </w:t>
      </w:r>
      <w:r>
        <w:rPr>
          <w:rFonts w:ascii="Palatino Linotype" w:hAnsi="Palatino Linotype"/>
          <w:i/>
          <w:color w:val="000000"/>
          <w:sz w:val="24"/>
          <w:szCs w:val="24"/>
        </w:rPr>
        <w:t xml:space="preserve">no de sesenta, serán </w:t>
      </w:r>
      <w:r w:rsidRPr="006E7BF2">
        <w:rPr>
          <w:rFonts w:ascii="Palatino Linotype" w:hAnsi="Palatino Linotype"/>
          <w:i/>
          <w:color w:val="000000"/>
          <w:sz w:val="24"/>
          <w:szCs w:val="24"/>
        </w:rPr>
        <w:t>aprobadas por el ayuntamiento en sesión de Cabildo a propuesta del presidente municipal.</w:t>
      </w:r>
    </w:p>
    <w:p w14:paraId="31C87CD4" w14:textId="58D0EBB9" w:rsidR="006E7BF2" w:rsidRPr="006E7BF2" w:rsidRDefault="006E7BF2" w:rsidP="006E7BF2">
      <w:pPr>
        <w:spacing w:line="360" w:lineRule="auto"/>
        <w:ind w:left="709" w:right="990"/>
        <w:jc w:val="both"/>
        <w:rPr>
          <w:rFonts w:ascii="Palatino Linotype" w:hAnsi="Palatino Linotype"/>
          <w:i/>
          <w:color w:val="000000"/>
          <w:sz w:val="24"/>
          <w:szCs w:val="24"/>
        </w:rPr>
      </w:pPr>
      <w:r w:rsidRPr="006E7BF2">
        <w:rPr>
          <w:rFonts w:ascii="Palatino Linotype" w:hAnsi="Palatino Linotype"/>
          <w:i/>
          <w:color w:val="000000"/>
          <w:sz w:val="24"/>
          <w:szCs w:val="24"/>
        </w:rPr>
        <w:t>Si la falta temporal se convierte en definitiva, se procederá con</w:t>
      </w:r>
      <w:r>
        <w:rPr>
          <w:rFonts w:ascii="Palatino Linotype" w:hAnsi="Palatino Linotype"/>
          <w:i/>
          <w:color w:val="000000"/>
          <w:sz w:val="24"/>
          <w:szCs w:val="24"/>
        </w:rPr>
        <w:t xml:space="preserve">forme lo dispone el artículo 31 </w:t>
      </w:r>
      <w:r w:rsidRPr="006E7BF2">
        <w:rPr>
          <w:rFonts w:ascii="Palatino Linotype" w:hAnsi="Palatino Linotype"/>
          <w:i/>
          <w:color w:val="000000"/>
          <w:sz w:val="24"/>
          <w:szCs w:val="24"/>
        </w:rPr>
        <w:t>fracción XVII de esta Ley.</w:t>
      </w:r>
    </w:p>
    <w:p w14:paraId="368D5396" w14:textId="01981CC1" w:rsidR="006E7BF2" w:rsidRPr="006E7BF2" w:rsidRDefault="006E7BF2" w:rsidP="006E7BF2">
      <w:pPr>
        <w:spacing w:line="360" w:lineRule="auto"/>
        <w:ind w:left="709" w:right="990"/>
        <w:jc w:val="both"/>
        <w:rPr>
          <w:rFonts w:ascii="Palatino Linotype" w:hAnsi="Palatino Linotype"/>
          <w:b/>
          <w:i/>
          <w:color w:val="000000"/>
          <w:sz w:val="24"/>
          <w:szCs w:val="24"/>
        </w:rPr>
      </w:pPr>
      <w:r w:rsidRPr="006E7BF2">
        <w:rPr>
          <w:rFonts w:ascii="Palatino Linotype" w:hAnsi="Palatino Linotype"/>
          <w:b/>
          <w:i/>
          <w:color w:val="000000"/>
          <w:sz w:val="24"/>
          <w:szCs w:val="24"/>
        </w:rPr>
        <w:t>Para desempeñarse como encargado de despacho, es necesario reunir los mismos requisitos señalados en el reglamento respectivo para ser titular de las dependencias del ayuntamiento.</w:t>
      </w:r>
    </w:p>
    <w:p w14:paraId="3D4085EF" w14:textId="3C5F2DDB" w:rsidR="006E7BF2" w:rsidRPr="00626637" w:rsidRDefault="006E7BF2" w:rsidP="006E7BF2">
      <w:pPr>
        <w:spacing w:line="360" w:lineRule="auto"/>
        <w:ind w:left="709" w:right="990"/>
        <w:jc w:val="both"/>
        <w:rPr>
          <w:rFonts w:ascii="Palatino Linotype" w:hAnsi="Palatino Linotype"/>
          <w:i/>
          <w:color w:val="000000"/>
          <w:sz w:val="24"/>
          <w:szCs w:val="24"/>
        </w:rPr>
      </w:pPr>
      <w:r w:rsidRPr="006E7BF2">
        <w:rPr>
          <w:rFonts w:ascii="Palatino Linotype" w:hAnsi="Palatino Linotype"/>
          <w:i/>
          <w:color w:val="000000"/>
          <w:sz w:val="24"/>
          <w:szCs w:val="24"/>
        </w:rPr>
        <w:lastRenderedPageBreak/>
        <w:t>Ninguna dependencia o entidad municipal podrá tener un enc</w:t>
      </w:r>
      <w:r>
        <w:rPr>
          <w:rFonts w:ascii="Palatino Linotype" w:hAnsi="Palatino Linotype"/>
          <w:i/>
          <w:color w:val="000000"/>
          <w:sz w:val="24"/>
          <w:szCs w:val="24"/>
        </w:rPr>
        <w:t xml:space="preserve">argado de despacho por un plazo </w:t>
      </w:r>
      <w:r w:rsidRPr="006E7BF2">
        <w:rPr>
          <w:rFonts w:ascii="Palatino Linotype" w:hAnsi="Palatino Linotype"/>
          <w:i/>
          <w:color w:val="000000"/>
          <w:sz w:val="24"/>
          <w:szCs w:val="24"/>
        </w:rPr>
        <w:t>que exceda de sesenta días naturales.</w:t>
      </w:r>
      <w:r w:rsidRPr="006E7BF2">
        <w:rPr>
          <w:rFonts w:ascii="Palatino Linotype" w:hAnsi="Palatino Linotype"/>
          <w:i/>
          <w:color w:val="000000"/>
          <w:sz w:val="24"/>
          <w:szCs w:val="24"/>
        </w:rPr>
        <w:cr/>
      </w:r>
    </w:p>
    <w:p w14:paraId="77E58AAE" w14:textId="77777777" w:rsidR="002332C3" w:rsidRPr="00A21CCA" w:rsidRDefault="002332C3" w:rsidP="002332C3">
      <w:pPr>
        <w:pStyle w:val="Prrafodelista"/>
        <w:numPr>
          <w:ilvl w:val="0"/>
          <w:numId w:val="24"/>
        </w:numPr>
        <w:autoSpaceDE w:val="0"/>
        <w:autoSpaceDN w:val="0"/>
        <w:adjustRightInd w:val="0"/>
        <w:spacing w:before="240" w:line="360" w:lineRule="auto"/>
        <w:ind w:right="50"/>
        <w:jc w:val="both"/>
        <w:rPr>
          <w:rFonts w:ascii="Palatino Linotype" w:hAnsi="Palatino Linotype" w:cs="Arial"/>
          <w:b/>
        </w:rPr>
      </w:pPr>
      <w:r w:rsidRPr="00A21CCA">
        <w:rPr>
          <w:rFonts w:ascii="Palatino Linotype" w:hAnsi="Palatino Linotype" w:cs="Arial"/>
          <w:b/>
        </w:rPr>
        <w:t>De la Versión Pública.</w:t>
      </w:r>
    </w:p>
    <w:p w14:paraId="3C063EC8" w14:textId="77777777" w:rsidR="002332C3" w:rsidRPr="00A21CCA" w:rsidRDefault="002332C3" w:rsidP="002332C3">
      <w:pPr>
        <w:autoSpaceDE w:val="0"/>
        <w:autoSpaceDN w:val="0"/>
        <w:adjustRightInd w:val="0"/>
        <w:spacing w:before="240" w:line="360" w:lineRule="auto"/>
        <w:ind w:right="50"/>
        <w:jc w:val="both"/>
        <w:rPr>
          <w:rFonts w:ascii="Palatino Linotype" w:hAnsi="Palatino Linotype" w:cs="Arial"/>
          <w:bCs/>
          <w:sz w:val="24"/>
          <w:szCs w:val="24"/>
        </w:rPr>
      </w:pPr>
      <w:r w:rsidRPr="00A21CCA">
        <w:rPr>
          <w:rFonts w:ascii="Palatino Linotype" w:hAnsi="Palatino Linotype" w:cs="Arial"/>
          <w:bCs/>
          <w:sz w:val="24"/>
          <w:szCs w:val="24"/>
        </w:rPr>
        <w:t>Respecto de la información señalada en el párrafo que antecede, tanto para la elaboración de las versiones públicas correspondientes, o bien, para la elaboración de acuerdos que clasifiquen la información, resulta oportuno remitirnos a lo dispuesto en los</w:t>
      </w:r>
      <w:r w:rsidRPr="00A21CCA">
        <w:rPr>
          <w:rFonts w:ascii="Palatino Linotype" w:hAnsi="Palatino Linotype" w:cs="Arial"/>
          <w:sz w:val="24"/>
          <w:szCs w:val="24"/>
        </w:rPr>
        <w:t xml:space="preserve"> artículos 3, fracciones IX, XX, XXI, XXIII y XLV; 4, segundo párrafo, 51, 52, 91, 137 y 143, fracción I de la Ley de Transparencia y Acceso a la Información Pública del Estado de México y Municipios, de los que se resalta que </w:t>
      </w:r>
      <w:r w:rsidRPr="00A21CCA">
        <w:rPr>
          <w:rFonts w:ascii="Palatino Linotype" w:hAnsi="Palatino Linotype" w:cs="Arial"/>
          <w:bCs/>
          <w:sz w:val="24"/>
          <w:szCs w:val="24"/>
        </w:rPr>
        <w:t>el derecho de acceso a la información pública tiene como limitante el respeto a la intimidad, a la vida privada de las personas o por cuestiones de orden público y seguridad.</w:t>
      </w:r>
    </w:p>
    <w:p w14:paraId="56A34503" w14:textId="77777777" w:rsidR="002332C3" w:rsidRPr="00A21CCA" w:rsidRDefault="002332C3" w:rsidP="002332C3">
      <w:pPr>
        <w:autoSpaceDE w:val="0"/>
        <w:autoSpaceDN w:val="0"/>
        <w:adjustRightInd w:val="0"/>
        <w:spacing w:before="240" w:line="360" w:lineRule="auto"/>
        <w:ind w:right="50"/>
        <w:jc w:val="both"/>
        <w:rPr>
          <w:rFonts w:ascii="Palatino Linotype" w:hAnsi="Palatino Linotype" w:cs="Arial"/>
          <w:bCs/>
          <w:sz w:val="24"/>
          <w:szCs w:val="24"/>
        </w:rPr>
      </w:pPr>
      <w:r w:rsidRPr="00A21CCA">
        <w:rPr>
          <w:rFonts w:ascii="Palatino Linotype" w:hAnsi="Palatino Linotype" w:cs="Arial"/>
          <w:bCs/>
          <w:sz w:val="24"/>
          <w:szCs w:val="24"/>
        </w:rPr>
        <w:t>Por lo anterior, tomando en cuenta que dentro de la información señalada en el párrafo que antecede se actualizaron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509B736F" w14:textId="77777777" w:rsidR="002332C3" w:rsidRPr="00A21CCA" w:rsidRDefault="002332C3" w:rsidP="002332C3">
      <w:pPr>
        <w:autoSpaceDE w:val="0"/>
        <w:autoSpaceDN w:val="0"/>
        <w:adjustRightInd w:val="0"/>
        <w:spacing w:before="240" w:line="360" w:lineRule="auto"/>
        <w:ind w:right="50"/>
        <w:jc w:val="both"/>
        <w:rPr>
          <w:rFonts w:ascii="Palatino Linotype" w:hAnsi="Palatino Linotype" w:cs="Arial"/>
          <w:bCs/>
          <w:sz w:val="24"/>
          <w:szCs w:val="24"/>
        </w:rPr>
      </w:pPr>
      <w:r w:rsidRPr="00A21CCA">
        <w:rPr>
          <w:rFonts w:ascii="Palatino Linotype" w:hAnsi="Palatino Linotype" w:cs="Arial"/>
          <w:bCs/>
          <w:sz w:val="24"/>
          <w:szCs w:val="24"/>
        </w:rPr>
        <w:t xml:space="preserve">Esto es así, ya que en armonía entre los principios constitucionales de máxima publicidad y de protección de datos personales, por lo que deberá observar lo que para tal efecto señale la Ley de Protección de datos Personales del Estado de México, </w:t>
      </w:r>
      <w:r w:rsidRPr="00A21CCA">
        <w:rPr>
          <w:rFonts w:ascii="Palatino Linotype" w:hAnsi="Palatino Linotype" w:cs="Arial"/>
          <w:bCs/>
          <w:sz w:val="24"/>
          <w:szCs w:val="24"/>
        </w:rPr>
        <w:lastRenderedPageBreak/>
        <w:t xml:space="preserve">y los ya mencionados artículos 140 y 143 de la Ley de Transparencia y Acceso a la Información Pública del Estado de México y Municipios. </w:t>
      </w:r>
    </w:p>
    <w:p w14:paraId="76A84003" w14:textId="77777777" w:rsidR="002332C3" w:rsidRPr="00A21CCA" w:rsidRDefault="002332C3" w:rsidP="002332C3">
      <w:pPr>
        <w:spacing w:before="240" w:line="360" w:lineRule="auto"/>
        <w:jc w:val="both"/>
        <w:rPr>
          <w:rFonts w:ascii="Palatino Linotype" w:eastAsia="Arial Unicode MS" w:hAnsi="Palatino Linotype" w:cs="Arial"/>
          <w:sz w:val="24"/>
          <w:szCs w:val="24"/>
        </w:rPr>
      </w:pPr>
      <w:r w:rsidRPr="00A21CCA">
        <w:rPr>
          <w:rFonts w:ascii="Palatino Linotype" w:hAnsi="Palatino Linotype" w:cs="Arial"/>
          <w:sz w:val="24"/>
          <w:szCs w:val="24"/>
        </w:rPr>
        <w:t xml:space="preserve">En el caso específico, el Pleno de este Instituto ha considerado que además de los datos especificados en la Ley de Transparencia y Acceso a la Información Pública del Estado de México y Municipios, se considerarán como confidenciales, de manera enunciativa, más no limitativa y, por tanto, deben testarse al momento de la elaboración de versiones públicas, </w:t>
      </w:r>
      <w:r w:rsidRPr="00A21CCA">
        <w:rPr>
          <w:rFonts w:ascii="Palatino Linotype" w:hAnsi="Palatino Linotype" w:cs="Arial"/>
          <w:b/>
          <w:sz w:val="24"/>
          <w:szCs w:val="24"/>
        </w:rPr>
        <w:t>Registro Federal de Contribuyentes</w:t>
      </w:r>
      <w:r w:rsidRPr="00A21CCA">
        <w:rPr>
          <w:rFonts w:ascii="Palatino Linotype" w:hAnsi="Palatino Linotype" w:cs="Arial"/>
          <w:sz w:val="24"/>
          <w:szCs w:val="24"/>
        </w:rPr>
        <w:t xml:space="preserve"> (RFC), la </w:t>
      </w:r>
      <w:r w:rsidRPr="00A21CCA">
        <w:rPr>
          <w:rFonts w:ascii="Palatino Linotype" w:hAnsi="Palatino Linotype" w:cs="Arial"/>
          <w:b/>
          <w:sz w:val="24"/>
          <w:szCs w:val="24"/>
        </w:rPr>
        <w:t>Clave Única de Registro de Población</w:t>
      </w:r>
      <w:r w:rsidRPr="00A21CCA">
        <w:rPr>
          <w:rFonts w:ascii="Palatino Linotype" w:hAnsi="Palatino Linotype" w:cs="Arial"/>
          <w:sz w:val="24"/>
          <w:szCs w:val="24"/>
        </w:rPr>
        <w:t xml:space="preserve"> (CURP), la </w:t>
      </w:r>
      <w:r w:rsidRPr="00A21CCA">
        <w:rPr>
          <w:rFonts w:ascii="Palatino Linotype" w:hAnsi="Palatino Linotype" w:cs="Arial"/>
          <w:b/>
          <w:sz w:val="24"/>
          <w:szCs w:val="24"/>
        </w:rPr>
        <w:t>Clave de cualquier tipo de seguridad social</w:t>
      </w:r>
      <w:r w:rsidRPr="00A21CCA">
        <w:rPr>
          <w:rFonts w:ascii="Palatino Linotype" w:hAnsi="Palatino Linotype" w:cs="Arial"/>
          <w:sz w:val="24"/>
          <w:szCs w:val="24"/>
        </w:rPr>
        <w:t xml:space="preserve"> (ISSEMYM, u otros), </w:t>
      </w:r>
      <w:r w:rsidRPr="00A21CCA">
        <w:rPr>
          <w:rFonts w:ascii="Palatino Linotype" w:eastAsia="Arial Unicode MS" w:hAnsi="Palatino Linotype" w:cs="Arial"/>
          <w:sz w:val="24"/>
          <w:szCs w:val="24"/>
        </w:rPr>
        <w:t>así como información confidencial que pudiera advertirse de los resultados de las pruebas que formen parte de las evaluaciones del proceso de control de confianza.</w:t>
      </w:r>
    </w:p>
    <w:p w14:paraId="2FACB95D" w14:textId="77777777" w:rsidR="002332C3" w:rsidRPr="00A21CCA" w:rsidRDefault="002332C3" w:rsidP="002332C3">
      <w:pPr>
        <w:autoSpaceDE w:val="0"/>
        <w:autoSpaceDN w:val="0"/>
        <w:adjustRightInd w:val="0"/>
        <w:spacing w:before="240" w:line="360" w:lineRule="auto"/>
        <w:ind w:right="-91"/>
        <w:jc w:val="both"/>
        <w:rPr>
          <w:rFonts w:ascii="Palatino Linotype" w:hAnsi="Palatino Linotype"/>
          <w:sz w:val="24"/>
          <w:szCs w:val="24"/>
        </w:rPr>
      </w:pPr>
      <w:r w:rsidRPr="00A21CCA">
        <w:rPr>
          <w:rFonts w:ascii="Palatino Linotype" w:hAnsi="Palatino Linotype" w:cs="Arial"/>
          <w:sz w:val="24"/>
          <w:szCs w:val="24"/>
          <w:lang w:eastAsia="es-MX"/>
        </w:rPr>
        <w:t xml:space="preserve">En cuanto al </w:t>
      </w:r>
      <w:r w:rsidRPr="00A21CCA">
        <w:rPr>
          <w:rFonts w:ascii="Palatino Linotype" w:hAnsi="Palatino Linotype" w:cs="Arial"/>
          <w:b/>
          <w:sz w:val="24"/>
          <w:szCs w:val="24"/>
          <w:lang w:eastAsia="es-MX"/>
        </w:rPr>
        <w:t>RFC</w:t>
      </w:r>
      <w:r w:rsidRPr="00A21CCA">
        <w:rPr>
          <w:rFonts w:ascii="Palatino Linotype" w:hAnsi="Palatino Linotype" w:cs="Arial"/>
          <w:sz w:val="24"/>
          <w:szCs w:val="24"/>
          <w:lang w:eastAsia="es-MX"/>
        </w:rPr>
        <w:t>,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A21CCA">
        <w:rPr>
          <w:rFonts w:ascii="Palatino Linotype" w:hAnsi="Palatino Linotype"/>
          <w:sz w:val="24"/>
          <w:szCs w:val="24"/>
        </w:rPr>
        <w:t xml:space="preserve"> y finalmente la </w:t>
      </w:r>
      <w:proofErr w:type="spellStart"/>
      <w:r w:rsidRPr="00A21CCA">
        <w:rPr>
          <w:rFonts w:ascii="Palatino Linotype" w:hAnsi="Palatino Linotype"/>
          <w:sz w:val="24"/>
          <w:szCs w:val="24"/>
        </w:rPr>
        <w:t>homoclave</w:t>
      </w:r>
      <w:proofErr w:type="spellEnd"/>
      <w:r w:rsidRPr="00A21CCA">
        <w:rPr>
          <w:rFonts w:ascii="Palatino Linotype" w:hAnsi="Palatino Linotype"/>
          <w:sz w:val="24"/>
          <w:szCs w:val="24"/>
        </w:rPr>
        <w:t>.</w:t>
      </w:r>
    </w:p>
    <w:p w14:paraId="104FEB72" w14:textId="77777777" w:rsidR="002332C3" w:rsidRPr="00A21CCA" w:rsidRDefault="002332C3" w:rsidP="002332C3">
      <w:pPr>
        <w:autoSpaceDE w:val="0"/>
        <w:autoSpaceDN w:val="0"/>
        <w:adjustRightInd w:val="0"/>
        <w:spacing w:before="240" w:line="360" w:lineRule="auto"/>
        <w:jc w:val="both"/>
        <w:rPr>
          <w:rFonts w:ascii="Palatino Linotype" w:eastAsia="Times New Roman" w:hAnsi="Palatino Linotype" w:cs="Arial"/>
          <w:sz w:val="24"/>
          <w:szCs w:val="24"/>
          <w:lang w:eastAsia="es-MX"/>
        </w:rPr>
      </w:pPr>
      <w:r w:rsidRPr="00A21CCA">
        <w:rPr>
          <w:rFonts w:ascii="Palatino Linotype" w:eastAsia="Times New Roman" w:hAnsi="Palatino Linotype" w:cs="Arial"/>
          <w:sz w:val="24"/>
          <w:szCs w:val="24"/>
          <w:lang w:eastAsia="es-MX"/>
        </w:rPr>
        <w:t>En otras palabras, para su obtención es necesario acreditar ante la autoridad fiscal previamente la identidad de la persona, su fecha de nacimiento, entre otros aspectos.</w:t>
      </w:r>
    </w:p>
    <w:p w14:paraId="650832E7" w14:textId="77777777" w:rsidR="002332C3" w:rsidRPr="00A21CCA" w:rsidRDefault="002332C3" w:rsidP="002332C3">
      <w:pPr>
        <w:spacing w:before="240" w:line="360" w:lineRule="auto"/>
        <w:jc w:val="both"/>
        <w:rPr>
          <w:rFonts w:ascii="Palatino Linotype" w:eastAsia="Times New Roman" w:hAnsi="Palatino Linotype" w:cs="Arial"/>
          <w:sz w:val="24"/>
          <w:szCs w:val="24"/>
          <w:lang w:eastAsia="es-MX"/>
        </w:rPr>
      </w:pPr>
      <w:r w:rsidRPr="00A21CCA">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A21CCA">
        <w:rPr>
          <w:rFonts w:ascii="Palatino Linotype" w:eastAsia="Times New Roman" w:hAnsi="Palatino Linotype" w:cs="Arial"/>
          <w:sz w:val="24"/>
          <w:szCs w:val="24"/>
          <w:lang w:eastAsia="es-MX"/>
        </w:rPr>
        <w:lastRenderedPageBreak/>
        <w:t>naturaleza fiscal, la cual, les permite hacerse identificables respecto de una situación fiscal determinada.</w:t>
      </w:r>
    </w:p>
    <w:p w14:paraId="0695B47E" w14:textId="77777777" w:rsidR="002332C3" w:rsidRPr="00A21CCA" w:rsidRDefault="002332C3" w:rsidP="002332C3">
      <w:pPr>
        <w:spacing w:line="360" w:lineRule="auto"/>
        <w:jc w:val="both"/>
        <w:rPr>
          <w:rFonts w:ascii="Palatino Linotype" w:hAnsi="Palatino Linotype"/>
          <w:sz w:val="24"/>
          <w:szCs w:val="24"/>
        </w:rPr>
      </w:pPr>
      <w:r w:rsidRPr="00A21CCA">
        <w:rPr>
          <w:rFonts w:ascii="Palatino Linotype" w:hAnsi="Palatino Linotype"/>
          <w:sz w:val="24"/>
          <w:szCs w:val="24"/>
        </w:rPr>
        <w:t>Lo anterior es compartido por el Instituto Nacional de Transparencia, Acceso a la Información y Protección de Datos Personales a través del Criterio 19/17, el cual es del tenor siguiente:</w:t>
      </w:r>
    </w:p>
    <w:p w14:paraId="383A00D1" w14:textId="77777777" w:rsidR="002332C3" w:rsidRPr="00A21CCA" w:rsidRDefault="002332C3" w:rsidP="002332C3">
      <w:pPr>
        <w:spacing w:before="240" w:line="240" w:lineRule="auto"/>
        <w:ind w:left="567" w:right="567"/>
        <w:jc w:val="both"/>
        <w:rPr>
          <w:rFonts w:ascii="Palatino Linotype" w:eastAsia="Calibri" w:hAnsi="Palatino Linotype" w:cs="Times New Roman"/>
          <w:i/>
          <w:sz w:val="24"/>
          <w:szCs w:val="24"/>
        </w:rPr>
      </w:pPr>
      <w:r w:rsidRPr="00A21CCA">
        <w:rPr>
          <w:rFonts w:ascii="Palatino Linotype" w:hAnsi="Palatino Linotype"/>
          <w:b/>
          <w:i/>
          <w:sz w:val="24"/>
          <w:szCs w:val="24"/>
        </w:rPr>
        <w:t>“</w:t>
      </w:r>
      <w:r w:rsidRPr="00A21CCA">
        <w:rPr>
          <w:rFonts w:ascii="Palatino Linotype" w:eastAsia="Calibri" w:hAnsi="Palatino Linotype" w:cs="Times New Roman"/>
          <w:b/>
          <w:i/>
          <w:sz w:val="24"/>
          <w:szCs w:val="24"/>
        </w:rPr>
        <w:t>Registro Federal de Contribuyentes (RFC) de personas físicas.</w:t>
      </w:r>
      <w:r w:rsidRPr="00A21CCA">
        <w:rPr>
          <w:rFonts w:ascii="Palatino Linotype" w:eastAsia="Calibri" w:hAnsi="Palatino Linotype" w:cs="Times New Roman"/>
          <w:i/>
          <w:sz w:val="24"/>
          <w:szCs w:val="24"/>
        </w:rPr>
        <w:t xml:space="preserve"> El RFC es una clave de carácter fiscal, única e irrepetible, que permite identificar al titular, su edad y fecha de nacimiento, por lo que es un dato personal de carácter confidencial.”</w:t>
      </w:r>
    </w:p>
    <w:p w14:paraId="243E30DD" w14:textId="77777777" w:rsidR="002332C3" w:rsidRPr="00A21CCA" w:rsidRDefault="002332C3" w:rsidP="002332C3">
      <w:pPr>
        <w:pStyle w:val="Sinespaciado"/>
        <w:spacing w:before="240" w:after="160" w:line="360" w:lineRule="auto"/>
        <w:jc w:val="both"/>
        <w:rPr>
          <w:rFonts w:ascii="Palatino Linotype" w:hAnsi="Palatino Linotype" w:cs="Arial"/>
          <w:lang w:val="es-ES" w:eastAsia="es-MX"/>
        </w:rPr>
      </w:pPr>
      <w:r w:rsidRPr="00A21CCA">
        <w:rPr>
          <w:rFonts w:ascii="Palatino Linotype" w:hAnsi="Palatino Linotype" w:cs="Arial"/>
          <w:lang w:val="es-ES" w:eastAsia="es-MX"/>
        </w:rPr>
        <w:t xml:space="preserve">Así, el RFC se vincula al nombre de su titular y permite identificar la edad de la persona, su fecha de nacimiento, así como su </w:t>
      </w:r>
      <w:proofErr w:type="spellStart"/>
      <w:r w:rsidRPr="00A21CCA">
        <w:rPr>
          <w:rFonts w:ascii="Palatino Linotype" w:hAnsi="Palatino Linotype" w:cs="Arial"/>
          <w:lang w:val="es-ES" w:eastAsia="es-MX"/>
        </w:rPr>
        <w:t>homoclave</w:t>
      </w:r>
      <w:proofErr w:type="spellEnd"/>
      <w:r w:rsidRPr="00A21CCA">
        <w:rPr>
          <w:rFonts w:ascii="Palatino Linotype" w:hAnsi="Palatino Linotype" w:cs="Arial"/>
          <w:lang w:val="es-ES"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0E54716" w14:textId="77777777" w:rsidR="002332C3" w:rsidRPr="00A21CCA" w:rsidRDefault="002332C3" w:rsidP="002332C3">
      <w:pPr>
        <w:pStyle w:val="Sinespaciado"/>
        <w:spacing w:before="240" w:after="160" w:line="360" w:lineRule="auto"/>
        <w:jc w:val="both"/>
        <w:rPr>
          <w:rFonts w:ascii="Palatino Linotype" w:hAnsi="Palatino Linotype" w:cs="Arial"/>
          <w:lang w:val="es-ES" w:eastAsia="es-MX"/>
        </w:rPr>
      </w:pPr>
      <w:r w:rsidRPr="00A21CCA">
        <w:rPr>
          <w:rFonts w:ascii="Palatino Linotype" w:hAnsi="Palatino Linotype" w:cs="Arial"/>
          <w:lang w:val="es-ES" w:eastAsia="es-MX"/>
        </w:rPr>
        <w:t xml:space="preserve">En cuanto al </w:t>
      </w:r>
      <w:r w:rsidRPr="00A21CCA">
        <w:rPr>
          <w:rFonts w:ascii="Palatino Linotype" w:hAnsi="Palatino Linotype" w:cs="Arial"/>
          <w:b/>
          <w:lang w:val="es-ES"/>
        </w:rPr>
        <w:t>CURP</w:t>
      </w:r>
      <w:r w:rsidRPr="00A21CCA">
        <w:rPr>
          <w:rFonts w:ascii="Palatino Linotype" w:hAnsi="Palatino Linotype" w:cs="Arial"/>
          <w:lang w:val="es-ES"/>
        </w:rPr>
        <w:t>,</w:t>
      </w:r>
      <w:r w:rsidRPr="00A21CCA">
        <w:rPr>
          <w:rFonts w:ascii="Palatino Linotype" w:hAnsi="Palatino Linotype" w:cs="Arial"/>
          <w:b/>
          <w:lang w:val="es-ES"/>
        </w:rPr>
        <w:t xml:space="preserve"> </w:t>
      </w:r>
      <w:r w:rsidRPr="00A21CCA">
        <w:rPr>
          <w:rFonts w:ascii="Palatino Linotype" w:hAnsi="Palatino Linotype" w:cs="Arial"/>
          <w:lang w:val="es-ES"/>
        </w:rPr>
        <w:t xml:space="preserve">éste </w:t>
      </w:r>
      <w:r w:rsidRPr="00A21CCA">
        <w:rPr>
          <w:rFonts w:ascii="Palatino Linotype" w:hAnsi="Palatino Linotype" w:cs="Arial"/>
          <w:lang w:val="es-ES" w:eastAsia="es-MX"/>
        </w:rPr>
        <w:t xml:space="preserve">constituye un dato personal, ya que tiene como finalidad registrar a cada una de las personas que integran la población del país, con los datos que permitan certificar y acreditar fehacientemente su identidad, la cual servirá para identificarla de manera individual; es decir, </w:t>
      </w:r>
      <w:r w:rsidRPr="00A21CCA">
        <w:rPr>
          <w:rFonts w:ascii="Palatino Linotype" w:hAnsi="Palatino Linotype" w:cs="Arial"/>
          <w:lang w:val="es-ES"/>
        </w:rPr>
        <w:t xml:space="preserve">se </w:t>
      </w:r>
      <w:r w:rsidRPr="00A21CCA">
        <w:rPr>
          <w:rFonts w:ascii="Palatino Linotype" w:hAnsi="Palatino Linotype" w:cs="Arial"/>
          <w:lang w:val="es-ES" w:eastAsia="es-MX"/>
        </w:rPr>
        <w:t xml:space="preserve">integra por datos personales que únicamente le conciernen a un particular como son su fecha de nacimiento, su nombre, sus apellidos y su lugar de nacimiento; información que permite distinguirlo del resto de los habitantes, se considera que es de carácter confidencial. </w:t>
      </w:r>
    </w:p>
    <w:p w14:paraId="76E4BE54" w14:textId="77777777" w:rsidR="002332C3" w:rsidRPr="00A21CCA" w:rsidRDefault="002332C3" w:rsidP="002332C3">
      <w:pPr>
        <w:pStyle w:val="Sinespaciado"/>
        <w:spacing w:before="240" w:after="160" w:line="360" w:lineRule="auto"/>
        <w:jc w:val="both"/>
        <w:rPr>
          <w:rFonts w:ascii="Palatino Linotype" w:hAnsi="Palatino Linotype"/>
          <w:lang w:val="es-ES" w:eastAsia="es-MX"/>
        </w:rPr>
      </w:pPr>
      <w:r w:rsidRPr="00A21CCA">
        <w:rPr>
          <w:rFonts w:ascii="Palatino Linotype" w:hAnsi="Palatino Linotype"/>
          <w:lang w:val="es-ES" w:eastAsia="es-MX"/>
        </w:rPr>
        <w:lastRenderedPageBreak/>
        <w:t>Así, dicha clave está integrada por dieciocho elementos representados por letras y números, que se generan a partir de los datos contenidos en tu documento probatorio de identidad (acta de nacimiento, carta de naturalización o documento migratorio), la cual se integra de</w:t>
      </w:r>
      <w:r w:rsidRPr="00A21CCA">
        <w:rPr>
          <w:rFonts w:ascii="Palatino Linotype" w:hAnsi="Palatino Linotype" w:cs="Arial"/>
          <w:lang w:val="es-ES" w:eastAsia="es-MX"/>
        </w:rPr>
        <w:t xml:space="preserve"> la primera letra del apellido paterno; seguida de la primera letra Vocal del primer apellido; seguida de la primera letra del segundo apellido y por último la primera letra del nombre; fecha de nacimiento año/mes/día</w:t>
      </w:r>
      <w:r w:rsidRPr="00A21CCA">
        <w:rPr>
          <w:rFonts w:ascii="Palatino Linotype" w:hAnsi="Palatino Linotype"/>
          <w:lang w:val="es-ES" w:eastAsia="es-MX"/>
        </w:rPr>
        <w:t xml:space="preserve">; sexo; Entidad Federativa o lugar de nacimiento; finalmente una </w:t>
      </w:r>
      <w:proofErr w:type="spellStart"/>
      <w:r w:rsidRPr="00A21CCA">
        <w:rPr>
          <w:rFonts w:ascii="Palatino Linotype" w:hAnsi="Palatino Linotype"/>
          <w:lang w:val="es-ES" w:eastAsia="es-MX"/>
        </w:rPr>
        <w:t>homoclave</w:t>
      </w:r>
      <w:proofErr w:type="spellEnd"/>
      <w:r w:rsidRPr="00A21CCA">
        <w:rPr>
          <w:rFonts w:ascii="Palatino Linotype" w:hAnsi="Palatino Linotype"/>
          <w:lang w:val="es-ES" w:eastAsia="es-MX"/>
        </w:rPr>
        <w:t xml:space="preserve"> o digito verificador, compuesto de dos elementos, con el que se evitan duplicaciones en la Clave, identifican el cambio de siglo y garantizan la correcta integración. </w:t>
      </w:r>
    </w:p>
    <w:p w14:paraId="40668438" w14:textId="77777777" w:rsidR="002332C3" w:rsidRPr="00A21CCA" w:rsidRDefault="002332C3" w:rsidP="002332C3">
      <w:pPr>
        <w:spacing w:line="360" w:lineRule="auto"/>
        <w:jc w:val="both"/>
        <w:rPr>
          <w:rFonts w:ascii="Palatino Linotype" w:hAnsi="Palatino Linotype"/>
          <w:sz w:val="24"/>
          <w:szCs w:val="24"/>
        </w:rPr>
      </w:pPr>
      <w:r w:rsidRPr="00A21CCA">
        <w:rPr>
          <w:rFonts w:ascii="Palatino Linotype" w:hAnsi="Palatino Linotype"/>
          <w:sz w:val="24"/>
          <w:szCs w:val="24"/>
        </w:rPr>
        <w:t>Argumento que se sustenta conforme al Criterio 18/17 emitido por el Instituto Nacional de Transparencia, Acceso a la Información y Protección de Datos Personales, el cual refiere:</w:t>
      </w:r>
    </w:p>
    <w:p w14:paraId="37EB2658" w14:textId="77777777" w:rsidR="002332C3" w:rsidRPr="00A21CCA" w:rsidRDefault="002332C3" w:rsidP="002332C3">
      <w:pPr>
        <w:pStyle w:val="Sinespaciado"/>
        <w:ind w:left="567" w:right="567"/>
        <w:jc w:val="both"/>
        <w:rPr>
          <w:rFonts w:ascii="Palatino Linotype" w:hAnsi="Palatino Linotype"/>
          <w:b/>
          <w:i/>
          <w:lang w:val="es-ES"/>
        </w:rPr>
      </w:pPr>
      <w:r w:rsidRPr="00A21CCA">
        <w:rPr>
          <w:rFonts w:ascii="Palatino Linotype" w:hAnsi="Palatino Linotype"/>
          <w:b/>
          <w:bCs/>
          <w:i/>
          <w:lang w:val="es-ES"/>
        </w:rPr>
        <w:t xml:space="preserve">“Clave Única de Registro de Población (CURP). </w:t>
      </w:r>
      <w:r w:rsidRPr="00A21CCA">
        <w:rPr>
          <w:rFonts w:ascii="Palatino Linotype" w:hAnsi="Palatino Linotype"/>
          <w:bCs/>
          <w:i/>
          <w:lang w:val="es-ES"/>
        </w:rPr>
        <w:t xml:space="preserve">La </w:t>
      </w:r>
      <w:r w:rsidRPr="00A21CCA">
        <w:rPr>
          <w:rFonts w:ascii="Palatino Linotype" w:hAnsi="Palatino Linotype"/>
          <w:i/>
          <w:lang w:val="es-ES"/>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32ADB2E" w14:textId="77777777" w:rsidR="002332C3" w:rsidRPr="00A21CCA" w:rsidRDefault="002332C3" w:rsidP="002332C3">
      <w:pPr>
        <w:spacing w:before="240" w:line="360" w:lineRule="auto"/>
        <w:ind w:right="-91"/>
        <w:jc w:val="both"/>
        <w:rPr>
          <w:rFonts w:ascii="Palatino Linotype" w:hAnsi="Palatino Linotype" w:cs="Arial"/>
          <w:sz w:val="24"/>
          <w:szCs w:val="24"/>
          <w:lang w:eastAsia="es-MX"/>
        </w:rPr>
      </w:pPr>
      <w:r w:rsidRPr="00A21CCA">
        <w:rPr>
          <w:rFonts w:ascii="Palatino Linotype" w:hAnsi="Palatino Linotype" w:cs="Arial"/>
          <w:sz w:val="24"/>
          <w:szCs w:val="24"/>
          <w:lang w:eastAsia="es-MX"/>
        </w:rPr>
        <w:t xml:space="preserve">De lo anterior, se desprende que la </w:t>
      </w:r>
      <w:r w:rsidRPr="00A21CCA">
        <w:rPr>
          <w:rFonts w:ascii="Palatino Linotype" w:hAnsi="Palatino Linotype"/>
          <w:sz w:val="24"/>
          <w:szCs w:val="24"/>
          <w:lang w:eastAsia="es-MX"/>
        </w:rPr>
        <w:t xml:space="preserve">Clave Única de Registro de Población, </w:t>
      </w:r>
      <w:r w:rsidRPr="00A21CCA">
        <w:rPr>
          <w:rFonts w:ascii="Palatino Linotype" w:hAnsi="Palatino Linotype" w:cs="Arial"/>
          <w:sz w:val="24"/>
          <w:szCs w:val="24"/>
          <w:lang w:eastAsia="es-MX"/>
        </w:rPr>
        <w:t xml:space="preserve">se encuentra vinculado al nombre de la persona, permitiendo identificar la edad, fecha de nacimiento, sexo, lugar de nacimiento, así como su </w:t>
      </w:r>
      <w:proofErr w:type="spellStart"/>
      <w:r w:rsidRPr="00A21CCA">
        <w:rPr>
          <w:rFonts w:ascii="Palatino Linotype" w:hAnsi="Palatino Linotype" w:cs="Arial"/>
          <w:sz w:val="24"/>
          <w:szCs w:val="24"/>
          <w:lang w:eastAsia="es-MX"/>
        </w:rPr>
        <w:t>homoclave</w:t>
      </w:r>
      <w:proofErr w:type="spellEnd"/>
      <w:r w:rsidRPr="00A21CCA">
        <w:rPr>
          <w:rFonts w:ascii="Palatino Linotype" w:hAnsi="Palatino Linotype" w:cs="Arial"/>
          <w:sz w:val="24"/>
          <w:szCs w:val="24"/>
          <w:lang w:eastAsia="es-MX"/>
        </w:rPr>
        <w:t xml:space="preserve">; datos que únicamente le atañen a un particular, por lo ésta constituye un dato personal en términos de los artículos 2, fracción II de la Ley de Transparencia y Acceso a la Información Pública del </w:t>
      </w:r>
      <w:r w:rsidRPr="00A21CCA">
        <w:rPr>
          <w:rFonts w:ascii="Palatino Linotype" w:hAnsi="Palatino Linotype" w:cs="Arial"/>
          <w:sz w:val="24"/>
          <w:szCs w:val="24"/>
          <w:lang w:eastAsia="es-MX"/>
        </w:rPr>
        <w:lastRenderedPageBreak/>
        <w:t>Estado de México y Municipios y 4, fracción VII de la Ley de Protección de Datos Personales del Estado de México.</w:t>
      </w:r>
    </w:p>
    <w:p w14:paraId="2E274C0E" w14:textId="77777777" w:rsidR="002332C3" w:rsidRPr="00A21CCA" w:rsidRDefault="002332C3" w:rsidP="002332C3">
      <w:pPr>
        <w:spacing w:before="240" w:line="360" w:lineRule="auto"/>
        <w:ind w:right="-91"/>
        <w:jc w:val="both"/>
        <w:rPr>
          <w:rFonts w:ascii="Palatino Linotype" w:hAnsi="Palatino Linotype" w:cs="Arial"/>
          <w:sz w:val="24"/>
          <w:szCs w:val="24"/>
          <w:lang w:eastAsia="es-MX"/>
        </w:rPr>
      </w:pPr>
      <w:r w:rsidRPr="00A21CCA">
        <w:rPr>
          <w:rFonts w:ascii="Palatino Linotype" w:hAnsi="Palatino Linotype" w:cs="Arial"/>
          <w:sz w:val="24"/>
          <w:szCs w:val="24"/>
          <w:lang w:eastAsia="es-MX"/>
        </w:rPr>
        <w:t xml:space="preserve">Por cuanto hace a la </w:t>
      </w:r>
      <w:r w:rsidRPr="00A21CCA">
        <w:rPr>
          <w:rFonts w:ascii="Palatino Linotype" w:hAnsi="Palatino Linotype" w:cs="Arial"/>
          <w:b/>
          <w:sz w:val="24"/>
          <w:szCs w:val="24"/>
        </w:rPr>
        <w:t>clave de cualquier tipo de seguridad social</w:t>
      </w:r>
      <w:r w:rsidRPr="00A21CCA">
        <w:rPr>
          <w:rFonts w:ascii="Palatino Linotype" w:hAnsi="Palatino Linotype" w:cs="Arial"/>
          <w:sz w:val="24"/>
          <w:szCs w:val="24"/>
        </w:rPr>
        <w:t xml:space="preserve"> (ISSEMYM, u otros), está integrado por una </w:t>
      </w:r>
      <w:r w:rsidRPr="00A21CCA">
        <w:rPr>
          <w:rFonts w:ascii="Palatino Linotype" w:hAnsi="Palatino Linotype" w:cs="Arial"/>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A21CCA">
        <w:rPr>
          <w:rFonts w:ascii="Palatino Linotype" w:hAnsi="Palatino Linotype" w:cs="Arial"/>
          <w:sz w:val="24"/>
          <w:szCs w:val="24"/>
          <w:lang w:eastAsia="es-MX"/>
        </w:rPr>
        <w:t xml:space="preserve">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 </w:t>
      </w:r>
    </w:p>
    <w:p w14:paraId="349D6E7B" w14:textId="77777777" w:rsidR="002332C3" w:rsidRPr="00A21CCA" w:rsidRDefault="002332C3" w:rsidP="002332C3">
      <w:pPr>
        <w:pStyle w:val="Sinespaciado"/>
        <w:spacing w:before="240" w:after="160" w:line="360" w:lineRule="auto"/>
        <w:jc w:val="both"/>
        <w:rPr>
          <w:rFonts w:ascii="Palatino Linotype" w:hAnsi="Palatino Linotype" w:cs="Arial"/>
          <w:lang w:val="es-ES"/>
        </w:rPr>
      </w:pPr>
      <w:r w:rsidRPr="00A21CCA">
        <w:rPr>
          <w:rFonts w:ascii="Palatino Linotype" w:hAnsi="Palatino Linotype" w:cs="Arial"/>
          <w:lang w:val="es-ES"/>
        </w:rPr>
        <w:t>Además de lo anterior, se pueden advertir otros datos tales como los señalados en los Criterios para la Clasificación de la Información Pública de las Dependencias, Organismos Auxiliares y Fideicomisos Públicos de la Administración Pública del Estado de México, emitidos por este Instituto, datos que también deberán ser considerados para la elaboración de las versiones públicas correspondientes, así como para la clasificación total de información que, en su caso, se realice; datos que son:</w:t>
      </w:r>
    </w:p>
    <w:p w14:paraId="16A443C5" w14:textId="77777777" w:rsidR="002332C3" w:rsidRPr="00A21CCA" w:rsidRDefault="002332C3" w:rsidP="002332C3">
      <w:pPr>
        <w:pStyle w:val="Prrafodelista"/>
        <w:tabs>
          <w:tab w:val="left" w:pos="8789"/>
        </w:tabs>
        <w:spacing w:before="240" w:after="160" w:line="360" w:lineRule="auto"/>
        <w:ind w:left="567"/>
        <w:jc w:val="both"/>
        <w:rPr>
          <w:rFonts w:ascii="Palatino Linotype" w:hAnsi="Palatino Linotype" w:cs="Arial"/>
          <w:bCs/>
          <w:i/>
          <w:noProof/>
        </w:rPr>
      </w:pPr>
      <w:r w:rsidRPr="00A21CCA">
        <w:rPr>
          <w:rFonts w:ascii="Palatino Linotype" w:hAnsi="Palatino Linotype" w:cs="Arial"/>
          <w:bCs/>
          <w:i/>
          <w:noProof/>
        </w:rPr>
        <w:t>“</w:t>
      </w:r>
      <w:r w:rsidRPr="00A21CCA">
        <w:rPr>
          <w:rFonts w:ascii="Palatino Linotype" w:hAnsi="Palatino Linotype" w:cs="Arial"/>
          <w:b/>
          <w:bCs/>
          <w:i/>
          <w:noProof/>
        </w:rPr>
        <w:t xml:space="preserve">Trigésimo.- </w:t>
      </w:r>
      <w:r w:rsidRPr="00A21CCA">
        <w:rPr>
          <w:rFonts w:ascii="Palatino Linotype" w:hAnsi="Palatino Linotype" w:cs="Arial"/>
          <w:bCs/>
          <w:i/>
          <w:noProof/>
          <w:u w:val="single"/>
        </w:rPr>
        <w:t>Será confidencial la información que contenga datos personales de una persona física identificada</w:t>
      </w:r>
      <w:r w:rsidRPr="00A21CCA">
        <w:rPr>
          <w:rFonts w:ascii="Palatino Linotype" w:hAnsi="Palatino Linotype" w:cs="Arial"/>
          <w:b/>
          <w:bCs/>
          <w:i/>
          <w:noProof/>
        </w:rPr>
        <w:t xml:space="preserve"> </w:t>
      </w:r>
      <w:r w:rsidRPr="00A21CCA">
        <w:rPr>
          <w:rFonts w:ascii="Palatino Linotype" w:hAnsi="Palatino Linotype" w:cs="Arial"/>
          <w:bCs/>
          <w:i/>
          <w:noProof/>
        </w:rPr>
        <w:t>relativos a:</w:t>
      </w:r>
    </w:p>
    <w:p w14:paraId="36C8A34D" w14:textId="77777777" w:rsidR="002332C3" w:rsidRPr="00A21CCA" w:rsidRDefault="002332C3" w:rsidP="002332C3">
      <w:pPr>
        <w:pStyle w:val="Prrafodelista"/>
        <w:numPr>
          <w:ilvl w:val="0"/>
          <w:numId w:val="25"/>
        </w:numPr>
        <w:tabs>
          <w:tab w:val="left" w:pos="8789"/>
        </w:tabs>
        <w:spacing w:before="240" w:after="160" w:line="360" w:lineRule="auto"/>
        <w:ind w:left="993" w:firstLine="0"/>
        <w:jc w:val="both"/>
        <w:rPr>
          <w:rFonts w:ascii="Palatino Linotype" w:hAnsi="Palatino Linotype" w:cs="Arial"/>
          <w:b/>
          <w:bCs/>
          <w:i/>
          <w:noProof/>
        </w:rPr>
      </w:pPr>
      <w:r w:rsidRPr="00A21CCA">
        <w:rPr>
          <w:rFonts w:ascii="Palatino Linotype" w:hAnsi="Palatino Linotype" w:cs="Arial"/>
          <w:bCs/>
          <w:i/>
          <w:noProof/>
        </w:rPr>
        <w:t>Origen étnico o racial</w:t>
      </w:r>
      <w:r w:rsidRPr="00A21CCA">
        <w:rPr>
          <w:rFonts w:ascii="Palatino Linotype" w:hAnsi="Palatino Linotype" w:cs="Arial"/>
          <w:b/>
          <w:bCs/>
          <w:i/>
          <w:noProof/>
        </w:rPr>
        <w:t>;</w:t>
      </w:r>
    </w:p>
    <w:p w14:paraId="4A2D866E" w14:textId="77777777" w:rsidR="002332C3" w:rsidRPr="00A21CCA" w:rsidRDefault="002332C3" w:rsidP="002332C3">
      <w:pPr>
        <w:pStyle w:val="Prrafodelista"/>
        <w:numPr>
          <w:ilvl w:val="0"/>
          <w:numId w:val="25"/>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Características físicas;</w:t>
      </w:r>
    </w:p>
    <w:p w14:paraId="4F8B1269" w14:textId="77777777" w:rsidR="002332C3" w:rsidRPr="00A21CCA" w:rsidRDefault="002332C3" w:rsidP="002332C3">
      <w:pPr>
        <w:pStyle w:val="Prrafodelista"/>
        <w:numPr>
          <w:ilvl w:val="0"/>
          <w:numId w:val="25"/>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lastRenderedPageBreak/>
        <w:t>Características morales;</w:t>
      </w:r>
    </w:p>
    <w:p w14:paraId="254E27EE" w14:textId="77777777" w:rsidR="002332C3" w:rsidRPr="00A21CCA" w:rsidRDefault="002332C3" w:rsidP="002332C3">
      <w:pPr>
        <w:pStyle w:val="Prrafodelista"/>
        <w:numPr>
          <w:ilvl w:val="0"/>
          <w:numId w:val="25"/>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Características emocionales;</w:t>
      </w:r>
    </w:p>
    <w:p w14:paraId="425E8A83" w14:textId="77777777" w:rsidR="002332C3" w:rsidRPr="00A21CCA" w:rsidRDefault="002332C3" w:rsidP="002332C3">
      <w:pPr>
        <w:pStyle w:val="Prrafodelista"/>
        <w:numPr>
          <w:ilvl w:val="0"/>
          <w:numId w:val="25"/>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Vida afectiva;</w:t>
      </w:r>
    </w:p>
    <w:p w14:paraId="3FF48E25" w14:textId="77777777" w:rsidR="002332C3" w:rsidRPr="00A21CCA" w:rsidRDefault="002332C3" w:rsidP="002332C3">
      <w:pPr>
        <w:pStyle w:val="Prrafodelista"/>
        <w:numPr>
          <w:ilvl w:val="0"/>
          <w:numId w:val="25"/>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Vida familiar;</w:t>
      </w:r>
    </w:p>
    <w:p w14:paraId="23FDF104" w14:textId="77777777" w:rsidR="002332C3" w:rsidRPr="00A21CCA" w:rsidRDefault="002332C3" w:rsidP="002332C3">
      <w:pPr>
        <w:pStyle w:val="Prrafodelista"/>
        <w:numPr>
          <w:ilvl w:val="0"/>
          <w:numId w:val="25"/>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Domicilio particular;</w:t>
      </w:r>
    </w:p>
    <w:p w14:paraId="6013FC8B" w14:textId="77777777" w:rsidR="002332C3" w:rsidRPr="00A21CCA" w:rsidRDefault="002332C3" w:rsidP="002332C3">
      <w:pPr>
        <w:pStyle w:val="Prrafodelista"/>
        <w:numPr>
          <w:ilvl w:val="0"/>
          <w:numId w:val="25"/>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Número telefónico particular;</w:t>
      </w:r>
    </w:p>
    <w:p w14:paraId="79CC5562" w14:textId="77777777" w:rsidR="002332C3" w:rsidRPr="00A21CCA" w:rsidRDefault="002332C3" w:rsidP="002332C3">
      <w:pPr>
        <w:pStyle w:val="Prrafodelista"/>
        <w:numPr>
          <w:ilvl w:val="0"/>
          <w:numId w:val="25"/>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Patrimonio</w:t>
      </w:r>
    </w:p>
    <w:p w14:paraId="2EF4783B" w14:textId="77777777" w:rsidR="002332C3" w:rsidRPr="00A21CCA" w:rsidRDefault="002332C3" w:rsidP="002332C3">
      <w:pPr>
        <w:pStyle w:val="Prrafodelista"/>
        <w:numPr>
          <w:ilvl w:val="0"/>
          <w:numId w:val="25"/>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Ideología;</w:t>
      </w:r>
    </w:p>
    <w:p w14:paraId="73B52B00" w14:textId="77777777" w:rsidR="002332C3" w:rsidRPr="00A21CCA" w:rsidRDefault="002332C3" w:rsidP="002332C3">
      <w:pPr>
        <w:pStyle w:val="Prrafodelista"/>
        <w:numPr>
          <w:ilvl w:val="0"/>
          <w:numId w:val="25"/>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Opinión política;</w:t>
      </w:r>
    </w:p>
    <w:p w14:paraId="083F885A" w14:textId="77777777" w:rsidR="002332C3" w:rsidRPr="00A21CCA" w:rsidRDefault="002332C3" w:rsidP="002332C3">
      <w:pPr>
        <w:pStyle w:val="Prrafodelista"/>
        <w:numPr>
          <w:ilvl w:val="0"/>
          <w:numId w:val="25"/>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Creencia o convicción religiosa;</w:t>
      </w:r>
    </w:p>
    <w:p w14:paraId="085EA729" w14:textId="77777777" w:rsidR="002332C3" w:rsidRPr="00A21CCA" w:rsidRDefault="002332C3" w:rsidP="002332C3">
      <w:pPr>
        <w:pStyle w:val="Prrafodelista"/>
        <w:numPr>
          <w:ilvl w:val="0"/>
          <w:numId w:val="25"/>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Creencia o convicción filosófica;</w:t>
      </w:r>
    </w:p>
    <w:p w14:paraId="323F87CB" w14:textId="77777777" w:rsidR="002332C3" w:rsidRPr="00A21CCA" w:rsidRDefault="002332C3" w:rsidP="002332C3">
      <w:pPr>
        <w:pStyle w:val="Prrafodelista"/>
        <w:numPr>
          <w:ilvl w:val="0"/>
          <w:numId w:val="25"/>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Estado de salud física;</w:t>
      </w:r>
    </w:p>
    <w:p w14:paraId="4A493D8E" w14:textId="77777777" w:rsidR="002332C3" w:rsidRPr="00A21CCA" w:rsidRDefault="002332C3" w:rsidP="002332C3">
      <w:pPr>
        <w:pStyle w:val="Prrafodelista"/>
        <w:numPr>
          <w:ilvl w:val="0"/>
          <w:numId w:val="25"/>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Estado de salud mental;</w:t>
      </w:r>
    </w:p>
    <w:p w14:paraId="76CB3D03" w14:textId="77777777" w:rsidR="002332C3" w:rsidRPr="00A21CCA" w:rsidRDefault="002332C3" w:rsidP="002332C3">
      <w:pPr>
        <w:pStyle w:val="Prrafodelista"/>
        <w:numPr>
          <w:ilvl w:val="0"/>
          <w:numId w:val="25"/>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Preferencia sexual;</w:t>
      </w:r>
    </w:p>
    <w:p w14:paraId="6DF0806B" w14:textId="77777777" w:rsidR="002332C3" w:rsidRPr="00A21CCA" w:rsidRDefault="002332C3" w:rsidP="002332C3">
      <w:pPr>
        <w:pStyle w:val="Prrafodelista"/>
        <w:numPr>
          <w:ilvl w:val="0"/>
          <w:numId w:val="25"/>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 xml:space="preserve">El nombre, en aquellos casos en que se pueda identificar a la persona identificable relacionándola con alguno de los elementos señalados en las fracciones anteriores. Se entiende para efecto de los servidores públicos del Estado de México que éstos ya se </w:t>
      </w:r>
      <w:r w:rsidRPr="00A21CCA">
        <w:rPr>
          <w:rFonts w:ascii="Palatino Linotype" w:hAnsi="Palatino Linotype" w:cs="Arial"/>
          <w:bCs/>
          <w:i/>
          <w:noProof/>
        </w:rPr>
        <w:lastRenderedPageBreak/>
        <w:t>encuentran identificados al cumplir los sujetos obligados con las obligaciones establecidas en la fracción II del Artículo 12 de la Ley y;</w:t>
      </w:r>
    </w:p>
    <w:p w14:paraId="3E7B6B1A" w14:textId="77777777" w:rsidR="002332C3" w:rsidRPr="00A21CCA" w:rsidRDefault="002332C3" w:rsidP="002332C3">
      <w:pPr>
        <w:pStyle w:val="Prrafodelista"/>
        <w:numPr>
          <w:ilvl w:val="0"/>
          <w:numId w:val="25"/>
        </w:numPr>
        <w:tabs>
          <w:tab w:val="left" w:pos="8789"/>
        </w:tabs>
        <w:spacing w:before="240" w:after="160" w:line="360" w:lineRule="auto"/>
        <w:ind w:left="993" w:firstLine="0"/>
        <w:jc w:val="both"/>
        <w:rPr>
          <w:rFonts w:ascii="Palatino Linotype" w:hAnsi="Palatino Linotype" w:cs="Arial"/>
          <w:bCs/>
          <w:i/>
          <w:noProof/>
        </w:rPr>
      </w:pPr>
      <w:r w:rsidRPr="00A21CCA">
        <w:rPr>
          <w:rFonts w:ascii="Palatino Linotype" w:hAnsi="Palatino Linotype" w:cs="Arial"/>
          <w:bCs/>
          <w:i/>
          <w:noProof/>
        </w:rPr>
        <w:t>Otras análogas que afecten su intimidad, como la información genética.”</w:t>
      </w:r>
    </w:p>
    <w:p w14:paraId="1FC8A362" w14:textId="77777777" w:rsidR="002332C3" w:rsidRPr="00A21CCA" w:rsidRDefault="002332C3" w:rsidP="002332C3">
      <w:pPr>
        <w:tabs>
          <w:tab w:val="left" w:pos="8789"/>
        </w:tabs>
        <w:spacing w:before="240" w:line="360" w:lineRule="auto"/>
        <w:ind w:left="1276" w:hanging="709"/>
        <w:jc w:val="both"/>
        <w:rPr>
          <w:rFonts w:ascii="Palatino Linotype" w:hAnsi="Palatino Linotype" w:cs="Arial"/>
          <w:bCs/>
          <w:noProof/>
          <w:sz w:val="24"/>
          <w:szCs w:val="24"/>
        </w:rPr>
      </w:pPr>
      <w:r w:rsidRPr="00A21CCA">
        <w:rPr>
          <w:rFonts w:ascii="Palatino Linotype" w:hAnsi="Palatino Linotype" w:cs="Arial"/>
          <w:bCs/>
          <w:noProof/>
          <w:sz w:val="24"/>
          <w:szCs w:val="24"/>
        </w:rPr>
        <w:t>(Énfais añadido)</w:t>
      </w:r>
    </w:p>
    <w:p w14:paraId="6F309F65" w14:textId="77777777" w:rsidR="002332C3" w:rsidRPr="00A21CCA" w:rsidRDefault="002332C3" w:rsidP="002332C3">
      <w:pPr>
        <w:spacing w:before="240" w:line="360" w:lineRule="auto"/>
        <w:jc w:val="both"/>
        <w:rPr>
          <w:rFonts w:ascii="Palatino Linotype" w:hAnsi="Palatino Linotype" w:cs="Arial"/>
          <w:sz w:val="24"/>
          <w:szCs w:val="24"/>
          <w:lang w:eastAsia="es-MX"/>
        </w:rPr>
      </w:pPr>
      <w:r w:rsidRPr="00A21CCA">
        <w:rPr>
          <w:rFonts w:ascii="Palatino Linotype" w:hAnsi="Palatino Linotype" w:cs="Arial"/>
          <w:sz w:val="24"/>
          <w:szCs w:val="24"/>
        </w:rPr>
        <w:t xml:space="preserve">Esto es así, ya que dichos datos pueden relacionarse directamente con los particulares, </w:t>
      </w:r>
      <w:r w:rsidRPr="00A21CCA">
        <w:rPr>
          <w:rFonts w:ascii="Palatino Linotype" w:hAnsi="Palatino Linotype" w:cs="Arial"/>
          <w:sz w:val="24"/>
          <w:szCs w:val="24"/>
          <w:lang w:eastAsia="es-MX"/>
        </w:rPr>
        <w:t>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75FD9C2" w14:textId="77777777" w:rsidR="002332C3" w:rsidRPr="00A21CCA" w:rsidRDefault="002332C3" w:rsidP="002332C3">
      <w:pPr>
        <w:widowControl w:val="0"/>
        <w:autoSpaceDE w:val="0"/>
        <w:autoSpaceDN w:val="0"/>
        <w:adjustRightInd w:val="0"/>
        <w:spacing w:before="240" w:line="360" w:lineRule="auto"/>
        <w:jc w:val="both"/>
        <w:rPr>
          <w:rFonts w:ascii="Palatino Linotype" w:hAnsi="Palatino Linotype" w:cs="Arial"/>
          <w:sz w:val="24"/>
          <w:szCs w:val="24"/>
        </w:rPr>
      </w:pPr>
      <w:r w:rsidRPr="00A21CCA">
        <w:rPr>
          <w:rFonts w:ascii="Palatino Linotype" w:hAnsi="Palatino Linotype"/>
          <w:sz w:val="24"/>
          <w:szCs w:val="24"/>
        </w:rPr>
        <w:t>Ya que,</w:t>
      </w:r>
      <w:r w:rsidRPr="00A21CCA">
        <w:rPr>
          <w:rFonts w:ascii="Palatino Linotype" w:hAnsi="Palatino Linotype" w:cs="Arial"/>
          <w:sz w:val="24"/>
          <w:szCs w:val="24"/>
        </w:rPr>
        <w:t xml:space="preserve"> en la entrega de la información, en caso de contener datos personales, deben suprimirse los relacionados con la vida privada, así como la información que conlleve a un </w:t>
      </w:r>
      <w:r w:rsidRPr="00A21CCA">
        <w:rPr>
          <w:rFonts w:ascii="Palatino Linotype" w:hAnsi="Palatino Linotype" w:cs="Arial"/>
          <w:noProof/>
          <w:sz w:val="24"/>
          <w:szCs w:val="24"/>
          <w:lang w:eastAsia="es-MX"/>
        </w:rPr>
        <w:t>riesgo</w:t>
      </w:r>
      <w:r w:rsidRPr="00A21CCA">
        <w:rPr>
          <w:rFonts w:ascii="Palatino Linotype" w:hAnsi="Palatino Linotype" w:cs="Arial"/>
          <w:sz w:val="24"/>
          <w:szCs w:val="24"/>
        </w:rPr>
        <w:t xml:space="preserve"> grave al servidor público.</w:t>
      </w:r>
    </w:p>
    <w:p w14:paraId="7331A8E3" w14:textId="77777777" w:rsidR="002332C3" w:rsidRPr="00A21CCA" w:rsidRDefault="002332C3" w:rsidP="002332C3">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A21CCA">
        <w:rPr>
          <w:rFonts w:ascii="Palatino Linotype" w:hAnsi="Palatino Linotype" w:cs="Arial"/>
          <w:sz w:val="24"/>
          <w:szCs w:val="24"/>
        </w:rPr>
        <w:t>Debiendo el Sujeto Obligado, por tanto, v</w:t>
      </w:r>
      <w:r w:rsidRPr="00A21CCA">
        <w:rPr>
          <w:rFonts w:ascii="Palatino Linotype" w:hAnsi="Palatino Linotype" w:cs="Arial"/>
          <w:sz w:val="24"/>
          <w:szCs w:val="24"/>
          <w:lang w:eastAsia="es-MX"/>
        </w:rPr>
        <w:t xml:space="preserve">erificar que los documentos que se pongan a disposición del recurrente, no contengan </w:t>
      </w:r>
      <w:r w:rsidRPr="00A21CCA">
        <w:rPr>
          <w:rFonts w:ascii="Palatino Linotype" w:hAnsi="Palatino Linotype" w:cs="Arial"/>
          <w:sz w:val="24"/>
          <w:szCs w:val="24"/>
        </w:rPr>
        <w:t>datos</w:t>
      </w:r>
      <w:r w:rsidRPr="00A21CCA">
        <w:rPr>
          <w:rFonts w:ascii="Palatino Linotype" w:hAnsi="Palatino Linotype" w:cs="Arial"/>
          <w:sz w:val="24"/>
          <w:szCs w:val="24"/>
          <w:lang w:eastAsia="es-MX"/>
        </w:rPr>
        <w:t xml:space="preserve"> personales, entre los que, además de los enunciados, pudiesen encontrarse aquellos relacionados con el origen </w:t>
      </w:r>
      <w:r w:rsidRPr="00A21CCA">
        <w:rPr>
          <w:rFonts w:ascii="Palatino Linotype" w:hAnsi="Palatino Linotype"/>
          <w:sz w:val="24"/>
          <w:szCs w:val="24"/>
        </w:rPr>
        <w:t>étnico</w:t>
      </w:r>
      <w:r w:rsidRPr="00A21CCA">
        <w:rPr>
          <w:rFonts w:ascii="Palatino Linotype" w:hAnsi="Palatino Linotype" w:cs="Arial"/>
          <w:sz w:val="24"/>
          <w:szCs w:val="24"/>
          <w:lang w:eastAsia="es-MX"/>
        </w:rPr>
        <w:t xml:space="preserve">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w:t>
      </w:r>
      <w:r w:rsidRPr="00A21CCA">
        <w:rPr>
          <w:rFonts w:ascii="Palatino Linotype" w:eastAsia="Arial Unicode MS" w:hAnsi="Palatino Linotype" w:cs="Arial"/>
          <w:sz w:val="24"/>
          <w:szCs w:val="24"/>
        </w:rPr>
        <w:t xml:space="preserve"> que pongan en riesgo la vida, seguridad o salud de las personas. </w:t>
      </w:r>
    </w:p>
    <w:p w14:paraId="5328FC42" w14:textId="77777777" w:rsidR="002332C3" w:rsidRPr="00A21CCA" w:rsidRDefault="002332C3" w:rsidP="002332C3">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A21CCA">
        <w:rPr>
          <w:rFonts w:ascii="Palatino Linotype" w:eastAsia="Arial Unicode MS" w:hAnsi="Palatino Linotype" w:cs="Arial"/>
          <w:sz w:val="24"/>
          <w:szCs w:val="24"/>
        </w:rPr>
        <w:lastRenderedPageBreak/>
        <w:t xml:space="preserve">Lo anterior es así, toda vez que la información relativa a una persona física que la pueda hacer identificada o identificable constituye un dato personal en términos del artículo 4, fracción VII, de la Ley de Protección de Datos Personales del Estado de México; por consiguiente, se trata de información confidencial, que debe ser protegida por </w:t>
      </w:r>
      <w:r w:rsidRPr="00A21CCA">
        <w:rPr>
          <w:rFonts w:ascii="Palatino Linotype" w:eastAsia="Arial Unicode MS" w:hAnsi="Palatino Linotype" w:cs="Arial"/>
          <w:sz w:val="24"/>
          <w:szCs w:val="24"/>
          <w:lang w:eastAsia="es-MX"/>
        </w:rPr>
        <w:t>el Sujeto Obligado</w:t>
      </w:r>
      <w:r w:rsidRPr="00A21CCA">
        <w:rPr>
          <w:rFonts w:ascii="Palatino Linotype" w:eastAsia="Arial Unicode MS" w:hAnsi="Palatino Linotype" w:cs="Arial"/>
          <w:sz w:val="24"/>
          <w:szCs w:val="24"/>
        </w:rPr>
        <w:t>, en ese contexto todo dato personal susceptible de clasificación debe ser protegido.</w:t>
      </w:r>
    </w:p>
    <w:p w14:paraId="66624A1D" w14:textId="77777777" w:rsidR="002332C3" w:rsidRPr="00A21CCA" w:rsidRDefault="002332C3" w:rsidP="002332C3">
      <w:pPr>
        <w:widowControl w:val="0"/>
        <w:autoSpaceDE w:val="0"/>
        <w:autoSpaceDN w:val="0"/>
        <w:adjustRightInd w:val="0"/>
        <w:spacing w:before="240" w:line="360" w:lineRule="auto"/>
        <w:jc w:val="both"/>
        <w:rPr>
          <w:rFonts w:ascii="Palatino Linotype" w:hAnsi="Palatino Linotype" w:cs="Arial"/>
          <w:sz w:val="24"/>
          <w:szCs w:val="24"/>
        </w:rPr>
      </w:pPr>
      <w:r w:rsidRPr="00A21CCA">
        <w:rPr>
          <w:rFonts w:ascii="Palatino Linotype" w:hAnsi="Palatino Linotype" w:cs="Arial"/>
          <w:sz w:val="24"/>
          <w:szCs w:val="24"/>
        </w:rPr>
        <w:t>Así, deberán ser testados los datos referidos con antelación; clasificación, que tiene que efectuar mediante las formalidades que la Ley impone, es decir, que el Comité de Transparencia del Sujeto Obligado emita el Acuerdo de Clasificación correspondiente, debidamente fundado y motivado, que sustente la versión pública del documento o documentos de los cuales se ordena su entrega, mismos que deberán cumplir cabalmente con las formalidades previstas en los artículos 140 y 143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entre los que se encuentran los siguientes:</w:t>
      </w:r>
    </w:p>
    <w:p w14:paraId="63C22814" w14:textId="77777777" w:rsidR="002332C3" w:rsidRPr="00A21CCA" w:rsidRDefault="002332C3" w:rsidP="002332C3">
      <w:pPr>
        <w:spacing w:before="240" w:line="360" w:lineRule="auto"/>
        <w:jc w:val="both"/>
        <w:rPr>
          <w:rFonts w:ascii="Palatino Linotype" w:hAnsi="Palatino Linotype"/>
          <w:b/>
          <w:sz w:val="24"/>
          <w:szCs w:val="24"/>
          <w:shd w:val="clear" w:color="auto" w:fill="FFFFFF"/>
        </w:rPr>
      </w:pPr>
      <w:r w:rsidRPr="00A21CCA">
        <w:rPr>
          <w:rFonts w:ascii="Palatino Linotype" w:hAnsi="Palatino Linotype"/>
          <w:b/>
          <w:sz w:val="24"/>
          <w:szCs w:val="24"/>
          <w:shd w:val="clear" w:color="auto" w:fill="FFFFFF"/>
        </w:rPr>
        <w:t>Ley de Transparencia y Acceso a la Información Pública del Estado de México y Municipios:</w:t>
      </w:r>
    </w:p>
    <w:p w14:paraId="2A887689" w14:textId="77777777" w:rsidR="002332C3" w:rsidRPr="00A21CCA" w:rsidRDefault="002332C3" w:rsidP="002332C3">
      <w:pPr>
        <w:pStyle w:val="Prrafodelista"/>
        <w:spacing w:before="240" w:after="160" w:line="360" w:lineRule="auto"/>
        <w:ind w:left="567"/>
        <w:jc w:val="both"/>
        <w:rPr>
          <w:rFonts w:ascii="Palatino Linotype" w:hAnsi="Palatino Linotype"/>
          <w:i/>
        </w:rPr>
      </w:pPr>
      <w:r w:rsidRPr="00A21CCA">
        <w:rPr>
          <w:rFonts w:ascii="Palatino Linotype" w:hAnsi="Palatino Linotype"/>
          <w:b/>
          <w:i/>
        </w:rPr>
        <w:t>“Artículo 49.</w:t>
      </w:r>
      <w:r w:rsidRPr="00A21CCA">
        <w:rPr>
          <w:rFonts w:ascii="Palatino Linotype" w:hAnsi="Palatino Linotype"/>
          <w:i/>
        </w:rPr>
        <w:t xml:space="preserve"> Los Comités de Transparencia tendrán las siguientes atribuciones:</w:t>
      </w:r>
    </w:p>
    <w:p w14:paraId="5038357E" w14:textId="77777777" w:rsidR="002332C3" w:rsidRPr="00A21CCA" w:rsidRDefault="002332C3" w:rsidP="002332C3">
      <w:pPr>
        <w:pStyle w:val="Prrafodelista"/>
        <w:spacing w:before="240" w:after="160" w:line="360" w:lineRule="auto"/>
        <w:ind w:left="567"/>
        <w:jc w:val="both"/>
        <w:rPr>
          <w:rFonts w:ascii="Palatino Linotype" w:hAnsi="Palatino Linotype"/>
          <w:i/>
        </w:rPr>
      </w:pPr>
      <w:r w:rsidRPr="00A21CCA">
        <w:rPr>
          <w:rFonts w:ascii="Palatino Linotype" w:hAnsi="Palatino Linotype"/>
          <w:i/>
        </w:rPr>
        <w:lastRenderedPageBreak/>
        <w:t>…</w:t>
      </w:r>
    </w:p>
    <w:p w14:paraId="176906CE" w14:textId="77777777" w:rsidR="002332C3" w:rsidRPr="00A21CCA" w:rsidRDefault="002332C3" w:rsidP="002332C3">
      <w:pPr>
        <w:pStyle w:val="Prrafodelista"/>
        <w:spacing w:before="240" w:after="160" w:line="360" w:lineRule="auto"/>
        <w:ind w:left="567"/>
        <w:jc w:val="both"/>
        <w:rPr>
          <w:rFonts w:ascii="Palatino Linotype" w:hAnsi="Palatino Linotype"/>
          <w:i/>
        </w:rPr>
      </w:pPr>
      <w:r w:rsidRPr="00A21CCA">
        <w:rPr>
          <w:rFonts w:ascii="Palatino Linotype" w:hAnsi="Palatino Linotype"/>
          <w:b/>
          <w:i/>
        </w:rPr>
        <w:t>VIII.</w:t>
      </w:r>
      <w:r w:rsidRPr="00A21CCA">
        <w:rPr>
          <w:rFonts w:ascii="Palatino Linotype" w:hAnsi="Palatino Linotype"/>
          <w:i/>
        </w:rPr>
        <w:t xml:space="preserve"> Aprobar, modificar o revocar la clasificación de la información;</w:t>
      </w:r>
    </w:p>
    <w:p w14:paraId="3336D31F" w14:textId="77777777" w:rsidR="002332C3" w:rsidRPr="00A21CCA" w:rsidRDefault="002332C3" w:rsidP="002332C3">
      <w:pPr>
        <w:pStyle w:val="Prrafodelista"/>
        <w:spacing w:before="240" w:after="160" w:line="360" w:lineRule="auto"/>
        <w:ind w:left="567"/>
        <w:jc w:val="both"/>
        <w:rPr>
          <w:rFonts w:ascii="Palatino Linotype" w:hAnsi="Palatino Linotype"/>
          <w:i/>
        </w:rPr>
      </w:pPr>
      <w:r w:rsidRPr="00A21CCA">
        <w:rPr>
          <w:rFonts w:ascii="Palatino Linotype" w:hAnsi="Palatino Linotype"/>
          <w:b/>
          <w:i/>
        </w:rPr>
        <w:t>Artículo 132.</w:t>
      </w:r>
      <w:r w:rsidRPr="00A21CCA">
        <w:rPr>
          <w:rFonts w:ascii="Palatino Linotype" w:hAnsi="Palatino Linotype"/>
          <w:i/>
        </w:rPr>
        <w:t xml:space="preserve"> La clasificación de la información se llevará a cabo en el momento en que:</w:t>
      </w:r>
    </w:p>
    <w:p w14:paraId="594E0E46" w14:textId="77777777" w:rsidR="002332C3" w:rsidRPr="00A21CCA" w:rsidRDefault="002332C3" w:rsidP="002332C3">
      <w:pPr>
        <w:pStyle w:val="Prrafodelista"/>
        <w:spacing w:before="240" w:after="160" w:line="360" w:lineRule="auto"/>
        <w:ind w:left="567"/>
        <w:jc w:val="both"/>
        <w:rPr>
          <w:rFonts w:ascii="Palatino Linotype" w:hAnsi="Palatino Linotype"/>
          <w:i/>
        </w:rPr>
      </w:pPr>
      <w:r w:rsidRPr="00A21CCA">
        <w:rPr>
          <w:rFonts w:ascii="Palatino Linotype" w:hAnsi="Palatino Linotype"/>
          <w:i/>
        </w:rPr>
        <w:t>…</w:t>
      </w:r>
    </w:p>
    <w:p w14:paraId="22866E3F" w14:textId="77777777" w:rsidR="002332C3" w:rsidRPr="00A21CCA" w:rsidRDefault="002332C3" w:rsidP="002332C3">
      <w:pPr>
        <w:pStyle w:val="Prrafodelista"/>
        <w:spacing w:before="240" w:after="160" w:line="360" w:lineRule="auto"/>
        <w:ind w:left="567"/>
        <w:jc w:val="both"/>
        <w:rPr>
          <w:rFonts w:ascii="Palatino Linotype" w:hAnsi="Palatino Linotype"/>
          <w:i/>
        </w:rPr>
      </w:pPr>
      <w:r w:rsidRPr="00A21CCA">
        <w:rPr>
          <w:rFonts w:ascii="Palatino Linotype" w:hAnsi="Palatino Linotype"/>
          <w:b/>
          <w:i/>
        </w:rPr>
        <w:t>II.</w:t>
      </w:r>
      <w:r w:rsidRPr="00A21CCA">
        <w:rPr>
          <w:rFonts w:ascii="Palatino Linotype" w:hAnsi="Palatino Linotype"/>
          <w:i/>
        </w:rPr>
        <w:t xml:space="preserve"> Se determine mediante resolución de autoridad competente; o </w:t>
      </w:r>
    </w:p>
    <w:p w14:paraId="1A40200F" w14:textId="77777777" w:rsidR="002332C3" w:rsidRPr="00A21CCA" w:rsidRDefault="002332C3" w:rsidP="002332C3">
      <w:pPr>
        <w:pStyle w:val="Prrafodelista"/>
        <w:spacing w:before="240" w:after="160" w:line="360" w:lineRule="auto"/>
        <w:ind w:left="567"/>
        <w:jc w:val="both"/>
        <w:rPr>
          <w:rFonts w:ascii="Palatino Linotype" w:hAnsi="Palatino Linotype"/>
          <w:i/>
        </w:rPr>
      </w:pPr>
      <w:r w:rsidRPr="00A21CCA">
        <w:rPr>
          <w:rFonts w:ascii="Palatino Linotype" w:hAnsi="Palatino Linotype"/>
          <w:b/>
          <w:i/>
        </w:rPr>
        <w:t>III.</w:t>
      </w:r>
      <w:r w:rsidRPr="00A21CCA">
        <w:rPr>
          <w:rFonts w:ascii="Palatino Linotype" w:hAnsi="Palatino Linotype"/>
          <w:i/>
        </w:rPr>
        <w:t xml:space="preserve"> Se generen versiones públicas para dar cumplimiento a las obligaciones de transparencia previstas en esta Ley. </w:t>
      </w:r>
    </w:p>
    <w:p w14:paraId="291AA9A1" w14:textId="77777777" w:rsidR="002332C3" w:rsidRPr="00A21CCA" w:rsidRDefault="002332C3" w:rsidP="002332C3">
      <w:pPr>
        <w:pStyle w:val="Prrafodelista"/>
        <w:spacing w:before="240" w:after="160" w:line="360" w:lineRule="auto"/>
        <w:ind w:left="567"/>
        <w:jc w:val="both"/>
        <w:rPr>
          <w:rFonts w:ascii="Palatino Linotype" w:hAnsi="Palatino Linotype"/>
          <w:i/>
          <w:u w:val="single"/>
        </w:rPr>
      </w:pPr>
      <w:r w:rsidRPr="00A21CCA">
        <w:rPr>
          <w:rFonts w:ascii="Palatino Linotype" w:hAnsi="Palatino Linotype"/>
          <w:b/>
          <w:i/>
        </w:rPr>
        <w:t>Artículo 137</w:t>
      </w:r>
      <w:r w:rsidRPr="00A21CCA">
        <w:rPr>
          <w:rFonts w:ascii="Palatino Linotype" w:hAnsi="Palatino Linotype"/>
          <w:i/>
        </w:rPr>
        <w:t xml:space="preserve">. </w:t>
      </w:r>
      <w:r w:rsidRPr="00A21CCA">
        <w:rPr>
          <w:rFonts w:ascii="Palatino Linotype" w:hAnsi="Palatino Linotype"/>
          <w:i/>
          <w:u w:val="single"/>
        </w:rPr>
        <w:t>Cuando un mismo medio, impreso o electrónico, contenga información pública y reservada o confidencial</w:t>
      </w:r>
      <w:r w:rsidRPr="00A21CCA">
        <w:rPr>
          <w:rFonts w:ascii="Palatino Linotype" w:hAnsi="Palatino Linotype"/>
          <w:i/>
        </w:rPr>
        <w:t>, la Unidad de</w:t>
      </w:r>
      <w:r w:rsidRPr="00A21CCA">
        <w:rPr>
          <w:rFonts w:ascii="Palatino Linotype" w:hAnsi="Palatino Linotype"/>
          <w:i/>
          <w:u w:val="single"/>
        </w:rPr>
        <w:t xml:space="preserve"> </w:t>
      </w:r>
      <w:r w:rsidRPr="00A21CCA">
        <w:rPr>
          <w:rFonts w:ascii="Palatino Linotype" w:hAnsi="Palatino Linotype"/>
          <w:i/>
        </w:rPr>
        <w:t xml:space="preserve">Transparencia para efectos de atender una solicitud de información, </w:t>
      </w:r>
      <w:r w:rsidRPr="00A21CCA">
        <w:rPr>
          <w:rFonts w:ascii="Palatino Linotype" w:hAnsi="Palatino Linotype"/>
          <w:i/>
          <w:u w:val="single"/>
        </w:rPr>
        <w:t>deberán elaborar una versión pública en la que se testen las partes o secciones clasificadas, indicando su contenido de manera genérica y fundando y motivando su clasificación.</w:t>
      </w:r>
    </w:p>
    <w:p w14:paraId="7EEA5895" w14:textId="77777777" w:rsidR="002332C3" w:rsidRPr="00A21CCA" w:rsidRDefault="002332C3" w:rsidP="002332C3">
      <w:pPr>
        <w:pStyle w:val="Prrafodelista"/>
        <w:spacing w:before="240" w:after="160" w:line="360" w:lineRule="auto"/>
        <w:ind w:left="567"/>
        <w:jc w:val="both"/>
        <w:rPr>
          <w:rFonts w:ascii="Palatino Linotype" w:hAnsi="Palatino Linotype"/>
          <w:i/>
        </w:rPr>
      </w:pPr>
      <w:r w:rsidRPr="00A21CCA">
        <w:rPr>
          <w:rFonts w:ascii="Palatino Linotype" w:hAnsi="Palatino Linotype"/>
          <w:b/>
          <w:i/>
        </w:rPr>
        <w:t>Artículo 143.</w:t>
      </w:r>
      <w:r w:rsidRPr="00A21CCA">
        <w:rPr>
          <w:rFonts w:ascii="Palatino Linotype" w:hAnsi="Palatino Linotype"/>
          <w:i/>
        </w:rPr>
        <w:t xml:space="preserve"> Para los efectos de esta Ley se considera información confidencial, la clasificada como tal, de manera permanente, por su naturaleza, cuando: </w:t>
      </w:r>
    </w:p>
    <w:p w14:paraId="7F5536D3" w14:textId="77777777" w:rsidR="002332C3" w:rsidRPr="00A21CCA" w:rsidRDefault="002332C3" w:rsidP="002332C3">
      <w:pPr>
        <w:pStyle w:val="Prrafodelista"/>
        <w:spacing w:before="240" w:after="160" w:line="360" w:lineRule="auto"/>
        <w:ind w:left="567"/>
        <w:jc w:val="both"/>
        <w:rPr>
          <w:rFonts w:ascii="Palatino Linotype" w:hAnsi="Palatino Linotype"/>
          <w:i/>
        </w:rPr>
      </w:pPr>
      <w:r w:rsidRPr="00A21CCA">
        <w:rPr>
          <w:rFonts w:ascii="Palatino Linotype" w:hAnsi="Palatino Linotype"/>
          <w:b/>
          <w:i/>
        </w:rPr>
        <w:t>I.</w:t>
      </w:r>
      <w:r w:rsidRPr="00A21CCA">
        <w:rPr>
          <w:rFonts w:ascii="Palatino Linotype" w:hAnsi="Palatino Linotype"/>
          <w:i/>
        </w:rPr>
        <w:t xml:space="preserve"> Se refiera a la información privada y los datos personales concernientes a una persona física o </w:t>
      </w:r>
      <w:proofErr w:type="gramStart"/>
      <w:r w:rsidRPr="00A21CCA">
        <w:rPr>
          <w:rFonts w:ascii="Palatino Linotype" w:hAnsi="Palatino Linotype"/>
          <w:i/>
        </w:rPr>
        <w:t>jurídico</w:t>
      </w:r>
      <w:proofErr w:type="gramEnd"/>
      <w:r w:rsidRPr="00A21CCA">
        <w:rPr>
          <w:rFonts w:ascii="Palatino Linotype" w:hAnsi="Palatino Linotype"/>
          <w:i/>
        </w:rPr>
        <w:t xml:space="preserve"> colectiva identificada o identificable; </w:t>
      </w:r>
    </w:p>
    <w:p w14:paraId="03252FAC" w14:textId="77777777" w:rsidR="002332C3" w:rsidRPr="00A21CCA" w:rsidRDefault="002332C3" w:rsidP="002332C3">
      <w:pPr>
        <w:pStyle w:val="Prrafodelista"/>
        <w:spacing w:before="240" w:after="160" w:line="360" w:lineRule="auto"/>
        <w:ind w:left="567"/>
        <w:jc w:val="both"/>
        <w:rPr>
          <w:rFonts w:ascii="Palatino Linotype" w:hAnsi="Palatino Linotype"/>
          <w:i/>
        </w:rPr>
      </w:pPr>
      <w:r w:rsidRPr="00A21CCA">
        <w:rPr>
          <w:rFonts w:ascii="Palatino Linotype" w:hAnsi="Palatino Linotype"/>
          <w:i/>
        </w:rPr>
        <w:t>…</w:t>
      </w:r>
    </w:p>
    <w:p w14:paraId="44A28611" w14:textId="77777777" w:rsidR="002332C3" w:rsidRPr="00A21CCA" w:rsidRDefault="002332C3" w:rsidP="002332C3">
      <w:pPr>
        <w:pStyle w:val="Prrafodelista"/>
        <w:spacing w:before="240" w:after="160" w:line="360" w:lineRule="auto"/>
        <w:ind w:left="567"/>
        <w:jc w:val="both"/>
        <w:rPr>
          <w:rFonts w:ascii="Palatino Linotype" w:hAnsi="Palatino Linotype"/>
          <w:i/>
        </w:rPr>
      </w:pPr>
      <w:r w:rsidRPr="00A21CCA">
        <w:rPr>
          <w:rFonts w:ascii="Palatino Linotype" w:hAnsi="Palatino Linotype"/>
          <w:b/>
          <w:i/>
        </w:rPr>
        <w:t>III.</w:t>
      </w:r>
      <w:r w:rsidRPr="00A21CCA">
        <w:rPr>
          <w:rFonts w:ascii="Palatino Linotype" w:hAnsi="Palatino Linotype"/>
          <w:i/>
        </w:rPr>
        <w:t xml:space="preserve"> La que presenten los particulares a los sujetos obligados, de conformidad con lo dispuesto por las leyes o los tratados internacionales. </w:t>
      </w:r>
    </w:p>
    <w:p w14:paraId="29FE16F1" w14:textId="77777777" w:rsidR="002332C3" w:rsidRPr="00A21CCA" w:rsidRDefault="002332C3" w:rsidP="002332C3">
      <w:pPr>
        <w:pStyle w:val="Prrafodelista"/>
        <w:spacing w:before="240" w:after="160" w:line="360" w:lineRule="auto"/>
        <w:ind w:left="567"/>
        <w:jc w:val="both"/>
        <w:rPr>
          <w:rFonts w:ascii="Palatino Linotype" w:hAnsi="Palatino Linotype"/>
          <w:i/>
        </w:rPr>
      </w:pPr>
      <w:r w:rsidRPr="00A21CCA">
        <w:rPr>
          <w:rFonts w:ascii="Palatino Linotype" w:hAnsi="Palatino Linotype"/>
          <w:i/>
        </w:rPr>
        <w:lastRenderedPageBreak/>
        <w:t xml:space="preserve">La información confidencial no estará sujeta a temporalidad alguna y sólo podrán tener acceso a ella los titulares de la misma, sus representantes y los servidores públicos facultados para ello. </w:t>
      </w:r>
    </w:p>
    <w:p w14:paraId="13C2E116" w14:textId="77777777" w:rsidR="002332C3" w:rsidRPr="00A21CCA" w:rsidRDefault="002332C3" w:rsidP="002332C3">
      <w:pPr>
        <w:pStyle w:val="Prrafodelista"/>
        <w:spacing w:before="240" w:after="160" w:line="360" w:lineRule="auto"/>
        <w:ind w:left="567"/>
        <w:jc w:val="both"/>
        <w:rPr>
          <w:rFonts w:ascii="Palatino Linotype" w:hAnsi="Palatino Linotype"/>
          <w:i/>
        </w:rPr>
      </w:pPr>
      <w:r w:rsidRPr="00A21CCA">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3641D20C" w14:textId="77777777" w:rsidR="002332C3" w:rsidRPr="00A21CCA" w:rsidRDefault="002332C3" w:rsidP="002332C3">
      <w:pPr>
        <w:pStyle w:val="Prrafodelista"/>
        <w:spacing w:before="240" w:after="160" w:line="360" w:lineRule="auto"/>
        <w:ind w:left="567"/>
        <w:jc w:val="both"/>
        <w:rPr>
          <w:rFonts w:ascii="Palatino Linotype" w:hAnsi="Palatino Linotype"/>
          <w:i/>
        </w:rPr>
      </w:pPr>
      <w:r w:rsidRPr="00A21CCA">
        <w:rPr>
          <w:rFonts w:ascii="Palatino Linotype" w:hAnsi="Palatino Linotype"/>
          <w:b/>
          <w:i/>
        </w:rPr>
        <w:t xml:space="preserve">Artículo 149. </w:t>
      </w:r>
      <w:r w:rsidRPr="00A21CCA">
        <w:rPr>
          <w:rFonts w:ascii="Palatino Linotype" w:hAnsi="Palatino Linotype"/>
          <w:i/>
          <w:u w:val="single"/>
        </w:rPr>
        <w:t>El acuerdo que clasifique la información como confidencial deberá contener un razonamiento lógico en el que demuestre que la información se encuentra en alguna o algunas de las hipótesis previstas en la presente Ley</w:t>
      </w:r>
      <w:r w:rsidRPr="00A21CCA">
        <w:rPr>
          <w:rFonts w:ascii="Palatino Linotype" w:hAnsi="Palatino Linotype"/>
          <w:i/>
        </w:rPr>
        <w:t>.” (Sic)</w:t>
      </w:r>
    </w:p>
    <w:p w14:paraId="1623F406" w14:textId="77777777" w:rsidR="002332C3" w:rsidRPr="00A21CCA" w:rsidRDefault="002332C3" w:rsidP="002332C3">
      <w:pPr>
        <w:pStyle w:val="Prrafodelista"/>
        <w:spacing w:before="240" w:after="160" w:line="360" w:lineRule="auto"/>
        <w:ind w:left="567"/>
        <w:jc w:val="both"/>
        <w:rPr>
          <w:rFonts w:ascii="Palatino Linotype" w:hAnsi="Palatino Linotype"/>
        </w:rPr>
      </w:pPr>
      <w:r w:rsidRPr="00A21CCA">
        <w:rPr>
          <w:rFonts w:ascii="Palatino Linotype" w:hAnsi="Palatino Linotype"/>
        </w:rPr>
        <w:t>(Énfasis añadido)</w:t>
      </w:r>
    </w:p>
    <w:p w14:paraId="7C553F9A" w14:textId="77777777" w:rsidR="002332C3" w:rsidRPr="00A21CCA" w:rsidRDefault="002332C3" w:rsidP="002332C3">
      <w:pPr>
        <w:spacing w:before="240" w:line="360" w:lineRule="auto"/>
        <w:jc w:val="both"/>
        <w:rPr>
          <w:rFonts w:ascii="Palatino Linotype" w:hAnsi="Palatino Linotype"/>
          <w:b/>
          <w:sz w:val="24"/>
          <w:szCs w:val="24"/>
          <w:shd w:val="clear" w:color="auto" w:fill="FFFFFF"/>
        </w:rPr>
      </w:pPr>
      <w:r w:rsidRPr="00A21CCA">
        <w:rPr>
          <w:rFonts w:ascii="Palatino Linotype" w:hAnsi="Palatino Linotype"/>
          <w:b/>
          <w:sz w:val="24"/>
          <w:szCs w:val="24"/>
          <w:shd w:val="clear" w:color="auto" w:fill="FFFFFF"/>
        </w:rPr>
        <w:t>Lineamientos Generales en Materia de Clasificación y Desclasificación de la Información, así como para la elaboración de Versiones Públicas:</w:t>
      </w:r>
    </w:p>
    <w:p w14:paraId="6D75E457" w14:textId="77777777" w:rsidR="002332C3" w:rsidRPr="00A21CCA" w:rsidRDefault="002332C3" w:rsidP="002332C3">
      <w:pPr>
        <w:pStyle w:val="Sinespaciado"/>
        <w:spacing w:before="240" w:after="160" w:line="360" w:lineRule="auto"/>
        <w:ind w:left="567"/>
        <w:jc w:val="both"/>
        <w:rPr>
          <w:rFonts w:ascii="Palatino Linotype" w:hAnsi="Palatino Linotype"/>
          <w:i/>
          <w:lang w:val="es-ES" w:eastAsia="es-MX"/>
        </w:rPr>
      </w:pPr>
      <w:r w:rsidRPr="00A21CCA">
        <w:rPr>
          <w:rFonts w:ascii="Palatino Linotype" w:hAnsi="Palatino Linotype"/>
          <w:b/>
          <w:bCs/>
          <w:i/>
          <w:lang w:val="es-ES" w:eastAsia="es-MX"/>
        </w:rPr>
        <w:t>“Cuarto.</w:t>
      </w:r>
      <w:r w:rsidRPr="00A21CCA">
        <w:rPr>
          <w:rFonts w:ascii="Palatino Linotype" w:hAnsi="Palatino Linotype"/>
          <w:i/>
          <w:lang w:val="es-ES" w:eastAsia="es-MX"/>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EC5BEF0" w14:textId="77777777" w:rsidR="002332C3" w:rsidRPr="00A21CCA" w:rsidRDefault="002332C3" w:rsidP="002332C3">
      <w:pPr>
        <w:shd w:val="clear" w:color="auto" w:fill="FFFFFF"/>
        <w:spacing w:before="240" w:line="360" w:lineRule="auto"/>
        <w:ind w:left="567"/>
        <w:jc w:val="both"/>
        <w:rPr>
          <w:rFonts w:ascii="Palatino Linotype" w:eastAsia="Times New Roman" w:hAnsi="Palatino Linotype" w:cs="Arial"/>
          <w:i/>
          <w:sz w:val="24"/>
          <w:szCs w:val="24"/>
          <w:lang w:eastAsia="es-MX"/>
        </w:rPr>
      </w:pPr>
      <w:r w:rsidRPr="00A21CCA">
        <w:rPr>
          <w:rFonts w:ascii="Palatino Linotype" w:eastAsia="Times New Roman" w:hAnsi="Palatino Linotype" w:cs="Arial"/>
          <w:i/>
          <w:sz w:val="24"/>
          <w:szCs w:val="24"/>
          <w:lang w:eastAsia="es-MX"/>
        </w:rPr>
        <w:t>Los sujetos obligados deberán aplicar, de manera estricta, las excepciones al derecho de acceso a la información y sólo podrán invocarlas cuando acrediten su procedencia.</w:t>
      </w:r>
    </w:p>
    <w:p w14:paraId="633AD53A" w14:textId="77777777" w:rsidR="002332C3" w:rsidRPr="00A21CCA" w:rsidRDefault="002332C3" w:rsidP="002332C3">
      <w:pPr>
        <w:shd w:val="clear" w:color="auto" w:fill="FFFFFF"/>
        <w:spacing w:before="240" w:line="360" w:lineRule="auto"/>
        <w:ind w:left="567"/>
        <w:jc w:val="both"/>
        <w:rPr>
          <w:rFonts w:ascii="Palatino Linotype" w:eastAsia="Times New Roman" w:hAnsi="Palatino Linotype" w:cs="Arial"/>
          <w:i/>
          <w:sz w:val="24"/>
          <w:szCs w:val="24"/>
          <w:lang w:eastAsia="es-MX"/>
        </w:rPr>
      </w:pPr>
      <w:r w:rsidRPr="00A21CCA">
        <w:rPr>
          <w:rFonts w:ascii="Palatino Linotype" w:eastAsia="Times New Roman" w:hAnsi="Palatino Linotype" w:cs="Arial"/>
          <w:i/>
          <w:sz w:val="24"/>
          <w:szCs w:val="24"/>
          <w:lang w:eastAsia="es-MX"/>
        </w:rPr>
        <w:lastRenderedPageBreak/>
        <w:t>…</w:t>
      </w:r>
    </w:p>
    <w:p w14:paraId="6312FC51" w14:textId="77777777" w:rsidR="002332C3" w:rsidRPr="00A21CCA" w:rsidRDefault="002332C3" w:rsidP="002332C3">
      <w:pPr>
        <w:shd w:val="clear" w:color="auto" w:fill="FFFFFF"/>
        <w:spacing w:before="240" w:line="360" w:lineRule="auto"/>
        <w:ind w:left="567"/>
        <w:jc w:val="both"/>
        <w:rPr>
          <w:rFonts w:ascii="Palatino Linotype" w:eastAsia="Times New Roman" w:hAnsi="Palatino Linotype" w:cs="Arial"/>
          <w:i/>
          <w:sz w:val="24"/>
          <w:szCs w:val="24"/>
          <w:lang w:eastAsia="es-MX"/>
        </w:rPr>
      </w:pPr>
      <w:r w:rsidRPr="00A21CCA">
        <w:rPr>
          <w:rFonts w:ascii="Palatino Linotype" w:eastAsia="Times New Roman" w:hAnsi="Palatino Linotype" w:cs="Arial"/>
          <w:b/>
          <w:bCs/>
          <w:i/>
          <w:sz w:val="24"/>
          <w:szCs w:val="24"/>
          <w:lang w:eastAsia="es-MX"/>
        </w:rPr>
        <w:t>Quinto.</w:t>
      </w:r>
      <w:r w:rsidRPr="00A21CCA">
        <w:rPr>
          <w:rFonts w:ascii="Palatino Linotype" w:eastAsia="Times New Roman" w:hAnsi="Palatino Linotype" w:cs="Arial"/>
          <w:i/>
          <w:sz w:val="24"/>
          <w:szCs w:val="24"/>
          <w:lang w:eastAsia="es-MX"/>
        </w:rPr>
        <w:t> </w:t>
      </w:r>
      <w:r w:rsidRPr="00A21CCA">
        <w:rPr>
          <w:rFonts w:ascii="Palatino Linotype" w:eastAsia="Times New Roman" w:hAnsi="Palatino Linotype" w:cs="Arial"/>
          <w:i/>
          <w:sz w:val="24"/>
          <w:szCs w:val="24"/>
          <w:u w:val="single"/>
          <w:lang w:eastAsia="es-MX"/>
        </w:rPr>
        <w:t>La carga de la prueba para justificar toda negativa de acceso a la información, por actualizarse cualquiera de los supuestos de clasificación previstos en la Ley General</w:t>
      </w:r>
      <w:r w:rsidRPr="00A21CCA">
        <w:rPr>
          <w:rFonts w:ascii="Palatino Linotype" w:eastAsia="Times New Roman" w:hAnsi="Palatino Linotype" w:cs="Arial"/>
          <w:i/>
          <w:sz w:val="24"/>
          <w:szCs w:val="24"/>
          <w:lang w:eastAsia="es-MX"/>
        </w:rPr>
        <w:t xml:space="preserve">, la Ley Federal </w:t>
      </w:r>
      <w:r w:rsidRPr="00A21CCA">
        <w:rPr>
          <w:rFonts w:ascii="Palatino Linotype" w:eastAsia="Times New Roman" w:hAnsi="Palatino Linotype" w:cs="Arial"/>
          <w:i/>
          <w:sz w:val="24"/>
          <w:szCs w:val="24"/>
          <w:u w:val="single"/>
          <w:lang w:eastAsia="es-MX"/>
        </w:rPr>
        <w:t>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21CCA">
        <w:rPr>
          <w:rFonts w:ascii="Palatino Linotype" w:eastAsia="Times New Roman" w:hAnsi="Palatino Linotype" w:cs="Arial"/>
          <w:i/>
          <w:sz w:val="24"/>
          <w:szCs w:val="24"/>
          <w:lang w:eastAsia="es-MX"/>
        </w:rPr>
        <w:t>, observando lo dispuesto en la Ley General y las demás disposiciones aplicables en la materia.</w:t>
      </w:r>
    </w:p>
    <w:p w14:paraId="6A669EFE" w14:textId="77777777" w:rsidR="002332C3" w:rsidRPr="00A21CCA" w:rsidRDefault="002332C3" w:rsidP="002332C3">
      <w:pPr>
        <w:shd w:val="clear" w:color="auto" w:fill="FFFFFF"/>
        <w:spacing w:before="240" w:line="360" w:lineRule="auto"/>
        <w:ind w:left="567"/>
        <w:jc w:val="both"/>
        <w:rPr>
          <w:rFonts w:ascii="Palatino Linotype" w:eastAsia="Times New Roman" w:hAnsi="Palatino Linotype" w:cs="Arial"/>
          <w:i/>
          <w:sz w:val="24"/>
          <w:szCs w:val="24"/>
          <w:lang w:eastAsia="es-MX"/>
        </w:rPr>
      </w:pPr>
      <w:r w:rsidRPr="00A21CCA">
        <w:rPr>
          <w:rFonts w:ascii="Palatino Linotype" w:eastAsia="Times New Roman" w:hAnsi="Palatino Linotype" w:cs="Arial"/>
          <w:b/>
          <w:bCs/>
          <w:i/>
          <w:sz w:val="24"/>
          <w:szCs w:val="24"/>
          <w:lang w:eastAsia="es-MX"/>
        </w:rPr>
        <w:t>Octavo</w:t>
      </w:r>
      <w:r w:rsidRPr="00A21CCA">
        <w:rPr>
          <w:rFonts w:ascii="Palatino Linotype" w:eastAsia="Times New Roman" w:hAnsi="Palatino Linotype" w:cs="Arial"/>
          <w:bCs/>
          <w:i/>
          <w:sz w:val="24"/>
          <w:szCs w:val="24"/>
          <w:lang w:eastAsia="es-MX"/>
        </w:rPr>
        <w:t>. </w:t>
      </w:r>
      <w:r w:rsidRPr="00A21CCA">
        <w:rPr>
          <w:rFonts w:ascii="Palatino Linotype" w:eastAsia="Times New Roman" w:hAnsi="Palatino Linotype" w:cs="Arial"/>
          <w:i/>
          <w:sz w:val="24"/>
          <w:szCs w:val="24"/>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21CCA">
        <w:rPr>
          <w:rFonts w:ascii="Palatino Linotype" w:eastAsia="Times New Roman" w:hAnsi="Palatino Linotype" w:cs="Arial"/>
          <w:i/>
          <w:sz w:val="24"/>
          <w:szCs w:val="24"/>
          <w:lang w:eastAsia="es-MX"/>
        </w:rPr>
        <w:t>.</w:t>
      </w:r>
    </w:p>
    <w:p w14:paraId="7DEE61DE" w14:textId="77777777" w:rsidR="002332C3" w:rsidRPr="00A21CCA" w:rsidRDefault="002332C3" w:rsidP="002332C3">
      <w:pPr>
        <w:shd w:val="clear" w:color="auto" w:fill="FFFFFF"/>
        <w:spacing w:before="240" w:line="360" w:lineRule="auto"/>
        <w:ind w:left="567"/>
        <w:jc w:val="both"/>
        <w:rPr>
          <w:rFonts w:ascii="Palatino Linotype" w:eastAsia="Times New Roman" w:hAnsi="Palatino Linotype" w:cs="Arial"/>
          <w:i/>
          <w:sz w:val="24"/>
          <w:szCs w:val="24"/>
          <w:lang w:eastAsia="es-MX"/>
        </w:rPr>
      </w:pPr>
      <w:r w:rsidRPr="00A21CCA">
        <w:rPr>
          <w:rFonts w:ascii="Palatino Linotype" w:eastAsia="Times New Roman" w:hAnsi="Palatino Linotype" w:cs="Arial"/>
          <w:i/>
          <w:sz w:val="24"/>
          <w:szCs w:val="24"/>
          <w:u w:val="single"/>
          <w:lang w:eastAsia="es-MX"/>
        </w:rPr>
        <w:t>Para motivar la clasificación se deberán señalar las razones o circunstancias especiales que lo llevaron a concluir que el caso particular se ajusta al supuesto previsto por la norma legal invocada como fundamento</w:t>
      </w:r>
      <w:r w:rsidRPr="00A21CCA">
        <w:rPr>
          <w:rFonts w:ascii="Palatino Linotype" w:eastAsia="Times New Roman" w:hAnsi="Palatino Linotype" w:cs="Arial"/>
          <w:i/>
          <w:sz w:val="24"/>
          <w:szCs w:val="24"/>
          <w:lang w:eastAsia="es-MX"/>
        </w:rPr>
        <w:t>.</w:t>
      </w:r>
    </w:p>
    <w:p w14:paraId="3D2D7B8F" w14:textId="77777777" w:rsidR="002332C3" w:rsidRPr="00A21CCA" w:rsidRDefault="002332C3" w:rsidP="002332C3">
      <w:pPr>
        <w:shd w:val="clear" w:color="auto" w:fill="FFFFFF"/>
        <w:spacing w:before="240" w:line="360" w:lineRule="auto"/>
        <w:ind w:left="567"/>
        <w:jc w:val="both"/>
        <w:rPr>
          <w:rFonts w:ascii="Palatino Linotype" w:eastAsia="Times New Roman" w:hAnsi="Palatino Linotype" w:cs="Arial"/>
          <w:i/>
          <w:sz w:val="24"/>
          <w:szCs w:val="24"/>
          <w:u w:val="single"/>
          <w:lang w:eastAsia="es-MX"/>
        </w:rPr>
      </w:pPr>
      <w:r w:rsidRPr="00A21CCA">
        <w:rPr>
          <w:rFonts w:ascii="Palatino Linotype" w:eastAsia="Times New Roman" w:hAnsi="Palatino Linotype" w:cs="Arial"/>
          <w:i/>
          <w:sz w:val="24"/>
          <w:szCs w:val="24"/>
          <w:lang w:eastAsia="es-MX"/>
        </w:rPr>
        <w:t>…” (Sic)</w:t>
      </w:r>
    </w:p>
    <w:p w14:paraId="14E9E4CF" w14:textId="77777777" w:rsidR="002332C3" w:rsidRPr="00A21CCA" w:rsidRDefault="002332C3" w:rsidP="002332C3">
      <w:pPr>
        <w:spacing w:before="240" w:line="360" w:lineRule="auto"/>
        <w:ind w:left="567" w:right="902"/>
        <w:jc w:val="both"/>
        <w:rPr>
          <w:rFonts w:ascii="Palatino Linotype" w:eastAsia="Times New Roman" w:hAnsi="Palatino Linotype" w:cs="Arial"/>
          <w:sz w:val="24"/>
          <w:szCs w:val="24"/>
          <w:lang w:eastAsia="es-MX"/>
        </w:rPr>
      </w:pPr>
      <w:r w:rsidRPr="00A21CCA">
        <w:rPr>
          <w:rFonts w:ascii="Palatino Linotype" w:eastAsia="Times New Roman" w:hAnsi="Palatino Linotype" w:cs="Arial"/>
          <w:sz w:val="24"/>
          <w:szCs w:val="24"/>
          <w:lang w:eastAsia="es-MX"/>
        </w:rPr>
        <w:t>(Énfasis añadido)</w:t>
      </w:r>
    </w:p>
    <w:p w14:paraId="6BFB9417" w14:textId="77777777" w:rsidR="002332C3" w:rsidRPr="00A21CCA" w:rsidRDefault="002332C3" w:rsidP="002332C3">
      <w:pPr>
        <w:widowControl w:val="0"/>
        <w:autoSpaceDE w:val="0"/>
        <w:autoSpaceDN w:val="0"/>
        <w:adjustRightInd w:val="0"/>
        <w:spacing w:before="240" w:line="360" w:lineRule="auto"/>
        <w:jc w:val="both"/>
        <w:rPr>
          <w:rFonts w:ascii="Palatino Linotype" w:hAnsi="Palatino Linotype" w:cs="Arial"/>
          <w:sz w:val="24"/>
          <w:szCs w:val="24"/>
        </w:rPr>
      </w:pPr>
      <w:r w:rsidRPr="00A21CCA">
        <w:rPr>
          <w:rFonts w:ascii="Palatino Linotype" w:hAnsi="Palatino Linotype" w:cs="Arial"/>
          <w:sz w:val="24"/>
          <w:szCs w:val="24"/>
        </w:rPr>
        <w:t xml:space="preserve">Ello, en razón de que entregar cualquier documento en versión pública, necesariamente debe acompañarse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w:t>
      </w:r>
      <w:r w:rsidRPr="00A21CCA">
        <w:rPr>
          <w:rFonts w:ascii="Palatino Linotype" w:hAnsi="Palatino Linotype" w:cs="Arial"/>
          <w:sz w:val="24"/>
          <w:szCs w:val="24"/>
        </w:rPr>
        <w:lastRenderedPageBreak/>
        <w:t xml:space="preserve">pública, sino más bien una documentación ilegible, incompleta o tachada. </w:t>
      </w:r>
    </w:p>
    <w:p w14:paraId="54555A1D" w14:textId="77777777" w:rsidR="005444E4" w:rsidRDefault="005444E4" w:rsidP="005444E4">
      <w:pPr>
        <w:pStyle w:val="Sinespaciado"/>
        <w:spacing w:line="360" w:lineRule="auto"/>
        <w:jc w:val="both"/>
        <w:rPr>
          <w:rFonts w:ascii="Palatino Linotype" w:hAnsi="Palatino Linotype" w:cstheme="minorBidi"/>
        </w:rPr>
      </w:pPr>
    </w:p>
    <w:p w14:paraId="696EFFCC" w14:textId="05BCF25E" w:rsidR="005444E4" w:rsidRPr="00AC5BF2" w:rsidRDefault="005444E4" w:rsidP="005444E4">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Pr>
          <w:rFonts w:ascii="Palatino Linotype" w:hAnsi="Palatino Linotype"/>
          <w:noProof/>
          <w:sz w:val="24"/>
          <w:szCs w:val="24"/>
          <w:lang w:eastAsia="es-MX"/>
        </w:rPr>
        <w:t xml:space="preserve">parcialmente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El</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sz w:val="24"/>
          <w:szCs w:val="24"/>
        </w:rPr>
        <w:t>MODIFICA</w:t>
      </w:r>
      <w:r w:rsidR="0087625E">
        <w:rPr>
          <w:rFonts w:ascii="Palatino Linotype" w:hAnsi="Palatino Linotype" w:cs="Arial"/>
          <w:b/>
          <w:sz w:val="24"/>
          <w:szCs w:val="24"/>
        </w:rPr>
        <w:t>N</w:t>
      </w:r>
      <w:r w:rsidRPr="00AC5BF2">
        <w:rPr>
          <w:rFonts w:ascii="Palatino Linotype" w:hAnsi="Palatino Linotype" w:cs="Arial"/>
          <w:sz w:val="24"/>
          <w:szCs w:val="24"/>
        </w:rPr>
        <w:t xml:space="preserve"> la</w:t>
      </w:r>
      <w:r w:rsidR="0087625E">
        <w:rPr>
          <w:rFonts w:ascii="Palatino Linotype" w:hAnsi="Palatino Linotype" w:cs="Arial"/>
          <w:sz w:val="24"/>
          <w:szCs w:val="24"/>
        </w:rPr>
        <w:t>s</w:t>
      </w:r>
      <w:r>
        <w:rPr>
          <w:rFonts w:ascii="Palatino Linotype" w:hAnsi="Palatino Linotype" w:cs="Arial"/>
          <w:sz w:val="24"/>
          <w:szCs w:val="24"/>
        </w:rPr>
        <w:t xml:space="preserve"> respuesta</w:t>
      </w:r>
      <w:r w:rsidR="0087625E">
        <w:rPr>
          <w:rFonts w:ascii="Palatino Linotype" w:hAnsi="Palatino Linotype" w:cs="Arial"/>
          <w:sz w:val="24"/>
          <w:szCs w:val="24"/>
        </w:rPr>
        <w:t>s</w:t>
      </w:r>
      <w:r w:rsidRPr="00AC5BF2">
        <w:rPr>
          <w:rFonts w:ascii="Palatino Linotype" w:hAnsi="Palatino Linotype" w:cs="Arial"/>
          <w:sz w:val="24"/>
          <w:szCs w:val="24"/>
        </w:rPr>
        <w:t xml:space="preserve"> a la</w:t>
      </w:r>
      <w:r w:rsidR="0087625E">
        <w:rPr>
          <w:rFonts w:ascii="Palatino Linotype" w:hAnsi="Palatino Linotype" w:cs="Arial"/>
          <w:sz w:val="24"/>
          <w:szCs w:val="24"/>
        </w:rPr>
        <w:t>s</w:t>
      </w:r>
      <w:r w:rsidRPr="00AC5BF2">
        <w:rPr>
          <w:rFonts w:ascii="Palatino Linotype" w:hAnsi="Palatino Linotype" w:cs="Arial"/>
          <w:sz w:val="24"/>
          <w:szCs w:val="24"/>
        </w:rPr>
        <w:t xml:space="preserve"> solicitud</w:t>
      </w:r>
      <w:r w:rsidR="0087625E">
        <w:rPr>
          <w:rFonts w:ascii="Palatino Linotype" w:hAnsi="Palatino Linotype" w:cs="Arial"/>
          <w:sz w:val="24"/>
          <w:szCs w:val="24"/>
        </w:rPr>
        <w:t>es</w:t>
      </w:r>
      <w:r w:rsidRPr="00AC5BF2">
        <w:rPr>
          <w:rFonts w:ascii="Palatino Linotype" w:hAnsi="Palatino Linotype" w:cs="Arial"/>
          <w:sz w:val="24"/>
          <w:szCs w:val="24"/>
        </w:rPr>
        <w:t xml:space="preserve"> de información pública </w:t>
      </w:r>
      <w:r w:rsidR="0087625E">
        <w:rPr>
          <w:rFonts w:ascii="Palatino Linotype" w:hAnsi="Palatino Linotype" w:cs="Arial"/>
          <w:b/>
          <w:sz w:val="24"/>
        </w:rPr>
        <w:t>00151</w:t>
      </w:r>
      <w:r w:rsidR="0087625E" w:rsidRPr="0087625E">
        <w:rPr>
          <w:rFonts w:ascii="Palatino Linotype" w:hAnsi="Palatino Linotype" w:cs="Arial"/>
          <w:b/>
          <w:sz w:val="24"/>
        </w:rPr>
        <w:t>/OTZOLOTE/IP/2020</w:t>
      </w:r>
      <w:r w:rsidR="0087625E">
        <w:rPr>
          <w:rFonts w:ascii="Palatino Linotype" w:hAnsi="Palatino Linotype" w:cs="Arial"/>
          <w:b/>
          <w:sz w:val="24"/>
        </w:rPr>
        <w:t xml:space="preserve"> y </w:t>
      </w:r>
      <w:r w:rsidR="0087625E" w:rsidRPr="0087625E">
        <w:rPr>
          <w:rFonts w:ascii="Palatino Linotype" w:hAnsi="Palatino Linotype" w:cs="Arial"/>
          <w:b/>
          <w:sz w:val="24"/>
        </w:rPr>
        <w:t>00152/OTZOLOTE/IP/2020</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62581936" w14:textId="77777777" w:rsidR="005444E4" w:rsidRDefault="005444E4" w:rsidP="005444E4">
      <w:pPr>
        <w:pStyle w:val="Sinespaciado"/>
        <w:spacing w:line="360" w:lineRule="auto"/>
        <w:jc w:val="both"/>
        <w:rPr>
          <w:rFonts w:ascii="Palatino Linotype" w:hAnsi="Palatino Linotype"/>
        </w:rPr>
      </w:pPr>
    </w:p>
    <w:p w14:paraId="68CC203B" w14:textId="77777777" w:rsidR="005444E4" w:rsidRDefault="005444E4" w:rsidP="005444E4">
      <w:pPr>
        <w:pStyle w:val="Sinespaciado"/>
        <w:spacing w:line="360" w:lineRule="auto"/>
        <w:jc w:val="both"/>
        <w:rPr>
          <w:rFonts w:ascii="Palatino Linotype" w:hAnsi="Palatino Linotype"/>
        </w:rPr>
      </w:pPr>
    </w:p>
    <w:p w14:paraId="79FD5BAF" w14:textId="77777777" w:rsidR="005444E4" w:rsidRDefault="005444E4" w:rsidP="005444E4">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07B34A21" w14:textId="77777777" w:rsidR="005444E4" w:rsidRDefault="005444E4" w:rsidP="004E3DD8">
      <w:pPr>
        <w:pStyle w:val="Sinespaciado"/>
        <w:spacing w:line="360" w:lineRule="auto"/>
        <w:jc w:val="center"/>
        <w:rPr>
          <w:rFonts w:ascii="Palatino Linotype" w:hAnsi="Palatino Linotype"/>
          <w:b/>
          <w:bCs/>
          <w:spacing w:val="60"/>
          <w:sz w:val="28"/>
          <w:szCs w:val="28"/>
          <w:lang w:val="es-ES_tradnl"/>
        </w:rPr>
      </w:pPr>
    </w:p>
    <w:p w14:paraId="5CB4CA1E" w14:textId="0AA6BB9C" w:rsidR="004E3DD8" w:rsidRPr="00350442" w:rsidRDefault="00A10FB3" w:rsidP="004E3DD8">
      <w:pPr>
        <w:pStyle w:val="Sinespaciado"/>
        <w:spacing w:line="360" w:lineRule="auto"/>
        <w:jc w:val="center"/>
        <w:rPr>
          <w:rFonts w:ascii="Palatino Linotype" w:hAnsi="Palatino Linotype"/>
          <w:b/>
          <w:bCs/>
          <w:spacing w:val="60"/>
          <w:sz w:val="28"/>
          <w:szCs w:val="28"/>
          <w:lang w:val="es-ES_tradnl"/>
        </w:rPr>
      </w:pPr>
      <w:r>
        <w:rPr>
          <w:rFonts w:ascii="Palatino Linotype" w:hAnsi="Palatino Linotype"/>
          <w:b/>
          <w:bCs/>
          <w:spacing w:val="60"/>
          <w:sz w:val="28"/>
          <w:szCs w:val="28"/>
          <w:lang w:val="es-ES_tradnl"/>
        </w:rPr>
        <w:t xml:space="preserve">  </w:t>
      </w:r>
      <w:r w:rsidR="004E3DD8" w:rsidRPr="00350442">
        <w:rPr>
          <w:rFonts w:ascii="Palatino Linotype" w:hAnsi="Palatino Linotype"/>
          <w:b/>
          <w:bCs/>
          <w:spacing w:val="60"/>
          <w:sz w:val="28"/>
          <w:szCs w:val="28"/>
          <w:lang w:val="es-ES_tradnl"/>
        </w:rPr>
        <w:t>SE    RESUELVE</w:t>
      </w:r>
    </w:p>
    <w:p w14:paraId="25CE0AAE" w14:textId="77777777" w:rsidR="0087625E" w:rsidRDefault="0087625E" w:rsidP="0087625E">
      <w:pPr>
        <w:spacing w:before="240" w:line="360" w:lineRule="auto"/>
        <w:jc w:val="both"/>
        <w:rPr>
          <w:rFonts w:ascii="Palatino Linotype" w:hAnsi="Palatino Linotype" w:cs="Arial"/>
          <w:b/>
          <w:sz w:val="28"/>
          <w:szCs w:val="28"/>
          <w:lang w:val="es-ES_tradnl"/>
        </w:rPr>
      </w:pPr>
    </w:p>
    <w:p w14:paraId="6C7C8A7A" w14:textId="0FDDB642" w:rsidR="0087625E" w:rsidRPr="00D22D43" w:rsidRDefault="0087625E" w:rsidP="0087625E">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 xml:space="preserve">Se MODIFICAN </w:t>
      </w:r>
      <w:r w:rsidRPr="00A8580E">
        <w:rPr>
          <w:rFonts w:ascii="Palatino Linotype" w:hAnsi="Palatino Linotype" w:cs="Arial"/>
        </w:rPr>
        <w:t>la</w:t>
      </w:r>
      <w:r w:rsidR="000A373E">
        <w:rPr>
          <w:rFonts w:ascii="Palatino Linotype" w:hAnsi="Palatino Linotype" w:cs="Arial"/>
        </w:rPr>
        <w:t>s</w:t>
      </w:r>
      <w:r w:rsidRPr="00A8580E">
        <w:rPr>
          <w:rFonts w:ascii="Palatino Linotype" w:hAnsi="Palatino Linotype" w:cs="Arial"/>
        </w:rPr>
        <w:t xml:space="preserve"> respuesta</w:t>
      </w:r>
      <w:r w:rsidR="000A373E">
        <w:rPr>
          <w:rFonts w:ascii="Palatino Linotype" w:hAnsi="Palatino Linotype" w:cs="Arial"/>
        </w:rPr>
        <w:t>s</w:t>
      </w:r>
      <w:r>
        <w:rPr>
          <w:rFonts w:ascii="Palatino Linotype" w:hAnsi="Palatino Linotype" w:cs="Arial"/>
        </w:rPr>
        <w:t xml:space="preserve"> entregada</w:t>
      </w:r>
      <w:r w:rsidR="000A373E">
        <w:rPr>
          <w:rFonts w:ascii="Palatino Linotype" w:hAnsi="Palatino Linotype" w:cs="Arial"/>
        </w:rPr>
        <w:t>s</w:t>
      </w:r>
      <w:r>
        <w:rPr>
          <w:rFonts w:ascii="Palatino Linotype" w:hAnsi="Palatino Linotype" w:cs="Arial"/>
        </w:rPr>
        <w:t xml:space="preserve"> por el Sujeto Obligado</w:t>
      </w:r>
      <w:r>
        <w:rPr>
          <w:rFonts w:ascii="Palatino Linotype" w:hAnsi="Palatino Linotype" w:cs="Arial"/>
          <w:b/>
        </w:rPr>
        <w:t xml:space="preserve"> </w:t>
      </w:r>
      <w:r w:rsidRPr="00A8580E">
        <w:rPr>
          <w:rFonts w:ascii="Palatino Linotype" w:hAnsi="Palatino Linotype" w:cs="Arial"/>
        </w:rPr>
        <w:t>a las solicitud</w:t>
      </w:r>
      <w:r w:rsidR="000A373E">
        <w:rPr>
          <w:rFonts w:ascii="Palatino Linotype" w:hAnsi="Palatino Linotype" w:cs="Arial"/>
        </w:rPr>
        <w:t>es</w:t>
      </w:r>
      <w:r w:rsidRPr="00A8580E">
        <w:rPr>
          <w:rFonts w:ascii="Palatino Linotype" w:hAnsi="Palatino Linotype" w:cs="Arial"/>
        </w:rPr>
        <w:t xml:space="preserve"> de información </w:t>
      </w:r>
      <w:r w:rsidR="000A373E">
        <w:rPr>
          <w:rFonts w:ascii="Palatino Linotype" w:hAnsi="Palatino Linotype" w:cs="Arial"/>
          <w:b/>
        </w:rPr>
        <w:t>00151</w:t>
      </w:r>
      <w:r w:rsidR="000A373E" w:rsidRPr="0087625E">
        <w:rPr>
          <w:rFonts w:ascii="Palatino Linotype" w:hAnsi="Palatino Linotype" w:cs="Arial"/>
          <w:b/>
        </w:rPr>
        <w:t>/OTZOLOTE/IP/2020</w:t>
      </w:r>
      <w:r w:rsidR="000A373E">
        <w:rPr>
          <w:rFonts w:ascii="Palatino Linotype" w:hAnsi="Palatino Linotype" w:cs="Arial"/>
          <w:b/>
        </w:rPr>
        <w:t xml:space="preserve"> y </w:t>
      </w:r>
      <w:r w:rsidR="000A373E" w:rsidRPr="0087625E">
        <w:rPr>
          <w:rFonts w:ascii="Palatino Linotype" w:hAnsi="Palatino Linotype" w:cs="Arial"/>
          <w:b/>
        </w:rPr>
        <w:t>00152/OTZOLOTE/IP/2020</w:t>
      </w:r>
      <w:r w:rsidR="000A373E" w:rsidRPr="0044693A">
        <w:rPr>
          <w:rFonts w:ascii="Palatino Linotype" w:hAnsi="Palatino Linotype" w:cs="Arial"/>
        </w:rPr>
        <w:t>,</w:t>
      </w:r>
      <w:r>
        <w:rPr>
          <w:rFonts w:ascii="Palatino Linotype" w:hAnsi="Palatino Linotype" w:cs="Arial"/>
          <w:b/>
        </w:rPr>
        <w:t xml:space="preserve"> </w:t>
      </w:r>
      <w:r w:rsidRPr="00A8580E">
        <w:rPr>
          <w:rFonts w:ascii="Palatino Linotype" w:hAnsi="Palatino Linotype" w:cs="Arial"/>
        </w:rPr>
        <w:t>por resultar</w:t>
      </w:r>
      <w:r>
        <w:rPr>
          <w:rFonts w:ascii="Palatino Linotype" w:hAnsi="Palatino Linotype" w:cs="Arial"/>
          <w:b/>
        </w:rPr>
        <w:t xml:space="preserve"> </w:t>
      </w:r>
      <w:r w:rsidRPr="009E63A6">
        <w:rPr>
          <w:rFonts w:ascii="Palatino Linotype" w:hAnsi="Palatino Linotype" w:cs="Arial"/>
        </w:rPr>
        <w:t xml:space="preserve">parcialmente </w:t>
      </w:r>
      <w:r w:rsidRPr="00D22D43">
        <w:rPr>
          <w:rFonts w:ascii="Palatino Linotype" w:hAnsi="Palatino Linotype"/>
        </w:rPr>
        <w:t>fundados los motivos de 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00D95F4A" w14:textId="77777777" w:rsidR="0087625E" w:rsidRPr="004E2A95" w:rsidRDefault="0087625E" w:rsidP="0087625E">
      <w:pPr>
        <w:tabs>
          <w:tab w:val="left" w:pos="8647"/>
        </w:tabs>
        <w:spacing w:after="0" w:line="360" w:lineRule="auto"/>
        <w:jc w:val="both"/>
        <w:rPr>
          <w:rFonts w:ascii="Palatino Linotype" w:hAnsi="Palatino Linotype" w:cs="Arial"/>
          <w:sz w:val="24"/>
          <w:szCs w:val="24"/>
        </w:rPr>
      </w:pPr>
    </w:p>
    <w:p w14:paraId="2E293BD4" w14:textId="1814A8A4" w:rsidR="0087625E" w:rsidRDefault="0087625E" w:rsidP="0087625E">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 realice una búsqueda exhaustiva y razonable y haga entrega al recurrente a través del SAIMEX</w:t>
      </w:r>
      <w:r w:rsidR="000A373E">
        <w:rPr>
          <w:rFonts w:ascii="Palatino Linotype" w:hAnsi="Palatino Linotype"/>
          <w:lang w:val="es-ES_tradnl"/>
        </w:rPr>
        <w:t xml:space="preserve">, </w:t>
      </w:r>
      <w:r w:rsidR="0019457D">
        <w:rPr>
          <w:rFonts w:ascii="Palatino Linotype" w:hAnsi="Palatino Linotype" w:cs="Arial"/>
        </w:rPr>
        <w:t>en versión pública de ser procedente</w:t>
      </w:r>
      <w:r w:rsidR="0019457D">
        <w:rPr>
          <w:rFonts w:ascii="Palatino Linotype" w:hAnsi="Palatino Linotype"/>
          <w:lang w:val="es-ES_tradnl"/>
        </w:rPr>
        <w:t xml:space="preserve">, </w:t>
      </w:r>
      <w:r w:rsidR="000A373E">
        <w:rPr>
          <w:rFonts w:ascii="Palatino Linotype" w:hAnsi="Palatino Linotype"/>
          <w:lang w:val="es-ES_tradnl"/>
        </w:rPr>
        <w:t xml:space="preserve">del o </w:t>
      </w:r>
      <w:r>
        <w:rPr>
          <w:rFonts w:ascii="Palatino Linotype" w:hAnsi="Palatino Linotype"/>
          <w:lang w:val="es-ES_tradnl"/>
        </w:rPr>
        <w:t>los documentos donde conste:</w:t>
      </w:r>
    </w:p>
    <w:p w14:paraId="7EE8F25B" w14:textId="77777777" w:rsidR="0087625E" w:rsidRPr="007D6A00" w:rsidRDefault="0087625E" w:rsidP="0087625E">
      <w:pPr>
        <w:pStyle w:val="Sinespaciado"/>
        <w:spacing w:line="360" w:lineRule="auto"/>
        <w:jc w:val="both"/>
        <w:rPr>
          <w:rFonts w:ascii="Palatino Linotype" w:hAnsi="Palatino Linotype"/>
          <w:lang w:val="es-ES_tradnl"/>
        </w:rPr>
      </w:pPr>
    </w:p>
    <w:p w14:paraId="49A67732" w14:textId="36E4E59C" w:rsidR="0087625E" w:rsidRDefault="000A373E" w:rsidP="000A373E">
      <w:pPr>
        <w:pStyle w:val="Sinespaciado"/>
        <w:numPr>
          <w:ilvl w:val="0"/>
          <w:numId w:val="4"/>
        </w:numPr>
        <w:spacing w:line="360" w:lineRule="auto"/>
        <w:jc w:val="both"/>
        <w:rPr>
          <w:rFonts w:ascii="Palatino Linotype" w:hAnsi="Palatino Linotype"/>
          <w:lang w:val="es-ES_tradnl"/>
        </w:rPr>
      </w:pPr>
      <w:r>
        <w:rPr>
          <w:rFonts w:ascii="Palatino Linotype" w:hAnsi="Palatino Linotype"/>
          <w:lang w:val="es-ES_tradnl"/>
        </w:rPr>
        <w:t>L</w:t>
      </w:r>
      <w:r w:rsidRPr="000A373E">
        <w:rPr>
          <w:rFonts w:ascii="Palatino Linotype" w:hAnsi="Palatino Linotype"/>
          <w:lang w:val="es-ES_tradnl"/>
        </w:rPr>
        <w:t xml:space="preserve">os requisitos que marca la Ley de Seguridad Pública del Estado de México artículo 22 Bis y 41 </w:t>
      </w:r>
      <w:r w:rsidR="00313A65" w:rsidRPr="000A373E">
        <w:rPr>
          <w:rFonts w:ascii="Palatino Linotype" w:hAnsi="Palatino Linotype"/>
          <w:lang w:val="es-ES_tradnl"/>
        </w:rPr>
        <w:t>párrafo</w:t>
      </w:r>
      <w:r w:rsidRPr="000A373E">
        <w:rPr>
          <w:rFonts w:ascii="Palatino Linotype" w:hAnsi="Palatino Linotype"/>
          <w:lang w:val="es-ES_tradnl"/>
        </w:rPr>
        <w:t xml:space="preserve"> ocho de la LEY ORGÁNICA MUNICIPAL DEL ESTADO DE MÉXICO vigente</w:t>
      </w:r>
      <w:r>
        <w:rPr>
          <w:rFonts w:ascii="Palatino Linotype" w:hAnsi="Palatino Linotype"/>
          <w:lang w:val="es-ES_tradnl"/>
        </w:rPr>
        <w:t xml:space="preserve">, para el nombramiento de </w:t>
      </w:r>
      <w:r w:rsidRPr="000A373E">
        <w:rPr>
          <w:rFonts w:ascii="Palatino Linotype" w:hAnsi="Palatino Linotype"/>
          <w:lang w:val="es-ES_tradnl"/>
        </w:rPr>
        <w:t>encargado de despacho de la Comisaría de Seguridad Ciudadana y Tránsito Municipal</w:t>
      </w:r>
    </w:p>
    <w:p w14:paraId="12378B37" w14:textId="77777777" w:rsidR="0087625E" w:rsidRPr="00FB3996" w:rsidRDefault="0087625E" w:rsidP="0087625E">
      <w:pPr>
        <w:pStyle w:val="Sinespaciado"/>
        <w:spacing w:line="360" w:lineRule="auto"/>
        <w:ind w:left="720"/>
        <w:jc w:val="both"/>
        <w:rPr>
          <w:rFonts w:ascii="Palatino Linotype" w:hAnsi="Palatino Linotype"/>
          <w:sz w:val="14"/>
          <w:lang w:val="es-ES_tradnl"/>
        </w:rPr>
      </w:pPr>
    </w:p>
    <w:p w14:paraId="17FE3290" w14:textId="77777777" w:rsidR="0019457D" w:rsidRPr="0019457D" w:rsidRDefault="0019457D" w:rsidP="0019457D">
      <w:pPr>
        <w:spacing w:after="0" w:line="360" w:lineRule="auto"/>
        <w:jc w:val="both"/>
        <w:rPr>
          <w:rFonts w:ascii="Palatino Linotype" w:eastAsia="Times New Roman" w:hAnsi="Palatino Linotype" w:cs="Arial"/>
          <w:i/>
          <w:sz w:val="24"/>
          <w:szCs w:val="24"/>
          <w:lang w:eastAsia="es-ES"/>
        </w:rPr>
      </w:pPr>
      <w:r w:rsidRPr="0019457D">
        <w:rPr>
          <w:rFonts w:ascii="Palatino Linotype" w:eastAsia="Times New Roman" w:hAnsi="Palatino Linotype" w:cs="Arial"/>
          <w:i/>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1122B109" w14:textId="77777777" w:rsidR="0087625E" w:rsidRPr="007D6A00" w:rsidRDefault="0087625E" w:rsidP="0087625E">
      <w:pPr>
        <w:pStyle w:val="Sinespaciado"/>
        <w:spacing w:line="360" w:lineRule="auto"/>
        <w:ind w:left="720"/>
        <w:jc w:val="both"/>
        <w:rPr>
          <w:rFonts w:ascii="Palatino Linotype" w:hAnsi="Palatino Linotype"/>
          <w:lang w:val="es-ES_tradnl"/>
        </w:rPr>
      </w:pPr>
    </w:p>
    <w:p w14:paraId="7AEE4D9B" w14:textId="77777777" w:rsidR="0087625E" w:rsidRDefault="0087625E" w:rsidP="0087625E">
      <w:pPr>
        <w:spacing w:after="0"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3241B03" w14:textId="77777777" w:rsidR="0087625E" w:rsidRPr="00AD68DE" w:rsidRDefault="0087625E" w:rsidP="0087625E">
      <w:pPr>
        <w:spacing w:after="0" w:line="360" w:lineRule="auto"/>
        <w:jc w:val="both"/>
        <w:rPr>
          <w:rFonts w:ascii="Palatino Linotype" w:hAnsi="Palatino Linotype" w:cs="Arial"/>
          <w:bCs/>
          <w:sz w:val="24"/>
          <w:szCs w:val="24"/>
        </w:rPr>
      </w:pPr>
    </w:p>
    <w:p w14:paraId="6E48D42C" w14:textId="0DE673F8" w:rsidR="009032D5" w:rsidRDefault="0087625E" w:rsidP="009032D5">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CUARTO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Pr>
          <w:rFonts w:ascii="Palatino Linotype" w:hAnsi="Palatino Linotype" w:cs="Arial"/>
          <w:b/>
          <w:bCs/>
          <w:sz w:val="24"/>
          <w:szCs w:val="24"/>
        </w:rPr>
        <w:t xml:space="preserve">, </w:t>
      </w:r>
      <w:r w:rsidRPr="00DB43BE">
        <w:rPr>
          <w:rFonts w:ascii="Palatino Linotype" w:hAnsi="Palatino Linotype" w:cs="Arial"/>
          <w:bCs/>
          <w:sz w:val="24"/>
          <w:szCs w:val="24"/>
        </w:rPr>
        <w:t>proporcionado por el recurrente</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14:paraId="67FB7885" w14:textId="35F99FFA" w:rsidR="009032D5" w:rsidRPr="00120ED5" w:rsidRDefault="009032D5" w:rsidP="00120ED5">
      <w:pPr>
        <w:spacing w:after="0" w:line="360" w:lineRule="auto"/>
        <w:jc w:val="both"/>
        <w:rPr>
          <w:rFonts w:ascii="Palatino Linotype" w:hAnsi="Palatino Linotype"/>
          <w:sz w:val="24"/>
          <w:szCs w:val="24"/>
        </w:rPr>
      </w:pPr>
      <w:r w:rsidRPr="008658C2">
        <w:rPr>
          <w:rFonts w:ascii="Palatino Linotype" w:hAnsi="Palatino Linotype"/>
          <w:sz w:val="24"/>
          <w:szCs w:val="24"/>
        </w:rPr>
        <w:lastRenderedPageBreak/>
        <w:t>ASÍ LO RESUELVE, POR UNANIMIDAD DE VOTOS, EL PLENO DEL</w:t>
      </w:r>
      <w:r w:rsidRPr="008658C2">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8658C2">
        <w:rPr>
          <w:rFonts w:ascii="Palatino Linotype" w:hAnsi="Palatino Linotype"/>
          <w:sz w:val="24"/>
          <w:szCs w:val="24"/>
        </w:rPr>
        <w:t xml:space="preserve">, CONFORMADO POR LOS COMISIONADOS ZULEMA </w:t>
      </w:r>
      <w:r w:rsidRPr="008658C2">
        <w:rPr>
          <w:rFonts w:ascii="Palatino Linotype" w:eastAsia="Arial Unicode MS" w:hAnsi="Palatino Linotype"/>
          <w:sz w:val="24"/>
          <w:szCs w:val="24"/>
        </w:rPr>
        <w:t>MARTÍNEZ SÁNCHEZ</w:t>
      </w:r>
      <w:r w:rsidR="00120ED5">
        <w:rPr>
          <w:rFonts w:ascii="Palatino Linotype" w:eastAsia="Arial Unicode MS" w:hAnsi="Palatino Linotype"/>
          <w:sz w:val="24"/>
          <w:szCs w:val="24"/>
        </w:rPr>
        <w:t xml:space="preserve">, </w:t>
      </w:r>
      <w:r w:rsidRPr="008658C2">
        <w:rPr>
          <w:rFonts w:ascii="Palatino Linotype" w:eastAsia="Arial Unicode MS" w:hAnsi="Palatino Linotype"/>
          <w:sz w:val="24"/>
          <w:szCs w:val="24"/>
        </w:rPr>
        <w:t>EVA ABAID YAPUR, JOSÉ GUADALUPE LUNA HERNÁNDEZ</w:t>
      </w:r>
      <w:r w:rsidR="000D1676">
        <w:rPr>
          <w:rFonts w:ascii="Palatino Linotype" w:eastAsia="Arial Unicode MS" w:hAnsi="Palatino Linotype"/>
          <w:sz w:val="24"/>
          <w:szCs w:val="24"/>
        </w:rPr>
        <w:t xml:space="preserve"> (EMITIENDO VOTO PARTICULAR)</w:t>
      </w:r>
      <w:bookmarkStart w:id="0" w:name="_GoBack"/>
      <w:bookmarkEnd w:id="0"/>
      <w:r w:rsidRPr="008658C2">
        <w:rPr>
          <w:rFonts w:ascii="Palatino Linotype" w:eastAsia="Arial Unicode MS" w:hAnsi="Palatino Linotype"/>
          <w:sz w:val="24"/>
          <w:szCs w:val="24"/>
        </w:rPr>
        <w:t>, JAVIER MARTÍNEZ CRUZ</w:t>
      </w:r>
      <w:r w:rsidR="000D1676">
        <w:rPr>
          <w:rFonts w:ascii="Palatino Linotype" w:eastAsia="Arial Unicode MS" w:hAnsi="Palatino Linotype"/>
          <w:sz w:val="24"/>
          <w:szCs w:val="24"/>
        </w:rPr>
        <w:t xml:space="preserve"> (EMITIENDO VOTO PARTICULAR)</w:t>
      </w:r>
      <w:r w:rsidRPr="008658C2">
        <w:rPr>
          <w:sz w:val="24"/>
          <w:szCs w:val="24"/>
        </w:rPr>
        <w:t xml:space="preserve"> </w:t>
      </w:r>
      <w:r w:rsidRPr="008658C2">
        <w:rPr>
          <w:rFonts w:ascii="Palatino Linotype" w:eastAsia="Arial Unicode MS" w:hAnsi="Palatino Linotype"/>
          <w:sz w:val="24"/>
          <w:szCs w:val="24"/>
        </w:rPr>
        <w:t>Y LUIS GUSTAVO PARRA NORIEGA, EN LA</w:t>
      </w:r>
      <w:r w:rsidR="00E90161" w:rsidRPr="008658C2">
        <w:rPr>
          <w:rFonts w:ascii="Palatino Linotype" w:eastAsia="Arial Unicode MS" w:hAnsi="Palatino Linotype"/>
          <w:sz w:val="24"/>
          <w:szCs w:val="24"/>
        </w:rPr>
        <w:t xml:space="preserve"> </w:t>
      </w:r>
      <w:r w:rsidR="00120ED5">
        <w:rPr>
          <w:rFonts w:ascii="Palatino Linotype" w:eastAsia="Arial Unicode MS" w:hAnsi="Palatino Linotype"/>
          <w:sz w:val="24"/>
          <w:szCs w:val="24"/>
        </w:rPr>
        <w:t>OCTAVA</w:t>
      </w:r>
      <w:r w:rsidR="00E90161" w:rsidRPr="008658C2">
        <w:rPr>
          <w:rFonts w:ascii="Palatino Linotype" w:eastAsia="Arial Unicode MS" w:hAnsi="Palatino Linotype"/>
          <w:sz w:val="24"/>
          <w:szCs w:val="24"/>
        </w:rPr>
        <w:t xml:space="preserve"> </w:t>
      </w:r>
      <w:r w:rsidRPr="008658C2">
        <w:rPr>
          <w:rFonts w:ascii="Palatino Linotype" w:eastAsia="Arial Unicode MS" w:hAnsi="Palatino Linotype"/>
          <w:sz w:val="24"/>
          <w:szCs w:val="24"/>
        </w:rPr>
        <w:t>SESIÓN ORDINARIA</w:t>
      </w:r>
      <w:r w:rsidR="00E90161" w:rsidRPr="008658C2">
        <w:rPr>
          <w:rFonts w:ascii="Palatino Linotype" w:hAnsi="Palatino Linotype"/>
          <w:sz w:val="24"/>
          <w:szCs w:val="24"/>
        </w:rPr>
        <w:t xml:space="preserve"> CELEBRADA EL </w:t>
      </w:r>
      <w:r w:rsidR="00120ED5">
        <w:rPr>
          <w:rFonts w:ascii="Palatino Linotype" w:hAnsi="Palatino Linotype"/>
          <w:sz w:val="24"/>
          <w:szCs w:val="24"/>
        </w:rPr>
        <w:t>DIEZ DE MARZO DE DOS MIL VEINTIUNO</w:t>
      </w:r>
      <w:r w:rsidRPr="008658C2">
        <w:rPr>
          <w:rFonts w:ascii="Palatino Linotype" w:hAnsi="Palatino Linotype"/>
          <w:sz w:val="24"/>
          <w:szCs w:val="24"/>
        </w:rPr>
        <w:t>, ANTE EL SECRETARIO TÉCNICO DEL PLENO, ALEXIS TAPIA RAMÍREZ.--</w:t>
      </w:r>
      <w:r w:rsidR="00E90161" w:rsidRPr="008658C2">
        <w:rPr>
          <w:rFonts w:ascii="Palatino Linotype" w:hAnsi="Palatino Linotype"/>
          <w:sz w:val="24"/>
          <w:szCs w:val="24"/>
        </w:rPr>
        <w:t>------------------------------------------------------------------------------------------------</w:t>
      </w:r>
      <w:r w:rsidR="00120ED5">
        <w:rPr>
          <w:rFonts w:ascii="Palatino Linotype" w:hAnsi="Palatino Linotype"/>
          <w:sz w:val="24"/>
          <w:szCs w:val="24"/>
        </w:rPr>
        <w:t>--</w:t>
      </w:r>
      <w:r w:rsidR="002332C3" w:rsidRPr="008658C2">
        <w:rPr>
          <w:rFonts w:ascii="Palatino Linotype" w:hAnsi="Palatino Linotype"/>
          <w:sz w:val="24"/>
          <w:szCs w:val="24"/>
        </w:rPr>
        <w:t>--------------------------------------------------------------------------------------------------------------------------------------------------------------------------------------------------</w:t>
      </w:r>
      <w:r w:rsidR="002332C3">
        <w:rPr>
          <w:rFonts w:ascii="Palatino Linotype" w:hAnsi="Palatino Linotype"/>
          <w:sz w:val="24"/>
          <w:szCs w:val="24"/>
        </w:rPr>
        <w:t>-------------------------------</w:t>
      </w:r>
      <w:r w:rsidR="002332C3" w:rsidRPr="008658C2">
        <w:rPr>
          <w:rFonts w:ascii="Palatino Linotype" w:hAnsi="Palatino Linotype"/>
          <w:sz w:val="24"/>
          <w:szCs w:val="24"/>
        </w:rPr>
        <w:t>---------------------------------------------------------------------------------------------------------------------------------------------------------------------------------------------------</w:t>
      </w:r>
      <w:r w:rsidR="002332C3">
        <w:rPr>
          <w:rFonts w:ascii="Palatino Linotype" w:hAnsi="Palatino Linotype"/>
          <w:sz w:val="24"/>
          <w:szCs w:val="24"/>
        </w:rPr>
        <w:t>-------------------------------</w:t>
      </w:r>
      <w:r w:rsidR="002332C3" w:rsidRPr="008658C2">
        <w:rPr>
          <w:rFonts w:ascii="Palatino Linotype" w:hAnsi="Palatino Linotype"/>
          <w:sz w:val="24"/>
          <w:szCs w:val="24"/>
        </w:rPr>
        <w:t>---------------------------------------------------------------------------------------------------------------------------------------------------------------------------------------------------</w:t>
      </w:r>
      <w:r w:rsidR="002332C3">
        <w:rPr>
          <w:rFonts w:ascii="Palatino Linotype" w:hAnsi="Palatino Linotype"/>
          <w:sz w:val="24"/>
          <w:szCs w:val="24"/>
        </w:rPr>
        <w:t>-------------------------------</w:t>
      </w:r>
      <w:r w:rsidR="002332C3" w:rsidRPr="008658C2">
        <w:rPr>
          <w:rFonts w:ascii="Palatino Linotype" w:hAnsi="Palatino Linotype"/>
          <w:sz w:val="24"/>
          <w:szCs w:val="24"/>
        </w:rPr>
        <w:t>---------------------------------------------------------------------------------------------------------------------------------------------------------------------------------------------------</w:t>
      </w:r>
      <w:r w:rsidR="002332C3">
        <w:rPr>
          <w:rFonts w:ascii="Palatino Linotype" w:hAnsi="Palatino Linotype"/>
          <w:sz w:val="24"/>
          <w:szCs w:val="24"/>
        </w:rPr>
        <w:t>-------------------------------</w:t>
      </w:r>
      <w:r w:rsidR="002332C3" w:rsidRPr="008658C2">
        <w:rPr>
          <w:rFonts w:ascii="Palatino Linotype" w:hAnsi="Palatino Linotype"/>
          <w:sz w:val="24"/>
          <w:szCs w:val="24"/>
        </w:rPr>
        <w:t>---------------------------------------------------------------------------------------------------------------------------------------------------------------------------------------------------</w:t>
      </w:r>
      <w:r w:rsidR="002332C3">
        <w:rPr>
          <w:rFonts w:ascii="Palatino Linotype" w:hAnsi="Palatino Linotype"/>
          <w:sz w:val="24"/>
          <w:szCs w:val="24"/>
        </w:rPr>
        <w:t>-------------------------------</w:t>
      </w:r>
      <w:r w:rsidR="002332C3" w:rsidRPr="008658C2">
        <w:rPr>
          <w:rFonts w:ascii="Palatino Linotype" w:hAnsi="Palatino Linotype"/>
          <w:sz w:val="24"/>
          <w:szCs w:val="24"/>
        </w:rPr>
        <w:t>------------------------------------------------------------------------------------------------------------------------------------------------------------------------------------------------</w:t>
      </w:r>
      <w:r w:rsidR="00120ED5">
        <w:rPr>
          <w:rFonts w:ascii="Palatino Linotype" w:hAnsi="Palatino Linotype"/>
          <w:sz w:val="24"/>
          <w:szCs w:val="24"/>
        </w:rPr>
        <w:t>--------------------------------------------------------------------</w:t>
      </w:r>
    </w:p>
    <w:p w14:paraId="354B7E6D" w14:textId="04AADAE5" w:rsidR="009032D5" w:rsidRDefault="00000D75" w:rsidP="009032D5">
      <w:pPr>
        <w:spacing w:after="0" w:line="276" w:lineRule="auto"/>
        <w:jc w:val="both"/>
        <w:rPr>
          <w:rFonts w:ascii="Palatino Linotype" w:hAnsi="Palatino Linotype" w:cs="Arial"/>
          <w:sz w:val="18"/>
          <w:szCs w:val="18"/>
        </w:rPr>
      </w:pPr>
      <w:r>
        <w:rPr>
          <w:rFonts w:ascii="Palatino Linotype" w:hAnsi="Palatino Linotype" w:cs="Arial"/>
          <w:sz w:val="18"/>
          <w:szCs w:val="18"/>
        </w:rPr>
        <w:t xml:space="preserve"> </w:t>
      </w:r>
    </w:p>
    <w:p w14:paraId="4561C86E" w14:textId="7CBEF265" w:rsidR="009032D5" w:rsidRDefault="008658C2" w:rsidP="00E90161">
      <w:pPr>
        <w:spacing w:after="0" w:line="276" w:lineRule="auto"/>
        <w:jc w:val="both"/>
        <w:rPr>
          <w:rFonts w:ascii="Palatino Linotype" w:hAnsi="Palatino Linotype" w:cs="Arial"/>
          <w:sz w:val="16"/>
          <w:szCs w:val="16"/>
        </w:rPr>
      </w:pPr>
      <w:r>
        <w:rPr>
          <w:rFonts w:ascii="Palatino Linotype" w:hAnsi="Palatino Linotype" w:cs="Arial"/>
          <w:sz w:val="16"/>
          <w:szCs w:val="16"/>
        </w:rPr>
        <w:t>ZMS/OSAM/FJJC</w:t>
      </w:r>
    </w:p>
    <w:p w14:paraId="22715BE9" w14:textId="77777777" w:rsidR="00120ED5" w:rsidRDefault="00120ED5" w:rsidP="00E90161">
      <w:pPr>
        <w:spacing w:after="0" w:line="276" w:lineRule="auto"/>
        <w:jc w:val="both"/>
        <w:rPr>
          <w:rFonts w:ascii="Palatino Linotype" w:hAnsi="Palatino Linotype" w:cs="Arial"/>
          <w:sz w:val="16"/>
          <w:szCs w:val="16"/>
        </w:rPr>
      </w:pPr>
    </w:p>
    <w:p w14:paraId="71DFCFCF" w14:textId="77777777" w:rsidR="00120ED5" w:rsidRDefault="00120ED5" w:rsidP="00E90161">
      <w:pPr>
        <w:spacing w:after="0" w:line="276" w:lineRule="auto"/>
        <w:jc w:val="both"/>
        <w:rPr>
          <w:rFonts w:ascii="Palatino Linotype" w:hAnsi="Palatino Linotype" w:cs="Arial"/>
          <w:sz w:val="16"/>
          <w:szCs w:val="16"/>
        </w:rPr>
      </w:pPr>
    </w:p>
    <w:p w14:paraId="197553C6" w14:textId="77777777" w:rsidR="000D1676" w:rsidRDefault="000D1676" w:rsidP="00E90161">
      <w:pPr>
        <w:spacing w:after="0" w:line="276" w:lineRule="auto"/>
        <w:jc w:val="both"/>
        <w:rPr>
          <w:rFonts w:ascii="Palatino Linotype" w:hAnsi="Palatino Linotype" w:cs="Arial"/>
          <w:sz w:val="16"/>
          <w:szCs w:val="16"/>
        </w:rPr>
      </w:pPr>
    </w:p>
    <w:p w14:paraId="451B947E" w14:textId="77777777" w:rsidR="000D1676" w:rsidRPr="00E90161" w:rsidRDefault="000D1676" w:rsidP="00E90161">
      <w:pPr>
        <w:spacing w:after="0" w:line="276" w:lineRule="auto"/>
        <w:jc w:val="both"/>
        <w:rPr>
          <w:rFonts w:ascii="Palatino Linotype" w:hAnsi="Palatino Linotype" w:cs="Arial"/>
          <w:sz w:val="16"/>
          <w:szCs w:val="16"/>
        </w:rPr>
      </w:pPr>
    </w:p>
    <w:sectPr w:rsidR="000D1676" w:rsidRPr="00E90161" w:rsidSect="009920E4">
      <w:headerReference w:type="even" r:id="rId9"/>
      <w:headerReference w:type="default" r:id="rId10"/>
      <w:footerReference w:type="default" r:id="rId11"/>
      <w:headerReference w:type="first" r:id="rId12"/>
      <w:footerReference w:type="first" r:id="rId13"/>
      <w:pgSz w:w="12240" w:h="15840"/>
      <w:pgMar w:top="1418" w:right="1469"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46DD7" w14:textId="77777777" w:rsidR="002E5425" w:rsidRDefault="002E5425" w:rsidP="009032D5">
      <w:pPr>
        <w:spacing w:after="0" w:line="240" w:lineRule="auto"/>
      </w:pPr>
      <w:r>
        <w:separator/>
      </w:r>
    </w:p>
  </w:endnote>
  <w:endnote w:type="continuationSeparator" w:id="0">
    <w:p w14:paraId="7BD2FCE3" w14:textId="77777777" w:rsidR="002E5425" w:rsidRDefault="002E5425" w:rsidP="00903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1DCE1" w14:textId="77777777" w:rsidR="0068283F" w:rsidRPr="000B69FA" w:rsidRDefault="0068283F" w:rsidP="003350C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1676">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D1676">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B154F" w14:textId="77777777" w:rsidR="0068283F" w:rsidRPr="000B69FA" w:rsidRDefault="0068283F" w:rsidP="003350C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167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D1676">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548BA" w14:textId="77777777" w:rsidR="002E5425" w:rsidRDefault="002E5425" w:rsidP="009032D5">
      <w:pPr>
        <w:spacing w:after="0" w:line="240" w:lineRule="auto"/>
      </w:pPr>
      <w:r>
        <w:separator/>
      </w:r>
    </w:p>
  </w:footnote>
  <w:footnote w:type="continuationSeparator" w:id="0">
    <w:p w14:paraId="6CB00765" w14:textId="77777777" w:rsidR="002E5425" w:rsidRDefault="002E5425" w:rsidP="009032D5">
      <w:pPr>
        <w:spacing w:after="0" w:line="240" w:lineRule="auto"/>
      </w:pPr>
      <w:r>
        <w:continuationSeparator/>
      </w:r>
    </w:p>
  </w:footnote>
  <w:footnote w:id="1">
    <w:p w14:paraId="6D007FFD" w14:textId="77777777" w:rsidR="004E3DD8" w:rsidRPr="00615B4B" w:rsidRDefault="004E3DD8" w:rsidP="004E3DD8">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473B0DC9" w14:textId="77777777" w:rsidR="004E3DD8" w:rsidRPr="00615B4B" w:rsidRDefault="004E3DD8" w:rsidP="004E3DD8">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EB7C7" w14:textId="77777777" w:rsidR="0068283F" w:rsidRDefault="002E5425">
    <w:pPr>
      <w:pStyle w:val="Encabezado"/>
    </w:pPr>
    <w:r>
      <w:rPr>
        <w:noProof/>
        <w:lang w:val="es-MX" w:eastAsia="es-MX"/>
      </w:rPr>
      <w:pict w14:anchorId="109DEC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6825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A8424" w14:textId="77777777" w:rsidR="0068283F" w:rsidRDefault="002E5425">
    <w:pPr>
      <w:pStyle w:val="Encabezado"/>
    </w:pPr>
    <w:r>
      <w:rPr>
        <w:noProof/>
        <w:lang w:val="es-MX" w:eastAsia="es-MX"/>
      </w:rPr>
      <w:pict w14:anchorId="157C0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68252" o:spid="_x0000_s2051" type="#_x0000_t75" style="position:absolute;margin-left:-83.35pt;margin-top:-138.65pt;width:609.4pt;height:793.75pt;z-index:-251656192;mso-position-horizontal-relative:margin;mso-position-vertical-relative:margin" o:allowincell="f">
          <v:imagedata r:id="rId1" o:title="logo infoem"/>
          <w10:wrap anchorx="margin" anchory="margin"/>
        </v:shape>
      </w:pict>
    </w:r>
  </w:p>
  <w:tbl>
    <w:tblPr>
      <w:tblW w:w="9739" w:type="dxa"/>
      <w:tblInd w:w="-851" w:type="dxa"/>
      <w:tblLayout w:type="fixed"/>
      <w:tblCellMar>
        <w:left w:w="70" w:type="dxa"/>
        <w:right w:w="70" w:type="dxa"/>
      </w:tblCellMar>
      <w:tblLook w:val="04A0" w:firstRow="1" w:lastRow="0" w:firstColumn="1" w:lastColumn="0" w:noHBand="0" w:noVBand="1"/>
    </w:tblPr>
    <w:tblGrid>
      <w:gridCol w:w="6359"/>
      <w:gridCol w:w="3380"/>
    </w:tblGrid>
    <w:tr w:rsidR="0068283F" w14:paraId="002AE4A7" w14:textId="77777777" w:rsidTr="003350C6">
      <w:trPr>
        <w:trHeight w:val="414"/>
      </w:trPr>
      <w:tc>
        <w:tcPr>
          <w:tcW w:w="6359" w:type="dxa"/>
          <w:hideMark/>
        </w:tcPr>
        <w:p w14:paraId="231C2FFF" w14:textId="77777777" w:rsidR="0068283F" w:rsidRDefault="0068283F" w:rsidP="003350C6">
          <w:pPr>
            <w:spacing w:after="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380" w:type="dxa"/>
          <w:hideMark/>
        </w:tcPr>
        <w:p w14:paraId="0B6A1817" w14:textId="0D86AE08" w:rsidR="0068283F" w:rsidRPr="00F4453F" w:rsidRDefault="005444E4" w:rsidP="008078A8">
          <w:pPr>
            <w:spacing w:after="0" w:line="240" w:lineRule="auto"/>
            <w:rPr>
              <w:rFonts w:ascii="Palatino Linotype" w:eastAsia="Times New Roman" w:hAnsi="Palatino Linotype" w:cs="Times New Roman"/>
              <w:b/>
              <w:lang w:val="es-ES_tradnl" w:eastAsia="es-ES"/>
            </w:rPr>
          </w:pPr>
          <w:r>
            <w:rPr>
              <w:rFonts w:ascii="Palatino Linotype" w:eastAsia="Times New Roman" w:hAnsi="Palatino Linotype" w:cs="Times New Roman"/>
              <w:b/>
              <w:lang w:val="es-ES_tradnl" w:eastAsia="es-ES"/>
            </w:rPr>
            <w:t>06120</w:t>
          </w:r>
          <w:r w:rsidR="0068283F" w:rsidRPr="00F4453F">
            <w:rPr>
              <w:rFonts w:ascii="Palatino Linotype" w:eastAsia="Times New Roman" w:hAnsi="Palatino Linotype" w:cs="Times New Roman"/>
              <w:b/>
              <w:lang w:val="es-ES_tradnl" w:eastAsia="es-ES"/>
            </w:rPr>
            <w:t>/INFOEM/IP/RR/</w:t>
          </w:r>
          <w:r w:rsidR="0068283F">
            <w:rPr>
              <w:rFonts w:ascii="Palatino Linotype" w:eastAsia="Times New Roman" w:hAnsi="Palatino Linotype" w:cs="Times New Roman"/>
              <w:b/>
              <w:color w:val="000000" w:themeColor="text1"/>
              <w:lang w:val="es-ES_tradnl" w:eastAsia="es-ES"/>
            </w:rPr>
            <w:t>202</w:t>
          </w:r>
          <w:r w:rsidR="0068283F" w:rsidRPr="002D64DF">
            <w:rPr>
              <w:rFonts w:ascii="Palatino Linotype" w:eastAsia="Times New Roman" w:hAnsi="Palatino Linotype" w:cs="Times New Roman"/>
              <w:b/>
              <w:color w:val="000000" w:themeColor="text1"/>
              <w:lang w:val="es-ES_tradnl" w:eastAsia="es-ES"/>
            </w:rPr>
            <w:t xml:space="preserve">0 </w:t>
          </w:r>
          <w:r w:rsidR="002D64DF" w:rsidRPr="002D64DF">
            <w:rPr>
              <w:rFonts w:ascii="Palatino Linotype" w:eastAsia="Times New Roman" w:hAnsi="Palatino Linotype" w:cs="Times New Roman"/>
              <w:b/>
              <w:color w:val="000000" w:themeColor="text1"/>
              <w:lang w:val="es-ES_tradnl" w:eastAsia="es-ES"/>
            </w:rPr>
            <w:t>y acumulado</w:t>
          </w:r>
          <w:r w:rsidR="002D64DF">
            <w:rPr>
              <w:rFonts w:ascii="Palatino Linotype" w:eastAsia="Times New Roman" w:hAnsi="Palatino Linotype" w:cs="Times New Roman"/>
              <w:b/>
              <w:color w:val="000000" w:themeColor="text1"/>
              <w:lang w:val="es-ES_tradnl" w:eastAsia="es-ES"/>
            </w:rPr>
            <w:t>.</w:t>
          </w:r>
        </w:p>
      </w:tc>
    </w:tr>
    <w:tr w:rsidR="0068283F" w14:paraId="53018997" w14:textId="77777777" w:rsidTr="003350C6">
      <w:trPr>
        <w:trHeight w:val="441"/>
      </w:trPr>
      <w:tc>
        <w:tcPr>
          <w:tcW w:w="6359" w:type="dxa"/>
          <w:hideMark/>
        </w:tcPr>
        <w:p w14:paraId="08929A49" w14:textId="77777777" w:rsidR="0068283F" w:rsidRDefault="0068283F" w:rsidP="003350C6">
          <w:pPr>
            <w:spacing w:after="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380" w:type="dxa"/>
          <w:hideMark/>
        </w:tcPr>
        <w:p w14:paraId="7B359E29" w14:textId="26C63B6C" w:rsidR="0068283F" w:rsidRDefault="002D64DF" w:rsidP="005444E4">
          <w:pPr>
            <w:spacing w:after="0" w:line="240" w:lineRule="auto"/>
            <w:ind w:right="214"/>
            <w:rPr>
              <w:rFonts w:ascii="Palatino Linotype" w:hAnsi="Palatino Linotype" w:cs="Arial"/>
              <w:szCs w:val="20"/>
            </w:rPr>
          </w:pPr>
          <w:r>
            <w:rPr>
              <w:rFonts w:ascii="Palatino Linotype" w:hAnsi="Palatino Linotype" w:cs="Arial"/>
              <w:szCs w:val="20"/>
            </w:rPr>
            <w:t xml:space="preserve">Ayuntamiento de </w:t>
          </w:r>
          <w:r w:rsidR="005444E4">
            <w:rPr>
              <w:rFonts w:ascii="Palatino Linotype" w:hAnsi="Palatino Linotype" w:cs="Arial"/>
              <w:szCs w:val="20"/>
            </w:rPr>
            <w:t>Otzolotepec</w:t>
          </w:r>
        </w:p>
      </w:tc>
    </w:tr>
    <w:tr w:rsidR="0068283F" w14:paraId="2E07AF57" w14:textId="77777777" w:rsidTr="003350C6">
      <w:trPr>
        <w:trHeight w:val="625"/>
      </w:trPr>
      <w:tc>
        <w:tcPr>
          <w:tcW w:w="6359" w:type="dxa"/>
          <w:hideMark/>
        </w:tcPr>
        <w:p w14:paraId="7D083666" w14:textId="77777777" w:rsidR="0068283F" w:rsidRDefault="0068283F" w:rsidP="003350C6">
          <w:pPr>
            <w:tabs>
              <w:tab w:val="left" w:pos="4892"/>
            </w:tabs>
            <w:spacing w:after="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380" w:type="dxa"/>
          <w:hideMark/>
        </w:tcPr>
        <w:p w14:paraId="3F1BF15F" w14:textId="77777777" w:rsidR="0068283F" w:rsidRDefault="0068283F" w:rsidP="003350C6">
          <w:pPr>
            <w:spacing w:after="0" w:line="240" w:lineRule="auto"/>
            <w:ind w:left="-778" w:right="214" w:firstLine="567"/>
            <w:rPr>
              <w:rFonts w:ascii="Palatino Linotype" w:hAnsi="Palatino Linotype" w:cs="Arial"/>
              <w:szCs w:val="20"/>
            </w:rPr>
          </w:pPr>
          <w:r>
            <w:rPr>
              <w:rFonts w:ascii="Palatino Linotype" w:hAnsi="Palatino Linotype" w:cs="Arial"/>
              <w:szCs w:val="20"/>
            </w:rPr>
            <w:t xml:space="preserve">    Zulema Martínez Sánchez</w:t>
          </w:r>
        </w:p>
      </w:tc>
    </w:tr>
  </w:tbl>
  <w:p w14:paraId="77DE70AC" w14:textId="77777777" w:rsidR="0068283F" w:rsidRDefault="0068283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68283F" w:rsidRPr="00633CD9" w14:paraId="036924BB" w14:textId="77777777" w:rsidTr="003350C6">
      <w:trPr>
        <w:trHeight w:val="227"/>
      </w:trPr>
      <w:tc>
        <w:tcPr>
          <w:tcW w:w="6380" w:type="dxa"/>
          <w:hideMark/>
        </w:tcPr>
        <w:p w14:paraId="25C08240" w14:textId="77777777" w:rsidR="0068283F" w:rsidRDefault="0068283F" w:rsidP="003350C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65518506" w14:textId="42DE88E8" w:rsidR="0068283F" w:rsidRPr="00B4142F" w:rsidRDefault="00CD2CE2" w:rsidP="008078A8">
          <w:pPr>
            <w:spacing w:after="120" w:line="256" w:lineRule="auto"/>
            <w:ind w:left="-486" w:right="214"/>
            <w:jc w:val="right"/>
            <w:rPr>
              <w:rFonts w:ascii="Palatino Linotype" w:hAnsi="Palatino Linotype" w:cs="Arial"/>
              <w:szCs w:val="20"/>
            </w:rPr>
          </w:pPr>
          <w:r>
            <w:rPr>
              <w:rFonts w:ascii="Palatino Linotype" w:hAnsi="Palatino Linotype" w:cs="Arial"/>
              <w:szCs w:val="20"/>
            </w:rPr>
            <w:t>06120</w:t>
          </w:r>
          <w:r w:rsidR="0068283F" w:rsidRPr="00F870F0">
            <w:rPr>
              <w:rFonts w:ascii="Palatino Linotype" w:hAnsi="Palatino Linotype" w:cs="Arial"/>
              <w:szCs w:val="20"/>
            </w:rPr>
            <w:t>/INFOEM/IP/RR/20</w:t>
          </w:r>
          <w:r w:rsidR="0068283F">
            <w:rPr>
              <w:rFonts w:ascii="Palatino Linotype" w:hAnsi="Palatino Linotype" w:cs="Arial"/>
              <w:szCs w:val="20"/>
            </w:rPr>
            <w:t>20</w:t>
          </w:r>
          <w:r w:rsidR="0019098D">
            <w:rPr>
              <w:rFonts w:ascii="Palatino Linotype" w:hAnsi="Palatino Linotype" w:cs="Arial"/>
              <w:szCs w:val="20"/>
            </w:rPr>
            <w:t xml:space="preserve"> y acumulado</w:t>
          </w:r>
        </w:p>
      </w:tc>
    </w:tr>
    <w:tr w:rsidR="0068283F" w:rsidRPr="00633CD9" w14:paraId="230BDE07" w14:textId="77777777" w:rsidTr="003350C6">
      <w:trPr>
        <w:trHeight w:val="196"/>
      </w:trPr>
      <w:tc>
        <w:tcPr>
          <w:tcW w:w="6380" w:type="dxa"/>
          <w:hideMark/>
        </w:tcPr>
        <w:p w14:paraId="73B2BC79" w14:textId="77777777" w:rsidR="0068283F" w:rsidRDefault="0068283F" w:rsidP="003350C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2AF5640C" w14:textId="41FC07A2" w:rsidR="0068283F" w:rsidRPr="00840752" w:rsidRDefault="000D1676" w:rsidP="003350C6">
          <w:pPr>
            <w:spacing w:after="120" w:line="256" w:lineRule="auto"/>
            <w:ind w:left="-486" w:right="214" w:firstLine="567"/>
            <w:jc w:val="right"/>
            <w:rPr>
              <w:rFonts w:ascii="Palatino Linotype" w:hAnsi="Palatino Linotype" w:cs="Arial"/>
              <w:szCs w:val="20"/>
            </w:rPr>
          </w:pPr>
          <w:proofErr w:type="spellStart"/>
          <w:r>
            <w:rPr>
              <w:rFonts w:ascii="Palatino Linotype" w:hAnsi="Palatino Linotype" w:cs="Arial"/>
              <w:szCs w:val="20"/>
            </w:rPr>
            <w:t>xxxxxxxxxxxxxxxxxxxxxxx</w:t>
          </w:r>
          <w:proofErr w:type="spellEnd"/>
        </w:p>
      </w:tc>
    </w:tr>
    <w:tr w:rsidR="0068283F" w:rsidRPr="00633CD9" w14:paraId="24D42A5C" w14:textId="77777777" w:rsidTr="003350C6">
      <w:trPr>
        <w:trHeight w:val="242"/>
      </w:trPr>
      <w:tc>
        <w:tcPr>
          <w:tcW w:w="6380" w:type="dxa"/>
          <w:hideMark/>
        </w:tcPr>
        <w:p w14:paraId="195178D4" w14:textId="77777777" w:rsidR="0068283F" w:rsidRDefault="0068283F" w:rsidP="003350C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65951F07" w14:textId="0D4E2361" w:rsidR="0068283F" w:rsidRDefault="00CD2CE2" w:rsidP="009920E4">
          <w:pPr>
            <w:spacing w:after="120" w:line="256" w:lineRule="auto"/>
            <w:ind w:left="-637" w:right="214" w:firstLine="567"/>
            <w:jc w:val="right"/>
            <w:rPr>
              <w:rFonts w:ascii="Palatino Linotype" w:hAnsi="Palatino Linotype" w:cs="Arial"/>
              <w:szCs w:val="20"/>
            </w:rPr>
          </w:pPr>
          <w:r w:rsidRPr="00CD2CE2">
            <w:rPr>
              <w:rFonts w:ascii="Palatino Linotype" w:hAnsi="Palatino Linotype" w:cs="Arial"/>
              <w:szCs w:val="20"/>
            </w:rPr>
            <w:t>Ayuntamiento de Otzolotepec</w:t>
          </w:r>
        </w:p>
      </w:tc>
    </w:tr>
    <w:tr w:rsidR="0068283F" w14:paraId="2D4CAD4D" w14:textId="77777777" w:rsidTr="003350C6">
      <w:trPr>
        <w:trHeight w:val="342"/>
      </w:trPr>
      <w:tc>
        <w:tcPr>
          <w:tcW w:w="6380" w:type="dxa"/>
          <w:hideMark/>
        </w:tcPr>
        <w:p w14:paraId="7A69C497" w14:textId="77777777" w:rsidR="0068283F" w:rsidRDefault="0068283F" w:rsidP="003350C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14:paraId="46A7C566" w14:textId="77777777" w:rsidR="0068283F" w:rsidRDefault="0068283F" w:rsidP="003350C6">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A1353E" w14:textId="77777777" w:rsidR="0068283F" w:rsidRDefault="002E5425">
    <w:pPr>
      <w:pStyle w:val="Encabezado"/>
    </w:pPr>
    <w:r>
      <w:rPr>
        <w:noProof/>
        <w:lang w:val="es-MX" w:eastAsia="es-MX"/>
      </w:rPr>
      <w:pict w14:anchorId="51256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68250" o:spid="_x0000_s2049" type="#_x0000_t75" style="position:absolute;margin-left:-84.85pt;margin-top:-150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800E2"/>
    <w:multiLevelType w:val="hybridMultilevel"/>
    <w:tmpl w:val="CF4C3B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166C79"/>
    <w:multiLevelType w:val="hybridMultilevel"/>
    <w:tmpl w:val="75C8D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1E605C"/>
    <w:multiLevelType w:val="hybridMultilevel"/>
    <w:tmpl w:val="E87EEA64"/>
    <w:lvl w:ilvl="0" w:tplc="12628760">
      <w:start w:val="1"/>
      <w:numFmt w:val="decimal"/>
      <w:lvlText w:val="%1."/>
      <w:lvlJc w:val="left"/>
      <w:pPr>
        <w:ind w:left="1080" w:hanging="360"/>
      </w:pPr>
      <w:rPr>
        <w:rFonts w:cs="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F7B0618"/>
    <w:multiLevelType w:val="hybridMultilevel"/>
    <w:tmpl w:val="DBB2EB52"/>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nsid w:val="12DC2B18"/>
    <w:multiLevelType w:val="hybridMultilevel"/>
    <w:tmpl w:val="91E8E6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060BBF"/>
    <w:multiLevelType w:val="hybridMultilevel"/>
    <w:tmpl w:val="B248E4DE"/>
    <w:lvl w:ilvl="0" w:tplc="7C30E02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3646C79"/>
    <w:multiLevelType w:val="hybridMultilevel"/>
    <w:tmpl w:val="4306BDE4"/>
    <w:lvl w:ilvl="0" w:tplc="080A0017">
      <w:start w:val="1"/>
      <w:numFmt w:val="lowerLetter"/>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2CA56DE1"/>
    <w:multiLevelType w:val="hybridMultilevel"/>
    <w:tmpl w:val="5B38EC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A539E9"/>
    <w:multiLevelType w:val="hybridMultilevel"/>
    <w:tmpl w:val="DC84721E"/>
    <w:lvl w:ilvl="0" w:tplc="080A0001">
      <w:start w:val="1"/>
      <w:numFmt w:val="bullet"/>
      <w:lvlText w:val=""/>
      <w:lvlJc w:val="left"/>
      <w:pPr>
        <w:ind w:left="1080" w:hanging="360"/>
      </w:pPr>
      <w:rPr>
        <w:rFonts w:ascii="Symbol" w:hAnsi="Symbol"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4E27A0D"/>
    <w:multiLevelType w:val="hybridMultilevel"/>
    <w:tmpl w:val="2BC0B8AA"/>
    <w:lvl w:ilvl="0" w:tplc="6F86FAC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0425DE5"/>
    <w:multiLevelType w:val="hybridMultilevel"/>
    <w:tmpl w:val="F4B8F8AA"/>
    <w:lvl w:ilvl="0" w:tplc="EC6218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D60E08"/>
    <w:multiLevelType w:val="hybridMultilevel"/>
    <w:tmpl w:val="ECBA2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4933007"/>
    <w:multiLevelType w:val="hybridMultilevel"/>
    <w:tmpl w:val="CBAC10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A0B7CCF"/>
    <w:multiLevelType w:val="hybridMultilevel"/>
    <w:tmpl w:val="DC2AC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A4945F9"/>
    <w:multiLevelType w:val="hybridMultilevel"/>
    <w:tmpl w:val="1CC0685A"/>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C05C444A">
      <w:start w:val="1"/>
      <w:numFmt w:val="upperRoman"/>
      <w:lvlText w:val="%3."/>
      <w:lvlJc w:val="left"/>
      <w:pPr>
        <w:ind w:left="2520" w:hanging="720"/>
      </w:pPr>
      <w:rPr>
        <w:rFont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6E410BDB"/>
    <w:multiLevelType w:val="hybridMultilevel"/>
    <w:tmpl w:val="BC98B90A"/>
    <w:lvl w:ilvl="0" w:tplc="3E7EDF86">
      <w:start w:val="1"/>
      <w:numFmt w:val="upperRoman"/>
      <w:lvlText w:val="%1."/>
      <w:lvlJc w:val="left"/>
      <w:pPr>
        <w:ind w:left="2149" w:hanging="72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num w:numId="1">
    <w:abstractNumId w:val="16"/>
  </w:num>
  <w:num w:numId="2">
    <w:abstractNumId w:val="13"/>
  </w:num>
  <w:num w:numId="3">
    <w:abstractNumId w:val="10"/>
  </w:num>
  <w:num w:numId="4">
    <w:abstractNumId w:val="12"/>
  </w:num>
  <w:num w:numId="5">
    <w:abstractNumId w:val="15"/>
  </w:num>
  <w:num w:numId="6">
    <w:abstractNumId w:val="22"/>
  </w:num>
  <w:num w:numId="7">
    <w:abstractNumId w:val="7"/>
  </w:num>
  <w:num w:numId="8">
    <w:abstractNumId w:val="11"/>
  </w:num>
  <w:num w:numId="9">
    <w:abstractNumId w:val="21"/>
  </w:num>
  <w:num w:numId="10">
    <w:abstractNumId w:val="6"/>
  </w:num>
  <w:num w:numId="11">
    <w:abstractNumId w:val="23"/>
  </w:num>
  <w:num w:numId="12">
    <w:abstractNumId w:val="17"/>
  </w:num>
  <w:num w:numId="13">
    <w:abstractNumId w:val="5"/>
  </w:num>
  <w:num w:numId="14">
    <w:abstractNumId w:val="9"/>
    <w:lvlOverride w:ilvl="0">
      <w:startOverride w:val="1"/>
    </w:lvlOverride>
    <w:lvlOverride w:ilvl="1"/>
    <w:lvlOverride w:ilvl="2"/>
    <w:lvlOverride w:ilvl="3"/>
    <w:lvlOverride w:ilvl="4"/>
    <w:lvlOverride w:ilvl="5"/>
    <w:lvlOverride w:ilvl="6"/>
    <w:lvlOverride w:ilvl="7"/>
    <w:lvlOverride w:ilvl="8"/>
  </w:num>
  <w:num w:numId="15">
    <w:abstractNumId w:val="9"/>
  </w:num>
  <w:num w:numId="16">
    <w:abstractNumId w:val="20"/>
  </w:num>
  <w:num w:numId="17">
    <w:abstractNumId w:val="19"/>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3"/>
  </w:num>
  <w:num w:numId="21">
    <w:abstractNumId w:val="14"/>
  </w:num>
  <w:num w:numId="22">
    <w:abstractNumId w:val="1"/>
  </w:num>
  <w:num w:numId="23">
    <w:abstractNumId w:val="2"/>
  </w:num>
  <w:num w:numId="24">
    <w:abstractNumId w:va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2D5"/>
    <w:rsid w:val="00000D75"/>
    <w:rsid w:val="00016A21"/>
    <w:rsid w:val="00030CE7"/>
    <w:rsid w:val="00036A53"/>
    <w:rsid w:val="000427BF"/>
    <w:rsid w:val="00067CEE"/>
    <w:rsid w:val="000736E7"/>
    <w:rsid w:val="000A373E"/>
    <w:rsid w:val="000A4E37"/>
    <w:rsid w:val="000B4C23"/>
    <w:rsid w:val="000C0846"/>
    <w:rsid w:val="000D1676"/>
    <w:rsid w:val="000E43A7"/>
    <w:rsid w:val="000E620B"/>
    <w:rsid w:val="000F4B04"/>
    <w:rsid w:val="00105A8A"/>
    <w:rsid w:val="00116A48"/>
    <w:rsid w:val="00120ED5"/>
    <w:rsid w:val="00124FA6"/>
    <w:rsid w:val="00136493"/>
    <w:rsid w:val="00174669"/>
    <w:rsid w:val="00180276"/>
    <w:rsid w:val="00181FA4"/>
    <w:rsid w:val="0019098D"/>
    <w:rsid w:val="0019457D"/>
    <w:rsid w:val="001B3758"/>
    <w:rsid w:val="001B5CFD"/>
    <w:rsid w:val="001E4C23"/>
    <w:rsid w:val="001F744C"/>
    <w:rsid w:val="002113B4"/>
    <w:rsid w:val="00215AEB"/>
    <w:rsid w:val="002211AE"/>
    <w:rsid w:val="002332C3"/>
    <w:rsid w:val="002609CD"/>
    <w:rsid w:val="00266339"/>
    <w:rsid w:val="002750E2"/>
    <w:rsid w:val="00282F8A"/>
    <w:rsid w:val="002A3109"/>
    <w:rsid w:val="002A54BA"/>
    <w:rsid w:val="002A5810"/>
    <w:rsid w:val="002C2285"/>
    <w:rsid w:val="002D64DF"/>
    <w:rsid w:val="002E2C17"/>
    <w:rsid w:val="002E5425"/>
    <w:rsid w:val="002F431E"/>
    <w:rsid w:val="002F6544"/>
    <w:rsid w:val="00300723"/>
    <w:rsid w:val="0030207D"/>
    <w:rsid w:val="00313A65"/>
    <w:rsid w:val="0032590A"/>
    <w:rsid w:val="003350C6"/>
    <w:rsid w:val="00350BF4"/>
    <w:rsid w:val="003A0AAE"/>
    <w:rsid w:val="003A51F4"/>
    <w:rsid w:val="003B2920"/>
    <w:rsid w:val="003B4BCA"/>
    <w:rsid w:val="003B6052"/>
    <w:rsid w:val="003C196E"/>
    <w:rsid w:val="003C6859"/>
    <w:rsid w:val="003D3230"/>
    <w:rsid w:val="003D3C71"/>
    <w:rsid w:val="003F34B6"/>
    <w:rsid w:val="00403728"/>
    <w:rsid w:val="00445B45"/>
    <w:rsid w:val="00446CD9"/>
    <w:rsid w:val="00447897"/>
    <w:rsid w:val="00454E4B"/>
    <w:rsid w:val="00474E90"/>
    <w:rsid w:val="004A3D18"/>
    <w:rsid w:val="004B1914"/>
    <w:rsid w:val="004C137A"/>
    <w:rsid w:val="004D47EC"/>
    <w:rsid w:val="004D761E"/>
    <w:rsid w:val="004E3DD8"/>
    <w:rsid w:val="004E437A"/>
    <w:rsid w:val="004E5635"/>
    <w:rsid w:val="004E74C7"/>
    <w:rsid w:val="0051462B"/>
    <w:rsid w:val="00522D68"/>
    <w:rsid w:val="005444E4"/>
    <w:rsid w:val="00550D21"/>
    <w:rsid w:val="005545E3"/>
    <w:rsid w:val="0056133C"/>
    <w:rsid w:val="00566BE4"/>
    <w:rsid w:val="0057037F"/>
    <w:rsid w:val="00582FA1"/>
    <w:rsid w:val="00587DF3"/>
    <w:rsid w:val="005B1A0D"/>
    <w:rsid w:val="005B3108"/>
    <w:rsid w:val="005B5FC3"/>
    <w:rsid w:val="005B7081"/>
    <w:rsid w:val="005C4B4E"/>
    <w:rsid w:val="005D7E55"/>
    <w:rsid w:val="005F164C"/>
    <w:rsid w:val="00626637"/>
    <w:rsid w:val="00633148"/>
    <w:rsid w:val="00664896"/>
    <w:rsid w:val="00671CF4"/>
    <w:rsid w:val="0068283F"/>
    <w:rsid w:val="00697D19"/>
    <w:rsid w:val="006B6051"/>
    <w:rsid w:val="006E2E9C"/>
    <w:rsid w:val="006E363A"/>
    <w:rsid w:val="006E64FE"/>
    <w:rsid w:val="006E7BF2"/>
    <w:rsid w:val="006F6087"/>
    <w:rsid w:val="0070649B"/>
    <w:rsid w:val="007660B9"/>
    <w:rsid w:val="0077701D"/>
    <w:rsid w:val="00784656"/>
    <w:rsid w:val="007911B2"/>
    <w:rsid w:val="007911E4"/>
    <w:rsid w:val="00795723"/>
    <w:rsid w:val="007970E4"/>
    <w:rsid w:val="007A1E16"/>
    <w:rsid w:val="007A621F"/>
    <w:rsid w:val="007D425E"/>
    <w:rsid w:val="00803CF9"/>
    <w:rsid w:val="008078A8"/>
    <w:rsid w:val="00814A2E"/>
    <w:rsid w:val="008224E9"/>
    <w:rsid w:val="00846FA4"/>
    <w:rsid w:val="00855F0E"/>
    <w:rsid w:val="00857C43"/>
    <w:rsid w:val="008658C2"/>
    <w:rsid w:val="008746A4"/>
    <w:rsid w:val="0087625E"/>
    <w:rsid w:val="008849D1"/>
    <w:rsid w:val="00895A4B"/>
    <w:rsid w:val="008A1634"/>
    <w:rsid w:val="008C5148"/>
    <w:rsid w:val="008F10E9"/>
    <w:rsid w:val="00902B28"/>
    <w:rsid w:val="009032D5"/>
    <w:rsid w:val="00926EB7"/>
    <w:rsid w:val="009378D7"/>
    <w:rsid w:val="0096504D"/>
    <w:rsid w:val="00966545"/>
    <w:rsid w:val="0098325E"/>
    <w:rsid w:val="009844A2"/>
    <w:rsid w:val="00984F83"/>
    <w:rsid w:val="009920E4"/>
    <w:rsid w:val="00992E61"/>
    <w:rsid w:val="00995611"/>
    <w:rsid w:val="009E11A8"/>
    <w:rsid w:val="009E48CA"/>
    <w:rsid w:val="009E50A6"/>
    <w:rsid w:val="009E6217"/>
    <w:rsid w:val="009F5FF6"/>
    <w:rsid w:val="00A10FB3"/>
    <w:rsid w:val="00A21DCC"/>
    <w:rsid w:val="00A35433"/>
    <w:rsid w:val="00A84E9A"/>
    <w:rsid w:val="00AB265B"/>
    <w:rsid w:val="00AD58B1"/>
    <w:rsid w:val="00AE3A97"/>
    <w:rsid w:val="00B00522"/>
    <w:rsid w:val="00B1522E"/>
    <w:rsid w:val="00B16B81"/>
    <w:rsid w:val="00B368A9"/>
    <w:rsid w:val="00B44B70"/>
    <w:rsid w:val="00B52024"/>
    <w:rsid w:val="00B522D1"/>
    <w:rsid w:val="00B56938"/>
    <w:rsid w:val="00B6091D"/>
    <w:rsid w:val="00B7126A"/>
    <w:rsid w:val="00B72970"/>
    <w:rsid w:val="00B7482E"/>
    <w:rsid w:val="00B8625B"/>
    <w:rsid w:val="00B94094"/>
    <w:rsid w:val="00BC5AB0"/>
    <w:rsid w:val="00BD4517"/>
    <w:rsid w:val="00BD7526"/>
    <w:rsid w:val="00BE7E8D"/>
    <w:rsid w:val="00BF7602"/>
    <w:rsid w:val="00C36EDE"/>
    <w:rsid w:val="00C61E8E"/>
    <w:rsid w:val="00C65652"/>
    <w:rsid w:val="00C661CD"/>
    <w:rsid w:val="00C81934"/>
    <w:rsid w:val="00C82353"/>
    <w:rsid w:val="00C844BE"/>
    <w:rsid w:val="00C92C66"/>
    <w:rsid w:val="00CA287B"/>
    <w:rsid w:val="00CC5310"/>
    <w:rsid w:val="00CD2CE2"/>
    <w:rsid w:val="00CE6F65"/>
    <w:rsid w:val="00D348B8"/>
    <w:rsid w:val="00D5158B"/>
    <w:rsid w:val="00D5277C"/>
    <w:rsid w:val="00D62519"/>
    <w:rsid w:val="00D92154"/>
    <w:rsid w:val="00DA2654"/>
    <w:rsid w:val="00DB2AAA"/>
    <w:rsid w:val="00DB43BE"/>
    <w:rsid w:val="00DC6EB3"/>
    <w:rsid w:val="00DD17B8"/>
    <w:rsid w:val="00DD1D7A"/>
    <w:rsid w:val="00DD6C76"/>
    <w:rsid w:val="00DE55B6"/>
    <w:rsid w:val="00DE58FA"/>
    <w:rsid w:val="00DF2751"/>
    <w:rsid w:val="00DF2B76"/>
    <w:rsid w:val="00E10DA5"/>
    <w:rsid w:val="00E576FD"/>
    <w:rsid w:val="00E90161"/>
    <w:rsid w:val="00E92FF6"/>
    <w:rsid w:val="00EC0EDB"/>
    <w:rsid w:val="00EC280D"/>
    <w:rsid w:val="00EC7698"/>
    <w:rsid w:val="00ED0AF5"/>
    <w:rsid w:val="00EE0E55"/>
    <w:rsid w:val="00EF3562"/>
    <w:rsid w:val="00F121E5"/>
    <w:rsid w:val="00F15F9F"/>
    <w:rsid w:val="00F1678D"/>
    <w:rsid w:val="00F26BCD"/>
    <w:rsid w:val="00F53B52"/>
    <w:rsid w:val="00F616AC"/>
    <w:rsid w:val="00FB10C8"/>
    <w:rsid w:val="00FB2C22"/>
    <w:rsid w:val="00FB3ADB"/>
    <w:rsid w:val="00FB54F4"/>
    <w:rsid w:val="00FF50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264E81"/>
  <w15:chartTrackingRefBased/>
  <w15:docId w15:val="{5AAE4D65-8966-4F15-8D7B-2F3741C7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2D5"/>
  </w:style>
  <w:style w:type="paragraph" w:styleId="Ttulo2">
    <w:name w:val="heading 2"/>
    <w:basedOn w:val="Normal"/>
    <w:next w:val="Normal"/>
    <w:link w:val="Ttulo2Car"/>
    <w:uiPriority w:val="9"/>
    <w:unhideWhenUsed/>
    <w:qFormat/>
    <w:rsid w:val="00846F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32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032D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032D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032D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032D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032D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032D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032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032D5"/>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032D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032D5"/>
    <w:rPr>
      <w:color w:val="0563C1" w:themeColor="hyperlink"/>
      <w:u w:val="single"/>
    </w:rPr>
  </w:style>
  <w:style w:type="paragraph" w:styleId="Sinespaciado">
    <w:name w:val="No Spacing"/>
    <w:aliases w:val="Francesa,INAI"/>
    <w:link w:val="SinespaciadoCar"/>
    <w:uiPriority w:val="1"/>
    <w:qFormat/>
    <w:rsid w:val="009032D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032D5"/>
    <w:rPr>
      <w:rFonts w:ascii="Times New Roman" w:eastAsia="Times New Roman" w:hAnsi="Times New Roman" w:cs="Times New Roman"/>
      <w:sz w:val="24"/>
      <w:szCs w:val="24"/>
      <w:lang w:eastAsia="es-ES"/>
    </w:rPr>
  </w:style>
  <w:style w:type="table" w:styleId="Tablaconcuadrcula">
    <w:name w:val="Table Grid"/>
    <w:basedOn w:val="Tablanormal"/>
    <w:uiPriority w:val="39"/>
    <w:rsid w:val="00903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F5FF6"/>
    <w:rPr>
      <w:sz w:val="16"/>
      <w:szCs w:val="16"/>
    </w:rPr>
  </w:style>
  <w:style w:type="paragraph" w:styleId="Textocomentario">
    <w:name w:val="annotation text"/>
    <w:basedOn w:val="Normal"/>
    <w:link w:val="TextocomentarioCar"/>
    <w:uiPriority w:val="99"/>
    <w:semiHidden/>
    <w:unhideWhenUsed/>
    <w:rsid w:val="009F5F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F5FF6"/>
    <w:rPr>
      <w:sz w:val="20"/>
      <w:szCs w:val="20"/>
    </w:rPr>
  </w:style>
  <w:style w:type="paragraph" w:styleId="Asuntodelcomentario">
    <w:name w:val="annotation subject"/>
    <w:basedOn w:val="Textocomentario"/>
    <w:next w:val="Textocomentario"/>
    <w:link w:val="AsuntodelcomentarioCar"/>
    <w:uiPriority w:val="99"/>
    <w:semiHidden/>
    <w:unhideWhenUsed/>
    <w:rsid w:val="009F5FF6"/>
    <w:rPr>
      <w:b/>
      <w:bCs/>
    </w:rPr>
  </w:style>
  <w:style w:type="character" w:customStyle="1" w:styleId="AsuntodelcomentarioCar">
    <w:name w:val="Asunto del comentario Car"/>
    <w:basedOn w:val="TextocomentarioCar"/>
    <w:link w:val="Asuntodelcomentario"/>
    <w:uiPriority w:val="99"/>
    <w:semiHidden/>
    <w:rsid w:val="009F5FF6"/>
    <w:rPr>
      <w:b/>
      <w:bCs/>
      <w:sz w:val="20"/>
      <w:szCs w:val="20"/>
    </w:rPr>
  </w:style>
  <w:style w:type="paragraph" w:styleId="Textodeglobo">
    <w:name w:val="Balloon Text"/>
    <w:basedOn w:val="Normal"/>
    <w:link w:val="TextodegloboCar"/>
    <w:uiPriority w:val="99"/>
    <w:semiHidden/>
    <w:unhideWhenUsed/>
    <w:rsid w:val="009F5F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5FF6"/>
    <w:rPr>
      <w:rFonts w:ascii="Segoe UI" w:hAnsi="Segoe UI" w:cs="Segoe UI"/>
      <w:sz w:val="18"/>
      <w:szCs w:val="18"/>
    </w:rPr>
  </w:style>
  <w:style w:type="character" w:customStyle="1" w:styleId="Ttulo2Car">
    <w:name w:val="Título 2 Car"/>
    <w:basedOn w:val="Fuentedeprrafopredeter"/>
    <w:link w:val="Ttulo2"/>
    <w:uiPriority w:val="9"/>
    <w:rsid w:val="00846FA4"/>
    <w:rPr>
      <w:rFonts w:asciiTheme="majorHAnsi" w:eastAsiaTheme="majorEastAsia" w:hAnsiTheme="majorHAnsi" w:cstheme="majorBidi"/>
      <w:color w:val="2E74B5" w:themeColor="accent1" w:themeShade="BF"/>
      <w:sz w:val="26"/>
      <w:szCs w:val="26"/>
    </w:rPr>
  </w:style>
  <w:style w:type="character" w:styleId="Textoennegrita">
    <w:name w:val="Strong"/>
    <w:uiPriority w:val="22"/>
    <w:qFormat/>
    <w:rsid w:val="00846F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31939">
      <w:bodyDiv w:val="1"/>
      <w:marLeft w:val="0"/>
      <w:marRight w:val="0"/>
      <w:marTop w:val="0"/>
      <w:marBottom w:val="0"/>
      <w:divBdr>
        <w:top w:val="none" w:sz="0" w:space="0" w:color="auto"/>
        <w:left w:val="none" w:sz="0" w:space="0" w:color="auto"/>
        <w:bottom w:val="none" w:sz="0" w:space="0" w:color="auto"/>
        <w:right w:val="none" w:sz="0" w:space="0" w:color="auto"/>
      </w:divBdr>
    </w:div>
    <w:div w:id="373047220">
      <w:bodyDiv w:val="1"/>
      <w:marLeft w:val="0"/>
      <w:marRight w:val="0"/>
      <w:marTop w:val="0"/>
      <w:marBottom w:val="0"/>
      <w:divBdr>
        <w:top w:val="none" w:sz="0" w:space="0" w:color="auto"/>
        <w:left w:val="none" w:sz="0" w:space="0" w:color="auto"/>
        <w:bottom w:val="none" w:sz="0" w:space="0" w:color="auto"/>
        <w:right w:val="none" w:sz="0" w:space="0" w:color="auto"/>
      </w:divBdr>
    </w:div>
    <w:div w:id="439766641">
      <w:bodyDiv w:val="1"/>
      <w:marLeft w:val="0"/>
      <w:marRight w:val="0"/>
      <w:marTop w:val="0"/>
      <w:marBottom w:val="0"/>
      <w:divBdr>
        <w:top w:val="none" w:sz="0" w:space="0" w:color="auto"/>
        <w:left w:val="none" w:sz="0" w:space="0" w:color="auto"/>
        <w:bottom w:val="none" w:sz="0" w:space="0" w:color="auto"/>
        <w:right w:val="none" w:sz="0" w:space="0" w:color="auto"/>
      </w:divBdr>
    </w:div>
    <w:div w:id="465466824">
      <w:bodyDiv w:val="1"/>
      <w:marLeft w:val="0"/>
      <w:marRight w:val="0"/>
      <w:marTop w:val="0"/>
      <w:marBottom w:val="0"/>
      <w:divBdr>
        <w:top w:val="none" w:sz="0" w:space="0" w:color="auto"/>
        <w:left w:val="none" w:sz="0" w:space="0" w:color="auto"/>
        <w:bottom w:val="none" w:sz="0" w:space="0" w:color="auto"/>
        <w:right w:val="none" w:sz="0" w:space="0" w:color="auto"/>
      </w:divBdr>
    </w:div>
    <w:div w:id="877668922">
      <w:bodyDiv w:val="1"/>
      <w:marLeft w:val="0"/>
      <w:marRight w:val="0"/>
      <w:marTop w:val="0"/>
      <w:marBottom w:val="0"/>
      <w:divBdr>
        <w:top w:val="none" w:sz="0" w:space="0" w:color="auto"/>
        <w:left w:val="none" w:sz="0" w:space="0" w:color="auto"/>
        <w:bottom w:val="none" w:sz="0" w:space="0" w:color="auto"/>
        <w:right w:val="none" w:sz="0" w:space="0" w:color="auto"/>
      </w:divBdr>
    </w:div>
    <w:div w:id="1083264867">
      <w:bodyDiv w:val="1"/>
      <w:marLeft w:val="0"/>
      <w:marRight w:val="0"/>
      <w:marTop w:val="0"/>
      <w:marBottom w:val="0"/>
      <w:divBdr>
        <w:top w:val="none" w:sz="0" w:space="0" w:color="auto"/>
        <w:left w:val="none" w:sz="0" w:space="0" w:color="auto"/>
        <w:bottom w:val="none" w:sz="0" w:space="0" w:color="auto"/>
        <w:right w:val="none" w:sz="0" w:space="0" w:color="auto"/>
      </w:divBdr>
    </w:div>
    <w:div w:id="1189097417">
      <w:bodyDiv w:val="1"/>
      <w:marLeft w:val="0"/>
      <w:marRight w:val="0"/>
      <w:marTop w:val="0"/>
      <w:marBottom w:val="0"/>
      <w:divBdr>
        <w:top w:val="none" w:sz="0" w:space="0" w:color="auto"/>
        <w:left w:val="none" w:sz="0" w:space="0" w:color="auto"/>
        <w:bottom w:val="none" w:sz="0" w:space="0" w:color="auto"/>
        <w:right w:val="none" w:sz="0" w:space="0" w:color="auto"/>
      </w:divBdr>
    </w:div>
    <w:div w:id="1234123260">
      <w:bodyDiv w:val="1"/>
      <w:marLeft w:val="0"/>
      <w:marRight w:val="0"/>
      <w:marTop w:val="0"/>
      <w:marBottom w:val="0"/>
      <w:divBdr>
        <w:top w:val="none" w:sz="0" w:space="0" w:color="auto"/>
        <w:left w:val="none" w:sz="0" w:space="0" w:color="auto"/>
        <w:bottom w:val="none" w:sz="0" w:space="0" w:color="auto"/>
        <w:right w:val="none" w:sz="0" w:space="0" w:color="auto"/>
      </w:divBdr>
    </w:div>
    <w:div w:id="1349987250">
      <w:bodyDiv w:val="1"/>
      <w:marLeft w:val="0"/>
      <w:marRight w:val="0"/>
      <w:marTop w:val="0"/>
      <w:marBottom w:val="0"/>
      <w:divBdr>
        <w:top w:val="none" w:sz="0" w:space="0" w:color="auto"/>
        <w:left w:val="none" w:sz="0" w:space="0" w:color="auto"/>
        <w:bottom w:val="none" w:sz="0" w:space="0" w:color="auto"/>
        <w:right w:val="none" w:sz="0" w:space="0" w:color="auto"/>
      </w:divBdr>
    </w:div>
    <w:div w:id="1353457351">
      <w:bodyDiv w:val="1"/>
      <w:marLeft w:val="0"/>
      <w:marRight w:val="0"/>
      <w:marTop w:val="0"/>
      <w:marBottom w:val="0"/>
      <w:divBdr>
        <w:top w:val="none" w:sz="0" w:space="0" w:color="auto"/>
        <w:left w:val="none" w:sz="0" w:space="0" w:color="auto"/>
        <w:bottom w:val="none" w:sz="0" w:space="0" w:color="auto"/>
        <w:right w:val="none" w:sz="0" w:space="0" w:color="auto"/>
      </w:divBdr>
    </w:div>
    <w:div w:id="1519613305">
      <w:bodyDiv w:val="1"/>
      <w:marLeft w:val="0"/>
      <w:marRight w:val="0"/>
      <w:marTop w:val="0"/>
      <w:marBottom w:val="0"/>
      <w:divBdr>
        <w:top w:val="none" w:sz="0" w:space="0" w:color="auto"/>
        <w:left w:val="none" w:sz="0" w:space="0" w:color="auto"/>
        <w:bottom w:val="none" w:sz="0" w:space="0" w:color="auto"/>
        <w:right w:val="none" w:sz="0" w:space="0" w:color="auto"/>
      </w:divBdr>
    </w:div>
    <w:div w:id="1545562957">
      <w:bodyDiv w:val="1"/>
      <w:marLeft w:val="0"/>
      <w:marRight w:val="0"/>
      <w:marTop w:val="0"/>
      <w:marBottom w:val="0"/>
      <w:divBdr>
        <w:top w:val="none" w:sz="0" w:space="0" w:color="auto"/>
        <w:left w:val="none" w:sz="0" w:space="0" w:color="auto"/>
        <w:bottom w:val="none" w:sz="0" w:space="0" w:color="auto"/>
        <w:right w:val="none" w:sz="0" w:space="0" w:color="auto"/>
      </w:divBdr>
    </w:div>
    <w:div w:id="1616869912">
      <w:bodyDiv w:val="1"/>
      <w:marLeft w:val="0"/>
      <w:marRight w:val="0"/>
      <w:marTop w:val="0"/>
      <w:marBottom w:val="0"/>
      <w:divBdr>
        <w:top w:val="none" w:sz="0" w:space="0" w:color="auto"/>
        <w:left w:val="none" w:sz="0" w:space="0" w:color="auto"/>
        <w:bottom w:val="none" w:sz="0" w:space="0" w:color="auto"/>
        <w:right w:val="none" w:sz="0" w:space="0" w:color="auto"/>
      </w:divBdr>
    </w:div>
    <w:div w:id="1728265664">
      <w:bodyDiv w:val="1"/>
      <w:marLeft w:val="0"/>
      <w:marRight w:val="0"/>
      <w:marTop w:val="0"/>
      <w:marBottom w:val="0"/>
      <w:divBdr>
        <w:top w:val="none" w:sz="0" w:space="0" w:color="auto"/>
        <w:left w:val="none" w:sz="0" w:space="0" w:color="auto"/>
        <w:bottom w:val="none" w:sz="0" w:space="0" w:color="auto"/>
        <w:right w:val="none" w:sz="0" w:space="0" w:color="auto"/>
      </w:divBdr>
    </w:div>
    <w:div w:id="1880125347">
      <w:bodyDiv w:val="1"/>
      <w:marLeft w:val="0"/>
      <w:marRight w:val="0"/>
      <w:marTop w:val="0"/>
      <w:marBottom w:val="0"/>
      <w:divBdr>
        <w:top w:val="none" w:sz="0" w:space="0" w:color="auto"/>
        <w:left w:val="none" w:sz="0" w:space="0" w:color="auto"/>
        <w:bottom w:val="none" w:sz="0" w:space="0" w:color="auto"/>
        <w:right w:val="none" w:sz="0" w:space="0" w:color="auto"/>
      </w:divBdr>
    </w:div>
    <w:div w:id="2013678504">
      <w:bodyDiv w:val="1"/>
      <w:marLeft w:val="0"/>
      <w:marRight w:val="0"/>
      <w:marTop w:val="0"/>
      <w:marBottom w:val="0"/>
      <w:divBdr>
        <w:top w:val="none" w:sz="0" w:space="0" w:color="auto"/>
        <w:left w:val="none" w:sz="0" w:space="0" w:color="auto"/>
        <w:bottom w:val="none" w:sz="0" w:space="0" w:color="auto"/>
        <w:right w:val="none" w:sz="0" w:space="0" w:color="auto"/>
      </w:divBdr>
    </w:div>
    <w:div w:id="2015911444">
      <w:bodyDiv w:val="1"/>
      <w:marLeft w:val="0"/>
      <w:marRight w:val="0"/>
      <w:marTop w:val="0"/>
      <w:marBottom w:val="0"/>
      <w:divBdr>
        <w:top w:val="none" w:sz="0" w:space="0" w:color="auto"/>
        <w:left w:val="none" w:sz="0" w:space="0" w:color="auto"/>
        <w:bottom w:val="none" w:sz="0" w:space="0" w:color="auto"/>
        <w:right w:val="none" w:sz="0" w:space="0" w:color="auto"/>
      </w:divBdr>
    </w:div>
    <w:div w:id="214646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1109</TotalTime>
  <Pages>40</Pages>
  <Words>7724</Words>
  <Characters>42486</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Karina Soto Calderon</dc:creator>
  <cp:keywords/>
  <dc:description/>
  <cp:lastModifiedBy>USUARIO</cp:lastModifiedBy>
  <cp:revision>12</cp:revision>
  <dcterms:created xsi:type="dcterms:W3CDTF">2021-01-27T22:32:00Z</dcterms:created>
  <dcterms:modified xsi:type="dcterms:W3CDTF">2021-04-07T17:14:00Z</dcterms:modified>
</cp:coreProperties>
</file>