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737" w:rsidRPr="0024200F" w:rsidRDefault="00651737" w:rsidP="00651737">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1C5266">
        <w:rPr>
          <w:rFonts w:ascii="Palatino Linotype" w:hAnsi="Palatino Linotype"/>
        </w:rPr>
        <w:t xml:space="preserve"> once de agosto </w:t>
      </w:r>
      <w:r>
        <w:rPr>
          <w:rFonts w:ascii="Palatino Linotype" w:hAnsi="Palatino Linotype"/>
        </w:rPr>
        <w:t>de dos mil veintiuno</w:t>
      </w:r>
      <w:r w:rsidRPr="0024200F">
        <w:rPr>
          <w:rFonts w:ascii="Palatino Linotype" w:hAnsi="Palatino Linotype"/>
        </w:rPr>
        <w:t>.</w:t>
      </w:r>
    </w:p>
    <w:p w:rsidR="00651737" w:rsidRPr="0024200F" w:rsidRDefault="00651737" w:rsidP="00651737">
      <w:pPr>
        <w:spacing w:line="360" w:lineRule="auto"/>
        <w:jc w:val="both"/>
        <w:rPr>
          <w:rFonts w:ascii="Palatino Linotype" w:hAnsi="Palatino Linotype"/>
        </w:rPr>
      </w:pPr>
    </w:p>
    <w:p w:rsidR="00651737" w:rsidRPr="0024200F" w:rsidRDefault="00651737" w:rsidP="00651737">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sidR="00C53F5D">
        <w:rPr>
          <w:rFonts w:ascii="Palatino Linotype" w:hAnsi="Palatino Linotype"/>
          <w:b/>
        </w:rPr>
        <w:t>1220</w:t>
      </w:r>
      <w:r>
        <w:rPr>
          <w:rFonts w:ascii="Palatino Linotype" w:hAnsi="Palatino Linotype"/>
          <w:b/>
        </w:rPr>
        <w:t xml:space="preserve">/INFOEM/IP/RR/2021 </w:t>
      </w:r>
      <w:r w:rsidRPr="0024200F">
        <w:rPr>
          <w:rFonts w:ascii="Palatino Linotype" w:hAnsi="Palatino Linotype"/>
        </w:rPr>
        <w:t>promovido por</w:t>
      </w:r>
      <w:r>
        <w:rPr>
          <w:rFonts w:ascii="Palatino Linotype" w:hAnsi="Palatino Linotype"/>
        </w:rPr>
        <w:t xml:space="preserve"> </w:t>
      </w:r>
      <w:r w:rsidR="00FB6F08">
        <w:rPr>
          <w:rFonts w:ascii="Palatino Linotype" w:hAnsi="Palatino Linotype"/>
          <w:b/>
          <w:sz w:val="22"/>
          <w:szCs w:val="22"/>
          <w:lang w:val="es-ES_tradnl"/>
        </w:rPr>
        <w:t>xxxxxxxxxxxxxxxxxxxxxxxxx</w:t>
      </w:r>
      <w:bookmarkStart w:id="0" w:name="_GoBack"/>
      <w:bookmarkEnd w:id="0"/>
      <w:r>
        <w:rPr>
          <w:rFonts w:ascii="Palatino Linotype" w:hAnsi="Palatino Linotype"/>
        </w:rPr>
        <w:t xml:space="preserve">, quien en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sidR="00C53F5D">
        <w:rPr>
          <w:rFonts w:ascii="Palatino Linotype" w:hAnsi="Palatino Linotype"/>
          <w:b/>
        </w:rPr>
        <w:t>la</w:t>
      </w:r>
      <w:r>
        <w:rPr>
          <w:rFonts w:ascii="Palatino Linotype" w:hAnsi="Palatino Linotype"/>
          <w:b/>
        </w:rPr>
        <w:t xml:space="preserve">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00C53F5D" w:rsidRPr="00C53F5D">
        <w:rPr>
          <w:rFonts w:ascii="Palatino Linotype" w:hAnsi="Palatino Linotype"/>
          <w:b/>
        </w:rPr>
        <w:t>Organismo Público Descentralizado de Agua Potable Alcantarillado y Saneamiento de Chimalhuacán</w:t>
      </w:r>
      <w:r w:rsidRPr="0024200F">
        <w:rPr>
          <w:rFonts w:ascii="Palatino Linotype" w:hAnsi="Palatino Linotype"/>
        </w:rPr>
        <w:t xml:space="preserve">, en lo sucesivo </w:t>
      </w:r>
      <w:r w:rsidRPr="0024200F">
        <w:rPr>
          <w:rFonts w:ascii="Palatino Linotype" w:hAnsi="Palatino Linotype"/>
          <w:b/>
        </w:rPr>
        <w:t xml:space="preserve">el </w:t>
      </w:r>
      <w:r>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651737" w:rsidRPr="002478BC" w:rsidRDefault="00651737" w:rsidP="00651737">
      <w:pPr>
        <w:spacing w:line="360" w:lineRule="auto"/>
        <w:jc w:val="center"/>
        <w:rPr>
          <w:rFonts w:ascii="Palatino Linotype" w:hAnsi="Palatino Linotype"/>
          <w:b/>
          <w:bCs/>
          <w:spacing w:val="60"/>
          <w:lang w:val="es-ES_tradnl"/>
        </w:rPr>
      </w:pPr>
    </w:p>
    <w:p w:rsidR="00651737" w:rsidRPr="0024200F" w:rsidRDefault="00651737" w:rsidP="00651737">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651737" w:rsidRPr="0024200F" w:rsidRDefault="00651737" w:rsidP="00651737">
      <w:pPr>
        <w:spacing w:line="360" w:lineRule="auto"/>
        <w:jc w:val="center"/>
        <w:rPr>
          <w:rFonts w:ascii="Palatino Linotype" w:hAnsi="Palatino Linotype"/>
          <w:b/>
          <w:bCs/>
          <w:spacing w:val="60"/>
          <w:lang w:val="es-ES_tradnl"/>
        </w:rPr>
      </w:pPr>
    </w:p>
    <w:p w:rsidR="00651737" w:rsidRPr="0024200F" w:rsidRDefault="00651737" w:rsidP="00651737">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w:t>
      </w:r>
      <w:r w:rsidR="00C53F5D">
        <w:rPr>
          <w:rFonts w:ascii="Palatino Linotype" w:hAnsi="Palatino Linotype"/>
        </w:rPr>
        <w:t xml:space="preserve">ocho de febrero </w:t>
      </w:r>
      <w:r>
        <w:rPr>
          <w:rFonts w:ascii="Palatino Linotype" w:hAnsi="Palatino Linotype"/>
        </w:rPr>
        <w:t>de dos mil veintiuno</w:t>
      </w:r>
      <w:r w:rsidRPr="0024200F">
        <w:rPr>
          <w:rFonts w:ascii="Palatino Linotype" w:hAnsi="Palatino Linotype"/>
        </w:rPr>
        <w:t>, el</w:t>
      </w:r>
      <w:r w:rsidRPr="0024200F">
        <w:rPr>
          <w:rFonts w:ascii="Palatino Linotype" w:hAnsi="Palatino Linotype"/>
          <w:b/>
        </w:rPr>
        <w:t xml:space="preserve"> </w:t>
      </w:r>
      <w:r>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00C53F5D" w:rsidRPr="00C53F5D">
        <w:rPr>
          <w:rFonts w:ascii="Palatino Linotype" w:hAnsi="Palatino Linotype"/>
          <w:b/>
          <w:bCs/>
        </w:rPr>
        <w:t>00002/OASCHIMAL/IP/2021</w:t>
      </w:r>
      <w:r w:rsidRPr="00896769">
        <w:rPr>
          <w:rFonts w:ascii="Palatino Linotype" w:hAnsi="Palatino Linotype"/>
          <w:bCs/>
        </w:rPr>
        <w:t xml:space="preserve"> </w:t>
      </w:r>
      <w:r w:rsidRPr="0024200F">
        <w:rPr>
          <w:rFonts w:ascii="Palatino Linotype" w:hAnsi="Palatino Linotype"/>
        </w:rPr>
        <w:t>mediante la cual solicitó, lo siguiente:</w:t>
      </w:r>
    </w:p>
    <w:p w:rsidR="00651737" w:rsidRDefault="00651737" w:rsidP="00651737">
      <w:pPr>
        <w:spacing w:line="360" w:lineRule="auto"/>
        <w:jc w:val="both"/>
        <w:rPr>
          <w:rFonts w:ascii="Palatino Linotype" w:hAnsi="Palatino Linotype" w:cs="Arial"/>
        </w:rPr>
      </w:pPr>
    </w:p>
    <w:p w:rsidR="00651737" w:rsidRPr="00157DDD" w:rsidRDefault="00651737" w:rsidP="00651737">
      <w:pPr>
        <w:ind w:left="567" w:right="616"/>
        <w:jc w:val="both"/>
        <w:rPr>
          <w:rFonts w:ascii="Palatino Linotype" w:hAnsi="Palatino Linotype"/>
          <w:bCs/>
          <w:i/>
          <w:sz w:val="22"/>
        </w:rPr>
      </w:pPr>
      <w:r w:rsidRPr="00157DDD">
        <w:rPr>
          <w:rFonts w:ascii="Palatino Linotype" w:hAnsi="Palatino Linotype"/>
          <w:bCs/>
          <w:i/>
          <w:sz w:val="22"/>
        </w:rPr>
        <w:t>“</w:t>
      </w:r>
      <w:r w:rsidR="00C53F5D" w:rsidRPr="00C53F5D">
        <w:rPr>
          <w:rFonts w:ascii="Palatino Linotype" w:hAnsi="Palatino Linotype"/>
          <w:bCs/>
          <w:i/>
          <w:sz w:val="22"/>
        </w:rPr>
        <w:t xml:space="preserve">Buenas tardes, favor de remitir la siguiente información en su versión pública respecto a la perforación de los pozos de extracción de agua denominados: "SAN PABLO-XOCHITENCO", "LA PALMA" y "RANCHO LAS NIEVES" en favor del ORGANISMO DESCENTRALIZADO DE AGUA POTABLE, ALCANTARILLADO Y SANEAMIENTO DE CHIMALHUACAN, ESTADO DE MÉXICO (ODAPAS): 1.- Permisos emitidos por la COMISIÓN NACIONAL DEL AGUA (CONAGUA) para la </w:t>
      </w:r>
      <w:r w:rsidR="00C53F5D" w:rsidRPr="00C53F5D">
        <w:rPr>
          <w:rFonts w:ascii="Palatino Linotype" w:hAnsi="Palatino Linotype"/>
          <w:bCs/>
          <w:i/>
          <w:sz w:val="22"/>
        </w:rPr>
        <w:lastRenderedPageBreak/>
        <w:t>operación de cada uno de los pozos de extracción de agua antes referidos. 2.- Estudios de impacto y factibilidad ambiental. 3.- Actas de Cabildo donde se aprobó la realización de cada una de las obras en comento. 4.- Censos de la población beneficiada y/o los mecanismos para determinar esta información. Agradeciendo su amable atención, me despido quedando como su Segura Servidora. Anexo a la presente solicitud de información imagen de propaganda oficial que refiere la conclusión de estas obras públicas de la presente Administración Municipal 2019-2021.</w:t>
      </w:r>
      <w:r>
        <w:rPr>
          <w:rFonts w:ascii="Palatino Linotype" w:hAnsi="Palatino Linotype"/>
          <w:bCs/>
          <w:i/>
          <w:sz w:val="22"/>
        </w:rPr>
        <w:t>”</w:t>
      </w:r>
    </w:p>
    <w:p w:rsidR="00651737" w:rsidRPr="00B02F4C" w:rsidRDefault="00651737" w:rsidP="00651737">
      <w:pPr>
        <w:spacing w:line="360" w:lineRule="auto"/>
        <w:ind w:left="567" w:right="616"/>
        <w:jc w:val="both"/>
        <w:rPr>
          <w:rFonts w:ascii="Palatino Linotype" w:hAnsi="Palatino Linotype"/>
          <w:bCs/>
        </w:rPr>
      </w:pPr>
    </w:p>
    <w:p w:rsidR="00651737" w:rsidRDefault="00651737" w:rsidP="00651737">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rsidR="00651737" w:rsidRDefault="00651737" w:rsidP="00651737">
      <w:pPr>
        <w:spacing w:line="360" w:lineRule="auto"/>
        <w:jc w:val="both"/>
        <w:rPr>
          <w:rFonts w:ascii="Palatino Linotype" w:hAnsi="Palatino Linotype"/>
          <w:szCs w:val="28"/>
          <w:lang w:val="es-MX"/>
        </w:rPr>
      </w:pPr>
    </w:p>
    <w:p w:rsidR="00C53F5D" w:rsidRDefault="00C53F5D" w:rsidP="00651737">
      <w:pPr>
        <w:spacing w:line="360" w:lineRule="auto"/>
        <w:jc w:val="both"/>
        <w:rPr>
          <w:rFonts w:ascii="Palatino Linotype" w:hAnsi="Palatino Linotype"/>
          <w:szCs w:val="28"/>
          <w:lang w:val="es-MX"/>
        </w:rPr>
      </w:pPr>
      <w:r>
        <w:rPr>
          <w:rFonts w:ascii="Palatino Linotype" w:hAnsi="Palatino Linotype"/>
          <w:szCs w:val="28"/>
          <w:lang w:val="es-MX"/>
        </w:rPr>
        <w:t xml:space="preserve">Se hace constar que la </w:t>
      </w:r>
      <w:r w:rsidRPr="000160BD">
        <w:rPr>
          <w:rFonts w:ascii="Palatino Linotype" w:hAnsi="Palatino Linotype"/>
          <w:b/>
          <w:szCs w:val="28"/>
          <w:lang w:val="es-MX"/>
        </w:rPr>
        <w:t>Recurrente</w:t>
      </w:r>
      <w:r>
        <w:rPr>
          <w:rFonts w:ascii="Palatino Linotype" w:hAnsi="Palatino Linotype"/>
          <w:szCs w:val="28"/>
          <w:lang w:val="es-MX"/>
        </w:rPr>
        <w:t xml:space="preserve"> adjuntó el archivo electrónico “</w:t>
      </w:r>
      <w:r w:rsidRPr="00C53F5D">
        <w:rPr>
          <w:rFonts w:ascii="Palatino Linotype" w:hAnsi="Palatino Linotype"/>
          <w:szCs w:val="28"/>
          <w:lang w:val="es-MX"/>
        </w:rPr>
        <w:t>compressjpeg.zip</w:t>
      </w:r>
      <w:r>
        <w:rPr>
          <w:rFonts w:ascii="Palatino Linotype" w:hAnsi="Palatino Linotype"/>
          <w:szCs w:val="28"/>
          <w:lang w:val="es-MX"/>
        </w:rPr>
        <w:t>”, que al ser del conocimiento de las partes, se omite su inserción en este apartado, atendiendo que será objeto de estudio en párrafos posteriores.</w:t>
      </w:r>
    </w:p>
    <w:p w:rsidR="00C53F5D" w:rsidRPr="0056113A" w:rsidRDefault="00C53F5D" w:rsidP="00651737">
      <w:pPr>
        <w:spacing w:line="360" w:lineRule="auto"/>
        <w:jc w:val="both"/>
        <w:rPr>
          <w:rFonts w:ascii="Palatino Linotype" w:hAnsi="Palatino Linotype"/>
          <w:szCs w:val="28"/>
          <w:lang w:val="es-MX"/>
        </w:rPr>
      </w:pPr>
    </w:p>
    <w:p w:rsidR="00651737" w:rsidRDefault="00651737" w:rsidP="00651737">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 xml:space="preserve"> el día </w:t>
      </w:r>
      <w:r w:rsidR="00C53F5D">
        <w:rPr>
          <w:rFonts w:ascii="Palatino Linotype" w:hAnsi="Palatino Linotype"/>
        </w:rPr>
        <w:t xml:space="preserve">uno de marzo </w:t>
      </w:r>
      <w:r>
        <w:rPr>
          <w:rFonts w:ascii="Palatino Linotype" w:hAnsi="Palatino Linotype"/>
        </w:rPr>
        <w:t>de dos mil veintiuno,</w:t>
      </w:r>
      <w:r w:rsidRPr="0024200F">
        <w:rPr>
          <w:rFonts w:ascii="Palatino Linotype" w:hAnsi="Palatino Linotype"/>
        </w:rPr>
        <w:t xml:space="preserve"> en </w:t>
      </w:r>
      <w:r>
        <w:rPr>
          <w:rFonts w:ascii="Palatino Linotype" w:hAnsi="Palatino Linotype"/>
        </w:rPr>
        <w:t>los términos siguientes:</w:t>
      </w:r>
    </w:p>
    <w:p w:rsidR="00651737" w:rsidRDefault="00651737" w:rsidP="00651737">
      <w:pPr>
        <w:spacing w:line="360" w:lineRule="auto"/>
        <w:jc w:val="both"/>
        <w:rPr>
          <w:rFonts w:ascii="Palatino Linotype" w:hAnsi="Palatino Linotype"/>
        </w:rPr>
      </w:pPr>
    </w:p>
    <w:p w:rsidR="00C53F5D" w:rsidRDefault="00651737" w:rsidP="00C53F5D">
      <w:pPr>
        <w:ind w:left="567" w:right="616"/>
        <w:jc w:val="both"/>
        <w:rPr>
          <w:rFonts w:ascii="Palatino Linotype" w:hAnsi="Palatino Linotype"/>
          <w:bCs/>
          <w:i/>
          <w:sz w:val="22"/>
        </w:rPr>
      </w:pPr>
      <w:r w:rsidRPr="00157DDD">
        <w:rPr>
          <w:rFonts w:ascii="Palatino Linotype" w:hAnsi="Palatino Linotype"/>
          <w:bCs/>
          <w:i/>
          <w:sz w:val="22"/>
        </w:rPr>
        <w:t>“</w:t>
      </w:r>
      <w:r w:rsidR="00C53F5D" w:rsidRPr="00C53F5D">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53F5D" w:rsidRPr="00C53F5D" w:rsidRDefault="00C53F5D" w:rsidP="00C53F5D">
      <w:pPr>
        <w:ind w:left="567" w:right="616"/>
        <w:jc w:val="both"/>
        <w:rPr>
          <w:rFonts w:ascii="Palatino Linotype" w:hAnsi="Palatino Linotype"/>
          <w:bCs/>
          <w:i/>
          <w:sz w:val="22"/>
        </w:rPr>
      </w:pPr>
    </w:p>
    <w:p w:rsidR="00651737" w:rsidRPr="00157DDD" w:rsidRDefault="00C53F5D" w:rsidP="00C53F5D">
      <w:pPr>
        <w:ind w:left="567" w:right="616"/>
        <w:jc w:val="both"/>
        <w:rPr>
          <w:rFonts w:ascii="Palatino Linotype" w:hAnsi="Palatino Linotype"/>
          <w:bCs/>
          <w:i/>
          <w:sz w:val="22"/>
        </w:rPr>
      </w:pPr>
      <w:r w:rsidRPr="00C53F5D">
        <w:rPr>
          <w:rFonts w:ascii="Palatino Linotype" w:hAnsi="Palatino Linotype"/>
          <w:bCs/>
          <w:i/>
          <w:sz w:val="22"/>
        </w:rPr>
        <w:t xml:space="preserve">En relación a su solicitud le informo, que el ODAPAS DE Chimalhuacán cuenta con título de asignación número 13MEX100340/26HMSG97, con uso público urbano, donde nos autoriza explotar, usar o aprovechar aguas nacionales del subsuelo por volumen de 24,282,720.00 metros cúbicos anuales, para utilizarlo dentro del municipio de Chimalhuacán de acuerdo a la necesidad de agua por región, de conformidad con el artículo 25 de la Ley de Aguas Nacionales; dicho título se encuentra vigente hasta el 3 de julio del año 2027, conforme lo estipulado en la prorroga número B00.801.02.01.-0435 de fecha 07 de mayo de 2019, expedida a nuestro favor por la Comisión Nacional del Agua. En relación a los estudios de impacto y factibilidad ambiental, no aplica en materia de perforación de </w:t>
      </w:r>
      <w:r w:rsidRPr="00C53F5D">
        <w:rPr>
          <w:rFonts w:ascii="Palatino Linotype" w:hAnsi="Palatino Linotype"/>
          <w:bCs/>
          <w:i/>
          <w:sz w:val="22"/>
        </w:rPr>
        <w:lastRenderedPageBreak/>
        <w:t>pozos, Con referencia a las Actas de Cabildo donde se aprobó la realización de cada una de las obras en comento las puede consultar en la siguiente dirección electrónica https://www.ipomex.org.mx/ipo3/lgt/indice/CHIMALHUACAN/art_94_ii_b2/2.web Los Censos de la población beneficiada y/o los mecanismos para determinar esta información, le comento que la información se toma de acuerdo a la población que habita la zona a la que se le brindara el servicio con estas acciones</w:t>
      </w:r>
      <w:r w:rsidR="00651737">
        <w:rPr>
          <w:rFonts w:ascii="Palatino Linotype" w:hAnsi="Palatino Linotype"/>
          <w:bCs/>
          <w:i/>
          <w:sz w:val="22"/>
        </w:rPr>
        <w:t>”</w:t>
      </w:r>
    </w:p>
    <w:p w:rsidR="00651737" w:rsidRDefault="00651737" w:rsidP="00651737">
      <w:pPr>
        <w:spacing w:line="360" w:lineRule="auto"/>
        <w:ind w:right="616"/>
        <w:jc w:val="both"/>
        <w:rPr>
          <w:rFonts w:ascii="Palatino Linotype" w:hAnsi="Palatino Linotype"/>
          <w:bCs/>
        </w:rPr>
      </w:pPr>
    </w:p>
    <w:p w:rsidR="00651737" w:rsidRDefault="00651737" w:rsidP="00651737">
      <w:pPr>
        <w:spacing w:line="360" w:lineRule="auto"/>
        <w:ind w:right="49"/>
        <w:jc w:val="both"/>
        <w:rPr>
          <w:rFonts w:ascii="Palatino Linotype" w:hAnsi="Palatino Linotype"/>
          <w:bCs/>
        </w:rPr>
      </w:pPr>
      <w:r>
        <w:rPr>
          <w:rFonts w:ascii="Palatino Linotype" w:hAnsi="Palatino Linotype"/>
          <w:bCs/>
        </w:rPr>
        <w:t xml:space="preserve">Anexando a su respuesta </w:t>
      </w:r>
      <w:r w:rsidR="00C53F5D">
        <w:rPr>
          <w:rFonts w:ascii="Palatino Linotype" w:hAnsi="Palatino Linotype"/>
          <w:bCs/>
        </w:rPr>
        <w:t>e</w:t>
      </w:r>
      <w:r>
        <w:rPr>
          <w:rFonts w:ascii="Palatino Linotype" w:hAnsi="Palatino Linotype"/>
          <w:bCs/>
        </w:rPr>
        <w:t>l archivo electrónico “</w:t>
      </w:r>
      <w:r w:rsidR="00C53F5D" w:rsidRPr="00C53F5D">
        <w:rPr>
          <w:rFonts w:ascii="Palatino Linotype" w:hAnsi="Palatino Linotype"/>
          <w:bCs/>
        </w:rPr>
        <w:t>título de asignación..pdf</w:t>
      </w:r>
      <w:r>
        <w:rPr>
          <w:rFonts w:ascii="Palatino Linotype" w:hAnsi="Palatino Linotype"/>
          <w:bCs/>
        </w:rPr>
        <w:t>”, que al ser del conocimiento de las partes no se insertan en este apartado, en obvio de repeticiones innecesarias, máxime que serán objeto de estudio en párrafos posteriores.</w:t>
      </w:r>
    </w:p>
    <w:p w:rsidR="00651737" w:rsidRDefault="00651737" w:rsidP="00651737">
      <w:pPr>
        <w:spacing w:line="360" w:lineRule="auto"/>
        <w:ind w:right="616"/>
        <w:jc w:val="both"/>
        <w:rPr>
          <w:rFonts w:ascii="Palatino Linotype" w:hAnsi="Palatino Linotype"/>
          <w:bCs/>
        </w:rPr>
      </w:pPr>
    </w:p>
    <w:p w:rsidR="00651737" w:rsidRDefault="00651737" w:rsidP="00651737">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3276CA">
        <w:rPr>
          <w:rFonts w:ascii="Palatino Linotype" w:hAnsi="Palatino Linotype" w:cs="Arial"/>
        </w:rPr>
        <w:t>diecisiete de marzo d</w:t>
      </w:r>
      <w:r>
        <w:rPr>
          <w:rFonts w:ascii="Palatino Linotype" w:hAnsi="Palatino Linotype" w:cs="Arial"/>
        </w:rPr>
        <w:t>e dos mil veintiuno</w:t>
      </w:r>
      <w:r w:rsidR="00C53F5D">
        <w:rPr>
          <w:rFonts w:ascii="Palatino Linotype" w:hAnsi="Palatino Linotype" w:cs="Arial"/>
        </w:rPr>
        <w:t>, la</w:t>
      </w:r>
      <w:r w:rsidRPr="0024200F">
        <w:rPr>
          <w:rFonts w:ascii="Palatino Linotype" w:hAnsi="Palatino Linotype" w:cs="Arial"/>
          <w:b/>
          <w:color w:val="000000"/>
        </w:rPr>
        <w:t xml:space="preserve"> </w:t>
      </w:r>
      <w:r>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sidR="00C53F5D">
        <w:rPr>
          <w:rFonts w:ascii="Palatino Linotype" w:hAnsi="Palatino Linotype"/>
          <w:b/>
        </w:rPr>
        <w:t>1220</w:t>
      </w:r>
      <w:r>
        <w:rPr>
          <w:rFonts w:ascii="Palatino Linotype" w:hAnsi="Palatino Linotype"/>
          <w:b/>
        </w:rPr>
        <w:t xml:space="preserve">/INFOEM/IP/RR/2021,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omo acto impugnado, y motivos o razones de inconformidad lo siguiente:</w:t>
      </w:r>
    </w:p>
    <w:p w:rsidR="00651737" w:rsidRDefault="00651737" w:rsidP="00651737">
      <w:pPr>
        <w:spacing w:line="360" w:lineRule="auto"/>
        <w:ind w:right="51"/>
        <w:jc w:val="both"/>
        <w:rPr>
          <w:rFonts w:ascii="Palatino Linotype" w:hAnsi="Palatino Linotype" w:cs="Arial"/>
        </w:rPr>
      </w:pPr>
      <w:r>
        <w:rPr>
          <w:rFonts w:ascii="Palatino Linotype" w:hAnsi="Palatino Linotype" w:cs="Arial"/>
        </w:rPr>
        <w:t xml:space="preserve"> </w:t>
      </w:r>
    </w:p>
    <w:p w:rsidR="00651737" w:rsidRDefault="00651737" w:rsidP="00651737">
      <w:pPr>
        <w:spacing w:line="276" w:lineRule="auto"/>
        <w:ind w:right="616"/>
        <w:jc w:val="both"/>
        <w:rPr>
          <w:rFonts w:ascii="Palatino Linotype" w:hAnsi="Palatino Linotype"/>
        </w:rPr>
      </w:pPr>
      <w:r>
        <w:rPr>
          <w:rFonts w:ascii="Palatino Linotype" w:hAnsi="Palatino Linotype"/>
          <w:b/>
        </w:rPr>
        <w:t xml:space="preserve">Acto Impugnado: </w:t>
      </w:r>
    </w:p>
    <w:p w:rsidR="00651737" w:rsidRPr="00807CDA" w:rsidRDefault="00651737" w:rsidP="00651737">
      <w:pPr>
        <w:spacing w:line="276" w:lineRule="auto"/>
        <w:ind w:right="616"/>
        <w:jc w:val="both"/>
        <w:rPr>
          <w:rFonts w:ascii="Palatino Linotype" w:hAnsi="Palatino Linotype"/>
        </w:rPr>
      </w:pPr>
    </w:p>
    <w:p w:rsidR="00651737" w:rsidRPr="00591A86" w:rsidRDefault="00651737" w:rsidP="00651737">
      <w:pPr>
        <w:spacing w:line="276" w:lineRule="auto"/>
        <w:ind w:left="567" w:right="616"/>
        <w:jc w:val="both"/>
        <w:rPr>
          <w:rFonts w:ascii="Palatino Linotype" w:hAnsi="Palatino Linotype"/>
          <w:i/>
        </w:rPr>
      </w:pPr>
      <w:r>
        <w:rPr>
          <w:rFonts w:ascii="Palatino Linotype" w:hAnsi="Palatino Linotype"/>
          <w:i/>
        </w:rPr>
        <w:t>“</w:t>
      </w:r>
      <w:r w:rsidR="00C53F5D" w:rsidRPr="00C53F5D">
        <w:rPr>
          <w:rFonts w:ascii="Palatino Linotype" w:hAnsi="Palatino Linotype"/>
          <w:i/>
        </w:rPr>
        <w:t xml:space="preserve">BUENAS TARDES, POR ESTE CONDUCTO MANIFIESTO MI TOTAL INCONFORMIDAD CON LA SUPUESTA RESPUESTA RECIBIDA A LA SOLICITUD DE INFORMACIÓN CON NUMERO 00002/OASCHIMAL/IP/2021. YA QUE EL"SUJETO OBLIGADO" PRACTICAMENTE NO ESTÁ REMITIENDO LA INFORMACIÓN EN SU VERSIÓN PUBLICA DE LOS DOCUMENTOS E INFORMACIÓN QUE SE SOLICITA. TODA VEZ QUE SE TRATA DE OBRAS PUBLICAS CONCLUIDAS RECIENTEMENTE Y LA INFORMACIÓN DEBE OBRAR EN SUS ARCHIVOS. EL SUJETO OBLIGADO, UNICAMENTE MANDA UN PDF DE UN "TITULO DE ASIGNACIÓN". EL CUAL NO SE LE ESTÁ REQUIRIENDO Y ADEMAS NO CONTIENE NINGUNO DE LOS DATOS </w:t>
      </w:r>
      <w:r w:rsidR="00C53F5D" w:rsidRPr="00C53F5D">
        <w:rPr>
          <w:rFonts w:ascii="Palatino Linotype" w:hAnsi="Palatino Linotype"/>
          <w:i/>
        </w:rPr>
        <w:lastRenderedPageBreak/>
        <w:t>PUBLICOS QUE PIDO. ACOMPAÑA UNA BORROSA IMAGEN DE REFERIDO TITULO, FIRMADO EN UN DOCUMENTO POR MARIA AMPARO GOMEZ AMBRIZ, QUE NO TIENE ESPECIFICADO NINGUN CARGO COMO SERVIDOR PUBLICO Y NO CONTIENE SELLOS NI LOGOTIPOS OFICIALES; ESTA RESPUESTA. ASI MISMO LAS LIGAS QUE ANEXA, NO CONTIENEN LA INFORMACIÓN QUE DE FORMA CLARA Y ESPECIFICA REQUIERO.</w:t>
      </w:r>
      <w:r>
        <w:rPr>
          <w:rFonts w:ascii="Palatino Linotype" w:hAnsi="Palatino Linotype"/>
          <w:i/>
        </w:rPr>
        <w:t>” (sic)</w:t>
      </w:r>
    </w:p>
    <w:p w:rsidR="00651737" w:rsidRDefault="00651737" w:rsidP="00651737">
      <w:pPr>
        <w:spacing w:line="276" w:lineRule="auto"/>
        <w:ind w:right="616"/>
        <w:jc w:val="both"/>
        <w:rPr>
          <w:rFonts w:ascii="Palatino Linotype" w:hAnsi="Palatino Linotype"/>
          <w:b/>
        </w:rPr>
      </w:pPr>
    </w:p>
    <w:p w:rsidR="00651737" w:rsidRDefault="00651737" w:rsidP="00651737">
      <w:pPr>
        <w:spacing w:line="276" w:lineRule="auto"/>
        <w:ind w:right="616"/>
        <w:jc w:val="both"/>
        <w:rPr>
          <w:rFonts w:ascii="Palatino Linotype" w:hAnsi="Palatino Linotype"/>
        </w:rPr>
      </w:pPr>
      <w:r>
        <w:rPr>
          <w:rFonts w:ascii="Palatino Linotype" w:hAnsi="Palatino Linotype"/>
          <w:b/>
        </w:rPr>
        <w:t>Razones o motivos de inconformidad:</w:t>
      </w:r>
      <w:r>
        <w:rPr>
          <w:rFonts w:ascii="Palatino Linotype" w:hAnsi="Palatino Linotype"/>
        </w:rPr>
        <w:t xml:space="preserve"> </w:t>
      </w:r>
    </w:p>
    <w:p w:rsidR="00651737" w:rsidRDefault="00651737" w:rsidP="00651737">
      <w:pPr>
        <w:spacing w:line="276" w:lineRule="auto"/>
        <w:ind w:right="616"/>
        <w:jc w:val="both"/>
        <w:rPr>
          <w:rFonts w:ascii="Palatino Linotype" w:hAnsi="Palatino Linotype"/>
          <w:b/>
        </w:rPr>
      </w:pPr>
    </w:p>
    <w:p w:rsidR="00651737" w:rsidRPr="00591A86" w:rsidRDefault="00651737" w:rsidP="00651737">
      <w:pPr>
        <w:spacing w:line="276" w:lineRule="auto"/>
        <w:ind w:left="567" w:right="616"/>
        <w:jc w:val="both"/>
        <w:rPr>
          <w:rFonts w:ascii="Palatino Linotype" w:hAnsi="Palatino Linotype"/>
          <w:i/>
        </w:rPr>
      </w:pPr>
      <w:r w:rsidRPr="00591A86">
        <w:rPr>
          <w:rFonts w:ascii="Palatino Linotype" w:hAnsi="Palatino Linotype"/>
          <w:i/>
          <w:sz w:val="22"/>
        </w:rPr>
        <w:t>“</w:t>
      </w:r>
      <w:r w:rsidR="00C53F5D" w:rsidRPr="00C53F5D">
        <w:rPr>
          <w:rFonts w:ascii="Palatino Linotype" w:hAnsi="Palatino Linotype"/>
          <w:i/>
          <w:sz w:val="22"/>
        </w:rPr>
        <w:t xml:space="preserve">DE ACUERDO AL PRINCIPIO DE MÁXIMA PUBLICIDAD DE LA LEY DE TRANSPARENCIA Y ACCESO A LA INFORMACION PUBLICA DEL ESTADO DE MEXICO Y MUNICIPIOS. TODA LA INFORMACION EN POSESION DE LOS SUJETOS OBLIGADOS, SERÁ PÚBLICA, COMPLETA, OPORTUNA Y ACCESIBLE..... A PESAR DE QUE LAS PREGUNTAS Y DOCUMENTOS QUE SE LE SOLICITA AL ORGANISMO DESCENTRALIZADO DE AGUA, ALCANTARILLADO Y SANEAMIENTO DE CHIMALHUACÁN, ESTADO DE MÉXICO SON CLARAS Y CONCRETAS. ESTE SUJETO OBLIGADO PRACTICAMENTE NO ESTA CONTESTANDO: * NO ANEXA LOS DOCUMENTOS SOLICITADOS POR EJEMPLO: NO EXHIBE LOS PERMISOS QUE DEBIERAN TENER CADA UNO LOS POZOS DE EXTRACCIÓN DE AGUA POTABLE QUE SE CUESTIONAN EXPEDIDOS POR LA COMISIÓN NACIONAL DEL AGUA, * NO ANEXA LOS PERMISOS DE IMPACTO AMBIENTAL ARGUMENTANDO POBREMENTE Y SIN SUSTENTO LEGAL ALGUNO: QUE ESTOS "NO SE REQUIEREN" Y NO ANEXA NINGUN ACUERDO, ACTA O ACUERDO QUE ASÍ LO CONFIRME. * NO ESTA ANEXANDO LAS "ACTAS DE CABILDO" ABSOLUTAMENTE NECESARIAS PARA QUE ESTE ORGANISMO RECIBIERA LOS RECURSOS DEL ERARIO PUBLICO UTILIZADOS EN LA PERFORACIÓN DE LOS POZOS DE AGUA, MOTIVOS DE LA PRESENTE SOLICITUD DE INFORMACIÓN. * ASI MISMO NO ANEXA Y MUCHO MENOS ESPECIFICA LOS CENSOS QUE SUPUESTAMENTE DETERMINAN LA CANTIDAD DE PERSONAS QUE EN LAS COMUNIDADES DE SAN PABLO, XOCHITENCO, RANCHO LAS NIEVES Y EJIDO DE SANTA MARIA SERÁN SUPUESTAMENTE BENEFICIADAS Y LOS CRITERIOS PARA ELLO. AGREGO </w:t>
      </w:r>
      <w:r w:rsidR="00C53F5D" w:rsidRPr="00C53F5D">
        <w:rPr>
          <w:rFonts w:ascii="Palatino Linotype" w:hAnsi="Palatino Linotype"/>
          <w:i/>
          <w:sz w:val="22"/>
        </w:rPr>
        <w:lastRenderedPageBreak/>
        <w:t>QUE EN NINGÚN MOMENTO EL SUJETO OBLIGADO REFIRE QUE LA INFORMACIÓN SOLICITADA SE TRATAN DE DOCUMENTOS O DATOS PRIVADOS, O CON INFORMACIÓN PUBLICA RESERVADA. POR TALES MOTIVOS SOLICITO SE DE CURSO A LA PRESENTE INCONFORMIDAD Y SE ME BRINDE COMO ES MI DERECHO, LA VERSIÓN PUBLICA DE TODOS LOS DOCUMENTOS E INFORMACIÓN PUBLICA SOLICITADA. AGRADECIENDO SU AMABLE ATENCION, ME DESPIDO DESEANDOLES UNA EXCELENTE TARDE.</w:t>
      </w:r>
      <w:r>
        <w:rPr>
          <w:rFonts w:ascii="Palatino Linotype" w:hAnsi="Palatino Linotype"/>
          <w:i/>
          <w:sz w:val="22"/>
        </w:rPr>
        <w:t>” (sic)</w:t>
      </w:r>
    </w:p>
    <w:p w:rsidR="00651737" w:rsidRDefault="00651737" w:rsidP="00651737">
      <w:pPr>
        <w:spacing w:line="360" w:lineRule="auto"/>
        <w:ind w:right="51"/>
        <w:jc w:val="both"/>
        <w:rPr>
          <w:rFonts w:ascii="Palatino Linotype" w:hAnsi="Palatino Linotype"/>
        </w:rPr>
      </w:pPr>
    </w:p>
    <w:p w:rsidR="00651737" w:rsidRDefault="00651737" w:rsidP="00651737">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3276CA">
        <w:rPr>
          <w:rFonts w:ascii="Palatino Linotype" w:hAnsi="Palatino Linotype" w:cs="Arial"/>
        </w:rPr>
        <w:t xml:space="preserve">diecisiete de marzo de </w:t>
      </w:r>
      <w:r>
        <w:rPr>
          <w:rFonts w:ascii="Palatino Linotype" w:hAnsi="Palatino Linotype" w:cs="Arial"/>
        </w:rPr>
        <w:t>dos mil veintiuno,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651737" w:rsidRDefault="00651737" w:rsidP="00651737">
      <w:pPr>
        <w:spacing w:line="360" w:lineRule="auto"/>
        <w:ind w:right="49"/>
        <w:jc w:val="both"/>
        <w:rPr>
          <w:rFonts w:ascii="Palatino Linotype" w:hAnsi="Palatino Linotype" w:cs="Arial"/>
          <w:lang w:val="es-ES_tradnl"/>
        </w:rPr>
      </w:pPr>
    </w:p>
    <w:p w:rsidR="00651737" w:rsidRDefault="00651737" w:rsidP="00651737">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3276CA">
        <w:rPr>
          <w:rFonts w:ascii="Palatino Linotype" w:hAnsi="Palatino Linotype" w:cs="Arial"/>
        </w:rPr>
        <w:t xml:space="preserve">siete de abril </w:t>
      </w:r>
      <w:r>
        <w:rPr>
          <w:rFonts w:ascii="Palatino Linotype" w:hAnsi="Palatino Linotype" w:cs="Arial"/>
        </w:rPr>
        <w:t>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651737" w:rsidRDefault="00651737" w:rsidP="00651737">
      <w:pPr>
        <w:spacing w:line="360" w:lineRule="auto"/>
        <w:ind w:right="49"/>
        <w:jc w:val="both"/>
        <w:rPr>
          <w:rFonts w:ascii="Palatino Linotype" w:hAnsi="Palatino Linotype" w:cs="Arial"/>
        </w:rPr>
      </w:pPr>
    </w:p>
    <w:p w:rsidR="00651737" w:rsidRDefault="00651737" w:rsidP="00651737">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w:t>
      </w:r>
      <w:r>
        <w:rPr>
          <w:rFonts w:ascii="Palatino Linotype" w:hAnsi="Palatino Linotype" w:cs="Arial"/>
          <w:lang w:val="es-ES_tradnl"/>
        </w:rPr>
        <w:t xml:space="preserve"> </w:t>
      </w:r>
      <w:r w:rsidRPr="002012DE">
        <w:rPr>
          <w:rFonts w:ascii="Palatino Linotype" w:hAnsi="Palatino Linotype" w:cs="Arial"/>
          <w:lang w:val="es-ES_tradnl"/>
        </w:rPr>
        <w:t>el</w:t>
      </w:r>
      <w:r>
        <w:rPr>
          <w:rFonts w:ascii="Palatino Linotype" w:hAnsi="Palatino Linotype" w:cs="Arial"/>
          <w:b/>
          <w:lang w:val="es-ES_tradnl"/>
        </w:rPr>
        <w:t xml:space="preserve"> Sujeto Obligado </w:t>
      </w:r>
      <w:r>
        <w:rPr>
          <w:rFonts w:ascii="Palatino Linotype" w:hAnsi="Palatino Linotype" w:cs="Arial"/>
          <w:lang w:val="es-ES_tradnl"/>
        </w:rPr>
        <w:t>rindió su informe justificado por medio de</w:t>
      </w:r>
      <w:r w:rsidR="00C20816">
        <w:rPr>
          <w:rFonts w:ascii="Palatino Linotype" w:hAnsi="Palatino Linotype" w:cs="Arial"/>
          <w:lang w:val="es-ES_tradnl"/>
        </w:rPr>
        <w:t xml:space="preserve"> </w:t>
      </w:r>
      <w:r>
        <w:rPr>
          <w:rFonts w:ascii="Palatino Linotype" w:hAnsi="Palatino Linotype" w:cs="Arial"/>
          <w:lang w:val="es-ES_tradnl"/>
        </w:rPr>
        <w:t>l</w:t>
      </w:r>
      <w:r w:rsidR="00C20816">
        <w:rPr>
          <w:rFonts w:ascii="Palatino Linotype" w:hAnsi="Palatino Linotype" w:cs="Arial"/>
          <w:lang w:val="es-ES_tradnl"/>
        </w:rPr>
        <w:t>os</w:t>
      </w:r>
      <w:r>
        <w:rPr>
          <w:rFonts w:ascii="Palatino Linotype" w:hAnsi="Palatino Linotype" w:cs="Arial"/>
          <w:lang w:val="es-ES_tradnl"/>
        </w:rPr>
        <w:t xml:space="preserve"> archivo</w:t>
      </w:r>
      <w:r w:rsidR="00C20816">
        <w:rPr>
          <w:rFonts w:ascii="Palatino Linotype" w:hAnsi="Palatino Linotype" w:cs="Arial"/>
          <w:lang w:val="es-ES_tradnl"/>
        </w:rPr>
        <w:t>s</w:t>
      </w:r>
      <w:r>
        <w:rPr>
          <w:rFonts w:ascii="Palatino Linotype" w:hAnsi="Palatino Linotype" w:cs="Arial"/>
          <w:lang w:val="es-ES_tradnl"/>
        </w:rPr>
        <w:t xml:space="preserve"> electrónico</w:t>
      </w:r>
      <w:r w:rsidR="00C20816">
        <w:rPr>
          <w:rFonts w:ascii="Palatino Linotype" w:hAnsi="Palatino Linotype" w:cs="Arial"/>
          <w:lang w:val="es-ES_tradnl"/>
        </w:rPr>
        <w:t>s</w:t>
      </w:r>
      <w:r>
        <w:rPr>
          <w:rFonts w:ascii="Palatino Linotype" w:hAnsi="Palatino Linotype" w:cs="Arial"/>
          <w:lang w:val="es-ES_tradnl"/>
        </w:rPr>
        <w:t xml:space="preserve"> </w:t>
      </w:r>
      <w:r>
        <w:rPr>
          <w:rFonts w:ascii="Palatino Linotype" w:hAnsi="Palatino Linotype" w:cs="Arial"/>
          <w:lang w:val="es-ES_tradnl"/>
        </w:rPr>
        <w:lastRenderedPageBreak/>
        <w:t>“</w:t>
      </w:r>
      <w:r w:rsidR="00C20816" w:rsidRPr="00C20816">
        <w:rPr>
          <w:rFonts w:ascii="Palatino Linotype" w:hAnsi="Palatino Linotype" w:cs="Arial"/>
          <w:lang w:val="es-ES_tradnl"/>
        </w:rPr>
        <w:t>RESPUESTA RECURSO DE REVISIÓN.docx</w:t>
      </w:r>
      <w:r w:rsidR="00C20816">
        <w:rPr>
          <w:rFonts w:ascii="Palatino Linotype" w:hAnsi="Palatino Linotype" w:cs="Arial"/>
          <w:lang w:val="es-ES_tradnl"/>
        </w:rPr>
        <w:t xml:space="preserve"> y </w:t>
      </w:r>
      <w:r w:rsidR="00C20816" w:rsidRPr="00C20816">
        <w:rPr>
          <w:rFonts w:ascii="Palatino Linotype" w:hAnsi="Palatino Linotype" w:cs="Arial"/>
          <w:lang w:val="es-ES_tradnl"/>
        </w:rPr>
        <w:t>título de asignación..pdf</w:t>
      </w:r>
      <w:r>
        <w:rPr>
          <w:rFonts w:ascii="Palatino Linotype" w:hAnsi="Palatino Linotype" w:cs="Arial"/>
          <w:lang w:val="es-ES_tradnl"/>
        </w:rPr>
        <w:t xml:space="preserve">”, mediante </w:t>
      </w:r>
      <w:r w:rsidR="00C20816">
        <w:rPr>
          <w:rFonts w:ascii="Palatino Linotype" w:hAnsi="Palatino Linotype" w:cs="Arial"/>
          <w:lang w:val="es-ES_tradnl"/>
        </w:rPr>
        <w:t>los</w:t>
      </w:r>
      <w:r>
        <w:rPr>
          <w:rFonts w:ascii="Palatino Linotype" w:hAnsi="Palatino Linotype" w:cs="Arial"/>
          <w:lang w:val="es-ES_tradnl"/>
        </w:rPr>
        <w:t xml:space="preserve"> cual</w:t>
      </w:r>
      <w:r w:rsidR="00C20816">
        <w:rPr>
          <w:rFonts w:ascii="Palatino Linotype" w:hAnsi="Palatino Linotype" w:cs="Arial"/>
          <w:lang w:val="es-ES_tradnl"/>
        </w:rPr>
        <w:t>es</w:t>
      </w:r>
      <w:r>
        <w:rPr>
          <w:rFonts w:ascii="Palatino Linotype" w:hAnsi="Palatino Linotype" w:cs="Arial"/>
          <w:lang w:val="es-ES_tradnl"/>
        </w:rPr>
        <w:t xml:space="preserve"> ratifica su respuesta primigenia, archivo</w:t>
      </w:r>
      <w:r w:rsidR="00C20816">
        <w:rPr>
          <w:rFonts w:ascii="Palatino Linotype" w:hAnsi="Palatino Linotype" w:cs="Arial"/>
          <w:lang w:val="es-ES_tradnl"/>
        </w:rPr>
        <w:t>s</w:t>
      </w:r>
      <w:r>
        <w:rPr>
          <w:rFonts w:ascii="Palatino Linotype" w:hAnsi="Palatino Linotype" w:cs="Arial"/>
          <w:lang w:val="es-ES_tradnl"/>
        </w:rPr>
        <w:t xml:space="preserve"> que fue</w:t>
      </w:r>
      <w:r w:rsidR="00C20816">
        <w:rPr>
          <w:rFonts w:ascii="Palatino Linotype" w:hAnsi="Palatino Linotype" w:cs="Arial"/>
          <w:lang w:val="es-ES_tradnl"/>
        </w:rPr>
        <w:t>ron</w:t>
      </w:r>
      <w:r>
        <w:rPr>
          <w:rFonts w:ascii="Palatino Linotype" w:hAnsi="Palatino Linotype" w:cs="Arial"/>
          <w:lang w:val="es-ES_tradnl"/>
        </w:rPr>
        <w:t xml:space="preserve"> puesto</w:t>
      </w:r>
      <w:r w:rsidR="00C20816">
        <w:rPr>
          <w:rFonts w:ascii="Palatino Linotype" w:hAnsi="Palatino Linotype" w:cs="Arial"/>
          <w:lang w:val="es-ES_tradnl"/>
        </w:rPr>
        <w:t>s</w:t>
      </w:r>
      <w:r>
        <w:rPr>
          <w:rFonts w:ascii="Palatino Linotype" w:hAnsi="Palatino Linotype" w:cs="Arial"/>
          <w:lang w:val="es-ES_tradnl"/>
        </w:rPr>
        <w:t xml:space="preserve"> a la vista de</w:t>
      </w:r>
      <w:r w:rsidR="00C20816">
        <w:rPr>
          <w:rFonts w:ascii="Palatino Linotype" w:hAnsi="Palatino Linotype" w:cs="Arial"/>
          <w:lang w:val="es-ES_tradnl"/>
        </w:rPr>
        <w:t xml:space="preserve"> </w:t>
      </w:r>
      <w:r>
        <w:rPr>
          <w:rFonts w:ascii="Palatino Linotype" w:hAnsi="Palatino Linotype" w:cs="Arial"/>
          <w:lang w:val="es-ES_tradnl"/>
        </w:rPr>
        <w:t>l</w:t>
      </w:r>
      <w:r w:rsidR="00C20816">
        <w:rPr>
          <w:rFonts w:ascii="Palatino Linotype" w:hAnsi="Palatino Linotype" w:cs="Arial"/>
          <w:lang w:val="es-ES_tradnl"/>
        </w:rPr>
        <w:t>a</w:t>
      </w:r>
      <w:r>
        <w:rPr>
          <w:rFonts w:ascii="Palatino Linotype" w:hAnsi="Palatino Linotype" w:cs="Arial"/>
          <w:lang w:val="es-ES_tradnl"/>
        </w:rPr>
        <w:t xml:space="preserve"> </w:t>
      </w:r>
      <w:r>
        <w:rPr>
          <w:rFonts w:ascii="Palatino Linotype" w:hAnsi="Palatino Linotype" w:cs="Arial"/>
          <w:b/>
          <w:lang w:val="es-ES_tradnl"/>
        </w:rPr>
        <w:t>Recurrente</w:t>
      </w:r>
      <w:r>
        <w:rPr>
          <w:rFonts w:ascii="Palatino Linotype" w:hAnsi="Palatino Linotype" w:cs="Arial"/>
          <w:lang w:val="es-ES_tradnl"/>
        </w:rPr>
        <w:t xml:space="preserve"> a efecto que hiciera valer lo que a sus intereses conviniera, en el término de ley, por lo que al no existir prueba alguna o diligencia que desahogar en el expediente citado al rubro, </w:t>
      </w:r>
      <w:r w:rsidRPr="00CC33DA">
        <w:rPr>
          <w:rFonts w:ascii="Palatino Linotype" w:hAnsi="Palatino Linotype" w:cs="Arial"/>
        </w:rPr>
        <w:t xml:space="preserve">la Comisionada Ponente acordó </w:t>
      </w:r>
      <w:r w:rsidRPr="0024200F">
        <w:rPr>
          <w:rFonts w:ascii="Palatino Linotype" w:hAnsi="Palatino Linotype" w:cs="Arial"/>
        </w:rPr>
        <w:t>el cierre de instrucción, así como la 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651737" w:rsidRDefault="00651737" w:rsidP="00651737">
      <w:pPr>
        <w:pStyle w:val="Prrafodelista"/>
        <w:spacing w:line="360" w:lineRule="auto"/>
        <w:ind w:left="0"/>
        <w:jc w:val="both"/>
        <w:rPr>
          <w:rFonts w:ascii="Palatino Linotype" w:hAnsi="Palatino Linotype" w:cs="Arial"/>
          <w:lang w:val="es-ES_tradnl"/>
        </w:rPr>
      </w:pPr>
    </w:p>
    <w:p w:rsidR="00651737" w:rsidRDefault="00651737" w:rsidP="00651737">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sidR="00C20816">
        <w:rPr>
          <w:rFonts w:ascii="Palatino Linotype" w:eastAsiaTheme="minorHAnsi" w:hAnsi="Palatino Linotype" w:cs="Arial"/>
          <w:lang w:val="es-MX" w:eastAsia="en-US"/>
        </w:rPr>
        <w:t>seis de agosto</w:t>
      </w:r>
      <w:r>
        <w:rPr>
          <w:rFonts w:ascii="Palatino Linotype" w:eastAsiaTheme="minorHAnsi" w:hAnsi="Palatino Linotype" w:cs="Arial"/>
          <w:lang w:val="es-MX" w:eastAsia="en-US"/>
        </w:rPr>
        <w:t xml:space="preserve"> de dos mil veintiuno</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651737" w:rsidRDefault="00651737" w:rsidP="00651737">
      <w:pPr>
        <w:pStyle w:val="Prrafodelista"/>
        <w:spacing w:line="360" w:lineRule="auto"/>
        <w:ind w:left="0"/>
        <w:jc w:val="both"/>
        <w:rPr>
          <w:rFonts w:ascii="Palatino Linotype" w:eastAsiaTheme="minorHAnsi" w:hAnsi="Palatino Linotype" w:cs="Arial"/>
          <w:lang w:val="es-MX" w:eastAsia="en-US"/>
        </w:rPr>
      </w:pPr>
    </w:p>
    <w:p w:rsidR="00651737" w:rsidRPr="00FF483B" w:rsidRDefault="00651737" w:rsidP="00651737">
      <w:pPr>
        <w:spacing w:line="360" w:lineRule="auto"/>
        <w:jc w:val="both"/>
        <w:rPr>
          <w:rFonts w:ascii="Palatino Linotype" w:hAnsi="Palatino Linotype" w:cs="Arial"/>
          <w:b/>
          <w:sz w:val="28"/>
          <w:szCs w:val="28"/>
        </w:rPr>
      </w:pPr>
      <w:r w:rsidRPr="00FF483B">
        <w:rPr>
          <w:rFonts w:ascii="Palatino Linotype" w:hAnsi="Palatino Linotype" w:cs="Arial"/>
          <w:b/>
          <w:sz w:val="28"/>
          <w:szCs w:val="28"/>
        </w:rPr>
        <w:t>OCTAVO. De la ampliación del término para resolver.</w:t>
      </w:r>
    </w:p>
    <w:p w:rsidR="00651737" w:rsidRPr="00084D21" w:rsidRDefault="00651737" w:rsidP="00651737">
      <w:pPr>
        <w:spacing w:line="360" w:lineRule="auto"/>
        <w:jc w:val="both"/>
        <w:rPr>
          <w:rFonts w:ascii="Palatino Linotype" w:hAnsi="Palatino Linotype" w:cs="Arial"/>
        </w:rPr>
      </w:pPr>
      <w:r w:rsidRPr="00FF483B">
        <w:rPr>
          <w:rFonts w:ascii="Palatino Linotype" w:hAnsi="Palatino Linotype" w:cs="Arial"/>
        </w:rPr>
        <w:t xml:space="preserve">En fecha </w:t>
      </w:r>
      <w:r w:rsidR="00C20816">
        <w:rPr>
          <w:rFonts w:ascii="Palatino Linotype" w:hAnsi="Palatino Linotype" w:cs="Arial"/>
        </w:rPr>
        <w:t xml:space="preserve">dos de agosto </w:t>
      </w:r>
      <w:r w:rsidRPr="00FF483B">
        <w:rPr>
          <w:rFonts w:ascii="Palatino Linotype" w:hAnsi="Palatino Linotype" w:cs="Arial"/>
        </w:rPr>
        <w:t>de dos mil veintiuno</w:t>
      </w:r>
      <w:r w:rsidRPr="00084D21">
        <w:rPr>
          <w:rFonts w:ascii="Palatino Linotype" w:hAnsi="Palatino Linotype" w:cs="Arial"/>
        </w:rPr>
        <w:t>, atendiendo que había transcurrido el término legal para emitir resolución, se determinó ampliar el término para resolver los recursos de revisión en términos del artículo 181 párrafo tercero de la Ley de Transparencia y Acceso a la Información Pública del Estado de México y Municipios por un plazo de quince días hábiles.</w:t>
      </w:r>
    </w:p>
    <w:p w:rsidR="00651737" w:rsidRPr="00D3600E" w:rsidRDefault="00651737" w:rsidP="00651737">
      <w:pPr>
        <w:pStyle w:val="Prrafodelista"/>
        <w:spacing w:line="360" w:lineRule="auto"/>
        <w:ind w:left="0"/>
        <w:jc w:val="both"/>
        <w:rPr>
          <w:rFonts w:ascii="Palatino Linotype" w:eastAsiaTheme="minorHAnsi" w:hAnsi="Palatino Linotype" w:cs="Arial"/>
          <w:lang w:eastAsia="en-US"/>
        </w:rPr>
      </w:pPr>
    </w:p>
    <w:p w:rsidR="00651737" w:rsidRPr="0024200F" w:rsidRDefault="00651737" w:rsidP="00651737">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lastRenderedPageBreak/>
        <w:t>CONSIDERANDO</w:t>
      </w:r>
    </w:p>
    <w:p w:rsidR="00651737" w:rsidRPr="00825F67" w:rsidRDefault="00651737" w:rsidP="00651737">
      <w:pPr>
        <w:spacing w:line="360" w:lineRule="auto"/>
        <w:ind w:right="49"/>
        <w:jc w:val="both"/>
        <w:rPr>
          <w:rFonts w:ascii="Palatino Linotype" w:hAnsi="Palatino Linotype"/>
          <w:szCs w:val="28"/>
        </w:rPr>
      </w:pPr>
    </w:p>
    <w:p w:rsidR="00651737" w:rsidRPr="00FB3150" w:rsidRDefault="00651737" w:rsidP="00651737">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651737" w:rsidRDefault="00651737" w:rsidP="00651737">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651737" w:rsidRDefault="00651737" w:rsidP="00651737">
      <w:pPr>
        <w:spacing w:line="360" w:lineRule="auto"/>
        <w:jc w:val="both"/>
        <w:rPr>
          <w:rFonts w:ascii="Palatino Linotype" w:hAnsi="Palatino Linotype" w:cs="Arial"/>
        </w:rPr>
      </w:pPr>
    </w:p>
    <w:p w:rsidR="00651737" w:rsidRPr="001D77CB" w:rsidRDefault="00651737" w:rsidP="00651737">
      <w:pPr>
        <w:spacing w:line="360" w:lineRule="auto"/>
        <w:jc w:val="both"/>
        <w:rPr>
          <w:rFonts w:ascii="Palatino Linotype" w:hAnsi="Palatino Linotype" w:cs="Arial"/>
        </w:rPr>
      </w:pPr>
      <w:r w:rsidRPr="00BA5FE4">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651737" w:rsidRDefault="00651737" w:rsidP="00651737">
      <w:pPr>
        <w:spacing w:line="360" w:lineRule="auto"/>
        <w:ind w:right="49"/>
        <w:jc w:val="both"/>
        <w:rPr>
          <w:rFonts w:ascii="Palatino Linotype" w:hAnsi="Palatino Linotype" w:cs="Arial"/>
        </w:rPr>
      </w:pPr>
    </w:p>
    <w:p w:rsidR="00651737" w:rsidRPr="00FB3150" w:rsidRDefault="00651737" w:rsidP="00651737">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lastRenderedPageBreak/>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651737" w:rsidRDefault="00651737" w:rsidP="00651737">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651737" w:rsidRDefault="00651737" w:rsidP="00651737">
      <w:pPr>
        <w:spacing w:line="360" w:lineRule="auto"/>
        <w:ind w:right="49"/>
        <w:jc w:val="both"/>
        <w:rPr>
          <w:rFonts w:ascii="Palatino Linotype" w:hAnsi="Palatino Linotype" w:cs="Arial"/>
        </w:rPr>
      </w:pPr>
    </w:p>
    <w:p w:rsidR="00651737" w:rsidRPr="00FB3150" w:rsidRDefault="00651737" w:rsidP="00651737">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651737" w:rsidRDefault="00651737" w:rsidP="00651737">
      <w:pPr>
        <w:spacing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651737" w:rsidRDefault="00651737" w:rsidP="00651737">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lastRenderedPageBreak/>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651737" w:rsidRDefault="00651737" w:rsidP="00651737">
      <w:pPr>
        <w:pStyle w:val="Prrafodelista"/>
        <w:autoSpaceDE w:val="0"/>
        <w:autoSpaceDN w:val="0"/>
        <w:adjustRightInd w:val="0"/>
        <w:spacing w:line="360" w:lineRule="auto"/>
        <w:ind w:left="0"/>
        <w:jc w:val="both"/>
        <w:rPr>
          <w:rFonts w:ascii="Palatino Linotype" w:hAnsi="Palatino Linotype" w:cs="Arial"/>
        </w:rPr>
      </w:pPr>
    </w:p>
    <w:p w:rsidR="00651737" w:rsidRDefault="00651737" w:rsidP="00651737">
      <w:pPr>
        <w:pStyle w:val="Prrafodelista"/>
        <w:autoSpaceDE w:val="0"/>
        <w:autoSpaceDN w:val="0"/>
        <w:adjustRightInd w:val="0"/>
        <w:spacing w:line="360" w:lineRule="auto"/>
        <w:ind w:left="0"/>
        <w:jc w:val="both"/>
        <w:rPr>
          <w:rFonts w:ascii="Palatino Linotype" w:hAnsi="Palatino Linotype" w:cs="Arial"/>
        </w:rPr>
      </w:pPr>
    </w:p>
    <w:p w:rsidR="00651737" w:rsidRPr="00FB3150" w:rsidRDefault="00651737" w:rsidP="00651737">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651737" w:rsidRPr="0024200F" w:rsidRDefault="00651737" w:rsidP="00651737">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651737" w:rsidRPr="0024200F" w:rsidRDefault="00651737" w:rsidP="00651737">
      <w:pPr>
        <w:pStyle w:val="Prrafodelista"/>
        <w:autoSpaceDE w:val="0"/>
        <w:autoSpaceDN w:val="0"/>
        <w:adjustRightInd w:val="0"/>
        <w:spacing w:line="360" w:lineRule="auto"/>
        <w:ind w:left="0"/>
        <w:jc w:val="both"/>
        <w:rPr>
          <w:rFonts w:ascii="Palatino Linotype" w:hAnsi="Palatino Linotype" w:cs="Arial"/>
        </w:rPr>
      </w:pPr>
    </w:p>
    <w:p w:rsidR="00651737" w:rsidRDefault="00651737" w:rsidP="00651737">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lastRenderedPageBreak/>
        <w:t xml:space="preserve">En primera instancia, al referirnos al acto impugnado por </w:t>
      </w:r>
      <w:r>
        <w:rPr>
          <w:rFonts w:ascii="Palatino Linotype" w:hAnsi="Palatino Linotype" w:cs="Arial"/>
        </w:rPr>
        <w:t>el</w:t>
      </w:r>
      <w:r w:rsidRPr="0024200F">
        <w:rPr>
          <w:rFonts w:ascii="Palatino Linotype" w:hAnsi="Palatino Linotype" w:cs="Arial"/>
        </w:rPr>
        <w:t xml:space="preserve"> </w:t>
      </w:r>
      <w:r>
        <w:rPr>
          <w:rFonts w:ascii="Palatino Linotype" w:hAnsi="Palatino Linotype" w:cs="Arial"/>
          <w:b/>
        </w:rPr>
        <w:t>Recurrente</w:t>
      </w:r>
      <w:r w:rsidRPr="0024200F">
        <w:rPr>
          <w:rFonts w:ascii="Palatino Linotype" w:hAnsi="Palatino Linotype" w:cs="Arial"/>
        </w:rPr>
        <w:t xml:space="preserve">, concatenado con los motivos o razones de inconformidad, se distingue que se adolece </w:t>
      </w:r>
      <w:r>
        <w:rPr>
          <w:rFonts w:ascii="Palatino Linotype" w:hAnsi="Palatino Linotype" w:cs="Arial"/>
        </w:rPr>
        <w:t xml:space="preserve">de una presunta la falta de respuesta por el </w:t>
      </w:r>
      <w:r>
        <w:rPr>
          <w:rFonts w:ascii="Palatino Linotype" w:hAnsi="Palatino Linotype" w:cs="Arial"/>
          <w:b/>
        </w:rPr>
        <w:t>Sujeto Obligado</w:t>
      </w:r>
      <w:r>
        <w:rPr>
          <w:rFonts w:ascii="Palatino Linotype" w:hAnsi="Palatino Linotype" w:cs="Arial"/>
        </w:rPr>
        <w:t xml:space="preserve">, supuesto establecido en la fracción VII del artículo 179 de la </w:t>
      </w:r>
      <w:r w:rsidRPr="0024200F">
        <w:rPr>
          <w:rFonts w:ascii="Palatino Linotype" w:hAnsi="Palatino Linotype" w:cs="Arial"/>
          <w:b/>
          <w:color w:val="000000" w:themeColor="text1"/>
        </w:rPr>
        <w:t>Ley de Transparencia y Acceso a la Información Pública del Estado de México y Municipios</w:t>
      </w:r>
      <w:r>
        <w:rPr>
          <w:rStyle w:val="Refdenotaalpie"/>
          <w:rFonts w:ascii="Palatino Linotype" w:hAnsi="Palatino Linotype" w:cs="Arial"/>
          <w:b/>
          <w:color w:val="000000" w:themeColor="text1"/>
        </w:rPr>
        <w:footnoteReference w:id="2"/>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resultando procedente la interposición del recurso de revisión</w:t>
      </w:r>
      <w:r>
        <w:rPr>
          <w:rFonts w:ascii="Palatino Linotype" w:hAnsi="Palatino Linotype" w:cs="Arial"/>
        </w:rPr>
        <w:t>.</w:t>
      </w:r>
    </w:p>
    <w:p w:rsidR="00651737" w:rsidRDefault="00651737" w:rsidP="00651737">
      <w:pPr>
        <w:pStyle w:val="Prrafodelista"/>
        <w:widowControl w:val="0"/>
        <w:autoSpaceDE w:val="0"/>
        <w:autoSpaceDN w:val="0"/>
        <w:adjustRightInd w:val="0"/>
        <w:spacing w:line="360" w:lineRule="auto"/>
        <w:ind w:left="0"/>
        <w:jc w:val="both"/>
        <w:rPr>
          <w:rFonts w:ascii="Palatino Linotype" w:hAnsi="Palatino Linotype" w:cs="Arial"/>
        </w:rPr>
      </w:pPr>
    </w:p>
    <w:p w:rsidR="00651737" w:rsidRDefault="000160BD" w:rsidP="00651737">
      <w:pPr>
        <w:pStyle w:val="Prrafodelista"/>
        <w:spacing w:line="360" w:lineRule="auto"/>
        <w:ind w:left="0" w:right="49"/>
        <w:jc w:val="both"/>
        <w:rPr>
          <w:rFonts w:ascii="Palatino Linotype" w:hAnsi="Palatino Linotype" w:cs="Arial"/>
          <w:color w:val="000000" w:themeColor="text1"/>
        </w:rPr>
      </w:pPr>
      <w:r>
        <w:rPr>
          <w:rFonts w:ascii="Palatino Linotype" w:hAnsi="Palatino Linotype"/>
          <w:bCs/>
        </w:rPr>
        <w:t>D</w:t>
      </w:r>
      <w:r w:rsidR="00651737">
        <w:rPr>
          <w:rFonts w:ascii="Palatino Linotype" w:hAnsi="Palatino Linotype"/>
          <w:bCs/>
        </w:rPr>
        <w:t>el contenido de</w:t>
      </w:r>
      <w:r w:rsidR="00651737" w:rsidRPr="004151FC">
        <w:rPr>
          <w:rFonts w:ascii="Palatino Linotype" w:hAnsi="Palatino Linotype"/>
          <w:bCs/>
        </w:rPr>
        <w:t xml:space="preserve"> la solicitud de </w:t>
      </w:r>
      <w:r w:rsidR="00651737" w:rsidRPr="007D7352">
        <w:rPr>
          <w:rFonts w:ascii="Palatino Linotype" w:hAnsi="Palatino Linotype"/>
          <w:bCs/>
        </w:rPr>
        <w:t xml:space="preserve">información </w:t>
      </w:r>
      <w:r>
        <w:rPr>
          <w:rFonts w:ascii="Palatino Linotype" w:hAnsi="Palatino Linotype"/>
          <w:bCs/>
        </w:rPr>
        <w:t>la</w:t>
      </w:r>
      <w:r w:rsidR="00651737" w:rsidRPr="007D7352">
        <w:rPr>
          <w:rFonts w:ascii="Palatino Linotype" w:hAnsi="Palatino Linotype"/>
          <w:bCs/>
        </w:rPr>
        <w:t xml:space="preserve"> </w:t>
      </w:r>
      <w:r w:rsidR="00651737" w:rsidRPr="007D7352">
        <w:rPr>
          <w:rFonts w:ascii="Palatino Linotype" w:hAnsi="Palatino Linotype"/>
          <w:b/>
          <w:bCs/>
        </w:rPr>
        <w:t xml:space="preserve">Recurrente </w:t>
      </w:r>
      <w:r w:rsidR="00651737" w:rsidRPr="007D7352">
        <w:rPr>
          <w:rFonts w:ascii="Palatino Linotype" w:hAnsi="Palatino Linotype"/>
          <w:bCs/>
        </w:rPr>
        <w:t>peticiona de</w:t>
      </w:r>
      <w:r>
        <w:rPr>
          <w:rFonts w:ascii="Palatino Linotype" w:hAnsi="Palatino Linotype"/>
          <w:bCs/>
        </w:rPr>
        <w:t xml:space="preserve"> los pozos de extracción de agua </w:t>
      </w:r>
      <w:r w:rsidRPr="000160BD">
        <w:rPr>
          <w:rFonts w:ascii="Palatino Linotype" w:hAnsi="Palatino Linotype"/>
          <w:bCs/>
        </w:rPr>
        <w:t>San Pablo-Xochitenco", "La Palma" y "Rancho las Nieves</w:t>
      </w:r>
      <w:r>
        <w:rPr>
          <w:rFonts w:ascii="Palatino Linotype" w:hAnsi="Palatino Linotype"/>
          <w:bCs/>
        </w:rPr>
        <w:t xml:space="preserve">, </w:t>
      </w:r>
      <w:r w:rsidR="00651737" w:rsidRPr="007D7352">
        <w:rPr>
          <w:rFonts w:ascii="Palatino Linotype" w:hAnsi="Palatino Linotype"/>
          <w:bCs/>
        </w:rPr>
        <w:t>lo siguiente:</w:t>
      </w:r>
      <w:r w:rsidR="00651737">
        <w:rPr>
          <w:rFonts w:ascii="Palatino Linotype" w:hAnsi="Palatino Linotype"/>
          <w:bCs/>
        </w:rPr>
        <w:t xml:space="preserve"> </w:t>
      </w:r>
    </w:p>
    <w:p w:rsidR="00651737" w:rsidRDefault="00651737" w:rsidP="00651737">
      <w:pPr>
        <w:pStyle w:val="Prrafodelista"/>
        <w:spacing w:line="360" w:lineRule="auto"/>
        <w:ind w:left="0" w:right="49"/>
        <w:jc w:val="both"/>
        <w:rPr>
          <w:rFonts w:ascii="Palatino Linotype" w:hAnsi="Palatino Linotype" w:cs="Arial"/>
          <w:color w:val="000000" w:themeColor="text1"/>
        </w:rPr>
      </w:pPr>
    </w:p>
    <w:p w:rsidR="000160BD" w:rsidRDefault="000160BD" w:rsidP="000160BD">
      <w:pPr>
        <w:spacing w:line="360" w:lineRule="auto"/>
        <w:ind w:left="851" w:right="616" w:hanging="284"/>
        <w:jc w:val="both"/>
        <w:rPr>
          <w:rFonts w:ascii="Palatino Linotype" w:hAnsi="Palatino Linotype" w:cs="Arial"/>
          <w:color w:val="000000" w:themeColor="text1"/>
        </w:rPr>
      </w:pPr>
      <w:r w:rsidRPr="000160BD">
        <w:rPr>
          <w:rFonts w:ascii="Palatino Linotype" w:hAnsi="Palatino Linotype" w:cs="Arial"/>
          <w:color w:val="000000" w:themeColor="text1"/>
        </w:rPr>
        <w:t>1.- Permisos emitidos por la COMISIÓN NACIONAL DEL AGUA (CONAGUA) para la operación de cada uno de los pozos de extr</w:t>
      </w:r>
      <w:r>
        <w:rPr>
          <w:rFonts w:ascii="Palatino Linotype" w:hAnsi="Palatino Linotype" w:cs="Arial"/>
          <w:color w:val="000000" w:themeColor="text1"/>
        </w:rPr>
        <w:t>acción de agua antes referidos.</w:t>
      </w:r>
    </w:p>
    <w:p w:rsidR="000160BD" w:rsidRDefault="000160BD" w:rsidP="000160BD">
      <w:pPr>
        <w:spacing w:line="360" w:lineRule="auto"/>
        <w:ind w:left="851" w:right="616" w:hanging="284"/>
        <w:jc w:val="both"/>
        <w:rPr>
          <w:rFonts w:ascii="Palatino Linotype" w:hAnsi="Palatino Linotype" w:cs="Arial"/>
          <w:color w:val="000000" w:themeColor="text1"/>
        </w:rPr>
      </w:pPr>
      <w:r w:rsidRPr="000160BD">
        <w:rPr>
          <w:rFonts w:ascii="Palatino Linotype" w:hAnsi="Palatino Linotype" w:cs="Arial"/>
          <w:color w:val="000000" w:themeColor="text1"/>
        </w:rPr>
        <w:t xml:space="preserve">2.- Estudios de impacto y factibilidad ambiental. </w:t>
      </w:r>
    </w:p>
    <w:p w:rsidR="000160BD" w:rsidRDefault="000160BD" w:rsidP="000160BD">
      <w:pPr>
        <w:spacing w:line="360" w:lineRule="auto"/>
        <w:ind w:left="851" w:right="616" w:hanging="284"/>
        <w:jc w:val="both"/>
        <w:rPr>
          <w:rFonts w:ascii="Palatino Linotype" w:hAnsi="Palatino Linotype" w:cs="Arial"/>
          <w:color w:val="000000" w:themeColor="text1"/>
        </w:rPr>
      </w:pPr>
      <w:r w:rsidRPr="000160BD">
        <w:rPr>
          <w:rFonts w:ascii="Palatino Linotype" w:hAnsi="Palatino Linotype" w:cs="Arial"/>
          <w:color w:val="000000" w:themeColor="text1"/>
        </w:rPr>
        <w:t>3.- Actas de Cabildo donde se aprobó la realización de ca</w:t>
      </w:r>
      <w:r>
        <w:rPr>
          <w:rFonts w:ascii="Palatino Linotype" w:hAnsi="Palatino Linotype" w:cs="Arial"/>
          <w:color w:val="000000" w:themeColor="text1"/>
        </w:rPr>
        <w:t>da una de las obras en comento.</w:t>
      </w:r>
    </w:p>
    <w:p w:rsidR="00651737" w:rsidRDefault="000160BD" w:rsidP="000160BD">
      <w:pPr>
        <w:spacing w:line="360" w:lineRule="auto"/>
        <w:ind w:left="851" w:right="616" w:hanging="284"/>
        <w:jc w:val="both"/>
        <w:rPr>
          <w:rFonts w:ascii="Palatino Linotype" w:hAnsi="Palatino Linotype" w:cs="Arial"/>
          <w:color w:val="000000" w:themeColor="text1"/>
        </w:rPr>
      </w:pPr>
      <w:r w:rsidRPr="000160BD">
        <w:rPr>
          <w:rFonts w:ascii="Palatino Linotype" w:hAnsi="Palatino Linotype" w:cs="Arial"/>
          <w:color w:val="000000" w:themeColor="text1"/>
        </w:rPr>
        <w:t>4.- Censos de la población beneficiada y/o los mecanismos para determinar esta información.</w:t>
      </w:r>
    </w:p>
    <w:p w:rsidR="000160BD" w:rsidRDefault="000160BD" w:rsidP="00651737">
      <w:pPr>
        <w:spacing w:line="360" w:lineRule="auto"/>
        <w:ind w:right="616"/>
        <w:jc w:val="both"/>
        <w:rPr>
          <w:rFonts w:ascii="Palatino Linotype" w:hAnsi="Palatino Linotype" w:cs="Arial"/>
          <w:color w:val="000000" w:themeColor="text1"/>
        </w:rPr>
      </w:pPr>
    </w:p>
    <w:p w:rsidR="000160BD" w:rsidRDefault="000160BD" w:rsidP="00651737">
      <w:pPr>
        <w:spacing w:line="360" w:lineRule="auto"/>
        <w:ind w:right="616"/>
        <w:jc w:val="both"/>
        <w:rPr>
          <w:rFonts w:ascii="Palatino Linotype" w:hAnsi="Palatino Linotype" w:cs="Arial"/>
          <w:color w:val="000000" w:themeColor="text1"/>
        </w:rPr>
      </w:pPr>
    </w:p>
    <w:p w:rsidR="000160BD" w:rsidRDefault="000160BD" w:rsidP="00651737">
      <w:pPr>
        <w:spacing w:line="360" w:lineRule="auto"/>
        <w:ind w:right="616"/>
        <w:jc w:val="both"/>
        <w:rPr>
          <w:rFonts w:ascii="Palatino Linotype" w:hAnsi="Palatino Linotype" w:cs="Arial"/>
          <w:color w:val="000000" w:themeColor="text1"/>
        </w:rPr>
      </w:pPr>
    </w:p>
    <w:p w:rsidR="000160BD" w:rsidRDefault="00651737" w:rsidP="00651737">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emitió respuesta </w:t>
      </w:r>
      <w:r w:rsidR="000160BD">
        <w:rPr>
          <w:rFonts w:ascii="Palatino Linotype" w:hAnsi="Palatino Linotype" w:cs="Arial"/>
          <w:color w:val="000000" w:themeColor="text1"/>
        </w:rPr>
        <w:t>realizando objetivamente las manifestaciones siguientes:</w:t>
      </w:r>
    </w:p>
    <w:p w:rsidR="000160BD" w:rsidRDefault="000160BD" w:rsidP="00651737">
      <w:pPr>
        <w:spacing w:line="360" w:lineRule="auto"/>
        <w:jc w:val="both"/>
        <w:rPr>
          <w:rFonts w:ascii="Palatino Linotype" w:hAnsi="Palatino Linotype" w:cs="Arial"/>
          <w:color w:val="000000" w:themeColor="text1"/>
        </w:rPr>
      </w:pPr>
    </w:p>
    <w:p w:rsidR="000160BD" w:rsidRDefault="004C43BC" w:rsidP="004C43BC">
      <w:pPr>
        <w:pStyle w:val="Prrafodelista"/>
        <w:numPr>
          <w:ilvl w:val="0"/>
          <w:numId w:val="5"/>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El </w:t>
      </w:r>
      <w:r w:rsidRPr="004C43BC">
        <w:rPr>
          <w:rFonts w:ascii="Palatino Linotype" w:hAnsi="Palatino Linotype" w:cs="Arial"/>
          <w:color w:val="000000" w:themeColor="text1"/>
        </w:rPr>
        <w:t>ODAPAS DE Chimalhuacán cuenta con título de asignación número 13MEX100340/26HMSG97</w:t>
      </w:r>
      <w:r>
        <w:rPr>
          <w:rFonts w:ascii="Palatino Linotype" w:hAnsi="Palatino Linotype" w:cs="Arial"/>
          <w:color w:val="000000" w:themeColor="text1"/>
        </w:rPr>
        <w:t>;</w:t>
      </w:r>
    </w:p>
    <w:p w:rsidR="004C43BC" w:rsidRDefault="004C43BC" w:rsidP="004C43BC">
      <w:pPr>
        <w:pStyle w:val="Prrafodelista"/>
        <w:numPr>
          <w:ilvl w:val="0"/>
          <w:numId w:val="5"/>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De </w:t>
      </w:r>
      <w:r w:rsidRPr="004C43BC">
        <w:rPr>
          <w:rFonts w:ascii="Palatino Linotype" w:hAnsi="Palatino Linotype" w:cs="Arial"/>
          <w:color w:val="000000" w:themeColor="text1"/>
        </w:rPr>
        <w:t>uso público urbano, donde nos autoriza explotar, usar o aprovechar aguas nacionales del subsuelo por volumen de 24,282,720.00 metros cúbicos anuales, para utilizarlo dentro del municipio de Chimalhuacán de acuerdo a la necesidad de agua por región</w:t>
      </w:r>
      <w:r>
        <w:rPr>
          <w:rFonts w:ascii="Palatino Linotype" w:hAnsi="Palatino Linotype" w:cs="Arial"/>
          <w:color w:val="000000" w:themeColor="text1"/>
        </w:rPr>
        <w:t>;</w:t>
      </w:r>
    </w:p>
    <w:p w:rsidR="004C43BC" w:rsidRDefault="004C43BC" w:rsidP="004C43BC">
      <w:pPr>
        <w:pStyle w:val="Prrafodelista"/>
        <w:numPr>
          <w:ilvl w:val="0"/>
          <w:numId w:val="5"/>
        </w:numPr>
        <w:spacing w:line="360" w:lineRule="auto"/>
        <w:jc w:val="both"/>
        <w:rPr>
          <w:rFonts w:ascii="Palatino Linotype" w:hAnsi="Palatino Linotype" w:cs="Arial"/>
          <w:color w:val="000000" w:themeColor="text1"/>
        </w:rPr>
      </w:pPr>
      <w:r w:rsidRPr="004C43BC">
        <w:rPr>
          <w:rFonts w:ascii="Palatino Linotype" w:hAnsi="Palatino Linotype" w:cs="Arial"/>
          <w:color w:val="000000" w:themeColor="text1"/>
        </w:rPr>
        <w:t>dicho título se encuentra vigente hasta el 3 de julio del año 2027, conforme lo estipulado en la prorroga número B00.801.02.01.-0435 de fecha 07 de mayo de 2019, expedida a nuestro favor por la Comisión Nacional del Agua</w:t>
      </w:r>
      <w:r>
        <w:rPr>
          <w:rFonts w:ascii="Palatino Linotype" w:hAnsi="Palatino Linotype" w:cs="Arial"/>
          <w:color w:val="000000" w:themeColor="text1"/>
        </w:rPr>
        <w:t>;</w:t>
      </w:r>
    </w:p>
    <w:p w:rsidR="004C43BC" w:rsidRDefault="004C43BC" w:rsidP="004C43BC">
      <w:pPr>
        <w:pStyle w:val="Prrafodelista"/>
        <w:numPr>
          <w:ilvl w:val="0"/>
          <w:numId w:val="5"/>
        </w:numPr>
        <w:spacing w:line="360" w:lineRule="auto"/>
        <w:jc w:val="both"/>
        <w:rPr>
          <w:rFonts w:ascii="Palatino Linotype" w:hAnsi="Palatino Linotype" w:cs="Arial"/>
          <w:color w:val="000000" w:themeColor="text1"/>
        </w:rPr>
      </w:pPr>
      <w:r w:rsidRPr="004C43BC">
        <w:rPr>
          <w:rFonts w:ascii="Palatino Linotype" w:hAnsi="Palatino Linotype" w:cs="Arial"/>
          <w:color w:val="000000" w:themeColor="text1"/>
        </w:rPr>
        <w:t>En relación a los estudios de impacto y factibilidad ambiental, no aplica en materia de perforación de pozos</w:t>
      </w:r>
      <w:r>
        <w:rPr>
          <w:rFonts w:ascii="Palatino Linotype" w:hAnsi="Palatino Linotype" w:cs="Arial"/>
          <w:color w:val="000000" w:themeColor="text1"/>
        </w:rPr>
        <w:t>;</w:t>
      </w:r>
    </w:p>
    <w:p w:rsidR="004C43BC" w:rsidRDefault="004C43BC" w:rsidP="004C43BC">
      <w:pPr>
        <w:pStyle w:val="Prrafodelista"/>
        <w:numPr>
          <w:ilvl w:val="0"/>
          <w:numId w:val="5"/>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L</w:t>
      </w:r>
      <w:r w:rsidRPr="004C43BC">
        <w:rPr>
          <w:rFonts w:ascii="Palatino Linotype" w:hAnsi="Palatino Linotype" w:cs="Arial"/>
          <w:color w:val="000000" w:themeColor="text1"/>
        </w:rPr>
        <w:t xml:space="preserve">as Actas de Cabildo donde se aprobó la realización de cada una de las obras en comento las puede consultar en la siguiente dirección electrónica </w:t>
      </w:r>
      <w:hyperlink r:id="rId7" w:history="1">
        <w:r w:rsidRPr="00D30F3C">
          <w:rPr>
            <w:rStyle w:val="Hipervnculo"/>
            <w:rFonts w:ascii="Palatino Linotype" w:hAnsi="Palatino Linotype" w:cs="Arial"/>
          </w:rPr>
          <w:t>https://www.ipomex.org.mx/ipo3/lgt/indice/CHIMALHUACAN/art_94_ii_b2/2.web</w:t>
        </w:r>
      </w:hyperlink>
      <w:r>
        <w:rPr>
          <w:rFonts w:ascii="Palatino Linotype" w:hAnsi="Palatino Linotype" w:cs="Arial"/>
          <w:color w:val="000000" w:themeColor="text1"/>
        </w:rPr>
        <w:t>;</w:t>
      </w:r>
    </w:p>
    <w:p w:rsidR="004C43BC" w:rsidRPr="000160BD" w:rsidRDefault="004C43BC" w:rsidP="004C43BC">
      <w:pPr>
        <w:pStyle w:val="Prrafodelista"/>
        <w:numPr>
          <w:ilvl w:val="0"/>
          <w:numId w:val="5"/>
        </w:numPr>
        <w:spacing w:line="360" w:lineRule="auto"/>
        <w:jc w:val="both"/>
        <w:rPr>
          <w:rFonts w:ascii="Palatino Linotype" w:hAnsi="Palatino Linotype" w:cs="Arial"/>
          <w:color w:val="000000" w:themeColor="text1"/>
        </w:rPr>
      </w:pPr>
      <w:r w:rsidRPr="004C43BC">
        <w:rPr>
          <w:rFonts w:ascii="Palatino Linotype" w:hAnsi="Palatino Linotype" w:cs="Arial"/>
          <w:color w:val="000000" w:themeColor="text1"/>
        </w:rPr>
        <w:t>Los Censos de la población beneficiada y/o los mecanismos para determinar esta información, le comento que la información se toma de acuerdo a la población que habita la zona a la que se le brindara el servicio con estas acciones</w:t>
      </w:r>
      <w:r>
        <w:rPr>
          <w:rFonts w:ascii="Palatino Linotype" w:hAnsi="Palatino Linotype" w:cs="Arial"/>
          <w:color w:val="000000" w:themeColor="text1"/>
        </w:rPr>
        <w:t>.</w:t>
      </w:r>
    </w:p>
    <w:p w:rsidR="000160BD" w:rsidRDefault="000160BD" w:rsidP="00651737">
      <w:pPr>
        <w:spacing w:line="360" w:lineRule="auto"/>
        <w:jc w:val="both"/>
        <w:rPr>
          <w:rFonts w:ascii="Palatino Linotype" w:hAnsi="Palatino Linotype" w:cs="Arial"/>
          <w:color w:val="000000" w:themeColor="text1"/>
        </w:rPr>
      </w:pPr>
    </w:p>
    <w:p w:rsidR="004C43BC" w:rsidRDefault="004C43BC" w:rsidP="00651737">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El Sujeto Obligado adjuntó a su respuesta el archivo electrónico “</w:t>
      </w:r>
      <w:r w:rsidRPr="00C53F5D">
        <w:rPr>
          <w:rFonts w:ascii="Palatino Linotype" w:hAnsi="Palatino Linotype"/>
          <w:bCs/>
        </w:rPr>
        <w:t>título de asignación..pdf</w:t>
      </w:r>
      <w:r>
        <w:rPr>
          <w:rFonts w:ascii="Palatino Linotype" w:hAnsi="Palatino Linotype"/>
          <w:bCs/>
        </w:rPr>
        <w:t xml:space="preserve">”, relativo al Titulo de concesión </w:t>
      </w:r>
      <w:r w:rsidR="00493C53" w:rsidRPr="00493C53">
        <w:rPr>
          <w:rFonts w:ascii="Palatino Linotype" w:hAnsi="Palatino Linotype"/>
          <w:bCs/>
        </w:rPr>
        <w:t>13MEX100340/26HMSG97</w:t>
      </w:r>
      <w:r w:rsidR="00493C53">
        <w:rPr>
          <w:rFonts w:ascii="Palatino Linotype" w:hAnsi="Palatino Linotype"/>
          <w:bCs/>
        </w:rPr>
        <w:t xml:space="preserve">, a favor del Ayuntamiento de Chimalhuacán, para </w:t>
      </w:r>
      <w:r w:rsidR="00493C53" w:rsidRPr="00493C53">
        <w:rPr>
          <w:rFonts w:ascii="Palatino Linotype" w:hAnsi="Palatino Linotype"/>
          <w:bCs/>
        </w:rPr>
        <w:t xml:space="preserve">uso público urbano, donde nos autoriza </w:t>
      </w:r>
      <w:r w:rsidR="00493C53" w:rsidRPr="00493C53">
        <w:rPr>
          <w:rFonts w:ascii="Palatino Linotype" w:hAnsi="Palatino Linotype"/>
          <w:bCs/>
        </w:rPr>
        <w:lastRenderedPageBreak/>
        <w:t>explotar, usar o aprovechar aguas nacionales del subsuelo por volumen de 24,282,720.00 metros cúbicos anuales</w:t>
      </w:r>
      <w:r w:rsidR="00493C53">
        <w:rPr>
          <w:rFonts w:ascii="Palatino Linotype" w:hAnsi="Palatino Linotype"/>
          <w:bCs/>
        </w:rPr>
        <w:t>.</w:t>
      </w:r>
    </w:p>
    <w:p w:rsidR="004C43BC" w:rsidRDefault="004C43BC" w:rsidP="00651737">
      <w:pPr>
        <w:spacing w:line="360" w:lineRule="auto"/>
        <w:jc w:val="both"/>
        <w:rPr>
          <w:rFonts w:ascii="Palatino Linotype" w:hAnsi="Palatino Linotype" w:cs="Arial"/>
          <w:color w:val="000000" w:themeColor="text1"/>
        </w:rPr>
      </w:pPr>
    </w:p>
    <w:p w:rsidR="00493C53" w:rsidRDefault="00651737" w:rsidP="00651737">
      <w:pPr>
        <w:spacing w:line="360" w:lineRule="auto"/>
        <w:jc w:val="both"/>
        <w:rPr>
          <w:rFonts w:ascii="Palatino Linotype" w:hAnsi="Palatino Linotype"/>
          <w:bCs/>
        </w:rPr>
      </w:pPr>
      <w:r>
        <w:rPr>
          <w:rFonts w:ascii="Palatino Linotype" w:hAnsi="Palatino Linotype"/>
          <w:bCs/>
        </w:rPr>
        <w:t xml:space="preserve">Inconforme con la respuesta proporcionada, </w:t>
      </w:r>
      <w:r w:rsidR="00493C53">
        <w:rPr>
          <w:rFonts w:ascii="Palatino Linotype" w:hAnsi="Palatino Linotype"/>
          <w:bCs/>
        </w:rPr>
        <w:t>la</w:t>
      </w:r>
      <w:r>
        <w:rPr>
          <w:rFonts w:ascii="Palatino Linotype" w:hAnsi="Palatino Linotype"/>
          <w:bCs/>
        </w:rPr>
        <w:t xml:space="preserve"> </w:t>
      </w:r>
      <w:r>
        <w:rPr>
          <w:rFonts w:ascii="Palatino Linotype" w:hAnsi="Palatino Linotype"/>
          <w:b/>
          <w:bCs/>
        </w:rPr>
        <w:t>Recurrente</w:t>
      </w:r>
      <w:r>
        <w:rPr>
          <w:rFonts w:ascii="Palatino Linotype" w:hAnsi="Palatino Linotype"/>
          <w:bCs/>
        </w:rPr>
        <w:t xml:space="preserve"> interpone el presente recurso de revisión, señalando objetivamente como raz</w:t>
      </w:r>
      <w:r w:rsidR="00493C53">
        <w:rPr>
          <w:rFonts w:ascii="Palatino Linotype" w:hAnsi="Palatino Linotype"/>
          <w:bCs/>
        </w:rPr>
        <w:t>ones o motivos de inconformidad:</w:t>
      </w:r>
    </w:p>
    <w:p w:rsidR="00493C53" w:rsidRDefault="00493C53" w:rsidP="00651737">
      <w:pPr>
        <w:spacing w:line="360" w:lineRule="auto"/>
        <w:jc w:val="both"/>
        <w:rPr>
          <w:rFonts w:ascii="Palatino Linotype" w:hAnsi="Palatino Linotype"/>
          <w:bCs/>
        </w:rPr>
      </w:pPr>
    </w:p>
    <w:p w:rsidR="00493C53" w:rsidRDefault="00493C53" w:rsidP="00493C53">
      <w:pPr>
        <w:pStyle w:val="Prrafodelista"/>
        <w:numPr>
          <w:ilvl w:val="0"/>
          <w:numId w:val="6"/>
        </w:numPr>
        <w:spacing w:line="360" w:lineRule="auto"/>
        <w:jc w:val="both"/>
        <w:rPr>
          <w:rFonts w:ascii="Palatino Linotype" w:hAnsi="Palatino Linotype"/>
          <w:bCs/>
        </w:rPr>
      </w:pPr>
      <w:r>
        <w:rPr>
          <w:rFonts w:ascii="Palatino Linotype" w:hAnsi="Palatino Linotype"/>
          <w:bCs/>
        </w:rPr>
        <w:t>El Sujeto Obligado no hace entrega de la información peticionada;</w:t>
      </w:r>
    </w:p>
    <w:p w:rsidR="00493C53" w:rsidRDefault="00493C53" w:rsidP="00493C53">
      <w:pPr>
        <w:pStyle w:val="Prrafodelista"/>
        <w:numPr>
          <w:ilvl w:val="0"/>
          <w:numId w:val="6"/>
        </w:numPr>
        <w:spacing w:line="360" w:lineRule="auto"/>
        <w:jc w:val="both"/>
        <w:rPr>
          <w:rFonts w:ascii="Palatino Linotype" w:hAnsi="Palatino Linotype"/>
          <w:bCs/>
        </w:rPr>
      </w:pPr>
      <w:r>
        <w:rPr>
          <w:rFonts w:ascii="Palatino Linotype" w:hAnsi="Palatino Linotype"/>
          <w:bCs/>
        </w:rPr>
        <w:t>Proporciona un Título que no es muy visible, no contiene sellos ni logotipos oficiales;</w:t>
      </w:r>
    </w:p>
    <w:p w:rsidR="00493C53" w:rsidRDefault="009F1D6C" w:rsidP="00493C53">
      <w:pPr>
        <w:pStyle w:val="Prrafodelista"/>
        <w:numPr>
          <w:ilvl w:val="0"/>
          <w:numId w:val="6"/>
        </w:numPr>
        <w:spacing w:line="360" w:lineRule="auto"/>
        <w:jc w:val="both"/>
        <w:rPr>
          <w:rFonts w:ascii="Palatino Linotype" w:hAnsi="Palatino Linotype"/>
          <w:bCs/>
        </w:rPr>
      </w:pPr>
      <w:r>
        <w:rPr>
          <w:rFonts w:ascii="Palatino Linotype" w:hAnsi="Palatino Linotype"/>
          <w:bCs/>
        </w:rPr>
        <w:t>No exhibe los permisos que deberían tener cada uno de los pozos;</w:t>
      </w:r>
    </w:p>
    <w:p w:rsidR="009F1D6C" w:rsidRPr="00493C53" w:rsidRDefault="009F1D6C" w:rsidP="00493C53">
      <w:pPr>
        <w:pStyle w:val="Prrafodelista"/>
        <w:numPr>
          <w:ilvl w:val="0"/>
          <w:numId w:val="6"/>
        </w:numPr>
        <w:spacing w:line="360" w:lineRule="auto"/>
        <w:jc w:val="both"/>
        <w:rPr>
          <w:rFonts w:ascii="Palatino Linotype" w:hAnsi="Palatino Linotype"/>
          <w:bCs/>
        </w:rPr>
      </w:pPr>
      <w:r>
        <w:rPr>
          <w:rFonts w:ascii="Palatino Linotype" w:hAnsi="Palatino Linotype"/>
          <w:bCs/>
        </w:rPr>
        <w:t>No proporciona los permisos de impacto ambiental</w:t>
      </w:r>
    </w:p>
    <w:p w:rsidR="00493C53" w:rsidRDefault="00493C53" w:rsidP="00651737">
      <w:pPr>
        <w:spacing w:line="360" w:lineRule="auto"/>
        <w:jc w:val="both"/>
        <w:rPr>
          <w:rFonts w:ascii="Palatino Linotype" w:hAnsi="Palatino Linotype"/>
          <w:bCs/>
        </w:rPr>
      </w:pPr>
    </w:p>
    <w:p w:rsidR="00651737" w:rsidRDefault="009F1D6C" w:rsidP="00651737">
      <w:pPr>
        <w:spacing w:line="360" w:lineRule="auto"/>
        <w:jc w:val="both"/>
        <w:rPr>
          <w:rFonts w:ascii="Palatino Linotype" w:hAnsi="Palatino Linotype"/>
          <w:bCs/>
        </w:rPr>
      </w:pPr>
      <w:r>
        <w:rPr>
          <w:rFonts w:ascii="Palatino Linotype" w:hAnsi="Palatino Linotype"/>
          <w:bCs/>
        </w:rPr>
        <w:t>R</w:t>
      </w:r>
      <w:r w:rsidR="00651737">
        <w:rPr>
          <w:rFonts w:ascii="Palatino Linotype" w:hAnsi="Palatino Linotype"/>
          <w:bCs/>
        </w:rPr>
        <w:t>azones o motivos de inconformidad que se traducen en la entrega de información incompleta, que encuadran en la hipótesis normativa señalada en la fracción IX del artículo 179 de la Ley de Transparencia y Acceso a la Información Pública del Estado de México y Municipios</w:t>
      </w:r>
      <w:r w:rsidR="00651737">
        <w:rPr>
          <w:rStyle w:val="Refdenotaalpie"/>
          <w:rFonts w:ascii="Palatino Linotype" w:hAnsi="Palatino Linotype"/>
          <w:bCs/>
        </w:rPr>
        <w:footnoteReference w:id="3"/>
      </w:r>
      <w:r w:rsidR="00651737">
        <w:rPr>
          <w:rFonts w:ascii="Palatino Linotype" w:hAnsi="Palatino Linotype"/>
          <w:bCs/>
        </w:rPr>
        <w:t>, resultando procedente la interposición del recurso.</w:t>
      </w:r>
    </w:p>
    <w:p w:rsidR="00651737" w:rsidRDefault="00651737" w:rsidP="00651737">
      <w:pPr>
        <w:spacing w:line="360" w:lineRule="auto"/>
        <w:jc w:val="both"/>
        <w:rPr>
          <w:rFonts w:ascii="Palatino Linotype" w:hAnsi="Palatino Linotype"/>
          <w:bCs/>
        </w:rPr>
      </w:pPr>
    </w:p>
    <w:p w:rsidR="00651737" w:rsidRDefault="00651737" w:rsidP="00651737">
      <w:pPr>
        <w:spacing w:line="360" w:lineRule="auto"/>
        <w:jc w:val="both"/>
        <w:rPr>
          <w:rFonts w:ascii="Palatino Linotype" w:hAnsi="Palatino Linotype" w:cs="Arial"/>
          <w:lang w:val="es-ES_tradnl"/>
        </w:rPr>
      </w:pPr>
      <w:r>
        <w:rPr>
          <w:rFonts w:ascii="Palatino Linotype" w:hAnsi="Palatino Linotype"/>
          <w:bCs/>
        </w:rPr>
        <w:t xml:space="preserve">Derivado de la interposición del </w:t>
      </w:r>
      <w:r w:rsidRPr="009E21AC">
        <w:rPr>
          <w:rFonts w:ascii="Palatino Linotype" w:hAnsi="Palatino Linotype"/>
          <w:bCs/>
        </w:rPr>
        <w:t>recurso de revisión</w:t>
      </w:r>
      <w:r>
        <w:rPr>
          <w:rFonts w:ascii="Palatino Linotype" w:hAnsi="Palatino Linotype"/>
          <w:b/>
          <w:bCs/>
        </w:rPr>
        <w:t xml:space="preserve">, </w:t>
      </w:r>
      <w:r>
        <w:rPr>
          <w:rFonts w:ascii="Palatino Linotype" w:hAnsi="Palatino Linotype"/>
          <w:bCs/>
        </w:rPr>
        <w:t xml:space="preserve">el </w:t>
      </w:r>
      <w:r>
        <w:rPr>
          <w:rFonts w:ascii="Palatino Linotype" w:hAnsi="Palatino Linotype"/>
          <w:b/>
          <w:bCs/>
        </w:rPr>
        <w:t>Sujeto Obligado</w:t>
      </w:r>
      <w:r>
        <w:rPr>
          <w:rFonts w:ascii="Palatino Linotype" w:hAnsi="Palatino Linotype"/>
          <w:bCs/>
        </w:rPr>
        <w:t xml:space="preserve"> se sirvió en rendir en tiempo y forma su informe justificado por medio de</w:t>
      </w:r>
      <w:r w:rsidR="009F1D6C">
        <w:rPr>
          <w:rFonts w:ascii="Palatino Linotype" w:hAnsi="Palatino Linotype"/>
          <w:bCs/>
        </w:rPr>
        <w:t xml:space="preserve"> </w:t>
      </w:r>
      <w:r>
        <w:rPr>
          <w:rFonts w:ascii="Palatino Linotype" w:hAnsi="Palatino Linotype"/>
          <w:bCs/>
        </w:rPr>
        <w:t>l</w:t>
      </w:r>
      <w:r w:rsidR="009F1D6C">
        <w:rPr>
          <w:rFonts w:ascii="Palatino Linotype" w:hAnsi="Palatino Linotype"/>
          <w:bCs/>
        </w:rPr>
        <w:t>os</w:t>
      </w:r>
      <w:r>
        <w:rPr>
          <w:rFonts w:ascii="Palatino Linotype" w:hAnsi="Palatino Linotype"/>
          <w:bCs/>
        </w:rPr>
        <w:t xml:space="preserve"> archivo</w:t>
      </w:r>
      <w:r w:rsidR="009F1D6C">
        <w:rPr>
          <w:rFonts w:ascii="Palatino Linotype" w:hAnsi="Palatino Linotype"/>
          <w:bCs/>
        </w:rPr>
        <w:t>s</w:t>
      </w:r>
      <w:r>
        <w:rPr>
          <w:rFonts w:ascii="Palatino Linotype" w:hAnsi="Palatino Linotype"/>
          <w:bCs/>
        </w:rPr>
        <w:t xml:space="preserve"> </w:t>
      </w:r>
      <w:r>
        <w:rPr>
          <w:rFonts w:ascii="Palatino Linotype" w:hAnsi="Palatino Linotype" w:cs="Arial"/>
          <w:lang w:val="es-ES_tradnl"/>
        </w:rPr>
        <w:lastRenderedPageBreak/>
        <w:t>“</w:t>
      </w:r>
      <w:r w:rsidR="009F1D6C" w:rsidRPr="00C20816">
        <w:rPr>
          <w:rFonts w:ascii="Palatino Linotype" w:hAnsi="Palatino Linotype" w:cs="Arial"/>
          <w:lang w:val="es-ES_tradnl"/>
        </w:rPr>
        <w:t>RESPUESTA RECURSO DE REVISIÓN.docx</w:t>
      </w:r>
      <w:r w:rsidR="009F1D6C">
        <w:rPr>
          <w:rFonts w:ascii="Palatino Linotype" w:hAnsi="Palatino Linotype" w:cs="Arial"/>
          <w:lang w:val="es-ES_tradnl"/>
        </w:rPr>
        <w:t xml:space="preserve"> y </w:t>
      </w:r>
      <w:r w:rsidR="009F1D6C" w:rsidRPr="00C20816">
        <w:rPr>
          <w:rFonts w:ascii="Palatino Linotype" w:hAnsi="Palatino Linotype" w:cs="Arial"/>
          <w:lang w:val="es-ES_tradnl"/>
        </w:rPr>
        <w:t>título de asignación..pdf</w:t>
      </w:r>
      <w:r>
        <w:rPr>
          <w:rFonts w:ascii="Palatino Linotype" w:hAnsi="Palatino Linotype" w:cs="Arial"/>
          <w:lang w:val="es-ES_tradnl"/>
        </w:rPr>
        <w:t>”, a través de</w:t>
      </w:r>
      <w:r w:rsidR="009F1D6C">
        <w:rPr>
          <w:rFonts w:ascii="Palatino Linotype" w:hAnsi="Palatino Linotype" w:cs="Arial"/>
          <w:lang w:val="es-ES_tradnl"/>
        </w:rPr>
        <w:t xml:space="preserve"> </w:t>
      </w:r>
      <w:r>
        <w:rPr>
          <w:rFonts w:ascii="Palatino Linotype" w:hAnsi="Palatino Linotype" w:cs="Arial"/>
          <w:lang w:val="es-ES_tradnl"/>
        </w:rPr>
        <w:t>l</w:t>
      </w:r>
      <w:r w:rsidR="009F1D6C">
        <w:rPr>
          <w:rFonts w:ascii="Palatino Linotype" w:hAnsi="Palatino Linotype" w:cs="Arial"/>
          <w:lang w:val="es-ES_tradnl"/>
        </w:rPr>
        <w:t>os</w:t>
      </w:r>
      <w:r>
        <w:rPr>
          <w:rFonts w:ascii="Palatino Linotype" w:hAnsi="Palatino Linotype" w:cs="Arial"/>
          <w:lang w:val="es-ES_tradnl"/>
        </w:rPr>
        <w:t xml:space="preserve"> cual</w:t>
      </w:r>
      <w:r w:rsidR="009F1D6C">
        <w:rPr>
          <w:rFonts w:ascii="Palatino Linotype" w:hAnsi="Palatino Linotype" w:cs="Arial"/>
          <w:lang w:val="es-ES_tradnl"/>
        </w:rPr>
        <w:t>es</w:t>
      </w:r>
      <w:r>
        <w:rPr>
          <w:rFonts w:ascii="Palatino Linotype" w:hAnsi="Palatino Linotype" w:cs="Arial"/>
          <w:lang w:val="es-ES_tradnl"/>
        </w:rPr>
        <w:t xml:space="preserve"> ratifico su respuesta primigenia </w:t>
      </w:r>
    </w:p>
    <w:p w:rsidR="00651737" w:rsidRDefault="00651737" w:rsidP="00651737">
      <w:pPr>
        <w:spacing w:line="360" w:lineRule="auto"/>
        <w:jc w:val="both"/>
        <w:rPr>
          <w:rFonts w:ascii="Palatino Linotype" w:hAnsi="Palatino Linotype" w:cs="Arial"/>
          <w:lang w:val="es-ES_tradnl"/>
        </w:rPr>
      </w:pPr>
    </w:p>
    <w:p w:rsidR="00651737" w:rsidRPr="005D7038" w:rsidRDefault="00651737" w:rsidP="00651737">
      <w:pPr>
        <w:spacing w:line="360" w:lineRule="auto"/>
        <w:jc w:val="both"/>
        <w:rPr>
          <w:rFonts w:ascii="Palatino Linotype" w:eastAsia="Calibri" w:hAnsi="Palatino Linotype"/>
          <w:lang w:val="es-ES_tradnl"/>
        </w:rPr>
      </w:pPr>
      <w:r>
        <w:rPr>
          <w:rFonts w:ascii="Palatino Linotype" w:hAnsi="Palatino Linotype"/>
        </w:rPr>
        <w:t xml:space="preserve">Señalado lo anterior, </w:t>
      </w:r>
      <w:r w:rsidRPr="005D7038">
        <w:rPr>
          <w:rFonts w:ascii="Palatino Linotype" w:eastAsia="Calibri" w:hAnsi="Palatino Linotype"/>
          <w:lang w:val="es-ES_tradnl"/>
        </w:rPr>
        <w:t>de conformidad con lo establecido en los artículos 4 y 12 de la Ley de Transparencia y Acceso a la Información Pública del Estado de México y Municipios</w:t>
      </w:r>
      <w:r w:rsidRPr="005D7038">
        <w:rPr>
          <w:rFonts w:ascii="Palatino Linotype" w:eastAsia="Calibri" w:hAnsi="Palatino Linotype"/>
          <w:vertAlign w:val="superscript"/>
          <w:lang w:val="es-ES_tradnl"/>
        </w:rPr>
        <w:footnoteReference w:id="4"/>
      </w:r>
      <w:r w:rsidRPr="005D7038">
        <w:rPr>
          <w:rFonts w:ascii="Palatino Linotype" w:eastAsia="Calibri" w:hAnsi="Palatino Linotype"/>
          <w:lang w:val="es-ES_tradnl"/>
        </w:rPr>
        <w:t xml:space="preserve">, el derecho de acceso a la información pública, es la prerrogativa de las personas para buscar, difundir, investigar, recabar, recibir y solicitar información pública, sin acreditar personalidad o interés jurídico. </w:t>
      </w:r>
    </w:p>
    <w:p w:rsidR="00651737" w:rsidRPr="005D7038" w:rsidRDefault="00651737" w:rsidP="00651737">
      <w:pPr>
        <w:spacing w:line="360" w:lineRule="auto"/>
        <w:jc w:val="both"/>
        <w:rPr>
          <w:rFonts w:ascii="Palatino Linotype" w:eastAsia="Calibri" w:hAnsi="Palatino Linotype"/>
          <w:lang w:val="es-ES_tradnl"/>
        </w:rPr>
      </w:pPr>
    </w:p>
    <w:p w:rsidR="00651737" w:rsidRDefault="00651737" w:rsidP="00651737">
      <w:pPr>
        <w:spacing w:line="360" w:lineRule="auto"/>
        <w:jc w:val="both"/>
        <w:rPr>
          <w:rFonts w:ascii="Palatino Linotype" w:eastAsia="Calibri" w:hAnsi="Palatino Linotype"/>
          <w:lang w:val="es-ES_tradnl"/>
        </w:rPr>
      </w:pPr>
      <w:r w:rsidRPr="005D7038">
        <w:rPr>
          <w:rFonts w:ascii="Palatino Linotype" w:eastAsia="Calibri" w:hAnsi="Palatino Linotype"/>
          <w:lang w:val="es-ES_tradnl"/>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w:t>
      </w:r>
      <w:r w:rsidRPr="005D7038">
        <w:rPr>
          <w:rFonts w:ascii="Palatino Linotype" w:eastAsia="Calibri" w:hAnsi="Palatino Linotype"/>
          <w:lang w:val="es-ES_tradnl"/>
        </w:rPr>
        <w:lastRenderedPageBreak/>
        <w:t>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r w:rsidRPr="005D7038">
        <w:rPr>
          <w:rFonts w:ascii="Palatino Linotype" w:eastAsia="Calibri" w:hAnsi="Palatino Linotype"/>
          <w:b/>
          <w:lang w:val="es-ES_tradnl"/>
        </w:rPr>
        <w:t xml:space="preserve">, </w:t>
      </w:r>
      <w:r w:rsidRPr="005D7038">
        <w:rPr>
          <w:rFonts w:ascii="Palatino Linotype" w:eastAsia="Calibri" w:hAnsi="Palatino Linotype"/>
          <w:lang w:val="es-ES_tradnl"/>
        </w:rPr>
        <w:t xml:space="preserve">esto es, </w:t>
      </w:r>
      <w:r w:rsidRPr="005D7038">
        <w:rPr>
          <w:rFonts w:ascii="Palatino Linotype" w:eastAsia="Calibri" w:hAnsi="Palatino Linotype"/>
          <w:u w:val="single"/>
          <w:lang w:val="es-ES_tradnl"/>
        </w:rPr>
        <w:t xml:space="preserve">que no tienen el deber de generar un documento </w:t>
      </w:r>
      <w:r w:rsidRPr="005D7038">
        <w:rPr>
          <w:rFonts w:ascii="Palatino Linotype" w:eastAsia="Calibri" w:hAnsi="Palatino Linotype"/>
          <w:i/>
          <w:u w:val="single"/>
          <w:lang w:val="es-ES_tradnl"/>
        </w:rPr>
        <w:t>ad hoc</w:t>
      </w:r>
      <w:r w:rsidRPr="005D7038">
        <w:rPr>
          <w:rFonts w:ascii="Palatino Linotype" w:eastAsia="Calibri" w:hAnsi="Palatino Linotype"/>
          <w:lang w:val="es-ES_tradnl"/>
        </w:rPr>
        <w:t>, para satisfacer el derecho de acceso a la información pública.</w:t>
      </w:r>
    </w:p>
    <w:p w:rsidR="00651737" w:rsidRDefault="00651737" w:rsidP="00651737">
      <w:pPr>
        <w:spacing w:line="360" w:lineRule="auto"/>
        <w:jc w:val="both"/>
        <w:rPr>
          <w:rFonts w:ascii="Palatino Linotype" w:eastAsia="Calibri" w:hAnsi="Palatino Linotype"/>
          <w:lang w:val="es-ES_tradnl"/>
        </w:rPr>
      </w:pPr>
    </w:p>
    <w:p w:rsidR="009F1D6C" w:rsidRDefault="00651737" w:rsidP="00651737">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Atentos a lo anterior, como quedó precisado en líneas anteriores, </w:t>
      </w:r>
      <w:r w:rsidR="009F1D6C">
        <w:rPr>
          <w:rFonts w:ascii="Palatino Linotype" w:eastAsia="Calibri" w:hAnsi="Palatino Linotype"/>
          <w:lang w:val="es-ES_tradnl"/>
        </w:rPr>
        <w:t>la</w:t>
      </w:r>
      <w:r>
        <w:rPr>
          <w:rFonts w:ascii="Palatino Linotype" w:eastAsia="Calibri" w:hAnsi="Palatino Linotype"/>
          <w:lang w:val="es-ES_tradnl"/>
        </w:rPr>
        <w:t xml:space="preserve"> </w:t>
      </w:r>
      <w:r w:rsidRPr="009E21AC">
        <w:rPr>
          <w:rFonts w:ascii="Palatino Linotype" w:eastAsia="Calibri" w:hAnsi="Palatino Linotype"/>
          <w:b/>
          <w:lang w:val="es-ES_tradnl"/>
        </w:rPr>
        <w:t>Recurrente</w:t>
      </w:r>
      <w:r>
        <w:rPr>
          <w:rFonts w:ascii="Palatino Linotype" w:eastAsia="Calibri" w:hAnsi="Palatino Linotype"/>
          <w:lang w:val="es-ES_tradnl"/>
        </w:rPr>
        <w:t xml:space="preserve"> peticionó </w:t>
      </w:r>
      <w:r w:rsidR="009F1D6C" w:rsidRPr="007D7352">
        <w:rPr>
          <w:rFonts w:ascii="Palatino Linotype" w:hAnsi="Palatino Linotype"/>
          <w:bCs/>
        </w:rPr>
        <w:t>de</w:t>
      </w:r>
      <w:r w:rsidR="009F1D6C">
        <w:rPr>
          <w:rFonts w:ascii="Palatino Linotype" w:hAnsi="Palatino Linotype"/>
          <w:bCs/>
        </w:rPr>
        <w:t xml:space="preserve"> los pozos de extracción de agua </w:t>
      </w:r>
      <w:r w:rsidR="009F1D6C" w:rsidRPr="000160BD">
        <w:rPr>
          <w:rFonts w:ascii="Palatino Linotype" w:hAnsi="Palatino Linotype"/>
          <w:bCs/>
        </w:rPr>
        <w:t>San Pablo-Xochitenco", "La Palma" y "Rancho las Nieves</w:t>
      </w:r>
      <w:r w:rsidR="009F1D6C">
        <w:rPr>
          <w:rFonts w:ascii="Palatino Linotype" w:eastAsia="Calibri" w:hAnsi="Palatino Linotype"/>
          <w:lang w:val="es-ES_tradnl"/>
        </w:rPr>
        <w:t xml:space="preserve"> le fuera entregados los permisos emitidos por la Comisión Nacional del Agua, los estudios de impacto y factibilidad ambiental, las Actas de Cabildo donde se autorizaron las obras, los censos de la población beneficiada y/o los mecanismos para determinar dicha información.</w:t>
      </w:r>
    </w:p>
    <w:p w:rsidR="009F1D6C" w:rsidRDefault="009F1D6C" w:rsidP="00651737">
      <w:pPr>
        <w:spacing w:line="360" w:lineRule="auto"/>
        <w:jc w:val="both"/>
        <w:rPr>
          <w:rFonts w:ascii="Palatino Linotype" w:eastAsia="Calibri" w:hAnsi="Palatino Linotype"/>
          <w:lang w:val="es-ES_tradnl"/>
        </w:rPr>
      </w:pPr>
    </w:p>
    <w:p w:rsidR="002B273E" w:rsidRDefault="002B273E" w:rsidP="00651737">
      <w:pPr>
        <w:spacing w:line="360" w:lineRule="auto"/>
        <w:jc w:val="both"/>
        <w:rPr>
          <w:rFonts w:ascii="Palatino Linotype" w:hAnsi="Palatino Linotype" w:cs="Arial"/>
          <w:color w:val="000000" w:themeColor="text1"/>
        </w:rPr>
      </w:pPr>
      <w:r>
        <w:rPr>
          <w:rFonts w:ascii="Palatino Linotype" w:eastAsia="Calibri" w:hAnsi="Palatino Linotype"/>
          <w:lang w:val="es-ES_tradnl"/>
        </w:rPr>
        <w:t xml:space="preserve">En ese orden de ideas, en lo que corresponde al numeral </w:t>
      </w:r>
      <w:r w:rsidRPr="002B273E">
        <w:rPr>
          <w:rFonts w:ascii="Palatino Linotype" w:eastAsia="Calibri" w:hAnsi="Palatino Linotype"/>
          <w:b/>
          <w:sz w:val="26"/>
          <w:szCs w:val="26"/>
          <w:lang w:val="es-ES_tradnl"/>
        </w:rPr>
        <w:t>1</w:t>
      </w:r>
      <w:r>
        <w:rPr>
          <w:rFonts w:ascii="Palatino Linotype" w:eastAsia="Calibri" w:hAnsi="Palatino Linotype"/>
          <w:b/>
          <w:lang w:val="es-ES_tradnl"/>
        </w:rPr>
        <w:t>,</w:t>
      </w:r>
      <w:r>
        <w:rPr>
          <w:rFonts w:ascii="Palatino Linotype" w:eastAsia="Calibri" w:hAnsi="Palatino Linotype"/>
          <w:lang w:val="es-ES_tradnl"/>
        </w:rPr>
        <w:t xml:space="preserve"> relativo al permiso emitido por la Comisión Nacional del Agua CONAGUA, el </w:t>
      </w:r>
      <w:r w:rsidRPr="002B273E">
        <w:rPr>
          <w:rFonts w:ascii="Palatino Linotype" w:eastAsia="Calibri" w:hAnsi="Palatino Linotype"/>
          <w:b/>
          <w:lang w:val="es-ES_tradnl"/>
        </w:rPr>
        <w:t>Sujeto Obligado</w:t>
      </w:r>
      <w:r>
        <w:rPr>
          <w:rFonts w:ascii="Palatino Linotype" w:eastAsia="Calibri" w:hAnsi="Palatino Linotype"/>
          <w:lang w:val="es-ES_tradnl"/>
        </w:rPr>
        <w:t xml:space="preserve"> hace entrega del Título de Concesión número </w:t>
      </w:r>
      <w:r w:rsidRPr="004C43BC">
        <w:rPr>
          <w:rFonts w:ascii="Palatino Linotype" w:hAnsi="Palatino Linotype" w:cs="Arial"/>
          <w:color w:val="000000" w:themeColor="text1"/>
        </w:rPr>
        <w:t>13MEX100340/26HMSG97</w:t>
      </w:r>
      <w:r>
        <w:rPr>
          <w:rFonts w:ascii="Palatino Linotype" w:hAnsi="Palatino Linotype" w:cs="Arial"/>
          <w:color w:val="000000" w:themeColor="text1"/>
        </w:rPr>
        <w:t xml:space="preserve">, emitido a su favor para el uso o aprovechamiento de las aguas nacionales del subsuelo </w:t>
      </w:r>
      <w:r w:rsidRPr="004C43BC">
        <w:rPr>
          <w:rFonts w:ascii="Palatino Linotype" w:hAnsi="Palatino Linotype" w:cs="Arial"/>
          <w:color w:val="000000" w:themeColor="text1"/>
        </w:rPr>
        <w:t>por volumen de 24,282,720.00 metros cúbicos anuales</w:t>
      </w:r>
      <w:r>
        <w:rPr>
          <w:rFonts w:ascii="Palatino Linotype" w:hAnsi="Palatino Linotype" w:cs="Arial"/>
          <w:color w:val="000000" w:themeColor="text1"/>
        </w:rPr>
        <w:t>; en ese orden de ideas, como quedó precisado en líneas anteriores, el derecho de acceso a la información, se satisface con la entrega del soporte documental, en el cual consté la información peticionada, por lo que el Sujeto Obligado al hacer entrega del Título de Concesión, que lo faculta al uso y aprovechamiento de las aguas nacionales del subsuelo, se tiene por colmado, el punto en estudio.</w:t>
      </w:r>
    </w:p>
    <w:p w:rsidR="002B273E" w:rsidRDefault="002B273E" w:rsidP="00651737">
      <w:pPr>
        <w:spacing w:line="360" w:lineRule="auto"/>
        <w:jc w:val="both"/>
        <w:rPr>
          <w:rFonts w:ascii="Palatino Linotype" w:hAnsi="Palatino Linotype" w:cs="Arial"/>
          <w:color w:val="000000" w:themeColor="text1"/>
        </w:rPr>
      </w:pPr>
    </w:p>
    <w:p w:rsidR="00AF376A" w:rsidRPr="00AF376A" w:rsidRDefault="002B273E" w:rsidP="00AF376A">
      <w:pPr>
        <w:spacing w:line="360" w:lineRule="auto"/>
        <w:jc w:val="both"/>
        <w:rPr>
          <w:rFonts w:ascii="Palatino Linotype" w:eastAsia="Calibri" w:hAnsi="Palatino Linotype" w:cs="Arial"/>
          <w:lang w:val="es-ES_tradnl" w:eastAsia="en-US"/>
        </w:rPr>
      </w:pPr>
      <w:r>
        <w:rPr>
          <w:rFonts w:ascii="Palatino Linotype" w:hAnsi="Palatino Linotype" w:cs="Arial"/>
          <w:color w:val="000000" w:themeColor="text1"/>
        </w:rPr>
        <w:t xml:space="preserve">No pasa desapercibido que la </w:t>
      </w:r>
      <w:r w:rsidRPr="005A3BF6">
        <w:rPr>
          <w:rFonts w:ascii="Palatino Linotype" w:hAnsi="Palatino Linotype" w:cs="Arial"/>
          <w:b/>
          <w:color w:val="000000" w:themeColor="text1"/>
        </w:rPr>
        <w:t>Recurrente</w:t>
      </w:r>
      <w:r>
        <w:rPr>
          <w:rFonts w:ascii="Palatino Linotype" w:hAnsi="Palatino Linotype" w:cs="Arial"/>
          <w:color w:val="000000" w:themeColor="text1"/>
        </w:rPr>
        <w:t xml:space="preserve"> manifiesta que dicha concesión no contiene sellos ni logotipos oficiales, circunstancia que se encuentra fuera de la realidad, toda </w:t>
      </w:r>
      <w:r>
        <w:rPr>
          <w:rFonts w:ascii="Palatino Linotype" w:hAnsi="Palatino Linotype" w:cs="Arial"/>
          <w:color w:val="000000" w:themeColor="text1"/>
        </w:rPr>
        <w:lastRenderedPageBreak/>
        <w:t>vez que a simple vista, se observan los sellos del Registro Público de Derechos de Uso de la Comisión Nacional del Agua.</w:t>
      </w:r>
      <w:r w:rsidR="00AF376A">
        <w:rPr>
          <w:rFonts w:ascii="Palatino Linotype" w:hAnsi="Palatino Linotype" w:cs="Arial"/>
          <w:color w:val="000000" w:themeColor="text1"/>
        </w:rPr>
        <w:t xml:space="preserve"> Correlativo a lo anterior, e</w:t>
      </w:r>
      <w:r w:rsidR="00AF376A" w:rsidRPr="00AF376A">
        <w:rPr>
          <w:rFonts w:ascii="Palatino Linotype" w:eastAsia="Calibri" w:hAnsi="Palatino Linotype" w:cs="Arial"/>
          <w:lang w:val="es-MX" w:eastAsia="en-US"/>
        </w:rPr>
        <w:t xml:space="preserve">s necesario señalar, que en lo que corresponde a dudar de la veracidad de la información proporcionada por el </w:t>
      </w:r>
      <w:r w:rsidR="00AF376A" w:rsidRPr="00AF376A">
        <w:rPr>
          <w:rFonts w:ascii="Palatino Linotype" w:eastAsia="Calibri" w:hAnsi="Palatino Linotype" w:cs="Arial"/>
          <w:b/>
          <w:lang w:val="es-MX" w:eastAsia="en-US"/>
        </w:rPr>
        <w:t>sujeto obligado,</w:t>
      </w:r>
      <w:r w:rsidR="00AF376A" w:rsidRPr="00AF376A">
        <w:rPr>
          <w:rFonts w:ascii="Palatino Linotype" w:eastAsia="Calibri" w:hAnsi="Palatino Linotype" w:cs="Arial"/>
          <w:lang w:val="es-MX" w:eastAsia="en-US"/>
        </w:rPr>
        <w:t xml:space="preserve"> este Órgano Garante</w:t>
      </w:r>
      <w:r w:rsidR="00AF376A" w:rsidRPr="00AF376A">
        <w:rPr>
          <w:rFonts w:ascii="Palatino Linotype" w:eastAsia="Calibri" w:hAnsi="Palatino Linotype" w:cs="Arial"/>
          <w:lang w:val="es-ES_tradnl" w:eastAsia="en-US"/>
        </w:rPr>
        <w:t xml:space="preserve"> no se encuentra facultado para manifestarse sobre la veracidad de la información proporcionada por parte de los </w:t>
      </w:r>
      <w:r w:rsidR="00AF376A" w:rsidRPr="00AF376A">
        <w:rPr>
          <w:rFonts w:ascii="Palatino Linotype" w:eastAsia="Calibri" w:hAnsi="Palatino Linotype" w:cs="Arial"/>
          <w:b/>
          <w:lang w:val="es-ES_tradnl" w:eastAsia="en-US"/>
        </w:rPr>
        <w:t>sujetos obligados</w:t>
      </w:r>
      <w:r w:rsidR="00AF376A" w:rsidRPr="00AF376A">
        <w:rPr>
          <w:rFonts w:ascii="Palatino Linotype" w:eastAsia="Calibri" w:hAnsi="Palatino Linotype" w:cs="Arial"/>
          <w:lang w:val="es-ES_tradnl" w:eastAsia="en-US"/>
        </w:rPr>
        <w:t>, conforme a lo establecido en el Criterio 31/10 emitido por el Instituto Nacional de Transparencia, Acceso a la Información Pública y Protección de Datos Personales INAI (anteriormente IFAI) que se procede a citar a continuación:</w:t>
      </w:r>
    </w:p>
    <w:p w:rsidR="00AF376A" w:rsidRPr="00AF376A" w:rsidRDefault="00AF376A" w:rsidP="00AF376A">
      <w:pPr>
        <w:shd w:val="clear" w:color="auto" w:fill="FFFFFF"/>
        <w:spacing w:line="360" w:lineRule="auto"/>
        <w:contextualSpacing/>
        <w:jc w:val="both"/>
        <w:rPr>
          <w:rFonts w:ascii="Palatino Linotype" w:eastAsia="Calibri" w:hAnsi="Palatino Linotype" w:cs="Arial"/>
          <w:lang w:val="es-ES_tradnl" w:eastAsia="en-US"/>
        </w:rPr>
      </w:pPr>
    </w:p>
    <w:p w:rsidR="00AF376A" w:rsidRPr="00AF376A" w:rsidRDefault="00AF376A" w:rsidP="00AF376A">
      <w:pPr>
        <w:tabs>
          <w:tab w:val="left" w:pos="8222"/>
        </w:tabs>
        <w:ind w:left="567" w:right="567"/>
        <w:contextualSpacing/>
        <w:jc w:val="both"/>
        <w:rPr>
          <w:rFonts w:ascii="Palatino Linotype" w:eastAsia="MS Mincho" w:hAnsi="Palatino Linotype" w:cs="Arial"/>
          <w:i/>
          <w:sz w:val="22"/>
          <w:szCs w:val="22"/>
          <w:lang w:val="es-MX"/>
        </w:rPr>
      </w:pPr>
      <w:r w:rsidRPr="00AF376A">
        <w:rPr>
          <w:rFonts w:ascii="Palatino Linotype" w:eastAsia="MS Mincho" w:hAnsi="Palatino Linotype" w:cs="Arial"/>
          <w:b/>
          <w:i/>
          <w:sz w:val="22"/>
          <w:szCs w:val="22"/>
          <w:lang w:val="es-MX"/>
        </w:rPr>
        <w:t>“El Instituto Federal de Acceso a la Información y Protección de Datos no cuenta con facultades para pronunciarse respecto de la veracidad de los documentos proporcionados por los sujetos obligados.</w:t>
      </w:r>
      <w:r w:rsidRPr="00AF376A">
        <w:rPr>
          <w:rFonts w:ascii="Palatino Linotype" w:eastAsia="MS Mincho" w:hAnsi="Palatino Linotype" w:cs="Arial"/>
          <w:i/>
          <w:sz w:val="22"/>
          <w:szCs w:val="22"/>
          <w:lang w:val="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F376A" w:rsidRPr="00AF376A" w:rsidRDefault="00AF376A" w:rsidP="00AF376A">
      <w:pPr>
        <w:tabs>
          <w:tab w:val="left" w:pos="8222"/>
        </w:tabs>
        <w:ind w:left="567" w:right="567"/>
        <w:contextualSpacing/>
        <w:jc w:val="both"/>
        <w:rPr>
          <w:rFonts w:ascii="Palatino Linotype" w:eastAsia="MS Mincho" w:hAnsi="Palatino Linotype" w:cs="Arial"/>
          <w:i/>
          <w:sz w:val="22"/>
          <w:szCs w:val="22"/>
          <w:lang w:val="es-MX"/>
        </w:rPr>
      </w:pPr>
    </w:p>
    <w:p w:rsidR="00AF376A" w:rsidRPr="00AF376A" w:rsidRDefault="00AF376A" w:rsidP="00AF376A">
      <w:pPr>
        <w:tabs>
          <w:tab w:val="left" w:pos="8222"/>
        </w:tabs>
        <w:ind w:left="567" w:right="567"/>
        <w:contextualSpacing/>
        <w:jc w:val="both"/>
        <w:rPr>
          <w:rFonts w:ascii="Palatino Linotype" w:eastAsia="MS Mincho" w:hAnsi="Palatino Linotype" w:cs="Arial"/>
          <w:i/>
          <w:sz w:val="20"/>
          <w:szCs w:val="22"/>
          <w:lang w:val="es-MX"/>
        </w:rPr>
      </w:pPr>
      <w:r w:rsidRPr="00AF376A">
        <w:rPr>
          <w:rFonts w:ascii="Palatino Linotype" w:eastAsia="MS Mincho" w:hAnsi="Palatino Linotype" w:cs="Arial"/>
          <w:i/>
          <w:sz w:val="20"/>
          <w:szCs w:val="22"/>
          <w:lang w:val="es-MX"/>
        </w:rPr>
        <w:t>Expedientes:</w:t>
      </w:r>
    </w:p>
    <w:p w:rsidR="00AF376A" w:rsidRPr="00AF376A" w:rsidRDefault="00AF376A" w:rsidP="00AF376A">
      <w:pPr>
        <w:tabs>
          <w:tab w:val="left" w:pos="8222"/>
        </w:tabs>
        <w:ind w:left="567" w:right="567"/>
        <w:contextualSpacing/>
        <w:jc w:val="both"/>
        <w:rPr>
          <w:rFonts w:ascii="Palatino Linotype" w:eastAsia="MS Mincho" w:hAnsi="Palatino Linotype" w:cs="Arial"/>
          <w:i/>
          <w:sz w:val="20"/>
          <w:szCs w:val="22"/>
          <w:lang w:val="es-MX"/>
        </w:rPr>
      </w:pPr>
      <w:r w:rsidRPr="00AF376A">
        <w:rPr>
          <w:rFonts w:ascii="Palatino Linotype" w:eastAsia="MS Mincho" w:hAnsi="Palatino Linotype" w:cs="Arial"/>
          <w:i/>
          <w:sz w:val="20"/>
          <w:szCs w:val="22"/>
          <w:lang w:val="es-MX"/>
        </w:rPr>
        <w:t>2440/07 Comisión Federal de Electricidad - Alonso Lujambio Irazábal</w:t>
      </w:r>
    </w:p>
    <w:p w:rsidR="00AF376A" w:rsidRPr="00AF376A" w:rsidRDefault="00AF376A" w:rsidP="00AF376A">
      <w:pPr>
        <w:tabs>
          <w:tab w:val="left" w:pos="8222"/>
        </w:tabs>
        <w:ind w:left="567" w:right="567"/>
        <w:contextualSpacing/>
        <w:jc w:val="both"/>
        <w:rPr>
          <w:rFonts w:ascii="Palatino Linotype" w:eastAsia="MS Mincho" w:hAnsi="Palatino Linotype" w:cs="Arial"/>
          <w:i/>
          <w:sz w:val="20"/>
          <w:szCs w:val="22"/>
          <w:lang w:val="es-MX"/>
        </w:rPr>
      </w:pPr>
      <w:r w:rsidRPr="00AF376A">
        <w:rPr>
          <w:rFonts w:ascii="Palatino Linotype" w:eastAsia="MS Mincho" w:hAnsi="Palatino Linotype" w:cs="Arial"/>
          <w:i/>
          <w:sz w:val="20"/>
          <w:szCs w:val="22"/>
          <w:lang w:val="es-MX"/>
        </w:rPr>
        <w:t>0113/09 Instituto de Seguridad y Servicios Sociales de los Trabajadores del</w:t>
      </w:r>
    </w:p>
    <w:p w:rsidR="00AF376A" w:rsidRPr="00AF376A" w:rsidRDefault="00AF376A" w:rsidP="00AF376A">
      <w:pPr>
        <w:tabs>
          <w:tab w:val="left" w:pos="8222"/>
        </w:tabs>
        <w:ind w:left="567" w:right="567"/>
        <w:contextualSpacing/>
        <w:jc w:val="both"/>
        <w:rPr>
          <w:rFonts w:ascii="Palatino Linotype" w:eastAsia="MS Mincho" w:hAnsi="Palatino Linotype" w:cs="Arial"/>
          <w:i/>
          <w:sz w:val="20"/>
          <w:szCs w:val="22"/>
          <w:lang w:val="es-MX"/>
        </w:rPr>
      </w:pPr>
      <w:r w:rsidRPr="00AF376A">
        <w:rPr>
          <w:rFonts w:ascii="Palatino Linotype" w:eastAsia="MS Mincho" w:hAnsi="Palatino Linotype" w:cs="Arial"/>
          <w:i/>
          <w:sz w:val="20"/>
          <w:szCs w:val="22"/>
          <w:lang w:val="es-MX"/>
        </w:rPr>
        <w:t>Estado – Alonso Lujambio Irazábal</w:t>
      </w:r>
    </w:p>
    <w:p w:rsidR="00AF376A" w:rsidRPr="00AF376A" w:rsidRDefault="00AF376A" w:rsidP="00AF376A">
      <w:pPr>
        <w:tabs>
          <w:tab w:val="left" w:pos="8222"/>
        </w:tabs>
        <w:ind w:left="567" w:right="567"/>
        <w:contextualSpacing/>
        <w:jc w:val="both"/>
        <w:rPr>
          <w:rFonts w:ascii="Palatino Linotype" w:eastAsia="MS Mincho" w:hAnsi="Palatino Linotype" w:cs="Arial"/>
          <w:i/>
          <w:sz w:val="20"/>
          <w:szCs w:val="22"/>
          <w:lang w:val="es-MX"/>
        </w:rPr>
      </w:pPr>
      <w:r w:rsidRPr="00AF376A">
        <w:rPr>
          <w:rFonts w:ascii="Palatino Linotype" w:eastAsia="MS Mincho" w:hAnsi="Palatino Linotype" w:cs="Arial"/>
          <w:i/>
          <w:sz w:val="20"/>
          <w:szCs w:val="22"/>
          <w:lang w:val="es-MX"/>
        </w:rPr>
        <w:t>1624/09 Instituto Nacional para la Educación de los Adultos - María Marván Laborde</w:t>
      </w:r>
    </w:p>
    <w:p w:rsidR="00AF376A" w:rsidRPr="00AF376A" w:rsidRDefault="00AF376A" w:rsidP="00AF376A">
      <w:pPr>
        <w:tabs>
          <w:tab w:val="left" w:pos="8222"/>
        </w:tabs>
        <w:ind w:left="567" w:right="567"/>
        <w:contextualSpacing/>
        <w:jc w:val="both"/>
        <w:rPr>
          <w:rFonts w:ascii="Palatino Linotype" w:eastAsia="MS Mincho" w:hAnsi="Palatino Linotype" w:cs="Arial"/>
          <w:i/>
          <w:sz w:val="20"/>
          <w:szCs w:val="22"/>
          <w:lang w:val="es-MX"/>
        </w:rPr>
      </w:pPr>
      <w:r w:rsidRPr="00AF376A">
        <w:rPr>
          <w:rFonts w:ascii="Palatino Linotype" w:eastAsia="MS Mincho" w:hAnsi="Palatino Linotype" w:cs="Arial"/>
          <w:i/>
          <w:sz w:val="20"/>
          <w:szCs w:val="22"/>
          <w:lang w:val="es-MX"/>
        </w:rPr>
        <w:t>2395/09 Secretaría de Economía - María Marván Laborde</w:t>
      </w:r>
    </w:p>
    <w:p w:rsidR="00AF376A" w:rsidRPr="00AF376A" w:rsidRDefault="00AF376A" w:rsidP="00AF376A">
      <w:pPr>
        <w:tabs>
          <w:tab w:val="left" w:pos="8222"/>
        </w:tabs>
        <w:ind w:left="567" w:right="567"/>
        <w:contextualSpacing/>
        <w:jc w:val="both"/>
        <w:rPr>
          <w:rFonts w:ascii="Palatino Linotype" w:eastAsia="MS Mincho" w:hAnsi="Palatino Linotype" w:cs="Arial"/>
          <w:i/>
          <w:sz w:val="20"/>
          <w:szCs w:val="22"/>
          <w:lang w:val="es-MX"/>
        </w:rPr>
      </w:pPr>
      <w:r w:rsidRPr="00AF376A">
        <w:rPr>
          <w:rFonts w:ascii="Palatino Linotype" w:eastAsia="MS Mincho" w:hAnsi="Palatino Linotype" w:cs="Arial"/>
          <w:i/>
          <w:sz w:val="20"/>
          <w:szCs w:val="22"/>
          <w:lang w:val="es-MX"/>
        </w:rPr>
        <w:t>0837/10 Administración Portuaria Integral de Veracruz, S.A. de C.V. – María Marván Laborde.</w:t>
      </w:r>
    </w:p>
    <w:p w:rsidR="00AF376A" w:rsidRDefault="00AF376A" w:rsidP="00AF376A">
      <w:pPr>
        <w:spacing w:line="360" w:lineRule="auto"/>
        <w:jc w:val="both"/>
        <w:rPr>
          <w:rFonts w:ascii="Palatino Linotype" w:eastAsia="Calibri" w:hAnsi="Palatino Linotype"/>
          <w:lang w:val="es-MX"/>
        </w:rPr>
      </w:pPr>
    </w:p>
    <w:p w:rsidR="00F356D5" w:rsidRDefault="005A3BF6" w:rsidP="00F356D5">
      <w:pPr>
        <w:spacing w:line="360" w:lineRule="auto"/>
        <w:jc w:val="both"/>
        <w:rPr>
          <w:rFonts w:ascii="Palatino Linotype" w:eastAsia="Arial Unicode MS" w:hAnsi="Palatino Linotype" w:cs="Arial"/>
          <w:lang w:val="es-MX" w:eastAsia="en-US"/>
        </w:rPr>
      </w:pPr>
      <w:r>
        <w:rPr>
          <w:rFonts w:ascii="Palatino Linotype" w:eastAsia="Calibri" w:hAnsi="Palatino Linotype"/>
          <w:lang w:val="es-MX"/>
        </w:rPr>
        <w:t>Ahora bien, referente a</w:t>
      </w:r>
      <w:r w:rsidR="00C12ACC">
        <w:rPr>
          <w:rFonts w:ascii="Palatino Linotype" w:eastAsia="Calibri" w:hAnsi="Palatino Linotype"/>
          <w:lang w:val="es-MX"/>
        </w:rPr>
        <w:t xml:space="preserve">l numeral </w:t>
      </w:r>
      <w:r w:rsidR="00C12ACC" w:rsidRPr="00C12ACC">
        <w:rPr>
          <w:rFonts w:ascii="Palatino Linotype" w:eastAsia="Calibri" w:hAnsi="Palatino Linotype"/>
          <w:b/>
          <w:sz w:val="26"/>
          <w:szCs w:val="26"/>
          <w:lang w:val="es-MX"/>
        </w:rPr>
        <w:t>2</w:t>
      </w:r>
      <w:r w:rsidR="00C12ACC">
        <w:rPr>
          <w:rFonts w:ascii="Palatino Linotype" w:eastAsia="Calibri" w:hAnsi="Palatino Linotype"/>
          <w:b/>
          <w:lang w:val="es-MX"/>
        </w:rPr>
        <w:t xml:space="preserve">, </w:t>
      </w:r>
      <w:r w:rsidR="00C12ACC" w:rsidRPr="00C12ACC">
        <w:rPr>
          <w:rFonts w:ascii="Palatino Linotype" w:eastAsia="Calibri" w:hAnsi="Palatino Linotype"/>
          <w:lang w:val="es-MX"/>
        </w:rPr>
        <w:t>de</w:t>
      </w:r>
      <w:r>
        <w:rPr>
          <w:rFonts w:ascii="Palatino Linotype" w:eastAsia="Calibri" w:hAnsi="Palatino Linotype"/>
          <w:lang w:val="es-MX"/>
        </w:rPr>
        <w:t xml:space="preserve"> los Estudios y factibilidad ambiental de los Pozos de Agua, referidos, el </w:t>
      </w:r>
      <w:r w:rsidRPr="00C12ACC">
        <w:rPr>
          <w:rFonts w:ascii="Palatino Linotype" w:eastAsia="Calibri" w:hAnsi="Palatino Linotype"/>
          <w:b/>
          <w:lang w:val="es-MX"/>
        </w:rPr>
        <w:t>Sujeto Obligado</w:t>
      </w:r>
      <w:r>
        <w:rPr>
          <w:rFonts w:ascii="Palatino Linotype" w:eastAsia="Calibri" w:hAnsi="Palatino Linotype"/>
          <w:lang w:val="es-MX"/>
        </w:rPr>
        <w:t xml:space="preserve"> manifiesta que dichos estudios, no son </w:t>
      </w:r>
      <w:r>
        <w:rPr>
          <w:rFonts w:ascii="Palatino Linotype" w:eastAsia="Calibri" w:hAnsi="Palatino Linotype"/>
          <w:lang w:val="es-MX"/>
        </w:rPr>
        <w:lastRenderedPageBreak/>
        <w:t>aplicables en materia de perforación de pozos</w:t>
      </w:r>
      <w:r w:rsidR="00C12ACC">
        <w:rPr>
          <w:rFonts w:ascii="Palatino Linotype" w:eastAsia="Calibri" w:hAnsi="Palatino Linotype"/>
          <w:lang w:val="es-MX"/>
        </w:rPr>
        <w:t xml:space="preserve">, </w:t>
      </w:r>
      <w:r w:rsidR="00C12ACC" w:rsidRPr="00C12ACC">
        <w:rPr>
          <w:rFonts w:ascii="Palatino Linotype" w:eastAsia="Calibri" w:hAnsi="Palatino Linotype"/>
          <w:lang w:val="es-ES_tradnl"/>
        </w:rPr>
        <w:t xml:space="preserve">En este apartado, resulta necesario recordarle al </w:t>
      </w:r>
      <w:r w:rsidR="00C12ACC" w:rsidRPr="00C12ACC">
        <w:rPr>
          <w:rFonts w:ascii="Palatino Linotype" w:eastAsia="Calibri" w:hAnsi="Palatino Linotype"/>
          <w:b/>
          <w:lang w:val="es-ES_tradnl"/>
        </w:rPr>
        <w:t>sujeto obligado</w:t>
      </w:r>
      <w:r w:rsidR="00C12ACC" w:rsidRPr="00C12ACC">
        <w:rPr>
          <w:rFonts w:ascii="Palatino Linotype" w:eastAsia="Calibri" w:hAnsi="Palatino Linotype"/>
          <w:lang w:val="es-ES_tradnl"/>
        </w:rPr>
        <w:t xml:space="preserve"> que los solicitantes no son expertos en la materia, en el sentido de conocer a ciencia exacta los tecnicismos, denominación de los documentos o en su caso las atribuciones de todas y cada una de las autoridades y dependencias; sin embargo, el </w:t>
      </w:r>
      <w:r w:rsidR="00C12ACC" w:rsidRPr="00C12ACC">
        <w:rPr>
          <w:rFonts w:ascii="Palatino Linotype" w:eastAsia="Calibri" w:hAnsi="Palatino Linotype"/>
          <w:b/>
          <w:lang w:val="es-ES_tradnl"/>
        </w:rPr>
        <w:t>Sujeto Obligado</w:t>
      </w:r>
      <w:r w:rsidR="00C12ACC" w:rsidRPr="00C12ACC">
        <w:rPr>
          <w:rFonts w:ascii="Palatino Linotype" w:eastAsia="Calibri" w:hAnsi="Palatino Linotype"/>
          <w:lang w:val="es-ES_tradnl"/>
        </w:rPr>
        <w:t xml:space="preserve"> al sujetar su actuar al marco normativo que lo rige, en observancia de lo consagrado en </w:t>
      </w:r>
      <w:r w:rsidR="00C12ACC" w:rsidRPr="00C12ACC">
        <w:rPr>
          <w:rFonts w:ascii="Palatino Linotype" w:eastAsia="Arial Unicode MS" w:hAnsi="Palatino Linotype" w:cs="Arial"/>
          <w:lang w:val="es-MX" w:eastAsia="en-US"/>
        </w:rPr>
        <w:t>los artículos 13 y 181 de la Ley de Transparencia y Acceso a la Información Pública del Estado de México y Municipios</w:t>
      </w:r>
      <w:r w:rsidR="00C12ACC" w:rsidRPr="00C12ACC">
        <w:rPr>
          <w:rFonts w:ascii="Palatino Linotype" w:eastAsia="Arial Unicode MS" w:hAnsi="Palatino Linotype" w:cs="Arial"/>
          <w:vertAlign w:val="superscript"/>
          <w:lang w:val="es-MX" w:eastAsia="en-US"/>
        </w:rPr>
        <w:footnoteReference w:id="5"/>
      </w:r>
      <w:r w:rsidR="00C12ACC" w:rsidRPr="00C12ACC">
        <w:rPr>
          <w:rFonts w:ascii="Palatino Linotype" w:eastAsia="Arial Unicode MS" w:hAnsi="Palatino Linotype" w:cs="Arial"/>
          <w:lang w:val="es-MX" w:eastAsia="en-US"/>
        </w:rPr>
        <w:t xml:space="preserve">, debió hacer una suplencia de la queja en favor de la </w:t>
      </w:r>
      <w:r w:rsidR="00C12ACC" w:rsidRPr="00C12ACC">
        <w:rPr>
          <w:rFonts w:ascii="Palatino Linotype" w:eastAsia="Arial Unicode MS" w:hAnsi="Palatino Linotype" w:cs="Arial"/>
          <w:b/>
          <w:lang w:val="es-MX" w:eastAsia="en-US"/>
        </w:rPr>
        <w:t>Recurrente</w:t>
      </w:r>
      <w:r w:rsidR="00C12ACC" w:rsidRPr="00C12ACC">
        <w:rPr>
          <w:rFonts w:ascii="Palatino Linotype" w:eastAsia="Arial Unicode MS" w:hAnsi="Palatino Linotype" w:cs="Arial"/>
          <w:lang w:val="es-MX" w:eastAsia="en-US"/>
        </w:rPr>
        <w:t xml:space="preserve">, en el sentido que si bien de la solicitud </w:t>
      </w:r>
      <w:r w:rsidR="00C12ACC">
        <w:rPr>
          <w:rFonts w:ascii="Palatino Linotype" w:eastAsia="Arial Unicode MS" w:hAnsi="Palatino Linotype" w:cs="Arial"/>
          <w:lang w:val="es-MX" w:eastAsia="en-US"/>
        </w:rPr>
        <w:t>se establece requerir los estudios de impacto y factibilidad de las obras publicas de los Pozos de Agua, que pudiera delimitar a una búsqueda de un documento especifico, el cual el Sujeto Obligado manifiesta no ser requisito, también lo es, que de conformidad con</w:t>
      </w:r>
      <w:r w:rsidR="00F356D5">
        <w:rPr>
          <w:rFonts w:ascii="Palatino Linotype" w:eastAsia="Arial Unicode MS" w:hAnsi="Palatino Linotype" w:cs="Arial"/>
          <w:lang w:val="es-MX" w:eastAsia="en-US"/>
        </w:rPr>
        <w:t xml:space="preserve"> el artículo 37, de</w:t>
      </w:r>
      <w:r w:rsidR="00C12ACC">
        <w:rPr>
          <w:rFonts w:ascii="Palatino Linotype" w:eastAsia="Arial Unicode MS" w:hAnsi="Palatino Linotype" w:cs="Arial"/>
          <w:lang w:val="es-MX" w:eastAsia="en-US"/>
        </w:rPr>
        <w:t xml:space="preserve"> la </w:t>
      </w:r>
      <w:r w:rsidR="00C12ACC" w:rsidRPr="00C12ACC">
        <w:rPr>
          <w:rFonts w:ascii="Palatino Linotype" w:eastAsia="Arial Unicode MS" w:hAnsi="Palatino Linotype" w:cs="Arial"/>
          <w:lang w:val="es-MX" w:eastAsia="en-US"/>
        </w:rPr>
        <w:t xml:space="preserve">Ley del Agua para el </w:t>
      </w:r>
      <w:r w:rsidR="00C12ACC" w:rsidRPr="00F356D5">
        <w:rPr>
          <w:rFonts w:ascii="Palatino Linotype" w:eastAsia="Arial Unicode MS" w:hAnsi="Palatino Linotype" w:cs="Arial"/>
          <w:lang w:val="es-MX" w:eastAsia="en-US"/>
        </w:rPr>
        <w:t>Estado de México y Municipios</w:t>
      </w:r>
      <w:r w:rsidR="00F356D5">
        <w:rPr>
          <w:rStyle w:val="Refdenotaalpie"/>
          <w:rFonts w:ascii="Palatino Linotype" w:eastAsia="Arial Unicode MS" w:hAnsi="Palatino Linotype" w:cs="Arial"/>
          <w:lang w:val="es-MX" w:eastAsia="en-US"/>
        </w:rPr>
        <w:footnoteReference w:id="6"/>
      </w:r>
      <w:r w:rsidR="00F356D5" w:rsidRPr="00F356D5">
        <w:rPr>
          <w:rFonts w:ascii="Palatino Linotype" w:eastAsia="Arial Unicode MS" w:hAnsi="Palatino Linotype" w:cs="Arial"/>
          <w:lang w:val="es-MX" w:eastAsia="en-US"/>
        </w:rPr>
        <w:t xml:space="preserve">, </w:t>
      </w:r>
      <w:r w:rsidR="00F356D5" w:rsidRPr="00F356D5">
        <w:rPr>
          <w:rFonts w:ascii="Palatino Linotype" w:eastAsia="Arial Unicode MS" w:hAnsi="Palatino Linotype" w:cs="Arial"/>
          <w:lang w:val="es-MX" w:eastAsia="en-US"/>
        </w:rPr>
        <w:lastRenderedPageBreak/>
        <w:t xml:space="preserve">concatenado </w:t>
      </w:r>
      <w:r w:rsidR="00C12ACC" w:rsidRPr="00F356D5">
        <w:rPr>
          <w:rFonts w:ascii="Palatino Linotype" w:eastAsia="Arial Unicode MS" w:hAnsi="Palatino Linotype" w:cs="Arial"/>
          <w:lang w:val="es-MX" w:eastAsia="en-US"/>
        </w:rPr>
        <w:t>con</w:t>
      </w:r>
      <w:r w:rsidR="00F356D5" w:rsidRPr="00F356D5">
        <w:rPr>
          <w:rFonts w:ascii="Palatino Linotype" w:eastAsia="Arial Unicode MS" w:hAnsi="Palatino Linotype" w:cs="Arial"/>
          <w:lang w:val="es-MX" w:eastAsia="en-US"/>
        </w:rPr>
        <w:t xml:space="preserve"> </w:t>
      </w:r>
      <w:r w:rsidR="00F356D5">
        <w:rPr>
          <w:rFonts w:ascii="Palatino Linotype" w:eastAsia="Arial Unicode MS" w:hAnsi="Palatino Linotype" w:cs="Arial"/>
          <w:lang w:val="es-MX" w:eastAsia="en-US"/>
        </w:rPr>
        <w:t xml:space="preserve">lo establecido en </w:t>
      </w:r>
      <w:r w:rsidR="00F356D5" w:rsidRPr="00F356D5">
        <w:rPr>
          <w:rFonts w:ascii="Palatino Linotype" w:eastAsia="Arial Unicode MS" w:hAnsi="Palatino Linotype" w:cs="Arial"/>
          <w:lang w:val="es-MX" w:eastAsia="en-US"/>
        </w:rPr>
        <w:t xml:space="preserve">la fracción XVI de las Funciones de la </w:t>
      </w:r>
      <w:r w:rsidR="00F356D5" w:rsidRPr="00F356D5">
        <w:rPr>
          <w:rFonts w:ascii="Palatino Linotype" w:hAnsi="Palatino Linotype"/>
        </w:rPr>
        <w:t xml:space="preserve">Dirección De Construcción, Operación </w:t>
      </w:r>
      <w:r w:rsidR="00F356D5">
        <w:rPr>
          <w:rFonts w:ascii="Palatino Linotype" w:hAnsi="Palatino Linotype"/>
        </w:rPr>
        <w:t>y</w:t>
      </w:r>
      <w:r w:rsidR="00F356D5" w:rsidRPr="00F356D5">
        <w:rPr>
          <w:rFonts w:ascii="Palatino Linotype" w:hAnsi="Palatino Linotype"/>
        </w:rPr>
        <w:t xml:space="preserve"> Mantenimiento</w:t>
      </w:r>
      <w:r w:rsidR="00C12ACC" w:rsidRPr="00F356D5">
        <w:rPr>
          <w:rFonts w:ascii="Palatino Linotype" w:eastAsia="Arial Unicode MS" w:hAnsi="Palatino Linotype" w:cs="Arial"/>
          <w:lang w:val="es-MX" w:eastAsia="en-US"/>
        </w:rPr>
        <w:t xml:space="preserve"> </w:t>
      </w:r>
      <w:r w:rsidR="00F356D5">
        <w:rPr>
          <w:rFonts w:ascii="Palatino Linotype" w:eastAsia="Arial Unicode MS" w:hAnsi="Palatino Linotype" w:cs="Arial"/>
          <w:lang w:val="es-MX" w:eastAsia="en-US"/>
        </w:rPr>
        <w:t>d</w:t>
      </w:r>
      <w:r w:rsidR="00C12ACC" w:rsidRPr="00F356D5">
        <w:rPr>
          <w:rFonts w:ascii="Palatino Linotype" w:eastAsia="Arial Unicode MS" w:hAnsi="Palatino Linotype" w:cs="Arial"/>
          <w:lang w:val="es-MX" w:eastAsia="en-US"/>
        </w:rPr>
        <w:t xml:space="preserve">el Manual de Organización del Organismo Descentralizado de Agua Potable, Alcantarillado y Saneamiento, </w:t>
      </w:r>
      <w:r w:rsidR="00F356D5">
        <w:rPr>
          <w:rFonts w:ascii="Palatino Linotype" w:eastAsia="Arial Unicode MS" w:hAnsi="Palatino Linotype" w:cs="Arial"/>
          <w:lang w:val="es-MX" w:eastAsia="en-US"/>
        </w:rPr>
        <w:t>(O.D.A.P.A.S.); se establece que en materia de obra pública de Agua, se deben:</w:t>
      </w:r>
    </w:p>
    <w:p w:rsidR="00F356D5" w:rsidRDefault="00F356D5" w:rsidP="00F356D5">
      <w:pPr>
        <w:spacing w:line="360" w:lineRule="auto"/>
        <w:jc w:val="both"/>
        <w:rPr>
          <w:rFonts w:ascii="Palatino Linotype" w:eastAsia="Arial Unicode MS" w:hAnsi="Palatino Linotype" w:cs="Arial"/>
          <w:lang w:val="es-MX" w:eastAsia="en-US"/>
        </w:rPr>
      </w:pPr>
    </w:p>
    <w:p w:rsidR="00C12ACC" w:rsidRDefault="00F356D5" w:rsidP="00F356D5">
      <w:pPr>
        <w:ind w:left="567" w:right="616"/>
        <w:jc w:val="both"/>
        <w:rPr>
          <w:rFonts w:ascii="Palatino Linotype" w:eastAsia="Arial Unicode MS" w:hAnsi="Palatino Linotype" w:cs="Arial"/>
          <w:i/>
          <w:lang w:val="es-MX" w:eastAsia="en-US"/>
        </w:rPr>
      </w:pPr>
      <w:r>
        <w:rPr>
          <w:rFonts w:ascii="Palatino Linotype" w:eastAsia="Arial Unicode MS" w:hAnsi="Palatino Linotype" w:cs="Arial"/>
          <w:b/>
          <w:i/>
          <w:lang w:val="es-MX" w:eastAsia="en-US"/>
        </w:rPr>
        <w:t>“</w:t>
      </w:r>
      <w:r w:rsidRPr="00F356D5">
        <w:rPr>
          <w:rFonts w:ascii="Palatino Linotype" w:eastAsia="Arial Unicode MS" w:hAnsi="Palatino Linotype" w:cs="Arial"/>
          <w:b/>
          <w:i/>
          <w:lang w:val="es-MX" w:eastAsia="en-US"/>
        </w:rPr>
        <w:t>XVI.</w:t>
      </w:r>
      <w:r w:rsidRPr="00F356D5">
        <w:rPr>
          <w:rFonts w:ascii="Palatino Linotype" w:eastAsia="Arial Unicode MS" w:hAnsi="Palatino Linotype" w:cs="Arial"/>
          <w:i/>
          <w:lang w:val="es-MX" w:eastAsia="en-US"/>
        </w:rPr>
        <w:t xml:space="preserve"> Efectuar los estudios e investigaciones sobre el comportamiento hidráulico y físico de los componentes de los sistemas de agua potable, alcantarillado y saneamiento, así como determinar índices y coeficientes que señalen la eficiencia de los sistemas para evaluar e implantar las medidas correctivas que deban aplicarse.</w:t>
      </w:r>
    </w:p>
    <w:p w:rsidR="00F356D5" w:rsidRPr="00F356D5" w:rsidRDefault="00F356D5" w:rsidP="00F356D5">
      <w:pPr>
        <w:ind w:left="567" w:right="616"/>
        <w:jc w:val="both"/>
        <w:rPr>
          <w:rFonts w:ascii="Palatino Linotype" w:eastAsia="Arial Unicode MS" w:hAnsi="Palatino Linotype" w:cs="Arial"/>
          <w:i/>
          <w:lang w:val="es-MX" w:eastAsia="en-US"/>
        </w:rPr>
      </w:pPr>
      <w:r>
        <w:rPr>
          <w:rFonts w:ascii="Palatino Linotype" w:eastAsia="Arial Unicode MS" w:hAnsi="Palatino Linotype" w:cs="Arial"/>
          <w:i/>
          <w:lang w:val="es-MX" w:eastAsia="en-US"/>
        </w:rPr>
        <w:t>…”</w:t>
      </w:r>
    </w:p>
    <w:p w:rsidR="005A3BF6" w:rsidRDefault="005A3BF6" w:rsidP="00AF376A">
      <w:pPr>
        <w:spacing w:line="360" w:lineRule="auto"/>
        <w:jc w:val="both"/>
        <w:rPr>
          <w:rFonts w:ascii="Palatino Linotype" w:eastAsia="Calibri" w:hAnsi="Palatino Linotype"/>
          <w:lang w:val="es-MX"/>
        </w:rPr>
      </w:pPr>
    </w:p>
    <w:p w:rsidR="00F356D5" w:rsidRDefault="00F356D5" w:rsidP="00AF376A">
      <w:pPr>
        <w:spacing w:line="360" w:lineRule="auto"/>
        <w:jc w:val="both"/>
        <w:rPr>
          <w:rFonts w:ascii="Palatino Linotype" w:eastAsia="Calibri" w:hAnsi="Palatino Linotype"/>
          <w:lang w:val="es-MX"/>
        </w:rPr>
      </w:pPr>
      <w:r>
        <w:rPr>
          <w:rFonts w:ascii="Palatino Linotype" w:eastAsia="Calibri" w:hAnsi="Palatino Linotype"/>
          <w:lang w:val="es-MX"/>
        </w:rPr>
        <w:t xml:space="preserve">En esa virtud, </w:t>
      </w:r>
      <w:r w:rsidR="00693BA6">
        <w:rPr>
          <w:rFonts w:ascii="Palatino Linotype" w:eastAsia="Calibri" w:hAnsi="Palatino Linotype"/>
          <w:lang w:val="es-MX"/>
        </w:rPr>
        <w:t xml:space="preserve">previa </w:t>
      </w:r>
      <w:r>
        <w:rPr>
          <w:rFonts w:ascii="Palatino Linotype" w:eastAsia="Calibri" w:hAnsi="Palatino Linotype"/>
          <w:lang w:val="es-MX"/>
        </w:rPr>
        <w:t xml:space="preserve">búsqueda exhaustiva y razonable de la información, </w:t>
      </w:r>
      <w:r w:rsidR="00693BA6">
        <w:rPr>
          <w:rFonts w:ascii="Palatino Linotype" w:eastAsia="Calibri" w:hAnsi="Palatino Linotype"/>
          <w:lang w:val="es-MX"/>
        </w:rPr>
        <w:t xml:space="preserve">el </w:t>
      </w:r>
      <w:r w:rsidR="00693BA6" w:rsidRPr="00F356D5">
        <w:rPr>
          <w:rFonts w:ascii="Palatino Linotype" w:eastAsia="Calibri" w:hAnsi="Palatino Linotype"/>
          <w:b/>
          <w:lang w:val="es-MX"/>
        </w:rPr>
        <w:t>Sujeto Obligado</w:t>
      </w:r>
      <w:r w:rsidR="00693BA6">
        <w:rPr>
          <w:rFonts w:ascii="Palatino Linotype" w:eastAsia="Calibri" w:hAnsi="Palatino Linotype"/>
          <w:lang w:val="es-MX"/>
        </w:rPr>
        <w:t xml:space="preserve"> hacer entrega de los estudios e investigaciones realizados para la construcción de los Pozos de Agua, señalados en la solicitud de información.</w:t>
      </w:r>
    </w:p>
    <w:p w:rsidR="00F356D5" w:rsidRPr="00AF376A" w:rsidRDefault="00F356D5" w:rsidP="00AF376A">
      <w:pPr>
        <w:spacing w:line="360" w:lineRule="auto"/>
        <w:jc w:val="both"/>
        <w:rPr>
          <w:rFonts w:ascii="Palatino Linotype" w:eastAsia="Calibri" w:hAnsi="Palatino Linotype"/>
          <w:lang w:val="es-MX"/>
        </w:rPr>
      </w:pPr>
    </w:p>
    <w:p w:rsidR="00AF376A" w:rsidRDefault="001221BC" w:rsidP="00651737">
      <w:pPr>
        <w:spacing w:line="360" w:lineRule="auto"/>
        <w:jc w:val="both"/>
        <w:rPr>
          <w:rFonts w:ascii="Palatino Linotype" w:hAnsi="Palatino Linotype" w:cs="Arial"/>
          <w:color w:val="000000" w:themeColor="text1"/>
        </w:rPr>
      </w:pPr>
      <w:r>
        <w:rPr>
          <w:rFonts w:ascii="Palatino Linotype" w:eastAsia="Calibri" w:hAnsi="Palatino Linotype"/>
          <w:lang w:val="es-MX"/>
        </w:rPr>
        <w:t xml:space="preserve">Respecto del numeral </w:t>
      </w:r>
      <w:r w:rsidRPr="005A3BF6">
        <w:rPr>
          <w:rFonts w:ascii="Palatino Linotype" w:eastAsia="Calibri" w:hAnsi="Palatino Linotype"/>
          <w:b/>
          <w:sz w:val="26"/>
          <w:szCs w:val="26"/>
          <w:lang w:val="es-MX"/>
        </w:rPr>
        <w:t>3</w:t>
      </w:r>
      <w:r>
        <w:rPr>
          <w:rFonts w:ascii="Palatino Linotype" w:eastAsia="Calibri" w:hAnsi="Palatino Linotype"/>
          <w:lang w:val="es-MX"/>
        </w:rPr>
        <w:t xml:space="preserve">, referente a las Actas de Cabildo donde se aprobaron las obras, el Sujeto Obligado responde que pueden ser consultadas en la página electrónica </w:t>
      </w:r>
      <w:hyperlink r:id="rId8" w:history="1">
        <w:r w:rsidRPr="00D30F3C">
          <w:rPr>
            <w:rStyle w:val="Hipervnculo"/>
            <w:rFonts w:ascii="Palatino Linotype" w:hAnsi="Palatino Linotype" w:cs="Arial"/>
          </w:rPr>
          <w:t>https://www.ipomex.org.mx/ipo3/lgt/indice/CHIMALHUACAN/art_94_ii_b2/2.web</w:t>
        </w:r>
      </w:hyperlink>
      <w:r>
        <w:rPr>
          <w:rFonts w:ascii="Palatino Linotype" w:hAnsi="Palatino Linotype" w:cs="Arial"/>
          <w:color w:val="000000" w:themeColor="text1"/>
        </w:rPr>
        <w:t xml:space="preserve">, por lo que este Órgano Garante en uso de sus atribuciones, procedió a hacer consulta de la misma, advirtiendo el contenido siguiente: </w:t>
      </w:r>
    </w:p>
    <w:p w:rsidR="001221BC" w:rsidRDefault="001221BC" w:rsidP="00651737">
      <w:pPr>
        <w:spacing w:line="360" w:lineRule="auto"/>
        <w:jc w:val="both"/>
        <w:rPr>
          <w:rFonts w:ascii="Palatino Linotype" w:hAnsi="Palatino Linotype" w:cs="Arial"/>
          <w:color w:val="000000" w:themeColor="text1"/>
        </w:rPr>
      </w:pPr>
    </w:p>
    <w:p w:rsidR="001221BC" w:rsidRPr="00AF376A" w:rsidRDefault="001221BC" w:rsidP="00651737">
      <w:pPr>
        <w:spacing w:line="360" w:lineRule="auto"/>
        <w:jc w:val="both"/>
        <w:rPr>
          <w:rFonts w:ascii="Palatino Linotype" w:eastAsia="Calibri" w:hAnsi="Palatino Linotype"/>
          <w:lang w:val="es-MX"/>
        </w:rPr>
      </w:pPr>
      <w:r>
        <w:rPr>
          <w:rFonts w:ascii="Palatino Linotype" w:eastAsia="Calibri" w:hAnsi="Palatino Linotype"/>
          <w:noProof/>
          <w:lang w:val="es-MX" w:eastAsia="es-MX"/>
        </w:rPr>
        <w:lastRenderedPageBreak/>
        <w:drawing>
          <wp:inline distT="0" distB="0" distL="0" distR="0">
            <wp:extent cx="5791835" cy="42735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5791835" cy="4273550"/>
                    </a:xfrm>
                    <a:prstGeom prst="rect">
                      <a:avLst/>
                    </a:prstGeom>
                  </pic:spPr>
                </pic:pic>
              </a:graphicData>
            </a:graphic>
          </wp:inline>
        </w:drawing>
      </w:r>
    </w:p>
    <w:p w:rsidR="00AF376A" w:rsidRDefault="00AF376A" w:rsidP="00651737">
      <w:pPr>
        <w:spacing w:line="360" w:lineRule="auto"/>
        <w:jc w:val="both"/>
        <w:rPr>
          <w:rFonts w:ascii="Palatino Linotype" w:eastAsia="Calibri" w:hAnsi="Palatino Linotype"/>
          <w:lang w:val="es-ES_tradnl"/>
        </w:rPr>
      </w:pPr>
    </w:p>
    <w:p w:rsidR="008F7354" w:rsidRPr="00BA3D3C" w:rsidRDefault="008F7354" w:rsidP="008F7354">
      <w:pPr>
        <w:spacing w:line="360" w:lineRule="auto"/>
        <w:jc w:val="both"/>
        <w:rPr>
          <w:rFonts w:ascii="Palatino Linotype" w:hAnsi="Palatino Linotype" w:cs="Arial"/>
        </w:rPr>
      </w:pPr>
      <w:r>
        <w:rPr>
          <w:rFonts w:ascii="Palatino Linotype" w:hAnsi="Palatino Linotype" w:cs="Arial"/>
        </w:rPr>
        <w:t xml:space="preserve">Esfinges que demuestran que si bien el </w:t>
      </w:r>
      <w:r>
        <w:rPr>
          <w:rFonts w:ascii="Palatino Linotype" w:hAnsi="Palatino Linotype" w:cs="Arial"/>
          <w:b/>
        </w:rPr>
        <w:t>Sujeto Obligado</w:t>
      </w:r>
      <w:r>
        <w:rPr>
          <w:rFonts w:ascii="Palatino Linotype" w:hAnsi="Palatino Linotype" w:cs="Arial"/>
        </w:rPr>
        <w:t xml:space="preserve"> reconoce tener en sus archivos la información peticionada, y que la misma se encuentra publicada, también lo es que no señala de manera precisa el procedimiento que debe seguir la </w:t>
      </w:r>
      <w:r>
        <w:rPr>
          <w:rFonts w:ascii="Palatino Linotype" w:hAnsi="Palatino Linotype" w:cs="Arial"/>
          <w:b/>
        </w:rPr>
        <w:t>Recurrente</w:t>
      </w:r>
      <w:r>
        <w:rPr>
          <w:rFonts w:ascii="Palatino Linotype" w:hAnsi="Palatino Linotype" w:cs="Arial"/>
        </w:rPr>
        <w:t xml:space="preserve"> para la consulta de la información, en consecuencia no se tiene por satisfecho el derecho de acceso a la información, resultando dable ordenar al </w:t>
      </w:r>
      <w:r>
        <w:rPr>
          <w:rFonts w:ascii="Palatino Linotype" w:hAnsi="Palatino Linotype" w:cs="Arial"/>
          <w:b/>
        </w:rPr>
        <w:t>Sujeto Obligado</w:t>
      </w:r>
      <w:r>
        <w:rPr>
          <w:rFonts w:ascii="Palatino Linotype" w:hAnsi="Palatino Linotype" w:cs="Arial"/>
        </w:rPr>
        <w:t>, haga entrega de la información.</w:t>
      </w:r>
    </w:p>
    <w:p w:rsidR="00693BA6" w:rsidRDefault="00693BA6" w:rsidP="008F7354">
      <w:pPr>
        <w:spacing w:line="360" w:lineRule="auto"/>
        <w:jc w:val="both"/>
        <w:rPr>
          <w:rFonts w:ascii="Palatino Linotype" w:hAnsi="Palatino Linotype" w:cs="Arial"/>
        </w:rPr>
      </w:pPr>
    </w:p>
    <w:p w:rsidR="008F7354" w:rsidRPr="00D55523" w:rsidRDefault="008F7354" w:rsidP="008F7354">
      <w:pPr>
        <w:spacing w:line="360" w:lineRule="auto"/>
        <w:jc w:val="both"/>
        <w:rPr>
          <w:rFonts w:ascii="Palatino Linotype" w:hAnsi="Palatino Linotype" w:cs="Arial"/>
        </w:rPr>
      </w:pPr>
      <w:r>
        <w:rPr>
          <w:rFonts w:ascii="Palatino Linotype" w:hAnsi="Palatino Linotype" w:cs="Arial"/>
        </w:rPr>
        <w:t>Acotado lo anterior, de conformidad con las respuestas proporcionadas, en las cuales informa que la información ya se encuentra publicada, d</w:t>
      </w:r>
      <w:r w:rsidRPr="00D55523">
        <w:rPr>
          <w:rFonts w:ascii="Palatino Linotype" w:hAnsi="Palatino Linotype" w:cs="Arial"/>
        </w:rPr>
        <w:t xml:space="preserve">ebemos partir de que la obligación de acceso a la información se tendrá por cumplida cuando el solicitante </w:t>
      </w:r>
      <w:r w:rsidRPr="00D55523">
        <w:rPr>
          <w:rFonts w:ascii="Palatino Linotype" w:hAnsi="Palatino Linotype" w:cs="Arial"/>
        </w:rPr>
        <w:lastRenderedPageBreak/>
        <w:t>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 antes insertos, así como lo que establecen los 11 y 161, del mismo ordenamiento referido, en el que señalan diversas características que debe tener la información desde el momento de su generación, publicación y entrega, así como la forma en que se deberá consultar la información, señalando una fuente precisa y concreta, a saber:</w:t>
      </w:r>
    </w:p>
    <w:p w:rsidR="008F7354" w:rsidRPr="00D55523" w:rsidRDefault="008F7354" w:rsidP="008F7354">
      <w:pPr>
        <w:widowControl w:val="0"/>
        <w:tabs>
          <w:tab w:val="left" w:pos="1701"/>
          <w:tab w:val="left" w:pos="1843"/>
        </w:tabs>
        <w:suppressAutoHyphens/>
        <w:spacing w:line="360" w:lineRule="auto"/>
        <w:contextualSpacing/>
        <w:jc w:val="both"/>
        <w:rPr>
          <w:rFonts w:ascii="Palatino Linotype" w:hAnsi="Palatino Linotype" w:cs="Arial"/>
        </w:rPr>
      </w:pPr>
    </w:p>
    <w:p w:rsidR="008F7354" w:rsidRPr="005504FB" w:rsidRDefault="008F7354" w:rsidP="008F7354">
      <w:pPr>
        <w:widowControl w:val="0"/>
        <w:tabs>
          <w:tab w:val="left" w:pos="1701"/>
          <w:tab w:val="left" w:pos="1843"/>
        </w:tabs>
        <w:suppressAutoHyphens/>
        <w:ind w:left="567" w:right="567"/>
        <w:contextualSpacing/>
        <w:jc w:val="both"/>
        <w:rPr>
          <w:rFonts w:ascii="Palatino Linotype" w:hAnsi="Palatino Linotype" w:cs="Arial"/>
          <w:i/>
        </w:rPr>
      </w:pPr>
      <w:r w:rsidRPr="005504FB">
        <w:rPr>
          <w:rFonts w:ascii="Palatino Linotype" w:hAnsi="Palatino Linotype" w:cs="Arial"/>
          <w:i/>
        </w:rPr>
        <w:t>“</w:t>
      </w:r>
      <w:r w:rsidRPr="00D55523">
        <w:rPr>
          <w:rFonts w:ascii="Palatino Linotype" w:hAnsi="Palatino Linotype" w:cs="Arial"/>
          <w:b/>
          <w:i/>
        </w:rPr>
        <w:t>Artículo 11.</w:t>
      </w:r>
      <w:r w:rsidRPr="005504FB">
        <w:rPr>
          <w:rFonts w:ascii="Palatino Linotype" w:hAnsi="Palatino Linotype" w:cs="Arial"/>
          <w:i/>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8F7354" w:rsidRPr="005504FB" w:rsidRDefault="008F7354" w:rsidP="008F7354">
      <w:pPr>
        <w:widowControl w:val="0"/>
        <w:tabs>
          <w:tab w:val="left" w:pos="1701"/>
          <w:tab w:val="left" w:pos="1843"/>
        </w:tabs>
        <w:suppressAutoHyphens/>
        <w:ind w:left="567" w:right="567"/>
        <w:contextualSpacing/>
        <w:jc w:val="both"/>
        <w:rPr>
          <w:rFonts w:ascii="Palatino Linotype" w:hAnsi="Palatino Linotype" w:cs="Arial"/>
          <w:i/>
        </w:rPr>
      </w:pPr>
      <w:r w:rsidRPr="005504FB">
        <w:rPr>
          <w:rFonts w:ascii="Palatino Linotype" w:hAnsi="Palatino Linotype" w:cs="Arial"/>
          <w:i/>
        </w:rPr>
        <w:t>[…]</w:t>
      </w:r>
    </w:p>
    <w:p w:rsidR="008F7354" w:rsidRDefault="008F7354" w:rsidP="008F7354">
      <w:pPr>
        <w:widowControl w:val="0"/>
        <w:tabs>
          <w:tab w:val="left" w:pos="1701"/>
          <w:tab w:val="left" w:pos="1843"/>
        </w:tabs>
        <w:suppressAutoHyphens/>
        <w:ind w:left="567" w:right="567"/>
        <w:contextualSpacing/>
        <w:jc w:val="both"/>
        <w:rPr>
          <w:rFonts w:ascii="Palatino Linotype" w:hAnsi="Palatino Linotype" w:cs="Arial"/>
          <w:i/>
        </w:rPr>
      </w:pPr>
      <w:r w:rsidRPr="00D55523">
        <w:rPr>
          <w:rFonts w:ascii="Palatino Linotype" w:hAnsi="Palatino Linotype" w:cs="Arial"/>
          <w:b/>
          <w:i/>
        </w:rPr>
        <w:t>Artículo 161.</w:t>
      </w:r>
      <w:r w:rsidRPr="005504FB">
        <w:rPr>
          <w:rFonts w:ascii="Palatino Linotype" w:hAnsi="Palatino Linotype" w:cs="Arial"/>
          <w:i/>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D32D92">
        <w:rPr>
          <w:rFonts w:ascii="Palatino Linotype" w:hAnsi="Palatino Linotype" w:cs="Arial"/>
          <w:i/>
          <w:u w:val="single"/>
        </w:rPr>
        <w:t>La fuente deberá ser precisa y concreta y no debe implicar que el solicitante realice una búsqueda en toda la información que se encuentre disponible.</w:t>
      </w:r>
      <w:r w:rsidRPr="005504FB">
        <w:rPr>
          <w:rFonts w:ascii="Palatino Linotype" w:hAnsi="Palatino Linotype" w:cs="Arial"/>
          <w:i/>
        </w:rPr>
        <w:t xml:space="preserve">” </w:t>
      </w:r>
    </w:p>
    <w:p w:rsidR="008F7354" w:rsidRPr="005504FB" w:rsidRDefault="008F7354" w:rsidP="008F7354">
      <w:pPr>
        <w:widowControl w:val="0"/>
        <w:tabs>
          <w:tab w:val="left" w:pos="1701"/>
          <w:tab w:val="left" w:pos="1843"/>
        </w:tabs>
        <w:suppressAutoHyphens/>
        <w:ind w:left="567" w:right="567"/>
        <w:contextualSpacing/>
        <w:jc w:val="right"/>
        <w:rPr>
          <w:rFonts w:ascii="Palatino Linotype" w:hAnsi="Palatino Linotype" w:cs="Arial"/>
          <w:i/>
        </w:rPr>
      </w:pPr>
      <w:r w:rsidRPr="00D32D92">
        <w:rPr>
          <w:rFonts w:ascii="Palatino Linotype" w:hAnsi="Palatino Linotype" w:cs="Arial"/>
        </w:rPr>
        <w:t>(</w:t>
      </w:r>
      <w:r>
        <w:rPr>
          <w:rFonts w:ascii="Palatino Linotype" w:hAnsi="Palatino Linotype" w:cs="Arial"/>
        </w:rPr>
        <w:t>Énfasis añadido</w:t>
      </w:r>
      <w:r w:rsidRPr="00D32D92">
        <w:rPr>
          <w:rFonts w:ascii="Palatino Linotype" w:hAnsi="Palatino Linotype" w:cs="Arial"/>
        </w:rPr>
        <w:t>)</w:t>
      </w:r>
    </w:p>
    <w:p w:rsidR="008F7354" w:rsidRPr="00D55523" w:rsidRDefault="008F7354" w:rsidP="008F7354">
      <w:pPr>
        <w:widowControl w:val="0"/>
        <w:tabs>
          <w:tab w:val="left" w:pos="1701"/>
          <w:tab w:val="left" w:pos="1843"/>
        </w:tabs>
        <w:suppressAutoHyphens/>
        <w:spacing w:line="360" w:lineRule="auto"/>
        <w:contextualSpacing/>
        <w:jc w:val="both"/>
        <w:rPr>
          <w:rFonts w:ascii="Palatino Linotype" w:hAnsi="Palatino Linotype" w:cs="Arial"/>
        </w:rPr>
      </w:pPr>
    </w:p>
    <w:p w:rsidR="008F7354" w:rsidRDefault="008F7354" w:rsidP="008F7354">
      <w:pPr>
        <w:spacing w:line="360" w:lineRule="auto"/>
        <w:jc w:val="both"/>
        <w:rPr>
          <w:rFonts w:ascii="Palatino Linotype" w:hAnsi="Palatino Linotype"/>
          <w:bCs/>
        </w:rPr>
      </w:pPr>
      <w:r w:rsidRPr="007913AD">
        <w:rPr>
          <w:rFonts w:ascii="Palatino Linotype" w:hAnsi="Palatino Linotype"/>
          <w:bCs/>
        </w:rPr>
        <w:t xml:space="preserve">Ordenamiento que consagra la facultad del </w:t>
      </w:r>
      <w:r>
        <w:rPr>
          <w:rFonts w:ascii="Palatino Linotype" w:hAnsi="Palatino Linotype"/>
          <w:b/>
          <w:bCs/>
        </w:rPr>
        <w:t>Sujeto Obligado</w:t>
      </w:r>
      <w:r w:rsidRPr="007913AD">
        <w:rPr>
          <w:rFonts w:ascii="Palatino Linotype" w:hAnsi="Palatino Linotype"/>
          <w:bCs/>
        </w:rPr>
        <w:t xml:space="preserve"> de poder hacer del conocimiento a los solicitantes que la información peticionada ya se encuentra publicada para su consulta, caso concreto en la multicitada</w:t>
      </w:r>
      <w:r>
        <w:rPr>
          <w:rFonts w:ascii="Palatino Linotype" w:hAnsi="Palatino Linotype"/>
          <w:bCs/>
        </w:rPr>
        <w:t>s</w:t>
      </w:r>
      <w:r w:rsidRPr="007913AD">
        <w:rPr>
          <w:rFonts w:ascii="Palatino Linotype" w:hAnsi="Palatino Linotype"/>
          <w:bCs/>
        </w:rPr>
        <w:t xml:space="preserve"> plataforma</w:t>
      </w:r>
      <w:r>
        <w:rPr>
          <w:rFonts w:ascii="Palatino Linotype" w:hAnsi="Palatino Linotype"/>
          <w:bCs/>
        </w:rPr>
        <w:t>s</w:t>
      </w:r>
      <w:r w:rsidRPr="007913AD">
        <w:rPr>
          <w:rFonts w:ascii="Palatino Linotype" w:hAnsi="Palatino Linotype"/>
          <w:bCs/>
        </w:rPr>
        <w:t xml:space="preserve"> de internet; no obstante, dicho artículo, precisa de forma clara que se le hará del conocimiento la </w:t>
      </w:r>
      <w:r w:rsidRPr="007913AD">
        <w:rPr>
          <w:rFonts w:ascii="Palatino Linotype" w:hAnsi="Palatino Linotype"/>
          <w:bCs/>
        </w:rPr>
        <w:lastRenderedPageBreak/>
        <w:t xml:space="preserve">fuente, lugar y forma de consulta, en un plazo no mayor a 5 (cinco) días hábiles posteriores a la solicitud, circunstancia que no fue observada por el </w:t>
      </w:r>
      <w:r>
        <w:rPr>
          <w:rFonts w:ascii="Palatino Linotype" w:hAnsi="Palatino Linotype"/>
          <w:b/>
          <w:bCs/>
        </w:rPr>
        <w:t>Sujeto Obligado</w:t>
      </w:r>
      <w:r w:rsidRPr="007913AD">
        <w:rPr>
          <w:rFonts w:ascii="Palatino Linotype" w:hAnsi="Palatino Linotype"/>
          <w:bCs/>
        </w:rPr>
        <w:t xml:space="preserve">, </w:t>
      </w:r>
      <w:r>
        <w:rPr>
          <w:rFonts w:ascii="Palatino Linotype" w:hAnsi="Palatino Linotype"/>
          <w:bCs/>
        </w:rPr>
        <w:t>toda vez</w:t>
      </w:r>
      <w:r w:rsidRPr="007913AD">
        <w:rPr>
          <w:rFonts w:ascii="Palatino Linotype" w:hAnsi="Palatino Linotype"/>
          <w:bCs/>
        </w:rPr>
        <w:t xml:space="preserve"> que la solicitud de información fue presentada el día lunes </w:t>
      </w:r>
      <w:r w:rsidR="00675ACD">
        <w:rPr>
          <w:rFonts w:ascii="Palatino Linotype" w:hAnsi="Palatino Linotype"/>
          <w:bCs/>
        </w:rPr>
        <w:t>08</w:t>
      </w:r>
      <w:r w:rsidRPr="007913AD">
        <w:rPr>
          <w:rFonts w:ascii="Palatino Linotype" w:hAnsi="Palatino Linotype"/>
          <w:bCs/>
        </w:rPr>
        <w:t xml:space="preserve"> (</w:t>
      </w:r>
      <w:r w:rsidR="00675ACD">
        <w:rPr>
          <w:rFonts w:ascii="Palatino Linotype" w:hAnsi="Palatino Linotype"/>
          <w:bCs/>
        </w:rPr>
        <w:t>ocho</w:t>
      </w:r>
      <w:r w:rsidRPr="007913AD">
        <w:rPr>
          <w:rFonts w:ascii="Palatino Linotype" w:hAnsi="Palatino Linotype"/>
          <w:bCs/>
        </w:rPr>
        <w:t xml:space="preserve">) de </w:t>
      </w:r>
      <w:r w:rsidR="00675ACD">
        <w:rPr>
          <w:rFonts w:ascii="Palatino Linotype" w:hAnsi="Palatino Linotype"/>
          <w:bCs/>
        </w:rPr>
        <w:t>febrero</w:t>
      </w:r>
      <w:r w:rsidRPr="007913AD">
        <w:rPr>
          <w:rFonts w:ascii="Palatino Linotype" w:hAnsi="Palatino Linotype"/>
          <w:bCs/>
        </w:rPr>
        <w:t xml:space="preserve"> y la respuesta fue proporcionada el</w:t>
      </w:r>
      <w:r w:rsidR="00675ACD">
        <w:rPr>
          <w:rFonts w:ascii="Palatino Linotype" w:hAnsi="Palatino Linotype"/>
          <w:bCs/>
        </w:rPr>
        <w:t xml:space="preserve"> lunes 01 </w:t>
      </w:r>
      <w:r w:rsidRPr="007913AD">
        <w:rPr>
          <w:rFonts w:ascii="Palatino Linotype" w:hAnsi="Palatino Linotype"/>
          <w:bCs/>
        </w:rPr>
        <w:t>(</w:t>
      </w:r>
      <w:r w:rsidR="00675ACD">
        <w:rPr>
          <w:rFonts w:ascii="Palatino Linotype" w:hAnsi="Palatino Linotype"/>
          <w:bCs/>
        </w:rPr>
        <w:t>uno</w:t>
      </w:r>
      <w:r>
        <w:rPr>
          <w:rFonts w:ascii="Palatino Linotype" w:hAnsi="Palatino Linotype"/>
          <w:bCs/>
        </w:rPr>
        <w:t xml:space="preserve">) </w:t>
      </w:r>
      <w:r w:rsidRPr="007913AD">
        <w:rPr>
          <w:rFonts w:ascii="Palatino Linotype" w:hAnsi="Palatino Linotype"/>
          <w:bCs/>
        </w:rPr>
        <w:t xml:space="preserve">de </w:t>
      </w:r>
      <w:r w:rsidR="00675ACD">
        <w:rPr>
          <w:rFonts w:ascii="Palatino Linotype" w:hAnsi="Palatino Linotype"/>
          <w:bCs/>
        </w:rPr>
        <w:t>marzo</w:t>
      </w:r>
      <w:r w:rsidRPr="007913AD">
        <w:rPr>
          <w:rFonts w:ascii="Palatino Linotype" w:hAnsi="Palatino Linotype"/>
          <w:bCs/>
        </w:rPr>
        <w:t>, ambas fechas del año 2021 (d</w:t>
      </w:r>
      <w:r>
        <w:rPr>
          <w:rFonts w:ascii="Palatino Linotype" w:hAnsi="Palatino Linotype"/>
          <w:bCs/>
        </w:rPr>
        <w:t>os mil veintiuno), es decir al 15</w:t>
      </w:r>
      <w:r w:rsidRPr="007913AD">
        <w:rPr>
          <w:rFonts w:ascii="Palatino Linotype" w:hAnsi="Palatino Linotype"/>
          <w:bCs/>
        </w:rPr>
        <w:t>° (</w:t>
      </w:r>
      <w:r>
        <w:rPr>
          <w:rFonts w:ascii="Palatino Linotype" w:hAnsi="Palatino Linotype"/>
          <w:bCs/>
        </w:rPr>
        <w:t>décimo quinto</w:t>
      </w:r>
      <w:r w:rsidRPr="007913AD">
        <w:rPr>
          <w:rFonts w:ascii="Palatino Linotype" w:hAnsi="Palatino Linotype"/>
          <w:bCs/>
        </w:rPr>
        <w:t>) día hábil. En ese orden de ideas, se le exhorta</w:t>
      </w:r>
      <w:r>
        <w:rPr>
          <w:rFonts w:ascii="Palatino Linotype" w:hAnsi="Palatino Linotype"/>
          <w:bCs/>
        </w:rPr>
        <w:t xml:space="preserve"> y recuerda</w:t>
      </w:r>
      <w:r w:rsidRPr="007913AD">
        <w:rPr>
          <w:rFonts w:ascii="Palatino Linotype" w:hAnsi="Palatino Linotype"/>
          <w:bCs/>
        </w:rPr>
        <w:t xml:space="preserve"> al </w:t>
      </w:r>
      <w:r>
        <w:rPr>
          <w:rFonts w:ascii="Palatino Linotype" w:hAnsi="Palatino Linotype"/>
          <w:b/>
          <w:bCs/>
        </w:rPr>
        <w:t>Sujeto Obligado</w:t>
      </w:r>
      <w:r w:rsidRPr="007913AD">
        <w:rPr>
          <w:rFonts w:ascii="Palatino Linotype" w:hAnsi="Palatino Linotype"/>
          <w:bCs/>
        </w:rPr>
        <w:t xml:space="preserve"> </w:t>
      </w:r>
      <w:r>
        <w:rPr>
          <w:rFonts w:ascii="Palatino Linotype" w:hAnsi="Palatino Linotype"/>
          <w:bCs/>
        </w:rPr>
        <w:t>para</w:t>
      </w:r>
      <w:r w:rsidRPr="007913AD">
        <w:rPr>
          <w:rFonts w:ascii="Palatino Linotype" w:hAnsi="Palatino Linotype"/>
          <w:bCs/>
        </w:rPr>
        <w:t xml:space="preserve"> que en futuras ocasiones</w:t>
      </w:r>
      <w:r>
        <w:rPr>
          <w:rFonts w:ascii="Palatino Linotype" w:hAnsi="Palatino Linotype"/>
          <w:bCs/>
        </w:rPr>
        <w:t>,</w:t>
      </w:r>
      <w:r w:rsidRPr="007913AD">
        <w:rPr>
          <w:rFonts w:ascii="Palatino Linotype" w:hAnsi="Palatino Linotype"/>
          <w:bCs/>
        </w:rPr>
        <w:t xml:space="preserve"> se sirva en sujetarse a los términos y plazos legalmente est</w:t>
      </w:r>
      <w:r>
        <w:rPr>
          <w:rFonts w:ascii="Palatino Linotype" w:hAnsi="Palatino Linotype"/>
          <w:bCs/>
        </w:rPr>
        <w:t>ablecidos, en los ordenamientos normativos que rigen su actuación.</w:t>
      </w:r>
    </w:p>
    <w:p w:rsidR="008F7354" w:rsidRPr="007913AD" w:rsidRDefault="008F7354" w:rsidP="008F7354">
      <w:pPr>
        <w:spacing w:line="360" w:lineRule="auto"/>
        <w:jc w:val="both"/>
        <w:rPr>
          <w:rFonts w:ascii="Palatino Linotype" w:hAnsi="Palatino Linotype"/>
          <w:bCs/>
        </w:rPr>
      </w:pPr>
    </w:p>
    <w:p w:rsidR="008F7354" w:rsidRPr="00D55523" w:rsidRDefault="008F7354" w:rsidP="008F7354">
      <w:pPr>
        <w:widowControl w:val="0"/>
        <w:tabs>
          <w:tab w:val="left" w:pos="1701"/>
          <w:tab w:val="left" w:pos="1843"/>
        </w:tabs>
        <w:suppressAutoHyphens/>
        <w:spacing w:line="360" w:lineRule="auto"/>
        <w:contextualSpacing/>
        <w:jc w:val="both"/>
        <w:rPr>
          <w:rFonts w:ascii="Palatino Linotype" w:hAnsi="Palatino Linotype" w:cs="Arial"/>
        </w:rPr>
      </w:pPr>
      <w:r w:rsidRPr="00D55523">
        <w:rPr>
          <w:rFonts w:ascii="Palatino Linotype" w:hAnsi="Palatino Linotype" w:cs="Arial"/>
        </w:rPr>
        <w:t xml:space="preserve">En ese sentido, es toral señalar que el derecho de acceso a la información pública, implica que cualquier persona conozca la información contenida en los documentos que se encuentren en los archivos de los Sujetos Obligados, así que cuando la información requerida esté disponible al público en medios impresos, tales como libros, compendios, trípticos, registros públicos, </w:t>
      </w:r>
      <w:r w:rsidRPr="00336200">
        <w:rPr>
          <w:rFonts w:ascii="Palatino Linotype" w:hAnsi="Palatino Linotype" w:cs="Arial"/>
          <w:u w:val="single"/>
        </w:rPr>
        <w:t>en formatos electrónicos disponibles en Internet</w:t>
      </w:r>
      <w:r w:rsidRPr="00D55523">
        <w:rPr>
          <w:rFonts w:ascii="Palatino Linotype" w:hAnsi="Palatino Linotype" w:cs="Arial"/>
        </w:rPr>
        <w:t xml:space="preserve"> o en cualquier otro medio, se le hará saber por el medio requerido por el solicitante la fuente, el lugar y la forma en que puede consultar, reproducir o adquirir dicha información en un plazo no mayor a cinco días hábiles, siendo trascendental que la fuente sea precisa y concreta, por lo que no debe implicar que el solicitante realice una búsqueda en toda la información que se encuentre disponible.</w:t>
      </w:r>
    </w:p>
    <w:p w:rsidR="005A3BF6" w:rsidRPr="00D55523" w:rsidRDefault="005A3BF6" w:rsidP="008F7354">
      <w:pPr>
        <w:widowControl w:val="0"/>
        <w:tabs>
          <w:tab w:val="left" w:pos="1701"/>
          <w:tab w:val="left" w:pos="1843"/>
        </w:tabs>
        <w:suppressAutoHyphens/>
        <w:spacing w:line="360" w:lineRule="auto"/>
        <w:contextualSpacing/>
        <w:jc w:val="both"/>
        <w:rPr>
          <w:rFonts w:ascii="Palatino Linotype" w:hAnsi="Palatino Linotype" w:cs="Arial"/>
        </w:rPr>
      </w:pPr>
    </w:p>
    <w:p w:rsidR="008F7354" w:rsidRPr="00D55523" w:rsidRDefault="008F7354" w:rsidP="008F7354">
      <w:pPr>
        <w:widowControl w:val="0"/>
        <w:tabs>
          <w:tab w:val="left" w:pos="1701"/>
          <w:tab w:val="left" w:pos="1843"/>
        </w:tabs>
        <w:suppressAutoHyphens/>
        <w:spacing w:line="360" w:lineRule="auto"/>
        <w:contextualSpacing/>
        <w:jc w:val="both"/>
        <w:rPr>
          <w:rFonts w:ascii="Palatino Linotype" w:hAnsi="Palatino Linotype" w:cs="Arial"/>
        </w:rPr>
      </w:pPr>
      <w:r w:rsidRPr="00D55523">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w:t>
      </w:r>
      <w:r w:rsidRPr="00D55523">
        <w:rPr>
          <w:rFonts w:ascii="Palatino Linotype" w:hAnsi="Palatino Linotype" w:cs="Arial"/>
          <w:b/>
        </w:rPr>
        <w:t xml:space="preserve">El </w:t>
      </w:r>
      <w:r>
        <w:rPr>
          <w:rFonts w:ascii="Palatino Linotype" w:hAnsi="Palatino Linotype" w:cs="Arial"/>
          <w:b/>
        </w:rPr>
        <w:t>Sujeto Obligado</w:t>
      </w:r>
      <w:r w:rsidRPr="00D55523">
        <w:rPr>
          <w:rFonts w:ascii="Palatino Linotype" w:hAnsi="Palatino Linotype" w:cs="Arial"/>
        </w:rPr>
        <w:t xml:space="preserve"> para informar a los solicitantes sobre información que se encuentre disponible en libros, compendios, formatos electrónicos, entre otros, haciéndole saber al solicitante como podrá consultar, </w:t>
      </w:r>
      <w:r w:rsidRPr="00D55523">
        <w:rPr>
          <w:rFonts w:ascii="Palatino Linotype" w:hAnsi="Palatino Linotype" w:cs="Arial"/>
        </w:rPr>
        <w:lastRenderedPageBreak/>
        <w:t>reproducir o adquirir la información, en un plazo no mayor a cinco días hábiles, comprendiendo:</w:t>
      </w:r>
    </w:p>
    <w:p w:rsidR="008F7354" w:rsidRPr="00D55523" w:rsidRDefault="008F7354" w:rsidP="008F7354">
      <w:pPr>
        <w:widowControl w:val="0"/>
        <w:tabs>
          <w:tab w:val="left" w:pos="1701"/>
          <w:tab w:val="left" w:pos="1843"/>
        </w:tabs>
        <w:suppressAutoHyphens/>
        <w:spacing w:line="360" w:lineRule="auto"/>
        <w:contextualSpacing/>
        <w:jc w:val="both"/>
        <w:rPr>
          <w:rFonts w:ascii="Palatino Linotype" w:hAnsi="Palatino Linotype" w:cs="Arial"/>
        </w:rPr>
      </w:pPr>
    </w:p>
    <w:p w:rsidR="008F7354" w:rsidRPr="00D25FF3" w:rsidRDefault="008F7354" w:rsidP="008F7354">
      <w:pPr>
        <w:pStyle w:val="Prrafodelista"/>
        <w:widowControl w:val="0"/>
        <w:numPr>
          <w:ilvl w:val="0"/>
          <w:numId w:val="7"/>
        </w:numPr>
        <w:tabs>
          <w:tab w:val="left" w:pos="1701"/>
          <w:tab w:val="left" w:pos="1843"/>
        </w:tabs>
        <w:suppressAutoHyphens/>
        <w:spacing w:line="360" w:lineRule="auto"/>
        <w:contextualSpacing/>
        <w:jc w:val="both"/>
        <w:rPr>
          <w:rFonts w:ascii="Palatino Linotype" w:hAnsi="Palatino Linotype" w:cs="Arial"/>
          <w:i/>
        </w:rPr>
      </w:pPr>
      <w:r w:rsidRPr="00D25FF3">
        <w:rPr>
          <w:rFonts w:ascii="Palatino Linotype" w:hAnsi="Palatino Linotype" w:cs="Arial"/>
          <w:i/>
        </w:rPr>
        <w:t>La fuente</w:t>
      </w:r>
    </w:p>
    <w:p w:rsidR="008F7354" w:rsidRPr="00D25FF3" w:rsidRDefault="008F7354" w:rsidP="008F7354">
      <w:pPr>
        <w:pStyle w:val="Prrafodelista"/>
        <w:widowControl w:val="0"/>
        <w:numPr>
          <w:ilvl w:val="0"/>
          <w:numId w:val="7"/>
        </w:numPr>
        <w:tabs>
          <w:tab w:val="left" w:pos="1701"/>
          <w:tab w:val="left" w:pos="1843"/>
        </w:tabs>
        <w:suppressAutoHyphens/>
        <w:spacing w:line="360" w:lineRule="auto"/>
        <w:contextualSpacing/>
        <w:jc w:val="both"/>
        <w:rPr>
          <w:rFonts w:ascii="Palatino Linotype" w:hAnsi="Palatino Linotype" w:cs="Arial"/>
          <w:i/>
        </w:rPr>
      </w:pPr>
      <w:r w:rsidRPr="00D25FF3">
        <w:rPr>
          <w:rFonts w:ascii="Palatino Linotype" w:hAnsi="Palatino Linotype" w:cs="Arial"/>
          <w:i/>
        </w:rPr>
        <w:t>El lugar y</w:t>
      </w:r>
    </w:p>
    <w:p w:rsidR="008F7354" w:rsidRPr="00D25FF3" w:rsidRDefault="008F7354" w:rsidP="008F7354">
      <w:pPr>
        <w:pStyle w:val="Prrafodelista"/>
        <w:widowControl w:val="0"/>
        <w:numPr>
          <w:ilvl w:val="0"/>
          <w:numId w:val="7"/>
        </w:numPr>
        <w:tabs>
          <w:tab w:val="left" w:pos="1701"/>
          <w:tab w:val="left" w:pos="1843"/>
        </w:tabs>
        <w:suppressAutoHyphens/>
        <w:spacing w:line="360" w:lineRule="auto"/>
        <w:contextualSpacing/>
        <w:jc w:val="both"/>
        <w:rPr>
          <w:rFonts w:ascii="Palatino Linotype" w:hAnsi="Palatino Linotype" w:cs="Arial"/>
          <w:i/>
        </w:rPr>
      </w:pPr>
      <w:r w:rsidRPr="00D25FF3">
        <w:rPr>
          <w:rFonts w:ascii="Palatino Linotype" w:hAnsi="Palatino Linotype" w:cs="Arial"/>
          <w:i/>
        </w:rPr>
        <w:t xml:space="preserve">La forma </w:t>
      </w:r>
    </w:p>
    <w:p w:rsidR="008F7354" w:rsidRPr="00D55523" w:rsidRDefault="008F7354" w:rsidP="008F7354">
      <w:pPr>
        <w:widowControl w:val="0"/>
        <w:tabs>
          <w:tab w:val="left" w:pos="1701"/>
          <w:tab w:val="left" w:pos="1843"/>
        </w:tabs>
        <w:suppressAutoHyphens/>
        <w:spacing w:line="360" w:lineRule="auto"/>
        <w:contextualSpacing/>
        <w:jc w:val="both"/>
        <w:rPr>
          <w:rFonts w:ascii="Palatino Linotype" w:hAnsi="Palatino Linotype" w:cs="Arial"/>
        </w:rPr>
      </w:pPr>
    </w:p>
    <w:p w:rsidR="008F7354" w:rsidRPr="00D55523" w:rsidRDefault="008F7354" w:rsidP="008F7354">
      <w:pPr>
        <w:widowControl w:val="0"/>
        <w:tabs>
          <w:tab w:val="left" w:pos="1701"/>
          <w:tab w:val="left" w:pos="1843"/>
        </w:tabs>
        <w:suppressAutoHyphens/>
        <w:spacing w:line="360" w:lineRule="auto"/>
        <w:contextualSpacing/>
        <w:jc w:val="both"/>
        <w:rPr>
          <w:rFonts w:ascii="Palatino Linotype" w:hAnsi="Palatino Linotype" w:cs="Arial"/>
        </w:rPr>
      </w:pPr>
      <w:r w:rsidRPr="00D55523">
        <w:rPr>
          <w:rFonts w:ascii="Palatino Linotype" w:hAnsi="Palatino Linotype" w:cs="Arial"/>
        </w:rPr>
        <w:t>Asimismo, se establece que la fuente de la información deberá ser:</w:t>
      </w:r>
    </w:p>
    <w:p w:rsidR="008F7354" w:rsidRPr="00D55523" w:rsidRDefault="008F7354" w:rsidP="008F7354">
      <w:pPr>
        <w:widowControl w:val="0"/>
        <w:tabs>
          <w:tab w:val="left" w:pos="1701"/>
          <w:tab w:val="left" w:pos="1843"/>
        </w:tabs>
        <w:suppressAutoHyphens/>
        <w:spacing w:line="360" w:lineRule="auto"/>
        <w:contextualSpacing/>
        <w:jc w:val="both"/>
        <w:rPr>
          <w:rFonts w:ascii="Palatino Linotype" w:hAnsi="Palatino Linotype" w:cs="Arial"/>
        </w:rPr>
      </w:pPr>
    </w:p>
    <w:p w:rsidR="008F7354" w:rsidRPr="00D25FF3" w:rsidRDefault="008F7354" w:rsidP="008F7354">
      <w:pPr>
        <w:pStyle w:val="Prrafodelista"/>
        <w:widowControl w:val="0"/>
        <w:numPr>
          <w:ilvl w:val="0"/>
          <w:numId w:val="8"/>
        </w:numPr>
        <w:tabs>
          <w:tab w:val="left" w:pos="1701"/>
          <w:tab w:val="left" w:pos="1843"/>
        </w:tabs>
        <w:suppressAutoHyphens/>
        <w:spacing w:line="360" w:lineRule="auto"/>
        <w:contextualSpacing/>
        <w:jc w:val="both"/>
        <w:rPr>
          <w:rFonts w:ascii="Palatino Linotype" w:hAnsi="Palatino Linotype" w:cs="Arial"/>
          <w:i/>
        </w:rPr>
      </w:pPr>
      <w:r w:rsidRPr="00D25FF3">
        <w:rPr>
          <w:rFonts w:ascii="Palatino Linotype" w:hAnsi="Palatino Linotype" w:cs="Arial"/>
          <w:i/>
        </w:rPr>
        <w:t>Precisa</w:t>
      </w:r>
    </w:p>
    <w:p w:rsidR="008F7354" w:rsidRPr="00D25FF3" w:rsidRDefault="008F7354" w:rsidP="008F7354">
      <w:pPr>
        <w:pStyle w:val="Prrafodelista"/>
        <w:widowControl w:val="0"/>
        <w:numPr>
          <w:ilvl w:val="0"/>
          <w:numId w:val="8"/>
        </w:numPr>
        <w:tabs>
          <w:tab w:val="left" w:pos="1701"/>
          <w:tab w:val="left" w:pos="1843"/>
        </w:tabs>
        <w:suppressAutoHyphens/>
        <w:spacing w:line="360" w:lineRule="auto"/>
        <w:contextualSpacing/>
        <w:jc w:val="both"/>
        <w:rPr>
          <w:rFonts w:ascii="Palatino Linotype" w:hAnsi="Palatino Linotype" w:cs="Arial"/>
          <w:i/>
        </w:rPr>
      </w:pPr>
      <w:r w:rsidRPr="00D25FF3">
        <w:rPr>
          <w:rFonts w:ascii="Palatino Linotype" w:hAnsi="Palatino Linotype" w:cs="Arial"/>
          <w:i/>
        </w:rPr>
        <w:t>Concreta</w:t>
      </w:r>
    </w:p>
    <w:p w:rsidR="008F7354" w:rsidRPr="00D25FF3" w:rsidRDefault="008F7354" w:rsidP="008F7354">
      <w:pPr>
        <w:pStyle w:val="Prrafodelista"/>
        <w:widowControl w:val="0"/>
        <w:numPr>
          <w:ilvl w:val="0"/>
          <w:numId w:val="8"/>
        </w:numPr>
        <w:tabs>
          <w:tab w:val="left" w:pos="1701"/>
          <w:tab w:val="left" w:pos="1843"/>
        </w:tabs>
        <w:suppressAutoHyphens/>
        <w:spacing w:line="360" w:lineRule="auto"/>
        <w:contextualSpacing/>
        <w:jc w:val="both"/>
        <w:rPr>
          <w:rFonts w:ascii="Palatino Linotype" w:hAnsi="Palatino Linotype" w:cs="Arial"/>
          <w:i/>
        </w:rPr>
      </w:pPr>
      <w:r w:rsidRPr="00D25FF3">
        <w:rPr>
          <w:rFonts w:ascii="Palatino Linotype" w:hAnsi="Palatino Linotype" w:cs="Arial"/>
          <w:i/>
        </w:rPr>
        <w:t>Y no debe implicar que el solicitante realice una búsqueda en toda la información que se encuentre disponible.</w:t>
      </w:r>
    </w:p>
    <w:p w:rsidR="008F7354" w:rsidRDefault="008F7354" w:rsidP="008F7354">
      <w:pPr>
        <w:widowControl w:val="0"/>
        <w:tabs>
          <w:tab w:val="left" w:pos="1701"/>
          <w:tab w:val="left" w:pos="1843"/>
        </w:tabs>
        <w:suppressAutoHyphens/>
        <w:spacing w:line="360" w:lineRule="auto"/>
        <w:contextualSpacing/>
        <w:jc w:val="both"/>
        <w:rPr>
          <w:rFonts w:ascii="Palatino Linotype" w:hAnsi="Palatino Linotype" w:cs="Arial"/>
        </w:rPr>
      </w:pPr>
    </w:p>
    <w:p w:rsidR="008F7354" w:rsidRDefault="008F7354" w:rsidP="008F7354">
      <w:pPr>
        <w:widowControl w:val="0"/>
        <w:tabs>
          <w:tab w:val="left" w:pos="1701"/>
          <w:tab w:val="left" w:pos="1843"/>
        </w:tabs>
        <w:suppressAutoHyphens/>
        <w:spacing w:line="360" w:lineRule="auto"/>
        <w:contextualSpacing/>
        <w:jc w:val="both"/>
        <w:rPr>
          <w:rFonts w:ascii="Palatino Linotype" w:hAnsi="Palatino Linotype" w:cs="Arial"/>
        </w:rPr>
      </w:pPr>
      <w:r w:rsidRPr="00D55523">
        <w:rPr>
          <w:rFonts w:ascii="Palatino Linotype" w:hAnsi="Palatino Linotype" w:cs="Arial"/>
        </w:rPr>
        <w:t>De lo anterior, se desprende que la Ley de Transparencia constriñe a los Sujetos Obligados a atender las solicitudes de información y los faculta para que en el caso de que la misma, ya se encuentre disponible a través de una determinada página de internet; a que dicho pronunciamiento se le deba hacer en los términos descritos, circunstancia que</w:t>
      </w:r>
      <w:r>
        <w:rPr>
          <w:rFonts w:ascii="Palatino Linotype" w:hAnsi="Palatino Linotype" w:cs="Arial"/>
        </w:rPr>
        <w:t xml:space="preserve"> no se tiene por cumplida por el </w:t>
      </w:r>
      <w:r>
        <w:rPr>
          <w:rFonts w:ascii="Palatino Linotype" w:hAnsi="Palatino Linotype" w:cs="Arial"/>
          <w:b/>
        </w:rPr>
        <w:t xml:space="preserve">Sujeto Obligado, </w:t>
      </w:r>
      <w:r>
        <w:rPr>
          <w:rFonts w:ascii="Palatino Linotype" w:hAnsi="Palatino Linotype" w:cs="Arial"/>
        </w:rPr>
        <w:t>atendi</w:t>
      </w:r>
      <w:r w:rsidR="00675ACD">
        <w:rPr>
          <w:rFonts w:ascii="Palatino Linotype" w:hAnsi="Palatino Linotype" w:cs="Arial"/>
        </w:rPr>
        <w:t>endo que si bien proporciona la</w:t>
      </w:r>
      <w:r>
        <w:rPr>
          <w:rFonts w:ascii="Palatino Linotype" w:hAnsi="Palatino Linotype" w:cs="Arial"/>
        </w:rPr>
        <w:t xml:space="preserve"> liga electrónica para la consulta de la información; no señala de forma exacta el procedimiento para la consulta de la misma, implicando que la </w:t>
      </w:r>
      <w:r w:rsidRPr="00F2584F">
        <w:rPr>
          <w:rFonts w:ascii="Palatino Linotype" w:hAnsi="Palatino Linotype" w:cs="Arial"/>
          <w:b/>
        </w:rPr>
        <w:t>Recurrente</w:t>
      </w:r>
      <w:r>
        <w:rPr>
          <w:rFonts w:ascii="Palatino Linotype" w:hAnsi="Palatino Linotype" w:cs="Arial"/>
          <w:b/>
        </w:rPr>
        <w:t xml:space="preserve"> </w:t>
      </w:r>
      <w:r>
        <w:rPr>
          <w:rFonts w:ascii="Palatino Linotype" w:hAnsi="Palatino Linotype" w:cs="Arial"/>
        </w:rPr>
        <w:t>nave</w:t>
      </w:r>
      <w:r w:rsidR="00675ACD">
        <w:rPr>
          <w:rFonts w:ascii="Palatino Linotype" w:hAnsi="Palatino Linotype" w:cs="Arial"/>
        </w:rPr>
        <w:t xml:space="preserve">gue en un sinfín de información, consecuentemente no se tiene por satisfecho el punto en estudio, resultando dable ordenar al </w:t>
      </w:r>
      <w:r w:rsidR="00675ACD" w:rsidRPr="00793DDA">
        <w:rPr>
          <w:rFonts w:ascii="Palatino Linotype" w:hAnsi="Palatino Linotype" w:cs="Arial"/>
          <w:b/>
        </w:rPr>
        <w:t>Sujeto Obligado</w:t>
      </w:r>
      <w:r w:rsidR="00675ACD">
        <w:rPr>
          <w:rFonts w:ascii="Palatino Linotype" w:hAnsi="Palatino Linotype" w:cs="Arial"/>
        </w:rPr>
        <w:t xml:space="preserve"> haga entrega de las Actas de Cabildo en las cuales consten las aprobaciones de las obras precisadas en la solicitud de información.</w:t>
      </w:r>
    </w:p>
    <w:p w:rsidR="001221BC" w:rsidRDefault="00793DDA" w:rsidP="00651737">
      <w:pPr>
        <w:spacing w:line="360" w:lineRule="auto"/>
        <w:jc w:val="both"/>
        <w:rPr>
          <w:rFonts w:ascii="Palatino Linotype" w:eastAsia="Calibri" w:hAnsi="Palatino Linotype"/>
          <w:lang w:val="es-ES_tradnl"/>
        </w:rPr>
      </w:pPr>
      <w:r>
        <w:rPr>
          <w:rFonts w:ascii="Palatino Linotype" w:eastAsia="Calibri" w:hAnsi="Palatino Linotype"/>
          <w:lang w:val="es-ES_tradnl"/>
        </w:rPr>
        <w:lastRenderedPageBreak/>
        <w:t xml:space="preserve">Finalmente en lo que corresponde al numeral </w:t>
      </w:r>
      <w:r w:rsidRPr="00793DDA">
        <w:rPr>
          <w:rFonts w:ascii="Palatino Linotype" w:eastAsia="Calibri" w:hAnsi="Palatino Linotype"/>
          <w:b/>
          <w:sz w:val="26"/>
          <w:szCs w:val="26"/>
          <w:lang w:val="es-ES_tradnl"/>
        </w:rPr>
        <w:t>4</w:t>
      </w:r>
      <w:r>
        <w:rPr>
          <w:rFonts w:ascii="Palatino Linotype" w:eastAsia="Calibri" w:hAnsi="Palatino Linotype"/>
          <w:b/>
          <w:lang w:val="es-ES_tradnl"/>
        </w:rPr>
        <w:t>,</w:t>
      </w:r>
      <w:r>
        <w:rPr>
          <w:rFonts w:ascii="Palatino Linotype" w:eastAsia="Calibri" w:hAnsi="Palatino Linotype"/>
          <w:lang w:val="es-ES_tradnl"/>
        </w:rPr>
        <w:t xml:space="preserve"> de los censos de población beneficiada y/o los mecanismos para determinar esa información, el </w:t>
      </w:r>
      <w:r w:rsidRPr="009122D9">
        <w:rPr>
          <w:rFonts w:ascii="Palatino Linotype" w:eastAsia="Calibri" w:hAnsi="Palatino Linotype"/>
          <w:b/>
          <w:lang w:val="es-ES_tradnl"/>
        </w:rPr>
        <w:t>Sujeto Obligado</w:t>
      </w:r>
      <w:r>
        <w:rPr>
          <w:rFonts w:ascii="Palatino Linotype" w:eastAsia="Calibri" w:hAnsi="Palatino Linotype"/>
          <w:lang w:val="es-ES_tradnl"/>
        </w:rPr>
        <w:t xml:space="preserve"> se sirvió en manifestar únicamente que dicha información se toma de acuerdo a la zona en que se brindara el servicio con esas acciones; manifestaciones que no satisfacen el derecho de acceso a la información, toda vez que de conformidad con</w:t>
      </w:r>
      <w:r w:rsidR="005A3BF6">
        <w:rPr>
          <w:rFonts w:ascii="Palatino Linotype" w:eastAsia="Calibri" w:hAnsi="Palatino Linotype"/>
          <w:lang w:val="es-ES_tradnl"/>
        </w:rPr>
        <w:t xml:space="preserve"> los multicitados artículos 12 y 24, concatenados con los artículos 18 y 19, todos de la</w:t>
      </w:r>
      <w:r>
        <w:rPr>
          <w:rFonts w:ascii="Palatino Linotype" w:eastAsia="Calibri" w:hAnsi="Palatino Linotype"/>
          <w:lang w:val="es-ES_tradnl"/>
        </w:rPr>
        <w:t xml:space="preserve"> Ley de Transparencia local, el derecho de acceso a la </w:t>
      </w:r>
      <w:r w:rsidR="009122D9">
        <w:rPr>
          <w:rFonts w:ascii="Palatino Linotype" w:eastAsia="Calibri" w:hAnsi="Palatino Linotype"/>
          <w:lang w:val="es-ES_tradnl"/>
        </w:rPr>
        <w:t xml:space="preserve">información se satisface con la entrega del soporte documental en el cual conste la información, </w:t>
      </w:r>
      <w:r w:rsidR="005A3BF6">
        <w:rPr>
          <w:rFonts w:ascii="Palatino Linotype" w:eastAsia="Calibri" w:hAnsi="Palatino Linotype"/>
          <w:lang w:val="es-ES_tradnl"/>
        </w:rPr>
        <w:t>circunstancia que no fue cumplida. En ese orden de ideas, resulta dable ordenar el soporte documental en el cual conste la población beneficiada y/o los mecanismos que sirven para determinar dicha información.</w:t>
      </w:r>
    </w:p>
    <w:p w:rsidR="005A3BF6" w:rsidRDefault="005A3BF6" w:rsidP="00651737">
      <w:pPr>
        <w:spacing w:line="360" w:lineRule="auto"/>
        <w:jc w:val="both"/>
        <w:rPr>
          <w:rFonts w:ascii="Palatino Linotype" w:eastAsia="Calibri" w:hAnsi="Palatino Linotype"/>
          <w:lang w:val="es-ES_tradnl"/>
        </w:rPr>
      </w:pPr>
    </w:p>
    <w:p w:rsidR="00651737" w:rsidRPr="00A97F43" w:rsidRDefault="00651737" w:rsidP="00651737">
      <w:pPr>
        <w:numPr>
          <w:ilvl w:val="0"/>
          <w:numId w:val="3"/>
        </w:numPr>
        <w:autoSpaceDE w:val="0"/>
        <w:autoSpaceDN w:val="0"/>
        <w:adjustRightInd w:val="0"/>
        <w:spacing w:line="360" w:lineRule="auto"/>
        <w:contextualSpacing/>
        <w:jc w:val="both"/>
        <w:rPr>
          <w:rFonts w:ascii="Palatino Linotype" w:hAnsi="Palatino Linotype" w:cs="Arial"/>
          <w:b/>
          <w:i/>
          <w:sz w:val="28"/>
        </w:rPr>
      </w:pPr>
      <w:r w:rsidRPr="00A97F43">
        <w:rPr>
          <w:rFonts w:ascii="Palatino Linotype" w:hAnsi="Palatino Linotype" w:cs="Arial"/>
          <w:b/>
          <w:i/>
          <w:sz w:val="28"/>
        </w:rPr>
        <w:t>De la versión pública</w:t>
      </w:r>
    </w:p>
    <w:p w:rsidR="00651737" w:rsidRPr="00A97F43" w:rsidRDefault="00651737" w:rsidP="00651737">
      <w:pPr>
        <w:tabs>
          <w:tab w:val="left" w:pos="8647"/>
        </w:tabs>
        <w:spacing w:line="360" w:lineRule="auto"/>
        <w:ind w:right="51"/>
        <w:jc w:val="both"/>
        <w:rPr>
          <w:rFonts w:ascii="Palatino Linotype" w:eastAsiaTheme="minorHAnsi" w:hAnsi="Palatino Linotype" w:cs="Arial"/>
          <w:lang w:val="es-MX" w:eastAsia="en-US"/>
        </w:rPr>
      </w:pPr>
    </w:p>
    <w:p w:rsidR="00651737" w:rsidRPr="00A97F43" w:rsidRDefault="00651737" w:rsidP="00651737">
      <w:pPr>
        <w:spacing w:line="360" w:lineRule="auto"/>
        <w:contextualSpacing/>
        <w:jc w:val="both"/>
        <w:rPr>
          <w:rFonts w:ascii="Palatino Linotype" w:hAnsi="Palatino Linotype" w:cs="Arial"/>
          <w:lang w:val="es-ES_tradnl"/>
        </w:rPr>
      </w:pPr>
      <w:r w:rsidRPr="00A97F43">
        <w:rPr>
          <w:rFonts w:ascii="Palatino Linotype" w:hAnsi="Palatino Linotype"/>
          <w:color w:val="000000"/>
          <w:lang w:val="es-MX"/>
        </w:rPr>
        <w:t xml:space="preserve">Así, en relación a la información de la que se ordena su entrega en versión pública, en términos del artículo 143 de la Ley de Transparencia y Acceso a la Información Pública del Estado de México y Municipios, se deberá </w:t>
      </w:r>
      <w:r w:rsidRPr="00A97F43">
        <w:rPr>
          <w:rFonts w:ascii="Palatino Linotype" w:eastAsia="Arial Unicode MS" w:hAnsi="Palatino Linotype" w:cs="Arial"/>
          <w:lang w:val="es-MX"/>
        </w:rPr>
        <w:t>omitir, eliminar o suprimir la</w:t>
      </w:r>
      <w:r w:rsidRPr="00A97F43">
        <w:rPr>
          <w:rFonts w:ascii="Palatino Linotype" w:hAnsi="Palatino Linotype"/>
          <w:color w:val="000000"/>
          <w:lang w:val="es-MX"/>
        </w:rPr>
        <w:t xml:space="preserve"> información estrictamente </w:t>
      </w:r>
      <w:r w:rsidRPr="00A97F43">
        <w:rPr>
          <w:rFonts w:ascii="Palatino Linotype" w:hAnsi="Palatino Linotype"/>
          <w:b/>
          <w:color w:val="000000"/>
          <w:lang w:val="es-MX"/>
        </w:rPr>
        <w:t>confidencial</w:t>
      </w:r>
      <w:r w:rsidRPr="00A97F43">
        <w:rPr>
          <w:rFonts w:ascii="Palatino Linotype" w:eastAsia="Arial Unicode MS" w:hAnsi="Palatino Linotype" w:cs="Arial"/>
          <w:lang w:val="es-MX"/>
        </w:rPr>
        <w:t xml:space="preserve">. En ese sentido, </w:t>
      </w:r>
      <w:r w:rsidRPr="00A97F43">
        <w:rPr>
          <w:rFonts w:ascii="Palatino Linotype" w:hAnsi="Palatino Linotype" w:cs="Arial"/>
          <w:lang w:val="es-ES_tradnl"/>
        </w:rPr>
        <w:t xml:space="preserve">sólo podrán </w:t>
      </w:r>
      <w:r w:rsidRPr="00A97F43">
        <w:rPr>
          <w:rFonts w:ascii="Palatino Linotype" w:hAnsi="Palatino Linotype" w:cs="Arial"/>
          <w:lang w:val="es-MX"/>
        </w:rPr>
        <w:t>ser</w:t>
      </w:r>
      <w:r w:rsidRPr="00A97F43">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A97F43">
        <w:rPr>
          <w:rFonts w:ascii="Palatino Linotype" w:hAnsi="Palatino Linotype" w:cs="Arial"/>
          <w:lang w:val="es-MX"/>
        </w:rPr>
        <w:t xml:space="preserve"> que el Comité de Transparencia del </w:t>
      </w:r>
      <w:r>
        <w:rPr>
          <w:rFonts w:ascii="Palatino Linotype" w:hAnsi="Palatino Linotype" w:cs="Arial"/>
          <w:b/>
          <w:lang w:val="es-MX"/>
        </w:rPr>
        <w:t>Sujeto Obligado</w:t>
      </w:r>
      <w:r w:rsidRPr="00A97F43">
        <w:rPr>
          <w:rFonts w:ascii="Palatino Linotype" w:hAnsi="Palatino Linotype" w:cs="Arial"/>
          <w:lang w:val="es-MX"/>
        </w:rPr>
        <w:t xml:space="preserve"> emita el Acuerdo de Clasificación correspondiente</w:t>
      </w:r>
      <w:r w:rsidRPr="00A97F43">
        <w:rPr>
          <w:rFonts w:ascii="Palatino Linotype" w:hAnsi="Palatino Linotype" w:cs="Arial"/>
          <w:lang w:val="es-ES_tradnl"/>
        </w:rPr>
        <w:t xml:space="preserve"> debidamente fundado y motivado, en el cual se</w:t>
      </w:r>
      <w:r w:rsidRPr="00A97F43">
        <w:rPr>
          <w:rFonts w:ascii="Palatino Linotype" w:hAnsi="Palatino Linotype" w:cs="Arial"/>
          <w:lang w:val="es-MX"/>
        </w:rPr>
        <w:t xml:space="preserve"> sustente la versión pública, </w:t>
      </w:r>
      <w:r w:rsidRPr="00A97F43">
        <w:rPr>
          <w:rFonts w:ascii="Palatino Linotype" w:hAnsi="Palatino Linotype" w:cs="Arial"/>
          <w:lang w:val="es-ES_tradnl"/>
        </w:rPr>
        <w:t xml:space="preserve">en </w:t>
      </w:r>
      <w:r w:rsidRPr="00A97F43">
        <w:rPr>
          <w:rFonts w:ascii="Palatino Linotype" w:hAnsi="Palatino Linotype" w:cs="Arial"/>
          <w:noProof/>
          <w:lang w:val="es-MX" w:eastAsia="es-MX"/>
        </w:rPr>
        <w:t>términos</w:t>
      </w:r>
      <w:r w:rsidRPr="00A97F43">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w:t>
      </w:r>
      <w:r w:rsidRPr="00A97F43">
        <w:rPr>
          <w:rFonts w:ascii="Palatino Linotype" w:hAnsi="Palatino Linotype" w:cs="Arial"/>
          <w:lang w:val="es-ES_tradnl"/>
        </w:rPr>
        <w:lastRenderedPageBreak/>
        <w:t>Primero de los Lineamientos Generales en materia de Clasificación y Desclasificación de la Información, así como para la elaboración de Versiones Públicas, que literalmente expresan:</w:t>
      </w:r>
    </w:p>
    <w:p w:rsidR="00651737" w:rsidRPr="00A97F43" w:rsidRDefault="00651737" w:rsidP="00651737">
      <w:pPr>
        <w:spacing w:line="360" w:lineRule="auto"/>
        <w:contextualSpacing/>
        <w:jc w:val="both"/>
        <w:rPr>
          <w:rFonts w:ascii="Palatino Linotype" w:hAnsi="Palatino Linotype" w:cs="Arial"/>
          <w:lang w:val="es-ES_tradnl"/>
        </w:rPr>
      </w:pPr>
    </w:p>
    <w:p w:rsidR="00651737" w:rsidRPr="00A97F43" w:rsidRDefault="00651737" w:rsidP="00651737">
      <w:pPr>
        <w:ind w:left="567" w:right="567"/>
        <w:contextualSpacing/>
        <w:jc w:val="center"/>
        <w:rPr>
          <w:rFonts w:ascii="Palatino Linotype" w:hAnsi="Palatino Linotype" w:cs="Arial"/>
          <w:b/>
          <w:i/>
          <w:sz w:val="22"/>
          <w:lang w:val="es-MX"/>
        </w:rPr>
      </w:pPr>
      <w:r w:rsidRPr="00A97F43">
        <w:rPr>
          <w:rFonts w:ascii="Palatino Linotype" w:hAnsi="Palatino Linotype" w:cs="Arial"/>
          <w:b/>
          <w:i/>
          <w:sz w:val="22"/>
          <w:lang w:val="es-MX"/>
        </w:rPr>
        <w:t>Ley de Transparencia y Acceso a la Información Pública del Estado de México y Municipios</w:t>
      </w:r>
    </w:p>
    <w:p w:rsidR="00651737" w:rsidRPr="00A97F43" w:rsidRDefault="00651737" w:rsidP="00651737">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r w:rsidRPr="00A97F43">
        <w:rPr>
          <w:rFonts w:ascii="Palatino Linotype" w:hAnsi="Palatino Linotype" w:cs="Arial"/>
          <w:b/>
          <w:i/>
          <w:sz w:val="22"/>
          <w:szCs w:val="22"/>
          <w:lang w:val="es-MX" w:eastAsia="es-MX"/>
        </w:rPr>
        <w:t xml:space="preserve">Artículo 49. </w:t>
      </w:r>
      <w:r w:rsidRPr="00A97F43">
        <w:rPr>
          <w:rFonts w:ascii="Palatino Linotype" w:hAnsi="Palatino Linotype" w:cs="Arial"/>
          <w:i/>
          <w:sz w:val="22"/>
          <w:szCs w:val="22"/>
          <w:lang w:val="es-MX" w:eastAsia="es-MX"/>
        </w:rPr>
        <w:t xml:space="preserve">Los </w:t>
      </w:r>
      <w:r w:rsidRPr="00A97F43">
        <w:rPr>
          <w:rFonts w:ascii="Palatino Linotype" w:hAnsi="Palatino Linotype" w:cs="Arial"/>
          <w:i/>
          <w:sz w:val="22"/>
          <w:lang w:val="es-MX"/>
        </w:rPr>
        <w:t>Comités</w:t>
      </w:r>
      <w:r w:rsidRPr="00A97F43">
        <w:rPr>
          <w:rFonts w:ascii="Palatino Linotype" w:hAnsi="Palatino Linotype" w:cs="Arial"/>
          <w:i/>
          <w:sz w:val="22"/>
          <w:szCs w:val="22"/>
          <w:lang w:val="es-MX" w:eastAsia="es-MX"/>
        </w:rPr>
        <w:t xml:space="preserve"> de </w:t>
      </w:r>
      <w:r w:rsidRPr="00A97F43">
        <w:rPr>
          <w:rFonts w:ascii="Palatino Linotype" w:hAnsi="Palatino Linotype" w:cs="Arial"/>
          <w:i/>
          <w:sz w:val="22"/>
          <w:lang w:val="es-MX" w:eastAsia="es-MX"/>
        </w:rPr>
        <w:t>Transparencia</w:t>
      </w:r>
      <w:r w:rsidRPr="00A97F43">
        <w:rPr>
          <w:rFonts w:ascii="Palatino Linotype" w:hAnsi="Palatino Linotype" w:cs="Arial"/>
          <w:i/>
          <w:sz w:val="22"/>
          <w:szCs w:val="22"/>
          <w:lang w:val="es-MX" w:eastAsia="es-MX"/>
        </w:rPr>
        <w:t xml:space="preserve"> </w:t>
      </w:r>
      <w:r w:rsidRPr="00A97F43">
        <w:rPr>
          <w:rFonts w:ascii="Palatino Linotype" w:hAnsi="Palatino Linotype"/>
          <w:i/>
          <w:sz w:val="22"/>
          <w:szCs w:val="22"/>
          <w:lang w:val="es-MX"/>
        </w:rPr>
        <w:t>tendrán</w:t>
      </w:r>
      <w:r w:rsidRPr="00A97F43">
        <w:rPr>
          <w:rFonts w:ascii="Palatino Linotype" w:hAnsi="Palatino Linotype" w:cs="Arial"/>
          <w:i/>
          <w:sz w:val="22"/>
          <w:szCs w:val="22"/>
          <w:lang w:val="es-MX" w:eastAsia="es-MX"/>
        </w:rPr>
        <w:t xml:space="preserve"> las siguientes atribuciones:</w:t>
      </w:r>
    </w:p>
    <w:p w:rsidR="00651737" w:rsidRPr="00A97F43" w:rsidRDefault="00651737" w:rsidP="00651737">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VIII.</w:t>
      </w:r>
      <w:r w:rsidRPr="00A97F43">
        <w:rPr>
          <w:rFonts w:ascii="Palatino Linotype" w:hAnsi="Palatino Linotype" w:cs="Arial"/>
          <w:i/>
          <w:sz w:val="22"/>
          <w:szCs w:val="22"/>
          <w:lang w:val="es-MX" w:eastAsia="es-MX"/>
        </w:rPr>
        <w:t xml:space="preserve"> Aprobar, </w:t>
      </w:r>
      <w:r w:rsidRPr="00A97F43">
        <w:rPr>
          <w:rFonts w:ascii="Palatino Linotype" w:hAnsi="Palatino Linotype" w:cs="Arial"/>
          <w:i/>
          <w:sz w:val="22"/>
          <w:lang w:val="es-MX"/>
        </w:rPr>
        <w:t>modificar</w:t>
      </w:r>
      <w:r w:rsidRPr="00A97F43">
        <w:rPr>
          <w:rFonts w:ascii="Palatino Linotype" w:hAnsi="Palatino Linotype" w:cs="Arial"/>
          <w:i/>
          <w:sz w:val="22"/>
          <w:szCs w:val="22"/>
          <w:lang w:val="es-MX" w:eastAsia="es-MX"/>
        </w:rPr>
        <w:t xml:space="preserve"> o revocar la clasificación de la información;</w:t>
      </w:r>
    </w:p>
    <w:p w:rsidR="00651737" w:rsidRPr="00A97F43" w:rsidRDefault="00651737" w:rsidP="00651737">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Artículo 132.</w:t>
      </w:r>
      <w:r w:rsidRPr="00A97F43">
        <w:rPr>
          <w:rFonts w:ascii="Palatino Linotype" w:hAnsi="Palatino Linotype" w:cs="Arial"/>
          <w:i/>
          <w:sz w:val="22"/>
          <w:szCs w:val="22"/>
          <w:lang w:val="es-MX" w:eastAsia="es-MX"/>
        </w:rPr>
        <w:t xml:space="preserve"> La </w:t>
      </w:r>
      <w:r w:rsidRPr="00A97F43">
        <w:rPr>
          <w:rFonts w:ascii="Palatino Linotype" w:hAnsi="Palatino Linotype" w:cs="Arial"/>
          <w:i/>
          <w:sz w:val="22"/>
          <w:lang w:val="es-MX" w:eastAsia="es-MX"/>
        </w:rPr>
        <w:t>clasificación</w:t>
      </w:r>
      <w:r w:rsidRPr="00A97F43">
        <w:rPr>
          <w:rFonts w:ascii="Palatino Linotype" w:hAnsi="Palatino Linotype" w:cs="Arial"/>
          <w:i/>
          <w:sz w:val="22"/>
          <w:szCs w:val="22"/>
          <w:lang w:val="es-MX" w:eastAsia="es-MX"/>
        </w:rPr>
        <w:t xml:space="preserve"> de la información se llevará a cabo en el momento en que:</w:t>
      </w:r>
    </w:p>
    <w:p w:rsidR="00651737" w:rsidRPr="00A97F43" w:rsidRDefault="00651737" w:rsidP="00651737">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p>
    <w:p w:rsidR="00651737" w:rsidRPr="00A97F43" w:rsidRDefault="00651737" w:rsidP="00651737">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II.</w:t>
      </w:r>
      <w:r w:rsidRPr="00A97F43">
        <w:rPr>
          <w:rFonts w:ascii="Palatino Linotype" w:hAnsi="Palatino Linotype" w:cs="Arial"/>
          <w:i/>
          <w:sz w:val="22"/>
          <w:szCs w:val="22"/>
          <w:lang w:val="es-MX" w:eastAsia="es-MX"/>
        </w:rPr>
        <w:t xml:space="preserve"> Se determine </w:t>
      </w:r>
      <w:r w:rsidRPr="00A97F43">
        <w:rPr>
          <w:rFonts w:ascii="Palatino Linotype" w:hAnsi="Palatino Linotype" w:cs="Arial"/>
          <w:i/>
          <w:sz w:val="22"/>
          <w:lang w:val="es-MX" w:eastAsia="es-MX"/>
        </w:rPr>
        <w:t>mediante</w:t>
      </w:r>
      <w:r w:rsidRPr="00A97F43">
        <w:rPr>
          <w:rFonts w:ascii="Palatino Linotype" w:hAnsi="Palatino Linotype" w:cs="Arial"/>
          <w:i/>
          <w:sz w:val="22"/>
          <w:szCs w:val="22"/>
          <w:lang w:val="es-MX" w:eastAsia="es-MX"/>
        </w:rPr>
        <w:t xml:space="preserve"> resolución de autoridad competente; o</w:t>
      </w:r>
    </w:p>
    <w:p w:rsidR="00651737" w:rsidRPr="00A97F43" w:rsidRDefault="00651737" w:rsidP="00651737">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III</w:t>
      </w:r>
      <w:r w:rsidRPr="00A97F43">
        <w:rPr>
          <w:rFonts w:ascii="Palatino Linotype" w:hAnsi="Palatino Linotype" w:cs="Arial"/>
          <w:i/>
          <w:sz w:val="22"/>
          <w:szCs w:val="22"/>
          <w:lang w:val="es-MX" w:eastAsia="es-MX"/>
        </w:rPr>
        <w:t xml:space="preserve">. Se generen </w:t>
      </w:r>
      <w:r w:rsidRPr="00A97F43">
        <w:rPr>
          <w:rFonts w:ascii="Palatino Linotype" w:hAnsi="Palatino Linotype" w:cs="Arial"/>
          <w:i/>
          <w:sz w:val="22"/>
          <w:lang w:val="es-MX" w:eastAsia="es-MX"/>
        </w:rPr>
        <w:t>versiones</w:t>
      </w:r>
      <w:r w:rsidRPr="00A97F43">
        <w:rPr>
          <w:rFonts w:ascii="Palatino Linotype" w:hAnsi="Palatino Linotype" w:cs="Arial"/>
          <w:i/>
          <w:sz w:val="22"/>
          <w:szCs w:val="22"/>
          <w:lang w:val="es-MX" w:eastAsia="es-MX"/>
        </w:rPr>
        <w:t xml:space="preserve"> públicas para dar cumplimiento a las obligaciones de transparencia previstas en esta Ley.”</w:t>
      </w:r>
    </w:p>
    <w:p w:rsidR="00651737" w:rsidRPr="00A97F43" w:rsidRDefault="00651737" w:rsidP="00651737">
      <w:pPr>
        <w:ind w:left="567" w:right="567"/>
        <w:contextualSpacing/>
        <w:jc w:val="center"/>
        <w:rPr>
          <w:rFonts w:ascii="Palatino Linotype" w:hAnsi="Palatino Linotype" w:cs="Arial"/>
          <w:b/>
          <w:i/>
          <w:sz w:val="22"/>
          <w:szCs w:val="22"/>
          <w:lang w:val="es-MX" w:eastAsia="es-MX"/>
        </w:rPr>
      </w:pPr>
      <w:r w:rsidRPr="00A97F43">
        <w:rPr>
          <w:rFonts w:ascii="Palatino Linotype" w:hAnsi="Palatino Linotype" w:cs="Arial"/>
          <w:b/>
          <w:i/>
          <w:sz w:val="22"/>
          <w:szCs w:val="22"/>
          <w:lang w:val="es-MX" w:eastAsia="es-MX"/>
        </w:rPr>
        <w:t xml:space="preserve">Lineamientos Generales en materia de Clasificación y Desclasificación de la </w:t>
      </w:r>
      <w:r w:rsidRPr="00A97F43">
        <w:rPr>
          <w:rFonts w:ascii="Palatino Linotype" w:hAnsi="Palatino Linotype" w:cs="Arial"/>
          <w:b/>
          <w:i/>
          <w:sz w:val="22"/>
          <w:lang w:val="es-MX"/>
        </w:rPr>
        <w:t>Información, así como para la elaboración de Versiones Públicas</w:t>
      </w:r>
    </w:p>
    <w:p w:rsidR="00651737" w:rsidRPr="00A97F43" w:rsidRDefault="00651737" w:rsidP="00651737">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r w:rsidRPr="00A97F43">
        <w:rPr>
          <w:rFonts w:ascii="Palatino Linotype" w:hAnsi="Palatino Linotype" w:cs="Arial"/>
          <w:b/>
          <w:i/>
          <w:sz w:val="22"/>
          <w:szCs w:val="22"/>
          <w:lang w:val="es-MX" w:eastAsia="es-MX"/>
        </w:rPr>
        <w:t>Segundo.-</w:t>
      </w:r>
      <w:r w:rsidRPr="00A97F43">
        <w:rPr>
          <w:rFonts w:ascii="Palatino Linotype" w:hAnsi="Palatino Linotype" w:cs="Arial"/>
          <w:i/>
          <w:sz w:val="22"/>
          <w:szCs w:val="22"/>
          <w:lang w:val="es-MX" w:eastAsia="es-MX"/>
        </w:rPr>
        <w:t xml:space="preserve"> Para </w:t>
      </w:r>
      <w:r w:rsidRPr="00A97F43">
        <w:rPr>
          <w:rFonts w:ascii="Palatino Linotype" w:hAnsi="Palatino Linotype" w:cs="Arial"/>
          <w:i/>
          <w:sz w:val="22"/>
          <w:lang w:val="es-MX" w:eastAsia="es-MX"/>
        </w:rPr>
        <w:t>efectos</w:t>
      </w:r>
      <w:r w:rsidRPr="00A97F43">
        <w:rPr>
          <w:rFonts w:ascii="Palatino Linotype" w:hAnsi="Palatino Linotype" w:cs="Arial"/>
          <w:i/>
          <w:sz w:val="22"/>
          <w:szCs w:val="22"/>
          <w:lang w:val="es-MX" w:eastAsia="es-MX"/>
        </w:rPr>
        <w:t xml:space="preserve"> de los </w:t>
      </w:r>
      <w:r w:rsidRPr="00A97F43">
        <w:rPr>
          <w:rFonts w:ascii="Palatino Linotype" w:hAnsi="Palatino Linotype" w:cs="Arial"/>
          <w:i/>
          <w:sz w:val="22"/>
          <w:lang w:val="es-MX"/>
        </w:rPr>
        <w:t>presentes</w:t>
      </w:r>
      <w:r w:rsidRPr="00A97F43">
        <w:rPr>
          <w:rFonts w:ascii="Palatino Linotype" w:hAnsi="Palatino Linotype" w:cs="Arial"/>
          <w:i/>
          <w:sz w:val="22"/>
          <w:szCs w:val="22"/>
          <w:lang w:val="es-MX" w:eastAsia="es-MX"/>
        </w:rPr>
        <w:t xml:space="preserve"> Lineamientos Generales, se entenderá por:</w:t>
      </w:r>
    </w:p>
    <w:p w:rsidR="00651737" w:rsidRPr="00A97F43" w:rsidRDefault="00651737" w:rsidP="00651737">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XVIII.</w:t>
      </w:r>
      <w:r w:rsidRPr="00A97F43">
        <w:rPr>
          <w:rFonts w:ascii="Palatino Linotype" w:hAnsi="Palatino Linotype" w:cs="Arial"/>
          <w:i/>
          <w:sz w:val="22"/>
          <w:szCs w:val="22"/>
          <w:lang w:val="es-MX" w:eastAsia="es-MX"/>
        </w:rPr>
        <w:t xml:space="preserve"> </w:t>
      </w:r>
      <w:r w:rsidRPr="00A97F43">
        <w:rPr>
          <w:rFonts w:ascii="Palatino Linotype" w:hAnsi="Palatino Linotype" w:cs="Arial"/>
          <w:b/>
          <w:i/>
          <w:sz w:val="22"/>
          <w:szCs w:val="22"/>
          <w:lang w:val="es-MX" w:eastAsia="es-MX"/>
        </w:rPr>
        <w:t>Versión pública:</w:t>
      </w:r>
      <w:r w:rsidRPr="00A97F43">
        <w:rPr>
          <w:rFonts w:ascii="Palatino Linotype" w:hAnsi="Palatino Linotype" w:cs="Arial"/>
          <w:i/>
          <w:sz w:val="22"/>
          <w:szCs w:val="22"/>
          <w:lang w:val="es-MX" w:eastAsia="es-MX"/>
        </w:rPr>
        <w:t xml:space="preserve"> El </w:t>
      </w:r>
      <w:r w:rsidRPr="00A97F43">
        <w:rPr>
          <w:rFonts w:ascii="Palatino Linotype" w:hAnsi="Palatino Linotype" w:cs="Arial"/>
          <w:bCs/>
          <w:i/>
          <w:noProof/>
          <w:sz w:val="22"/>
          <w:lang w:val="es-MX"/>
        </w:rPr>
        <w:t>documento</w:t>
      </w:r>
      <w:r w:rsidRPr="00A97F43">
        <w:rPr>
          <w:rFonts w:ascii="Palatino Linotype" w:hAnsi="Palatino Linotype" w:cs="Arial"/>
          <w:i/>
          <w:sz w:val="22"/>
          <w:szCs w:val="22"/>
          <w:lang w:val="es-MX" w:eastAsia="es-MX"/>
        </w:rPr>
        <w:t xml:space="preserve"> a partir del que se otorga acceso a la información, en el que se testan partes o secciones clasificadas, indicando el contenido de éstas de manera genérica, </w:t>
      </w:r>
      <w:r w:rsidRPr="00A97F43">
        <w:rPr>
          <w:rFonts w:ascii="Palatino Linotype" w:hAnsi="Palatino Linotype" w:cs="Arial"/>
          <w:b/>
          <w:i/>
          <w:sz w:val="22"/>
          <w:szCs w:val="22"/>
          <w:u w:val="single"/>
          <w:lang w:val="es-MX" w:eastAsia="es-MX"/>
        </w:rPr>
        <w:t>fundando y motivando la</w:t>
      </w:r>
      <w:r w:rsidRPr="00A97F43">
        <w:rPr>
          <w:rFonts w:ascii="Palatino Linotype" w:hAnsi="Palatino Linotype" w:cs="Arial"/>
          <w:i/>
          <w:sz w:val="22"/>
          <w:szCs w:val="22"/>
          <w:lang w:val="es-MX" w:eastAsia="es-MX"/>
        </w:rPr>
        <w:t xml:space="preserve"> reserva o </w:t>
      </w:r>
      <w:r w:rsidRPr="00A97F43">
        <w:rPr>
          <w:rFonts w:ascii="Palatino Linotype" w:hAnsi="Palatino Linotype" w:cs="Arial"/>
          <w:b/>
          <w:i/>
          <w:sz w:val="22"/>
          <w:szCs w:val="22"/>
          <w:u w:val="single"/>
          <w:lang w:val="es-MX" w:eastAsia="es-MX"/>
        </w:rPr>
        <w:t>confidencialidad</w:t>
      </w:r>
      <w:r w:rsidRPr="00A97F43">
        <w:rPr>
          <w:rFonts w:ascii="Palatino Linotype" w:hAnsi="Palatino Linotype" w:cs="Arial"/>
          <w:i/>
          <w:sz w:val="22"/>
          <w:szCs w:val="22"/>
          <w:lang w:val="es-MX" w:eastAsia="es-MX"/>
        </w:rPr>
        <w:t xml:space="preserve">, a través de la resolución que para tal efecto emita el </w:t>
      </w:r>
      <w:r w:rsidRPr="00A97F43">
        <w:rPr>
          <w:rFonts w:ascii="Palatino Linotype" w:hAnsi="Palatino Linotype" w:cs="Arial"/>
          <w:bCs/>
          <w:i/>
          <w:noProof/>
          <w:sz w:val="22"/>
          <w:lang w:val="es-MX"/>
        </w:rPr>
        <w:t>Comité</w:t>
      </w:r>
      <w:r w:rsidRPr="00A97F43">
        <w:rPr>
          <w:rFonts w:ascii="Palatino Linotype" w:hAnsi="Palatino Linotype" w:cs="Arial"/>
          <w:i/>
          <w:sz w:val="22"/>
          <w:szCs w:val="22"/>
          <w:lang w:val="es-MX" w:eastAsia="es-MX"/>
        </w:rPr>
        <w:t xml:space="preserve"> de Transparencia.</w:t>
      </w:r>
    </w:p>
    <w:p w:rsidR="00651737" w:rsidRPr="00A97F43" w:rsidRDefault="00651737" w:rsidP="00651737">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Cuarto.</w:t>
      </w:r>
      <w:r w:rsidRPr="00A97F43">
        <w:rPr>
          <w:rFonts w:ascii="Palatino Linotype" w:hAnsi="Palatino Linotype" w:cs="Arial"/>
          <w:i/>
          <w:sz w:val="22"/>
          <w:szCs w:val="22"/>
          <w:lang w:val="es-MX" w:eastAsia="es-MX"/>
        </w:rPr>
        <w:t xml:space="preserve"> Para clasificar la información como reservada o confidencial, de manera total o parcial, el </w:t>
      </w:r>
      <w:r w:rsidRPr="00A97F43">
        <w:rPr>
          <w:rFonts w:ascii="Palatino Linotype" w:hAnsi="Palatino Linotype" w:cs="Arial"/>
          <w:i/>
          <w:sz w:val="22"/>
          <w:lang w:val="es-MX" w:eastAsia="es-MX"/>
        </w:rPr>
        <w:t>titular</w:t>
      </w:r>
      <w:r w:rsidRPr="00A97F43">
        <w:rPr>
          <w:rFonts w:ascii="Palatino Linotype" w:hAnsi="Palatino Linotype" w:cs="Arial"/>
          <w:i/>
          <w:sz w:val="22"/>
          <w:szCs w:val="22"/>
          <w:lang w:val="es-MX" w:eastAsia="es-MX"/>
        </w:rPr>
        <w:t xml:space="preserve"> del </w:t>
      </w:r>
      <w:r w:rsidRPr="00A97F43">
        <w:rPr>
          <w:rFonts w:ascii="Palatino Linotype" w:hAnsi="Palatino Linotype" w:cs="Arial"/>
          <w:bCs/>
          <w:i/>
          <w:noProof/>
          <w:sz w:val="22"/>
          <w:lang w:val="es-MX"/>
        </w:rPr>
        <w:t>área</w:t>
      </w:r>
      <w:r w:rsidRPr="00A97F43">
        <w:rPr>
          <w:rFonts w:ascii="Palatino Linotype" w:hAnsi="Palatino Linotype" w:cs="Arial"/>
          <w:i/>
          <w:sz w:val="22"/>
          <w:szCs w:val="22"/>
          <w:lang w:val="es-MX" w:eastAsia="es-MX"/>
        </w:rPr>
        <w:t xml:space="preserve"> del </w:t>
      </w:r>
      <w:r>
        <w:rPr>
          <w:rFonts w:ascii="Palatino Linotype" w:hAnsi="Palatino Linotype" w:cs="Arial"/>
          <w:i/>
          <w:sz w:val="22"/>
          <w:szCs w:val="22"/>
          <w:lang w:val="es-MX" w:eastAsia="es-MX"/>
        </w:rPr>
        <w:t>Sujeto Obligado</w:t>
      </w:r>
      <w:r w:rsidRPr="00A97F43">
        <w:rPr>
          <w:rFonts w:ascii="Palatino Linotype" w:hAnsi="Palatino Linotype" w:cs="Arial"/>
          <w:i/>
          <w:sz w:val="22"/>
          <w:szCs w:val="22"/>
          <w:lang w:val="es-MX"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651737" w:rsidRPr="00A97F43" w:rsidRDefault="00651737" w:rsidP="00651737">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 xml:space="preserve">Los sujetos obligados deberán aplicar, de manera estricta, las excepciones al derecho de acceso a la </w:t>
      </w:r>
      <w:r w:rsidRPr="00A97F43">
        <w:rPr>
          <w:rFonts w:ascii="Palatino Linotype" w:hAnsi="Palatino Linotype" w:cs="Arial"/>
          <w:bCs/>
          <w:i/>
          <w:noProof/>
          <w:sz w:val="22"/>
          <w:lang w:val="es-MX"/>
        </w:rPr>
        <w:t>información</w:t>
      </w:r>
      <w:r w:rsidRPr="00A97F43">
        <w:rPr>
          <w:rFonts w:ascii="Palatino Linotype" w:hAnsi="Palatino Linotype" w:cs="Arial"/>
          <w:i/>
          <w:sz w:val="22"/>
          <w:szCs w:val="22"/>
          <w:lang w:val="es-MX" w:eastAsia="es-MX"/>
        </w:rPr>
        <w:t xml:space="preserve"> y sólo </w:t>
      </w:r>
      <w:r w:rsidRPr="00A97F43">
        <w:rPr>
          <w:rFonts w:ascii="Palatino Linotype" w:hAnsi="Palatino Linotype" w:cs="Arial"/>
          <w:i/>
          <w:sz w:val="22"/>
          <w:lang w:val="es-MX"/>
        </w:rPr>
        <w:t>podrán</w:t>
      </w:r>
      <w:r w:rsidRPr="00A97F43">
        <w:rPr>
          <w:rFonts w:ascii="Palatino Linotype" w:hAnsi="Palatino Linotype" w:cs="Arial"/>
          <w:i/>
          <w:sz w:val="22"/>
          <w:szCs w:val="22"/>
          <w:lang w:val="es-MX" w:eastAsia="es-MX"/>
        </w:rPr>
        <w:t xml:space="preserve"> invocarlas cuando acrediten su procedencia.</w:t>
      </w:r>
    </w:p>
    <w:p w:rsidR="00651737" w:rsidRPr="00A97F43" w:rsidRDefault="00651737" w:rsidP="00651737">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Quinto.</w:t>
      </w:r>
      <w:r w:rsidRPr="00A97F43">
        <w:rPr>
          <w:rFonts w:ascii="Palatino Linotype" w:hAnsi="Palatino Linotype" w:cs="Arial"/>
          <w:i/>
          <w:sz w:val="22"/>
          <w:szCs w:val="22"/>
          <w:lang w:val="es-MX" w:eastAsia="es-MX"/>
        </w:rPr>
        <w:t xml:space="preserve"> La carga de </w:t>
      </w:r>
      <w:r w:rsidRPr="00A97F43">
        <w:rPr>
          <w:rFonts w:ascii="Palatino Linotype" w:hAnsi="Palatino Linotype" w:cs="Arial"/>
          <w:i/>
          <w:sz w:val="22"/>
          <w:lang w:val="es-MX" w:eastAsia="es-MX"/>
        </w:rPr>
        <w:t>la</w:t>
      </w:r>
      <w:r w:rsidRPr="00A97F43">
        <w:rPr>
          <w:rFonts w:ascii="Palatino Linotype" w:hAnsi="Palatino Linotype" w:cs="Arial"/>
          <w:i/>
          <w:sz w:val="22"/>
          <w:szCs w:val="22"/>
          <w:lang w:val="es-MX" w:eastAsia="es-MX"/>
        </w:rPr>
        <w:t xml:space="preserve"> prueba para justificar toda negativa de acceso a la información, por actualizarse cualquiera de los supuestos de clasificación previstos en la Ley General, la Ley Federal y leyes estatales, </w:t>
      </w:r>
      <w:r w:rsidRPr="00A97F43">
        <w:rPr>
          <w:rFonts w:ascii="Palatino Linotype" w:hAnsi="Palatino Linotype" w:cs="Arial"/>
          <w:i/>
          <w:sz w:val="22"/>
          <w:lang w:val="es-MX"/>
        </w:rPr>
        <w:t>corresponderá</w:t>
      </w:r>
      <w:r w:rsidRPr="00A97F43">
        <w:rPr>
          <w:rFonts w:ascii="Palatino Linotype" w:hAnsi="Palatino Linotype" w:cs="Arial"/>
          <w:i/>
          <w:sz w:val="22"/>
          <w:szCs w:val="22"/>
          <w:lang w:val="es-MX"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651737" w:rsidRPr="00A97F43" w:rsidRDefault="00651737" w:rsidP="00651737">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Sexto.</w:t>
      </w:r>
      <w:r w:rsidRPr="00A97F43">
        <w:rPr>
          <w:rFonts w:ascii="Palatino Linotype" w:hAnsi="Palatino Linotype" w:cs="Arial"/>
          <w:i/>
          <w:sz w:val="22"/>
          <w:szCs w:val="22"/>
          <w:lang w:val="es-MX" w:eastAsia="es-MX"/>
        </w:rPr>
        <w:t xml:space="preserve"> Los sujetos obligados no podrán emitir acuerdos de carácter general ni particular que clasifiquen </w:t>
      </w:r>
      <w:r w:rsidRPr="00A97F43">
        <w:rPr>
          <w:rFonts w:ascii="Palatino Linotype" w:hAnsi="Palatino Linotype" w:cs="Arial"/>
          <w:bCs/>
          <w:i/>
          <w:noProof/>
          <w:sz w:val="22"/>
          <w:lang w:val="es-MX"/>
        </w:rPr>
        <w:t>documentos</w:t>
      </w:r>
      <w:r w:rsidRPr="00A97F43">
        <w:rPr>
          <w:rFonts w:ascii="Palatino Linotype" w:hAnsi="Palatino Linotype" w:cs="Arial"/>
          <w:i/>
          <w:sz w:val="22"/>
          <w:szCs w:val="22"/>
          <w:lang w:val="es-MX" w:eastAsia="es-MX"/>
        </w:rPr>
        <w:t xml:space="preserve"> o expedientes como reservados, ni clasificar documentos antes de que se genere la información o cuando éstos no obren en sus archivos.</w:t>
      </w:r>
    </w:p>
    <w:p w:rsidR="00651737" w:rsidRPr="00A97F43" w:rsidRDefault="00651737" w:rsidP="00651737">
      <w:pPr>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lastRenderedPageBreak/>
        <w:t xml:space="preserve">La clasificación de </w:t>
      </w:r>
      <w:r w:rsidRPr="00A97F43">
        <w:rPr>
          <w:rFonts w:ascii="Palatino Linotype" w:hAnsi="Palatino Linotype" w:cs="Arial"/>
          <w:i/>
          <w:sz w:val="22"/>
          <w:lang w:val="es-MX"/>
        </w:rPr>
        <w:t>información</w:t>
      </w:r>
      <w:r w:rsidRPr="00A97F43">
        <w:rPr>
          <w:rFonts w:ascii="Palatino Linotype" w:hAnsi="Palatino Linotype" w:cs="Arial"/>
          <w:i/>
          <w:sz w:val="22"/>
          <w:szCs w:val="22"/>
          <w:lang w:val="es-MX" w:eastAsia="es-MX"/>
        </w:rPr>
        <w:t xml:space="preserve"> se realizará conforme a un análisis caso por caso, mediante la aplicación </w:t>
      </w:r>
      <w:r w:rsidRPr="00A97F43">
        <w:rPr>
          <w:rFonts w:ascii="Palatino Linotype" w:hAnsi="Palatino Linotype" w:cs="Arial"/>
          <w:bCs/>
          <w:i/>
          <w:noProof/>
          <w:sz w:val="22"/>
          <w:lang w:val="es-MX"/>
        </w:rPr>
        <w:t>de</w:t>
      </w:r>
      <w:r w:rsidRPr="00A97F43">
        <w:rPr>
          <w:rFonts w:ascii="Palatino Linotype" w:hAnsi="Palatino Linotype" w:cs="Arial"/>
          <w:i/>
          <w:sz w:val="22"/>
          <w:szCs w:val="22"/>
          <w:lang w:val="es-MX" w:eastAsia="es-MX"/>
        </w:rPr>
        <w:t xml:space="preserve"> la prueba de daño y de interés público.</w:t>
      </w:r>
    </w:p>
    <w:p w:rsidR="00651737" w:rsidRPr="00A97F43" w:rsidRDefault="00651737" w:rsidP="00651737">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Séptimo.</w:t>
      </w:r>
      <w:r w:rsidRPr="00A97F43">
        <w:rPr>
          <w:rFonts w:ascii="Palatino Linotype" w:hAnsi="Palatino Linotype" w:cs="Arial"/>
          <w:i/>
          <w:sz w:val="22"/>
          <w:szCs w:val="22"/>
          <w:lang w:val="es-MX" w:eastAsia="es-MX"/>
        </w:rPr>
        <w:t xml:space="preserve"> La </w:t>
      </w:r>
      <w:r w:rsidRPr="00A97F43">
        <w:rPr>
          <w:rFonts w:ascii="Palatino Linotype" w:hAnsi="Palatino Linotype" w:cs="Arial"/>
          <w:i/>
          <w:sz w:val="22"/>
          <w:lang w:val="es-MX" w:eastAsia="es-MX"/>
        </w:rPr>
        <w:t>clasificación</w:t>
      </w:r>
      <w:r w:rsidRPr="00A97F43">
        <w:rPr>
          <w:rFonts w:ascii="Palatino Linotype" w:hAnsi="Palatino Linotype" w:cs="Arial"/>
          <w:i/>
          <w:sz w:val="22"/>
          <w:szCs w:val="22"/>
          <w:lang w:val="es-MX" w:eastAsia="es-MX"/>
        </w:rPr>
        <w:t xml:space="preserve"> </w:t>
      </w:r>
      <w:r w:rsidRPr="00A97F43">
        <w:rPr>
          <w:rFonts w:ascii="Palatino Linotype" w:hAnsi="Palatino Linotype" w:cs="Arial"/>
          <w:bCs/>
          <w:i/>
          <w:noProof/>
          <w:sz w:val="22"/>
          <w:lang w:val="es-MX"/>
        </w:rPr>
        <w:t>de</w:t>
      </w:r>
      <w:r w:rsidRPr="00A97F43">
        <w:rPr>
          <w:rFonts w:ascii="Palatino Linotype" w:hAnsi="Palatino Linotype" w:cs="Arial"/>
          <w:i/>
          <w:sz w:val="22"/>
          <w:szCs w:val="22"/>
          <w:lang w:val="es-MX" w:eastAsia="es-MX"/>
        </w:rPr>
        <w:t xml:space="preserve"> la </w:t>
      </w:r>
      <w:r w:rsidRPr="00A97F43">
        <w:rPr>
          <w:rFonts w:ascii="Palatino Linotype" w:hAnsi="Palatino Linotype" w:cs="Arial"/>
          <w:i/>
          <w:sz w:val="22"/>
          <w:lang w:val="es-MX"/>
        </w:rPr>
        <w:t>información</w:t>
      </w:r>
      <w:r w:rsidRPr="00A97F43">
        <w:rPr>
          <w:rFonts w:ascii="Palatino Linotype" w:hAnsi="Palatino Linotype" w:cs="Arial"/>
          <w:i/>
          <w:sz w:val="22"/>
          <w:szCs w:val="22"/>
          <w:lang w:val="es-MX" w:eastAsia="es-MX"/>
        </w:rPr>
        <w:t xml:space="preserve"> se llevará a cabo en el momento en que:</w:t>
      </w:r>
    </w:p>
    <w:p w:rsidR="00651737" w:rsidRPr="00A97F43" w:rsidRDefault="00651737" w:rsidP="00651737">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I.</w:t>
      </w:r>
      <w:r w:rsidRPr="00A97F43">
        <w:rPr>
          <w:rFonts w:ascii="Palatino Linotype" w:hAnsi="Palatino Linotype" w:cs="Arial"/>
          <w:i/>
          <w:sz w:val="22"/>
          <w:szCs w:val="22"/>
          <w:lang w:val="es-MX" w:eastAsia="es-MX"/>
        </w:rPr>
        <w:t xml:space="preserve"> Se reciba una </w:t>
      </w:r>
      <w:r w:rsidRPr="00A97F43">
        <w:rPr>
          <w:rFonts w:ascii="Palatino Linotype" w:hAnsi="Palatino Linotype" w:cs="Arial"/>
          <w:i/>
          <w:sz w:val="22"/>
          <w:lang w:val="es-MX" w:eastAsia="es-MX"/>
        </w:rPr>
        <w:t>solicitud</w:t>
      </w:r>
      <w:r w:rsidRPr="00A97F43">
        <w:rPr>
          <w:rFonts w:ascii="Palatino Linotype" w:hAnsi="Palatino Linotype" w:cs="Arial"/>
          <w:i/>
          <w:sz w:val="22"/>
          <w:szCs w:val="22"/>
          <w:lang w:val="es-MX" w:eastAsia="es-MX"/>
        </w:rPr>
        <w:t xml:space="preserve"> de acceso a la información;</w:t>
      </w:r>
    </w:p>
    <w:p w:rsidR="00651737" w:rsidRPr="00A97F43" w:rsidRDefault="00651737" w:rsidP="00651737">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II.</w:t>
      </w:r>
      <w:r w:rsidRPr="00A97F43">
        <w:rPr>
          <w:rFonts w:ascii="Palatino Linotype" w:hAnsi="Palatino Linotype" w:cs="Arial"/>
          <w:i/>
          <w:sz w:val="22"/>
          <w:szCs w:val="22"/>
          <w:lang w:val="es-MX" w:eastAsia="es-MX"/>
        </w:rPr>
        <w:t xml:space="preserve"> Se determine </w:t>
      </w:r>
      <w:r w:rsidRPr="00A97F43">
        <w:rPr>
          <w:rFonts w:ascii="Palatino Linotype" w:hAnsi="Palatino Linotype" w:cs="Arial"/>
          <w:bCs/>
          <w:i/>
          <w:noProof/>
          <w:sz w:val="22"/>
          <w:lang w:val="es-MX"/>
        </w:rPr>
        <w:t>mediante</w:t>
      </w:r>
      <w:r w:rsidRPr="00A97F43">
        <w:rPr>
          <w:rFonts w:ascii="Palatino Linotype" w:hAnsi="Palatino Linotype" w:cs="Arial"/>
          <w:i/>
          <w:sz w:val="22"/>
          <w:szCs w:val="22"/>
          <w:lang w:val="es-MX" w:eastAsia="es-MX"/>
        </w:rPr>
        <w:t xml:space="preserve"> resolución de autoridad competente, o</w:t>
      </w:r>
    </w:p>
    <w:p w:rsidR="00651737" w:rsidRPr="00A97F43" w:rsidRDefault="00651737" w:rsidP="00651737">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III.</w:t>
      </w:r>
      <w:r w:rsidRPr="00A97F43">
        <w:rPr>
          <w:rFonts w:ascii="Palatino Linotype" w:hAnsi="Palatino Linotype" w:cs="Arial"/>
          <w:i/>
          <w:sz w:val="22"/>
          <w:szCs w:val="22"/>
          <w:lang w:val="es-MX" w:eastAsia="es-MX"/>
        </w:rPr>
        <w:t xml:space="preserve"> Se generen </w:t>
      </w:r>
      <w:r w:rsidRPr="00A97F43">
        <w:rPr>
          <w:rFonts w:ascii="Palatino Linotype" w:hAnsi="Palatino Linotype" w:cs="Arial"/>
          <w:bCs/>
          <w:i/>
          <w:noProof/>
          <w:sz w:val="22"/>
          <w:lang w:val="es-MX"/>
        </w:rPr>
        <w:t>versiones</w:t>
      </w:r>
      <w:r w:rsidRPr="00A97F43">
        <w:rPr>
          <w:rFonts w:ascii="Palatino Linotype" w:hAnsi="Palatino Linotype" w:cs="Arial"/>
          <w:i/>
          <w:sz w:val="22"/>
          <w:szCs w:val="22"/>
          <w:lang w:val="es-MX" w:eastAsia="es-MX"/>
        </w:rPr>
        <w:t xml:space="preserve"> públicas para dar cumplimiento a las obligaciones de transparencia </w:t>
      </w:r>
      <w:r w:rsidRPr="00A97F43">
        <w:rPr>
          <w:rFonts w:ascii="Palatino Linotype" w:hAnsi="Palatino Linotype" w:cs="Arial"/>
          <w:i/>
          <w:sz w:val="22"/>
          <w:lang w:val="es-MX" w:eastAsia="es-MX"/>
        </w:rPr>
        <w:t>previstas</w:t>
      </w:r>
      <w:r w:rsidRPr="00A97F43">
        <w:rPr>
          <w:rFonts w:ascii="Palatino Linotype" w:hAnsi="Palatino Linotype" w:cs="Arial"/>
          <w:i/>
          <w:sz w:val="22"/>
          <w:szCs w:val="22"/>
          <w:lang w:val="es-MX" w:eastAsia="es-MX"/>
        </w:rPr>
        <w:t xml:space="preserve"> en la Ley General, la Ley Federal y las correspondientes de las entidades federativas.</w:t>
      </w:r>
    </w:p>
    <w:p w:rsidR="00651737" w:rsidRPr="00A97F43" w:rsidRDefault="00651737" w:rsidP="00651737">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 xml:space="preserve">Los titulares de las áreas deberán revisar la clasificación al momento de la recepción de una solicitud de </w:t>
      </w:r>
      <w:r w:rsidRPr="00A97F43">
        <w:rPr>
          <w:rFonts w:ascii="Palatino Linotype" w:hAnsi="Palatino Linotype" w:cs="Arial"/>
          <w:bCs/>
          <w:i/>
          <w:noProof/>
          <w:sz w:val="22"/>
          <w:lang w:val="es-MX"/>
        </w:rPr>
        <w:t>acceso</w:t>
      </w:r>
      <w:r w:rsidRPr="00A97F43">
        <w:rPr>
          <w:rFonts w:ascii="Palatino Linotype" w:hAnsi="Palatino Linotype" w:cs="Arial"/>
          <w:i/>
          <w:sz w:val="22"/>
          <w:szCs w:val="22"/>
          <w:lang w:val="es-MX" w:eastAsia="es-MX"/>
        </w:rPr>
        <w:t xml:space="preserve"> a la información, para verificar si encuadra en una causal de reserva o de confidencialidad.</w:t>
      </w:r>
    </w:p>
    <w:p w:rsidR="00651737" w:rsidRPr="00A97F43" w:rsidRDefault="00651737" w:rsidP="00651737">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Octavo.</w:t>
      </w:r>
      <w:r w:rsidRPr="00A97F43">
        <w:rPr>
          <w:rFonts w:ascii="Palatino Linotype" w:hAnsi="Palatino Linotype" w:cs="Arial"/>
          <w:i/>
          <w:sz w:val="22"/>
          <w:szCs w:val="22"/>
          <w:lang w:val="es-MX" w:eastAsia="es-MX"/>
        </w:rPr>
        <w:t xml:space="preserve"> Para fundar la clasificación de la información se debe señalar el artículo, fracción, inciso, </w:t>
      </w:r>
      <w:r w:rsidRPr="00A97F43">
        <w:rPr>
          <w:rFonts w:ascii="Palatino Linotype" w:hAnsi="Palatino Linotype" w:cs="Arial"/>
          <w:i/>
          <w:sz w:val="22"/>
          <w:lang w:val="es-MX" w:eastAsia="es-MX"/>
        </w:rPr>
        <w:t>párrafo</w:t>
      </w:r>
      <w:r w:rsidRPr="00A97F43">
        <w:rPr>
          <w:rFonts w:ascii="Palatino Linotype" w:hAnsi="Palatino Linotype" w:cs="Arial"/>
          <w:i/>
          <w:sz w:val="22"/>
          <w:szCs w:val="22"/>
          <w:lang w:val="es-MX" w:eastAsia="es-MX"/>
        </w:rPr>
        <w:t xml:space="preserve"> o numeral de la ley o tratado internacional suscrito por el Estado mexicano que </w:t>
      </w:r>
      <w:r w:rsidRPr="00A97F43">
        <w:rPr>
          <w:rFonts w:ascii="Palatino Linotype" w:hAnsi="Palatino Linotype" w:cs="Arial"/>
          <w:bCs/>
          <w:i/>
          <w:noProof/>
          <w:sz w:val="22"/>
          <w:lang w:val="es-MX"/>
        </w:rPr>
        <w:t>expresamente</w:t>
      </w:r>
      <w:r w:rsidRPr="00A97F43">
        <w:rPr>
          <w:rFonts w:ascii="Palatino Linotype" w:hAnsi="Palatino Linotype" w:cs="Arial"/>
          <w:i/>
          <w:sz w:val="22"/>
          <w:szCs w:val="22"/>
          <w:lang w:val="es-MX" w:eastAsia="es-MX"/>
        </w:rPr>
        <w:t xml:space="preserve"> le otorga el carácter de reservada o confidencial.</w:t>
      </w:r>
    </w:p>
    <w:p w:rsidR="00651737" w:rsidRPr="00A97F43" w:rsidRDefault="00651737" w:rsidP="00651737">
      <w:pPr>
        <w:autoSpaceDE w:val="0"/>
        <w:autoSpaceDN w:val="0"/>
        <w:adjustRightInd w:val="0"/>
        <w:ind w:left="567" w:right="567"/>
        <w:contextualSpacing/>
        <w:jc w:val="both"/>
        <w:rPr>
          <w:rFonts w:ascii="Palatino Linotype" w:hAnsi="Palatino Linotype" w:cs="Arial"/>
          <w:bCs/>
          <w:i/>
          <w:noProof/>
          <w:sz w:val="22"/>
          <w:lang w:val="es-MX"/>
        </w:rPr>
      </w:pPr>
      <w:r w:rsidRPr="00A97F43">
        <w:rPr>
          <w:rFonts w:ascii="Palatino Linotype" w:hAnsi="Palatino Linotype" w:cs="Arial"/>
          <w:i/>
          <w:sz w:val="22"/>
          <w:szCs w:val="22"/>
          <w:lang w:val="es-MX" w:eastAsia="es-MX"/>
        </w:rPr>
        <w:t xml:space="preserve">Para </w:t>
      </w:r>
      <w:r w:rsidRPr="00A97F43">
        <w:rPr>
          <w:rFonts w:ascii="Palatino Linotype" w:hAnsi="Palatino Linotype" w:cs="Arial"/>
          <w:bCs/>
          <w:i/>
          <w:noProof/>
          <w:sz w:val="22"/>
          <w:lang w:val="es-MX"/>
        </w:rPr>
        <w:t xml:space="preserve">motivar la clasificación se deberán señalar las razones o circunstancias especiales que lo </w:t>
      </w:r>
      <w:r w:rsidRPr="00A97F43">
        <w:rPr>
          <w:rFonts w:ascii="Palatino Linotype" w:hAnsi="Palatino Linotype" w:cs="Arial"/>
          <w:i/>
          <w:sz w:val="22"/>
          <w:szCs w:val="22"/>
          <w:lang w:val="es-MX" w:eastAsia="es-MX"/>
        </w:rPr>
        <w:t>llevaron</w:t>
      </w:r>
      <w:r w:rsidRPr="00A97F43">
        <w:rPr>
          <w:rFonts w:ascii="Palatino Linotype" w:hAnsi="Palatino Linotype" w:cs="Arial"/>
          <w:bCs/>
          <w:i/>
          <w:noProof/>
          <w:sz w:val="22"/>
          <w:lang w:val="es-MX"/>
        </w:rPr>
        <w:t xml:space="preserve"> a concluir que el caso particular se ajusta al supuesto previsto por la norma legal invocada como fundamento.</w:t>
      </w:r>
    </w:p>
    <w:p w:rsidR="00651737" w:rsidRPr="00A97F43" w:rsidRDefault="00651737" w:rsidP="00651737">
      <w:pPr>
        <w:autoSpaceDE w:val="0"/>
        <w:autoSpaceDN w:val="0"/>
        <w:adjustRightInd w:val="0"/>
        <w:ind w:left="567" w:right="567"/>
        <w:contextualSpacing/>
        <w:jc w:val="both"/>
        <w:rPr>
          <w:rFonts w:ascii="Palatino Linotype" w:hAnsi="Palatino Linotype" w:cs="Arial"/>
          <w:bCs/>
          <w:i/>
          <w:noProof/>
          <w:sz w:val="22"/>
          <w:lang w:val="es-MX"/>
        </w:rPr>
      </w:pPr>
      <w:r w:rsidRPr="00A97F43">
        <w:rPr>
          <w:rFonts w:ascii="Palatino Linotype" w:hAnsi="Palatino Linotype" w:cs="Arial"/>
          <w:bCs/>
          <w:i/>
          <w:noProof/>
          <w:sz w:val="22"/>
          <w:lang w:val="es-MX"/>
        </w:rPr>
        <w:t xml:space="preserve">En caso de referirse a información reservada, la motivación de la clasificación también deberá comprender las circunstancias que justifican el establecimiento de determinado plazo </w:t>
      </w:r>
      <w:r w:rsidRPr="00A97F43">
        <w:rPr>
          <w:rFonts w:ascii="Palatino Linotype" w:hAnsi="Palatino Linotype" w:cs="Arial"/>
          <w:i/>
          <w:sz w:val="22"/>
          <w:szCs w:val="22"/>
          <w:lang w:val="es-MX" w:eastAsia="es-MX"/>
        </w:rPr>
        <w:t>de</w:t>
      </w:r>
      <w:r w:rsidRPr="00A97F43">
        <w:rPr>
          <w:rFonts w:ascii="Palatino Linotype" w:hAnsi="Palatino Linotype" w:cs="Arial"/>
          <w:bCs/>
          <w:i/>
          <w:noProof/>
          <w:sz w:val="22"/>
          <w:lang w:val="es-MX"/>
        </w:rPr>
        <w:t xml:space="preserve"> </w:t>
      </w:r>
      <w:r w:rsidRPr="00A97F43">
        <w:rPr>
          <w:rFonts w:ascii="Palatino Linotype" w:hAnsi="Palatino Linotype" w:cs="Arial"/>
          <w:i/>
          <w:sz w:val="22"/>
          <w:szCs w:val="22"/>
          <w:lang w:val="es-MX" w:eastAsia="es-MX"/>
        </w:rPr>
        <w:t>reserva</w:t>
      </w:r>
      <w:r w:rsidRPr="00A97F43">
        <w:rPr>
          <w:rFonts w:ascii="Palatino Linotype" w:hAnsi="Palatino Linotype" w:cs="Arial"/>
          <w:bCs/>
          <w:i/>
          <w:noProof/>
          <w:sz w:val="22"/>
          <w:lang w:val="es-MX"/>
        </w:rPr>
        <w:t>.</w:t>
      </w:r>
    </w:p>
    <w:p w:rsidR="00651737" w:rsidRPr="00A97F43" w:rsidRDefault="00651737" w:rsidP="00651737">
      <w:pPr>
        <w:autoSpaceDE w:val="0"/>
        <w:autoSpaceDN w:val="0"/>
        <w:adjustRightInd w:val="0"/>
        <w:ind w:left="567" w:right="567"/>
        <w:contextualSpacing/>
        <w:jc w:val="both"/>
        <w:rPr>
          <w:rFonts w:ascii="Palatino Linotype" w:hAnsi="Palatino Linotype" w:cs="Arial"/>
          <w:bCs/>
          <w:i/>
          <w:noProof/>
          <w:sz w:val="22"/>
          <w:lang w:val="es-MX"/>
        </w:rPr>
      </w:pPr>
      <w:r w:rsidRPr="00A97F43">
        <w:rPr>
          <w:rFonts w:ascii="Palatino Linotype" w:hAnsi="Palatino Linotype" w:cs="Arial"/>
          <w:i/>
          <w:sz w:val="22"/>
          <w:szCs w:val="22"/>
          <w:lang w:val="es-MX" w:eastAsia="es-MX"/>
        </w:rPr>
        <w:t>Tratándose</w:t>
      </w:r>
      <w:r w:rsidRPr="00A97F43">
        <w:rPr>
          <w:rFonts w:ascii="Palatino Linotype" w:hAnsi="Palatino Linotype" w:cs="Arial"/>
          <w:bCs/>
          <w:i/>
          <w:noProof/>
          <w:sz w:val="22"/>
          <w:lang w:val="es-MX"/>
        </w:rPr>
        <w:t xml:space="preserve"> de información clasificada como confidencial respecto de la cual se haya </w:t>
      </w:r>
      <w:r w:rsidRPr="00A97F43">
        <w:rPr>
          <w:rFonts w:ascii="Palatino Linotype" w:hAnsi="Palatino Linotype" w:cs="Arial"/>
          <w:i/>
          <w:sz w:val="22"/>
          <w:lang w:val="es-MX" w:eastAsia="es-MX"/>
        </w:rPr>
        <w:t>determinado</w:t>
      </w:r>
      <w:r w:rsidRPr="00A97F43">
        <w:rPr>
          <w:rFonts w:ascii="Palatino Linotype" w:hAnsi="Palatino Linotype" w:cs="Arial"/>
          <w:bCs/>
          <w:i/>
          <w:noProof/>
          <w:sz w:val="22"/>
          <w:lang w:val="es-MX"/>
        </w:rPr>
        <w:t xml:space="preserve"> </w:t>
      </w:r>
      <w:r w:rsidRPr="00A97F43">
        <w:rPr>
          <w:rFonts w:ascii="Palatino Linotype" w:hAnsi="Palatino Linotype" w:cs="Arial"/>
          <w:i/>
          <w:sz w:val="22"/>
          <w:szCs w:val="22"/>
          <w:lang w:val="es-MX" w:eastAsia="es-MX"/>
        </w:rPr>
        <w:t>su</w:t>
      </w:r>
      <w:r w:rsidRPr="00A97F43">
        <w:rPr>
          <w:rFonts w:ascii="Palatino Linotype" w:hAnsi="Palatino Linotype" w:cs="Arial"/>
          <w:bCs/>
          <w:i/>
          <w:noProof/>
          <w:sz w:val="22"/>
          <w:lang w:val="es-MX"/>
        </w:rPr>
        <w:t xml:space="preserve"> conservación permanente por tener valor histórico, ésta conservará tal carácter de conformidad con la normativa aplicable en materia de archivos.</w:t>
      </w:r>
    </w:p>
    <w:p w:rsidR="00651737" w:rsidRPr="00A97F43" w:rsidRDefault="00651737" w:rsidP="00651737">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Cs/>
          <w:i/>
          <w:noProof/>
          <w:sz w:val="22"/>
          <w:lang w:val="es-MX"/>
        </w:rPr>
        <w:t>Los documentos contenidos</w:t>
      </w:r>
      <w:r w:rsidRPr="00A97F43">
        <w:rPr>
          <w:rFonts w:ascii="Palatino Linotype" w:hAnsi="Palatino Linotype" w:cs="Arial"/>
          <w:i/>
          <w:sz w:val="22"/>
          <w:szCs w:val="22"/>
          <w:lang w:val="es-MX" w:eastAsia="es-MX"/>
        </w:rPr>
        <w:t xml:space="preserve"> en los archivos históricos y los identificados como históricos confidenciales no </w:t>
      </w:r>
      <w:r w:rsidRPr="00A97F43">
        <w:rPr>
          <w:rFonts w:ascii="Palatino Linotype" w:hAnsi="Palatino Linotype" w:cs="Arial"/>
          <w:i/>
          <w:sz w:val="22"/>
          <w:lang w:val="es-MX" w:eastAsia="es-MX"/>
        </w:rPr>
        <w:t>serán</w:t>
      </w:r>
      <w:r w:rsidRPr="00A97F43">
        <w:rPr>
          <w:rFonts w:ascii="Palatino Linotype" w:hAnsi="Palatino Linotype" w:cs="Arial"/>
          <w:i/>
          <w:sz w:val="22"/>
          <w:szCs w:val="22"/>
          <w:lang w:val="es-MX" w:eastAsia="es-MX"/>
        </w:rPr>
        <w:t xml:space="preserve"> susceptibles de clasificación como reservados.</w:t>
      </w:r>
    </w:p>
    <w:p w:rsidR="00651737" w:rsidRPr="00A97F43" w:rsidRDefault="00651737" w:rsidP="00651737">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Noveno.</w:t>
      </w:r>
      <w:r w:rsidRPr="00A97F43">
        <w:rPr>
          <w:rFonts w:ascii="Palatino Linotype"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651737" w:rsidRPr="00A97F43" w:rsidRDefault="00651737" w:rsidP="00651737">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Décimo.</w:t>
      </w:r>
      <w:r w:rsidRPr="00A97F43">
        <w:rPr>
          <w:rFonts w:ascii="Palatino Linotype" w:hAnsi="Palatino Linotype" w:cs="Arial"/>
          <w:i/>
          <w:sz w:val="22"/>
          <w:szCs w:val="22"/>
          <w:lang w:val="es-MX" w:eastAsia="es-MX"/>
        </w:rPr>
        <w:t xml:space="preserve"> Los titulares de las áreas, deberán tener conocimiento y llevar un registro del personal que, por la </w:t>
      </w:r>
      <w:r w:rsidRPr="00A97F43">
        <w:rPr>
          <w:rFonts w:ascii="Palatino Linotype" w:hAnsi="Palatino Linotype" w:cs="Arial"/>
          <w:i/>
          <w:sz w:val="22"/>
          <w:lang w:val="es-MX" w:eastAsia="es-MX"/>
        </w:rPr>
        <w:t>naturaleza</w:t>
      </w:r>
      <w:r w:rsidRPr="00A97F43">
        <w:rPr>
          <w:rFonts w:ascii="Palatino Linotype" w:hAnsi="Palatino Linotype" w:cs="Arial"/>
          <w:i/>
          <w:sz w:val="22"/>
          <w:szCs w:val="22"/>
          <w:lang w:val="es-MX" w:eastAsia="es-MX"/>
        </w:rPr>
        <w:t xml:space="preserve"> de sus atribuciones, tenga acceso a los </w:t>
      </w:r>
      <w:r w:rsidRPr="00A97F43">
        <w:rPr>
          <w:rFonts w:ascii="Palatino Linotype" w:hAnsi="Palatino Linotype" w:cs="Arial"/>
          <w:i/>
          <w:sz w:val="22"/>
          <w:lang w:val="es-MX"/>
        </w:rPr>
        <w:t>documentos</w:t>
      </w:r>
      <w:r w:rsidRPr="00A97F43">
        <w:rPr>
          <w:rFonts w:ascii="Palatino Linotype" w:hAnsi="Palatino Linotype" w:cs="Arial"/>
          <w:i/>
          <w:sz w:val="22"/>
          <w:szCs w:val="22"/>
          <w:lang w:val="es-MX"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651737" w:rsidRPr="00A97F43" w:rsidRDefault="00651737" w:rsidP="00651737">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 xml:space="preserve">En ausencia de los titulares de las áreas, la información será clasificada o desclasificada por la persona que lo supla, en términos de la normativa </w:t>
      </w:r>
      <w:r w:rsidRPr="00A97F43">
        <w:rPr>
          <w:rFonts w:ascii="Palatino Linotype" w:hAnsi="Palatino Linotype" w:cs="Arial"/>
          <w:i/>
          <w:sz w:val="22"/>
          <w:lang w:val="es-MX"/>
        </w:rPr>
        <w:t>que</w:t>
      </w:r>
      <w:r w:rsidRPr="00A97F43">
        <w:rPr>
          <w:rFonts w:ascii="Palatino Linotype" w:hAnsi="Palatino Linotype" w:cs="Arial"/>
          <w:i/>
          <w:sz w:val="22"/>
          <w:szCs w:val="22"/>
          <w:lang w:val="es-MX" w:eastAsia="es-MX"/>
        </w:rPr>
        <w:t xml:space="preserve"> rija la actuación del </w:t>
      </w:r>
      <w:r>
        <w:rPr>
          <w:rFonts w:ascii="Palatino Linotype" w:hAnsi="Palatino Linotype" w:cs="Arial"/>
          <w:i/>
          <w:sz w:val="22"/>
          <w:szCs w:val="22"/>
          <w:lang w:val="es-MX" w:eastAsia="es-MX"/>
        </w:rPr>
        <w:t>Sujeto Obligado</w:t>
      </w:r>
      <w:r w:rsidRPr="00A97F43">
        <w:rPr>
          <w:rFonts w:ascii="Palatino Linotype" w:hAnsi="Palatino Linotype" w:cs="Arial"/>
          <w:i/>
          <w:sz w:val="22"/>
          <w:szCs w:val="22"/>
          <w:lang w:val="es-MX" w:eastAsia="es-MX"/>
        </w:rPr>
        <w:t>.</w:t>
      </w:r>
    </w:p>
    <w:p w:rsidR="00651737" w:rsidRPr="00A97F43" w:rsidRDefault="00651737" w:rsidP="00651737">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Décimo primero.</w:t>
      </w:r>
      <w:r w:rsidRPr="00A97F43">
        <w:rPr>
          <w:rFonts w:ascii="Palatino Linotype"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w:t>
      </w:r>
      <w:r w:rsidRPr="00A97F43">
        <w:rPr>
          <w:rFonts w:ascii="Palatino Linotype" w:hAnsi="Palatino Linotype" w:cs="Arial"/>
          <w:i/>
          <w:sz w:val="22"/>
          <w:szCs w:val="22"/>
          <w:lang w:val="es-MX" w:eastAsia="es-MX"/>
        </w:rPr>
        <w:lastRenderedPageBreak/>
        <w:t>correspondiente de conformidad con lo dispuesto en el Capítulo VIII de los presentes lineamientos.</w:t>
      </w:r>
    </w:p>
    <w:p w:rsidR="00651737" w:rsidRPr="00A97F43" w:rsidRDefault="00651737" w:rsidP="00651737">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p>
    <w:p w:rsidR="00651737" w:rsidRDefault="00651737" w:rsidP="00651737">
      <w:pPr>
        <w:ind w:left="567" w:right="567"/>
        <w:contextualSpacing/>
        <w:jc w:val="center"/>
        <w:rPr>
          <w:rFonts w:ascii="Palatino Linotype" w:hAnsi="Palatino Linotype" w:cs="Arial"/>
          <w:b/>
          <w:i/>
          <w:sz w:val="22"/>
          <w:szCs w:val="22"/>
          <w:lang w:val="es-MX" w:eastAsia="es-MX"/>
        </w:rPr>
      </w:pPr>
    </w:p>
    <w:p w:rsidR="00651737" w:rsidRPr="00A97F43" w:rsidRDefault="00651737" w:rsidP="00651737">
      <w:pPr>
        <w:ind w:left="567" w:right="567"/>
        <w:contextualSpacing/>
        <w:jc w:val="center"/>
        <w:rPr>
          <w:rFonts w:ascii="Palatino Linotype" w:hAnsi="Palatino Linotype" w:cs="Arial"/>
          <w:b/>
          <w:i/>
          <w:sz w:val="22"/>
          <w:szCs w:val="22"/>
          <w:lang w:val="es-MX" w:eastAsia="es-MX"/>
        </w:rPr>
      </w:pPr>
      <w:r w:rsidRPr="00A97F43">
        <w:rPr>
          <w:rFonts w:ascii="Palatino Linotype" w:hAnsi="Palatino Linotype" w:cs="Arial"/>
          <w:b/>
          <w:i/>
          <w:sz w:val="22"/>
          <w:szCs w:val="22"/>
          <w:lang w:val="es-MX" w:eastAsia="es-MX"/>
        </w:rPr>
        <w:t>CAPÍTULO VIII</w:t>
      </w:r>
    </w:p>
    <w:p w:rsidR="00651737" w:rsidRPr="00A97F43" w:rsidRDefault="00651737" w:rsidP="00651737">
      <w:pPr>
        <w:ind w:left="567" w:right="567"/>
        <w:contextualSpacing/>
        <w:jc w:val="center"/>
        <w:rPr>
          <w:rFonts w:ascii="Palatino Linotype" w:hAnsi="Palatino Linotype" w:cs="Arial"/>
          <w:b/>
          <w:i/>
          <w:sz w:val="22"/>
          <w:szCs w:val="22"/>
          <w:lang w:val="es-MX" w:eastAsia="es-MX"/>
        </w:rPr>
      </w:pPr>
      <w:r w:rsidRPr="00A97F43">
        <w:rPr>
          <w:rFonts w:ascii="Palatino Linotype" w:hAnsi="Palatino Linotype" w:cs="Arial"/>
          <w:b/>
          <w:i/>
          <w:sz w:val="22"/>
          <w:szCs w:val="22"/>
          <w:lang w:val="es-MX" w:eastAsia="es-MX"/>
        </w:rPr>
        <w:t>DE LA LEYENDA DE CLASIFICACIÓN</w:t>
      </w:r>
    </w:p>
    <w:p w:rsidR="00651737" w:rsidRPr="00A97F43" w:rsidRDefault="00651737" w:rsidP="00651737">
      <w:pPr>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 xml:space="preserve">Quincuagésimo. </w:t>
      </w:r>
      <w:r w:rsidRPr="00A97F43">
        <w:rPr>
          <w:rFonts w:ascii="Palatino Linotype" w:hAnsi="Palatino Linotype" w:cs="Arial"/>
          <w:b/>
          <w:i/>
          <w:sz w:val="22"/>
          <w:szCs w:val="22"/>
          <w:u w:val="single"/>
          <w:lang w:val="es-MX" w:eastAsia="es-MX"/>
        </w:rPr>
        <w:t>Los titulares de las áreas de los sujetos obligados podrán utilizar los formatos contenidos en el presente Capítulo como modelo</w:t>
      </w:r>
      <w:r w:rsidRPr="00A97F43">
        <w:rPr>
          <w:rFonts w:ascii="Palatino Linotype" w:hAnsi="Palatino Linotype" w:cs="Arial"/>
          <w:i/>
          <w:sz w:val="22"/>
          <w:szCs w:val="22"/>
          <w:lang w:val="es-MX" w:eastAsia="es-MX"/>
        </w:rPr>
        <w:t xml:space="preserve"> para señalar la clasificación de documentos o expedientes, sin perjuicio de que establezcan los propios.</w:t>
      </w:r>
    </w:p>
    <w:p w:rsidR="00651737" w:rsidRPr="00A97F43" w:rsidRDefault="00651737" w:rsidP="00651737">
      <w:pPr>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p>
    <w:p w:rsidR="00651737" w:rsidRPr="00A97F43" w:rsidRDefault="00651737" w:rsidP="00651737">
      <w:pPr>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 xml:space="preserve">Quincuagésimo tercero. </w:t>
      </w:r>
      <w:r w:rsidRPr="00A97F43">
        <w:rPr>
          <w:rFonts w:ascii="Palatino Linotype" w:hAnsi="Palatino Linotype" w:cs="Arial"/>
          <w:b/>
          <w:i/>
          <w:sz w:val="22"/>
          <w:szCs w:val="22"/>
          <w:u w:val="single"/>
          <w:lang w:val="es-MX" w:eastAsia="es-MX"/>
        </w:rPr>
        <w:t>El formato para señalar la clasificación parcial de un documento</w:t>
      </w:r>
      <w:r w:rsidRPr="00A97F43">
        <w:rPr>
          <w:rFonts w:ascii="Palatino Linotype" w:hAnsi="Palatino Linotype" w:cs="Arial"/>
          <w:i/>
          <w:sz w:val="22"/>
          <w:szCs w:val="22"/>
          <w:lang w:val="es-MX" w:eastAsia="es-MX"/>
        </w:rPr>
        <w:t>, es el siguiente:</w:t>
      </w:r>
    </w:p>
    <w:p w:rsidR="00651737" w:rsidRPr="00A97F43" w:rsidRDefault="00651737" w:rsidP="00651737">
      <w:pPr>
        <w:ind w:left="851" w:right="902"/>
        <w:contextualSpacing/>
        <w:jc w:val="both"/>
        <w:rPr>
          <w:rFonts w:ascii="Palatino Linotype" w:hAnsi="Palatino Linotype" w:cs="Arial"/>
          <w:i/>
          <w:sz w:val="22"/>
          <w:szCs w:val="22"/>
          <w:lang w:val="es-MX" w:eastAsia="es-MX"/>
        </w:rPr>
      </w:pPr>
    </w:p>
    <w:tbl>
      <w:tblPr>
        <w:tblW w:w="8079"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850"/>
        <w:gridCol w:w="4954"/>
      </w:tblGrid>
      <w:tr w:rsidR="00651737" w:rsidRPr="00A97F43" w:rsidTr="00C20816">
        <w:trPr>
          <w:trHeight w:val="597"/>
        </w:trPr>
        <w:tc>
          <w:tcPr>
            <w:tcW w:w="1275" w:type="dxa"/>
            <w:tcBorders>
              <w:top w:val="nil"/>
              <w:left w:val="nil"/>
              <w:bottom w:val="single" w:sz="4" w:space="0" w:color="auto"/>
              <w:right w:val="single" w:sz="4" w:space="0" w:color="auto"/>
            </w:tcBorders>
            <w:shd w:val="clear" w:color="auto" w:fill="auto"/>
          </w:tcPr>
          <w:p w:rsidR="00651737" w:rsidRPr="00A97F43" w:rsidRDefault="00651737" w:rsidP="00C20816">
            <w:pPr>
              <w:contextualSpacing/>
              <w:jc w:val="both"/>
              <w:rPr>
                <w:rFonts w:ascii="Palatino Linotype" w:hAnsi="Palatino Linotype" w:cs="Arial"/>
                <w:i/>
                <w:sz w:val="22"/>
                <w:szCs w:val="22"/>
                <w:lang w:val="es-MX" w:eastAsia="es-MX"/>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651737" w:rsidRPr="00A97F43" w:rsidRDefault="00651737" w:rsidP="00C20816">
            <w:pPr>
              <w:contextualSpacing/>
              <w:jc w:val="center"/>
              <w:rPr>
                <w:rFonts w:ascii="Palatino Linotype" w:hAnsi="Palatino Linotype"/>
                <w:b/>
                <w:i/>
                <w:sz w:val="22"/>
                <w:szCs w:val="22"/>
                <w:lang w:val="es-MX"/>
              </w:rPr>
            </w:pPr>
            <w:r w:rsidRPr="00A97F43">
              <w:rPr>
                <w:rFonts w:ascii="Palatino Linotype" w:hAnsi="Palatino Linotype"/>
                <w:b/>
                <w:i/>
                <w:sz w:val="22"/>
                <w:szCs w:val="22"/>
                <w:lang w:val="es-MX"/>
              </w:rPr>
              <w:t>Concepto</w:t>
            </w:r>
          </w:p>
        </w:tc>
        <w:tc>
          <w:tcPr>
            <w:tcW w:w="4954" w:type="dxa"/>
            <w:tcBorders>
              <w:top w:val="single" w:sz="4" w:space="0" w:color="auto"/>
              <w:left w:val="single" w:sz="4" w:space="0" w:color="auto"/>
              <w:bottom w:val="single" w:sz="4" w:space="0" w:color="auto"/>
              <w:right w:val="single" w:sz="4" w:space="0" w:color="auto"/>
            </w:tcBorders>
            <w:shd w:val="clear" w:color="auto" w:fill="auto"/>
          </w:tcPr>
          <w:p w:rsidR="00651737" w:rsidRPr="00A97F43" w:rsidRDefault="00651737" w:rsidP="00C20816">
            <w:pPr>
              <w:contextualSpacing/>
              <w:jc w:val="center"/>
              <w:rPr>
                <w:rFonts w:ascii="Palatino Linotype" w:hAnsi="Palatino Linotype"/>
                <w:b/>
                <w:i/>
                <w:sz w:val="22"/>
                <w:szCs w:val="22"/>
                <w:lang w:val="es-MX"/>
              </w:rPr>
            </w:pPr>
            <w:r w:rsidRPr="00A97F43">
              <w:rPr>
                <w:rFonts w:ascii="Palatino Linotype" w:hAnsi="Palatino Linotype"/>
                <w:b/>
                <w:i/>
                <w:sz w:val="22"/>
                <w:szCs w:val="22"/>
                <w:lang w:val="es-MX"/>
              </w:rPr>
              <w:t>Dónde:</w:t>
            </w:r>
          </w:p>
        </w:tc>
      </w:tr>
      <w:tr w:rsidR="00651737" w:rsidRPr="00A97F43" w:rsidTr="00C20816">
        <w:tc>
          <w:tcPr>
            <w:tcW w:w="1275" w:type="dxa"/>
            <w:vMerge w:val="restart"/>
            <w:tcBorders>
              <w:top w:val="single" w:sz="4" w:space="0" w:color="auto"/>
            </w:tcBorders>
            <w:shd w:val="clear" w:color="auto" w:fill="auto"/>
            <w:vAlign w:val="center"/>
          </w:tcPr>
          <w:p w:rsidR="00651737" w:rsidRPr="00A97F43" w:rsidRDefault="00651737" w:rsidP="00C20816">
            <w:pPr>
              <w:contextualSpacing/>
              <w:jc w:val="center"/>
              <w:rPr>
                <w:rFonts w:ascii="Palatino Linotype" w:hAnsi="Palatino Linotype" w:cs="Arial"/>
                <w:b/>
                <w:i/>
                <w:sz w:val="22"/>
                <w:szCs w:val="22"/>
                <w:lang w:val="es-MX" w:eastAsia="es-MX"/>
              </w:rPr>
            </w:pPr>
            <w:r w:rsidRPr="00A97F43">
              <w:rPr>
                <w:rFonts w:ascii="Palatino Linotype" w:hAnsi="Palatino Linotype" w:cs="Arial"/>
                <w:b/>
                <w:i/>
                <w:sz w:val="22"/>
                <w:szCs w:val="22"/>
                <w:lang w:val="es-MX" w:eastAsia="es-MX"/>
              </w:rPr>
              <w:t xml:space="preserve">Sello oficial o logotipo del </w:t>
            </w:r>
            <w:r>
              <w:rPr>
                <w:rFonts w:ascii="Palatino Linotype" w:hAnsi="Palatino Linotype" w:cs="Arial"/>
                <w:b/>
                <w:i/>
                <w:sz w:val="22"/>
                <w:szCs w:val="22"/>
                <w:lang w:val="es-MX" w:eastAsia="es-MX"/>
              </w:rPr>
              <w:t>Sujeto Obligado</w:t>
            </w:r>
          </w:p>
        </w:tc>
        <w:tc>
          <w:tcPr>
            <w:tcW w:w="1850" w:type="dxa"/>
            <w:tcBorders>
              <w:top w:val="single" w:sz="4" w:space="0" w:color="auto"/>
            </w:tcBorders>
            <w:shd w:val="clear" w:color="auto" w:fill="auto"/>
          </w:tcPr>
          <w:p w:rsidR="00651737" w:rsidRPr="00A97F43" w:rsidRDefault="00651737" w:rsidP="00C20816">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Fecha de clasificación</w:t>
            </w:r>
          </w:p>
        </w:tc>
        <w:tc>
          <w:tcPr>
            <w:tcW w:w="4954" w:type="dxa"/>
            <w:tcBorders>
              <w:top w:val="single" w:sz="4" w:space="0" w:color="auto"/>
            </w:tcBorders>
            <w:shd w:val="clear" w:color="auto" w:fill="auto"/>
          </w:tcPr>
          <w:p w:rsidR="00651737" w:rsidRPr="00A97F43" w:rsidRDefault="00651737" w:rsidP="00C20816">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anotará la fecha en la que el Comité de Transparencia confirmó la clasificación del documento, en su caso.</w:t>
            </w:r>
          </w:p>
        </w:tc>
      </w:tr>
      <w:tr w:rsidR="00651737" w:rsidRPr="00A97F43" w:rsidTr="00C20816">
        <w:tc>
          <w:tcPr>
            <w:tcW w:w="1275" w:type="dxa"/>
            <w:vMerge/>
            <w:shd w:val="clear" w:color="auto" w:fill="auto"/>
          </w:tcPr>
          <w:p w:rsidR="00651737" w:rsidRPr="00A97F43" w:rsidRDefault="00651737" w:rsidP="00C20816">
            <w:pPr>
              <w:contextualSpacing/>
              <w:jc w:val="both"/>
              <w:rPr>
                <w:rFonts w:ascii="Palatino Linotype" w:hAnsi="Palatino Linotype" w:cs="Arial"/>
                <w:i/>
                <w:sz w:val="22"/>
                <w:szCs w:val="22"/>
                <w:lang w:val="es-MX" w:eastAsia="es-MX"/>
              </w:rPr>
            </w:pPr>
          </w:p>
        </w:tc>
        <w:tc>
          <w:tcPr>
            <w:tcW w:w="1850" w:type="dxa"/>
            <w:shd w:val="clear" w:color="auto" w:fill="auto"/>
          </w:tcPr>
          <w:p w:rsidR="00651737" w:rsidRPr="00A97F43" w:rsidRDefault="00651737" w:rsidP="00C20816">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Área</w:t>
            </w:r>
          </w:p>
        </w:tc>
        <w:tc>
          <w:tcPr>
            <w:tcW w:w="4954" w:type="dxa"/>
            <w:shd w:val="clear" w:color="auto" w:fill="auto"/>
          </w:tcPr>
          <w:p w:rsidR="00651737" w:rsidRPr="00A97F43" w:rsidRDefault="00651737" w:rsidP="00C20816">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señalará el nombre del área del cual es titular quien clasifica.</w:t>
            </w:r>
          </w:p>
        </w:tc>
      </w:tr>
      <w:tr w:rsidR="00651737" w:rsidRPr="00A97F43" w:rsidTr="00C20816">
        <w:tc>
          <w:tcPr>
            <w:tcW w:w="1275" w:type="dxa"/>
            <w:vMerge/>
            <w:shd w:val="clear" w:color="auto" w:fill="auto"/>
          </w:tcPr>
          <w:p w:rsidR="00651737" w:rsidRPr="00A97F43" w:rsidRDefault="00651737" w:rsidP="00C20816">
            <w:pPr>
              <w:contextualSpacing/>
              <w:jc w:val="both"/>
              <w:rPr>
                <w:rFonts w:ascii="Palatino Linotype" w:hAnsi="Palatino Linotype" w:cs="Arial"/>
                <w:i/>
                <w:sz w:val="22"/>
                <w:szCs w:val="22"/>
                <w:lang w:val="es-MX" w:eastAsia="es-MX"/>
              </w:rPr>
            </w:pPr>
          </w:p>
        </w:tc>
        <w:tc>
          <w:tcPr>
            <w:tcW w:w="1850" w:type="dxa"/>
            <w:shd w:val="clear" w:color="auto" w:fill="auto"/>
          </w:tcPr>
          <w:p w:rsidR="00651737" w:rsidRPr="00A97F43" w:rsidRDefault="00651737" w:rsidP="00C20816">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Información reservada</w:t>
            </w:r>
          </w:p>
        </w:tc>
        <w:tc>
          <w:tcPr>
            <w:tcW w:w="4954" w:type="dxa"/>
            <w:shd w:val="clear" w:color="auto" w:fill="auto"/>
          </w:tcPr>
          <w:p w:rsidR="00651737" w:rsidRPr="00A97F43" w:rsidRDefault="00651737" w:rsidP="00C20816">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651737" w:rsidRPr="00A97F43" w:rsidTr="00C20816">
        <w:tc>
          <w:tcPr>
            <w:tcW w:w="1275" w:type="dxa"/>
            <w:vMerge/>
            <w:shd w:val="clear" w:color="auto" w:fill="auto"/>
          </w:tcPr>
          <w:p w:rsidR="00651737" w:rsidRPr="00A97F43" w:rsidRDefault="00651737" w:rsidP="00C20816">
            <w:pPr>
              <w:contextualSpacing/>
              <w:jc w:val="both"/>
              <w:rPr>
                <w:rFonts w:ascii="Palatino Linotype" w:hAnsi="Palatino Linotype" w:cs="Arial"/>
                <w:i/>
                <w:sz w:val="22"/>
                <w:szCs w:val="22"/>
                <w:lang w:val="es-MX" w:eastAsia="es-MX"/>
              </w:rPr>
            </w:pPr>
          </w:p>
        </w:tc>
        <w:tc>
          <w:tcPr>
            <w:tcW w:w="1850" w:type="dxa"/>
            <w:shd w:val="clear" w:color="auto" w:fill="auto"/>
          </w:tcPr>
          <w:p w:rsidR="00651737" w:rsidRPr="00A97F43" w:rsidRDefault="00651737" w:rsidP="00C20816">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Periodo de reserva</w:t>
            </w:r>
          </w:p>
        </w:tc>
        <w:tc>
          <w:tcPr>
            <w:tcW w:w="4954" w:type="dxa"/>
            <w:shd w:val="clear" w:color="auto" w:fill="auto"/>
          </w:tcPr>
          <w:p w:rsidR="00651737" w:rsidRPr="00A97F43" w:rsidRDefault="00651737" w:rsidP="00C20816">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anotará el número de años o meses por los que se mantendrá el documento o las partes del mismo como reservado.</w:t>
            </w:r>
          </w:p>
        </w:tc>
      </w:tr>
      <w:tr w:rsidR="00651737" w:rsidRPr="00A97F43" w:rsidTr="00C20816">
        <w:tc>
          <w:tcPr>
            <w:tcW w:w="1275" w:type="dxa"/>
            <w:vMerge/>
            <w:shd w:val="clear" w:color="auto" w:fill="auto"/>
          </w:tcPr>
          <w:p w:rsidR="00651737" w:rsidRPr="00A97F43" w:rsidRDefault="00651737" w:rsidP="00C20816">
            <w:pPr>
              <w:contextualSpacing/>
              <w:jc w:val="both"/>
              <w:rPr>
                <w:rFonts w:ascii="Palatino Linotype" w:hAnsi="Palatino Linotype" w:cs="Arial"/>
                <w:i/>
                <w:sz w:val="22"/>
                <w:szCs w:val="22"/>
                <w:lang w:val="es-MX" w:eastAsia="es-MX"/>
              </w:rPr>
            </w:pPr>
          </w:p>
        </w:tc>
        <w:tc>
          <w:tcPr>
            <w:tcW w:w="1850" w:type="dxa"/>
            <w:shd w:val="clear" w:color="auto" w:fill="auto"/>
          </w:tcPr>
          <w:p w:rsidR="00651737" w:rsidRPr="00A97F43" w:rsidRDefault="00651737" w:rsidP="00C20816">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Fundamento legal</w:t>
            </w:r>
          </w:p>
        </w:tc>
        <w:tc>
          <w:tcPr>
            <w:tcW w:w="4954" w:type="dxa"/>
            <w:shd w:val="clear" w:color="auto" w:fill="auto"/>
          </w:tcPr>
          <w:p w:rsidR="00651737" w:rsidRPr="00A97F43" w:rsidRDefault="00651737" w:rsidP="00C20816">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señalará el nombre del ordenamiento, el o los artículos, fracción(es), párrafo(s) con base en los cuales se sustente la reserva.</w:t>
            </w:r>
          </w:p>
        </w:tc>
      </w:tr>
      <w:tr w:rsidR="00651737" w:rsidRPr="00A97F43" w:rsidTr="00C20816">
        <w:tc>
          <w:tcPr>
            <w:tcW w:w="1275" w:type="dxa"/>
            <w:vMerge/>
            <w:shd w:val="clear" w:color="auto" w:fill="auto"/>
          </w:tcPr>
          <w:p w:rsidR="00651737" w:rsidRPr="00A97F43" w:rsidRDefault="00651737" w:rsidP="00C20816">
            <w:pPr>
              <w:contextualSpacing/>
              <w:jc w:val="both"/>
              <w:rPr>
                <w:rFonts w:ascii="Palatino Linotype" w:hAnsi="Palatino Linotype" w:cs="Arial"/>
                <w:i/>
                <w:sz w:val="22"/>
                <w:szCs w:val="22"/>
                <w:lang w:val="es-MX" w:eastAsia="es-MX"/>
              </w:rPr>
            </w:pPr>
          </w:p>
        </w:tc>
        <w:tc>
          <w:tcPr>
            <w:tcW w:w="1850" w:type="dxa"/>
            <w:shd w:val="clear" w:color="auto" w:fill="auto"/>
          </w:tcPr>
          <w:p w:rsidR="00651737" w:rsidRPr="00A97F43" w:rsidRDefault="00651737" w:rsidP="00C20816">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Ampliación del periodo de reserva</w:t>
            </w:r>
          </w:p>
        </w:tc>
        <w:tc>
          <w:tcPr>
            <w:tcW w:w="4954" w:type="dxa"/>
            <w:shd w:val="clear" w:color="auto" w:fill="auto"/>
          </w:tcPr>
          <w:p w:rsidR="00651737" w:rsidRPr="00A97F43" w:rsidRDefault="00651737" w:rsidP="00C20816">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En caso de haber solicitado la ampliación del periodo de reserva originalmente establecido, se deberá anotar el número de años o meses por los que se amplía la reserva.</w:t>
            </w:r>
          </w:p>
        </w:tc>
      </w:tr>
      <w:tr w:rsidR="00651737" w:rsidRPr="00A97F43" w:rsidTr="00C20816">
        <w:tc>
          <w:tcPr>
            <w:tcW w:w="1275" w:type="dxa"/>
            <w:vMerge/>
            <w:shd w:val="clear" w:color="auto" w:fill="auto"/>
          </w:tcPr>
          <w:p w:rsidR="00651737" w:rsidRPr="00A97F43" w:rsidRDefault="00651737" w:rsidP="00C20816">
            <w:pPr>
              <w:contextualSpacing/>
              <w:jc w:val="both"/>
              <w:rPr>
                <w:rFonts w:ascii="Palatino Linotype" w:hAnsi="Palatino Linotype" w:cs="Arial"/>
                <w:i/>
                <w:sz w:val="22"/>
                <w:szCs w:val="22"/>
                <w:lang w:val="es-MX" w:eastAsia="es-MX"/>
              </w:rPr>
            </w:pPr>
          </w:p>
        </w:tc>
        <w:tc>
          <w:tcPr>
            <w:tcW w:w="1850" w:type="dxa"/>
            <w:shd w:val="clear" w:color="auto" w:fill="auto"/>
          </w:tcPr>
          <w:p w:rsidR="00651737" w:rsidRPr="00A97F43" w:rsidRDefault="00651737" w:rsidP="00C20816">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Confidencial</w:t>
            </w:r>
          </w:p>
        </w:tc>
        <w:tc>
          <w:tcPr>
            <w:tcW w:w="4954" w:type="dxa"/>
            <w:shd w:val="clear" w:color="auto" w:fill="auto"/>
          </w:tcPr>
          <w:p w:rsidR="00651737" w:rsidRPr="00A97F43" w:rsidRDefault="00651737" w:rsidP="00C20816">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 xml:space="preserve">Se indicarán, en su caso, las partes o páginas del documento que se clasifica como confidencial. Si el documento fuera confidencial en su totalidad, se anotarán todas las páginas que lo conforman. Si el </w:t>
            </w:r>
            <w:r w:rsidRPr="00A97F43">
              <w:rPr>
                <w:rFonts w:ascii="Palatino Linotype" w:hAnsi="Palatino Linotype" w:cs="Arial"/>
                <w:i/>
                <w:sz w:val="22"/>
                <w:szCs w:val="22"/>
                <w:lang w:val="es-MX" w:eastAsia="es-MX"/>
              </w:rPr>
              <w:lastRenderedPageBreak/>
              <w:t>documento no contiene información confidencial, se tachará este apartado.</w:t>
            </w:r>
          </w:p>
        </w:tc>
      </w:tr>
      <w:tr w:rsidR="00651737" w:rsidRPr="00A97F43" w:rsidTr="00C20816">
        <w:tc>
          <w:tcPr>
            <w:tcW w:w="1275" w:type="dxa"/>
            <w:vMerge/>
            <w:shd w:val="clear" w:color="auto" w:fill="auto"/>
          </w:tcPr>
          <w:p w:rsidR="00651737" w:rsidRPr="00A97F43" w:rsidRDefault="00651737" w:rsidP="00C20816">
            <w:pPr>
              <w:contextualSpacing/>
              <w:jc w:val="both"/>
              <w:rPr>
                <w:rFonts w:ascii="Palatino Linotype" w:hAnsi="Palatino Linotype" w:cs="Arial"/>
                <w:i/>
                <w:sz w:val="22"/>
                <w:szCs w:val="22"/>
                <w:lang w:val="es-MX" w:eastAsia="es-MX"/>
              </w:rPr>
            </w:pPr>
          </w:p>
        </w:tc>
        <w:tc>
          <w:tcPr>
            <w:tcW w:w="1850" w:type="dxa"/>
            <w:shd w:val="clear" w:color="auto" w:fill="auto"/>
          </w:tcPr>
          <w:p w:rsidR="00651737" w:rsidRPr="00A97F43" w:rsidRDefault="00651737" w:rsidP="00C20816">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Fundamento legal</w:t>
            </w:r>
          </w:p>
        </w:tc>
        <w:tc>
          <w:tcPr>
            <w:tcW w:w="4954" w:type="dxa"/>
            <w:shd w:val="clear" w:color="auto" w:fill="auto"/>
          </w:tcPr>
          <w:p w:rsidR="00651737" w:rsidRPr="00A97F43" w:rsidRDefault="00651737" w:rsidP="00C20816">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señalará el nombre del ordenamiento, el o los artículos, fracción(es), párrafo(s) con base en los cuales se sustente la confidencialidad.</w:t>
            </w:r>
          </w:p>
        </w:tc>
      </w:tr>
      <w:tr w:rsidR="00651737" w:rsidRPr="00A97F43" w:rsidTr="00C20816">
        <w:tc>
          <w:tcPr>
            <w:tcW w:w="1275" w:type="dxa"/>
            <w:vMerge/>
            <w:shd w:val="clear" w:color="auto" w:fill="auto"/>
          </w:tcPr>
          <w:p w:rsidR="00651737" w:rsidRPr="00A97F43" w:rsidRDefault="00651737" w:rsidP="00C20816">
            <w:pPr>
              <w:contextualSpacing/>
              <w:jc w:val="both"/>
              <w:rPr>
                <w:rFonts w:ascii="Palatino Linotype" w:hAnsi="Palatino Linotype" w:cs="Arial"/>
                <w:i/>
                <w:sz w:val="22"/>
                <w:szCs w:val="22"/>
                <w:lang w:val="es-MX" w:eastAsia="es-MX"/>
              </w:rPr>
            </w:pPr>
          </w:p>
        </w:tc>
        <w:tc>
          <w:tcPr>
            <w:tcW w:w="1850" w:type="dxa"/>
            <w:shd w:val="clear" w:color="auto" w:fill="auto"/>
          </w:tcPr>
          <w:p w:rsidR="00651737" w:rsidRPr="00A97F43" w:rsidRDefault="00651737" w:rsidP="00C20816">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Rúbrica del titular del área</w:t>
            </w:r>
          </w:p>
        </w:tc>
        <w:tc>
          <w:tcPr>
            <w:tcW w:w="4954" w:type="dxa"/>
            <w:shd w:val="clear" w:color="auto" w:fill="auto"/>
          </w:tcPr>
          <w:p w:rsidR="00651737" w:rsidRPr="00A97F43" w:rsidRDefault="00651737" w:rsidP="00C20816">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Rúbrica autógrafa de quien clasifica.</w:t>
            </w:r>
          </w:p>
        </w:tc>
      </w:tr>
      <w:tr w:rsidR="00651737" w:rsidRPr="00A97F43" w:rsidTr="00C20816">
        <w:tc>
          <w:tcPr>
            <w:tcW w:w="1275" w:type="dxa"/>
            <w:vMerge/>
            <w:shd w:val="clear" w:color="auto" w:fill="auto"/>
          </w:tcPr>
          <w:p w:rsidR="00651737" w:rsidRPr="00A97F43" w:rsidRDefault="00651737" w:rsidP="00C20816">
            <w:pPr>
              <w:contextualSpacing/>
              <w:jc w:val="both"/>
              <w:rPr>
                <w:rFonts w:ascii="Palatino Linotype" w:hAnsi="Palatino Linotype" w:cs="Arial"/>
                <w:i/>
                <w:sz w:val="22"/>
                <w:szCs w:val="22"/>
                <w:lang w:val="es-MX" w:eastAsia="es-MX"/>
              </w:rPr>
            </w:pPr>
          </w:p>
        </w:tc>
        <w:tc>
          <w:tcPr>
            <w:tcW w:w="1850" w:type="dxa"/>
            <w:shd w:val="clear" w:color="auto" w:fill="auto"/>
          </w:tcPr>
          <w:p w:rsidR="00651737" w:rsidRPr="00A97F43" w:rsidRDefault="00651737" w:rsidP="00C20816">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Fecha de desclasificación</w:t>
            </w:r>
          </w:p>
        </w:tc>
        <w:tc>
          <w:tcPr>
            <w:tcW w:w="4954" w:type="dxa"/>
            <w:shd w:val="clear" w:color="auto" w:fill="auto"/>
          </w:tcPr>
          <w:p w:rsidR="00651737" w:rsidRPr="00A97F43" w:rsidRDefault="00651737" w:rsidP="00C20816">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anotará la fecha en que se desclasifica el documento.</w:t>
            </w:r>
          </w:p>
        </w:tc>
      </w:tr>
      <w:tr w:rsidR="00651737" w:rsidRPr="00A97F43" w:rsidTr="00C20816">
        <w:tc>
          <w:tcPr>
            <w:tcW w:w="1275" w:type="dxa"/>
            <w:vMerge/>
            <w:shd w:val="clear" w:color="auto" w:fill="auto"/>
          </w:tcPr>
          <w:p w:rsidR="00651737" w:rsidRPr="00A97F43" w:rsidRDefault="00651737" w:rsidP="00C20816">
            <w:pPr>
              <w:contextualSpacing/>
              <w:jc w:val="both"/>
              <w:rPr>
                <w:rFonts w:ascii="Palatino Linotype" w:hAnsi="Palatino Linotype" w:cs="Arial"/>
                <w:i/>
                <w:sz w:val="22"/>
                <w:szCs w:val="22"/>
                <w:lang w:val="es-MX" w:eastAsia="es-MX"/>
              </w:rPr>
            </w:pPr>
          </w:p>
        </w:tc>
        <w:tc>
          <w:tcPr>
            <w:tcW w:w="1850" w:type="dxa"/>
            <w:shd w:val="clear" w:color="auto" w:fill="auto"/>
          </w:tcPr>
          <w:p w:rsidR="00651737" w:rsidRPr="00A97F43" w:rsidRDefault="00651737" w:rsidP="00C20816">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Rúbrica y cargo del servidor público</w:t>
            </w:r>
          </w:p>
        </w:tc>
        <w:tc>
          <w:tcPr>
            <w:tcW w:w="4954" w:type="dxa"/>
            <w:shd w:val="clear" w:color="auto" w:fill="auto"/>
            <w:vAlign w:val="center"/>
          </w:tcPr>
          <w:p w:rsidR="00651737" w:rsidRPr="00A97F43" w:rsidRDefault="00651737" w:rsidP="00C20816">
            <w:pPr>
              <w:contextualSpacing/>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Rúbrica autógrafa de quien desclasifica.</w:t>
            </w:r>
          </w:p>
        </w:tc>
      </w:tr>
    </w:tbl>
    <w:p w:rsidR="00651737" w:rsidRPr="00A97F43" w:rsidRDefault="00651737" w:rsidP="00651737">
      <w:pPr>
        <w:ind w:left="851" w:right="902"/>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p>
    <w:p w:rsidR="00651737" w:rsidRPr="00A97F43" w:rsidRDefault="00651737" w:rsidP="00651737">
      <w:pPr>
        <w:ind w:left="567" w:right="567"/>
        <w:contextualSpacing/>
        <w:jc w:val="right"/>
        <w:rPr>
          <w:rFonts w:ascii="Palatino Linotype" w:hAnsi="Palatino Linotype" w:cs="Arial"/>
          <w:sz w:val="22"/>
          <w:szCs w:val="22"/>
          <w:lang w:val="es-MX" w:eastAsia="es-MX"/>
        </w:rPr>
      </w:pPr>
      <w:r w:rsidRPr="00A97F43">
        <w:rPr>
          <w:rFonts w:ascii="Palatino Linotype" w:hAnsi="Palatino Linotype" w:cs="Arial"/>
          <w:sz w:val="22"/>
          <w:szCs w:val="22"/>
          <w:lang w:val="es-MX" w:eastAsia="es-MX"/>
        </w:rPr>
        <w:t>(Énfasis Añadido)</w:t>
      </w:r>
    </w:p>
    <w:p w:rsidR="00651737" w:rsidRPr="00A97F43" w:rsidRDefault="00651737" w:rsidP="00651737">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p>
    <w:p w:rsidR="00651737" w:rsidRPr="00A97F43" w:rsidRDefault="00651737" w:rsidP="00651737">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r w:rsidRPr="00A97F43">
        <w:rPr>
          <w:rFonts w:ascii="Palatino Linotype" w:hAnsi="Palatino Linotype" w:cs="Arial"/>
          <w:lang w:val="es-MX"/>
        </w:rPr>
        <w:t>Por lo tanto,</w:t>
      </w:r>
      <w:r w:rsidRPr="00A97F43">
        <w:rPr>
          <w:rFonts w:ascii="Palatino Linotype" w:hAnsi="Palatino Linotype"/>
          <w:lang w:val="es-MX"/>
        </w:rPr>
        <w:t xml:space="preserve"> es importante referir que </w:t>
      </w:r>
      <w:r w:rsidRPr="00A97F43">
        <w:rPr>
          <w:rFonts w:ascii="Palatino Linotype" w:hAnsi="Palatino Linotype"/>
          <w:b/>
          <w:lang w:val="es-MX"/>
        </w:rPr>
        <w:t xml:space="preserve">El </w:t>
      </w:r>
      <w:r>
        <w:rPr>
          <w:rFonts w:ascii="Palatino Linotype" w:hAnsi="Palatino Linotype"/>
          <w:b/>
          <w:lang w:val="es-MX"/>
        </w:rPr>
        <w:t>Sujeto Obligado</w:t>
      </w:r>
      <w:r w:rsidRPr="00A97F43">
        <w:rPr>
          <w:rFonts w:ascii="Palatino Linotype" w:hAnsi="Palatino Linotype"/>
          <w:lang w:val="es-MX"/>
        </w:rPr>
        <w:t xml:space="preserve"> deberá seguir el procedimiento legal establecido para su </w:t>
      </w:r>
      <w:r w:rsidRPr="00A97F43">
        <w:rPr>
          <w:rFonts w:ascii="Palatino Linotype" w:hAnsi="Palatino Linotype"/>
          <w:lang w:val="es-MX" w:eastAsia="es-MX"/>
        </w:rPr>
        <w:t>clasificación</w:t>
      </w:r>
      <w:r w:rsidRPr="00A97F43">
        <w:rPr>
          <w:rFonts w:ascii="Palatino Linotype" w:hAnsi="Palatino Linotype"/>
          <w:lang w:val="es-MX"/>
        </w:rPr>
        <w:t>, esto es, que su Comité de</w:t>
      </w:r>
      <w:r w:rsidRPr="00A97F43">
        <w:rPr>
          <w:rFonts w:ascii="Palatino Linotype" w:hAnsi="Palatino Linotype" w:cs="Arial"/>
          <w:lang w:val="es-MX"/>
        </w:rPr>
        <w:t xml:space="preserve"> Transparencia emita </w:t>
      </w:r>
      <w:r w:rsidRPr="00A97F43">
        <w:rPr>
          <w:rFonts w:ascii="Palatino Linotype" w:hAnsi="Palatino Linotype" w:cs="Arial"/>
          <w:lang w:val="es-ES_tradnl"/>
        </w:rPr>
        <w:t>un</w:t>
      </w:r>
      <w:r w:rsidRPr="00A97F43">
        <w:rPr>
          <w:rFonts w:ascii="Palatino Linotype" w:hAnsi="Palatino Linotype" w:cs="Arial"/>
          <w:lang w:val="es-MX"/>
        </w:rPr>
        <w:t xml:space="preserve"> Acuerdo de Clasificación que cumpla con las formalidades previstas, antes citadas</w:t>
      </w:r>
      <w:r w:rsidRPr="00A97F43">
        <w:rPr>
          <w:rFonts w:ascii="Palatino Linotype" w:hAnsi="Palatino Linotype" w:cs="Arial"/>
          <w:b/>
          <w:lang w:val="es-MX"/>
        </w:rPr>
        <w:t xml:space="preserve"> </w:t>
      </w:r>
      <w:r w:rsidRPr="00A97F43">
        <w:rPr>
          <w:rFonts w:ascii="Palatino Linotype" w:hAnsi="Palatino Linotype" w:cs="Arial"/>
          <w:lang w:val="es-MX"/>
        </w:rPr>
        <w:t xml:space="preserve">que la sustente, en el </w:t>
      </w:r>
      <w:r w:rsidRPr="00A97F43">
        <w:rPr>
          <w:rFonts w:ascii="Palatino Linotype" w:hAnsi="Palatino Linotype" w:cs="Arial"/>
          <w:lang w:val="es-MX" w:eastAsia="es-MX"/>
        </w:rPr>
        <w:t>que</w:t>
      </w:r>
      <w:r w:rsidRPr="00A97F43">
        <w:rPr>
          <w:rFonts w:ascii="Palatino Linotype" w:hAnsi="Palatino Linotype" w:cs="Arial"/>
          <w:lang w:val="es-MX"/>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651737" w:rsidRPr="00A97F43" w:rsidRDefault="00651737" w:rsidP="00651737">
      <w:pPr>
        <w:autoSpaceDE w:val="0"/>
        <w:autoSpaceDN w:val="0"/>
        <w:adjustRightInd w:val="0"/>
        <w:spacing w:line="360" w:lineRule="auto"/>
        <w:contextualSpacing/>
        <w:jc w:val="both"/>
        <w:rPr>
          <w:rFonts w:ascii="Palatino Linotype" w:hAnsi="Palatino Linotype" w:cs="Arial"/>
          <w:iCs/>
          <w:lang w:val="es-MX"/>
        </w:rPr>
      </w:pPr>
    </w:p>
    <w:p w:rsidR="00651737" w:rsidRDefault="00651737" w:rsidP="00651737">
      <w:pPr>
        <w:spacing w:line="360" w:lineRule="auto"/>
        <w:jc w:val="both"/>
        <w:rPr>
          <w:rFonts w:ascii="Palatino Linotype" w:eastAsiaTheme="minorHAnsi" w:hAnsi="Palatino Linotype" w:cstheme="minorBidi"/>
          <w:lang w:val="es-MX" w:eastAsia="en-US"/>
        </w:rPr>
      </w:pPr>
      <w:r w:rsidRPr="00A97F43">
        <w:rPr>
          <w:rFonts w:ascii="Palatino Linotype" w:eastAsiaTheme="minorHAnsi" w:hAnsi="Palatino Linotype" w:cstheme="minorBidi"/>
          <w:lang w:val="es-MX" w:eastAsia="en-US"/>
        </w:rPr>
        <w:t xml:space="preserve">En mérito de lo expuesto en líneas anteriores, al resultar fundados los motivos de inconformidad vertidos por </w:t>
      </w:r>
      <w:r w:rsidRPr="00A97F43">
        <w:rPr>
          <w:rFonts w:ascii="Palatino Linotype" w:eastAsiaTheme="minorHAnsi" w:hAnsi="Palatino Linotype" w:cstheme="minorBidi"/>
          <w:b/>
          <w:lang w:val="es-MX" w:eastAsia="en-US"/>
        </w:rPr>
        <w:t xml:space="preserve">el </w:t>
      </w:r>
      <w:r>
        <w:rPr>
          <w:rFonts w:ascii="Palatino Linotype" w:eastAsiaTheme="minorHAnsi" w:hAnsi="Palatino Linotype" w:cstheme="minorBidi"/>
          <w:b/>
          <w:lang w:val="es-MX" w:eastAsia="en-US"/>
        </w:rPr>
        <w:t>Recurrente</w:t>
      </w:r>
      <w:r w:rsidRPr="00A97F43">
        <w:rPr>
          <w:rFonts w:ascii="Palatino Linotype" w:eastAsiaTheme="minorHAnsi" w:hAnsi="Palatino Linotype" w:cstheme="minorBidi"/>
          <w:lang w:val="es-MX" w:eastAsia="en-US"/>
        </w:rPr>
        <w:t xml:space="preserve">, con fundamento en la </w:t>
      </w:r>
      <w:r>
        <w:rPr>
          <w:rFonts w:ascii="Palatino Linotype" w:eastAsiaTheme="minorHAnsi" w:hAnsi="Palatino Linotype" w:cstheme="minorBidi"/>
          <w:lang w:val="es-MX" w:eastAsia="en-US"/>
        </w:rPr>
        <w:t>segunda</w:t>
      </w:r>
      <w:r w:rsidRPr="00A97F43">
        <w:rPr>
          <w:rFonts w:ascii="Palatino Linotype" w:eastAsiaTheme="minorHAnsi" w:hAnsi="Palatino Linotype" w:cstheme="minorBidi"/>
          <w:lang w:val="es-MX" w:eastAsia="en-US"/>
        </w:rPr>
        <w:t xml:space="preserve"> hipótesis </w:t>
      </w:r>
      <w:r w:rsidRPr="00A97F43">
        <w:rPr>
          <w:rFonts w:ascii="Palatino Linotype" w:eastAsiaTheme="minorHAnsi" w:hAnsi="Palatino Linotype" w:cstheme="minorBidi"/>
          <w:lang w:val="es-MX" w:eastAsia="en-US"/>
        </w:rPr>
        <w:lastRenderedPageBreak/>
        <w:t xml:space="preserve">del artículo 186 fracción III de la Ley de Transparencia y Acceso a la Información Pública del Estado de México y Municipios, se </w:t>
      </w:r>
      <w:r>
        <w:rPr>
          <w:rFonts w:ascii="Palatino Linotype" w:eastAsiaTheme="minorHAnsi" w:hAnsi="Palatino Linotype" w:cstheme="minorBidi"/>
          <w:b/>
          <w:lang w:val="es-MX" w:eastAsia="en-US"/>
        </w:rPr>
        <w:t>MODIFICA</w:t>
      </w:r>
      <w:r w:rsidRPr="00A97F43">
        <w:rPr>
          <w:rFonts w:ascii="Palatino Linotype" w:eastAsiaTheme="minorHAnsi" w:hAnsi="Palatino Linotype" w:cstheme="minorBidi"/>
          <w:b/>
          <w:lang w:val="es-MX" w:eastAsia="en-US"/>
        </w:rPr>
        <w:t xml:space="preserve"> </w:t>
      </w:r>
      <w:r w:rsidRPr="00A97F43">
        <w:rPr>
          <w:rFonts w:ascii="Palatino Linotype" w:eastAsiaTheme="minorHAnsi" w:hAnsi="Palatino Linotype" w:cstheme="minorBidi"/>
          <w:lang w:val="es-MX" w:eastAsia="en-US"/>
        </w:rPr>
        <w:t xml:space="preserve">la respuesta emitida a la solicitud de información </w:t>
      </w:r>
      <w:r w:rsidR="00693BA6" w:rsidRPr="00693BA6">
        <w:rPr>
          <w:rFonts w:ascii="Palatino Linotype" w:hAnsi="Palatino Linotype"/>
          <w:b/>
          <w:bCs/>
        </w:rPr>
        <w:t>00002/OASCHIMAL/IP/2021</w:t>
      </w:r>
      <w:r w:rsidRPr="00A97F43">
        <w:rPr>
          <w:rFonts w:ascii="Palatino Linotype" w:eastAsiaTheme="minorHAnsi" w:hAnsi="Palatino Linotype" w:cs="Arial"/>
          <w:lang w:val="es-MX" w:eastAsia="en-US"/>
        </w:rPr>
        <w:t xml:space="preserve">, </w:t>
      </w:r>
      <w:r w:rsidRPr="00A97F43">
        <w:rPr>
          <w:rFonts w:ascii="Palatino Linotype" w:eastAsiaTheme="minorHAnsi" w:hAnsi="Palatino Linotype" w:cstheme="minorBidi"/>
          <w:lang w:val="es-MX" w:eastAsia="en-US"/>
        </w:rPr>
        <w:t>que ha sido materia del presente fallo.</w:t>
      </w:r>
    </w:p>
    <w:p w:rsidR="00651737" w:rsidRPr="00A97F43" w:rsidRDefault="00651737" w:rsidP="00651737">
      <w:pPr>
        <w:spacing w:line="360" w:lineRule="auto"/>
        <w:jc w:val="both"/>
        <w:rPr>
          <w:rFonts w:ascii="Palatino Linotype" w:eastAsiaTheme="minorHAnsi" w:hAnsi="Palatino Linotype" w:cstheme="minorBidi"/>
          <w:lang w:val="es-MX" w:eastAsia="en-US"/>
        </w:rPr>
      </w:pPr>
    </w:p>
    <w:p w:rsidR="00651737" w:rsidRPr="00A97F43" w:rsidRDefault="00651737" w:rsidP="00651737">
      <w:pPr>
        <w:spacing w:line="360" w:lineRule="auto"/>
        <w:jc w:val="both"/>
        <w:rPr>
          <w:rFonts w:ascii="Palatino Linotype" w:hAnsi="Palatino Linotype"/>
          <w:lang w:val="es-MX"/>
        </w:rPr>
      </w:pPr>
      <w:r w:rsidRPr="00A97F43">
        <w:rPr>
          <w:rFonts w:ascii="Palatino Linotype" w:hAnsi="Palatino Linotype"/>
          <w:lang w:val="es-MX"/>
        </w:rPr>
        <w:t>Por lo antes expuesto y fundado es de resolverse y,</w:t>
      </w:r>
    </w:p>
    <w:p w:rsidR="00651737" w:rsidRPr="00A97F43" w:rsidRDefault="00651737" w:rsidP="00651737">
      <w:pPr>
        <w:spacing w:line="360" w:lineRule="auto"/>
        <w:jc w:val="both"/>
        <w:rPr>
          <w:rFonts w:ascii="Palatino Linotype" w:hAnsi="Palatino Linotype"/>
          <w:lang w:val="es-MX"/>
        </w:rPr>
      </w:pPr>
    </w:p>
    <w:p w:rsidR="00651737" w:rsidRPr="00A97F43" w:rsidRDefault="00651737" w:rsidP="00651737">
      <w:pPr>
        <w:spacing w:line="360" w:lineRule="auto"/>
        <w:jc w:val="center"/>
        <w:rPr>
          <w:rFonts w:ascii="Palatino Linotype" w:hAnsi="Palatino Linotype"/>
          <w:bCs/>
          <w:spacing w:val="60"/>
          <w:lang w:val="es-ES_tradnl"/>
        </w:rPr>
      </w:pPr>
      <w:r w:rsidRPr="00A97F43">
        <w:rPr>
          <w:rFonts w:ascii="Palatino Linotype" w:hAnsi="Palatino Linotype"/>
          <w:b/>
          <w:bCs/>
          <w:spacing w:val="60"/>
          <w:sz w:val="28"/>
          <w:lang w:val="es-ES_tradnl"/>
        </w:rPr>
        <w:t>SE    RESUELVE</w:t>
      </w:r>
    </w:p>
    <w:p w:rsidR="00651737" w:rsidRPr="00A97F43" w:rsidRDefault="00651737" w:rsidP="00651737">
      <w:pPr>
        <w:spacing w:line="360" w:lineRule="auto"/>
        <w:jc w:val="center"/>
        <w:rPr>
          <w:rFonts w:ascii="Palatino Linotype" w:hAnsi="Palatino Linotype"/>
          <w:bCs/>
          <w:spacing w:val="60"/>
          <w:lang w:val="es-ES_tradnl"/>
        </w:rPr>
      </w:pPr>
    </w:p>
    <w:p w:rsidR="00651737" w:rsidRPr="00A97F43" w:rsidRDefault="00651737" w:rsidP="00651737">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eastAsiaTheme="minorHAnsi" w:hAnsi="Palatino Linotype" w:cs="Arial"/>
          <w:b/>
          <w:sz w:val="28"/>
          <w:szCs w:val="28"/>
          <w:lang w:val="es-ES_tradnl" w:eastAsia="en-US"/>
        </w:rPr>
        <w:t>PRIMERO.</w:t>
      </w:r>
      <w:r w:rsidRPr="00A97F43">
        <w:rPr>
          <w:rFonts w:ascii="Palatino Linotype" w:eastAsiaTheme="minorHAnsi" w:hAnsi="Palatino Linotype" w:cs="Arial"/>
          <w:lang w:val="es-ES_tradnl" w:eastAsia="en-US"/>
        </w:rPr>
        <w:t xml:space="preserve"> </w:t>
      </w:r>
      <w:r w:rsidRPr="00A97F43">
        <w:rPr>
          <w:rFonts w:ascii="Palatino Linotype" w:eastAsiaTheme="minorHAnsi" w:hAnsi="Palatino Linotype" w:cs="Arial"/>
          <w:lang w:val="es-MX" w:eastAsia="en-US"/>
        </w:rPr>
        <w:t>Se</w:t>
      </w:r>
      <w:r w:rsidRPr="00A97F43">
        <w:rPr>
          <w:rFonts w:ascii="Palatino Linotype" w:eastAsiaTheme="minorHAnsi" w:hAnsi="Palatino Linotype" w:cs="Arial"/>
          <w:b/>
          <w:lang w:val="es-MX" w:eastAsia="en-US"/>
        </w:rPr>
        <w:t xml:space="preserve"> </w:t>
      </w:r>
      <w:r>
        <w:rPr>
          <w:rFonts w:ascii="Palatino Linotype" w:eastAsiaTheme="minorHAnsi" w:hAnsi="Palatino Linotype" w:cs="Arial"/>
          <w:b/>
          <w:lang w:val="es-MX" w:eastAsia="en-US"/>
        </w:rPr>
        <w:t>MODIFICA</w:t>
      </w:r>
      <w:r w:rsidRPr="00A97F43">
        <w:rPr>
          <w:rFonts w:ascii="Palatino Linotype" w:eastAsiaTheme="minorHAnsi" w:hAnsi="Palatino Linotype" w:cs="Arial"/>
          <w:b/>
          <w:lang w:val="es-MX" w:eastAsia="en-US"/>
        </w:rPr>
        <w:t xml:space="preserve"> </w:t>
      </w:r>
      <w:r w:rsidRPr="00A97F43">
        <w:rPr>
          <w:rFonts w:ascii="Palatino Linotype" w:eastAsia="Arial Unicode MS" w:hAnsi="Palatino Linotype" w:cs="Arial"/>
          <w:lang w:val="es-MX" w:eastAsia="en-US"/>
        </w:rPr>
        <w:t xml:space="preserve">la respuesta entregada por </w:t>
      </w:r>
      <w:r w:rsidRPr="00A97F43">
        <w:rPr>
          <w:rFonts w:ascii="Palatino Linotype" w:eastAsia="Arial Unicode MS" w:hAnsi="Palatino Linotype" w:cs="Arial"/>
          <w:b/>
          <w:lang w:val="es-MX" w:eastAsia="en-US"/>
        </w:rPr>
        <w:t xml:space="preserve">el </w:t>
      </w:r>
      <w:r>
        <w:rPr>
          <w:rFonts w:ascii="Palatino Linotype" w:eastAsia="Arial Unicode MS" w:hAnsi="Palatino Linotype" w:cs="Arial"/>
          <w:b/>
          <w:lang w:val="es-MX" w:eastAsia="en-US"/>
        </w:rPr>
        <w:t>Sujeto Obligado</w:t>
      </w:r>
      <w:r w:rsidRPr="00A97F43">
        <w:rPr>
          <w:rFonts w:ascii="Palatino Linotype" w:eastAsiaTheme="minorHAnsi" w:hAnsi="Palatino Linotype" w:cs="Arial"/>
          <w:lang w:val="es-MX" w:eastAsia="en-US"/>
        </w:rPr>
        <w:t xml:space="preserve">, a la solicitud de información </w:t>
      </w:r>
      <w:r w:rsidR="00693BA6" w:rsidRPr="00693BA6">
        <w:rPr>
          <w:rFonts w:ascii="Palatino Linotype" w:hAnsi="Palatino Linotype"/>
          <w:b/>
          <w:bCs/>
        </w:rPr>
        <w:t>00002/OASCHIMAL/IP/2021</w:t>
      </w:r>
      <w:r w:rsidRPr="00A97F43">
        <w:rPr>
          <w:rFonts w:ascii="Palatino Linotype" w:eastAsiaTheme="minorHAnsi" w:hAnsi="Palatino Linotype" w:cs="Arial"/>
          <w:lang w:val="es-MX" w:eastAsia="en-US"/>
        </w:rPr>
        <w:t>, por resultar</w:t>
      </w:r>
      <w:r>
        <w:rPr>
          <w:rFonts w:ascii="Palatino Linotype" w:eastAsiaTheme="minorHAnsi" w:hAnsi="Palatino Linotype" w:cs="Arial"/>
          <w:lang w:val="es-MX" w:eastAsia="en-US"/>
        </w:rPr>
        <w:t xml:space="preserve"> parcialmente</w:t>
      </w:r>
      <w:r w:rsidRPr="00A97F43">
        <w:rPr>
          <w:rFonts w:ascii="Palatino Linotype" w:eastAsiaTheme="minorHAnsi" w:hAnsi="Palatino Linotype" w:cs="Arial"/>
          <w:lang w:val="es-MX" w:eastAsia="en-US"/>
        </w:rPr>
        <w:t xml:space="preserve"> fundados los motivos de inconformidad vertidos por </w:t>
      </w:r>
      <w:r w:rsidRPr="00A97F43">
        <w:rPr>
          <w:rFonts w:ascii="Palatino Linotype" w:eastAsiaTheme="minorHAnsi" w:hAnsi="Palatino Linotype" w:cs="Arial"/>
          <w:b/>
          <w:lang w:val="es-MX" w:eastAsia="en-US"/>
        </w:rPr>
        <w:t xml:space="preserve">el </w:t>
      </w:r>
      <w:r>
        <w:rPr>
          <w:rFonts w:ascii="Palatino Linotype" w:eastAsiaTheme="minorHAnsi" w:hAnsi="Palatino Linotype" w:cs="Arial"/>
          <w:b/>
          <w:lang w:val="es-MX" w:eastAsia="en-US"/>
        </w:rPr>
        <w:t>Recurrente</w:t>
      </w:r>
      <w:r w:rsidRPr="00A97F43">
        <w:rPr>
          <w:rFonts w:ascii="Palatino Linotype" w:eastAsiaTheme="minorHAnsi" w:hAnsi="Palatino Linotype" w:cs="Arial"/>
          <w:lang w:val="es-MX" w:eastAsia="en-US"/>
        </w:rPr>
        <w:t xml:space="preserve">, en términos del Considerando </w:t>
      </w:r>
      <w:r w:rsidRPr="00A97F43">
        <w:rPr>
          <w:rFonts w:ascii="Palatino Linotype" w:eastAsiaTheme="minorHAnsi" w:hAnsi="Palatino Linotype" w:cs="Arial"/>
          <w:b/>
          <w:lang w:val="es-MX" w:eastAsia="en-US"/>
        </w:rPr>
        <w:t xml:space="preserve">CUARTO </w:t>
      </w:r>
      <w:r w:rsidRPr="00A97F43">
        <w:rPr>
          <w:rFonts w:ascii="Palatino Linotype" w:eastAsiaTheme="minorHAnsi" w:hAnsi="Palatino Linotype" w:cs="Arial"/>
          <w:lang w:val="es-MX" w:eastAsia="en-US"/>
        </w:rPr>
        <w:t>de ésta resolución.</w:t>
      </w:r>
    </w:p>
    <w:p w:rsidR="00651737" w:rsidRPr="00A97F43" w:rsidRDefault="00651737" w:rsidP="00651737">
      <w:pPr>
        <w:autoSpaceDE w:val="0"/>
        <w:autoSpaceDN w:val="0"/>
        <w:adjustRightInd w:val="0"/>
        <w:spacing w:line="360" w:lineRule="auto"/>
        <w:ind w:right="49"/>
        <w:jc w:val="both"/>
        <w:rPr>
          <w:rFonts w:ascii="Palatino Linotype" w:eastAsiaTheme="minorHAnsi" w:hAnsi="Palatino Linotype" w:cs="Arial"/>
          <w:lang w:val="es-MX" w:eastAsia="en-US"/>
        </w:rPr>
      </w:pPr>
    </w:p>
    <w:p w:rsidR="00651737" w:rsidRPr="00A97F43" w:rsidRDefault="00651737" w:rsidP="00651737">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eastAsiaTheme="minorHAnsi" w:hAnsi="Palatino Linotype" w:cs="Arial"/>
          <w:b/>
          <w:sz w:val="28"/>
          <w:szCs w:val="28"/>
          <w:lang w:val="es-MX" w:eastAsia="en-US"/>
        </w:rPr>
        <w:t>SEGUNDO.</w:t>
      </w:r>
      <w:r w:rsidRPr="00A97F43">
        <w:rPr>
          <w:rFonts w:ascii="Palatino Linotype" w:eastAsiaTheme="minorHAnsi" w:hAnsi="Palatino Linotype" w:cs="Arial"/>
          <w:lang w:val="es-MX" w:eastAsia="en-US"/>
        </w:rPr>
        <w:t xml:space="preserve"> Se </w:t>
      </w:r>
      <w:r w:rsidRPr="00A97F43">
        <w:rPr>
          <w:rFonts w:ascii="Palatino Linotype" w:eastAsiaTheme="minorHAnsi" w:hAnsi="Palatino Linotype" w:cs="Arial"/>
          <w:b/>
          <w:lang w:val="es-MX" w:eastAsia="en-US"/>
        </w:rPr>
        <w:t>ORDENA</w:t>
      </w:r>
      <w:r w:rsidRPr="00A97F43">
        <w:rPr>
          <w:rFonts w:ascii="Palatino Linotype" w:eastAsiaTheme="minorHAnsi" w:hAnsi="Palatino Linotype" w:cs="Arial"/>
          <w:lang w:val="es-MX" w:eastAsia="en-US"/>
        </w:rPr>
        <w:t xml:space="preserve"> al </w:t>
      </w:r>
      <w:r>
        <w:rPr>
          <w:rFonts w:ascii="Palatino Linotype" w:eastAsiaTheme="minorHAnsi" w:hAnsi="Palatino Linotype" w:cs="Arial"/>
          <w:b/>
          <w:lang w:val="es-MX" w:eastAsia="en-US"/>
        </w:rPr>
        <w:t>Sujeto Obligado</w:t>
      </w:r>
      <w:r w:rsidRPr="00A97F43">
        <w:rPr>
          <w:rFonts w:ascii="Palatino Linotype" w:eastAsiaTheme="minorHAnsi" w:hAnsi="Palatino Linotype" w:cs="Arial"/>
          <w:lang w:val="es-MX" w:eastAsia="en-US"/>
        </w:rPr>
        <w:t xml:space="preserve">, en términos del considerando </w:t>
      </w:r>
      <w:r w:rsidRPr="00A97F43">
        <w:rPr>
          <w:rFonts w:ascii="Palatino Linotype" w:eastAsiaTheme="minorHAnsi" w:hAnsi="Palatino Linotype" w:cs="Arial"/>
          <w:b/>
          <w:lang w:val="es-MX" w:eastAsia="en-US"/>
        </w:rPr>
        <w:t xml:space="preserve">cuarto </w:t>
      </w:r>
      <w:r w:rsidRPr="00A97F43">
        <w:rPr>
          <w:rFonts w:ascii="Palatino Linotype" w:eastAsiaTheme="minorHAnsi" w:hAnsi="Palatino Linotype" w:cs="Arial"/>
          <w:lang w:val="es-MX" w:eastAsia="en-US"/>
        </w:rPr>
        <w:t>de esta resolución, haga entrega a través del SAIMEX</w:t>
      </w:r>
      <w:r>
        <w:rPr>
          <w:rFonts w:ascii="Palatino Linotype" w:eastAsiaTheme="minorHAnsi" w:hAnsi="Palatino Linotype" w:cs="Arial"/>
          <w:lang w:val="es-MX" w:eastAsia="en-US"/>
        </w:rPr>
        <w:t>, en versión pública de</w:t>
      </w:r>
      <w:r w:rsidR="00693BA6">
        <w:rPr>
          <w:rFonts w:ascii="Palatino Linotype" w:eastAsiaTheme="minorHAnsi" w:hAnsi="Palatino Linotype" w:cs="Arial"/>
          <w:lang w:val="es-MX" w:eastAsia="en-US"/>
        </w:rPr>
        <w:t xml:space="preserve"> </w:t>
      </w:r>
      <w:r w:rsidR="00693BA6">
        <w:rPr>
          <w:rFonts w:ascii="Palatino Linotype" w:hAnsi="Palatino Linotype"/>
          <w:bCs/>
        </w:rPr>
        <w:t xml:space="preserve">los pozos de extracción de agua </w:t>
      </w:r>
      <w:r w:rsidR="00693BA6" w:rsidRPr="000160BD">
        <w:rPr>
          <w:rFonts w:ascii="Palatino Linotype" w:hAnsi="Palatino Linotype"/>
          <w:bCs/>
        </w:rPr>
        <w:t>San Pablo-Xochitenco", "La Palma" y "Rancho las Nieves</w:t>
      </w:r>
      <w:r w:rsidR="00693BA6">
        <w:rPr>
          <w:rFonts w:ascii="Palatino Linotype" w:hAnsi="Palatino Linotype"/>
          <w:bCs/>
        </w:rPr>
        <w:t>, el soporte documental en que conste</w:t>
      </w:r>
      <w:r>
        <w:rPr>
          <w:rFonts w:ascii="Palatino Linotype" w:eastAsiaTheme="minorHAnsi" w:hAnsi="Palatino Linotype" w:cs="Arial"/>
          <w:lang w:val="es-MX" w:eastAsia="en-US"/>
        </w:rPr>
        <w:t xml:space="preserve"> </w:t>
      </w:r>
      <w:r w:rsidRPr="00A97F43">
        <w:rPr>
          <w:rFonts w:ascii="Palatino Linotype" w:eastAsiaTheme="minorHAnsi" w:hAnsi="Palatino Linotype" w:cs="Arial"/>
          <w:lang w:val="es-MX" w:eastAsia="en-US"/>
        </w:rPr>
        <w:t>lo siguiente:</w:t>
      </w:r>
    </w:p>
    <w:p w:rsidR="00651737" w:rsidRDefault="00651737" w:rsidP="00651737">
      <w:pPr>
        <w:autoSpaceDE w:val="0"/>
        <w:autoSpaceDN w:val="0"/>
        <w:adjustRightInd w:val="0"/>
        <w:spacing w:line="360" w:lineRule="auto"/>
        <w:ind w:right="49"/>
        <w:jc w:val="both"/>
        <w:rPr>
          <w:rFonts w:ascii="Palatino Linotype" w:eastAsiaTheme="minorHAnsi" w:hAnsi="Palatino Linotype" w:cs="Arial"/>
          <w:lang w:val="es-MX" w:eastAsia="en-US"/>
        </w:rPr>
      </w:pPr>
    </w:p>
    <w:p w:rsidR="00693BA6" w:rsidRDefault="00693BA6" w:rsidP="00693BA6">
      <w:pPr>
        <w:spacing w:line="360" w:lineRule="auto"/>
        <w:ind w:left="851" w:right="616" w:hanging="284"/>
        <w:jc w:val="both"/>
        <w:rPr>
          <w:rFonts w:ascii="Palatino Linotype" w:hAnsi="Palatino Linotype" w:cs="Arial"/>
          <w:color w:val="000000" w:themeColor="text1"/>
        </w:rPr>
      </w:pPr>
      <w:r>
        <w:rPr>
          <w:rFonts w:ascii="Palatino Linotype" w:hAnsi="Palatino Linotype" w:cs="Arial"/>
          <w:color w:val="000000" w:themeColor="text1"/>
        </w:rPr>
        <w:t>1</w:t>
      </w:r>
      <w:r w:rsidRPr="000160BD">
        <w:rPr>
          <w:rFonts w:ascii="Palatino Linotype" w:hAnsi="Palatino Linotype" w:cs="Arial"/>
          <w:color w:val="000000" w:themeColor="text1"/>
        </w:rPr>
        <w:t xml:space="preserve">.- Estudios de impacto y factibilidad ambiental. </w:t>
      </w:r>
    </w:p>
    <w:p w:rsidR="00693BA6" w:rsidRDefault="00693BA6" w:rsidP="00693BA6">
      <w:pPr>
        <w:spacing w:line="360" w:lineRule="auto"/>
        <w:ind w:left="851" w:right="616" w:hanging="284"/>
        <w:jc w:val="both"/>
        <w:rPr>
          <w:rFonts w:ascii="Palatino Linotype" w:hAnsi="Palatino Linotype" w:cs="Arial"/>
          <w:color w:val="000000" w:themeColor="text1"/>
        </w:rPr>
      </w:pPr>
      <w:r>
        <w:rPr>
          <w:rFonts w:ascii="Palatino Linotype" w:hAnsi="Palatino Linotype" w:cs="Arial"/>
          <w:color w:val="000000" w:themeColor="text1"/>
        </w:rPr>
        <w:t>2</w:t>
      </w:r>
      <w:r w:rsidRPr="000160BD">
        <w:rPr>
          <w:rFonts w:ascii="Palatino Linotype" w:hAnsi="Palatino Linotype" w:cs="Arial"/>
          <w:color w:val="000000" w:themeColor="text1"/>
        </w:rPr>
        <w:t>.- Actas de Cabildo donde se aprobó la realización de ca</w:t>
      </w:r>
      <w:r>
        <w:rPr>
          <w:rFonts w:ascii="Palatino Linotype" w:hAnsi="Palatino Linotype" w:cs="Arial"/>
          <w:color w:val="000000" w:themeColor="text1"/>
        </w:rPr>
        <w:t>da una de las obras en comento.</w:t>
      </w:r>
    </w:p>
    <w:p w:rsidR="00693BA6" w:rsidRDefault="00693BA6" w:rsidP="00693BA6">
      <w:pPr>
        <w:spacing w:line="360" w:lineRule="auto"/>
        <w:ind w:left="851" w:right="616" w:hanging="284"/>
        <w:jc w:val="both"/>
        <w:rPr>
          <w:rFonts w:ascii="Palatino Linotype" w:hAnsi="Palatino Linotype" w:cs="Arial"/>
          <w:color w:val="000000" w:themeColor="text1"/>
        </w:rPr>
      </w:pPr>
      <w:r>
        <w:rPr>
          <w:rFonts w:ascii="Palatino Linotype" w:hAnsi="Palatino Linotype" w:cs="Arial"/>
          <w:color w:val="000000" w:themeColor="text1"/>
        </w:rPr>
        <w:t>3</w:t>
      </w:r>
      <w:r w:rsidRPr="000160BD">
        <w:rPr>
          <w:rFonts w:ascii="Palatino Linotype" w:hAnsi="Palatino Linotype" w:cs="Arial"/>
          <w:color w:val="000000" w:themeColor="text1"/>
        </w:rPr>
        <w:t>.- Censos de la población beneficiada y/o los mecanismos para determinar esta información.</w:t>
      </w:r>
    </w:p>
    <w:p w:rsidR="00651737" w:rsidRDefault="00651737" w:rsidP="00651737">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lastRenderedPageBreak/>
        <w:t xml:space="preserve">Debiendo </w:t>
      </w:r>
      <w:r w:rsidRPr="00A97F43">
        <w:rPr>
          <w:rFonts w:ascii="Palatino Linotype" w:eastAsiaTheme="minorHAnsi" w:hAnsi="Palatino Linotype" w:cs="Arial"/>
          <w:lang w:val="es-MX" w:eastAsia="en-US"/>
        </w:rPr>
        <w:t>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rsidR="00354AE9" w:rsidRDefault="00354AE9" w:rsidP="00651737">
      <w:pPr>
        <w:spacing w:line="360" w:lineRule="auto"/>
        <w:jc w:val="both"/>
        <w:rPr>
          <w:rFonts w:ascii="Palatino Linotype" w:eastAsiaTheme="minorHAnsi" w:hAnsi="Palatino Linotype" w:cs="Arial"/>
          <w:lang w:val="es-MX" w:eastAsia="en-US"/>
        </w:rPr>
      </w:pPr>
    </w:p>
    <w:p w:rsidR="00354AE9" w:rsidRDefault="00354AE9" w:rsidP="00651737">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Respecto del numeral 1), en el supuesto que una vez agotada la búsqueda </w:t>
      </w:r>
      <w:r w:rsidR="00F9593A">
        <w:rPr>
          <w:rFonts w:ascii="Palatino Linotype" w:eastAsiaTheme="minorHAnsi" w:hAnsi="Palatino Linotype" w:cs="Arial"/>
          <w:lang w:val="es-MX" w:eastAsia="en-US"/>
        </w:rPr>
        <w:t>exhaustiva de la información en cada una de las áreas que pudieran tener en sus archivos la información, no se encuentre la información, deberá hacerlo del conocimiento del Recurrente en términos del artículo 19 de la Ley de Transparencia y Acceso a la Información Pública del Estado de México y Municipios.</w:t>
      </w:r>
    </w:p>
    <w:p w:rsidR="00651737" w:rsidRPr="00A97F43" w:rsidRDefault="00651737" w:rsidP="00651737">
      <w:pPr>
        <w:spacing w:line="360" w:lineRule="auto"/>
        <w:jc w:val="both"/>
        <w:rPr>
          <w:rFonts w:ascii="Palatino Linotype" w:eastAsiaTheme="minorHAnsi" w:hAnsi="Palatino Linotype" w:cs="Arial"/>
          <w:lang w:val="es-MX" w:eastAsia="en-US"/>
        </w:rPr>
      </w:pPr>
    </w:p>
    <w:p w:rsidR="00651737" w:rsidRPr="00A97F43" w:rsidRDefault="00651737" w:rsidP="00651737">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eastAsiaTheme="minorHAnsi" w:hAnsi="Palatino Linotype" w:cs="Arial"/>
          <w:b/>
          <w:sz w:val="28"/>
          <w:szCs w:val="28"/>
          <w:lang w:val="es-MX" w:eastAsia="en-US"/>
        </w:rPr>
        <w:t>TERCERO.</w:t>
      </w:r>
      <w:r w:rsidRPr="00A97F43">
        <w:rPr>
          <w:rFonts w:ascii="Palatino Linotype" w:eastAsiaTheme="minorHAnsi" w:hAnsi="Palatino Linotype" w:cs="Arial"/>
          <w:b/>
          <w:lang w:val="es-MX" w:eastAsia="en-US"/>
        </w:rPr>
        <w:t xml:space="preserve"> NOTIFÍQUESE</w:t>
      </w:r>
      <w:r w:rsidRPr="00A97F43">
        <w:rPr>
          <w:rFonts w:ascii="Palatino Linotype" w:eastAsiaTheme="minorHAnsi" w:hAnsi="Palatino Linotype" w:cs="Arial"/>
          <w:i/>
          <w:lang w:val="es-MX" w:eastAsia="en-US"/>
        </w:rPr>
        <w:t xml:space="preserve"> </w:t>
      </w:r>
      <w:r w:rsidRPr="00A97F43">
        <w:rPr>
          <w:rFonts w:ascii="Palatino Linotype" w:eastAsiaTheme="minorHAnsi" w:hAnsi="Palatino Linotype" w:cs="Arial"/>
          <w:lang w:val="es-MX" w:eastAsia="en-US"/>
        </w:rPr>
        <w:t>la presente resolución al Titular de la Unidad de Transparencia del</w:t>
      </w:r>
      <w:r w:rsidRPr="00A97F43">
        <w:rPr>
          <w:rFonts w:ascii="Palatino Linotype" w:eastAsiaTheme="minorHAnsi" w:hAnsi="Palatino Linotype" w:cs="Arial"/>
          <w:b/>
          <w:lang w:val="es-MX" w:eastAsia="en-US"/>
        </w:rPr>
        <w:t xml:space="preserve"> </w:t>
      </w:r>
      <w:r>
        <w:rPr>
          <w:rFonts w:ascii="Palatino Linotype" w:eastAsiaTheme="minorHAnsi" w:hAnsi="Palatino Linotype" w:cs="Arial"/>
          <w:b/>
          <w:lang w:val="es-MX" w:eastAsia="en-US"/>
        </w:rPr>
        <w:t>Sujeto Obligado</w:t>
      </w:r>
      <w:r w:rsidRPr="00A97F43">
        <w:rPr>
          <w:rFonts w:ascii="Palatino Linotype" w:eastAsiaTheme="minorHAnsi" w:hAnsi="Palatino Linotype" w:cs="Arial"/>
          <w:lang w:val="es-MX" w:eastAsia="en-US"/>
        </w:rPr>
        <w:t xml:space="preserve">, para que conforme al artículo 186 último párrafo, 189 segundo párrafo y 194 de la Ley de Transparencia y Acceso a la Información Pública del Estado de México y Municipios; dé cumplimiento a lo ordenado dentro del plazo de </w:t>
      </w:r>
      <w:r>
        <w:rPr>
          <w:rFonts w:ascii="Palatino Linotype" w:eastAsiaTheme="minorHAnsi" w:hAnsi="Palatino Linotype" w:cs="Arial"/>
          <w:lang w:val="es-MX" w:eastAsia="en-US"/>
        </w:rPr>
        <w:t>15 (quince)</w:t>
      </w:r>
      <w:r w:rsidRPr="00A97F43">
        <w:rPr>
          <w:rFonts w:ascii="Palatino Linotype" w:eastAsiaTheme="minorHAnsi" w:hAnsi="Palatino Linotype" w:cs="Arial"/>
          <w:lang w:val="es-MX" w:eastAsia="en-US"/>
        </w:rPr>
        <w:t xml:space="preserve"> días hábiles, debiendo informar a este Instituto en un plazo de tres días hábiles siguientes sobre el cumplimiento dado a la presente.</w:t>
      </w:r>
    </w:p>
    <w:p w:rsidR="00651737" w:rsidRPr="00A97F43" w:rsidRDefault="00651737" w:rsidP="00651737">
      <w:pPr>
        <w:autoSpaceDE w:val="0"/>
        <w:autoSpaceDN w:val="0"/>
        <w:adjustRightInd w:val="0"/>
        <w:spacing w:line="360" w:lineRule="auto"/>
        <w:ind w:right="49"/>
        <w:jc w:val="both"/>
        <w:rPr>
          <w:rFonts w:ascii="Palatino Linotype" w:eastAsiaTheme="minorHAnsi" w:hAnsi="Palatino Linotype" w:cs="Arial"/>
          <w:lang w:val="es-MX" w:eastAsia="en-US"/>
        </w:rPr>
      </w:pPr>
    </w:p>
    <w:p w:rsidR="00651737" w:rsidRPr="00A97F43" w:rsidRDefault="00651737" w:rsidP="00651737">
      <w:pPr>
        <w:autoSpaceDE w:val="0"/>
        <w:autoSpaceDN w:val="0"/>
        <w:adjustRightInd w:val="0"/>
        <w:spacing w:line="360" w:lineRule="auto"/>
        <w:jc w:val="both"/>
        <w:rPr>
          <w:rFonts w:ascii="Palatino Linotype" w:hAnsi="Palatino Linotype" w:cs="Arial"/>
        </w:rPr>
      </w:pPr>
      <w:r w:rsidRPr="00A97F43">
        <w:rPr>
          <w:rFonts w:ascii="Palatino Linotype" w:eastAsiaTheme="minorHAnsi" w:hAnsi="Palatino Linotype" w:cs="Arial"/>
          <w:b/>
          <w:sz w:val="28"/>
          <w:szCs w:val="28"/>
          <w:lang w:val="es-MX" w:eastAsia="en-US"/>
        </w:rPr>
        <w:t>CUARTO.</w:t>
      </w:r>
      <w:r w:rsidRPr="00A97F43">
        <w:rPr>
          <w:rFonts w:ascii="Palatino Linotype" w:eastAsiaTheme="minorHAnsi" w:hAnsi="Palatino Linotype" w:cs="Arial"/>
          <w:b/>
          <w:lang w:val="es-MX" w:eastAsia="en-US"/>
        </w:rPr>
        <w:t xml:space="preserve"> </w:t>
      </w:r>
      <w:r w:rsidRPr="00A97F43">
        <w:rPr>
          <w:rFonts w:ascii="Palatino Linotype" w:hAnsi="Palatino Linotype" w:cs="Arial"/>
        </w:rPr>
        <w:t xml:space="preserve">De conformidad con el artículo 198 de la Ley de Transparencia y Acceso a la Información Pública del Estado de México y Municipios, de considerarlo procedente, el </w:t>
      </w:r>
      <w:r>
        <w:rPr>
          <w:rFonts w:ascii="Palatino Linotype" w:hAnsi="Palatino Linotype" w:cs="Arial"/>
        </w:rPr>
        <w:t>Sujeto Obligado</w:t>
      </w:r>
      <w:r w:rsidRPr="00A97F43">
        <w:rPr>
          <w:rFonts w:ascii="Palatino Linotype" w:hAnsi="Palatino Linotype" w:cs="Arial"/>
        </w:rPr>
        <w:t xml:space="preserve"> de manera fundada y motivada, podrá solicitar una ampliación de plazo para el cumplimiento de la presente resolución.</w:t>
      </w:r>
    </w:p>
    <w:p w:rsidR="00651737" w:rsidRPr="00A97F43" w:rsidRDefault="00651737" w:rsidP="00651737">
      <w:pPr>
        <w:autoSpaceDE w:val="0"/>
        <w:autoSpaceDN w:val="0"/>
        <w:adjustRightInd w:val="0"/>
        <w:spacing w:line="360" w:lineRule="auto"/>
        <w:jc w:val="both"/>
        <w:rPr>
          <w:rFonts w:ascii="Palatino Linotype" w:hAnsi="Palatino Linotype" w:cs="Arial"/>
          <w:lang w:val="es-MX"/>
        </w:rPr>
      </w:pPr>
    </w:p>
    <w:p w:rsidR="00651737" w:rsidRPr="00A97F43" w:rsidRDefault="00651737" w:rsidP="00651737">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hAnsi="Palatino Linotype" w:cs="Arial"/>
          <w:b/>
          <w:sz w:val="28"/>
        </w:rPr>
        <w:lastRenderedPageBreak/>
        <w:t>QUINTO</w:t>
      </w:r>
      <w:r w:rsidRPr="00A97F43">
        <w:rPr>
          <w:rFonts w:ascii="Palatino Linotype" w:eastAsiaTheme="minorHAnsi" w:hAnsi="Palatino Linotype" w:cs="Arial"/>
          <w:b/>
          <w:lang w:val="es-MX" w:eastAsia="en-US"/>
        </w:rPr>
        <w:t>. NOTIFÍQUESE</w:t>
      </w:r>
      <w:r w:rsidRPr="00A97F43">
        <w:rPr>
          <w:rFonts w:ascii="Palatino Linotype" w:eastAsiaTheme="minorHAnsi" w:hAnsi="Palatino Linotype" w:cs="Arial"/>
          <w:lang w:val="es-MX" w:eastAsia="en-US"/>
        </w:rPr>
        <w:t xml:space="preserve"> a través del SAIMEX, al </w:t>
      </w:r>
      <w:r>
        <w:rPr>
          <w:rFonts w:ascii="Palatino Linotype" w:eastAsiaTheme="minorHAnsi" w:hAnsi="Palatino Linotype" w:cs="Arial"/>
          <w:b/>
          <w:lang w:val="es-MX" w:eastAsia="en-US"/>
        </w:rPr>
        <w:t>Recurrente</w:t>
      </w:r>
      <w:r w:rsidRPr="00A97F43">
        <w:rPr>
          <w:rFonts w:ascii="Palatino Linotype" w:eastAsiaTheme="minorHAnsi" w:hAnsi="Palatino Linotype" w:cs="Arial"/>
          <w:lang w:val="es-MX" w:eastAsia="en-US"/>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651737" w:rsidRDefault="00651737" w:rsidP="00651737">
      <w:pPr>
        <w:spacing w:line="360" w:lineRule="auto"/>
        <w:jc w:val="both"/>
        <w:rPr>
          <w:rFonts w:ascii="Palatino Linotype" w:hAnsi="Palatino Linotype" w:cs="Arial"/>
          <w:lang w:val="es-MX"/>
        </w:rPr>
      </w:pPr>
    </w:p>
    <w:p w:rsidR="00651737" w:rsidRDefault="00651737" w:rsidP="00651737">
      <w:pPr>
        <w:spacing w:line="360" w:lineRule="auto"/>
        <w:jc w:val="both"/>
        <w:rPr>
          <w:rFonts w:ascii="Palatino Linotype" w:hAnsi="Palatino Linotype" w:cs="Arial"/>
          <w:lang w:val="es-MX"/>
        </w:rPr>
      </w:pPr>
    </w:p>
    <w:p w:rsidR="00B74FE1" w:rsidRDefault="00651737" w:rsidP="00B74FE1">
      <w:pPr>
        <w:spacing w:line="360" w:lineRule="auto"/>
        <w:jc w:val="both"/>
        <w:rPr>
          <w:rFonts w:ascii="Palatino Linotype" w:hAnsi="Palatino Linotype" w:cs="Arial"/>
        </w:rPr>
      </w:pPr>
      <w:r w:rsidRPr="00883E54">
        <w:rPr>
          <w:rFonts w:ascii="Palatino Linotype" w:hAnsi="Palatino Linotype" w:cs="Arial"/>
        </w:rPr>
        <w:t xml:space="preserve">ASÍ LO </w:t>
      </w:r>
      <w:r w:rsidR="00B74FE1">
        <w:rPr>
          <w:rFonts w:ascii="Palatino Linotype" w:hAnsi="Palatino Linotype" w:cs="Arial"/>
        </w:rPr>
        <w:t>ACORDÓ</w:t>
      </w:r>
      <w:r w:rsidRPr="00883E54">
        <w:rPr>
          <w:rFonts w:ascii="Palatino Linotype" w:hAnsi="Palatino Linotype" w:cs="Arial"/>
        </w:rPr>
        <w:t xml:space="preserve">, POR </w:t>
      </w:r>
      <w:r>
        <w:rPr>
          <w:rFonts w:ascii="Palatino Linotype" w:hAnsi="Palatino Linotype" w:cs="Arial"/>
        </w:rPr>
        <w:t>UNANIMIDAD DE VOTOS</w:t>
      </w:r>
      <w:r w:rsidRPr="00883E54">
        <w:rPr>
          <w:rFonts w:ascii="Palatino Linotype" w:hAnsi="Palatino Linotype" w:cs="Arial"/>
        </w:rPr>
        <w:t xml:space="preserve">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 EVA ABAID YAPUR</w:t>
      </w:r>
      <w:r w:rsidR="00B74FE1">
        <w:rPr>
          <w:rFonts w:ascii="Palatino Linotype" w:hAnsi="Palatino Linotype" w:cs="Arial"/>
        </w:rPr>
        <w:t xml:space="preserve"> Y</w:t>
      </w:r>
      <w:r w:rsidRPr="00883E54">
        <w:rPr>
          <w:rFonts w:ascii="Palatino Linotype" w:hAnsi="Palatino Linotype" w:cs="Arial"/>
        </w:rPr>
        <w:t xml:space="preserve"> JAVIER </w:t>
      </w:r>
      <w:r w:rsidRPr="00431F28">
        <w:rPr>
          <w:rFonts w:ascii="Palatino Linotype" w:hAnsi="Palatino Linotype" w:cs="Arial"/>
        </w:rPr>
        <w:t>MARTÍNEZ CRUZ, EN LA</w:t>
      </w:r>
      <w:r>
        <w:rPr>
          <w:rFonts w:ascii="Palatino Linotype" w:hAnsi="Palatino Linotype" w:cs="Arial"/>
        </w:rPr>
        <w:t xml:space="preserve"> VIGÉSIMA </w:t>
      </w:r>
      <w:r w:rsidR="00B74FE1">
        <w:rPr>
          <w:rFonts w:ascii="Palatino Linotype" w:hAnsi="Palatino Linotype" w:cs="Arial"/>
        </w:rPr>
        <w:t>SÉPTIMA</w:t>
      </w:r>
      <w:r>
        <w:rPr>
          <w:rFonts w:ascii="Palatino Linotype" w:hAnsi="Palatino Linotype" w:cs="Arial"/>
        </w:rPr>
        <w:t xml:space="preserve"> SESION </w:t>
      </w:r>
      <w:r w:rsidRPr="00431F28">
        <w:rPr>
          <w:rFonts w:ascii="Palatino Linotype" w:hAnsi="Palatino Linotype" w:cs="Arial"/>
        </w:rPr>
        <w:t>ORDINARIA CELEBRADA EL</w:t>
      </w:r>
      <w:r>
        <w:rPr>
          <w:rFonts w:ascii="Palatino Linotype" w:hAnsi="Palatino Linotype" w:cs="Arial"/>
        </w:rPr>
        <w:t xml:space="preserve"> </w:t>
      </w:r>
      <w:r w:rsidR="00B74FE1">
        <w:rPr>
          <w:rFonts w:ascii="Palatino Linotype" w:hAnsi="Palatino Linotype" w:cs="Arial"/>
        </w:rPr>
        <w:t xml:space="preserve">ONCE DE AGOSTO </w:t>
      </w:r>
      <w:r>
        <w:rPr>
          <w:rFonts w:ascii="Palatino Linotype" w:hAnsi="Palatino Linotype" w:cs="Arial"/>
        </w:rPr>
        <w:t>DE DOS MIL VEINTIUNO</w:t>
      </w:r>
      <w:r w:rsidRPr="00883E54">
        <w:rPr>
          <w:rFonts w:ascii="Palatino Linotype" w:hAnsi="Palatino Linotype" w:cs="Arial"/>
        </w:rPr>
        <w:t>, ANTE EL SECRETARIO TÉCNICO DEL PLENO, ALEXIS TAPIA</w:t>
      </w:r>
      <w:r>
        <w:rPr>
          <w:rFonts w:ascii="Palatino Linotype" w:hAnsi="Palatino Linotype" w:cs="Arial"/>
        </w:rPr>
        <w:t xml:space="preserve"> RAMÍREZ. ------------------------------------------------------------------------------------------------------------------------------------------</w:t>
      </w:r>
      <w:r w:rsidR="00B74FE1">
        <w:rPr>
          <w:rFonts w:ascii="Palatino Linotype" w:hAnsi="Palatino Linotype" w:cs="Arial"/>
        </w:rPr>
        <w:t>------------------------------------------------------------------------------------------------------------------</w:t>
      </w:r>
    </w:p>
    <w:p w:rsidR="00651737" w:rsidRDefault="00651737" w:rsidP="00651737">
      <w:pPr>
        <w:spacing w:line="360" w:lineRule="auto"/>
        <w:jc w:val="both"/>
        <w:rPr>
          <w:rFonts w:ascii="Palatino Linotype" w:hAnsi="Palatino Linotype" w:cs="Arial"/>
        </w:rPr>
      </w:pPr>
      <w:r>
        <w:rPr>
          <w:rFonts w:ascii="Palatino Linotype" w:hAnsi="Palatino Linotype" w:cs="Arial"/>
        </w:rPr>
        <w:t>------------------------------------------------------------------------------------------------------------------</w:t>
      </w:r>
    </w:p>
    <w:p w:rsidR="00651737" w:rsidRDefault="00651737" w:rsidP="00651737">
      <w:pPr>
        <w:spacing w:line="360" w:lineRule="auto"/>
        <w:jc w:val="both"/>
        <w:rPr>
          <w:rFonts w:ascii="Palatino Linotype" w:hAnsi="Palatino Linotype" w:cs="Arial"/>
        </w:rPr>
      </w:pPr>
      <w:r>
        <w:rPr>
          <w:rFonts w:ascii="Palatino Linotype" w:hAnsi="Palatino Linotype" w:cs="Arial"/>
        </w:rPr>
        <w:t>------------------------------------------------------------------------------------------------------------------</w:t>
      </w:r>
    </w:p>
    <w:p w:rsidR="00651737" w:rsidRDefault="00651737" w:rsidP="00651737">
      <w:pPr>
        <w:spacing w:line="360" w:lineRule="auto"/>
        <w:jc w:val="both"/>
        <w:rPr>
          <w:rFonts w:ascii="Palatino Linotype" w:hAnsi="Palatino Linotype" w:cs="Arial"/>
        </w:rPr>
      </w:pPr>
      <w:r>
        <w:rPr>
          <w:rFonts w:ascii="Palatino Linotype" w:hAnsi="Palatino Linotype" w:cs="Arial"/>
        </w:rPr>
        <w:t>------------------------------------------------------------------------------------------------------------------</w:t>
      </w:r>
    </w:p>
    <w:p w:rsidR="00651737" w:rsidRDefault="00651737" w:rsidP="00651737">
      <w:pPr>
        <w:spacing w:line="360" w:lineRule="auto"/>
        <w:jc w:val="both"/>
        <w:rPr>
          <w:rFonts w:ascii="Palatino Linotype" w:hAnsi="Palatino Linotype" w:cs="Arial"/>
        </w:rPr>
      </w:pPr>
      <w:r>
        <w:rPr>
          <w:rFonts w:ascii="Palatino Linotype" w:hAnsi="Palatino Linotype" w:cs="Arial"/>
        </w:rPr>
        <w:t>------------------------------------------------------------------------------------------------------------------</w:t>
      </w:r>
    </w:p>
    <w:p w:rsidR="00651737" w:rsidRDefault="00651737" w:rsidP="00651737">
      <w:pPr>
        <w:spacing w:line="360" w:lineRule="auto"/>
        <w:jc w:val="both"/>
        <w:rPr>
          <w:rFonts w:ascii="Palatino Linotype" w:hAnsi="Palatino Linotype" w:cs="Arial"/>
        </w:rPr>
      </w:pPr>
      <w:r>
        <w:rPr>
          <w:rFonts w:ascii="Palatino Linotype" w:hAnsi="Palatino Linotype" w:cs="Arial"/>
        </w:rPr>
        <w:t>------------------------------------------------------------------------------------------------------------------</w:t>
      </w:r>
    </w:p>
    <w:p w:rsidR="00651737" w:rsidRDefault="00651737" w:rsidP="00651737">
      <w:pPr>
        <w:spacing w:line="360" w:lineRule="auto"/>
        <w:jc w:val="both"/>
        <w:rPr>
          <w:rFonts w:ascii="Palatino Linotype" w:hAnsi="Palatino Linotype" w:cs="Arial"/>
        </w:rPr>
      </w:pPr>
      <w:r>
        <w:rPr>
          <w:rFonts w:ascii="Palatino Linotype" w:hAnsi="Palatino Linotype" w:cs="Arial"/>
        </w:rPr>
        <w:t>------------------------------------------------------------------------------------------------------------------</w:t>
      </w:r>
    </w:p>
    <w:p w:rsidR="00651737" w:rsidRDefault="00651737" w:rsidP="00651737">
      <w:pPr>
        <w:spacing w:line="360" w:lineRule="auto"/>
        <w:jc w:val="both"/>
        <w:rPr>
          <w:rFonts w:ascii="Palatino Linotype" w:hAnsi="Palatino Linotype" w:cs="Arial"/>
        </w:rPr>
      </w:pPr>
      <w:r>
        <w:rPr>
          <w:rFonts w:ascii="Palatino Linotype" w:hAnsi="Palatino Linotype" w:cs="Arial"/>
        </w:rPr>
        <w:t>------------------------------------------------------------------------------------------------------------------</w:t>
      </w:r>
    </w:p>
    <w:p w:rsidR="00B74FE1" w:rsidRDefault="00B74FE1" w:rsidP="00B74FE1">
      <w:pPr>
        <w:spacing w:line="360" w:lineRule="auto"/>
        <w:jc w:val="both"/>
        <w:rPr>
          <w:rFonts w:ascii="Palatino Linotype" w:hAnsi="Palatino Linotype" w:cs="Arial"/>
        </w:rPr>
      </w:pPr>
      <w:r>
        <w:rPr>
          <w:rFonts w:ascii="Palatino Linotype" w:hAnsi="Palatino Linotype" w:cs="Arial"/>
        </w:rPr>
        <w:t>------------------------------------------------------------------------------------------------------------------</w:t>
      </w:r>
    </w:p>
    <w:p w:rsidR="00651737" w:rsidRPr="00DE4568" w:rsidRDefault="00651737" w:rsidP="00651737">
      <w:pPr>
        <w:spacing w:line="360" w:lineRule="auto"/>
        <w:jc w:val="both"/>
        <w:rPr>
          <w:rFonts w:ascii="Palatino Linotype" w:hAnsi="Palatino Linotype" w:cs="Arial"/>
          <w:sz w:val="20"/>
        </w:rPr>
      </w:pPr>
      <w:r w:rsidRPr="00DE4568">
        <w:rPr>
          <w:rFonts w:ascii="Palatino Linotype" w:hAnsi="Palatino Linotype" w:cs="Arial"/>
          <w:sz w:val="20"/>
        </w:rPr>
        <w:t>OSAM/HAP</w:t>
      </w:r>
    </w:p>
    <w:p w:rsidR="00651737" w:rsidRDefault="00651737" w:rsidP="00651737">
      <w:pPr>
        <w:spacing w:line="360" w:lineRule="auto"/>
        <w:jc w:val="both"/>
        <w:rPr>
          <w:rFonts w:ascii="Palatino Linotype" w:hAnsi="Palatino Linotype" w:cs="Arial"/>
        </w:rPr>
      </w:pPr>
    </w:p>
    <w:p w:rsidR="00651737" w:rsidRDefault="00651737" w:rsidP="00651737">
      <w:pPr>
        <w:spacing w:line="360" w:lineRule="auto"/>
        <w:jc w:val="both"/>
        <w:rPr>
          <w:rFonts w:ascii="Palatino Linotype" w:hAnsi="Palatino Linotype" w:cs="Arial"/>
        </w:rPr>
      </w:pPr>
    </w:p>
    <w:p w:rsidR="00651737" w:rsidRDefault="00651737" w:rsidP="00651737">
      <w:pPr>
        <w:spacing w:line="360" w:lineRule="auto"/>
        <w:jc w:val="both"/>
        <w:rPr>
          <w:rFonts w:ascii="Palatino Linotype" w:hAnsi="Palatino Linotype" w:cs="Arial"/>
        </w:rPr>
      </w:pPr>
    </w:p>
    <w:p w:rsidR="00651737" w:rsidRDefault="00651737" w:rsidP="00651737"/>
    <w:p w:rsidR="00651737" w:rsidRDefault="00651737" w:rsidP="00651737"/>
    <w:p w:rsidR="00651737" w:rsidRDefault="00651737" w:rsidP="00651737"/>
    <w:p w:rsidR="00651737" w:rsidRDefault="00651737" w:rsidP="00651737"/>
    <w:p w:rsidR="00651737" w:rsidRDefault="00651737" w:rsidP="00651737"/>
    <w:p w:rsidR="00651737" w:rsidRDefault="00651737" w:rsidP="00651737"/>
    <w:p w:rsidR="00651737" w:rsidRDefault="00651737" w:rsidP="00651737"/>
    <w:p w:rsidR="00651737" w:rsidRDefault="00651737" w:rsidP="00651737"/>
    <w:p w:rsidR="00C20816" w:rsidRDefault="00C20816"/>
    <w:sectPr w:rsidR="00C20816" w:rsidSect="00C20816">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BF7" w:rsidRDefault="002B6BF7" w:rsidP="00651737">
      <w:r>
        <w:separator/>
      </w:r>
    </w:p>
  </w:endnote>
  <w:endnote w:type="continuationSeparator" w:id="0">
    <w:p w:rsidR="002B6BF7" w:rsidRDefault="002B6BF7" w:rsidP="00651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816" w:rsidRPr="00A2780F" w:rsidRDefault="00C20816" w:rsidP="00C2081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B6F08">
      <w:rPr>
        <w:rFonts w:ascii="Arial" w:hAnsi="Arial" w:cs="Arial"/>
        <w:b/>
        <w:bCs/>
        <w:noProof/>
        <w:sz w:val="20"/>
        <w:szCs w:val="20"/>
      </w:rPr>
      <w:t>28</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B6F08">
      <w:rPr>
        <w:rFonts w:ascii="Arial" w:hAnsi="Arial" w:cs="Arial"/>
        <w:b/>
        <w:bCs/>
        <w:noProof/>
        <w:sz w:val="20"/>
        <w:szCs w:val="20"/>
      </w:rPr>
      <w:t>30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816" w:rsidRPr="00070856" w:rsidRDefault="00C20816" w:rsidP="00C2081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B6F08">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B6F08">
      <w:rPr>
        <w:rFonts w:ascii="Arial" w:hAnsi="Arial" w:cs="Arial"/>
        <w:b/>
        <w:bCs/>
        <w:noProof/>
        <w:sz w:val="20"/>
        <w:szCs w:val="20"/>
      </w:rPr>
      <w:t>30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BF7" w:rsidRDefault="002B6BF7" w:rsidP="00651737">
      <w:r>
        <w:separator/>
      </w:r>
    </w:p>
  </w:footnote>
  <w:footnote w:type="continuationSeparator" w:id="0">
    <w:p w:rsidR="002B6BF7" w:rsidRDefault="002B6BF7" w:rsidP="00651737">
      <w:r>
        <w:continuationSeparator/>
      </w:r>
    </w:p>
  </w:footnote>
  <w:footnote w:id="1">
    <w:p w:rsidR="00C20816" w:rsidRPr="00946E1F" w:rsidRDefault="00C20816" w:rsidP="00651737">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C20816" w:rsidRPr="00E74580" w:rsidRDefault="00C20816" w:rsidP="00651737">
      <w:pPr>
        <w:pStyle w:val="Textonotapie"/>
        <w:rPr>
          <w:rFonts w:ascii="Palatino Linotype" w:hAnsi="Palatino Linotype"/>
          <w:i/>
        </w:rPr>
      </w:pPr>
      <w:r>
        <w:rPr>
          <w:rStyle w:val="Refdenotaalpie"/>
        </w:rPr>
        <w:footnoteRef/>
      </w:r>
      <w:r>
        <w:t xml:space="preserve"> </w:t>
      </w:r>
      <w:r w:rsidRPr="00E74580">
        <w:rPr>
          <w:rFonts w:ascii="Palatino Linotype" w:hAnsi="Palatino Linotype"/>
          <w:b/>
          <w:i/>
        </w:rPr>
        <w:t>Artículo 179.</w:t>
      </w:r>
      <w:r w:rsidRPr="00E74580">
        <w:rPr>
          <w:rFonts w:ascii="Palatino Linotype" w:hAnsi="Palatino Linotype"/>
          <w:i/>
        </w:rPr>
        <w:t xml:space="preserve"> El recurso de revisión es un medio de protección que la Ley otorga a los particulares,</w:t>
      </w:r>
      <w:r>
        <w:rPr>
          <w:rFonts w:ascii="Palatino Linotype" w:hAnsi="Palatino Linotype"/>
          <w:i/>
        </w:rPr>
        <w:t xml:space="preserve"> </w:t>
      </w:r>
      <w:r w:rsidRPr="00E74580">
        <w:rPr>
          <w:rFonts w:ascii="Palatino Linotype" w:hAnsi="Palatino Linotype"/>
          <w:i/>
        </w:rPr>
        <w:t>para hacer valer su derecho de acceso a la información pública, y procederá en contra de las siguientes</w:t>
      </w:r>
      <w:r>
        <w:rPr>
          <w:rFonts w:ascii="Palatino Linotype" w:hAnsi="Palatino Linotype"/>
          <w:i/>
        </w:rPr>
        <w:t xml:space="preserve"> </w:t>
      </w:r>
      <w:r w:rsidRPr="00E74580">
        <w:rPr>
          <w:rFonts w:ascii="Palatino Linotype" w:hAnsi="Palatino Linotype"/>
          <w:i/>
        </w:rPr>
        <w:t>causas:</w:t>
      </w:r>
    </w:p>
    <w:p w:rsidR="00C20816" w:rsidRPr="00E74580" w:rsidRDefault="00C20816" w:rsidP="00651737">
      <w:pPr>
        <w:pStyle w:val="Textonotapie"/>
        <w:rPr>
          <w:rFonts w:ascii="Palatino Linotype" w:hAnsi="Palatino Linotype"/>
          <w:i/>
        </w:rPr>
      </w:pPr>
      <w:r w:rsidRPr="00E74580">
        <w:rPr>
          <w:rFonts w:ascii="Palatino Linotype" w:hAnsi="Palatino Linotype"/>
          <w:i/>
        </w:rPr>
        <w:t>(…)</w:t>
      </w:r>
    </w:p>
    <w:p w:rsidR="00C20816" w:rsidRPr="00E74580" w:rsidRDefault="00C20816" w:rsidP="00651737">
      <w:pPr>
        <w:pStyle w:val="Textonotapie"/>
        <w:rPr>
          <w:lang w:val="es-MX"/>
        </w:rPr>
      </w:pPr>
      <w:r w:rsidRPr="00E74580">
        <w:rPr>
          <w:rFonts w:ascii="Palatino Linotype" w:hAnsi="Palatino Linotype"/>
          <w:b/>
          <w:i/>
          <w:lang w:val="es-MX"/>
        </w:rPr>
        <w:t>VII</w:t>
      </w:r>
      <w:r w:rsidRPr="00E74580">
        <w:rPr>
          <w:rFonts w:ascii="Palatino Linotype" w:hAnsi="Palatino Linotype"/>
          <w:i/>
          <w:lang w:val="es-MX"/>
        </w:rPr>
        <w:t>. La falta de respuesta a una solicitud de acceso a la información;</w:t>
      </w:r>
    </w:p>
  </w:footnote>
  <w:footnote w:id="3">
    <w:p w:rsidR="00C20816" w:rsidRPr="00CC03D4" w:rsidRDefault="00C20816" w:rsidP="00651737">
      <w:pPr>
        <w:pStyle w:val="Textonotapie"/>
        <w:jc w:val="both"/>
        <w:rPr>
          <w:rFonts w:ascii="Palatino Linotype" w:hAnsi="Palatino Linotype"/>
          <w:i/>
        </w:rPr>
      </w:pPr>
      <w:r>
        <w:rPr>
          <w:rStyle w:val="Refdenotaalpie"/>
        </w:rPr>
        <w:footnoteRef/>
      </w:r>
      <w:r>
        <w:t xml:space="preserve"> </w:t>
      </w:r>
      <w:r w:rsidRPr="00CC03D4">
        <w:rPr>
          <w:rFonts w:ascii="Palatino Linotype" w:hAnsi="Palatino Linotype"/>
          <w:b/>
          <w:i/>
        </w:rPr>
        <w:t>Artículo 179.</w:t>
      </w:r>
      <w:r w:rsidRPr="00CC03D4">
        <w:rPr>
          <w:rFonts w:ascii="Palatino Linotype" w:hAnsi="Palatino Linotype"/>
          <w:i/>
        </w:rPr>
        <w:t xml:space="preserve"> El recurso de revisión es un medio de protección que la Ley otorga a los particulares,</w:t>
      </w:r>
      <w:r>
        <w:rPr>
          <w:rFonts w:ascii="Palatino Linotype" w:hAnsi="Palatino Linotype"/>
          <w:i/>
        </w:rPr>
        <w:t xml:space="preserve"> </w:t>
      </w:r>
      <w:r w:rsidRPr="00CC03D4">
        <w:rPr>
          <w:rFonts w:ascii="Palatino Linotype" w:hAnsi="Palatino Linotype"/>
          <w:i/>
        </w:rPr>
        <w:t>para hacer valer su derecho de acceso a la información pública, y procederá en contra de las siguientes</w:t>
      </w:r>
      <w:r>
        <w:rPr>
          <w:rFonts w:ascii="Palatino Linotype" w:hAnsi="Palatino Linotype"/>
          <w:i/>
        </w:rPr>
        <w:t xml:space="preserve"> </w:t>
      </w:r>
      <w:r w:rsidRPr="00CC03D4">
        <w:rPr>
          <w:rFonts w:ascii="Palatino Linotype" w:hAnsi="Palatino Linotype"/>
          <w:i/>
        </w:rPr>
        <w:t>causas:</w:t>
      </w:r>
    </w:p>
    <w:p w:rsidR="00C20816" w:rsidRPr="00CC03D4" w:rsidRDefault="00C20816" w:rsidP="00651737">
      <w:pPr>
        <w:pStyle w:val="Textonotapie"/>
        <w:jc w:val="both"/>
        <w:rPr>
          <w:rFonts w:ascii="Palatino Linotype" w:hAnsi="Palatino Linotype"/>
          <w:i/>
        </w:rPr>
      </w:pPr>
      <w:r w:rsidRPr="00CC03D4">
        <w:rPr>
          <w:rFonts w:ascii="Palatino Linotype" w:hAnsi="Palatino Linotype"/>
          <w:i/>
        </w:rPr>
        <w:t>(…)</w:t>
      </w:r>
    </w:p>
    <w:p w:rsidR="00C20816" w:rsidRPr="009E21AC" w:rsidRDefault="00C20816" w:rsidP="00651737">
      <w:pPr>
        <w:pStyle w:val="Textonotapie"/>
        <w:jc w:val="both"/>
      </w:pPr>
      <w:r w:rsidRPr="009E21AC">
        <w:rPr>
          <w:rFonts w:ascii="Palatino Linotype" w:hAnsi="Palatino Linotype"/>
          <w:b/>
          <w:i/>
        </w:rPr>
        <w:t>IX</w:t>
      </w:r>
      <w:r w:rsidRPr="009E21AC">
        <w:rPr>
          <w:rFonts w:ascii="Palatino Linotype" w:hAnsi="Palatino Linotype"/>
          <w:i/>
        </w:rPr>
        <w:t>. La entrega o puesta a disposición de información en un formato incomprensible y/o no accesible</w:t>
      </w:r>
      <w:r>
        <w:rPr>
          <w:rFonts w:ascii="Palatino Linotype" w:hAnsi="Palatino Linotype"/>
          <w:i/>
        </w:rPr>
        <w:t xml:space="preserve"> </w:t>
      </w:r>
      <w:r w:rsidRPr="009E21AC">
        <w:rPr>
          <w:rFonts w:ascii="Palatino Linotype" w:hAnsi="Palatino Linotype"/>
          <w:i/>
        </w:rPr>
        <w:t>para el solicitante;</w:t>
      </w:r>
    </w:p>
  </w:footnote>
  <w:footnote w:id="4">
    <w:p w:rsidR="00C20816" w:rsidRPr="00A8601B" w:rsidRDefault="00C20816" w:rsidP="00651737">
      <w:pPr>
        <w:pStyle w:val="Textonotapie"/>
        <w:jc w:val="both"/>
        <w:rPr>
          <w:rFonts w:ascii="Palatino Linotype" w:hAnsi="Palatino Linotype"/>
          <w:i/>
        </w:rPr>
      </w:pPr>
      <w:r>
        <w:rPr>
          <w:rStyle w:val="Refdenotaalpie"/>
        </w:rPr>
        <w:footnoteRef/>
      </w:r>
      <w:r>
        <w:t xml:space="preserve"> </w:t>
      </w:r>
      <w:r w:rsidRPr="00A8601B">
        <w:rPr>
          <w:rFonts w:ascii="Palatino Linotype" w:hAnsi="Palatino Linotype"/>
          <w:i/>
        </w:rPr>
        <w:t>“</w:t>
      </w:r>
      <w:r w:rsidRPr="00A8601B">
        <w:rPr>
          <w:rFonts w:ascii="Palatino Linotype" w:hAnsi="Palatino Linotype"/>
          <w:b/>
          <w:i/>
        </w:rPr>
        <w:t>Artículo 4</w:t>
      </w:r>
      <w:r w:rsidRPr="00A8601B">
        <w:rPr>
          <w:rFonts w:ascii="Palatino Linotype" w:hAnsi="Palatino Linotype"/>
          <w:i/>
        </w:rPr>
        <w:t>. El derecho humano de acceso a la información pública es la prerrogativa de las personas para buscar, difundir, investigar, recabar, recibir y solicitar información pública, sin necesidad de acreditar personalidad ni interés jurídico.</w:t>
      </w:r>
    </w:p>
    <w:p w:rsidR="00C20816" w:rsidRPr="00A8601B" w:rsidRDefault="00C20816" w:rsidP="00651737">
      <w:pPr>
        <w:pStyle w:val="Textonotapie"/>
        <w:jc w:val="both"/>
        <w:rPr>
          <w:rFonts w:ascii="Palatino Linotype" w:hAnsi="Palatino Linotype"/>
          <w:i/>
        </w:rPr>
      </w:pPr>
    </w:p>
    <w:p w:rsidR="00C20816" w:rsidRPr="00A8601B" w:rsidRDefault="00C20816" w:rsidP="00651737">
      <w:pPr>
        <w:pStyle w:val="Textonotapie"/>
        <w:jc w:val="both"/>
        <w:rPr>
          <w:rFonts w:ascii="Palatino Linotype" w:hAnsi="Palatino Linotype"/>
          <w:i/>
        </w:rPr>
      </w:pPr>
      <w:r w:rsidRPr="00A8601B">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20816" w:rsidRPr="00A8601B" w:rsidRDefault="00C20816" w:rsidP="00651737">
      <w:pPr>
        <w:pStyle w:val="Textonotapie"/>
        <w:jc w:val="both"/>
        <w:rPr>
          <w:rFonts w:ascii="Palatino Linotype" w:hAnsi="Palatino Linotype"/>
          <w:i/>
        </w:rPr>
      </w:pPr>
      <w:r w:rsidRPr="00A8601B">
        <w:rPr>
          <w:rFonts w:ascii="Palatino Linotype" w:hAnsi="Palatino Linotype"/>
          <w:i/>
        </w:rPr>
        <w:t>[…]</w:t>
      </w:r>
    </w:p>
    <w:p w:rsidR="00C20816" w:rsidRPr="00A8601B" w:rsidRDefault="00C20816" w:rsidP="00651737">
      <w:pPr>
        <w:pStyle w:val="Textonotapie"/>
        <w:jc w:val="both"/>
        <w:rPr>
          <w:rFonts w:ascii="Palatino Linotype" w:hAnsi="Palatino Linotype"/>
          <w:i/>
        </w:rPr>
      </w:pPr>
    </w:p>
    <w:p w:rsidR="00C20816" w:rsidRPr="00A8601B" w:rsidRDefault="00C20816" w:rsidP="00651737">
      <w:pPr>
        <w:pStyle w:val="Textonotapie"/>
        <w:jc w:val="both"/>
        <w:rPr>
          <w:rFonts w:ascii="Palatino Linotype" w:hAnsi="Palatino Linotype"/>
          <w:i/>
        </w:rPr>
      </w:pPr>
      <w:r w:rsidRPr="00A8601B">
        <w:rPr>
          <w:rFonts w:ascii="Palatino Linotype" w:hAnsi="Palatino Linotype"/>
          <w:b/>
          <w:i/>
        </w:rPr>
        <w:t>Artículo 12.</w:t>
      </w:r>
      <w:r w:rsidRPr="00A8601B">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C20816" w:rsidRPr="00A8601B" w:rsidRDefault="00C20816" w:rsidP="00651737">
      <w:pPr>
        <w:pStyle w:val="Textonotapie"/>
        <w:jc w:val="both"/>
        <w:rPr>
          <w:rFonts w:ascii="Palatino Linotype" w:hAnsi="Palatino Linotype"/>
          <w:i/>
        </w:rPr>
      </w:pPr>
    </w:p>
    <w:p w:rsidR="00C20816" w:rsidRPr="00A8601B" w:rsidRDefault="00C20816" w:rsidP="00651737">
      <w:pPr>
        <w:pStyle w:val="Textonotapie"/>
        <w:jc w:val="both"/>
        <w:rPr>
          <w:rFonts w:ascii="Palatino Linotype" w:hAnsi="Palatino Linotype"/>
          <w:i/>
        </w:rPr>
      </w:pPr>
      <w:r w:rsidRPr="00A8601B">
        <w:rPr>
          <w:rFonts w:ascii="Palatino Linotype" w:hAnsi="Palatino Linotype"/>
          <w:b/>
          <w:i/>
        </w:rPr>
        <w:t>Los sujetos obligados sólo proporcionarán la información pública que se les requiera y que obre en sus archivos y en el estado en que ésta se encuentre</w:t>
      </w:r>
      <w:r w:rsidRPr="00A8601B">
        <w:rPr>
          <w:rFonts w:ascii="Palatino Linotype" w:hAnsi="Palatino Linotype"/>
          <w:i/>
        </w:rPr>
        <w:t>. La obligación de proporcionar información no comprende el procesamiento de la misma, ni el presentarla conforme al interés del solicitante; no estarán obligados a generarla, resumirla, efectuar cálculos o practicar investigaciones.”</w:t>
      </w:r>
    </w:p>
    <w:p w:rsidR="00C20816" w:rsidRDefault="00C20816" w:rsidP="00651737">
      <w:pPr>
        <w:pStyle w:val="Textonotapie"/>
        <w:jc w:val="right"/>
      </w:pPr>
      <w:r w:rsidRPr="00A8601B">
        <w:rPr>
          <w:rFonts w:ascii="Palatino Linotype" w:hAnsi="Palatino Linotype"/>
          <w:i/>
        </w:rPr>
        <w:t>(Énfasis añadido)</w:t>
      </w:r>
    </w:p>
  </w:footnote>
  <w:footnote w:id="5">
    <w:p w:rsidR="00C12ACC" w:rsidRPr="003117CA" w:rsidRDefault="00C12ACC" w:rsidP="00C12ACC">
      <w:pPr>
        <w:pStyle w:val="Textonotapie"/>
        <w:jc w:val="both"/>
        <w:rPr>
          <w:rFonts w:ascii="Palatino Linotype" w:hAnsi="Palatino Linotype"/>
          <w:i/>
        </w:rPr>
      </w:pPr>
      <w:r>
        <w:rPr>
          <w:rStyle w:val="Refdenotaalpie"/>
        </w:rPr>
        <w:footnoteRef/>
      </w:r>
      <w:r>
        <w:t xml:space="preserve"> </w:t>
      </w:r>
      <w:r w:rsidRPr="003117CA">
        <w:rPr>
          <w:rFonts w:ascii="Palatino Linotype" w:hAnsi="Palatino Linotype"/>
          <w:b/>
          <w:i/>
        </w:rPr>
        <w:t>Artículo 13</w:t>
      </w:r>
      <w:r w:rsidRPr="003117CA">
        <w:rPr>
          <w:rFonts w:ascii="Palatino Linotype" w:hAnsi="Palatino Linotype"/>
          <w:i/>
        </w:rPr>
        <w:t>. El Instituto, en el ámbito de sus atribuciones, deberá suplir cualquier deficiencia para</w:t>
      </w:r>
      <w:r>
        <w:rPr>
          <w:rFonts w:ascii="Palatino Linotype" w:hAnsi="Palatino Linotype"/>
          <w:i/>
        </w:rPr>
        <w:t xml:space="preserve"> </w:t>
      </w:r>
      <w:r w:rsidRPr="003117CA">
        <w:rPr>
          <w:rFonts w:ascii="Palatino Linotype" w:hAnsi="Palatino Linotype"/>
          <w:i/>
        </w:rPr>
        <w:t>garantizar el ejercicio del derecho de acceso a la información.</w:t>
      </w:r>
      <w:r w:rsidRPr="003117CA">
        <w:rPr>
          <w:rFonts w:ascii="Palatino Linotype" w:hAnsi="Palatino Linotype"/>
          <w:i/>
        </w:rPr>
        <w:cr/>
      </w:r>
    </w:p>
    <w:p w:rsidR="00C12ACC" w:rsidRPr="003117CA" w:rsidRDefault="00C12ACC" w:rsidP="00C12ACC">
      <w:pPr>
        <w:pStyle w:val="Textonotapie"/>
        <w:jc w:val="both"/>
        <w:rPr>
          <w:rFonts w:ascii="Palatino Linotype" w:hAnsi="Palatino Linotype"/>
          <w:i/>
        </w:rPr>
      </w:pPr>
      <w:r w:rsidRPr="003117CA">
        <w:rPr>
          <w:rFonts w:ascii="Palatino Linotype" w:hAnsi="Palatino Linotype"/>
          <w:b/>
          <w:i/>
        </w:rPr>
        <w:t>Artículo 181.</w:t>
      </w:r>
      <w:r w:rsidRPr="003117CA">
        <w:rPr>
          <w:rFonts w:ascii="Palatino Linotype" w:hAnsi="Palatino Linotype"/>
          <w:i/>
        </w:rPr>
        <w:t xml:space="preserve"> Si el escrito de interposición del recurso no cumple con alguno de los requisitos</w:t>
      </w:r>
      <w:r>
        <w:rPr>
          <w:rFonts w:ascii="Palatino Linotype" w:hAnsi="Palatino Linotype"/>
          <w:i/>
        </w:rPr>
        <w:t xml:space="preserve"> </w:t>
      </w:r>
      <w:r w:rsidRPr="003117CA">
        <w:rPr>
          <w:rFonts w:ascii="Palatino Linotype" w:hAnsi="Palatino Linotype"/>
          <w:i/>
        </w:rPr>
        <w:t>establecidos en el artículo anterior y el Instituto no cuenta con elementos para subsanarlos, se</w:t>
      </w:r>
      <w:r>
        <w:rPr>
          <w:rFonts w:ascii="Palatino Linotype" w:hAnsi="Palatino Linotype"/>
          <w:i/>
        </w:rPr>
        <w:t xml:space="preserve"> </w:t>
      </w:r>
      <w:r w:rsidRPr="003117CA">
        <w:rPr>
          <w:rFonts w:ascii="Palatino Linotype" w:hAnsi="Palatino Linotype"/>
          <w:i/>
        </w:rPr>
        <w:t>prevendrá al recurrente, por una sola ocasión y a través del medio que haya elegido para recibir</w:t>
      </w:r>
      <w:r>
        <w:rPr>
          <w:rFonts w:ascii="Palatino Linotype" w:hAnsi="Palatino Linotype"/>
          <w:i/>
        </w:rPr>
        <w:t xml:space="preserve"> </w:t>
      </w:r>
      <w:r w:rsidRPr="003117CA">
        <w:rPr>
          <w:rFonts w:ascii="Palatino Linotype" w:hAnsi="Palatino Linotype"/>
          <w:i/>
        </w:rPr>
        <w:t>notificaciones, con el objeto de que subsane las omisiones dentro de un plazo que no podrá exceder de</w:t>
      </w:r>
      <w:r>
        <w:rPr>
          <w:rFonts w:ascii="Palatino Linotype" w:hAnsi="Palatino Linotype"/>
          <w:i/>
        </w:rPr>
        <w:t xml:space="preserve"> </w:t>
      </w:r>
      <w:r w:rsidRPr="003117CA">
        <w:rPr>
          <w:rFonts w:ascii="Palatino Linotype" w:hAnsi="Palatino Linotype"/>
          <w:i/>
        </w:rPr>
        <w:t>cinco días hábiles, contados a partir del día siguiente de la notificación de la prevención, con el</w:t>
      </w:r>
      <w:r>
        <w:rPr>
          <w:rFonts w:ascii="Palatino Linotype" w:hAnsi="Palatino Linotype"/>
          <w:i/>
        </w:rPr>
        <w:t xml:space="preserve"> </w:t>
      </w:r>
      <w:r w:rsidRPr="003117CA">
        <w:rPr>
          <w:rFonts w:ascii="Palatino Linotype" w:hAnsi="Palatino Linotype"/>
          <w:i/>
        </w:rPr>
        <w:t>apercibimiento de que, de no cumplir, se desechará el recurso de revisión.</w:t>
      </w:r>
    </w:p>
    <w:p w:rsidR="00C12ACC" w:rsidRPr="003117CA" w:rsidRDefault="00C12ACC" w:rsidP="00C12ACC">
      <w:pPr>
        <w:pStyle w:val="Textonotapie"/>
        <w:jc w:val="both"/>
        <w:rPr>
          <w:rFonts w:ascii="Palatino Linotype" w:hAnsi="Palatino Linotype"/>
          <w:i/>
        </w:rPr>
      </w:pPr>
      <w:r w:rsidRPr="003117CA">
        <w:rPr>
          <w:rFonts w:ascii="Palatino Linotype" w:hAnsi="Palatino Linotype"/>
          <w:i/>
        </w:rPr>
        <w:t>(…)</w:t>
      </w:r>
    </w:p>
    <w:p w:rsidR="00C12ACC" w:rsidRDefault="00C12ACC" w:rsidP="00C12ACC">
      <w:pPr>
        <w:pStyle w:val="Textonotapie"/>
        <w:jc w:val="both"/>
        <w:rPr>
          <w:rFonts w:ascii="Palatino Linotype" w:hAnsi="Palatino Linotype"/>
        </w:rPr>
      </w:pPr>
      <w:r w:rsidRPr="003117CA">
        <w:rPr>
          <w:rFonts w:ascii="Palatino Linotype" w:hAnsi="Palatino Linotype"/>
          <w:i/>
        </w:rPr>
        <w:t xml:space="preserve">Durante el procedimiento deberá aplicarse la </w:t>
      </w:r>
      <w:r w:rsidRPr="003117CA">
        <w:rPr>
          <w:rFonts w:ascii="Palatino Linotype" w:hAnsi="Palatino Linotype"/>
          <w:b/>
          <w:i/>
        </w:rPr>
        <w:t>suplencia de la queja a favor del recurrente</w:t>
      </w:r>
      <w:r w:rsidRPr="003117CA">
        <w:rPr>
          <w:rFonts w:ascii="Palatino Linotype" w:hAnsi="Palatino Linotype"/>
          <w:i/>
        </w:rPr>
        <w:t>, sin cambiar</w:t>
      </w:r>
      <w:r>
        <w:rPr>
          <w:rFonts w:ascii="Palatino Linotype" w:hAnsi="Palatino Linotype"/>
          <w:i/>
        </w:rPr>
        <w:t xml:space="preserve"> </w:t>
      </w:r>
      <w:r w:rsidRPr="003117CA">
        <w:rPr>
          <w:rFonts w:ascii="Palatino Linotype" w:hAnsi="Palatino Linotype"/>
          <w:i/>
        </w:rPr>
        <w:t>los hechos expuestos, asegurándose de que las partes puedan presentar, de manera oral o escrita, los</w:t>
      </w:r>
      <w:r>
        <w:rPr>
          <w:rFonts w:ascii="Palatino Linotype" w:hAnsi="Palatino Linotype"/>
          <w:i/>
        </w:rPr>
        <w:t xml:space="preserve"> </w:t>
      </w:r>
      <w:r w:rsidRPr="003117CA">
        <w:rPr>
          <w:rFonts w:ascii="Palatino Linotype" w:hAnsi="Palatino Linotype"/>
          <w:i/>
        </w:rPr>
        <w:t>argumentos que funden y motiven sus pretensiones.</w:t>
      </w:r>
    </w:p>
    <w:p w:rsidR="00C12ACC" w:rsidRDefault="00C12ACC" w:rsidP="00C12ACC">
      <w:pPr>
        <w:pStyle w:val="Textonotapie"/>
        <w:jc w:val="right"/>
      </w:pPr>
      <w:r>
        <w:rPr>
          <w:rFonts w:ascii="Palatino Linotype" w:hAnsi="Palatino Linotype"/>
        </w:rPr>
        <w:t>(Énfasis añadido)</w:t>
      </w:r>
      <w:r w:rsidRPr="003117CA">
        <w:rPr>
          <w:rFonts w:ascii="Palatino Linotype" w:hAnsi="Palatino Linotype"/>
          <w:i/>
        </w:rPr>
        <w:cr/>
      </w:r>
    </w:p>
  </w:footnote>
  <w:footnote w:id="6">
    <w:p w:rsidR="00F356D5" w:rsidRPr="00F356D5" w:rsidRDefault="00F356D5" w:rsidP="00F356D5">
      <w:pPr>
        <w:pStyle w:val="Textonotapie"/>
        <w:jc w:val="both"/>
        <w:rPr>
          <w:rFonts w:ascii="Palatino Linotype" w:hAnsi="Palatino Linotype"/>
          <w:i/>
        </w:rPr>
      </w:pPr>
      <w:r w:rsidRPr="00F356D5">
        <w:rPr>
          <w:rStyle w:val="Refdenotaalpie"/>
          <w:rFonts w:ascii="Palatino Linotype" w:hAnsi="Palatino Linotype"/>
          <w:i/>
        </w:rPr>
        <w:footnoteRef/>
      </w:r>
      <w:r w:rsidRPr="00F356D5">
        <w:rPr>
          <w:rFonts w:ascii="Palatino Linotype" w:hAnsi="Palatino Linotype"/>
          <w:i/>
        </w:rPr>
        <w:t xml:space="preserve"> </w:t>
      </w:r>
      <w:r w:rsidRPr="00F356D5">
        <w:rPr>
          <w:rFonts w:ascii="Palatino Linotype" w:hAnsi="Palatino Linotype"/>
          <w:b/>
          <w:i/>
        </w:rPr>
        <w:t>Artículo 37.-</w:t>
      </w:r>
      <w:r w:rsidRPr="00F356D5">
        <w:rPr>
          <w:rFonts w:ascii="Palatino Linotype" w:hAnsi="Palatino Linotype"/>
          <w:i/>
        </w:rPr>
        <w:t xml:space="preserve"> Los organismos operadores podrán ser municipales o intermunicipales. Tendrán personalidad jurídica y patrimonio propios, así como autonomía técnica y administrativa en el manejo de sus recursos. Serán autoridad fiscal conforme a lo dispuesto en el Código Financiero y ejercerán los actos de autoridad que les señale la presente Ley, su Reglamento y demás disposiciones aplicables.</w:t>
      </w:r>
    </w:p>
    <w:p w:rsidR="00F356D5" w:rsidRPr="00F356D5" w:rsidRDefault="00F356D5" w:rsidP="00F356D5">
      <w:pPr>
        <w:pStyle w:val="Textonotapie"/>
        <w:jc w:val="both"/>
        <w:rPr>
          <w:rFonts w:ascii="Palatino Linotype" w:hAnsi="Palatino Linotype"/>
          <w:i/>
        </w:rPr>
      </w:pPr>
      <w:r w:rsidRPr="00F356D5">
        <w:rPr>
          <w:rFonts w:ascii="Palatino Linotype" w:hAnsi="Palatino Linotype"/>
          <w:i/>
        </w:rPr>
        <w:t>Los organismos operadores adoptarán las medidas necesarias para alcanzar su autonomía y autosuficiencia financiera en la prestación de los servicios a su cargo, y establecerán los mecanismos de control que requieran para la administración eficiente y la vigilancia de sus recursos.</w:t>
      </w:r>
    </w:p>
    <w:p w:rsidR="00F356D5" w:rsidRPr="00F356D5" w:rsidRDefault="00F356D5" w:rsidP="00F356D5">
      <w:pPr>
        <w:pStyle w:val="Textonotapie"/>
        <w:jc w:val="both"/>
        <w:rPr>
          <w:rFonts w:ascii="Palatino Linotype" w:hAnsi="Palatino Linotype"/>
          <w:i/>
        </w:rPr>
      </w:pPr>
      <w:r w:rsidRPr="00F356D5">
        <w:rPr>
          <w:rFonts w:ascii="Palatino Linotype" w:hAnsi="Palatino Linotype"/>
          <w:i/>
        </w:rPr>
        <w:t>Los ingresos que obtengan los organismos operadores, por los servicios que presten, deberán destinarse exclusivamente a la planeación, construcción, mejoramiento, ampliación, rehabilitación y mantenimiento de la infraestructura hidráulica bajo su administración, así como para la prestación de los servicios.</w:t>
      </w:r>
    </w:p>
    <w:p w:rsidR="00F356D5" w:rsidRPr="00F356D5" w:rsidRDefault="00F356D5" w:rsidP="00F356D5">
      <w:pPr>
        <w:pStyle w:val="Textonotapie"/>
        <w:jc w:val="both"/>
        <w:rPr>
          <w:rFonts w:ascii="Palatino Linotype" w:hAnsi="Palatino Linotype"/>
          <w:i/>
        </w:rPr>
      </w:pPr>
      <w:r w:rsidRPr="00F356D5">
        <w:rPr>
          <w:rFonts w:ascii="Palatino Linotype" w:hAnsi="Palatino Linotype"/>
          <w:i/>
        </w:rPr>
        <w:t>Para el desahogo de los trámites que se deban realizar en los organismos operadores y que tengan como finalidad la obtención de un servicio que estos prestan, se deberán aplicar los lineamientos técnicos que establece la Ley de Gobierno Digital del Estado de México y Municipios y su Reglamento.</w:t>
      </w:r>
      <w:r w:rsidRPr="00F356D5">
        <w:rPr>
          <w:rFonts w:ascii="Palatino Linotype" w:hAnsi="Palatino Linotype"/>
          <w:i/>
        </w:rPr>
        <w:cr/>
      </w:r>
    </w:p>
    <w:p w:rsidR="00F356D5" w:rsidRPr="00F356D5" w:rsidRDefault="00F356D5" w:rsidP="00F356D5">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6A8" w:rsidRDefault="002B6BF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0766"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505" w:type="dxa"/>
      <w:tblInd w:w="567" w:type="dxa"/>
      <w:tblLayout w:type="fixed"/>
      <w:tblLook w:val="04A0" w:firstRow="1" w:lastRow="0" w:firstColumn="1" w:lastColumn="0" w:noHBand="0" w:noVBand="1"/>
    </w:tblPr>
    <w:tblGrid>
      <w:gridCol w:w="2694"/>
      <w:gridCol w:w="5811"/>
    </w:tblGrid>
    <w:tr w:rsidR="00C20816" w:rsidRPr="008F2CCC" w:rsidTr="00C20816">
      <w:tc>
        <w:tcPr>
          <w:tcW w:w="2694" w:type="dxa"/>
          <w:shd w:val="clear" w:color="auto" w:fill="auto"/>
        </w:tcPr>
        <w:p w:rsidR="00C20816" w:rsidRPr="00807CDA" w:rsidRDefault="00C20816" w:rsidP="00C20816">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5811" w:type="dxa"/>
          <w:shd w:val="clear" w:color="auto" w:fill="auto"/>
          <w:vAlign w:val="center"/>
        </w:tcPr>
        <w:p w:rsidR="00C20816" w:rsidRPr="00664658" w:rsidRDefault="00C20816" w:rsidP="00C53F5D">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1220/INFOEM/IP/RR/2021</w:t>
          </w:r>
        </w:p>
      </w:tc>
    </w:tr>
    <w:tr w:rsidR="00C20816" w:rsidRPr="008F2CCC" w:rsidTr="00C20816">
      <w:tc>
        <w:tcPr>
          <w:tcW w:w="2694" w:type="dxa"/>
          <w:shd w:val="clear" w:color="auto" w:fill="auto"/>
        </w:tcPr>
        <w:p w:rsidR="00C20816" w:rsidRPr="00807CDA" w:rsidRDefault="00C20816" w:rsidP="00C20816">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5811" w:type="dxa"/>
          <w:shd w:val="clear" w:color="auto" w:fill="auto"/>
          <w:vAlign w:val="center"/>
        </w:tcPr>
        <w:p w:rsidR="00C20816" w:rsidRPr="00664658" w:rsidRDefault="00C20816" w:rsidP="00C20816">
          <w:pPr>
            <w:spacing w:line="276" w:lineRule="auto"/>
            <w:jc w:val="right"/>
            <w:rPr>
              <w:rFonts w:ascii="Palatino Linotype" w:hAnsi="Palatino Linotype"/>
              <w:b/>
              <w:sz w:val="22"/>
              <w:szCs w:val="22"/>
              <w:lang w:val="es-ES_tradnl"/>
            </w:rPr>
          </w:pPr>
          <w:r w:rsidRPr="00C53F5D">
            <w:rPr>
              <w:rFonts w:ascii="Palatino Linotype" w:hAnsi="Palatino Linotype"/>
              <w:b/>
              <w:sz w:val="22"/>
              <w:szCs w:val="22"/>
            </w:rPr>
            <w:t>Organismo Público Descentralizado de Agua Potable Alcantarillado y Saneamiento de Chimalhuacán</w:t>
          </w:r>
        </w:p>
      </w:tc>
    </w:tr>
    <w:tr w:rsidR="00C20816" w:rsidRPr="008F2CCC" w:rsidTr="00C20816">
      <w:trPr>
        <w:trHeight w:val="228"/>
      </w:trPr>
      <w:tc>
        <w:tcPr>
          <w:tcW w:w="2694" w:type="dxa"/>
          <w:shd w:val="clear" w:color="auto" w:fill="auto"/>
        </w:tcPr>
        <w:p w:rsidR="00C20816" w:rsidRPr="00807CDA" w:rsidRDefault="00C20816" w:rsidP="00C20816">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Comisionada ponente:</w:t>
          </w:r>
        </w:p>
      </w:tc>
      <w:tc>
        <w:tcPr>
          <w:tcW w:w="5811" w:type="dxa"/>
          <w:shd w:val="clear" w:color="auto" w:fill="auto"/>
        </w:tcPr>
        <w:p w:rsidR="00C20816" w:rsidRPr="00664658" w:rsidRDefault="00C20816" w:rsidP="00C20816">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C20816" w:rsidRPr="001779E0" w:rsidRDefault="002B6BF7" w:rsidP="00C20816">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0767"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505" w:type="dxa"/>
      <w:tblInd w:w="567" w:type="dxa"/>
      <w:tblLayout w:type="fixed"/>
      <w:tblLook w:val="04A0" w:firstRow="1" w:lastRow="0" w:firstColumn="1" w:lastColumn="0" w:noHBand="0" w:noVBand="1"/>
    </w:tblPr>
    <w:tblGrid>
      <w:gridCol w:w="2410"/>
      <w:gridCol w:w="6095"/>
    </w:tblGrid>
    <w:tr w:rsidR="00C20816" w:rsidRPr="008F2CCC" w:rsidTr="00C20816">
      <w:tc>
        <w:tcPr>
          <w:tcW w:w="2410" w:type="dxa"/>
          <w:shd w:val="clear" w:color="auto" w:fill="auto"/>
        </w:tcPr>
        <w:p w:rsidR="00C20816" w:rsidRPr="00807CDA" w:rsidRDefault="00C20816" w:rsidP="00C20816">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6095" w:type="dxa"/>
          <w:shd w:val="clear" w:color="auto" w:fill="auto"/>
          <w:vAlign w:val="center"/>
        </w:tcPr>
        <w:p w:rsidR="00C20816" w:rsidRPr="008F2CCC" w:rsidRDefault="00C20816" w:rsidP="00C53F5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01220/INFOEM/IP/RR/2021</w:t>
          </w:r>
        </w:p>
      </w:tc>
    </w:tr>
    <w:tr w:rsidR="00C20816" w:rsidRPr="008F2CCC" w:rsidTr="00C20816">
      <w:tc>
        <w:tcPr>
          <w:tcW w:w="2410" w:type="dxa"/>
          <w:shd w:val="clear" w:color="auto" w:fill="auto"/>
          <w:vAlign w:val="center"/>
        </w:tcPr>
        <w:p w:rsidR="00C20816" w:rsidRPr="00807CDA" w:rsidRDefault="00C20816" w:rsidP="00C20816">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6095" w:type="dxa"/>
          <w:shd w:val="clear" w:color="auto" w:fill="auto"/>
          <w:vAlign w:val="center"/>
        </w:tcPr>
        <w:p w:rsidR="00C20816" w:rsidRPr="008F2CCC" w:rsidRDefault="00FB6F08" w:rsidP="00C2081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xxxxxxxxxxxxxxxxxxxxxxxxxxxxx</w:t>
          </w:r>
        </w:p>
      </w:tc>
    </w:tr>
    <w:tr w:rsidR="00C20816" w:rsidRPr="008F2CCC" w:rsidTr="00C20816">
      <w:trPr>
        <w:trHeight w:val="228"/>
      </w:trPr>
      <w:tc>
        <w:tcPr>
          <w:tcW w:w="2410" w:type="dxa"/>
          <w:shd w:val="clear" w:color="auto" w:fill="auto"/>
        </w:tcPr>
        <w:p w:rsidR="00C20816" w:rsidRPr="00807CDA" w:rsidRDefault="00C20816" w:rsidP="00C20816">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6095" w:type="dxa"/>
          <w:shd w:val="clear" w:color="auto" w:fill="auto"/>
          <w:vAlign w:val="center"/>
        </w:tcPr>
        <w:p w:rsidR="00C20816" w:rsidRPr="00DC41C8" w:rsidRDefault="00C20816" w:rsidP="00C20816">
          <w:pPr>
            <w:spacing w:line="360" w:lineRule="auto"/>
            <w:jc w:val="right"/>
            <w:rPr>
              <w:rFonts w:ascii="Palatino Linotype" w:hAnsi="Palatino Linotype"/>
              <w:b/>
              <w:sz w:val="22"/>
              <w:szCs w:val="22"/>
            </w:rPr>
          </w:pPr>
          <w:r w:rsidRPr="00C53F5D">
            <w:rPr>
              <w:rFonts w:ascii="Palatino Linotype" w:hAnsi="Palatino Linotype"/>
              <w:b/>
              <w:sz w:val="22"/>
              <w:szCs w:val="22"/>
            </w:rPr>
            <w:t>Organismo Público Descentralizado de Agua Potable Alcantarillado y Saneamiento de Chimalhuacán</w:t>
          </w:r>
        </w:p>
      </w:tc>
    </w:tr>
    <w:tr w:rsidR="00C20816" w:rsidRPr="008F2CCC" w:rsidTr="00C20816">
      <w:tc>
        <w:tcPr>
          <w:tcW w:w="2410" w:type="dxa"/>
          <w:shd w:val="clear" w:color="auto" w:fill="auto"/>
        </w:tcPr>
        <w:p w:rsidR="00C20816" w:rsidRPr="00807CDA" w:rsidRDefault="00C20816" w:rsidP="00C20816">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Comisionada ponente:</w:t>
          </w:r>
        </w:p>
      </w:tc>
      <w:tc>
        <w:tcPr>
          <w:tcW w:w="6095" w:type="dxa"/>
          <w:shd w:val="clear" w:color="auto" w:fill="auto"/>
        </w:tcPr>
        <w:p w:rsidR="00C20816" w:rsidRPr="008F2CCC" w:rsidRDefault="00C20816" w:rsidP="00C2081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C20816" w:rsidRPr="009F1AB6" w:rsidRDefault="002B6BF7">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0765"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243357A"/>
    <w:multiLevelType w:val="hybridMultilevel"/>
    <w:tmpl w:val="68AADE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85A6C91"/>
    <w:multiLevelType w:val="hybridMultilevel"/>
    <w:tmpl w:val="85C44C6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AC210D7"/>
    <w:multiLevelType w:val="hybridMultilevel"/>
    <w:tmpl w:val="77C676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9547C77"/>
    <w:multiLevelType w:val="hybridMultilevel"/>
    <w:tmpl w:val="4C2A6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4"/>
  </w:num>
  <w:num w:numId="5">
    <w:abstractNumId w:val="5"/>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737"/>
    <w:rsid w:val="000160BD"/>
    <w:rsid w:val="00036F8B"/>
    <w:rsid w:val="001221BC"/>
    <w:rsid w:val="00123996"/>
    <w:rsid w:val="001C5266"/>
    <w:rsid w:val="002B273E"/>
    <w:rsid w:val="002B6BF7"/>
    <w:rsid w:val="002C5B41"/>
    <w:rsid w:val="003276CA"/>
    <w:rsid w:val="00354AE9"/>
    <w:rsid w:val="003C7962"/>
    <w:rsid w:val="00493C53"/>
    <w:rsid w:val="004C43BC"/>
    <w:rsid w:val="005206A8"/>
    <w:rsid w:val="005A3BF6"/>
    <w:rsid w:val="005A4702"/>
    <w:rsid w:val="00601664"/>
    <w:rsid w:val="00651737"/>
    <w:rsid w:val="00675ACD"/>
    <w:rsid w:val="00693BA6"/>
    <w:rsid w:val="00793DDA"/>
    <w:rsid w:val="008F7354"/>
    <w:rsid w:val="009122D9"/>
    <w:rsid w:val="009F1D6C"/>
    <w:rsid w:val="00AF376A"/>
    <w:rsid w:val="00B74FE1"/>
    <w:rsid w:val="00C12ACC"/>
    <w:rsid w:val="00C20816"/>
    <w:rsid w:val="00C53F5D"/>
    <w:rsid w:val="00D367BA"/>
    <w:rsid w:val="00E83E53"/>
    <w:rsid w:val="00F356D5"/>
    <w:rsid w:val="00F9593A"/>
    <w:rsid w:val="00FB6F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BEC1E6B-D2A9-42E0-B6FF-E385F2D7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73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173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651737"/>
    <w:rPr>
      <w:rFonts w:eastAsiaTheme="minorEastAsia"/>
      <w:sz w:val="24"/>
      <w:szCs w:val="24"/>
      <w:lang w:val="es-ES_tradnl" w:eastAsia="es-ES"/>
    </w:rPr>
  </w:style>
  <w:style w:type="paragraph" w:styleId="Piedepgina">
    <w:name w:val="footer"/>
    <w:basedOn w:val="Normal"/>
    <w:link w:val="PiedepginaCar"/>
    <w:uiPriority w:val="99"/>
    <w:unhideWhenUsed/>
    <w:rsid w:val="0065173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65173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5173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5173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51737"/>
    <w:rPr>
      <w:vertAlign w:val="superscript"/>
    </w:rPr>
  </w:style>
  <w:style w:type="character" w:customStyle="1" w:styleId="apple-converted-space">
    <w:name w:val="apple-converted-space"/>
    <w:basedOn w:val="Fuentedeprrafopredeter"/>
    <w:rsid w:val="00651737"/>
  </w:style>
  <w:style w:type="character" w:styleId="Hipervnculo">
    <w:name w:val="Hyperlink"/>
    <w:basedOn w:val="Fuentedeprrafopredeter"/>
    <w:uiPriority w:val="99"/>
    <w:unhideWhenUsed/>
    <w:rsid w:val="00651737"/>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51737"/>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51737"/>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61300">
      <w:bodyDiv w:val="1"/>
      <w:marLeft w:val="0"/>
      <w:marRight w:val="0"/>
      <w:marTop w:val="0"/>
      <w:marBottom w:val="0"/>
      <w:divBdr>
        <w:top w:val="none" w:sz="0" w:space="0" w:color="auto"/>
        <w:left w:val="none" w:sz="0" w:space="0" w:color="auto"/>
        <w:bottom w:val="none" w:sz="0" w:space="0" w:color="auto"/>
        <w:right w:val="none" w:sz="0" w:space="0" w:color="auto"/>
      </w:divBdr>
    </w:div>
    <w:div w:id="76789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CHIMALHUACAN/art_94_ii_b2/2.web"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ipomex.org.mx/ipo3/lgt/indice/CHIMALHUACAN/art_94_ii_b2/2.web"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362</TotalTime>
  <Pages>30</Pages>
  <Words>7167</Words>
  <Characters>39423</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11</cp:revision>
  <dcterms:created xsi:type="dcterms:W3CDTF">2021-08-02T15:19:00Z</dcterms:created>
  <dcterms:modified xsi:type="dcterms:W3CDTF">2021-08-20T03:53:00Z</dcterms:modified>
</cp:coreProperties>
</file>