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299BE979" w:rsidR="00AC1FD2" w:rsidRPr="0059185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59185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795EAA">
        <w:rPr>
          <w:rFonts w:ascii="Palatino Linotype" w:eastAsia="Times New Roman" w:hAnsi="Palatino Linotype" w:cs="Arial"/>
          <w:color w:val="000000"/>
          <w:sz w:val="24"/>
          <w:szCs w:val="24"/>
          <w:lang w:val="es-ES" w:eastAsia="es-MX"/>
        </w:rPr>
        <w:t>diecinueve de mayo de dos mil veintiuno</w:t>
      </w:r>
      <w:r w:rsidRPr="0059185B">
        <w:rPr>
          <w:rFonts w:ascii="Palatino Linotype" w:eastAsia="Times New Roman" w:hAnsi="Palatino Linotype" w:cs="Arial"/>
          <w:color w:val="000000"/>
          <w:sz w:val="24"/>
          <w:szCs w:val="24"/>
          <w:lang w:val="es-ES" w:eastAsia="es-MX"/>
        </w:rPr>
        <w:t>.</w:t>
      </w:r>
    </w:p>
    <w:p w14:paraId="7AA6AB4A" w14:textId="77777777" w:rsidR="008542C5" w:rsidRDefault="008542C5" w:rsidP="00E15E85">
      <w:pPr>
        <w:tabs>
          <w:tab w:val="left" w:pos="1701"/>
        </w:tabs>
        <w:spacing w:before="240" w:line="360" w:lineRule="auto"/>
        <w:jc w:val="both"/>
        <w:rPr>
          <w:rFonts w:ascii="Palatino Linotype" w:hAnsi="Palatino Linotype" w:cs="Arial"/>
          <w:b/>
          <w:sz w:val="24"/>
          <w:lang w:val="es-ES"/>
        </w:rPr>
      </w:pPr>
    </w:p>
    <w:p w14:paraId="4C3848CC" w14:textId="28C5990D" w:rsidR="00E87E34" w:rsidRPr="0059185B" w:rsidRDefault="00E15E85" w:rsidP="00E15E85">
      <w:pPr>
        <w:tabs>
          <w:tab w:val="left" w:pos="1701"/>
        </w:tabs>
        <w:spacing w:before="240" w:line="360" w:lineRule="auto"/>
        <w:jc w:val="both"/>
        <w:rPr>
          <w:rFonts w:ascii="Palatino Linotype" w:hAnsi="Palatino Linotype" w:cs="Arial"/>
          <w:b/>
          <w:bCs/>
          <w:sz w:val="24"/>
          <w:lang w:val="es-ES" w:eastAsia="es-MX"/>
        </w:rPr>
      </w:pPr>
      <w:r w:rsidRPr="0059185B">
        <w:rPr>
          <w:rFonts w:ascii="Palatino Linotype" w:hAnsi="Palatino Linotype" w:cs="Arial"/>
          <w:b/>
          <w:sz w:val="24"/>
          <w:lang w:val="es-ES"/>
        </w:rPr>
        <w:t>VISTO</w:t>
      </w:r>
      <w:r w:rsidRPr="0059185B">
        <w:rPr>
          <w:rFonts w:ascii="Palatino Linotype" w:hAnsi="Palatino Linotype" w:cs="Arial"/>
          <w:sz w:val="24"/>
          <w:lang w:val="es-ES"/>
        </w:rPr>
        <w:t xml:space="preserve"> el expediente electrónico formado con motivo del recurso de revisión número </w:t>
      </w:r>
      <w:r w:rsidR="006221EC" w:rsidRPr="0059185B">
        <w:rPr>
          <w:rFonts w:ascii="Palatino Linotype" w:hAnsi="Palatino Linotype" w:cs="Arial"/>
          <w:b/>
          <w:bCs/>
          <w:sz w:val="24"/>
          <w:lang w:val="es-ES" w:eastAsia="es-MX"/>
        </w:rPr>
        <w:t>0</w:t>
      </w:r>
      <w:r w:rsidR="002C6966" w:rsidRPr="0059185B">
        <w:rPr>
          <w:rFonts w:ascii="Palatino Linotype" w:hAnsi="Palatino Linotype" w:cs="Arial"/>
          <w:b/>
          <w:bCs/>
          <w:sz w:val="24"/>
          <w:lang w:val="es-ES" w:eastAsia="es-MX"/>
        </w:rPr>
        <w:t>622</w:t>
      </w:r>
      <w:r w:rsidR="0036159C" w:rsidRPr="0059185B">
        <w:rPr>
          <w:rFonts w:ascii="Palatino Linotype" w:hAnsi="Palatino Linotype" w:cs="Arial"/>
          <w:b/>
          <w:bCs/>
          <w:sz w:val="24"/>
          <w:lang w:val="es-ES" w:eastAsia="es-MX"/>
        </w:rPr>
        <w:t>0</w:t>
      </w:r>
      <w:r w:rsidR="0037311B" w:rsidRPr="0059185B">
        <w:rPr>
          <w:rFonts w:ascii="Palatino Linotype" w:hAnsi="Palatino Linotype" w:cs="Arial"/>
          <w:b/>
          <w:bCs/>
          <w:sz w:val="24"/>
          <w:lang w:val="es-ES" w:eastAsia="es-MX"/>
        </w:rPr>
        <w:t>/INFOEM/IP/RR/20</w:t>
      </w:r>
      <w:r w:rsidR="006221EC" w:rsidRPr="0059185B">
        <w:rPr>
          <w:rFonts w:ascii="Palatino Linotype" w:hAnsi="Palatino Linotype" w:cs="Arial"/>
          <w:b/>
          <w:bCs/>
          <w:sz w:val="24"/>
          <w:lang w:val="es-ES" w:eastAsia="es-MX"/>
        </w:rPr>
        <w:t>20</w:t>
      </w:r>
      <w:r w:rsidRPr="0059185B">
        <w:rPr>
          <w:rFonts w:ascii="Palatino Linotype" w:hAnsi="Palatino Linotype" w:cs="Arial"/>
          <w:sz w:val="24"/>
          <w:lang w:val="es-ES"/>
        </w:rPr>
        <w:t xml:space="preserve">, </w:t>
      </w:r>
      <w:r w:rsidR="0037311B" w:rsidRPr="0059185B">
        <w:rPr>
          <w:rFonts w:ascii="Palatino Linotype" w:hAnsi="Palatino Linotype" w:cs="Arial"/>
          <w:sz w:val="24"/>
          <w:lang w:val="es-ES"/>
        </w:rPr>
        <w:t xml:space="preserve">por </w:t>
      </w:r>
      <w:r w:rsidR="009F7948" w:rsidRPr="0059185B">
        <w:rPr>
          <w:rFonts w:ascii="Palatino Linotype" w:hAnsi="Palatino Linotype" w:cs="Arial"/>
          <w:sz w:val="24"/>
          <w:lang w:val="es-ES"/>
        </w:rPr>
        <w:t>l</w:t>
      </w:r>
      <w:r w:rsidR="005C331D" w:rsidRPr="0059185B">
        <w:rPr>
          <w:rFonts w:ascii="Palatino Linotype" w:hAnsi="Palatino Linotype" w:cs="Arial"/>
          <w:sz w:val="24"/>
          <w:lang w:val="es-ES"/>
        </w:rPr>
        <w:t xml:space="preserve">a </w:t>
      </w:r>
      <w:r w:rsidR="002C6966" w:rsidRPr="0059185B">
        <w:rPr>
          <w:rFonts w:ascii="Palatino Linotype" w:hAnsi="Palatino Linotype" w:cs="Arial"/>
          <w:sz w:val="24"/>
          <w:lang w:val="es-ES"/>
        </w:rPr>
        <w:t>parte solicitante</w:t>
      </w:r>
      <w:r w:rsidR="002C6966" w:rsidRPr="0059185B">
        <w:rPr>
          <w:rFonts w:ascii="Palatino Linotype" w:hAnsi="Palatino Linotype" w:cs="Arial"/>
          <w:b/>
          <w:sz w:val="24"/>
          <w:lang w:val="es-ES"/>
        </w:rPr>
        <w:t xml:space="preserve"> </w:t>
      </w:r>
      <w:r w:rsidR="005C331D" w:rsidRPr="0059185B">
        <w:rPr>
          <w:rFonts w:ascii="Palatino Linotype" w:hAnsi="Palatino Linotype" w:cs="Arial"/>
          <w:b/>
          <w:sz w:val="24"/>
          <w:lang w:val="es-ES"/>
        </w:rPr>
        <w:t xml:space="preserve">C. </w:t>
      </w:r>
      <w:r w:rsidR="003B593A">
        <w:rPr>
          <w:rFonts w:ascii="Palatino Linotype" w:hAnsi="Palatino Linotype" w:cs="Arial"/>
          <w:b/>
          <w:sz w:val="24"/>
          <w:lang w:val="es-ES"/>
        </w:rPr>
        <w:t>xxxxxxxxxxxxxxxxx</w:t>
      </w:r>
      <w:bookmarkStart w:id="0" w:name="_GoBack"/>
      <w:bookmarkEnd w:id="0"/>
      <w:r w:rsidR="005C331D" w:rsidRPr="0059185B">
        <w:rPr>
          <w:rFonts w:ascii="Palatino Linotype" w:hAnsi="Palatino Linotype" w:cs="Arial"/>
          <w:b/>
          <w:sz w:val="24"/>
          <w:lang w:val="es-ES"/>
        </w:rPr>
        <w:t xml:space="preserve">, </w:t>
      </w:r>
      <w:r w:rsidR="005C331D" w:rsidRPr="0059185B">
        <w:rPr>
          <w:rFonts w:ascii="Palatino Linotype" w:hAnsi="Palatino Linotype" w:cs="Arial"/>
          <w:sz w:val="24"/>
          <w:lang w:val="es-ES"/>
        </w:rPr>
        <w:t xml:space="preserve">en lo sucesivo </w:t>
      </w:r>
      <w:r w:rsidR="005C331D" w:rsidRPr="0059185B">
        <w:rPr>
          <w:rFonts w:ascii="Palatino Linotype" w:hAnsi="Palatino Linotype" w:cs="Arial"/>
          <w:b/>
          <w:sz w:val="24"/>
          <w:lang w:val="es-ES"/>
        </w:rPr>
        <w:t>la</w:t>
      </w:r>
      <w:r w:rsidRPr="0059185B">
        <w:rPr>
          <w:rFonts w:ascii="Palatino Linotype" w:hAnsi="Palatino Linotype" w:cs="Arial"/>
          <w:b/>
          <w:sz w:val="24"/>
          <w:lang w:val="es-ES"/>
        </w:rPr>
        <w:t xml:space="preserve"> Recurrente</w:t>
      </w:r>
      <w:r w:rsidR="00E221C1" w:rsidRPr="0059185B">
        <w:rPr>
          <w:rFonts w:ascii="Palatino Linotype" w:hAnsi="Palatino Linotype" w:cs="Arial"/>
          <w:sz w:val="24"/>
          <w:lang w:val="es-ES"/>
        </w:rPr>
        <w:t xml:space="preserve">, en contra </w:t>
      </w:r>
      <w:r w:rsidR="00E372DA" w:rsidRPr="0059185B">
        <w:rPr>
          <w:rFonts w:ascii="Palatino Linotype" w:hAnsi="Palatino Linotype" w:cs="Arial"/>
          <w:sz w:val="24"/>
          <w:lang w:val="es-ES"/>
        </w:rPr>
        <w:t>de</w:t>
      </w:r>
      <w:r w:rsidR="00E221C1" w:rsidRPr="0059185B">
        <w:rPr>
          <w:rFonts w:ascii="Palatino Linotype" w:hAnsi="Palatino Linotype" w:cs="Arial"/>
          <w:sz w:val="24"/>
          <w:lang w:val="es-ES"/>
        </w:rPr>
        <w:t xml:space="preserve"> la</w:t>
      </w:r>
      <w:r w:rsidR="00BA65E0" w:rsidRPr="0059185B">
        <w:rPr>
          <w:rFonts w:ascii="Palatino Linotype" w:hAnsi="Palatino Linotype" w:cs="Arial"/>
          <w:sz w:val="24"/>
          <w:lang w:val="es-ES"/>
        </w:rPr>
        <w:t xml:space="preserve"> </w:t>
      </w:r>
      <w:r w:rsidRPr="0059185B">
        <w:rPr>
          <w:rFonts w:ascii="Palatino Linotype" w:hAnsi="Palatino Linotype" w:cs="Arial"/>
          <w:sz w:val="24"/>
          <w:lang w:val="es-ES"/>
        </w:rPr>
        <w:t xml:space="preserve">respuesta </w:t>
      </w:r>
      <w:r w:rsidR="003470B1" w:rsidRPr="0059185B">
        <w:rPr>
          <w:rFonts w:ascii="Palatino Linotype" w:hAnsi="Palatino Linotype" w:cs="Arial"/>
          <w:sz w:val="24"/>
          <w:lang w:val="es-ES"/>
        </w:rPr>
        <w:t>d</w:t>
      </w:r>
      <w:r w:rsidR="00E372DA" w:rsidRPr="0059185B">
        <w:rPr>
          <w:rFonts w:ascii="Palatino Linotype" w:hAnsi="Palatino Linotype" w:cs="Arial"/>
          <w:sz w:val="24"/>
          <w:szCs w:val="24"/>
          <w:lang w:val="es-ES"/>
        </w:rPr>
        <w:t>e</w:t>
      </w:r>
      <w:r w:rsidR="00BA65E0" w:rsidRPr="0059185B">
        <w:rPr>
          <w:rFonts w:ascii="Palatino Linotype" w:hAnsi="Palatino Linotype" w:cs="Arial"/>
          <w:sz w:val="24"/>
          <w:szCs w:val="24"/>
          <w:lang w:val="es-ES"/>
        </w:rPr>
        <w:t>l</w:t>
      </w:r>
      <w:r w:rsidRPr="0059185B">
        <w:rPr>
          <w:rFonts w:ascii="Palatino Linotype" w:hAnsi="Palatino Linotype" w:cs="Arial"/>
          <w:sz w:val="24"/>
          <w:szCs w:val="24"/>
          <w:lang w:val="es-ES"/>
        </w:rPr>
        <w:t xml:space="preserve"> </w:t>
      </w:r>
      <w:r w:rsidR="0036159C" w:rsidRPr="0059185B">
        <w:rPr>
          <w:rFonts w:ascii="Palatino Linotype" w:hAnsi="Palatino Linotype" w:cs="Arial"/>
          <w:b/>
          <w:sz w:val="24"/>
          <w:szCs w:val="24"/>
          <w:lang w:val="es-ES"/>
        </w:rPr>
        <w:t>Secretaría de Educación</w:t>
      </w:r>
      <w:r w:rsidRPr="0059185B">
        <w:rPr>
          <w:rFonts w:ascii="Palatino Linotype" w:hAnsi="Palatino Linotype" w:cs="Arial"/>
          <w:sz w:val="28"/>
          <w:szCs w:val="24"/>
          <w:lang w:val="es-ES"/>
        </w:rPr>
        <w:t xml:space="preserve">, </w:t>
      </w:r>
      <w:r w:rsidRPr="0059185B">
        <w:rPr>
          <w:rFonts w:ascii="Palatino Linotype" w:hAnsi="Palatino Linotype" w:cs="Arial"/>
          <w:sz w:val="24"/>
          <w:szCs w:val="24"/>
          <w:lang w:val="es-ES"/>
        </w:rPr>
        <w:t>en lo subsecuente</w:t>
      </w:r>
      <w:r w:rsidRPr="0059185B">
        <w:rPr>
          <w:rFonts w:ascii="Palatino Linotype" w:hAnsi="Palatino Linotype" w:cs="Arial"/>
          <w:b/>
          <w:sz w:val="24"/>
          <w:szCs w:val="24"/>
          <w:lang w:val="es-ES"/>
        </w:rPr>
        <w:t xml:space="preserve"> El Sujeto Obligado, </w:t>
      </w:r>
      <w:r w:rsidRPr="0059185B">
        <w:rPr>
          <w:rFonts w:ascii="Palatino Linotype" w:hAnsi="Palatino Linotype" w:cs="Arial"/>
          <w:sz w:val="24"/>
          <w:szCs w:val="24"/>
          <w:lang w:val="es-ES"/>
        </w:rPr>
        <w:t>se procede a</w:t>
      </w:r>
      <w:r w:rsidRPr="0059185B">
        <w:rPr>
          <w:rFonts w:ascii="Palatino Linotype" w:hAnsi="Palatino Linotype" w:cs="Arial"/>
          <w:sz w:val="24"/>
          <w:lang w:val="es-ES"/>
        </w:rPr>
        <w:t xml:space="preserve"> dictar la presente resolución.</w:t>
      </w:r>
    </w:p>
    <w:p w14:paraId="0B7368F5" w14:textId="77777777" w:rsidR="00E15E85" w:rsidRPr="0059185B" w:rsidRDefault="00E15E85" w:rsidP="00E15E85">
      <w:pPr>
        <w:spacing w:before="240" w:after="240" w:line="360" w:lineRule="auto"/>
        <w:jc w:val="center"/>
        <w:rPr>
          <w:rFonts w:ascii="Palatino Linotype" w:hAnsi="Palatino Linotype"/>
          <w:b/>
          <w:sz w:val="28"/>
          <w:lang w:val="es-ES"/>
        </w:rPr>
      </w:pPr>
      <w:r w:rsidRPr="0059185B">
        <w:rPr>
          <w:rFonts w:ascii="Palatino Linotype" w:hAnsi="Palatino Linotype"/>
          <w:b/>
          <w:sz w:val="28"/>
          <w:lang w:val="es-ES"/>
        </w:rPr>
        <w:t>A N T E C E D E N T E S   D E L   A S U N T O</w:t>
      </w:r>
    </w:p>
    <w:p w14:paraId="658E41B0" w14:textId="77777777" w:rsidR="00E15E85" w:rsidRPr="0059185B" w:rsidRDefault="00E15E85" w:rsidP="00E15E85">
      <w:pPr>
        <w:spacing w:before="240" w:after="240" w:line="360" w:lineRule="auto"/>
        <w:jc w:val="both"/>
        <w:rPr>
          <w:rFonts w:ascii="Palatino Linotype" w:hAnsi="Palatino Linotype"/>
          <w:lang w:val="es-ES"/>
        </w:rPr>
      </w:pPr>
      <w:r w:rsidRPr="0059185B">
        <w:rPr>
          <w:rFonts w:ascii="Palatino Linotype" w:hAnsi="Palatino Linotype" w:cs="Arial"/>
          <w:b/>
          <w:sz w:val="28"/>
          <w:lang w:val="es-ES"/>
        </w:rPr>
        <w:t>PRIMERO.</w:t>
      </w:r>
      <w:r w:rsidRPr="0059185B">
        <w:rPr>
          <w:rFonts w:ascii="Palatino Linotype" w:hAnsi="Palatino Linotype" w:cs="Arial"/>
          <w:lang w:val="es-ES"/>
        </w:rPr>
        <w:t xml:space="preserve"> </w:t>
      </w:r>
      <w:r w:rsidRPr="0059185B">
        <w:rPr>
          <w:rFonts w:ascii="Palatino Linotype" w:hAnsi="Palatino Linotype"/>
          <w:b/>
          <w:sz w:val="28"/>
          <w:szCs w:val="28"/>
          <w:lang w:val="es-ES"/>
        </w:rPr>
        <w:t>De la Solicitud de Información.</w:t>
      </w:r>
    </w:p>
    <w:p w14:paraId="1D7AF01B" w14:textId="2A5E4BAA"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Con fecha </w:t>
      </w:r>
      <w:r w:rsidR="0036159C" w:rsidRPr="0059185B">
        <w:rPr>
          <w:rFonts w:ascii="Palatino Linotype" w:hAnsi="Palatino Linotype" w:cs="Arial"/>
          <w:sz w:val="24"/>
          <w:lang w:val="es-ES"/>
        </w:rPr>
        <w:t xml:space="preserve">veintitrés de </w:t>
      </w:r>
      <w:r w:rsidR="002C6966" w:rsidRPr="0059185B">
        <w:rPr>
          <w:rFonts w:ascii="Palatino Linotype" w:hAnsi="Palatino Linotype" w:cs="Arial"/>
          <w:sz w:val="24"/>
          <w:lang w:val="es-ES"/>
        </w:rPr>
        <w:t>noviembre</w:t>
      </w:r>
      <w:r w:rsidR="0036159C" w:rsidRPr="0059185B">
        <w:rPr>
          <w:rFonts w:ascii="Palatino Linotype" w:hAnsi="Palatino Linotype" w:cs="Arial"/>
          <w:sz w:val="24"/>
          <w:lang w:val="es-ES"/>
        </w:rPr>
        <w:t xml:space="preserve"> de dos mil veinte</w:t>
      </w:r>
      <w:r w:rsidRPr="0059185B">
        <w:rPr>
          <w:rFonts w:ascii="Palatino Linotype" w:hAnsi="Palatino Linotype" w:cs="Arial"/>
          <w:sz w:val="24"/>
          <w:lang w:val="es-ES"/>
        </w:rPr>
        <w:t xml:space="preserve">, </w:t>
      </w:r>
      <w:r w:rsidR="0037311B" w:rsidRPr="0059185B">
        <w:rPr>
          <w:rFonts w:ascii="Palatino Linotype" w:hAnsi="Palatino Linotype" w:cs="Arial"/>
          <w:b/>
          <w:sz w:val="24"/>
          <w:lang w:val="es-ES"/>
        </w:rPr>
        <w:t>el</w:t>
      </w:r>
      <w:r w:rsidRPr="0059185B">
        <w:rPr>
          <w:rFonts w:ascii="Palatino Linotype" w:hAnsi="Palatino Linotype" w:cs="Arial"/>
          <w:b/>
          <w:sz w:val="24"/>
          <w:lang w:val="es-ES"/>
        </w:rPr>
        <w:t xml:space="preserve"> Recurrente</w:t>
      </w:r>
      <w:r w:rsidRPr="0059185B">
        <w:rPr>
          <w:rFonts w:ascii="Palatino Linotype" w:hAnsi="Palatino Linotype" w:cs="Arial"/>
          <w:sz w:val="24"/>
          <w:lang w:val="es-ES"/>
        </w:rPr>
        <w:t>, presentó a través del Sistema de Acceso a la Información Mexiquense (</w:t>
      </w:r>
      <w:r w:rsidRPr="0059185B">
        <w:rPr>
          <w:rFonts w:ascii="Palatino Linotype" w:hAnsi="Palatino Linotype" w:cs="Arial"/>
          <w:b/>
          <w:sz w:val="24"/>
          <w:lang w:val="es-ES"/>
        </w:rPr>
        <w:t>SAIMEX)</w:t>
      </w:r>
      <w:r w:rsidRPr="0059185B">
        <w:rPr>
          <w:rFonts w:ascii="Palatino Linotype" w:hAnsi="Palatino Linotype" w:cs="Arial"/>
          <w:sz w:val="24"/>
          <w:lang w:val="es-ES"/>
        </w:rPr>
        <w:t xml:space="preserve"> ante </w:t>
      </w:r>
      <w:r w:rsidRPr="0059185B">
        <w:rPr>
          <w:rFonts w:ascii="Palatino Linotype" w:hAnsi="Palatino Linotype" w:cs="Arial"/>
          <w:b/>
          <w:sz w:val="24"/>
          <w:lang w:val="es-ES"/>
        </w:rPr>
        <w:t>El Sujeto Obligado</w:t>
      </w:r>
      <w:r w:rsidRPr="0059185B">
        <w:rPr>
          <w:rFonts w:ascii="Palatino Linotype" w:hAnsi="Palatino Linotype" w:cs="Arial"/>
          <w:sz w:val="24"/>
          <w:lang w:val="es-ES"/>
        </w:rPr>
        <w:t>, solicitud de acceso a la información pública, registrada bajo el número de expediente</w:t>
      </w:r>
      <w:r w:rsidRPr="0059185B">
        <w:rPr>
          <w:rFonts w:ascii="Palatino Linotype" w:hAnsi="Palatino Linotype" w:cs="Arial"/>
          <w:b/>
          <w:sz w:val="24"/>
          <w:lang w:val="es-ES"/>
        </w:rPr>
        <w:t xml:space="preserve"> </w:t>
      </w:r>
      <w:r w:rsidR="002C6966" w:rsidRPr="0059185B">
        <w:rPr>
          <w:rFonts w:ascii="Palatino Linotype" w:hAnsi="Palatino Linotype" w:cs="Arial"/>
          <w:b/>
          <w:sz w:val="24"/>
          <w:lang w:val="es-ES"/>
        </w:rPr>
        <w:t>00585/SE/IP/2020</w:t>
      </w:r>
      <w:r w:rsidRPr="0059185B">
        <w:rPr>
          <w:rFonts w:ascii="Palatino Linotype" w:hAnsi="Palatino Linotype" w:cs="Arial"/>
          <w:b/>
          <w:sz w:val="24"/>
          <w:lang w:val="es-ES" w:eastAsia="es-MX"/>
        </w:rPr>
        <w:t xml:space="preserve">, </w:t>
      </w:r>
      <w:r w:rsidRPr="0059185B">
        <w:rPr>
          <w:rFonts w:ascii="Palatino Linotype" w:hAnsi="Palatino Linotype" w:cs="Arial"/>
          <w:sz w:val="24"/>
          <w:lang w:val="es-ES"/>
        </w:rPr>
        <w:t>mediante la cual solicitó información en el tenor siguiente:</w:t>
      </w:r>
    </w:p>
    <w:p w14:paraId="1059F642" w14:textId="5F13C052" w:rsidR="00E15E85" w:rsidRPr="0059185B" w:rsidRDefault="00E15E85" w:rsidP="00281E22">
      <w:pPr>
        <w:ind w:left="851" w:right="850"/>
        <w:jc w:val="both"/>
        <w:rPr>
          <w:rFonts w:ascii="Palatino Linotype" w:eastAsia="Times New Roman" w:hAnsi="Palatino Linotype" w:cs="Times New Roman"/>
          <w:i/>
          <w:lang w:val="es-ES" w:eastAsia="es-ES"/>
        </w:rPr>
      </w:pPr>
      <w:r w:rsidRPr="0059185B">
        <w:rPr>
          <w:rFonts w:ascii="Palatino Linotype" w:eastAsia="Times New Roman" w:hAnsi="Palatino Linotype" w:cs="Times New Roman"/>
          <w:i/>
          <w:lang w:val="es-ES" w:eastAsia="es-ES"/>
        </w:rPr>
        <w:t>“</w:t>
      </w:r>
      <w:r w:rsidR="002C6966" w:rsidRPr="0059185B">
        <w:rPr>
          <w:rFonts w:ascii="Palatino Linotype" w:eastAsia="Times New Roman" w:hAnsi="Palatino Linotype" w:cs="Times New Roman"/>
          <w:i/>
          <w:lang w:val="es-ES" w:eastAsia="es-ES"/>
        </w:rPr>
        <w:t>POR ESTE CONDUCTO LE SOLICITO LA LISTA, EL TIPO DE PLAZA, ASÍ EL MONTO DE SUS PERCEPCIONES Y EL CARGO QUE DESEMPEÑA, DE CADA UNO DE LOS SERVIDORES PÚBLICOS ADSCRITOS A LA DIRECCIÓN GENERAL DE EDUCACIÓN BÁSICA DEL GOBIERNO DEL ESTADO DE MÉXICO</w:t>
      </w:r>
      <w:r w:rsidR="006221EC" w:rsidRPr="0059185B">
        <w:rPr>
          <w:rFonts w:ascii="Palatino Linotype" w:eastAsia="Times New Roman" w:hAnsi="Palatino Linotype" w:cs="Times New Roman"/>
          <w:i/>
          <w:lang w:val="es-ES" w:eastAsia="es-ES"/>
        </w:rPr>
        <w:t>.</w:t>
      </w:r>
      <w:r w:rsidRPr="0059185B">
        <w:rPr>
          <w:rFonts w:ascii="Palatino Linotype" w:eastAsia="Times New Roman" w:hAnsi="Palatino Linotype" w:cs="Times New Roman"/>
          <w:i/>
          <w:lang w:val="es-ES" w:eastAsia="es-ES"/>
        </w:rPr>
        <w:t>” [Sic]</w:t>
      </w:r>
    </w:p>
    <w:p w14:paraId="504E455D" w14:textId="13C60486" w:rsidR="00AC1FD2" w:rsidRPr="0059185B"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59185B">
        <w:rPr>
          <w:rFonts w:ascii="Palatino Linotype" w:eastAsia="Times New Roman" w:hAnsi="Palatino Linotype" w:cs="Times New Roman"/>
          <w:sz w:val="24"/>
          <w:szCs w:val="24"/>
          <w:lang w:val="es-ES" w:eastAsia="es-ES"/>
        </w:rPr>
        <w:t>Modalidad de entrega: a través del SAIMEX.</w:t>
      </w:r>
    </w:p>
    <w:p w14:paraId="1716CB56" w14:textId="784C7B4A" w:rsidR="000636E0" w:rsidRPr="0059185B" w:rsidRDefault="00E15E85" w:rsidP="000636E0">
      <w:pPr>
        <w:spacing w:before="240" w:line="360" w:lineRule="auto"/>
        <w:jc w:val="both"/>
        <w:rPr>
          <w:rFonts w:ascii="Palatino Linotype" w:hAnsi="Palatino Linotype" w:cs="Arial"/>
          <w:b/>
          <w:sz w:val="28"/>
          <w:szCs w:val="20"/>
          <w:lang w:val="es-ES"/>
        </w:rPr>
      </w:pPr>
      <w:r w:rsidRPr="0059185B">
        <w:rPr>
          <w:rFonts w:ascii="Palatino Linotype" w:hAnsi="Palatino Linotype" w:cs="Arial"/>
          <w:b/>
          <w:sz w:val="28"/>
          <w:lang w:val="es-ES"/>
        </w:rPr>
        <w:lastRenderedPageBreak/>
        <w:t xml:space="preserve">SEGUNDO. </w:t>
      </w:r>
      <w:r w:rsidR="006C3577" w:rsidRPr="0059185B">
        <w:rPr>
          <w:rFonts w:ascii="Palatino Linotype" w:hAnsi="Palatino Linotype" w:cs="Arial"/>
          <w:b/>
          <w:sz w:val="28"/>
          <w:szCs w:val="20"/>
          <w:lang w:val="es-ES"/>
        </w:rPr>
        <w:t xml:space="preserve">De la </w:t>
      </w:r>
      <w:r w:rsidR="000636E0" w:rsidRPr="0059185B">
        <w:rPr>
          <w:rFonts w:ascii="Palatino Linotype" w:hAnsi="Palatino Linotype" w:cs="Arial"/>
          <w:b/>
          <w:sz w:val="28"/>
          <w:szCs w:val="20"/>
          <w:lang w:val="es-ES"/>
        </w:rPr>
        <w:t>Solicitud de Aclaración.</w:t>
      </w:r>
    </w:p>
    <w:p w14:paraId="2922B767" w14:textId="3EBDFE92" w:rsidR="000636E0" w:rsidRPr="0059185B" w:rsidRDefault="000636E0" w:rsidP="000636E0">
      <w:pPr>
        <w:spacing w:before="240" w:line="360" w:lineRule="auto"/>
        <w:jc w:val="both"/>
        <w:rPr>
          <w:rFonts w:ascii="Palatino Linotype" w:hAnsi="Palatino Linotype" w:cs="Arial"/>
          <w:sz w:val="24"/>
          <w:szCs w:val="20"/>
          <w:lang w:val="es-ES"/>
        </w:rPr>
      </w:pPr>
      <w:r w:rsidRPr="0059185B">
        <w:rPr>
          <w:rFonts w:ascii="Palatino Linotype" w:hAnsi="Palatino Linotype" w:cs="Arial"/>
          <w:sz w:val="24"/>
          <w:szCs w:val="20"/>
          <w:lang w:val="es-ES"/>
        </w:rPr>
        <w:t>En fecha veintiséis</w:t>
      </w:r>
      <w:r w:rsidR="0089792A" w:rsidRPr="0059185B">
        <w:rPr>
          <w:rFonts w:ascii="Palatino Linotype" w:hAnsi="Palatino Linotype" w:cs="Arial"/>
          <w:sz w:val="24"/>
          <w:szCs w:val="20"/>
          <w:lang w:val="es-ES"/>
        </w:rPr>
        <w:t xml:space="preserve"> de noviembre de dos mil veinte, el sujeto obligado realizó una solicitud de aclaración a fin de que la parte solicitante </w:t>
      </w:r>
      <w:r w:rsidR="00146B3D" w:rsidRPr="0059185B">
        <w:rPr>
          <w:rFonts w:ascii="Palatino Linotype" w:hAnsi="Palatino Linotype" w:cs="Arial"/>
          <w:sz w:val="24"/>
          <w:szCs w:val="20"/>
          <w:lang w:val="es-ES"/>
        </w:rPr>
        <w:t xml:space="preserve">proporcionara mas datos para la localización de la información solicitada, </w:t>
      </w:r>
      <w:r w:rsidR="0075458B" w:rsidRPr="0059185B">
        <w:rPr>
          <w:rFonts w:ascii="Palatino Linotype" w:hAnsi="Palatino Linotype" w:cs="Arial"/>
          <w:sz w:val="24"/>
          <w:szCs w:val="20"/>
          <w:lang w:val="es-ES"/>
        </w:rPr>
        <w:t>sin embargo, no existió desahogo de la misma, por lo que en fecha 14 de diciembre de dos mil veinte, el sujeto obligado señalo como no presentada la solicitud de aclaración, archivando la misma como concluida.</w:t>
      </w:r>
    </w:p>
    <w:p w14:paraId="26A96EFB" w14:textId="77777777" w:rsidR="0089792A" w:rsidRPr="0059185B" w:rsidRDefault="0089792A" w:rsidP="0089792A">
      <w:pPr>
        <w:spacing w:before="240" w:line="360" w:lineRule="auto"/>
        <w:ind w:left="708"/>
        <w:jc w:val="both"/>
        <w:rPr>
          <w:rFonts w:ascii="Palatino Linotype" w:hAnsi="Palatino Linotype" w:cs="Arial"/>
          <w:i/>
          <w:iCs/>
          <w:sz w:val="24"/>
          <w:lang w:val="es-ES"/>
        </w:rPr>
      </w:pPr>
      <w:r w:rsidRPr="0059185B">
        <w:rPr>
          <w:rFonts w:ascii="Palatino Linotype" w:hAnsi="Palatino Linotype" w:cs="Arial"/>
          <w:i/>
          <w:iCs/>
          <w:sz w:val="24"/>
          <w:lang w:val="es-ES"/>
        </w:rPr>
        <w:t>Con fundamento en el articulo 159 de la Ley de Transparencia y Acceso a la Información Pública del Estado de México y Municipios, se le requiere para que dentro del plazo de diez días hábiles realice lo siguiente:</w:t>
      </w:r>
    </w:p>
    <w:p w14:paraId="4D135711" w14:textId="77777777" w:rsidR="0089792A" w:rsidRPr="0059185B" w:rsidRDefault="0089792A" w:rsidP="0089792A">
      <w:pPr>
        <w:spacing w:before="240" w:line="360" w:lineRule="auto"/>
        <w:ind w:left="708"/>
        <w:jc w:val="both"/>
        <w:rPr>
          <w:rFonts w:ascii="Palatino Linotype" w:hAnsi="Palatino Linotype" w:cs="Arial"/>
          <w:i/>
          <w:iCs/>
          <w:sz w:val="24"/>
          <w:lang w:val="es-ES"/>
        </w:rPr>
      </w:pPr>
      <w:r w:rsidRPr="0059185B">
        <w:rPr>
          <w:rFonts w:ascii="Palatino Linotype" w:hAnsi="Palatino Linotype" w:cs="Arial"/>
          <w:i/>
          <w:iCs/>
          <w:sz w:val="24"/>
          <w:lang w:val="es-ES"/>
        </w:rPr>
        <w:t>Con fundamento en lo dispuesto en los artículos 159 y 160 de la Ley de Transparencia y Acceso a la Información Pública del Estado de México y Municipios, se adjunta un archivo, correspondiente al acuerdo de fecha veinte de noviembre de dos mil veinte, suscrito por el Titular de la Unidad de Transparencia.</w:t>
      </w:r>
    </w:p>
    <w:p w14:paraId="7A0016BE" w14:textId="77777777" w:rsidR="0089792A" w:rsidRPr="0059185B" w:rsidRDefault="0089792A" w:rsidP="0089792A">
      <w:pPr>
        <w:spacing w:before="240" w:line="360" w:lineRule="auto"/>
        <w:ind w:left="708"/>
        <w:jc w:val="both"/>
        <w:rPr>
          <w:rFonts w:ascii="Palatino Linotype" w:hAnsi="Palatino Linotype" w:cs="Arial"/>
          <w:i/>
          <w:iCs/>
          <w:sz w:val="24"/>
          <w:lang w:val="es-ES"/>
        </w:rPr>
      </w:pPr>
      <w:r w:rsidRPr="0059185B">
        <w:rPr>
          <w:rFonts w:ascii="Palatino Linotype" w:hAnsi="Palatino Linotype" w:cs="Arial"/>
          <w:i/>
          <w:iCs/>
          <w:sz w:val="24"/>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75629E" w14:textId="77777777" w:rsidR="0089792A" w:rsidRPr="0059185B" w:rsidRDefault="0089792A" w:rsidP="0089792A">
      <w:pPr>
        <w:spacing w:before="240" w:line="360" w:lineRule="auto"/>
        <w:ind w:left="708"/>
        <w:jc w:val="both"/>
        <w:rPr>
          <w:rFonts w:ascii="Palatino Linotype" w:hAnsi="Palatino Linotype" w:cs="Arial"/>
          <w:i/>
          <w:iCs/>
          <w:sz w:val="24"/>
          <w:lang w:val="es-ES"/>
        </w:rPr>
      </w:pPr>
      <w:r w:rsidRPr="0059185B">
        <w:rPr>
          <w:rFonts w:ascii="Palatino Linotype" w:hAnsi="Palatino Linotype" w:cs="Arial"/>
          <w:i/>
          <w:iCs/>
          <w:sz w:val="24"/>
          <w:lang w:val="es-ES"/>
        </w:rPr>
        <w:t>ATENTAMENTE</w:t>
      </w:r>
    </w:p>
    <w:p w14:paraId="2A44DE20" w14:textId="5659D4F8" w:rsidR="00C82A50" w:rsidRPr="0059185B" w:rsidRDefault="0089792A" w:rsidP="0089792A">
      <w:pPr>
        <w:spacing w:before="240" w:line="360" w:lineRule="auto"/>
        <w:ind w:left="708"/>
        <w:jc w:val="both"/>
        <w:rPr>
          <w:rFonts w:ascii="Palatino Linotype" w:hAnsi="Palatino Linotype" w:cs="Arial"/>
          <w:i/>
          <w:iCs/>
          <w:sz w:val="24"/>
          <w:lang w:val="es-ES"/>
        </w:rPr>
      </w:pPr>
      <w:r w:rsidRPr="0059185B">
        <w:rPr>
          <w:rFonts w:ascii="Palatino Linotype" w:hAnsi="Palatino Linotype" w:cs="Arial"/>
          <w:i/>
          <w:iCs/>
          <w:sz w:val="24"/>
          <w:lang w:val="es-ES"/>
        </w:rPr>
        <w:t>L.C. Sergio Luna Hernández</w:t>
      </w:r>
    </w:p>
    <w:p w14:paraId="4F4C00E4" w14:textId="77777777" w:rsidR="00105082" w:rsidRPr="0059185B" w:rsidRDefault="00105082" w:rsidP="0089792A">
      <w:pPr>
        <w:spacing w:before="240" w:line="360" w:lineRule="auto"/>
        <w:ind w:left="708"/>
        <w:jc w:val="both"/>
        <w:rPr>
          <w:rFonts w:ascii="Palatino Linotype" w:hAnsi="Palatino Linotype" w:cs="Arial"/>
          <w:i/>
          <w:iCs/>
          <w:sz w:val="24"/>
          <w:lang w:val="es-ES"/>
        </w:rPr>
      </w:pPr>
    </w:p>
    <w:p w14:paraId="05B653FD" w14:textId="7307FE88" w:rsidR="00A66428" w:rsidRPr="0059185B" w:rsidRDefault="00955CD0" w:rsidP="0036159C">
      <w:pPr>
        <w:spacing w:before="240" w:line="360" w:lineRule="auto"/>
        <w:jc w:val="both"/>
        <w:rPr>
          <w:rFonts w:ascii="Palatino Linotype" w:hAnsi="Palatino Linotype" w:cs="Arial"/>
          <w:i/>
          <w:iCs/>
          <w:sz w:val="24"/>
          <w:lang w:val="es-ES"/>
        </w:rPr>
      </w:pPr>
      <w:r w:rsidRPr="0059185B">
        <w:rPr>
          <w:rFonts w:ascii="Palatino Linotype" w:hAnsi="Palatino Linotype" w:cs="Arial"/>
          <w:b/>
          <w:sz w:val="28"/>
          <w:lang w:val="es-ES"/>
        </w:rPr>
        <w:lastRenderedPageBreak/>
        <w:t xml:space="preserve">TERCERO. </w:t>
      </w:r>
      <w:r w:rsidR="00A66428" w:rsidRPr="0059185B">
        <w:rPr>
          <w:rFonts w:ascii="Palatino Linotype" w:hAnsi="Palatino Linotype"/>
          <w:b/>
          <w:sz w:val="28"/>
          <w:lang w:val="es-ES"/>
        </w:rPr>
        <w:t>Del recurso de revisión.</w:t>
      </w:r>
    </w:p>
    <w:p w14:paraId="3EC0B327" w14:textId="3DF727FE" w:rsidR="00A66428" w:rsidRPr="0059185B" w:rsidRDefault="00A66428" w:rsidP="00A66428">
      <w:pPr>
        <w:spacing w:before="240" w:line="360" w:lineRule="auto"/>
        <w:jc w:val="both"/>
        <w:rPr>
          <w:rFonts w:ascii="Palatino Linotype" w:hAnsi="Palatino Linotype" w:cs="Arial"/>
          <w:sz w:val="24"/>
          <w:lang w:val="es-ES"/>
        </w:rPr>
      </w:pPr>
      <w:r w:rsidRPr="0059185B">
        <w:rPr>
          <w:rFonts w:ascii="Palatino Linotype" w:hAnsi="Palatino Linotype" w:cs="Arial"/>
          <w:sz w:val="24"/>
          <w:szCs w:val="24"/>
          <w:lang w:val="es-ES"/>
        </w:rPr>
        <w:t>Inconforme con la respuesta del sujeto obligado, el</w:t>
      </w:r>
      <w:r w:rsidRPr="0059185B">
        <w:rPr>
          <w:rFonts w:ascii="Palatino Linotype" w:hAnsi="Palatino Linotype" w:cs="Arial"/>
          <w:b/>
          <w:sz w:val="24"/>
          <w:szCs w:val="24"/>
          <w:lang w:val="es-ES"/>
        </w:rPr>
        <w:t xml:space="preserve"> Recurrente </w:t>
      </w:r>
      <w:r w:rsidRPr="0059185B">
        <w:rPr>
          <w:rFonts w:ascii="Palatino Linotype" w:hAnsi="Palatino Linotype" w:cs="Arial"/>
          <w:sz w:val="24"/>
          <w:szCs w:val="24"/>
          <w:lang w:val="es-ES"/>
        </w:rPr>
        <w:t xml:space="preserve">interpuso el recurso de revisión, en fecha </w:t>
      </w:r>
      <w:r w:rsidR="00C43266" w:rsidRPr="0059185B">
        <w:rPr>
          <w:rFonts w:ascii="Palatino Linotype" w:hAnsi="Palatino Linotype" w:cs="Arial"/>
          <w:sz w:val="24"/>
          <w:szCs w:val="24"/>
          <w:lang w:val="es-ES"/>
        </w:rPr>
        <w:t>dieciocho de diciembre</w:t>
      </w:r>
      <w:r w:rsidR="006221EC" w:rsidRPr="0059185B">
        <w:rPr>
          <w:rFonts w:ascii="Palatino Linotype" w:hAnsi="Palatino Linotype" w:cs="Arial"/>
          <w:sz w:val="24"/>
          <w:szCs w:val="24"/>
          <w:lang w:val="es-ES"/>
        </w:rPr>
        <w:t xml:space="preserve"> de dos mil veinte</w:t>
      </w:r>
      <w:r w:rsidRPr="0059185B">
        <w:rPr>
          <w:rFonts w:ascii="Palatino Linotype" w:hAnsi="Palatino Linotype" w:cs="Arial"/>
          <w:sz w:val="24"/>
          <w:szCs w:val="24"/>
          <w:lang w:val="es-ES"/>
        </w:rPr>
        <w:t>, el cual fue registrado</w:t>
      </w:r>
      <w:r w:rsidRPr="0059185B">
        <w:rPr>
          <w:rFonts w:ascii="Palatino Linotype" w:hAnsi="Palatino Linotype" w:cs="Arial"/>
          <w:b/>
          <w:sz w:val="24"/>
          <w:szCs w:val="24"/>
          <w:lang w:val="es-ES"/>
        </w:rPr>
        <w:t xml:space="preserve"> </w:t>
      </w:r>
      <w:r w:rsidRPr="0059185B">
        <w:rPr>
          <w:rFonts w:ascii="Palatino Linotype" w:hAnsi="Palatino Linotype" w:cs="Arial"/>
          <w:sz w:val="24"/>
          <w:szCs w:val="24"/>
          <w:lang w:val="es-ES"/>
        </w:rPr>
        <w:t xml:space="preserve">en el sistema electrónico con el expediente número </w:t>
      </w:r>
      <w:r w:rsidR="006221EC" w:rsidRPr="0059185B">
        <w:rPr>
          <w:rFonts w:ascii="Palatino Linotype" w:hAnsi="Palatino Linotype" w:cs="Arial"/>
          <w:b/>
          <w:bCs/>
          <w:sz w:val="24"/>
          <w:szCs w:val="24"/>
          <w:lang w:val="es-ES" w:eastAsia="es-MX"/>
        </w:rPr>
        <w:t>0</w:t>
      </w:r>
      <w:r w:rsidR="000636E0" w:rsidRPr="0059185B">
        <w:rPr>
          <w:rFonts w:ascii="Palatino Linotype" w:hAnsi="Palatino Linotype" w:cs="Arial"/>
          <w:b/>
          <w:bCs/>
          <w:sz w:val="24"/>
          <w:szCs w:val="24"/>
          <w:lang w:val="es-ES" w:eastAsia="es-MX"/>
        </w:rPr>
        <w:t>622</w:t>
      </w:r>
      <w:r w:rsidR="00C82A50" w:rsidRPr="0059185B">
        <w:rPr>
          <w:rFonts w:ascii="Palatino Linotype" w:hAnsi="Palatino Linotype" w:cs="Arial"/>
          <w:b/>
          <w:bCs/>
          <w:sz w:val="24"/>
          <w:szCs w:val="24"/>
          <w:lang w:val="es-ES" w:eastAsia="es-MX"/>
        </w:rPr>
        <w:t>0</w:t>
      </w:r>
      <w:r w:rsidRPr="0059185B">
        <w:rPr>
          <w:rFonts w:ascii="Palatino Linotype" w:hAnsi="Palatino Linotype" w:cs="Arial"/>
          <w:b/>
          <w:bCs/>
          <w:sz w:val="24"/>
          <w:szCs w:val="24"/>
          <w:lang w:val="es-ES" w:eastAsia="es-MX"/>
        </w:rPr>
        <w:t>/INFOEM/IP/RR/20</w:t>
      </w:r>
      <w:r w:rsidR="006221EC" w:rsidRPr="0059185B">
        <w:rPr>
          <w:rFonts w:ascii="Palatino Linotype" w:hAnsi="Palatino Linotype" w:cs="Arial"/>
          <w:b/>
          <w:bCs/>
          <w:sz w:val="24"/>
          <w:szCs w:val="24"/>
          <w:lang w:val="es-ES" w:eastAsia="es-MX"/>
        </w:rPr>
        <w:t>20</w:t>
      </w:r>
      <w:r w:rsidRPr="0059185B">
        <w:rPr>
          <w:rFonts w:ascii="Palatino Linotype" w:hAnsi="Palatino Linotype" w:cs="Arial"/>
          <w:sz w:val="24"/>
          <w:szCs w:val="24"/>
          <w:lang w:val="es-ES"/>
        </w:rPr>
        <w:t xml:space="preserve">, en el cual </w:t>
      </w:r>
      <w:r w:rsidRPr="0059185B">
        <w:rPr>
          <w:rFonts w:ascii="Palatino Linotype" w:hAnsi="Palatino Linotype" w:cs="Arial"/>
          <w:sz w:val="24"/>
          <w:lang w:val="es-ES"/>
        </w:rPr>
        <w:t>arguye, las siguientes manifestaciones:</w:t>
      </w:r>
    </w:p>
    <w:p w14:paraId="01A5B963" w14:textId="77777777" w:rsidR="00A66428" w:rsidRPr="0059185B" w:rsidRDefault="00A66428" w:rsidP="00A66428">
      <w:pPr>
        <w:spacing w:before="240"/>
        <w:jc w:val="both"/>
        <w:rPr>
          <w:rFonts w:ascii="Palatino Linotype" w:hAnsi="Palatino Linotype" w:cs="Arial"/>
          <w:b/>
          <w:sz w:val="24"/>
          <w:lang w:val="es-ES"/>
        </w:rPr>
      </w:pPr>
      <w:r w:rsidRPr="0059185B">
        <w:rPr>
          <w:rFonts w:ascii="Palatino Linotype" w:hAnsi="Palatino Linotype" w:cs="Arial"/>
          <w:b/>
          <w:sz w:val="24"/>
          <w:lang w:val="es-ES"/>
        </w:rPr>
        <w:t>Acto Impugnado:</w:t>
      </w:r>
    </w:p>
    <w:p w14:paraId="4DC5B2C0" w14:textId="295BA3AB" w:rsidR="00A66428" w:rsidRPr="0059185B" w:rsidRDefault="00A66428" w:rsidP="00A66428">
      <w:pPr>
        <w:ind w:left="851" w:right="850"/>
        <w:jc w:val="both"/>
        <w:rPr>
          <w:rFonts w:ascii="Palatino Linotype" w:hAnsi="Palatino Linotype"/>
          <w:i/>
          <w:color w:val="000000"/>
          <w:lang w:val="es-ES"/>
        </w:rPr>
      </w:pPr>
      <w:r w:rsidRPr="0059185B">
        <w:rPr>
          <w:rFonts w:ascii="Palatino Linotype" w:hAnsi="Palatino Linotype"/>
          <w:i/>
          <w:color w:val="000000"/>
          <w:lang w:val="es-ES"/>
        </w:rPr>
        <w:t>“</w:t>
      </w:r>
      <w:r w:rsidR="00C43266" w:rsidRPr="0059185B">
        <w:rPr>
          <w:rFonts w:ascii="Palatino Linotype" w:hAnsi="Palatino Linotype"/>
          <w:i/>
          <w:color w:val="000000"/>
          <w:lang w:val="es-ES"/>
        </w:rPr>
        <w:t>respuesta</w:t>
      </w:r>
      <w:r w:rsidRPr="0059185B">
        <w:rPr>
          <w:rFonts w:ascii="Palatino Linotype" w:hAnsi="Palatino Linotype"/>
          <w:i/>
          <w:color w:val="000000"/>
          <w:lang w:val="es-ES"/>
        </w:rPr>
        <w:t>."[Sic]</w:t>
      </w:r>
    </w:p>
    <w:p w14:paraId="7C17051D" w14:textId="77777777" w:rsidR="00A66428" w:rsidRPr="0059185B" w:rsidRDefault="00A66428" w:rsidP="00A66428">
      <w:pPr>
        <w:spacing w:before="240"/>
        <w:jc w:val="both"/>
        <w:rPr>
          <w:rFonts w:ascii="Palatino Linotype" w:hAnsi="Palatino Linotype" w:cs="Arial"/>
          <w:sz w:val="24"/>
          <w:lang w:val="es-ES"/>
        </w:rPr>
      </w:pPr>
      <w:r w:rsidRPr="0059185B">
        <w:rPr>
          <w:rFonts w:ascii="Palatino Linotype" w:hAnsi="Palatino Linotype" w:cs="Arial"/>
          <w:b/>
          <w:sz w:val="24"/>
          <w:lang w:val="es-ES"/>
        </w:rPr>
        <w:t>Razones o Motivos de Inconformidad</w:t>
      </w:r>
      <w:r w:rsidRPr="0059185B">
        <w:rPr>
          <w:rFonts w:ascii="Palatino Linotype" w:hAnsi="Palatino Linotype" w:cs="Arial"/>
          <w:sz w:val="24"/>
          <w:lang w:val="es-ES"/>
        </w:rPr>
        <w:t xml:space="preserve">: </w:t>
      </w:r>
    </w:p>
    <w:p w14:paraId="1A2C2864" w14:textId="037B2C4A" w:rsidR="00A66428" w:rsidRPr="0059185B" w:rsidRDefault="00A66428" w:rsidP="006221EC">
      <w:pPr>
        <w:spacing w:before="240"/>
        <w:ind w:left="851" w:right="850"/>
        <w:jc w:val="both"/>
        <w:rPr>
          <w:rFonts w:ascii="Palatino Linotype" w:hAnsi="Palatino Linotype" w:cs="Arial"/>
          <w:i/>
          <w:lang w:val="es-ES"/>
        </w:rPr>
      </w:pPr>
      <w:r w:rsidRPr="0059185B">
        <w:rPr>
          <w:rFonts w:ascii="Palatino Linotype" w:hAnsi="Palatino Linotype" w:cs="Arial"/>
          <w:i/>
          <w:lang w:val="es-ES"/>
        </w:rPr>
        <w:t>“</w:t>
      </w:r>
      <w:r w:rsidR="00C43266" w:rsidRPr="0059185B">
        <w:rPr>
          <w:rFonts w:ascii="Palatino Linotype" w:hAnsi="Palatino Linotype" w:cs="Arial"/>
          <w:i/>
          <w:lang w:val="es-ES"/>
        </w:rPr>
        <w:t>No se me proporciono la información completa, ya que lo yo solicité fue “la lista, el tipo de plaza, así como el monto de sus percepciones y el cargo que desempeña, de cada uno de los servidores publicos, adscritos a la Dirección General de Educación Básica del Gobierno del Estado de México”, u lo que se entregó fue un documento que contiene un listado de los servidores públicos adscritos a la oficina del Director General, así como un tabulador publicado en la Gaseta de Gobierno del Estado de México, en consecuencia yo solicito se me entregue la información completa tal y como lo solicité, y para ello anexo el organigrama, solicito se necesito entregue la información de todas las dependencias que están previstas en ese organigrama legalmente aprobado y autorizado, organigrama que es del dominio público y que está publicado en la página oficial de la Secretaría de Educación del Gobierno del Estado de México</w:t>
      </w:r>
      <w:r w:rsidR="00C82A50" w:rsidRPr="0059185B">
        <w:rPr>
          <w:rFonts w:ascii="Palatino Linotype" w:hAnsi="Palatino Linotype" w:cs="Arial"/>
          <w:i/>
          <w:lang w:val="es-ES"/>
        </w:rPr>
        <w:t>.</w:t>
      </w:r>
      <w:r w:rsidRPr="0059185B">
        <w:rPr>
          <w:rFonts w:ascii="Palatino Linotype" w:hAnsi="Palatino Linotype" w:cs="Arial"/>
          <w:i/>
          <w:lang w:val="es-ES"/>
        </w:rPr>
        <w:t>” [Sic]</w:t>
      </w:r>
    </w:p>
    <w:p w14:paraId="18F7FA1B" w14:textId="77777777" w:rsidR="00A66428" w:rsidRPr="0059185B"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59185B">
        <w:rPr>
          <w:rFonts w:ascii="Palatino Linotype" w:hAnsi="Palatino Linotype" w:cs="Arial"/>
          <w:b/>
          <w:sz w:val="28"/>
          <w:lang w:val="es-ES"/>
        </w:rPr>
        <w:t>CUARTO</w:t>
      </w:r>
      <w:r w:rsidR="00E15E85" w:rsidRPr="0059185B">
        <w:rPr>
          <w:rFonts w:ascii="Palatino Linotype" w:hAnsi="Palatino Linotype" w:cs="Arial"/>
          <w:b/>
          <w:sz w:val="28"/>
          <w:lang w:val="es-ES"/>
        </w:rPr>
        <w:t xml:space="preserve">. </w:t>
      </w:r>
      <w:r w:rsidR="00A66428" w:rsidRPr="0059185B">
        <w:rPr>
          <w:rFonts w:ascii="Palatino Linotype" w:hAnsi="Palatino Linotype" w:cs="Arial"/>
          <w:b/>
          <w:sz w:val="28"/>
          <w:szCs w:val="28"/>
          <w:lang w:val="es-ES"/>
        </w:rPr>
        <w:t>Del turno del recurso de revisión.</w:t>
      </w:r>
    </w:p>
    <w:p w14:paraId="37F1D7EF" w14:textId="282ABBD2" w:rsidR="00C82A50" w:rsidRPr="0059185B" w:rsidRDefault="00A66428" w:rsidP="00A66428">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Medio de impugnación que le fue turnado a la Comisionada</w:t>
      </w:r>
      <w:r w:rsidR="00280F65" w:rsidRPr="0059185B">
        <w:rPr>
          <w:rFonts w:ascii="Palatino Linotype" w:hAnsi="Palatino Linotype" w:cs="Arial"/>
          <w:sz w:val="24"/>
          <w:szCs w:val="24"/>
          <w:lang w:val="es-ES"/>
        </w:rPr>
        <w:t xml:space="preserve"> </w:t>
      </w:r>
      <w:r w:rsidRPr="0059185B">
        <w:rPr>
          <w:rFonts w:ascii="Palatino Linotype" w:hAnsi="Palatino Linotype" w:cs="Arial"/>
          <w:b/>
          <w:sz w:val="24"/>
          <w:szCs w:val="24"/>
          <w:lang w:val="es-ES"/>
        </w:rPr>
        <w:t>Zulema Martínez Sánchez</w:t>
      </w:r>
      <w:r w:rsidRPr="0059185B">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C43266" w:rsidRPr="0059185B">
        <w:rPr>
          <w:rFonts w:ascii="Palatino Linotype" w:hAnsi="Palatino Linotype" w:cs="Arial"/>
          <w:sz w:val="24"/>
          <w:szCs w:val="24"/>
          <w:lang w:val="es-ES"/>
        </w:rPr>
        <w:t>veintiuno de enero</w:t>
      </w:r>
      <w:r w:rsidR="00122C38" w:rsidRPr="0059185B">
        <w:rPr>
          <w:rFonts w:ascii="Palatino Linotype" w:hAnsi="Palatino Linotype" w:cs="Arial"/>
          <w:sz w:val="24"/>
          <w:szCs w:val="24"/>
          <w:lang w:val="es-ES"/>
        </w:rPr>
        <w:t xml:space="preserve"> de dos </w:t>
      </w:r>
      <w:r w:rsidR="00122C38" w:rsidRPr="0059185B">
        <w:rPr>
          <w:rFonts w:ascii="Palatino Linotype" w:hAnsi="Palatino Linotype" w:cs="Arial"/>
          <w:sz w:val="24"/>
          <w:szCs w:val="24"/>
          <w:lang w:val="es-ES"/>
        </w:rPr>
        <w:lastRenderedPageBreak/>
        <w:t>mil veinte</w:t>
      </w:r>
      <w:r w:rsidRPr="0059185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59185B" w:rsidRDefault="00CE4A4B" w:rsidP="00A66428">
      <w:pPr>
        <w:spacing w:before="240" w:line="360" w:lineRule="auto"/>
        <w:jc w:val="both"/>
        <w:rPr>
          <w:rFonts w:ascii="Palatino Linotype" w:hAnsi="Palatino Linotype" w:cs="Arial"/>
          <w:b/>
          <w:sz w:val="24"/>
          <w:szCs w:val="24"/>
          <w:lang w:val="es-ES"/>
        </w:rPr>
      </w:pPr>
      <w:r w:rsidRPr="0059185B">
        <w:rPr>
          <w:rFonts w:ascii="Palatino Linotype" w:hAnsi="Palatino Linotype" w:cs="Arial"/>
          <w:b/>
          <w:sz w:val="28"/>
          <w:lang w:val="es-ES"/>
        </w:rPr>
        <w:t>QUINTO</w:t>
      </w:r>
      <w:r w:rsidR="00E15E85" w:rsidRPr="0059185B">
        <w:rPr>
          <w:rFonts w:ascii="Palatino Linotype" w:hAnsi="Palatino Linotype" w:cs="Arial"/>
          <w:b/>
          <w:sz w:val="24"/>
          <w:szCs w:val="24"/>
          <w:lang w:val="es-ES"/>
        </w:rPr>
        <w:t xml:space="preserve">. </w:t>
      </w:r>
      <w:r w:rsidR="00A66428" w:rsidRPr="0059185B">
        <w:rPr>
          <w:rFonts w:ascii="Palatino Linotype" w:hAnsi="Palatino Linotype" w:cs="Arial"/>
          <w:b/>
          <w:sz w:val="28"/>
          <w:szCs w:val="28"/>
          <w:lang w:val="es-ES"/>
        </w:rPr>
        <w:t>De la etapa de instrucción.</w:t>
      </w:r>
    </w:p>
    <w:p w14:paraId="3DDA19C8" w14:textId="7EF46ADA" w:rsidR="00E15E85" w:rsidRPr="0059185B" w:rsidRDefault="00A66428" w:rsidP="00E15E85">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una vez abierta la etapa de instrucción, en el sumario se observa que el Sujeto Obligado </w:t>
      </w:r>
      <w:r w:rsidR="00C43266" w:rsidRPr="0059185B">
        <w:rPr>
          <w:rFonts w:ascii="Palatino Linotype" w:hAnsi="Palatino Linotype" w:cs="Arial"/>
          <w:sz w:val="24"/>
          <w:szCs w:val="24"/>
          <w:lang w:val="es-ES"/>
        </w:rPr>
        <w:t>en fecha veintinueve de enero de dos mil veintiuno presentó su informe justificado</w:t>
      </w:r>
      <w:r w:rsidRPr="0059185B">
        <w:rPr>
          <w:rFonts w:ascii="Palatino Linotype" w:hAnsi="Palatino Linotype" w:cs="Arial"/>
          <w:sz w:val="24"/>
          <w:szCs w:val="24"/>
          <w:lang w:val="es-ES"/>
        </w:rPr>
        <w:t xml:space="preserve">, asimismo, </w:t>
      </w:r>
      <w:r w:rsidR="00122C38" w:rsidRPr="0059185B">
        <w:rPr>
          <w:rFonts w:ascii="Palatino Linotype" w:hAnsi="Palatino Linotype" w:cs="Arial"/>
          <w:sz w:val="24"/>
          <w:szCs w:val="24"/>
          <w:lang w:val="es-ES"/>
        </w:rPr>
        <w:t>el recurrente no realizo manifestación alguna, por lo que</w:t>
      </w:r>
      <w:r w:rsidR="009A6D1C" w:rsidRPr="0059185B">
        <w:rPr>
          <w:rFonts w:ascii="Palatino Linotype" w:hAnsi="Palatino Linotype" w:cs="Arial"/>
          <w:sz w:val="24"/>
          <w:szCs w:val="24"/>
          <w:lang w:val="es-ES"/>
        </w:rPr>
        <w:t xml:space="preserve"> </w:t>
      </w:r>
      <w:r w:rsidR="009838CD" w:rsidRPr="0059185B">
        <w:rPr>
          <w:rFonts w:ascii="Palatino Linotype" w:hAnsi="Palatino Linotype" w:cs="Arial"/>
          <w:sz w:val="24"/>
          <w:szCs w:val="24"/>
          <w:lang w:val="es-ES"/>
        </w:rPr>
        <w:t>habiendo tra</w:t>
      </w:r>
      <w:r w:rsidR="0057576D" w:rsidRPr="0059185B">
        <w:rPr>
          <w:rFonts w:ascii="Palatino Linotype" w:hAnsi="Palatino Linotype" w:cs="Arial"/>
          <w:sz w:val="24"/>
          <w:szCs w:val="24"/>
          <w:lang w:val="es-ES"/>
        </w:rPr>
        <w:t>n</w:t>
      </w:r>
      <w:r w:rsidR="009838CD" w:rsidRPr="0059185B">
        <w:rPr>
          <w:rFonts w:ascii="Palatino Linotype" w:hAnsi="Palatino Linotype" w:cs="Arial"/>
          <w:sz w:val="24"/>
          <w:szCs w:val="24"/>
          <w:lang w:val="es-ES"/>
        </w:rPr>
        <w:t>scurrido</w:t>
      </w:r>
      <w:r w:rsidR="00755099" w:rsidRPr="0059185B">
        <w:rPr>
          <w:rFonts w:ascii="Palatino Linotype" w:hAnsi="Palatino Linotype" w:cs="Arial"/>
          <w:sz w:val="24"/>
          <w:szCs w:val="24"/>
          <w:lang w:val="es-ES"/>
        </w:rPr>
        <w:t xml:space="preserve"> el plazo establecido en fecha </w:t>
      </w:r>
      <w:r w:rsidR="00C43266" w:rsidRPr="0059185B">
        <w:rPr>
          <w:rFonts w:ascii="Palatino Linotype" w:hAnsi="Palatino Linotype" w:cs="Arial"/>
          <w:sz w:val="24"/>
          <w:szCs w:val="24"/>
          <w:lang w:val="es-ES"/>
        </w:rPr>
        <w:t>tres de mayo de dos mil veintiuno</w:t>
      </w:r>
      <w:r w:rsidR="00EB0246" w:rsidRPr="0059185B">
        <w:rPr>
          <w:rFonts w:ascii="Palatino Linotype" w:hAnsi="Palatino Linotype" w:cs="Arial"/>
          <w:sz w:val="24"/>
          <w:szCs w:val="24"/>
          <w:lang w:val="es-ES"/>
        </w:rPr>
        <w:t xml:space="preserve"> </w:t>
      </w:r>
      <w:r w:rsidR="00755099" w:rsidRPr="0059185B">
        <w:rPr>
          <w:rFonts w:ascii="Palatino Linotype" w:hAnsi="Palatino Linotype" w:cs="Arial"/>
          <w:sz w:val="24"/>
          <w:szCs w:val="24"/>
          <w:lang w:val="es-ES"/>
        </w:rPr>
        <w:t>se decretó el cierre de instrucción</w:t>
      </w:r>
      <w:r w:rsidR="00E15E85" w:rsidRPr="0059185B">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5DCD31CF" w14:textId="675B01F6" w:rsidR="00CC647A" w:rsidRPr="0059185B" w:rsidRDefault="00F84AE2" w:rsidP="00F84AE2">
      <w:pPr>
        <w:spacing w:before="240" w:after="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también, en fecha </w:t>
      </w:r>
      <w:r w:rsidR="00752628" w:rsidRPr="0059185B">
        <w:rPr>
          <w:rFonts w:ascii="Palatino Linotype" w:hAnsi="Palatino Linotype" w:cs="Arial"/>
          <w:sz w:val="24"/>
          <w:szCs w:val="24"/>
          <w:lang w:val="es-ES"/>
        </w:rPr>
        <w:t>siete de septiembre</w:t>
      </w:r>
      <w:r w:rsidR="00F730DF" w:rsidRPr="0059185B">
        <w:rPr>
          <w:rFonts w:ascii="Palatino Linotype" w:hAnsi="Palatino Linotype" w:cs="Arial"/>
          <w:sz w:val="24"/>
          <w:szCs w:val="24"/>
          <w:lang w:val="es-ES"/>
        </w:rPr>
        <w:t xml:space="preserve"> de los corrientes</w:t>
      </w:r>
      <w:r w:rsidRPr="0059185B">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59185B" w:rsidRDefault="00E15E85" w:rsidP="007654BC">
      <w:pPr>
        <w:spacing w:before="240" w:line="360" w:lineRule="auto"/>
        <w:jc w:val="center"/>
        <w:rPr>
          <w:rFonts w:ascii="Palatino Linotype" w:hAnsi="Palatino Linotype" w:cs="Arial"/>
          <w:b/>
          <w:sz w:val="24"/>
          <w:lang w:val="es-ES"/>
        </w:rPr>
      </w:pPr>
      <w:r w:rsidRPr="0059185B">
        <w:rPr>
          <w:rFonts w:ascii="Palatino Linotype" w:hAnsi="Palatino Linotype" w:cs="Arial"/>
          <w:b/>
          <w:sz w:val="24"/>
          <w:lang w:val="es-ES"/>
        </w:rPr>
        <w:t>C O N S I D E R A N D O</w:t>
      </w:r>
    </w:p>
    <w:p w14:paraId="781CD762" w14:textId="77777777"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b/>
          <w:sz w:val="28"/>
          <w:lang w:val="es-ES"/>
        </w:rPr>
        <w:t>PRIMERO.</w:t>
      </w:r>
      <w:r w:rsidRPr="0059185B">
        <w:rPr>
          <w:rFonts w:ascii="Palatino Linotype" w:hAnsi="Palatino Linotype" w:cs="Arial"/>
          <w:b/>
          <w:lang w:val="es-ES"/>
        </w:rPr>
        <w:t xml:space="preserve"> </w:t>
      </w:r>
      <w:r w:rsidRPr="0059185B">
        <w:rPr>
          <w:rFonts w:ascii="Palatino Linotype" w:hAnsi="Palatino Linotype" w:cs="Arial"/>
          <w:b/>
          <w:sz w:val="28"/>
          <w:szCs w:val="28"/>
          <w:lang w:val="es-ES"/>
        </w:rPr>
        <w:t>De la competencia</w:t>
      </w:r>
      <w:r w:rsidRPr="0059185B">
        <w:rPr>
          <w:rFonts w:ascii="Palatino Linotype" w:hAnsi="Palatino Linotype" w:cs="Arial"/>
          <w:sz w:val="28"/>
          <w:szCs w:val="28"/>
          <w:lang w:val="es-ES"/>
        </w:rPr>
        <w:t>.</w:t>
      </w:r>
    </w:p>
    <w:p w14:paraId="2CE0D0F0" w14:textId="01B41C78" w:rsidR="00806DD5" w:rsidRPr="0059185B" w:rsidRDefault="00806DD5" w:rsidP="00806DD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59185B">
        <w:rPr>
          <w:rFonts w:ascii="Palatino Linotype" w:hAnsi="Palatino Linotype" w:cs="Arial"/>
          <w:b/>
          <w:sz w:val="24"/>
          <w:lang w:val="es-ES"/>
        </w:rPr>
        <w:t xml:space="preserve">la </w:t>
      </w:r>
      <w:r w:rsidR="00C43266" w:rsidRPr="0059185B">
        <w:rPr>
          <w:rFonts w:ascii="Palatino Linotype" w:hAnsi="Palatino Linotype" w:cs="Arial"/>
          <w:b/>
          <w:sz w:val="24"/>
          <w:lang w:val="es-ES"/>
        </w:rPr>
        <w:t>parte r</w:t>
      </w:r>
      <w:r w:rsidRPr="0059185B">
        <w:rPr>
          <w:rFonts w:ascii="Palatino Linotype" w:hAnsi="Palatino Linotype" w:cs="Arial"/>
          <w:b/>
          <w:sz w:val="24"/>
          <w:lang w:val="es-ES"/>
        </w:rPr>
        <w:t>ecurrente</w:t>
      </w:r>
      <w:r w:rsidRPr="0059185B">
        <w:rPr>
          <w:rFonts w:ascii="Palatino Linotype" w:hAnsi="Palatino Linotype" w:cs="Arial"/>
          <w:b/>
          <w:sz w:val="24"/>
          <w:szCs w:val="24"/>
          <w:lang w:val="es-ES"/>
        </w:rPr>
        <w:t xml:space="preserve"> </w:t>
      </w:r>
      <w:r w:rsidRPr="0059185B">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w:t>
      </w:r>
      <w:r w:rsidRPr="0059185B">
        <w:rPr>
          <w:rFonts w:ascii="Palatino Linotype" w:hAnsi="Palatino Linotype" w:cs="Arial"/>
          <w:sz w:val="24"/>
          <w:lang w:val="es-ES"/>
        </w:rPr>
        <w:lastRenderedPageBreak/>
        <w:t xml:space="preserve">vigésimo tercero y vigésimo cuarto fracción IV de la Constitución Política del Estado Libre y Soberano de México, </w:t>
      </w:r>
      <w:r w:rsidRPr="0059185B">
        <w:rPr>
          <w:rFonts w:ascii="Palatino Linotype" w:hAnsi="Palatino Linotype" w:cs="Arial"/>
          <w:sz w:val="24"/>
          <w:szCs w:val="24"/>
          <w:lang w:val="es-ES"/>
        </w:rPr>
        <w:t xml:space="preserve">1, 2 fracción II, 13, 29, 36 fracciones II y III, 176, 178, 179 fracción V, 181 párrafo tercero, 182, 185, 188 y 194 </w:t>
      </w:r>
      <w:r w:rsidRPr="0059185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59185B">
        <w:rPr>
          <w:rFonts w:ascii="Palatino Linotype" w:hAnsi="Palatino Linotype" w:cs="Arial"/>
          <w:b/>
          <w:sz w:val="28"/>
        </w:rPr>
        <w:t>SEGUNDO</w:t>
      </w:r>
      <w:r w:rsidRPr="0059185B">
        <w:rPr>
          <w:rFonts w:ascii="Palatino Linotype" w:hAnsi="Palatino Linotype" w:cs="Arial"/>
          <w:b/>
        </w:rPr>
        <w:t xml:space="preserve">. </w:t>
      </w:r>
      <w:r w:rsidRPr="0059185B">
        <w:rPr>
          <w:rFonts w:ascii="Palatino Linotype" w:hAnsi="Palatino Linotype" w:cs="Arial"/>
          <w:b/>
          <w:sz w:val="28"/>
          <w:szCs w:val="28"/>
        </w:rPr>
        <w:t>Sobre los alcances del recurso de revisión.</w:t>
      </w:r>
      <w:r w:rsidRPr="0059185B">
        <w:rPr>
          <w:rFonts w:ascii="Palatino Linotype" w:hAnsi="Palatino Linotype" w:cs="Arial"/>
          <w:b/>
        </w:rPr>
        <w:t xml:space="preserve"> </w:t>
      </w:r>
    </w:p>
    <w:p w14:paraId="0E916913" w14:textId="23FCB362"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43246C57" w:rsidR="00611F2D" w:rsidRPr="0059185B" w:rsidRDefault="00611F2D" w:rsidP="00C82A50">
      <w:pPr>
        <w:pStyle w:val="Sinespaciado"/>
        <w:spacing w:line="360" w:lineRule="auto"/>
        <w:jc w:val="both"/>
        <w:rPr>
          <w:rFonts w:ascii="Palatino Linotype" w:hAnsi="Palatino Linotype"/>
          <w:b/>
          <w:sz w:val="28"/>
          <w:szCs w:val="28"/>
          <w:lang w:val="es-ES"/>
        </w:rPr>
      </w:pPr>
      <w:r w:rsidRPr="0059185B">
        <w:rPr>
          <w:rFonts w:ascii="Palatino Linotype" w:hAnsi="Palatino Linotype"/>
          <w:b/>
          <w:sz w:val="28"/>
          <w:szCs w:val="28"/>
          <w:lang w:val="es-ES"/>
        </w:rPr>
        <w:t>TERCERO. De las causas de improcedencia.</w:t>
      </w:r>
    </w:p>
    <w:p w14:paraId="56107F76"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9185B">
        <w:rPr>
          <w:rStyle w:val="Refdenotaalpie"/>
          <w:rFonts w:ascii="Palatino Linotype" w:hAnsi="Palatino Linotype" w:cs="Arial"/>
          <w:lang w:val="es-ES"/>
        </w:rPr>
        <w:footnoteReference w:id="1"/>
      </w:r>
      <w:r w:rsidRPr="0059185B">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2AA73B06"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59185B">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7212C4C5" w14:textId="079B29D9" w:rsidR="00611F2D" w:rsidRPr="0059185B" w:rsidRDefault="00C82A50"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9185B">
        <w:rPr>
          <w:rFonts w:ascii="Palatino Linotype" w:hAnsi="Palatino Linotype"/>
          <w:b/>
          <w:sz w:val="28"/>
          <w:szCs w:val="28"/>
        </w:rPr>
        <w:t>CUARTO.</w:t>
      </w:r>
      <w:r w:rsidR="00611F2D" w:rsidRPr="0059185B">
        <w:rPr>
          <w:rFonts w:ascii="Palatino Linotype" w:hAnsi="Palatino Linotype" w:cs="Arial"/>
          <w:sz w:val="28"/>
          <w:szCs w:val="28"/>
        </w:rPr>
        <w:t xml:space="preserve"> </w:t>
      </w:r>
      <w:r w:rsidR="00611F2D" w:rsidRPr="0059185B">
        <w:rPr>
          <w:rFonts w:ascii="Palatino Linotype" w:hAnsi="Palatino Linotype" w:cs="Arial"/>
          <w:b/>
          <w:sz w:val="28"/>
          <w:szCs w:val="28"/>
        </w:rPr>
        <w:t>Estudio y resolución del asunto.</w:t>
      </w:r>
    </w:p>
    <w:p w14:paraId="5513B87F" w14:textId="0ABA9D91"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70C3AC" w14:textId="16115531"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que la respuesta del sujeto obligado fue incompleta,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490F9E83"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lastRenderedPageBreak/>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7740D92F"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DD8D8DD"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53044244"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6F1C71"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lastRenderedPageBreak/>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72A310E9"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4CCB021" w14:textId="77777777" w:rsidR="00AA1C90" w:rsidRPr="00DC68A8" w:rsidRDefault="00AA1C90" w:rsidP="00AA1C90">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B8DDAFF" w14:textId="77777777" w:rsidR="00AA1C90" w:rsidRPr="00DC68A8" w:rsidRDefault="00AA1C90" w:rsidP="00AA1C90">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w:t>
      </w:r>
      <w:r w:rsidRPr="00DC68A8">
        <w:rPr>
          <w:rFonts w:ascii="Palatino Linotype" w:hAnsi="Palatino Linotype"/>
          <w:sz w:val="24"/>
          <w:szCs w:val="24"/>
          <w:lang w:val="es-ES"/>
        </w:rPr>
        <w:lastRenderedPageBreak/>
        <w:t>términos establecidos por la normatividad aplicable a la materia, lo que genera que este órgano garante proceda al análisis y estudio del fondo del asunto, en aras de garantizar el derecho accionado por el particular.</w:t>
      </w:r>
    </w:p>
    <w:p w14:paraId="3C174FF7"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5637CC9"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4B724DB" w14:textId="77777777" w:rsidR="00AA1C90" w:rsidRPr="00DC68A8" w:rsidRDefault="00AA1C90" w:rsidP="00AA1C90">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10DA65E"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33B468EC"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2B29FA7B"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047B04DF" w14:textId="77777777" w:rsidR="00AA1C90" w:rsidRPr="00DC68A8" w:rsidRDefault="00AA1C90" w:rsidP="00AA1C90">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7E769DB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8DC3A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498E59F"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78ADBE74"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3C70631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3E9692C5"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1895D7E"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7DD48103"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w:t>
      </w:r>
      <w:r w:rsidRPr="00DC68A8">
        <w:rPr>
          <w:rFonts w:ascii="Palatino Linotype" w:hAnsi="Palatino Linotype" w:cs="Arial"/>
          <w:i/>
          <w:color w:val="000000" w:themeColor="text1"/>
          <w:sz w:val="24"/>
          <w:szCs w:val="24"/>
          <w:lang w:val="es-ES"/>
        </w:rPr>
        <w:lastRenderedPageBreak/>
        <w:t xml:space="preserve">misma, ni el presentarla conforme al interés del solicitante; no estarán obligados a generarla, resumirla, efectuar cálculos o practicar investigaciones. </w:t>
      </w:r>
    </w:p>
    <w:p w14:paraId="5C6652E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5C87BA8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E0C30AC"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14B42FF2"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FA01B3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1C4232E7"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2A79AC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62EA0D2D"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4808505D" w14:textId="77777777" w:rsidR="00AA1C90" w:rsidRPr="00DC68A8" w:rsidRDefault="00AA1C90" w:rsidP="00AA1C90">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1FFD189"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343B77D4" w14:textId="4B6257DA" w:rsidR="00AA1C90" w:rsidRPr="00AA1C90"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5B42AB1" w14:textId="2BDB9D5C" w:rsidR="00122C38" w:rsidRPr="0059185B" w:rsidRDefault="00F730DF" w:rsidP="00DA696D">
      <w:pPr>
        <w:tabs>
          <w:tab w:val="left" w:pos="709"/>
        </w:tabs>
        <w:spacing w:before="240" w:line="360" w:lineRule="auto"/>
        <w:ind w:right="51"/>
        <w:jc w:val="both"/>
        <w:rPr>
          <w:rFonts w:ascii="Palatino Linotype" w:hAnsi="Palatino Linotype"/>
          <w:sz w:val="24"/>
          <w:szCs w:val="24"/>
          <w:lang w:val="es-ES"/>
        </w:rPr>
      </w:pPr>
      <w:r w:rsidRPr="0059185B">
        <w:rPr>
          <w:rFonts w:ascii="Palatino Linotype" w:hAnsi="Palatino Linotype"/>
          <w:sz w:val="24"/>
          <w:szCs w:val="24"/>
          <w:lang w:val="es-ES"/>
        </w:rPr>
        <w:t xml:space="preserve">Ante tal circunstancia, </w:t>
      </w:r>
      <w:r w:rsidR="006451E4" w:rsidRPr="0059185B">
        <w:rPr>
          <w:rFonts w:ascii="Palatino Linotype" w:hAnsi="Palatino Linotype"/>
          <w:sz w:val="24"/>
          <w:szCs w:val="24"/>
          <w:lang w:val="es-ES"/>
        </w:rPr>
        <w:t xml:space="preserve">es de recordar que el particular tuvo a bien solicitar </w:t>
      </w:r>
      <w:r w:rsidR="00DA696D" w:rsidRPr="0059185B">
        <w:rPr>
          <w:rFonts w:ascii="Palatino Linotype" w:hAnsi="Palatino Linotype"/>
          <w:sz w:val="24"/>
          <w:szCs w:val="24"/>
          <w:lang w:val="es-ES"/>
        </w:rPr>
        <w:t>lo siguiente:</w:t>
      </w:r>
    </w:p>
    <w:p w14:paraId="2330939D" w14:textId="27FF457C" w:rsidR="00DA696D" w:rsidRPr="0059185B" w:rsidRDefault="00DA696D" w:rsidP="00DA696D">
      <w:pPr>
        <w:tabs>
          <w:tab w:val="left" w:pos="709"/>
        </w:tabs>
        <w:spacing w:before="240" w:line="360" w:lineRule="auto"/>
        <w:ind w:left="708" w:right="51"/>
        <w:jc w:val="both"/>
        <w:rPr>
          <w:rFonts w:ascii="Palatino Linotype" w:hAnsi="Palatino Linotype" w:cs="Arial"/>
          <w:bCs/>
          <w:i/>
          <w:iCs/>
          <w:sz w:val="24"/>
          <w:szCs w:val="24"/>
          <w:lang w:val="es-ES"/>
        </w:rPr>
      </w:pPr>
      <w:r w:rsidRPr="0059185B">
        <w:rPr>
          <w:rFonts w:ascii="Palatino Linotype" w:hAnsi="Palatino Linotype"/>
          <w:i/>
          <w:iCs/>
          <w:sz w:val="24"/>
          <w:szCs w:val="24"/>
          <w:lang w:val="es-ES"/>
        </w:rPr>
        <w:t>“</w:t>
      </w:r>
      <w:r w:rsidR="00C43266" w:rsidRPr="0059185B">
        <w:rPr>
          <w:rFonts w:ascii="Palatino Linotype" w:hAnsi="Palatino Linotype"/>
          <w:i/>
          <w:iCs/>
          <w:sz w:val="24"/>
          <w:szCs w:val="24"/>
          <w:lang w:val="es-ES"/>
        </w:rPr>
        <w:t>POR ESTE CONDUCTO LE SOLICITO LA LISTA, EL TIPO DE PLAZA, ASÍ EL MONTO DE SUS PERCEPCIONES Y EL CARGO QUE DESEMPEÑA, DE CADA UNO DE LOS SERVIDORES PÚBLICOS ADSCRITOS A LA DIRECCIÓN GENERAL DE EDUCACIÓN BÁSICA DEL GOBIERNO DEL ESTADO DE MÉXICO</w:t>
      </w:r>
      <w:r w:rsidR="00C82A50" w:rsidRPr="0059185B">
        <w:rPr>
          <w:rFonts w:ascii="Palatino Linotype" w:hAnsi="Palatino Linotype"/>
          <w:i/>
          <w:iCs/>
          <w:sz w:val="24"/>
          <w:szCs w:val="24"/>
          <w:lang w:val="es-ES"/>
        </w:rPr>
        <w:t>.</w:t>
      </w:r>
      <w:r w:rsidRPr="0059185B">
        <w:rPr>
          <w:rFonts w:ascii="Palatino Linotype" w:hAnsi="Palatino Linotype"/>
          <w:i/>
          <w:iCs/>
          <w:sz w:val="24"/>
          <w:szCs w:val="24"/>
          <w:lang w:val="es-ES"/>
        </w:rPr>
        <w:t>”</w:t>
      </w:r>
    </w:p>
    <w:p w14:paraId="0AE3DD58" w14:textId="1413FBAE" w:rsidR="00C82A50" w:rsidRPr="0059185B" w:rsidRDefault="004B2C70" w:rsidP="00C43266">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 lo que el </w:t>
      </w:r>
      <w:r w:rsidRPr="0059185B">
        <w:rPr>
          <w:rFonts w:ascii="Palatino Linotype" w:hAnsi="Palatino Linotype"/>
          <w:b/>
          <w:lang w:val="es-ES"/>
        </w:rPr>
        <w:t>Sujeto Obligado</w:t>
      </w:r>
      <w:r w:rsidRPr="0059185B">
        <w:rPr>
          <w:rFonts w:ascii="Palatino Linotype" w:hAnsi="Palatino Linotype"/>
          <w:lang w:val="es-ES"/>
        </w:rPr>
        <w:t xml:space="preserve"> </w:t>
      </w:r>
      <w:r w:rsidR="00C43266" w:rsidRPr="0059185B">
        <w:rPr>
          <w:rFonts w:ascii="Palatino Linotype" w:hAnsi="Palatino Linotype"/>
          <w:lang w:val="es-ES"/>
        </w:rPr>
        <w:t xml:space="preserve">realizo una solicitud de aclaración a efecto de que la parte recurrente proporcionara mas datos </w:t>
      </w:r>
      <w:r w:rsidR="002E0FDB" w:rsidRPr="0059185B">
        <w:rPr>
          <w:rFonts w:ascii="Palatino Linotype" w:hAnsi="Palatino Linotype"/>
          <w:lang w:val="es-ES"/>
        </w:rPr>
        <w:t xml:space="preserve">que permitieran localizar la información solicitada, sin embargo, es </w:t>
      </w:r>
      <w:r w:rsidR="00C74174" w:rsidRPr="0059185B">
        <w:rPr>
          <w:rFonts w:ascii="Palatino Linotype" w:hAnsi="Palatino Linotype"/>
          <w:lang w:val="es-ES"/>
        </w:rPr>
        <w:t>de mencionar que no hubo respuesta alguna por la parte solicitante, motivo por el cual, el sujeto obligado archivo la solicitud de información como concluida.</w:t>
      </w:r>
    </w:p>
    <w:p w14:paraId="5DAAF28A" w14:textId="4060A1FC" w:rsidR="00C74174" w:rsidRPr="0059185B" w:rsidRDefault="00C74174" w:rsidP="00C43266">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Ante tal circunstancia, la parte recurrente señalo como razones o motivos de inconformidad que no se le entrego la información completa y lo que se entregó fue un documento que contiene un listado de los servidores públicos adscritos a la oficina del Director General, así como un tabulador publicado en la Gaceta de Gobierno del </w:t>
      </w:r>
      <w:r w:rsidRPr="0059185B">
        <w:rPr>
          <w:rFonts w:ascii="Palatino Linotype" w:hAnsi="Palatino Linotype"/>
          <w:lang w:val="es-ES"/>
        </w:rPr>
        <w:lastRenderedPageBreak/>
        <w:t>Estado de México, por lo que se denota que sus razones o motivos de inconformidad no guardan relación, ya que el sujeto obligado no remitió información alguna.</w:t>
      </w:r>
    </w:p>
    <w:p w14:paraId="6FFCD49F" w14:textId="77777777" w:rsidR="00BC47E9" w:rsidRPr="0059185B" w:rsidRDefault="00BC47E9" w:rsidP="00BC47E9">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59185B" w:rsidRDefault="00BC47E9" w:rsidP="00BC47E9">
      <w:pPr>
        <w:spacing w:before="240" w:line="360" w:lineRule="auto"/>
        <w:ind w:left="567" w:right="567"/>
        <w:jc w:val="both"/>
        <w:rPr>
          <w:rFonts w:ascii="Palatino Linotype" w:hAnsi="Palatino Linotype" w:cs="Arial"/>
          <w:i/>
          <w:color w:val="000000"/>
          <w:sz w:val="2"/>
          <w:lang w:val="es-ES"/>
        </w:rPr>
      </w:pPr>
      <w:r w:rsidRPr="0059185B">
        <w:rPr>
          <w:rFonts w:ascii="Palatino Linotype" w:hAnsi="Palatino Linotype" w:cs="Arial"/>
          <w:i/>
          <w:lang w:val="es-ES"/>
        </w:rPr>
        <w:t>“</w:t>
      </w:r>
      <w:r w:rsidRPr="0059185B">
        <w:rPr>
          <w:rFonts w:ascii="Palatino Linotype" w:hAnsi="Palatino Linotype" w:cs="Arial"/>
          <w:b/>
          <w:i/>
          <w:color w:val="000000"/>
          <w:lang w:val="es-ES"/>
        </w:rPr>
        <w:t>Artículo 12.</w:t>
      </w:r>
      <w:r w:rsidRPr="0059185B">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59185B" w:rsidRDefault="00BC47E9" w:rsidP="00BC47E9">
      <w:pPr>
        <w:spacing w:before="240" w:line="360" w:lineRule="auto"/>
        <w:ind w:left="567" w:right="567"/>
        <w:jc w:val="both"/>
        <w:rPr>
          <w:rFonts w:ascii="Palatino Linotype" w:hAnsi="Palatino Linotype" w:cs="Arial"/>
          <w:i/>
          <w:lang w:val="es-ES"/>
        </w:rPr>
      </w:pPr>
      <w:r w:rsidRPr="0059185B">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9185B">
        <w:rPr>
          <w:rFonts w:ascii="Palatino Linotype" w:hAnsi="Palatino Linotype" w:cs="Arial"/>
          <w:i/>
          <w:lang w:val="es-ES"/>
        </w:rPr>
        <w:t>”</w:t>
      </w:r>
    </w:p>
    <w:p w14:paraId="1322B825" w14:textId="77777777" w:rsidR="00BC47E9" w:rsidRPr="0059185B" w:rsidRDefault="00BC47E9" w:rsidP="00BC47E9">
      <w:pPr>
        <w:spacing w:line="360" w:lineRule="auto"/>
        <w:jc w:val="both"/>
        <w:rPr>
          <w:rFonts w:ascii="Palatino Linotype" w:hAnsi="Palatino Linotype" w:cs="Arial"/>
          <w:color w:val="000000"/>
          <w:sz w:val="24"/>
          <w:lang w:val="es-ES"/>
        </w:rPr>
      </w:pPr>
      <w:r w:rsidRPr="0059185B">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59185B">
        <w:rPr>
          <w:rFonts w:ascii="Palatino Linotype" w:hAnsi="Palatino Linotype" w:cs="Arial"/>
          <w:b/>
          <w:color w:val="000000"/>
          <w:sz w:val="24"/>
          <w:lang w:val="es-ES"/>
        </w:rPr>
        <w:t xml:space="preserve"> </w:t>
      </w:r>
      <w:r w:rsidRPr="0059185B">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59185B">
        <w:rPr>
          <w:rFonts w:ascii="Palatino Linotype" w:hAnsi="Palatino Linotype" w:cs="Arial"/>
          <w:i/>
          <w:color w:val="000000"/>
          <w:sz w:val="24"/>
          <w:lang w:val="es-ES"/>
        </w:rPr>
        <w:t>ad hoc</w:t>
      </w:r>
      <w:r w:rsidRPr="0059185B">
        <w:rPr>
          <w:rFonts w:ascii="Palatino Linotype" w:hAnsi="Palatino Linotype" w:cs="Arial"/>
          <w:color w:val="000000"/>
          <w:sz w:val="24"/>
          <w:lang w:val="es-ES"/>
        </w:rPr>
        <w:t>, para satisfacer el derecho de acceso a la información pública.</w:t>
      </w:r>
    </w:p>
    <w:p w14:paraId="35FF1139" w14:textId="77777777" w:rsidR="00BC47E9" w:rsidRPr="0059185B" w:rsidRDefault="00BC47E9" w:rsidP="00BC47E9">
      <w:pPr>
        <w:spacing w:line="360" w:lineRule="auto"/>
        <w:jc w:val="both"/>
        <w:rPr>
          <w:rFonts w:ascii="Palatino Linotype" w:hAnsi="Palatino Linotype"/>
          <w:b/>
          <w:bCs/>
          <w:color w:val="000000"/>
          <w:sz w:val="24"/>
          <w:lang w:val="es-ES"/>
        </w:rPr>
      </w:pPr>
      <w:r w:rsidRPr="0059185B">
        <w:rPr>
          <w:rFonts w:ascii="Palatino Linotype" w:hAnsi="Palatino Linotype" w:cs="Arial"/>
          <w:color w:val="000000"/>
          <w:sz w:val="24"/>
          <w:lang w:val="es-ES"/>
        </w:rPr>
        <w:lastRenderedPageBreak/>
        <w:t xml:space="preserve">Como apoyo a lo anterior, es aplicable el Criterio 03-17, emitido por </w:t>
      </w:r>
      <w:r w:rsidRPr="0059185B">
        <w:rPr>
          <w:rFonts w:ascii="Palatino Linotype" w:eastAsia="Arial Unicode MS" w:hAnsi="Palatino Linotype" w:cs="Arial"/>
          <w:color w:val="000000"/>
          <w:sz w:val="24"/>
          <w:lang w:val="es-ES"/>
        </w:rPr>
        <w:t>el Instituto Nacional de Transparencia, Acceso a la Información y Protección de Datos Personales,</w:t>
      </w:r>
      <w:r w:rsidRPr="0059185B">
        <w:rPr>
          <w:rFonts w:ascii="Palatino Linotype" w:hAnsi="Palatino Linotype"/>
          <w:bCs/>
          <w:color w:val="000000"/>
          <w:sz w:val="24"/>
          <w:lang w:val="es-ES"/>
        </w:rPr>
        <w:t xml:space="preserve"> que dice:</w:t>
      </w:r>
      <w:r w:rsidRPr="0059185B">
        <w:rPr>
          <w:rFonts w:ascii="Palatino Linotype" w:hAnsi="Palatino Linotype"/>
          <w:b/>
          <w:bCs/>
          <w:color w:val="000000"/>
          <w:sz w:val="24"/>
          <w:lang w:val="es-ES"/>
        </w:rPr>
        <w:t xml:space="preserve"> </w:t>
      </w:r>
    </w:p>
    <w:p w14:paraId="154490E0" w14:textId="77777777" w:rsidR="00BC47E9" w:rsidRPr="0059185B"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No existe obligación de elaborar documentos ad hoc para atender las solicitudes de acceso a la información.</w:t>
      </w:r>
      <w:r w:rsidRPr="0059185B">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59185B"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t xml:space="preserve">Resoluciones: </w:t>
      </w:r>
    </w:p>
    <w:p w14:paraId="6FB6FAAD"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59185B" w:rsidRDefault="00BC47E9" w:rsidP="00BC47E9">
      <w:pPr>
        <w:spacing w:line="360" w:lineRule="auto"/>
        <w:jc w:val="both"/>
        <w:rPr>
          <w:rFonts w:ascii="Palatino Linotype" w:hAnsi="Palatino Linotype" w:cs="Arial"/>
          <w:sz w:val="16"/>
          <w:lang w:val="es-ES"/>
        </w:rPr>
      </w:pPr>
    </w:p>
    <w:p w14:paraId="4E429F92"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59185B">
        <w:rPr>
          <w:rFonts w:ascii="Palatino Linotype" w:hAnsi="Palatino Linotype" w:cs="Arial"/>
          <w:sz w:val="24"/>
          <w:lang w:val="es-ES"/>
        </w:rPr>
        <w:t>generen</w:t>
      </w:r>
      <w:r w:rsidRPr="0059185B">
        <w:rPr>
          <w:rFonts w:ascii="Palatino Linotype" w:hAnsi="Palatino Linotype" w:cs="Arial"/>
          <w:color w:val="000000" w:themeColor="text1"/>
          <w:sz w:val="24"/>
          <w:lang w:val="es-ES"/>
        </w:rPr>
        <w:t xml:space="preserve">, administren o posean en el ejercicio de sus atribuciones; por consiguiente, la información pública se encuentra a </w:t>
      </w:r>
      <w:r w:rsidRPr="0059185B">
        <w:rPr>
          <w:rFonts w:ascii="Palatino Linotype" w:hAnsi="Palatino Linotype" w:cs="Arial"/>
          <w:color w:val="000000" w:themeColor="text1"/>
          <w:sz w:val="24"/>
          <w:lang w:val="es-ES"/>
        </w:rPr>
        <w:lastRenderedPageBreak/>
        <w:t>disposición de cualquier persona, lo que implica que es deber de los Sujetos Obligados, garantizar el derecho de acceso a la información pública.</w:t>
      </w:r>
    </w:p>
    <w:p w14:paraId="6CF09208"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59185B">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9185B">
        <w:rPr>
          <w:rFonts w:ascii="Palatino Linotype" w:hAnsi="Palatino Linotype" w:cs="Arial"/>
          <w:color w:val="000000" w:themeColor="text1"/>
          <w:sz w:val="24"/>
          <w:lang w:val="es-ES"/>
        </w:rPr>
        <w:t xml:space="preserve">; los que, </w:t>
      </w:r>
      <w:r w:rsidRPr="0059185B">
        <w:rPr>
          <w:rFonts w:ascii="Palatino Linotype" w:hAnsi="Palatino Linotype" w:cs="Arial"/>
          <w:sz w:val="24"/>
          <w:lang w:val="es-ES"/>
        </w:rPr>
        <w:t>podrán estar en cualquier medio, sea escrito, impreso, sonoro, visual, electrónico, informático u holográfico</w:t>
      </w:r>
      <w:r w:rsidRPr="0059185B">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59185B"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 xml:space="preserve">Artículo 3. </w:t>
      </w:r>
      <w:r w:rsidRPr="0059185B">
        <w:rPr>
          <w:rFonts w:ascii="Palatino Linotype" w:hAnsi="Palatino Linotype" w:cs="Arial"/>
          <w:i/>
          <w:color w:val="000000"/>
          <w:lang w:val="es-ES"/>
        </w:rPr>
        <w:t>Para los efectos de la presente Ley se entenderá por:</w:t>
      </w:r>
    </w:p>
    <w:p w14:paraId="1CDD9F6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D39528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b/>
          <w:i/>
          <w:color w:val="000000"/>
          <w:lang w:val="es-ES"/>
        </w:rPr>
        <w:t>XI. Documento:</w:t>
      </w:r>
      <w:r w:rsidRPr="0059185B">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59185B" w:rsidRDefault="00BC47E9" w:rsidP="00BC47E9">
      <w:pPr>
        <w:spacing w:before="240"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26AFEB2" w14:textId="539569DC" w:rsidR="00BC47E9" w:rsidRPr="0059185B" w:rsidRDefault="00BC47E9" w:rsidP="005A6316">
      <w:pPr>
        <w:autoSpaceDE w:val="0"/>
        <w:autoSpaceDN w:val="0"/>
        <w:adjustRightInd w:val="0"/>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lastRenderedPageBreak/>
        <w:t xml:space="preserve">Siendo aplicable el Criterio </w:t>
      </w:r>
      <w:r w:rsidRPr="0059185B">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9185B">
        <w:rPr>
          <w:rFonts w:ascii="Palatino Linotype" w:hAnsi="Palatino Linotype" w:cs="Arial"/>
          <w:sz w:val="24"/>
          <w:lang w:val="es-ES"/>
        </w:rPr>
        <w:t>cuyo rubro y texto dispone:</w:t>
      </w:r>
    </w:p>
    <w:p w14:paraId="0DB9EC5A"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lang w:val="es-ES" w:eastAsia="es-MX"/>
        </w:rPr>
        <w:t>“</w:t>
      </w:r>
      <w:r w:rsidRPr="0059185B">
        <w:rPr>
          <w:rFonts w:ascii="Palatino Linotype" w:hAnsi="Palatino Linotype" w:cs="Arial"/>
          <w:b/>
          <w:i/>
          <w:lang w:val="es-ES" w:eastAsia="es-MX"/>
        </w:rPr>
        <w:t>CRITERIO 0002-11</w:t>
      </w:r>
    </w:p>
    <w:p w14:paraId="30ACEB93" w14:textId="77777777" w:rsidR="00BC47E9" w:rsidRPr="0059185B" w:rsidRDefault="00BC47E9" w:rsidP="00BC47E9">
      <w:pPr>
        <w:spacing w:before="240" w:line="360" w:lineRule="auto"/>
        <w:ind w:left="567" w:right="567"/>
        <w:jc w:val="both"/>
        <w:rPr>
          <w:rFonts w:ascii="Palatino Linotype" w:hAnsi="Palatino Linotype" w:cs="Arial"/>
          <w:i/>
          <w:lang w:val="es-ES" w:eastAsia="es-MX"/>
        </w:rPr>
      </w:pPr>
      <w:r w:rsidRPr="0059185B">
        <w:rPr>
          <w:rFonts w:ascii="Palatino Linotype" w:hAnsi="Palatino Linotype" w:cs="Arial"/>
          <w:b/>
          <w:i/>
          <w:lang w:val="es-ES" w:eastAsia="es-MX"/>
        </w:rPr>
        <w:t xml:space="preserve">INFORMACIÓN PÚBLICA, CONCEPTO DE, EN MATERIA DE TRANSPARENCIA. INTERPRETACIÓN SISTEMÁTICA DE LOS ARTÍCULOS 2°, FRACCIÓN </w:t>
      </w:r>
      <w:r w:rsidRPr="0059185B">
        <w:rPr>
          <w:rFonts w:ascii="Palatino Linotype" w:hAnsi="Palatino Linotype" w:cs="Arial"/>
          <w:b/>
          <w:bCs/>
          <w:i/>
          <w:lang w:val="es-ES" w:eastAsia="es-MX"/>
        </w:rPr>
        <w:t xml:space="preserve">V, XV, Y XVI, </w:t>
      </w:r>
      <w:r w:rsidRPr="0059185B">
        <w:rPr>
          <w:rFonts w:ascii="Palatino Linotype" w:hAnsi="Palatino Linotype" w:cs="Arial"/>
          <w:b/>
          <w:i/>
          <w:lang w:val="es-ES" w:eastAsia="es-MX"/>
        </w:rPr>
        <w:t>3°, 4°, 11 Y 41.</w:t>
      </w:r>
      <w:r w:rsidRPr="0059185B">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En consecuencia el acceso a la información se refiere a que se cumplan cualquiera de los siguientes tres supuestos:</w:t>
      </w:r>
    </w:p>
    <w:p w14:paraId="5697284B"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59185B"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59185B">
        <w:rPr>
          <w:rFonts w:ascii="Palatino Linotype" w:hAnsi="Palatino Linotype" w:cs="Arial"/>
          <w:lang w:val="es-ES" w:eastAsia="es-MX"/>
        </w:rPr>
        <w:tab/>
      </w:r>
      <w:r w:rsidRPr="0059185B">
        <w:rPr>
          <w:rFonts w:ascii="Palatino Linotype" w:hAnsi="Palatino Linotype" w:cs="Arial"/>
          <w:i/>
          <w:sz w:val="20"/>
          <w:lang w:val="es-ES" w:eastAsia="es-MX"/>
        </w:rPr>
        <w:t>(Énfasis Añadido)</w:t>
      </w:r>
    </w:p>
    <w:p w14:paraId="5A1C2795" w14:textId="77777777" w:rsidR="00BC47E9" w:rsidRPr="0059185B"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59185B">
        <w:rPr>
          <w:rFonts w:ascii="Palatino Linotype" w:eastAsia="Times New Roman" w:hAnsi="Palatino Linotype" w:cs="Arial"/>
          <w:sz w:val="24"/>
          <w:szCs w:val="24"/>
          <w:lang w:val="es-ES" w:eastAsia="es-ES"/>
        </w:rPr>
        <w:lastRenderedPageBreak/>
        <w:t>Bajo tales consideraciones, cobra aplicación lo establecido por el artículo 6 apartado A fracciones I, II y III de la Constitución Política de los Estados Unidos Mexicanos que a la letra señalan:</w:t>
      </w:r>
    </w:p>
    <w:p w14:paraId="5521EA82"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“Artículo 6o.</w:t>
      </w:r>
    </w:p>
    <w:p w14:paraId="112E72B8"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w:t>
      </w:r>
    </w:p>
    <w:p w14:paraId="3DF3A92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t xml:space="preserve">A. </w:t>
      </w:r>
      <w:r w:rsidRPr="0059185B">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59185B">
        <w:rPr>
          <w:rFonts w:ascii="Palatino Linotype" w:eastAsia="Times New Roman" w:hAnsi="Palatino Linotype" w:cs="Arial"/>
          <w:bCs/>
          <w:i/>
          <w:color w:val="000000"/>
          <w:lang w:val="es-ES" w:eastAsia="es-MX"/>
        </w:rPr>
        <w:t> </w:t>
      </w:r>
    </w:p>
    <w:p w14:paraId="47AC17E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lastRenderedPageBreak/>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4.</w:t>
      </w:r>
      <w:r w:rsidRPr="0059185B">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9185B">
        <w:rPr>
          <w:rFonts w:ascii="Palatino Linotype" w:hAnsi="Palatino Linotype"/>
          <w:i/>
          <w:u w:val="single"/>
          <w:lang w:val="es-ES"/>
        </w:rPr>
        <w:t>.</w:t>
      </w:r>
      <w:r w:rsidRPr="0059185B">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cs="Arial"/>
          <w:i/>
          <w:lang w:val="es-ES"/>
        </w:rPr>
        <w:t>[…]</w:t>
      </w:r>
    </w:p>
    <w:p w14:paraId="47761984"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12.</w:t>
      </w:r>
      <w:r w:rsidRPr="0059185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59185B">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FE5B01E" w14:textId="10745BDB" w:rsidR="00E62EFA" w:rsidRPr="0059185B" w:rsidRDefault="00BC47E9" w:rsidP="00326340">
      <w:pPr>
        <w:autoSpaceDE w:val="0"/>
        <w:autoSpaceDN w:val="0"/>
        <w:adjustRightInd w:val="0"/>
        <w:spacing w:after="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Ahora bien, es de mencionar que el recurrente se inconforma aludiendo </w:t>
      </w:r>
      <w:r w:rsidR="00A80B37" w:rsidRPr="0059185B">
        <w:rPr>
          <w:rFonts w:ascii="Palatino Linotype" w:hAnsi="Palatino Linotype" w:cs="Arial"/>
          <w:sz w:val="24"/>
          <w:lang w:val="es-ES"/>
        </w:rPr>
        <w:t xml:space="preserve">que falta </w:t>
      </w:r>
      <w:r w:rsidR="00E62EFA" w:rsidRPr="0059185B">
        <w:rPr>
          <w:rFonts w:ascii="Palatino Linotype" w:hAnsi="Palatino Linotype" w:cs="Arial"/>
          <w:sz w:val="24"/>
          <w:lang w:val="es-ES"/>
        </w:rPr>
        <w:t>información, sin embargo, como se menciono no existió respuesta ni información remitida.</w:t>
      </w:r>
    </w:p>
    <w:p w14:paraId="2099650D" w14:textId="7AAE76B3" w:rsidR="00E62EFA" w:rsidRPr="0059185B" w:rsidRDefault="005C75D9" w:rsidP="00E62EFA">
      <w:pPr>
        <w:autoSpaceDE w:val="0"/>
        <w:autoSpaceDN w:val="0"/>
        <w:adjustRightInd w:val="0"/>
        <w:spacing w:before="240" w:after="240" w:line="360" w:lineRule="auto"/>
        <w:jc w:val="both"/>
        <w:rPr>
          <w:rFonts w:ascii="Palatino Linotype" w:hAnsi="Palatino Linotype" w:cs="Arial"/>
          <w:sz w:val="24"/>
          <w:lang w:val="es-ES"/>
        </w:rPr>
      </w:pPr>
      <w:r w:rsidRPr="0059185B">
        <w:rPr>
          <w:rFonts w:ascii="Palatino Linotype" w:hAnsi="Palatino Linotype" w:cs="Arial"/>
          <w:sz w:val="24"/>
          <w:lang w:val="es-ES"/>
        </w:rPr>
        <w:t>Así</w:t>
      </w:r>
      <w:r w:rsidR="00E62EFA" w:rsidRPr="0059185B">
        <w:rPr>
          <w:rFonts w:ascii="Palatino Linotype" w:hAnsi="Palatino Linotype" w:cs="Arial"/>
          <w:sz w:val="24"/>
          <w:lang w:val="es-ES"/>
        </w:rPr>
        <w:t xml:space="preserve"> pues, es necesario recordar los requerimientos de la parte solicitante, que son del tenor siguiente</w:t>
      </w:r>
      <w:r w:rsidRPr="0059185B">
        <w:rPr>
          <w:rFonts w:ascii="Palatino Linotype" w:hAnsi="Palatino Linotype" w:cs="Arial"/>
          <w:sz w:val="24"/>
          <w:lang w:val="es-ES"/>
        </w:rPr>
        <w:t>; d</w:t>
      </w:r>
      <w:r w:rsidR="00E62EFA" w:rsidRPr="0059185B">
        <w:rPr>
          <w:rFonts w:ascii="Palatino Linotype" w:hAnsi="Palatino Linotype" w:cs="Arial"/>
          <w:sz w:val="24"/>
          <w:lang w:val="es-ES"/>
        </w:rPr>
        <w:t xml:space="preserve">e los servidores públicos adscritos a la </w:t>
      </w:r>
      <w:r w:rsidRPr="0059185B">
        <w:rPr>
          <w:rFonts w:ascii="Palatino Linotype" w:hAnsi="Palatino Linotype" w:cs="Arial"/>
          <w:sz w:val="24"/>
          <w:lang w:val="es-ES"/>
        </w:rPr>
        <w:t>Dirección</w:t>
      </w:r>
      <w:r w:rsidR="00E62EFA" w:rsidRPr="0059185B">
        <w:rPr>
          <w:rFonts w:ascii="Palatino Linotype" w:hAnsi="Palatino Linotype" w:cs="Arial"/>
          <w:sz w:val="24"/>
          <w:lang w:val="es-ES"/>
        </w:rPr>
        <w:t xml:space="preserve"> General de Educación </w:t>
      </w:r>
      <w:r w:rsidRPr="0059185B">
        <w:rPr>
          <w:rFonts w:ascii="Palatino Linotype" w:hAnsi="Palatino Linotype" w:cs="Arial"/>
          <w:sz w:val="24"/>
          <w:lang w:val="es-ES"/>
        </w:rPr>
        <w:t>Básica</w:t>
      </w:r>
      <w:r w:rsidR="00E62EFA" w:rsidRPr="0059185B">
        <w:rPr>
          <w:rFonts w:ascii="Palatino Linotype" w:hAnsi="Palatino Linotype" w:cs="Arial"/>
          <w:sz w:val="24"/>
          <w:lang w:val="es-ES"/>
        </w:rPr>
        <w:t xml:space="preserve"> del Gobierno del Estado de México</w:t>
      </w:r>
      <w:r w:rsidRPr="0059185B">
        <w:rPr>
          <w:rFonts w:ascii="Palatino Linotype" w:hAnsi="Palatino Linotype" w:cs="Arial"/>
          <w:sz w:val="24"/>
          <w:lang w:val="es-ES"/>
        </w:rPr>
        <w:t>, solicitó la lista, tipo de plaza, monto de sus percepciones y el cargo que desempeñan.</w:t>
      </w:r>
    </w:p>
    <w:p w14:paraId="101CF601" w14:textId="6A4BA3D0" w:rsidR="003E5B9B" w:rsidRPr="0059185B" w:rsidRDefault="009504B8" w:rsidP="005C75D9">
      <w:pPr>
        <w:pStyle w:val="Prrafodelista"/>
        <w:spacing w:before="240" w:after="240" w:line="360" w:lineRule="auto"/>
        <w:ind w:left="0"/>
        <w:jc w:val="both"/>
        <w:rPr>
          <w:rFonts w:ascii="Palatino Linotype" w:hAnsi="Palatino Linotype" w:cs="Arial"/>
        </w:rPr>
      </w:pPr>
      <w:r w:rsidRPr="0059185B">
        <w:rPr>
          <w:rFonts w:ascii="Palatino Linotype" w:hAnsi="Palatino Linotype" w:cs="Arial"/>
        </w:rPr>
        <w:t xml:space="preserve">Luego entonces, respecto al </w:t>
      </w:r>
      <w:r w:rsidR="005C75D9" w:rsidRPr="0059185B">
        <w:rPr>
          <w:rFonts w:ascii="Palatino Linotype" w:hAnsi="Palatino Linotype" w:cs="Arial"/>
        </w:rPr>
        <w:t>monto de sus percepciones</w:t>
      </w:r>
      <w:r w:rsidR="003E5B9B" w:rsidRPr="0059185B">
        <w:rPr>
          <w:rFonts w:ascii="Palatino Linotype" w:hAnsi="Palatino Linotype" w:cs="Arial"/>
          <w:bCs/>
        </w:rPr>
        <w:t xml:space="preserve"> el </w:t>
      </w:r>
      <w:r w:rsidR="003E5B9B" w:rsidRPr="0059185B">
        <w:rPr>
          <w:rFonts w:ascii="Palatino Linotype" w:hAnsi="Palatino Linotype" w:cs="Arial"/>
        </w:rPr>
        <w:t xml:space="preserve">artículo 3, fracción XXXII del </w:t>
      </w:r>
      <w:r w:rsidR="003E5B9B" w:rsidRPr="0059185B">
        <w:rPr>
          <w:rFonts w:ascii="Palatino Linotype" w:hAnsi="Palatino Linotype" w:cs="Arial"/>
          <w:b/>
        </w:rPr>
        <w:t xml:space="preserve">Código Financiero del Estado de México y Municipios </w:t>
      </w:r>
      <w:r w:rsidR="003E5B9B" w:rsidRPr="0059185B">
        <w:rPr>
          <w:rFonts w:ascii="Palatino Linotype" w:hAnsi="Palatino Linotype" w:cs="Arial"/>
        </w:rPr>
        <w:t>establece lo siguiente:</w:t>
      </w:r>
    </w:p>
    <w:p w14:paraId="421630CC" w14:textId="77777777" w:rsidR="003E5B9B" w:rsidRPr="0059185B" w:rsidRDefault="003E5B9B" w:rsidP="005C75D9">
      <w:pPr>
        <w:pStyle w:val="Prrafodelista"/>
        <w:spacing w:before="240" w:after="240" w:line="360" w:lineRule="auto"/>
        <w:ind w:left="851" w:right="992"/>
        <w:jc w:val="both"/>
        <w:rPr>
          <w:rFonts w:ascii="Palatino Linotype" w:hAnsi="Palatino Linotype" w:cs="Arial"/>
          <w:bCs/>
          <w:i/>
        </w:rPr>
      </w:pPr>
      <w:r w:rsidRPr="0059185B">
        <w:rPr>
          <w:rFonts w:ascii="Palatino Linotype" w:hAnsi="Palatino Linotype" w:cs="Arial"/>
          <w:b/>
          <w:bCs/>
          <w:i/>
        </w:rPr>
        <w:t>Artículo 3.-</w:t>
      </w:r>
      <w:r w:rsidRPr="0059185B">
        <w:rPr>
          <w:rFonts w:ascii="Palatino Linotype" w:hAnsi="Palatino Linotype" w:cs="Arial"/>
          <w:bCs/>
          <w:i/>
        </w:rPr>
        <w:t xml:space="preserve"> Para efectos de este Código, Ley de Ingresos del Estado y del Presupuesto de Egresos se entenderá por:</w:t>
      </w:r>
    </w:p>
    <w:p w14:paraId="685AD0EF" w14:textId="77777777" w:rsidR="003E5B9B" w:rsidRPr="0059185B" w:rsidRDefault="003E5B9B" w:rsidP="005C75D9">
      <w:pPr>
        <w:pStyle w:val="Prrafodelista"/>
        <w:spacing w:before="240" w:after="240" w:line="360" w:lineRule="auto"/>
        <w:ind w:left="851" w:right="992"/>
        <w:jc w:val="both"/>
        <w:rPr>
          <w:rFonts w:ascii="Palatino Linotype" w:hAnsi="Palatino Linotype" w:cs="Arial"/>
          <w:bCs/>
          <w:i/>
        </w:rPr>
      </w:pPr>
      <w:r w:rsidRPr="0059185B">
        <w:rPr>
          <w:rFonts w:ascii="Palatino Linotype" w:hAnsi="Palatino Linotype" w:cs="Arial"/>
          <w:bCs/>
          <w:i/>
        </w:rPr>
        <w:t>(…)</w:t>
      </w:r>
    </w:p>
    <w:p w14:paraId="7F0E3DF5" w14:textId="77777777" w:rsidR="003E5B9B" w:rsidRPr="0059185B" w:rsidRDefault="003E5B9B" w:rsidP="005C75D9">
      <w:pPr>
        <w:pStyle w:val="Prrafodelista"/>
        <w:spacing w:before="240" w:after="240" w:line="360" w:lineRule="auto"/>
        <w:ind w:left="851" w:right="992"/>
        <w:jc w:val="both"/>
        <w:rPr>
          <w:rFonts w:ascii="Palatino Linotype" w:hAnsi="Palatino Linotype"/>
          <w:b/>
          <w:i/>
        </w:rPr>
      </w:pPr>
      <w:r w:rsidRPr="0059185B">
        <w:rPr>
          <w:rFonts w:ascii="Palatino Linotype" w:hAnsi="Palatino Linotype"/>
          <w:b/>
          <w:i/>
        </w:rPr>
        <w:lastRenderedPageBreak/>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44051B1" w14:textId="72D846F7" w:rsidR="003E5B9B" w:rsidRPr="0059185B" w:rsidRDefault="003E5B9B" w:rsidP="005C75D9">
      <w:pPr>
        <w:pStyle w:val="Prrafodelista"/>
        <w:spacing w:before="240" w:after="240" w:line="360" w:lineRule="auto"/>
        <w:ind w:left="851" w:right="992"/>
        <w:jc w:val="both"/>
        <w:rPr>
          <w:rFonts w:ascii="Palatino Linotype" w:hAnsi="Palatino Linotype"/>
          <w:b/>
          <w:i/>
        </w:rPr>
      </w:pPr>
      <w:r w:rsidRPr="0059185B">
        <w:rPr>
          <w:rFonts w:ascii="Palatino Linotype" w:hAnsi="Palatino Linotype"/>
          <w:b/>
          <w:i/>
        </w:rPr>
        <w:t>(…)</w:t>
      </w:r>
    </w:p>
    <w:p w14:paraId="528AB995" w14:textId="77777777" w:rsidR="003E5B9B" w:rsidRPr="0059185B" w:rsidRDefault="003E5B9B" w:rsidP="003E5B9B">
      <w:pPr>
        <w:pStyle w:val="Prrafodelista"/>
        <w:spacing w:line="360" w:lineRule="auto"/>
        <w:ind w:left="0"/>
        <w:jc w:val="both"/>
        <w:rPr>
          <w:rFonts w:ascii="Palatino Linotype" w:hAnsi="Palatino Linotype" w:cs="Arial"/>
        </w:rPr>
      </w:pPr>
      <w:r w:rsidRPr="0059185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EFE7181" w14:textId="77777777" w:rsidR="003E5B9B" w:rsidRPr="0059185B" w:rsidRDefault="003E5B9B" w:rsidP="003E5B9B">
      <w:pPr>
        <w:pStyle w:val="Prrafodelista"/>
        <w:spacing w:line="360" w:lineRule="auto"/>
        <w:ind w:left="0"/>
        <w:jc w:val="both"/>
        <w:rPr>
          <w:rFonts w:ascii="Palatino Linotype" w:hAnsi="Palatino Linotype" w:cs="Arial"/>
        </w:rPr>
      </w:pPr>
    </w:p>
    <w:p w14:paraId="72553CAC" w14:textId="77777777" w:rsidR="003E5B9B" w:rsidRPr="0059185B" w:rsidRDefault="003E5B9B" w:rsidP="003E5B9B">
      <w:pPr>
        <w:pStyle w:val="Prrafodelista"/>
        <w:spacing w:line="360" w:lineRule="auto"/>
        <w:ind w:left="0"/>
        <w:jc w:val="both"/>
        <w:rPr>
          <w:rFonts w:ascii="Palatino Linotype" w:hAnsi="Palatino Linotype" w:cs="Arial"/>
        </w:rPr>
      </w:pPr>
      <w:r w:rsidRPr="0059185B">
        <w:rPr>
          <w:rFonts w:ascii="Palatino Linotype" w:hAnsi="Palatino Linotype" w:cs="Arial"/>
        </w:rPr>
        <w:t xml:space="preserve">Así mismo, la </w:t>
      </w:r>
      <w:r w:rsidRPr="0059185B">
        <w:rPr>
          <w:rFonts w:ascii="Palatino Linotype" w:hAnsi="Palatino Linotype" w:cs="Arial"/>
          <w:b/>
        </w:rPr>
        <w:t>Ley del Trabajo de los Servidores Públicos del Estado y Municipios</w:t>
      </w:r>
      <w:r w:rsidRPr="0059185B">
        <w:rPr>
          <w:rFonts w:ascii="Palatino Linotype" w:hAnsi="Palatino Linotype" w:cs="Arial"/>
        </w:rPr>
        <w:t>, en su artículo 220-K fracciones II y IV y último párrafo, establecen lo siguiente:</w:t>
      </w:r>
    </w:p>
    <w:p w14:paraId="4B059862" w14:textId="77777777" w:rsidR="003E5B9B" w:rsidRPr="0059185B" w:rsidRDefault="003E5B9B" w:rsidP="003E5B9B">
      <w:pPr>
        <w:pStyle w:val="Prrafodelista"/>
        <w:spacing w:line="360" w:lineRule="auto"/>
        <w:ind w:left="0"/>
        <w:jc w:val="both"/>
        <w:rPr>
          <w:rFonts w:ascii="Palatino Linotype" w:hAnsi="Palatino Linotype" w:cs="Arial"/>
        </w:rPr>
      </w:pPr>
    </w:p>
    <w:p w14:paraId="30B3B1DB" w14:textId="77777777" w:rsidR="003E5B9B" w:rsidRPr="0059185B" w:rsidRDefault="003E5B9B" w:rsidP="005C75D9">
      <w:pPr>
        <w:spacing w:after="0" w:line="360" w:lineRule="auto"/>
        <w:ind w:left="851" w:right="992"/>
        <w:jc w:val="both"/>
        <w:rPr>
          <w:rFonts w:ascii="Palatino Linotype" w:eastAsia="Times New Roman" w:hAnsi="Palatino Linotype"/>
          <w:bCs/>
          <w:i/>
          <w:sz w:val="24"/>
          <w:szCs w:val="24"/>
          <w:lang w:val="es-ES"/>
        </w:rPr>
      </w:pPr>
      <w:r w:rsidRPr="0059185B">
        <w:rPr>
          <w:rFonts w:ascii="Palatino Linotype" w:eastAsia="Times New Roman" w:hAnsi="Palatino Linotype"/>
          <w:b/>
          <w:bCs/>
          <w:i/>
          <w:sz w:val="24"/>
          <w:szCs w:val="24"/>
          <w:lang w:val="es-ES"/>
        </w:rPr>
        <w:t>ARTÍCULO 220 K.-</w:t>
      </w:r>
      <w:r w:rsidRPr="0059185B">
        <w:rPr>
          <w:rFonts w:ascii="Palatino Linotype" w:eastAsia="Times New Roman" w:hAnsi="Palatino Linotype"/>
          <w:bCs/>
          <w:i/>
          <w:sz w:val="24"/>
          <w:szCs w:val="24"/>
          <w:lang w:val="es-ES"/>
        </w:rPr>
        <w:t xml:space="preserve"> La institución o dependencia pública tiene la obligación de conservar y exhibir en el proceso los documentos que a continuación se precisan:</w:t>
      </w:r>
    </w:p>
    <w:p w14:paraId="78BAF89F" w14:textId="77777777" w:rsidR="003E5B9B" w:rsidRPr="0059185B" w:rsidRDefault="003E5B9B" w:rsidP="005C75D9">
      <w:pPr>
        <w:spacing w:after="0" w:line="360" w:lineRule="auto"/>
        <w:ind w:left="851" w:right="992"/>
        <w:jc w:val="both"/>
        <w:rPr>
          <w:rFonts w:ascii="Palatino Linotype" w:eastAsia="Times New Roman" w:hAnsi="Palatino Linotype"/>
          <w:bCs/>
          <w:i/>
          <w:sz w:val="24"/>
          <w:szCs w:val="24"/>
          <w:lang w:val="es-ES"/>
        </w:rPr>
      </w:pPr>
      <w:r w:rsidRPr="0059185B">
        <w:rPr>
          <w:rFonts w:ascii="Palatino Linotype" w:eastAsia="Times New Roman" w:hAnsi="Palatino Linotype"/>
          <w:b/>
          <w:bCs/>
          <w:i/>
          <w:sz w:val="24"/>
          <w:szCs w:val="24"/>
          <w:lang w:val="es-ES"/>
        </w:rPr>
        <w:t>II.</w:t>
      </w:r>
      <w:r w:rsidRPr="0059185B">
        <w:rPr>
          <w:rFonts w:ascii="Palatino Linotype" w:eastAsia="Times New Roman" w:hAnsi="Palatino Linotype"/>
          <w:bCs/>
          <w:i/>
          <w:sz w:val="24"/>
          <w:szCs w:val="24"/>
          <w:lang w:val="es-ES"/>
        </w:rPr>
        <w:t xml:space="preserve"> </w:t>
      </w:r>
      <w:r w:rsidRPr="0059185B">
        <w:rPr>
          <w:rFonts w:ascii="Palatino Linotype" w:eastAsia="Times New Roman" w:hAnsi="Palatino Linotype"/>
          <w:b/>
          <w:bCs/>
          <w:i/>
          <w:sz w:val="24"/>
          <w:szCs w:val="24"/>
          <w:lang w:val="es-ES"/>
        </w:rPr>
        <w:t>Recibos de pagos de salarios</w:t>
      </w:r>
      <w:r w:rsidRPr="0059185B">
        <w:rPr>
          <w:rFonts w:ascii="Palatino Linotype" w:eastAsia="Times New Roman" w:hAnsi="Palatino Linotype"/>
          <w:bCs/>
          <w:i/>
          <w:sz w:val="24"/>
          <w:szCs w:val="24"/>
          <w:lang w:val="es-ES"/>
        </w:rPr>
        <w:t xml:space="preserve"> o las constancias documentales del pago de salario cuando sea por depósito o mediante información electrónica;</w:t>
      </w:r>
    </w:p>
    <w:p w14:paraId="37E0D257" w14:textId="77777777" w:rsidR="003E5B9B" w:rsidRPr="0059185B" w:rsidRDefault="003E5B9B" w:rsidP="005C75D9">
      <w:pPr>
        <w:spacing w:after="0" w:line="360" w:lineRule="auto"/>
        <w:ind w:left="851" w:right="992"/>
        <w:jc w:val="both"/>
        <w:rPr>
          <w:rFonts w:ascii="Palatino Linotype" w:eastAsia="Times New Roman" w:hAnsi="Palatino Linotype"/>
          <w:b/>
          <w:bCs/>
          <w:i/>
          <w:sz w:val="24"/>
          <w:szCs w:val="24"/>
          <w:lang w:val="es-ES"/>
        </w:rPr>
      </w:pPr>
      <w:r w:rsidRPr="0059185B">
        <w:rPr>
          <w:rFonts w:ascii="Palatino Linotype" w:eastAsia="Times New Roman" w:hAnsi="Palatino Linotype"/>
          <w:b/>
          <w:bCs/>
          <w:i/>
          <w:sz w:val="24"/>
          <w:szCs w:val="24"/>
          <w:lang w:val="es-ES"/>
        </w:rPr>
        <w:lastRenderedPageBreak/>
        <w:t>(…)</w:t>
      </w:r>
    </w:p>
    <w:p w14:paraId="46F220B5" w14:textId="77777777" w:rsidR="003E5B9B" w:rsidRPr="0059185B" w:rsidRDefault="003E5B9B" w:rsidP="005C75D9">
      <w:pPr>
        <w:spacing w:after="0" w:line="360" w:lineRule="auto"/>
        <w:ind w:left="851" w:right="992"/>
        <w:jc w:val="both"/>
        <w:rPr>
          <w:rFonts w:ascii="Palatino Linotype" w:eastAsia="Times New Roman" w:hAnsi="Palatino Linotype"/>
          <w:b/>
          <w:bCs/>
          <w:i/>
          <w:sz w:val="24"/>
          <w:szCs w:val="24"/>
          <w:lang w:val="es-ES"/>
        </w:rPr>
      </w:pPr>
      <w:r w:rsidRPr="0059185B">
        <w:rPr>
          <w:rFonts w:ascii="Palatino Linotype" w:eastAsia="Times New Roman" w:hAnsi="Palatino Linotype"/>
          <w:b/>
          <w:bCs/>
          <w:i/>
          <w:sz w:val="24"/>
          <w:szCs w:val="24"/>
          <w:lang w:val="es-ES"/>
        </w:rPr>
        <w:t>IV.</w:t>
      </w:r>
      <w:r w:rsidRPr="0059185B">
        <w:rPr>
          <w:rFonts w:ascii="Palatino Linotype" w:eastAsia="Times New Roman" w:hAnsi="Palatino Linotype"/>
          <w:bCs/>
          <w:i/>
          <w:sz w:val="24"/>
          <w:szCs w:val="24"/>
          <w:lang w:val="es-ES"/>
        </w:rPr>
        <w:t xml:space="preserve"> </w:t>
      </w:r>
      <w:r w:rsidRPr="0059185B">
        <w:rPr>
          <w:rFonts w:ascii="Palatino Linotype" w:eastAsia="Times New Roman" w:hAnsi="Palatino Linotype"/>
          <w:b/>
          <w:bCs/>
          <w:i/>
          <w:sz w:val="24"/>
          <w:szCs w:val="24"/>
          <w:lang w:val="es-ES"/>
        </w:rPr>
        <w:t>Recibos o las constancias de depósito o del medio de información magnética o electrónica que sean utilizadas para el pago de salarios, prima vacacional, aguinaldo y demás prestaciones establecidas en la presente ley; y</w:t>
      </w:r>
    </w:p>
    <w:p w14:paraId="51DD9612" w14:textId="77777777" w:rsidR="003E5B9B" w:rsidRPr="0059185B" w:rsidRDefault="003E5B9B" w:rsidP="005C75D9">
      <w:pPr>
        <w:pStyle w:val="Prrafodelista"/>
        <w:spacing w:line="360" w:lineRule="auto"/>
        <w:ind w:left="851" w:right="992"/>
        <w:jc w:val="both"/>
        <w:rPr>
          <w:rFonts w:ascii="Palatino Linotype" w:hAnsi="Palatino Linotype"/>
          <w:bCs/>
          <w:i/>
        </w:rPr>
      </w:pPr>
      <w:r w:rsidRPr="0059185B">
        <w:rPr>
          <w:rFonts w:ascii="Palatino Linotype" w:hAnsi="Palatino Linotype"/>
          <w:b/>
          <w:bCs/>
          <w:i/>
        </w:rPr>
        <w:t>Los documentos señalados en la fracción I de este artículo, deberán conservarse mientras dure la relación laboral y hasta un año después;</w:t>
      </w:r>
      <w:r w:rsidRPr="0059185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CD313F8" w14:textId="77777777" w:rsidR="003E5B9B" w:rsidRPr="0059185B" w:rsidRDefault="003E5B9B" w:rsidP="005C75D9">
      <w:pPr>
        <w:pStyle w:val="Prrafodelista"/>
        <w:spacing w:line="360" w:lineRule="auto"/>
        <w:ind w:left="851" w:right="992"/>
        <w:jc w:val="both"/>
        <w:rPr>
          <w:rFonts w:ascii="Palatino Linotype" w:hAnsi="Palatino Linotype"/>
          <w:bCs/>
          <w:i/>
        </w:rPr>
      </w:pPr>
      <w:r w:rsidRPr="0059185B">
        <w:rPr>
          <w:rFonts w:ascii="Palatino Linotype" w:hAnsi="Palatino Linotype"/>
          <w:b/>
          <w:bCs/>
          <w:i/>
        </w:rPr>
        <w:t>Los documentos y constancias aquí señalados, la institución o dependencia</w:t>
      </w:r>
      <w:r w:rsidRPr="0059185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59185B">
        <w:rPr>
          <w:rFonts w:ascii="Palatino Linotype" w:hAnsi="Palatino Linotype"/>
          <w:bCs/>
          <w:i/>
        </w:rPr>
        <w:t>, harán prueba plena.</w:t>
      </w:r>
    </w:p>
    <w:p w14:paraId="08B1EC5C" w14:textId="77777777" w:rsidR="003E5B9B" w:rsidRPr="0059185B" w:rsidRDefault="003E5B9B" w:rsidP="005C75D9">
      <w:pPr>
        <w:pStyle w:val="Prrafodelista"/>
        <w:spacing w:line="360" w:lineRule="auto"/>
        <w:ind w:left="851" w:right="992"/>
        <w:jc w:val="both"/>
        <w:rPr>
          <w:rFonts w:ascii="Palatino Linotype" w:hAnsi="Palatino Linotype"/>
          <w:bCs/>
          <w:i/>
        </w:rPr>
      </w:pPr>
      <w:r w:rsidRPr="0059185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2CC5420A" w14:textId="77777777" w:rsidR="003E5B9B" w:rsidRPr="0059185B" w:rsidRDefault="003E5B9B" w:rsidP="003E5B9B">
      <w:pPr>
        <w:pStyle w:val="Prrafodelista"/>
        <w:spacing w:line="360" w:lineRule="auto"/>
        <w:ind w:left="851"/>
        <w:jc w:val="both"/>
        <w:rPr>
          <w:rFonts w:ascii="Palatino Linotype" w:hAnsi="Palatino Linotype" w:cs="Arial"/>
        </w:rPr>
      </w:pPr>
    </w:p>
    <w:p w14:paraId="26835173" w14:textId="77777777" w:rsidR="003E5B9B" w:rsidRPr="0059185B" w:rsidRDefault="003E5B9B" w:rsidP="005C75D9">
      <w:pPr>
        <w:pStyle w:val="Prrafodelista"/>
        <w:spacing w:before="240" w:after="240" w:line="360" w:lineRule="auto"/>
        <w:ind w:left="0"/>
        <w:jc w:val="both"/>
        <w:rPr>
          <w:rFonts w:ascii="Palatino Linotype" w:hAnsi="Palatino Linotype" w:cs="Arial"/>
        </w:rPr>
      </w:pPr>
      <w:r w:rsidRPr="0059185B">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w:t>
      </w:r>
      <w:r w:rsidRPr="0059185B">
        <w:rPr>
          <w:rFonts w:ascii="Palatino Linotype" w:hAnsi="Palatino Linotype" w:cs="Arial"/>
        </w:rPr>
        <w:lastRenderedPageBreak/>
        <w:t>documentación durante el último año y un año después de que se extingue la relación laboral a través de los sistemas de digitalización o de información magnética o electrónica.</w:t>
      </w:r>
    </w:p>
    <w:p w14:paraId="4268136D" w14:textId="6F8DC183" w:rsidR="00594519" w:rsidRDefault="00594519" w:rsidP="00594519">
      <w:pPr>
        <w:pStyle w:val="Sinespaciado"/>
        <w:spacing w:before="240" w:after="240" w:line="360" w:lineRule="auto"/>
        <w:jc w:val="both"/>
        <w:rPr>
          <w:rFonts w:ascii="Palatino Linotype" w:eastAsia="Calibri" w:hAnsi="Palatino Linotype" w:cs="Arial"/>
        </w:rPr>
      </w:pPr>
      <w:r>
        <w:rPr>
          <w:rFonts w:ascii="Palatino Linotype" w:hAnsi="Palatino Linotype" w:cs="Arial"/>
          <w:bCs/>
        </w:rPr>
        <w:t xml:space="preserve">Ahora bien, lo que respecta al tipo de plaza, </w:t>
      </w:r>
      <w:r w:rsidRPr="004B2378">
        <w:rPr>
          <w:rFonts w:ascii="Palatino Linotype" w:hAnsi="Palatino Linotype"/>
          <w:lang w:eastAsia="es-MX"/>
        </w:rPr>
        <w:t>es necesario señalar el contenido de</w:t>
      </w:r>
      <w:r>
        <w:rPr>
          <w:rFonts w:ascii="Palatino Linotype" w:hAnsi="Palatino Linotype"/>
          <w:lang w:eastAsia="es-MX"/>
        </w:rPr>
        <w:t xml:space="preserve"> los artículos </w:t>
      </w:r>
      <w:r w:rsidRPr="005242B7">
        <w:rPr>
          <w:rFonts w:ascii="Palatino Linotype" w:eastAsia="Calibri" w:hAnsi="Palatino Linotype" w:cs="Arial"/>
        </w:rPr>
        <w:t>5, 45, 48, 49 y 98 de Ley del Trabajo de los Servidores Públicos del Estado y Municipios:</w:t>
      </w:r>
    </w:p>
    <w:p w14:paraId="2DBE0FB2"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b/>
          <w:i/>
          <w:lang w:eastAsia="es-MX"/>
        </w:rPr>
      </w:pPr>
      <w:r w:rsidRPr="005242B7">
        <w:rPr>
          <w:rFonts w:ascii="Palatino Linotype" w:eastAsia="Calibri" w:hAnsi="Palatino Linotype" w:cs="Times New Roman"/>
          <w:b/>
          <w:i/>
        </w:rPr>
        <w:t>LEY DEL TRABAJO DE LOS SERVIDORES PUBLICOS DEL ESTADO Y MUNICIPIOS</w:t>
      </w:r>
    </w:p>
    <w:p w14:paraId="6F6CE3FF"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b/>
          <w:i/>
          <w:u w:val="single"/>
        </w:rPr>
        <w:t>ARTÍCULO 5.- La relación de trabajo entre las instituciones públicas y sus servidores públicos se entiende establecida mediante nombramiento, formato único de movimiento de personal, contrato</w:t>
      </w:r>
      <w:r w:rsidRPr="005242B7">
        <w:rPr>
          <w:rFonts w:ascii="Palatino Linotype" w:eastAsia="Calibri" w:hAnsi="Palatino Linotype" w:cs="Times New Roman"/>
          <w:i/>
        </w:rPr>
        <w:t xml:space="preserve"> </w:t>
      </w:r>
      <w:r w:rsidRPr="005242B7">
        <w:rPr>
          <w:rFonts w:ascii="Palatino Linotype" w:eastAsia="Calibri" w:hAnsi="Palatino Linotype" w:cs="Times New Roman"/>
          <w:b/>
          <w:bCs/>
          <w:i/>
          <w:u w:val="single"/>
        </w:rPr>
        <w:t>o por cualquier otro acto que tenga como consecuencia la prestación personal subordinada del servicio y la percepción de un sueldo</w:t>
      </w:r>
      <w:r w:rsidRPr="005242B7">
        <w:rPr>
          <w:rFonts w:ascii="Palatino Linotype" w:eastAsia="Calibri" w:hAnsi="Palatino Linotype" w:cs="Times New Roman"/>
          <w:i/>
        </w:rPr>
        <w:t>. Para los efectos de esta ley, las instituciones públicas estarán representadas por sus titulares.</w:t>
      </w:r>
    </w:p>
    <w:p w14:paraId="3F73A0A7"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b/>
          <w:i/>
          <w:u w:val="single"/>
        </w:rPr>
        <w:t xml:space="preserve">ARTÍCULO 45.-Los servidores públicos prestarán sus servicios mediante nombramiento, contrato o formato único de Movimientos de Personal </w:t>
      </w:r>
      <w:r w:rsidRPr="005242B7">
        <w:rPr>
          <w:rFonts w:ascii="Palatino Linotype" w:eastAsia="Calibri" w:hAnsi="Palatino Linotype" w:cs="Times New Roman"/>
          <w:i/>
        </w:rPr>
        <w:t>expedidos por quien estuviere facultado legalmente para extenderlo</w:t>
      </w:r>
    </w:p>
    <w:p w14:paraId="51E6F99D"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b/>
          <w:i/>
          <w:u w:val="single"/>
        </w:rPr>
      </w:pPr>
      <w:r w:rsidRPr="005242B7">
        <w:rPr>
          <w:rFonts w:ascii="Palatino Linotype" w:eastAsia="Calibri" w:hAnsi="Palatino Linotype" w:cs="Times New Roman"/>
          <w:b/>
          <w:i/>
          <w:u w:val="single"/>
        </w:rPr>
        <w:t xml:space="preserve">ARTÍCULO 48. Para iniciar la prestación de los servicios se requiere: </w:t>
      </w:r>
    </w:p>
    <w:p w14:paraId="2502D8CC"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b/>
          <w:i/>
          <w:u w:val="single"/>
        </w:rPr>
      </w:pPr>
      <w:r w:rsidRPr="005242B7">
        <w:rPr>
          <w:rFonts w:ascii="Palatino Linotype" w:eastAsia="Calibri" w:hAnsi="Palatino Linotype" w:cs="Times New Roman"/>
          <w:b/>
          <w:i/>
          <w:u w:val="single"/>
        </w:rPr>
        <w:t>I. Tener conferido el nombramiento, contrato respectivo o formato único de Movimientos de Personal;</w:t>
      </w:r>
    </w:p>
    <w:p w14:paraId="7943DF00"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w:t>
      </w:r>
    </w:p>
    <w:p w14:paraId="3BCEFB7C"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b/>
          <w:i/>
          <w:u w:val="single"/>
        </w:rPr>
      </w:pPr>
      <w:r w:rsidRPr="005242B7">
        <w:rPr>
          <w:rFonts w:ascii="Palatino Linotype" w:eastAsia="Calibri" w:hAnsi="Palatino Linotype" w:cs="Times New Roman"/>
          <w:b/>
          <w:i/>
          <w:u w:val="single"/>
        </w:rPr>
        <w:lastRenderedPageBreak/>
        <w:t xml:space="preserve">ARTÍCULO 49.- Los nombramientos, contratos o formato único de Movimientos de Personal de los servidores públicos deberán contener: </w:t>
      </w:r>
    </w:p>
    <w:p w14:paraId="0E92A0E3"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I. Nombre completo del servidor público; </w:t>
      </w:r>
    </w:p>
    <w:p w14:paraId="2A32D9F7"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II. Cargo para el que es designado, fecha de inicio de sus servicios y lugar de adscripción; </w:t>
      </w:r>
    </w:p>
    <w:p w14:paraId="7BE0A6BA"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III. Carácter del nombramiento, ya sea de servidores públicos generales o de confianza, así como la temporalidad del mismo;</w:t>
      </w:r>
    </w:p>
    <w:p w14:paraId="74693124"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IV. Remuneración correspondiente al puesto; </w:t>
      </w:r>
    </w:p>
    <w:p w14:paraId="028F30C9"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V. Jornadade trabajo; </w:t>
      </w:r>
    </w:p>
    <w:p w14:paraId="4A4F487D" w14:textId="77777777" w:rsidR="00594519" w:rsidRPr="005242B7" w:rsidRDefault="00594519" w:rsidP="00594519">
      <w:pPr>
        <w:tabs>
          <w:tab w:val="left" w:pos="2685"/>
        </w:tabs>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VI. Derogada; </w:t>
      </w:r>
      <w:r w:rsidRPr="005242B7">
        <w:rPr>
          <w:rFonts w:ascii="Palatino Linotype" w:eastAsia="Calibri" w:hAnsi="Palatino Linotype" w:cs="Times New Roman"/>
          <w:i/>
        </w:rPr>
        <w:tab/>
      </w:r>
    </w:p>
    <w:p w14:paraId="5E9CC977"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lang w:eastAsia="es-MX"/>
        </w:rPr>
      </w:pPr>
      <w:r w:rsidRPr="005242B7">
        <w:rPr>
          <w:rFonts w:ascii="Palatino Linotype" w:eastAsia="Calibri" w:hAnsi="Palatino Linotype" w:cs="Times New Roman"/>
          <w:i/>
        </w:rPr>
        <w:t>VII. Firma del servidor público autorizado para emitir el nombramiento, contrato o formato único de Movimientos de Personal, así como el fundamento legal de esa atribución.</w:t>
      </w:r>
    </w:p>
    <w:p w14:paraId="3FE9B3D8"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b/>
          <w:i/>
          <w:u w:val="single"/>
        </w:rPr>
        <w:t>ARTÍCULO 98. Son obligaciones de las instituciones públicas</w:t>
      </w:r>
      <w:r w:rsidRPr="005242B7">
        <w:rPr>
          <w:rFonts w:ascii="Palatino Linotype" w:eastAsia="Calibri" w:hAnsi="Palatino Linotype" w:cs="Times New Roman"/>
          <w:i/>
        </w:rPr>
        <w:t>:</w:t>
      </w:r>
    </w:p>
    <w:p w14:paraId="03A5489A"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w:t>
      </w:r>
    </w:p>
    <w:p w14:paraId="76DEFB55" w14:textId="77777777" w:rsidR="00594519" w:rsidRPr="005242B7" w:rsidRDefault="00594519" w:rsidP="00594519">
      <w:pPr>
        <w:spacing w:before="240" w:after="240" w:line="360" w:lineRule="auto"/>
        <w:ind w:left="851" w:right="851"/>
        <w:jc w:val="both"/>
        <w:rPr>
          <w:rFonts w:ascii="Palatino Linotype" w:eastAsia="Calibri" w:hAnsi="Palatino Linotype" w:cs="Times New Roman"/>
          <w:b/>
          <w:i/>
          <w:u w:val="single"/>
          <w:lang w:eastAsia="es-MX"/>
        </w:rPr>
      </w:pPr>
      <w:r w:rsidRPr="005242B7">
        <w:rPr>
          <w:rFonts w:ascii="Palatino Linotype" w:eastAsia="Calibri" w:hAnsi="Palatino Linotype" w:cs="Times New Roman"/>
          <w:b/>
          <w:i/>
          <w:u w:val="single"/>
        </w:rPr>
        <w:t>XVII. Integrar los expedientes de los servidores públicos y proporcionar las constancias que éstos soliciten para el trámite de los asuntos de su interés en los términos que señalen los ordenamientos respectivos.</w:t>
      </w:r>
    </w:p>
    <w:p w14:paraId="635CDF57" w14:textId="77777777" w:rsidR="00594519" w:rsidRPr="005242B7" w:rsidRDefault="00594519" w:rsidP="00594519">
      <w:pPr>
        <w:spacing w:before="240" w:after="240" w:line="360" w:lineRule="auto"/>
        <w:jc w:val="both"/>
        <w:rPr>
          <w:rFonts w:ascii="Palatino Linotype" w:eastAsia="Calibri" w:hAnsi="Palatino Linotype" w:cs="Times New Roman"/>
          <w:sz w:val="24"/>
          <w:szCs w:val="24"/>
        </w:rPr>
      </w:pPr>
      <w:r w:rsidRPr="005242B7">
        <w:rPr>
          <w:rFonts w:ascii="Palatino Linotype" w:eastAsia="Calibri" w:hAnsi="Palatino Linotype" w:cs="Times New Roman"/>
          <w:sz w:val="24"/>
          <w:szCs w:val="24"/>
          <w:lang w:eastAsia="es-MX"/>
        </w:rPr>
        <w:t xml:space="preserve">De la fundamentación en cita, podemos advertir que la </w:t>
      </w:r>
      <w:r w:rsidRPr="005242B7">
        <w:rPr>
          <w:rFonts w:ascii="Palatino Linotype" w:eastAsia="Calibri" w:hAnsi="Palatino Linotype" w:cs="Times New Roman"/>
          <w:sz w:val="24"/>
          <w:szCs w:val="24"/>
        </w:rPr>
        <w:t xml:space="preserve">Ley del Trabajo de los Servidores Públicos del Estado y Municipios, es la que regula las relaciones laborales </w:t>
      </w:r>
      <w:r w:rsidRPr="005242B7">
        <w:rPr>
          <w:rFonts w:ascii="Palatino Linotype" w:eastAsia="Calibri" w:hAnsi="Palatino Linotype" w:cs="Times New Roman"/>
          <w:sz w:val="24"/>
          <w:szCs w:val="24"/>
        </w:rPr>
        <w:lastRenderedPageBreak/>
        <w:t>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45F77C4B" w14:textId="2C45BB6C" w:rsidR="00594519" w:rsidRPr="00594519" w:rsidRDefault="00594519" w:rsidP="003E5B9B">
      <w:pPr>
        <w:spacing w:before="240" w:after="240" w:line="360" w:lineRule="auto"/>
        <w:jc w:val="both"/>
        <w:rPr>
          <w:rFonts w:ascii="Palatino Linotype" w:eastAsia="Calibri" w:hAnsi="Palatino Linotype" w:cs="Times New Roman"/>
          <w:sz w:val="24"/>
          <w:szCs w:val="24"/>
        </w:rPr>
      </w:pPr>
      <w:r w:rsidRPr="005242B7">
        <w:rPr>
          <w:rFonts w:ascii="Palatino Linotype" w:eastAsia="Calibri" w:hAnsi="Palatino Linotype" w:cs="Times New Roman"/>
          <w:sz w:val="24"/>
          <w:szCs w:val="24"/>
        </w:rPr>
        <w:t xml:space="preserve">Ahora bien, la documentación requerida para poder ingresar al servicio público, refiere a alguno de los tres, en razón de que la documentación solicitada corresponde </w:t>
      </w:r>
      <w:r w:rsidRPr="00BE535E">
        <w:rPr>
          <w:rFonts w:ascii="Palatino Linotype" w:eastAsia="Calibri" w:hAnsi="Palatino Linotype" w:cs="Times New Roman"/>
          <w:sz w:val="24"/>
          <w:szCs w:val="24"/>
        </w:rPr>
        <w:t xml:space="preserve">los nombramientos de los </w:t>
      </w:r>
      <w:r>
        <w:rPr>
          <w:rFonts w:ascii="Palatino Linotype" w:eastAsia="Calibri" w:hAnsi="Palatino Linotype" w:cs="Times New Roman"/>
          <w:sz w:val="24"/>
          <w:szCs w:val="24"/>
        </w:rPr>
        <w:t>D</w:t>
      </w:r>
      <w:r w:rsidRPr="00BE535E">
        <w:rPr>
          <w:rFonts w:ascii="Palatino Linotype" w:eastAsia="Calibri" w:hAnsi="Palatino Linotype" w:cs="Times New Roman"/>
          <w:sz w:val="24"/>
          <w:szCs w:val="24"/>
        </w:rPr>
        <w:t xml:space="preserve">irectores </w:t>
      </w:r>
      <w:r>
        <w:rPr>
          <w:rFonts w:ascii="Palatino Linotype" w:eastAsia="Calibri" w:hAnsi="Palatino Linotype" w:cs="Times New Roman"/>
          <w:sz w:val="24"/>
          <w:szCs w:val="24"/>
        </w:rPr>
        <w:t>del Ayuntamiento de Almoloya del Rio</w:t>
      </w:r>
      <w:r w:rsidRPr="005242B7">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es oportuno señalar que </w:t>
      </w:r>
      <w:r w:rsidRPr="005242B7">
        <w:rPr>
          <w:rFonts w:ascii="Palatino Linotype" w:eastAsia="Calibri" w:hAnsi="Palatino Linotype" w:cs="Times New Roman"/>
          <w:sz w:val="24"/>
          <w:szCs w:val="24"/>
        </w:rPr>
        <w:t>por el FUMP es utilizado en el sector central y el nombramiento es utilizado mayormente para los mandos medios y superiores.</w:t>
      </w:r>
    </w:p>
    <w:p w14:paraId="1073E073" w14:textId="569C4757" w:rsidR="00FA4C3E" w:rsidRPr="0059185B" w:rsidRDefault="00FA4C3E" w:rsidP="00C10EAC">
      <w:pPr>
        <w:spacing w:before="240" w:after="240" w:line="360" w:lineRule="auto"/>
        <w:jc w:val="both"/>
        <w:rPr>
          <w:rFonts w:ascii="Palatino Linotype" w:hAnsi="Palatino Linotype"/>
          <w:sz w:val="24"/>
          <w:lang w:val="es-ES"/>
        </w:rPr>
      </w:pPr>
      <w:r w:rsidRPr="0059185B">
        <w:rPr>
          <w:rFonts w:ascii="Palatino Linotype" w:hAnsi="Palatino Linotype"/>
          <w:sz w:val="24"/>
          <w:lang w:val="es-ES"/>
        </w:rPr>
        <w:t xml:space="preserve">Por otra parte, es de destacar que desde el momento en que una persona asume el desempeño de </w:t>
      </w:r>
      <w:r w:rsidR="0059185B" w:rsidRPr="0059185B">
        <w:rPr>
          <w:rFonts w:ascii="Palatino Linotype" w:hAnsi="Palatino Linotype"/>
          <w:sz w:val="24"/>
          <w:lang w:val="es-ES"/>
        </w:rPr>
        <w:t>un</w:t>
      </w:r>
      <w:r w:rsidRPr="0059185B">
        <w:rPr>
          <w:rFonts w:ascii="Palatino Linotype" w:hAnsi="Palatino Linotype"/>
          <w:sz w:val="24"/>
          <w:lang w:val="es-ES"/>
        </w:rPr>
        <w:t xml:space="preserve"> empleo, cargo o comisión en el servicio público, sede parte de su privacidad al dominio público; esto es, que aun cuando tiene el derecho de que se le protejan sus datos personales; sin embargo, por el hecho de recibir recursos públicos como servidores públicos, el monto que se le entrega, así como los conceptos por los que se le entregan esos recursos públicos, es de carácter público, a efecto de justificar a la ciudadanía la forma, términos y condiciones en que se aplican los recursos públicos; por lo tanto, la lista de trabajadores </w:t>
      </w:r>
      <w:r w:rsidR="0059185B" w:rsidRPr="0059185B">
        <w:rPr>
          <w:rFonts w:ascii="Palatino Linotype" w:hAnsi="Palatino Linotype"/>
          <w:sz w:val="24"/>
          <w:lang w:val="es-ES"/>
        </w:rPr>
        <w:t>y su tipo de plaza</w:t>
      </w:r>
      <w:r w:rsidRPr="0059185B">
        <w:rPr>
          <w:rFonts w:ascii="Palatino Linotype" w:hAnsi="Palatino Linotype"/>
          <w:sz w:val="24"/>
          <w:lang w:val="es-ES"/>
        </w:rPr>
        <w:t>, es del dominio público.</w:t>
      </w:r>
    </w:p>
    <w:p w14:paraId="488C4E93" w14:textId="1D8BEFA7" w:rsidR="00FA4C3E" w:rsidRPr="0059185B" w:rsidRDefault="007E0724" w:rsidP="00C10EAC">
      <w:pPr>
        <w:spacing w:before="240" w:after="240" w:line="360" w:lineRule="auto"/>
        <w:jc w:val="both"/>
        <w:rPr>
          <w:rFonts w:ascii="Palatino Linotype" w:hAnsi="Palatino Linotype"/>
          <w:sz w:val="24"/>
          <w:lang w:val="es-ES"/>
        </w:rPr>
      </w:pPr>
      <w:r w:rsidRPr="0059185B">
        <w:rPr>
          <w:rFonts w:ascii="Palatino Linotype" w:hAnsi="Palatino Linotype"/>
          <w:sz w:val="24"/>
          <w:lang w:val="es-ES"/>
        </w:rPr>
        <w:t>Así</w:t>
      </w:r>
      <w:r w:rsidR="00FA4C3E" w:rsidRPr="0059185B">
        <w:rPr>
          <w:rFonts w:ascii="Palatino Linotype" w:hAnsi="Palatino Linotype"/>
          <w:sz w:val="24"/>
          <w:lang w:val="es-ES"/>
        </w:rPr>
        <w:t xml:space="preserve"> </w:t>
      </w:r>
      <w:r w:rsidRPr="0059185B">
        <w:rPr>
          <w:rFonts w:ascii="Palatino Linotype" w:hAnsi="Palatino Linotype"/>
          <w:sz w:val="24"/>
          <w:lang w:val="es-ES"/>
        </w:rPr>
        <w:t>también</w:t>
      </w:r>
      <w:r w:rsidR="00FA4C3E" w:rsidRPr="0059185B">
        <w:rPr>
          <w:rFonts w:ascii="Palatino Linotype" w:hAnsi="Palatino Linotype"/>
          <w:sz w:val="24"/>
          <w:lang w:val="es-ES"/>
        </w:rPr>
        <w:t xml:space="preserve">, el Manual General de Organización de la Secretaria de Educaciones en su numeral 1.5.1 establece la </w:t>
      </w:r>
      <w:r w:rsidRPr="0059185B">
        <w:rPr>
          <w:rFonts w:ascii="Palatino Linotype" w:hAnsi="Palatino Linotype"/>
          <w:sz w:val="24"/>
          <w:lang w:val="es-ES"/>
        </w:rPr>
        <w:t>misión</w:t>
      </w:r>
      <w:r w:rsidR="00FA4C3E" w:rsidRPr="0059185B">
        <w:rPr>
          <w:rFonts w:ascii="Palatino Linotype" w:hAnsi="Palatino Linotype"/>
          <w:sz w:val="24"/>
          <w:lang w:val="es-ES"/>
        </w:rPr>
        <w:t xml:space="preserve"> y las funciones que </w:t>
      </w:r>
      <w:r w:rsidRPr="0059185B">
        <w:rPr>
          <w:rFonts w:ascii="Palatino Linotype" w:hAnsi="Palatino Linotype"/>
          <w:sz w:val="24"/>
          <w:lang w:val="es-ES"/>
        </w:rPr>
        <w:t>tendrá</w:t>
      </w:r>
      <w:r w:rsidR="00FA4C3E" w:rsidRPr="0059185B">
        <w:rPr>
          <w:rFonts w:ascii="Palatino Linotype" w:hAnsi="Palatino Linotype"/>
          <w:sz w:val="24"/>
          <w:lang w:val="es-ES"/>
        </w:rPr>
        <w:t xml:space="preserve"> la </w:t>
      </w:r>
      <w:r w:rsidRPr="0059185B">
        <w:rPr>
          <w:rFonts w:ascii="Palatino Linotype" w:hAnsi="Palatino Linotype"/>
          <w:sz w:val="24"/>
          <w:lang w:val="es-ES"/>
        </w:rPr>
        <w:t>Dirección</w:t>
      </w:r>
      <w:r w:rsidR="00FA4C3E" w:rsidRPr="0059185B">
        <w:rPr>
          <w:rFonts w:ascii="Palatino Linotype" w:hAnsi="Palatino Linotype"/>
          <w:sz w:val="24"/>
          <w:lang w:val="es-ES"/>
        </w:rPr>
        <w:t xml:space="preserve"> General de </w:t>
      </w:r>
      <w:r w:rsidR="00FA4C3E" w:rsidRPr="0059185B">
        <w:rPr>
          <w:rFonts w:ascii="Palatino Linotype" w:hAnsi="Palatino Linotype"/>
          <w:sz w:val="24"/>
          <w:lang w:val="es-ES"/>
        </w:rPr>
        <w:lastRenderedPageBreak/>
        <w:t xml:space="preserve">Recursos Humanos y Organización, las cuales </w:t>
      </w:r>
      <w:r w:rsidRPr="0059185B">
        <w:rPr>
          <w:rFonts w:ascii="Palatino Linotype" w:hAnsi="Palatino Linotype"/>
          <w:sz w:val="24"/>
          <w:lang w:val="es-ES"/>
        </w:rPr>
        <w:t>serán</w:t>
      </w:r>
      <w:r w:rsidR="00FA4C3E" w:rsidRPr="0059185B">
        <w:rPr>
          <w:rFonts w:ascii="Palatino Linotype" w:hAnsi="Palatino Linotype"/>
          <w:sz w:val="24"/>
          <w:lang w:val="es-ES"/>
        </w:rPr>
        <w:t xml:space="preserve"> entre otras, intervenir y en general, administrar las relaciones laborales entre la </w:t>
      </w:r>
      <w:r w:rsidRPr="0059185B">
        <w:rPr>
          <w:rFonts w:ascii="Palatino Linotype" w:hAnsi="Palatino Linotype"/>
          <w:sz w:val="24"/>
          <w:lang w:val="es-ES"/>
        </w:rPr>
        <w:t>secretaria</w:t>
      </w:r>
      <w:r w:rsidR="00FA4C3E" w:rsidRPr="0059185B">
        <w:rPr>
          <w:rFonts w:ascii="Palatino Linotype" w:hAnsi="Palatino Linotype"/>
          <w:sz w:val="24"/>
          <w:lang w:val="es-ES"/>
        </w:rPr>
        <w:t xml:space="preserve"> y la organización sindical de los trabajadores, por lo tanto, el sujeto obligado si cuenta con la </w:t>
      </w:r>
      <w:r w:rsidRPr="0059185B">
        <w:rPr>
          <w:rFonts w:ascii="Palatino Linotype" w:hAnsi="Palatino Linotype"/>
          <w:sz w:val="24"/>
          <w:lang w:val="es-ES"/>
        </w:rPr>
        <w:t>información</w:t>
      </w:r>
      <w:r w:rsidR="00FA4C3E" w:rsidRPr="0059185B">
        <w:rPr>
          <w:rFonts w:ascii="Palatino Linotype" w:hAnsi="Palatino Linotype"/>
          <w:sz w:val="24"/>
          <w:lang w:val="es-ES"/>
        </w:rPr>
        <w:t xml:space="preserve"> </w:t>
      </w:r>
      <w:r w:rsidRPr="0059185B">
        <w:rPr>
          <w:rFonts w:ascii="Palatino Linotype" w:hAnsi="Palatino Linotype"/>
          <w:sz w:val="24"/>
          <w:lang w:val="es-ES"/>
        </w:rPr>
        <w:t>solicitada</w:t>
      </w:r>
      <w:r w:rsidR="00FA4C3E" w:rsidRPr="0059185B">
        <w:rPr>
          <w:rFonts w:ascii="Palatino Linotype" w:hAnsi="Palatino Linotype"/>
          <w:sz w:val="24"/>
          <w:lang w:val="es-ES"/>
        </w:rPr>
        <w:t>.</w:t>
      </w:r>
    </w:p>
    <w:p w14:paraId="7F3E9EC4" w14:textId="59244D36" w:rsidR="00046468" w:rsidRPr="0059185B" w:rsidRDefault="00046468" w:rsidP="007E0724">
      <w:pPr>
        <w:spacing w:before="240" w:after="240" w:line="360" w:lineRule="auto"/>
        <w:jc w:val="both"/>
        <w:rPr>
          <w:rFonts w:ascii="Palatino Linotype" w:hAnsi="Palatino Linotype"/>
          <w:sz w:val="24"/>
          <w:lang w:val="es-ES"/>
        </w:rPr>
      </w:pPr>
      <w:r w:rsidRPr="0059185B">
        <w:rPr>
          <w:rFonts w:ascii="Palatino Linotype" w:hAnsi="Palatino Linotype"/>
          <w:sz w:val="24"/>
          <w:lang w:val="es-ES"/>
        </w:rPr>
        <w:t>Resulta útil traer a colación lo establecido en</w:t>
      </w:r>
      <w:r w:rsidR="006E502D" w:rsidRPr="0059185B">
        <w:rPr>
          <w:rFonts w:ascii="Palatino Linotype" w:hAnsi="Palatino Linotype"/>
          <w:sz w:val="24"/>
          <w:lang w:val="es-ES"/>
        </w:rPr>
        <w:t xml:space="preserve"> la fracción XXII del numeral 3 de la Ley de Transparencia, que señala:</w:t>
      </w:r>
    </w:p>
    <w:p w14:paraId="37FB8429" w14:textId="1B80EB07" w:rsidR="006E502D" w:rsidRPr="0059185B" w:rsidRDefault="006E502D" w:rsidP="006E502D">
      <w:pPr>
        <w:spacing w:before="240" w:after="240" w:line="360" w:lineRule="auto"/>
        <w:ind w:left="708"/>
        <w:jc w:val="both"/>
        <w:rPr>
          <w:rFonts w:ascii="Palatino Linotype" w:hAnsi="Palatino Linotype"/>
          <w:i/>
          <w:sz w:val="24"/>
          <w:lang w:val="es-ES"/>
        </w:rPr>
      </w:pPr>
      <w:r w:rsidRPr="0059185B">
        <w:rPr>
          <w:rFonts w:ascii="Palatino Linotype" w:hAnsi="Palatino Linotype"/>
          <w:i/>
          <w:sz w:val="24"/>
          <w:lang w:val="es-ES"/>
        </w:rPr>
        <w:t>Artículo 3. Para los efectos de la presente Ley se entenderá por:</w:t>
      </w:r>
    </w:p>
    <w:p w14:paraId="593E0A14" w14:textId="143B0CD8" w:rsidR="00752628" w:rsidRPr="0059185B" w:rsidRDefault="006E502D" w:rsidP="007E0724">
      <w:pPr>
        <w:pStyle w:val="Prrafodelista"/>
        <w:numPr>
          <w:ilvl w:val="0"/>
          <w:numId w:val="40"/>
        </w:numPr>
        <w:spacing w:before="240" w:after="240" w:line="360" w:lineRule="auto"/>
        <w:ind w:left="1776"/>
        <w:jc w:val="both"/>
        <w:rPr>
          <w:rFonts w:ascii="Palatino Linotype" w:hAnsi="Palatino Linotype"/>
          <w:i/>
        </w:rPr>
      </w:pPr>
      <w:r w:rsidRPr="0059185B">
        <w:rPr>
          <w:rFonts w:ascii="Palatino Linotype" w:hAnsi="Palatino Linotype"/>
          <w:i/>
        </w:rPr>
        <w:t>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38687AD5" w14:textId="65B19B1D" w:rsidR="0059185B" w:rsidRDefault="0059185B" w:rsidP="0059185B">
      <w:pPr>
        <w:spacing w:before="240" w:after="240" w:line="360" w:lineRule="auto"/>
        <w:jc w:val="both"/>
        <w:rPr>
          <w:rFonts w:ascii="Palatino Linotype" w:hAnsi="Palatino Linotype"/>
          <w:lang w:val="es-ES"/>
        </w:rPr>
      </w:pPr>
      <w:r w:rsidRPr="0059185B">
        <w:rPr>
          <w:rFonts w:ascii="Palatino Linotype" w:hAnsi="Palatino Linotype"/>
          <w:lang w:val="es-ES"/>
        </w:rPr>
        <w:t>Por ultimo, es de mencionar que la misma Ley, establece como obligación común de transparencia lo siguiente:</w:t>
      </w:r>
    </w:p>
    <w:p w14:paraId="42AD0DA5" w14:textId="6CE17BD1" w:rsidR="0059185B" w:rsidRDefault="0059185B" w:rsidP="0059185B">
      <w:pPr>
        <w:spacing w:before="240" w:after="240" w:line="360" w:lineRule="auto"/>
        <w:ind w:left="360"/>
        <w:jc w:val="both"/>
        <w:rPr>
          <w:rFonts w:ascii="Palatino Linotype" w:hAnsi="Palatino Linotype"/>
          <w:i/>
          <w:lang w:val="es-ES"/>
        </w:rPr>
      </w:pPr>
      <w:r w:rsidRPr="0059185B">
        <w:rPr>
          <w:rFonts w:ascii="Palatino Linotype" w:hAnsi="Palatino Linotype"/>
          <w:i/>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5802C7" w14:textId="7371C63F" w:rsidR="00CC1D65" w:rsidRDefault="00CC1D65" w:rsidP="0059185B">
      <w:pPr>
        <w:spacing w:before="240" w:after="240" w:line="360" w:lineRule="auto"/>
        <w:ind w:left="360"/>
        <w:jc w:val="both"/>
        <w:rPr>
          <w:rFonts w:ascii="Palatino Linotype" w:hAnsi="Palatino Linotype"/>
          <w:i/>
          <w:lang w:val="es-ES"/>
        </w:rPr>
      </w:pPr>
      <w:r>
        <w:rPr>
          <w:rFonts w:ascii="Palatino Linotype" w:hAnsi="Palatino Linotype"/>
          <w:i/>
          <w:lang w:val="es-ES"/>
        </w:rPr>
        <w:t>…</w:t>
      </w:r>
    </w:p>
    <w:p w14:paraId="798D5D8E" w14:textId="77777777" w:rsidR="00696917" w:rsidRPr="00696917" w:rsidRDefault="00696917" w:rsidP="00696917">
      <w:pPr>
        <w:spacing w:before="240" w:after="240" w:line="360" w:lineRule="auto"/>
        <w:ind w:left="360"/>
        <w:jc w:val="both"/>
        <w:rPr>
          <w:rFonts w:ascii="Palatino Linotype" w:hAnsi="Palatino Linotype"/>
          <w:i/>
          <w:lang w:val="es-ES_tradnl"/>
        </w:rPr>
      </w:pPr>
      <w:r w:rsidRPr="00696917">
        <w:rPr>
          <w:rFonts w:ascii="Palatino Linotype" w:hAnsi="Palatino Linotype"/>
          <w:i/>
          <w:lang w:val="es-ES_tradnl"/>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3605409" w14:textId="1AF30489" w:rsidR="00CC1D65" w:rsidRDefault="00CC1D65" w:rsidP="00696917">
      <w:pPr>
        <w:spacing w:before="240" w:after="240" w:line="360" w:lineRule="auto"/>
        <w:ind w:left="360"/>
        <w:jc w:val="both"/>
        <w:rPr>
          <w:rFonts w:ascii="Palatino Linotype" w:hAnsi="Palatino Linotype"/>
          <w:i/>
          <w:lang w:val="es-ES_tradnl"/>
        </w:rPr>
      </w:pPr>
      <w:r>
        <w:rPr>
          <w:rFonts w:ascii="Palatino Linotype" w:hAnsi="Palatino Linotype"/>
          <w:i/>
          <w:lang w:val="es-ES_tradnl"/>
        </w:rPr>
        <w:lastRenderedPageBreak/>
        <w:t>…</w:t>
      </w:r>
    </w:p>
    <w:p w14:paraId="3D2D0E45" w14:textId="7801CAAA" w:rsidR="00696917" w:rsidRDefault="00696917" w:rsidP="00696917">
      <w:pPr>
        <w:spacing w:before="240" w:after="240" w:line="360" w:lineRule="auto"/>
        <w:ind w:left="360"/>
        <w:jc w:val="both"/>
        <w:rPr>
          <w:rFonts w:ascii="Palatino Linotype" w:hAnsi="Palatino Linotype"/>
          <w:i/>
          <w:lang w:val="es-ES_tradnl"/>
        </w:rPr>
      </w:pPr>
      <w:r w:rsidRPr="00696917">
        <w:rPr>
          <w:rFonts w:ascii="Palatino Linotype" w:hAnsi="Palatino Linotype"/>
          <w:i/>
          <w:lang w:val="es-ES_tradnl"/>
        </w:rPr>
        <w:t>X. El número total de las plazas y del personal de base y de confianza, especificando el total de las</w:t>
      </w:r>
      <w:r>
        <w:rPr>
          <w:rFonts w:ascii="Palatino Linotype" w:hAnsi="Palatino Linotype"/>
          <w:i/>
          <w:lang w:val="es-ES_tradnl"/>
        </w:rPr>
        <w:t xml:space="preserve"> </w:t>
      </w:r>
      <w:r w:rsidRPr="00696917">
        <w:rPr>
          <w:rFonts w:ascii="Palatino Linotype" w:hAnsi="Palatino Linotype"/>
          <w:i/>
          <w:lang w:val="es-ES_tradnl"/>
        </w:rPr>
        <w:t>vacantes, por nivel de puesto, para cada unidad administrativa;</w:t>
      </w:r>
    </w:p>
    <w:p w14:paraId="4A1873ED" w14:textId="4F3BB106" w:rsidR="00CC1D65" w:rsidRDefault="00CC1D65" w:rsidP="00CC1D65">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De tal suerte, se denota la obligación del sujeto obligado de contar con la información solicitada, por lo que procede ordenar la entrega de la información, no pasando de óptica las consideraciones que se tomaran en cuenta en el párrafo siguiente.</w:t>
      </w:r>
    </w:p>
    <w:p w14:paraId="40031A95" w14:textId="7DD17DE9" w:rsidR="00CC1D65" w:rsidRDefault="00CC1D65" w:rsidP="00CC1D65">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 xml:space="preserve">Si bien es cierto, la parte solicitante requirió la información respecto de la Dirección General de Educación Básica del Estado de México, también cierto es que, el sujeto obligado realizo una solicitud de aclaración aludiendo que no se especificaba </w:t>
      </w:r>
      <w:r w:rsidR="00DA5379">
        <w:rPr>
          <w:rFonts w:ascii="Palatino Linotype" w:hAnsi="Palatino Linotype"/>
          <w:sz w:val="24"/>
          <w:lang w:val="es-ES_tradnl"/>
        </w:rPr>
        <w:t>dentro del escrito a que área de la Subsecretaria de Educación Básica se refiere, en virtud de que por la reestructuración organiza de la Dependencia, la Dirección General de Educación Básica operativamente ya no funciona con esa denominación, empero, en aras de garantizar el derecho de acceso a la información el sujeto obligado debió subsanar el requerimiento de la parte solicitante, señalando la denominación correcta con la que funciona la dependencia solicitada.</w:t>
      </w:r>
    </w:p>
    <w:p w14:paraId="68D84CBA" w14:textId="3B57F771" w:rsidR="00DA5379" w:rsidRPr="00CC1D65" w:rsidRDefault="00DA5379" w:rsidP="00CC1D65">
      <w:pPr>
        <w:spacing w:before="240" w:after="240" w:line="360" w:lineRule="auto"/>
        <w:jc w:val="both"/>
        <w:rPr>
          <w:rFonts w:ascii="Palatino Linotype" w:hAnsi="Palatino Linotype"/>
          <w:sz w:val="24"/>
          <w:lang w:val="es-ES_tradnl"/>
        </w:rPr>
      </w:pPr>
      <w:r>
        <w:rPr>
          <w:rFonts w:ascii="Palatino Linotype" w:hAnsi="Palatino Linotype"/>
          <w:sz w:val="24"/>
          <w:lang w:val="es-ES_tradnl"/>
        </w:rPr>
        <w:t xml:space="preserve">Así pues, </w:t>
      </w:r>
      <w:r w:rsidR="00594519">
        <w:rPr>
          <w:rFonts w:ascii="Palatino Linotype" w:hAnsi="Palatino Linotype"/>
          <w:sz w:val="24"/>
          <w:lang w:val="es-ES_tradnl"/>
        </w:rPr>
        <w:t>de una revisión al organigrama de la Secretaria de Educación, se encontró que efectivamente la dependencia solicitada corresponde a la Subsecretaria de Educación Básica, por lo que el sujeto obligado se encontraba en posibilidades de hacer entrega de la información solicitada.</w:t>
      </w:r>
    </w:p>
    <w:p w14:paraId="783B843A" w14:textId="7B455901" w:rsidR="00594519" w:rsidRDefault="00594519" w:rsidP="00594519">
      <w:pPr>
        <w:spacing w:before="240" w:after="240" w:line="360" w:lineRule="auto"/>
        <w:ind w:left="360"/>
        <w:jc w:val="both"/>
        <w:rPr>
          <w:rFonts w:ascii="Palatino Linotype" w:hAnsi="Palatino Linotype"/>
          <w:i/>
          <w:lang w:val="es-ES_tradnl"/>
        </w:rPr>
      </w:pPr>
      <w:r>
        <w:rPr>
          <w:rFonts w:ascii="Palatino Linotype" w:hAnsi="Palatino Linotype"/>
          <w:i/>
          <w:noProof/>
          <w:lang w:eastAsia="es-MX"/>
        </w:rPr>
        <w:lastRenderedPageBreak/>
        <w:drawing>
          <wp:inline distT="0" distB="0" distL="0" distR="0" wp14:anchorId="6E7FD70B" wp14:editId="6EB8403D">
            <wp:extent cx="5760720" cy="3157220"/>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5-08 a la(s) 18.00.43.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157220"/>
                    </a:xfrm>
                    <a:prstGeom prst="rect">
                      <a:avLst/>
                    </a:prstGeom>
                  </pic:spPr>
                </pic:pic>
              </a:graphicData>
            </a:graphic>
          </wp:inline>
        </w:drawing>
      </w:r>
    </w:p>
    <w:p w14:paraId="49DBA2AF" w14:textId="45246EC0" w:rsidR="00594519" w:rsidRPr="00696917" w:rsidRDefault="00594519" w:rsidP="00594519">
      <w:pPr>
        <w:spacing w:before="240" w:after="240" w:line="360" w:lineRule="auto"/>
        <w:jc w:val="both"/>
        <w:rPr>
          <w:rFonts w:ascii="Palatino Linotype" w:hAnsi="Palatino Linotype"/>
          <w:i/>
          <w:lang w:val="es-ES_tradnl"/>
        </w:rPr>
      </w:pPr>
    </w:p>
    <w:p w14:paraId="23A67F92" w14:textId="77777777" w:rsidR="003E5B9B" w:rsidRPr="0059185B" w:rsidRDefault="003E5B9B" w:rsidP="003E5B9B">
      <w:pPr>
        <w:pStyle w:val="Prrafodelista"/>
        <w:numPr>
          <w:ilvl w:val="0"/>
          <w:numId w:val="17"/>
        </w:numPr>
        <w:tabs>
          <w:tab w:val="left" w:pos="709"/>
        </w:tabs>
        <w:spacing w:before="240" w:line="360" w:lineRule="auto"/>
        <w:ind w:right="51"/>
        <w:jc w:val="both"/>
        <w:rPr>
          <w:rFonts w:ascii="Palatino Linotype" w:hAnsi="Palatino Linotype" w:cs="Arial"/>
          <w:b/>
        </w:rPr>
      </w:pPr>
      <w:r w:rsidRPr="0059185B">
        <w:rPr>
          <w:rFonts w:ascii="Palatino Linotype" w:hAnsi="Palatino Linotype" w:cs="Arial"/>
          <w:b/>
        </w:rPr>
        <w:t xml:space="preserve">De la Versión Pública </w:t>
      </w:r>
    </w:p>
    <w:p w14:paraId="4578D81C" w14:textId="77777777" w:rsidR="003E5B9B" w:rsidRPr="0059185B" w:rsidRDefault="003E5B9B" w:rsidP="003E5B9B">
      <w:pPr>
        <w:tabs>
          <w:tab w:val="left" w:pos="709"/>
        </w:tabs>
        <w:spacing w:before="240" w:line="360" w:lineRule="auto"/>
        <w:ind w:right="51"/>
        <w:jc w:val="both"/>
        <w:rPr>
          <w:rFonts w:ascii="Palatino Linotype" w:hAnsi="Palatino Linotype"/>
          <w:sz w:val="24"/>
          <w:lang w:val="es-ES"/>
        </w:rPr>
      </w:pPr>
      <w:r w:rsidRPr="0059185B">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8077C5E" w14:textId="77777777" w:rsidR="003E5B9B" w:rsidRPr="0059185B" w:rsidRDefault="003E5B9B" w:rsidP="003E5B9B">
      <w:pPr>
        <w:tabs>
          <w:tab w:val="left" w:pos="709"/>
        </w:tabs>
        <w:spacing w:before="240" w:line="360" w:lineRule="auto"/>
        <w:ind w:right="51"/>
        <w:jc w:val="both"/>
        <w:rPr>
          <w:rFonts w:ascii="Palatino Linotype" w:hAnsi="Palatino Linotype"/>
          <w:sz w:val="24"/>
          <w:lang w:val="es-ES"/>
        </w:rPr>
      </w:pPr>
      <w:r w:rsidRPr="0059185B">
        <w:rPr>
          <w:rFonts w:ascii="Palatino Linotype" w:hAnsi="Palatino Linotype"/>
          <w:sz w:val="24"/>
          <w:lang w:val="es-ES"/>
        </w:rPr>
        <w:t xml:space="preserve">Por lo anterior, tomando en cuenta que dentro de la información señalada en el párrafo que antecede pudieran actualizarse supuestos para clasificar la información </w:t>
      </w:r>
      <w:r w:rsidRPr="0059185B">
        <w:rPr>
          <w:rFonts w:ascii="Palatino Linotype" w:hAnsi="Palatino Linotype"/>
          <w:sz w:val="24"/>
          <w:lang w:val="es-ES"/>
        </w:rPr>
        <w:lastRenderedPageBreak/>
        <w:t>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23B05F3" w14:textId="77777777" w:rsidR="003E5B9B" w:rsidRPr="0059185B" w:rsidRDefault="003E5B9B" w:rsidP="003E5B9B">
      <w:pPr>
        <w:tabs>
          <w:tab w:val="left" w:pos="709"/>
        </w:tabs>
        <w:spacing w:before="240" w:line="360" w:lineRule="auto"/>
        <w:ind w:right="51"/>
        <w:jc w:val="both"/>
        <w:rPr>
          <w:rFonts w:ascii="Palatino Linotype" w:hAnsi="Palatino Linotype"/>
          <w:sz w:val="24"/>
          <w:lang w:val="es-ES"/>
        </w:rPr>
      </w:pPr>
      <w:r w:rsidRPr="0059185B">
        <w:rPr>
          <w:rFonts w:ascii="Palatino Linotype" w:hAnsi="Palatino Linotype"/>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D603963" w14:textId="3C157E2D" w:rsidR="003E5B9B" w:rsidRPr="0059185B" w:rsidRDefault="003E5B9B" w:rsidP="003E5B9B">
      <w:pPr>
        <w:tabs>
          <w:tab w:val="left" w:pos="709"/>
        </w:tabs>
        <w:spacing w:before="240" w:line="360" w:lineRule="auto"/>
        <w:ind w:right="51"/>
        <w:jc w:val="both"/>
        <w:rPr>
          <w:rFonts w:ascii="Palatino Linotype" w:hAnsi="Palatino Linotype"/>
          <w:sz w:val="24"/>
          <w:lang w:val="es-ES"/>
        </w:rPr>
      </w:pPr>
      <w:r w:rsidRPr="0059185B">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15CE2433" w14:textId="0469CB11" w:rsidR="00AA1C90" w:rsidRPr="00DC68A8" w:rsidRDefault="00AA1C90" w:rsidP="00AA1C90">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w:t>
      </w:r>
      <w:r w:rsidRPr="00AA1C90">
        <w:rPr>
          <w:rFonts w:ascii="Palatino Linotype" w:hAnsi="Palatino Linotype" w:cs="Arial"/>
          <w:b/>
          <w:sz w:val="24"/>
          <w:lang w:val="es-ES"/>
        </w:rPr>
        <w:t>00585/SE/IP/2020</w:t>
      </w:r>
      <w:r w:rsidRPr="00DC68A8">
        <w:rPr>
          <w:rFonts w:ascii="Palatino Linotype" w:hAnsi="Palatino Linotype" w:cs="Arial"/>
          <w:b/>
          <w:sz w:val="24"/>
          <w:lang w:val="es-ES"/>
        </w:rPr>
        <w:t xml:space="preserve">, </w:t>
      </w:r>
      <w:r w:rsidRPr="00DC68A8">
        <w:rPr>
          <w:rFonts w:ascii="Palatino Linotype" w:hAnsi="Palatino Linotype" w:cs="Arial"/>
          <w:sz w:val="24"/>
          <w:szCs w:val="24"/>
          <w:lang w:val="es-ES"/>
        </w:rPr>
        <w:t>que ha sido materia del presente fallo.</w:t>
      </w:r>
    </w:p>
    <w:p w14:paraId="204F68C9" w14:textId="5D589029" w:rsidR="00AA1C90" w:rsidRDefault="00AA1C90" w:rsidP="00AA1C90">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299F607E" w14:textId="62459551" w:rsidR="00795EAA" w:rsidRDefault="00795EAA" w:rsidP="00AA1C90">
      <w:pPr>
        <w:spacing w:before="240" w:line="360" w:lineRule="auto"/>
        <w:jc w:val="both"/>
        <w:rPr>
          <w:rFonts w:ascii="Palatino Linotype" w:hAnsi="Palatino Linotype" w:cs="Arial"/>
          <w:sz w:val="24"/>
          <w:lang w:val="es-ES"/>
        </w:rPr>
      </w:pPr>
    </w:p>
    <w:p w14:paraId="227E3293" w14:textId="77777777" w:rsidR="00795EAA" w:rsidRPr="00DC68A8" w:rsidRDefault="00795EAA" w:rsidP="00AA1C90">
      <w:pPr>
        <w:spacing w:before="240" w:line="360" w:lineRule="auto"/>
        <w:jc w:val="both"/>
        <w:rPr>
          <w:rFonts w:ascii="Palatino Linotype" w:hAnsi="Palatino Linotype" w:cs="Arial"/>
          <w:sz w:val="24"/>
          <w:lang w:val="es-ES"/>
        </w:rPr>
      </w:pPr>
    </w:p>
    <w:p w14:paraId="21739999" w14:textId="77777777" w:rsidR="00AA1C90" w:rsidRPr="00DC68A8" w:rsidRDefault="00AA1C90" w:rsidP="00AA1C90">
      <w:pPr>
        <w:spacing w:before="24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lastRenderedPageBreak/>
        <w:t xml:space="preserve">SE </w:t>
      </w:r>
      <w:r w:rsidRPr="00DC68A8">
        <w:rPr>
          <w:rFonts w:ascii="Palatino Linotype" w:eastAsia="Times New Roman" w:hAnsi="Palatino Linotype"/>
          <w:b/>
          <w:bCs/>
          <w:spacing w:val="60"/>
          <w:sz w:val="28"/>
          <w:lang w:val="es-ES"/>
        </w:rPr>
        <w:t>RESUELVE</w:t>
      </w:r>
    </w:p>
    <w:p w14:paraId="0729F27C" w14:textId="2E37F168" w:rsidR="00752628" w:rsidRPr="00AA1C90" w:rsidRDefault="00AA1C90" w:rsidP="00AA1C9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t>PRIMERO.</w:t>
      </w:r>
      <w:r w:rsidRPr="00DC68A8">
        <w:rPr>
          <w:rFonts w:ascii="Palatino Linotype" w:hAnsi="Palatino Linotype" w:cs="Arial"/>
          <w:sz w:val="24"/>
          <w:szCs w:val="24"/>
          <w:lang w:val="es-ES"/>
        </w:rPr>
        <w:t xml:space="preserve"> Resultan fundadas las razones o motivos de inconformidad hechos valer por </w:t>
      </w:r>
      <w:r w:rsidRPr="00DC68A8">
        <w:rPr>
          <w:rFonts w:ascii="Palatino Linotype" w:hAnsi="Palatino Linotype" w:cs="Arial"/>
          <w:b/>
          <w:sz w:val="24"/>
          <w:szCs w:val="24"/>
          <w:lang w:val="es-ES"/>
        </w:rPr>
        <w:t>el recurrente,</w:t>
      </w:r>
      <w:r w:rsidRPr="00DC68A8">
        <w:rPr>
          <w:rFonts w:ascii="Palatino Linotype" w:hAnsi="Palatino Linotype" w:cs="Arial"/>
          <w:sz w:val="24"/>
          <w:szCs w:val="24"/>
          <w:lang w:val="es-ES"/>
        </w:rPr>
        <w:t xml:space="preserve"> en términos del considerando </w:t>
      </w:r>
      <w:r w:rsidRPr="00DC68A8">
        <w:rPr>
          <w:rFonts w:ascii="Palatino Linotype" w:hAnsi="Palatino Linotype" w:cs="Arial"/>
          <w:b/>
          <w:sz w:val="24"/>
          <w:szCs w:val="24"/>
          <w:lang w:val="es-ES"/>
        </w:rPr>
        <w:t>Cuarto</w:t>
      </w:r>
      <w:r w:rsidRPr="00DC68A8">
        <w:rPr>
          <w:rFonts w:ascii="Palatino Linotype" w:hAnsi="Palatino Linotype" w:cs="Arial"/>
          <w:sz w:val="24"/>
          <w:szCs w:val="24"/>
          <w:lang w:val="es-ES"/>
        </w:rPr>
        <w:t>, de la presente resolución.</w:t>
      </w:r>
    </w:p>
    <w:p w14:paraId="0D3F9372" w14:textId="6E82F8E7" w:rsidR="00752628" w:rsidRPr="0059185B" w:rsidRDefault="00A11899" w:rsidP="00A11899">
      <w:pPr>
        <w:autoSpaceDE w:val="0"/>
        <w:autoSpaceDN w:val="0"/>
        <w:adjustRightInd w:val="0"/>
        <w:spacing w:before="240" w:line="360" w:lineRule="auto"/>
        <w:ind w:right="49"/>
        <w:jc w:val="both"/>
        <w:rPr>
          <w:rFonts w:ascii="Palatino Linotype" w:hAnsi="Palatino Linotype" w:cs="Arial"/>
          <w:bCs/>
          <w:sz w:val="24"/>
          <w:szCs w:val="24"/>
          <w:lang w:val="es-ES"/>
        </w:rPr>
      </w:pPr>
      <w:r w:rsidRPr="0059185B">
        <w:rPr>
          <w:rFonts w:ascii="Palatino Linotype" w:hAnsi="Palatino Linotype" w:cs="Arial"/>
          <w:b/>
          <w:sz w:val="28"/>
          <w:szCs w:val="28"/>
          <w:lang w:val="es-ES"/>
        </w:rPr>
        <w:t>SEGUNDO.</w:t>
      </w:r>
      <w:r w:rsidRPr="0059185B">
        <w:rPr>
          <w:rFonts w:ascii="Palatino Linotype" w:hAnsi="Palatino Linotype" w:cs="Arial"/>
          <w:lang w:val="es-ES"/>
        </w:rPr>
        <w:t xml:space="preserve"> </w:t>
      </w:r>
      <w:r w:rsidRPr="0059185B">
        <w:rPr>
          <w:rFonts w:ascii="Palatino Linotype" w:hAnsi="Palatino Linotype" w:cs="Arial"/>
          <w:sz w:val="24"/>
          <w:szCs w:val="24"/>
          <w:lang w:val="es-ES"/>
        </w:rPr>
        <w:t xml:space="preserve">Se ordena al </w:t>
      </w:r>
      <w:r w:rsidRPr="0059185B">
        <w:rPr>
          <w:rFonts w:ascii="Palatino Linotype" w:hAnsi="Palatino Linotype" w:cs="Arial"/>
          <w:b/>
          <w:sz w:val="24"/>
          <w:szCs w:val="24"/>
          <w:lang w:val="es-ES"/>
        </w:rPr>
        <w:t>Sujeto Obligado</w:t>
      </w:r>
      <w:r w:rsidRPr="0059185B">
        <w:rPr>
          <w:rFonts w:ascii="Palatino Linotype" w:hAnsi="Palatino Linotype" w:cs="Arial"/>
          <w:sz w:val="24"/>
          <w:szCs w:val="24"/>
          <w:lang w:val="es-ES"/>
        </w:rPr>
        <w:t xml:space="preserve"> </w:t>
      </w:r>
      <w:r w:rsidR="00AA1C90">
        <w:rPr>
          <w:rFonts w:ascii="Palatino Linotype" w:hAnsi="Palatino Linotype" w:cs="Arial"/>
          <w:sz w:val="24"/>
          <w:szCs w:val="24"/>
          <w:lang w:val="es-ES"/>
        </w:rPr>
        <w:t xml:space="preserve">atienda la solicitud de información número </w:t>
      </w:r>
      <w:r w:rsidR="00AA1C90" w:rsidRPr="00AA1C90">
        <w:rPr>
          <w:rFonts w:ascii="Palatino Linotype" w:hAnsi="Palatino Linotype" w:cs="Arial"/>
          <w:b/>
          <w:sz w:val="24"/>
          <w:lang w:val="es-ES"/>
        </w:rPr>
        <w:t>00585/SE/IP/2020</w:t>
      </w:r>
      <w:r w:rsidR="00AA1C90">
        <w:rPr>
          <w:rFonts w:ascii="Palatino Linotype" w:hAnsi="Palatino Linotype" w:cs="Arial"/>
          <w:b/>
          <w:sz w:val="24"/>
          <w:lang w:val="es-ES"/>
        </w:rPr>
        <w:t xml:space="preserve"> </w:t>
      </w:r>
      <w:r w:rsidR="00AA1C90">
        <w:rPr>
          <w:rFonts w:ascii="Palatino Linotype" w:hAnsi="Palatino Linotype" w:cs="Arial"/>
          <w:sz w:val="24"/>
          <w:szCs w:val="24"/>
          <w:lang w:val="es-ES"/>
        </w:rPr>
        <w:t xml:space="preserve">y </w:t>
      </w:r>
      <w:r w:rsidRPr="0059185B">
        <w:rPr>
          <w:rFonts w:ascii="Palatino Linotype" w:hAnsi="Palatino Linotype" w:cs="Arial"/>
          <w:sz w:val="24"/>
          <w:szCs w:val="24"/>
          <w:lang w:val="es-ES"/>
        </w:rPr>
        <w:t>haga entrega a</w:t>
      </w:r>
      <w:r w:rsidR="00AA1C90">
        <w:rPr>
          <w:rFonts w:ascii="Palatino Linotype" w:hAnsi="Palatino Linotype" w:cs="Arial"/>
          <w:sz w:val="24"/>
          <w:szCs w:val="24"/>
          <w:lang w:val="es-ES"/>
        </w:rPr>
        <w:t xml:space="preserve"> la parte r</w:t>
      </w:r>
      <w:r w:rsidRPr="0059185B">
        <w:rPr>
          <w:rFonts w:ascii="Palatino Linotype" w:hAnsi="Palatino Linotype" w:cs="Arial"/>
          <w:sz w:val="24"/>
          <w:szCs w:val="24"/>
          <w:lang w:val="es-ES"/>
        </w:rPr>
        <w:t xml:space="preserve">ecurrente, a través del SAIMEX, en términos del </w:t>
      </w:r>
      <w:r w:rsidRPr="0059185B">
        <w:rPr>
          <w:rFonts w:ascii="Palatino Linotype" w:hAnsi="Palatino Linotype" w:cs="Arial"/>
          <w:b/>
          <w:sz w:val="24"/>
          <w:szCs w:val="24"/>
          <w:lang w:val="es-ES"/>
        </w:rPr>
        <w:t xml:space="preserve">Considerando </w:t>
      </w:r>
      <w:r w:rsidR="00B62125" w:rsidRPr="0059185B">
        <w:rPr>
          <w:rFonts w:ascii="Palatino Linotype" w:hAnsi="Palatino Linotype" w:cs="Arial"/>
          <w:b/>
          <w:sz w:val="24"/>
          <w:szCs w:val="24"/>
          <w:lang w:val="es-ES"/>
        </w:rPr>
        <w:t>Cuarto</w:t>
      </w:r>
      <w:r w:rsidRPr="0059185B">
        <w:rPr>
          <w:rFonts w:ascii="Palatino Linotype" w:hAnsi="Palatino Linotype" w:cs="Arial"/>
          <w:b/>
          <w:sz w:val="24"/>
          <w:szCs w:val="24"/>
          <w:lang w:val="es-ES"/>
        </w:rPr>
        <w:t xml:space="preserve"> </w:t>
      </w:r>
      <w:r w:rsidRPr="0059185B">
        <w:rPr>
          <w:rFonts w:ascii="Palatino Linotype" w:hAnsi="Palatino Linotype" w:cs="Arial"/>
          <w:bCs/>
          <w:sz w:val="24"/>
          <w:szCs w:val="24"/>
          <w:lang w:val="es-ES"/>
        </w:rPr>
        <w:t xml:space="preserve">y en versión pública </w:t>
      </w:r>
      <w:r w:rsidR="00594519">
        <w:rPr>
          <w:rFonts w:ascii="Palatino Linotype" w:hAnsi="Palatino Linotype" w:cs="Arial"/>
          <w:bCs/>
          <w:sz w:val="24"/>
          <w:szCs w:val="24"/>
          <w:lang w:val="es-ES"/>
        </w:rPr>
        <w:t>de los servidores públicos adscritos a la Subsecretaria de Educación Básica</w:t>
      </w:r>
      <w:r w:rsidR="009455DF" w:rsidRPr="0059185B">
        <w:rPr>
          <w:rFonts w:ascii="Palatino Linotype" w:hAnsi="Palatino Linotype" w:cs="Arial"/>
          <w:bCs/>
          <w:sz w:val="24"/>
          <w:szCs w:val="24"/>
          <w:lang w:val="es-ES"/>
        </w:rPr>
        <w:t xml:space="preserve"> </w:t>
      </w:r>
      <w:r w:rsidRPr="0059185B">
        <w:rPr>
          <w:rFonts w:ascii="Palatino Linotype" w:hAnsi="Palatino Linotype" w:cs="Arial"/>
          <w:bCs/>
          <w:sz w:val="24"/>
          <w:szCs w:val="24"/>
          <w:lang w:val="es-ES"/>
        </w:rPr>
        <w:t>de lo siguiente:</w:t>
      </w:r>
    </w:p>
    <w:p w14:paraId="6361782A" w14:textId="4AB3E062" w:rsidR="00752628" w:rsidRPr="0059185B" w:rsidRDefault="00A11899" w:rsidP="00594519">
      <w:pPr>
        <w:pStyle w:val="Prrafodelista"/>
        <w:numPr>
          <w:ilvl w:val="0"/>
          <w:numId w:val="33"/>
        </w:numPr>
        <w:autoSpaceDE w:val="0"/>
        <w:autoSpaceDN w:val="0"/>
        <w:adjustRightInd w:val="0"/>
        <w:spacing w:before="240" w:line="360" w:lineRule="auto"/>
        <w:jc w:val="both"/>
        <w:rPr>
          <w:rFonts w:ascii="Palatino Linotype" w:hAnsi="Palatino Linotype" w:cs="Arial"/>
          <w:i/>
        </w:rPr>
      </w:pPr>
      <w:r w:rsidRPr="0059185B">
        <w:rPr>
          <w:rFonts w:ascii="Palatino Linotype" w:hAnsi="Palatino Linotype" w:cs="Arial"/>
          <w:i/>
          <w:iCs/>
        </w:rPr>
        <w:t xml:space="preserve"> </w:t>
      </w:r>
      <w:r w:rsidR="00B62125" w:rsidRPr="0059185B">
        <w:rPr>
          <w:rFonts w:ascii="Palatino Linotype" w:hAnsi="Palatino Linotype" w:cs="Arial"/>
          <w:i/>
          <w:iCs/>
        </w:rPr>
        <w:t xml:space="preserve">Documento o documentos en donde conste </w:t>
      </w:r>
      <w:r w:rsidR="00594519" w:rsidRPr="00594519">
        <w:rPr>
          <w:rFonts w:ascii="Palatino Linotype" w:hAnsi="Palatino Linotype" w:cs="Arial"/>
          <w:i/>
          <w:iCs/>
        </w:rPr>
        <w:t>la lista, tipo de plaza, monto de sus percepciones y el cargo que desempeñan.</w:t>
      </w:r>
    </w:p>
    <w:p w14:paraId="07237AF2" w14:textId="1FBBB275" w:rsidR="00752628" w:rsidRPr="0059185B" w:rsidRDefault="00A11899" w:rsidP="00594519">
      <w:pPr>
        <w:autoSpaceDE w:val="0"/>
        <w:autoSpaceDN w:val="0"/>
        <w:adjustRightInd w:val="0"/>
        <w:spacing w:before="240" w:line="360" w:lineRule="auto"/>
        <w:ind w:left="488" w:right="425"/>
        <w:jc w:val="both"/>
        <w:rPr>
          <w:rFonts w:ascii="Palatino Linotype" w:hAnsi="Palatino Linotype" w:cs="Arial"/>
          <w:i/>
          <w:sz w:val="24"/>
          <w:szCs w:val="24"/>
          <w:lang w:val="es-ES"/>
        </w:rPr>
      </w:pPr>
      <w:r w:rsidRPr="0059185B">
        <w:rPr>
          <w:rFonts w:ascii="Palatino Linotype" w:hAnsi="Palatino Linotype" w:cs="Arial"/>
          <w:i/>
          <w:sz w:val="24"/>
          <w:szCs w:val="24"/>
          <w:lang w:val="es-ES"/>
        </w:rPr>
        <w:t>Para la entrega en versión pública deberá emitir el Acuerdo del Comité de Transparencias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8EA1587" w14:textId="77777777" w:rsidR="00AA1C90" w:rsidRDefault="00AA1C90" w:rsidP="00AA1C9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4"/>
          <w:lang w:val="es-ES"/>
        </w:rPr>
        <w:t>TERCERO</w:t>
      </w:r>
      <w:r w:rsidRPr="00DC68A8">
        <w:rPr>
          <w:rFonts w:ascii="Palatino Linotype" w:hAnsi="Palatino Linotype" w:cs="Arial"/>
          <w:sz w:val="28"/>
          <w:szCs w:val="24"/>
          <w:lang w:val="es-ES"/>
        </w:rPr>
        <w:t>.</w:t>
      </w:r>
      <w:r w:rsidRPr="00DC68A8">
        <w:rPr>
          <w:rFonts w:ascii="Palatino Linotype" w:hAnsi="Palatino Linotype" w:cs="Arial"/>
          <w:sz w:val="24"/>
          <w:szCs w:val="24"/>
          <w:lang w:val="es-ES"/>
        </w:rPr>
        <w:t xml:space="preserve"> </w:t>
      </w:r>
      <w:r w:rsidRPr="00DC68A8">
        <w:rPr>
          <w:rFonts w:ascii="Palatino Linotype" w:hAnsi="Palatino Linotype" w:cs="Arial"/>
          <w:b/>
          <w:sz w:val="24"/>
          <w:szCs w:val="24"/>
          <w:lang w:val="es-ES"/>
        </w:rPr>
        <w:t>Notifíquese</w:t>
      </w:r>
      <w:r w:rsidRPr="00DC68A8">
        <w:rPr>
          <w:rFonts w:ascii="Palatino Linotype" w:hAnsi="Palatino Linotype" w:cs="Arial"/>
          <w:b/>
          <w:i/>
          <w:sz w:val="24"/>
          <w:szCs w:val="24"/>
          <w:lang w:val="es-ES"/>
        </w:rPr>
        <w:t xml:space="preserve"> </w:t>
      </w:r>
      <w:r w:rsidRPr="00DC68A8">
        <w:rPr>
          <w:rFonts w:ascii="Palatino Linotype" w:hAnsi="Palatino Linotype" w:cs="Arial"/>
          <w:sz w:val="24"/>
          <w:szCs w:val="24"/>
          <w:lang w:val="es-ES"/>
        </w:rPr>
        <w:t>la presente resolución al Titular de la Unidad de Transparencia del</w:t>
      </w:r>
      <w:r w:rsidRPr="00DC68A8">
        <w:rPr>
          <w:rFonts w:ascii="Palatino Linotype" w:hAnsi="Palatino Linotype" w:cs="Arial"/>
          <w:b/>
          <w:sz w:val="24"/>
          <w:szCs w:val="24"/>
          <w:lang w:val="es-ES"/>
        </w:rPr>
        <w:t xml:space="preserve"> sujeto obligado</w:t>
      </w:r>
      <w:r w:rsidRPr="00DC68A8">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748BA13" w14:textId="77777777" w:rsidR="00AA1C90" w:rsidRPr="00CB38F0" w:rsidRDefault="00AA1C90" w:rsidP="00AA1C90">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lastRenderedPageBreak/>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3C176988" w14:textId="77777777" w:rsidR="00AA1C90" w:rsidRPr="00DC68A8" w:rsidRDefault="00AA1C90" w:rsidP="00AA1C90">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QUIN</w:t>
      </w:r>
      <w:r w:rsidRPr="00DC68A8">
        <w:rPr>
          <w:rFonts w:ascii="Palatino Linotype" w:hAnsi="Palatino Linotype" w:cs="Arial"/>
          <w:b/>
          <w:sz w:val="28"/>
          <w:szCs w:val="24"/>
          <w:lang w:val="es-ES"/>
        </w:rPr>
        <w:t>TO.</w:t>
      </w:r>
      <w:r w:rsidRPr="00DC68A8">
        <w:rPr>
          <w:rFonts w:ascii="Palatino Linotype" w:hAnsi="Palatino Linotype" w:cs="Arial"/>
          <w:b/>
          <w:sz w:val="24"/>
          <w:szCs w:val="24"/>
          <w:lang w:val="es-ES"/>
        </w:rPr>
        <w:t xml:space="preserve"> </w:t>
      </w:r>
      <w:r w:rsidRPr="00DC68A8">
        <w:rPr>
          <w:rFonts w:ascii="Palatino Linotype" w:hAnsi="Palatino Linotype" w:cs="Arial"/>
          <w:b/>
          <w:bCs/>
          <w:sz w:val="24"/>
          <w:szCs w:val="24"/>
          <w:lang w:val="es-ES"/>
        </w:rPr>
        <w:t>Notifíquese</w:t>
      </w:r>
      <w:r w:rsidRPr="00DC68A8">
        <w:rPr>
          <w:rFonts w:ascii="Palatino Linotype" w:hAnsi="Palatino Linotype" w:cs="Arial"/>
          <w:lang w:val="es-ES"/>
        </w:rPr>
        <w:t xml:space="preserve"> </w:t>
      </w:r>
      <w:r w:rsidRPr="00DC68A8">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9385F58" w14:textId="77777777" w:rsidR="00AA1C90" w:rsidRPr="00DC68A8" w:rsidRDefault="00AA1C90" w:rsidP="00AA1C90">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SEX</w:t>
      </w:r>
      <w:r w:rsidRPr="00DC68A8">
        <w:rPr>
          <w:rFonts w:ascii="Palatino Linotype" w:hAnsi="Palatino Linotype" w:cs="Arial"/>
          <w:b/>
          <w:sz w:val="28"/>
          <w:szCs w:val="24"/>
          <w:lang w:val="es-ES"/>
        </w:rPr>
        <w:t xml:space="preserve">TO. </w:t>
      </w:r>
      <w:r w:rsidRPr="00DC68A8">
        <w:rPr>
          <w:rFonts w:ascii="Palatino Linotype" w:eastAsia="MS Mincho" w:hAnsi="Palatino Linotype" w:cs="Times New Roman"/>
          <w:b/>
          <w:bCs/>
          <w:sz w:val="24"/>
          <w:szCs w:val="24"/>
          <w:lang w:val="es-ES" w:eastAsia="es-ES"/>
        </w:rPr>
        <w:t>Gírese</w:t>
      </w:r>
      <w:r w:rsidRPr="00DC68A8">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DC68A8">
        <w:rPr>
          <w:rFonts w:ascii="Palatino Linotype" w:eastAsia="MS Mincho" w:hAnsi="Palatino Linotype" w:cs="Times New Roman"/>
          <w:b/>
          <w:sz w:val="24"/>
          <w:szCs w:val="24"/>
          <w:lang w:val="es-ES" w:eastAsia="es-ES"/>
        </w:rPr>
        <w:t>Cuarto</w:t>
      </w:r>
      <w:r w:rsidRPr="00DC68A8">
        <w:rPr>
          <w:rFonts w:ascii="Palatino Linotype" w:eastAsia="MS Mincho" w:hAnsi="Palatino Linotype" w:cs="Times New Roman"/>
          <w:sz w:val="24"/>
          <w:szCs w:val="24"/>
          <w:lang w:val="es-ES" w:eastAsia="es-ES"/>
        </w:rPr>
        <w:t>.</w:t>
      </w:r>
    </w:p>
    <w:p w14:paraId="32AEA41D" w14:textId="77777777" w:rsidR="00AA1C90" w:rsidRPr="00DC68A8" w:rsidRDefault="00AA1C90" w:rsidP="00AA1C9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DC68A8">
        <w:rPr>
          <w:rFonts w:ascii="Palatino Linotype" w:hAnsi="Palatino Linotype" w:cs="Arial"/>
          <w:b/>
          <w:sz w:val="28"/>
          <w:szCs w:val="24"/>
          <w:lang w:val="es-ES"/>
        </w:rPr>
        <w:t>S</w:t>
      </w:r>
      <w:r>
        <w:rPr>
          <w:rFonts w:ascii="Palatino Linotype" w:hAnsi="Palatino Linotype" w:cs="Arial"/>
          <w:b/>
          <w:sz w:val="28"/>
          <w:szCs w:val="24"/>
          <w:lang w:val="es-ES"/>
        </w:rPr>
        <w:t>ÉPTIM</w:t>
      </w:r>
      <w:r w:rsidRPr="00DC68A8">
        <w:rPr>
          <w:rFonts w:ascii="Palatino Linotype" w:hAnsi="Palatino Linotype" w:cs="Arial"/>
          <w:b/>
          <w:sz w:val="28"/>
          <w:szCs w:val="24"/>
          <w:lang w:val="es-ES"/>
        </w:rPr>
        <w:t xml:space="preserve">O. </w:t>
      </w:r>
      <w:r w:rsidRPr="00DC68A8">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0DAAAA6" w14:textId="77777777" w:rsidR="00AA1C90" w:rsidRPr="006F4F95" w:rsidRDefault="00AA1C90" w:rsidP="00AA1C9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w:t>
      </w:r>
      <w:r w:rsidRPr="004B36F0">
        <w:rPr>
          <w:rFonts w:ascii="Palatino Linotype" w:eastAsia="Calibri" w:hAnsi="Palatino Linotype" w:cs="Tahoma"/>
          <w:b/>
          <w:bCs/>
          <w:iCs/>
          <w:sz w:val="28"/>
          <w:szCs w:val="24"/>
          <w:lang w:val="es-ES" w:eastAsia="es-ES_tradnl"/>
        </w:rPr>
        <w:t>O</w:t>
      </w:r>
      <w:r w:rsidRPr="00EE1100">
        <w:rPr>
          <w:rFonts w:ascii="Palatino Linotype" w:eastAsia="Calibri" w:hAnsi="Palatino Linotype" w:cs="Tahoma"/>
          <w:b/>
          <w:bCs/>
          <w:iCs/>
          <w:sz w:val="24"/>
          <w:szCs w:val="24"/>
          <w:lang w:val="es-ES" w:eastAsia="es-ES_tradnl"/>
        </w:rPr>
        <w:t>.</w:t>
      </w:r>
      <w:r w:rsidRPr="00EE1100">
        <w:rPr>
          <w:rFonts w:ascii="Palatino Linotype" w:eastAsia="Calibri" w:hAnsi="Palatino Linotype" w:cs="Tahoma"/>
          <w:bCs/>
          <w:iCs/>
          <w:sz w:val="24"/>
          <w:szCs w:val="24"/>
          <w:lang w:val="es-ES" w:eastAsia="es-ES_tradnl"/>
        </w:rPr>
        <w:t xml:space="preserve"> Con fundamento en el artículo 198 de la Ley de Transparencia y</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Acceso a la Información Pública del Estado de México y Municipios, se apercibe al</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 xml:space="preserve">Sujeto </w:t>
      </w:r>
      <w:r>
        <w:rPr>
          <w:rFonts w:ascii="Palatino Linotype" w:eastAsia="Calibri" w:hAnsi="Palatino Linotype" w:cs="Tahoma"/>
          <w:bCs/>
          <w:iCs/>
          <w:sz w:val="24"/>
          <w:szCs w:val="24"/>
          <w:lang w:val="es-ES" w:eastAsia="es-ES_tradnl"/>
        </w:rPr>
        <w:lastRenderedPageBreak/>
        <w:t>O</w:t>
      </w:r>
      <w:r w:rsidRPr="00EE1100">
        <w:rPr>
          <w:rFonts w:ascii="Palatino Linotype" w:eastAsia="Calibri" w:hAnsi="Palatino Linotype" w:cs="Tahoma"/>
          <w:bCs/>
          <w:iCs/>
          <w:sz w:val="24"/>
          <w:szCs w:val="24"/>
          <w:lang w:val="es-ES" w:eastAsia="es-ES_tradnl"/>
        </w:rPr>
        <w:t>bligado a que, en caso de negarse a cumplir la presente resolución o</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hacerlo de manera parcial, se actuara de conformidad con lo previsto en los artículos</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213, 214, 216 y 217 de dicha Ley.</w:t>
      </w:r>
    </w:p>
    <w:p w14:paraId="2550385A" w14:textId="77777777" w:rsidR="00752628" w:rsidRPr="0059185B" w:rsidRDefault="00752628" w:rsidP="00A11899">
      <w:pPr>
        <w:autoSpaceDE w:val="0"/>
        <w:autoSpaceDN w:val="0"/>
        <w:adjustRightInd w:val="0"/>
        <w:spacing w:before="240" w:line="360" w:lineRule="auto"/>
        <w:jc w:val="both"/>
        <w:rPr>
          <w:rFonts w:ascii="Palatino Linotype" w:hAnsi="Palatino Linotype" w:cs="Arial"/>
          <w:sz w:val="24"/>
          <w:szCs w:val="24"/>
          <w:lang w:val="es-ES"/>
        </w:rPr>
      </w:pPr>
    </w:p>
    <w:p w14:paraId="2A47642F" w14:textId="5D87FDAE" w:rsidR="003578B0" w:rsidRPr="0059185B" w:rsidRDefault="003578B0" w:rsidP="003578B0">
      <w:pPr>
        <w:spacing w:after="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ASÍ LO RESUELVE, POR UNANIMIDAD DE VOTOS EL PLENO DEL</w:t>
      </w:r>
      <w:r w:rsidRPr="0059185B">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59185B">
        <w:rPr>
          <w:rFonts w:ascii="Palatino Linotype" w:hAnsi="Palatino Linotype" w:cs="Arial"/>
          <w:sz w:val="24"/>
          <w:szCs w:val="24"/>
          <w:lang w:val="es-ES"/>
        </w:rPr>
        <w:t xml:space="preserve">, CONFORMADO POR LOS COMISIONADOS </w:t>
      </w:r>
      <w:r w:rsidR="00752628" w:rsidRPr="0059185B">
        <w:rPr>
          <w:rFonts w:ascii="Palatino Linotype" w:hAnsi="Palatino Linotype" w:cs="Arial"/>
          <w:sz w:val="24"/>
          <w:szCs w:val="24"/>
          <w:lang w:val="es-ES"/>
        </w:rPr>
        <w:t xml:space="preserve">ZULEMA MARTÍNEZ SÁNCHEZ, EVA ABAID YAPUR, JOSÉ GUADALUPE LUNA HERNÁNDEZ, JAVIER MARTÍNEZ CRUZ Y LUIS GUSTAVO PARRA NORIEGA, EN LA DECIMOSÉPTIMA SESIÓN ORDINARIA CELEBRADA EL </w:t>
      </w:r>
      <w:r w:rsidR="00795EAA">
        <w:rPr>
          <w:rFonts w:ascii="Palatino Linotype" w:hAnsi="Palatino Linotype" w:cs="Arial"/>
          <w:sz w:val="24"/>
          <w:szCs w:val="24"/>
          <w:lang w:val="es-ES"/>
        </w:rPr>
        <w:t>DIECINUEVE DE MAYO DE DOS MIL VEINTIUNO</w:t>
      </w:r>
      <w:r w:rsidRPr="0059185B">
        <w:rPr>
          <w:rFonts w:ascii="Palatino Linotype" w:hAnsi="Palatino Linotype" w:cs="Arial"/>
          <w:sz w:val="24"/>
          <w:szCs w:val="24"/>
          <w:lang w:val="es-ES"/>
        </w:rPr>
        <w:t>, ANTE EL SECRETARIO TÉCNICO DEL PLENO, ALEXIS TAPIA RAMÍREZ.--------------------------------------------------------------------------------------------------</w:t>
      </w:r>
      <w:r w:rsidR="00752628" w:rsidRPr="0059185B">
        <w:rPr>
          <w:rFonts w:ascii="Palatino Linotype" w:hAnsi="Palatino Linotype" w:cs="Arial"/>
          <w:sz w:val="24"/>
          <w:szCs w:val="24"/>
          <w:lang w:val="es-ES"/>
        </w:rPr>
        <w:t xml:space="preserve"> --------------------------------------------------------------------------------------------------------------------------------------------------------------------------------------------------------------------------------------------------------------------------------------------------------------------------------------------------------------------------------------------------------------------------------------------------------------------</w:t>
      </w:r>
      <w:r w:rsidR="00F13F3E" w:rsidRPr="0059185B">
        <w:rPr>
          <w:rFonts w:ascii="Palatino Linotype" w:hAnsi="Palatino Linotype" w:cs="Arial"/>
          <w:sz w:val="24"/>
          <w:szCs w:val="24"/>
          <w:lang w:val="es-ES"/>
        </w:rPr>
        <w:t>------------------------------------------------------------------------------------------------------------------------------------------------------------------------------------------------------------------------------------------------------------------------------------------------------------------------------------------------------------------------------------------------------------------------------------------------------------------------------------------------------------------------------------------------------------------------------------------------------------------------------------------------------------------------------------------------------</w:t>
      </w:r>
    </w:p>
    <w:p w14:paraId="241F6787" w14:textId="13DD411E" w:rsidR="0032321A" w:rsidRDefault="003578B0" w:rsidP="003578B0">
      <w:pPr>
        <w:spacing w:after="0"/>
        <w:rPr>
          <w:rFonts w:ascii="Palatino Linotype" w:hAnsi="Palatino Linotype"/>
          <w:sz w:val="16"/>
          <w:lang w:val="es-ES"/>
        </w:rPr>
      </w:pPr>
      <w:r w:rsidRPr="0059185B">
        <w:rPr>
          <w:rFonts w:ascii="Palatino Linotype" w:hAnsi="Palatino Linotype"/>
          <w:sz w:val="16"/>
          <w:lang w:val="es-ES"/>
        </w:rPr>
        <w:t>ZMS/OSAM/MAEM</w:t>
      </w:r>
    </w:p>
    <w:p w14:paraId="7C955606" w14:textId="77777777" w:rsidR="00542C0C" w:rsidRDefault="00542C0C" w:rsidP="003578B0">
      <w:pPr>
        <w:spacing w:after="0"/>
        <w:rPr>
          <w:rFonts w:ascii="Palatino Linotype" w:hAnsi="Palatino Linotype"/>
          <w:sz w:val="16"/>
          <w:lang w:val="es-ES"/>
        </w:rPr>
      </w:pPr>
    </w:p>
    <w:p w14:paraId="08122FED" w14:textId="77777777" w:rsidR="00542C0C" w:rsidRDefault="00542C0C" w:rsidP="003578B0">
      <w:pPr>
        <w:spacing w:after="0"/>
        <w:rPr>
          <w:rFonts w:ascii="Palatino Linotype" w:hAnsi="Palatino Linotype"/>
          <w:sz w:val="16"/>
          <w:lang w:val="es-ES"/>
        </w:rPr>
      </w:pPr>
    </w:p>
    <w:p w14:paraId="3CC54CF9" w14:textId="77777777" w:rsidR="00542C0C" w:rsidRDefault="00542C0C" w:rsidP="003578B0">
      <w:pPr>
        <w:spacing w:after="0"/>
        <w:rPr>
          <w:rFonts w:ascii="Palatino Linotype" w:hAnsi="Palatino Linotype"/>
          <w:sz w:val="16"/>
          <w:lang w:val="es-ES"/>
        </w:rPr>
      </w:pPr>
    </w:p>
    <w:p w14:paraId="7826B6EF" w14:textId="77777777" w:rsidR="00542C0C" w:rsidRPr="0059185B" w:rsidRDefault="00542C0C" w:rsidP="003578B0">
      <w:pPr>
        <w:spacing w:after="0"/>
        <w:rPr>
          <w:rFonts w:ascii="Palatino Linotype" w:hAnsi="Palatino Linotype"/>
          <w:sz w:val="16"/>
          <w:lang w:val="es-ES"/>
        </w:rPr>
      </w:pPr>
    </w:p>
    <w:sectPr w:rsidR="00542C0C" w:rsidRPr="0059185B"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C70A5" w14:textId="77777777" w:rsidR="00405FD6" w:rsidRDefault="00405FD6" w:rsidP="00E15E85">
      <w:pPr>
        <w:spacing w:after="0" w:line="240" w:lineRule="auto"/>
      </w:pPr>
      <w:r>
        <w:separator/>
      </w:r>
    </w:p>
  </w:endnote>
  <w:endnote w:type="continuationSeparator" w:id="0">
    <w:p w14:paraId="7752246E" w14:textId="77777777" w:rsidR="00405FD6" w:rsidRDefault="00405FD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593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593A">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59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593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39C59" w14:textId="77777777" w:rsidR="00405FD6" w:rsidRDefault="00405FD6" w:rsidP="00E15E85">
      <w:pPr>
        <w:spacing w:after="0" w:line="240" w:lineRule="auto"/>
      </w:pPr>
      <w:r>
        <w:separator/>
      </w:r>
    </w:p>
  </w:footnote>
  <w:footnote w:type="continuationSeparator" w:id="0">
    <w:p w14:paraId="05D7A79F" w14:textId="77777777" w:rsidR="00405FD6" w:rsidRDefault="00405FD6"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0CDF4F" w14:textId="77777777" w:rsidR="00AA1C90" w:rsidRPr="00B92BC3" w:rsidRDefault="00AA1C90" w:rsidP="00AA1C90">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3CDFBCD4" w14:textId="77777777" w:rsidR="00AA1C90" w:rsidRDefault="00AA1C90" w:rsidP="00AA1C90">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13932EF0" w:rsidR="004D3ECE" w:rsidRDefault="00405FD6">
    <w:pPr>
      <w:pStyle w:val="Encabezado"/>
    </w:pPr>
    <w:r>
      <w:rPr>
        <w:noProof/>
        <w:lang w:val="es-MX" w:eastAsia="es-MX"/>
      </w:rPr>
      <w:pict w14:anchorId="107C7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1501" o:spid="_x0000_s2051"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1181F9BE" w:rsidR="00E15E85" w:rsidRDefault="00405FD6">
    <w:pPr>
      <w:pStyle w:val="Encabezado"/>
    </w:pPr>
    <w:r>
      <w:rPr>
        <w:noProof/>
        <w:lang w:val="es-MX" w:eastAsia="es-MX"/>
      </w:rPr>
      <w:pict w14:anchorId="4256B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1502" o:spid="_x0000_s2052"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39AEC726"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42C0C">
            <w:rPr>
              <w:rFonts w:ascii="Palatino Linotype" w:hAnsi="Palatino Linotype" w:cs="Arial"/>
              <w:bCs/>
              <w:sz w:val="24"/>
              <w:lang w:eastAsia="es-MX"/>
            </w:rPr>
            <w:t>6220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A34AFC7" w:rsidR="00E15E85" w:rsidRDefault="0036159C" w:rsidP="00BA65E0">
          <w:pPr>
            <w:spacing w:after="120" w:line="256" w:lineRule="auto"/>
            <w:ind w:left="-486" w:right="214" w:firstLine="284"/>
            <w:jc w:val="right"/>
            <w:rPr>
              <w:rFonts w:ascii="Palatino Linotype" w:hAnsi="Palatino Linotype" w:cs="Arial"/>
              <w:szCs w:val="20"/>
            </w:rPr>
          </w:pPr>
          <w:r w:rsidRPr="0036159C">
            <w:rPr>
              <w:rFonts w:ascii="Palatino Linotype" w:hAnsi="Palatino Linotype" w:cs="Arial"/>
              <w:szCs w:val="20"/>
            </w:rPr>
            <w:t>Secretaría de Educación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7E57E6E0"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C6966">
            <w:rPr>
              <w:rFonts w:ascii="Palatino Linotype" w:hAnsi="Palatino Linotype" w:cs="Arial"/>
              <w:bCs/>
              <w:sz w:val="24"/>
              <w:lang w:eastAsia="es-MX"/>
            </w:rPr>
            <w:t>6220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96D493B" w:rsidR="00E15E85" w:rsidRPr="00F06FED" w:rsidRDefault="009A6D1C" w:rsidP="003B593A">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3B593A">
            <w:rPr>
              <w:rFonts w:ascii="Palatino Linotype" w:hAnsi="Palatino Linotype" w:cs="Arial"/>
            </w:rPr>
            <w:t>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5079A33" w:rsidR="00E15E85" w:rsidRDefault="0036159C" w:rsidP="0015550A">
          <w:pPr>
            <w:spacing w:after="120" w:line="256" w:lineRule="auto"/>
            <w:ind w:left="-495" w:right="214" w:firstLine="567"/>
            <w:jc w:val="right"/>
            <w:rPr>
              <w:rFonts w:ascii="Palatino Linotype" w:hAnsi="Palatino Linotype" w:cs="Arial"/>
              <w:szCs w:val="20"/>
            </w:rPr>
          </w:pPr>
          <w:r w:rsidRPr="0036159C">
            <w:rPr>
              <w:rFonts w:ascii="Palatino Linotype" w:hAnsi="Palatino Linotype" w:cs="Arial"/>
              <w:szCs w:val="20"/>
            </w:rPr>
            <w:t>Secretaría de Educación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0E9341A" w:rsidR="00E15E85" w:rsidRDefault="00405FD6">
    <w:pPr>
      <w:pStyle w:val="Encabezado"/>
    </w:pPr>
    <w:r>
      <w:rPr>
        <w:noProof/>
        <w:lang w:val="es-MX" w:eastAsia="es-MX"/>
      </w:rPr>
      <w:pict w14:anchorId="0D807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1500" o:spid="_x0000_s2050"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B157DB9"/>
    <w:multiLevelType w:val="hybridMultilevel"/>
    <w:tmpl w:val="18640776"/>
    <w:numStyleLink w:val="Estiloimportado2"/>
  </w:abstractNum>
  <w:abstractNum w:abstractNumId="27">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7"/>
  </w:num>
  <w:num w:numId="3">
    <w:abstractNumId w:val="24"/>
  </w:num>
  <w:num w:numId="4">
    <w:abstractNumId w:val="14"/>
  </w:num>
  <w:num w:numId="5">
    <w:abstractNumId w:val="26"/>
  </w:num>
  <w:num w:numId="6">
    <w:abstractNumId w:val="8"/>
  </w:num>
  <w:num w:numId="7">
    <w:abstractNumId w:val="34"/>
  </w:num>
  <w:num w:numId="8">
    <w:abstractNumId w:val="19"/>
  </w:num>
  <w:num w:numId="9">
    <w:abstractNumId w:val="10"/>
  </w:num>
  <w:num w:numId="10">
    <w:abstractNumId w:val="33"/>
  </w:num>
  <w:num w:numId="11">
    <w:abstractNumId w:val="13"/>
  </w:num>
  <w:num w:numId="12">
    <w:abstractNumId w:val="16"/>
  </w:num>
  <w:num w:numId="13">
    <w:abstractNumId w:val="4"/>
  </w:num>
  <w:num w:numId="14">
    <w:abstractNumId w:val="11"/>
  </w:num>
  <w:num w:numId="15">
    <w:abstractNumId w:val="21"/>
  </w:num>
  <w:num w:numId="16">
    <w:abstractNumId w:val="28"/>
  </w:num>
  <w:num w:numId="17">
    <w:abstractNumId w:val="29"/>
  </w:num>
  <w:num w:numId="18">
    <w:abstractNumId w:val="2"/>
  </w:num>
  <w:num w:numId="19">
    <w:abstractNumId w:val="5"/>
  </w:num>
  <w:num w:numId="20">
    <w:abstractNumId w:val="35"/>
  </w:num>
  <w:num w:numId="21">
    <w:abstractNumId w:val="12"/>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7"/>
  </w:num>
  <w:num w:numId="28">
    <w:abstractNumId w:val="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2"/>
  </w:num>
  <w:num w:numId="33">
    <w:abstractNumId w:val="0"/>
  </w:num>
  <w:num w:numId="34">
    <w:abstractNumId w:val="9"/>
  </w:num>
  <w:num w:numId="35">
    <w:abstractNumId w:val="20"/>
  </w:num>
  <w:num w:numId="36">
    <w:abstractNumId w:val="30"/>
  </w:num>
  <w:num w:numId="37">
    <w:abstractNumId w:val="17"/>
  </w:num>
  <w:num w:numId="38">
    <w:abstractNumId w:val="18"/>
  </w:num>
  <w:num w:numId="39">
    <w:abstractNumId w:val="3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636E0"/>
    <w:rsid w:val="00073973"/>
    <w:rsid w:val="00074A99"/>
    <w:rsid w:val="00076643"/>
    <w:rsid w:val="00082DF3"/>
    <w:rsid w:val="00091D98"/>
    <w:rsid w:val="0009534A"/>
    <w:rsid w:val="0009633E"/>
    <w:rsid w:val="000C22EC"/>
    <w:rsid w:val="000C59EE"/>
    <w:rsid w:val="000E7606"/>
    <w:rsid w:val="000F019E"/>
    <w:rsid w:val="000F2650"/>
    <w:rsid w:val="000F4B80"/>
    <w:rsid w:val="00100095"/>
    <w:rsid w:val="00105082"/>
    <w:rsid w:val="00111F67"/>
    <w:rsid w:val="0011750A"/>
    <w:rsid w:val="0012266D"/>
    <w:rsid w:val="00122C38"/>
    <w:rsid w:val="001278BC"/>
    <w:rsid w:val="00130D58"/>
    <w:rsid w:val="00141B78"/>
    <w:rsid w:val="00142F61"/>
    <w:rsid w:val="00146B3D"/>
    <w:rsid w:val="00152B26"/>
    <w:rsid w:val="0015550A"/>
    <w:rsid w:val="00171BD5"/>
    <w:rsid w:val="001729FE"/>
    <w:rsid w:val="00183623"/>
    <w:rsid w:val="00192A08"/>
    <w:rsid w:val="00193CD9"/>
    <w:rsid w:val="001B066D"/>
    <w:rsid w:val="001B3E5E"/>
    <w:rsid w:val="001C28D0"/>
    <w:rsid w:val="001C3E01"/>
    <w:rsid w:val="001C3F41"/>
    <w:rsid w:val="001C5009"/>
    <w:rsid w:val="001C7069"/>
    <w:rsid w:val="001D1A4F"/>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72AE3"/>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C6966"/>
    <w:rsid w:val="002E0FDB"/>
    <w:rsid w:val="002E3702"/>
    <w:rsid w:val="002F478E"/>
    <w:rsid w:val="003011A8"/>
    <w:rsid w:val="003034F4"/>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6F7E"/>
    <w:rsid w:val="0037311B"/>
    <w:rsid w:val="00384AC7"/>
    <w:rsid w:val="00385229"/>
    <w:rsid w:val="00385299"/>
    <w:rsid w:val="0039084D"/>
    <w:rsid w:val="003A2CF2"/>
    <w:rsid w:val="003A52C5"/>
    <w:rsid w:val="003B465B"/>
    <w:rsid w:val="003B593A"/>
    <w:rsid w:val="003C5897"/>
    <w:rsid w:val="003D29D2"/>
    <w:rsid w:val="003D2E06"/>
    <w:rsid w:val="003D6DA3"/>
    <w:rsid w:val="003E3297"/>
    <w:rsid w:val="003E5B9B"/>
    <w:rsid w:val="003F5224"/>
    <w:rsid w:val="0040048F"/>
    <w:rsid w:val="00405FD6"/>
    <w:rsid w:val="00407989"/>
    <w:rsid w:val="004254FE"/>
    <w:rsid w:val="00437C82"/>
    <w:rsid w:val="00442CA7"/>
    <w:rsid w:val="00455E36"/>
    <w:rsid w:val="00466DEC"/>
    <w:rsid w:val="00470C7E"/>
    <w:rsid w:val="00474FA0"/>
    <w:rsid w:val="00492244"/>
    <w:rsid w:val="004A2BFB"/>
    <w:rsid w:val="004B14C2"/>
    <w:rsid w:val="004B2C70"/>
    <w:rsid w:val="004C3693"/>
    <w:rsid w:val="004D3ECE"/>
    <w:rsid w:val="004E6DB3"/>
    <w:rsid w:val="004F05B2"/>
    <w:rsid w:val="00507DB9"/>
    <w:rsid w:val="00523067"/>
    <w:rsid w:val="00526CB4"/>
    <w:rsid w:val="00527856"/>
    <w:rsid w:val="00527C6A"/>
    <w:rsid w:val="005329E8"/>
    <w:rsid w:val="00533106"/>
    <w:rsid w:val="00542C0C"/>
    <w:rsid w:val="00560CD2"/>
    <w:rsid w:val="005733EB"/>
    <w:rsid w:val="0057576D"/>
    <w:rsid w:val="00576C26"/>
    <w:rsid w:val="005820BF"/>
    <w:rsid w:val="0059185B"/>
    <w:rsid w:val="00594519"/>
    <w:rsid w:val="005A6316"/>
    <w:rsid w:val="005C331D"/>
    <w:rsid w:val="005C7580"/>
    <w:rsid w:val="005C75D9"/>
    <w:rsid w:val="005F0FEC"/>
    <w:rsid w:val="005F2FA2"/>
    <w:rsid w:val="005F662D"/>
    <w:rsid w:val="00611799"/>
    <w:rsid w:val="00611F2D"/>
    <w:rsid w:val="00614FDD"/>
    <w:rsid w:val="00616784"/>
    <w:rsid w:val="006203A2"/>
    <w:rsid w:val="006221EC"/>
    <w:rsid w:val="006313AD"/>
    <w:rsid w:val="00631B59"/>
    <w:rsid w:val="00631FC5"/>
    <w:rsid w:val="006402A6"/>
    <w:rsid w:val="006451E4"/>
    <w:rsid w:val="00653B08"/>
    <w:rsid w:val="00654B56"/>
    <w:rsid w:val="00657473"/>
    <w:rsid w:val="00657A8A"/>
    <w:rsid w:val="00664276"/>
    <w:rsid w:val="00673CFD"/>
    <w:rsid w:val="006924A3"/>
    <w:rsid w:val="00696917"/>
    <w:rsid w:val="006A08BA"/>
    <w:rsid w:val="006B2E10"/>
    <w:rsid w:val="006B3069"/>
    <w:rsid w:val="006B7C59"/>
    <w:rsid w:val="006C1A4F"/>
    <w:rsid w:val="006C3577"/>
    <w:rsid w:val="006C5B3F"/>
    <w:rsid w:val="006E502D"/>
    <w:rsid w:val="006F001B"/>
    <w:rsid w:val="006F2EA8"/>
    <w:rsid w:val="00707CD8"/>
    <w:rsid w:val="00713A19"/>
    <w:rsid w:val="0071620F"/>
    <w:rsid w:val="00716F59"/>
    <w:rsid w:val="00736C75"/>
    <w:rsid w:val="00740A8D"/>
    <w:rsid w:val="00740AC8"/>
    <w:rsid w:val="00752628"/>
    <w:rsid w:val="00752DC6"/>
    <w:rsid w:val="0075458B"/>
    <w:rsid w:val="00755099"/>
    <w:rsid w:val="0076141F"/>
    <w:rsid w:val="00761C4E"/>
    <w:rsid w:val="007654BC"/>
    <w:rsid w:val="00785979"/>
    <w:rsid w:val="0079194D"/>
    <w:rsid w:val="00795EAA"/>
    <w:rsid w:val="007A0267"/>
    <w:rsid w:val="007A1183"/>
    <w:rsid w:val="007A3D09"/>
    <w:rsid w:val="007B2103"/>
    <w:rsid w:val="007B33AA"/>
    <w:rsid w:val="007C1445"/>
    <w:rsid w:val="007C162D"/>
    <w:rsid w:val="007C56AB"/>
    <w:rsid w:val="007C64C1"/>
    <w:rsid w:val="007D276C"/>
    <w:rsid w:val="007D48FA"/>
    <w:rsid w:val="007D62B3"/>
    <w:rsid w:val="007E0724"/>
    <w:rsid w:val="007E1AE4"/>
    <w:rsid w:val="007E2959"/>
    <w:rsid w:val="007F56D8"/>
    <w:rsid w:val="007F7F3C"/>
    <w:rsid w:val="00806DD5"/>
    <w:rsid w:val="00807D14"/>
    <w:rsid w:val="008101F6"/>
    <w:rsid w:val="00834724"/>
    <w:rsid w:val="0084093D"/>
    <w:rsid w:val="008429FA"/>
    <w:rsid w:val="00845C1C"/>
    <w:rsid w:val="008542C5"/>
    <w:rsid w:val="00856325"/>
    <w:rsid w:val="00872278"/>
    <w:rsid w:val="00875499"/>
    <w:rsid w:val="0087560D"/>
    <w:rsid w:val="00881D0D"/>
    <w:rsid w:val="0089792A"/>
    <w:rsid w:val="008A12F6"/>
    <w:rsid w:val="008A29A2"/>
    <w:rsid w:val="008A3E82"/>
    <w:rsid w:val="008A5E77"/>
    <w:rsid w:val="008B34EC"/>
    <w:rsid w:val="008D3A26"/>
    <w:rsid w:val="008D6D31"/>
    <w:rsid w:val="008E0E21"/>
    <w:rsid w:val="008E1581"/>
    <w:rsid w:val="008E5141"/>
    <w:rsid w:val="008E7408"/>
    <w:rsid w:val="008F7A52"/>
    <w:rsid w:val="009078A8"/>
    <w:rsid w:val="00926150"/>
    <w:rsid w:val="009306B4"/>
    <w:rsid w:val="00943223"/>
    <w:rsid w:val="009455DF"/>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E3B36"/>
    <w:rsid w:val="009F4AB3"/>
    <w:rsid w:val="009F7948"/>
    <w:rsid w:val="00A11899"/>
    <w:rsid w:val="00A27459"/>
    <w:rsid w:val="00A314A0"/>
    <w:rsid w:val="00A355D3"/>
    <w:rsid w:val="00A459D0"/>
    <w:rsid w:val="00A45C8D"/>
    <w:rsid w:val="00A539A3"/>
    <w:rsid w:val="00A65C79"/>
    <w:rsid w:val="00A66428"/>
    <w:rsid w:val="00A70873"/>
    <w:rsid w:val="00A80B37"/>
    <w:rsid w:val="00A876ED"/>
    <w:rsid w:val="00A9039B"/>
    <w:rsid w:val="00A92C85"/>
    <w:rsid w:val="00A948EF"/>
    <w:rsid w:val="00A94BCE"/>
    <w:rsid w:val="00AA1C90"/>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2125"/>
    <w:rsid w:val="00B67466"/>
    <w:rsid w:val="00B73622"/>
    <w:rsid w:val="00B73CC5"/>
    <w:rsid w:val="00B73EEE"/>
    <w:rsid w:val="00B74369"/>
    <w:rsid w:val="00B870CF"/>
    <w:rsid w:val="00B953B7"/>
    <w:rsid w:val="00BA2458"/>
    <w:rsid w:val="00BA39CB"/>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3266"/>
    <w:rsid w:val="00C4657C"/>
    <w:rsid w:val="00C5145E"/>
    <w:rsid w:val="00C5287B"/>
    <w:rsid w:val="00C56C4E"/>
    <w:rsid w:val="00C61C1C"/>
    <w:rsid w:val="00C6478B"/>
    <w:rsid w:val="00C64C22"/>
    <w:rsid w:val="00C66E70"/>
    <w:rsid w:val="00C74174"/>
    <w:rsid w:val="00C80AEF"/>
    <w:rsid w:val="00C82A50"/>
    <w:rsid w:val="00C82FB1"/>
    <w:rsid w:val="00CA6DA1"/>
    <w:rsid w:val="00CB5584"/>
    <w:rsid w:val="00CC03FD"/>
    <w:rsid w:val="00CC1D65"/>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5379"/>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4874"/>
    <w:rsid w:val="00E372DA"/>
    <w:rsid w:val="00E44464"/>
    <w:rsid w:val="00E62EFA"/>
    <w:rsid w:val="00E85DB7"/>
    <w:rsid w:val="00E872CE"/>
    <w:rsid w:val="00E87E34"/>
    <w:rsid w:val="00E92E34"/>
    <w:rsid w:val="00EA0D06"/>
    <w:rsid w:val="00EA3C6E"/>
    <w:rsid w:val="00EA4B96"/>
    <w:rsid w:val="00EB0246"/>
    <w:rsid w:val="00EC4061"/>
    <w:rsid w:val="00EC5AD5"/>
    <w:rsid w:val="00EC601F"/>
    <w:rsid w:val="00ED3DC4"/>
    <w:rsid w:val="00ED466F"/>
    <w:rsid w:val="00ED735A"/>
    <w:rsid w:val="00EE28A5"/>
    <w:rsid w:val="00EE5CB5"/>
    <w:rsid w:val="00EF2AE9"/>
    <w:rsid w:val="00EF2F87"/>
    <w:rsid w:val="00F0082D"/>
    <w:rsid w:val="00F07B17"/>
    <w:rsid w:val="00F13F3E"/>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756D"/>
    <w:rsid w:val="00FA1D2B"/>
    <w:rsid w:val="00FA4C3E"/>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0071325">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9100026">
      <w:bodyDiv w:val="1"/>
      <w:marLeft w:val="0"/>
      <w:marRight w:val="0"/>
      <w:marTop w:val="0"/>
      <w:marBottom w:val="0"/>
      <w:divBdr>
        <w:top w:val="none" w:sz="0" w:space="0" w:color="auto"/>
        <w:left w:val="none" w:sz="0" w:space="0" w:color="auto"/>
        <w:bottom w:val="none" w:sz="0" w:space="0" w:color="auto"/>
        <w:right w:val="none" w:sz="0" w:space="0" w:color="auto"/>
      </w:divBdr>
    </w:div>
    <w:div w:id="63826274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190460">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7207880">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5820166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90117277">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307388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08378431">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12185653">
      <w:bodyDiv w:val="1"/>
      <w:marLeft w:val="0"/>
      <w:marRight w:val="0"/>
      <w:marTop w:val="0"/>
      <w:marBottom w:val="0"/>
      <w:divBdr>
        <w:top w:val="none" w:sz="0" w:space="0" w:color="auto"/>
        <w:left w:val="none" w:sz="0" w:space="0" w:color="auto"/>
        <w:bottom w:val="none" w:sz="0" w:space="0" w:color="auto"/>
        <w:right w:val="none" w:sz="0" w:space="0" w:color="auto"/>
      </w:divBdr>
    </w:div>
    <w:div w:id="164234941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521A-0235-48F1-B5FB-173DE3A0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34</Pages>
  <Words>7596</Words>
  <Characters>41781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2021-02-03T18:48:00Z</cp:lastPrinted>
  <dcterms:created xsi:type="dcterms:W3CDTF">2020-08-14T05:04:00Z</dcterms:created>
  <dcterms:modified xsi:type="dcterms:W3CDTF">2021-06-17T23:28:00Z</dcterms:modified>
</cp:coreProperties>
</file>