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0AC4BAA" w:rsidR="007A5836" w:rsidRPr="00BA3E92" w:rsidRDefault="007A5836" w:rsidP="00856841">
      <w:pPr>
        <w:spacing w:line="360" w:lineRule="auto"/>
        <w:jc w:val="both"/>
        <w:rPr>
          <w:rFonts w:ascii="Palatino Linotype" w:hAnsi="Palatino Linotype"/>
        </w:rPr>
      </w:pPr>
      <w:r w:rsidRPr="00BA3E92">
        <w:rPr>
          <w:rFonts w:ascii="Palatino Linotype" w:hAnsi="Palatino Linotype"/>
        </w:rPr>
        <w:t>Resolución del Pleno del Instituto de Transparencia, Acceso a la Información Pública y Protección de Datos Personales del Estado de México y Municipios, con domicilio en Mete</w:t>
      </w:r>
      <w:r w:rsidR="00C46363" w:rsidRPr="00BA3E92">
        <w:rPr>
          <w:rFonts w:ascii="Palatino Linotype" w:hAnsi="Palatino Linotype"/>
        </w:rPr>
        <w:t>pec, Estado de México, de fecha ocho</w:t>
      </w:r>
      <w:r w:rsidR="00375E9D" w:rsidRPr="00BA3E92">
        <w:rPr>
          <w:rFonts w:ascii="Palatino Linotype" w:hAnsi="Palatino Linotype"/>
        </w:rPr>
        <w:t xml:space="preserve"> de </w:t>
      </w:r>
      <w:r w:rsidR="007509E1" w:rsidRPr="00BA3E92">
        <w:rPr>
          <w:rFonts w:ascii="Palatino Linotype" w:hAnsi="Palatino Linotype"/>
          <w:lang w:val="es-419"/>
        </w:rPr>
        <w:t xml:space="preserve">diciembre </w:t>
      </w:r>
      <w:r w:rsidRPr="00BA3E92">
        <w:rPr>
          <w:rFonts w:ascii="Palatino Linotype" w:hAnsi="Palatino Linotype"/>
        </w:rPr>
        <w:t>de dos mil veintiuno.</w:t>
      </w:r>
    </w:p>
    <w:p w14:paraId="03450F91" w14:textId="77777777" w:rsidR="007A5836" w:rsidRPr="00BA3E92" w:rsidRDefault="007A5836" w:rsidP="00856841">
      <w:pPr>
        <w:spacing w:line="360" w:lineRule="auto"/>
        <w:jc w:val="both"/>
        <w:rPr>
          <w:rFonts w:ascii="Palatino Linotype" w:hAnsi="Palatino Linotype"/>
        </w:rPr>
      </w:pPr>
    </w:p>
    <w:p w14:paraId="0B72D996" w14:textId="21BC646F" w:rsidR="007A5836" w:rsidRPr="00BA3E92" w:rsidRDefault="007A5836" w:rsidP="00856841">
      <w:pPr>
        <w:spacing w:line="360" w:lineRule="auto"/>
        <w:jc w:val="both"/>
        <w:rPr>
          <w:rFonts w:ascii="Palatino Linotype" w:hAnsi="Palatino Linotype"/>
        </w:rPr>
      </w:pPr>
      <w:r w:rsidRPr="00BA3E92">
        <w:rPr>
          <w:rFonts w:ascii="Palatino Linotype" w:hAnsi="Palatino Linotype"/>
          <w:b/>
        </w:rPr>
        <w:t>VISTO</w:t>
      </w:r>
      <w:r w:rsidRPr="00BA3E92">
        <w:rPr>
          <w:rFonts w:ascii="Palatino Linotype" w:hAnsi="Palatino Linotype"/>
        </w:rPr>
        <w:t xml:space="preserve"> el expediente formado con motivo del recurso de revisión</w:t>
      </w:r>
      <w:r w:rsidRPr="00BA3E92">
        <w:rPr>
          <w:rFonts w:ascii="Palatino Linotype" w:hAnsi="Palatino Linotype"/>
          <w:b/>
          <w:bCs/>
        </w:rPr>
        <w:t xml:space="preserve"> </w:t>
      </w:r>
      <w:r w:rsidR="007509E1" w:rsidRPr="00BA3E92">
        <w:rPr>
          <w:rFonts w:ascii="Palatino Linotype" w:hAnsi="Palatino Linotype"/>
          <w:b/>
          <w:bCs/>
          <w:lang w:val="es-419"/>
        </w:rPr>
        <w:t>05242</w:t>
      </w:r>
      <w:r w:rsidR="00D21C48" w:rsidRPr="00BA3E92">
        <w:rPr>
          <w:rFonts w:ascii="Palatino Linotype" w:hAnsi="Palatino Linotype"/>
          <w:b/>
          <w:bCs/>
        </w:rPr>
        <w:t>/INFOEM/IP/RR/2021</w:t>
      </w:r>
      <w:r w:rsidRPr="00BA3E92">
        <w:rPr>
          <w:rFonts w:ascii="Palatino Linotype" w:hAnsi="Palatino Linotype"/>
        </w:rPr>
        <w:t xml:space="preserve">, </w:t>
      </w:r>
      <w:r w:rsidR="00185D8A" w:rsidRPr="00BA3E92">
        <w:rPr>
          <w:rFonts w:ascii="Palatino Linotype" w:hAnsi="Palatino Linotype"/>
        </w:rPr>
        <w:t>promovido por</w:t>
      </w:r>
      <w:r w:rsidR="00A57149" w:rsidRPr="00BA3E92">
        <w:rPr>
          <w:rFonts w:ascii="Palatino Linotype" w:hAnsi="Palatino Linotype"/>
        </w:rPr>
        <w:t xml:space="preserve"> </w:t>
      </w:r>
      <w:r w:rsidR="007509E1" w:rsidRPr="00BA3E92">
        <w:rPr>
          <w:rFonts w:ascii="Palatino Linotype" w:hAnsi="Palatino Linotype"/>
          <w:lang w:val="es-419"/>
        </w:rPr>
        <w:t>el</w:t>
      </w:r>
      <w:r w:rsidR="00A57149" w:rsidRPr="00BA3E92">
        <w:rPr>
          <w:rFonts w:ascii="Palatino Linotype" w:hAnsi="Palatino Linotype"/>
        </w:rPr>
        <w:t xml:space="preserve"> </w:t>
      </w:r>
      <w:r w:rsidR="00A57149" w:rsidRPr="00BA3E92">
        <w:rPr>
          <w:rFonts w:ascii="Palatino Linotype" w:hAnsi="Palatino Linotype"/>
          <w:b/>
        </w:rPr>
        <w:t xml:space="preserve">C. </w:t>
      </w:r>
      <w:r w:rsidR="009D7D7E">
        <w:rPr>
          <w:rFonts w:ascii="Palatino Linotype" w:hAnsi="Palatino Linotype" w:cs="Arial"/>
          <w:b/>
        </w:rPr>
        <w:t xml:space="preserve">XXXX </w:t>
      </w:r>
      <w:proofErr w:type="spellStart"/>
      <w:r w:rsidR="009D7D7E">
        <w:rPr>
          <w:rFonts w:ascii="Palatino Linotype" w:hAnsi="Palatino Linotype" w:cs="Arial"/>
          <w:b/>
        </w:rPr>
        <w:t>XXXX</w:t>
      </w:r>
      <w:proofErr w:type="spellEnd"/>
      <w:r w:rsidR="009D7D7E">
        <w:rPr>
          <w:rFonts w:ascii="Palatino Linotype" w:hAnsi="Palatino Linotype" w:cs="Arial"/>
          <w:b/>
        </w:rPr>
        <w:t xml:space="preserve"> XXXXXXX </w:t>
      </w:r>
      <w:proofErr w:type="spellStart"/>
      <w:r w:rsidR="009D7D7E">
        <w:rPr>
          <w:rFonts w:ascii="Palatino Linotype" w:hAnsi="Palatino Linotype" w:cs="Arial"/>
          <w:b/>
        </w:rPr>
        <w:t>XXXXXXX</w:t>
      </w:r>
      <w:proofErr w:type="spellEnd"/>
      <w:r w:rsidR="00185D8A" w:rsidRPr="00BA3E92">
        <w:rPr>
          <w:rFonts w:ascii="Palatino Linotype" w:hAnsi="Palatino Linotype"/>
          <w:b/>
          <w:color w:val="000000" w:themeColor="text1"/>
          <w:lang w:val="es-ES"/>
        </w:rPr>
        <w:t>,</w:t>
      </w:r>
      <w:r w:rsidR="00185D8A" w:rsidRPr="00BA3E92">
        <w:rPr>
          <w:rFonts w:ascii="Palatino Linotype" w:hAnsi="Palatino Linotype" w:cs="Arial"/>
          <w:b/>
          <w:color w:val="000000" w:themeColor="text1"/>
          <w:lang w:val="es-ES"/>
        </w:rPr>
        <w:t xml:space="preserve"> </w:t>
      </w:r>
      <w:r w:rsidR="007509E1" w:rsidRPr="00BA3E92">
        <w:rPr>
          <w:rFonts w:ascii="Palatino Linotype" w:hAnsi="Palatino Linotype" w:cs="Arial"/>
          <w:color w:val="000000" w:themeColor="text1"/>
          <w:lang w:val="es-419"/>
        </w:rPr>
        <w:t xml:space="preserve">a quien </w:t>
      </w:r>
      <w:r w:rsidR="00020FB5" w:rsidRPr="00BA3E92">
        <w:rPr>
          <w:rFonts w:ascii="Palatino Linotype" w:hAnsi="Palatino Linotype"/>
        </w:rPr>
        <w:t>en lo sucesivo</w:t>
      </w:r>
      <w:r w:rsidR="00EA33EA" w:rsidRPr="00BA3E92">
        <w:rPr>
          <w:rFonts w:ascii="Palatino Linotype" w:hAnsi="Palatino Linotype"/>
        </w:rPr>
        <w:t xml:space="preserve"> se</w:t>
      </w:r>
      <w:r w:rsidR="007509E1" w:rsidRPr="00BA3E92">
        <w:rPr>
          <w:rFonts w:ascii="Palatino Linotype" w:hAnsi="Palatino Linotype"/>
          <w:lang w:val="es-419"/>
        </w:rPr>
        <w:t xml:space="preserve"> le</w:t>
      </w:r>
      <w:r w:rsidR="00EA33EA" w:rsidRPr="00BA3E92">
        <w:rPr>
          <w:rFonts w:ascii="Palatino Linotype" w:hAnsi="Palatino Linotype"/>
        </w:rPr>
        <w:t xml:space="preserve"> denominará </w:t>
      </w:r>
      <w:r w:rsidR="007509E1" w:rsidRPr="00BA3E92">
        <w:rPr>
          <w:rFonts w:ascii="Palatino Linotype" w:hAnsi="Palatino Linotype"/>
          <w:b/>
          <w:lang w:val="es-419"/>
        </w:rPr>
        <w:t>EL</w:t>
      </w:r>
      <w:r w:rsidR="00020FB5" w:rsidRPr="00BA3E92">
        <w:rPr>
          <w:rFonts w:ascii="Palatino Linotype" w:hAnsi="Palatino Linotype"/>
          <w:b/>
        </w:rPr>
        <w:t xml:space="preserve"> </w:t>
      </w:r>
      <w:r w:rsidRPr="00BA3E92">
        <w:rPr>
          <w:rFonts w:ascii="Palatino Linotype" w:hAnsi="Palatino Linotype" w:cs="Arial"/>
          <w:b/>
        </w:rPr>
        <w:t>RECURRENTE</w:t>
      </w:r>
      <w:r w:rsidRPr="00BA3E92">
        <w:rPr>
          <w:rFonts w:ascii="Palatino Linotype" w:hAnsi="Palatino Linotype"/>
        </w:rPr>
        <w:t xml:space="preserve">, en contra de la respuesta emitida por </w:t>
      </w:r>
      <w:r w:rsidR="00CB6AE1" w:rsidRPr="00BA3E92">
        <w:rPr>
          <w:rFonts w:ascii="Palatino Linotype" w:hAnsi="Palatino Linotype"/>
        </w:rPr>
        <w:t xml:space="preserve">el </w:t>
      </w:r>
      <w:r w:rsidR="00A57149" w:rsidRPr="00BA3E92">
        <w:rPr>
          <w:rFonts w:ascii="Palatino Linotype" w:hAnsi="Palatino Linotype"/>
          <w:b/>
          <w:bCs/>
        </w:rPr>
        <w:t>Instituto de Seguridad Social del Estado de México y Municipios</w:t>
      </w:r>
      <w:r w:rsidR="00020FB5" w:rsidRPr="00BA3E92">
        <w:rPr>
          <w:rFonts w:ascii="Palatino Linotype" w:hAnsi="Palatino Linotype"/>
          <w:b/>
          <w:bCs/>
        </w:rPr>
        <w:t>,</w:t>
      </w:r>
      <w:r w:rsidRPr="00BA3E92">
        <w:rPr>
          <w:rFonts w:ascii="Palatino Linotype" w:hAnsi="Palatino Linotype"/>
        </w:rPr>
        <w:t xml:space="preserve"> </w:t>
      </w:r>
      <w:r w:rsidR="007509E1" w:rsidRPr="00BA3E92">
        <w:rPr>
          <w:rFonts w:ascii="Palatino Linotype" w:hAnsi="Palatino Linotype"/>
          <w:lang w:val="es-419"/>
        </w:rPr>
        <w:t xml:space="preserve">a quien </w:t>
      </w:r>
      <w:r w:rsidRPr="00BA3E92">
        <w:rPr>
          <w:rFonts w:ascii="Palatino Linotype" w:hAnsi="Palatino Linotype"/>
        </w:rPr>
        <w:t>en lo sucesivo</w:t>
      </w:r>
      <w:r w:rsidR="00EA33EA" w:rsidRPr="00BA3E92">
        <w:rPr>
          <w:rFonts w:ascii="Palatino Linotype" w:hAnsi="Palatino Linotype"/>
        </w:rPr>
        <w:t xml:space="preserve"> se</w:t>
      </w:r>
      <w:r w:rsidR="007509E1" w:rsidRPr="00BA3E92">
        <w:rPr>
          <w:rFonts w:ascii="Palatino Linotype" w:hAnsi="Palatino Linotype"/>
          <w:lang w:val="es-419"/>
        </w:rPr>
        <w:t xml:space="preserve"> le</w:t>
      </w:r>
      <w:r w:rsidR="00EA33EA" w:rsidRPr="00BA3E92">
        <w:rPr>
          <w:rFonts w:ascii="Palatino Linotype" w:hAnsi="Palatino Linotype"/>
        </w:rPr>
        <w:t xml:space="preserve"> denominará </w:t>
      </w:r>
      <w:r w:rsidRPr="00BA3E92">
        <w:rPr>
          <w:rFonts w:ascii="Palatino Linotype" w:hAnsi="Palatino Linotype"/>
          <w:b/>
        </w:rPr>
        <w:t>EL SUJETO OBLIGADO</w:t>
      </w:r>
      <w:r w:rsidRPr="00BA3E92">
        <w:rPr>
          <w:rFonts w:ascii="Palatino Linotype" w:hAnsi="Palatino Linotype"/>
        </w:rPr>
        <w:t xml:space="preserve">, se procede a dictar la presente resolución con base en lo siguiente: </w:t>
      </w:r>
    </w:p>
    <w:p w14:paraId="501213E7" w14:textId="77777777" w:rsidR="007A5836" w:rsidRPr="00BA3E92" w:rsidRDefault="007A5836" w:rsidP="00856841">
      <w:pPr>
        <w:tabs>
          <w:tab w:val="left" w:pos="9072"/>
        </w:tabs>
        <w:jc w:val="both"/>
        <w:rPr>
          <w:rFonts w:ascii="Palatino Linotype" w:hAnsi="Palatino Linotype"/>
        </w:rPr>
      </w:pPr>
    </w:p>
    <w:p w14:paraId="60926F88" w14:textId="77777777" w:rsidR="007A5836" w:rsidRPr="00BA3E92" w:rsidRDefault="007A5836" w:rsidP="00856841">
      <w:pPr>
        <w:jc w:val="center"/>
        <w:rPr>
          <w:rFonts w:ascii="Palatino Linotype" w:hAnsi="Palatino Linotype"/>
          <w:b/>
          <w:bCs/>
          <w:spacing w:val="60"/>
          <w:sz w:val="28"/>
        </w:rPr>
      </w:pPr>
      <w:r w:rsidRPr="00BA3E92">
        <w:rPr>
          <w:rFonts w:ascii="Palatino Linotype" w:hAnsi="Palatino Linotype"/>
          <w:b/>
          <w:bCs/>
          <w:spacing w:val="60"/>
          <w:sz w:val="28"/>
        </w:rPr>
        <w:t>RESULTANDO</w:t>
      </w:r>
    </w:p>
    <w:p w14:paraId="6CCD912A" w14:textId="77777777" w:rsidR="007A5836" w:rsidRPr="00BA3E92" w:rsidRDefault="007A5836" w:rsidP="00856841">
      <w:pPr>
        <w:jc w:val="center"/>
        <w:rPr>
          <w:rFonts w:ascii="Palatino Linotype" w:hAnsi="Palatino Linotype"/>
          <w:b/>
          <w:bCs/>
          <w:spacing w:val="60"/>
        </w:rPr>
      </w:pPr>
    </w:p>
    <w:p w14:paraId="31155D57" w14:textId="1B911FD2" w:rsidR="00A57149" w:rsidRPr="00BA3E92" w:rsidRDefault="00E15A90" w:rsidP="00856841">
      <w:pPr>
        <w:spacing w:line="360" w:lineRule="auto"/>
        <w:jc w:val="both"/>
        <w:rPr>
          <w:rFonts w:ascii="Palatino Linotype" w:hAnsi="Palatino Linotype"/>
        </w:rPr>
      </w:pPr>
      <w:r w:rsidRPr="00BA3E92">
        <w:rPr>
          <w:rFonts w:ascii="Palatino Linotype" w:hAnsi="Palatino Linotype"/>
          <w:b/>
          <w:color w:val="000000" w:themeColor="text1"/>
          <w:sz w:val="28"/>
          <w:szCs w:val="28"/>
        </w:rPr>
        <w:t xml:space="preserve">I. </w:t>
      </w:r>
      <w:r w:rsidR="00A57149" w:rsidRPr="00BA3E92">
        <w:rPr>
          <w:rFonts w:ascii="Palatino Linotype" w:hAnsi="Palatino Linotype"/>
        </w:rPr>
        <w:t xml:space="preserve">Que en fecha </w:t>
      </w:r>
      <w:r w:rsidR="007509E1" w:rsidRPr="00BA3E92">
        <w:rPr>
          <w:rFonts w:ascii="Palatino Linotype" w:hAnsi="Palatino Linotype"/>
          <w:lang w:val="es-419"/>
        </w:rPr>
        <w:t xml:space="preserve">uno </w:t>
      </w:r>
      <w:r w:rsidR="00A57149" w:rsidRPr="00BA3E92">
        <w:rPr>
          <w:rFonts w:ascii="Palatino Linotype" w:hAnsi="Palatino Linotype"/>
        </w:rPr>
        <w:t xml:space="preserve">de </w:t>
      </w:r>
      <w:r w:rsidR="007509E1" w:rsidRPr="00BA3E92">
        <w:rPr>
          <w:rFonts w:ascii="Palatino Linotype" w:hAnsi="Palatino Linotype"/>
          <w:lang w:val="es-419"/>
        </w:rPr>
        <w:t>octubre</w:t>
      </w:r>
      <w:r w:rsidR="00A57149" w:rsidRPr="00BA3E92">
        <w:rPr>
          <w:rFonts w:ascii="Palatino Linotype" w:hAnsi="Palatino Linotype"/>
        </w:rPr>
        <w:t xml:space="preserve"> de dos mil veintiuno, </w:t>
      </w:r>
      <w:r w:rsidR="007509E1" w:rsidRPr="00BA3E92">
        <w:rPr>
          <w:rFonts w:ascii="Palatino Linotype" w:hAnsi="Palatino Linotype"/>
          <w:b/>
        </w:rPr>
        <w:t>EL RECURRENTE</w:t>
      </w:r>
      <w:r w:rsidR="00A57149" w:rsidRPr="00BA3E92">
        <w:rPr>
          <w:rFonts w:ascii="Palatino Linotype" w:hAnsi="Palatino Linotype"/>
        </w:rPr>
        <w:t xml:space="preserve"> presentó a través del </w:t>
      </w:r>
      <w:r w:rsidR="00A57149" w:rsidRPr="00BA3E92">
        <w:rPr>
          <w:rFonts w:ascii="Palatino Linotype" w:hAnsi="Palatino Linotype" w:cs="Arial"/>
        </w:rPr>
        <w:t xml:space="preserve">Sistema de Acceso a la Información Mexiquense, en lo subsecuente </w:t>
      </w:r>
      <w:r w:rsidR="00A57149" w:rsidRPr="00BA3E92">
        <w:rPr>
          <w:rFonts w:ascii="Palatino Linotype" w:hAnsi="Palatino Linotype" w:cs="Arial"/>
          <w:b/>
        </w:rPr>
        <w:t>EL SAIMEX</w:t>
      </w:r>
      <w:r w:rsidR="00A57149" w:rsidRPr="00BA3E92">
        <w:rPr>
          <w:rFonts w:ascii="Palatino Linotype" w:hAnsi="Palatino Linotype"/>
        </w:rPr>
        <w:t xml:space="preserve">, ante </w:t>
      </w:r>
      <w:r w:rsidR="00A57149" w:rsidRPr="00BA3E92">
        <w:rPr>
          <w:rFonts w:ascii="Palatino Linotype" w:hAnsi="Palatino Linotype"/>
          <w:b/>
        </w:rPr>
        <w:t>EL SUJETO OBLIGADO</w:t>
      </w:r>
      <w:r w:rsidR="00A57149" w:rsidRPr="00BA3E92">
        <w:rPr>
          <w:rFonts w:ascii="Palatino Linotype" w:hAnsi="Palatino Linotype"/>
        </w:rPr>
        <w:t xml:space="preserve">, la solicitud de acceso a datos personales, a la que se le asignó el número de expediente </w:t>
      </w:r>
      <w:r w:rsidR="007509E1" w:rsidRPr="00BA3E92">
        <w:rPr>
          <w:rFonts w:ascii="Palatino Linotype" w:hAnsi="Palatino Linotype"/>
          <w:b/>
        </w:rPr>
        <w:t>00752/ISSEMYM/IP/2021</w:t>
      </w:r>
      <w:r w:rsidR="00A57149" w:rsidRPr="00BA3E92">
        <w:rPr>
          <w:rFonts w:ascii="Palatino Linotype" w:hAnsi="Palatino Linotype" w:cs="Arial"/>
          <w:b/>
        </w:rPr>
        <w:t>,</w:t>
      </w:r>
      <w:r w:rsidR="00A57149" w:rsidRPr="00BA3E92">
        <w:rPr>
          <w:rFonts w:ascii="Palatino Linotype" w:hAnsi="Palatino Linotype"/>
        </w:rPr>
        <w:t xml:space="preserve"> mediante la cual solicitó, lo </w:t>
      </w:r>
      <w:r w:rsidR="00A57149" w:rsidRPr="00BA3E92">
        <w:rPr>
          <w:rFonts w:ascii="Palatino Linotype" w:hAnsi="Palatino Linotype" w:cs="Arial"/>
        </w:rPr>
        <w:t>siguiente</w:t>
      </w:r>
      <w:r w:rsidR="00A57149" w:rsidRPr="00BA3E92">
        <w:rPr>
          <w:rFonts w:ascii="Palatino Linotype" w:hAnsi="Palatino Linotype"/>
        </w:rPr>
        <w:t>:</w:t>
      </w:r>
    </w:p>
    <w:p w14:paraId="7CA3AEB9" w14:textId="77777777" w:rsidR="00A57149" w:rsidRPr="00BA3E92" w:rsidRDefault="00A57149" w:rsidP="00856841">
      <w:pPr>
        <w:jc w:val="both"/>
        <w:rPr>
          <w:rFonts w:ascii="Palatino Linotype" w:hAnsi="Palatino Linotype"/>
          <w:b/>
          <w:color w:val="000000" w:themeColor="text1"/>
          <w:sz w:val="28"/>
          <w:szCs w:val="28"/>
        </w:rPr>
      </w:pPr>
    </w:p>
    <w:p w14:paraId="68EEC34C" w14:textId="0D003EE7" w:rsidR="00A57149" w:rsidRPr="00BA3E92" w:rsidRDefault="00A57149" w:rsidP="00817A62">
      <w:pPr>
        <w:tabs>
          <w:tab w:val="left" w:pos="851"/>
          <w:tab w:val="left" w:pos="8222"/>
        </w:tabs>
        <w:ind w:left="851" w:right="899"/>
        <w:jc w:val="both"/>
        <w:rPr>
          <w:rFonts w:ascii="Palatino Linotype" w:hAnsi="Palatino Linotype" w:cs="Arial"/>
          <w:i/>
          <w:sz w:val="22"/>
          <w:szCs w:val="22"/>
        </w:rPr>
      </w:pPr>
      <w:r w:rsidRPr="00BA3E92">
        <w:rPr>
          <w:rFonts w:ascii="Palatino Linotype" w:hAnsi="Palatino Linotype" w:cs="Arial"/>
          <w:i/>
          <w:sz w:val="22"/>
          <w:szCs w:val="22"/>
        </w:rPr>
        <w:t>“</w:t>
      </w:r>
      <w:r w:rsidR="007509E1" w:rsidRPr="00BA3E92">
        <w:rPr>
          <w:rFonts w:ascii="Palatino Linotype" w:hAnsi="Palatino Linotype" w:cs="Arial"/>
          <w:i/>
          <w:sz w:val="22"/>
          <w:szCs w:val="22"/>
        </w:rPr>
        <w:t xml:space="preserve">Solicito talones de cheque de mi difunto padre: </w:t>
      </w:r>
      <w:r w:rsidR="009D7D7E">
        <w:rPr>
          <w:rFonts w:ascii="Palatino Linotype" w:hAnsi="Palatino Linotype" w:cs="Arial"/>
          <w:i/>
          <w:sz w:val="22"/>
          <w:szCs w:val="22"/>
        </w:rPr>
        <w:t>XXXXXXXXX XXXXXX XXXXXXX XXXXXXXXX</w:t>
      </w:r>
      <w:r w:rsidR="007509E1" w:rsidRPr="00BA3E92">
        <w:rPr>
          <w:rFonts w:ascii="Palatino Linotype" w:hAnsi="Palatino Linotype" w:cs="Arial"/>
          <w:i/>
          <w:sz w:val="22"/>
          <w:szCs w:val="22"/>
        </w:rPr>
        <w:t xml:space="preserve"> con la </w:t>
      </w:r>
      <w:r w:rsidR="009D7D7E">
        <w:rPr>
          <w:rFonts w:ascii="Palatino Linotype" w:hAnsi="Palatino Linotype" w:cs="Arial"/>
          <w:i/>
          <w:sz w:val="22"/>
          <w:szCs w:val="22"/>
        </w:rPr>
        <w:t>XXXXX XXXX</w:t>
      </w:r>
      <w:r w:rsidR="007509E1" w:rsidRPr="00BA3E92">
        <w:rPr>
          <w:rFonts w:ascii="Palatino Linotype" w:hAnsi="Palatino Linotype" w:cs="Arial"/>
          <w:i/>
          <w:sz w:val="22"/>
          <w:szCs w:val="22"/>
        </w:rPr>
        <w:t xml:space="preserve"> MUTUALIDAD SMSEM PENSIONADOS, Correspindiente a los años 2018, 2017, 2026 y 2015,para poder tramitar el Apoyo por fallecimiento, cuyo beneficiario es </w:t>
      </w:r>
      <w:r w:rsidR="009D7D7E">
        <w:rPr>
          <w:rFonts w:ascii="Palatino Linotype" w:hAnsi="Palatino Linotype" w:cs="Arial"/>
          <w:i/>
          <w:sz w:val="22"/>
          <w:szCs w:val="22"/>
        </w:rPr>
        <w:t>XXXXXX XXXXXXX XXXXXX</w:t>
      </w:r>
      <w:r w:rsidR="007509E1" w:rsidRPr="00BA3E92">
        <w:rPr>
          <w:rFonts w:ascii="Palatino Linotype" w:hAnsi="Palatino Linotype" w:cs="Arial"/>
          <w:i/>
          <w:sz w:val="22"/>
          <w:szCs w:val="22"/>
        </w:rPr>
        <w:t xml:space="preserve">, esposa del fallecido. Clave de </w:t>
      </w:r>
      <w:proofErr w:type="spellStart"/>
      <w:r w:rsidR="007509E1" w:rsidRPr="00BA3E92">
        <w:rPr>
          <w:rFonts w:ascii="Palatino Linotype" w:hAnsi="Palatino Linotype" w:cs="Arial"/>
          <w:i/>
          <w:sz w:val="22"/>
          <w:szCs w:val="22"/>
        </w:rPr>
        <w:t>ISSEMyM</w:t>
      </w:r>
      <w:proofErr w:type="spellEnd"/>
      <w:r w:rsidR="007509E1" w:rsidRPr="00BA3E92">
        <w:rPr>
          <w:rFonts w:ascii="Palatino Linotype" w:hAnsi="Palatino Linotype" w:cs="Arial"/>
          <w:i/>
          <w:sz w:val="22"/>
          <w:szCs w:val="22"/>
        </w:rPr>
        <w:t xml:space="preserve">: </w:t>
      </w:r>
      <w:r w:rsidR="009D7D7E">
        <w:rPr>
          <w:rFonts w:ascii="Palatino Linotype" w:hAnsi="Palatino Linotype" w:cs="Arial"/>
          <w:i/>
          <w:sz w:val="22"/>
          <w:szCs w:val="22"/>
        </w:rPr>
        <w:t>XXXXXXX</w:t>
      </w:r>
      <w:r w:rsidR="007509E1" w:rsidRPr="00BA3E92">
        <w:rPr>
          <w:rFonts w:ascii="Palatino Linotype" w:hAnsi="Palatino Linotype" w:cs="Arial"/>
          <w:i/>
          <w:sz w:val="22"/>
          <w:szCs w:val="22"/>
        </w:rPr>
        <w:t xml:space="preserve">, Usuario: </w:t>
      </w:r>
      <w:r w:rsidR="009D7D7E">
        <w:rPr>
          <w:rFonts w:ascii="Palatino Linotype" w:hAnsi="Palatino Linotype" w:cs="Arial"/>
          <w:i/>
          <w:sz w:val="22"/>
          <w:szCs w:val="22"/>
        </w:rPr>
        <w:t>XXXXXXXX</w:t>
      </w:r>
      <w:r w:rsidR="007509E1" w:rsidRPr="00BA3E92">
        <w:rPr>
          <w:rFonts w:ascii="Palatino Linotype" w:hAnsi="Palatino Linotype" w:cs="Arial"/>
          <w:i/>
          <w:sz w:val="22"/>
          <w:szCs w:val="22"/>
        </w:rPr>
        <w:t xml:space="preserve"> y Contraseña: </w:t>
      </w:r>
      <w:r w:rsidR="009D7D7E">
        <w:rPr>
          <w:rFonts w:ascii="Palatino Linotype" w:hAnsi="Palatino Linotype" w:cs="Arial"/>
          <w:i/>
          <w:sz w:val="22"/>
          <w:szCs w:val="22"/>
        </w:rPr>
        <w:t>XXXXXXXXXX</w:t>
      </w:r>
      <w:r w:rsidR="007509E1" w:rsidRPr="00BA3E92">
        <w:rPr>
          <w:rFonts w:ascii="Palatino Linotype" w:hAnsi="Palatino Linotype" w:cs="Arial"/>
          <w:i/>
          <w:sz w:val="22"/>
          <w:szCs w:val="22"/>
        </w:rPr>
        <w:t xml:space="preserve">, de </w:t>
      </w:r>
      <w:r w:rsidR="009D7D7E">
        <w:rPr>
          <w:rFonts w:ascii="Palatino Linotype" w:hAnsi="Palatino Linotype" w:cs="Arial"/>
          <w:i/>
          <w:sz w:val="22"/>
          <w:szCs w:val="22"/>
        </w:rPr>
        <w:t>XXXXXXXXX XXXXXX XXXXXXX XXXXXXXXX</w:t>
      </w:r>
      <w:r w:rsidR="007509E1" w:rsidRPr="00BA3E92">
        <w:rPr>
          <w:rFonts w:ascii="Palatino Linotype" w:hAnsi="Palatino Linotype" w:cs="Arial"/>
          <w:i/>
          <w:sz w:val="22"/>
          <w:szCs w:val="22"/>
        </w:rPr>
        <w:t>. Comentó haber hecho varios trámites en el SMSEM Y PENSIONES, sin respuesta positiva, desde el mes de mayo de 2021. He tratado de cumplir con todos los requisitos, pero en este caso, escapa a mi competencia.</w:t>
      </w:r>
      <w:r w:rsidRPr="00BA3E92">
        <w:rPr>
          <w:rFonts w:ascii="Palatino Linotype" w:hAnsi="Palatino Linotype" w:cs="Arial"/>
          <w:i/>
          <w:sz w:val="22"/>
          <w:szCs w:val="22"/>
        </w:rPr>
        <w:t>” (sic)</w:t>
      </w:r>
    </w:p>
    <w:p w14:paraId="2AC719B2" w14:textId="77777777" w:rsidR="00A57149" w:rsidRPr="00BA3E92" w:rsidRDefault="00A57149" w:rsidP="00856841">
      <w:pPr>
        <w:tabs>
          <w:tab w:val="left" w:pos="851"/>
        </w:tabs>
        <w:ind w:right="616"/>
        <w:jc w:val="both"/>
        <w:rPr>
          <w:rFonts w:ascii="Palatino Linotype" w:hAnsi="Palatino Linotype" w:cs="Arial"/>
          <w:i/>
          <w:sz w:val="22"/>
          <w:szCs w:val="22"/>
        </w:rPr>
      </w:pPr>
    </w:p>
    <w:p w14:paraId="1C1937D5" w14:textId="172A9AC7" w:rsidR="00F3446D" w:rsidRPr="00BA3E92" w:rsidRDefault="00F3446D" w:rsidP="00856841">
      <w:pPr>
        <w:spacing w:line="360" w:lineRule="auto"/>
        <w:jc w:val="both"/>
        <w:rPr>
          <w:rFonts w:ascii="Palatino Linotype" w:hAnsi="Palatino Linotype" w:cs="Arial"/>
          <w:b/>
          <w:color w:val="000000" w:themeColor="text1"/>
        </w:rPr>
      </w:pPr>
      <w:r w:rsidRPr="00BA3E92">
        <w:rPr>
          <w:rFonts w:ascii="Palatino Linotype" w:hAnsi="Palatino Linotype" w:cs="Arial"/>
          <w:b/>
          <w:color w:val="000000" w:themeColor="text1"/>
        </w:rPr>
        <w:t>MODALIDAD DE ENTREGA:</w:t>
      </w:r>
      <w:r w:rsidRPr="00BA3E92">
        <w:rPr>
          <w:rFonts w:ascii="Palatino Linotype" w:hAnsi="Palatino Linotype" w:cs="Arial"/>
          <w:color w:val="000000" w:themeColor="text1"/>
        </w:rPr>
        <w:t xml:space="preserve"> </w:t>
      </w:r>
      <w:r w:rsidR="00A57149" w:rsidRPr="00BA3E92">
        <w:rPr>
          <w:rFonts w:ascii="Palatino Linotype" w:hAnsi="Palatino Linotype" w:cs="Arial"/>
          <w:color w:val="000000" w:themeColor="text1"/>
        </w:rPr>
        <w:t>Copias simples (con costo)</w:t>
      </w:r>
    </w:p>
    <w:p w14:paraId="0F6E78B4" w14:textId="77777777" w:rsidR="00F3446D" w:rsidRPr="00BA3E92" w:rsidRDefault="00F3446D" w:rsidP="00856841">
      <w:pPr>
        <w:spacing w:line="360" w:lineRule="auto"/>
        <w:ind w:right="757"/>
        <w:jc w:val="both"/>
        <w:rPr>
          <w:rFonts w:ascii="Palatino Linotype" w:hAnsi="Palatino Linotype" w:cs="Arial"/>
          <w:i/>
          <w:sz w:val="22"/>
        </w:rPr>
      </w:pPr>
    </w:p>
    <w:p w14:paraId="0908D610" w14:textId="20DBC468" w:rsidR="003A6687" w:rsidRPr="00BA3E92" w:rsidRDefault="00A57149" w:rsidP="00856841">
      <w:pPr>
        <w:spacing w:line="360" w:lineRule="auto"/>
        <w:jc w:val="both"/>
        <w:rPr>
          <w:rFonts w:ascii="Palatino Linotype" w:hAnsi="Palatino Linotype" w:cs="Palatino Linotype"/>
          <w:color w:val="000000"/>
        </w:rPr>
      </w:pPr>
      <w:r w:rsidRPr="00BA3E92">
        <w:rPr>
          <w:rFonts w:ascii="Palatino Linotype" w:hAnsi="Palatino Linotype"/>
          <w:b/>
          <w:bCs/>
          <w:sz w:val="28"/>
        </w:rPr>
        <w:t>II</w:t>
      </w:r>
      <w:r w:rsidRPr="00BA3E92">
        <w:rPr>
          <w:rFonts w:ascii="Palatino Linotype" w:hAnsi="Palatino Linotype"/>
          <w:b/>
          <w:bCs/>
        </w:rPr>
        <w:t xml:space="preserve">. </w:t>
      </w:r>
      <w:r w:rsidRPr="00BA3E92">
        <w:rPr>
          <w:rFonts w:ascii="Palatino Linotype" w:hAnsi="Palatino Linotype" w:cs="Palatino Linotype"/>
          <w:color w:val="000000"/>
        </w:rPr>
        <w:t xml:space="preserve">Que en fecha </w:t>
      </w:r>
      <w:r w:rsidR="005E3867" w:rsidRPr="00BA3E92">
        <w:rPr>
          <w:rFonts w:ascii="Palatino Linotype" w:hAnsi="Palatino Linotype" w:cs="Palatino Linotype"/>
          <w:b/>
          <w:color w:val="000000"/>
          <w:lang w:val="es-419"/>
        </w:rPr>
        <w:t>cinco</w:t>
      </w:r>
      <w:r w:rsidRPr="00BA3E92">
        <w:rPr>
          <w:rFonts w:ascii="Palatino Linotype" w:hAnsi="Palatino Linotype" w:cs="Palatino Linotype"/>
          <w:b/>
          <w:color w:val="000000"/>
        </w:rPr>
        <w:t xml:space="preserve"> de </w:t>
      </w:r>
      <w:r w:rsidR="005E3867" w:rsidRPr="00BA3E92">
        <w:rPr>
          <w:rFonts w:ascii="Palatino Linotype" w:hAnsi="Palatino Linotype" w:cs="Palatino Linotype"/>
          <w:b/>
          <w:color w:val="000000"/>
          <w:lang w:val="es-419"/>
        </w:rPr>
        <w:t xml:space="preserve">octubre </w:t>
      </w:r>
      <w:r w:rsidRPr="00BA3E92">
        <w:rPr>
          <w:rFonts w:ascii="Palatino Linotype" w:hAnsi="Palatino Linotype" w:cs="Palatino Linotype"/>
          <w:b/>
          <w:color w:val="000000"/>
        </w:rPr>
        <w:t>de dos mil veintiuno</w:t>
      </w:r>
      <w:r w:rsidRPr="00BA3E92">
        <w:rPr>
          <w:rFonts w:ascii="Palatino Linotype" w:hAnsi="Palatino Linotype" w:cs="Palatino Linotype"/>
          <w:color w:val="000000"/>
        </w:rPr>
        <w:t xml:space="preserve">, </w:t>
      </w:r>
      <w:r w:rsidRPr="00BA3E92">
        <w:rPr>
          <w:rFonts w:ascii="Palatino Linotype" w:hAnsi="Palatino Linotype" w:cs="Palatino Linotype"/>
          <w:b/>
          <w:bCs/>
          <w:color w:val="000000"/>
        </w:rPr>
        <w:t xml:space="preserve">EL SUJETO OBLIGADO </w:t>
      </w:r>
      <w:r w:rsidRPr="00BA3E92">
        <w:rPr>
          <w:rFonts w:ascii="Palatino Linotype" w:hAnsi="Palatino Linotype" w:cs="Palatino Linotype"/>
          <w:color w:val="000000"/>
        </w:rPr>
        <w:t>requirió al</w:t>
      </w:r>
      <w:r w:rsidR="00C46363" w:rsidRPr="00BA3E92">
        <w:rPr>
          <w:rFonts w:ascii="Palatino Linotype" w:hAnsi="Palatino Linotype" w:cs="Palatino Linotype"/>
          <w:color w:val="000000"/>
        </w:rPr>
        <w:t xml:space="preserve"> </w:t>
      </w:r>
      <w:r w:rsidRPr="00BA3E92">
        <w:rPr>
          <w:rFonts w:ascii="Palatino Linotype" w:hAnsi="Palatino Linotype" w:cs="Palatino Linotype"/>
          <w:color w:val="000000"/>
        </w:rPr>
        <w:t xml:space="preserve">particular para que presentara el documento a través del cual acreditara la representación de </w:t>
      </w:r>
      <w:r w:rsidR="002F4097" w:rsidRPr="00BA3E92">
        <w:rPr>
          <w:rFonts w:ascii="Palatino Linotype" w:hAnsi="Palatino Linotype" w:cs="Palatino Linotype"/>
          <w:color w:val="000000"/>
        </w:rPr>
        <w:t>cuyos</w:t>
      </w:r>
      <w:r w:rsidRPr="00BA3E92">
        <w:rPr>
          <w:rFonts w:ascii="Palatino Linotype" w:hAnsi="Palatino Linotype" w:cs="Palatino Linotype"/>
          <w:color w:val="000000"/>
        </w:rPr>
        <w:t xml:space="preserve"> datos personales deseaba tener acceso, mediante un poder </w:t>
      </w:r>
      <w:r w:rsidRPr="00BA3E92">
        <w:rPr>
          <w:rFonts w:ascii="Palatino Linotype" w:hAnsi="Palatino Linotype"/>
        </w:rPr>
        <w:t>notarial</w:t>
      </w:r>
      <w:r w:rsidRPr="00BA3E92">
        <w:rPr>
          <w:rFonts w:ascii="Palatino Linotype" w:hAnsi="Palatino Linotype" w:cs="Palatino Linotype"/>
          <w:color w:val="000000"/>
        </w:rPr>
        <w:t xml:space="preserve"> especial o carta poder firmada </w:t>
      </w:r>
      <w:r w:rsidR="002F4097" w:rsidRPr="00BA3E92">
        <w:rPr>
          <w:rFonts w:ascii="Palatino Linotype" w:hAnsi="Palatino Linotype" w:cs="Palatino Linotype"/>
          <w:color w:val="000000"/>
        </w:rPr>
        <w:t xml:space="preserve">en presencia de </w:t>
      </w:r>
      <w:r w:rsidRPr="00BA3E92">
        <w:rPr>
          <w:rFonts w:ascii="Palatino Linotype" w:hAnsi="Palatino Linotype" w:cs="Palatino Linotype"/>
          <w:color w:val="000000"/>
        </w:rPr>
        <w:t>dos testigos especific</w:t>
      </w:r>
      <w:r w:rsidR="003A6687" w:rsidRPr="00BA3E92">
        <w:rPr>
          <w:rFonts w:ascii="Palatino Linotype" w:hAnsi="Palatino Linotype" w:cs="Palatino Linotype"/>
          <w:color w:val="000000"/>
        </w:rPr>
        <w:t>ando que la representación se la</w:t>
      </w:r>
      <w:r w:rsidRPr="00BA3E92">
        <w:rPr>
          <w:rFonts w:ascii="Palatino Linotype" w:hAnsi="Palatino Linotype" w:cs="Palatino Linotype"/>
          <w:color w:val="000000"/>
        </w:rPr>
        <w:t xml:space="preserve"> otorgó</w:t>
      </w:r>
      <w:r w:rsidR="002F4097" w:rsidRPr="00BA3E92">
        <w:rPr>
          <w:rFonts w:ascii="Palatino Linotype" w:hAnsi="Palatino Linotype" w:cs="Palatino Linotype"/>
          <w:color w:val="000000"/>
        </w:rPr>
        <w:t>, antes del fallecimiento</w:t>
      </w:r>
      <w:r w:rsidRPr="00BA3E92">
        <w:rPr>
          <w:rFonts w:ascii="Palatino Linotype" w:hAnsi="Palatino Linotype" w:cs="Palatino Linotype"/>
          <w:color w:val="000000"/>
        </w:rPr>
        <w:t xml:space="preserve"> </w:t>
      </w:r>
      <w:r w:rsidR="002F4097" w:rsidRPr="00BA3E92">
        <w:rPr>
          <w:rFonts w:ascii="Palatino Linotype" w:hAnsi="Palatino Linotype" w:cs="Palatino Linotype"/>
          <w:color w:val="000000"/>
        </w:rPr>
        <w:t>d</w:t>
      </w:r>
      <w:r w:rsidRPr="00BA3E92">
        <w:rPr>
          <w:rFonts w:ascii="Palatino Linotype" w:hAnsi="Palatino Linotype" w:cs="Palatino Linotype"/>
          <w:color w:val="000000"/>
        </w:rPr>
        <w:t>el titular de los datos personales para el trámite de acceso a</w:t>
      </w:r>
      <w:r w:rsidR="002F4097" w:rsidRPr="00BA3E92">
        <w:rPr>
          <w:rFonts w:ascii="Palatino Linotype" w:hAnsi="Palatino Linotype" w:cs="Palatino Linotype"/>
          <w:color w:val="000000"/>
        </w:rPr>
        <w:t xml:space="preserve"> sus</w:t>
      </w:r>
      <w:r w:rsidRPr="00BA3E92">
        <w:rPr>
          <w:rFonts w:ascii="Palatino Linotype" w:hAnsi="Palatino Linotype" w:cs="Palatino Linotype"/>
          <w:color w:val="000000"/>
        </w:rPr>
        <w:t xml:space="preserve"> datos ante el Instituto de Seguridad del Estado de México y Muni</w:t>
      </w:r>
      <w:r w:rsidR="002F4097" w:rsidRPr="00BA3E92">
        <w:rPr>
          <w:rFonts w:ascii="Palatino Linotype" w:hAnsi="Palatino Linotype" w:cs="Palatino Linotype"/>
          <w:color w:val="000000"/>
        </w:rPr>
        <w:t>cipios</w:t>
      </w:r>
      <w:r w:rsidR="003A6687" w:rsidRPr="00BA3E92">
        <w:rPr>
          <w:rFonts w:ascii="Palatino Linotype" w:hAnsi="Palatino Linotype" w:cs="Palatino Linotype"/>
          <w:color w:val="000000"/>
        </w:rPr>
        <w:t>.</w:t>
      </w:r>
    </w:p>
    <w:p w14:paraId="72FEDD29" w14:textId="77777777" w:rsidR="003A6687" w:rsidRPr="00BA3E92" w:rsidRDefault="003A6687" w:rsidP="00856841">
      <w:pPr>
        <w:spacing w:line="360" w:lineRule="auto"/>
        <w:jc w:val="both"/>
        <w:rPr>
          <w:rFonts w:ascii="Palatino Linotype" w:hAnsi="Palatino Linotype" w:cs="Palatino Linotype"/>
          <w:color w:val="000000"/>
        </w:rPr>
      </w:pPr>
    </w:p>
    <w:p w14:paraId="1D4B733B" w14:textId="01F7E0BC" w:rsidR="003A6687" w:rsidRPr="00BA3E92" w:rsidRDefault="002F4097" w:rsidP="002F4097">
      <w:pPr>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t>Es importante destacar</w:t>
      </w:r>
      <w:r w:rsidR="00A57149" w:rsidRPr="00BA3E92">
        <w:rPr>
          <w:rFonts w:ascii="Palatino Linotype" w:hAnsi="Palatino Linotype" w:cs="Palatino Linotype"/>
          <w:color w:val="000000"/>
        </w:rPr>
        <w:t xml:space="preserve"> que</w:t>
      </w:r>
      <w:r w:rsidRPr="00BA3E92">
        <w:rPr>
          <w:rFonts w:ascii="Palatino Linotype" w:hAnsi="Palatino Linotype" w:cs="Palatino Linotype"/>
          <w:color w:val="000000"/>
        </w:rPr>
        <w:t>,</w:t>
      </w:r>
      <w:r w:rsidR="00A57149" w:rsidRPr="00BA3E92">
        <w:rPr>
          <w:rFonts w:ascii="Palatino Linotype" w:hAnsi="Palatino Linotype" w:cs="Palatino Linotype"/>
          <w:color w:val="000000"/>
        </w:rPr>
        <w:t xml:space="preserve"> en caso de tratarse de datos </w:t>
      </w:r>
      <w:r w:rsidR="00A57149" w:rsidRPr="00BA3E92">
        <w:rPr>
          <w:rFonts w:ascii="Palatino Linotype" w:hAnsi="Palatino Linotype"/>
        </w:rPr>
        <w:t>personales</w:t>
      </w:r>
      <w:r w:rsidR="00A57149" w:rsidRPr="00BA3E92">
        <w:rPr>
          <w:rFonts w:ascii="Palatino Linotype" w:hAnsi="Palatino Linotype" w:cs="Palatino Linotype"/>
          <w:color w:val="000000"/>
        </w:rPr>
        <w:t xml:space="preserve"> concernientes a personas fallecidas o </w:t>
      </w:r>
      <w:r w:rsidR="003A6687" w:rsidRPr="00BA3E92">
        <w:rPr>
          <w:rFonts w:ascii="Palatino Linotype" w:hAnsi="Palatino Linotype" w:cs="Palatino Linotype"/>
          <w:color w:val="000000"/>
        </w:rPr>
        <w:t xml:space="preserve">de </w:t>
      </w:r>
      <w:r w:rsidR="00A57149" w:rsidRPr="00BA3E92">
        <w:rPr>
          <w:rFonts w:ascii="Palatino Linotype" w:hAnsi="Palatino Linotype" w:cs="Palatino Linotype"/>
          <w:color w:val="000000"/>
        </w:rPr>
        <w:t>quien haya sido declarada judicialmente su presunción de muerte</w:t>
      </w:r>
      <w:r w:rsidRPr="00BA3E92">
        <w:rPr>
          <w:rFonts w:ascii="Palatino Linotype" w:hAnsi="Palatino Linotype" w:cs="Palatino Linotype"/>
          <w:color w:val="000000"/>
        </w:rPr>
        <w:t>; ahora bien</w:t>
      </w:r>
      <w:r w:rsidR="00A57149" w:rsidRPr="00BA3E92">
        <w:rPr>
          <w:rFonts w:ascii="Palatino Linotype" w:hAnsi="Palatino Linotype" w:cs="Palatino Linotype"/>
          <w:color w:val="000000"/>
        </w:rPr>
        <w:t xml:space="preserve">, la persona que acredite legalmente la representación de conformidad con las leyes aplicables, podrá ejercer los derechos </w:t>
      </w:r>
      <w:r w:rsidRPr="00BA3E92">
        <w:rPr>
          <w:rFonts w:ascii="Palatino Linotype" w:hAnsi="Palatino Linotype" w:cs="Palatino Linotype"/>
          <w:color w:val="000000"/>
        </w:rPr>
        <w:t>de Acceso, Rectificación, Cancelación y Oposición al tratamiento de datos personales, en lo subsecuente denominados derechos ARCO</w:t>
      </w:r>
      <w:r w:rsidR="00A57149" w:rsidRPr="00BA3E92">
        <w:rPr>
          <w:rFonts w:ascii="Palatino Linotype" w:hAnsi="Palatino Linotype" w:cs="Palatino Linotype"/>
          <w:color w:val="000000"/>
        </w:rPr>
        <w:t xml:space="preserve">; siempre que </w:t>
      </w:r>
      <w:r w:rsidR="00E837B9" w:rsidRPr="00BA3E92">
        <w:rPr>
          <w:rFonts w:ascii="Palatino Linotype" w:hAnsi="Palatino Linotype" w:cs="Palatino Linotype"/>
          <w:color w:val="000000"/>
        </w:rPr>
        <w:t>el</w:t>
      </w:r>
      <w:r w:rsidR="00A57149" w:rsidRPr="00BA3E92">
        <w:rPr>
          <w:rFonts w:ascii="Palatino Linotype" w:hAnsi="Palatino Linotype" w:cs="Palatino Linotype"/>
          <w:color w:val="000000"/>
        </w:rPr>
        <w:t xml:space="preserve"> titular de los derechos hubiere expresado fehacientemente su voluntad</w:t>
      </w:r>
      <w:r w:rsidR="003A6687" w:rsidRPr="00BA3E92">
        <w:rPr>
          <w:rFonts w:ascii="Palatino Linotype" w:hAnsi="Palatino Linotype" w:cs="Palatino Linotype"/>
          <w:color w:val="000000"/>
        </w:rPr>
        <w:t xml:space="preserve"> en tal sentido;</w:t>
      </w:r>
      <w:r w:rsidR="00A57149" w:rsidRPr="00BA3E92">
        <w:rPr>
          <w:rFonts w:ascii="Palatino Linotype" w:hAnsi="Palatino Linotype" w:cs="Palatino Linotype"/>
          <w:color w:val="000000"/>
        </w:rPr>
        <w:t xml:space="preserve"> que exista un mandato judicial para dicho efecto, o que el titular haya autorizado dentro de una cláusula del testamento a las personas que podrán ejercer sus derechos ARCO al momento del fallecimiento, </w:t>
      </w:r>
      <w:r w:rsidRPr="00BA3E92">
        <w:rPr>
          <w:rFonts w:ascii="Palatino Linotype" w:hAnsi="Palatino Linotype" w:cs="Palatino Linotype"/>
          <w:color w:val="000000"/>
        </w:rPr>
        <w:t xml:space="preserve">la acreditación del interés tiene como </w:t>
      </w:r>
      <w:r w:rsidR="00A57149" w:rsidRPr="00BA3E92">
        <w:rPr>
          <w:rFonts w:ascii="Palatino Linotype" w:hAnsi="Palatino Linotype" w:cs="Palatino Linotype"/>
          <w:color w:val="000000"/>
        </w:rPr>
        <w:t>finalidad iniciar la búsqueda en los archivos del Instituto de Seguridad Social del Estado de México y Municipios</w:t>
      </w:r>
      <w:r w:rsidR="003A6687" w:rsidRPr="00BA3E92">
        <w:rPr>
          <w:rFonts w:ascii="Palatino Linotype" w:hAnsi="Palatino Linotype" w:cs="Palatino Linotype"/>
          <w:color w:val="000000"/>
        </w:rPr>
        <w:t>.</w:t>
      </w:r>
    </w:p>
    <w:p w14:paraId="276C34C1" w14:textId="77777777" w:rsidR="003A6687" w:rsidRPr="00BA3E92" w:rsidRDefault="003A6687" w:rsidP="00856841">
      <w:pPr>
        <w:spacing w:line="360" w:lineRule="auto"/>
        <w:jc w:val="both"/>
        <w:rPr>
          <w:rFonts w:ascii="Palatino Linotype" w:hAnsi="Palatino Linotype" w:cs="Palatino Linotype"/>
          <w:color w:val="000000"/>
        </w:rPr>
      </w:pPr>
    </w:p>
    <w:p w14:paraId="7000AE05" w14:textId="714CDB80" w:rsidR="00A57149" w:rsidRPr="00BA3E92" w:rsidRDefault="003A6687" w:rsidP="00856841">
      <w:pPr>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lastRenderedPageBreak/>
        <w:t>A</w:t>
      </w:r>
      <w:r w:rsidR="00A57149" w:rsidRPr="00BA3E92">
        <w:rPr>
          <w:rFonts w:ascii="Palatino Linotype" w:hAnsi="Palatino Linotype" w:cs="Palatino Linotype"/>
          <w:color w:val="000000"/>
        </w:rPr>
        <w:t xml:space="preserve">simismo, se le apercibió </w:t>
      </w:r>
      <w:r w:rsidRPr="00BA3E92">
        <w:rPr>
          <w:rFonts w:ascii="Palatino Linotype" w:hAnsi="Palatino Linotype" w:cs="Palatino Linotype"/>
          <w:color w:val="000000"/>
        </w:rPr>
        <w:t>al</w:t>
      </w:r>
      <w:r w:rsidR="007509E1" w:rsidRPr="00BA3E92">
        <w:rPr>
          <w:rFonts w:ascii="Palatino Linotype" w:hAnsi="Palatino Linotype" w:cs="Palatino Linotype"/>
          <w:b/>
          <w:color w:val="000000"/>
        </w:rPr>
        <w:t xml:space="preserve"> RECURRENTE</w:t>
      </w:r>
      <w:r w:rsidR="00A57149" w:rsidRPr="00BA3E92">
        <w:rPr>
          <w:rFonts w:ascii="Palatino Linotype" w:hAnsi="Palatino Linotype" w:cs="Palatino Linotype"/>
          <w:b/>
          <w:color w:val="000000"/>
        </w:rPr>
        <w:t xml:space="preserve"> </w:t>
      </w:r>
      <w:r w:rsidR="00A57149" w:rsidRPr="00BA3E92">
        <w:rPr>
          <w:rFonts w:ascii="Palatino Linotype" w:hAnsi="Palatino Linotype" w:cs="Palatino Linotype"/>
          <w:color w:val="000000"/>
        </w:rPr>
        <w:t xml:space="preserve">para el caso de no desahogar la prevención, se tendría por no presentada la solicitud, dejando a salvo </w:t>
      </w:r>
      <w:r w:rsidR="002F4097" w:rsidRPr="00BA3E92">
        <w:rPr>
          <w:rFonts w:ascii="Palatino Linotype" w:hAnsi="Palatino Linotype" w:cs="Palatino Linotype"/>
          <w:color w:val="000000"/>
        </w:rPr>
        <w:t>sus</w:t>
      </w:r>
      <w:r w:rsidR="00A57149" w:rsidRPr="00BA3E92">
        <w:rPr>
          <w:rFonts w:ascii="Palatino Linotype" w:hAnsi="Palatino Linotype" w:cs="Palatino Linotype"/>
          <w:color w:val="000000"/>
        </w:rPr>
        <w:t xml:space="preserve"> derechos para presentar una nueva solicitud. </w:t>
      </w:r>
    </w:p>
    <w:p w14:paraId="6520F2DF" w14:textId="77777777" w:rsidR="00A57149" w:rsidRPr="00BA3E92" w:rsidRDefault="00A57149" w:rsidP="00856841">
      <w:pPr>
        <w:spacing w:line="360" w:lineRule="auto"/>
        <w:jc w:val="both"/>
        <w:rPr>
          <w:rFonts w:ascii="Palatino Linotype" w:hAnsi="Palatino Linotype"/>
          <w:b/>
          <w:bCs/>
        </w:rPr>
      </w:pPr>
    </w:p>
    <w:p w14:paraId="3C1234FF" w14:textId="2C8DA8CC" w:rsidR="00A57149" w:rsidRPr="00BA3E92" w:rsidRDefault="00A57149" w:rsidP="00856841">
      <w:pPr>
        <w:spacing w:line="360" w:lineRule="auto"/>
        <w:jc w:val="both"/>
        <w:rPr>
          <w:rFonts w:ascii="Palatino Linotype" w:hAnsi="Palatino Linotype" w:cs="Palatino Linotype"/>
          <w:color w:val="000000"/>
        </w:rPr>
      </w:pPr>
      <w:r w:rsidRPr="00BA3E92">
        <w:rPr>
          <w:rFonts w:ascii="Palatino Linotype" w:hAnsi="Palatino Linotype"/>
          <w:b/>
          <w:bCs/>
          <w:sz w:val="28"/>
        </w:rPr>
        <w:t>III</w:t>
      </w:r>
      <w:r w:rsidRPr="00BA3E92">
        <w:rPr>
          <w:rFonts w:ascii="Palatino Linotype" w:hAnsi="Palatino Linotype"/>
          <w:b/>
          <w:bCs/>
        </w:rPr>
        <w:t xml:space="preserve">. </w:t>
      </w:r>
      <w:r w:rsidRPr="00BA3E92">
        <w:rPr>
          <w:rFonts w:ascii="Palatino Linotype" w:hAnsi="Palatino Linotype" w:cs="Palatino Linotype"/>
          <w:color w:val="000000"/>
        </w:rPr>
        <w:t xml:space="preserve">Que en fecha </w:t>
      </w:r>
      <w:r w:rsidR="003A6687" w:rsidRPr="00BA3E92">
        <w:rPr>
          <w:rFonts w:ascii="Palatino Linotype" w:hAnsi="Palatino Linotype" w:cs="Palatino Linotype"/>
          <w:b/>
          <w:color w:val="000000"/>
        </w:rPr>
        <w:t>veintiuno de o</w:t>
      </w:r>
      <w:r w:rsidRPr="00BA3E92">
        <w:rPr>
          <w:rFonts w:ascii="Palatino Linotype" w:hAnsi="Palatino Linotype" w:cs="Palatino Linotype"/>
          <w:b/>
          <w:color w:val="000000"/>
        </w:rPr>
        <w:t>ctubre de dos mil veintiuno</w:t>
      </w:r>
      <w:r w:rsidRPr="00BA3E92">
        <w:rPr>
          <w:rFonts w:ascii="Palatino Linotype" w:hAnsi="Palatino Linotype" w:cs="Palatino Linotype"/>
          <w:color w:val="000000"/>
        </w:rPr>
        <w:t xml:space="preserve">, </w:t>
      </w:r>
      <w:r w:rsidRPr="00BA3E92">
        <w:rPr>
          <w:rFonts w:ascii="Palatino Linotype" w:hAnsi="Palatino Linotype" w:cs="Palatino Linotype"/>
          <w:b/>
          <w:color w:val="000000"/>
        </w:rPr>
        <w:t>EL SUJETO OBLIGADO</w:t>
      </w:r>
      <w:r w:rsidRPr="00BA3E92">
        <w:rPr>
          <w:rFonts w:ascii="Palatino Linotype" w:hAnsi="Palatino Linotype" w:cs="Palatino Linotype"/>
          <w:color w:val="000000"/>
        </w:rPr>
        <w:t xml:space="preserve"> tuvo por no presentada la solicitud de información, en razón de que </w:t>
      </w:r>
      <w:r w:rsidR="003A6687" w:rsidRPr="00BA3E92">
        <w:rPr>
          <w:rFonts w:ascii="Palatino Linotype" w:hAnsi="Palatino Linotype" w:cs="Palatino Linotype"/>
          <w:color w:val="000000"/>
        </w:rPr>
        <w:t>e</w:t>
      </w:r>
      <w:r w:rsidRPr="00BA3E92">
        <w:rPr>
          <w:rFonts w:ascii="Palatino Linotype" w:hAnsi="Palatino Linotype" w:cs="Palatino Linotype"/>
          <w:color w:val="000000"/>
        </w:rPr>
        <w:t>l particular no desahogó la prevención referida</w:t>
      </w:r>
      <w:r w:rsidR="002F4097" w:rsidRPr="00BA3E92">
        <w:rPr>
          <w:rFonts w:ascii="Palatino Linotype" w:hAnsi="Palatino Linotype" w:cs="Palatino Linotype"/>
          <w:color w:val="000000"/>
        </w:rPr>
        <w:t xml:space="preserve"> en el considerando anterior</w:t>
      </w:r>
      <w:r w:rsidRPr="00BA3E92">
        <w:rPr>
          <w:rFonts w:ascii="Palatino Linotype" w:hAnsi="Palatino Linotype" w:cs="Palatino Linotype"/>
          <w:color w:val="000000"/>
        </w:rPr>
        <w:t xml:space="preserve">. </w:t>
      </w:r>
    </w:p>
    <w:p w14:paraId="2187E844" w14:textId="77777777" w:rsidR="00A57149" w:rsidRPr="00BA3E92" w:rsidRDefault="00A57149" w:rsidP="00856841">
      <w:pPr>
        <w:spacing w:line="360" w:lineRule="auto"/>
        <w:jc w:val="both"/>
        <w:rPr>
          <w:rFonts w:ascii="Palatino Linotype" w:hAnsi="Palatino Linotype" w:cs="Palatino Linotype"/>
          <w:color w:val="000000"/>
        </w:rPr>
      </w:pPr>
    </w:p>
    <w:p w14:paraId="7CE05361" w14:textId="44000FD5" w:rsidR="007A5836" w:rsidRPr="00BA3E92" w:rsidRDefault="007620A6" w:rsidP="00856841">
      <w:pPr>
        <w:pStyle w:val="Prrafodelista"/>
        <w:spacing w:line="360" w:lineRule="auto"/>
        <w:ind w:left="0"/>
        <w:jc w:val="both"/>
        <w:rPr>
          <w:rFonts w:ascii="Palatino Linotype" w:hAnsi="Palatino Linotype" w:cs="Arial"/>
        </w:rPr>
      </w:pPr>
      <w:r w:rsidRPr="00BA3E92">
        <w:rPr>
          <w:rFonts w:ascii="Palatino Linotype" w:hAnsi="Palatino Linotype"/>
          <w:b/>
          <w:color w:val="000000" w:themeColor="text1"/>
          <w:sz w:val="28"/>
          <w:szCs w:val="28"/>
        </w:rPr>
        <w:t>I</w:t>
      </w:r>
      <w:r w:rsidR="00B54C1F" w:rsidRPr="00BA3E92">
        <w:rPr>
          <w:rFonts w:ascii="Palatino Linotype" w:hAnsi="Palatino Linotype"/>
          <w:b/>
          <w:color w:val="000000" w:themeColor="text1"/>
          <w:sz w:val="28"/>
          <w:szCs w:val="28"/>
        </w:rPr>
        <w:t>V</w:t>
      </w:r>
      <w:r w:rsidR="002A2285" w:rsidRPr="00BA3E92">
        <w:rPr>
          <w:rFonts w:ascii="Palatino Linotype" w:hAnsi="Palatino Linotype"/>
          <w:b/>
          <w:color w:val="000000" w:themeColor="text1"/>
          <w:sz w:val="28"/>
          <w:szCs w:val="28"/>
        </w:rPr>
        <w:t>.</w:t>
      </w:r>
      <w:r w:rsidR="002A2285" w:rsidRPr="00BA3E92">
        <w:rPr>
          <w:rFonts w:ascii="Palatino Linotype" w:hAnsi="Palatino Linotype" w:cs="Arial"/>
          <w:b/>
        </w:rPr>
        <w:t xml:space="preserve"> </w:t>
      </w:r>
      <w:r w:rsidR="007A5836" w:rsidRPr="00BA3E92">
        <w:rPr>
          <w:rFonts w:ascii="Palatino Linotype" w:hAnsi="Palatino Linotype"/>
        </w:rPr>
        <w:t xml:space="preserve">Inconforme con la </w:t>
      </w:r>
      <w:r w:rsidR="007A5836" w:rsidRPr="00BA3E92">
        <w:rPr>
          <w:rFonts w:ascii="Palatino Linotype" w:hAnsi="Palatino Linotype" w:cs="Arial"/>
        </w:rPr>
        <w:t xml:space="preserve">respuesta </w:t>
      </w:r>
      <w:r w:rsidR="007A5836" w:rsidRPr="00BA3E92">
        <w:rPr>
          <w:rFonts w:ascii="Palatino Linotype" w:hAnsi="Palatino Linotype"/>
        </w:rPr>
        <w:t xml:space="preserve">del </w:t>
      </w:r>
      <w:r w:rsidR="007A5836" w:rsidRPr="00BA3E92">
        <w:rPr>
          <w:rFonts w:ascii="Palatino Linotype" w:hAnsi="Palatino Linotype"/>
          <w:b/>
        </w:rPr>
        <w:t>SUJETO OBLIGADO</w:t>
      </w:r>
      <w:r w:rsidR="007A5836" w:rsidRPr="00BA3E92">
        <w:rPr>
          <w:rFonts w:ascii="Palatino Linotype" w:hAnsi="Palatino Linotype"/>
        </w:rPr>
        <w:t xml:space="preserve">, el </w:t>
      </w:r>
      <w:r w:rsidR="003A6687" w:rsidRPr="00BA3E92">
        <w:rPr>
          <w:rFonts w:ascii="Palatino Linotype" w:hAnsi="Palatino Linotype"/>
          <w:b/>
        </w:rPr>
        <w:t>veintidós de octubre d</w:t>
      </w:r>
      <w:r w:rsidR="00F84FBE" w:rsidRPr="00BA3E92">
        <w:rPr>
          <w:rFonts w:ascii="Palatino Linotype" w:hAnsi="Palatino Linotype"/>
          <w:b/>
        </w:rPr>
        <w:t xml:space="preserve">e </w:t>
      </w:r>
      <w:r w:rsidR="00306542" w:rsidRPr="00BA3E92">
        <w:rPr>
          <w:rFonts w:ascii="Palatino Linotype" w:hAnsi="Palatino Linotype"/>
          <w:b/>
        </w:rPr>
        <w:t>dos mil veintiuno</w:t>
      </w:r>
      <w:r w:rsidR="007A5836" w:rsidRPr="00BA3E92">
        <w:rPr>
          <w:rFonts w:ascii="Palatino Linotype" w:hAnsi="Palatino Linotype"/>
        </w:rPr>
        <w:t xml:space="preserve">, </w:t>
      </w:r>
      <w:r w:rsidR="007509E1" w:rsidRPr="00BA3E92">
        <w:rPr>
          <w:rFonts w:ascii="Palatino Linotype" w:hAnsi="Palatino Linotype"/>
          <w:b/>
        </w:rPr>
        <w:t>EL RECURRENTE</w:t>
      </w:r>
      <w:r w:rsidR="007A5836" w:rsidRPr="00BA3E92">
        <w:rPr>
          <w:rFonts w:ascii="Palatino Linotype" w:hAnsi="Palatino Linotype"/>
        </w:rPr>
        <w:t xml:space="preserve"> interpuso el recurso de revisión objeto del presente estudio, el cual fue registrado en </w:t>
      </w:r>
      <w:r w:rsidR="007A5836" w:rsidRPr="00BA3E92">
        <w:rPr>
          <w:rFonts w:ascii="Palatino Linotype" w:hAnsi="Palatino Linotype"/>
          <w:b/>
        </w:rPr>
        <w:t>EL SAIMEX</w:t>
      </w:r>
      <w:r w:rsidR="007A5836" w:rsidRPr="00BA3E92">
        <w:rPr>
          <w:rFonts w:ascii="Palatino Linotype" w:hAnsi="Palatino Linotype"/>
        </w:rPr>
        <w:t xml:space="preserve"> y se le asignó el número de expediente </w:t>
      </w:r>
      <w:r w:rsidR="00306542" w:rsidRPr="00BA3E92">
        <w:rPr>
          <w:rFonts w:ascii="Palatino Linotype" w:hAnsi="Palatino Linotype" w:cs="Arial"/>
          <w:b/>
          <w:bCs/>
        </w:rPr>
        <w:t>0</w:t>
      </w:r>
      <w:r w:rsidR="000C507B" w:rsidRPr="00BA3E92">
        <w:rPr>
          <w:rFonts w:ascii="Palatino Linotype" w:hAnsi="Palatino Linotype" w:cs="Arial"/>
          <w:b/>
          <w:bCs/>
        </w:rPr>
        <w:t>5</w:t>
      </w:r>
      <w:r w:rsidR="003A6687" w:rsidRPr="00BA3E92">
        <w:rPr>
          <w:rFonts w:ascii="Palatino Linotype" w:hAnsi="Palatino Linotype" w:cs="Arial"/>
          <w:b/>
          <w:bCs/>
        </w:rPr>
        <w:t>242</w:t>
      </w:r>
      <w:r w:rsidR="00306542" w:rsidRPr="00BA3E92">
        <w:rPr>
          <w:rFonts w:ascii="Palatino Linotype" w:hAnsi="Palatino Linotype" w:cs="Arial"/>
          <w:b/>
          <w:bCs/>
        </w:rPr>
        <w:t>/INFOEM/IP/RR/2021</w:t>
      </w:r>
      <w:r w:rsidR="007A5836" w:rsidRPr="00BA3E92">
        <w:rPr>
          <w:rFonts w:ascii="Palatino Linotype" w:hAnsi="Palatino Linotype" w:cs="Arial"/>
        </w:rPr>
        <w:t>, en el que señaló como acto impugnado:</w:t>
      </w:r>
    </w:p>
    <w:p w14:paraId="44EBAB58" w14:textId="77777777" w:rsidR="007A5836" w:rsidRPr="00BA3E92" w:rsidRDefault="007A5836" w:rsidP="00856841">
      <w:pPr>
        <w:pStyle w:val="Prrafodelista"/>
        <w:ind w:left="709" w:right="757"/>
        <w:jc w:val="both"/>
        <w:rPr>
          <w:rFonts w:ascii="Palatino Linotype" w:hAnsi="Palatino Linotype" w:cs="Arial"/>
          <w:i/>
          <w:spacing w:val="-6"/>
          <w:lang w:eastAsia="es-MX"/>
        </w:rPr>
      </w:pPr>
    </w:p>
    <w:p w14:paraId="42402AA2" w14:textId="77777777" w:rsidR="000C507B" w:rsidRPr="00BA3E92" w:rsidRDefault="000C507B" w:rsidP="00817A62">
      <w:pPr>
        <w:tabs>
          <w:tab w:val="left" w:pos="851"/>
        </w:tabs>
        <w:ind w:left="851" w:right="899"/>
        <w:jc w:val="both"/>
        <w:rPr>
          <w:rFonts w:ascii="Palatino Linotype" w:hAnsi="Palatino Linotype" w:cs="Arial"/>
          <w:i/>
          <w:sz w:val="22"/>
          <w:szCs w:val="22"/>
        </w:rPr>
      </w:pPr>
      <w:r w:rsidRPr="00BA3E92">
        <w:rPr>
          <w:rFonts w:ascii="Palatino Linotype" w:hAnsi="Palatino Linotype" w:cs="Arial"/>
          <w:i/>
          <w:sz w:val="22"/>
          <w:szCs w:val="22"/>
        </w:rPr>
        <w:t xml:space="preserve">“Se me negó la información solicitada.” (Sic) </w:t>
      </w:r>
    </w:p>
    <w:p w14:paraId="32B05CB3" w14:textId="77777777" w:rsidR="000C507B" w:rsidRPr="00BA3E92" w:rsidRDefault="000C507B" w:rsidP="00856841">
      <w:pPr>
        <w:jc w:val="both"/>
        <w:rPr>
          <w:rFonts w:ascii="Palatino Linotype" w:hAnsi="Palatino Linotype" w:cs="Palatino Linotype"/>
          <w:color w:val="000000"/>
          <w:sz w:val="22"/>
          <w:szCs w:val="22"/>
        </w:rPr>
      </w:pPr>
    </w:p>
    <w:p w14:paraId="32E0FC52" w14:textId="77777777" w:rsidR="000C507B" w:rsidRPr="00BA3E92" w:rsidRDefault="000C507B" w:rsidP="00856841">
      <w:pPr>
        <w:pStyle w:val="Prrafodelista"/>
        <w:spacing w:line="360" w:lineRule="auto"/>
        <w:ind w:left="0"/>
        <w:jc w:val="both"/>
        <w:rPr>
          <w:rFonts w:ascii="Palatino Linotype" w:hAnsi="Palatino Linotype" w:cs="Palatino Linotype"/>
          <w:color w:val="000000"/>
        </w:rPr>
      </w:pPr>
      <w:r w:rsidRPr="00BA3E92">
        <w:rPr>
          <w:rFonts w:ascii="Palatino Linotype" w:hAnsi="Palatino Linotype" w:cs="Palatino Linotype"/>
          <w:color w:val="000000"/>
        </w:rPr>
        <w:t xml:space="preserve">Así como, razones o </w:t>
      </w:r>
      <w:r w:rsidRPr="00BA3E92">
        <w:rPr>
          <w:rFonts w:ascii="Palatino Linotype" w:hAnsi="Palatino Linotype" w:cs="Arial"/>
        </w:rPr>
        <w:t>motivos</w:t>
      </w:r>
      <w:r w:rsidRPr="00BA3E92">
        <w:rPr>
          <w:rFonts w:ascii="Palatino Linotype" w:hAnsi="Palatino Linotype" w:cs="Palatino Linotype"/>
          <w:color w:val="000000"/>
        </w:rPr>
        <w:t xml:space="preserve"> de inconformidad:</w:t>
      </w:r>
    </w:p>
    <w:p w14:paraId="7C3C9F97" w14:textId="77777777" w:rsidR="000C507B" w:rsidRPr="00BA3E92" w:rsidRDefault="000C507B" w:rsidP="00856841">
      <w:pPr>
        <w:tabs>
          <w:tab w:val="left" w:pos="851"/>
        </w:tabs>
        <w:ind w:left="851" w:right="901"/>
        <w:jc w:val="both"/>
        <w:rPr>
          <w:rFonts w:ascii="Palatino Linotype" w:hAnsi="Palatino Linotype" w:cs="Palatino Linotype"/>
          <w:i/>
          <w:color w:val="000000"/>
          <w:sz w:val="22"/>
          <w:szCs w:val="22"/>
        </w:rPr>
      </w:pPr>
    </w:p>
    <w:p w14:paraId="3CC360D6" w14:textId="790CED4E" w:rsidR="000C507B" w:rsidRPr="00BA3E92" w:rsidRDefault="000C507B" w:rsidP="00817A62">
      <w:pPr>
        <w:tabs>
          <w:tab w:val="left" w:pos="851"/>
        </w:tabs>
        <w:ind w:left="851" w:right="899"/>
        <w:jc w:val="both"/>
        <w:rPr>
          <w:rFonts w:ascii="Palatino Linotype" w:hAnsi="Palatino Linotype" w:cs="Arial"/>
          <w:i/>
          <w:sz w:val="22"/>
          <w:szCs w:val="22"/>
        </w:rPr>
      </w:pPr>
      <w:r w:rsidRPr="00BA3E92">
        <w:rPr>
          <w:rFonts w:ascii="Palatino Linotype" w:hAnsi="Palatino Linotype" w:cs="Arial"/>
          <w:i/>
          <w:sz w:val="22"/>
          <w:szCs w:val="22"/>
        </w:rPr>
        <w:t>“</w:t>
      </w:r>
      <w:r w:rsidR="003A6687" w:rsidRPr="00BA3E92">
        <w:rPr>
          <w:rFonts w:ascii="Palatino Linotype" w:hAnsi="Palatino Linotype" w:cs="Arial"/>
          <w:i/>
          <w:sz w:val="22"/>
          <w:szCs w:val="22"/>
        </w:rPr>
        <w:t xml:space="preserve">El día primero de octubre del año en curso, a la cual se me asignó el número de folio 00752/ISSEMYM/IP/2021, mediante la cual solicite los talones de pago de mi difunto padre: </w:t>
      </w:r>
      <w:r w:rsidR="009D7D7E">
        <w:rPr>
          <w:rFonts w:ascii="Palatino Linotype" w:hAnsi="Palatino Linotype" w:cs="Arial"/>
          <w:i/>
          <w:sz w:val="22"/>
          <w:szCs w:val="22"/>
        </w:rPr>
        <w:t>XXXXXXXXX XXXXXX XXXXXXX XXXXXXXXX</w:t>
      </w:r>
      <w:r w:rsidR="003A6687" w:rsidRPr="00BA3E92">
        <w:rPr>
          <w:rFonts w:ascii="Palatino Linotype" w:hAnsi="Palatino Linotype" w:cs="Arial"/>
          <w:i/>
          <w:sz w:val="22"/>
          <w:szCs w:val="22"/>
        </w:rPr>
        <w:t xml:space="preserve"> con la </w:t>
      </w:r>
      <w:r w:rsidR="000B010F">
        <w:rPr>
          <w:rFonts w:ascii="Palatino Linotype" w:hAnsi="Palatino Linotype" w:cs="Arial"/>
          <w:i/>
          <w:sz w:val="22"/>
          <w:szCs w:val="22"/>
        </w:rPr>
        <w:t>clave</w:t>
      </w:r>
      <w:r w:rsidR="009D7D7E">
        <w:rPr>
          <w:rFonts w:ascii="Palatino Linotype" w:hAnsi="Palatino Linotype" w:cs="Arial"/>
          <w:i/>
          <w:sz w:val="22"/>
          <w:szCs w:val="22"/>
        </w:rPr>
        <w:t xml:space="preserve"> XXXX</w:t>
      </w:r>
      <w:r w:rsidR="003A6687" w:rsidRPr="00BA3E92">
        <w:rPr>
          <w:rFonts w:ascii="Palatino Linotype" w:hAnsi="Palatino Linotype" w:cs="Arial"/>
          <w:i/>
          <w:sz w:val="22"/>
          <w:szCs w:val="22"/>
        </w:rPr>
        <w:t xml:space="preserve"> mutualidad SMSEM pensionados, correspondientes a los años 2018, 2017, 2016, 2015, para tramitar el Apoyo por fallecimiento, cuyo beneficiario es </w:t>
      </w:r>
      <w:r w:rsidR="009D7D7E">
        <w:rPr>
          <w:rFonts w:ascii="Palatino Linotype" w:hAnsi="Palatino Linotype" w:cs="Arial"/>
          <w:i/>
          <w:sz w:val="22"/>
          <w:szCs w:val="22"/>
        </w:rPr>
        <w:t>XXXXXX XXXXXXX XXXXXX</w:t>
      </w:r>
      <w:r w:rsidR="003A6687" w:rsidRPr="00BA3E92">
        <w:rPr>
          <w:rFonts w:ascii="Palatino Linotype" w:hAnsi="Palatino Linotype" w:cs="Arial"/>
          <w:i/>
          <w:sz w:val="22"/>
          <w:szCs w:val="22"/>
        </w:rPr>
        <w:t xml:space="preserve">. Posteriormente la Unidad de Transparencia del Sujeto Obligado, me requirió complementar mi solicitud, debido a que no anexé el documento mediante el cual mi difunto padre </w:t>
      </w:r>
      <w:r w:rsidR="009D7D7E">
        <w:rPr>
          <w:rFonts w:ascii="Palatino Linotype" w:hAnsi="Palatino Linotype" w:cs="Arial"/>
          <w:i/>
          <w:sz w:val="22"/>
          <w:szCs w:val="22"/>
        </w:rPr>
        <w:t>XXXXXXXXX XXXXXX XXXXXXX XXXXXXXXX</w:t>
      </w:r>
      <w:r w:rsidR="003A6687" w:rsidRPr="00BA3E92">
        <w:rPr>
          <w:rFonts w:ascii="Palatino Linotype" w:hAnsi="Palatino Linotype" w:cs="Arial"/>
          <w:i/>
          <w:sz w:val="22"/>
          <w:szCs w:val="22"/>
        </w:rPr>
        <w:t xml:space="preserve">,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w:t>
      </w:r>
      <w:r w:rsidR="003A6687" w:rsidRPr="00BA3E92">
        <w:rPr>
          <w:rFonts w:ascii="Palatino Linotype" w:hAnsi="Palatino Linotype" w:cs="Arial"/>
          <w:i/>
          <w:sz w:val="22"/>
          <w:szCs w:val="22"/>
        </w:rPr>
        <w:lastRenderedPageBreak/>
        <w:t xml:space="preserve">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la información que se solicita es para el trámite del cobro del Apoyo por fallecimiento,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 Mi Identificación Oficial, Acta de Nacimiento y Clave Única de Registro de Población (CURP). • Identificación Oficial, Acta de Defunción de mi padre y Clave Única de Registro de Población (CURP) • Identificación Oficial, Acta de Nacimiento y Clave Única de Registro de Población (CURP) de mi madre. • Acta de Matrimonio. Por lo anterior, solicito al Sujeto Obligado ISSEMYM, me otorgue en copias simples de los talones de pago de mi difunto padre: </w:t>
      </w:r>
      <w:r w:rsidR="009D7D7E">
        <w:rPr>
          <w:rFonts w:ascii="Palatino Linotype" w:hAnsi="Palatino Linotype" w:cs="Arial"/>
          <w:i/>
          <w:sz w:val="22"/>
          <w:szCs w:val="22"/>
        </w:rPr>
        <w:t>XXXXXXXXX XXXXXX XXXXXXX XXXXXXXXX</w:t>
      </w:r>
      <w:r w:rsidR="003A6687" w:rsidRPr="00BA3E92">
        <w:rPr>
          <w:rFonts w:ascii="Palatino Linotype" w:hAnsi="Palatino Linotype" w:cs="Arial"/>
          <w:i/>
          <w:sz w:val="22"/>
          <w:szCs w:val="22"/>
        </w:rPr>
        <w:t xml:space="preserve"> con la </w:t>
      </w:r>
      <w:r w:rsidR="000B010F">
        <w:rPr>
          <w:rFonts w:ascii="Palatino Linotype" w:hAnsi="Palatino Linotype" w:cs="Arial"/>
          <w:i/>
          <w:sz w:val="22"/>
          <w:szCs w:val="22"/>
        </w:rPr>
        <w:t>clave</w:t>
      </w:r>
      <w:r w:rsidR="009D7D7E">
        <w:rPr>
          <w:rFonts w:ascii="Palatino Linotype" w:hAnsi="Palatino Linotype" w:cs="Arial"/>
          <w:i/>
          <w:sz w:val="22"/>
          <w:szCs w:val="22"/>
        </w:rPr>
        <w:t xml:space="preserve"> XXXX</w:t>
      </w:r>
      <w:r w:rsidR="003A6687" w:rsidRPr="00BA3E92">
        <w:rPr>
          <w:rFonts w:ascii="Palatino Linotype" w:hAnsi="Palatino Linotype" w:cs="Arial"/>
          <w:i/>
          <w:sz w:val="22"/>
          <w:szCs w:val="22"/>
        </w:rPr>
        <w:t xml:space="preserve"> mutualidad SMSEM pensionados, correspondientes a los años 2018, 2017, 2016, 2015, para tramitar el Apoyo por fallecimiento.</w:t>
      </w:r>
      <w:r w:rsidRPr="00BA3E92">
        <w:rPr>
          <w:rFonts w:ascii="Palatino Linotype" w:hAnsi="Palatino Linotype" w:cs="Arial"/>
          <w:i/>
          <w:sz w:val="22"/>
          <w:szCs w:val="22"/>
        </w:rPr>
        <w:t>” (sic)</w:t>
      </w:r>
    </w:p>
    <w:p w14:paraId="2E66CAAF" w14:textId="77777777" w:rsidR="000C507B" w:rsidRPr="00BA3E92" w:rsidRDefault="000C507B" w:rsidP="00856841">
      <w:pPr>
        <w:tabs>
          <w:tab w:val="left" w:pos="851"/>
        </w:tabs>
        <w:ind w:left="851" w:right="616"/>
        <w:jc w:val="both"/>
        <w:rPr>
          <w:rFonts w:ascii="Palatino Linotype" w:hAnsi="Palatino Linotype" w:cs="Arial"/>
          <w:i/>
          <w:sz w:val="22"/>
          <w:szCs w:val="22"/>
        </w:rPr>
      </w:pPr>
    </w:p>
    <w:p w14:paraId="387A665A" w14:textId="2457278C" w:rsidR="000C507B" w:rsidRPr="00BA3E92" w:rsidRDefault="002F4097" w:rsidP="00856841">
      <w:pPr>
        <w:pStyle w:val="Prrafodelista"/>
        <w:spacing w:line="360" w:lineRule="auto"/>
        <w:ind w:left="0"/>
        <w:jc w:val="both"/>
        <w:rPr>
          <w:rFonts w:ascii="Palatino Linotype" w:hAnsi="Palatino Linotype" w:cs="Arial"/>
        </w:rPr>
      </w:pPr>
      <w:r w:rsidRPr="00BA3E92">
        <w:rPr>
          <w:rFonts w:ascii="Palatino Linotype" w:hAnsi="Palatino Linotype" w:cs="Arial"/>
        </w:rPr>
        <w:t>Por otro lado</w:t>
      </w:r>
      <w:r w:rsidR="000C507B" w:rsidRPr="00BA3E92">
        <w:rPr>
          <w:rFonts w:ascii="Palatino Linotype" w:hAnsi="Palatino Linotype" w:cs="Arial"/>
        </w:rPr>
        <w:t xml:space="preserve">, cabe destacar que </w:t>
      </w:r>
      <w:r w:rsidR="007509E1" w:rsidRPr="00BA3E92">
        <w:rPr>
          <w:rFonts w:ascii="Palatino Linotype" w:hAnsi="Palatino Linotype" w:cs="Arial"/>
          <w:b/>
        </w:rPr>
        <w:t>EL RECURRENTE</w:t>
      </w:r>
      <w:r w:rsidR="000C507B" w:rsidRPr="00BA3E92">
        <w:rPr>
          <w:rFonts w:ascii="Palatino Linotype" w:hAnsi="Palatino Linotype" w:cs="Arial"/>
        </w:rPr>
        <w:t xml:space="preserve"> adjuntó a su recurso de revisión los documentos siguientes: </w:t>
      </w:r>
    </w:p>
    <w:p w14:paraId="4AB56F2C" w14:textId="77777777" w:rsidR="000C507B" w:rsidRPr="00BA3E92" w:rsidRDefault="000C507B" w:rsidP="00856841">
      <w:pPr>
        <w:spacing w:line="360" w:lineRule="auto"/>
        <w:jc w:val="both"/>
        <w:rPr>
          <w:rFonts w:ascii="Palatino Linotype" w:hAnsi="Palatino Linotype" w:cs="Arial"/>
        </w:rPr>
      </w:pPr>
    </w:p>
    <w:p w14:paraId="2D79C2D5" w14:textId="5A4F3D2F" w:rsidR="00863267" w:rsidRPr="00BA3E92" w:rsidRDefault="00863267" w:rsidP="00856841">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Defunción a nombre de </w:t>
      </w:r>
      <w:r w:rsidR="009D7D7E">
        <w:rPr>
          <w:rFonts w:ascii="Palatino Linotype" w:hAnsi="Palatino Linotype" w:cs="Arial"/>
        </w:rPr>
        <w:t>XXXXXXXXX XXXXXX XXXXXXX XXXXXXXXX</w:t>
      </w:r>
      <w:r w:rsidRPr="00BA3E92">
        <w:rPr>
          <w:rFonts w:ascii="Palatino Linotype" w:hAnsi="Palatino Linotype" w:cs="Arial"/>
        </w:rPr>
        <w:t>.</w:t>
      </w:r>
    </w:p>
    <w:p w14:paraId="5B61A3E2" w14:textId="18A3B88D" w:rsidR="00863267" w:rsidRPr="00BA3E92" w:rsidRDefault="00863267" w:rsidP="00863267">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Matrimonio celebrado entre </w:t>
      </w:r>
      <w:r w:rsidR="009D7D7E">
        <w:rPr>
          <w:rFonts w:ascii="Palatino Linotype" w:hAnsi="Palatino Linotype" w:cs="Arial"/>
        </w:rPr>
        <w:t>XXXXXXXXX XXXXXX XXXXXXX XXXXXXXXX</w:t>
      </w:r>
      <w:r w:rsidRPr="00BA3E92">
        <w:rPr>
          <w:rFonts w:ascii="Palatino Linotype" w:hAnsi="Palatino Linotype" w:cs="Arial"/>
        </w:rPr>
        <w:t xml:space="preserve"> y </w:t>
      </w:r>
      <w:r w:rsidR="009D7D7E">
        <w:rPr>
          <w:rFonts w:ascii="Palatino Linotype" w:hAnsi="Palatino Linotype" w:cs="Arial"/>
        </w:rPr>
        <w:t>XXXXXX XXXXXXX XXXXXX</w:t>
      </w:r>
      <w:r w:rsidRPr="00BA3E92">
        <w:rPr>
          <w:rFonts w:ascii="Palatino Linotype" w:hAnsi="Palatino Linotype" w:cs="Arial"/>
        </w:rPr>
        <w:t>.</w:t>
      </w:r>
    </w:p>
    <w:p w14:paraId="797F7D7B" w14:textId="77827B58" w:rsidR="00863267" w:rsidRPr="00BA3E92" w:rsidRDefault="00863267" w:rsidP="00863267">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Nacimiento de </w:t>
      </w:r>
      <w:r w:rsidR="009D7D7E">
        <w:rPr>
          <w:rFonts w:ascii="Palatino Linotype" w:hAnsi="Palatino Linotype" w:cs="Arial"/>
        </w:rPr>
        <w:t>XXXXXXXXX XXXXXX XXXXXXX XXXXXXXXX</w:t>
      </w:r>
      <w:r w:rsidRPr="00BA3E92">
        <w:rPr>
          <w:rFonts w:ascii="Palatino Linotype" w:hAnsi="Palatino Linotype" w:cs="Arial"/>
        </w:rPr>
        <w:t>.</w:t>
      </w:r>
    </w:p>
    <w:p w14:paraId="3D24DC15" w14:textId="43520B41" w:rsidR="00863267" w:rsidRPr="00BA3E92" w:rsidRDefault="00863267" w:rsidP="00863267">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Credencial para votar con fotografía a nombre de </w:t>
      </w:r>
      <w:r w:rsidR="009D7D7E">
        <w:rPr>
          <w:rFonts w:ascii="Palatino Linotype" w:hAnsi="Palatino Linotype" w:cs="Arial"/>
        </w:rPr>
        <w:t>XXXXXXXXX XXXXXX XXXXXXX XXXXXXXXX</w:t>
      </w:r>
      <w:r w:rsidRPr="00BA3E92">
        <w:rPr>
          <w:rFonts w:ascii="Palatino Linotype" w:hAnsi="Palatino Linotype" w:cs="Arial"/>
        </w:rPr>
        <w:t>.</w:t>
      </w:r>
    </w:p>
    <w:p w14:paraId="204873D4" w14:textId="7B0543EE" w:rsidR="00863267" w:rsidRPr="00BA3E92" w:rsidRDefault="00863267" w:rsidP="00863267">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lastRenderedPageBreak/>
        <w:t xml:space="preserve">Clave Única de Registro de Población de </w:t>
      </w:r>
      <w:r w:rsidR="009D7D7E">
        <w:rPr>
          <w:rFonts w:ascii="Palatino Linotype" w:hAnsi="Palatino Linotype" w:cs="Arial"/>
        </w:rPr>
        <w:t>XXXXXX XXXXXXX XXXXXX</w:t>
      </w:r>
      <w:r w:rsidRPr="00BA3E92">
        <w:rPr>
          <w:rFonts w:ascii="Palatino Linotype" w:hAnsi="Palatino Linotype" w:cs="Arial"/>
        </w:rPr>
        <w:t>.</w:t>
      </w:r>
    </w:p>
    <w:p w14:paraId="0728A55E" w14:textId="29C89E07" w:rsidR="00863267" w:rsidRPr="00BA3E92" w:rsidRDefault="00863267" w:rsidP="00863267">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Nacimiento de </w:t>
      </w:r>
      <w:r w:rsidR="009D7D7E">
        <w:rPr>
          <w:rFonts w:ascii="Palatino Linotype" w:hAnsi="Palatino Linotype" w:cs="Arial"/>
        </w:rPr>
        <w:t>XXXXXX XXXXXXX XXXXXX</w:t>
      </w:r>
      <w:r w:rsidRPr="00BA3E92">
        <w:rPr>
          <w:rFonts w:ascii="Palatino Linotype" w:hAnsi="Palatino Linotype" w:cs="Arial"/>
        </w:rPr>
        <w:t>.</w:t>
      </w:r>
    </w:p>
    <w:p w14:paraId="1E27D058" w14:textId="4C0BC20F" w:rsidR="00863267" w:rsidRPr="00BA3E92" w:rsidRDefault="00863267" w:rsidP="00863267">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Credencial para votar con fotografía a nombre de </w:t>
      </w:r>
      <w:r w:rsidR="009D7D7E">
        <w:rPr>
          <w:rFonts w:ascii="Palatino Linotype" w:hAnsi="Palatino Linotype" w:cs="Arial"/>
        </w:rPr>
        <w:t>XXXXXX XXXXXXX XXXXXX</w:t>
      </w:r>
      <w:r w:rsidRPr="00BA3E92">
        <w:rPr>
          <w:rFonts w:ascii="Palatino Linotype" w:hAnsi="Palatino Linotype" w:cs="Arial"/>
        </w:rPr>
        <w:t>.</w:t>
      </w:r>
    </w:p>
    <w:p w14:paraId="5F17D8A8" w14:textId="385C8805" w:rsidR="00863267" w:rsidRPr="00BA3E92" w:rsidRDefault="00863267" w:rsidP="00856841">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Credencial para votar con fotografía a nombre de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Pr="00BA3E92">
        <w:rPr>
          <w:rFonts w:ascii="Palatino Linotype" w:hAnsi="Palatino Linotype" w:cs="Arial"/>
        </w:rPr>
        <w:t>.</w:t>
      </w:r>
    </w:p>
    <w:p w14:paraId="33A9E064" w14:textId="7B5A2D08" w:rsidR="00397ACE" w:rsidRPr="00BA3E92" w:rsidRDefault="00863267" w:rsidP="00856841">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Clave Única de Registro de P</w:t>
      </w:r>
      <w:r w:rsidR="00397ACE" w:rsidRPr="00BA3E92">
        <w:rPr>
          <w:rFonts w:ascii="Palatino Linotype" w:hAnsi="Palatino Linotype" w:cs="Arial"/>
        </w:rPr>
        <w:t>oblació</w:t>
      </w:r>
      <w:r w:rsidRPr="00BA3E92">
        <w:rPr>
          <w:rFonts w:ascii="Palatino Linotype" w:hAnsi="Palatino Linotype" w:cs="Arial"/>
        </w:rPr>
        <w:t xml:space="preserve">n de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397ACE" w:rsidRPr="00BA3E92">
        <w:rPr>
          <w:rFonts w:ascii="Palatino Linotype" w:hAnsi="Palatino Linotype" w:cs="Arial"/>
        </w:rPr>
        <w:t>.</w:t>
      </w:r>
    </w:p>
    <w:p w14:paraId="051B0DE1" w14:textId="074588CA" w:rsidR="000C507B" w:rsidRPr="00BA3E92" w:rsidRDefault="00397ACE" w:rsidP="00F36185">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Nacimiento de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0C507B" w:rsidRPr="00BA3E92">
        <w:rPr>
          <w:rFonts w:ascii="Palatino Linotype" w:hAnsi="Palatino Linotype" w:cs="Arial"/>
        </w:rPr>
        <w:t>.</w:t>
      </w:r>
    </w:p>
    <w:p w14:paraId="5B5529B3" w14:textId="77777777" w:rsidR="000C507B" w:rsidRPr="00BA3E92" w:rsidRDefault="000C507B" w:rsidP="00856841">
      <w:pPr>
        <w:pStyle w:val="Prrafodelista"/>
        <w:spacing w:line="360" w:lineRule="auto"/>
        <w:ind w:left="720"/>
        <w:jc w:val="both"/>
        <w:rPr>
          <w:rFonts w:ascii="Palatino Linotype" w:hAnsi="Palatino Linotype" w:cs="Arial"/>
        </w:rPr>
      </w:pPr>
    </w:p>
    <w:p w14:paraId="17C411EA" w14:textId="341E35E3" w:rsidR="007A5836" w:rsidRPr="00BA3E92" w:rsidRDefault="002A2285" w:rsidP="00856841">
      <w:pPr>
        <w:pStyle w:val="Prrafodelista"/>
        <w:spacing w:line="360" w:lineRule="auto"/>
        <w:ind w:left="0"/>
        <w:contextualSpacing/>
        <w:jc w:val="both"/>
        <w:rPr>
          <w:rFonts w:ascii="Palatino Linotype" w:hAnsi="Palatino Linotype" w:cs="Arial"/>
        </w:rPr>
      </w:pPr>
      <w:r w:rsidRPr="00BA3E92">
        <w:rPr>
          <w:rFonts w:ascii="Palatino Linotype" w:hAnsi="Palatino Linotype"/>
          <w:b/>
          <w:color w:val="000000" w:themeColor="text1"/>
          <w:sz w:val="28"/>
          <w:szCs w:val="28"/>
        </w:rPr>
        <w:t>V.</w:t>
      </w:r>
      <w:r w:rsidRPr="00BA3E92">
        <w:rPr>
          <w:rFonts w:ascii="Palatino Linotype" w:hAnsi="Palatino Linotype" w:cs="Arial"/>
          <w:b/>
        </w:rPr>
        <w:t xml:space="preserve"> </w:t>
      </w:r>
      <w:r w:rsidR="007A5836" w:rsidRPr="00BA3E92">
        <w:rPr>
          <w:rFonts w:ascii="Palatino Linotype" w:hAnsi="Palatino Linotype" w:cs="Arial"/>
        </w:rPr>
        <w:t xml:space="preserve">El recurso de que se trata se envió electrónicamente al Instituto de </w:t>
      </w:r>
      <w:r w:rsidR="007A5836" w:rsidRPr="00BA3E92">
        <w:rPr>
          <w:rFonts w:ascii="Palatino Linotype" w:eastAsia="Arial Unicode MS" w:hAnsi="Palatino Linotype" w:cs="Arial"/>
        </w:rPr>
        <w:t>Transparencia</w:t>
      </w:r>
      <w:r w:rsidR="007A5836" w:rsidRPr="00BA3E92">
        <w:rPr>
          <w:rFonts w:ascii="Palatino Linotype" w:hAnsi="Palatino Linotype" w:cs="Arial"/>
        </w:rPr>
        <w:t xml:space="preserve">, Acceso a la Información Pública y Protección de Datos Personales del Estado de México y Municipios en fecha </w:t>
      </w:r>
      <w:r w:rsidR="00397ACE" w:rsidRPr="00BA3E92">
        <w:rPr>
          <w:rFonts w:ascii="Palatino Linotype" w:hAnsi="Palatino Linotype" w:cs="Arial"/>
          <w:b/>
        </w:rPr>
        <w:t xml:space="preserve">veintidós de </w:t>
      </w:r>
      <w:r w:rsidR="00185D8A" w:rsidRPr="00BA3E92">
        <w:rPr>
          <w:rFonts w:ascii="Palatino Linotype" w:hAnsi="Palatino Linotype" w:cs="Arial"/>
          <w:b/>
        </w:rPr>
        <w:t xml:space="preserve">octubre </w:t>
      </w:r>
      <w:r w:rsidR="00306542" w:rsidRPr="00BA3E92">
        <w:rPr>
          <w:rFonts w:ascii="Palatino Linotype" w:hAnsi="Palatino Linotype" w:cs="Arial"/>
          <w:b/>
        </w:rPr>
        <w:t>de dos mil veintiuno</w:t>
      </w:r>
      <w:r w:rsidR="00F3446D" w:rsidRPr="00BA3E92">
        <w:rPr>
          <w:rFonts w:ascii="Palatino Linotype" w:hAnsi="Palatino Linotype" w:cs="Arial"/>
        </w:rPr>
        <w:t xml:space="preserve">; por lo que, </w:t>
      </w:r>
      <w:r w:rsidR="007A5836" w:rsidRPr="00BA3E92">
        <w:rPr>
          <w:rFonts w:ascii="Palatino Linotype" w:hAnsi="Palatino Linotype" w:cs="Arial"/>
        </w:rPr>
        <w:t xml:space="preserve">con fundamento en el artículo 185, fracción I de la </w:t>
      </w:r>
      <w:r w:rsidR="007A5836" w:rsidRPr="00BA3E92">
        <w:rPr>
          <w:rFonts w:ascii="Palatino Linotype" w:hAnsi="Palatino Linotype"/>
        </w:rPr>
        <w:t>Ley de Transparencia y Acceso a la Información Pública del Estado de México y Municipios</w:t>
      </w:r>
      <w:r w:rsidR="007A5836" w:rsidRPr="00BA3E92">
        <w:rPr>
          <w:rFonts w:ascii="Palatino Linotype" w:hAnsi="Palatino Linotype" w:cs="Arial"/>
        </w:rPr>
        <w:t>, se turnó, a través del</w:t>
      </w:r>
      <w:r w:rsidR="007A5836" w:rsidRPr="00BA3E92">
        <w:rPr>
          <w:rFonts w:ascii="Palatino Linotype" w:eastAsia="Arial Unicode MS" w:hAnsi="Palatino Linotype" w:cs="Arial"/>
        </w:rPr>
        <w:t xml:space="preserve"> </w:t>
      </w:r>
      <w:r w:rsidR="007A5836" w:rsidRPr="00BA3E92">
        <w:rPr>
          <w:rFonts w:ascii="Palatino Linotype" w:eastAsia="Arial Unicode MS" w:hAnsi="Palatino Linotype" w:cs="Arial"/>
          <w:b/>
        </w:rPr>
        <w:t>SAIMEX</w:t>
      </w:r>
      <w:r w:rsidR="007A5836" w:rsidRPr="00BA3E92">
        <w:rPr>
          <w:rFonts w:ascii="Palatino Linotype" w:hAnsi="Palatino Linotype"/>
        </w:rPr>
        <w:t xml:space="preserve">, a la </w:t>
      </w:r>
      <w:r w:rsidR="007A5836" w:rsidRPr="00BA3E92">
        <w:rPr>
          <w:rFonts w:ascii="Palatino Linotype" w:hAnsi="Palatino Linotype" w:cs="Arial"/>
        </w:rPr>
        <w:t xml:space="preserve">Comisionada </w:t>
      </w:r>
      <w:r w:rsidRPr="00BA3E92">
        <w:rPr>
          <w:rFonts w:ascii="Palatino Linotype" w:eastAsia="Arial Unicode MS" w:hAnsi="Palatino Linotype" w:cs="Arial"/>
          <w:b/>
        </w:rPr>
        <w:t>Sharon Cristina Morales Martínez</w:t>
      </w:r>
      <w:r w:rsidR="007A5836" w:rsidRPr="00BA3E92">
        <w:rPr>
          <w:rFonts w:ascii="Palatino Linotype" w:hAnsi="Palatino Linotype" w:cs="Arial"/>
        </w:rPr>
        <w:t>, a efecto de que decretara su admisión o desechamiento.</w:t>
      </w:r>
    </w:p>
    <w:p w14:paraId="7BFFA742" w14:textId="77777777" w:rsidR="00BE7342" w:rsidRPr="00BA3E92" w:rsidRDefault="00BE7342" w:rsidP="00856841">
      <w:pPr>
        <w:pStyle w:val="Prrafodelista"/>
        <w:spacing w:line="360" w:lineRule="auto"/>
        <w:ind w:left="0"/>
        <w:contextualSpacing/>
        <w:jc w:val="both"/>
        <w:rPr>
          <w:rFonts w:ascii="Palatino Linotype" w:hAnsi="Palatino Linotype"/>
          <w:b/>
          <w:color w:val="000000" w:themeColor="text1"/>
          <w:sz w:val="28"/>
          <w:szCs w:val="28"/>
        </w:rPr>
      </w:pPr>
    </w:p>
    <w:p w14:paraId="1283A790" w14:textId="2D7E081B" w:rsidR="00BE7342" w:rsidRPr="00BA3E92" w:rsidRDefault="002A2285" w:rsidP="00856841">
      <w:pPr>
        <w:pStyle w:val="Prrafodelista"/>
        <w:spacing w:line="360" w:lineRule="auto"/>
        <w:ind w:left="0"/>
        <w:contextualSpacing/>
        <w:jc w:val="both"/>
        <w:rPr>
          <w:rFonts w:ascii="Palatino Linotype" w:hAnsi="Palatino Linotype" w:cs="Arial"/>
        </w:rPr>
      </w:pPr>
      <w:r w:rsidRPr="00BA3E92">
        <w:rPr>
          <w:rFonts w:ascii="Palatino Linotype" w:hAnsi="Palatino Linotype"/>
          <w:b/>
          <w:color w:val="000000" w:themeColor="text1"/>
          <w:sz w:val="28"/>
          <w:szCs w:val="28"/>
        </w:rPr>
        <w:t>V</w:t>
      </w:r>
      <w:r w:rsidR="00934A0C" w:rsidRPr="00BA3E92">
        <w:rPr>
          <w:rFonts w:ascii="Palatino Linotype" w:hAnsi="Palatino Linotype"/>
          <w:b/>
          <w:color w:val="000000" w:themeColor="text1"/>
          <w:sz w:val="28"/>
          <w:szCs w:val="28"/>
        </w:rPr>
        <w:t>I</w:t>
      </w:r>
      <w:r w:rsidRPr="00BA3E92">
        <w:rPr>
          <w:rFonts w:ascii="Palatino Linotype" w:hAnsi="Palatino Linotype"/>
          <w:b/>
          <w:color w:val="000000" w:themeColor="text1"/>
          <w:sz w:val="28"/>
          <w:szCs w:val="28"/>
        </w:rPr>
        <w:t xml:space="preserve">. </w:t>
      </w:r>
      <w:r w:rsidR="00BE7342" w:rsidRPr="00BA3E92">
        <w:rPr>
          <w:rFonts w:ascii="Palatino Linotype" w:hAnsi="Palatino Linotype" w:cs="Arial"/>
          <w:lang w:val="es-ES_tradnl"/>
        </w:rPr>
        <w:t xml:space="preserve">El </w:t>
      </w:r>
      <w:r w:rsidR="00BE7342" w:rsidRPr="00BA3E92">
        <w:rPr>
          <w:rFonts w:ascii="Palatino Linotype" w:hAnsi="Palatino Linotype" w:cs="Arial"/>
          <w:b/>
          <w:lang w:val="es-ES_tradnl"/>
        </w:rPr>
        <w:t>veint</w:t>
      </w:r>
      <w:r w:rsidR="00397ACE" w:rsidRPr="00BA3E92">
        <w:rPr>
          <w:rFonts w:ascii="Palatino Linotype" w:hAnsi="Palatino Linotype" w:cs="Arial"/>
          <w:b/>
          <w:lang w:val="es-ES_tradnl"/>
        </w:rPr>
        <w:t>iocho</w:t>
      </w:r>
      <w:r w:rsidR="00BE7342" w:rsidRPr="00BA3E92">
        <w:rPr>
          <w:rFonts w:ascii="Palatino Linotype" w:hAnsi="Palatino Linotype" w:cs="Arial"/>
          <w:b/>
          <w:lang w:val="es-ES_tradnl"/>
        </w:rPr>
        <w:t xml:space="preserve"> de octubre de dos mil veintiuno</w:t>
      </w:r>
      <w:r w:rsidR="00BE7342" w:rsidRPr="00BA3E92">
        <w:rPr>
          <w:rFonts w:ascii="Palatino Linotype" w:hAnsi="Palatino Linotype" w:cs="Arial"/>
          <w:lang w:val="es-ES_tradnl"/>
        </w:rPr>
        <w:t xml:space="preserve">, </w:t>
      </w:r>
      <w:r w:rsidR="00BE7342" w:rsidRPr="00BA3E92">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BE7342" w:rsidRPr="00BA3E92">
        <w:rPr>
          <w:rFonts w:ascii="Palatino Linotype" w:hAnsi="Palatino Linotype"/>
        </w:rPr>
        <w:t>se a</w:t>
      </w:r>
      <w:r w:rsidR="00BE7342" w:rsidRPr="00BA3E92">
        <w:rPr>
          <w:rFonts w:ascii="Palatino Linotype" w:hAnsi="Palatino Linotype" w:cs="Arial"/>
        </w:rPr>
        <w:t xml:space="preserve">cordó lo siguiente: </w:t>
      </w:r>
    </w:p>
    <w:p w14:paraId="5FC007FE" w14:textId="77777777" w:rsidR="00BE7342" w:rsidRPr="00BA3E92" w:rsidRDefault="00BE7342" w:rsidP="00856841">
      <w:pPr>
        <w:pStyle w:val="Prrafodelista"/>
        <w:spacing w:line="360" w:lineRule="auto"/>
        <w:ind w:left="0"/>
        <w:jc w:val="both"/>
        <w:rPr>
          <w:rFonts w:ascii="Palatino Linotype" w:hAnsi="Palatino Linotype" w:cs="Arial"/>
        </w:rPr>
      </w:pPr>
    </w:p>
    <w:p w14:paraId="64FF7C74" w14:textId="2D7C727B" w:rsidR="00BE7342" w:rsidRPr="00BA3E92" w:rsidRDefault="00BE7342" w:rsidP="00397ACE">
      <w:pPr>
        <w:pStyle w:val="Prrafodelista"/>
        <w:numPr>
          <w:ilvl w:val="0"/>
          <w:numId w:val="28"/>
        </w:numPr>
        <w:spacing w:line="360" w:lineRule="auto"/>
        <w:ind w:right="899"/>
        <w:jc w:val="both"/>
        <w:rPr>
          <w:rFonts w:ascii="Palatino Linotype" w:hAnsi="Palatino Linotype"/>
        </w:rPr>
      </w:pPr>
      <w:r w:rsidRPr="00BA3E92">
        <w:rPr>
          <w:rFonts w:ascii="Palatino Linotype" w:hAnsi="Palatino Linotype" w:cs="Arial"/>
        </w:rPr>
        <w:t xml:space="preserve">Tener </w:t>
      </w:r>
      <w:r w:rsidRPr="00BA3E92">
        <w:rPr>
          <w:rFonts w:ascii="Palatino Linotype" w:hAnsi="Palatino Linotype"/>
        </w:rPr>
        <w:t xml:space="preserve">por acreditado el interés legítimo de </w:t>
      </w:r>
      <w:r w:rsidR="007509E1" w:rsidRPr="00BA3E92">
        <w:rPr>
          <w:rFonts w:ascii="Palatino Linotype" w:hAnsi="Palatino Linotype"/>
          <w:b/>
        </w:rPr>
        <w:t>EL RECURRENTE</w:t>
      </w:r>
      <w:r w:rsidRPr="00BA3E92">
        <w:rPr>
          <w:rFonts w:ascii="Palatino Linotype" w:hAnsi="Palatino Linotype"/>
          <w:b/>
        </w:rPr>
        <w:t xml:space="preserve">, </w:t>
      </w:r>
      <w:r w:rsidRPr="00BA3E92">
        <w:rPr>
          <w:rFonts w:ascii="Palatino Linotype" w:hAnsi="Palatino Linotype"/>
        </w:rPr>
        <w:t xml:space="preserve">en razón de que a través de la interposición del recurso de revisión de </w:t>
      </w:r>
      <w:r w:rsidRPr="00BA3E92">
        <w:rPr>
          <w:rFonts w:ascii="Palatino Linotype" w:hAnsi="Palatino Linotype"/>
        </w:rPr>
        <w:lastRenderedPageBreak/>
        <w:t xml:space="preserve">mérito, adjuntó copia simple de su acta de nacimiento y credencial para votar con fotografía, expedida por el Instituto Nacional Electoral. </w:t>
      </w:r>
    </w:p>
    <w:p w14:paraId="5709C94D" w14:textId="77777777" w:rsidR="00397ACE" w:rsidRPr="00BA3E92" w:rsidRDefault="00397ACE" w:rsidP="00397ACE">
      <w:pPr>
        <w:pStyle w:val="Prrafodelista"/>
        <w:spacing w:line="360" w:lineRule="auto"/>
        <w:ind w:left="1211" w:right="899"/>
        <w:jc w:val="both"/>
        <w:rPr>
          <w:rFonts w:ascii="Palatino Linotype" w:hAnsi="Palatino Linotype"/>
        </w:rPr>
      </w:pPr>
    </w:p>
    <w:p w14:paraId="38565E89" w14:textId="70C9D9BF" w:rsidR="00BE7342" w:rsidRPr="00BA3E92" w:rsidRDefault="00BE7342" w:rsidP="00397ACE">
      <w:pPr>
        <w:pStyle w:val="Prrafodelista"/>
        <w:numPr>
          <w:ilvl w:val="0"/>
          <w:numId w:val="28"/>
        </w:numPr>
        <w:spacing w:line="360" w:lineRule="auto"/>
        <w:ind w:right="899"/>
        <w:jc w:val="both"/>
        <w:rPr>
          <w:rFonts w:ascii="Palatino Linotype" w:hAnsi="Palatino Linotype" w:cs="Arial"/>
        </w:rPr>
      </w:pPr>
      <w:r w:rsidRPr="00BA3E92">
        <w:rPr>
          <w:rFonts w:ascii="Palatino Linotype" w:hAnsi="Palatino Linotype" w:cs="Arial"/>
        </w:rPr>
        <w:t>La admisión a trámite d</w:t>
      </w:r>
      <w:r w:rsidR="002F4097" w:rsidRPr="00BA3E92">
        <w:rPr>
          <w:rFonts w:ascii="Palatino Linotype" w:hAnsi="Palatino Linotype" w:cs="Arial"/>
        </w:rPr>
        <w:t>el referido recurso de revisión.</w:t>
      </w:r>
    </w:p>
    <w:p w14:paraId="40CDEB70" w14:textId="77777777" w:rsidR="00397ACE" w:rsidRPr="00BA3E92" w:rsidRDefault="00397ACE" w:rsidP="00397ACE">
      <w:pPr>
        <w:spacing w:line="360" w:lineRule="auto"/>
        <w:ind w:right="899"/>
        <w:jc w:val="both"/>
        <w:rPr>
          <w:rFonts w:ascii="Palatino Linotype" w:hAnsi="Palatino Linotype" w:cs="Arial"/>
        </w:rPr>
      </w:pPr>
    </w:p>
    <w:p w14:paraId="647572ED" w14:textId="71DBDD94" w:rsidR="00BE7342" w:rsidRPr="00BA3E92" w:rsidRDefault="00BE7342" w:rsidP="00397ACE">
      <w:pPr>
        <w:pStyle w:val="Prrafodelista"/>
        <w:numPr>
          <w:ilvl w:val="0"/>
          <w:numId w:val="28"/>
        </w:numPr>
        <w:spacing w:line="360" w:lineRule="auto"/>
        <w:ind w:right="899"/>
        <w:jc w:val="both"/>
        <w:rPr>
          <w:rFonts w:ascii="Palatino Linotype" w:hAnsi="Palatino Linotype" w:cs="Arial"/>
          <w:lang w:val="es-ES_tradnl"/>
        </w:rPr>
      </w:pPr>
      <w:r w:rsidRPr="00BA3E92">
        <w:rPr>
          <w:rFonts w:ascii="Palatino Linotype" w:hAnsi="Palatino Linotype" w:cs="Arial"/>
        </w:rPr>
        <w:t>La integración del expediente a fin de ponerlo a disposición de las partes a efecto de que</w:t>
      </w:r>
      <w:r w:rsidR="002F4097" w:rsidRPr="00BA3E92">
        <w:rPr>
          <w:rFonts w:ascii="Palatino Linotype" w:hAnsi="Palatino Linotype" w:cs="Arial"/>
        </w:rPr>
        <w:t xml:space="preserve"> </w:t>
      </w:r>
      <w:r w:rsidR="002F4097" w:rsidRPr="00BA3E92">
        <w:rPr>
          <w:rFonts w:ascii="Palatino Linotype" w:hAnsi="Palatino Linotype" w:cs="Arial"/>
          <w:b/>
        </w:rPr>
        <w:t>EL RECURRENTE</w:t>
      </w:r>
      <w:r w:rsidR="002F4097" w:rsidRPr="00BA3E92">
        <w:rPr>
          <w:rFonts w:ascii="Palatino Linotype" w:hAnsi="Palatino Linotype" w:cs="Arial"/>
        </w:rPr>
        <w:t xml:space="preserve"> </w:t>
      </w:r>
      <w:r w:rsidRPr="00BA3E92">
        <w:rPr>
          <w:rFonts w:ascii="Palatino Linotype" w:hAnsi="Palatino Linotype" w:cs="Arial"/>
          <w:lang w:val="es-ES_tradnl"/>
        </w:rPr>
        <w:t>ofreciera pruebas</w:t>
      </w:r>
      <w:r w:rsidR="002F4097" w:rsidRPr="00BA3E92">
        <w:rPr>
          <w:rFonts w:ascii="Palatino Linotype" w:hAnsi="Palatino Linotype" w:cs="Arial"/>
          <w:lang w:val="es-ES_tradnl"/>
        </w:rPr>
        <w:t>,</w:t>
      </w:r>
      <w:r w:rsidRPr="00BA3E92">
        <w:rPr>
          <w:rFonts w:ascii="Palatino Linotype" w:hAnsi="Palatino Linotype" w:cs="Arial"/>
          <w:lang w:val="es-ES_tradnl"/>
        </w:rPr>
        <w:t xml:space="preserve"> emitiera sus manifestaciones y alegatos, o bien </w:t>
      </w:r>
      <w:r w:rsidRPr="00BA3E92">
        <w:rPr>
          <w:rFonts w:ascii="Palatino Linotype" w:hAnsi="Palatino Linotype" w:cs="Arial"/>
          <w:b/>
          <w:lang w:val="es-ES_tradnl"/>
        </w:rPr>
        <w:t>EL SUJETO OBLIGADO</w:t>
      </w:r>
      <w:r w:rsidRPr="00BA3E92">
        <w:rPr>
          <w:rFonts w:ascii="Palatino Linotype" w:hAnsi="Palatino Linotype" w:cs="Arial"/>
          <w:lang w:val="es-ES_tradnl"/>
        </w:rPr>
        <w:t xml:space="preserve"> rindiera el </w:t>
      </w:r>
      <w:r w:rsidR="00E73535" w:rsidRPr="00BA3E92">
        <w:rPr>
          <w:rFonts w:ascii="Palatino Linotype" w:hAnsi="Palatino Linotype" w:cs="Arial"/>
          <w:lang w:val="es-ES_tradnl"/>
        </w:rPr>
        <w:t xml:space="preserve">correspondiente </w:t>
      </w:r>
      <w:r w:rsidRPr="00BA3E92">
        <w:rPr>
          <w:rFonts w:ascii="Palatino Linotype" w:hAnsi="Palatino Linotype" w:cs="Arial"/>
          <w:lang w:val="es-ES_tradnl"/>
        </w:rPr>
        <w:t xml:space="preserve">Informe Justificado. </w:t>
      </w:r>
    </w:p>
    <w:p w14:paraId="4B3A5896" w14:textId="77777777" w:rsidR="00397ACE" w:rsidRPr="00BA3E92" w:rsidRDefault="00397ACE" w:rsidP="00397ACE">
      <w:pPr>
        <w:spacing w:line="360" w:lineRule="auto"/>
        <w:ind w:right="899"/>
        <w:jc w:val="both"/>
        <w:rPr>
          <w:rFonts w:ascii="Palatino Linotype" w:hAnsi="Palatino Linotype" w:cs="Arial"/>
        </w:rPr>
      </w:pPr>
    </w:p>
    <w:p w14:paraId="1FBADDBC" w14:textId="68727803" w:rsidR="00397ACE" w:rsidRPr="00BA3E92" w:rsidRDefault="00BE7342" w:rsidP="00397ACE">
      <w:pPr>
        <w:pStyle w:val="Prrafodelista"/>
        <w:numPr>
          <w:ilvl w:val="0"/>
          <w:numId w:val="28"/>
        </w:numPr>
        <w:spacing w:line="360" w:lineRule="auto"/>
        <w:ind w:right="899"/>
        <w:jc w:val="both"/>
        <w:rPr>
          <w:rFonts w:ascii="Palatino Linotype" w:hAnsi="Palatino Linotype" w:cs="Arial"/>
        </w:rPr>
      </w:pPr>
      <w:r w:rsidRPr="00BA3E92">
        <w:rPr>
          <w:rFonts w:ascii="Palatino Linotype" w:hAnsi="Palatino Linotype" w:cs="Arial"/>
        </w:rPr>
        <w:t>El requerimiento</w:t>
      </w:r>
      <w:r w:rsidRPr="00BA3E92">
        <w:rPr>
          <w:rFonts w:ascii="Palatino Linotype" w:hAnsi="Palatino Linotype" w:cs="Arial"/>
          <w:b/>
        </w:rPr>
        <w:t xml:space="preserve"> </w:t>
      </w:r>
      <w:r w:rsidRPr="00BA3E92">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0A72EC20" w14:textId="77777777" w:rsidR="00397ACE" w:rsidRPr="00BA3E92" w:rsidRDefault="00397ACE" w:rsidP="00397ACE">
      <w:pPr>
        <w:spacing w:line="360" w:lineRule="auto"/>
        <w:ind w:right="899"/>
        <w:jc w:val="both"/>
        <w:rPr>
          <w:rFonts w:ascii="Palatino Linotype" w:hAnsi="Palatino Linotype" w:cs="Arial"/>
        </w:rPr>
      </w:pPr>
    </w:p>
    <w:p w14:paraId="50B40889" w14:textId="64A71AC3" w:rsidR="00BE7342" w:rsidRPr="00BA3E92" w:rsidRDefault="00BE7342" w:rsidP="00397ACE">
      <w:pPr>
        <w:pStyle w:val="Prrafodelista"/>
        <w:numPr>
          <w:ilvl w:val="0"/>
          <w:numId w:val="28"/>
        </w:numPr>
        <w:spacing w:line="360" w:lineRule="auto"/>
        <w:ind w:right="899"/>
        <w:jc w:val="both"/>
        <w:rPr>
          <w:rFonts w:ascii="Palatino Linotype" w:hAnsi="Palatino Linotype" w:cs="Arial"/>
        </w:rPr>
      </w:pPr>
      <w:r w:rsidRPr="00BA3E92">
        <w:rPr>
          <w:rFonts w:ascii="Palatino Linotype" w:hAnsi="Palatino Linotype" w:cs="Arial"/>
        </w:rPr>
        <w:t>Notificación de dicho Acuerdo.</w:t>
      </w:r>
    </w:p>
    <w:p w14:paraId="630F7FCF" w14:textId="77777777" w:rsidR="00397ACE" w:rsidRPr="00BA3E92" w:rsidRDefault="00397ACE" w:rsidP="00397ACE">
      <w:pPr>
        <w:spacing w:line="360" w:lineRule="auto"/>
        <w:ind w:right="899"/>
        <w:jc w:val="both"/>
        <w:rPr>
          <w:rFonts w:ascii="Palatino Linotype" w:hAnsi="Palatino Linotype" w:cs="Arial"/>
        </w:rPr>
      </w:pPr>
    </w:p>
    <w:p w14:paraId="7B846711" w14:textId="17858D53" w:rsidR="00E837B9" w:rsidRPr="00BA3E92" w:rsidRDefault="00BE7342" w:rsidP="00856841">
      <w:pPr>
        <w:spacing w:line="360" w:lineRule="auto"/>
        <w:jc w:val="both"/>
        <w:rPr>
          <w:rFonts w:ascii="Palatino Linotype" w:hAnsi="Palatino Linotype"/>
          <w:color w:val="000000" w:themeColor="text1"/>
        </w:rPr>
      </w:pPr>
      <w:r w:rsidRPr="00BA3E92">
        <w:rPr>
          <w:rFonts w:ascii="Palatino Linotype" w:hAnsi="Palatino Linotype" w:cs="Arial"/>
          <w:b/>
          <w:sz w:val="28"/>
          <w:szCs w:val="28"/>
          <w:lang w:val="es-ES_tradnl"/>
        </w:rPr>
        <w:t>VII.</w:t>
      </w:r>
      <w:r w:rsidRPr="00BA3E92">
        <w:rPr>
          <w:rFonts w:ascii="Palatino Linotype" w:hAnsi="Palatino Linotype" w:cs="Arial"/>
          <w:lang w:val="es-ES_tradnl"/>
        </w:rPr>
        <w:t xml:space="preserve"> </w:t>
      </w:r>
      <w:r w:rsidRPr="00BA3E92">
        <w:rPr>
          <w:rFonts w:ascii="Palatino Linotype" w:hAnsi="Palatino Linotype" w:cs="Arial"/>
        </w:rPr>
        <w:t>De</w:t>
      </w:r>
      <w:r w:rsidRPr="00BA3E92">
        <w:rPr>
          <w:rFonts w:ascii="Palatino Linotype" w:hAnsi="Palatino Linotype" w:cs="Arial"/>
          <w:lang w:val="es-ES_tradnl"/>
        </w:rPr>
        <w:t xml:space="preserve"> las </w:t>
      </w:r>
      <w:r w:rsidRPr="00BA3E92">
        <w:rPr>
          <w:rFonts w:ascii="Palatino Linotype" w:hAnsi="Palatino Linotype"/>
        </w:rPr>
        <w:t>constancias</w:t>
      </w:r>
      <w:r w:rsidRPr="00BA3E92">
        <w:rPr>
          <w:rFonts w:ascii="Palatino Linotype" w:hAnsi="Palatino Linotype" w:cs="Arial"/>
          <w:lang w:val="es-ES_tradnl"/>
        </w:rPr>
        <w:t xml:space="preserve"> que obran en el </w:t>
      </w:r>
      <w:r w:rsidRPr="00BA3E92">
        <w:rPr>
          <w:rFonts w:ascii="Palatino Linotype" w:hAnsi="Palatino Linotype" w:cs="Arial"/>
          <w:b/>
          <w:lang w:val="es-ES_tradnl"/>
        </w:rPr>
        <w:t>SAIMEX</w:t>
      </w:r>
      <w:r w:rsidRPr="00BA3E92">
        <w:rPr>
          <w:rFonts w:ascii="Palatino Linotype" w:hAnsi="Palatino Linotype" w:cs="Arial"/>
          <w:lang w:val="es-ES_tradnl"/>
        </w:rPr>
        <w:t xml:space="preserve">, se advierte que </w:t>
      </w:r>
      <w:r w:rsidR="00AF45AD" w:rsidRPr="00BA3E92">
        <w:rPr>
          <w:rFonts w:ascii="Palatino Linotype" w:hAnsi="Palatino Linotype"/>
          <w:color w:val="000000" w:themeColor="text1"/>
        </w:rPr>
        <w:t xml:space="preserve">en fecha </w:t>
      </w:r>
      <w:r w:rsidR="00FB3EB3" w:rsidRPr="00BA3E92">
        <w:rPr>
          <w:rFonts w:ascii="Palatino Linotype" w:hAnsi="Palatino Linotype"/>
          <w:b/>
          <w:color w:val="000000" w:themeColor="text1"/>
        </w:rPr>
        <w:t>uno de noviembre</w:t>
      </w:r>
      <w:r w:rsidR="00AF45AD" w:rsidRPr="00BA3E92">
        <w:rPr>
          <w:rFonts w:ascii="Palatino Linotype" w:hAnsi="Palatino Linotype"/>
          <w:b/>
          <w:color w:val="000000" w:themeColor="text1"/>
        </w:rPr>
        <w:t xml:space="preserve"> de dos mil veintiuno</w:t>
      </w:r>
      <w:r w:rsidR="00AF45AD" w:rsidRPr="00BA3E92">
        <w:rPr>
          <w:rFonts w:ascii="Palatino Linotype" w:hAnsi="Palatino Linotype"/>
          <w:color w:val="000000" w:themeColor="text1"/>
        </w:rPr>
        <w:t xml:space="preserve">, </w:t>
      </w:r>
      <w:r w:rsidR="00AF45AD" w:rsidRPr="00BA3E92">
        <w:rPr>
          <w:rFonts w:ascii="Palatino Linotype" w:hAnsi="Palatino Linotype"/>
          <w:b/>
          <w:color w:val="000000" w:themeColor="text1"/>
        </w:rPr>
        <w:t>EL SUJETO OBLIGADO</w:t>
      </w:r>
      <w:r w:rsidR="00AF45AD" w:rsidRPr="00BA3E92">
        <w:rPr>
          <w:rFonts w:ascii="Palatino Linotype" w:hAnsi="Palatino Linotype"/>
          <w:color w:val="000000" w:themeColor="text1"/>
        </w:rPr>
        <w:t xml:space="preserve"> adjuntó </w:t>
      </w:r>
      <w:r w:rsidR="00E73535" w:rsidRPr="00BA3E92">
        <w:rPr>
          <w:rFonts w:ascii="Palatino Linotype" w:hAnsi="Palatino Linotype"/>
          <w:color w:val="000000" w:themeColor="text1"/>
        </w:rPr>
        <w:t xml:space="preserve">el </w:t>
      </w:r>
      <w:r w:rsidR="00AF45AD" w:rsidRPr="00BA3E92">
        <w:rPr>
          <w:rFonts w:ascii="Palatino Linotype" w:hAnsi="Palatino Linotype"/>
          <w:color w:val="000000" w:themeColor="text1"/>
        </w:rPr>
        <w:t xml:space="preserve">archivo electrónico denominado </w:t>
      </w:r>
      <w:hyperlink r:id="rId8" w:history="1">
        <w:r w:rsidR="00AF45AD" w:rsidRPr="00BA3E92">
          <w:rPr>
            <w:rFonts w:ascii="Palatino Linotype" w:hAnsi="Palatino Linotype"/>
            <w:color w:val="000000" w:themeColor="text1"/>
          </w:rPr>
          <w:t>OFICIO DE CONCILIACION RR_</w:t>
        </w:r>
        <w:r w:rsidR="00FB3EB3" w:rsidRPr="00BA3E92">
          <w:rPr>
            <w:rFonts w:ascii="Palatino Linotype" w:hAnsi="Palatino Linotype"/>
            <w:color w:val="000000" w:themeColor="text1"/>
          </w:rPr>
          <w:t>05242</w:t>
        </w:r>
        <w:r w:rsidR="00AF45AD" w:rsidRPr="00BA3E92">
          <w:rPr>
            <w:rFonts w:ascii="Palatino Linotype" w:hAnsi="Palatino Linotype"/>
            <w:color w:val="000000" w:themeColor="text1"/>
          </w:rPr>
          <w:t>.IP.pdf</w:t>
        </w:r>
      </w:hyperlink>
      <w:r w:rsidR="00AF45AD" w:rsidRPr="00BA3E92">
        <w:rPr>
          <w:rFonts w:ascii="Palatino Linotype" w:hAnsi="Palatino Linotype"/>
          <w:color w:val="000000" w:themeColor="text1"/>
        </w:rPr>
        <w:t>, el cual contiene el oficio número 207C 0401210001S-UT-14</w:t>
      </w:r>
      <w:r w:rsidR="00FB3EB3" w:rsidRPr="00BA3E92">
        <w:rPr>
          <w:rFonts w:ascii="Palatino Linotype" w:hAnsi="Palatino Linotype"/>
          <w:color w:val="000000" w:themeColor="text1"/>
        </w:rPr>
        <w:t>54</w:t>
      </w:r>
      <w:r w:rsidR="00AF45AD" w:rsidRPr="00BA3E92">
        <w:rPr>
          <w:rFonts w:ascii="Palatino Linotype" w:hAnsi="Palatino Linotype"/>
          <w:color w:val="000000" w:themeColor="text1"/>
        </w:rPr>
        <w:t xml:space="preserve">/2021, por medio del cual la </w:t>
      </w:r>
      <w:r w:rsidR="00FB3EB3" w:rsidRPr="00BA3E92">
        <w:rPr>
          <w:rFonts w:ascii="Palatino Linotype" w:hAnsi="Palatino Linotype"/>
          <w:color w:val="000000" w:themeColor="text1"/>
        </w:rPr>
        <w:t xml:space="preserve">Jefa del Departamento de Acceso a la Información Institucional </w:t>
      </w:r>
      <w:r w:rsidR="00AF45AD" w:rsidRPr="00BA3E92">
        <w:rPr>
          <w:rFonts w:ascii="Palatino Linotype" w:hAnsi="Palatino Linotype"/>
          <w:color w:val="000000" w:themeColor="text1"/>
        </w:rPr>
        <w:t xml:space="preserve">del </w:t>
      </w:r>
      <w:r w:rsidR="00AF45AD" w:rsidRPr="00BA3E92">
        <w:rPr>
          <w:rFonts w:ascii="Palatino Linotype" w:hAnsi="Palatino Linotype"/>
          <w:b/>
          <w:color w:val="000000" w:themeColor="text1"/>
        </w:rPr>
        <w:t>SUJETO OBIGADO</w:t>
      </w:r>
      <w:r w:rsidR="00AF45AD" w:rsidRPr="00BA3E92">
        <w:rPr>
          <w:rFonts w:ascii="Palatino Linotype" w:hAnsi="Palatino Linotype"/>
          <w:color w:val="000000" w:themeColor="text1"/>
        </w:rPr>
        <w:t xml:space="preserve">, manifestó su deseo conciliar </w:t>
      </w:r>
      <w:r w:rsidR="00E73535" w:rsidRPr="00BA3E92">
        <w:rPr>
          <w:rFonts w:ascii="Palatino Linotype" w:hAnsi="Palatino Linotype"/>
          <w:color w:val="000000" w:themeColor="text1"/>
        </w:rPr>
        <w:t xml:space="preserve">en </w:t>
      </w:r>
      <w:r w:rsidR="00AF45AD" w:rsidRPr="00BA3E92">
        <w:rPr>
          <w:rFonts w:ascii="Palatino Linotype" w:hAnsi="Palatino Linotype"/>
          <w:color w:val="000000" w:themeColor="text1"/>
        </w:rPr>
        <w:t xml:space="preserve">el presente asunto a través del INFOEM. </w:t>
      </w:r>
    </w:p>
    <w:p w14:paraId="524CB8C6" w14:textId="77777777" w:rsidR="00E837B9" w:rsidRPr="00BA3E92" w:rsidRDefault="00E837B9" w:rsidP="00856841">
      <w:pPr>
        <w:spacing w:line="360" w:lineRule="auto"/>
        <w:jc w:val="both"/>
        <w:rPr>
          <w:rFonts w:ascii="Palatino Linotype" w:hAnsi="Palatino Linotype"/>
          <w:color w:val="000000" w:themeColor="text1"/>
        </w:rPr>
      </w:pPr>
    </w:p>
    <w:p w14:paraId="4F5F8D27" w14:textId="798B5D60" w:rsidR="00AF45AD" w:rsidRPr="00BA3E92" w:rsidRDefault="00AF45AD" w:rsidP="00856841">
      <w:pPr>
        <w:spacing w:line="360" w:lineRule="auto"/>
        <w:jc w:val="both"/>
        <w:rPr>
          <w:rFonts w:ascii="Palatino Linotype" w:hAnsi="Palatino Linotype"/>
          <w:color w:val="000000" w:themeColor="text1"/>
        </w:rPr>
      </w:pPr>
      <w:r w:rsidRPr="00BA3E92">
        <w:rPr>
          <w:rFonts w:ascii="Palatino Linotype" w:hAnsi="Palatino Linotype"/>
          <w:color w:val="000000" w:themeColor="text1"/>
        </w:rPr>
        <w:t xml:space="preserve">Posteriormente, el </w:t>
      </w:r>
      <w:r w:rsidR="00FB3EB3" w:rsidRPr="00BA3E92">
        <w:rPr>
          <w:rFonts w:ascii="Palatino Linotype" w:hAnsi="Palatino Linotype"/>
          <w:color w:val="000000" w:themeColor="text1"/>
        </w:rPr>
        <w:t xml:space="preserve">tres de noviembre </w:t>
      </w:r>
      <w:r w:rsidRPr="00BA3E92">
        <w:rPr>
          <w:rFonts w:ascii="Palatino Linotype" w:hAnsi="Palatino Linotype"/>
          <w:color w:val="000000" w:themeColor="text1"/>
        </w:rPr>
        <w:t xml:space="preserve">de dos mil veintiuno, </w:t>
      </w:r>
      <w:r w:rsidR="007509E1" w:rsidRPr="00BA3E92">
        <w:rPr>
          <w:rFonts w:ascii="Palatino Linotype" w:hAnsi="Palatino Linotype"/>
          <w:b/>
          <w:color w:val="000000" w:themeColor="text1"/>
        </w:rPr>
        <w:t>EL RECURRENTE</w:t>
      </w:r>
      <w:r w:rsidRPr="00BA3E92">
        <w:rPr>
          <w:rFonts w:ascii="Palatino Linotype" w:hAnsi="Palatino Linotype"/>
          <w:color w:val="000000" w:themeColor="text1"/>
        </w:rPr>
        <w:t xml:space="preserve"> adjuntó </w:t>
      </w:r>
      <w:r w:rsidR="00E73535" w:rsidRPr="00BA3E92">
        <w:rPr>
          <w:rFonts w:ascii="Palatino Linotype" w:hAnsi="Palatino Linotype"/>
          <w:color w:val="000000" w:themeColor="text1"/>
        </w:rPr>
        <w:t xml:space="preserve">el </w:t>
      </w:r>
      <w:r w:rsidRPr="00BA3E92">
        <w:rPr>
          <w:rFonts w:ascii="Palatino Linotype" w:hAnsi="Palatino Linotype"/>
          <w:color w:val="000000" w:themeColor="text1"/>
        </w:rPr>
        <w:t xml:space="preserve">archivo electrónico denominado </w:t>
      </w:r>
      <w:r w:rsidR="00FB3EB3" w:rsidRPr="00BA3E92">
        <w:rPr>
          <w:rFonts w:ascii="Palatino Linotype" w:hAnsi="Palatino Linotype"/>
          <w:color w:val="000000" w:themeColor="text1"/>
        </w:rPr>
        <w:t xml:space="preserve">ESCRITO PARA SOLICITAR CONCILIACION 752 IP.docx, </w:t>
      </w:r>
      <w:r w:rsidRPr="00BA3E92">
        <w:rPr>
          <w:rFonts w:ascii="Palatino Linotype" w:hAnsi="Palatino Linotype"/>
          <w:color w:val="000000" w:themeColor="text1"/>
        </w:rPr>
        <w:t>por medio del cual solicitó fuera abierta la etapa de conciliación</w:t>
      </w:r>
      <w:r w:rsidR="00FB3EB3" w:rsidRPr="00BA3E92">
        <w:rPr>
          <w:rFonts w:ascii="Palatino Linotype" w:hAnsi="Palatino Linotype"/>
          <w:color w:val="000000" w:themeColor="text1"/>
        </w:rPr>
        <w:t>.</w:t>
      </w:r>
    </w:p>
    <w:p w14:paraId="3987026D" w14:textId="77777777" w:rsidR="00BE7342" w:rsidRPr="00BA3E92" w:rsidRDefault="00BE7342" w:rsidP="00856841">
      <w:pPr>
        <w:pStyle w:val="Prrafodelista"/>
        <w:spacing w:line="360" w:lineRule="auto"/>
        <w:ind w:left="0"/>
        <w:jc w:val="both"/>
        <w:rPr>
          <w:rFonts w:ascii="Palatino Linotype" w:hAnsi="Palatino Linotype" w:cs="Arial"/>
        </w:rPr>
      </w:pPr>
    </w:p>
    <w:p w14:paraId="0B74ED56" w14:textId="2B86A3C7" w:rsidR="00BE7342" w:rsidRPr="00BA3E92" w:rsidRDefault="00BE7342" w:rsidP="00856841">
      <w:pPr>
        <w:spacing w:line="360" w:lineRule="auto"/>
        <w:jc w:val="both"/>
        <w:rPr>
          <w:rFonts w:ascii="Palatino Linotype" w:hAnsi="Palatino Linotype"/>
        </w:rPr>
      </w:pPr>
      <w:r w:rsidRPr="00BA3E92">
        <w:rPr>
          <w:rFonts w:ascii="Palatino Linotype" w:hAnsi="Palatino Linotype" w:cs="Arial"/>
          <w:b/>
          <w:sz w:val="28"/>
          <w:szCs w:val="28"/>
          <w:lang w:val="es-ES_tradnl"/>
        </w:rPr>
        <w:t xml:space="preserve">VIII. </w:t>
      </w:r>
      <w:r w:rsidRPr="00BA3E92">
        <w:rPr>
          <w:rFonts w:ascii="Palatino Linotype" w:hAnsi="Palatino Linotype"/>
        </w:rPr>
        <w:t xml:space="preserve">Posteriormente, en fecha </w:t>
      </w:r>
      <w:r w:rsidR="00FB3EB3" w:rsidRPr="00BA3E92">
        <w:rPr>
          <w:rFonts w:ascii="Palatino Linotype" w:hAnsi="Palatino Linotype"/>
          <w:b/>
        </w:rPr>
        <w:t>once de n</w:t>
      </w:r>
      <w:r w:rsidR="00AF45AD" w:rsidRPr="00BA3E92">
        <w:rPr>
          <w:rFonts w:ascii="Palatino Linotype" w:hAnsi="Palatino Linotype"/>
          <w:b/>
        </w:rPr>
        <w:t>oviembre d</w:t>
      </w:r>
      <w:r w:rsidRPr="00BA3E92">
        <w:rPr>
          <w:rFonts w:ascii="Palatino Linotype" w:hAnsi="Palatino Linotype"/>
          <w:b/>
        </w:rPr>
        <w:t>e dos mil veintiuno</w:t>
      </w:r>
      <w:r w:rsidRPr="00BA3E92">
        <w:rPr>
          <w:rFonts w:ascii="Palatino Linotype" w:hAnsi="Palatino Linotype"/>
        </w:rPr>
        <w:t xml:space="preserve">, se notificó a las partes Acuerdo por medio del cual se determinó lo siguiente: </w:t>
      </w:r>
    </w:p>
    <w:p w14:paraId="1FC1B8A3" w14:textId="77777777" w:rsidR="00BE7342" w:rsidRPr="00BA3E92" w:rsidRDefault="00BE7342" w:rsidP="00856841">
      <w:pPr>
        <w:spacing w:line="360" w:lineRule="auto"/>
        <w:jc w:val="both"/>
        <w:rPr>
          <w:rFonts w:ascii="Palatino Linotype" w:hAnsi="Palatino Linotype"/>
        </w:rPr>
      </w:pPr>
    </w:p>
    <w:p w14:paraId="65D50820" w14:textId="7DE28FA2" w:rsidR="00BE7342" w:rsidRPr="00BA3E92" w:rsidRDefault="00BE7342" w:rsidP="00FB3EB3">
      <w:pPr>
        <w:pStyle w:val="Prrafodelista"/>
        <w:numPr>
          <w:ilvl w:val="0"/>
          <w:numId w:val="29"/>
        </w:numPr>
        <w:spacing w:line="360" w:lineRule="auto"/>
        <w:ind w:right="899"/>
        <w:jc w:val="both"/>
        <w:rPr>
          <w:rFonts w:ascii="Palatino Linotype" w:hAnsi="Palatino Linotype"/>
        </w:rPr>
      </w:pPr>
      <w:r w:rsidRPr="00BA3E92">
        <w:rPr>
          <w:rFonts w:ascii="Palatino Linotype" w:hAnsi="Palatino Linotype"/>
        </w:rPr>
        <w:t xml:space="preserve">Tener por presentados los documentos de las partes, mediante los cuales hicieron manifiesta su voluntad de conciliar, de conformidad con el artículo 132, fracción II de la Ley de Protección de Datos Personales en Posesión de Sujetos Obligados del Estado de México y Municipios. </w:t>
      </w:r>
    </w:p>
    <w:p w14:paraId="6745DAAA" w14:textId="77777777" w:rsidR="00FB3EB3" w:rsidRPr="00BA3E92" w:rsidRDefault="00FB3EB3" w:rsidP="00FB3EB3">
      <w:pPr>
        <w:spacing w:line="360" w:lineRule="auto"/>
        <w:ind w:left="851" w:right="899"/>
        <w:jc w:val="both"/>
        <w:rPr>
          <w:rFonts w:ascii="Palatino Linotype" w:hAnsi="Palatino Linotype"/>
        </w:rPr>
      </w:pPr>
    </w:p>
    <w:p w14:paraId="76EC10CD" w14:textId="5E8CA4E8" w:rsidR="00AF45AD" w:rsidRPr="00BA3E92" w:rsidRDefault="00BE7342" w:rsidP="00FB3EB3">
      <w:pPr>
        <w:pStyle w:val="Prrafodelista"/>
        <w:numPr>
          <w:ilvl w:val="0"/>
          <w:numId w:val="29"/>
        </w:numPr>
        <w:spacing w:line="360" w:lineRule="auto"/>
        <w:ind w:right="899"/>
        <w:jc w:val="both"/>
        <w:rPr>
          <w:rFonts w:ascii="Palatino Linotype" w:hAnsi="Palatino Linotype"/>
          <w:color w:val="000000" w:themeColor="text1"/>
        </w:rPr>
      </w:pPr>
      <w:r w:rsidRPr="00BA3E92">
        <w:rPr>
          <w:rFonts w:ascii="Palatino Linotype" w:hAnsi="Palatino Linotype"/>
          <w:color w:val="000000" w:themeColor="text1"/>
        </w:rPr>
        <w:t xml:space="preserve">Se señalaron las </w:t>
      </w:r>
      <w:r w:rsidR="00AF45AD" w:rsidRPr="00BA3E92">
        <w:rPr>
          <w:rFonts w:ascii="Palatino Linotype" w:hAnsi="Palatino Linotype"/>
          <w:color w:val="000000" w:themeColor="text1"/>
        </w:rPr>
        <w:t>11</w:t>
      </w:r>
      <w:r w:rsidRPr="00BA3E92">
        <w:rPr>
          <w:rFonts w:ascii="Palatino Linotype" w:hAnsi="Palatino Linotype"/>
          <w:color w:val="000000" w:themeColor="text1"/>
        </w:rPr>
        <w:t>:</w:t>
      </w:r>
      <w:r w:rsidR="00AF45AD" w:rsidRPr="00BA3E92">
        <w:rPr>
          <w:rFonts w:ascii="Palatino Linotype" w:hAnsi="Palatino Linotype"/>
          <w:color w:val="000000" w:themeColor="text1"/>
        </w:rPr>
        <w:t>00</w:t>
      </w:r>
      <w:r w:rsidRPr="00BA3E92">
        <w:rPr>
          <w:rFonts w:ascii="Palatino Linotype" w:hAnsi="Palatino Linotype"/>
          <w:color w:val="000000" w:themeColor="text1"/>
        </w:rPr>
        <w:t xml:space="preserve"> horas del </w:t>
      </w:r>
      <w:r w:rsidR="00FB3EB3" w:rsidRPr="00BA3E92">
        <w:rPr>
          <w:rFonts w:ascii="Palatino Linotype" w:hAnsi="Palatino Linotype"/>
          <w:color w:val="000000" w:themeColor="text1"/>
        </w:rPr>
        <w:t xml:space="preserve">diecinueve </w:t>
      </w:r>
      <w:r w:rsidR="00AF45AD" w:rsidRPr="00BA3E92">
        <w:rPr>
          <w:rFonts w:ascii="Palatino Linotype" w:hAnsi="Palatino Linotype"/>
          <w:color w:val="000000" w:themeColor="text1"/>
        </w:rPr>
        <w:t>de noviembre de dos mil veintiuno</w:t>
      </w:r>
      <w:r w:rsidRPr="00BA3E92">
        <w:rPr>
          <w:rFonts w:ascii="Palatino Linotype" w:hAnsi="Palatino Linotype"/>
          <w:color w:val="000000" w:themeColor="text1"/>
        </w:rPr>
        <w:t xml:space="preserve">, para la celebración de la audiencia de conciliación, misma que </w:t>
      </w:r>
      <w:r w:rsidR="00E73535" w:rsidRPr="00BA3E92">
        <w:rPr>
          <w:rFonts w:ascii="Palatino Linotype" w:hAnsi="Palatino Linotype"/>
          <w:color w:val="000000" w:themeColor="text1"/>
        </w:rPr>
        <w:t>se realizó</w:t>
      </w:r>
      <w:r w:rsidRPr="00BA3E92">
        <w:rPr>
          <w:rFonts w:ascii="Palatino Linotype" w:hAnsi="Palatino Linotype"/>
          <w:color w:val="000000" w:themeColor="text1"/>
        </w:rPr>
        <w:t xml:space="preserve"> </w:t>
      </w:r>
      <w:r w:rsidR="00AF45AD" w:rsidRPr="00BA3E92">
        <w:rPr>
          <w:rFonts w:ascii="Palatino Linotype" w:hAnsi="Palatino Linotype"/>
          <w:color w:val="000000" w:themeColor="text1"/>
        </w:rPr>
        <w:t xml:space="preserve">en las instalaciones de este Organismo Autónomo. </w:t>
      </w:r>
    </w:p>
    <w:p w14:paraId="06781CF8" w14:textId="77777777" w:rsidR="00FB3EB3" w:rsidRPr="00BA3E92" w:rsidRDefault="00FB3EB3" w:rsidP="00FB3EB3">
      <w:pPr>
        <w:pStyle w:val="Prrafodelista"/>
        <w:rPr>
          <w:rFonts w:ascii="Palatino Linotype" w:hAnsi="Palatino Linotype"/>
          <w:color w:val="000000" w:themeColor="text1"/>
        </w:rPr>
      </w:pPr>
    </w:p>
    <w:p w14:paraId="435EB253" w14:textId="10ED85CB" w:rsidR="00BE7342" w:rsidRPr="00BA3E92" w:rsidRDefault="00BE7342" w:rsidP="00FB3EB3">
      <w:pPr>
        <w:pStyle w:val="Prrafodelista"/>
        <w:numPr>
          <w:ilvl w:val="0"/>
          <w:numId w:val="29"/>
        </w:numPr>
        <w:spacing w:line="360" w:lineRule="auto"/>
        <w:ind w:right="899"/>
        <w:jc w:val="both"/>
        <w:rPr>
          <w:rFonts w:ascii="Palatino Linotype" w:hAnsi="Palatino Linotype"/>
          <w:color w:val="000000" w:themeColor="text1"/>
        </w:rPr>
      </w:pPr>
      <w:r w:rsidRPr="00BA3E92">
        <w:rPr>
          <w:rFonts w:ascii="Palatino Linotype" w:hAnsi="Palatino Linotype"/>
          <w:color w:val="000000" w:themeColor="text1"/>
        </w:rPr>
        <w:t xml:space="preserve">Requerimiento a las partes para que en un plazo no mayor a cinco días aportaran las pruebas o los elementos de convicción que estimaran necesarios para la conciliación, de acuerdo con lo establecido en el artículo 132, fracción II, segundo párrafo de la Ley </w:t>
      </w:r>
      <w:r w:rsidRPr="00BA3E92">
        <w:rPr>
          <w:rFonts w:ascii="Palatino Linotype" w:hAnsi="Palatino Linotype"/>
          <w:color w:val="000000" w:themeColor="text1"/>
        </w:rPr>
        <w:lastRenderedPageBreak/>
        <w:t>de Protección de Datos Personales en Posesión de Sujetos Obligados del Estado de México y Municipios.</w:t>
      </w:r>
    </w:p>
    <w:p w14:paraId="033283DB" w14:textId="77777777" w:rsidR="00FB3EB3" w:rsidRPr="00BA3E92" w:rsidRDefault="00FB3EB3" w:rsidP="00FB3EB3">
      <w:pPr>
        <w:pStyle w:val="Prrafodelista"/>
        <w:rPr>
          <w:rFonts w:ascii="Palatino Linotype" w:hAnsi="Palatino Linotype"/>
          <w:color w:val="000000" w:themeColor="text1"/>
        </w:rPr>
      </w:pPr>
    </w:p>
    <w:p w14:paraId="22EBE8D4" w14:textId="3022395E" w:rsidR="00BE7342" w:rsidRPr="00BA3E92" w:rsidRDefault="00BE7342" w:rsidP="00FB3EB3">
      <w:pPr>
        <w:pStyle w:val="Prrafodelista"/>
        <w:numPr>
          <w:ilvl w:val="0"/>
          <w:numId w:val="29"/>
        </w:numPr>
        <w:spacing w:line="360" w:lineRule="auto"/>
        <w:ind w:right="899"/>
        <w:jc w:val="both"/>
        <w:rPr>
          <w:rFonts w:ascii="Palatino Linotype" w:hAnsi="Palatino Linotype"/>
          <w:color w:val="000000" w:themeColor="text1"/>
        </w:rPr>
      </w:pPr>
      <w:r w:rsidRPr="00BA3E92">
        <w:rPr>
          <w:rFonts w:ascii="Palatino Linotype" w:hAnsi="Palatino Linotype"/>
          <w:color w:val="000000" w:themeColor="text1"/>
        </w:rPr>
        <w:t>Apercibimiento</w:t>
      </w:r>
      <w:r w:rsidRPr="00BA3E92">
        <w:rPr>
          <w:rFonts w:ascii="Palatino Linotype" w:hAnsi="Palatino Linotype" w:cs="Arial"/>
        </w:rPr>
        <w:t xml:space="preserve"> de que, en caso de no acudir a la </w:t>
      </w:r>
      <w:r w:rsidRPr="00BA3E92">
        <w:rPr>
          <w:rFonts w:ascii="Palatino Linotype" w:hAnsi="Palatino Linotype"/>
          <w:color w:val="000000" w:themeColor="text1"/>
        </w:rPr>
        <w:t xml:space="preserve">audiencia de conciliación sin justificación alguna, se continuaría con el procedimiento derivado del recurso de revisión. </w:t>
      </w:r>
    </w:p>
    <w:p w14:paraId="2BFF9B53" w14:textId="77777777" w:rsidR="00FB3EB3" w:rsidRPr="00BA3E92" w:rsidRDefault="00FB3EB3" w:rsidP="00FB3EB3">
      <w:pPr>
        <w:pStyle w:val="Prrafodelista"/>
        <w:rPr>
          <w:rFonts w:ascii="Palatino Linotype" w:hAnsi="Palatino Linotype"/>
          <w:color w:val="000000" w:themeColor="text1"/>
        </w:rPr>
      </w:pPr>
    </w:p>
    <w:p w14:paraId="4F4FDC37" w14:textId="0A6CA615" w:rsidR="00BE7342" w:rsidRPr="00BA3E92" w:rsidRDefault="006863F1" w:rsidP="00FB3EB3">
      <w:pPr>
        <w:pStyle w:val="Prrafodelista"/>
        <w:numPr>
          <w:ilvl w:val="0"/>
          <w:numId w:val="29"/>
        </w:numPr>
        <w:spacing w:line="360" w:lineRule="auto"/>
        <w:ind w:right="899"/>
        <w:jc w:val="both"/>
        <w:rPr>
          <w:rFonts w:ascii="Palatino Linotype" w:hAnsi="Palatino Linotype" w:cs="Arial"/>
        </w:rPr>
      </w:pPr>
      <w:r w:rsidRPr="00BA3E92">
        <w:rPr>
          <w:rFonts w:ascii="Palatino Linotype" w:hAnsi="Palatino Linotype" w:cs="Arial"/>
        </w:rPr>
        <w:t>Notificación de dicho Acuerdo</w:t>
      </w:r>
      <w:r w:rsidR="00BE7342" w:rsidRPr="00BA3E92">
        <w:rPr>
          <w:rFonts w:ascii="Palatino Linotype" w:hAnsi="Palatino Linotype" w:cs="Arial"/>
        </w:rPr>
        <w:t>.</w:t>
      </w:r>
    </w:p>
    <w:p w14:paraId="45C00398" w14:textId="77777777" w:rsidR="00BE7342" w:rsidRPr="00BA3E92" w:rsidRDefault="00BE7342" w:rsidP="00856841">
      <w:pPr>
        <w:spacing w:line="360" w:lineRule="auto"/>
        <w:ind w:right="899"/>
        <w:jc w:val="both"/>
        <w:rPr>
          <w:rFonts w:ascii="Palatino Linotype" w:eastAsiaTheme="minorEastAsia" w:hAnsi="Palatino Linotype" w:cs="Arial"/>
          <w:b/>
          <w:sz w:val="28"/>
          <w:szCs w:val="20"/>
          <w:lang w:val="es-ES_tradnl"/>
        </w:rPr>
      </w:pPr>
    </w:p>
    <w:p w14:paraId="6103C17B" w14:textId="40C8514B" w:rsidR="00BE7342" w:rsidRPr="00BA3E92" w:rsidRDefault="00BE7342" w:rsidP="00856841">
      <w:pPr>
        <w:spacing w:line="360" w:lineRule="auto"/>
        <w:jc w:val="both"/>
        <w:rPr>
          <w:rFonts w:ascii="Palatino Linotype" w:eastAsiaTheme="minorEastAsia" w:hAnsi="Palatino Linotype" w:cs="Arial"/>
          <w:lang w:val="es-ES_tradnl"/>
        </w:rPr>
      </w:pPr>
      <w:r w:rsidRPr="00BA3E92">
        <w:rPr>
          <w:rFonts w:ascii="Palatino Linotype" w:eastAsiaTheme="minorEastAsia" w:hAnsi="Palatino Linotype" w:cs="Arial"/>
          <w:b/>
          <w:sz w:val="28"/>
          <w:szCs w:val="20"/>
          <w:lang w:val="es-ES_tradnl"/>
        </w:rPr>
        <w:t>IX.</w:t>
      </w:r>
      <w:r w:rsidRPr="00BA3E92">
        <w:rPr>
          <w:rFonts w:ascii="Palatino Linotype" w:hAnsi="Palatino Linotype" w:cs="Arial"/>
          <w:b/>
          <w:sz w:val="28"/>
          <w:szCs w:val="28"/>
          <w:lang w:val="es-ES_tradnl"/>
        </w:rPr>
        <w:t xml:space="preserve"> </w:t>
      </w:r>
      <w:r w:rsidR="00457F73" w:rsidRPr="00BA3E92">
        <w:rPr>
          <w:rFonts w:ascii="Palatino Linotype" w:hAnsi="Palatino Linotype"/>
        </w:rPr>
        <w:t xml:space="preserve">El </w:t>
      </w:r>
      <w:r w:rsidR="00457F73" w:rsidRPr="00BA3E92">
        <w:rPr>
          <w:rFonts w:ascii="Palatino Linotype" w:hAnsi="Palatino Linotype"/>
          <w:b/>
        </w:rPr>
        <w:t>d</w:t>
      </w:r>
      <w:r w:rsidR="005A792A" w:rsidRPr="00BA3E92">
        <w:rPr>
          <w:rFonts w:ascii="Palatino Linotype" w:hAnsi="Palatino Linotype"/>
          <w:b/>
        </w:rPr>
        <w:t xml:space="preserve">iecinueve </w:t>
      </w:r>
      <w:r w:rsidR="00457F73" w:rsidRPr="00BA3E92">
        <w:rPr>
          <w:rFonts w:ascii="Palatino Linotype" w:hAnsi="Palatino Linotype"/>
          <w:b/>
        </w:rPr>
        <w:t>de noviembre de dos mil veintiuno</w:t>
      </w:r>
      <w:r w:rsidR="00457F73" w:rsidRPr="00BA3E92">
        <w:rPr>
          <w:rFonts w:ascii="Palatino Linotype" w:hAnsi="Palatino Linotype"/>
        </w:rPr>
        <w:t xml:space="preserve">, se llevó a cabo la </w:t>
      </w:r>
      <w:r w:rsidR="00457F73" w:rsidRPr="00BA3E92">
        <w:rPr>
          <w:rFonts w:ascii="Palatino Linotype" w:hAnsi="Palatino Linotype" w:cs="Palatino Linotype"/>
          <w:color w:val="000000"/>
          <w:sz w:val="23"/>
          <w:szCs w:val="23"/>
        </w:rPr>
        <w:t xml:space="preserve">Audiencia de Conciliación, por medio de la cual se hizo constar lo siguiente: </w:t>
      </w:r>
    </w:p>
    <w:p w14:paraId="682267B2" w14:textId="77777777" w:rsidR="00BE7342" w:rsidRPr="00BA3E92" w:rsidRDefault="00BE7342" w:rsidP="00856841">
      <w:pPr>
        <w:tabs>
          <w:tab w:val="center" w:pos="4252"/>
          <w:tab w:val="right" w:pos="8504"/>
        </w:tabs>
        <w:jc w:val="both"/>
        <w:rPr>
          <w:rFonts w:ascii="Palatino Linotype" w:eastAsiaTheme="minorEastAsia" w:hAnsi="Palatino Linotype" w:cs="Arial"/>
          <w:lang w:val="es-ES_tradnl"/>
        </w:rPr>
      </w:pPr>
    </w:p>
    <w:p w14:paraId="608FACCF" w14:textId="77777777" w:rsidR="005A792A" w:rsidRPr="00BA3E92" w:rsidRDefault="00BE7342"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i/>
        </w:rPr>
        <w:t>“</w:t>
      </w:r>
      <w:r w:rsidR="005A792A" w:rsidRPr="00BA3E92">
        <w:rPr>
          <w:rFonts w:ascii="Palatino Linotype" w:eastAsia="Palatino Linotype" w:hAnsi="Palatino Linotype" w:cs="Palatino Linotype"/>
          <w:b/>
          <w:i/>
          <w:sz w:val="22"/>
        </w:rPr>
        <w:t>PRIMERO</w:t>
      </w:r>
      <w:r w:rsidR="005A792A" w:rsidRPr="00BA3E92">
        <w:rPr>
          <w:rFonts w:ascii="Palatino Linotype" w:eastAsia="Palatino Linotype" w:hAnsi="Palatino Linotype" w:cs="Palatino Linotype"/>
          <w:i/>
          <w:sz w:val="22"/>
        </w:rPr>
        <w:t xml:space="preserve">: Manifiesta </w:t>
      </w:r>
      <w:r w:rsidR="005A792A" w:rsidRPr="00BA3E92">
        <w:rPr>
          <w:rFonts w:ascii="Palatino Linotype" w:eastAsia="Palatino Linotype" w:hAnsi="Palatino Linotype" w:cs="Palatino Linotype"/>
          <w:b/>
          <w:i/>
          <w:sz w:val="22"/>
        </w:rPr>
        <w:t>EL RECURRENTE</w:t>
      </w:r>
      <w:r w:rsidR="005A792A" w:rsidRPr="00BA3E92">
        <w:rPr>
          <w:rFonts w:ascii="Palatino Linotype" w:eastAsia="Palatino Linotype" w:hAnsi="Palatino Linotype" w:cs="Palatino Linotype"/>
          <w:i/>
          <w:sz w:val="22"/>
        </w:rPr>
        <w:t xml:space="preserve">, que comparece de manera voluntaria ante este Órgano garante, con el fin de conciliar con </w:t>
      </w:r>
      <w:r w:rsidR="005A792A" w:rsidRPr="00BA3E92">
        <w:rPr>
          <w:rFonts w:ascii="Palatino Linotype" w:eastAsia="Palatino Linotype" w:hAnsi="Palatino Linotype" w:cs="Palatino Linotype"/>
          <w:b/>
          <w:i/>
          <w:sz w:val="22"/>
        </w:rPr>
        <w:t>el SUJETO OBLIGADO</w:t>
      </w:r>
      <w:r w:rsidR="005A792A" w:rsidRPr="00BA3E92">
        <w:rPr>
          <w:rFonts w:ascii="Palatino Linotype" w:eastAsia="Palatino Linotype" w:hAnsi="Palatino Linotype" w:cs="Palatino Linotype"/>
          <w:i/>
          <w:sz w:val="22"/>
        </w:rPr>
        <w:t xml:space="preserve"> para que se le haga entrega de los talones de cheque de su finado padre en los términos que precisó en la solicitud de información con número de folio 00752/ISSEMYM/IP/2021, para lo cual en este acto se identifica con credencial para votar con fotografía número 1837045297, expedida a su favor por el Instituto Nacional Electoral, misma que contiene una fotografía cuyos rasgos fisonómicos coinciden con los del Recurrente, la cual, previa copia que se agrega a la presente acta, le es devuelta por no existir impedimento alguno. </w:t>
      </w:r>
    </w:p>
    <w:p w14:paraId="388B4AA3" w14:textId="77777777" w:rsidR="005A792A" w:rsidRPr="00BA3E92" w:rsidRDefault="005A792A" w:rsidP="005A792A">
      <w:pPr>
        <w:ind w:left="851" w:right="899"/>
        <w:jc w:val="both"/>
        <w:rPr>
          <w:rFonts w:ascii="Palatino Linotype" w:eastAsia="Palatino Linotype" w:hAnsi="Palatino Linotype" w:cs="Palatino Linotype"/>
          <w:i/>
          <w:sz w:val="22"/>
        </w:rPr>
      </w:pPr>
    </w:p>
    <w:p w14:paraId="52BB125A" w14:textId="4E88B203" w:rsidR="005A792A"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i/>
          <w:sz w:val="22"/>
        </w:rPr>
        <w:t xml:space="preserve">Así mismo, manifiesta que comparece </w:t>
      </w:r>
      <w:r w:rsidR="009D7D7E">
        <w:rPr>
          <w:rFonts w:ascii="Palatino Linotype" w:eastAsia="Palatino Linotype" w:hAnsi="Palatino Linotype" w:cs="Palatino Linotype"/>
          <w:b/>
          <w:i/>
          <w:sz w:val="22"/>
        </w:rPr>
        <w:t>XXXXXX XXXXXXX XXXXXX</w:t>
      </w:r>
      <w:r w:rsidRPr="00BA3E92">
        <w:rPr>
          <w:rFonts w:ascii="Palatino Linotype" w:eastAsia="Palatino Linotype" w:hAnsi="Palatino Linotype" w:cs="Palatino Linotype"/>
          <w:i/>
          <w:sz w:val="22"/>
        </w:rPr>
        <w:t xml:space="preserve">, quien en este acto se identifica con la credencial para votar con fotografía número 2140970371, misma que contiene una fotografía cuyos rasgos fisonómicos coinciden con los de la compareciente, la cual, previa copia que se agrega a la presente acta, le es devuelta por no existir impedimento alguno. Quien es </w:t>
      </w:r>
      <w:r w:rsidRPr="00BA3E92">
        <w:rPr>
          <w:rFonts w:ascii="Palatino Linotype" w:eastAsia="Palatino Linotype" w:hAnsi="Palatino Linotype" w:cs="Palatino Linotype"/>
          <w:b/>
          <w:i/>
          <w:sz w:val="22"/>
        </w:rPr>
        <w:t xml:space="preserve">madre del recurrente y cónyuge supérstite de </w:t>
      </w:r>
      <w:r w:rsidR="009D7D7E">
        <w:rPr>
          <w:rFonts w:ascii="Palatino Linotype" w:eastAsia="Palatino Linotype" w:hAnsi="Palatino Linotype" w:cs="Palatino Linotype"/>
          <w:b/>
          <w:i/>
          <w:sz w:val="22"/>
        </w:rPr>
        <w:t>XXXXXXXXX XXXXXX XXXXXXX XXXXXXXXX</w:t>
      </w:r>
      <w:r w:rsidRPr="00BA3E92">
        <w:rPr>
          <w:rFonts w:ascii="Palatino Linotype" w:eastAsia="Palatino Linotype" w:hAnsi="Palatino Linotype" w:cs="Palatino Linotype"/>
          <w:i/>
          <w:sz w:val="22"/>
        </w:rPr>
        <w:t xml:space="preserve">. </w:t>
      </w:r>
    </w:p>
    <w:p w14:paraId="6DBBEDF2" w14:textId="77777777" w:rsidR="005A792A" w:rsidRPr="00BA3E92" w:rsidRDefault="005A792A" w:rsidP="005A792A">
      <w:pPr>
        <w:ind w:left="851" w:right="899"/>
        <w:jc w:val="both"/>
        <w:rPr>
          <w:rFonts w:ascii="Palatino Linotype" w:eastAsia="Palatino Linotype" w:hAnsi="Palatino Linotype" w:cs="Palatino Linotype"/>
          <w:i/>
          <w:sz w:val="22"/>
        </w:rPr>
      </w:pPr>
    </w:p>
    <w:p w14:paraId="5DA4424A" w14:textId="77777777" w:rsidR="005A792A" w:rsidRPr="00BA3E92" w:rsidRDefault="005A792A" w:rsidP="005A792A">
      <w:pPr>
        <w:ind w:left="851" w:right="899"/>
        <w:jc w:val="both"/>
        <w:rPr>
          <w:rFonts w:ascii="Palatino Linotype" w:eastAsia="Palatino Linotype" w:hAnsi="Palatino Linotype" w:cs="Palatino Linotype"/>
          <w:i/>
          <w:sz w:val="22"/>
        </w:rPr>
      </w:pPr>
    </w:p>
    <w:p w14:paraId="019007F3" w14:textId="63B5C13B" w:rsidR="005A792A"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i/>
          <w:sz w:val="22"/>
        </w:rPr>
        <w:t>Por lo que, con el fin de acreditar su</w:t>
      </w:r>
      <w:r w:rsidRPr="00BA3E92">
        <w:rPr>
          <w:rFonts w:ascii="Palatino Linotype" w:eastAsia="Palatino Linotype" w:hAnsi="Palatino Linotype" w:cs="Palatino Linotype"/>
          <w:b/>
          <w:i/>
          <w:sz w:val="22"/>
        </w:rPr>
        <w:t xml:space="preserve"> interés legítimo</w:t>
      </w:r>
      <w:r w:rsidRPr="00BA3E92">
        <w:rPr>
          <w:rFonts w:ascii="Palatino Linotype" w:eastAsia="Palatino Linotype" w:hAnsi="Palatino Linotype" w:cs="Palatino Linotype"/>
          <w:i/>
          <w:sz w:val="22"/>
        </w:rPr>
        <w:t xml:space="preserve">, en este acto exhiben las copias certificadas de las siguientes actas: de Nacimiento número 157, inscrita en el </w:t>
      </w:r>
      <w:r w:rsidRPr="00BA3E92">
        <w:rPr>
          <w:rFonts w:ascii="Palatino Linotype" w:eastAsia="Palatino Linotype" w:hAnsi="Palatino Linotype" w:cs="Palatino Linotype"/>
          <w:i/>
          <w:sz w:val="22"/>
        </w:rPr>
        <w:lastRenderedPageBreak/>
        <w:t xml:space="preserve">Registro Civil del Estado de México a nombre de </w:t>
      </w:r>
      <w:r w:rsidR="009D7D7E">
        <w:rPr>
          <w:rFonts w:ascii="Palatino Linotype" w:eastAsia="Palatino Linotype" w:hAnsi="Palatino Linotype" w:cs="Palatino Linotype"/>
          <w:i/>
          <w:sz w:val="22"/>
        </w:rPr>
        <w:t>XXXXXXXXX XXXXXX XXXXXXX XXXXXXXXX</w:t>
      </w:r>
      <w:r w:rsidRPr="00BA3E92">
        <w:rPr>
          <w:rFonts w:ascii="Palatino Linotype" w:eastAsia="Palatino Linotype" w:hAnsi="Palatino Linotype" w:cs="Palatino Linotype"/>
          <w:i/>
          <w:sz w:val="22"/>
        </w:rPr>
        <w:t xml:space="preserve">; de Nacimiento número 49, inscrita en el Registro Civil del Estado de México, a nombre de </w:t>
      </w:r>
      <w:r w:rsidR="009D7D7E">
        <w:rPr>
          <w:rFonts w:ascii="Palatino Linotype" w:eastAsia="Palatino Linotype" w:hAnsi="Palatino Linotype" w:cs="Palatino Linotype"/>
          <w:i/>
          <w:sz w:val="22"/>
        </w:rPr>
        <w:t>XXXXXX XXXXXXX XXXXXX</w:t>
      </w:r>
      <w:r w:rsidRPr="00BA3E92">
        <w:rPr>
          <w:rFonts w:ascii="Palatino Linotype" w:eastAsia="Palatino Linotype" w:hAnsi="Palatino Linotype" w:cs="Palatino Linotype"/>
          <w:i/>
          <w:sz w:val="22"/>
        </w:rPr>
        <w:t xml:space="preserve">; de Matrimonio número 01, entre </w:t>
      </w:r>
      <w:r w:rsidR="009D7D7E">
        <w:rPr>
          <w:rFonts w:ascii="Palatino Linotype" w:eastAsia="Palatino Linotype" w:hAnsi="Palatino Linotype" w:cs="Palatino Linotype"/>
          <w:i/>
          <w:sz w:val="22"/>
        </w:rPr>
        <w:t>XXXXXXXXX XXXXXX XXXXXXX XXXXXXXXX</w:t>
      </w:r>
      <w:r w:rsidRPr="00BA3E92">
        <w:rPr>
          <w:rFonts w:ascii="Palatino Linotype" w:eastAsia="Palatino Linotype" w:hAnsi="Palatino Linotype" w:cs="Palatino Linotype"/>
          <w:i/>
          <w:sz w:val="22"/>
        </w:rPr>
        <w:t xml:space="preserve"> y </w:t>
      </w:r>
      <w:r w:rsidR="009D7D7E">
        <w:rPr>
          <w:rFonts w:ascii="Palatino Linotype" w:eastAsia="Palatino Linotype" w:hAnsi="Palatino Linotype" w:cs="Palatino Linotype"/>
          <w:i/>
          <w:sz w:val="22"/>
        </w:rPr>
        <w:t>XXXXXX XXXXXXX XXXXXX</w:t>
      </w:r>
      <w:r w:rsidRPr="00BA3E92">
        <w:rPr>
          <w:rFonts w:ascii="Palatino Linotype" w:eastAsia="Palatino Linotype" w:hAnsi="Palatino Linotype" w:cs="Palatino Linotype"/>
          <w:i/>
          <w:sz w:val="22"/>
        </w:rPr>
        <w:t xml:space="preserve">, inscrita en el Registro Civil del Estado de México; de Defunción número 714, inscrita en el Registro Civil del Estado de México a nombre de </w:t>
      </w:r>
      <w:r w:rsidR="009D7D7E">
        <w:rPr>
          <w:rFonts w:ascii="Palatino Linotype" w:eastAsia="Palatino Linotype" w:hAnsi="Palatino Linotype" w:cs="Palatino Linotype"/>
          <w:i/>
          <w:sz w:val="22"/>
        </w:rPr>
        <w:t>XXXXXXXXX XXXXXX XXXXXXX XXXXXXXXX</w:t>
      </w:r>
      <w:r w:rsidRPr="00BA3E92">
        <w:rPr>
          <w:rFonts w:ascii="Palatino Linotype" w:eastAsia="Palatino Linotype" w:hAnsi="Palatino Linotype" w:cs="Palatino Linotype"/>
          <w:i/>
          <w:sz w:val="22"/>
        </w:rPr>
        <w:t xml:space="preserve">; de Nacimiento número 192, inscrita en el Registro Civil del Estado de México, a nombre de </w:t>
      </w:r>
      <w:proofErr w:type="spellStart"/>
      <w:r w:rsidR="009D7D7E">
        <w:rPr>
          <w:rFonts w:ascii="Palatino Linotype" w:eastAsia="Palatino Linotype" w:hAnsi="Palatino Linotype" w:cs="Palatino Linotype"/>
          <w:i/>
          <w:sz w:val="22"/>
        </w:rPr>
        <w:t>Xxxx</w:t>
      </w:r>
      <w:proofErr w:type="spellEnd"/>
      <w:r w:rsidR="009D7D7E">
        <w:rPr>
          <w:rFonts w:ascii="Palatino Linotype" w:eastAsia="Palatino Linotype" w:hAnsi="Palatino Linotype" w:cs="Palatino Linotype"/>
          <w:i/>
          <w:sz w:val="22"/>
        </w:rPr>
        <w:t xml:space="preserve"> </w:t>
      </w:r>
      <w:proofErr w:type="spellStart"/>
      <w:r w:rsidR="009D7D7E">
        <w:rPr>
          <w:rFonts w:ascii="Palatino Linotype" w:eastAsia="Palatino Linotype" w:hAnsi="Palatino Linotype" w:cs="Palatino Linotype"/>
          <w:i/>
          <w:sz w:val="22"/>
        </w:rPr>
        <w:t>xxxx</w:t>
      </w:r>
      <w:proofErr w:type="spellEnd"/>
      <w:r w:rsidR="009D7D7E">
        <w:rPr>
          <w:rFonts w:ascii="Palatino Linotype" w:eastAsia="Palatino Linotype" w:hAnsi="Palatino Linotype" w:cs="Palatino Linotype"/>
          <w:i/>
          <w:sz w:val="22"/>
        </w:rPr>
        <w:t xml:space="preserve"> </w:t>
      </w:r>
      <w:proofErr w:type="spellStart"/>
      <w:r w:rsidR="009D7D7E">
        <w:rPr>
          <w:rFonts w:ascii="Palatino Linotype" w:eastAsia="Palatino Linotype" w:hAnsi="Palatino Linotype" w:cs="Palatino Linotype"/>
          <w:i/>
          <w:sz w:val="22"/>
        </w:rPr>
        <w:t>xxxxxxx</w:t>
      </w:r>
      <w:proofErr w:type="spellEnd"/>
      <w:r w:rsidR="009D7D7E">
        <w:rPr>
          <w:rFonts w:ascii="Palatino Linotype" w:eastAsia="Palatino Linotype" w:hAnsi="Palatino Linotype" w:cs="Palatino Linotype"/>
          <w:i/>
          <w:sz w:val="22"/>
        </w:rPr>
        <w:t xml:space="preserve"> </w:t>
      </w:r>
      <w:proofErr w:type="spellStart"/>
      <w:r w:rsidR="009D7D7E">
        <w:rPr>
          <w:rFonts w:ascii="Palatino Linotype" w:eastAsia="Palatino Linotype" w:hAnsi="Palatino Linotype" w:cs="Palatino Linotype"/>
          <w:i/>
          <w:sz w:val="22"/>
        </w:rPr>
        <w:t>xxxxxxx</w:t>
      </w:r>
      <w:proofErr w:type="spellEnd"/>
      <w:r w:rsidRPr="00BA3E92">
        <w:rPr>
          <w:rFonts w:ascii="Palatino Linotype" w:eastAsia="Palatino Linotype" w:hAnsi="Palatino Linotype" w:cs="Palatino Linotype"/>
          <w:i/>
          <w:sz w:val="22"/>
        </w:rPr>
        <w:t xml:space="preserve"> y la Clave Única de Registro de Población a nombre de </w:t>
      </w:r>
      <w:proofErr w:type="spellStart"/>
      <w:r w:rsidR="009D7D7E">
        <w:rPr>
          <w:rFonts w:ascii="Palatino Linotype" w:eastAsia="Palatino Linotype" w:hAnsi="Palatino Linotype" w:cs="Palatino Linotype"/>
          <w:i/>
          <w:sz w:val="22"/>
        </w:rPr>
        <w:t>Xxxx</w:t>
      </w:r>
      <w:proofErr w:type="spellEnd"/>
      <w:r w:rsidR="009D7D7E">
        <w:rPr>
          <w:rFonts w:ascii="Palatino Linotype" w:eastAsia="Palatino Linotype" w:hAnsi="Palatino Linotype" w:cs="Palatino Linotype"/>
          <w:i/>
          <w:sz w:val="22"/>
        </w:rPr>
        <w:t xml:space="preserve"> </w:t>
      </w:r>
      <w:proofErr w:type="spellStart"/>
      <w:r w:rsidR="009D7D7E">
        <w:rPr>
          <w:rFonts w:ascii="Palatino Linotype" w:eastAsia="Palatino Linotype" w:hAnsi="Palatino Linotype" w:cs="Palatino Linotype"/>
          <w:i/>
          <w:sz w:val="22"/>
        </w:rPr>
        <w:t>xxxx</w:t>
      </w:r>
      <w:proofErr w:type="spellEnd"/>
      <w:r w:rsidR="009D7D7E">
        <w:rPr>
          <w:rFonts w:ascii="Palatino Linotype" w:eastAsia="Palatino Linotype" w:hAnsi="Palatino Linotype" w:cs="Palatino Linotype"/>
          <w:i/>
          <w:sz w:val="22"/>
        </w:rPr>
        <w:t xml:space="preserve"> </w:t>
      </w:r>
      <w:proofErr w:type="spellStart"/>
      <w:r w:rsidR="009D7D7E">
        <w:rPr>
          <w:rFonts w:ascii="Palatino Linotype" w:eastAsia="Palatino Linotype" w:hAnsi="Palatino Linotype" w:cs="Palatino Linotype"/>
          <w:i/>
          <w:sz w:val="22"/>
        </w:rPr>
        <w:t>xxxxxxx</w:t>
      </w:r>
      <w:proofErr w:type="spellEnd"/>
      <w:r w:rsidR="009D7D7E">
        <w:rPr>
          <w:rFonts w:ascii="Palatino Linotype" w:eastAsia="Palatino Linotype" w:hAnsi="Palatino Linotype" w:cs="Palatino Linotype"/>
          <w:i/>
          <w:sz w:val="22"/>
        </w:rPr>
        <w:t xml:space="preserve"> </w:t>
      </w:r>
      <w:proofErr w:type="spellStart"/>
      <w:r w:rsidR="009D7D7E">
        <w:rPr>
          <w:rFonts w:ascii="Palatino Linotype" w:eastAsia="Palatino Linotype" w:hAnsi="Palatino Linotype" w:cs="Palatino Linotype"/>
          <w:i/>
          <w:sz w:val="22"/>
        </w:rPr>
        <w:t>xxxxxxx</w:t>
      </w:r>
      <w:proofErr w:type="spellEnd"/>
      <w:r w:rsidRPr="00BA3E92">
        <w:rPr>
          <w:rFonts w:ascii="Palatino Linotype" w:eastAsia="Palatino Linotype" w:hAnsi="Palatino Linotype" w:cs="Palatino Linotype"/>
          <w:i/>
          <w:sz w:val="22"/>
        </w:rPr>
        <w:t xml:space="preserve">; documentos que se tienen a la vista y previa copia simple que se deja en actuaciones, le son devueltas AL RECURRENTE, por serle de utilidad y no existir inconveniente alguno para ello. </w:t>
      </w:r>
    </w:p>
    <w:p w14:paraId="0D8D9A72" w14:textId="77777777" w:rsidR="005A792A" w:rsidRPr="00BA3E92" w:rsidRDefault="005A792A" w:rsidP="005A792A">
      <w:pPr>
        <w:ind w:left="851" w:right="899"/>
        <w:jc w:val="both"/>
        <w:rPr>
          <w:rFonts w:ascii="Palatino Linotype" w:eastAsia="Palatino Linotype" w:hAnsi="Palatino Linotype" w:cs="Palatino Linotype"/>
          <w:i/>
          <w:sz w:val="22"/>
        </w:rPr>
      </w:pPr>
    </w:p>
    <w:p w14:paraId="0C6ABE7E" w14:textId="77777777" w:rsidR="005A792A" w:rsidRPr="00BA3E92" w:rsidRDefault="005A792A" w:rsidP="005A792A">
      <w:pPr>
        <w:ind w:left="851" w:right="899"/>
        <w:jc w:val="both"/>
        <w:rPr>
          <w:rFonts w:ascii="Palatino Linotype" w:eastAsia="Palatino Linotype" w:hAnsi="Palatino Linotype" w:cs="Palatino Linotype"/>
          <w:i/>
          <w:sz w:val="22"/>
        </w:rPr>
      </w:pPr>
    </w:p>
    <w:p w14:paraId="761A93CA" w14:textId="77777777" w:rsidR="005A792A"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b/>
          <w:i/>
          <w:sz w:val="22"/>
        </w:rPr>
        <w:t>SEGUNDO</w:t>
      </w:r>
      <w:r w:rsidRPr="00BA3E92">
        <w:rPr>
          <w:rFonts w:ascii="Palatino Linotype" w:eastAsia="Palatino Linotype" w:hAnsi="Palatino Linotype" w:cs="Palatino Linotype"/>
          <w:i/>
          <w:sz w:val="22"/>
        </w:rPr>
        <w:t xml:space="preserve">. Manifiesta </w:t>
      </w:r>
      <w:r w:rsidRPr="00BA3E92">
        <w:rPr>
          <w:rFonts w:ascii="Palatino Linotype" w:eastAsia="Palatino Linotype" w:hAnsi="Palatino Linotype" w:cs="Palatino Linotype"/>
          <w:b/>
          <w:i/>
          <w:sz w:val="22"/>
        </w:rPr>
        <w:t>el Sujeto Obligado</w:t>
      </w:r>
      <w:r w:rsidRPr="00BA3E92">
        <w:rPr>
          <w:rFonts w:ascii="Palatino Linotype" w:eastAsia="Palatino Linotype" w:hAnsi="Palatino Linotype" w:cs="Palatino Linotype"/>
          <w:i/>
          <w:sz w:val="22"/>
        </w:rPr>
        <w:t>, por conducto de la Licenciada Marusia Montserrat Torres Rivera, Jefa de Departamento de Acceso a la Información Institucional, del Instituto de Seguridad Social del Estado de México y Municipios, quien se acredita con gafete institucional, documento que contiene una fotografía cuyos rasgos fisonómicos coinciden con los de la Sujeto Obligado, la cual, previa copia que se deja en actuaciones, se le devuelve por no existir impedimento legal alguno.</w:t>
      </w:r>
    </w:p>
    <w:p w14:paraId="6DB88A1D" w14:textId="77777777" w:rsidR="005A792A" w:rsidRPr="00BA3E92" w:rsidRDefault="005A792A" w:rsidP="005A792A">
      <w:pPr>
        <w:ind w:left="851" w:right="899"/>
        <w:jc w:val="both"/>
        <w:rPr>
          <w:rFonts w:ascii="Palatino Linotype" w:eastAsia="Palatino Linotype" w:hAnsi="Palatino Linotype" w:cs="Palatino Linotype"/>
          <w:i/>
          <w:sz w:val="22"/>
        </w:rPr>
      </w:pPr>
    </w:p>
    <w:p w14:paraId="5B97678E" w14:textId="0A09C12F" w:rsidR="005A792A"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i/>
          <w:sz w:val="22"/>
        </w:rPr>
        <w:t xml:space="preserve">Así mismo, manifiesta que conforme a los documentos que </w:t>
      </w:r>
      <w:r w:rsidRPr="00BA3E92">
        <w:rPr>
          <w:rFonts w:ascii="Palatino Linotype" w:eastAsia="Palatino Linotype" w:hAnsi="Palatino Linotype" w:cs="Palatino Linotype"/>
          <w:b/>
          <w:i/>
          <w:sz w:val="22"/>
        </w:rPr>
        <w:t>EL RECURRENTE</w:t>
      </w:r>
      <w:r w:rsidRPr="00BA3E92">
        <w:rPr>
          <w:rFonts w:ascii="Palatino Linotype" w:eastAsia="Palatino Linotype" w:hAnsi="Palatino Linotype" w:cs="Palatino Linotype"/>
          <w:i/>
          <w:sz w:val="22"/>
        </w:rPr>
        <w:t xml:space="preserve"> exhibió, quedó demostrado su interés legítimo y por ende </w:t>
      </w:r>
      <w:r w:rsidRPr="00BA3E92">
        <w:rPr>
          <w:rFonts w:ascii="Palatino Linotype" w:eastAsia="Palatino Linotype" w:hAnsi="Palatino Linotype" w:cs="Palatino Linotype"/>
          <w:b/>
          <w:i/>
          <w:sz w:val="22"/>
        </w:rPr>
        <w:t xml:space="preserve">entregará la documentación solicitada, consistente en la copia simple de los comprobantes de pago  a nombre de </w:t>
      </w:r>
      <w:bookmarkStart w:id="0" w:name="_GoBack"/>
      <w:r w:rsidR="0012462B">
        <w:rPr>
          <w:rFonts w:ascii="Palatino Linotype" w:eastAsia="Palatino Linotype" w:hAnsi="Palatino Linotype" w:cs="Palatino Linotype"/>
          <w:b/>
          <w:i/>
          <w:sz w:val="22"/>
        </w:rPr>
        <w:t xml:space="preserve">XXXXXXX XXXXXXXXX </w:t>
      </w:r>
      <w:proofErr w:type="spellStart"/>
      <w:r w:rsidR="0012462B">
        <w:rPr>
          <w:rFonts w:ascii="Palatino Linotype" w:eastAsia="Palatino Linotype" w:hAnsi="Palatino Linotype" w:cs="Palatino Linotype"/>
          <w:b/>
          <w:i/>
          <w:sz w:val="22"/>
        </w:rPr>
        <w:t>XXXXXXXXX</w:t>
      </w:r>
      <w:proofErr w:type="spellEnd"/>
      <w:r w:rsidR="0012462B">
        <w:rPr>
          <w:rFonts w:ascii="Palatino Linotype" w:eastAsia="Palatino Linotype" w:hAnsi="Palatino Linotype" w:cs="Palatino Linotype"/>
          <w:b/>
          <w:i/>
          <w:sz w:val="22"/>
        </w:rPr>
        <w:t xml:space="preserve"> XXXXXX</w:t>
      </w:r>
      <w:bookmarkEnd w:id="0"/>
      <w:r w:rsidRPr="00BA3E92">
        <w:rPr>
          <w:rFonts w:ascii="Palatino Linotype" w:eastAsia="Palatino Linotype" w:hAnsi="Palatino Linotype" w:cs="Palatino Linotype"/>
          <w:i/>
          <w:sz w:val="22"/>
        </w:rPr>
        <w:t>, los cuales son de fechas, quince de abril de dos mil quince, quince de agosto de dos mil dieciséis, quince de septiembre de dos mil diecisiete y quince de diciembre de dos mil dieciocho, recibos constantes de cuatro fojas simples impresas por un solo lado de sus caras, por lo que la SUJETO OBLIGADO refiere que la entrega es de manera gratuita por no exceder el límite de fojas que prevé el artículo 107 de la Ley de Protección de Datos Personales en Posesión de los Sujetos Obligados del Estado de México y Municipios. Siendo todo lo que desea manifestar.</w:t>
      </w:r>
    </w:p>
    <w:p w14:paraId="12FD7022" w14:textId="77777777" w:rsidR="005A792A" w:rsidRPr="00BA3E92" w:rsidRDefault="005A792A" w:rsidP="005A792A">
      <w:pPr>
        <w:ind w:left="851" w:right="899"/>
        <w:jc w:val="both"/>
        <w:rPr>
          <w:rFonts w:ascii="Palatino Linotype" w:eastAsia="Palatino Linotype" w:hAnsi="Palatino Linotype" w:cs="Palatino Linotype"/>
          <w:i/>
          <w:sz w:val="22"/>
        </w:rPr>
      </w:pPr>
    </w:p>
    <w:p w14:paraId="1FC37F47" w14:textId="77777777" w:rsidR="005A792A"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b/>
          <w:i/>
          <w:sz w:val="22"/>
        </w:rPr>
        <w:t>TERCERO</w:t>
      </w:r>
      <w:r w:rsidRPr="00BA3E92">
        <w:rPr>
          <w:rFonts w:ascii="Palatino Linotype" w:eastAsia="Palatino Linotype" w:hAnsi="Palatino Linotype" w:cs="Palatino Linotype"/>
          <w:i/>
          <w:sz w:val="22"/>
        </w:rPr>
        <w:t xml:space="preserve">. Manifiesta </w:t>
      </w:r>
      <w:r w:rsidRPr="00BA3E92">
        <w:rPr>
          <w:rFonts w:ascii="Palatino Linotype" w:eastAsia="Palatino Linotype" w:hAnsi="Palatino Linotype" w:cs="Palatino Linotype"/>
          <w:b/>
          <w:i/>
          <w:sz w:val="22"/>
        </w:rPr>
        <w:t>EL RECURRENTE</w:t>
      </w:r>
      <w:r w:rsidRPr="00BA3E92">
        <w:rPr>
          <w:rFonts w:ascii="Palatino Linotype" w:eastAsia="Palatino Linotype" w:hAnsi="Palatino Linotype" w:cs="Palatino Linotype"/>
          <w:i/>
          <w:sz w:val="22"/>
        </w:rPr>
        <w:t>, que una vez que tuvo a la vista la documentación que se le entrega, es efectivamente la que requirió, por lo que se da por satisfecho con la misma.</w:t>
      </w:r>
    </w:p>
    <w:p w14:paraId="708F514B" w14:textId="77777777" w:rsidR="005A792A" w:rsidRPr="00BA3E92" w:rsidRDefault="005A792A" w:rsidP="005A792A">
      <w:pPr>
        <w:ind w:left="851" w:right="899"/>
        <w:jc w:val="both"/>
        <w:rPr>
          <w:rFonts w:ascii="Palatino Linotype" w:eastAsia="Palatino Linotype" w:hAnsi="Palatino Linotype" w:cs="Palatino Linotype"/>
          <w:i/>
          <w:sz w:val="22"/>
        </w:rPr>
      </w:pPr>
    </w:p>
    <w:p w14:paraId="452EB011" w14:textId="77777777" w:rsidR="005A792A"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b/>
          <w:i/>
          <w:sz w:val="22"/>
        </w:rPr>
        <w:lastRenderedPageBreak/>
        <w:t>CUARTO.</w:t>
      </w:r>
      <w:r w:rsidRPr="00BA3E92">
        <w:rPr>
          <w:rFonts w:ascii="Palatino Linotype" w:eastAsia="Palatino Linotype" w:hAnsi="Palatino Linotype" w:cs="Palatino Linotype"/>
          <w:i/>
          <w:sz w:val="22"/>
        </w:rPr>
        <w:t xml:space="preserve"> Sirva la presente acta como evidencia documental del cumplimiento que da </w:t>
      </w:r>
      <w:r w:rsidRPr="00BA3E92">
        <w:rPr>
          <w:rFonts w:ascii="Palatino Linotype" w:eastAsia="Palatino Linotype" w:hAnsi="Palatino Linotype" w:cs="Palatino Linotype"/>
          <w:b/>
          <w:i/>
          <w:sz w:val="22"/>
        </w:rPr>
        <w:t>EL SUJETO OBLIGADO</w:t>
      </w:r>
      <w:r w:rsidRPr="00BA3E92">
        <w:rPr>
          <w:rFonts w:ascii="Palatino Linotype" w:eastAsia="Palatino Linotype" w:hAnsi="Palatino Linotype" w:cs="Palatino Linotype"/>
          <w:i/>
          <w:sz w:val="22"/>
        </w:rPr>
        <w:t xml:space="preserve"> a la solicitud de información hecha por </w:t>
      </w:r>
      <w:r w:rsidRPr="00BA3E92">
        <w:rPr>
          <w:rFonts w:ascii="Palatino Linotype" w:eastAsia="Palatino Linotype" w:hAnsi="Palatino Linotype" w:cs="Palatino Linotype"/>
          <w:b/>
          <w:i/>
          <w:sz w:val="22"/>
        </w:rPr>
        <w:t>EL RECURRENTE</w:t>
      </w:r>
      <w:r w:rsidRPr="00BA3E92">
        <w:rPr>
          <w:rFonts w:ascii="Palatino Linotype" w:eastAsia="Palatino Linotype" w:hAnsi="Palatino Linotype" w:cs="Palatino Linotype"/>
          <w:i/>
          <w:sz w:val="22"/>
        </w:rPr>
        <w:t xml:space="preserve">. </w:t>
      </w:r>
    </w:p>
    <w:p w14:paraId="54C30DB5" w14:textId="77777777" w:rsidR="005A792A" w:rsidRPr="00BA3E92" w:rsidRDefault="005A792A" w:rsidP="005A792A">
      <w:pPr>
        <w:ind w:left="851" w:right="899"/>
        <w:jc w:val="both"/>
        <w:rPr>
          <w:rFonts w:ascii="Palatino Linotype" w:eastAsia="Palatino Linotype" w:hAnsi="Palatino Linotype" w:cs="Palatino Linotype"/>
          <w:i/>
          <w:sz w:val="22"/>
        </w:rPr>
      </w:pPr>
    </w:p>
    <w:p w14:paraId="4316E9C7" w14:textId="59F1BAD5" w:rsidR="00BE7342" w:rsidRPr="00BA3E92" w:rsidRDefault="005A792A" w:rsidP="005A792A">
      <w:pPr>
        <w:ind w:left="851" w:right="899"/>
        <w:jc w:val="both"/>
        <w:rPr>
          <w:rFonts w:ascii="Palatino Linotype" w:eastAsia="Palatino Linotype" w:hAnsi="Palatino Linotype" w:cs="Palatino Linotype"/>
          <w:i/>
          <w:sz w:val="22"/>
        </w:rPr>
      </w:pPr>
      <w:r w:rsidRPr="00BA3E92">
        <w:rPr>
          <w:rFonts w:ascii="Palatino Linotype" w:eastAsia="Palatino Linotype" w:hAnsi="Palatino Linotype" w:cs="Palatino Linotype"/>
          <w:b/>
          <w:i/>
          <w:sz w:val="22"/>
        </w:rPr>
        <w:t xml:space="preserve">QUINTO. </w:t>
      </w:r>
      <w:r w:rsidRPr="00BA3E92">
        <w:rPr>
          <w:rFonts w:ascii="Palatino Linotype" w:eastAsia="Palatino Linotype" w:hAnsi="Palatino Linotype" w:cs="Palatino Linotype"/>
          <w:i/>
          <w:sz w:val="22"/>
        </w:rPr>
        <w:t>Leída que fue la presente acta y enteradas las partes de los alcances legales de la misma, se dan por notificadas en este acto de su contenido y obligaciones contraídas. Firmando al calce y al margen de cada foja de la presente, para debida constancia.</w:t>
      </w:r>
      <w:r w:rsidR="00BE7342" w:rsidRPr="00BA3E92">
        <w:rPr>
          <w:rFonts w:ascii="Palatino Linotype" w:eastAsia="Palatino Linotype" w:hAnsi="Palatino Linotype" w:cs="Palatino Linotype"/>
          <w:i/>
          <w:sz w:val="22"/>
        </w:rPr>
        <w:t>” (sic)</w:t>
      </w:r>
    </w:p>
    <w:p w14:paraId="6113618A" w14:textId="77777777" w:rsidR="00BE7342" w:rsidRPr="00BA3E92" w:rsidRDefault="00BE7342" w:rsidP="00856841">
      <w:pPr>
        <w:tabs>
          <w:tab w:val="center" w:pos="4252"/>
          <w:tab w:val="right" w:pos="8504"/>
        </w:tabs>
        <w:jc w:val="both"/>
        <w:rPr>
          <w:rFonts w:ascii="Palatino Linotype" w:eastAsiaTheme="minorEastAsia" w:hAnsi="Palatino Linotype" w:cs="Arial"/>
          <w:lang w:val="es-ES_tradnl"/>
        </w:rPr>
      </w:pPr>
    </w:p>
    <w:p w14:paraId="4F3A5364" w14:textId="07A1C65F" w:rsidR="00EB647B" w:rsidRPr="00BA3E92" w:rsidRDefault="00EB647B" w:rsidP="00856841">
      <w:pPr>
        <w:tabs>
          <w:tab w:val="center" w:pos="4252"/>
          <w:tab w:val="right" w:pos="8504"/>
        </w:tabs>
        <w:spacing w:line="360" w:lineRule="auto"/>
        <w:jc w:val="both"/>
        <w:rPr>
          <w:rFonts w:ascii="Palatino Linotype" w:eastAsiaTheme="minorEastAsia" w:hAnsi="Palatino Linotype" w:cs="Arial"/>
          <w:lang w:val="es-ES_tradnl"/>
        </w:rPr>
      </w:pPr>
      <w:r w:rsidRPr="00BA3E92">
        <w:rPr>
          <w:rFonts w:ascii="Palatino Linotype" w:eastAsiaTheme="minorEastAsia" w:hAnsi="Palatino Linotype" w:cs="Arial"/>
          <w:b/>
          <w:sz w:val="28"/>
          <w:szCs w:val="20"/>
          <w:lang w:val="es-ES_tradnl"/>
        </w:rPr>
        <w:t xml:space="preserve">X. </w:t>
      </w:r>
      <w:r w:rsidRPr="00BA3E92">
        <w:rPr>
          <w:rFonts w:ascii="Palatino Linotype" w:eastAsiaTheme="minorEastAsia" w:hAnsi="Palatino Linotype" w:cs="Arial"/>
          <w:lang w:val="es-ES_tradnl"/>
        </w:rPr>
        <w:t xml:space="preserve">En </w:t>
      </w:r>
      <w:r w:rsidR="00DD298C" w:rsidRPr="00BA3E92">
        <w:rPr>
          <w:rFonts w:ascii="Palatino Linotype" w:eastAsiaTheme="minorEastAsia" w:hAnsi="Palatino Linotype" w:cs="Arial"/>
          <w:lang w:val="es-ES_tradnl"/>
        </w:rPr>
        <w:t xml:space="preserve">la </w:t>
      </w:r>
      <w:r w:rsidR="00E73535" w:rsidRPr="00BA3E92">
        <w:rPr>
          <w:rFonts w:ascii="Palatino Linotype" w:eastAsiaTheme="minorEastAsia" w:hAnsi="Palatino Linotype" w:cs="Arial"/>
          <w:lang w:val="es-ES_tradnl"/>
        </w:rPr>
        <w:t>a</w:t>
      </w:r>
      <w:r w:rsidR="00DD298C" w:rsidRPr="00BA3E92">
        <w:rPr>
          <w:rFonts w:ascii="Palatino Linotype" w:eastAsiaTheme="minorEastAsia" w:hAnsi="Palatino Linotype" w:cs="Arial"/>
          <w:lang w:val="es-ES_tradnl"/>
        </w:rPr>
        <w:t xml:space="preserve">udiencia de conciliación </w:t>
      </w:r>
      <w:r w:rsidRPr="00BA3E92">
        <w:rPr>
          <w:rFonts w:ascii="Palatino Linotype" w:eastAsiaTheme="minorEastAsia" w:hAnsi="Palatino Linotype" w:cs="Arial"/>
          <w:b/>
          <w:lang w:val="es-ES_tradnl"/>
        </w:rPr>
        <w:t xml:space="preserve">EL SUJETO OBLIGADO </w:t>
      </w:r>
      <w:r w:rsidR="00DD298C" w:rsidRPr="00BA3E92">
        <w:rPr>
          <w:rFonts w:ascii="Palatino Linotype" w:eastAsiaTheme="minorEastAsia" w:hAnsi="Palatino Linotype" w:cs="Arial"/>
          <w:lang w:val="es-ES_tradnl"/>
        </w:rPr>
        <w:t xml:space="preserve">entregó la información solicitada al </w:t>
      </w:r>
      <w:r w:rsidR="00DD298C" w:rsidRPr="00BA3E92">
        <w:rPr>
          <w:rFonts w:ascii="Palatino Linotype" w:eastAsiaTheme="minorEastAsia" w:hAnsi="Palatino Linotype" w:cs="Arial"/>
          <w:b/>
          <w:lang w:val="es-ES_tradnl"/>
        </w:rPr>
        <w:t>RECURRENTE</w:t>
      </w:r>
      <w:r w:rsidR="00DD298C" w:rsidRPr="00BA3E92">
        <w:rPr>
          <w:rFonts w:ascii="Palatino Linotype" w:eastAsiaTheme="minorEastAsia" w:hAnsi="Palatino Linotype" w:cs="Arial"/>
          <w:lang w:val="es-ES_tradnl"/>
        </w:rPr>
        <w:t xml:space="preserve"> quien se dio por sati</w:t>
      </w:r>
      <w:r w:rsidR="00B06683" w:rsidRPr="00BA3E92">
        <w:rPr>
          <w:rFonts w:ascii="Palatino Linotype" w:eastAsiaTheme="minorEastAsia" w:hAnsi="Palatino Linotype" w:cs="Arial"/>
          <w:lang w:val="es-ES_tradnl"/>
        </w:rPr>
        <w:t>sfecho con la misma,</w:t>
      </w:r>
      <w:r w:rsidR="00065869" w:rsidRPr="00BA3E92">
        <w:rPr>
          <w:rFonts w:ascii="Palatino Linotype" w:eastAsiaTheme="minorEastAsia" w:hAnsi="Palatino Linotype" w:cs="Arial"/>
          <w:lang w:val="es-ES_tradnl"/>
        </w:rPr>
        <w:t xml:space="preserve"> con ese acto se</w:t>
      </w:r>
      <w:r w:rsidR="00B06683" w:rsidRPr="00BA3E92">
        <w:rPr>
          <w:rFonts w:ascii="Palatino Linotype" w:eastAsiaTheme="minorEastAsia" w:hAnsi="Palatino Linotype" w:cs="Arial"/>
          <w:lang w:val="es-ES_tradnl"/>
        </w:rPr>
        <w:t xml:space="preserve"> </w:t>
      </w:r>
      <w:r w:rsidR="00065869" w:rsidRPr="00BA3E92">
        <w:rPr>
          <w:rFonts w:ascii="Palatino Linotype" w:eastAsiaTheme="minorEastAsia" w:hAnsi="Palatino Linotype" w:cs="Arial"/>
          <w:lang w:val="es-ES_tradnl"/>
        </w:rPr>
        <w:t xml:space="preserve">demostró </w:t>
      </w:r>
      <w:r w:rsidR="00B06683" w:rsidRPr="00BA3E92">
        <w:rPr>
          <w:rFonts w:ascii="Palatino Linotype" w:eastAsiaTheme="minorEastAsia" w:hAnsi="Palatino Linotype" w:cs="Arial"/>
          <w:lang w:val="es-ES_tradnl"/>
        </w:rPr>
        <w:t xml:space="preserve">de esta manera </w:t>
      </w:r>
      <w:r w:rsidRPr="00BA3E92">
        <w:rPr>
          <w:rFonts w:ascii="Palatino Linotype" w:eastAsiaTheme="minorEastAsia" w:hAnsi="Palatino Linotype" w:cs="Arial"/>
          <w:lang w:val="es-ES_tradnl"/>
        </w:rPr>
        <w:t xml:space="preserve">la entrega de las documentales requeridas por </w:t>
      </w:r>
      <w:r w:rsidR="007509E1" w:rsidRPr="00BA3E92">
        <w:rPr>
          <w:rFonts w:ascii="Palatino Linotype" w:eastAsiaTheme="minorEastAsia" w:hAnsi="Palatino Linotype" w:cs="Arial"/>
          <w:b/>
          <w:lang w:val="es-ES_tradnl"/>
        </w:rPr>
        <w:t>EL RECURRENTE</w:t>
      </w:r>
      <w:r w:rsidRPr="00BA3E92">
        <w:rPr>
          <w:rFonts w:ascii="Palatino Linotype" w:eastAsiaTheme="minorEastAsia" w:hAnsi="Palatino Linotype" w:cs="Arial"/>
          <w:b/>
          <w:lang w:val="es-ES_tradnl"/>
        </w:rPr>
        <w:t>.</w:t>
      </w:r>
      <w:r w:rsidRPr="00BA3E92">
        <w:rPr>
          <w:rFonts w:ascii="Palatino Linotype" w:eastAsiaTheme="minorEastAsia" w:hAnsi="Palatino Linotype" w:cs="Arial"/>
          <w:lang w:val="es-ES_tradnl"/>
        </w:rPr>
        <w:t xml:space="preserve"> </w:t>
      </w:r>
    </w:p>
    <w:p w14:paraId="477C06FE" w14:textId="77777777" w:rsidR="00EB647B" w:rsidRPr="00BA3E92" w:rsidRDefault="00EB647B" w:rsidP="00856841">
      <w:pPr>
        <w:spacing w:line="360" w:lineRule="auto"/>
        <w:jc w:val="both"/>
        <w:rPr>
          <w:rFonts w:ascii="Palatino Linotype" w:eastAsiaTheme="minorEastAsia" w:hAnsi="Palatino Linotype" w:cs="Arial"/>
          <w:b/>
          <w:sz w:val="28"/>
          <w:szCs w:val="20"/>
          <w:lang w:val="es-ES_tradnl"/>
        </w:rPr>
      </w:pPr>
    </w:p>
    <w:p w14:paraId="6E180EE2" w14:textId="749ED3D5" w:rsidR="009B46FF" w:rsidRPr="00BA3E92" w:rsidRDefault="00BE7342" w:rsidP="00856841">
      <w:pPr>
        <w:spacing w:line="360" w:lineRule="auto"/>
        <w:jc w:val="both"/>
        <w:rPr>
          <w:rFonts w:ascii="Palatino Linotype" w:hAnsi="Palatino Linotype"/>
        </w:rPr>
      </w:pPr>
      <w:r w:rsidRPr="00BA3E92">
        <w:rPr>
          <w:rFonts w:ascii="Palatino Linotype" w:eastAsiaTheme="minorEastAsia" w:hAnsi="Palatino Linotype" w:cs="Arial"/>
          <w:b/>
          <w:sz w:val="28"/>
          <w:szCs w:val="20"/>
          <w:lang w:val="es-ES_tradnl"/>
        </w:rPr>
        <w:t xml:space="preserve">XI. </w:t>
      </w:r>
      <w:r w:rsidR="005B6A8A" w:rsidRPr="00BA3E92">
        <w:rPr>
          <w:rFonts w:ascii="Palatino Linotype" w:hAnsi="Palatino Linotype"/>
          <w:color w:val="000000" w:themeColor="text1"/>
        </w:rPr>
        <w:t xml:space="preserve">Una vez analizado el estado procesal que guarda el expediente, el </w:t>
      </w:r>
      <w:r w:rsidR="00B06683" w:rsidRPr="00BA3E92">
        <w:rPr>
          <w:rFonts w:ascii="Palatino Linotype" w:hAnsi="Palatino Linotype"/>
          <w:b/>
          <w:bCs/>
          <w:color w:val="000000" w:themeColor="text1"/>
        </w:rPr>
        <w:t>veintidós</w:t>
      </w:r>
      <w:r w:rsidR="005B6A8A" w:rsidRPr="00BA3E92">
        <w:rPr>
          <w:rFonts w:ascii="Palatino Linotype" w:hAnsi="Palatino Linotype"/>
          <w:b/>
          <w:bCs/>
          <w:color w:val="000000" w:themeColor="text1"/>
        </w:rPr>
        <w:t xml:space="preserve"> de noviembre de dos mil veintiuno</w:t>
      </w:r>
      <w:r w:rsidR="005B6A8A" w:rsidRPr="00BA3E92">
        <w:rPr>
          <w:rFonts w:ascii="Palatino Linotype" w:hAnsi="Palatino Linotype"/>
          <w:color w:val="000000" w:themeColor="text1"/>
        </w:rPr>
        <w:t xml:space="preserve">, la comisionada </w:t>
      </w:r>
      <w:r w:rsidR="005B6A8A" w:rsidRPr="00BA3E92">
        <w:rPr>
          <w:rFonts w:ascii="Palatino Linotype" w:hAnsi="Palatino Linotype"/>
          <w:b/>
          <w:bCs/>
          <w:color w:val="000000" w:themeColor="text1"/>
        </w:rPr>
        <w:t>Sharon Cristina Morales Martínez</w:t>
      </w:r>
      <w:r w:rsidR="005B6A8A" w:rsidRPr="00BA3E92">
        <w:rPr>
          <w:rFonts w:ascii="Palatino Linotype" w:hAnsi="Palatino Linotype"/>
          <w:b/>
          <w:sz w:val="22"/>
          <w:szCs w:val="22"/>
          <w:lang w:val="es-ES_tradnl"/>
        </w:rPr>
        <w:t xml:space="preserve"> </w:t>
      </w:r>
      <w:r w:rsidR="005B6A8A" w:rsidRPr="00BA3E92">
        <w:rPr>
          <w:rFonts w:ascii="Palatino Linotype" w:hAnsi="Palatino Linotype"/>
          <w:color w:val="000000" w:themeColor="text1"/>
        </w:rPr>
        <w:t>acordó  el cierre de instrucción;</w:t>
      </w:r>
      <w:r w:rsidR="005B6A8A" w:rsidRPr="00BA3E9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5B6A8A" w:rsidRPr="00BA3E92">
        <w:rPr>
          <w:rFonts w:ascii="Palatino Linotype" w:hAnsi="Palatino Linotype" w:cs="Arial"/>
          <w:color w:val="000000" w:themeColor="text1"/>
        </w:rPr>
        <w:t>;</w:t>
      </w:r>
      <w:r w:rsidR="00EB647B" w:rsidRPr="00BA3E92">
        <w:rPr>
          <w:rFonts w:ascii="Palatino Linotype" w:hAnsi="Palatino Linotype" w:cs="Arial"/>
          <w:color w:val="000000" w:themeColor="text1"/>
        </w:rPr>
        <w:t xml:space="preserve"> </w:t>
      </w:r>
      <w:r w:rsidR="009B46FF" w:rsidRPr="00BA3E92">
        <w:rPr>
          <w:rFonts w:ascii="Palatino Linotype" w:hAnsi="Palatino Linotype" w:cs="Arial"/>
          <w:color w:val="000000" w:themeColor="text1"/>
        </w:rPr>
        <w:t>y</w:t>
      </w:r>
    </w:p>
    <w:p w14:paraId="571B3213" w14:textId="77777777" w:rsidR="0016448C" w:rsidRPr="00BA3E92" w:rsidRDefault="0016448C" w:rsidP="00856841">
      <w:pPr>
        <w:pStyle w:val="Prrafodelista"/>
        <w:ind w:left="0"/>
        <w:jc w:val="both"/>
        <w:rPr>
          <w:rFonts w:ascii="Palatino Linotype" w:hAnsi="Palatino Linotype"/>
        </w:rPr>
      </w:pPr>
    </w:p>
    <w:p w14:paraId="036F9547" w14:textId="77777777" w:rsidR="007A5836" w:rsidRPr="00BA3E92" w:rsidRDefault="007A5836" w:rsidP="00856841">
      <w:pPr>
        <w:jc w:val="center"/>
        <w:rPr>
          <w:rFonts w:ascii="Palatino Linotype" w:hAnsi="Palatino Linotype"/>
          <w:b/>
          <w:bCs/>
          <w:spacing w:val="60"/>
          <w:sz w:val="28"/>
        </w:rPr>
      </w:pPr>
      <w:r w:rsidRPr="00BA3E92">
        <w:rPr>
          <w:rFonts w:ascii="Palatino Linotype" w:hAnsi="Palatino Linotype"/>
          <w:b/>
          <w:bCs/>
          <w:spacing w:val="60"/>
          <w:sz w:val="28"/>
        </w:rPr>
        <w:t>CONSIDERANDO</w:t>
      </w:r>
    </w:p>
    <w:p w14:paraId="2D9810D3" w14:textId="77777777" w:rsidR="006C258B" w:rsidRPr="00BA3E92" w:rsidRDefault="006C258B" w:rsidP="00856841">
      <w:pPr>
        <w:jc w:val="center"/>
        <w:rPr>
          <w:rFonts w:ascii="Palatino Linotype" w:hAnsi="Palatino Linotype"/>
          <w:b/>
          <w:bCs/>
          <w:spacing w:val="60"/>
          <w:sz w:val="28"/>
        </w:rPr>
      </w:pPr>
    </w:p>
    <w:p w14:paraId="1175ED9F" w14:textId="77777777" w:rsidR="00FA2D5D" w:rsidRPr="00BA3E92" w:rsidRDefault="002D5F76" w:rsidP="00856841">
      <w:pPr>
        <w:spacing w:line="360" w:lineRule="auto"/>
        <w:ind w:right="50"/>
        <w:jc w:val="both"/>
        <w:rPr>
          <w:rFonts w:ascii="Palatino Linotype" w:hAnsi="Palatino Linotype"/>
          <w:b/>
          <w:color w:val="000000" w:themeColor="text1"/>
        </w:rPr>
      </w:pPr>
      <w:r w:rsidRPr="00BA3E92">
        <w:rPr>
          <w:rFonts w:ascii="Palatino Linotype" w:hAnsi="Palatino Linotype"/>
          <w:b/>
          <w:color w:val="000000" w:themeColor="text1"/>
          <w:sz w:val="28"/>
          <w:szCs w:val="28"/>
        </w:rPr>
        <w:t>PRIMERO</w:t>
      </w:r>
      <w:r w:rsidRPr="00BA3E92">
        <w:rPr>
          <w:rFonts w:ascii="Palatino Linotype" w:hAnsi="Palatino Linotype"/>
          <w:b/>
          <w:color w:val="000000" w:themeColor="text1"/>
        </w:rPr>
        <w:t>.</w:t>
      </w:r>
      <w:r w:rsidRPr="00BA3E92">
        <w:rPr>
          <w:rFonts w:ascii="Palatino Linotype" w:hAnsi="Palatino Linotype"/>
          <w:color w:val="000000" w:themeColor="text1"/>
        </w:rPr>
        <w:t xml:space="preserve"> </w:t>
      </w:r>
      <w:r w:rsidRPr="00BA3E92">
        <w:rPr>
          <w:rFonts w:ascii="Palatino Linotype" w:hAnsi="Palatino Linotype"/>
          <w:b/>
          <w:color w:val="000000" w:themeColor="text1"/>
        </w:rPr>
        <w:t>Competencia</w:t>
      </w:r>
      <w:r w:rsidRPr="00BA3E92">
        <w:rPr>
          <w:rFonts w:ascii="Palatino Linotype" w:hAnsi="Palatino Linotype"/>
          <w:color w:val="000000" w:themeColor="text1"/>
        </w:rPr>
        <w:t>.</w:t>
      </w:r>
      <w:r w:rsidRPr="00BA3E92">
        <w:rPr>
          <w:rFonts w:ascii="Palatino Linotype" w:hAnsi="Palatino Linotype"/>
          <w:b/>
          <w:color w:val="000000" w:themeColor="text1"/>
        </w:rPr>
        <w:t xml:space="preserve"> </w:t>
      </w:r>
    </w:p>
    <w:p w14:paraId="27DD7C24" w14:textId="74299C90" w:rsidR="002D5F76" w:rsidRPr="00BA3E92" w:rsidRDefault="002D5F76" w:rsidP="00856841">
      <w:pPr>
        <w:spacing w:line="360" w:lineRule="auto"/>
        <w:ind w:right="50"/>
        <w:jc w:val="both"/>
        <w:rPr>
          <w:rFonts w:ascii="Palatino Linotype" w:hAnsi="Palatino Linotype" w:cs="Arial"/>
          <w:color w:val="000000" w:themeColor="text1"/>
        </w:rPr>
      </w:pPr>
      <w:r w:rsidRPr="00BA3E9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BA3E92">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A3E9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A3E92" w:rsidRDefault="002D5F76" w:rsidP="00856841">
      <w:pPr>
        <w:spacing w:line="360" w:lineRule="auto"/>
        <w:ind w:right="50"/>
        <w:jc w:val="both"/>
        <w:rPr>
          <w:rFonts w:ascii="Palatino Linotype" w:hAnsi="Palatino Linotype" w:cs="Arial"/>
          <w:color w:val="000000" w:themeColor="text1"/>
        </w:rPr>
      </w:pPr>
    </w:p>
    <w:p w14:paraId="3CF56B3F" w14:textId="24E1BFBE" w:rsidR="00934A0C" w:rsidRPr="00BA3E92" w:rsidRDefault="00934A0C" w:rsidP="00856841">
      <w:pPr>
        <w:spacing w:line="360" w:lineRule="auto"/>
        <w:jc w:val="both"/>
        <w:rPr>
          <w:rFonts w:ascii="Palatino Linotype" w:hAnsi="Palatino Linotype"/>
          <w:b/>
        </w:rPr>
      </w:pPr>
      <w:r w:rsidRPr="00BA3E92">
        <w:rPr>
          <w:rFonts w:ascii="Palatino Linotype" w:hAnsi="Palatino Linotype"/>
          <w:b/>
          <w:sz w:val="28"/>
        </w:rPr>
        <w:t xml:space="preserve">SEGUNDO. </w:t>
      </w:r>
      <w:r w:rsidRPr="00BA3E92">
        <w:rPr>
          <w:rFonts w:ascii="Palatino Linotype" w:hAnsi="Palatino Linotype"/>
          <w:b/>
        </w:rPr>
        <w:t xml:space="preserve">Cuestiones de previo y especial pronunciamiento. </w:t>
      </w:r>
    </w:p>
    <w:p w14:paraId="061126AA" w14:textId="584E3E29" w:rsidR="00934A0C" w:rsidRPr="00BA3E92" w:rsidRDefault="00934A0C" w:rsidP="00856841">
      <w:pPr>
        <w:spacing w:line="360" w:lineRule="auto"/>
        <w:jc w:val="both"/>
        <w:rPr>
          <w:rFonts w:ascii="Palatino Linotype" w:hAnsi="Palatino Linotype" w:cs="Arial"/>
        </w:rPr>
      </w:pPr>
      <w:r w:rsidRPr="00BA3E92">
        <w:rPr>
          <w:rFonts w:ascii="Palatino Linotype" w:hAnsi="Palatino Linotype" w:cs="Arial"/>
        </w:rPr>
        <w:t xml:space="preserve">Antes de entrar al </w:t>
      </w:r>
      <w:r w:rsidRPr="00BA3E92">
        <w:rPr>
          <w:rFonts w:ascii="Palatino Linotype" w:hAnsi="Palatino Linotype"/>
        </w:rPr>
        <w:t xml:space="preserve">análisis del presente recurso es importante precisar la materia de la solicitud, para determinar si se trata de una solicitud de acceso a información pública o de acceso a datos personales, ello en virtud de que </w:t>
      </w:r>
      <w:r w:rsidR="00B06683" w:rsidRPr="00BA3E92">
        <w:rPr>
          <w:rFonts w:ascii="Palatino Linotype" w:hAnsi="Palatino Linotype"/>
        </w:rPr>
        <w:t>e</w:t>
      </w:r>
      <w:r w:rsidR="00C535CC" w:rsidRPr="00BA3E92">
        <w:rPr>
          <w:rFonts w:ascii="Palatino Linotype" w:hAnsi="Palatino Linotype"/>
        </w:rPr>
        <w:t>l</w:t>
      </w:r>
      <w:r w:rsidRPr="00BA3E92">
        <w:rPr>
          <w:rFonts w:ascii="Palatino Linotype" w:hAnsi="Palatino Linotype"/>
        </w:rPr>
        <w:t xml:space="preserve"> particular</w:t>
      </w:r>
      <w:r w:rsidRPr="00BA3E92">
        <w:rPr>
          <w:rFonts w:ascii="Palatino Linotype" w:hAnsi="Palatino Linotype"/>
          <w:b/>
        </w:rPr>
        <w:t xml:space="preserve"> </w:t>
      </w:r>
      <w:r w:rsidRPr="00BA3E92">
        <w:rPr>
          <w:rFonts w:ascii="Palatino Linotype" w:hAnsi="Palatino Linotype"/>
        </w:rPr>
        <w:t>al momento de formular su requerimiento, lo realizó en el formato correspondiente a las solicitudes de acceso de información pública; sin embargo, de la simple lectura de la misma, se desprende que lo que el solicitante requer</w:t>
      </w:r>
      <w:r w:rsidR="00065869" w:rsidRPr="00BA3E92">
        <w:rPr>
          <w:rFonts w:ascii="Palatino Linotype" w:hAnsi="Palatino Linotype"/>
        </w:rPr>
        <w:t>ía</w:t>
      </w:r>
      <w:r w:rsidRPr="00BA3E92">
        <w:rPr>
          <w:rFonts w:ascii="Palatino Linotype" w:hAnsi="Palatino Linotype"/>
        </w:rPr>
        <w:t xml:space="preserve"> tener acceso a </w:t>
      </w:r>
      <w:r w:rsidRPr="00BA3E92">
        <w:rPr>
          <w:rFonts w:ascii="Palatino Linotype" w:hAnsi="Palatino Linotype" w:cs="Arial"/>
        </w:rPr>
        <w:t>datos personales concernientes a</w:t>
      </w:r>
      <w:r w:rsidR="00E837B9" w:rsidRPr="00BA3E92">
        <w:rPr>
          <w:rFonts w:ascii="Palatino Linotype" w:hAnsi="Palatino Linotype" w:cs="Arial"/>
        </w:rPr>
        <w:t xml:space="preserve"> una persona fallecida que en el presente caso fue su padre.</w:t>
      </w:r>
    </w:p>
    <w:p w14:paraId="6219A4B0" w14:textId="77777777" w:rsidR="00856841" w:rsidRPr="00BA3E92" w:rsidRDefault="00856841" w:rsidP="00856841">
      <w:pPr>
        <w:spacing w:line="360" w:lineRule="auto"/>
        <w:jc w:val="both"/>
        <w:rPr>
          <w:rFonts w:ascii="Palatino Linotype" w:hAnsi="Palatino Linotype"/>
        </w:rPr>
      </w:pPr>
    </w:p>
    <w:p w14:paraId="5B04FBC2" w14:textId="40A8575C" w:rsidR="00934A0C" w:rsidRPr="00BA3E92" w:rsidRDefault="00934A0C" w:rsidP="00856841">
      <w:pPr>
        <w:spacing w:line="360" w:lineRule="auto"/>
        <w:ind w:right="-93"/>
        <w:jc w:val="both"/>
        <w:rPr>
          <w:rFonts w:ascii="Palatino Linotype" w:hAnsi="Palatino Linotype"/>
        </w:rPr>
      </w:pPr>
      <w:r w:rsidRPr="00BA3E92">
        <w:rPr>
          <w:rFonts w:ascii="Palatino Linotype" w:hAnsi="Palatino Linotype"/>
        </w:rPr>
        <w:t>Al respecto, cabe destacar que para el acceso a Datos Personales en posesión de entes públicos, existe un marco jurídico específico contenido en la Ley de Protección de Datos Personales en Posesión de Sujetos Obligados del Estado de México y Municipios, el cual corresponde a un ordenamiento reglamentario del artículo 16 segundo párrafo de la Constitució</w:t>
      </w:r>
      <w:r w:rsidR="00B06683" w:rsidRPr="00BA3E92">
        <w:rPr>
          <w:rFonts w:ascii="Palatino Linotype" w:hAnsi="Palatino Linotype"/>
        </w:rPr>
        <w:t>n Política de los Estados Unidos Mexicanos</w:t>
      </w:r>
      <w:r w:rsidRPr="00BA3E92">
        <w:rPr>
          <w:rFonts w:ascii="Palatino Linotype" w:hAnsi="Palatino Linotype"/>
        </w:rPr>
        <w:t>.</w:t>
      </w:r>
    </w:p>
    <w:p w14:paraId="693B1D90" w14:textId="77777777" w:rsidR="00934A0C" w:rsidRPr="00BA3E92" w:rsidRDefault="00934A0C" w:rsidP="00856841">
      <w:pPr>
        <w:spacing w:line="360" w:lineRule="auto"/>
        <w:ind w:right="-93"/>
        <w:jc w:val="both"/>
        <w:rPr>
          <w:rFonts w:ascii="Palatino Linotype" w:hAnsi="Palatino Linotype"/>
        </w:rPr>
      </w:pPr>
    </w:p>
    <w:p w14:paraId="1BEA0038" w14:textId="4C961CE0" w:rsidR="00934A0C" w:rsidRPr="00BA3E92" w:rsidRDefault="00934A0C" w:rsidP="00856841">
      <w:pPr>
        <w:spacing w:line="360" w:lineRule="auto"/>
        <w:ind w:right="-93"/>
        <w:jc w:val="both"/>
        <w:rPr>
          <w:rFonts w:ascii="Palatino Linotype" w:hAnsi="Palatino Linotype"/>
        </w:rPr>
      </w:pPr>
      <w:r w:rsidRPr="00BA3E92">
        <w:rPr>
          <w:rFonts w:ascii="Palatino Linotype" w:hAnsi="Palatino Linotype"/>
        </w:rPr>
        <w:lastRenderedPageBreak/>
        <w:t xml:space="preserve">Así, por lo que se refiere al acceso a Datos Personales, </w:t>
      </w:r>
      <w:r w:rsidR="00AF3647" w:rsidRPr="00BA3E92">
        <w:rPr>
          <w:rFonts w:ascii="Palatino Linotype" w:hAnsi="Palatino Linotype"/>
        </w:rPr>
        <w:t xml:space="preserve">la Ley de Protección de Datos Personales en Posesión de Sujetos Obligados del Estado de México y Municipios prevé todo un entramado normativo,  destacando los siguientes artículos por ser </w:t>
      </w:r>
      <w:r w:rsidR="00E837B9" w:rsidRPr="00BA3E92">
        <w:rPr>
          <w:rFonts w:ascii="Palatino Linotype" w:hAnsi="Palatino Linotype"/>
        </w:rPr>
        <w:t xml:space="preserve">indispensables </w:t>
      </w:r>
      <w:r w:rsidR="00AF3647" w:rsidRPr="00BA3E92">
        <w:rPr>
          <w:rFonts w:ascii="Palatino Linotype" w:hAnsi="Palatino Linotype"/>
        </w:rPr>
        <w:t>en</w:t>
      </w:r>
      <w:r w:rsidR="00E837B9" w:rsidRPr="00BA3E92">
        <w:rPr>
          <w:rFonts w:ascii="Palatino Linotype" w:hAnsi="Palatino Linotype"/>
        </w:rPr>
        <w:t xml:space="preserve"> el estudio del presente recurso</w:t>
      </w:r>
      <w:r w:rsidRPr="00BA3E92">
        <w:rPr>
          <w:rFonts w:ascii="Palatino Linotype" w:hAnsi="Palatino Linotype"/>
        </w:rPr>
        <w:t>:</w:t>
      </w:r>
    </w:p>
    <w:p w14:paraId="7B173530" w14:textId="77777777" w:rsidR="00934A0C" w:rsidRPr="00BA3E92" w:rsidRDefault="00934A0C" w:rsidP="00856841">
      <w:pPr>
        <w:ind w:left="567" w:right="618"/>
        <w:jc w:val="both"/>
        <w:rPr>
          <w:rFonts w:ascii="Palatino Linotype" w:hAnsi="Palatino Linotype"/>
          <w:b/>
          <w:i/>
          <w:sz w:val="20"/>
          <w:szCs w:val="20"/>
        </w:rPr>
      </w:pPr>
    </w:p>
    <w:p w14:paraId="44607244"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“Del objeto de la Ley</w:t>
      </w:r>
    </w:p>
    <w:p w14:paraId="430C700C"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1.</w:t>
      </w:r>
      <w:r w:rsidRPr="00BA3E92">
        <w:rPr>
          <w:rFonts w:ascii="Palatino Linotype" w:hAnsi="Palatino Linotype"/>
          <w:i/>
          <w:sz w:val="22"/>
          <w:szCs w:val="22"/>
        </w:rPr>
        <w:t xml:space="preserve">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w:t>
      </w:r>
    </w:p>
    <w:p w14:paraId="4F3351ED"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Tiene por objeto establecer las bases, principios y procedimientos para tutelar y garantizar el derecho que tiene toda persona a la protección de sus datos personales, en posesión de los sujetos obligados.</w:t>
      </w:r>
    </w:p>
    <w:p w14:paraId="7EDADB91" w14:textId="77777777" w:rsidR="00934A0C" w:rsidRPr="00BA3E92" w:rsidRDefault="00934A0C" w:rsidP="00C535CC">
      <w:pPr>
        <w:ind w:left="851" w:right="899"/>
        <w:jc w:val="both"/>
        <w:rPr>
          <w:rFonts w:ascii="Palatino Linotype" w:hAnsi="Palatino Linotype"/>
          <w:i/>
          <w:sz w:val="22"/>
          <w:szCs w:val="22"/>
        </w:rPr>
      </w:pPr>
    </w:p>
    <w:p w14:paraId="2D264E27"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De las finalidades de la Ley</w:t>
      </w:r>
    </w:p>
    <w:p w14:paraId="3190E70A"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2.</w:t>
      </w:r>
      <w:r w:rsidRPr="00BA3E92">
        <w:rPr>
          <w:rFonts w:ascii="Palatino Linotype" w:hAnsi="Palatino Linotype"/>
          <w:i/>
          <w:sz w:val="22"/>
          <w:szCs w:val="22"/>
        </w:rPr>
        <w:t xml:space="preserve"> Son finalidades de la presente Ley:</w:t>
      </w:r>
    </w:p>
    <w:p w14:paraId="1EFC3F4E"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w:t>
      </w:r>
      <w:r w:rsidRPr="00BA3E92">
        <w:rPr>
          <w:rFonts w:ascii="Palatino Linotype" w:hAnsi="Palatino Linotype"/>
          <w:i/>
          <w:sz w:val="22"/>
          <w:szCs w:val="22"/>
        </w:rPr>
        <w:t xml:space="preserve"> Proveer lo necesario para que toda persona pueda ejercer su derecho fundamental a la protección de datos personales.</w:t>
      </w:r>
    </w:p>
    <w:p w14:paraId="4E15508D"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II.</w:t>
      </w:r>
      <w:r w:rsidRPr="00BA3E92">
        <w:rPr>
          <w:rFonts w:ascii="Palatino Linotype" w:hAnsi="Palatino Linotype"/>
          <w:i/>
          <w:sz w:val="22"/>
          <w:szCs w:val="22"/>
        </w:rPr>
        <w:t xml:space="preserve"> Garantizar la observancia de los principios de protección de datos personales en posesión de los sujetos obligados.</w:t>
      </w:r>
    </w:p>
    <w:p w14:paraId="22C01A6D"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III.</w:t>
      </w:r>
      <w:r w:rsidRPr="00BA3E92">
        <w:rPr>
          <w:rFonts w:ascii="Palatino Linotype" w:hAnsi="Palatino Linotype"/>
          <w:i/>
          <w:sz w:val="22"/>
          <w:szCs w:val="22"/>
        </w:rPr>
        <w:t xml:space="preserve"> Determinar procedimientos sencillos y expeditos para el acceso, rectificación, cancelación y oposición al tratamiento de datos personales.</w:t>
      </w:r>
    </w:p>
    <w:p w14:paraId="3EC27BF9"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IV.</w:t>
      </w:r>
      <w:r w:rsidRPr="00BA3E92">
        <w:rPr>
          <w:rFonts w:ascii="Palatino Linotype" w:hAnsi="Palatino Linotype"/>
          <w:i/>
          <w:sz w:val="22"/>
          <w:szCs w:val="22"/>
        </w:rPr>
        <w:t xml:space="preserve"> Proteger los datos personales en posesión de los sujetos obligados del Estado de México y municipios a los que se refiere esta Ley, con la finalidad de regular su debido tratamiento.</w:t>
      </w:r>
    </w:p>
    <w:p w14:paraId="461AD806"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w:t>
      </w:r>
      <w:r w:rsidRPr="00BA3E92">
        <w:rPr>
          <w:rFonts w:ascii="Palatino Linotype" w:hAnsi="Palatino Linotype"/>
          <w:i/>
          <w:sz w:val="22"/>
          <w:szCs w:val="22"/>
        </w:rPr>
        <w:t>. Promover la adopción de medidas de seguridad que garanticen, la integridad, disponibilidad y confidencialidad de los datos personales en posesión de los sujetos obligados, estableciendo los mecanismos para asegurar su cumplimiento.</w:t>
      </w:r>
    </w:p>
    <w:p w14:paraId="0EDE2C7C"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VI.</w:t>
      </w:r>
      <w:r w:rsidRPr="00BA3E92">
        <w:rPr>
          <w:rFonts w:ascii="Palatino Linotype" w:hAnsi="Palatino Linotype"/>
          <w:i/>
          <w:sz w:val="22"/>
          <w:szCs w:val="22"/>
        </w:rPr>
        <w:t xml:space="preserve"> Contribuir a la mejora de procedimientos y mecanismos que permitan la protección de los datos personales en posesión de los sujetos obligados.</w:t>
      </w:r>
    </w:p>
    <w:p w14:paraId="7C5D3D67"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VII.</w:t>
      </w:r>
      <w:r w:rsidRPr="00BA3E92">
        <w:rPr>
          <w:rFonts w:ascii="Palatino Linotype" w:hAnsi="Palatino Linotype"/>
          <w:i/>
          <w:sz w:val="22"/>
          <w:szCs w:val="22"/>
        </w:rPr>
        <w:t xml:space="preserve"> Promover, fomentar y difundir una cultura de protección de datos personales en el Estado de México y sus Municipios.</w:t>
      </w:r>
    </w:p>
    <w:p w14:paraId="200986A4"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VIII.</w:t>
      </w:r>
      <w:r w:rsidRPr="00BA3E92">
        <w:rPr>
          <w:rFonts w:ascii="Palatino Linotype" w:hAnsi="Palatino Linotype"/>
          <w:i/>
          <w:sz w:val="22"/>
          <w:szCs w:val="22"/>
        </w:rPr>
        <w:t xml:space="preserve"> Establecer los mecanismos para garantizar el cumplimiento y la efectiva aplicación de las medidas de apremio para aquellas conductas que contravengan las disposiciones previstas en esta Ley.</w:t>
      </w:r>
    </w:p>
    <w:p w14:paraId="287EFC8C"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lastRenderedPageBreak/>
        <w:t>IX.</w:t>
      </w:r>
      <w:r w:rsidRPr="00BA3E92">
        <w:rPr>
          <w:rFonts w:ascii="Palatino Linotype" w:hAnsi="Palatino Linotype"/>
          <w:i/>
          <w:sz w:val="22"/>
          <w:szCs w:val="22"/>
        </w:rPr>
        <w:t xml:space="preserve"> Establecer la competencia y funcionamiento del Instituto de Transparencia, Acceso a la Información Pública y Protección de Personales del Estado de México y Municipios en materia de protección de datos personales.</w:t>
      </w:r>
    </w:p>
    <w:p w14:paraId="2AAB5ED4"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X.</w:t>
      </w:r>
      <w:r w:rsidRPr="00BA3E92">
        <w:rPr>
          <w:rFonts w:ascii="Palatino Linotype" w:hAnsi="Palatino Linotype"/>
          <w:i/>
          <w:sz w:val="22"/>
          <w:szCs w:val="22"/>
        </w:rPr>
        <w:t xml:space="preserve"> Regular los medios de impugnación en la materia y los procedimientos para su interposición ante el Instituto de Transparencia, Acceso a la Información Pública y Protección de Personales del Estado de México y Municipios.</w:t>
      </w:r>
    </w:p>
    <w:p w14:paraId="0B61A7F0" w14:textId="77777777" w:rsidR="00934A0C" w:rsidRPr="00BA3E92" w:rsidRDefault="00934A0C" w:rsidP="00C535CC">
      <w:pPr>
        <w:ind w:left="851" w:right="899"/>
        <w:jc w:val="both"/>
        <w:rPr>
          <w:rFonts w:ascii="Palatino Linotype" w:hAnsi="Palatino Linotype"/>
          <w:i/>
          <w:sz w:val="22"/>
          <w:szCs w:val="22"/>
        </w:rPr>
      </w:pPr>
    </w:p>
    <w:p w14:paraId="3C744927"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De los Sujetos Obligados</w:t>
      </w:r>
    </w:p>
    <w:p w14:paraId="54272207"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3.</w:t>
      </w:r>
      <w:r w:rsidRPr="00BA3E92">
        <w:rPr>
          <w:rFonts w:ascii="Palatino Linotype" w:hAnsi="Palatino Linotype"/>
          <w:i/>
          <w:sz w:val="22"/>
          <w:szCs w:val="22"/>
        </w:rPr>
        <w:t xml:space="preserve"> Son sujetos obligados por esta Ley:</w:t>
      </w:r>
    </w:p>
    <w:p w14:paraId="7C513D9B"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w:t>
      </w:r>
      <w:r w:rsidRPr="00BA3E92">
        <w:rPr>
          <w:rFonts w:ascii="Palatino Linotype" w:hAnsi="Palatino Linotype"/>
          <w:i/>
          <w:sz w:val="22"/>
          <w:szCs w:val="22"/>
        </w:rPr>
        <w:t xml:space="preserve"> El Poder Ejecutivo.</w:t>
      </w:r>
    </w:p>
    <w:p w14:paraId="53B5660F"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II</w:t>
      </w:r>
      <w:r w:rsidRPr="00BA3E92">
        <w:rPr>
          <w:rFonts w:ascii="Palatino Linotype" w:hAnsi="Palatino Linotype"/>
          <w:i/>
          <w:sz w:val="22"/>
          <w:szCs w:val="22"/>
        </w:rPr>
        <w:t>. El Poder Legislativo.</w:t>
      </w:r>
    </w:p>
    <w:p w14:paraId="711925F0"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III.</w:t>
      </w:r>
      <w:r w:rsidRPr="00BA3E92">
        <w:rPr>
          <w:rFonts w:ascii="Palatino Linotype" w:hAnsi="Palatino Linotype"/>
          <w:i/>
          <w:sz w:val="22"/>
          <w:szCs w:val="22"/>
        </w:rPr>
        <w:t xml:space="preserve"> El Poder Judicial.</w:t>
      </w:r>
    </w:p>
    <w:p w14:paraId="6CD155E1"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IV.</w:t>
      </w:r>
      <w:r w:rsidRPr="00BA3E92">
        <w:rPr>
          <w:rFonts w:ascii="Palatino Linotype" w:hAnsi="Palatino Linotype"/>
          <w:i/>
          <w:sz w:val="22"/>
          <w:szCs w:val="22"/>
        </w:rPr>
        <w:t xml:space="preserve"> Los Ayuntamientos,</w:t>
      </w:r>
    </w:p>
    <w:p w14:paraId="35D895F2"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w:t>
      </w:r>
      <w:r w:rsidRPr="00BA3E92">
        <w:rPr>
          <w:rFonts w:ascii="Palatino Linotype" w:hAnsi="Palatino Linotype"/>
          <w:i/>
          <w:sz w:val="22"/>
          <w:szCs w:val="22"/>
        </w:rPr>
        <w:t xml:space="preserve"> Los Órganos y Organismos Constitucionales Autónomos.</w:t>
      </w:r>
    </w:p>
    <w:p w14:paraId="50FD2C78"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VI.</w:t>
      </w:r>
      <w:r w:rsidRPr="00BA3E92">
        <w:rPr>
          <w:rFonts w:ascii="Palatino Linotype" w:hAnsi="Palatino Linotype"/>
          <w:i/>
          <w:sz w:val="22"/>
          <w:szCs w:val="22"/>
        </w:rPr>
        <w:t xml:space="preserve"> Los Tribunales Administrativos.</w:t>
      </w:r>
    </w:p>
    <w:p w14:paraId="1B9FE358"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VII.</w:t>
      </w:r>
      <w:r w:rsidRPr="00BA3E92">
        <w:rPr>
          <w:rFonts w:ascii="Palatino Linotype" w:hAnsi="Palatino Linotype"/>
          <w:i/>
          <w:sz w:val="22"/>
          <w:szCs w:val="22"/>
        </w:rPr>
        <w:t xml:space="preserve"> Los Partidos Políticos.</w:t>
      </w:r>
    </w:p>
    <w:p w14:paraId="5FE16216"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VIII.</w:t>
      </w:r>
      <w:r w:rsidRPr="00BA3E92">
        <w:rPr>
          <w:rFonts w:ascii="Palatino Linotype" w:hAnsi="Palatino Linotype"/>
          <w:i/>
          <w:sz w:val="22"/>
          <w:szCs w:val="22"/>
        </w:rPr>
        <w:t xml:space="preserve"> Los Fideicomisos y Fondos Públicos.</w:t>
      </w:r>
    </w:p>
    <w:p w14:paraId="647CCBE5"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22A6EB3B"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En los demás supuestos, las personas físicas y jurídicas colectivas se sujetarán a lo previsto en las disposiciones legales aplicables.</w:t>
      </w:r>
    </w:p>
    <w:p w14:paraId="789B0481" w14:textId="77777777" w:rsidR="00934A0C" w:rsidRPr="00BA3E92" w:rsidRDefault="00934A0C" w:rsidP="00C535CC">
      <w:pPr>
        <w:ind w:left="851" w:right="899"/>
        <w:jc w:val="both"/>
        <w:rPr>
          <w:rFonts w:ascii="Palatino Linotype" w:hAnsi="Palatino Linotype"/>
          <w:i/>
          <w:sz w:val="22"/>
          <w:szCs w:val="22"/>
        </w:rPr>
      </w:pPr>
    </w:p>
    <w:p w14:paraId="6E08D367"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Glosario</w:t>
      </w:r>
    </w:p>
    <w:p w14:paraId="63A31113"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4.</w:t>
      </w:r>
      <w:r w:rsidRPr="00BA3E92">
        <w:rPr>
          <w:rFonts w:ascii="Palatino Linotype" w:hAnsi="Palatino Linotype"/>
          <w:i/>
          <w:sz w:val="22"/>
          <w:szCs w:val="22"/>
        </w:rPr>
        <w:t xml:space="preserve"> Para los efectos de esta Ley se entenderá por:</w:t>
      </w:r>
    </w:p>
    <w:p w14:paraId="01D2ED15"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w:t>
      </w:r>
    </w:p>
    <w:p w14:paraId="13DDF6AE"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XI. Datos personales:</w:t>
      </w:r>
      <w:r w:rsidRPr="00BA3E92">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54D1F98"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w:t>
      </w:r>
    </w:p>
    <w:p w14:paraId="3AC1E568" w14:textId="74574004" w:rsidR="00934A0C" w:rsidRPr="00BA3E92" w:rsidRDefault="00934A0C" w:rsidP="00C535CC">
      <w:pPr>
        <w:ind w:left="851" w:right="899"/>
        <w:rPr>
          <w:rFonts w:ascii="Palatino Linotype" w:hAnsi="Palatino Linotype"/>
          <w:i/>
          <w:sz w:val="22"/>
          <w:szCs w:val="22"/>
        </w:rPr>
      </w:pPr>
    </w:p>
    <w:p w14:paraId="3B8AA2CB"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Principios</w:t>
      </w:r>
    </w:p>
    <w:p w14:paraId="509421AF"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15</w:t>
      </w:r>
      <w:r w:rsidRPr="00BA3E92">
        <w:rPr>
          <w:rFonts w:ascii="Palatino Linotype" w:hAnsi="Palatino Linotype"/>
          <w:i/>
          <w:sz w:val="22"/>
          <w:szCs w:val="22"/>
        </w:rPr>
        <w:t xml:space="preserve"> Los responsables en el tratamiento de datos personales, observarán los principios de calidad, consentimiento, finalidad, información, lealtad, licitud, proporcionalidad y responsabilidad.</w:t>
      </w:r>
    </w:p>
    <w:p w14:paraId="5DDD0B8B" w14:textId="77777777" w:rsidR="00934A0C" w:rsidRPr="00BA3E92" w:rsidRDefault="00934A0C" w:rsidP="00C535CC">
      <w:pPr>
        <w:ind w:left="851" w:right="899"/>
        <w:jc w:val="both"/>
        <w:rPr>
          <w:rFonts w:ascii="Palatino Linotype" w:hAnsi="Palatino Linotype"/>
          <w:i/>
          <w:sz w:val="22"/>
          <w:szCs w:val="22"/>
        </w:rPr>
      </w:pPr>
    </w:p>
    <w:p w14:paraId="0410AC97"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Derechos ARCO</w:t>
      </w:r>
    </w:p>
    <w:p w14:paraId="0EB9CF36"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97.</w:t>
      </w:r>
      <w:r w:rsidRPr="00BA3E92">
        <w:rPr>
          <w:rFonts w:ascii="Palatino Linotype" w:hAnsi="Palatino Linotype"/>
          <w:i/>
          <w:sz w:val="22"/>
          <w:szCs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14:paraId="094F007F"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w:t>
      </w:r>
    </w:p>
    <w:p w14:paraId="36D2AC41" w14:textId="77777777" w:rsidR="00934A0C" w:rsidRPr="00BA3E92" w:rsidRDefault="00934A0C" w:rsidP="00C535CC">
      <w:pPr>
        <w:ind w:left="851" w:right="899"/>
        <w:jc w:val="both"/>
        <w:rPr>
          <w:rFonts w:ascii="Palatino Linotype" w:hAnsi="Palatino Linotype"/>
          <w:b/>
          <w:i/>
          <w:sz w:val="22"/>
          <w:szCs w:val="22"/>
        </w:rPr>
      </w:pPr>
    </w:p>
    <w:p w14:paraId="4B270238"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Medidas de seguridad administrativas, físicas y técnicas</w:t>
      </w:r>
    </w:p>
    <w:p w14:paraId="328CF88F"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38.</w:t>
      </w:r>
      <w:r w:rsidRPr="00BA3E92">
        <w:rPr>
          <w:rFonts w:ascii="Palatino Linotype" w:hAnsi="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w:t>
      </w:r>
    </w:p>
    <w:p w14:paraId="65285419"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autorizado o ilícito, de conformidad con lo dispuesto en los lineamientos que al efecto se expidan.</w:t>
      </w:r>
    </w:p>
    <w:p w14:paraId="572F2E3A" w14:textId="77777777" w:rsidR="00934A0C" w:rsidRPr="00BA3E92" w:rsidRDefault="00934A0C" w:rsidP="00C535CC">
      <w:pPr>
        <w:ind w:left="851" w:right="899"/>
        <w:jc w:val="both"/>
        <w:rPr>
          <w:rFonts w:ascii="Palatino Linotype" w:hAnsi="Palatino Linotype"/>
          <w:b/>
          <w:i/>
          <w:sz w:val="22"/>
          <w:szCs w:val="22"/>
        </w:rPr>
      </w:pPr>
    </w:p>
    <w:p w14:paraId="480D5D88"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Del Instituto</w:t>
      </w:r>
    </w:p>
    <w:p w14:paraId="43CA0AEA"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b/>
          <w:i/>
          <w:sz w:val="22"/>
          <w:szCs w:val="22"/>
        </w:rPr>
        <w:t>Artículo 81.</w:t>
      </w:r>
      <w:r w:rsidRPr="00BA3E92">
        <w:rPr>
          <w:rFonts w:ascii="Palatino Linotype" w:hAnsi="Palatino Linotype"/>
          <w:i/>
          <w:sz w:val="22"/>
          <w:szCs w:val="22"/>
        </w:rPr>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39118B0D" w14:textId="77777777" w:rsidR="00934A0C" w:rsidRPr="00BA3E92" w:rsidRDefault="00934A0C" w:rsidP="00C535CC">
      <w:pPr>
        <w:ind w:left="851" w:right="899"/>
        <w:jc w:val="both"/>
        <w:rPr>
          <w:rFonts w:ascii="Palatino Linotype" w:hAnsi="Palatino Linotype"/>
          <w:i/>
          <w:sz w:val="22"/>
          <w:szCs w:val="22"/>
        </w:rPr>
      </w:pPr>
      <w:r w:rsidRPr="00BA3E92">
        <w:rPr>
          <w:rFonts w:ascii="Palatino Linotype" w:hAnsi="Palatino Linotype"/>
          <w:i/>
          <w:sz w:val="22"/>
          <w:szCs w:val="22"/>
        </w:rPr>
        <w:t>(Énfasis añadido)</w:t>
      </w:r>
    </w:p>
    <w:p w14:paraId="7110359B" w14:textId="77777777" w:rsidR="00934A0C" w:rsidRPr="00BA3E92" w:rsidRDefault="00934A0C" w:rsidP="00C535CC">
      <w:pPr>
        <w:ind w:left="708" w:right="899"/>
        <w:jc w:val="both"/>
        <w:rPr>
          <w:rFonts w:ascii="Palatino Linotype" w:hAnsi="Palatino Linotype"/>
          <w:i/>
          <w:sz w:val="22"/>
          <w:szCs w:val="22"/>
        </w:rPr>
      </w:pPr>
    </w:p>
    <w:p w14:paraId="15E56AE1" w14:textId="7941975D" w:rsidR="00934A0C" w:rsidRPr="00BA3E92" w:rsidRDefault="00065869" w:rsidP="00856841">
      <w:pPr>
        <w:spacing w:line="360" w:lineRule="auto"/>
        <w:ind w:right="51"/>
        <w:jc w:val="both"/>
        <w:rPr>
          <w:rFonts w:ascii="Palatino Linotype" w:hAnsi="Palatino Linotype"/>
        </w:rPr>
      </w:pPr>
      <w:r w:rsidRPr="00BA3E92">
        <w:rPr>
          <w:rFonts w:ascii="Palatino Linotype" w:hAnsi="Palatino Linotype"/>
        </w:rPr>
        <w:t>El c</w:t>
      </w:r>
      <w:r w:rsidR="00E837B9" w:rsidRPr="00BA3E92">
        <w:rPr>
          <w:rFonts w:ascii="Palatino Linotype" w:hAnsi="Palatino Linotype"/>
        </w:rPr>
        <w:t xml:space="preserve">audal normativo </w:t>
      </w:r>
      <w:r w:rsidRPr="00BA3E92">
        <w:rPr>
          <w:rFonts w:ascii="Palatino Linotype" w:hAnsi="Palatino Linotype"/>
        </w:rPr>
        <w:t>citado</w:t>
      </w:r>
      <w:r w:rsidR="00E837B9" w:rsidRPr="00BA3E92">
        <w:rPr>
          <w:rFonts w:ascii="Palatino Linotype" w:hAnsi="Palatino Linotype"/>
        </w:rPr>
        <w:t xml:space="preserve"> nos permite confirmar que estamos ante la presencia </w:t>
      </w:r>
      <w:r w:rsidR="00934A0C" w:rsidRPr="00BA3E92">
        <w:rPr>
          <w:rFonts w:ascii="Palatino Linotype" w:hAnsi="Palatino Linotype"/>
        </w:rPr>
        <w:t>del ejercicio de acceso a la información y</w:t>
      </w:r>
      <w:r w:rsidRPr="00BA3E92">
        <w:rPr>
          <w:rFonts w:ascii="Palatino Linotype" w:hAnsi="Palatino Linotype"/>
        </w:rPr>
        <w:t>,</w:t>
      </w:r>
      <w:r w:rsidR="00934A0C" w:rsidRPr="00BA3E92">
        <w:rPr>
          <w:rFonts w:ascii="Palatino Linotype" w:hAnsi="Palatino Linotype"/>
        </w:rPr>
        <w:t xml:space="preserve"> por lo tanto, la vía empleada por </w:t>
      </w:r>
      <w:r w:rsidR="008C1848" w:rsidRPr="00BA3E92">
        <w:rPr>
          <w:rFonts w:ascii="Palatino Linotype" w:hAnsi="Palatino Linotype"/>
        </w:rPr>
        <w:t>la</w:t>
      </w:r>
      <w:r w:rsidR="00934A0C" w:rsidRPr="00BA3E92">
        <w:rPr>
          <w:rFonts w:ascii="Palatino Linotype" w:hAnsi="Palatino Linotype"/>
        </w:rPr>
        <w:t xml:space="preserve"> ahora </w:t>
      </w:r>
      <w:r w:rsidR="00934A0C" w:rsidRPr="00BA3E92">
        <w:rPr>
          <w:rFonts w:ascii="Palatino Linotype" w:hAnsi="Palatino Linotype"/>
          <w:b/>
        </w:rPr>
        <w:t xml:space="preserve">RECURRENTE </w:t>
      </w:r>
      <w:r w:rsidR="00934A0C" w:rsidRPr="00BA3E92">
        <w:rPr>
          <w:rFonts w:ascii="Palatino Linotype" w:hAnsi="Palatino Linotype"/>
        </w:rPr>
        <w:t>no es la adecuada,</w:t>
      </w:r>
      <w:r w:rsidRPr="00BA3E92">
        <w:rPr>
          <w:rFonts w:ascii="Palatino Linotype" w:hAnsi="Palatino Linotype"/>
        </w:rPr>
        <w:t xml:space="preserve"> sin embargo, ello no constituyó</w:t>
      </w:r>
      <w:r w:rsidR="00934A0C" w:rsidRPr="00BA3E92">
        <w:rPr>
          <w:rFonts w:ascii="Palatino Linotype" w:hAnsi="Palatino Linotype"/>
        </w:rPr>
        <w:t xml:space="preserve"> un obstáculo para </w:t>
      </w:r>
      <w:r w:rsidRPr="00BA3E92">
        <w:rPr>
          <w:rFonts w:ascii="Palatino Linotype" w:hAnsi="Palatino Linotype"/>
        </w:rPr>
        <w:t xml:space="preserve">que este Órgano garante </w:t>
      </w:r>
      <w:r w:rsidR="00934A0C" w:rsidRPr="00BA3E92">
        <w:rPr>
          <w:rFonts w:ascii="Palatino Linotype" w:hAnsi="Palatino Linotype"/>
        </w:rPr>
        <w:t>d</w:t>
      </w:r>
      <w:r w:rsidRPr="00BA3E92">
        <w:rPr>
          <w:rFonts w:ascii="Palatino Linotype" w:hAnsi="Palatino Linotype"/>
        </w:rPr>
        <w:t>iera</w:t>
      </w:r>
      <w:r w:rsidR="00934A0C" w:rsidRPr="00BA3E92">
        <w:rPr>
          <w:rFonts w:ascii="Palatino Linotype" w:hAnsi="Palatino Linotype"/>
        </w:rPr>
        <w:t xml:space="preserve"> trámite a la solicitud respectiva.</w:t>
      </w:r>
    </w:p>
    <w:p w14:paraId="1D41FF0D" w14:textId="77777777" w:rsidR="00934A0C" w:rsidRPr="00BA3E92" w:rsidRDefault="00934A0C" w:rsidP="00856841">
      <w:pPr>
        <w:spacing w:line="360" w:lineRule="auto"/>
        <w:ind w:right="51"/>
        <w:jc w:val="both"/>
        <w:rPr>
          <w:rFonts w:ascii="Palatino Linotype" w:hAnsi="Palatino Linotype"/>
        </w:rPr>
      </w:pPr>
    </w:p>
    <w:p w14:paraId="07E249E0" w14:textId="70374C74" w:rsidR="00934A0C" w:rsidRPr="00BA3E92" w:rsidRDefault="00934A0C" w:rsidP="00856841">
      <w:pPr>
        <w:spacing w:line="360" w:lineRule="auto"/>
        <w:ind w:right="51"/>
        <w:jc w:val="both"/>
        <w:rPr>
          <w:rFonts w:ascii="Palatino Linotype" w:hAnsi="Palatino Linotype"/>
        </w:rPr>
      </w:pPr>
      <w:r w:rsidRPr="00BA3E92">
        <w:rPr>
          <w:rFonts w:ascii="Palatino Linotype" w:hAnsi="Palatino Linotype"/>
        </w:rPr>
        <w:t xml:space="preserve">Derivado de lo anterior, si bien es cierto </w:t>
      </w:r>
      <w:r w:rsidR="00AF3647" w:rsidRPr="00BA3E92">
        <w:rPr>
          <w:rFonts w:ascii="Palatino Linotype" w:hAnsi="Palatino Linotype"/>
        </w:rPr>
        <w:t>e</w:t>
      </w:r>
      <w:r w:rsidR="008C1848" w:rsidRPr="00BA3E92">
        <w:rPr>
          <w:rFonts w:ascii="Palatino Linotype" w:hAnsi="Palatino Linotype"/>
        </w:rPr>
        <w:t>l</w:t>
      </w:r>
      <w:r w:rsidRPr="00BA3E92">
        <w:rPr>
          <w:rFonts w:ascii="Palatino Linotype" w:hAnsi="Palatino Linotype"/>
        </w:rPr>
        <w:t xml:space="preserve"> </w:t>
      </w:r>
      <w:r w:rsidRPr="00BA3E92">
        <w:rPr>
          <w:rFonts w:ascii="Palatino Linotype" w:hAnsi="Palatino Linotype" w:cs="Arial"/>
        </w:rPr>
        <w:t>solicitante</w:t>
      </w:r>
      <w:r w:rsidRPr="00BA3E92">
        <w:rPr>
          <w:rFonts w:ascii="Palatino Linotype" w:hAnsi="Palatino Linotype"/>
        </w:rPr>
        <w:t xml:space="preserve"> al momento de ingresar su solicitud lo hizo mediante la vía de acceso a la información, también </w:t>
      </w:r>
      <w:r w:rsidR="00AF3647" w:rsidRPr="00BA3E92">
        <w:rPr>
          <w:rFonts w:ascii="Palatino Linotype" w:hAnsi="Palatino Linotype"/>
        </w:rPr>
        <w:t>c</w:t>
      </w:r>
      <w:r w:rsidR="00E837B9" w:rsidRPr="00BA3E92">
        <w:rPr>
          <w:rFonts w:ascii="Palatino Linotype" w:hAnsi="Palatino Linotype"/>
        </w:rPr>
        <w:t xml:space="preserve">ierto </w:t>
      </w:r>
      <w:r w:rsidRPr="00BA3E92">
        <w:rPr>
          <w:rFonts w:ascii="Palatino Linotype" w:hAnsi="Palatino Linotype"/>
        </w:rPr>
        <w:t xml:space="preserve">es, que la </w:t>
      </w:r>
      <w:r w:rsidRPr="00BA3E92">
        <w:rPr>
          <w:rFonts w:ascii="Palatino Linotype" w:hAnsi="Palatino Linotype"/>
        </w:rPr>
        <w:lastRenderedPageBreak/>
        <w:t xml:space="preserve">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w:t>
      </w:r>
      <w:r w:rsidR="00E837B9" w:rsidRPr="00BA3E92">
        <w:rPr>
          <w:rFonts w:ascii="Palatino Linotype" w:hAnsi="Palatino Linotype"/>
        </w:rPr>
        <w:t xml:space="preserve">Órganos autónomos </w:t>
      </w:r>
      <w:r w:rsidRPr="00BA3E92">
        <w:rPr>
          <w:rFonts w:ascii="Palatino Linotype" w:hAnsi="Palatino Linotype"/>
        </w:rPr>
        <w:t xml:space="preserve">análogos a este Instituto, como es el caso del entonces Instituto Federal de Acceso a la Información y Protección de Datos (IFAI), quien </w:t>
      </w:r>
      <w:r w:rsidR="00E837B9" w:rsidRPr="00BA3E92">
        <w:rPr>
          <w:rFonts w:ascii="Palatino Linotype" w:hAnsi="Palatino Linotype"/>
        </w:rPr>
        <w:t xml:space="preserve">emitió el criterio </w:t>
      </w:r>
      <w:r w:rsidRPr="00BA3E92">
        <w:rPr>
          <w:rFonts w:ascii="Palatino Linotype" w:hAnsi="Palatino Linotype"/>
        </w:rPr>
        <w:t xml:space="preserve">0008/2009 que </w:t>
      </w:r>
      <w:r w:rsidR="00AF3647" w:rsidRPr="00BA3E92">
        <w:rPr>
          <w:rFonts w:ascii="Palatino Linotype" w:hAnsi="Palatino Linotype"/>
        </w:rPr>
        <w:t>a la literalidad señala</w:t>
      </w:r>
      <w:r w:rsidRPr="00BA3E92">
        <w:rPr>
          <w:rFonts w:ascii="Palatino Linotype" w:hAnsi="Palatino Linotype"/>
        </w:rPr>
        <w:t xml:space="preserve">: </w:t>
      </w:r>
    </w:p>
    <w:p w14:paraId="0F38DA0A" w14:textId="77777777" w:rsidR="00934A0C" w:rsidRPr="00BA3E92" w:rsidRDefault="00934A0C" w:rsidP="00856841">
      <w:pPr>
        <w:ind w:right="51"/>
        <w:jc w:val="both"/>
        <w:rPr>
          <w:rFonts w:ascii="Palatino Linotype" w:hAnsi="Palatino Linotype"/>
          <w:sz w:val="22"/>
          <w:szCs w:val="22"/>
        </w:rPr>
      </w:pPr>
    </w:p>
    <w:p w14:paraId="131165F0" w14:textId="77777777" w:rsidR="00934A0C" w:rsidRPr="00BA3E92" w:rsidRDefault="00934A0C" w:rsidP="00C535CC">
      <w:pPr>
        <w:ind w:left="851" w:right="899"/>
        <w:jc w:val="both"/>
        <w:rPr>
          <w:rFonts w:ascii="Palatino Linotype" w:hAnsi="Palatino Linotype"/>
          <w:b/>
          <w:i/>
          <w:sz w:val="22"/>
          <w:szCs w:val="22"/>
        </w:rPr>
      </w:pPr>
      <w:r w:rsidRPr="00BA3E92">
        <w:rPr>
          <w:rFonts w:ascii="Palatino Linotype" w:hAnsi="Palatino Linotype"/>
          <w:b/>
          <w:i/>
          <w:sz w:val="22"/>
          <w:szCs w:val="22"/>
        </w:rPr>
        <w:t xml:space="preserve">“CRITERIO 008/2009. </w:t>
      </w:r>
      <w:r w:rsidRPr="00BA3E92">
        <w:rPr>
          <w:rFonts w:ascii="Palatino Linotype" w:hAnsi="Palatino Linotype"/>
          <w:b/>
          <w:i/>
          <w:sz w:val="22"/>
          <w:szCs w:val="22"/>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BA3E92">
        <w:rPr>
          <w:rFonts w:ascii="Palatino Linotype" w:hAnsi="Palatino Linotype"/>
          <w:i/>
          <w:sz w:val="22"/>
          <w:szCs w:val="22"/>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w:t>
      </w:r>
      <w:r w:rsidRPr="00BA3E92">
        <w:rPr>
          <w:rFonts w:ascii="Palatino Linotype" w:hAnsi="Palatino Linotype"/>
          <w:i/>
          <w:sz w:val="22"/>
          <w:szCs w:val="22"/>
        </w:rPr>
        <w:lastRenderedPageBreak/>
        <w:t>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0C3D8ADC" w14:textId="77777777" w:rsidR="00934A0C" w:rsidRPr="00BA3E92" w:rsidRDefault="00934A0C" w:rsidP="00856841">
      <w:pPr>
        <w:ind w:right="50"/>
        <w:jc w:val="both"/>
        <w:rPr>
          <w:rFonts w:ascii="Palatino Linotype" w:hAnsi="Palatino Linotype" w:cs="Arial"/>
          <w:b/>
          <w:sz w:val="22"/>
          <w:szCs w:val="22"/>
        </w:rPr>
      </w:pPr>
    </w:p>
    <w:p w14:paraId="6AB03999" w14:textId="77777777" w:rsidR="008C1848" w:rsidRPr="00BA3E92" w:rsidRDefault="00934A0C" w:rsidP="00856841">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BA3E92">
        <w:rPr>
          <w:rFonts w:ascii="Palatino Linotype" w:hAnsi="Palatino Linotype" w:cs="Arial"/>
          <w:b/>
          <w:sz w:val="28"/>
          <w:szCs w:val="28"/>
        </w:rPr>
        <w:t>TERCERO.</w:t>
      </w:r>
      <w:r w:rsidRPr="00BA3E92">
        <w:rPr>
          <w:rFonts w:ascii="Palatino Linotype" w:hAnsi="Palatino Linotype" w:cs="Arial"/>
          <w:b/>
        </w:rPr>
        <w:t xml:space="preserve"> </w:t>
      </w:r>
      <w:r w:rsidRPr="00BA3E92">
        <w:rPr>
          <w:rFonts w:ascii="Palatino Linotype" w:hAnsi="Palatino Linotype" w:cs="Arial"/>
          <w:b/>
          <w:snapToGrid w:val="0"/>
        </w:rPr>
        <w:t xml:space="preserve">Legitimación para interponer el recurso de revisión respecto a datos de personas fallecidas. </w:t>
      </w:r>
    </w:p>
    <w:p w14:paraId="3004DAD0" w14:textId="319F44D9" w:rsidR="00934A0C" w:rsidRPr="00BA3E92" w:rsidRDefault="00E837B9" w:rsidP="00856841">
      <w:pPr>
        <w:pStyle w:val="Prrafodelista"/>
        <w:widowControl w:val="0"/>
        <w:autoSpaceDE w:val="0"/>
        <w:autoSpaceDN w:val="0"/>
        <w:adjustRightInd w:val="0"/>
        <w:spacing w:line="360" w:lineRule="auto"/>
        <w:ind w:left="0"/>
        <w:jc w:val="both"/>
        <w:rPr>
          <w:rFonts w:ascii="Palatino Linotype" w:hAnsi="Palatino Linotype"/>
        </w:rPr>
      </w:pPr>
      <w:r w:rsidRPr="00BA3E92">
        <w:rPr>
          <w:rFonts w:ascii="Palatino Linotype" w:hAnsi="Palatino Linotype"/>
        </w:rPr>
        <w:t xml:space="preserve">A efecto de legitimar la interposición del recuro de revisión relativo a los datos personales concernientes a personas fallecidas, </w:t>
      </w:r>
      <w:r w:rsidR="00934A0C" w:rsidRPr="00BA3E92">
        <w:rPr>
          <w:rFonts w:ascii="Palatino Linotype" w:hAnsi="Palatino Linotype"/>
        </w:rPr>
        <w:t>es preciso observar lo establecido en el artículo 122, de la Ley de Protección de Datos Personales en Posesión de Sujetos Obligados del Estado de México y Municipios, el cual indica:</w:t>
      </w:r>
    </w:p>
    <w:p w14:paraId="454B1C94" w14:textId="77777777" w:rsidR="00934A0C" w:rsidRPr="00BA3E92" w:rsidRDefault="00934A0C" w:rsidP="00856841">
      <w:pPr>
        <w:pStyle w:val="Prrafodelista"/>
        <w:widowControl w:val="0"/>
        <w:autoSpaceDE w:val="0"/>
        <w:autoSpaceDN w:val="0"/>
        <w:adjustRightInd w:val="0"/>
        <w:ind w:left="0"/>
        <w:jc w:val="both"/>
        <w:rPr>
          <w:rFonts w:ascii="Palatino Linotype" w:hAnsi="Palatino Linotype" w:cs="Arial"/>
          <w:b/>
        </w:rPr>
      </w:pPr>
    </w:p>
    <w:p w14:paraId="6D942A63" w14:textId="77777777" w:rsidR="00934A0C" w:rsidRPr="00BA3E92" w:rsidRDefault="00934A0C" w:rsidP="00856841">
      <w:pPr>
        <w:ind w:left="851" w:right="899"/>
        <w:jc w:val="both"/>
        <w:rPr>
          <w:rFonts w:ascii="Palatino Linotype" w:hAnsi="Palatino Linotype" w:cs="Arial"/>
          <w:i/>
          <w:sz w:val="22"/>
          <w:szCs w:val="22"/>
        </w:rPr>
      </w:pPr>
      <w:r w:rsidRPr="00BA3E92">
        <w:rPr>
          <w:rFonts w:ascii="Palatino Linotype" w:hAnsi="Palatino Linotype" w:cs="Arial"/>
          <w:i/>
          <w:sz w:val="22"/>
          <w:szCs w:val="22"/>
        </w:rPr>
        <w:t>“</w:t>
      </w:r>
      <w:r w:rsidRPr="00BA3E92">
        <w:rPr>
          <w:rFonts w:ascii="Palatino Linotype" w:hAnsi="Palatino Linotype" w:cs="Arial"/>
          <w:b/>
          <w:i/>
          <w:sz w:val="22"/>
          <w:szCs w:val="22"/>
        </w:rPr>
        <w:t>Interposición respecto a datos de personas fallecidas</w:t>
      </w:r>
      <w:r w:rsidRPr="00BA3E92">
        <w:rPr>
          <w:rFonts w:ascii="Palatino Linotype" w:hAnsi="Palatino Linotype" w:cs="Arial"/>
          <w:i/>
          <w:sz w:val="22"/>
          <w:szCs w:val="22"/>
        </w:rPr>
        <w:t xml:space="preserve"> </w:t>
      </w:r>
    </w:p>
    <w:p w14:paraId="682B02E3" w14:textId="77777777" w:rsidR="00934A0C" w:rsidRPr="00BA3E92" w:rsidRDefault="00934A0C" w:rsidP="00856841">
      <w:pPr>
        <w:ind w:left="851" w:right="899"/>
        <w:jc w:val="both"/>
        <w:rPr>
          <w:rFonts w:ascii="Palatino Linotype" w:hAnsi="Palatino Linotype" w:cs="Arial"/>
          <w:i/>
          <w:sz w:val="22"/>
          <w:szCs w:val="22"/>
        </w:rPr>
      </w:pPr>
      <w:r w:rsidRPr="00BA3E92">
        <w:rPr>
          <w:rFonts w:ascii="Palatino Linotype" w:hAnsi="Palatino Linotype" w:cs="Arial"/>
          <w:b/>
          <w:i/>
          <w:sz w:val="22"/>
          <w:szCs w:val="22"/>
        </w:rPr>
        <w:t>Artículo 122</w:t>
      </w:r>
      <w:r w:rsidRPr="00BA3E92">
        <w:rPr>
          <w:rFonts w:ascii="Palatino Linotype" w:hAnsi="Palatino Linotype" w:cs="Arial"/>
          <w:i/>
          <w:sz w:val="22"/>
          <w:szCs w:val="22"/>
        </w:rPr>
        <w:t xml:space="preserve">. </w:t>
      </w:r>
      <w:r w:rsidRPr="00BA3E92">
        <w:rPr>
          <w:rFonts w:ascii="Palatino Linotype" w:hAnsi="Palatino Linotype" w:cs="Arial"/>
          <w:b/>
          <w:i/>
          <w:sz w:val="22"/>
          <w:szCs w:val="22"/>
          <w:u w:val="single"/>
        </w:rPr>
        <w:t>La interposición de un recurso de revisión de datos personales concernientes a personas fallecidas, podrá realizarla la persona que acredite tener un interés jurídico o legítimo</w:t>
      </w:r>
      <w:r w:rsidRPr="00BA3E92">
        <w:rPr>
          <w:rFonts w:ascii="Palatino Linotype" w:hAnsi="Palatino Linotype" w:cs="Arial"/>
          <w:i/>
          <w:sz w:val="22"/>
          <w:szCs w:val="22"/>
        </w:rPr>
        <w:t>.</w:t>
      </w:r>
    </w:p>
    <w:p w14:paraId="551AA018" w14:textId="77777777" w:rsidR="00934A0C" w:rsidRPr="00BA3E92" w:rsidRDefault="00934A0C" w:rsidP="00856841">
      <w:pPr>
        <w:ind w:left="851" w:right="899"/>
        <w:jc w:val="both"/>
        <w:rPr>
          <w:rFonts w:ascii="Palatino Linotype" w:hAnsi="Palatino Linotype" w:cs="Arial"/>
          <w:sz w:val="22"/>
          <w:szCs w:val="22"/>
          <w:lang w:eastAsia="es-MX"/>
        </w:rPr>
      </w:pPr>
      <w:r w:rsidRPr="00BA3E92">
        <w:rPr>
          <w:rFonts w:ascii="Palatino Linotype" w:hAnsi="Palatino Linotype" w:cs="Arial"/>
          <w:sz w:val="22"/>
          <w:szCs w:val="22"/>
          <w:lang w:eastAsia="es-MX"/>
        </w:rPr>
        <w:t>(Énfasis añadido)</w:t>
      </w:r>
    </w:p>
    <w:p w14:paraId="797CAC8E" w14:textId="77777777" w:rsidR="00934A0C" w:rsidRPr="00BA3E92" w:rsidRDefault="00934A0C" w:rsidP="00856841">
      <w:pPr>
        <w:ind w:left="851" w:right="899"/>
        <w:jc w:val="both"/>
        <w:rPr>
          <w:rFonts w:ascii="Palatino Linotype" w:hAnsi="Palatino Linotype" w:cs="Arial"/>
          <w:i/>
          <w:sz w:val="22"/>
          <w:szCs w:val="22"/>
        </w:rPr>
      </w:pPr>
    </w:p>
    <w:p w14:paraId="3EF4BCBF" w14:textId="2B5FBD3D" w:rsidR="00934A0C" w:rsidRPr="00BA3E92" w:rsidRDefault="00934A0C" w:rsidP="00856841">
      <w:pPr>
        <w:widowControl w:val="0"/>
        <w:autoSpaceDE w:val="0"/>
        <w:autoSpaceDN w:val="0"/>
        <w:adjustRightInd w:val="0"/>
        <w:spacing w:line="360" w:lineRule="auto"/>
        <w:jc w:val="both"/>
        <w:rPr>
          <w:rFonts w:ascii="Palatino Linotype" w:hAnsi="Palatino Linotype" w:cs="Arial"/>
        </w:rPr>
      </w:pPr>
      <w:r w:rsidRPr="00BA3E92">
        <w:rPr>
          <w:rFonts w:ascii="Palatino Linotype" w:hAnsi="Palatino Linotype" w:cs="Arial"/>
        </w:rPr>
        <w:t>Del precepto transcrito se desprende que, podrá realizarl</w:t>
      </w:r>
      <w:r w:rsidR="00E837B9" w:rsidRPr="00BA3E92">
        <w:rPr>
          <w:rFonts w:ascii="Palatino Linotype" w:hAnsi="Palatino Linotype" w:cs="Arial"/>
        </w:rPr>
        <w:t>o</w:t>
      </w:r>
      <w:r w:rsidRPr="00BA3E92">
        <w:rPr>
          <w:rFonts w:ascii="Palatino Linotype" w:hAnsi="Palatino Linotype" w:cs="Arial"/>
        </w:rPr>
        <w:t xml:space="preserve"> quien acredite tener un </w:t>
      </w:r>
      <w:r w:rsidRPr="00BA3E92">
        <w:rPr>
          <w:rFonts w:ascii="Palatino Linotype" w:hAnsi="Palatino Linotype" w:cs="Arial"/>
          <w:b/>
        </w:rPr>
        <w:t>interés jurídico o legítimo</w:t>
      </w:r>
      <w:r w:rsidRPr="00BA3E92">
        <w:rPr>
          <w:rFonts w:ascii="Palatino Linotype" w:hAnsi="Palatino Linotype" w:cs="Arial"/>
        </w:rPr>
        <w:t>.</w:t>
      </w:r>
    </w:p>
    <w:p w14:paraId="4DF9BA49" w14:textId="77777777" w:rsidR="00934A0C" w:rsidRPr="00BA3E92" w:rsidRDefault="00934A0C" w:rsidP="00856841">
      <w:pPr>
        <w:widowControl w:val="0"/>
        <w:autoSpaceDE w:val="0"/>
        <w:autoSpaceDN w:val="0"/>
        <w:adjustRightInd w:val="0"/>
        <w:spacing w:line="360" w:lineRule="auto"/>
        <w:jc w:val="both"/>
        <w:rPr>
          <w:rFonts w:ascii="Palatino Linotype" w:hAnsi="Palatino Linotype" w:cs="Arial"/>
        </w:rPr>
      </w:pPr>
    </w:p>
    <w:p w14:paraId="591D60A6" w14:textId="79CE001B" w:rsidR="008C1848" w:rsidRPr="00BA3E92" w:rsidRDefault="00E837B9" w:rsidP="00856841">
      <w:pPr>
        <w:widowControl w:val="0"/>
        <w:autoSpaceDE w:val="0"/>
        <w:autoSpaceDN w:val="0"/>
        <w:adjustRightInd w:val="0"/>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t>Por lo que</w:t>
      </w:r>
      <w:r w:rsidR="008C1848" w:rsidRPr="00BA3E92">
        <w:rPr>
          <w:rFonts w:ascii="Palatino Linotype" w:hAnsi="Palatino Linotype" w:cs="Palatino Linotype"/>
          <w:color w:val="000000"/>
        </w:rPr>
        <w:t xml:space="preserve">, a efecto de dar claridad respecto de los términos de interés jurídico e interés legítimo, es necesario señalar la </w:t>
      </w:r>
      <w:r w:rsidR="008C1848" w:rsidRPr="00BA3E92">
        <w:rPr>
          <w:rFonts w:ascii="Palatino Linotype" w:hAnsi="Palatino Linotype" w:cs="Arial"/>
        </w:rPr>
        <w:t>definición</w:t>
      </w:r>
      <w:r w:rsidR="008C1848" w:rsidRPr="00BA3E92">
        <w:rPr>
          <w:rFonts w:ascii="Palatino Linotype" w:hAnsi="Palatino Linotype" w:cs="Palatino Linotype"/>
          <w:color w:val="000000"/>
        </w:rPr>
        <w:t xml:space="preserve"> legal prevista </w:t>
      </w:r>
      <w:r w:rsidRPr="00BA3E92">
        <w:rPr>
          <w:rFonts w:ascii="Palatino Linotype" w:hAnsi="Palatino Linotype" w:cs="Palatino Linotype"/>
          <w:color w:val="000000"/>
        </w:rPr>
        <w:t xml:space="preserve">en </w:t>
      </w:r>
      <w:r w:rsidR="008C1848" w:rsidRPr="00BA3E92">
        <w:rPr>
          <w:rFonts w:ascii="Palatino Linotype" w:hAnsi="Palatino Linotype" w:cs="Palatino Linotype"/>
          <w:color w:val="000000"/>
        </w:rPr>
        <w:t>el artículo 231 del Código de Procedimientos Administrativos del Estado de México, de aplicación supletoria</w:t>
      </w:r>
      <w:r w:rsidRPr="00BA3E92">
        <w:rPr>
          <w:rFonts w:ascii="Palatino Linotype" w:hAnsi="Palatino Linotype" w:cs="Palatino Linotype"/>
          <w:color w:val="000000"/>
        </w:rPr>
        <w:t xml:space="preserve"> </w:t>
      </w:r>
      <w:r w:rsidR="00DD557A" w:rsidRPr="00BA3E92">
        <w:rPr>
          <w:rFonts w:ascii="Palatino Linotype" w:hAnsi="Palatino Linotype" w:cs="Palatino Linotype"/>
          <w:color w:val="000000"/>
        </w:rPr>
        <w:t xml:space="preserve">en relación al artículo 11 de </w:t>
      </w:r>
      <w:r w:rsidR="008C1848" w:rsidRPr="00BA3E92">
        <w:rPr>
          <w:rFonts w:ascii="Palatino Linotype" w:hAnsi="Palatino Linotype" w:cs="Palatino Linotype"/>
          <w:color w:val="000000"/>
        </w:rPr>
        <w:t xml:space="preserve">la Ley de Protección de Datos Personales en Posesión de </w:t>
      </w:r>
      <w:r w:rsidR="008C1848" w:rsidRPr="00BA3E92">
        <w:rPr>
          <w:rFonts w:ascii="Palatino Linotype" w:hAnsi="Palatino Linotype" w:cs="Palatino Linotype"/>
          <w:color w:val="000000"/>
        </w:rPr>
        <w:lastRenderedPageBreak/>
        <w:t>Sujetos Obligados del Estado de México y Municipios</w:t>
      </w:r>
      <w:r w:rsidR="00DD557A" w:rsidRPr="00BA3E92">
        <w:rPr>
          <w:rStyle w:val="Refdenotaalpie"/>
          <w:rFonts w:ascii="Palatino Linotype" w:hAnsi="Palatino Linotype" w:cs="Palatino Linotype"/>
          <w:color w:val="000000"/>
        </w:rPr>
        <w:footnoteReference w:id="1"/>
      </w:r>
      <w:r w:rsidR="008C1848" w:rsidRPr="00BA3E92">
        <w:rPr>
          <w:rFonts w:ascii="Palatino Linotype" w:hAnsi="Palatino Linotype" w:cs="Palatino Linotype"/>
          <w:color w:val="000000"/>
        </w:rPr>
        <w:t>, que para mayor ilustración, se transcribe a continuación:</w:t>
      </w:r>
    </w:p>
    <w:p w14:paraId="5711A7C8" w14:textId="77777777" w:rsidR="008C1848" w:rsidRPr="00BA3E92" w:rsidRDefault="008C1848" w:rsidP="00856841">
      <w:pPr>
        <w:jc w:val="both"/>
        <w:rPr>
          <w:rFonts w:ascii="Palatino Linotype" w:hAnsi="Palatino Linotype" w:cs="Palatino Linotype"/>
          <w:color w:val="000000"/>
          <w:sz w:val="23"/>
          <w:szCs w:val="23"/>
        </w:rPr>
      </w:pPr>
    </w:p>
    <w:p w14:paraId="5B5E7793" w14:textId="77777777" w:rsidR="008C1848" w:rsidRPr="00BA3E92" w:rsidRDefault="008C1848" w:rsidP="00C535CC">
      <w:pPr>
        <w:tabs>
          <w:tab w:val="left" w:pos="851"/>
        </w:tabs>
        <w:ind w:left="851" w:right="899"/>
        <w:jc w:val="both"/>
        <w:rPr>
          <w:rFonts w:ascii="Palatino Linotype" w:hAnsi="Palatino Linotype" w:cs="Palatino Linotype"/>
          <w:color w:val="000000"/>
          <w:sz w:val="23"/>
          <w:szCs w:val="23"/>
        </w:rPr>
      </w:pPr>
      <w:r w:rsidRPr="00BA3E92">
        <w:rPr>
          <w:rFonts w:ascii="Palatino Linotype" w:hAnsi="Palatino Linotype"/>
          <w:i/>
          <w:iCs/>
          <w:sz w:val="22"/>
          <w:szCs w:val="22"/>
        </w:rPr>
        <w:t>“</w:t>
      </w:r>
      <w:r w:rsidRPr="00BA3E92">
        <w:rPr>
          <w:rFonts w:ascii="Palatino Linotype" w:hAnsi="Palatino Linotype"/>
          <w:b/>
          <w:bCs/>
          <w:i/>
          <w:iCs/>
          <w:sz w:val="22"/>
          <w:szCs w:val="22"/>
        </w:rPr>
        <w:t>Artículo 231</w:t>
      </w:r>
      <w:r w:rsidRPr="00BA3E92">
        <w:rPr>
          <w:rFonts w:ascii="Palatino Linotype" w:hAnsi="Palatino Linotype"/>
          <w:i/>
          <w:iCs/>
          <w:sz w:val="22"/>
          <w:szCs w:val="22"/>
        </w:rPr>
        <w:t xml:space="preserve">.- </w:t>
      </w:r>
      <w:r w:rsidRPr="00BA3E92">
        <w:rPr>
          <w:rFonts w:ascii="Palatino Linotype" w:hAnsi="Palatino Linotype"/>
          <w:b/>
          <w:bCs/>
          <w:i/>
          <w:iCs/>
          <w:sz w:val="22"/>
          <w:szCs w:val="22"/>
        </w:rPr>
        <w:t xml:space="preserve">Sólo podrán intervenir en juicio los particulares que tengan un interés jurídico o legítimo </w:t>
      </w:r>
      <w:r w:rsidRPr="00BA3E92">
        <w:rPr>
          <w:rFonts w:ascii="Palatino Linotype" w:hAnsi="Palatino Linotype"/>
          <w:i/>
          <w:iCs/>
          <w:sz w:val="22"/>
          <w:szCs w:val="22"/>
        </w:rPr>
        <w:t xml:space="preserve">que funde su pretensión. </w:t>
      </w:r>
      <w:r w:rsidRPr="00BA3E92">
        <w:rPr>
          <w:rFonts w:ascii="Palatino Linotype" w:hAnsi="Palatino Linotype"/>
          <w:b/>
          <w:bCs/>
          <w:i/>
          <w:iCs/>
          <w:sz w:val="22"/>
          <w:szCs w:val="22"/>
        </w:rPr>
        <w:t xml:space="preserve">Tienen interés jurídico los titulares de un derecho subjetivo público </w:t>
      </w:r>
      <w:r w:rsidRPr="00BA3E92">
        <w:rPr>
          <w:rFonts w:ascii="Palatino Linotype" w:hAnsi="Palatino Linotype"/>
          <w:i/>
          <w:iCs/>
          <w:sz w:val="22"/>
          <w:szCs w:val="22"/>
        </w:rPr>
        <w:t xml:space="preserve">e </w:t>
      </w:r>
      <w:r w:rsidRPr="00BA3E92">
        <w:rPr>
          <w:rFonts w:ascii="Palatino Linotype" w:hAnsi="Palatino Linotype"/>
          <w:b/>
          <w:bCs/>
          <w:i/>
          <w:iCs/>
          <w:sz w:val="22"/>
          <w:szCs w:val="22"/>
        </w:rPr>
        <w:t>interés legítimo quienes invoquen situaciones de hecho protegidas por el orden jurídico</w:t>
      </w:r>
      <w:r w:rsidRPr="00BA3E92">
        <w:rPr>
          <w:rFonts w:ascii="Palatino Linotype" w:hAnsi="Palatino Linotype"/>
          <w:i/>
          <w:iCs/>
          <w:sz w:val="22"/>
          <w:szCs w:val="22"/>
        </w:rPr>
        <w:t xml:space="preserve">, tanto de un sujeto determinado como de los integrantes de un grupo de individuos, </w:t>
      </w:r>
      <w:r w:rsidRPr="00BA3E92">
        <w:rPr>
          <w:rFonts w:ascii="Palatino Linotype" w:hAnsi="Palatino Linotype"/>
          <w:b/>
          <w:bCs/>
          <w:i/>
          <w:iCs/>
          <w:sz w:val="22"/>
          <w:szCs w:val="22"/>
        </w:rPr>
        <w:t>diferenciados del conjunto general de la sociedad</w:t>
      </w:r>
      <w:r w:rsidRPr="00BA3E92">
        <w:rPr>
          <w:rFonts w:ascii="Palatino Linotype" w:hAnsi="Palatino Linotype"/>
          <w:i/>
          <w:iCs/>
          <w:sz w:val="22"/>
          <w:szCs w:val="22"/>
        </w:rPr>
        <w:t>.”</w:t>
      </w:r>
    </w:p>
    <w:p w14:paraId="521E2D06" w14:textId="77777777" w:rsidR="008C1848" w:rsidRPr="00BA3E92" w:rsidRDefault="008C1848" w:rsidP="00856841">
      <w:pPr>
        <w:jc w:val="both"/>
        <w:rPr>
          <w:rFonts w:ascii="Palatino Linotype" w:hAnsi="Palatino Linotype" w:cs="Palatino Linotype"/>
          <w:color w:val="000000"/>
          <w:sz w:val="23"/>
          <w:szCs w:val="23"/>
        </w:rPr>
      </w:pPr>
    </w:p>
    <w:p w14:paraId="6AB22B39" w14:textId="0B5D5BF7" w:rsidR="008C1848" w:rsidRPr="00BA3E92" w:rsidRDefault="008C1848" w:rsidP="00856841">
      <w:pPr>
        <w:widowControl w:val="0"/>
        <w:autoSpaceDE w:val="0"/>
        <w:autoSpaceDN w:val="0"/>
        <w:adjustRightInd w:val="0"/>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t>Así, al desentrañar el artículo de referencia tenemos los elementos que integran</w:t>
      </w:r>
      <w:r w:rsidR="00BD0153" w:rsidRPr="00BA3E92">
        <w:rPr>
          <w:rFonts w:ascii="Palatino Linotype" w:hAnsi="Palatino Linotype" w:cs="Palatino Linotype"/>
          <w:color w:val="000000"/>
        </w:rPr>
        <w:t xml:space="preserve"> el interés jurídico y legítimo.</w:t>
      </w:r>
      <w:r w:rsidRPr="00BA3E92">
        <w:rPr>
          <w:rFonts w:ascii="Palatino Linotype" w:hAnsi="Palatino Linotype" w:cs="Palatino Linotype"/>
          <w:color w:val="000000"/>
        </w:rPr>
        <w:t xml:space="preserve"> </w:t>
      </w:r>
    </w:p>
    <w:p w14:paraId="50312710" w14:textId="77777777" w:rsidR="008C1848" w:rsidRPr="00BA3E92" w:rsidRDefault="008C1848" w:rsidP="00856841">
      <w:pPr>
        <w:spacing w:line="360" w:lineRule="auto"/>
        <w:jc w:val="both"/>
        <w:rPr>
          <w:rFonts w:ascii="Palatino Linotype" w:hAnsi="Palatino Linotype" w:cs="Palatino Linotype"/>
          <w:color w:val="000000"/>
        </w:rPr>
      </w:pPr>
    </w:p>
    <w:p w14:paraId="08B4663C" w14:textId="1B416F1F" w:rsidR="008C1848" w:rsidRPr="00BA3E92" w:rsidRDefault="008C1848" w:rsidP="00856841">
      <w:pPr>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t xml:space="preserve">En cuanto al </w:t>
      </w:r>
      <w:r w:rsidRPr="00BA3E92">
        <w:rPr>
          <w:rFonts w:ascii="Palatino Linotype" w:hAnsi="Palatino Linotype" w:cs="Palatino Linotype"/>
          <w:b/>
          <w:color w:val="000000"/>
        </w:rPr>
        <w:t>interés jurídico</w:t>
      </w:r>
      <w:r w:rsidR="00DD557A" w:rsidRPr="00BA3E92">
        <w:rPr>
          <w:rFonts w:ascii="Palatino Linotype" w:hAnsi="Palatino Linotype" w:cs="Palatino Linotype"/>
          <w:b/>
          <w:color w:val="000000"/>
        </w:rPr>
        <w:t xml:space="preserve">, </w:t>
      </w:r>
      <w:r w:rsidR="00DD557A" w:rsidRPr="00BA3E92">
        <w:rPr>
          <w:rFonts w:ascii="Palatino Linotype" w:hAnsi="Palatino Linotype" w:cs="Palatino Linotype"/>
          <w:color w:val="000000"/>
        </w:rPr>
        <w:t>se entiende que corresponde al:</w:t>
      </w:r>
    </w:p>
    <w:p w14:paraId="0BC2C1F9" w14:textId="77777777" w:rsidR="008C1848" w:rsidRPr="00BA3E92" w:rsidRDefault="008C1848" w:rsidP="00856841">
      <w:pPr>
        <w:autoSpaceDE w:val="0"/>
        <w:autoSpaceDN w:val="0"/>
        <w:adjustRightInd w:val="0"/>
        <w:spacing w:line="360" w:lineRule="auto"/>
        <w:rPr>
          <w:rFonts w:ascii="Palatino Linotype" w:hAnsi="Palatino Linotype" w:cs="Palatino Linotype"/>
          <w:color w:val="000000"/>
        </w:rPr>
      </w:pPr>
    </w:p>
    <w:p w14:paraId="49982D72" w14:textId="77777777" w:rsidR="008C1848" w:rsidRPr="00BA3E92" w:rsidRDefault="008C1848" w:rsidP="00856841">
      <w:pPr>
        <w:pStyle w:val="Prrafodelista"/>
        <w:numPr>
          <w:ilvl w:val="0"/>
          <w:numId w:val="26"/>
        </w:numPr>
        <w:autoSpaceDE w:val="0"/>
        <w:autoSpaceDN w:val="0"/>
        <w:adjustRightInd w:val="0"/>
        <w:spacing w:line="360" w:lineRule="auto"/>
        <w:contextualSpacing/>
        <w:rPr>
          <w:rFonts w:ascii="Palatino Linotype" w:hAnsi="Palatino Linotype" w:cs="Palatino Linotype"/>
          <w:color w:val="000000"/>
        </w:rPr>
      </w:pPr>
      <w:r w:rsidRPr="00BA3E92">
        <w:rPr>
          <w:rFonts w:ascii="Palatino Linotype" w:hAnsi="Palatino Linotype" w:cs="Palatino Linotype"/>
          <w:color w:val="000000"/>
        </w:rPr>
        <w:t xml:space="preserve">Titular de un derecho subjetivo público. </w:t>
      </w:r>
    </w:p>
    <w:p w14:paraId="6E144CE5" w14:textId="77777777" w:rsidR="008C1848" w:rsidRPr="00BA3E92" w:rsidRDefault="008C1848" w:rsidP="00856841">
      <w:pPr>
        <w:autoSpaceDE w:val="0"/>
        <w:autoSpaceDN w:val="0"/>
        <w:adjustRightInd w:val="0"/>
        <w:spacing w:line="360" w:lineRule="auto"/>
        <w:rPr>
          <w:rFonts w:ascii="Palatino Linotype" w:hAnsi="Palatino Linotype" w:cs="Palatino Linotype"/>
          <w:color w:val="000000"/>
        </w:rPr>
      </w:pPr>
    </w:p>
    <w:p w14:paraId="1BD6EF45" w14:textId="289ECDE3" w:rsidR="008C1848" w:rsidRPr="00BA3E92" w:rsidRDefault="008C1848" w:rsidP="00856841">
      <w:pPr>
        <w:widowControl w:val="0"/>
        <w:autoSpaceDE w:val="0"/>
        <w:autoSpaceDN w:val="0"/>
        <w:adjustRightInd w:val="0"/>
        <w:spacing w:line="360" w:lineRule="auto"/>
        <w:jc w:val="both"/>
        <w:rPr>
          <w:rFonts w:ascii="Palatino Linotype" w:hAnsi="Palatino Linotype"/>
        </w:rPr>
      </w:pPr>
      <w:r w:rsidRPr="00BA3E92">
        <w:rPr>
          <w:rFonts w:ascii="Palatino Linotype" w:hAnsi="Palatino Linotype" w:cs="Palatino Linotype"/>
          <w:color w:val="000000"/>
        </w:rPr>
        <w:t xml:space="preserve">Este tipo de interés lo constituye </w:t>
      </w:r>
      <w:r w:rsidRPr="00BA3E92">
        <w:rPr>
          <w:rFonts w:ascii="Palatino Linotype" w:hAnsi="Palatino Linotype" w:cs="Palatino Linotype"/>
          <w:b/>
          <w:bCs/>
          <w:color w:val="000000"/>
        </w:rPr>
        <w:t>la existencia o actualización de un derecho subjetivo jurídicamente tutelado que puede afectarse, por comisión u omisión mediante un acto de autoridad</w:t>
      </w:r>
      <w:r w:rsidR="00BD0153" w:rsidRPr="00BA3E92">
        <w:rPr>
          <w:rFonts w:ascii="Palatino Linotype" w:hAnsi="Palatino Linotype" w:cs="Palatino Linotype"/>
          <w:color w:val="000000"/>
        </w:rPr>
        <w:t xml:space="preserve">, teniendo únicamente </w:t>
      </w:r>
      <w:r w:rsidRPr="00BA3E92">
        <w:rPr>
          <w:rFonts w:ascii="Palatino Linotype" w:hAnsi="Palatino Linotype" w:cs="Palatino Linotype"/>
          <w:color w:val="000000"/>
        </w:rPr>
        <w:t xml:space="preserve">el titular de </w:t>
      </w:r>
      <w:r w:rsidR="00BD0153" w:rsidRPr="00BA3E92">
        <w:rPr>
          <w:rFonts w:ascii="Palatino Linotype" w:hAnsi="Palatino Linotype" w:cs="Palatino Linotype"/>
          <w:color w:val="000000"/>
        </w:rPr>
        <w:t>ese derecho,</w:t>
      </w:r>
      <w:r w:rsidRPr="00BA3E92">
        <w:rPr>
          <w:rFonts w:ascii="Palatino Linotype" w:hAnsi="Palatino Linotype" w:cs="Palatino Linotype"/>
          <w:color w:val="000000"/>
        </w:rPr>
        <w:t xml:space="preserve"> la facultad de</w:t>
      </w:r>
      <w:r w:rsidR="00BD0153" w:rsidRPr="00BA3E92">
        <w:rPr>
          <w:rFonts w:ascii="Palatino Linotype" w:hAnsi="Palatino Linotype" w:cs="Palatino Linotype"/>
          <w:color w:val="000000"/>
        </w:rPr>
        <w:t xml:space="preserve"> acudir ante las autoridades</w:t>
      </w:r>
      <w:r w:rsidRPr="00BA3E92">
        <w:rPr>
          <w:rFonts w:ascii="Palatino Linotype" w:hAnsi="Palatino Linotype" w:cs="Palatino Linotype"/>
          <w:color w:val="000000"/>
        </w:rPr>
        <w:t xml:space="preserve"> correspond</w:t>
      </w:r>
      <w:r w:rsidR="00BD0153" w:rsidRPr="00BA3E92">
        <w:rPr>
          <w:rFonts w:ascii="Palatino Linotype" w:hAnsi="Palatino Linotype" w:cs="Palatino Linotype"/>
          <w:color w:val="000000"/>
        </w:rPr>
        <w:t>ientes</w:t>
      </w:r>
      <w:r w:rsidRPr="00BA3E92">
        <w:rPr>
          <w:rFonts w:ascii="Palatino Linotype" w:hAnsi="Palatino Linotype" w:cs="Palatino Linotype"/>
          <w:color w:val="000000"/>
        </w:rPr>
        <w:t xml:space="preserve"> cuando se</w:t>
      </w:r>
      <w:r w:rsidR="00BD0153" w:rsidRPr="00BA3E92">
        <w:rPr>
          <w:rFonts w:ascii="Palatino Linotype" w:hAnsi="Palatino Linotype" w:cs="Palatino Linotype"/>
          <w:color w:val="000000"/>
        </w:rPr>
        <w:t>a transgredido</w:t>
      </w:r>
      <w:r w:rsidRPr="00BA3E92">
        <w:rPr>
          <w:rFonts w:ascii="Palatino Linotype" w:hAnsi="Palatino Linotype" w:cs="Palatino Linotype"/>
          <w:color w:val="000000"/>
        </w:rPr>
        <w:t xml:space="preserve"> por la actuación de cierta autoridad.</w:t>
      </w:r>
    </w:p>
    <w:p w14:paraId="1FA5EA22" w14:textId="77777777" w:rsidR="008C1848" w:rsidRPr="00BA3E92" w:rsidRDefault="008C1848" w:rsidP="00856841">
      <w:pPr>
        <w:spacing w:line="360" w:lineRule="auto"/>
        <w:jc w:val="both"/>
        <w:rPr>
          <w:rFonts w:ascii="Palatino Linotype" w:hAnsi="Palatino Linotype"/>
        </w:rPr>
      </w:pPr>
    </w:p>
    <w:p w14:paraId="3B13D971" w14:textId="0B51D265" w:rsidR="008C1848" w:rsidRPr="00BA3E92" w:rsidRDefault="008C1848" w:rsidP="00856841">
      <w:pPr>
        <w:widowControl w:val="0"/>
        <w:autoSpaceDE w:val="0"/>
        <w:autoSpaceDN w:val="0"/>
        <w:adjustRightInd w:val="0"/>
        <w:spacing w:line="360" w:lineRule="auto"/>
        <w:jc w:val="both"/>
        <w:rPr>
          <w:rFonts w:ascii="Palatino Linotype" w:hAnsi="Palatino Linotype"/>
        </w:rPr>
      </w:pPr>
      <w:r w:rsidRPr="00BA3E92">
        <w:rPr>
          <w:rFonts w:ascii="Palatino Linotype" w:hAnsi="Palatino Linotype"/>
        </w:rPr>
        <w:t xml:space="preserve">Asimismo, debe </w:t>
      </w:r>
      <w:r w:rsidRPr="00BA3E92">
        <w:rPr>
          <w:rFonts w:ascii="Palatino Linotype" w:hAnsi="Palatino Linotype" w:cs="Palatino Linotype"/>
          <w:color w:val="000000"/>
        </w:rPr>
        <w:t>interpretarse</w:t>
      </w:r>
      <w:r w:rsidRPr="00BA3E92">
        <w:rPr>
          <w:rFonts w:ascii="Palatino Linotype" w:hAnsi="Palatino Linotype"/>
        </w:rPr>
        <w:t xml:space="preserve"> que </w:t>
      </w:r>
      <w:r w:rsidRPr="00BA3E92">
        <w:rPr>
          <w:rFonts w:ascii="Palatino Linotype" w:hAnsi="Palatino Linotype"/>
          <w:b/>
          <w:bCs/>
        </w:rPr>
        <w:t xml:space="preserve">una persona física tiene interés jurídico cuando, en </w:t>
      </w:r>
      <w:r w:rsidRPr="00BA3E92">
        <w:rPr>
          <w:rFonts w:ascii="Palatino Linotype" w:hAnsi="Palatino Linotype"/>
          <w:b/>
          <w:bCs/>
        </w:rPr>
        <w:lastRenderedPageBreak/>
        <w:t>carácter de titular de derechos subjetivos, se ve afectada de manera personal o directa en sus derechos</w:t>
      </w:r>
      <w:r w:rsidRPr="00BA3E92">
        <w:rPr>
          <w:rFonts w:ascii="Palatino Linotype" w:hAnsi="Palatino Linotype"/>
        </w:rPr>
        <w:t xml:space="preserve">, para lo cual debe acreditar lo siguiente: </w:t>
      </w:r>
    </w:p>
    <w:p w14:paraId="03899BA5" w14:textId="77777777" w:rsidR="008C1848" w:rsidRPr="00BA3E92" w:rsidRDefault="008C1848" w:rsidP="00856841">
      <w:pPr>
        <w:spacing w:line="360" w:lineRule="auto"/>
        <w:jc w:val="both"/>
        <w:rPr>
          <w:rFonts w:ascii="Palatino Linotype" w:hAnsi="Palatino Linotype"/>
        </w:rPr>
      </w:pPr>
    </w:p>
    <w:p w14:paraId="5124C961" w14:textId="77777777" w:rsidR="008C1848" w:rsidRPr="00BA3E92" w:rsidRDefault="008C1848" w:rsidP="00856841">
      <w:pPr>
        <w:widowControl w:val="0"/>
        <w:autoSpaceDE w:val="0"/>
        <w:autoSpaceDN w:val="0"/>
        <w:adjustRightInd w:val="0"/>
        <w:spacing w:line="360" w:lineRule="auto"/>
        <w:jc w:val="both"/>
        <w:rPr>
          <w:rFonts w:ascii="Palatino Linotype" w:hAnsi="Palatino Linotype"/>
        </w:rPr>
      </w:pPr>
      <w:r w:rsidRPr="00BA3E92">
        <w:rPr>
          <w:rFonts w:ascii="Palatino Linotype" w:hAnsi="Palatino Linotype"/>
          <w:b/>
          <w:bCs/>
        </w:rPr>
        <w:t xml:space="preserve">a) </w:t>
      </w:r>
      <w:r w:rsidRPr="00BA3E92">
        <w:rPr>
          <w:rFonts w:ascii="Palatino Linotype" w:hAnsi="Palatino Linotype"/>
        </w:rPr>
        <w:t xml:space="preserve">La existencia del derecho subjetivo vulnerado; y </w:t>
      </w:r>
    </w:p>
    <w:p w14:paraId="0B4E702C" w14:textId="77777777" w:rsidR="008C1848" w:rsidRPr="00BA3E92" w:rsidRDefault="008C1848" w:rsidP="00856841">
      <w:pPr>
        <w:spacing w:line="360" w:lineRule="auto"/>
        <w:jc w:val="both"/>
        <w:rPr>
          <w:rFonts w:ascii="Palatino Linotype" w:hAnsi="Palatino Linotype"/>
        </w:rPr>
      </w:pPr>
      <w:r w:rsidRPr="00BA3E92">
        <w:rPr>
          <w:rFonts w:ascii="Palatino Linotype" w:hAnsi="Palatino Linotype"/>
          <w:b/>
          <w:bCs/>
        </w:rPr>
        <w:t xml:space="preserve">b) </w:t>
      </w:r>
      <w:r w:rsidRPr="00BA3E92">
        <w:rPr>
          <w:rFonts w:ascii="Palatino Linotype" w:hAnsi="Palatino Linotype"/>
        </w:rPr>
        <w:t xml:space="preserve">El acto de autoridad que afecta ese derecho. </w:t>
      </w:r>
    </w:p>
    <w:p w14:paraId="5B320AF8" w14:textId="77777777" w:rsidR="008C1848" w:rsidRPr="00BA3E92" w:rsidRDefault="008C1848" w:rsidP="00856841">
      <w:pPr>
        <w:spacing w:line="360" w:lineRule="auto"/>
        <w:jc w:val="both"/>
        <w:rPr>
          <w:rFonts w:ascii="Palatino Linotype" w:hAnsi="Palatino Linotype"/>
        </w:rPr>
      </w:pPr>
    </w:p>
    <w:p w14:paraId="29DBB4C5" w14:textId="01862644" w:rsidR="008C1848" w:rsidRPr="00BA3E92" w:rsidRDefault="008C1848" w:rsidP="00856841">
      <w:pPr>
        <w:autoSpaceDE w:val="0"/>
        <w:autoSpaceDN w:val="0"/>
        <w:adjustRightInd w:val="0"/>
        <w:spacing w:line="360" w:lineRule="auto"/>
        <w:rPr>
          <w:rFonts w:ascii="Palatino Linotype" w:hAnsi="Palatino Linotype" w:cs="Palatino Linotype"/>
          <w:color w:val="000000"/>
        </w:rPr>
      </w:pPr>
      <w:r w:rsidRPr="00BA3E92">
        <w:rPr>
          <w:rFonts w:ascii="Palatino Linotype" w:hAnsi="Palatino Linotype" w:cs="Palatino Linotype"/>
          <w:color w:val="000000"/>
        </w:rPr>
        <w:t xml:space="preserve">Respecto al </w:t>
      </w:r>
      <w:r w:rsidRPr="00BA3E92">
        <w:rPr>
          <w:rFonts w:ascii="Palatino Linotype" w:hAnsi="Palatino Linotype" w:cs="Palatino Linotype"/>
          <w:b/>
          <w:color w:val="000000"/>
        </w:rPr>
        <w:t>interés legítimo</w:t>
      </w:r>
      <w:r w:rsidR="00BD0153" w:rsidRPr="00BA3E92">
        <w:rPr>
          <w:rFonts w:ascii="Palatino Linotype" w:hAnsi="Palatino Linotype" w:cs="Palatino Linotype"/>
          <w:color w:val="000000"/>
        </w:rPr>
        <w:t>, corresponde a:</w:t>
      </w:r>
      <w:r w:rsidRPr="00BA3E92">
        <w:rPr>
          <w:rFonts w:ascii="Palatino Linotype" w:hAnsi="Palatino Linotype" w:cs="Palatino Linotype"/>
          <w:color w:val="000000"/>
        </w:rPr>
        <w:t xml:space="preserve"> </w:t>
      </w:r>
    </w:p>
    <w:p w14:paraId="6CB2B9E3" w14:textId="77777777" w:rsidR="008C1848" w:rsidRPr="00BA3E92" w:rsidRDefault="008C1848" w:rsidP="00856841">
      <w:pPr>
        <w:autoSpaceDE w:val="0"/>
        <w:autoSpaceDN w:val="0"/>
        <w:adjustRightInd w:val="0"/>
        <w:spacing w:line="360" w:lineRule="auto"/>
        <w:rPr>
          <w:rFonts w:ascii="Palatino Linotype" w:hAnsi="Palatino Linotype" w:cs="Palatino Linotype"/>
          <w:color w:val="000000"/>
        </w:rPr>
      </w:pPr>
    </w:p>
    <w:p w14:paraId="461D397E" w14:textId="13833977" w:rsidR="008C1848" w:rsidRPr="00BA3E92" w:rsidRDefault="008C1848" w:rsidP="00BD0153">
      <w:pPr>
        <w:pStyle w:val="Prrafodelista"/>
        <w:numPr>
          <w:ilvl w:val="0"/>
          <w:numId w:val="26"/>
        </w:numPr>
        <w:autoSpaceDE w:val="0"/>
        <w:autoSpaceDN w:val="0"/>
        <w:adjustRightInd w:val="0"/>
        <w:spacing w:line="360" w:lineRule="auto"/>
        <w:contextualSpacing/>
        <w:rPr>
          <w:rFonts w:ascii="Palatino Linotype" w:hAnsi="Palatino Linotype" w:cs="Palatino Linotype"/>
          <w:color w:val="000000"/>
        </w:rPr>
      </w:pPr>
      <w:r w:rsidRPr="00BA3E92">
        <w:rPr>
          <w:rFonts w:ascii="Palatino Linotype" w:hAnsi="Palatino Linotype" w:cs="Palatino Linotype"/>
          <w:color w:val="000000"/>
        </w:rPr>
        <w:t>Cualquier persona que invoque situaciones de hecho protegidas por el orden jurídico, y</w:t>
      </w:r>
      <w:r w:rsidR="00BD0153" w:rsidRPr="00BA3E92">
        <w:rPr>
          <w:rFonts w:ascii="Palatino Linotype" w:hAnsi="Palatino Linotype" w:cs="Palatino Linotype"/>
          <w:color w:val="000000"/>
        </w:rPr>
        <w:t>a sea individual o colectivamente y que s</w:t>
      </w:r>
      <w:r w:rsidRPr="00BA3E92">
        <w:rPr>
          <w:rFonts w:ascii="Palatino Linotype" w:hAnsi="Palatino Linotype" w:cs="Palatino Linotype"/>
          <w:color w:val="000000"/>
        </w:rPr>
        <w:t xml:space="preserve">e diferencien del conjunto general de la sociedad. </w:t>
      </w:r>
    </w:p>
    <w:p w14:paraId="6A3362C0" w14:textId="77777777" w:rsidR="008C1848" w:rsidRPr="00BA3E92" w:rsidRDefault="008C1848" w:rsidP="00856841">
      <w:pPr>
        <w:spacing w:line="360" w:lineRule="auto"/>
        <w:jc w:val="both"/>
        <w:rPr>
          <w:rFonts w:ascii="Palatino Linotype" w:hAnsi="Palatino Linotype" w:cs="Palatino Linotype"/>
          <w:color w:val="000000"/>
          <w:sz w:val="23"/>
          <w:szCs w:val="23"/>
        </w:rPr>
      </w:pPr>
    </w:p>
    <w:p w14:paraId="506040A2" w14:textId="7C6E8423" w:rsidR="008C1848" w:rsidRPr="00BA3E92" w:rsidRDefault="00065869" w:rsidP="00856841">
      <w:pPr>
        <w:widowControl w:val="0"/>
        <w:autoSpaceDE w:val="0"/>
        <w:autoSpaceDN w:val="0"/>
        <w:adjustRightInd w:val="0"/>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t>Bajo ese orden de ideas</w:t>
      </w:r>
      <w:r w:rsidR="008C1848" w:rsidRPr="00BA3E92">
        <w:rPr>
          <w:rFonts w:ascii="Palatino Linotype" w:hAnsi="Palatino Linotype" w:cs="Palatino Linotype"/>
          <w:color w:val="000000"/>
        </w:rPr>
        <w:t xml:space="preserve">, debe </w:t>
      </w:r>
      <w:r w:rsidR="008C1848" w:rsidRPr="00BA3E92">
        <w:rPr>
          <w:rFonts w:ascii="Palatino Linotype" w:hAnsi="Palatino Linotype"/>
        </w:rPr>
        <w:t>entenderse</w:t>
      </w:r>
      <w:r w:rsidR="008C1848" w:rsidRPr="00BA3E92">
        <w:rPr>
          <w:rFonts w:ascii="Palatino Linotype" w:hAnsi="Palatino Linotype" w:cs="Palatino Linotype"/>
          <w:color w:val="000000"/>
        </w:rPr>
        <w:t xml:space="preserve"> </w:t>
      </w:r>
      <w:r w:rsidR="008C1848" w:rsidRPr="00BA3E92">
        <w:rPr>
          <w:rFonts w:ascii="Palatino Linotype" w:hAnsi="Palatino Linotype" w:cs="Palatino Linotype"/>
          <w:b/>
          <w:bCs/>
          <w:color w:val="000000"/>
        </w:rPr>
        <w:t xml:space="preserve">aquel interés personal, individual </w:t>
      </w:r>
      <w:r w:rsidR="008C1848" w:rsidRPr="00BA3E92">
        <w:rPr>
          <w:rFonts w:ascii="Palatino Linotype" w:hAnsi="Palatino Linotype" w:cs="Palatino Linotype"/>
          <w:color w:val="000000"/>
        </w:rPr>
        <w:t xml:space="preserve">o colectivo, cualificado, actual, real y jurídicamente relevante, que puede traducirse en un </w:t>
      </w:r>
      <w:r w:rsidR="008C1848" w:rsidRPr="00BA3E92">
        <w:rPr>
          <w:rFonts w:ascii="Palatino Linotype" w:hAnsi="Palatino Linotype" w:cs="Palatino Linotype"/>
          <w:b/>
          <w:bCs/>
          <w:color w:val="000000"/>
        </w:rPr>
        <w:t xml:space="preserve">beneficio jurídico en favor del peticionario </w:t>
      </w:r>
      <w:r w:rsidR="008C1848" w:rsidRPr="00BA3E92">
        <w:rPr>
          <w:rFonts w:ascii="Palatino Linotype" w:hAnsi="Palatino Linotype" w:cs="Palatino Linotype"/>
          <w:color w:val="000000"/>
        </w:rPr>
        <w:t xml:space="preserve">derivado de una afectación a su esfera jurídica </w:t>
      </w:r>
      <w:r w:rsidR="008C1848" w:rsidRPr="00BA3E92">
        <w:rPr>
          <w:rFonts w:ascii="Palatino Linotype" w:hAnsi="Palatino Linotype" w:cs="Palatino Linotype"/>
          <w:b/>
          <w:bCs/>
          <w:color w:val="000000"/>
        </w:rPr>
        <w:t>en sentido amplio, que puede ser de índole económica</w:t>
      </w:r>
      <w:r w:rsidR="008C1848" w:rsidRPr="00BA3E92">
        <w:rPr>
          <w:rFonts w:ascii="Palatino Linotype" w:hAnsi="Palatino Linotype" w:cs="Palatino Linotype"/>
          <w:color w:val="000000"/>
        </w:rPr>
        <w:t xml:space="preserve">, profesional, de salud, o de cualquier otra. </w:t>
      </w:r>
    </w:p>
    <w:p w14:paraId="179C5B60" w14:textId="77777777" w:rsidR="008C1848" w:rsidRPr="00BA3E92" w:rsidRDefault="008C1848" w:rsidP="00856841">
      <w:pPr>
        <w:spacing w:line="360" w:lineRule="auto"/>
        <w:jc w:val="both"/>
        <w:rPr>
          <w:rFonts w:ascii="Palatino Linotype" w:hAnsi="Palatino Linotype" w:cs="Palatino Linotype"/>
          <w:color w:val="000000"/>
        </w:rPr>
      </w:pPr>
    </w:p>
    <w:p w14:paraId="646A2127" w14:textId="77777777" w:rsidR="008C1848" w:rsidRPr="00BA3E92" w:rsidRDefault="008C1848" w:rsidP="00856841">
      <w:pPr>
        <w:spacing w:line="360" w:lineRule="auto"/>
        <w:jc w:val="both"/>
        <w:rPr>
          <w:rFonts w:ascii="Palatino Linotype" w:hAnsi="Palatino Linotype" w:cs="Palatino Linotype"/>
          <w:color w:val="000000"/>
        </w:rPr>
      </w:pPr>
      <w:r w:rsidRPr="00BA3E92">
        <w:rPr>
          <w:rFonts w:ascii="Palatino Linotype" w:hAnsi="Palatino Linotype" w:cs="Palatino Linotype"/>
          <w:color w:val="000000"/>
        </w:rPr>
        <w:t xml:space="preserve">En ese sentido, una persona física goza de </w:t>
      </w:r>
      <w:r w:rsidRPr="00BA3E92">
        <w:rPr>
          <w:rFonts w:ascii="Palatino Linotype" w:hAnsi="Palatino Linotype" w:cs="Palatino Linotype"/>
          <w:b/>
          <w:bCs/>
          <w:color w:val="000000"/>
        </w:rPr>
        <w:t xml:space="preserve">interés legítimo cuando no teniendo un derecho subjetivo </w:t>
      </w:r>
      <w:r w:rsidRPr="00BA3E92">
        <w:rPr>
          <w:rFonts w:ascii="Palatino Linotype" w:hAnsi="Palatino Linotype" w:cs="Palatino Linotype"/>
          <w:color w:val="000000"/>
        </w:rPr>
        <w:t xml:space="preserve">(es decir, sin contar con un interés jurídico), por su situación objetiva y particular, y </w:t>
      </w:r>
      <w:r w:rsidRPr="00BA3E92">
        <w:rPr>
          <w:rFonts w:ascii="Palatino Linotype" w:hAnsi="Palatino Linotype" w:cs="Palatino Linotype"/>
          <w:b/>
          <w:bCs/>
          <w:color w:val="000000"/>
        </w:rPr>
        <w:t>por razones de hecho o de derecho se ve afectada en su esfera jurídica</w:t>
      </w:r>
      <w:r w:rsidRPr="00BA3E92">
        <w:rPr>
          <w:rFonts w:ascii="Palatino Linotype" w:hAnsi="Palatino Linotype" w:cs="Palatino Linotype"/>
          <w:color w:val="000000"/>
        </w:rPr>
        <w:t xml:space="preserve">. Así, para determinar que una persona cuenta con un </w:t>
      </w:r>
      <w:r w:rsidRPr="00BA3E92">
        <w:rPr>
          <w:rFonts w:ascii="Palatino Linotype" w:hAnsi="Palatino Linotype" w:cs="Palatino Linotype"/>
          <w:b/>
          <w:bCs/>
          <w:color w:val="000000"/>
        </w:rPr>
        <w:t xml:space="preserve">interés legítimo </w:t>
      </w:r>
      <w:r w:rsidRPr="00BA3E92">
        <w:rPr>
          <w:rFonts w:ascii="Palatino Linotype" w:hAnsi="Palatino Linotype" w:cs="Palatino Linotype"/>
          <w:color w:val="000000"/>
        </w:rPr>
        <w:t>debe acreditar lo siguiente:</w:t>
      </w:r>
    </w:p>
    <w:p w14:paraId="5686C69C" w14:textId="77777777" w:rsidR="008C1848" w:rsidRPr="00BA3E92" w:rsidRDefault="008C1848" w:rsidP="00856841">
      <w:pPr>
        <w:autoSpaceDE w:val="0"/>
        <w:autoSpaceDN w:val="0"/>
        <w:adjustRightInd w:val="0"/>
        <w:spacing w:line="360" w:lineRule="auto"/>
        <w:rPr>
          <w:rFonts w:ascii="Palatino Linotype" w:hAnsi="Palatino Linotype" w:cs="Palatino Linotype"/>
          <w:color w:val="000000"/>
        </w:rPr>
      </w:pPr>
    </w:p>
    <w:p w14:paraId="0B7E28AA" w14:textId="77777777" w:rsidR="008C1848" w:rsidRPr="00BA3E92" w:rsidRDefault="008C1848" w:rsidP="00856841">
      <w:pPr>
        <w:pStyle w:val="Prrafodelista"/>
        <w:numPr>
          <w:ilvl w:val="0"/>
          <w:numId w:val="27"/>
        </w:numPr>
        <w:autoSpaceDE w:val="0"/>
        <w:autoSpaceDN w:val="0"/>
        <w:adjustRightInd w:val="0"/>
        <w:spacing w:line="360" w:lineRule="auto"/>
        <w:contextualSpacing/>
        <w:rPr>
          <w:rFonts w:ascii="Palatino Linotype" w:hAnsi="Palatino Linotype" w:cs="Palatino Linotype"/>
          <w:color w:val="000000"/>
        </w:rPr>
      </w:pPr>
      <w:r w:rsidRPr="00BA3E92">
        <w:rPr>
          <w:rFonts w:ascii="Palatino Linotype" w:hAnsi="Palatino Linotype" w:cs="Palatino Linotype"/>
          <w:color w:val="000000"/>
        </w:rPr>
        <w:lastRenderedPageBreak/>
        <w:t xml:space="preserve">La existencia de una norma constitucional en la que se establezca o tutele algún interés difuso en beneficio de una colectividad determinada; </w:t>
      </w:r>
    </w:p>
    <w:p w14:paraId="01EABB02" w14:textId="77777777" w:rsidR="008C1848" w:rsidRPr="00BA3E92" w:rsidRDefault="008C1848" w:rsidP="00856841">
      <w:pPr>
        <w:pStyle w:val="Prrafodelista"/>
        <w:numPr>
          <w:ilvl w:val="0"/>
          <w:numId w:val="27"/>
        </w:numPr>
        <w:autoSpaceDE w:val="0"/>
        <w:autoSpaceDN w:val="0"/>
        <w:adjustRightInd w:val="0"/>
        <w:spacing w:line="360" w:lineRule="auto"/>
        <w:contextualSpacing/>
        <w:rPr>
          <w:rFonts w:ascii="Palatino Linotype" w:hAnsi="Palatino Linotype" w:cs="Palatino Linotype"/>
          <w:color w:val="000000"/>
        </w:rPr>
      </w:pPr>
      <w:r w:rsidRPr="00BA3E92">
        <w:rPr>
          <w:rFonts w:ascii="Palatino Linotype" w:hAnsi="Palatino Linotype" w:cs="Palatino Linotype"/>
          <w:color w:val="000000"/>
        </w:rPr>
        <w:t xml:space="preserve">Que el acto reclamado transgreda ese interés difuso, ya sea de manera individual o colectiva; y </w:t>
      </w:r>
    </w:p>
    <w:p w14:paraId="2514E683" w14:textId="77777777" w:rsidR="008C1848" w:rsidRPr="00BA3E92" w:rsidRDefault="008C1848" w:rsidP="00856841">
      <w:pPr>
        <w:pStyle w:val="Prrafodelista"/>
        <w:numPr>
          <w:ilvl w:val="0"/>
          <w:numId w:val="27"/>
        </w:numPr>
        <w:autoSpaceDE w:val="0"/>
        <w:autoSpaceDN w:val="0"/>
        <w:adjustRightInd w:val="0"/>
        <w:spacing w:line="360" w:lineRule="auto"/>
        <w:contextualSpacing/>
        <w:rPr>
          <w:rFonts w:ascii="Palatino Linotype" w:hAnsi="Palatino Linotype" w:cs="Palatino Linotype"/>
          <w:color w:val="000000"/>
        </w:rPr>
      </w:pPr>
      <w:r w:rsidRPr="00BA3E92">
        <w:rPr>
          <w:rFonts w:ascii="Palatino Linotype" w:hAnsi="Palatino Linotype" w:cs="Palatino Linotype"/>
          <w:color w:val="000000"/>
        </w:rPr>
        <w:t xml:space="preserve">La pertenencia de la persona, a la colectividad a la cual le fue establecido o tutelado un interés difuso. </w:t>
      </w:r>
    </w:p>
    <w:p w14:paraId="2DDBFE91" w14:textId="77777777" w:rsidR="008C1848" w:rsidRPr="00BA3E92" w:rsidRDefault="008C1848" w:rsidP="00856841">
      <w:pPr>
        <w:pStyle w:val="Prrafodelista"/>
        <w:autoSpaceDE w:val="0"/>
        <w:autoSpaceDN w:val="0"/>
        <w:adjustRightInd w:val="0"/>
        <w:spacing w:line="360" w:lineRule="auto"/>
        <w:rPr>
          <w:rFonts w:ascii="Palatino Linotype" w:hAnsi="Palatino Linotype" w:cs="Palatino Linotype"/>
          <w:color w:val="000000"/>
        </w:rPr>
      </w:pPr>
    </w:p>
    <w:p w14:paraId="6BC1DC63" w14:textId="61107C76" w:rsidR="008C1848" w:rsidRPr="00BA3E92" w:rsidRDefault="008C1848" w:rsidP="00856841">
      <w:pPr>
        <w:widowControl w:val="0"/>
        <w:autoSpaceDE w:val="0"/>
        <w:autoSpaceDN w:val="0"/>
        <w:adjustRightInd w:val="0"/>
        <w:spacing w:line="360" w:lineRule="auto"/>
        <w:jc w:val="both"/>
        <w:rPr>
          <w:rFonts w:ascii="Palatino Linotype" w:hAnsi="Palatino Linotype"/>
        </w:rPr>
      </w:pPr>
      <w:r w:rsidRPr="00BA3E92">
        <w:rPr>
          <w:rFonts w:ascii="Palatino Linotype" w:hAnsi="Palatino Linotype"/>
        </w:rPr>
        <w:t xml:space="preserve">Concatenado a ello, resulta indispensable citar el contenido de los Lineamientos Generales de Protección de Datos Personales para el Sector Público, </w:t>
      </w:r>
      <w:r w:rsidR="00DD557A" w:rsidRPr="00BA3E92">
        <w:rPr>
          <w:rFonts w:ascii="Palatino Linotype" w:hAnsi="Palatino Linotype"/>
        </w:rPr>
        <w:t xml:space="preserve">específicamente </w:t>
      </w:r>
      <w:r w:rsidRPr="00BA3E92">
        <w:rPr>
          <w:rFonts w:ascii="Palatino Linotype" w:hAnsi="Palatino Linotype"/>
        </w:rPr>
        <w:t xml:space="preserve">el numeral 75, que </w:t>
      </w:r>
      <w:r w:rsidR="00DD557A" w:rsidRPr="00BA3E92">
        <w:rPr>
          <w:rFonts w:ascii="Palatino Linotype" w:hAnsi="Palatino Linotype"/>
        </w:rPr>
        <w:t>señala</w:t>
      </w:r>
      <w:r w:rsidRPr="00BA3E92">
        <w:rPr>
          <w:rFonts w:ascii="Palatino Linotype" w:hAnsi="Palatino Linotype"/>
        </w:rPr>
        <w:t>:</w:t>
      </w:r>
    </w:p>
    <w:p w14:paraId="0730A865" w14:textId="77777777" w:rsidR="008C1848" w:rsidRPr="00BA3E92" w:rsidRDefault="008C1848" w:rsidP="00856841">
      <w:pPr>
        <w:jc w:val="both"/>
        <w:rPr>
          <w:rFonts w:ascii="Palatino Linotype" w:hAnsi="Palatino Linotype"/>
        </w:rPr>
      </w:pPr>
    </w:p>
    <w:p w14:paraId="70B8E9DA" w14:textId="77777777" w:rsidR="008C1848" w:rsidRPr="00BA3E92" w:rsidRDefault="008C1848" w:rsidP="00856841">
      <w:pPr>
        <w:tabs>
          <w:tab w:val="left" w:pos="851"/>
        </w:tabs>
        <w:ind w:left="851" w:right="901"/>
        <w:jc w:val="both"/>
        <w:rPr>
          <w:rFonts w:ascii="Palatino Linotype" w:hAnsi="Palatino Linotype" w:cs="Palatino Linotype"/>
          <w:i/>
          <w:iCs/>
          <w:color w:val="000000"/>
          <w:sz w:val="22"/>
          <w:szCs w:val="22"/>
        </w:rPr>
      </w:pPr>
      <w:r w:rsidRPr="00BA3E92">
        <w:rPr>
          <w:rFonts w:ascii="Palatino Linotype" w:hAnsi="Palatino Linotype" w:cs="Palatino Linotype"/>
          <w:i/>
          <w:iCs/>
          <w:color w:val="000000"/>
          <w:sz w:val="22"/>
          <w:szCs w:val="22"/>
        </w:rPr>
        <w:t>“</w:t>
      </w:r>
      <w:r w:rsidRPr="00BA3E92">
        <w:rPr>
          <w:rFonts w:ascii="Palatino Linotype" w:hAnsi="Palatino Linotype" w:cs="Palatino Linotype"/>
          <w:b/>
          <w:bCs/>
          <w:i/>
          <w:iCs/>
          <w:color w:val="000000"/>
          <w:sz w:val="22"/>
          <w:szCs w:val="22"/>
        </w:rPr>
        <w:t>Articulo 75</w:t>
      </w:r>
      <w:r w:rsidRPr="00BA3E92">
        <w:rPr>
          <w:rFonts w:ascii="Palatino Linotype" w:hAnsi="Palatino Linotype" w:cs="Palatino Linotype"/>
          <w:i/>
          <w:iCs/>
          <w:color w:val="000000"/>
          <w:sz w:val="22"/>
          <w:szCs w:val="22"/>
        </w:rPr>
        <w:t xml:space="preserve">. De conformidad con el artículo 49, último párrafo de la Ley General, </w:t>
      </w:r>
      <w:r w:rsidRPr="00BA3E92">
        <w:rPr>
          <w:rFonts w:ascii="Palatino Linotype" w:hAnsi="Palatino Linotype" w:cs="Palatino Linotype"/>
          <w:b/>
          <w:bCs/>
          <w:i/>
          <w:iCs/>
          <w:color w:val="000000"/>
          <w:sz w:val="22"/>
          <w:szCs w:val="22"/>
        </w:rPr>
        <w:t>tratándose de datos personales concernientes a personas fallecidas, la persona que acredite tener un interés jurídico podrá ejercer los derechos ARCO</w:t>
      </w:r>
      <w:r w:rsidRPr="00BA3E92">
        <w:rPr>
          <w:rFonts w:ascii="Palatino Linotype" w:hAnsi="Palatino Linotype" w:cs="Palatino Linotype"/>
          <w:i/>
          <w:iCs/>
          <w:color w:val="000000"/>
          <w:sz w:val="22"/>
          <w:szCs w:val="22"/>
        </w:rPr>
        <w:t xml:space="preserve">. </w:t>
      </w:r>
    </w:p>
    <w:p w14:paraId="00F0551F"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p>
    <w:p w14:paraId="1EFE42BB" w14:textId="77777777" w:rsidR="008C1848" w:rsidRPr="00BA3E92" w:rsidRDefault="008C1848" w:rsidP="00856841">
      <w:pPr>
        <w:tabs>
          <w:tab w:val="left" w:pos="851"/>
        </w:tabs>
        <w:ind w:left="851" w:right="901"/>
        <w:jc w:val="both"/>
        <w:rPr>
          <w:rFonts w:ascii="Palatino Linotype" w:hAnsi="Palatino Linotype" w:cs="Palatino Linotype"/>
          <w:i/>
          <w:iCs/>
          <w:color w:val="000000"/>
          <w:sz w:val="22"/>
          <w:szCs w:val="22"/>
        </w:rPr>
      </w:pPr>
      <w:r w:rsidRPr="00BA3E92">
        <w:rPr>
          <w:rFonts w:ascii="Palatino Linotype" w:hAnsi="Palatino Linotype" w:cs="Palatino Linotype"/>
          <w:b/>
          <w:bCs/>
          <w:i/>
          <w:iCs/>
          <w:color w:val="000000"/>
          <w:sz w:val="22"/>
          <w:szCs w:val="22"/>
        </w:rPr>
        <w:t xml:space="preserve">En caso de que la persona fallecida no hubiere expresado fehacientemente su voluntad </w:t>
      </w:r>
      <w:r w:rsidRPr="00BA3E92">
        <w:rPr>
          <w:rFonts w:ascii="Palatino Linotype" w:hAnsi="Palatino Linotype" w:cs="Palatino Linotype"/>
          <w:i/>
          <w:iCs/>
          <w:color w:val="000000"/>
          <w:sz w:val="22"/>
          <w:szCs w:val="22"/>
        </w:rPr>
        <w:t xml:space="preserve">a que se refiere el párrafo anterior, </w:t>
      </w:r>
      <w:r w:rsidRPr="00BA3E92">
        <w:rPr>
          <w:rFonts w:ascii="Palatino Linotype" w:hAnsi="Palatino Linotype" w:cs="Palatino Linotype"/>
          <w:b/>
          <w:bCs/>
          <w:i/>
          <w:iCs/>
          <w:color w:val="000000"/>
          <w:sz w:val="22"/>
          <w:szCs w:val="22"/>
        </w:rPr>
        <w:t xml:space="preserve">bastará que la persona que pretende ejercer los derechos ARCO acredite su interés jurídico </w:t>
      </w:r>
      <w:r w:rsidRPr="00BA3E92">
        <w:rPr>
          <w:rFonts w:ascii="Palatino Linotype" w:hAnsi="Palatino Linotype" w:cs="Palatino Linotype"/>
          <w:i/>
          <w:iCs/>
          <w:color w:val="000000"/>
          <w:sz w:val="22"/>
          <w:szCs w:val="22"/>
        </w:rPr>
        <w:t xml:space="preserve">en los términos previstos en el presente Capítulo. </w:t>
      </w:r>
    </w:p>
    <w:p w14:paraId="1B52C9D1"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p>
    <w:p w14:paraId="521519A6" w14:textId="77777777" w:rsidR="008C1848" w:rsidRPr="00BA3E92" w:rsidRDefault="008C1848" w:rsidP="00856841">
      <w:pPr>
        <w:tabs>
          <w:tab w:val="left" w:pos="851"/>
        </w:tabs>
        <w:ind w:left="851" w:right="901"/>
        <w:jc w:val="both"/>
        <w:rPr>
          <w:rFonts w:ascii="Palatino Linotype" w:hAnsi="Palatino Linotype" w:cs="Palatino Linotype"/>
          <w:i/>
          <w:iCs/>
          <w:color w:val="000000"/>
          <w:sz w:val="22"/>
          <w:szCs w:val="22"/>
        </w:rPr>
      </w:pPr>
      <w:r w:rsidRPr="00BA3E92">
        <w:rPr>
          <w:rFonts w:ascii="Palatino Linotype" w:hAnsi="Palatino Linotype" w:cs="Palatino Linotype"/>
          <w:i/>
          <w:iCs/>
          <w:color w:val="000000"/>
          <w:sz w:val="22"/>
          <w:szCs w:val="22"/>
        </w:rPr>
        <w:t xml:space="preserve">Para los efectos de la Ley General y los presentes Lineamientos generales, </w:t>
      </w:r>
      <w:r w:rsidRPr="00BA3E92">
        <w:rPr>
          <w:rFonts w:ascii="Palatino Linotype" w:hAnsi="Palatino Linotype" w:cs="Palatino Linotype"/>
          <w:b/>
          <w:bCs/>
          <w:i/>
          <w:iCs/>
          <w:color w:val="000000"/>
          <w:sz w:val="22"/>
          <w:szCs w:val="22"/>
        </w:rPr>
        <w:t xml:space="preserve">se entenderá por interés jurídico aquel que tiene una persona física que, con motivo del fallecimiento del titular, pretende ejercer los derechos ARCO de éste, para el reconocimiento de derechos sucesorios, atendiendo a la relación de parentesco por </w:t>
      </w:r>
      <w:r w:rsidRPr="00BA3E92">
        <w:rPr>
          <w:rFonts w:ascii="Palatino Linotype" w:hAnsi="Palatino Linotype" w:cs="Palatino Linotype"/>
          <w:i/>
          <w:iCs/>
          <w:color w:val="000000"/>
          <w:sz w:val="22"/>
          <w:szCs w:val="22"/>
        </w:rPr>
        <w:t xml:space="preserve">consanguinidad o </w:t>
      </w:r>
      <w:r w:rsidRPr="00BA3E92">
        <w:rPr>
          <w:rFonts w:ascii="Palatino Linotype" w:hAnsi="Palatino Linotype" w:cs="Palatino Linotype"/>
          <w:b/>
          <w:bCs/>
          <w:i/>
          <w:iCs/>
          <w:color w:val="000000"/>
          <w:sz w:val="22"/>
          <w:szCs w:val="22"/>
        </w:rPr>
        <w:t>afinidad que haya tenido con el titular</w:t>
      </w:r>
      <w:r w:rsidRPr="00BA3E92">
        <w:rPr>
          <w:rFonts w:ascii="Palatino Linotype" w:hAnsi="Palatino Linotype" w:cs="Palatino Linotype"/>
          <w:i/>
          <w:iCs/>
          <w:color w:val="000000"/>
          <w:sz w:val="22"/>
          <w:szCs w:val="22"/>
        </w:rPr>
        <w:t xml:space="preserve">, el cual se acreditará en términos de las disposiciones legales aplicables. </w:t>
      </w:r>
    </w:p>
    <w:p w14:paraId="0E85D8C6"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p>
    <w:p w14:paraId="3FD9EF75" w14:textId="77777777" w:rsidR="008C1848" w:rsidRPr="00BA3E92" w:rsidRDefault="008C1848" w:rsidP="00856841">
      <w:pPr>
        <w:tabs>
          <w:tab w:val="left" w:pos="851"/>
        </w:tabs>
        <w:ind w:left="851" w:right="901"/>
        <w:jc w:val="both"/>
        <w:rPr>
          <w:rFonts w:ascii="Palatino Linotype" w:hAnsi="Palatino Linotype" w:cs="Palatino Linotype"/>
          <w:i/>
          <w:iCs/>
          <w:color w:val="000000"/>
          <w:sz w:val="22"/>
          <w:szCs w:val="22"/>
        </w:rPr>
      </w:pPr>
      <w:r w:rsidRPr="00BA3E92">
        <w:rPr>
          <w:rFonts w:ascii="Palatino Linotype" w:hAnsi="Palatino Linotype" w:cs="Palatino Linotype"/>
          <w:b/>
          <w:bCs/>
          <w:i/>
          <w:iCs/>
          <w:color w:val="000000"/>
          <w:sz w:val="22"/>
          <w:szCs w:val="22"/>
        </w:rPr>
        <w:t>Puede alegar interés jurídico, de manera enunciativa más no limitativa, el albacea, herederos, legatarios, familiares en línea recta sin limitación de grado y en línea colateral hasta el cuarto grado</w:t>
      </w:r>
      <w:r w:rsidRPr="00BA3E92">
        <w:rPr>
          <w:rFonts w:ascii="Palatino Linotype" w:hAnsi="Palatino Linotype" w:cs="Palatino Linotype"/>
          <w:i/>
          <w:iCs/>
          <w:color w:val="000000"/>
          <w:sz w:val="22"/>
          <w:szCs w:val="22"/>
        </w:rPr>
        <w:t xml:space="preserve">, lo que </w:t>
      </w:r>
      <w:r w:rsidRPr="00BA3E92">
        <w:rPr>
          <w:rFonts w:ascii="Palatino Linotype" w:hAnsi="Palatino Linotype" w:cs="Palatino Linotype"/>
          <w:b/>
          <w:bCs/>
          <w:i/>
          <w:iCs/>
          <w:color w:val="000000"/>
          <w:sz w:val="22"/>
          <w:szCs w:val="22"/>
        </w:rPr>
        <w:t xml:space="preserve">se acreditará con </w:t>
      </w:r>
      <w:r w:rsidRPr="00BA3E92">
        <w:rPr>
          <w:rFonts w:ascii="Palatino Linotype" w:hAnsi="Palatino Linotype" w:cs="Palatino Linotype"/>
          <w:b/>
          <w:bCs/>
          <w:i/>
          <w:iCs/>
          <w:color w:val="000000"/>
          <w:sz w:val="22"/>
          <w:szCs w:val="22"/>
        </w:rPr>
        <w:lastRenderedPageBreak/>
        <w:t>copia simple del documento delegatorio, pasado ante la fe de notario público o suscrito ante dos testigos</w:t>
      </w:r>
      <w:r w:rsidRPr="00BA3E92">
        <w:rPr>
          <w:rFonts w:ascii="Palatino Linotype" w:hAnsi="Palatino Linotype" w:cs="Palatino Linotype"/>
          <w:i/>
          <w:iCs/>
          <w:color w:val="000000"/>
          <w:sz w:val="22"/>
          <w:szCs w:val="22"/>
        </w:rPr>
        <w:t xml:space="preserve">. </w:t>
      </w:r>
    </w:p>
    <w:p w14:paraId="26C438F1"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p>
    <w:p w14:paraId="50C93C6F" w14:textId="77777777" w:rsidR="008C1848" w:rsidRPr="00BA3E92" w:rsidRDefault="008C1848" w:rsidP="00856841">
      <w:pPr>
        <w:tabs>
          <w:tab w:val="left" w:pos="851"/>
        </w:tabs>
        <w:ind w:left="851" w:right="901"/>
        <w:jc w:val="both"/>
        <w:rPr>
          <w:rFonts w:ascii="Palatino Linotype" w:hAnsi="Palatino Linotype" w:cs="Palatino Linotype"/>
          <w:i/>
          <w:iCs/>
          <w:color w:val="000000"/>
          <w:sz w:val="22"/>
          <w:szCs w:val="22"/>
        </w:rPr>
      </w:pPr>
      <w:r w:rsidRPr="00BA3E92">
        <w:rPr>
          <w:rFonts w:ascii="Palatino Linotype" w:hAnsi="Palatino Linotype" w:cs="Palatino Linotype"/>
          <w:i/>
          <w:iCs/>
          <w:color w:val="000000"/>
          <w:sz w:val="22"/>
          <w:szCs w:val="22"/>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532041B8"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p>
    <w:p w14:paraId="1786100E"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r w:rsidRPr="00BA3E92">
        <w:rPr>
          <w:rFonts w:ascii="Palatino Linotype" w:hAnsi="Palatino Linotype" w:cs="Palatino Linotype"/>
          <w:i/>
          <w:iCs/>
          <w:color w:val="000000"/>
          <w:sz w:val="22"/>
          <w:szCs w:val="22"/>
        </w:rPr>
        <w:t xml:space="preserve">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 </w:t>
      </w:r>
    </w:p>
    <w:p w14:paraId="0D22A542" w14:textId="77777777" w:rsidR="008C1848" w:rsidRPr="00BA3E92" w:rsidRDefault="008C1848" w:rsidP="00856841">
      <w:pPr>
        <w:tabs>
          <w:tab w:val="left" w:pos="851"/>
        </w:tabs>
        <w:ind w:left="851" w:right="901"/>
        <w:jc w:val="both"/>
        <w:rPr>
          <w:rFonts w:ascii="Palatino Linotype" w:hAnsi="Palatino Linotype" w:cs="Palatino Linotype"/>
          <w:color w:val="000000"/>
          <w:sz w:val="22"/>
          <w:szCs w:val="22"/>
        </w:rPr>
      </w:pPr>
      <w:r w:rsidRPr="00BA3E92">
        <w:rPr>
          <w:rFonts w:ascii="Palatino Linotype" w:hAnsi="Palatino Linotype" w:cs="Palatino Linotype"/>
          <w:color w:val="000000"/>
          <w:sz w:val="22"/>
          <w:szCs w:val="22"/>
        </w:rPr>
        <w:t>(Énfasis añadido)</w:t>
      </w:r>
    </w:p>
    <w:p w14:paraId="657D1C74" w14:textId="77777777" w:rsidR="00F36185" w:rsidRPr="00BA3E92" w:rsidRDefault="00F36185" w:rsidP="00F36185">
      <w:pPr>
        <w:tabs>
          <w:tab w:val="left" w:pos="851"/>
        </w:tabs>
        <w:ind w:right="901"/>
        <w:jc w:val="both"/>
        <w:rPr>
          <w:rFonts w:ascii="Palatino Linotype" w:hAnsi="Palatino Linotype" w:cs="Palatino Linotype"/>
          <w:color w:val="000000"/>
          <w:sz w:val="22"/>
          <w:szCs w:val="22"/>
        </w:rPr>
      </w:pPr>
    </w:p>
    <w:p w14:paraId="0BB96A9B" w14:textId="2CD238B2" w:rsidR="00F36185" w:rsidRPr="00BA3E92" w:rsidRDefault="00F36185" w:rsidP="00F36185">
      <w:pPr>
        <w:tabs>
          <w:tab w:val="left" w:pos="851"/>
        </w:tabs>
        <w:spacing w:line="360" w:lineRule="auto"/>
        <w:ind w:right="51"/>
        <w:contextualSpacing/>
        <w:jc w:val="both"/>
        <w:rPr>
          <w:rFonts w:ascii="Palatino Linotype" w:hAnsi="Palatino Linotype"/>
        </w:rPr>
      </w:pPr>
      <w:r w:rsidRPr="00BA3E92">
        <w:rPr>
          <w:rFonts w:ascii="Palatino Linotype" w:hAnsi="Palatino Linotype"/>
        </w:rPr>
        <w:t xml:space="preserve">Conforme a la narrativa anterior, </w:t>
      </w:r>
      <w:r w:rsidR="00065869" w:rsidRPr="00BA3E92">
        <w:rPr>
          <w:rFonts w:ascii="Palatino Linotype" w:hAnsi="Palatino Linotype"/>
          <w:b/>
        </w:rPr>
        <w:t>EL RECURRENTE</w:t>
      </w:r>
      <w:r w:rsidR="00065869" w:rsidRPr="00BA3E92">
        <w:rPr>
          <w:rFonts w:ascii="Palatino Linotype" w:hAnsi="Palatino Linotype"/>
        </w:rPr>
        <w:t xml:space="preserve"> acreditó</w:t>
      </w:r>
      <w:r w:rsidRPr="00BA3E92">
        <w:rPr>
          <w:rFonts w:ascii="Palatino Linotype" w:hAnsi="Palatino Linotype"/>
        </w:rPr>
        <w:t xml:space="preserve"> el interés jurídico</w:t>
      </w:r>
      <w:r w:rsidR="00065869" w:rsidRPr="00BA3E92">
        <w:rPr>
          <w:rFonts w:ascii="Palatino Linotype" w:hAnsi="Palatino Linotype"/>
        </w:rPr>
        <w:t>,</w:t>
      </w:r>
      <w:r w:rsidRPr="00BA3E92">
        <w:rPr>
          <w:rFonts w:ascii="Palatino Linotype" w:hAnsi="Palatino Linotype"/>
        </w:rPr>
        <w:t xml:space="preserve"> respecto </w:t>
      </w:r>
      <w:r w:rsidR="00065869" w:rsidRPr="00BA3E92">
        <w:rPr>
          <w:rFonts w:ascii="Palatino Linotype" w:hAnsi="Palatino Linotype"/>
        </w:rPr>
        <w:t>de</w:t>
      </w:r>
      <w:r w:rsidRPr="00BA3E92">
        <w:rPr>
          <w:rFonts w:ascii="Palatino Linotype" w:hAnsi="Palatino Linotype"/>
        </w:rPr>
        <w:t xml:space="preserve"> la solicitud de información que formuló, con las documentales que exhibió, las </w:t>
      </w:r>
      <w:r w:rsidR="00065869" w:rsidRPr="00BA3E92">
        <w:rPr>
          <w:rFonts w:ascii="Palatino Linotype" w:hAnsi="Palatino Linotype"/>
        </w:rPr>
        <w:t>cuales fueron:</w:t>
      </w:r>
      <w:r w:rsidRPr="00BA3E92">
        <w:rPr>
          <w:rFonts w:ascii="Palatino Linotype" w:hAnsi="Palatino Linotype"/>
        </w:rPr>
        <w:t xml:space="preserve"> el acta de defunción de </w:t>
      </w:r>
      <w:r w:rsidR="008B656B" w:rsidRPr="00BA3E92">
        <w:rPr>
          <w:rFonts w:ascii="Palatino Linotype" w:hAnsi="Palatino Linotype"/>
        </w:rPr>
        <w:t>la persona de quien se soli</w:t>
      </w:r>
      <w:r w:rsidR="00065869" w:rsidRPr="00BA3E92">
        <w:rPr>
          <w:rFonts w:ascii="Palatino Linotype" w:hAnsi="Palatino Linotype"/>
        </w:rPr>
        <w:t>citó</w:t>
      </w:r>
      <w:r w:rsidR="008B656B" w:rsidRPr="00BA3E92">
        <w:rPr>
          <w:rFonts w:ascii="Palatino Linotype" w:hAnsi="Palatino Linotype"/>
        </w:rPr>
        <w:t xml:space="preserve"> la información</w:t>
      </w:r>
      <w:r w:rsidR="00065869" w:rsidRPr="00BA3E92">
        <w:rPr>
          <w:rFonts w:ascii="Palatino Linotype" w:hAnsi="Palatino Linotype"/>
        </w:rPr>
        <w:t>;</w:t>
      </w:r>
      <w:r w:rsidR="008B656B" w:rsidRPr="00BA3E92">
        <w:rPr>
          <w:rFonts w:ascii="Palatino Linotype" w:hAnsi="Palatino Linotype"/>
        </w:rPr>
        <w:t xml:space="preserve"> el acta de nacimiento </w:t>
      </w:r>
      <w:r w:rsidR="008B656B" w:rsidRPr="00BA3E92">
        <w:rPr>
          <w:rFonts w:ascii="Palatino Linotype" w:hAnsi="Palatino Linotype"/>
          <w:b/>
        </w:rPr>
        <w:t>DEL RECURRENTE</w:t>
      </w:r>
      <w:r w:rsidR="00065869" w:rsidRPr="00BA3E92">
        <w:rPr>
          <w:rFonts w:ascii="Palatino Linotype" w:hAnsi="Palatino Linotype"/>
        </w:rPr>
        <w:t>, con la que se acreditó</w:t>
      </w:r>
      <w:r w:rsidR="008B656B" w:rsidRPr="00BA3E92">
        <w:rPr>
          <w:rFonts w:ascii="Palatino Linotype" w:hAnsi="Palatino Linotype"/>
        </w:rPr>
        <w:t xml:space="preserve"> el parentesco por consanguinidad con el de cujus, por haber sido su padre, así como las identificaciones oficiales de</w:t>
      </w:r>
      <w:r w:rsidR="00065869" w:rsidRPr="00BA3E92">
        <w:rPr>
          <w:rFonts w:ascii="Palatino Linotype" w:hAnsi="Palatino Linotype"/>
        </w:rPr>
        <w:t>l de cujus y del</w:t>
      </w:r>
      <w:r w:rsidR="00065869" w:rsidRPr="00BA3E92">
        <w:rPr>
          <w:rFonts w:ascii="Palatino Linotype" w:hAnsi="Palatino Linotype"/>
          <w:b/>
        </w:rPr>
        <w:t xml:space="preserve"> RECURRENTE</w:t>
      </w:r>
      <w:r w:rsidR="008B656B" w:rsidRPr="00BA3E92">
        <w:rPr>
          <w:rFonts w:ascii="Palatino Linotype" w:hAnsi="Palatino Linotype"/>
        </w:rPr>
        <w:t xml:space="preserve"> –credenciales para votar con fotografía- </w:t>
      </w:r>
      <w:r w:rsidRPr="00BA3E92">
        <w:rPr>
          <w:rFonts w:ascii="Palatino Linotype" w:hAnsi="Palatino Linotype"/>
        </w:rPr>
        <w:t xml:space="preserve">  </w:t>
      </w:r>
    </w:p>
    <w:p w14:paraId="3BCD96C2" w14:textId="77777777" w:rsidR="008C1848" w:rsidRPr="00BA3E92" w:rsidRDefault="008C1848" w:rsidP="00856841">
      <w:pPr>
        <w:widowControl w:val="0"/>
        <w:autoSpaceDE w:val="0"/>
        <w:autoSpaceDN w:val="0"/>
        <w:adjustRightInd w:val="0"/>
        <w:jc w:val="both"/>
        <w:rPr>
          <w:rFonts w:ascii="Palatino Linotype" w:hAnsi="Palatino Linotype" w:cs="Arial"/>
        </w:rPr>
      </w:pPr>
    </w:p>
    <w:p w14:paraId="3708519A" w14:textId="77777777" w:rsidR="008C1848" w:rsidRPr="00BA3E92" w:rsidRDefault="008C1848" w:rsidP="00856841">
      <w:pPr>
        <w:pStyle w:val="Prrafodelista"/>
        <w:autoSpaceDE w:val="0"/>
        <w:autoSpaceDN w:val="0"/>
        <w:adjustRightInd w:val="0"/>
        <w:spacing w:line="360" w:lineRule="auto"/>
        <w:ind w:left="0" w:right="49"/>
        <w:jc w:val="both"/>
        <w:rPr>
          <w:rFonts w:ascii="Palatino Linotype" w:hAnsi="Palatino Linotype" w:cs="Arial"/>
          <w:b/>
          <w:lang w:val="es-ES"/>
        </w:rPr>
      </w:pPr>
      <w:r w:rsidRPr="00BA3E92">
        <w:rPr>
          <w:rFonts w:ascii="Palatino Linotype" w:hAnsi="Palatino Linotype" w:cs="Arial"/>
          <w:b/>
          <w:sz w:val="28"/>
          <w:szCs w:val="28"/>
        </w:rPr>
        <w:t xml:space="preserve">CUARTO. </w:t>
      </w:r>
      <w:r w:rsidRPr="00BA3E92">
        <w:rPr>
          <w:rFonts w:ascii="Palatino Linotype" w:hAnsi="Palatino Linotype" w:cs="Arial"/>
          <w:b/>
          <w:lang w:val="es-ES"/>
        </w:rPr>
        <w:t xml:space="preserve">Oportunidad. </w:t>
      </w:r>
    </w:p>
    <w:p w14:paraId="5625552A" w14:textId="60B7B2C2" w:rsidR="00633F63" w:rsidRPr="00BA3E92" w:rsidRDefault="00633F63"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A3E92">
        <w:rPr>
          <w:rFonts w:ascii="Palatino Linotype" w:hAnsi="Palatino Linotype" w:cs="Arial"/>
        </w:rPr>
        <w:t xml:space="preserve">El recurso de revisión </w:t>
      </w:r>
      <w:r w:rsidR="00FA2D5D" w:rsidRPr="00BA3E92">
        <w:rPr>
          <w:rFonts w:ascii="Palatino Linotype" w:hAnsi="Palatino Linotype" w:cs="Arial"/>
        </w:rPr>
        <w:t xml:space="preserve">se interpuso </w:t>
      </w:r>
      <w:r w:rsidRPr="00BA3E92">
        <w:rPr>
          <w:rFonts w:ascii="Palatino Linotype" w:hAnsi="Palatino Linotype" w:cs="Arial"/>
        </w:rPr>
        <w:t xml:space="preserve">dentro del plazo de quince días hábiles contados a partir del día siguiente en que </w:t>
      </w:r>
      <w:r w:rsidR="007509E1" w:rsidRPr="00BA3E92">
        <w:rPr>
          <w:rFonts w:ascii="Palatino Linotype" w:hAnsi="Palatino Linotype" w:cs="Arial"/>
          <w:b/>
        </w:rPr>
        <w:t>EL RECURRENTE</w:t>
      </w:r>
      <w:r w:rsidRPr="00BA3E92">
        <w:rPr>
          <w:rFonts w:ascii="Palatino Linotype" w:hAnsi="Palatino Linotype" w:cs="Arial"/>
          <w:b/>
        </w:rPr>
        <w:t xml:space="preserve"> </w:t>
      </w:r>
      <w:r w:rsidRPr="00BA3E9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BA3E92" w:rsidRDefault="00633F63" w:rsidP="00856841">
      <w:pPr>
        <w:ind w:left="851" w:right="902"/>
        <w:jc w:val="both"/>
        <w:rPr>
          <w:rFonts w:ascii="Palatino Linotype" w:eastAsiaTheme="minorEastAsia" w:hAnsi="Palatino Linotype" w:cs="Arial"/>
          <w:lang w:val="es-ES_tradnl"/>
        </w:rPr>
      </w:pPr>
    </w:p>
    <w:p w14:paraId="69681E29" w14:textId="77777777" w:rsidR="00633F63" w:rsidRPr="00BA3E92" w:rsidRDefault="00633F63" w:rsidP="00856841">
      <w:pPr>
        <w:tabs>
          <w:tab w:val="left" w:pos="851"/>
        </w:tabs>
        <w:ind w:left="851" w:right="901"/>
        <w:jc w:val="both"/>
        <w:rPr>
          <w:rFonts w:ascii="Palatino Linotype" w:eastAsiaTheme="minorEastAsia" w:hAnsi="Palatino Linotype" w:cs="Arial"/>
          <w:i/>
          <w:sz w:val="22"/>
          <w:lang w:val="es-ES_tradnl"/>
        </w:rPr>
      </w:pPr>
      <w:r w:rsidRPr="00BA3E92">
        <w:rPr>
          <w:rFonts w:ascii="Palatino Linotype" w:eastAsiaTheme="minorEastAsia" w:hAnsi="Palatino Linotype" w:cs="Arial"/>
          <w:b/>
          <w:i/>
          <w:sz w:val="22"/>
          <w:lang w:val="es-ES_tradnl"/>
        </w:rPr>
        <w:t>“Artículo 178.</w:t>
      </w:r>
      <w:r w:rsidRPr="00BA3E92">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sidRPr="00BA3E92">
        <w:rPr>
          <w:rFonts w:ascii="Palatino Linotype" w:eastAsiaTheme="minorEastAsia" w:hAnsi="Palatino Linotype" w:cs="Arial"/>
          <w:i/>
          <w:sz w:val="22"/>
          <w:lang w:val="es-ES_tradnl"/>
        </w:rPr>
        <w:lastRenderedPageBreak/>
        <w:t>dentro de los quince días hábiles, siguientes a la fecha de la notificación de la respuesta.</w:t>
      </w:r>
    </w:p>
    <w:p w14:paraId="5A5A0819" w14:textId="77777777" w:rsidR="00633F63" w:rsidRPr="00BA3E92" w:rsidRDefault="00633F63" w:rsidP="00856841">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BA3E92" w:rsidRDefault="00633F63" w:rsidP="00856841">
      <w:pPr>
        <w:tabs>
          <w:tab w:val="left" w:pos="851"/>
        </w:tabs>
        <w:ind w:left="851" w:right="901"/>
        <w:jc w:val="both"/>
        <w:rPr>
          <w:rFonts w:ascii="Palatino Linotype" w:eastAsiaTheme="minorEastAsia" w:hAnsi="Palatino Linotype" w:cs="Arial"/>
          <w:i/>
          <w:sz w:val="22"/>
          <w:lang w:val="es-ES_tradnl"/>
        </w:rPr>
      </w:pPr>
      <w:r w:rsidRPr="00BA3E92">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A3E92" w:rsidRDefault="00633F63" w:rsidP="00856841">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BA3E92" w:rsidRDefault="00633F63" w:rsidP="00856841">
      <w:pPr>
        <w:tabs>
          <w:tab w:val="left" w:pos="851"/>
        </w:tabs>
        <w:ind w:left="851" w:right="901"/>
        <w:jc w:val="both"/>
        <w:rPr>
          <w:rFonts w:ascii="Palatino Linotype" w:eastAsiaTheme="minorEastAsia" w:hAnsi="Palatino Linotype" w:cs="Arial"/>
          <w:i/>
          <w:lang w:val="es-ES_tradnl"/>
        </w:rPr>
      </w:pPr>
      <w:r w:rsidRPr="00BA3E92">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BA3E92">
        <w:rPr>
          <w:rFonts w:ascii="Palatino Linotype" w:eastAsiaTheme="minorEastAsia" w:hAnsi="Palatino Linotype" w:cs="Arial"/>
          <w:b/>
          <w:i/>
          <w:sz w:val="22"/>
          <w:lang w:val="es-ES_tradnl"/>
        </w:rPr>
        <w:t>”</w:t>
      </w:r>
    </w:p>
    <w:p w14:paraId="5CCCC659" w14:textId="77777777" w:rsidR="00633F63" w:rsidRPr="00BA3E92" w:rsidRDefault="00633F63" w:rsidP="00856841">
      <w:pPr>
        <w:ind w:left="851" w:right="902"/>
        <w:jc w:val="both"/>
        <w:rPr>
          <w:rFonts w:ascii="Palatino Linotype" w:eastAsiaTheme="minorEastAsia" w:hAnsi="Palatino Linotype" w:cs="Arial"/>
          <w:lang w:val="es-ES_tradnl"/>
        </w:rPr>
      </w:pPr>
    </w:p>
    <w:p w14:paraId="20DE18B7" w14:textId="77777777" w:rsidR="003D7F5F" w:rsidRPr="00BA3E92" w:rsidRDefault="00633F63" w:rsidP="00856841">
      <w:pPr>
        <w:spacing w:line="360" w:lineRule="auto"/>
        <w:jc w:val="both"/>
        <w:rPr>
          <w:rFonts w:ascii="Palatino Linotype" w:eastAsiaTheme="minorEastAsia" w:hAnsi="Palatino Linotype" w:cs="Arial"/>
          <w:b/>
          <w:lang w:val="es-ES_tradnl"/>
        </w:rPr>
      </w:pPr>
      <w:r w:rsidRPr="00BA3E92">
        <w:rPr>
          <w:rFonts w:ascii="Palatino Linotype" w:eastAsiaTheme="minorEastAsia" w:hAnsi="Palatino Linotype" w:cs="Arial"/>
          <w:lang w:val="es-ES_tradnl"/>
        </w:rPr>
        <w:t xml:space="preserve">En esa tesitura, atendiendo a que </w:t>
      </w:r>
      <w:r w:rsidRPr="00BA3E92">
        <w:rPr>
          <w:rFonts w:ascii="Palatino Linotype" w:eastAsiaTheme="minorEastAsia" w:hAnsi="Palatino Linotype" w:cs="Arial"/>
          <w:b/>
          <w:lang w:val="es-ES_tradnl"/>
        </w:rPr>
        <w:t>EL SUJETO OBLIGADO</w:t>
      </w:r>
      <w:r w:rsidRPr="00BA3E92">
        <w:rPr>
          <w:rFonts w:ascii="Palatino Linotype" w:eastAsiaTheme="minorEastAsia" w:hAnsi="Palatino Linotype" w:cs="Arial"/>
          <w:lang w:val="es-ES_tradnl"/>
        </w:rPr>
        <w:t xml:space="preserve"> </w:t>
      </w:r>
      <w:r w:rsidR="00AA7F51" w:rsidRPr="00BA3E92">
        <w:rPr>
          <w:rFonts w:ascii="Palatino Linotype" w:eastAsiaTheme="minorEastAsia" w:hAnsi="Palatino Linotype" w:cs="Arial"/>
          <w:lang w:val="es-ES_tradnl"/>
        </w:rPr>
        <w:t xml:space="preserve">tuvo por no presentada la solicitud de información el </w:t>
      </w:r>
      <w:r w:rsidR="00AA7F51" w:rsidRPr="00BA3E92">
        <w:rPr>
          <w:rFonts w:ascii="Palatino Linotype" w:eastAsiaTheme="minorEastAsia" w:hAnsi="Palatino Linotype" w:cs="Arial"/>
          <w:b/>
          <w:lang w:val="es-ES_tradnl"/>
        </w:rPr>
        <w:t xml:space="preserve">veintiuno de </w:t>
      </w:r>
      <w:r w:rsidR="008C1848" w:rsidRPr="00BA3E92">
        <w:rPr>
          <w:rFonts w:ascii="Palatino Linotype" w:eastAsiaTheme="minorEastAsia" w:hAnsi="Palatino Linotype" w:cs="Arial"/>
          <w:b/>
          <w:lang w:val="es-ES_tradnl"/>
        </w:rPr>
        <w:t xml:space="preserve">octubre </w:t>
      </w:r>
      <w:r w:rsidRPr="00BA3E92">
        <w:rPr>
          <w:rFonts w:ascii="Palatino Linotype" w:eastAsiaTheme="minorEastAsia" w:hAnsi="Palatino Linotype" w:cs="Arial"/>
          <w:b/>
          <w:lang w:val="es-ES_tradnl"/>
        </w:rPr>
        <w:t>de dos mil veintiuno</w:t>
      </w:r>
      <w:r w:rsidRPr="00BA3E92">
        <w:rPr>
          <w:rFonts w:ascii="Palatino Linotype" w:eastAsiaTheme="minorEastAsia" w:hAnsi="Palatino Linotype" w:cs="Arial"/>
          <w:lang w:val="es-ES_tradnl"/>
        </w:rPr>
        <w:t>; el plazo de quince días hábiles que el artículo 178 de la Ley de la materia otorga a</w:t>
      </w:r>
      <w:r w:rsidR="00C535CC" w:rsidRPr="00BA3E92">
        <w:rPr>
          <w:rFonts w:ascii="Palatino Linotype" w:eastAsiaTheme="minorEastAsia" w:hAnsi="Palatino Linotype" w:cs="Arial"/>
          <w:lang w:val="es-ES_tradnl"/>
        </w:rPr>
        <w:t xml:space="preserve"> </w:t>
      </w:r>
      <w:r w:rsidR="007509E1" w:rsidRPr="00BA3E92">
        <w:rPr>
          <w:rFonts w:ascii="Palatino Linotype" w:eastAsiaTheme="minorEastAsia" w:hAnsi="Palatino Linotype" w:cs="Arial"/>
          <w:b/>
          <w:lang w:val="es-ES_tradnl"/>
        </w:rPr>
        <w:t>EL RECURRENTE</w:t>
      </w:r>
      <w:r w:rsidRPr="00BA3E92">
        <w:rPr>
          <w:rFonts w:ascii="Palatino Linotype" w:eastAsiaTheme="minorEastAsia" w:hAnsi="Palatino Linotype" w:cs="Arial"/>
          <w:lang w:val="es-ES_tradnl"/>
        </w:rPr>
        <w:t xml:space="preserve"> para presentar el recurso de revisión, transcurrió del </w:t>
      </w:r>
      <w:r w:rsidR="00AA7F51" w:rsidRPr="00BA3E92">
        <w:rPr>
          <w:rFonts w:ascii="Palatino Linotype" w:eastAsiaTheme="minorEastAsia" w:hAnsi="Palatino Linotype" w:cs="Arial"/>
          <w:b/>
          <w:lang w:val="es-ES_tradnl"/>
        </w:rPr>
        <w:t xml:space="preserve">veintidós de octubre </w:t>
      </w:r>
      <w:r w:rsidR="008C1848" w:rsidRPr="00BA3E92">
        <w:rPr>
          <w:rFonts w:ascii="Palatino Linotype" w:eastAsiaTheme="minorEastAsia" w:hAnsi="Palatino Linotype" w:cs="Arial"/>
          <w:b/>
          <w:lang w:val="es-ES_tradnl"/>
        </w:rPr>
        <w:t xml:space="preserve">al </w:t>
      </w:r>
      <w:r w:rsidR="00AA7F51" w:rsidRPr="00BA3E92">
        <w:rPr>
          <w:rFonts w:ascii="Palatino Linotype" w:eastAsiaTheme="minorEastAsia" w:hAnsi="Palatino Linotype" w:cs="Arial"/>
          <w:b/>
          <w:lang w:val="es-ES_tradnl"/>
        </w:rPr>
        <w:t xml:space="preserve">doce </w:t>
      </w:r>
      <w:r w:rsidR="008C1848" w:rsidRPr="00BA3E92">
        <w:rPr>
          <w:rFonts w:ascii="Palatino Linotype" w:eastAsiaTheme="minorEastAsia" w:hAnsi="Palatino Linotype" w:cs="Arial"/>
          <w:b/>
          <w:lang w:val="es-ES_tradnl"/>
        </w:rPr>
        <w:t xml:space="preserve">de noviembre </w:t>
      </w:r>
      <w:r w:rsidR="002F525A" w:rsidRPr="00BA3E92">
        <w:rPr>
          <w:rFonts w:ascii="Palatino Linotype" w:eastAsiaTheme="minorEastAsia" w:hAnsi="Palatino Linotype" w:cs="Arial"/>
          <w:b/>
          <w:lang w:val="es-ES_tradnl"/>
        </w:rPr>
        <w:t xml:space="preserve">de </w:t>
      </w:r>
      <w:r w:rsidRPr="00BA3E92">
        <w:rPr>
          <w:rFonts w:ascii="Palatino Linotype" w:eastAsiaTheme="minorEastAsia" w:hAnsi="Palatino Linotype" w:cs="Arial"/>
          <w:b/>
          <w:lang w:val="es-ES_tradnl"/>
        </w:rPr>
        <w:t>dos mil veint</w:t>
      </w:r>
      <w:r w:rsidR="00DA4E22" w:rsidRPr="00BA3E92">
        <w:rPr>
          <w:rFonts w:ascii="Palatino Linotype" w:eastAsiaTheme="minorEastAsia" w:hAnsi="Palatino Linotype" w:cs="Arial"/>
          <w:b/>
          <w:lang w:val="es-ES_tradnl"/>
        </w:rPr>
        <w:t>iuno</w:t>
      </w:r>
      <w:r w:rsidR="003D7F5F" w:rsidRPr="00BA3E92">
        <w:rPr>
          <w:rFonts w:ascii="Palatino Linotype" w:eastAsiaTheme="minorEastAsia" w:hAnsi="Palatino Linotype" w:cs="Arial"/>
          <w:b/>
          <w:lang w:val="es-ES_tradnl"/>
        </w:rPr>
        <w:t>.</w:t>
      </w:r>
    </w:p>
    <w:p w14:paraId="1D57AE15" w14:textId="77777777" w:rsidR="003D7F5F" w:rsidRPr="00BA3E92" w:rsidRDefault="003D7F5F" w:rsidP="00856841">
      <w:pPr>
        <w:spacing w:line="360" w:lineRule="auto"/>
        <w:jc w:val="both"/>
        <w:rPr>
          <w:rFonts w:ascii="Palatino Linotype" w:eastAsiaTheme="minorEastAsia" w:hAnsi="Palatino Linotype" w:cs="Arial"/>
          <w:b/>
          <w:lang w:val="es-ES_tradnl"/>
        </w:rPr>
      </w:pPr>
    </w:p>
    <w:p w14:paraId="13D08FD5" w14:textId="485C3C99" w:rsidR="008C1848" w:rsidRPr="00BA3E92" w:rsidRDefault="00526F73" w:rsidP="00856841">
      <w:pPr>
        <w:spacing w:line="360" w:lineRule="auto"/>
        <w:jc w:val="both"/>
        <w:rPr>
          <w:rFonts w:ascii="Palatino Linotype" w:hAnsi="Palatino Linotype" w:cs="Arial"/>
        </w:rPr>
      </w:pPr>
      <w:r w:rsidRPr="00BA3E92">
        <w:rPr>
          <w:rFonts w:ascii="Palatino Linotype" w:eastAsiaTheme="minorEastAsia" w:hAnsi="Palatino Linotype" w:cs="Arial"/>
          <w:lang w:val="es-ES_tradnl"/>
        </w:rPr>
        <w:t>En el plazo antes señalado, no se contemplaron</w:t>
      </w:r>
      <w:r w:rsidR="00BA28A3" w:rsidRPr="00BA3E92">
        <w:rPr>
          <w:rFonts w:ascii="Palatino Linotype" w:hAnsi="Palatino Linotype" w:cs="Arial"/>
          <w:color w:val="000000" w:themeColor="text1"/>
        </w:rPr>
        <w:t xml:space="preserve"> los días </w:t>
      </w:r>
      <w:r w:rsidR="008C1848" w:rsidRPr="00BA3E92">
        <w:rPr>
          <w:rFonts w:ascii="Palatino Linotype" w:hAnsi="Palatino Linotype" w:cs="Arial"/>
          <w:color w:val="000000" w:themeColor="text1"/>
        </w:rPr>
        <w:t>veintitrés, veinticuatro, treinta y treintas y uno de octubre; así como, seis y siete de noviembre de dos mil veintiuno</w:t>
      </w:r>
      <w:r w:rsidR="00BA28A3" w:rsidRPr="00BA3E92">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8C1848" w:rsidRPr="00BA3E92">
        <w:rPr>
          <w:rFonts w:ascii="Palatino Linotype" w:hAnsi="Palatino Linotype" w:cs="Arial"/>
          <w:color w:val="000000" w:themeColor="text1"/>
        </w:rPr>
        <w:t>;</w:t>
      </w:r>
      <w:r w:rsidR="008C1848" w:rsidRPr="00BA3E92">
        <w:rPr>
          <w:rFonts w:ascii="Palatino Linotype" w:hAnsi="Palatino Linotype" w:cs="Arial"/>
        </w:rPr>
        <w:t xml:space="preserve"> así como</w:t>
      </w:r>
      <w:r w:rsidR="003D7F5F" w:rsidRPr="00BA3E92">
        <w:rPr>
          <w:rFonts w:ascii="Palatino Linotype" w:hAnsi="Palatino Linotype" w:cs="Arial"/>
        </w:rPr>
        <w:t xml:space="preserve"> el</w:t>
      </w:r>
      <w:r w:rsidR="008C1848" w:rsidRPr="00BA3E92">
        <w:rPr>
          <w:rFonts w:ascii="Palatino Linotype" w:hAnsi="Palatino Linotype" w:cs="Arial"/>
        </w:rPr>
        <w:t xml:space="preserve"> dos de noviembre d</w:t>
      </w:r>
      <w:r w:rsidR="008C1848" w:rsidRPr="00BA3E92">
        <w:rPr>
          <w:rFonts w:ascii="Palatino Linotype" w:hAnsi="Palatino Linotype" w:cs="Arial"/>
          <w:color w:val="000000" w:themeColor="text1"/>
        </w:rPr>
        <w:t xml:space="preserve">e dos mil veintiuno, por ser </w:t>
      </w:r>
      <w:r w:rsidR="008C1848" w:rsidRPr="00BA3E92">
        <w:rPr>
          <w:rFonts w:ascii="Palatino Linotype" w:hAnsi="Palatino Linotype"/>
          <w:color w:val="000000" w:themeColor="text1"/>
        </w:rPr>
        <w:t xml:space="preserve">considerado como día inhábil por suspensión de labores, </w:t>
      </w:r>
      <w:r w:rsidR="008C1848" w:rsidRPr="00BA3E92">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F9BBBDB" w14:textId="77777777" w:rsidR="008C1848" w:rsidRPr="00BA3E92" w:rsidRDefault="008C1848" w:rsidP="00856841">
      <w:pPr>
        <w:spacing w:line="360" w:lineRule="auto"/>
        <w:jc w:val="both"/>
        <w:rPr>
          <w:rFonts w:ascii="Palatino Linotype" w:eastAsiaTheme="minorEastAsia" w:hAnsi="Palatino Linotype" w:cs="Arial"/>
          <w:lang w:val="es-ES_tradnl"/>
        </w:rPr>
      </w:pPr>
    </w:p>
    <w:p w14:paraId="5FCCC888" w14:textId="2B3EDBA1" w:rsidR="00633F63" w:rsidRPr="00BA3E92" w:rsidRDefault="00633F63" w:rsidP="00856841">
      <w:pPr>
        <w:spacing w:line="360" w:lineRule="auto"/>
        <w:jc w:val="both"/>
        <w:rPr>
          <w:rFonts w:ascii="Palatino Linotype" w:eastAsiaTheme="minorEastAsia" w:hAnsi="Palatino Linotype" w:cs="Arial"/>
          <w:lang w:val="es-ES_tradnl"/>
        </w:rPr>
      </w:pPr>
      <w:r w:rsidRPr="00BA3E92">
        <w:rPr>
          <w:rFonts w:ascii="Palatino Linotype" w:eastAsiaTheme="minorEastAsia" w:hAnsi="Palatino Linotype" w:cs="Arial"/>
          <w:lang w:val="es-ES_tradnl"/>
        </w:rPr>
        <w:lastRenderedPageBreak/>
        <w:t xml:space="preserve">En ese tenor, si el recurso de revisión que nos ocupa, se interpuso el </w:t>
      </w:r>
      <w:r w:rsidR="00AA7F51" w:rsidRPr="00BA3E92">
        <w:rPr>
          <w:rFonts w:ascii="Palatino Linotype" w:eastAsiaTheme="minorEastAsia" w:hAnsi="Palatino Linotype" w:cs="Arial"/>
          <w:b/>
          <w:lang w:val="es-ES_tradnl"/>
        </w:rPr>
        <w:t xml:space="preserve">veintidós </w:t>
      </w:r>
      <w:r w:rsidR="00E808FE" w:rsidRPr="00BA3E92">
        <w:rPr>
          <w:rFonts w:ascii="Palatino Linotype" w:eastAsiaTheme="minorEastAsia" w:hAnsi="Palatino Linotype" w:cs="Arial"/>
          <w:b/>
          <w:lang w:val="es-ES_tradnl"/>
        </w:rPr>
        <w:t xml:space="preserve">de octubre </w:t>
      </w:r>
      <w:r w:rsidRPr="00BA3E92">
        <w:rPr>
          <w:rFonts w:ascii="Palatino Linotype" w:eastAsiaTheme="minorEastAsia" w:hAnsi="Palatino Linotype" w:cs="Arial"/>
          <w:b/>
          <w:lang w:val="es-ES_tradnl"/>
        </w:rPr>
        <w:t>de dos mil veintiuno</w:t>
      </w:r>
      <w:r w:rsidRPr="00BA3E92">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BA3E92">
        <w:rPr>
          <w:rFonts w:ascii="Palatino Linotype" w:eastAsiaTheme="minorEastAsia" w:hAnsi="Palatino Linotype" w:cs="Arial"/>
          <w:lang w:val="es-ES_tradnl"/>
        </w:rPr>
        <w:t>realizó dentro de los términos legales ya referidos</w:t>
      </w:r>
      <w:r w:rsidRPr="00BA3E92">
        <w:rPr>
          <w:rFonts w:ascii="Palatino Linotype" w:eastAsiaTheme="minorEastAsia" w:hAnsi="Palatino Linotype" w:cs="Arial"/>
          <w:lang w:val="es-ES_tradnl"/>
        </w:rPr>
        <w:t>.</w:t>
      </w:r>
    </w:p>
    <w:p w14:paraId="73BA612D" w14:textId="77777777" w:rsidR="008C1848" w:rsidRPr="00BA3E92" w:rsidRDefault="008C1848" w:rsidP="00856841">
      <w:pPr>
        <w:tabs>
          <w:tab w:val="left" w:pos="851"/>
        </w:tabs>
        <w:ind w:left="851" w:right="901"/>
        <w:jc w:val="both"/>
        <w:rPr>
          <w:rFonts w:ascii="Palatino Linotype" w:hAnsi="Palatino Linotype"/>
        </w:rPr>
      </w:pPr>
    </w:p>
    <w:p w14:paraId="502EEA2A" w14:textId="257C6F7B" w:rsidR="008C1848" w:rsidRPr="00BA3E92" w:rsidRDefault="008C1848" w:rsidP="00856841">
      <w:pPr>
        <w:autoSpaceDE w:val="0"/>
        <w:autoSpaceDN w:val="0"/>
        <w:adjustRightInd w:val="0"/>
        <w:spacing w:line="360" w:lineRule="auto"/>
        <w:ind w:right="49"/>
        <w:jc w:val="both"/>
        <w:rPr>
          <w:rFonts w:ascii="Palatino Linotype" w:hAnsi="Palatino Linotype"/>
        </w:rPr>
      </w:pPr>
      <w:r w:rsidRPr="00BA3E92">
        <w:rPr>
          <w:rFonts w:ascii="Palatino Linotype" w:hAnsi="Palatino Linotype"/>
        </w:rPr>
        <w:t>Por lo tanto, en aras de privilegiar el derecho de acceso a la información se entra al estudio del presente recurso de revisión.</w:t>
      </w:r>
    </w:p>
    <w:p w14:paraId="2F4CD434" w14:textId="77777777" w:rsidR="008C1848" w:rsidRPr="00BA3E92" w:rsidRDefault="008C1848" w:rsidP="00856841">
      <w:pPr>
        <w:spacing w:line="360" w:lineRule="auto"/>
        <w:rPr>
          <w:rFonts w:ascii="Palatino Linotype" w:eastAsiaTheme="minorHAnsi" w:hAnsi="Palatino Linotype" w:cstheme="minorBidi"/>
          <w:sz w:val="20"/>
          <w:szCs w:val="20"/>
          <w:lang w:val="es-ES_tradnl" w:eastAsia="es-ES_tradnl"/>
        </w:rPr>
      </w:pPr>
    </w:p>
    <w:p w14:paraId="54458DF6" w14:textId="7C80D99E" w:rsidR="008C1848" w:rsidRPr="00BA3E92" w:rsidRDefault="006330B9" w:rsidP="00856841">
      <w:pPr>
        <w:autoSpaceDE w:val="0"/>
        <w:autoSpaceDN w:val="0"/>
        <w:adjustRightInd w:val="0"/>
        <w:spacing w:line="360" w:lineRule="auto"/>
        <w:ind w:right="49"/>
        <w:jc w:val="both"/>
        <w:rPr>
          <w:rFonts w:ascii="Palatino Linotype" w:hAnsi="Palatino Linotype"/>
          <w:b/>
        </w:rPr>
      </w:pPr>
      <w:r w:rsidRPr="00BA3E92">
        <w:rPr>
          <w:rFonts w:ascii="Palatino Linotype" w:hAnsi="Palatino Linotype" w:cs="Arial"/>
          <w:b/>
          <w:sz w:val="28"/>
          <w:szCs w:val="28"/>
        </w:rPr>
        <w:t>QUINTO</w:t>
      </w:r>
      <w:r w:rsidR="008C1848" w:rsidRPr="00BA3E92">
        <w:rPr>
          <w:rFonts w:ascii="Palatino Linotype" w:hAnsi="Palatino Linotype"/>
          <w:b/>
          <w:sz w:val="28"/>
          <w:szCs w:val="28"/>
        </w:rPr>
        <w:t>.</w:t>
      </w:r>
      <w:r w:rsidR="008C1848" w:rsidRPr="00BA3E92">
        <w:rPr>
          <w:rFonts w:ascii="Palatino Linotype" w:hAnsi="Palatino Linotype"/>
          <w:b/>
        </w:rPr>
        <w:t xml:space="preserve"> Procedibilidad. </w:t>
      </w:r>
    </w:p>
    <w:p w14:paraId="0B63ED5D" w14:textId="77777777" w:rsidR="008C1848" w:rsidRPr="00BA3E92" w:rsidRDefault="008C1848" w:rsidP="00856841">
      <w:pPr>
        <w:autoSpaceDE w:val="0"/>
        <w:autoSpaceDN w:val="0"/>
        <w:adjustRightInd w:val="0"/>
        <w:spacing w:line="360" w:lineRule="auto"/>
        <w:ind w:right="49"/>
        <w:jc w:val="both"/>
        <w:rPr>
          <w:rFonts w:ascii="Palatino Linotype" w:hAnsi="Palatino Linotype" w:cs="Arial"/>
          <w:b/>
        </w:rPr>
      </w:pPr>
      <w:r w:rsidRPr="00BA3E9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A3E92">
        <w:rPr>
          <w:rFonts w:ascii="Palatino Linotype" w:hAnsi="Palatino Linotype"/>
        </w:rPr>
        <w:t xml:space="preserve">Ley de Transparencia y Acceso a la Información Pública del Estado de México y Municipios, que a la letra señala: </w:t>
      </w:r>
    </w:p>
    <w:p w14:paraId="1395B7D8" w14:textId="77777777" w:rsidR="008C1848" w:rsidRPr="00BA3E92" w:rsidRDefault="008C1848" w:rsidP="00856841">
      <w:pPr>
        <w:autoSpaceDE w:val="0"/>
        <w:autoSpaceDN w:val="0"/>
        <w:adjustRightInd w:val="0"/>
        <w:ind w:right="49"/>
        <w:jc w:val="both"/>
        <w:rPr>
          <w:rFonts w:ascii="Palatino Linotype" w:hAnsi="Palatino Linotype" w:cs="Arial"/>
          <w:lang w:val="es-ES"/>
        </w:rPr>
      </w:pPr>
    </w:p>
    <w:p w14:paraId="71BA8FA4"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“Artículo 180. </w:t>
      </w:r>
      <w:r w:rsidRPr="00BA3E92">
        <w:rPr>
          <w:rFonts w:ascii="Palatino Linotype" w:hAnsi="Palatino Linotype"/>
          <w:i/>
          <w:sz w:val="22"/>
          <w:szCs w:val="22"/>
          <w:lang w:val="es-ES"/>
        </w:rPr>
        <w:t xml:space="preserve">El </w:t>
      </w:r>
      <w:r w:rsidRPr="00BA3E92">
        <w:rPr>
          <w:rFonts w:ascii="Palatino Linotype" w:hAnsi="Palatino Linotype" w:cs="Arial"/>
          <w:i/>
          <w:sz w:val="22"/>
          <w:szCs w:val="22"/>
          <w:lang w:val="es-ES"/>
        </w:rPr>
        <w:t>recurso</w:t>
      </w:r>
      <w:r w:rsidRPr="00BA3E92">
        <w:rPr>
          <w:rFonts w:ascii="Palatino Linotype" w:hAnsi="Palatino Linotype"/>
          <w:i/>
          <w:sz w:val="22"/>
          <w:szCs w:val="22"/>
          <w:lang w:val="es-ES"/>
        </w:rPr>
        <w:t xml:space="preserve"> </w:t>
      </w:r>
      <w:r w:rsidRPr="00BA3E92">
        <w:rPr>
          <w:rFonts w:ascii="Palatino Linotype" w:hAnsi="Palatino Linotype" w:cs="Arial"/>
          <w:i/>
          <w:color w:val="222222"/>
          <w:sz w:val="22"/>
          <w:szCs w:val="22"/>
          <w:lang w:val="es-ES" w:eastAsia="es-MX"/>
        </w:rPr>
        <w:t>de</w:t>
      </w:r>
      <w:r w:rsidRPr="00BA3E92">
        <w:rPr>
          <w:rFonts w:ascii="Palatino Linotype" w:hAnsi="Palatino Linotype"/>
          <w:i/>
          <w:sz w:val="22"/>
          <w:szCs w:val="22"/>
          <w:lang w:val="es-ES"/>
        </w:rPr>
        <w:t xml:space="preserve"> revisión contendrá:</w:t>
      </w:r>
      <w:r w:rsidRPr="00BA3E92">
        <w:rPr>
          <w:rFonts w:ascii="Palatino Linotype" w:hAnsi="Palatino Linotype"/>
          <w:b/>
          <w:i/>
          <w:sz w:val="22"/>
          <w:szCs w:val="22"/>
          <w:lang w:val="es-ES"/>
        </w:rPr>
        <w:t xml:space="preserve"> </w:t>
      </w:r>
    </w:p>
    <w:p w14:paraId="1D256CEF"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I. </w:t>
      </w:r>
      <w:r w:rsidRPr="00BA3E92">
        <w:rPr>
          <w:rFonts w:ascii="Palatino Linotype" w:hAnsi="Palatino Linotype"/>
          <w:i/>
          <w:sz w:val="22"/>
          <w:szCs w:val="22"/>
          <w:lang w:val="es-ES"/>
        </w:rPr>
        <w:t xml:space="preserve">El sujeto obligado ante </w:t>
      </w:r>
      <w:r w:rsidRPr="00BA3E92">
        <w:rPr>
          <w:rFonts w:ascii="Palatino Linotype" w:hAnsi="Palatino Linotype" w:cs="Arial"/>
          <w:i/>
          <w:sz w:val="22"/>
          <w:szCs w:val="22"/>
          <w:lang w:val="es-ES"/>
        </w:rPr>
        <w:t>la</w:t>
      </w:r>
      <w:r w:rsidRPr="00BA3E92">
        <w:rPr>
          <w:rFonts w:ascii="Palatino Linotype" w:hAnsi="Palatino Linotype"/>
          <w:i/>
          <w:sz w:val="22"/>
          <w:szCs w:val="22"/>
          <w:lang w:val="es-ES"/>
        </w:rPr>
        <w:t xml:space="preserve"> cual </w:t>
      </w:r>
      <w:r w:rsidRPr="00BA3E92">
        <w:rPr>
          <w:rFonts w:ascii="Palatino Linotype" w:hAnsi="Palatino Linotype" w:cs="Arial"/>
          <w:i/>
          <w:color w:val="222222"/>
          <w:sz w:val="22"/>
          <w:szCs w:val="22"/>
          <w:lang w:val="es-ES" w:eastAsia="es-MX"/>
        </w:rPr>
        <w:t>se</w:t>
      </w:r>
      <w:r w:rsidRPr="00BA3E92">
        <w:rPr>
          <w:rFonts w:ascii="Palatino Linotype" w:hAnsi="Palatino Linotype"/>
          <w:i/>
          <w:sz w:val="22"/>
          <w:szCs w:val="22"/>
          <w:lang w:val="es-ES"/>
        </w:rPr>
        <w:t xml:space="preserve"> presentó la solicitud;</w:t>
      </w:r>
      <w:r w:rsidRPr="00BA3E92">
        <w:rPr>
          <w:rFonts w:ascii="Palatino Linotype" w:hAnsi="Palatino Linotype"/>
          <w:b/>
          <w:i/>
          <w:sz w:val="22"/>
          <w:szCs w:val="22"/>
          <w:lang w:val="es-ES"/>
        </w:rPr>
        <w:t xml:space="preserve"> </w:t>
      </w:r>
    </w:p>
    <w:p w14:paraId="3FD0C519"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II. </w:t>
      </w:r>
      <w:r w:rsidRPr="00BA3E92">
        <w:rPr>
          <w:rFonts w:ascii="Palatino Linotype" w:hAnsi="Palatino Linotype"/>
          <w:i/>
          <w:sz w:val="22"/>
          <w:szCs w:val="22"/>
          <w:lang w:val="es-ES"/>
        </w:rPr>
        <w:t xml:space="preserve">El nombre del solicitante </w:t>
      </w:r>
      <w:r w:rsidRPr="00BA3E92">
        <w:rPr>
          <w:rFonts w:ascii="Palatino Linotype" w:hAnsi="Palatino Linotype" w:cs="Arial"/>
          <w:i/>
          <w:color w:val="222222"/>
          <w:sz w:val="22"/>
          <w:szCs w:val="22"/>
          <w:lang w:val="es-ES" w:eastAsia="es-MX"/>
        </w:rPr>
        <w:t>que</w:t>
      </w:r>
      <w:r w:rsidRPr="00BA3E9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A3E92">
        <w:rPr>
          <w:rFonts w:ascii="Palatino Linotype" w:hAnsi="Palatino Linotype"/>
          <w:b/>
          <w:i/>
          <w:sz w:val="22"/>
          <w:szCs w:val="22"/>
          <w:lang w:val="es-ES"/>
        </w:rPr>
        <w:t xml:space="preserve"> </w:t>
      </w:r>
    </w:p>
    <w:p w14:paraId="4726135E"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III. </w:t>
      </w:r>
      <w:r w:rsidRPr="00BA3E92">
        <w:rPr>
          <w:rFonts w:ascii="Palatino Linotype" w:hAnsi="Palatino Linotype"/>
          <w:i/>
          <w:sz w:val="22"/>
          <w:szCs w:val="22"/>
          <w:lang w:val="es-ES"/>
        </w:rPr>
        <w:t xml:space="preserve">El número de folio de </w:t>
      </w:r>
      <w:r w:rsidRPr="00BA3E92">
        <w:rPr>
          <w:rFonts w:ascii="Palatino Linotype" w:hAnsi="Palatino Linotype" w:cs="Arial"/>
          <w:i/>
          <w:color w:val="222222"/>
          <w:sz w:val="22"/>
          <w:szCs w:val="22"/>
          <w:lang w:val="es-ES" w:eastAsia="es-MX"/>
        </w:rPr>
        <w:t>respuesta</w:t>
      </w:r>
      <w:r w:rsidRPr="00BA3E92">
        <w:rPr>
          <w:rFonts w:ascii="Palatino Linotype" w:hAnsi="Palatino Linotype"/>
          <w:i/>
          <w:sz w:val="22"/>
          <w:szCs w:val="22"/>
          <w:lang w:val="es-ES"/>
        </w:rPr>
        <w:t xml:space="preserve"> de la solicitud de acceso; </w:t>
      </w:r>
    </w:p>
    <w:p w14:paraId="1AC1DB56"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IV. </w:t>
      </w:r>
      <w:r w:rsidRPr="00BA3E92">
        <w:rPr>
          <w:rFonts w:ascii="Palatino Linotype" w:hAnsi="Palatino Linotype"/>
          <w:i/>
          <w:sz w:val="22"/>
          <w:szCs w:val="22"/>
          <w:lang w:val="es-ES"/>
        </w:rPr>
        <w:t xml:space="preserve">La fecha en que fue </w:t>
      </w:r>
      <w:r w:rsidRPr="00BA3E92">
        <w:rPr>
          <w:rFonts w:ascii="Palatino Linotype" w:hAnsi="Palatino Linotype" w:cs="Arial"/>
          <w:i/>
          <w:color w:val="222222"/>
          <w:sz w:val="22"/>
          <w:szCs w:val="22"/>
          <w:lang w:val="es-ES" w:eastAsia="es-MX"/>
        </w:rPr>
        <w:t>notificada</w:t>
      </w:r>
      <w:r w:rsidRPr="00BA3E9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A3E92">
        <w:rPr>
          <w:rFonts w:ascii="Palatino Linotype" w:hAnsi="Palatino Linotype"/>
          <w:b/>
          <w:i/>
          <w:sz w:val="22"/>
          <w:szCs w:val="22"/>
          <w:lang w:val="es-ES"/>
        </w:rPr>
        <w:t xml:space="preserve"> </w:t>
      </w:r>
    </w:p>
    <w:p w14:paraId="1A083215"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V. </w:t>
      </w:r>
      <w:r w:rsidRPr="00BA3E92">
        <w:rPr>
          <w:rFonts w:ascii="Palatino Linotype" w:hAnsi="Palatino Linotype"/>
          <w:i/>
          <w:sz w:val="22"/>
          <w:szCs w:val="22"/>
          <w:lang w:val="es-ES"/>
        </w:rPr>
        <w:t xml:space="preserve">El acto que se </w:t>
      </w:r>
      <w:r w:rsidRPr="00BA3E92">
        <w:rPr>
          <w:rFonts w:ascii="Palatino Linotype" w:hAnsi="Palatino Linotype" w:cs="Arial"/>
          <w:i/>
          <w:color w:val="222222"/>
          <w:sz w:val="22"/>
          <w:szCs w:val="22"/>
          <w:lang w:val="es-ES" w:eastAsia="es-MX"/>
        </w:rPr>
        <w:t>recurre</w:t>
      </w:r>
      <w:r w:rsidRPr="00BA3E92">
        <w:rPr>
          <w:rFonts w:ascii="Palatino Linotype" w:hAnsi="Palatino Linotype"/>
          <w:i/>
          <w:sz w:val="22"/>
          <w:szCs w:val="22"/>
          <w:lang w:val="es-ES"/>
        </w:rPr>
        <w:t>;</w:t>
      </w:r>
      <w:r w:rsidRPr="00BA3E92">
        <w:rPr>
          <w:rFonts w:ascii="Palatino Linotype" w:hAnsi="Palatino Linotype"/>
          <w:b/>
          <w:i/>
          <w:sz w:val="22"/>
          <w:szCs w:val="22"/>
          <w:lang w:val="es-ES"/>
        </w:rPr>
        <w:t xml:space="preserve"> </w:t>
      </w:r>
    </w:p>
    <w:p w14:paraId="4776202D"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VI. </w:t>
      </w:r>
      <w:r w:rsidRPr="00BA3E92">
        <w:rPr>
          <w:rFonts w:ascii="Palatino Linotype" w:hAnsi="Palatino Linotype"/>
          <w:i/>
          <w:sz w:val="22"/>
          <w:szCs w:val="22"/>
          <w:lang w:val="es-ES"/>
        </w:rPr>
        <w:t xml:space="preserve">Las razones o </w:t>
      </w:r>
      <w:r w:rsidRPr="00BA3E92">
        <w:rPr>
          <w:rFonts w:ascii="Palatino Linotype" w:hAnsi="Palatino Linotype" w:cs="Arial"/>
          <w:i/>
          <w:color w:val="222222"/>
          <w:sz w:val="22"/>
          <w:szCs w:val="22"/>
          <w:lang w:val="es-ES" w:eastAsia="es-MX"/>
        </w:rPr>
        <w:t>motivos</w:t>
      </w:r>
      <w:r w:rsidRPr="00BA3E92">
        <w:rPr>
          <w:rFonts w:ascii="Palatino Linotype" w:hAnsi="Palatino Linotype"/>
          <w:i/>
          <w:sz w:val="22"/>
          <w:szCs w:val="22"/>
          <w:lang w:val="es-ES"/>
        </w:rPr>
        <w:t xml:space="preserve"> de inconformidad;</w:t>
      </w:r>
      <w:r w:rsidRPr="00BA3E92">
        <w:rPr>
          <w:rFonts w:ascii="Palatino Linotype" w:hAnsi="Palatino Linotype"/>
          <w:b/>
          <w:i/>
          <w:sz w:val="22"/>
          <w:szCs w:val="22"/>
          <w:lang w:val="es-ES"/>
        </w:rPr>
        <w:t xml:space="preserve"> </w:t>
      </w:r>
    </w:p>
    <w:p w14:paraId="19BD424E" w14:textId="77777777" w:rsidR="008C1848" w:rsidRPr="00BA3E92" w:rsidRDefault="008C1848" w:rsidP="00856841">
      <w:pPr>
        <w:tabs>
          <w:tab w:val="left" w:pos="851"/>
        </w:tabs>
        <w:ind w:left="851" w:right="901"/>
        <w:jc w:val="both"/>
        <w:rPr>
          <w:rFonts w:ascii="Palatino Linotype" w:hAnsi="Palatino Linotype"/>
          <w:b/>
          <w:i/>
          <w:sz w:val="22"/>
          <w:szCs w:val="22"/>
          <w:lang w:val="es-ES"/>
        </w:rPr>
      </w:pPr>
      <w:r w:rsidRPr="00BA3E92">
        <w:rPr>
          <w:rFonts w:ascii="Palatino Linotype" w:hAnsi="Palatino Linotype"/>
          <w:b/>
          <w:i/>
          <w:sz w:val="22"/>
          <w:szCs w:val="22"/>
          <w:lang w:val="es-ES"/>
        </w:rPr>
        <w:t xml:space="preserve">VII. </w:t>
      </w:r>
      <w:r w:rsidRPr="00BA3E92">
        <w:rPr>
          <w:rFonts w:ascii="Palatino Linotype" w:hAnsi="Palatino Linotype"/>
          <w:i/>
          <w:sz w:val="22"/>
          <w:szCs w:val="22"/>
          <w:lang w:val="es-ES"/>
        </w:rPr>
        <w:t>La copia de la respuesta que se impugna y, en su caso, de la notificación correspondiente, en el caso de respuesta de la solicitud; y</w:t>
      </w:r>
      <w:r w:rsidRPr="00BA3E92">
        <w:rPr>
          <w:rFonts w:ascii="Palatino Linotype" w:hAnsi="Palatino Linotype"/>
          <w:b/>
          <w:i/>
          <w:sz w:val="22"/>
          <w:szCs w:val="22"/>
          <w:lang w:val="es-ES"/>
        </w:rPr>
        <w:t xml:space="preserve"> </w:t>
      </w:r>
    </w:p>
    <w:p w14:paraId="0CA569A7" w14:textId="77777777" w:rsidR="008C1848" w:rsidRPr="00BA3E92" w:rsidRDefault="008C1848" w:rsidP="00856841">
      <w:pPr>
        <w:tabs>
          <w:tab w:val="left" w:pos="851"/>
        </w:tabs>
        <w:ind w:left="851" w:right="901"/>
        <w:jc w:val="both"/>
        <w:rPr>
          <w:rFonts w:ascii="Palatino Linotype" w:hAnsi="Palatino Linotype"/>
          <w:i/>
          <w:sz w:val="22"/>
          <w:szCs w:val="22"/>
          <w:lang w:val="es-ES"/>
        </w:rPr>
      </w:pPr>
      <w:r w:rsidRPr="00BA3E92">
        <w:rPr>
          <w:rFonts w:ascii="Palatino Linotype" w:hAnsi="Palatino Linotype"/>
          <w:b/>
          <w:i/>
          <w:sz w:val="22"/>
          <w:szCs w:val="22"/>
          <w:lang w:val="es-ES"/>
        </w:rPr>
        <w:t xml:space="preserve">VIII. </w:t>
      </w:r>
      <w:r w:rsidRPr="00BA3E92">
        <w:rPr>
          <w:rFonts w:ascii="Palatino Linotype" w:hAnsi="Palatino Linotype"/>
          <w:i/>
          <w:sz w:val="22"/>
          <w:szCs w:val="22"/>
          <w:lang w:val="es-ES"/>
        </w:rPr>
        <w:t>Firma del recurrente, en su caso, cuando se presente por escrito, requisito sin el cual se dará trámite al recurso.</w:t>
      </w:r>
    </w:p>
    <w:p w14:paraId="40D2F1CD" w14:textId="77777777" w:rsidR="008C1848" w:rsidRPr="00BA3E92" w:rsidRDefault="008C1848" w:rsidP="00856841">
      <w:pPr>
        <w:tabs>
          <w:tab w:val="left" w:pos="851"/>
        </w:tabs>
        <w:ind w:left="851" w:right="901"/>
        <w:jc w:val="both"/>
        <w:rPr>
          <w:rFonts w:ascii="Palatino Linotype" w:hAnsi="Palatino Linotype"/>
          <w:i/>
          <w:sz w:val="22"/>
          <w:szCs w:val="22"/>
          <w:lang w:val="es-ES"/>
        </w:rPr>
      </w:pPr>
      <w:r w:rsidRPr="00BA3E92">
        <w:rPr>
          <w:rFonts w:ascii="Palatino Linotype" w:hAnsi="Palatino Linotype"/>
          <w:i/>
          <w:sz w:val="22"/>
          <w:szCs w:val="22"/>
          <w:lang w:val="es-ES"/>
        </w:rPr>
        <w:t xml:space="preserve">Adicionalmente, se podrán anexar las pruebas y demás elementos que considere procedentes someter a juicio del Instituto. </w:t>
      </w:r>
    </w:p>
    <w:p w14:paraId="77931FE8" w14:textId="77777777" w:rsidR="008C1848" w:rsidRPr="00BA3E92" w:rsidRDefault="008C1848" w:rsidP="00856841">
      <w:pPr>
        <w:tabs>
          <w:tab w:val="left" w:pos="851"/>
        </w:tabs>
        <w:ind w:left="851" w:right="901"/>
        <w:jc w:val="both"/>
        <w:rPr>
          <w:rFonts w:ascii="Palatino Linotype" w:hAnsi="Palatino Linotype"/>
          <w:i/>
          <w:sz w:val="22"/>
          <w:szCs w:val="22"/>
          <w:lang w:val="es-ES"/>
        </w:rPr>
      </w:pPr>
      <w:r w:rsidRPr="00BA3E92">
        <w:rPr>
          <w:rFonts w:ascii="Palatino Linotype" w:hAnsi="Palatino Linotype"/>
          <w:i/>
          <w:sz w:val="22"/>
          <w:szCs w:val="22"/>
          <w:lang w:val="es-ES"/>
        </w:rPr>
        <w:lastRenderedPageBreak/>
        <w:t xml:space="preserve">En ningún caso será necesario que el particular ratifique el recurso de revisión interpuesto. </w:t>
      </w:r>
    </w:p>
    <w:p w14:paraId="623C10B3" w14:textId="77777777" w:rsidR="008C1848" w:rsidRPr="00BA3E92" w:rsidRDefault="008C1848" w:rsidP="00856841">
      <w:pPr>
        <w:tabs>
          <w:tab w:val="left" w:pos="851"/>
        </w:tabs>
        <w:ind w:left="851" w:right="901"/>
        <w:jc w:val="both"/>
        <w:rPr>
          <w:rFonts w:ascii="Palatino Linotype" w:hAnsi="Palatino Linotype"/>
          <w:i/>
          <w:sz w:val="22"/>
          <w:szCs w:val="22"/>
          <w:lang w:val="es-ES"/>
        </w:rPr>
      </w:pPr>
      <w:r w:rsidRPr="00BA3E92">
        <w:rPr>
          <w:rFonts w:ascii="Palatino Linotype" w:hAnsi="Palatino Linotype"/>
          <w:i/>
          <w:sz w:val="22"/>
          <w:szCs w:val="22"/>
          <w:lang w:val="es-ES"/>
        </w:rPr>
        <w:t xml:space="preserve">En caso de </w:t>
      </w:r>
      <w:r w:rsidRPr="00BA3E92">
        <w:rPr>
          <w:rFonts w:ascii="Palatino Linotype" w:hAnsi="Palatino Linotype" w:cs="Arial"/>
          <w:i/>
          <w:color w:val="222222"/>
          <w:sz w:val="22"/>
          <w:szCs w:val="22"/>
          <w:lang w:val="es-ES" w:eastAsia="es-MX"/>
        </w:rPr>
        <w:t>que</w:t>
      </w:r>
      <w:r w:rsidRPr="00BA3E9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55981F6" w14:textId="77777777" w:rsidR="008C1848" w:rsidRPr="00BA3E92" w:rsidRDefault="008C1848" w:rsidP="00856841">
      <w:pPr>
        <w:tabs>
          <w:tab w:val="left" w:pos="851"/>
        </w:tabs>
        <w:ind w:left="851" w:right="901"/>
        <w:jc w:val="both"/>
        <w:rPr>
          <w:rFonts w:ascii="Palatino Linotype" w:hAnsi="Palatino Linotype"/>
          <w:i/>
          <w:sz w:val="22"/>
          <w:szCs w:val="22"/>
          <w:lang w:val="es-ES"/>
        </w:rPr>
      </w:pPr>
      <w:r w:rsidRPr="00BA3E92">
        <w:rPr>
          <w:rFonts w:ascii="Palatino Linotype" w:hAnsi="Palatino Linotype"/>
          <w:i/>
          <w:sz w:val="22"/>
          <w:szCs w:val="22"/>
          <w:lang w:val="es-ES"/>
        </w:rPr>
        <w:t>(Énfasis añadido)</w:t>
      </w:r>
    </w:p>
    <w:p w14:paraId="3453AED2" w14:textId="77777777" w:rsidR="00E808FE" w:rsidRPr="00BA3E92" w:rsidRDefault="00E808FE" w:rsidP="00856841">
      <w:pPr>
        <w:tabs>
          <w:tab w:val="left" w:pos="1968"/>
        </w:tabs>
        <w:jc w:val="both"/>
        <w:rPr>
          <w:rFonts w:ascii="Palatino Linotype" w:hAnsi="Palatino Linotype"/>
          <w:lang w:val="es-ES"/>
        </w:rPr>
      </w:pPr>
    </w:p>
    <w:p w14:paraId="5083959B" w14:textId="77777777" w:rsidR="00DD557A" w:rsidRPr="00BA3E92"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BA3E92">
        <w:rPr>
          <w:rFonts w:ascii="Palatino Linotype" w:hAnsi="Palatino Linotype" w:cs="Arial"/>
          <w:b/>
          <w:sz w:val="28"/>
          <w:szCs w:val="28"/>
        </w:rPr>
        <w:t>SEXTO.</w:t>
      </w:r>
      <w:r w:rsidRPr="00BA3E92">
        <w:rPr>
          <w:rFonts w:ascii="Palatino Linotype" w:hAnsi="Palatino Linotype" w:cs="Arial"/>
          <w:b/>
        </w:rPr>
        <w:t xml:space="preserve"> Análisis de la causal de sobreseimiento.</w:t>
      </w:r>
      <w:r w:rsidRPr="00BA3E92">
        <w:rPr>
          <w:rFonts w:ascii="Palatino Linotype" w:hAnsi="Palatino Linotype" w:cs="Arial"/>
        </w:rPr>
        <w:t xml:space="preserve"> </w:t>
      </w:r>
      <w:r w:rsidRPr="00BA3E92">
        <w:rPr>
          <w:rFonts w:ascii="Palatino Linotype" w:hAnsi="Palatino Linotype" w:cs="Arial"/>
          <w:b/>
        </w:rPr>
        <w:t xml:space="preserve"> </w:t>
      </w:r>
    </w:p>
    <w:p w14:paraId="56FCBAAC" w14:textId="2C7E9C82" w:rsidR="00406C43" w:rsidRPr="00BA3E92"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BA3E92">
        <w:rPr>
          <w:rFonts w:ascii="Palatino Linotype" w:hAnsi="Palatino Linotype"/>
        </w:rPr>
        <w:t xml:space="preserve">Tal y como quedó señalado en el resultando primero del presente ocurso, el entonces solicitante, requirió al </w:t>
      </w:r>
      <w:r w:rsidRPr="00BA3E92">
        <w:rPr>
          <w:rFonts w:ascii="Palatino Linotype" w:hAnsi="Palatino Linotype"/>
          <w:b/>
        </w:rPr>
        <w:t xml:space="preserve">SUJETO OBLIGADO </w:t>
      </w:r>
      <w:r w:rsidRPr="00BA3E92">
        <w:rPr>
          <w:rFonts w:ascii="Palatino Linotype" w:hAnsi="Palatino Linotype"/>
        </w:rPr>
        <w:t>medularmente</w:t>
      </w:r>
      <w:r w:rsidR="00406C43" w:rsidRPr="00BA3E92">
        <w:rPr>
          <w:rFonts w:ascii="Palatino Linotype" w:hAnsi="Palatino Linotype"/>
        </w:rPr>
        <w:t xml:space="preserve"> copia simple de los talones de pago de su finado padre,</w:t>
      </w:r>
      <w:r w:rsidR="003D7F5F" w:rsidRPr="00BA3E92">
        <w:rPr>
          <w:rFonts w:ascii="Palatino Linotype" w:hAnsi="Palatino Linotype"/>
        </w:rPr>
        <w:t xml:space="preserve"> correspondientes a los años 201</w:t>
      </w:r>
      <w:r w:rsidR="00526F73" w:rsidRPr="00BA3E92">
        <w:rPr>
          <w:rFonts w:ascii="Palatino Linotype" w:hAnsi="Palatino Linotype"/>
        </w:rPr>
        <w:t>5</w:t>
      </w:r>
      <w:r w:rsidR="003D7F5F" w:rsidRPr="00BA3E92">
        <w:rPr>
          <w:rFonts w:ascii="Palatino Linotype" w:hAnsi="Palatino Linotype"/>
        </w:rPr>
        <w:t>, 201</w:t>
      </w:r>
      <w:r w:rsidR="00526F73" w:rsidRPr="00BA3E92">
        <w:rPr>
          <w:rFonts w:ascii="Palatino Linotype" w:hAnsi="Palatino Linotype"/>
        </w:rPr>
        <w:t>6</w:t>
      </w:r>
      <w:r w:rsidR="003D7F5F" w:rsidRPr="00BA3E92">
        <w:rPr>
          <w:rFonts w:ascii="Palatino Linotype" w:hAnsi="Palatino Linotype"/>
        </w:rPr>
        <w:t>, 201</w:t>
      </w:r>
      <w:r w:rsidR="00526F73" w:rsidRPr="00BA3E92">
        <w:rPr>
          <w:rFonts w:ascii="Palatino Linotype" w:hAnsi="Palatino Linotype"/>
        </w:rPr>
        <w:t>7</w:t>
      </w:r>
      <w:r w:rsidR="003D7F5F" w:rsidRPr="00BA3E92">
        <w:rPr>
          <w:rFonts w:ascii="Palatino Linotype" w:hAnsi="Palatino Linotype"/>
        </w:rPr>
        <w:t xml:space="preserve"> y 201</w:t>
      </w:r>
      <w:r w:rsidR="00526F73" w:rsidRPr="00BA3E92">
        <w:rPr>
          <w:rFonts w:ascii="Palatino Linotype" w:hAnsi="Palatino Linotype"/>
        </w:rPr>
        <w:t>8</w:t>
      </w:r>
      <w:r w:rsidR="00406C43" w:rsidRPr="00BA3E92">
        <w:rPr>
          <w:rFonts w:ascii="Palatino Linotype" w:hAnsi="Palatino Linotype"/>
        </w:rPr>
        <w:t xml:space="preserve">. </w:t>
      </w:r>
    </w:p>
    <w:p w14:paraId="1A21D4D5" w14:textId="77777777" w:rsidR="00B84D19" w:rsidRPr="00BA3E92"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03C3213B" w14:textId="0CE4532A" w:rsidR="003D7F5F" w:rsidRPr="00BA3E92"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rPr>
      </w:pPr>
      <w:r w:rsidRPr="00BA3E92">
        <w:rPr>
          <w:rFonts w:ascii="Palatino Linotype" w:hAnsi="Palatino Linotype"/>
        </w:rPr>
        <w:t xml:space="preserve">Derivado de la solicitud, </w:t>
      </w:r>
      <w:r w:rsidRPr="00BA3E92">
        <w:rPr>
          <w:rFonts w:ascii="Palatino Linotype" w:hAnsi="Palatino Linotype" w:cs="Palatino Linotype"/>
          <w:b/>
          <w:bCs/>
          <w:color w:val="000000"/>
        </w:rPr>
        <w:t xml:space="preserve">EL SUJETO OBLIGADO </w:t>
      </w:r>
      <w:r w:rsidR="00406C43" w:rsidRPr="00BA3E92">
        <w:rPr>
          <w:rFonts w:ascii="Palatino Linotype" w:hAnsi="Palatino Linotype" w:cs="Palatino Linotype"/>
          <w:color w:val="000000"/>
        </w:rPr>
        <w:t>requirió al particular para que presentar</w:t>
      </w:r>
      <w:r w:rsidR="00526F73" w:rsidRPr="00BA3E92">
        <w:rPr>
          <w:rFonts w:ascii="Palatino Linotype" w:hAnsi="Palatino Linotype" w:cs="Palatino Linotype"/>
          <w:color w:val="000000"/>
        </w:rPr>
        <w:t>a el documento que</w:t>
      </w:r>
      <w:r w:rsidR="00406C43" w:rsidRPr="00BA3E92">
        <w:rPr>
          <w:rFonts w:ascii="Palatino Linotype" w:hAnsi="Palatino Linotype" w:cs="Palatino Linotype"/>
          <w:color w:val="000000"/>
        </w:rPr>
        <w:t xml:space="preserve"> acreditara la representación de los datos personales a los cuales deseaba tener acceso, mediante un poder notarial especial o carta poder firmada ante dos testigos especificando que la representación se le otorgó el titular de los datos personales para el trámite de acceso a datos personales ante el Instituto de Seguridad del Estado de México y Municipios, antes del fallecimiento </w:t>
      </w:r>
      <w:r w:rsidR="00DD557A" w:rsidRPr="00BA3E92">
        <w:rPr>
          <w:rFonts w:ascii="Palatino Linotype" w:hAnsi="Palatino Linotype" w:cs="Palatino Linotype"/>
          <w:color w:val="000000"/>
        </w:rPr>
        <w:t xml:space="preserve">en este caso de </w:t>
      </w:r>
      <w:r w:rsidR="00406C43" w:rsidRPr="00BA3E92">
        <w:rPr>
          <w:rFonts w:ascii="Palatino Linotype" w:hAnsi="Palatino Linotype" w:cs="Palatino Linotype"/>
          <w:color w:val="000000"/>
        </w:rPr>
        <w:t>su padre</w:t>
      </w:r>
      <w:r w:rsidR="003D7F5F" w:rsidRPr="00BA3E92">
        <w:rPr>
          <w:rFonts w:ascii="Palatino Linotype" w:hAnsi="Palatino Linotype" w:cs="Palatino Linotype"/>
          <w:color w:val="000000"/>
        </w:rPr>
        <w:t>.</w:t>
      </w:r>
    </w:p>
    <w:p w14:paraId="45F9F3DC" w14:textId="77777777" w:rsidR="003D7F5F" w:rsidRPr="00BA3E92" w:rsidRDefault="003D7F5F"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rPr>
      </w:pPr>
    </w:p>
    <w:p w14:paraId="34C0B51F" w14:textId="77777777" w:rsidR="003D7F5F" w:rsidRPr="00BA3E92" w:rsidRDefault="003D7F5F"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rPr>
      </w:pPr>
      <w:r w:rsidRPr="00BA3E92">
        <w:rPr>
          <w:rFonts w:ascii="Palatino Linotype" w:hAnsi="Palatino Linotype" w:cs="Palatino Linotype"/>
          <w:color w:val="000000"/>
        </w:rPr>
        <w:t>D</w:t>
      </w:r>
      <w:r w:rsidR="00406C43" w:rsidRPr="00BA3E92">
        <w:rPr>
          <w:rFonts w:ascii="Palatino Linotype" w:hAnsi="Palatino Linotype" w:cs="Palatino Linotype"/>
          <w:color w:val="000000"/>
        </w:rPr>
        <w:t xml:space="preserve">estacando que en caso de tratarse de datos personales concernientes a personas fallecidas o </w:t>
      </w:r>
      <w:r w:rsidRPr="00BA3E92">
        <w:rPr>
          <w:rFonts w:ascii="Palatino Linotype" w:hAnsi="Palatino Linotype" w:cs="Palatino Linotype"/>
          <w:color w:val="000000"/>
        </w:rPr>
        <w:t xml:space="preserve">de </w:t>
      </w:r>
      <w:r w:rsidR="00406C43" w:rsidRPr="00BA3E92">
        <w:rPr>
          <w:rFonts w:ascii="Palatino Linotype" w:hAnsi="Palatino Linotype" w:cs="Palatino Linotype"/>
          <w:color w:val="000000"/>
        </w:rPr>
        <w:t xml:space="preserve">quienes </w:t>
      </w:r>
      <w:r w:rsidRPr="00BA3E92">
        <w:rPr>
          <w:rFonts w:ascii="Palatino Linotype" w:hAnsi="Palatino Linotype" w:cs="Palatino Linotype"/>
          <w:color w:val="000000"/>
        </w:rPr>
        <w:t xml:space="preserve">se </w:t>
      </w:r>
      <w:r w:rsidR="00406C43" w:rsidRPr="00BA3E92">
        <w:rPr>
          <w:rFonts w:ascii="Palatino Linotype" w:hAnsi="Palatino Linotype" w:cs="Palatino Linotype"/>
          <w:color w:val="000000"/>
        </w:rPr>
        <w:t>haya</w:t>
      </w:r>
      <w:r w:rsidRPr="00BA3E92">
        <w:rPr>
          <w:rFonts w:ascii="Palatino Linotype" w:hAnsi="Palatino Linotype" w:cs="Palatino Linotype"/>
          <w:color w:val="000000"/>
        </w:rPr>
        <w:t>n declarado</w:t>
      </w:r>
      <w:r w:rsidR="00406C43" w:rsidRPr="00BA3E92">
        <w:rPr>
          <w:rFonts w:ascii="Palatino Linotype" w:hAnsi="Palatino Linotype" w:cs="Palatino Linotype"/>
          <w:color w:val="000000"/>
        </w:rPr>
        <w:t xml:space="preserve"> </w:t>
      </w:r>
      <w:r w:rsidR="00406C43" w:rsidRPr="00BA3E92">
        <w:rPr>
          <w:rFonts w:ascii="Palatino Linotype" w:hAnsi="Palatino Linotype"/>
        </w:rPr>
        <w:t>judicialmente</w:t>
      </w:r>
      <w:r w:rsidR="00406C43" w:rsidRPr="00BA3E92">
        <w:rPr>
          <w:rFonts w:ascii="Palatino Linotype" w:hAnsi="Palatino Linotype" w:cs="Palatino Linotype"/>
          <w:color w:val="000000"/>
        </w:rPr>
        <w:t xml:space="preserve"> su presunción de muerte, la persona que acredite legalmente la representación de conformidad con las leyes aplicables, podrá ejercer los derechos ARCO; siempre que </w:t>
      </w:r>
      <w:r w:rsidR="00DD557A" w:rsidRPr="00BA3E92">
        <w:rPr>
          <w:rFonts w:ascii="Palatino Linotype" w:hAnsi="Palatino Linotype" w:cs="Palatino Linotype"/>
          <w:color w:val="000000"/>
        </w:rPr>
        <w:t>el</w:t>
      </w:r>
      <w:r w:rsidR="00406C43" w:rsidRPr="00BA3E92">
        <w:rPr>
          <w:rFonts w:ascii="Palatino Linotype" w:hAnsi="Palatino Linotype" w:cs="Palatino Linotype"/>
          <w:color w:val="000000"/>
        </w:rPr>
        <w:t xml:space="preserve"> titular de los derechos hubiere expresado fehacientemente su voluntad, en tal sentido, que exista un mandato judicial para dicho efecto, o que el titular haya autorizado dentro de una cláusula del testamento a las personas que podrán ejercer sus derechos ARCO al momen</w:t>
      </w:r>
      <w:r w:rsidRPr="00BA3E92">
        <w:rPr>
          <w:rFonts w:ascii="Palatino Linotype" w:hAnsi="Palatino Linotype" w:cs="Palatino Linotype"/>
          <w:color w:val="000000"/>
        </w:rPr>
        <w:t>to del fallecimiento.</w:t>
      </w:r>
    </w:p>
    <w:p w14:paraId="43CDA748" w14:textId="77777777" w:rsidR="003D7F5F" w:rsidRPr="00BA3E92" w:rsidRDefault="003D7F5F"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rPr>
      </w:pPr>
    </w:p>
    <w:p w14:paraId="35F3F725" w14:textId="3BDB0627" w:rsidR="00406C43" w:rsidRPr="00BA3E92" w:rsidRDefault="003D7F5F"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Palatino Linotype"/>
          <w:color w:val="000000"/>
        </w:rPr>
      </w:pPr>
      <w:r w:rsidRPr="00BA3E92">
        <w:rPr>
          <w:rFonts w:ascii="Palatino Linotype" w:hAnsi="Palatino Linotype" w:cs="Palatino Linotype"/>
          <w:color w:val="000000"/>
        </w:rPr>
        <w:t xml:space="preserve">Lo anterior </w:t>
      </w:r>
      <w:r w:rsidR="00406C43" w:rsidRPr="00BA3E92">
        <w:rPr>
          <w:rFonts w:ascii="Palatino Linotype" w:hAnsi="Palatino Linotype" w:cs="Palatino Linotype"/>
          <w:color w:val="000000"/>
        </w:rPr>
        <w:t>con la finalidad de iniciar la búsqueda en los archivos del Instituto de Seguridad Social del Estado de México y Municipios; asimismo, se le apercibió a</w:t>
      </w:r>
      <w:r w:rsidRPr="00BA3E92">
        <w:rPr>
          <w:rFonts w:ascii="Palatino Linotype" w:hAnsi="Palatino Linotype" w:cs="Palatino Linotype"/>
          <w:color w:val="000000"/>
        </w:rPr>
        <w:t>l</w:t>
      </w:r>
      <w:r w:rsidR="007509E1" w:rsidRPr="00BA3E92">
        <w:rPr>
          <w:rFonts w:ascii="Palatino Linotype" w:hAnsi="Palatino Linotype" w:cs="Palatino Linotype"/>
          <w:b/>
          <w:color w:val="000000"/>
        </w:rPr>
        <w:t xml:space="preserve"> RECURRENTE</w:t>
      </w:r>
      <w:r w:rsidR="00406C43" w:rsidRPr="00BA3E92">
        <w:rPr>
          <w:rFonts w:ascii="Palatino Linotype" w:hAnsi="Palatino Linotype" w:cs="Palatino Linotype"/>
          <w:b/>
          <w:color w:val="000000"/>
        </w:rPr>
        <w:t xml:space="preserve"> </w:t>
      </w:r>
      <w:r w:rsidR="00406C43" w:rsidRPr="00BA3E92">
        <w:rPr>
          <w:rFonts w:ascii="Palatino Linotype" w:hAnsi="Palatino Linotype" w:cs="Palatino Linotype"/>
          <w:color w:val="000000"/>
        </w:rPr>
        <w:t xml:space="preserve">para el caso de no desahogar la prevención, se tendría por no presentada la solicitud, dejando a salvo los derechos para presentar una nueva solicitud. </w:t>
      </w:r>
    </w:p>
    <w:p w14:paraId="446617AB" w14:textId="048D25E8" w:rsidR="00B84D19" w:rsidRPr="00BA3E92" w:rsidRDefault="00B84D19"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1BA6E320" w14:textId="17CB9541" w:rsidR="00B84D19" w:rsidRPr="00BA3E92" w:rsidRDefault="00B84D19"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A3E92">
        <w:rPr>
          <w:rFonts w:ascii="Palatino Linotype" w:hAnsi="Palatino Linotype" w:cs="Arial"/>
        </w:rPr>
        <w:t>En esa tesitura, una vez transcurrido el plazo otorgado a</w:t>
      </w:r>
      <w:r w:rsidR="00C535CC" w:rsidRPr="00BA3E92">
        <w:rPr>
          <w:rFonts w:ascii="Palatino Linotype" w:hAnsi="Palatino Linotype" w:cs="Arial"/>
        </w:rPr>
        <w:t>l</w:t>
      </w:r>
      <w:r w:rsidRPr="00BA3E92">
        <w:rPr>
          <w:rFonts w:ascii="Palatino Linotype" w:hAnsi="Palatino Linotype" w:cs="Arial"/>
        </w:rPr>
        <w:t xml:space="preserve"> hoy </w:t>
      </w:r>
      <w:r w:rsidRPr="00BA3E92">
        <w:rPr>
          <w:rFonts w:ascii="Palatino Linotype" w:hAnsi="Palatino Linotype" w:cs="Arial"/>
          <w:b/>
        </w:rPr>
        <w:t>RECURRENTE</w:t>
      </w:r>
      <w:r w:rsidRPr="00BA3E92">
        <w:rPr>
          <w:rFonts w:ascii="Palatino Linotype" w:hAnsi="Palatino Linotype" w:cs="Arial"/>
        </w:rPr>
        <w:t>, sin dar respuesta al requerimiento de mérito</w:t>
      </w:r>
      <w:r w:rsidRPr="00BA3E92">
        <w:rPr>
          <w:rFonts w:ascii="Palatino Linotype" w:hAnsi="Palatino Linotype" w:cs="Arial"/>
          <w:b/>
        </w:rPr>
        <w:t xml:space="preserve">, EL </w:t>
      </w:r>
      <w:r w:rsidR="00406C43" w:rsidRPr="00BA3E92">
        <w:rPr>
          <w:rFonts w:ascii="Palatino Linotype" w:hAnsi="Palatino Linotype" w:cs="Arial"/>
          <w:b/>
        </w:rPr>
        <w:t>SUJETO OBLIGADO</w:t>
      </w:r>
      <w:r w:rsidRPr="00BA3E92">
        <w:rPr>
          <w:rFonts w:ascii="Palatino Linotype" w:hAnsi="Palatino Linotype" w:cs="Arial"/>
        </w:rPr>
        <w:t xml:space="preserve"> determinó tener por no presentada la solicitud de acceso a datos personales.</w:t>
      </w:r>
    </w:p>
    <w:p w14:paraId="6C63FA98" w14:textId="77777777" w:rsidR="00B84D19" w:rsidRPr="00BA3E92" w:rsidRDefault="00B84D19"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58407608" w14:textId="4335ABB1" w:rsidR="00406C43" w:rsidRPr="00BA3E92" w:rsidRDefault="00B84D19"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A3E92">
        <w:rPr>
          <w:rFonts w:ascii="Palatino Linotype" w:hAnsi="Palatino Linotype" w:cs="Arial"/>
        </w:rPr>
        <w:t xml:space="preserve">En virtud de lo anterior, </w:t>
      </w:r>
      <w:r w:rsidR="007509E1" w:rsidRPr="00BA3E92">
        <w:rPr>
          <w:rFonts w:ascii="Palatino Linotype" w:hAnsi="Palatino Linotype" w:cs="Arial"/>
          <w:b/>
        </w:rPr>
        <w:t>EL RECURRENTE</w:t>
      </w:r>
      <w:r w:rsidRPr="00BA3E92">
        <w:rPr>
          <w:rFonts w:ascii="Palatino Linotype" w:hAnsi="Palatino Linotype" w:cs="Arial"/>
        </w:rPr>
        <w:t xml:space="preserve"> interpuso el presente recurso de revisión, señalando para ello que</w:t>
      </w:r>
      <w:r w:rsidR="00406C43" w:rsidRPr="00BA3E92">
        <w:rPr>
          <w:rFonts w:ascii="Palatino Linotype" w:hAnsi="Palatino Linotype" w:cs="Arial"/>
        </w:rPr>
        <w:t xml:space="preserve"> </w:t>
      </w:r>
      <w:r w:rsidRPr="00BA3E92">
        <w:rPr>
          <w:rFonts w:ascii="Palatino Linotype" w:hAnsi="Palatino Linotype" w:cs="Arial"/>
        </w:rPr>
        <w:t>se le había negado la información solicitada; adjuntando para ello</w:t>
      </w:r>
      <w:r w:rsidR="00406C43" w:rsidRPr="00BA3E92">
        <w:rPr>
          <w:rFonts w:ascii="Palatino Linotype" w:hAnsi="Palatino Linotype" w:cs="Arial"/>
        </w:rPr>
        <w:t xml:space="preserve"> los siguientes documentos: </w:t>
      </w:r>
    </w:p>
    <w:p w14:paraId="745E49AC" w14:textId="77777777" w:rsidR="00406C43" w:rsidRPr="00BA3E92" w:rsidRDefault="00406C43"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46B88ED5" w14:textId="41D3151E"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Defunción a nombre de </w:t>
      </w:r>
      <w:r w:rsidR="009D7D7E">
        <w:rPr>
          <w:rFonts w:ascii="Palatino Linotype" w:hAnsi="Palatino Linotype" w:cs="Arial"/>
        </w:rPr>
        <w:t>XXXXXXXXX XXXXXX XXXXXXX XXXXXXXXX</w:t>
      </w:r>
      <w:r w:rsidRPr="00BA3E92">
        <w:rPr>
          <w:rFonts w:ascii="Palatino Linotype" w:hAnsi="Palatino Linotype" w:cs="Arial"/>
        </w:rPr>
        <w:t>.</w:t>
      </w:r>
    </w:p>
    <w:p w14:paraId="314C6D21" w14:textId="27E52640"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Matrimonio celebrado entre </w:t>
      </w:r>
      <w:r w:rsidR="009D7D7E">
        <w:rPr>
          <w:rFonts w:ascii="Palatino Linotype" w:hAnsi="Palatino Linotype" w:cs="Arial"/>
        </w:rPr>
        <w:t>XXXXXXXXX XXXXXX XXXXXXX XXXXXXXXX</w:t>
      </w:r>
      <w:r w:rsidRPr="00BA3E92">
        <w:rPr>
          <w:rFonts w:ascii="Palatino Linotype" w:hAnsi="Palatino Linotype" w:cs="Arial"/>
        </w:rPr>
        <w:t xml:space="preserve"> y </w:t>
      </w:r>
      <w:r w:rsidR="009D7D7E">
        <w:rPr>
          <w:rFonts w:ascii="Palatino Linotype" w:hAnsi="Palatino Linotype" w:cs="Arial"/>
        </w:rPr>
        <w:t>XXXXXX XXXXXXX XXXXXX</w:t>
      </w:r>
      <w:r w:rsidRPr="00BA3E92">
        <w:rPr>
          <w:rFonts w:ascii="Palatino Linotype" w:hAnsi="Palatino Linotype" w:cs="Arial"/>
        </w:rPr>
        <w:t>.</w:t>
      </w:r>
    </w:p>
    <w:p w14:paraId="5C03461B" w14:textId="33851C92"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Nacimiento de </w:t>
      </w:r>
      <w:r w:rsidR="009D7D7E">
        <w:rPr>
          <w:rFonts w:ascii="Palatino Linotype" w:hAnsi="Palatino Linotype" w:cs="Arial"/>
        </w:rPr>
        <w:t>XXXXXXXXX XXXXXX XXXXXXX XXXXXXXXX</w:t>
      </w:r>
      <w:r w:rsidRPr="00BA3E92">
        <w:rPr>
          <w:rFonts w:ascii="Palatino Linotype" w:hAnsi="Palatino Linotype" w:cs="Arial"/>
        </w:rPr>
        <w:t>.</w:t>
      </w:r>
    </w:p>
    <w:p w14:paraId="04A55FB7" w14:textId="37FC60ED"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Credencial para votar con fotografía a nombre de </w:t>
      </w:r>
      <w:r w:rsidR="009D7D7E">
        <w:rPr>
          <w:rFonts w:ascii="Palatino Linotype" w:hAnsi="Palatino Linotype" w:cs="Arial"/>
        </w:rPr>
        <w:t>XXXXXXXXX XXXXXX XXXXXXX XXXXXXXXX</w:t>
      </w:r>
      <w:r w:rsidRPr="00BA3E92">
        <w:rPr>
          <w:rFonts w:ascii="Palatino Linotype" w:hAnsi="Palatino Linotype" w:cs="Arial"/>
        </w:rPr>
        <w:t>.</w:t>
      </w:r>
    </w:p>
    <w:p w14:paraId="5755A427" w14:textId="1FB43584"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Clave Única de Registro de Población de </w:t>
      </w:r>
      <w:r w:rsidR="009D7D7E">
        <w:rPr>
          <w:rFonts w:ascii="Palatino Linotype" w:hAnsi="Palatino Linotype" w:cs="Arial"/>
        </w:rPr>
        <w:t>XXXXXX XXXXXXX XXXXXX</w:t>
      </w:r>
      <w:r w:rsidRPr="00BA3E92">
        <w:rPr>
          <w:rFonts w:ascii="Palatino Linotype" w:hAnsi="Palatino Linotype" w:cs="Arial"/>
        </w:rPr>
        <w:t>.</w:t>
      </w:r>
    </w:p>
    <w:p w14:paraId="0B87609C" w14:textId="42E75857"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Acta de Nacimiento de </w:t>
      </w:r>
      <w:r w:rsidR="009D7D7E">
        <w:rPr>
          <w:rFonts w:ascii="Palatino Linotype" w:hAnsi="Palatino Linotype" w:cs="Arial"/>
        </w:rPr>
        <w:t>XXXXXX XXXXXXX XXXXXX</w:t>
      </w:r>
      <w:r w:rsidRPr="00BA3E92">
        <w:rPr>
          <w:rFonts w:ascii="Palatino Linotype" w:hAnsi="Palatino Linotype" w:cs="Arial"/>
        </w:rPr>
        <w:t>.</w:t>
      </w:r>
    </w:p>
    <w:p w14:paraId="6391FE7C" w14:textId="4654FBC7"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lastRenderedPageBreak/>
        <w:t xml:space="preserve">Credencial para votar con fotografía a nombre de </w:t>
      </w:r>
      <w:r w:rsidR="009D7D7E">
        <w:rPr>
          <w:rFonts w:ascii="Palatino Linotype" w:hAnsi="Palatino Linotype" w:cs="Arial"/>
        </w:rPr>
        <w:t>XXXXXX XXXXXXX XXXXXX</w:t>
      </w:r>
      <w:r w:rsidRPr="00BA3E92">
        <w:rPr>
          <w:rFonts w:ascii="Palatino Linotype" w:hAnsi="Palatino Linotype" w:cs="Arial"/>
        </w:rPr>
        <w:t>.</w:t>
      </w:r>
    </w:p>
    <w:p w14:paraId="72DCD5A0" w14:textId="7D825EE3"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Credencial para votar con fotografía a nombre de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Pr="00BA3E92">
        <w:rPr>
          <w:rFonts w:ascii="Palatino Linotype" w:hAnsi="Palatino Linotype" w:cs="Arial"/>
        </w:rPr>
        <w:t>.</w:t>
      </w:r>
    </w:p>
    <w:p w14:paraId="1CFC61A0" w14:textId="6377C9B9" w:rsidR="003D7F5F" w:rsidRPr="00BA3E92" w:rsidRDefault="003D7F5F" w:rsidP="003D7F5F">
      <w:pPr>
        <w:pStyle w:val="Prrafodelista"/>
        <w:numPr>
          <w:ilvl w:val="0"/>
          <w:numId w:val="21"/>
        </w:numPr>
        <w:spacing w:line="360" w:lineRule="auto"/>
        <w:jc w:val="both"/>
        <w:rPr>
          <w:rFonts w:ascii="Palatino Linotype" w:hAnsi="Palatino Linotype" w:cs="Arial"/>
        </w:rPr>
      </w:pPr>
      <w:r w:rsidRPr="00BA3E92">
        <w:rPr>
          <w:rFonts w:ascii="Palatino Linotype" w:hAnsi="Palatino Linotype" w:cs="Arial"/>
        </w:rPr>
        <w:t xml:space="preserve">Clave Única de Registro de Población de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Pr="00BA3E92">
        <w:rPr>
          <w:rFonts w:ascii="Palatino Linotype" w:hAnsi="Palatino Linotype" w:cs="Arial"/>
        </w:rPr>
        <w:t>.</w:t>
      </w:r>
    </w:p>
    <w:p w14:paraId="3FD9CF11" w14:textId="03093CBE" w:rsidR="00406C43" w:rsidRPr="00BA3E92" w:rsidRDefault="003D7F5F" w:rsidP="003D7F5F">
      <w:pPr>
        <w:pStyle w:val="Prrafodelista"/>
        <w:numPr>
          <w:ilvl w:val="0"/>
          <w:numId w:val="21"/>
        </w:numPr>
        <w:spacing w:line="360" w:lineRule="auto"/>
        <w:contextualSpacing/>
        <w:jc w:val="both"/>
        <w:rPr>
          <w:rFonts w:ascii="Palatino Linotype" w:hAnsi="Palatino Linotype"/>
        </w:rPr>
      </w:pPr>
      <w:r w:rsidRPr="00BA3E92">
        <w:rPr>
          <w:rFonts w:ascii="Palatino Linotype" w:hAnsi="Palatino Linotype" w:cs="Arial"/>
        </w:rPr>
        <w:t xml:space="preserve">Acta de Nacimiento de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009D7D7E">
        <w:rPr>
          <w:rFonts w:ascii="Palatino Linotype" w:hAnsi="Palatino Linotype" w:cs="Arial"/>
        </w:rPr>
        <w:t xml:space="preserve"> </w:t>
      </w:r>
      <w:proofErr w:type="spellStart"/>
      <w:r w:rsidR="009D7D7E">
        <w:rPr>
          <w:rFonts w:ascii="Palatino Linotype" w:hAnsi="Palatino Linotype" w:cs="Arial"/>
        </w:rPr>
        <w:t>xxxxxxx</w:t>
      </w:r>
      <w:proofErr w:type="spellEnd"/>
      <w:r w:rsidRPr="00BA3E92">
        <w:rPr>
          <w:rFonts w:ascii="Palatino Linotype" w:hAnsi="Palatino Linotype" w:cs="Arial"/>
        </w:rPr>
        <w:t>.</w:t>
      </w:r>
    </w:p>
    <w:p w14:paraId="603D3CD9" w14:textId="77777777" w:rsidR="00406C43" w:rsidRPr="00BA3E92" w:rsidRDefault="00406C43" w:rsidP="0085684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618ADF1C" w14:textId="483BAE96" w:rsidR="008114B0" w:rsidRPr="00BA3E92" w:rsidRDefault="00B84D19" w:rsidP="00856841">
      <w:pPr>
        <w:pStyle w:val="m5212863947045306324gmail-msonormal"/>
        <w:shd w:val="clear" w:color="auto" w:fill="FFFFFF"/>
        <w:spacing w:before="0" w:beforeAutospacing="0" w:after="0" w:afterAutospacing="0" w:line="360" w:lineRule="auto"/>
        <w:jc w:val="both"/>
        <w:rPr>
          <w:rFonts w:ascii="Palatino Linotype" w:eastAsiaTheme="minorEastAsia" w:hAnsi="Palatino Linotype" w:cs="Arial"/>
          <w:lang w:val="es-ES_tradnl"/>
        </w:rPr>
      </w:pPr>
      <w:r w:rsidRPr="00BA3E92">
        <w:rPr>
          <w:rFonts w:ascii="Palatino Linotype" w:hAnsi="Palatino Linotype" w:cs="Arial"/>
        </w:rPr>
        <w:t>Iniciada la presente instancia y admitido el recurso de revisión, se advierte que, las partes hicieron manifiesta su voluntad de conciliar</w:t>
      </w:r>
      <w:r w:rsidR="00526F73" w:rsidRPr="00BA3E92">
        <w:rPr>
          <w:rFonts w:ascii="Palatino Linotype" w:hAnsi="Palatino Linotype" w:cs="Arial"/>
        </w:rPr>
        <w:t xml:space="preserve">; tal como </w:t>
      </w:r>
      <w:r w:rsidRPr="00BA3E92">
        <w:rPr>
          <w:rFonts w:ascii="Palatino Linotype" w:hAnsi="Palatino Linotype" w:cs="Arial"/>
        </w:rPr>
        <w:t xml:space="preserve">hace referencia el artículo 132, fracción II, </w:t>
      </w:r>
      <w:r w:rsidRPr="00BA3E92">
        <w:rPr>
          <w:rFonts w:ascii="Palatino Linotype" w:hAnsi="Palatino Linotype"/>
          <w:lang w:eastAsia="es-ES_tradnl"/>
        </w:rPr>
        <w:t xml:space="preserve">de la Ley de Protección de Datos Personales en Posesión de Sujetos Obligados del Estado de México y Municipios; </w:t>
      </w:r>
      <w:r w:rsidR="00D76FE7" w:rsidRPr="00BA3E92">
        <w:rPr>
          <w:rFonts w:ascii="Palatino Linotype" w:hAnsi="Palatino Linotype"/>
          <w:lang w:eastAsia="es-ES_tradnl"/>
        </w:rPr>
        <w:t>dicha audiencia se realizó en las oficinas de este órgano garante, en ese acto se acreditó l</w:t>
      </w:r>
      <w:r w:rsidR="00406C43" w:rsidRPr="00BA3E92">
        <w:rPr>
          <w:rFonts w:ascii="Palatino Linotype" w:eastAsiaTheme="minorEastAsia" w:hAnsi="Palatino Linotype" w:cs="Arial"/>
          <w:lang w:val="es-ES_tradnl"/>
        </w:rPr>
        <w:t xml:space="preserve">a identidad, </w:t>
      </w:r>
      <w:r w:rsidR="00FB4FF3" w:rsidRPr="00BA3E92">
        <w:rPr>
          <w:rFonts w:ascii="Palatino Linotype" w:eastAsiaTheme="minorEastAsia" w:hAnsi="Palatino Linotype" w:cs="Arial"/>
          <w:lang w:val="es-ES_tradnl"/>
        </w:rPr>
        <w:t xml:space="preserve">el </w:t>
      </w:r>
      <w:r w:rsidR="00406C43" w:rsidRPr="00BA3E92">
        <w:rPr>
          <w:rFonts w:ascii="Palatino Linotype" w:eastAsiaTheme="minorEastAsia" w:hAnsi="Palatino Linotype" w:cs="Arial"/>
          <w:lang w:val="es-ES_tradnl"/>
        </w:rPr>
        <w:t>interés legítimo y jurídico</w:t>
      </w:r>
      <w:r w:rsidR="008114B0" w:rsidRPr="00BA3E92">
        <w:rPr>
          <w:rFonts w:ascii="Palatino Linotype" w:eastAsiaTheme="minorEastAsia" w:hAnsi="Palatino Linotype" w:cs="Arial"/>
          <w:lang w:val="es-ES_tradnl"/>
        </w:rPr>
        <w:t xml:space="preserve"> de</w:t>
      </w:r>
      <w:r w:rsidR="00FB4FF3" w:rsidRPr="00BA3E92">
        <w:rPr>
          <w:rFonts w:ascii="Palatino Linotype" w:eastAsiaTheme="minorEastAsia" w:hAnsi="Palatino Linotype" w:cs="Arial"/>
          <w:lang w:val="es-ES_tradnl"/>
        </w:rPr>
        <w:t>l</w:t>
      </w:r>
      <w:r w:rsidR="007509E1" w:rsidRPr="00BA3E92">
        <w:rPr>
          <w:rFonts w:ascii="Palatino Linotype" w:eastAsiaTheme="minorEastAsia" w:hAnsi="Palatino Linotype" w:cs="Arial"/>
          <w:b/>
          <w:lang w:val="es-ES_tradnl"/>
        </w:rPr>
        <w:t xml:space="preserve"> RECURRENTE</w:t>
      </w:r>
      <w:r w:rsidR="00406C43" w:rsidRPr="00BA3E92">
        <w:rPr>
          <w:rFonts w:ascii="Palatino Linotype" w:eastAsiaTheme="minorEastAsia" w:hAnsi="Palatino Linotype" w:cs="Arial"/>
          <w:lang w:val="es-ES_tradnl"/>
        </w:rPr>
        <w:t xml:space="preserve">, </w:t>
      </w:r>
      <w:r w:rsidR="00D76FE7" w:rsidRPr="00BA3E92">
        <w:rPr>
          <w:rFonts w:ascii="Palatino Linotype" w:eastAsiaTheme="minorEastAsia" w:hAnsi="Palatino Linotype" w:cs="Arial"/>
          <w:lang w:val="es-ES_tradnl"/>
        </w:rPr>
        <w:t xml:space="preserve">por lo que </w:t>
      </w:r>
      <w:r w:rsidR="00406C43" w:rsidRPr="00BA3E92">
        <w:rPr>
          <w:rFonts w:ascii="Palatino Linotype" w:eastAsiaTheme="minorEastAsia" w:hAnsi="Palatino Linotype" w:cs="Arial"/>
          <w:b/>
          <w:lang w:val="es-ES_tradnl"/>
        </w:rPr>
        <w:t xml:space="preserve">EL SUJETO OBLIGADO </w:t>
      </w:r>
      <w:r w:rsidR="00406C43" w:rsidRPr="00BA3E92">
        <w:rPr>
          <w:rFonts w:ascii="Palatino Linotype" w:eastAsiaTheme="minorEastAsia" w:hAnsi="Palatino Linotype" w:cs="Arial"/>
          <w:lang w:val="es-ES_tradnl"/>
        </w:rPr>
        <w:t xml:space="preserve">procedió a poner a la vista los documentos solicitados y una vez </w:t>
      </w:r>
      <w:r w:rsidR="008114B0" w:rsidRPr="00BA3E92">
        <w:rPr>
          <w:rFonts w:ascii="Palatino Linotype" w:eastAsiaTheme="minorEastAsia" w:hAnsi="Palatino Linotype" w:cs="Arial"/>
          <w:lang w:val="es-ES_tradnl"/>
        </w:rPr>
        <w:t xml:space="preserve">revisados </w:t>
      </w:r>
      <w:r w:rsidR="00FB4FF3" w:rsidRPr="00BA3E92">
        <w:rPr>
          <w:rFonts w:ascii="Palatino Linotype" w:eastAsiaTheme="minorEastAsia" w:hAnsi="Palatino Linotype" w:cs="Arial"/>
          <w:lang w:val="es-ES_tradnl"/>
        </w:rPr>
        <w:t xml:space="preserve">por </w:t>
      </w:r>
      <w:r w:rsidR="00FB4FF3" w:rsidRPr="00BA3E92">
        <w:rPr>
          <w:rFonts w:ascii="Palatino Linotype" w:eastAsiaTheme="minorEastAsia" w:hAnsi="Palatino Linotype" w:cs="Arial"/>
          <w:b/>
          <w:lang w:val="es-ES_tradnl"/>
        </w:rPr>
        <w:t>EL RECURRENTE</w:t>
      </w:r>
      <w:r w:rsidR="00FB4FF3" w:rsidRPr="00BA3E92">
        <w:rPr>
          <w:rFonts w:ascii="Palatino Linotype" w:eastAsiaTheme="minorEastAsia" w:hAnsi="Palatino Linotype" w:cs="Arial"/>
          <w:lang w:val="es-ES_tradnl"/>
        </w:rPr>
        <w:t xml:space="preserve"> </w:t>
      </w:r>
      <w:r w:rsidR="00DD557A" w:rsidRPr="00BA3E92">
        <w:rPr>
          <w:rFonts w:ascii="Palatino Linotype" w:eastAsiaTheme="minorEastAsia" w:hAnsi="Palatino Linotype" w:cs="Arial"/>
          <w:lang w:val="es-ES_tradnl"/>
        </w:rPr>
        <w:t>manifest</w:t>
      </w:r>
      <w:r w:rsidR="00FB4FF3" w:rsidRPr="00BA3E92">
        <w:rPr>
          <w:rFonts w:ascii="Palatino Linotype" w:eastAsiaTheme="minorEastAsia" w:hAnsi="Palatino Linotype" w:cs="Arial"/>
          <w:lang w:val="es-ES_tradnl"/>
        </w:rPr>
        <w:t xml:space="preserve">ó su conformidad con los mismos, por lo que </w:t>
      </w:r>
      <w:r w:rsidR="00FB4FF3" w:rsidRPr="00BA3E92">
        <w:rPr>
          <w:rFonts w:ascii="Palatino Linotype" w:eastAsiaTheme="minorEastAsia" w:hAnsi="Palatino Linotype" w:cs="Arial"/>
          <w:b/>
          <w:lang w:val="es-ES_tradnl"/>
        </w:rPr>
        <w:t>EL SUJETO OBLIGADO</w:t>
      </w:r>
      <w:r w:rsidR="00FB4FF3" w:rsidRPr="00BA3E92">
        <w:rPr>
          <w:rFonts w:ascii="Palatino Linotype" w:eastAsiaTheme="minorEastAsia" w:hAnsi="Palatino Linotype" w:cs="Arial"/>
          <w:lang w:val="es-ES_tradnl"/>
        </w:rPr>
        <w:t xml:space="preserve"> procedió a su entrega.</w:t>
      </w:r>
      <w:r w:rsidR="008114B0" w:rsidRPr="00BA3E92">
        <w:rPr>
          <w:rFonts w:ascii="Palatino Linotype" w:eastAsiaTheme="minorEastAsia" w:hAnsi="Palatino Linotype" w:cs="Arial"/>
          <w:lang w:val="es-ES_tradnl"/>
        </w:rPr>
        <w:t xml:space="preserve"> </w:t>
      </w:r>
    </w:p>
    <w:p w14:paraId="7A3923A4" w14:textId="77777777" w:rsidR="008114B0" w:rsidRPr="00BA3E92" w:rsidRDefault="008114B0" w:rsidP="00856841">
      <w:pPr>
        <w:pStyle w:val="m5212863947045306324gmail-msonormal"/>
        <w:shd w:val="clear" w:color="auto" w:fill="FFFFFF"/>
        <w:spacing w:before="0" w:beforeAutospacing="0" w:after="0" w:afterAutospacing="0" w:line="360" w:lineRule="auto"/>
        <w:jc w:val="both"/>
        <w:rPr>
          <w:rFonts w:ascii="Palatino Linotype" w:eastAsiaTheme="minorEastAsia" w:hAnsi="Palatino Linotype" w:cs="Arial"/>
          <w:lang w:val="es-ES_tradnl"/>
        </w:rPr>
      </w:pPr>
    </w:p>
    <w:p w14:paraId="2C1D8865" w14:textId="6F97DDE7" w:rsidR="008114B0" w:rsidRPr="00BA3E92" w:rsidRDefault="00B84D19" w:rsidP="00FB4FF3">
      <w:pPr>
        <w:tabs>
          <w:tab w:val="center" w:pos="4252"/>
          <w:tab w:val="right" w:pos="8504"/>
        </w:tabs>
        <w:spacing w:line="360" w:lineRule="auto"/>
        <w:jc w:val="both"/>
        <w:rPr>
          <w:rFonts w:ascii="Palatino Linotype" w:eastAsiaTheme="minorEastAsia" w:hAnsi="Palatino Linotype" w:cs="Arial"/>
          <w:lang w:val="es-ES_tradnl"/>
        </w:rPr>
      </w:pPr>
      <w:r w:rsidRPr="00BA3E92">
        <w:rPr>
          <w:rFonts w:ascii="Palatino Linotype" w:eastAsiaTheme="minorEastAsia" w:hAnsi="Palatino Linotype" w:cs="Arial"/>
          <w:lang w:val="es-ES_tradnl"/>
        </w:rPr>
        <w:t xml:space="preserve">Derivado de lo anterior, el personal de la Ponencia </w:t>
      </w:r>
      <w:r w:rsidR="00FB4FF3" w:rsidRPr="00BA3E92">
        <w:rPr>
          <w:rFonts w:ascii="Palatino Linotype" w:eastAsiaTheme="minorEastAsia" w:hAnsi="Palatino Linotype" w:cs="Arial"/>
          <w:lang w:val="es-ES_tradnl"/>
        </w:rPr>
        <w:t xml:space="preserve">tuvo por cumplida la entrega de la información solicitada por </w:t>
      </w:r>
      <w:r w:rsidR="00FB4FF3" w:rsidRPr="00BA3E92">
        <w:rPr>
          <w:rFonts w:ascii="Palatino Linotype" w:eastAsiaTheme="minorEastAsia" w:hAnsi="Palatino Linotype" w:cs="Arial"/>
          <w:b/>
          <w:lang w:val="es-ES_tradnl"/>
        </w:rPr>
        <w:t>EL RECURRENTE</w:t>
      </w:r>
      <w:r w:rsidR="00FB4FF3" w:rsidRPr="00BA3E92">
        <w:rPr>
          <w:rFonts w:ascii="Palatino Linotype" w:eastAsiaTheme="minorEastAsia" w:hAnsi="Palatino Linotype" w:cs="Arial"/>
          <w:lang w:val="es-ES_tradnl"/>
        </w:rPr>
        <w:t>, en los términos precisados en el acta circunstanciada de la audiencia de conciliación, cuya transcripción en lo conducente, obra en el resultando IX de la presente resolución.</w:t>
      </w:r>
    </w:p>
    <w:p w14:paraId="47FBFC98" w14:textId="77777777" w:rsidR="00B84D19" w:rsidRPr="00BA3E92" w:rsidRDefault="00B84D19" w:rsidP="00856841">
      <w:pPr>
        <w:tabs>
          <w:tab w:val="center" w:pos="4252"/>
          <w:tab w:val="right" w:pos="8504"/>
        </w:tabs>
        <w:spacing w:line="360" w:lineRule="auto"/>
        <w:jc w:val="both"/>
        <w:rPr>
          <w:rFonts w:ascii="Palatino Linotype" w:eastAsiaTheme="minorEastAsia" w:hAnsi="Palatino Linotype" w:cs="Arial"/>
          <w:lang w:val="es-ES_tradnl"/>
        </w:rPr>
      </w:pPr>
    </w:p>
    <w:p w14:paraId="2F540674" w14:textId="77777777" w:rsidR="00B84D19" w:rsidRPr="00BA3E92" w:rsidRDefault="00B84D19" w:rsidP="00856841">
      <w:pPr>
        <w:pStyle w:val="m5212863947045306324gmail-msonormal"/>
        <w:shd w:val="clear" w:color="auto" w:fill="FFFFFF"/>
        <w:spacing w:before="0" w:beforeAutospacing="0" w:after="0" w:afterAutospacing="0" w:line="360" w:lineRule="auto"/>
        <w:jc w:val="both"/>
        <w:rPr>
          <w:rFonts w:ascii="Palatino Linotype" w:eastAsia="Arial Unicode MS" w:hAnsi="Palatino Linotype" w:cs="Arial"/>
        </w:rPr>
      </w:pPr>
      <w:r w:rsidRPr="00BA3E92">
        <w:rPr>
          <w:rFonts w:ascii="Palatino Linotype" w:hAnsi="Palatino Linotype" w:cs="Arial"/>
        </w:rPr>
        <w:t xml:space="preserve">En virtud de lo anterior, se advierte la actualización del artículo </w:t>
      </w:r>
      <w:r w:rsidRPr="00BA3E92">
        <w:rPr>
          <w:rFonts w:ascii="Palatino Linotype" w:eastAsia="Arial Unicode MS" w:hAnsi="Palatino Linotype" w:cs="Arial"/>
        </w:rPr>
        <w:t xml:space="preserve">132, fracción V, segundo párrafo, de la Ley de </w:t>
      </w:r>
      <w:r w:rsidRPr="00BA3E92">
        <w:rPr>
          <w:rFonts w:ascii="Palatino Linotype" w:hAnsi="Palatino Linotype" w:cs="Arial"/>
        </w:rPr>
        <w:t>Protección</w:t>
      </w:r>
      <w:r w:rsidRPr="00BA3E92">
        <w:rPr>
          <w:rFonts w:ascii="Palatino Linotype" w:eastAsia="Arial Unicode MS" w:hAnsi="Palatino Linotype" w:cs="Arial"/>
        </w:rPr>
        <w:t xml:space="preserve"> de Datos Personales en Posesión de los Sujetos Obligados del Estado de México y Municipios:</w:t>
      </w:r>
    </w:p>
    <w:p w14:paraId="4588541A" w14:textId="77777777" w:rsidR="00B84D19" w:rsidRPr="00BA3E92" w:rsidRDefault="00B84D19" w:rsidP="00856841">
      <w:pPr>
        <w:pStyle w:val="m5212863947045306324gmail-msonormal"/>
        <w:shd w:val="clear" w:color="auto" w:fill="FFFFFF"/>
        <w:spacing w:before="0" w:beforeAutospacing="0" w:after="0" w:afterAutospacing="0"/>
        <w:jc w:val="both"/>
        <w:rPr>
          <w:rFonts w:ascii="Palatino Linotype" w:eastAsia="Arial Unicode MS" w:hAnsi="Palatino Linotype" w:cs="Arial"/>
        </w:rPr>
      </w:pPr>
    </w:p>
    <w:p w14:paraId="1A0F399F" w14:textId="77777777" w:rsidR="00B84D19" w:rsidRPr="00BA3E92"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BA3E92">
        <w:rPr>
          <w:rFonts w:ascii="Palatino Linotype" w:eastAsia="Calibri" w:hAnsi="Palatino Linotype" w:cs="Arial"/>
          <w:i/>
          <w:sz w:val="22"/>
          <w:szCs w:val="22"/>
          <w:lang w:eastAsia="en-US"/>
        </w:rPr>
        <w:lastRenderedPageBreak/>
        <w:t>“</w:t>
      </w:r>
      <w:r w:rsidRPr="00BA3E92">
        <w:rPr>
          <w:rFonts w:ascii="Palatino Linotype" w:eastAsia="Calibri" w:hAnsi="Palatino Linotype" w:cs="Arial"/>
          <w:b/>
          <w:i/>
          <w:sz w:val="22"/>
          <w:szCs w:val="22"/>
          <w:lang w:eastAsia="en-US"/>
        </w:rPr>
        <w:t>Artículo 132</w:t>
      </w:r>
      <w:r w:rsidRPr="00BA3E92">
        <w:rPr>
          <w:rFonts w:ascii="Palatino Linotype" w:eastAsia="Calibri" w:hAnsi="Palatino Linotype" w:cs="Arial"/>
          <w:i/>
          <w:sz w:val="22"/>
          <w:szCs w:val="22"/>
          <w:lang w:eastAsia="en-US"/>
        </w:rPr>
        <w:t>. Admitido el recurso de revisión y sin perjuicio de lo dispuesto por la Ley General, el Instituto promoverá la conciliación entre las partes, de conformidad con el procedimiento siguiente:</w:t>
      </w:r>
    </w:p>
    <w:p w14:paraId="552249E0" w14:textId="77777777" w:rsidR="00B84D19" w:rsidRPr="00BA3E92"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BA3E92">
        <w:rPr>
          <w:rFonts w:ascii="Palatino Linotype" w:eastAsia="Calibri" w:hAnsi="Palatino Linotype" w:cs="Arial"/>
          <w:i/>
          <w:sz w:val="22"/>
          <w:szCs w:val="22"/>
          <w:lang w:eastAsia="en-US"/>
        </w:rPr>
        <w:t>[…]</w:t>
      </w:r>
    </w:p>
    <w:p w14:paraId="1F78EA4C" w14:textId="77777777" w:rsidR="00B84D19" w:rsidRPr="00BA3E92"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BA3E92">
        <w:rPr>
          <w:rFonts w:ascii="Palatino Linotype" w:eastAsia="Calibri" w:hAnsi="Palatino Linotype" w:cs="Arial"/>
          <w:b/>
          <w:i/>
          <w:sz w:val="22"/>
          <w:szCs w:val="22"/>
          <w:lang w:eastAsia="en-US"/>
        </w:rPr>
        <w:t>V.</w:t>
      </w:r>
      <w:r w:rsidRPr="00BA3E92">
        <w:rPr>
          <w:rFonts w:ascii="Palatino Linotype" w:eastAsia="Calibri" w:hAnsi="Palatino Linotype" w:cs="Arial"/>
          <w:i/>
          <w:sz w:val="22"/>
          <w:szCs w:val="22"/>
          <w:lang w:eastAsia="en-US"/>
        </w:rPr>
        <w:t xml:space="preserve"> De llegar a un acuerdo, éste se hará constar por escrito y tendrá efectos vinculantes.</w:t>
      </w:r>
    </w:p>
    <w:p w14:paraId="7CC129DE" w14:textId="77777777" w:rsidR="00B84D19" w:rsidRPr="00BA3E92" w:rsidRDefault="00B84D19" w:rsidP="00856841">
      <w:pPr>
        <w:autoSpaceDE w:val="0"/>
        <w:autoSpaceDN w:val="0"/>
        <w:adjustRightInd w:val="0"/>
        <w:ind w:left="851" w:right="899"/>
        <w:jc w:val="both"/>
        <w:rPr>
          <w:rFonts w:ascii="Palatino Linotype" w:eastAsia="Calibri" w:hAnsi="Palatino Linotype" w:cs="Arial"/>
          <w:i/>
          <w:sz w:val="22"/>
          <w:szCs w:val="22"/>
          <w:lang w:eastAsia="en-US"/>
        </w:rPr>
      </w:pPr>
      <w:r w:rsidRPr="00BA3E92">
        <w:rPr>
          <w:rFonts w:ascii="Palatino Linotype" w:eastAsia="Calibri" w:hAnsi="Palatino Linotype" w:cs="Arial"/>
          <w:b/>
          <w:i/>
          <w:sz w:val="22"/>
          <w:szCs w:val="22"/>
          <w:u w:val="single"/>
          <w:lang w:eastAsia="en-US"/>
        </w:rPr>
        <w:t>El recurso de revisión quedará sin materia y el Instituto, deberán verificar el cumplimiento del acuerdo respectivo</w:t>
      </w:r>
      <w:r w:rsidRPr="00BA3E92">
        <w:rPr>
          <w:rFonts w:ascii="Palatino Linotype" w:eastAsia="Calibri" w:hAnsi="Palatino Linotype" w:cs="Arial"/>
          <w:i/>
          <w:sz w:val="22"/>
          <w:szCs w:val="22"/>
          <w:lang w:eastAsia="en-US"/>
        </w:rPr>
        <w:t>.”</w:t>
      </w:r>
    </w:p>
    <w:p w14:paraId="197015B3" w14:textId="77777777" w:rsidR="00B84D19" w:rsidRPr="00BA3E92" w:rsidRDefault="00B84D19" w:rsidP="00856841">
      <w:pPr>
        <w:ind w:left="851" w:right="899"/>
        <w:jc w:val="both"/>
        <w:rPr>
          <w:rFonts w:ascii="Palatino Linotype" w:eastAsia="Calibri" w:hAnsi="Palatino Linotype" w:cs="Arial"/>
          <w:sz w:val="22"/>
          <w:szCs w:val="22"/>
          <w:lang w:eastAsia="en-US"/>
        </w:rPr>
      </w:pPr>
      <w:r w:rsidRPr="00BA3E92">
        <w:rPr>
          <w:rFonts w:ascii="Palatino Linotype" w:eastAsia="Calibri" w:hAnsi="Palatino Linotype" w:cs="Arial"/>
          <w:sz w:val="22"/>
          <w:szCs w:val="22"/>
          <w:lang w:eastAsia="en-US"/>
        </w:rPr>
        <w:t>(Énfasis añadido)</w:t>
      </w:r>
    </w:p>
    <w:p w14:paraId="7BFD24CD" w14:textId="77777777" w:rsidR="00B84D19" w:rsidRPr="00BA3E92" w:rsidRDefault="00B84D19" w:rsidP="00856841">
      <w:pPr>
        <w:ind w:left="709" w:right="709"/>
        <w:jc w:val="both"/>
        <w:rPr>
          <w:rFonts w:ascii="Palatino Linotype" w:eastAsia="Calibri" w:hAnsi="Palatino Linotype" w:cs="Arial"/>
          <w:b/>
          <w:sz w:val="22"/>
          <w:szCs w:val="22"/>
        </w:rPr>
      </w:pPr>
    </w:p>
    <w:p w14:paraId="3979D631" w14:textId="33C5EDE0" w:rsidR="00B84D19" w:rsidRPr="00BA3E92" w:rsidRDefault="00B84D19" w:rsidP="00856841">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BA3E92">
        <w:rPr>
          <w:rFonts w:ascii="Palatino Linotype" w:hAnsi="Palatino Linotype" w:cs="Arial"/>
        </w:rPr>
        <w:t xml:space="preserve">Así, toda vez que las partes durante la Audiencia de Conciliación llegaron a un Acuerdo, mismo que </w:t>
      </w:r>
      <w:r w:rsidR="00FB4FF3" w:rsidRPr="00BA3E92">
        <w:rPr>
          <w:rFonts w:ascii="Palatino Linotype" w:hAnsi="Palatino Linotype" w:cs="Arial"/>
        </w:rPr>
        <w:t xml:space="preserve">fue </w:t>
      </w:r>
      <w:r w:rsidRPr="00BA3E92">
        <w:rPr>
          <w:rFonts w:ascii="Palatino Linotype" w:hAnsi="Palatino Linotype" w:cs="Arial"/>
        </w:rPr>
        <w:t>cumpli</w:t>
      </w:r>
      <w:r w:rsidR="00FB4FF3" w:rsidRPr="00BA3E92">
        <w:rPr>
          <w:rFonts w:ascii="Palatino Linotype" w:hAnsi="Palatino Linotype" w:cs="Arial"/>
        </w:rPr>
        <w:t xml:space="preserve">do </w:t>
      </w:r>
      <w:r w:rsidRPr="00BA3E92">
        <w:rPr>
          <w:rFonts w:ascii="Palatino Linotype" w:hAnsi="Palatino Linotype" w:cs="Arial"/>
        </w:rPr>
        <w:t>por las partes</w:t>
      </w:r>
      <w:r w:rsidR="00FB4FF3" w:rsidRPr="00BA3E92">
        <w:rPr>
          <w:rFonts w:ascii="Palatino Linotype" w:hAnsi="Palatino Linotype" w:cs="Arial"/>
        </w:rPr>
        <w:t xml:space="preserve"> </w:t>
      </w:r>
      <w:r w:rsidRPr="00BA3E92">
        <w:rPr>
          <w:rFonts w:ascii="Palatino Linotype" w:hAnsi="Palatino Linotype" w:cs="Arial"/>
        </w:rPr>
        <w:t xml:space="preserve"> y verificado por este </w:t>
      </w:r>
      <w:r w:rsidR="00856841" w:rsidRPr="00BA3E92">
        <w:rPr>
          <w:rFonts w:ascii="Palatino Linotype" w:hAnsi="Palatino Linotype" w:cs="Arial"/>
        </w:rPr>
        <w:t>Ó</w:t>
      </w:r>
      <w:r w:rsidRPr="00BA3E92">
        <w:rPr>
          <w:rFonts w:ascii="Palatino Linotype" w:hAnsi="Palatino Linotype" w:cs="Arial"/>
        </w:rPr>
        <w:t xml:space="preserve">rgano Garante, mediante las constancias </w:t>
      </w:r>
      <w:r w:rsidRPr="00BA3E92">
        <w:rPr>
          <w:rFonts w:ascii="Palatino Linotype" w:hAnsi="Palatino Linotype" w:cs="Arial"/>
          <w:i/>
        </w:rPr>
        <w:t>supra</w:t>
      </w:r>
      <w:r w:rsidRPr="00BA3E92">
        <w:rPr>
          <w:rFonts w:ascii="Palatino Linotype" w:hAnsi="Palatino Linotype" w:cs="Arial"/>
        </w:rPr>
        <w:t xml:space="preserve"> descritas, se advierte que el presente recurso de revisión </w:t>
      </w:r>
      <w:r w:rsidRPr="00BA3E92">
        <w:rPr>
          <w:rFonts w:ascii="Palatino Linotype" w:hAnsi="Palatino Linotype" w:cs="Arial"/>
          <w:b/>
        </w:rPr>
        <w:t xml:space="preserve">ha quedado sin materia, </w:t>
      </w:r>
      <w:r w:rsidRPr="00BA3E92">
        <w:rPr>
          <w:rFonts w:ascii="Palatino Linotype" w:hAnsi="Palatino Linotype" w:cs="Arial"/>
        </w:rPr>
        <w:t xml:space="preserve">pues se ha colmado el derecho de acceso a datos personales accionado </w:t>
      </w:r>
      <w:r w:rsidR="00D76FE7" w:rsidRPr="00BA3E92">
        <w:rPr>
          <w:rFonts w:ascii="Palatino Linotype" w:hAnsi="Palatino Linotype" w:cs="Arial"/>
        </w:rPr>
        <w:t>por</w:t>
      </w:r>
      <w:r w:rsidR="00C535CC" w:rsidRPr="00BA3E92">
        <w:rPr>
          <w:rFonts w:ascii="Palatino Linotype" w:hAnsi="Palatino Linotype" w:cs="Arial"/>
        </w:rPr>
        <w:t xml:space="preserve"> </w:t>
      </w:r>
      <w:r w:rsidR="007509E1" w:rsidRPr="00BA3E92">
        <w:rPr>
          <w:rFonts w:ascii="Palatino Linotype" w:hAnsi="Palatino Linotype" w:cs="Arial"/>
          <w:b/>
        </w:rPr>
        <w:t>EL RECURRENTE</w:t>
      </w:r>
      <w:r w:rsidRPr="00BA3E92">
        <w:rPr>
          <w:rFonts w:ascii="Palatino Linotype" w:hAnsi="Palatino Linotype" w:cs="Arial"/>
        </w:rPr>
        <w:t xml:space="preserve">. </w:t>
      </w:r>
    </w:p>
    <w:p w14:paraId="121AEA40" w14:textId="77777777" w:rsidR="00B84D19" w:rsidRPr="00BA3E92" w:rsidRDefault="00B84D19" w:rsidP="00856841">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02A17B35" w14:textId="2A195E3C" w:rsidR="00B84D19" w:rsidRPr="00BA3E92" w:rsidRDefault="00FB4FF3" w:rsidP="0085684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A3E92">
        <w:rPr>
          <w:rFonts w:ascii="Palatino Linotype" w:hAnsi="Palatino Linotype" w:cs="Arial"/>
          <w:lang w:val="es-ES_tradnl"/>
        </w:rPr>
        <w:t>Consecuentemente</w:t>
      </w:r>
      <w:r w:rsidR="00B84D19" w:rsidRPr="00BA3E92">
        <w:rPr>
          <w:rFonts w:ascii="Palatino Linotype" w:hAnsi="Palatino Linotype" w:cs="Arial"/>
          <w:lang w:val="es-ES_tradnl"/>
        </w:rPr>
        <w:t>, esta Ponencia Resolutora</w:t>
      </w:r>
      <w:r w:rsidR="00B84D19" w:rsidRPr="00BA3E92">
        <w:rPr>
          <w:rFonts w:ascii="Palatino Linotype" w:hAnsi="Palatino Linotype"/>
          <w:color w:val="000000" w:themeColor="text1"/>
        </w:rPr>
        <w:t xml:space="preserve"> </w:t>
      </w:r>
      <w:r w:rsidRPr="00BA3E92">
        <w:rPr>
          <w:rFonts w:ascii="Palatino Linotype" w:hAnsi="Palatino Linotype"/>
          <w:color w:val="000000" w:themeColor="text1"/>
        </w:rPr>
        <w:t xml:space="preserve">también </w:t>
      </w:r>
      <w:r w:rsidR="00B84D19" w:rsidRPr="00BA3E92">
        <w:rPr>
          <w:rFonts w:ascii="Palatino Linotype" w:hAnsi="Palatino Linotype"/>
          <w:color w:val="000000" w:themeColor="text1"/>
        </w:rPr>
        <w:t>advierte que en el presente caso, se actualizó la hipótesis prevista en la fracción V, del artículo 139, de la Ley de Protección de Datos Personales en Posesión de Sujetos Obligados del Estado de México y Municipios</w:t>
      </w:r>
      <w:r w:rsidR="00B84D19" w:rsidRPr="00BA3E92">
        <w:rPr>
          <w:rFonts w:ascii="Palatino Linotype" w:hAnsi="Palatino Linotype"/>
        </w:rPr>
        <w:t xml:space="preserve">, </w:t>
      </w:r>
      <w:r w:rsidR="00B84D19" w:rsidRPr="00BA3E92">
        <w:rPr>
          <w:rFonts w:ascii="Palatino Linotype" w:hAnsi="Palatino Linotype"/>
          <w:color w:val="000000" w:themeColor="text1"/>
        </w:rPr>
        <w:t xml:space="preserve">que dispone lo siguiente: </w:t>
      </w:r>
    </w:p>
    <w:p w14:paraId="08005D06" w14:textId="77777777" w:rsidR="00B84D19" w:rsidRPr="00BA3E92" w:rsidRDefault="00B84D19" w:rsidP="00856841">
      <w:pPr>
        <w:pStyle w:val="Prrafodelista"/>
        <w:widowControl w:val="0"/>
        <w:autoSpaceDE w:val="0"/>
        <w:autoSpaceDN w:val="0"/>
        <w:adjustRightInd w:val="0"/>
        <w:ind w:left="0"/>
        <w:jc w:val="both"/>
        <w:rPr>
          <w:rFonts w:ascii="Palatino Linotype" w:hAnsi="Palatino Linotype"/>
          <w:color w:val="000000"/>
        </w:rPr>
      </w:pPr>
    </w:p>
    <w:p w14:paraId="10FD6E93" w14:textId="77777777" w:rsidR="00B84D19" w:rsidRPr="00BA3E92" w:rsidRDefault="00B84D19" w:rsidP="00C535CC">
      <w:pPr>
        <w:ind w:left="851" w:right="899"/>
        <w:jc w:val="both"/>
        <w:rPr>
          <w:rFonts w:ascii="Palatino Linotype" w:hAnsi="Palatino Linotype" w:cs="Arial"/>
          <w:b/>
          <w:i/>
          <w:sz w:val="22"/>
        </w:rPr>
      </w:pPr>
      <w:r w:rsidRPr="00BA3E92">
        <w:rPr>
          <w:rFonts w:ascii="Palatino Linotype" w:hAnsi="Palatino Linotype" w:cs="Arial"/>
          <w:i/>
          <w:sz w:val="22"/>
        </w:rPr>
        <w:t>“</w:t>
      </w:r>
      <w:r w:rsidRPr="00BA3E92">
        <w:rPr>
          <w:rFonts w:ascii="Palatino Linotype" w:hAnsi="Palatino Linotype" w:cs="Arial"/>
          <w:b/>
          <w:i/>
          <w:sz w:val="22"/>
        </w:rPr>
        <w:t xml:space="preserve">Causales de Sobreseimiento </w:t>
      </w:r>
    </w:p>
    <w:p w14:paraId="6587BB22" w14:textId="77777777" w:rsidR="00B84D19" w:rsidRPr="00BA3E92" w:rsidRDefault="00B84D19" w:rsidP="00C535CC">
      <w:pPr>
        <w:ind w:left="851" w:right="899"/>
        <w:jc w:val="both"/>
        <w:rPr>
          <w:rFonts w:ascii="Palatino Linotype" w:hAnsi="Palatino Linotype" w:cs="Arial"/>
          <w:i/>
          <w:sz w:val="22"/>
        </w:rPr>
      </w:pPr>
      <w:r w:rsidRPr="00BA3E92">
        <w:rPr>
          <w:rFonts w:ascii="Palatino Linotype" w:hAnsi="Palatino Linotype" w:cs="Arial"/>
          <w:b/>
          <w:i/>
          <w:sz w:val="22"/>
        </w:rPr>
        <w:t xml:space="preserve">Artículo 139. </w:t>
      </w:r>
      <w:r w:rsidRPr="00BA3E92">
        <w:rPr>
          <w:rFonts w:ascii="Palatino Linotype" w:hAnsi="Palatino Linotype" w:cs="Arial"/>
          <w:b/>
          <w:i/>
          <w:sz w:val="22"/>
          <w:u w:val="single"/>
        </w:rPr>
        <w:t>El recurso de revisión sólo podrá ser sobreseído cuando</w:t>
      </w:r>
      <w:r w:rsidRPr="00BA3E92">
        <w:rPr>
          <w:rFonts w:ascii="Palatino Linotype" w:hAnsi="Palatino Linotype" w:cs="Arial"/>
          <w:i/>
          <w:sz w:val="22"/>
        </w:rPr>
        <w:t xml:space="preserve">: </w:t>
      </w:r>
    </w:p>
    <w:p w14:paraId="2322EBB8" w14:textId="77777777" w:rsidR="00B84D19" w:rsidRPr="00BA3E92" w:rsidRDefault="00B84D19" w:rsidP="00C535CC">
      <w:pPr>
        <w:ind w:left="851" w:right="899"/>
        <w:jc w:val="both"/>
        <w:rPr>
          <w:rFonts w:ascii="Palatino Linotype" w:hAnsi="Palatino Linotype" w:cs="Arial"/>
          <w:i/>
          <w:sz w:val="22"/>
        </w:rPr>
      </w:pPr>
      <w:r w:rsidRPr="00BA3E92">
        <w:rPr>
          <w:rFonts w:ascii="Palatino Linotype" w:hAnsi="Palatino Linotype" w:cs="Arial"/>
          <w:i/>
          <w:sz w:val="22"/>
        </w:rPr>
        <w:t>[…]</w:t>
      </w:r>
    </w:p>
    <w:p w14:paraId="0DB9C445" w14:textId="77777777" w:rsidR="00B84D19" w:rsidRPr="00BA3E92" w:rsidRDefault="00B84D19" w:rsidP="00C535CC">
      <w:pPr>
        <w:tabs>
          <w:tab w:val="left" w:pos="993"/>
        </w:tabs>
        <w:ind w:left="851" w:right="899"/>
        <w:jc w:val="both"/>
        <w:rPr>
          <w:rFonts w:ascii="Palatino Linotype" w:hAnsi="Palatino Linotype" w:cs="Arial"/>
          <w:i/>
          <w:sz w:val="22"/>
        </w:rPr>
      </w:pPr>
      <w:r w:rsidRPr="00BA3E92">
        <w:rPr>
          <w:rFonts w:ascii="Palatino Linotype" w:hAnsi="Palatino Linotype" w:cs="Arial"/>
          <w:b/>
          <w:i/>
          <w:sz w:val="22"/>
        </w:rPr>
        <w:t>V.</w:t>
      </w:r>
      <w:r w:rsidRPr="00BA3E92">
        <w:rPr>
          <w:rFonts w:ascii="Palatino Linotype" w:hAnsi="Palatino Linotype" w:cs="Arial"/>
          <w:b/>
          <w:i/>
          <w:sz w:val="22"/>
        </w:rPr>
        <w:tab/>
      </w:r>
      <w:r w:rsidRPr="00BA3E92">
        <w:rPr>
          <w:rFonts w:ascii="Palatino Linotype" w:hAnsi="Palatino Linotype" w:cs="Arial"/>
          <w:b/>
          <w:i/>
          <w:sz w:val="22"/>
          <w:u w:val="single"/>
        </w:rPr>
        <w:t>Quede sin materia el recurso de revisión</w:t>
      </w:r>
      <w:r w:rsidRPr="00BA3E92">
        <w:rPr>
          <w:rFonts w:ascii="Palatino Linotype" w:hAnsi="Palatino Linotype" w:cs="Arial"/>
          <w:i/>
          <w:sz w:val="22"/>
        </w:rPr>
        <w:t>.”</w:t>
      </w:r>
    </w:p>
    <w:p w14:paraId="2AAB370D" w14:textId="77777777" w:rsidR="00B84D19" w:rsidRPr="00BA3E92" w:rsidRDefault="00B84D19" w:rsidP="00C535CC">
      <w:pPr>
        <w:ind w:left="851" w:right="899"/>
        <w:jc w:val="both"/>
        <w:rPr>
          <w:rFonts w:ascii="Palatino Linotype" w:hAnsi="Palatino Linotype" w:cs="Arial"/>
          <w:sz w:val="22"/>
        </w:rPr>
      </w:pPr>
      <w:r w:rsidRPr="00BA3E92">
        <w:rPr>
          <w:rFonts w:ascii="Palatino Linotype" w:hAnsi="Palatino Linotype" w:cs="Arial"/>
          <w:sz w:val="22"/>
        </w:rPr>
        <w:t>(Énfasis añadido)</w:t>
      </w:r>
    </w:p>
    <w:p w14:paraId="056BB91B" w14:textId="77777777" w:rsidR="00B84D19" w:rsidRPr="00BA3E92" w:rsidRDefault="00B84D19" w:rsidP="00856841">
      <w:pPr>
        <w:ind w:left="709" w:right="709"/>
        <w:jc w:val="both"/>
        <w:rPr>
          <w:rFonts w:ascii="Palatino Linotype" w:hAnsi="Palatino Linotype" w:cs="Arial"/>
          <w:sz w:val="22"/>
        </w:rPr>
      </w:pPr>
    </w:p>
    <w:p w14:paraId="10A8E9F3" w14:textId="77777777" w:rsidR="00B84D19" w:rsidRPr="00BA3E92" w:rsidRDefault="00B84D19" w:rsidP="00856841">
      <w:pPr>
        <w:pStyle w:val="Prrafodelista"/>
        <w:widowControl w:val="0"/>
        <w:autoSpaceDE w:val="0"/>
        <w:autoSpaceDN w:val="0"/>
        <w:adjustRightInd w:val="0"/>
        <w:spacing w:line="360" w:lineRule="auto"/>
        <w:ind w:left="0"/>
        <w:jc w:val="both"/>
        <w:rPr>
          <w:rFonts w:ascii="Palatino Linotype" w:eastAsia="Calibri" w:hAnsi="Palatino Linotype" w:cs="Arial"/>
        </w:rPr>
      </w:pPr>
      <w:r w:rsidRPr="00BA3E92">
        <w:rPr>
          <w:rFonts w:ascii="Palatino Linotype" w:hAnsi="Palatino Linotype"/>
          <w:color w:val="000000"/>
        </w:rPr>
        <w:t xml:space="preserve">En </w:t>
      </w:r>
      <w:r w:rsidRPr="00BA3E92">
        <w:rPr>
          <w:rFonts w:ascii="Palatino Linotype" w:eastAsia="Calibri" w:hAnsi="Palatino Linotype" w:cs="Arial"/>
        </w:rPr>
        <w:t>consecuencia</w:t>
      </w:r>
      <w:r w:rsidRPr="00BA3E92">
        <w:rPr>
          <w:rFonts w:ascii="Palatino Linotype" w:hAnsi="Palatino Linotype"/>
          <w:color w:val="000000"/>
        </w:rPr>
        <w:t xml:space="preserve">, </w:t>
      </w:r>
      <w:r w:rsidRPr="00BA3E92">
        <w:rPr>
          <w:rFonts w:ascii="Palatino Linotype" w:hAnsi="Palatino Linotype"/>
        </w:rPr>
        <w:t xml:space="preserve">se </w:t>
      </w:r>
      <w:r w:rsidRPr="00BA3E92">
        <w:rPr>
          <w:rFonts w:ascii="Palatino Linotype" w:hAnsi="Palatino Linotype" w:cs="Arial"/>
          <w:lang w:val="es-ES_tradnl"/>
        </w:rPr>
        <w:t xml:space="preserve">determina </w:t>
      </w:r>
      <w:r w:rsidRPr="00BA3E92">
        <w:rPr>
          <w:rFonts w:ascii="Palatino Linotype" w:hAnsi="Palatino Linotype" w:cs="Arial"/>
          <w:b/>
          <w:lang w:val="es-ES_tradnl"/>
        </w:rPr>
        <w:t>SOBRESEER</w:t>
      </w:r>
      <w:r w:rsidRPr="00BA3E92">
        <w:rPr>
          <w:rFonts w:ascii="Palatino Linotype" w:hAnsi="Palatino Linotype" w:cs="Arial"/>
          <w:lang w:val="es-ES_tradnl"/>
        </w:rPr>
        <w:t xml:space="preserve"> el presente recurso de revisión, en </w:t>
      </w:r>
      <w:r w:rsidRPr="00BA3E92">
        <w:rPr>
          <w:rFonts w:ascii="Palatino Linotype" w:hAnsi="Palatino Linotype"/>
          <w:bCs/>
        </w:rPr>
        <w:t>términos</w:t>
      </w:r>
      <w:r w:rsidRPr="00BA3E92">
        <w:rPr>
          <w:rFonts w:ascii="Palatino Linotype" w:hAnsi="Palatino Linotype" w:cs="Arial"/>
          <w:lang w:val="es-ES_tradnl"/>
        </w:rPr>
        <w:t xml:space="preserve"> del </w:t>
      </w:r>
      <w:r w:rsidRPr="00BA3E92">
        <w:rPr>
          <w:rFonts w:ascii="Palatino Linotype" w:hAnsi="Palatino Linotype" w:cs="Arial"/>
        </w:rPr>
        <w:t>artículo</w:t>
      </w:r>
      <w:r w:rsidRPr="00BA3E92">
        <w:rPr>
          <w:rFonts w:ascii="Palatino Linotype" w:hAnsi="Palatino Linotype" w:cs="Arial"/>
          <w:lang w:val="es-ES_tradnl"/>
        </w:rPr>
        <w:t xml:space="preserve"> 137, fracción I, </w:t>
      </w:r>
      <w:r w:rsidRPr="00BA3E92">
        <w:rPr>
          <w:rFonts w:ascii="Palatino Linotype" w:hAnsi="Palatino Linotype"/>
          <w:color w:val="000000" w:themeColor="text1"/>
        </w:rPr>
        <w:t>de la Ley de Protección de Datos Personales en Posesión de Sujetos Obligados del Estado de México y Municipios</w:t>
      </w:r>
      <w:r w:rsidRPr="00BA3E92">
        <w:rPr>
          <w:rFonts w:ascii="Palatino Linotype" w:eastAsia="Calibri" w:hAnsi="Palatino Linotype" w:cs="Arial"/>
        </w:rPr>
        <w:t>:</w:t>
      </w:r>
    </w:p>
    <w:p w14:paraId="3B23B80A" w14:textId="77777777" w:rsidR="00B84D19" w:rsidRPr="00BA3E92" w:rsidRDefault="00B84D19" w:rsidP="00856841">
      <w:pPr>
        <w:pStyle w:val="Prrafodelista"/>
        <w:widowControl w:val="0"/>
        <w:autoSpaceDE w:val="0"/>
        <w:autoSpaceDN w:val="0"/>
        <w:adjustRightInd w:val="0"/>
        <w:ind w:left="0"/>
        <w:jc w:val="both"/>
        <w:rPr>
          <w:rFonts w:ascii="Palatino Linotype" w:eastAsia="Calibri" w:hAnsi="Palatino Linotype" w:cs="Arial"/>
        </w:rPr>
      </w:pPr>
    </w:p>
    <w:p w14:paraId="64582A47" w14:textId="77777777" w:rsidR="00B84D19" w:rsidRPr="00BA3E92" w:rsidRDefault="00B84D19" w:rsidP="00C535CC">
      <w:pPr>
        <w:ind w:left="851" w:right="899"/>
        <w:jc w:val="both"/>
        <w:rPr>
          <w:rFonts w:ascii="Palatino Linotype" w:hAnsi="Palatino Linotype" w:cs="Arial"/>
          <w:b/>
          <w:i/>
          <w:sz w:val="22"/>
        </w:rPr>
      </w:pPr>
      <w:r w:rsidRPr="00BA3E92">
        <w:rPr>
          <w:rFonts w:ascii="Palatino Linotype" w:hAnsi="Palatino Linotype" w:cs="Arial"/>
          <w:i/>
          <w:sz w:val="22"/>
        </w:rPr>
        <w:t>“</w:t>
      </w:r>
      <w:r w:rsidRPr="00BA3E92">
        <w:rPr>
          <w:rFonts w:ascii="Palatino Linotype" w:hAnsi="Palatino Linotype" w:cs="Arial"/>
          <w:b/>
          <w:i/>
          <w:sz w:val="22"/>
        </w:rPr>
        <w:t xml:space="preserve">Sentido de las resoluciones </w:t>
      </w:r>
    </w:p>
    <w:p w14:paraId="255ACD0C" w14:textId="77777777" w:rsidR="00B84D19" w:rsidRPr="00BA3E92" w:rsidRDefault="00B84D19" w:rsidP="00C535CC">
      <w:pPr>
        <w:ind w:left="851" w:right="899"/>
        <w:jc w:val="both"/>
        <w:rPr>
          <w:rFonts w:ascii="Palatino Linotype" w:hAnsi="Palatino Linotype" w:cs="Arial"/>
          <w:b/>
          <w:i/>
          <w:sz w:val="22"/>
        </w:rPr>
      </w:pPr>
      <w:r w:rsidRPr="00BA3E92">
        <w:rPr>
          <w:rFonts w:ascii="Palatino Linotype" w:hAnsi="Palatino Linotype" w:cs="Arial"/>
          <w:b/>
          <w:i/>
          <w:sz w:val="22"/>
        </w:rPr>
        <w:t xml:space="preserve">Artículo 137. </w:t>
      </w:r>
      <w:r w:rsidRPr="00BA3E92">
        <w:rPr>
          <w:rFonts w:ascii="Palatino Linotype" w:hAnsi="Palatino Linotype" w:cs="Arial"/>
          <w:b/>
          <w:i/>
          <w:sz w:val="22"/>
          <w:u w:val="single"/>
        </w:rPr>
        <w:t>Las resoluciones del Instituto podrán</w:t>
      </w:r>
      <w:r w:rsidRPr="00BA3E92">
        <w:rPr>
          <w:rFonts w:ascii="Palatino Linotype" w:hAnsi="Palatino Linotype" w:cs="Arial"/>
          <w:b/>
          <w:i/>
          <w:sz w:val="22"/>
        </w:rPr>
        <w:t xml:space="preserve">: </w:t>
      </w:r>
    </w:p>
    <w:p w14:paraId="27790460" w14:textId="77777777" w:rsidR="00B84D19" w:rsidRPr="00BA3E92" w:rsidRDefault="00B84D19" w:rsidP="00C535CC">
      <w:pPr>
        <w:tabs>
          <w:tab w:val="left" w:pos="993"/>
        </w:tabs>
        <w:ind w:left="851" w:right="899"/>
        <w:jc w:val="both"/>
        <w:rPr>
          <w:rFonts w:ascii="Palatino Linotype" w:hAnsi="Palatino Linotype" w:cs="Arial"/>
          <w:i/>
          <w:sz w:val="22"/>
        </w:rPr>
      </w:pPr>
      <w:r w:rsidRPr="00BA3E92">
        <w:rPr>
          <w:rFonts w:ascii="Palatino Linotype" w:hAnsi="Palatino Linotype" w:cs="Arial"/>
          <w:b/>
          <w:i/>
          <w:sz w:val="22"/>
        </w:rPr>
        <w:t>I.</w:t>
      </w:r>
      <w:r w:rsidRPr="00BA3E92">
        <w:rPr>
          <w:rFonts w:ascii="Palatino Linotype" w:hAnsi="Palatino Linotype" w:cs="Arial"/>
          <w:b/>
          <w:i/>
          <w:sz w:val="22"/>
        </w:rPr>
        <w:tab/>
      </w:r>
      <w:r w:rsidRPr="00BA3E92">
        <w:rPr>
          <w:rFonts w:ascii="Palatino Linotype" w:hAnsi="Palatino Linotype" w:cs="Arial"/>
          <w:b/>
          <w:i/>
          <w:sz w:val="22"/>
          <w:u w:val="single"/>
        </w:rPr>
        <w:t>Sobreseer</w:t>
      </w:r>
      <w:r w:rsidRPr="00BA3E92">
        <w:rPr>
          <w:rFonts w:ascii="Palatino Linotype" w:hAnsi="Palatino Linotype" w:cs="Arial"/>
          <w:i/>
          <w:sz w:val="22"/>
        </w:rPr>
        <w:t xml:space="preserve"> o desechar </w:t>
      </w:r>
      <w:r w:rsidRPr="00BA3E92">
        <w:rPr>
          <w:rFonts w:ascii="Palatino Linotype" w:hAnsi="Palatino Linotype" w:cs="Arial"/>
          <w:b/>
          <w:i/>
          <w:sz w:val="22"/>
          <w:u w:val="single"/>
        </w:rPr>
        <w:t>el recurso de revisión</w:t>
      </w:r>
      <w:r w:rsidRPr="00BA3E92">
        <w:rPr>
          <w:rFonts w:ascii="Palatino Linotype" w:hAnsi="Palatino Linotype" w:cs="Arial"/>
          <w:i/>
          <w:sz w:val="22"/>
        </w:rPr>
        <w:t xml:space="preserve"> por improcedente.” </w:t>
      </w:r>
    </w:p>
    <w:p w14:paraId="68A9A77F" w14:textId="77777777" w:rsidR="00B84D19" w:rsidRPr="00BA3E92" w:rsidRDefault="00B84D19" w:rsidP="00C535CC">
      <w:pPr>
        <w:ind w:left="851" w:right="899"/>
        <w:jc w:val="both"/>
        <w:rPr>
          <w:rFonts w:ascii="Palatino Linotype" w:hAnsi="Palatino Linotype" w:cs="Arial"/>
          <w:sz w:val="22"/>
        </w:rPr>
      </w:pPr>
      <w:r w:rsidRPr="00BA3E92">
        <w:rPr>
          <w:rFonts w:ascii="Palatino Linotype" w:hAnsi="Palatino Linotype" w:cs="Arial"/>
          <w:sz w:val="22"/>
        </w:rPr>
        <w:t>(Énfasis añadido)</w:t>
      </w:r>
    </w:p>
    <w:p w14:paraId="5EA35BC6" w14:textId="77777777" w:rsidR="00B84D19" w:rsidRPr="00BA3E92" w:rsidRDefault="00B84D19" w:rsidP="00856841">
      <w:pPr>
        <w:pStyle w:val="Prrafodelista"/>
        <w:widowControl w:val="0"/>
        <w:autoSpaceDE w:val="0"/>
        <w:autoSpaceDN w:val="0"/>
        <w:adjustRightInd w:val="0"/>
        <w:ind w:left="0"/>
        <w:jc w:val="both"/>
        <w:rPr>
          <w:rFonts w:ascii="Palatino Linotype" w:hAnsi="Palatino Linotype" w:cs="Arial"/>
          <w:b/>
          <w:sz w:val="28"/>
        </w:rPr>
      </w:pPr>
    </w:p>
    <w:p w14:paraId="290D8C63" w14:textId="280CDF1A" w:rsidR="00B852BD" w:rsidRPr="00BA3E92" w:rsidRDefault="00D0085F" w:rsidP="00856841">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BA3E92">
        <w:rPr>
          <w:rFonts w:ascii="Palatino Linotype" w:eastAsiaTheme="minorHAnsi" w:hAnsi="Palatino Linotype"/>
          <w:color w:val="000000"/>
          <w:lang w:val="es-ES_tradnl" w:eastAsia="es-ES_tradnl"/>
        </w:rPr>
        <w:t xml:space="preserve">Por lo que, con fundamento en lo previsto </w:t>
      </w:r>
      <w:r w:rsidR="00B852BD" w:rsidRPr="00BA3E92">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BA3E92" w:rsidRDefault="00A23064" w:rsidP="00856841">
      <w:pPr>
        <w:widowControl w:val="0"/>
        <w:autoSpaceDE w:val="0"/>
        <w:autoSpaceDN w:val="0"/>
        <w:adjustRightInd w:val="0"/>
        <w:jc w:val="both"/>
        <w:rPr>
          <w:rFonts w:ascii="Palatino Linotype" w:hAnsi="Palatino Linotype"/>
          <w:b/>
        </w:rPr>
      </w:pPr>
    </w:p>
    <w:p w14:paraId="06EC601B" w14:textId="77777777" w:rsidR="00A23064" w:rsidRPr="00BA3E92" w:rsidRDefault="00A23064" w:rsidP="00856841">
      <w:pPr>
        <w:jc w:val="center"/>
        <w:rPr>
          <w:rFonts w:ascii="Palatino Linotype" w:hAnsi="Palatino Linotype"/>
          <w:b/>
          <w:sz w:val="28"/>
        </w:rPr>
      </w:pPr>
      <w:r w:rsidRPr="00BA3E92">
        <w:rPr>
          <w:rFonts w:ascii="Palatino Linotype" w:hAnsi="Palatino Linotype"/>
          <w:b/>
          <w:sz w:val="28"/>
        </w:rPr>
        <w:t>R E S U E L V E</w:t>
      </w:r>
    </w:p>
    <w:p w14:paraId="6099922F" w14:textId="77777777" w:rsidR="007A666E" w:rsidRPr="00BA3E92" w:rsidRDefault="007A666E" w:rsidP="00856841">
      <w:pPr>
        <w:jc w:val="center"/>
        <w:rPr>
          <w:rFonts w:ascii="Palatino Linotype" w:hAnsi="Palatino Linotype"/>
          <w:b/>
          <w:sz w:val="28"/>
        </w:rPr>
      </w:pPr>
    </w:p>
    <w:p w14:paraId="2BA49A34" w14:textId="7887213F" w:rsidR="00856841" w:rsidRPr="00BA3E92" w:rsidRDefault="00856841"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A3E92">
        <w:rPr>
          <w:rFonts w:ascii="Palatino Linotype" w:hAnsi="Palatino Linotype" w:cs="Arial"/>
          <w:b/>
          <w:sz w:val="28"/>
          <w:szCs w:val="28"/>
        </w:rPr>
        <w:t>PRIMERO</w:t>
      </w:r>
      <w:r w:rsidRPr="00BA3E92">
        <w:rPr>
          <w:rFonts w:ascii="Palatino Linotype" w:hAnsi="Palatino Linotype" w:cs="Arial"/>
        </w:rPr>
        <w:t xml:space="preserve">. </w:t>
      </w:r>
      <w:r w:rsidRPr="00BA3E92">
        <w:rPr>
          <w:rFonts w:ascii="Palatino Linotype" w:hAnsi="Palatino Linotype" w:cs="Arial"/>
          <w:lang w:val="es-ES_tradnl"/>
        </w:rPr>
        <w:t xml:space="preserve">Se </w:t>
      </w:r>
      <w:r w:rsidRPr="00BA3E92">
        <w:rPr>
          <w:rFonts w:ascii="Palatino Linotype" w:hAnsi="Palatino Linotype" w:cs="Arial"/>
          <w:b/>
          <w:lang w:val="es-ES_tradnl"/>
        </w:rPr>
        <w:t xml:space="preserve">SOBRESEE </w:t>
      </w:r>
      <w:r w:rsidRPr="00BA3E92">
        <w:rPr>
          <w:rFonts w:ascii="Palatino Linotype" w:hAnsi="Palatino Linotype" w:cs="Arial"/>
          <w:lang w:val="es-ES_tradnl"/>
        </w:rPr>
        <w:t>el recurso de revisión</w:t>
      </w:r>
      <w:r w:rsidRPr="00BA3E92">
        <w:rPr>
          <w:rFonts w:ascii="Palatino Linotype" w:hAnsi="Palatino Linotype" w:cs="Arial"/>
          <w:b/>
          <w:lang w:val="es-ES_tradnl"/>
        </w:rPr>
        <w:t xml:space="preserve"> </w:t>
      </w:r>
      <w:r w:rsidRPr="00BA3E92">
        <w:rPr>
          <w:rFonts w:ascii="Palatino Linotype" w:hAnsi="Palatino Linotype" w:cs="Arial"/>
          <w:lang w:val="es-ES_tradnl"/>
        </w:rPr>
        <w:t xml:space="preserve">número </w:t>
      </w:r>
      <w:r w:rsidRPr="00BA3E92">
        <w:rPr>
          <w:rFonts w:ascii="Palatino Linotype" w:hAnsi="Palatino Linotype"/>
          <w:b/>
        </w:rPr>
        <w:t>05</w:t>
      </w:r>
      <w:r w:rsidR="00177673" w:rsidRPr="00BA3E92">
        <w:rPr>
          <w:rFonts w:ascii="Palatino Linotype" w:hAnsi="Palatino Linotype"/>
          <w:b/>
        </w:rPr>
        <w:t>242</w:t>
      </w:r>
      <w:r w:rsidRPr="00BA3E92">
        <w:rPr>
          <w:rFonts w:ascii="Palatino Linotype" w:hAnsi="Palatino Linotype"/>
          <w:b/>
        </w:rPr>
        <w:t>/INFOEM/IP/RR/2021</w:t>
      </w:r>
      <w:r w:rsidRPr="00BA3E92">
        <w:rPr>
          <w:rFonts w:ascii="Palatino Linotype" w:hAnsi="Palatino Linotype"/>
        </w:rPr>
        <w:t xml:space="preserve"> </w:t>
      </w:r>
      <w:r w:rsidRPr="00BA3E92">
        <w:rPr>
          <w:rFonts w:ascii="Palatino Linotype" w:hAnsi="Palatino Linotype" w:cs="Arial"/>
          <w:b/>
        </w:rPr>
        <w:t>por quedarse sin materia</w:t>
      </w:r>
      <w:r w:rsidRPr="00BA3E92">
        <w:rPr>
          <w:rFonts w:ascii="Palatino Linotype" w:hAnsi="Palatino Linotype" w:cs="Arial"/>
        </w:rPr>
        <w:t xml:space="preserve"> en términos del Considerando </w:t>
      </w:r>
      <w:r w:rsidRPr="00BA3E92">
        <w:rPr>
          <w:rFonts w:ascii="Palatino Linotype" w:hAnsi="Palatino Linotype" w:cs="Arial"/>
          <w:b/>
        </w:rPr>
        <w:t>SEXTO</w:t>
      </w:r>
      <w:r w:rsidRPr="00BA3E92">
        <w:rPr>
          <w:rFonts w:ascii="Palatino Linotype" w:hAnsi="Palatino Linotype" w:cs="Arial"/>
        </w:rPr>
        <w:t xml:space="preserve"> de la presente resolución.</w:t>
      </w:r>
    </w:p>
    <w:p w14:paraId="64BC9767" w14:textId="77777777" w:rsidR="00856841" w:rsidRPr="00BA3E92" w:rsidRDefault="00856841" w:rsidP="0085684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2093471" w14:textId="77777777" w:rsidR="00856841" w:rsidRPr="00BA3E92" w:rsidRDefault="00856841" w:rsidP="00856841">
      <w:pPr>
        <w:spacing w:line="360" w:lineRule="auto"/>
        <w:jc w:val="both"/>
        <w:rPr>
          <w:rFonts w:ascii="Palatino Linotype" w:hAnsi="Palatino Linotype" w:cs="Arial"/>
          <w:color w:val="222222"/>
          <w:shd w:val="clear" w:color="auto" w:fill="FFFFFF"/>
        </w:rPr>
      </w:pPr>
      <w:r w:rsidRPr="00BA3E92">
        <w:rPr>
          <w:rFonts w:ascii="Palatino Linotype" w:hAnsi="Palatino Linotype" w:cs="Arial"/>
          <w:b/>
          <w:color w:val="000000" w:themeColor="text1"/>
          <w:sz w:val="28"/>
        </w:rPr>
        <w:t>SEGUNDO</w:t>
      </w:r>
      <w:r w:rsidRPr="00BA3E92">
        <w:rPr>
          <w:rFonts w:ascii="Palatino Linotype" w:hAnsi="Palatino Linotype" w:cs="Arial"/>
          <w:color w:val="000000" w:themeColor="text1"/>
          <w:sz w:val="28"/>
        </w:rPr>
        <w:t xml:space="preserve">. </w:t>
      </w:r>
      <w:r w:rsidRPr="00BA3E92">
        <w:rPr>
          <w:rFonts w:ascii="Palatino Linotype" w:hAnsi="Palatino Linotype" w:cs="Arial"/>
          <w:b/>
          <w:color w:val="222222"/>
          <w:shd w:val="clear" w:color="auto" w:fill="FFFFFF"/>
        </w:rPr>
        <w:t>Notifíquese</w:t>
      </w:r>
      <w:r w:rsidRPr="00BA3E92">
        <w:rPr>
          <w:rStyle w:val="apple-converted-space"/>
          <w:rFonts w:ascii="Palatino Linotype" w:hAnsi="Palatino Linotype" w:cs="Arial"/>
          <w:b/>
          <w:i/>
          <w:color w:val="222222"/>
          <w:shd w:val="clear" w:color="auto" w:fill="FFFFFF"/>
        </w:rPr>
        <w:t> </w:t>
      </w:r>
      <w:r w:rsidRPr="00BA3E92">
        <w:rPr>
          <w:rFonts w:ascii="Palatino Linotype" w:hAnsi="Palatino Linotype" w:cs="Arial"/>
          <w:color w:val="222222"/>
          <w:shd w:val="clear" w:color="auto" w:fill="FFFFFF"/>
        </w:rPr>
        <w:t>al Titular de la Unidad de Transparencia del</w:t>
      </w:r>
      <w:r w:rsidRPr="00BA3E92">
        <w:rPr>
          <w:rStyle w:val="apple-converted-space"/>
          <w:rFonts w:ascii="Palatino Linotype" w:hAnsi="Palatino Linotype" w:cs="Arial"/>
          <w:b/>
          <w:color w:val="222222"/>
          <w:shd w:val="clear" w:color="auto" w:fill="FFFFFF"/>
        </w:rPr>
        <w:t> </w:t>
      </w:r>
      <w:r w:rsidRPr="00BA3E92">
        <w:rPr>
          <w:rFonts w:ascii="Palatino Linotype" w:hAnsi="Palatino Linotype" w:cs="Arial"/>
          <w:b/>
          <w:color w:val="222222"/>
          <w:shd w:val="clear" w:color="auto" w:fill="FFFFFF"/>
        </w:rPr>
        <w:t>SUJETO OBLIGADO</w:t>
      </w:r>
      <w:r w:rsidRPr="00BA3E92">
        <w:rPr>
          <w:rFonts w:ascii="Palatino Linotype" w:hAnsi="Palatino Linotype" w:cs="Arial"/>
          <w:color w:val="222222"/>
          <w:shd w:val="clear" w:color="auto" w:fill="FFFFFF"/>
        </w:rPr>
        <w:t xml:space="preserve"> para su conocimiento. </w:t>
      </w:r>
    </w:p>
    <w:p w14:paraId="262DADB7" w14:textId="77777777" w:rsidR="00856841" w:rsidRPr="00BA3E92" w:rsidRDefault="00856841" w:rsidP="00856841">
      <w:pPr>
        <w:spacing w:line="360" w:lineRule="auto"/>
        <w:jc w:val="both"/>
        <w:rPr>
          <w:rFonts w:ascii="Palatino Linotype" w:hAnsi="Palatino Linotype" w:cs="Arial"/>
          <w:color w:val="222222"/>
          <w:shd w:val="clear" w:color="auto" w:fill="FFFFFF"/>
        </w:rPr>
      </w:pPr>
    </w:p>
    <w:p w14:paraId="416E1714" w14:textId="42F45EE9" w:rsidR="00856841" w:rsidRPr="00BA3E92" w:rsidRDefault="00856841" w:rsidP="0085684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A3E92">
        <w:rPr>
          <w:rFonts w:ascii="Palatino Linotype" w:hAnsi="Palatino Linotype" w:cs="Arial"/>
          <w:b/>
          <w:color w:val="000000" w:themeColor="text1"/>
          <w:sz w:val="28"/>
          <w:szCs w:val="28"/>
        </w:rPr>
        <w:t>TERCERO.</w:t>
      </w:r>
      <w:r w:rsidRPr="00BA3E92">
        <w:rPr>
          <w:rFonts w:ascii="Palatino Linotype" w:eastAsiaTheme="minorEastAsia" w:hAnsi="Palatino Linotype"/>
          <w:b/>
          <w:color w:val="222222"/>
          <w:szCs w:val="17"/>
          <w:lang w:eastAsia="es-ES_tradnl"/>
        </w:rPr>
        <w:t xml:space="preserve"> Notifíquese</w:t>
      </w:r>
      <w:r w:rsidRPr="00BA3E92">
        <w:rPr>
          <w:rFonts w:ascii="Palatino Linotype" w:eastAsiaTheme="minorEastAsia" w:hAnsi="Palatino Linotype"/>
          <w:color w:val="222222"/>
          <w:szCs w:val="17"/>
          <w:lang w:eastAsia="es-ES_tradnl"/>
        </w:rPr>
        <w:t xml:space="preserve"> a</w:t>
      </w:r>
      <w:r w:rsidR="00C535CC" w:rsidRPr="00BA3E92">
        <w:rPr>
          <w:rFonts w:ascii="Palatino Linotype" w:eastAsiaTheme="minorEastAsia" w:hAnsi="Palatino Linotype"/>
          <w:color w:val="222222"/>
          <w:szCs w:val="17"/>
          <w:lang w:eastAsia="es-ES_tradnl"/>
        </w:rPr>
        <w:t xml:space="preserve"> </w:t>
      </w:r>
      <w:r w:rsidR="007509E1" w:rsidRPr="00BA3E92">
        <w:rPr>
          <w:rFonts w:ascii="Palatino Linotype" w:eastAsiaTheme="minorEastAsia" w:hAnsi="Palatino Linotype"/>
          <w:b/>
          <w:color w:val="222222"/>
          <w:szCs w:val="17"/>
          <w:lang w:eastAsia="es-ES_tradnl"/>
        </w:rPr>
        <w:t>EL RECURRENTE</w:t>
      </w:r>
      <w:r w:rsidRPr="00BA3E92">
        <w:rPr>
          <w:rFonts w:ascii="Palatino Linotype" w:eastAsiaTheme="minorEastAsia" w:hAnsi="Palatino Linotype"/>
          <w:color w:val="222222"/>
          <w:szCs w:val="17"/>
          <w:lang w:eastAsia="es-ES_tradnl"/>
        </w:rPr>
        <w:t xml:space="preserve"> la presente resolución vía SAIMEX. </w:t>
      </w:r>
    </w:p>
    <w:p w14:paraId="37782CB0" w14:textId="77777777" w:rsidR="00856841" w:rsidRPr="00BA3E92" w:rsidRDefault="00856841" w:rsidP="0085684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8572E49" w14:textId="2D8B031A" w:rsidR="00856841" w:rsidRPr="00BA3E92" w:rsidRDefault="00856841" w:rsidP="00856841">
      <w:pPr>
        <w:spacing w:line="360" w:lineRule="auto"/>
        <w:jc w:val="both"/>
        <w:rPr>
          <w:rFonts w:ascii="Palatino Linotype" w:hAnsi="Palatino Linotype"/>
          <w:szCs w:val="17"/>
          <w:lang w:eastAsia="es-ES_tradnl"/>
        </w:rPr>
      </w:pPr>
      <w:r w:rsidRPr="00BA3E92">
        <w:rPr>
          <w:rFonts w:ascii="Palatino Linotype" w:hAnsi="Palatino Linotype" w:cs="Arial"/>
          <w:b/>
          <w:color w:val="000000" w:themeColor="text1"/>
          <w:sz w:val="28"/>
          <w:szCs w:val="28"/>
        </w:rPr>
        <w:t xml:space="preserve">CUARTO. </w:t>
      </w:r>
      <w:r w:rsidRPr="00BA3E92">
        <w:rPr>
          <w:rFonts w:ascii="Palatino Linotype" w:eastAsiaTheme="minorEastAsia" w:hAnsi="Palatino Linotype"/>
          <w:b/>
          <w:color w:val="222222"/>
          <w:szCs w:val="17"/>
          <w:lang w:eastAsia="es-ES_tradnl"/>
        </w:rPr>
        <w:t>Hágase del conocimiento</w:t>
      </w:r>
      <w:r w:rsidRPr="00BA3E92">
        <w:rPr>
          <w:rFonts w:ascii="Palatino Linotype" w:eastAsiaTheme="minorEastAsia" w:hAnsi="Palatino Linotype"/>
          <w:color w:val="222222"/>
          <w:szCs w:val="17"/>
          <w:lang w:eastAsia="es-ES_tradnl"/>
        </w:rPr>
        <w:t xml:space="preserve"> de</w:t>
      </w:r>
      <w:r w:rsidR="00C535CC" w:rsidRPr="00BA3E92">
        <w:rPr>
          <w:rFonts w:ascii="Palatino Linotype" w:eastAsiaTheme="minorEastAsia" w:hAnsi="Palatino Linotype"/>
          <w:color w:val="222222"/>
          <w:szCs w:val="17"/>
          <w:lang w:eastAsia="es-ES_tradnl"/>
        </w:rPr>
        <w:t xml:space="preserve"> </w:t>
      </w:r>
      <w:r w:rsidR="007509E1" w:rsidRPr="00BA3E92">
        <w:rPr>
          <w:rFonts w:ascii="Palatino Linotype" w:eastAsiaTheme="minorEastAsia" w:hAnsi="Palatino Linotype"/>
          <w:b/>
          <w:color w:val="222222"/>
          <w:szCs w:val="17"/>
          <w:lang w:eastAsia="es-ES_tradnl"/>
        </w:rPr>
        <w:t>EL RECURRENTE</w:t>
      </w:r>
      <w:r w:rsidRPr="00BA3E92">
        <w:rPr>
          <w:rFonts w:ascii="Palatino Linotype" w:eastAsiaTheme="minorEastAsia" w:hAnsi="Palatino Linotype"/>
          <w:color w:val="222222"/>
          <w:szCs w:val="17"/>
          <w:lang w:eastAsia="es-ES_tradnl"/>
        </w:rPr>
        <w:t xml:space="preserve"> que de conformidad con lo establecido en el artículo </w:t>
      </w:r>
      <w:r w:rsidRPr="00BA3E92">
        <w:rPr>
          <w:rFonts w:ascii="Palatino Linotype" w:hAnsi="Palatino Linotype"/>
          <w:szCs w:val="17"/>
          <w:lang w:eastAsia="es-ES_tradnl"/>
        </w:rPr>
        <w:t xml:space="preserve">142 de la Ley de Protección de Datos Personales en Posesión </w:t>
      </w:r>
      <w:r w:rsidRPr="00BA3E92">
        <w:rPr>
          <w:rFonts w:ascii="Palatino Linotype" w:hAnsi="Palatino Linotype"/>
          <w:szCs w:val="17"/>
          <w:lang w:eastAsia="es-ES_tradnl"/>
        </w:rPr>
        <w:lastRenderedPageBreak/>
        <w:t>de Sujetos Obligados del Estado de México y Municipios, podrá impugnarla vía Juicio de Amparo en los términos de las leyes aplicables.</w:t>
      </w:r>
    </w:p>
    <w:p w14:paraId="05DE525F" w14:textId="77777777" w:rsidR="00DF2A53" w:rsidRPr="00BA3E92" w:rsidRDefault="00DF2A53" w:rsidP="00856841">
      <w:pPr>
        <w:spacing w:line="360" w:lineRule="auto"/>
        <w:jc w:val="both"/>
        <w:rPr>
          <w:rFonts w:ascii="Palatino Linotype" w:eastAsia="Calibri" w:hAnsi="Palatino Linotype" w:cs="Arial"/>
        </w:rPr>
      </w:pPr>
    </w:p>
    <w:p w14:paraId="712BDE31" w14:textId="36531A98" w:rsidR="00573CC1" w:rsidRPr="00BA3E92" w:rsidRDefault="00573CC1" w:rsidP="00573CC1">
      <w:pPr>
        <w:widowControl w:val="0"/>
        <w:autoSpaceDE w:val="0"/>
        <w:autoSpaceDN w:val="0"/>
        <w:adjustRightInd w:val="0"/>
        <w:spacing w:line="360" w:lineRule="auto"/>
        <w:jc w:val="both"/>
        <w:rPr>
          <w:rFonts w:ascii="Palatino Linotype" w:hAnsi="Palatino Linotype" w:cs="Arial"/>
          <w:color w:val="000000" w:themeColor="text1"/>
          <w:lang w:val="es-ES"/>
        </w:rPr>
      </w:pPr>
      <w:r w:rsidRPr="00BA3E92">
        <w:rPr>
          <w:rFonts w:ascii="Palatino Linotype" w:hAnsi="Palatino Linotype" w:cs="Arial"/>
          <w:color w:val="000000" w:themeColor="text1"/>
          <w:lang w:val="es-ES"/>
        </w:rPr>
        <w:t xml:space="preserve">ASÍ LO RESUELVE, POR </w:t>
      </w:r>
      <w:r w:rsidR="00177673" w:rsidRPr="00BA3E92">
        <w:rPr>
          <w:rFonts w:ascii="Palatino Linotype" w:hAnsi="Palatino Linotype" w:cs="Arial"/>
          <w:color w:val="000000" w:themeColor="text1"/>
          <w:lang w:val="es-ES"/>
        </w:rPr>
        <w:t>UNANIMIDAD</w:t>
      </w:r>
      <w:r w:rsidRPr="00BA3E92">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BA3E92">
        <w:rPr>
          <w:rFonts w:ascii="Palatino Linotype" w:eastAsiaTheme="minorEastAsia" w:hAnsi="Palatino Linotype"/>
          <w:color w:val="222222"/>
          <w:szCs w:val="17"/>
          <w:lang w:eastAsia="es-ES_tradnl"/>
        </w:rPr>
        <w:t>COMISIONADOS</w:t>
      </w:r>
      <w:r w:rsidRPr="00BA3E92">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w:t>
      </w:r>
      <w:r w:rsidR="00177673" w:rsidRPr="00BA3E92">
        <w:rPr>
          <w:rFonts w:ascii="Palatino Linotype" w:hAnsi="Palatino Linotype" w:cs="Arial"/>
          <w:color w:val="000000" w:themeColor="text1"/>
          <w:lang w:val="es-ES"/>
        </w:rPr>
        <w:t>PEÑA; EN LA CUADRAGÉSIMA CUARTA</w:t>
      </w:r>
      <w:r w:rsidRPr="00BA3E92">
        <w:rPr>
          <w:rFonts w:ascii="Palatino Linotype" w:hAnsi="Palatino Linotype" w:cs="Arial"/>
          <w:color w:val="000000" w:themeColor="text1"/>
          <w:lang w:val="es-ES"/>
        </w:rPr>
        <w:t xml:space="preserve"> SESIÓN ORDINARIA CELEBRADA EL</w:t>
      </w:r>
      <w:r w:rsidR="00177673" w:rsidRPr="00BA3E92">
        <w:rPr>
          <w:rFonts w:ascii="Palatino Linotype" w:hAnsi="Palatino Linotype" w:cs="Arial"/>
          <w:color w:val="000000" w:themeColor="text1"/>
          <w:lang w:val="es-ES"/>
        </w:rPr>
        <w:t xml:space="preserve"> OCHO DE DICIEMBRE</w:t>
      </w:r>
      <w:r w:rsidRPr="00BA3E92">
        <w:rPr>
          <w:rFonts w:ascii="Palatino Linotype" w:hAnsi="Palatino Linotype" w:cs="Arial"/>
          <w:color w:val="000000" w:themeColor="text1"/>
          <w:lang w:val="es-ES"/>
        </w:rPr>
        <w:t xml:space="preserve"> DE DOS MIL VEINTIUNO, ANTE EL SECRETARIO TÉCNICO DEL PLENO, ALEXIS TAPIA RAMÍREZ.</w:t>
      </w:r>
    </w:p>
    <w:p w14:paraId="3AF7FEAE" w14:textId="244A46CF" w:rsidR="00573CC1" w:rsidRPr="00573CC1" w:rsidRDefault="00177673" w:rsidP="00573CC1">
      <w:pPr>
        <w:widowControl w:val="0"/>
        <w:autoSpaceDE w:val="0"/>
        <w:autoSpaceDN w:val="0"/>
        <w:adjustRightInd w:val="0"/>
        <w:spacing w:line="360" w:lineRule="auto"/>
        <w:jc w:val="both"/>
        <w:rPr>
          <w:rFonts w:ascii="Palatino Linotype" w:hAnsi="Palatino Linotype"/>
          <w:sz w:val="20"/>
        </w:rPr>
      </w:pPr>
      <w:r w:rsidRPr="00BA3E92">
        <w:rPr>
          <w:rFonts w:ascii="Palatino Linotype" w:hAnsi="Palatino Linotype"/>
          <w:sz w:val="20"/>
        </w:rPr>
        <w:t>SCMM/BLA/DEMF/VGR</w:t>
      </w:r>
    </w:p>
    <w:p w14:paraId="7C7AD0C3" w14:textId="77777777" w:rsidR="00E16DE8" w:rsidRPr="00856841" w:rsidRDefault="00E16DE8" w:rsidP="00856841">
      <w:pPr>
        <w:spacing w:line="360" w:lineRule="auto"/>
        <w:rPr>
          <w:rFonts w:ascii="Palatino Linotype" w:hAnsi="Palatino Linotype"/>
        </w:rPr>
      </w:pPr>
      <w:r w:rsidRPr="00856841">
        <w:rPr>
          <w:rFonts w:ascii="Palatino Linotype" w:hAnsi="Palatino Linotype"/>
        </w:rPr>
        <w:br w:type="page"/>
      </w:r>
    </w:p>
    <w:p w14:paraId="1C5CD08B" w14:textId="6D87DC20" w:rsidR="00EE52D0" w:rsidRPr="00856841" w:rsidRDefault="00EE52D0" w:rsidP="00856841">
      <w:pPr>
        <w:spacing w:line="360" w:lineRule="auto"/>
        <w:jc w:val="both"/>
        <w:rPr>
          <w:rFonts w:ascii="Palatino Linotype" w:hAnsi="Palatino Linotype"/>
        </w:rPr>
      </w:pPr>
    </w:p>
    <w:sectPr w:rsidR="00EE52D0" w:rsidRPr="00856841"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CC45" w14:textId="77777777" w:rsidR="002D5109" w:rsidRDefault="002D5109" w:rsidP="00C80F8C">
      <w:r>
        <w:separator/>
      </w:r>
    </w:p>
  </w:endnote>
  <w:endnote w:type="continuationSeparator" w:id="0">
    <w:p w14:paraId="7DB54052" w14:textId="77777777" w:rsidR="002D5109" w:rsidRDefault="002D51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36185" w:rsidRPr="0010196A" w:rsidRDefault="00F3618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462B">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462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36185" w:rsidRPr="0010196A" w:rsidRDefault="00F3618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46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462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58249" w14:textId="77777777" w:rsidR="002D5109" w:rsidRDefault="002D5109" w:rsidP="00C80F8C">
      <w:r>
        <w:separator/>
      </w:r>
    </w:p>
  </w:footnote>
  <w:footnote w:type="continuationSeparator" w:id="0">
    <w:p w14:paraId="0FD5DB71" w14:textId="77777777" w:rsidR="002D5109" w:rsidRDefault="002D5109" w:rsidP="00C80F8C">
      <w:r>
        <w:continuationSeparator/>
      </w:r>
    </w:p>
  </w:footnote>
  <w:footnote w:id="1">
    <w:p w14:paraId="340D2DCF" w14:textId="77777777" w:rsidR="00F36185" w:rsidRPr="00DD557A" w:rsidRDefault="00F36185" w:rsidP="00DD557A">
      <w:pPr>
        <w:autoSpaceDE w:val="0"/>
        <w:autoSpaceDN w:val="0"/>
        <w:adjustRightInd w:val="0"/>
        <w:rPr>
          <w:rFonts w:ascii="Palatino Linotype" w:eastAsiaTheme="minorEastAsia" w:hAnsi="Palatino Linotype" w:cs="Bookman Old Style,Bold"/>
          <w:b/>
          <w:bCs/>
          <w:i/>
          <w:sz w:val="16"/>
          <w:szCs w:val="16"/>
        </w:rPr>
      </w:pPr>
      <w:r>
        <w:rPr>
          <w:rStyle w:val="Refdenotaalpie"/>
        </w:rPr>
        <w:footnoteRef/>
      </w:r>
      <w:r>
        <w:t xml:space="preserve"> </w:t>
      </w:r>
      <w:r w:rsidRPr="00DD557A">
        <w:rPr>
          <w:rFonts w:ascii="Palatino Linotype" w:eastAsiaTheme="minorEastAsia" w:hAnsi="Palatino Linotype" w:cs="Bookman Old Style,Bold"/>
          <w:b/>
          <w:bCs/>
          <w:i/>
          <w:sz w:val="16"/>
          <w:szCs w:val="16"/>
        </w:rPr>
        <w:t>Supletoriedad</w:t>
      </w:r>
    </w:p>
    <w:p w14:paraId="6EE70484" w14:textId="79623076" w:rsidR="00F36185" w:rsidRPr="00DD557A" w:rsidRDefault="00F36185" w:rsidP="00DD557A">
      <w:pPr>
        <w:autoSpaceDE w:val="0"/>
        <w:autoSpaceDN w:val="0"/>
        <w:adjustRightInd w:val="0"/>
        <w:rPr>
          <w:rFonts w:ascii="Palatino Linotype" w:hAnsi="Palatino Linotype"/>
          <w:i/>
          <w:sz w:val="16"/>
          <w:szCs w:val="16"/>
        </w:rPr>
      </w:pPr>
      <w:r w:rsidRPr="00DD557A">
        <w:rPr>
          <w:rFonts w:ascii="Palatino Linotype" w:eastAsiaTheme="minorEastAsia" w:hAnsi="Palatino Linotype" w:cs="Bookman Old Style,Bold"/>
          <w:b/>
          <w:bCs/>
          <w:i/>
          <w:sz w:val="16"/>
          <w:szCs w:val="16"/>
        </w:rPr>
        <w:t xml:space="preserve">Artículo 11. </w:t>
      </w:r>
      <w:r w:rsidRPr="00DD557A">
        <w:rPr>
          <w:rFonts w:ascii="Palatino Linotype" w:eastAsiaTheme="minorEastAsia" w:hAnsi="Palatino Linotype" w:cs="Bookman Old Style"/>
          <w:i/>
          <w:sz w:val="16"/>
          <w:szCs w:val="16"/>
        </w:rPr>
        <w:t>A falta de disposición expresa en la presente Ley, se aplicarán de manera supletoria las</w:t>
      </w:r>
      <w:r>
        <w:rPr>
          <w:rFonts w:ascii="Palatino Linotype" w:eastAsiaTheme="minorEastAsia" w:hAnsi="Palatino Linotype" w:cs="Bookman Old Style"/>
          <w:i/>
          <w:sz w:val="16"/>
          <w:szCs w:val="16"/>
        </w:rPr>
        <w:t xml:space="preserve"> </w:t>
      </w:r>
      <w:r w:rsidRPr="00DD557A">
        <w:rPr>
          <w:rFonts w:ascii="Palatino Linotype" w:eastAsiaTheme="minorEastAsia" w:hAnsi="Palatino Linotype" w:cs="Bookman Old Style"/>
          <w:i/>
          <w:sz w:val="16"/>
          <w:szCs w:val="16"/>
        </w:rPr>
        <w:t>disposiciones de la Ley General, la Ley General de Transparencia y Acceso a la Información Pública, de</w:t>
      </w:r>
      <w:r>
        <w:rPr>
          <w:rFonts w:ascii="Palatino Linotype" w:eastAsiaTheme="minorEastAsia" w:hAnsi="Palatino Linotype" w:cs="Bookman Old Style"/>
          <w:i/>
          <w:sz w:val="16"/>
          <w:szCs w:val="16"/>
        </w:rPr>
        <w:t xml:space="preserve"> </w:t>
      </w:r>
      <w:r w:rsidRPr="00DD557A">
        <w:rPr>
          <w:rFonts w:ascii="Palatino Linotype" w:eastAsiaTheme="minorEastAsia" w:hAnsi="Palatino Linotype" w:cs="Bookman Old Style"/>
          <w:i/>
          <w:sz w:val="16"/>
          <w:szCs w:val="16"/>
        </w:rPr>
        <w:t>la Ley de Transparencia, del Código de Procedimientos Administrativos del Estado de México, el Código</w:t>
      </w:r>
      <w:r>
        <w:rPr>
          <w:rFonts w:ascii="Palatino Linotype" w:eastAsiaTheme="minorEastAsia" w:hAnsi="Palatino Linotype" w:cs="Bookman Old Style"/>
          <w:i/>
          <w:sz w:val="16"/>
          <w:szCs w:val="16"/>
        </w:rPr>
        <w:t xml:space="preserve"> </w:t>
      </w:r>
      <w:r w:rsidRPr="00DD557A">
        <w:rPr>
          <w:rFonts w:ascii="Palatino Linotype" w:eastAsiaTheme="minorEastAsia" w:hAnsi="Palatino Linotype" w:cs="Bookman Old Style"/>
          <w:i/>
          <w:sz w:val="16"/>
          <w:szCs w:val="16"/>
        </w:rPr>
        <w:t>de Procedimientos Civiles del Estado de México y del Código Civil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36185" w:rsidRDefault="002D51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36185" w:rsidRPr="0010196A" w:rsidRDefault="002D51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36185" w:rsidRPr="008F2CCC" w14:paraId="1F097D8A" w14:textId="77777777" w:rsidTr="00A8285E">
      <w:tc>
        <w:tcPr>
          <w:tcW w:w="3261" w:type="dxa"/>
          <w:vMerge w:val="restart"/>
        </w:tcPr>
        <w:p w14:paraId="1F780A0C" w14:textId="1EFF25F4" w:rsidR="00F36185" w:rsidRPr="008F2CCC" w:rsidRDefault="00F3618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36185" w:rsidRPr="00664658" w:rsidRDefault="00F3618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336BC89" w:rsidR="00F36185" w:rsidRPr="00664658" w:rsidRDefault="00F36185" w:rsidP="00A57149">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w:t>
          </w:r>
          <w:r>
            <w:rPr>
              <w:rFonts w:ascii="Palatino Linotype" w:hAnsi="Palatino Linotype"/>
              <w:b/>
              <w:sz w:val="22"/>
              <w:szCs w:val="22"/>
              <w:lang w:val="es-419"/>
            </w:rPr>
            <w:t>242</w:t>
          </w:r>
          <w:r w:rsidRPr="00D66460">
            <w:rPr>
              <w:rFonts w:ascii="Palatino Linotype" w:hAnsi="Palatino Linotype"/>
              <w:b/>
              <w:sz w:val="22"/>
              <w:szCs w:val="22"/>
              <w:lang w:val="es-ES_tradnl"/>
            </w:rPr>
            <w:t>/INFOEM/IP/RR/2021</w:t>
          </w:r>
        </w:p>
      </w:tc>
    </w:tr>
    <w:tr w:rsidR="00F36185" w:rsidRPr="008F2CCC" w14:paraId="049677A3" w14:textId="77777777" w:rsidTr="00A8285E">
      <w:tc>
        <w:tcPr>
          <w:tcW w:w="3261" w:type="dxa"/>
          <w:vMerge/>
        </w:tcPr>
        <w:p w14:paraId="4A21EAC1" w14:textId="5C1F145E" w:rsidR="00F36185" w:rsidRPr="008F2CCC" w:rsidRDefault="00F36185" w:rsidP="00A57149">
          <w:pPr>
            <w:rPr>
              <w:rFonts w:ascii="Palatino Linotype" w:hAnsi="Palatino Linotype"/>
              <w:b/>
              <w:sz w:val="22"/>
              <w:szCs w:val="22"/>
              <w:lang w:val="es-ES_tradnl"/>
            </w:rPr>
          </w:pPr>
        </w:p>
      </w:tc>
      <w:tc>
        <w:tcPr>
          <w:tcW w:w="2551" w:type="dxa"/>
          <w:shd w:val="clear" w:color="auto" w:fill="auto"/>
        </w:tcPr>
        <w:p w14:paraId="1237BCDE" w14:textId="77777777" w:rsidR="00F36185" w:rsidRPr="00664658" w:rsidRDefault="00F36185" w:rsidP="00A5714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0351DF" w:rsidR="00F36185" w:rsidRPr="00D41D47" w:rsidRDefault="00F36185" w:rsidP="00A57149">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36185" w:rsidRPr="008F2CCC" w14:paraId="72CD087D" w14:textId="77777777" w:rsidTr="00A8285E">
      <w:trPr>
        <w:trHeight w:val="228"/>
      </w:trPr>
      <w:tc>
        <w:tcPr>
          <w:tcW w:w="3261" w:type="dxa"/>
          <w:vMerge/>
        </w:tcPr>
        <w:p w14:paraId="1B78656F" w14:textId="01E6F6F6" w:rsidR="00F36185" w:rsidRPr="008F2CCC" w:rsidRDefault="00F36185" w:rsidP="00A57149">
          <w:pPr>
            <w:rPr>
              <w:rFonts w:ascii="Palatino Linotype" w:hAnsi="Palatino Linotype"/>
              <w:b/>
              <w:sz w:val="22"/>
              <w:szCs w:val="22"/>
              <w:lang w:val="es-ES_tradnl"/>
            </w:rPr>
          </w:pPr>
        </w:p>
      </w:tc>
      <w:tc>
        <w:tcPr>
          <w:tcW w:w="2551" w:type="dxa"/>
          <w:shd w:val="clear" w:color="auto" w:fill="auto"/>
        </w:tcPr>
        <w:p w14:paraId="74D81628" w14:textId="77777777" w:rsidR="00F36185" w:rsidRPr="00664658" w:rsidRDefault="00F36185" w:rsidP="00A5714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F36185" w:rsidRPr="00664658" w:rsidRDefault="00F36185" w:rsidP="00A5714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36185" w:rsidRPr="0010196A" w:rsidRDefault="00F3618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36185" w:rsidRPr="0010196A" w:rsidRDefault="00F3618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694"/>
      <w:gridCol w:w="3685"/>
    </w:tblGrid>
    <w:tr w:rsidR="00F36185" w:rsidRPr="008F2CCC" w14:paraId="6ABABA57" w14:textId="77777777" w:rsidTr="00A8285E">
      <w:tc>
        <w:tcPr>
          <w:tcW w:w="4111" w:type="dxa"/>
          <w:vMerge w:val="restart"/>
          <w:shd w:val="clear" w:color="auto" w:fill="auto"/>
        </w:tcPr>
        <w:p w14:paraId="6AA376CC" w14:textId="6447FA59" w:rsidR="00F36185" w:rsidRPr="008F2CCC" w:rsidRDefault="002D5109"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7pt;margin-top:65.8pt;width:540pt;height:10in;z-index:-251658240;mso-position-horizontal-relative:margin;mso-position-vertical-relative:margin" o:allowincell="f">
                <v:imagedata r:id="rId1" o:title="RESOLUCIÓN"/>
                <w10:wrap anchorx="margin" anchory="margin"/>
              </v:shape>
            </w:pict>
          </w:r>
          <w:r w:rsidR="00F3618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F36185" w:rsidRPr="008F2CCC" w:rsidRDefault="00F3618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2B4B3FB" w:rsidR="00F36185" w:rsidRPr="008F2CCC" w:rsidRDefault="00F36185" w:rsidP="007509E1">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w:t>
          </w:r>
          <w:r>
            <w:rPr>
              <w:rFonts w:ascii="Palatino Linotype" w:hAnsi="Palatino Linotype"/>
              <w:b/>
              <w:sz w:val="22"/>
              <w:szCs w:val="22"/>
              <w:lang w:val="es-419"/>
            </w:rPr>
            <w:t>242</w:t>
          </w:r>
          <w:r w:rsidRPr="00CC2822">
            <w:rPr>
              <w:rFonts w:ascii="Palatino Linotype" w:hAnsi="Palatino Linotype"/>
              <w:b/>
              <w:sz w:val="22"/>
              <w:szCs w:val="22"/>
              <w:lang w:val="es-ES_tradnl"/>
            </w:rPr>
            <w:t>/INFOEM/IP/RR/2021</w:t>
          </w:r>
        </w:p>
      </w:tc>
    </w:tr>
    <w:tr w:rsidR="00F36185" w:rsidRPr="008F2CCC" w14:paraId="3B45FB53" w14:textId="77777777" w:rsidTr="00A8285E">
      <w:tc>
        <w:tcPr>
          <w:tcW w:w="4111" w:type="dxa"/>
          <w:vMerge/>
          <w:shd w:val="clear" w:color="auto" w:fill="auto"/>
        </w:tcPr>
        <w:p w14:paraId="188B82EF" w14:textId="77777777" w:rsidR="00F36185" w:rsidRPr="008F2CCC" w:rsidRDefault="00F36185" w:rsidP="007A5836">
          <w:pPr>
            <w:rPr>
              <w:rFonts w:ascii="Palatino Linotype" w:hAnsi="Palatino Linotype"/>
              <w:b/>
              <w:sz w:val="22"/>
              <w:szCs w:val="22"/>
              <w:lang w:val="es-ES_tradnl"/>
            </w:rPr>
          </w:pPr>
        </w:p>
      </w:tc>
      <w:tc>
        <w:tcPr>
          <w:tcW w:w="2694" w:type="dxa"/>
          <w:shd w:val="clear" w:color="auto" w:fill="auto"/>
        </w:tcPr>
        <w:p w14:paraId="3B2AD0CF" w14:textId="77777777" w:rsidR="00F36185" w:rsidRPr="008F2CCC" w:rsidRDefault="00F3618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30C9FB5" w:rsidR="00F36185" w:rsidRPr="008F2CCC" w:rsidRDefault="009D7D7E" w:rsidP="00D66460">
          <w:pPr>
            <w:jc w:val="both"/>
            <w:rPr>
              <w:rFonts w:ascii="Palatino Linotype" w:hAnsi="Palatino Linotype"/>
              <w:b/>
              <w:sz w:val="22"/>
              <w:szCs w:val="22"/>
              <w:lang w:val="es-ES_tradnl"/>
            </w:rPr>
          </w:pPr>
          <w:r w:rsidRPr="009D7D7E">
            <w:rPr>
              <w:rFonts w:ascii="Palatino Linotype" w:hAnsi="Palatino Linotype"/>
              <w:b/>
              <w:sz w:val="22"/>
              <w:szCs w:val="22"/>
              <w:lang w:val="es-ES_tradnl"/>
            </w:rPr>
            <w:t xml:space="preserve">XXXX </w:t>
          </w:r>
          <w:proofErr w:type="spellStart"/>
          <w:r w:rsidRPr="009D7D7E">
            <w:rPr>
              <w:rFonts w:ascii="Palatino Linotype" w:hAnsi="Palatino Linotype"/>
              <w:b/>
              <w:sz w:val="22"/>
              <w:szCs w:val="22"/>
              <w:lang w:val="es-ES_tradnl"/>
            </w:rPr>
            <w:t>XXXX</w:t>
          </w:r>
          <w:proofErr w:type="spellEnd"/>
          <w:r w:rsidRPr="009D7D7E">
            <w:rPr>
              <w:rFonts w:ascii="Palatino Linotype" w:hAnsi="Palatino Linotype"/>
              <w:b/>
              <w:sz w:val="22"/>
              <w:szCs w:val="22"/>
              <w:lang w:val="es-ES_tradnl"/>
            </w:rPr>
            <w:t xml:space="preserve"> XXXXXXX </w:t>
          </w:r>
          <w:proofErr w:type="spellStart"/>
          <w:r w:rsidRPr="009D7D7E">
            <w:rPr>
              <w:rFonts w:ascii="Palatino Linotype" w:hAnsi="Palatino Linotype"/>
              <w:b/>
              <w:sz w:val="22"/>
              <w:szCs w:val="22"/>
              <w:lang w:val="es-ES_tradnl"/>
            </w:rPr>
            <w:t>XXXXXXX</w:t>
          </w:r>
          <w:proofErr w:type="spellEnd"/>
        </w:p>
      </w:tc>
    </w:tr>
    <w:tr w:rsidR="00F36185" w:rsidRPr="008F2CCC" w14:paraId="28A493EB" w14:textId="77777777" w:rsidTr="00A8285E">
      <w:trPr>
        <w:trHeight w:val="228"/>
      </w:trPr>
      <w:tc>
        <w:tcPr>
          <w:tcW w:w="4111" w:type="dxa"/>
          <w:vMerge/>
          <w:shd w:val="clear" w:color="auto" w:fill="auto"/>
        </w:tcPr>
        <w:p w14:paraId="06C77D31" w14:textId="77777777" w:rsidR="00F36185" w:rsidRPr="008F2CCC" w:rsidRDefault="00F36185" w:rsidP="007A5836">
          <w:pPr>
            <w:rPr>
              <w:rFonts w:ascii="Palatino Linotype" w:hAnsi="Palatino Linotype"/>
              <w:b/>
              <w:sz w:val="22"/>
              <w:szCs w:val="22"/>
              <w:lang w:val="es-ES_tradnl"/>
            </w:rPr>
          </w:pPr>
        </w:p>
      </w:tc>
      <w:tc>
        <w:tcPr>
          <w:tcW w:w="2694" w:type="dxa"/>
          <w:shd w:val="clear" w:color="auto" w:fill="auto"/>
        </w:tcPr>
        <w:p w14:paraId="2E1A72B4" w14:textId="77777777" w:rsidR="00F36185" w:rsidRPr="008F2CCC" w:rsidRDefault="00F3618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3CDA43" w:rsidR="00F36185" w:rsidRPr="00DC41C8" w:rsidRDefault="00F36185" w:rsidP="00185D8A">
          <w:pPr>
            <w:jc w:val="both"/>
            <w:rPr>
              <w:rFonts w:ascii="Palatino Linotype" w:hAnsi="Palatino Linotype"/>
              <w:b/>
              <w:sz w:val="22"/>
              <w:szCs w:val="22"/>
            </w:rPr>
          </w:pPr>
          <w:r w:rsidRPr="00A57149">
            <w:rPr>
              <w:rFonts w:ascii="Palatino Linotype" w:hAnsi="Palatino Linotype"/>
              <w:b/>
              <w:sz w:val="22"/>
              <w:szCs w:val="22"/>
              <w:lang w:val="es-ES_tradnl"/>
            </w:rPr>
            <w:t>Instituto de Seguridad Social del Estado de México y Municipios</w:t>
          </w:r>
        </w:p>
      </w:tc>
    </w:tr>
    <w:tr w:rsidR="00F36185" w:rsidRPr="008F2CCC" w14:paraId="0F114FF0" w14:textId="77777777" w:rsidTr="00A8285E">
      <w:tc>
        <w:tcPr>
          <w:tcW w:w="4111" w:type="dxa"/>
          <w:vMerge/>
          <w:shd w:val="clear" w:color="auto" w:fill="auto"/>
        </w:tcPr>
        <w:p w14:paraId="4CCB64BA" w14:textId="77777777" w:rsidR="00F36185" w:rsidRPr="008F2CCC" w:rsidRDefault="00F36185" w:rsidP="00A2780F">
          <w:pPr>
            <w:rPr>
              <w:rFonts w:ascii="Palatino Linotype" w:hAnsi="Palatino Linotype"/>
              <w:b/>
              <w:sz w:val="22"/>
              <w:szCs w:val="22"/>
              <w:lang w:val="es-ES_tradnl"/>
            </w:rPr>
          </w:pPr>
        </w:p>
      </w:tc>
      <w:tc>
        <w:tcPr>
          <w:tcW w:w="2694" w:type="dxa"/>
          <w:shd w:val="clear" w:color="auto" w:fill="auto"/>
        </w:tcPr>
        <w:p w14:paraId="31E422EA" w14:textId="5DD4A6D1" w:rsidR="00F36185" w:rsidRPr="008F2CCC" w:rsidRDefault="00F36185" w:rsidP="007509E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Pr>
              <w:rFonts w:ascii="Palatino Linotype" w:hAnsi="Palatino Linotype"/>
              <w:b/>
              <w:sz w:val="22"/>
              <w:szCs w:val="22"/>
              <w:lang w:val="es-419"/>
            </w:rPr>
            <w:t>P</w:t>
          </w:r>
          <w:r w:rsidRPr="008F2CCC">
            <w:rPr>
              <w:rFonts w:ascii="Palatino Linotype" w:hAnsi="Palatino Linotype"/>
              <w:b/>
              <w:sz w:val="22"/>
              <w:szCs w:val="22"/>
              <w:lang w:val="es-ES_tradnl"/>
            </w:rPr>
            <w:t>onente:</w:t>
          </w:r>
        </w:p>
      </w:tc>
      <w:tc>
        <w:tcPr>
          <w:tcW w:w="3685" w:type="dxa"/>
          <w:shd w:val="clear" w:color="auto" w:fill="auto"/>
        </w:tcPr>
        <w:p w14:paraId="181C41B4" w14:textId="5E5BCE1F" w:rsidR="00F36185" w:rsidRPr="008F2CCC" w:rsidRDefault="00F3618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7FF9D72" w:rsidR="00F36185" w:rsidRPr="0010196A" w:rsidRDefault="00F3618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403A8F"/>
    <w:multiLevelType w:val="hybridMultilevel"/>
    <w:tmpl w:val="08C6D1AE"/>
    <w:lvl w:ilvl="0" w:tplc="BED0D74C">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313263"/>
    <w:multiLevelType w:val="hybridMultilevel"/>
    <w:tmpl w:val="9EE663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3E2EAE"/>
    <w:multiLevelType w:val="hybridMultilevel"/>
    <w:tmpl w:val="237E1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nsid w:val="69CA483C"/>
    <w:multiLevelType w:val="hybridMultilevel"/>
    <w:tmpl w:val="F9224DEE"/>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77AC4C53"/>
    <w:multiLevelType w:val="hybridMultilevel"/>
    <w:tmpl w:val="662878E0"/>
    <w:lvl w:ilvl="0" w:tplc="79F0904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782D3497"/>
    <w:multiLevelType w:val="hybridMultilevel"/>
    <w:tmpl w:val="665EA364"/>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5"/>
  </w:num>
  <w:num w:numId="4">
    <w:abstractNumId w:val="25"/>
  </w:num>
  <w:num w:numId="5">
    <w:abstractNumId w:val="6"/>
  </w:num>
  <w:num w:numId="6">
    <w:abstractNumId w:val="8"/>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0"/>
  </w:num>
  <w:num w:numId="12">
    <w:abstractNumId w:val="26"/>
  </w:num>
  <w:num w:numId="13">
    <w:abstractNumId w:val="18"/>
  </w:num>
  <w:num w:numId="14">
    <w:abstractNumId w:val="10"/>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3"/>
  </w:num>
  <w:num w:numId="22">
    <w:abstractNumId w:val="7"/>
  </w:num>
  <w:num w:numId="23">
    <w:abstractNumId w:val="1"/>
  </w:num>
  <w:num w:numId="24">
    <w:abstractNumId w:val="14"/>
  </w:num>
  <w:num w:numId="25">
    <w:abstractNumId w:val="3"/>
  </w:num>
  <w:num w:numId="26">
    <w:abstractNumId w:val="19"/>
  </w:num>
  <w:num w:numId="27">
    <w:abstractNumId w:val="5"/>
  </w:num>
  <w:num w:numId="28">
    <w:abstractNumId w:val="2"/>
  </w:num>
  <w:num w:numId="2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869"/>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958"/>
    <w:rsid w:val="000A7B48"/>
    <w:rsid w:val="000B010F"/>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07B"/>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6AC"/>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2B"/>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67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09"/>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097"/>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38FC"/>
    <w:rsid w:val="00364487"/>
    <w:rsid w:val="00364BC7"/>
    <w:rsid w:val="00364CC4"/>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ACE"/>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687"/>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D7F5F"/>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2F5"/>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C43"/>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57F73"/>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3C1"/>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6F7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CC1"/>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2A"/>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8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867"/>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0B9"/>
    <w:rsid w:val="0063355C"/>
    <w:rsid w:val="0063386B"/>
    <w:rsid w:val="00633A1F"/>
    <w:rsid w:val="00633A73"/>
    <w:rsid w:val="00633F63"/>
    <w:rsid w:val="006340C7"/>
    <w:rsid w:val="00634138"/>
    <w:rsid w:val="00634485"/>
    <w:rsid w:val="00634511"/>
    <w:rsid w:val="00634890"/>
    <w:rsid w:val="00634C72"/>
    <w:rsid w:val="00634E48"/>
    <w:rsid w:val="00635154"/>
    <w:rsid w:val="00635289"/>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3F1"/>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58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9E1"/>
    <w:rsid w:val="00750D6F"/>
    <w:rsid w:val="00750DD5"/>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9B7"/>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4B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62"/>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841"/>
    <w:rsid w:val="00857082"/>
    <w:rsid w:val="008570AA"/>
    <w:rsid w:val="00857699"/>
    <w:rsid w:val="008577A8"/>
    <w:rsid w:val="008602B6"/>
    <w:rsid w:val="008603DA"/>
    <w:rsid w:val="0086079C"/>
    <w:rsid w:val="00861605"/>
    <w:rsid w:val="00861EF3"/>
    <w:rsid w:val="008625E1"/>
    <w:rsid w:val="00862F05"/>
    <w:rsid w:val="00863007"/>
    <w:rsid w:val="00863151"/>
    <w:rsid w:val="00863267"/>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1C5"/>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87A27"/>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56B"/>
    <w:rsid w:val="008B6925"/>
    <w:rsid w:val="008B700A"/>
    <w:rsid w:val="008B71B5"/>
    <w:rsid w:val="008B7526"/>
    <w:rsid w:val="008C01A1"/>
    <w:rsid w:val="008C1343"/>
    <w:rsid w:val="008C1848"/>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4A0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A60"/>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D7E"/>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149"/>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F5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47"/>
    <w:rsid w:val="00AF37AA"/>
    <w:rsid w:val="00AF42BB"/>
    <w:rsid w:val="00AF45AD"/>
    <w:rsid w:val="00AF4607"/>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3"/>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C1F"/>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D19"/>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3E92"/>
    <w:rsid w:val="00BA7149"/>
    <w:rsid w:val="00BA723D"/>
    <w:rsid w:val="00BA7298"/>
    <w:rsid w:val="00BA76B6"/>
    <w:rsid w:val="00BA7C98"/>
    <w:rsid w:val="00BB0593"/>
    <w:rsid w:val="00BB093D"/>
    <w:rsid w:val="00BB0A85"/>
    <w:rsid w:val="00BB13AD"/>
    <w:rsid w:val="00BB1BCE"/>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15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342"/>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363"/>
    <w:rsid w:val="00C4700C"/>
    <w:rsid w:val="00C507F4"/>
    <w:rsid w:val="00C51A3E"/>
    <w:rsid w:val="00C51BDD"/>
    <w:rsid w:val="00C524BC"/>
    <w:rsid w:val="00C52B72"/>
    <w:rsid w:val="00C53506"/>
    <w:rsid w:val="00C5359C"/>
    <w:rsid w:val="00C535C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43"/>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FE7"/>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A84"/>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C"/>
    <w:rsid w:val="00DD298D"/>
    <w:rsid w:val="00DD2B60"/>
    <w:rsid w:val="00DD2BC1"/>
    <w:rsid w:val="00DD3673"/>
    <w:rsid w:val="00DD3ACD"/>
    <w:rsid w:val="00DD463E"/>
    <w:rsid w:val="00DD5205"/>
    <w:rsid w:val="00DD557A"/>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35"/>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7B9"/>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7B"/>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7A2"/>
    <w:rsid w:val="00ED4E8E"/>
    <w:rsid w:val="00ED4F9F"/>
    <w:rsid w:val="00ED51DE"/>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185"/>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3AF"/>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B3"/>
    <w:rsid w:val="00FB3ECF"/>
    <w:rsid w:val="00FB48D6"/>
    <w:rsid w:val="00FB4FF3"/>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4944676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197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F84B0-747B-433E-B805-E4AF9E29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29</Pages>
  <Words>6962</Words>
  <Characters>38293</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2021-11-18T23:38:00Z</cp:lastPrinted>
  <dcterms:created xsi:type="dcterms:W3CDTF">2021-12-02T21:55:00Z</dcterms:created>
  <dcterms:modified xsi:type="dcterms:W3CDTF">2021-12-14T16:46:00Z</dcterms:modified>
</cp:coreProperties>
</file>