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50F9" w:rsidR="00994396" w:rsidP="00C80CCE" w:rsidRDefault="00994396" w14:paraId="1138A001" w14:textId="77777777">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Pr="00AD50F9" w:rsidR="007460D7">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1C305C">
        <w:rPr>
          <w:rFonts w:ascii="Palatino Linotype" w:hAnsi="Palatino Linotype" w:cs="Tahoma"/>
          <w:bCs/>
          <w:sz w:val="22"/>
          <w:szCs w:val="22"/>
        </w:rPr>
        <w:t xml:space="preserve">veintiuno de abril </w:t>
      </w:r>
      <w:r w:rsidR="00D0317A">
        <w:rPr>
          <w:rFonts w:ascii="Palatino Linotype" w:hAnsi="Palatino Linotype" w:cs="Tahoma"/>
          <w:bCs/>
          <w:sz w:val="22"/>
          <w:szCs w:val="22"/>
        </w:rPr>
        <w:t>de dos mil veintiuno</w:t>
      </w:r>
      <w:r w:rsidRPr="00AD50F9">
        <w:rPr>
          <w:rFonts w:ascii="Palatino Linotype" w:hAnsi="Palatino Linotype" w:cs="Tahoma"/>
          <w:bCs/>
          <w:sz w:val="22"/>
          <w:szCs w:val="22"/>
        </w:rPr>
        <w:t>.</w:t>
      </w:r>
    </w:p>
    <w:p w:rsidRPr="00200492" w:rsidR="00B31222" w:rsidP="00C80CCE" w:rsidRDefault="00B31222" w14:paraId="445EF113" w14:textId="77777777">
      <w:pPr>
        <w:spacing w:line="360" w:lineRule="auto"/>
        <w:rPr>
          <w:rFonts w:ascii="Palatino Linotype" w:hAnsi="Palatino Linotype" w:cs="Tahoma"/>
          <w:bCs/>
        </w:rPr>
      </w:pPr>
    </w:p>
    <w:p w:rsidRPr="007F41F1" w:rsidR="00735915" w:rsidP="00C80CCE" w:rsidRDefault="00994396" w14:paraId="09532DE9" w14:textId="3170FAF2">
      <w:pPr>
        <w:spacing w:line="360" w:lineRule="auto"/>
        <w:jc w:val="both"/>
        <w:rPr>
          <w:rFonts w:ascii="Palatino Linotype" w:hAnsi="Palatino Linotype" w:cs="Tahoma"/>
          <w:b w:val="1"/>
          <w:bCs w:val="1"/>
          <w:color w:val="0D0D0D" w:themeColor="text1" w:themeTint="F2"/>
          <w:sz w:val="22"/>
          <w:szCs w:val="22"/>
        </w:rPr>
      </w:pPr>
      <w:r w:rsidRPr="566C683E" w:rsidR="566C683E">
        <w:rPr>
          <w:rFonts w:ascii="Palatino Linotype" w:hAnsi="Palatino Linotype" w:cs="Tahoma"/>
          <w:b w:val="1"/>
          <w:bCs w:val="1"/>
          <w:color w:val="0D0D0D" w:themeColor="text1" w:themeTint="F2" w:themeShade="FF"/>
          <w:sz w:val="22"/>
          <w:szCs w:val="22"/>
        </w:rPr>
        <w:t xml:space="preserve">VISTO </w:t>
      </w:r>
      <w:r w:rsidRPr="566C683E" w:rsidR="566C683E">
        <w:rPr>
          <w:rFonts w:ascii="Palatino Linotype" w:hAnsi="Palatino Linotype" w:cs="Tahoma"/>
          <w:color w:val="0D0D0D" w:themeColor="text1" w:themeTint="F2" w:themeShade="FF"/>
          <w:sz w:val="22"/>
          <w:szCs w:val="22"/>
        </w:rPr>
        <w:t xml:space="preserve">el expediente conformado con motivo del Recurso de Revisión </w:t>
      </w:r>
      <w:r w:rsidRPr="566C683E" w:rsidR="566C683E">
        <w:rPr>
          <w:rFonts w:ascii="Palatino Linotype" w:hAnsi="Palatino Linotype" w:cs="Tahoma"/>
          <w:b w:val="1"/>
          <w:bCs w:val="1"/>
          <w:color w:val="0D0D0D" w:themeColor="text1" w:themeTint="F2" w:themeShade="FF"/>
          <w:sz w:val="22"/>
          <w:szCs w:val="22"/>
        </w:rPr>
        <w:t>00861/INFOEM/IP/RR/2021</w:t>
      </w:r>
      <w:r w:rsidRPr="566C683E" w:rsidR="566C683E">
        <w:rPr>
          <w:rFonts w:ascii="Palatino Linotype" w:hAnsi="Palatino Linotype" w:cs="Tahoma"/>
          <w:color w:val="0D0D0D" w:themeColor="text1" w:themeTint="F2" w:themeShade="FF"/>
          <w:sz w:val="22"/>
          <w:szCs w:val="22"/>
        </w:rPr>
        <w:t xml:space="preserve">, interpuesto por </w:t>
      </w:r>
      <w:r w:rsidRPr="566C683E" w:rsidR="566C683E">
        <w:rPr>
          <w:rFonts w:ascii="Palatino Linotype" w:hAnsi="Palatino Linotype" w:cs="Tahoma"/>
          <w:b w:val="1"/>
          <w:bCs w:val="1"/>
          <w:color w:val="0D0D0D" w:themeColor="text1" w:themeTint="F2" w:themeShade="FF"/>
          <w:sz w:val="22"/>
          <w:szCs w:val="22"/>
          <w:highlight w:val="black"/>
        </w:rPr>
        <w:t>XXXXXXXXXXXXXXXXXXXX</w:t>
      </w:r>
      <w:r w:rsidRPr="566C683E" w:rsidR="566C683E">
        <w:rPr>
          <w:rFonts w:ascii="Palatino Linotype" w:hAnsi="Palatino Linotype" w:cs="Tahoma"/>
          <w:b w:val="1"/>
          <w:bCs w:val="1"/>
          <w:color w:val="0D0D0D" w:themeColor="text1" w:themeTint="F2" w:themeShade="FF"/>
          <w:sz w:val="22"/>
          <w:szCs w:val="22"/>
        </w:rPr>
        <w:t xml:space="preserve"> </w:t>
      </w:r>
      <w:r w:rsidRPr="566C683E" w:rsidR="566C683E">
        <w:rPr>
          <w:rFonts w:ascii="Palatino Linotype" w:hAnsi="Palatino Linotype" w:cs="Tahoma"/>
          <w:color w:val="0D0D0D" w:themeColor="text1" w:themeTint="F2" w:themeShade="FF"/>
          <w:sz w:val="22"/>
          <w:szCs w:val="22"/>
        </w:rPr>
        <w:t xml:space="preserve">en lo sucesivo la </w:t>
      </w:r>
      <w:r w:rsidRPr="566C683E" w:rsidR="566C683E">
        <w:rPr>
          <w:rFonts w:ascii="Palatino Linotype" w:hAnsi="Palatino Linotype" w:cs="Tahoma"/>
          <w:b w:val="1"/>
          <w:bCs w:val="1"/>
          <w:color w:val="0D0D0D" w:themeColor="text1" w:themeTint="F2" w:themeShade="FF"/>
          <w:sz w:val="22"/>
          <w:szCs w:val="22"/>
        </w:rPr>
        <w:t>Recurrente</w:t>
      </w:r>
      <w:r w:rsidRPr="566C683E" w:rsidR="566C683E">
        <w:rPr>
          <w:rFonts w:ascii="Palatino Linotype" w:hAnsi="Palatino Linotype" w:cs="Tahoma"/>
          <w:color w:val="0D0D0D" w:themeColor="text1" w:themeTint="F2" w:themeShade="FF"/>
          <w:sz w:val="22"/>
          <w:szCs w:val="22"/>
        </w:rPr>
        <w:t xml:space="preserve"> o </w:t>
      </w:r>
      <w:r w:rsidRPr="566C683E" w:rsidR="566C683E">
        <w:rPr>
          <w:rFonts w:ascii="Palatino Linotype" w:hAnsi="Palatino Linotype" w:cs="Tahoma"/>
          <w:b w:val="1"/>
          <w:bCs w:val="1"/>
          <w:color w:val="0D0D0D" w:themeColor="text1" w:themeTint="F2" w:themeShade="FF"/>
          <w:sz w:val="22"/>
          <w:szCs w:val="22"/>
        </w:rPr>
        <w:t>Particular</w:t>
      </w:r>
      <w:r w:rsidRPr="566C683E" w:rsidR="566C683E">
        <w:rPr>
          <w:rFonts w:ascii="Palatino Linotype" w:hAnsi="Palatino Linotype" w:cs="Tahoma"/>
          <w:color w:val="0D0D0D" w:themeColor="text1" w:themeTint="F2" w:themeShade="FF"/>
          <w:sz w:val="22"/>
          <w:szCs w:val="22"/>
        </w:rPr>
        <w:t xml:space="preserve">, en contra de la respuesta del Sujeto Obligado, </w:t>
      </w:r>
      <w:r w:rsidRPr="566C683E" w:rsidR="566C683E">
        <w:rPr>
          <w:rFonts w:ascii="Palatino Linotype" w:hAnsi="Palatino Linotype" w:cs="Tahoma"/>
          <w:b w:val="1"/>
          <w:bCs w:val="1"/>
          <w:color w:val="0D0D0D" w:themeColor="text1" w:themeTint="F2" w:themeShade="FF"/>
          <w:sz w:val="22"/>
          <w:szCs w:val="22"/>
        </w:rPr>
        <w:t>Ayuntamiento de Huixquilucan</w:t>
      </w:r>
      <w:r w:rsidRPr="566C683E" w:rsidR="566C683E">
        <w:rPr>
          <w:rFonts w:ascii="Palatino Linotype" w:hAnsi="Palatino Linotype" w:cs="Tahoma"/>
          <w:color w:val="0D0D0D" w:themeColor="text1" w:themeTint="F2" w:themeShade="FF"/>
          <w:sz w:val="22"/>
          <w:szCs w:val="22"/>
        </w:rPr>
        <w:t>, se emite la presente Resolución, con base en los Antecedentes y C</w:t>
      </w:r>
      <w:r w:rsidRPr="566C683E" w:rsidR="566C683E">
        <w:rPr>
          <w:rFonts w:ascii="Palatino Linotype" w:hAnsi="Palatino Linotype" w:cs="Tahoma"/>
          <w:sz w:val="22"/>
          <w:szCs w:val="22"/>
        </w:rPr>
        <w:t>onsiderandos que se exponen a continuación:</w:t>
      </w:r>
    </w:p>
    <w:p w:rsidRPr="00AD50F9" w:rsidR="00F86997" w:rsidP="00C80CCE" w:rsidRDefault="00F86997" w14:paraId="57150C79" w14:textId="77777777">
      <w:pPr>
        <w:spacing w:line="360" w:lineRule="auto"/>
        <w:jc w:val="both"/>
        <w:rPr>
          <w:rFonts w:ascii="Palatino Linotype" w:hAnsi="Palatino Linotype" w:cs="Tahoma"/>
          <w:sz w:val="22"/>
          <w:szCs w:val="22"/>
        </w:rPr>
      </w:pPr>
    </w:p>
    <w:p w:rsidRPr="00AD50F9" w:rsidR="00B31222" w:rsidP="00C80CCE" w:rsidRDefault="00F86997" w14:paraId="5D8C6D13" w14:textId="77777777">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C</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D</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S</w:t>
      </w:r>
    </w:p>
    <w:p w:rsidRPr="00AD50F9" w:rsidR="00B31222" w:rsidP="00C80CCE" w:rsidRDefault="00B31222" w14:paraId="6F415A0D" w14:textId="77777777">
      <w:pPr>
        <w:pStyle w:val="Prrafodelista"/>
        <w:tabs>
          <w:tab w:val="left" w:pos="567"/>
        </w:tabs>
        <w:spacing w:line="360" w:lineRule="auto"/>
        <w:ind w:left="0"/>
        <w:contextualSpacing w:val="0"/>
        <w:jc w:val="both"/>
        <w:rPr>
          <w:rFonts w:ascii="Palatino Linotype" w:hAnsi="Palatino Linotype" w:cs="Tahoma"/>
          <w:szCs w:val="22"/>
        </w:rPr>
      </w:pPr>
    </w:p>
    <w:p w:rsidR="00DC1594" w:rsidP="00C80CCE" w:rsidRDefault="00B31222" w14:paraId="392890FF" w14:textId="77777777">
      <w:pPr>
        <w:pStyle w:val="Prrafodelista"/>
        <w:tabs>
          <w:tab w:val="left" w:pos="567"/>
        </w:tabs>
        <w:spacing w:line="360" w:lineRule="auto"/>
        <w:ind w:left="0"/>
        <w:contextualSpacing w:val="0"/>
        <w:jc w:val="both"/>
        <w:rPr>
          <w:rFonts w:ascii="Palatino Linotype" w:hAnsi="Palatino Linotype" w:cs="Tahoma"/>
          <w:b/>
          <w:szCs w:val="22"/>
        </w:rPr>
      </w:pPr>
      <w:bookmarkStart w:name="_Hlk13731818" w:id="0"/>
      <w:r w:rsidRPr="00AD50F9">
        <w:rPr>
          <w:rFonts w:ascii="Palatino Linotype" w:hAnsi="Palatino Linotype" w:cs="Tahoma"/>
          <w:b/>
          <w:szCs w:val="22"/>
        </w:rPr>
        <w:t xml:space="preserve">I. Presentación de la solicitud de información. </w:t>
      </w:r>
    </w:p>
    <w:p w:rsidRPr="00AD50F9" w:rsidR="007C705C" w:rsidP="00C80CCE" w:rsidRDefault="007C705C" w14:paraId="644F4C3E" w14:textId="77777777">
      <w:pPr>
        <w:pStyle w:val="Prrafodelista"/>
        <w:tabs>
          <w:tab w:val="left" w:pos="567"/>
        </w:tabs>
        <w:spacing w:line="360" w:lineRule="auto"/>
        <w:ind w:left="0"/>
        <w:contextualSpacing w:val="0"/>
        <w:jc w:val="both"/>
        <w:rPr>
          <w:rFonts w:ascii="Palatino Linotype" w:hAnsi="Palatino Linotype" w:cs="Tahoma"/>
          <w:b/>
          <w:szCs w:val="22"/>
        </w:rPr>
      </w:pPr>
    </w:p>
    <w:bookmarkEnd w:id="0"/>
    <w:p w:rsidRPr="00AD50F9" w:rsidR="00B31222" w:rsidP="00C80CCE" w:rsidRDefault="00AA417B" w14:paraId="512CDCE9" w14:textId="77777777">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1C305C">
        <w:rPr>
          <w:rFonts w:ascii="Palatino Linotype" w:hAnsi="Palatino Linotype" w:cs="Tahoma"/>
          <w:szCs w:val="22"/>
        </w:rPr>
        <w:t>nueve de febrero de dos mil veintiuno</w:t>
      </w:r>
      <w:r w:rsidRPr="00AD50F9" w:rsidR="00B31222">
        <w:rPr>
          <w:rFonts w:ascii="Palatino Linotype" w:hAnsi="Palatino Linotype" w:cs="Tahoma"/>
          <w:szCs w:val="22"/>
        </w:rPr>
        <w:t xml:space="preserve">, </w:t>
      </w:r>
      <w:r w:rsidR="007A2DCE">
        <w:rPr>
          <w:rFonts w:ascii="Palatino Linotype" w:hAnsi="Palatino Linotype" w:cs="Tahoma"/>
          <w:szCs w:val="22"/>
        </w:rPr>
        <w:t>la</w:t>
      </w:r>
      <w:r w:rsidRPr="00AD50F9" w:rsidR="001171BD">
        <w:rPr>
          <w:rFonts w:ascii="Palatino Linotype" w:hAnsi="Palatino Linotype" w:cs="Tahoma"/>
          <w:szCs w:val="22"/>
        </w:rPr>
        <w:t xml:space="preserve"> </w:t>
      </w:r>
      <w:r w:rsidRPr="00AD50F9" w:rsidR="00D34402">
        <w:rPr>
          <w:rFonts w:ascii="Palatino Linotype" w:hAnsi="Palatino Linotype" w:cs="Tahoma"/>
          <w:szCs w:val="22"/>
        </w:rPr>
        <w:t>P</w:t>
      </w:r>
      <w:r w:rsidRPr="00AD50F9" w:rsidR="00B31222">
        <w:rPr>
          <w:rFonts w:ascii="Palatino Linotype" w:hAnsi="Palatino Linotype" w:cs="Tahoma"/>
          <w:szCs w:val="22"/>
        </w:rPr>
        <w:t xml:space="preserve">articular </w:t>
      </w:r>
      <w:r w:rsidRPr="00AD50F9" w:rsidR="001171BD">
        <w:rPr>
          <w:rFonts w:ascii="Palatino Linotype" w:hAnsi="Palatino Linotype" w:cs="Tahoma"/>
          <w:szCs w:val="22"/>
        </w:rPr>
        <w:t xml:space="preserve">presentó solicitud de acceso a la información pública a través del Sistema de Acceso a la Información Mexiquense </w:t>
      </w:r>
      <w:r w:rsidRPr="00AD50F9" w:rsidR="004100AA">
        <w:rPr>
          <w:rFonts w:ascii="Palatino Linotype" w:hAnsi="Palatino Linotype" w:cs="Tahoma"/>
          <w:szCs w:val="22"/>
          <w:lang w:val="es-ES"/>
        </w:rPr>
        <w:t>(SAIMEX)</w:t>
      </w:r>
      <w:r w:rsidRPr="00AD50F9" w:rsidR="00B31222">
        <w:rPr>
          <w:rFonts w:ascii="Palatino Linotype" w:hAnsi="Palatino Linotype" w:cs="Tahoma"/>
          <w:szCs w:val="22"/>
        </w:rPr>
        <w:t xml:space="preserve">, </w:t>
      </w:r>
      <w:r w:rsidRPr="00AD50F9" w:rsidR="00C55151">
        <w:rPr>
          <w:rFonts w:ascii="Palatino Linotype" w:hAnsi="Palatino Linotype" w:cs="Tahoma"/>
          <w:szCs w:val="22"/>
        </w:rPr>
        <w:t>ante e</w:t>
      </w:r>
      <w:r w:rsidRPr="00AD50F9" w:rsidR="000C27CA">
        <w:rPr>
          <w:rFonts w:ascii="Palatino Linotype" w:hAnsi="Palatino Linotype" w:cs="Tahoma"/>
          <w:szCs w:val="22"/>
        </w:rPr>
        <w:t xml:space="preserve">l </w:t>
      </w:r>
      <w:r w:rsidR="001C305C">
        <w:rPr>
          <w:rFonts w:ascii="Palatino Linotype" w:hAnsi="Palatino Linotype" w:cs="Tahoma"/>
          <w:b/>
          <w:szCs w:val="22"/>
        </w:rPr>
        <w:t>Ayuntamiento de Huixquilucan</w:t>
      </w:r>
      <w:r w:rsidRPr="00AD50F9" w:rsidR="00B31222">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Pr="001C305C" w:rsidR="001C305C">
        <w:rPr>
          <w:rFonts w:ascii="Palatino Linotype" w:hAnsi="Palatino Linotype" w:cs="Tahoma"/>
          <w:b/>
          <w:bCs/>
          <w:szCs w:val="22"/>
        </w:rPr>
        <w:t xml:space="preserve"> 00040/HUIXQUIL/IP/2021</w:t>
      </w:r>
      <w:r w:rsidRPr="00E66C57" w:rsidR="00D43E69">
        <w:rPr>
          <w:rFonts w:ascii="Palatino Linotype" w:hAnsi="Palatino Linotype" w:cs="Tahoma"/>
          <w:b/>
          <w:bCs/>
          <w:szCs w:val="22"/>
        </w:rPr>
        <w:t>,</w:t>
      </w:r>
      <w:r w:rsidR="00D43E69">
        <w:rPr>
          <w:rFonts w:ascii="Palatino Linotype" w:hAnsi="Palatino Linotype" w:cs="Tahoma"/>
          <w:b/>
          <w:bCs/>
          <w:szCs w:val="22"/>
        </w:rPr>
        <w:t xml:space="preserve"> </w:t>
      </w:r>
      <w:r w:rsidRPr="00AD50F9" w:rsidR="00C55151">
        <w:rPr>
          <w:rFonts w:ascii="Palatino Linotype" w:hAnsi="Palatino Linotype" w:cs="Tahoma"/>
          <w:szCs w:val="22"/>
        </w:rPr>
        <w:t xml:space="preserve">mediante </w:t>
      </w:r>
      <w:r w:rsidRPr="00AD50F9" w:rsidR="001171BD">
        <w:rPr>
          <w:rFonts w:ascii="Palatino Linotype" w:hAnsi="Palatino Linotype" w:cs="Tahoma"/>
          <w:szCs w:val="22"/>
        </w:rPr>
        <w:t>l</w:t>
      </w:r>
      <w:r w:rsidR="000053B3">
        <w:rPr>
          <w:rFonts w:ascii="Palatino Linotype" w:hAnsi="Palatino Linotype" w:cs="Tahoma"/>
          <w:szCs w:val="22"/>
        </w:rPr>
        <w:t>a</w:t>
      </w:r>
      <w:r w:rsidRPr="00AD50F9" w:rsidR="001171BD">
        <w:rPr>
          <w:rFonts w:ascii="Palatino Linotype" w:hAnsi="Palatino Linotype" w:cs="Tahoma"/>
          <w:szCs w:val="22"/>
        </w:rPr>
        <w:t xml:space="preserve"> cual requirió</w:t>
      </w:r>
      <w:r w:rsidRPr="00AD50F9" w:rsidR="00B31222">
        <w:rPr>
          <w:rFonts w:ascii="Palatino Linotype" w:hAnsi="Palatino Linotype" w:cs="Tahoma"/>
          <w:szCs w:val="22"/>
        </w:rPr>
        <w:t>:</w:t>
      </w:r>
    </w:p>
    <w:p w:rsidR="00E73DA9" w:rsidP="00C80CCE" w:rsidRDefault="00E73DA9" w14:paraId="4123B02F" w14:textId="77777777">
      <w:pPr>
        <w:tabs>
          <w:tab w:val="left" w:pos="4667"/>
        </w:tabs>
        <w:spacing w:line="360" w:lineRule="auto"/>
        <w:ind w:left="567" w:right="567"/>
        <w:jc w:val="both"/>
        <w:rPr>
          <w:rFonts w:ascii="Palatino Linotype" w:hAnsi="Palatino Linotype" w:cs="Tahoma"/>
          <w:b/>
          <w:bCs/>
        </w:rPr>
      </w:pPr>
    </w:p>
    <w:p w:rsidRPr="00F37688" w:rsidR="00D01F75" w:rsidP="00C80CCE" w:rsidRDefault="00E73DA9" w14:paraId="112AD73D" w14:textId="77777777">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DES</w:t>
      </w:r>
      <w:r w:rsidRPr="00D43E69" w:rsidR="00D01F75">
        <w:rPr>
          <w:rFonts w:ascii="Palatino Linotype" w:hAnsi="Palatino Linotype" w:cs="Tahoma"/>
          <w:b/>
          <w:bCs/>
        </w:rPr>
        <w:t xml:space="preserve">CRIPCIÓN CLARA Y </w:t>
      </w:r>
      <w:r w:rsidRPr="00F37688" w:rsidR="00D01F75">
        <w:rPr>
          <w:rFonts w:ascii="Palatino Linotype" w:hAnsi="Palatino Linotype" w:cs="Tahoma"/>
          <w:b/>
          <w:bCs/>
        </w:rPr>
        <w:t>PRECISA DE LA INFORMACIÓN SOLICITADA</w:t>
      </w:r>
    </w:p>
    <w:p w:rsidRPr="00D43E69" w:rsidR="006B41A8" w:rsidP="00C80CCE" w:rsidRDefault="00474B6F" w14:paraId="339002AC" w14:textId="77777777">
      <w:pPr>
        <w:tabs>
          <w:tab w:val="left" w:pos="4667"/>
        </w:tabs>
        <w:spacing w:line="360" w:lineRule="auto"/>
        <w:ind w:left="567" w:right="567"/>
        <w:jc w:val="both"/>
        <w:rPr>
          <w:rFonts w:ascii="Palatino Linotype" w:hAnsi="Palatino Linotype" w:cs="Tahoma"/>
          <w:bCs/>
          <w:i/>
        </w:rPr>
      </w:pPr>
      <w:r w:rsidRPr="0041360C">
        <w:rPr>
          <w:rFonts w:ascii="Palatino Linotype" w:hAnsi="Palatino Linotype" w:cs="Tahoma"/>
          <w:bCs/>
          <w:i/>
        </w:rPr>
        <w:t>“</w:t>
      </w:r>
      <w:r w:rsidRPr="001C305C" w:rsidR="001C305C">
        <w:rPr>
          <w:rFonts w:ascii="Palatino Linotype" w:hAnsi="Palatino Linotype"/>
          <w:i/>
          <w:color w:val="000000"/>
        </w:rPr>
        <w:t>cuántos árboles y plantas recibió la Dirección General de Ecología y Medio Ambiente durante 2019 y 2020 y cuál es el destino de los mismos</w:t>
      </w:r>
      <w:r w:rsidRPr="0041360C" w:rsidR="007A2DCE">
        <w:rPr>
          <w:rFonts w:ascii="Palatino Linotype" w:hAnsi="Palatino Linotype"/>
          <w:i/>
          <w:color w:val="000000"/>
        </w:rPr>
        <w:t>”</w:t>
      </w:r>
      <w:r w:rsidRPr="007A2DCE" w:rsidR="0097173A">
        <w:rPr>
          <w:rFonts w:ascii="Palatino Linotype" w:hAnsi="Palatino Linotype" w:cs="Tahoma"/>
          <w:bCs/>
          <w:i/>
        </w:rPr>
        <w:t xml:space="preserve"> </w:t>
      </w:r>
      <w:r w:rsidRPr="007A2DCE" w:rsidR="00D01F75">
        <w:rPr>
          <w:rFonts w:ascii="Palatino Linotype" w:hAnsi="Palatino Linotype" w:cs="Tahoma"/>
          <w:bCs/>
          <w:iCs/>
        </w:rPr>
        <w:t>(Sic.)</w:t>
      </w:r>
    </w:p>
    <w:p w:rsidR="00191A1C" w:rsidP="00C80CCE" w:rsidRDefault="00191A1C" w14:paraId="36C34D36"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B739B3" w:rsidR="00454129" w:rsidP="00C80CCE" w:rsidRDefault="00D01F75" w14:paraId="7D75EA74" w14:textId="77777777">
      <w:pPr>
        <w:tabs>
          <w:tab w:val="left" w:pos="4667"/>
        </w:tabs>
        <w:spacing w:line="360" w:lineRule="auto"/>
        <w:ind w:left="567" w:right="567"/>
        <w:jc w:val="both"/>
        <w:rPr>
          <w:rFonts w:ascii="Palatino Linotype" w:hAnsi="Palatino Linotype" w:cs="Tahoma"/>
          <w:b/>
          <w:bCs/>
          <w:color w:val="000000" w:themeColor="text1"/>
          <w:szCs w:val="22"/>
        </w:rPr>
      </w:pPr>
      <w:r w:rsidRPr="00B739B3">
        <w:rPr>
          <w:rFonts w:ascii="Palatino Linotype" w:hAnsi="Palatino Linotype" w:cs="Tahoma"/>
          <w:b/>
          <w:bCs/>
          <w:color w:val="000000" w:themeColor="text1"/>
          <w:szCs w:val="22"/>
        </w:rPr>
        <w:t>MODALIDAD DE ENTREGA</w:t>
      </w:r>
    </w:p>
    <w:p w:rsidRPr="0041360C" w:rsidR="00A12AAC" w:rsidP="00C80CCE" w:rsidRDefault="006E477D" w14:paraId="2FB05C2D" w14:textId="77777777">
      <w:pPr>
        <w:tabs>
          <w:tab w:val="left" w:pos="4667"/>
        </w:tabs>
        <w:spacing w:line="360" w:lineRule="auto"/>
        <w:ind w:left="567" w:right="567"/>
        <w:jc w:val="both"/>
        <w:rPr>
          <w:rFonts w:ascii="Palatino Linotype" w:hAnsi="Palatino Linotype" w:cs="Tahoma"/>
          <w:bCs/>
          <w:i/>
          <w:szCs w:val="22"/>
        </w:rPr>
      </w:pPr>
      <w:r w:rsidRPr="00B739B3">
        <w:rPr>
          <w:rFonts w:ascii="Palatino Linotype" w:hAnsi="Palatino Linotype" w:cs="Tahoma"/>
          <w:bCs/>
          <w:i/>
          <w:szCs w:val="22"/>
        </w:rPr>
        <w:t>A través del SAIMEX</w:t>
      </w:r>
    </w:p>
    <w:p w:rsidR="007A2DCE" w:rsidP="00C80CCE" w:rsidRDefault="007A2DCE" w14:paraId="1BCD03E4" w14:textId="77777777">
      <w:pPr>
        <w:tabs>
          <w:tab w:val="left" w:pos="4667"/>
        </w:tabs>
        <w:spacing w:line="360" w:lineRule="auto"/>
        <w:ind w:left="567" w:right="567"/>
        <w:jc w:val="both"/>
        <w:rPr>
          <w:rFonts w:ascii="Palatino Linotype" w:hAnsi="Palatino Linotype" w:cs="Tahoma"/>
          <w:bCs/>
          <w:i/>
          <w:szCs w:val="22"/>
        </w:rPr>
      </w:pPr>
    </w:p>
    <w:p w:rsidR="000527B4" w:rsidP="00C80CCE" w:rsidRDefault="00983AB2" w14:paraId="231AF7A1" w14:textId="77777777">
      <w:pPr>
        <w:spacing w:line="360" w:lineRule="auto"/>
        <w:jc w:val="both"/>
        <w:rPr>
          <w:rFonts w:ascii="Palatino Linotype" w:hAnsi="Palatino Linotype" w:eastAsia="Calibri" w:cs="Tahoma"/>
          <w:b/>
          <w:bCs/>
          <w:sz w:val="22"/>
          <w:szCs w:val="22"/>
          <w:lang w:eastAsia="en-US"/>
        </w:rPr>
      </w:pPr>
      <w:r w:rsidRPr="00054E79">
        <w:rPr>
          <w:rFonts w:ascii="Palatino Linotype" w:hAnsi="Palatino Linotype" w:eastAsia="Calibri" w:cs="Tahoma"/>
          <w:b/>
          <w:bCs/>
          <w:sz w:val="22"/>
          <w:szCs w:val="22"/>
          <w:lang w:eastAsia="en-US"/>
        </w:rPr>
        <w:t xml:space="preserve">II. </w:t>
      </w:r>
      <w:r w:rsidRPr="007B6655" w:rsidR="000527B4">
        <w:rPr>
          <w:rFonts w:ascii="Palatino Linotype" w:hAnsi="Palatino Linotype" w:eastAsia="Calibri" w:cs="Tahoma"/>
          <w:b/>
          <w:bCs/>
          <w:sz w:val="22"/>
          <w:szCs w:val="22"/>
          <w:lang w:eastAsia="en-US"/>
        </w:rPr>
        <w:t>Respuesta del Sujeto Obligado.</w:t>
      </w:r>
    </w:p>
    <w:p w:rsidRPr="00F95456" w:rsidR="005F2D6F" w:rsidP="00C80CCE" w:rsidRDefault="005F2D6F" w14:paraId="5C9A9EFF" w14:textId="77777777">
      <w:pPr>
        <w:tabs>
          <w:tab w:val="left" w:pos="4667"/>
          <w:tab w:val="left" w:pos="8222"/>
        </w:tabs>
        <w:spacing w:line="360" w:lineRule="auto"/>
        <w:ind w:right="-28"/>
        <w:jc w:val="both"/>
        <w:rPr>
          <w:rFonts w:ascii="Palatino Linotype" w:hAnsi="Palatino Linotype" w:cs="Tahoma"/>
          <w:bCs/>
          <w:sz w:val="18"/>
          <w:szCs w:val="22"/>
        </w:rPr>
      </w:pPr>
    </w:p>
    <w:p w:rsidR="001C305C" w:rsidP="00C80CCE" w:rsidRDefault="005D288B" w14:paraId="32D28FBA" w14:textId="77777777">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lastRenderedPageBreak/>
        <w:t xml:space="preserve">Con fecha </w:t>
      </w:r>
      <w:r w:rsidR="001C305C">
        <w:rPr>
          <w:rFonts w:ascii="Palatino Linotype" w:hAnsi="Palatino Linotype" w:cs="Tahoma"/>
          <w:bCs/>
          <w:sz w:val="22"/>
          <w:szCs w:val="22"/>
        </w:rPr>
        <w:t>primero de marzo de dos mil veintiuno</w:t>
      </w:r>
      <w:r w:rsidRPr="00E55073">
        <w:rPr>
          <w:rFonts w:ascii="Palatino Linotype" w:hAnsi="Palatino Linotype" w:cs="Tahoma"/>
          <w:bCs/>
          <w:sz w:val="22"/>
          <w:szCs w:val="22"/>
        </w:rPr>
        <w:t xml:space="preserve">, a través del Sistema de Acceso a la Información Mexiquense (SAIMEX), el Sujeto Obligado, </w:t>
      </w:r>
      <w:r w:rsidRPr="003D3E01">
        <w:rPr>
          <w:rFonts w:ascii="Palatino Linotype" w:hAnsi="Palatino Linotype" w:cs="Tahoma"/>
          <w:sz w:val="22"/>
          <w:szCs w:val="22"/>
        </w:rPr>
        <w:t>notificó</w:t>
      </w:r>
      <w:r w:rsidR="00803F47">
        <w:rPr>
          <w:rFonts w:ascii="Palatino Linotype" w:hAnsi="Palatino Linotype" w:cs="Tahoma"/>
          <w:bCs/>
          <w:sz w:val="22"/>
          <w:szCs w:val="22"/>
        </w:rPr>
        <w:t xml:space="preserve"> a</w:t>
      </w:r>
      <w:r w:rsidR="00A12AAC">
        <w:rPr>
          <w:rFonts w:ascii="Palatino Linotype" w:hAnsi="Palatino Linotype" w:cs="Tahoma"/>
          <w:bCs/>
          <w:sz w:val="22"/>
          <w:szCs w:val="22"/>
        </w:rPr>
        <w:t xml:space="preserve"> la</w:t>
      </w:r>
      <w:r w:rsidR="00803F47">
        <w:rPr>
          <w:rFonts w:ascii="Palatino Linotype" w:hAnsi="Palatino Linotype" w:cs="Tahoma"/>
          <w:bCs/>
          <w:sz w:val="22"/>
          <w:szCs w:val="22"/>
        </w:rPr>
        <w:t xml:space="preserve"> Particular la respuesta a su</w:t>
      </w:r>
      <w:r w:rsidRPr="00E55073">
        <w:rPr>
          <w:rFonts w:ascii="Palatino Linotype" w:hAnsi="Palatino Linotype" w:cs="Tahoma"/>
          <w:bCs/>
          <w:sz w:val="22"/>
          <w:szCs w:val="22"/>
        </w:rPr>
        <w:t xml:space="preserve"> solicitud de acceso a la información, en l</w:t>
      </w:r>
      <w:r w:rsidR="00E66C57">
        <w:rPr>
          <w:rFonts w:ascii="Palatino Linotype" w:hAnsi="Palatino Linotype" w:cs="Tahoma"/>
          <w:bCs/>
          <w:sz w:val="22"/>
          <w:szCs w:val="22"/>
        </w:rPr>
        <w:t>a que</w:t>
      </w:r>
      <w:r w:rsidR="001C305C">
        <w:rPr>
          <w:rFonts w:ascii="Palatino Linotype" w:hAnsi="Palatino Linotype" w:cs="Tahoma"/>
          <w:bCs/>
          <w:sz w:val="22"/>
          <w:szCs w:val="22"/>
        </w:rPr>
        <w:t xml:space="preserve"> señaló lo siguiente:</w:t>
      </w:r>
    </w:p>
    <w:p w:rsidR="001C305C" w:rsidP="00C80CCE" w:rsidRDefault="001C305C" w14:paraId="52E0AC69" w14:textId="77777777">
      <w:pPr>
        <w:tabs>
          <w:tab w:val="left" w:pos="4667"/>
          <w:tab w:val="left" w:pos="8222"/>
        </w:tabs>
        <w:spacing w:line="360" w:lineRule="auto"/>
        <w:ind w:right="-28"/>
        <w:jc w:val="both"/>
        <w:rPr>
          <w:rFonts w:ascii="Palatino Linotype" w:hAnsi="Palatino Linotype" w:cs="Tahoma"/>
          <w:bCs/>
          <w:sz w:val="22"/>
          <w:szCs w:val="22"/>
        </w:rPr>
      </w:pPr>
    </w:p>
    <w:p w:rsidR="001C305C" w:rsidP="001C305C" w:rsidRDefault="001C305C" w14:paraId="104309D2" w14:textId="77777777">
      <w:pPr>
        <w:tabs>
          <w:tab w:val="left" w:pos="4667"/>
          <w:tab w:val="left" w:pos="8222"/>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w:t>
      </w:r>
    </w:p>
    <w:p w:rsidRPr="001C305C" w:rsidR="001C305C" w:rsidP="001C305C" w:rsidRDefault="001C305C" w14:paraId="76DC7050" w14:textId="77777777">
      <w:pPr>
        <w:tabs>
          <w:tab w:val="left" w:pos="4667"/>
          <w:tab w:val="left" w:pos="8222"/>
        </w:tabs>
        <w:spacing w:line="360" w:lineRule="auto"/>
        <w:ind w:left="567" w:right="539"/>
        <w:jc w:val="both"/>
        <w:rPr>
          <w:rFonts w:ascii="Palatino Linotype" w:hAnsi="Palatino Linotype" w:cs="Tahoma"/>
          <w:bCs/>
          <w:i/>
          <w:szCs w:val="22"/>
        </w:rPr>
      </w:pPr>
      <w:r w:rsidRPr="001C305C">
        <w:rPr>
          <w:rFonts w:ascii="Palatino Linotype" w:hAnsi="Palatino Linotype" w:cs="Tahoma"/>
          <w:bCs/>
          <w:i/>
          <w:szCs w:val="22"/>
        </w:rPr>
        <w:t>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2020; en atención a su solicitud de información número 00040/HUIXQUIL/IP/2021, que a letra dice: “uántos árboles y plantas recibió la Dirección General de Ecología y Medio Ambiente durante 2019 y 2020 y cuál es el destino de los mismos.” (SIC). Sobre el particular, esta Unidad de Transparencia en ejercicio de las atribuciones que la Ley le confiere, turnó su solicitud de información a la siguiente área administrativa Dirección General de Ecología y Medio Ambiente que, conforme al Reglamento Orgánico de la Administración Pública Municipal de Huixquilucan, Estado de México 2021, es competente para dar contestación a su requerimiento, por lo que manifestó lo siguiente: Dirección General de Ecología y Medio Ambiente: “En atención a la solicitud de información con numero de folio 00040/HUIXQUIL/IP/2021 que a la letra dice “cuántos árboles y plantas recibió la Dirección General de Ecología y Medio Ambiente durante 2019 y 2020 y cuál es el destino de los mismos." (</w:t>
      </w:r>
      <w:r w:rsidRPr="00786CEC">
        <w:rPr>
          <w:rFonts w:ascii="Palatino Linotype" w:hAnsi="Palatino Linotype" w:cs="Tahoma"/>
          <w:bCs/>
          <w:i/>
          <w:szCs w:val="22"/>
        </w:rPr>
        <w:t xml:space="preserve">SIC); me permito </w:t>
      </w:r>
      <w:r w:rsidRPr="00665358">
        <w:rPr>
          <w:rFonts w:ascii="Palatino Linotype" w:hAnsi="Palatino Linotype" w:cs="Tahoma"/>
          <w:bCs/>
          <w:i/>
          <w:szCs w:val="22"/>
        </w:rPr>
        <w:t>informarle que en año 2019 se recibió la cantidad de 10,560 plantas y arboles y en 2020 13,160 arboles y plantas, los cuales se entregaron a instituciones educativas y a la ciudadanía en general con los programas de adopta un árbol y/o reforestación urbana el cual se aplica en todo el territorio municipal.” (sic),por último, no omito mencionar que el derecho de acceso a la información tiene como objetivo, el de incentivar</w:t>
      </w:r>
      <w:r w:rsidRPr="001C305C">
        <w:rPr>
          <w:rFonts w:ascii="Palatino Linotype" w:hAnsi="Palatino Linotype" w:cs="Tahoma"/>
          <w:bCs/>
          <w:i/>
          <w:szCs w:val="22"/>
        </w:rPr>
        <w:t xml:space="preserve"> la </w:t>
      </w:r>
      <w:r w:rsidRPr="001C305C">
        <w:rPr>
          <w:rFonts w:ascii="Palatino Linotype" w:hAnsi="Palatino Linotype" w:cs="Tahoma"/>
          <w:bCs/>
          <w:i/>
          <w:szCs w:val="22"/>
        </w:rPr>
        <w:lastRenderedPageBreak/>
        <w:t>participación ciudadana, respecto del quehacer gubernamental; por lo que la información que es proveída por este medio sólo tiene como finalidad la de ser de carácter 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Pr>
          <w:rFonts w:ascii="Palatino Linotype" w:hAnsi="Palatino Linotype" w:cs="Tahoma"/>
          <w:bCs/>
          <w:i/>
          <w:szCs w:val="22"/>
        </w:rPr>
        <w:t>”</w:t>
      </w:r>
      <w:r w:rsidR="00786CEC">
        <w:rPr>
          <w:rFonts w:ascii="Palatino Linotype" w:hAnsi="Palatino Linotype" w:cs="Tahoma"/>
          <w:bCs/>
          <w:i/>
          <w:szCs w:val="22"/>
        </w:rPr>
        <w:t xml:space="preserve"> (Sic)</w:t>
      </w:r>
    </w:p>
    <w:p w:rsidR="001C305C" w:rsidP="00C80CCE" w:rsidRDefault="001C305C" w14:paraId="01CDA1A8" w14:textId="77777777">
      <w:pPr>
        <w:tabs>
          <w:tab w:val="left" w:pos="4667"/>
          <w:tab w:val="left" w:pos="8222"/>
        </w:tabs>
        <w:spacing w:line="360" w:lineRule="auto"/>
        <w:ind w:right="-28"/>
        <w:jc w:val="both"/>
        <w:rPr>
          <w:rFonts w:ascii="Palatino Linotype" w:hAnsi="Palatino Linotype" w:cs="Tahoma"/>
          <w:bCs/>
          <w:sz w:val="22"/>
          <w:szCs w:val="22"/>
        </w:rPr>
      </w:pPr>
    </w:p>
    <w:p w:rsidR="005D288B" w:rsidP="00C80CCE" w:rsidRDefault="001B5BC1" w14:paraId="48BF4F6C"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1360C">
        <w:rPr>
          <w:rFonts w:ascii="Palatino Linotype" w:hAnsi="Palatino Linotype" w:cs="Tahoma"/>
          <w:b/>
          <w:sz w:val="22"/>
          <w:szCs w:val="22"/>
        </w:rPr>
        <w:t>II</w:t>
      </w:r>
      <w:r w:rsidRPr="00AD50F9" w:rsidR="00AA5A86">
        <w:rPr>
          <w:rFonts w:ascii="Palatino Linotype" w:hAnsi="Palatino Linotype" w:cs="Tahoma"/>
          <w:b/>
          <w:sz w:val="22"/>
          <w:szCs w:val="22"/>
        </w:rPr>
        <w:t xml:space="preserve">. </w:t>
      </w:r>
      <w:bookmarkStart w:name="_Hlk13737600" w:id="1"/>
      <w:r w:rsidRPr="00AD50F9" w:rsidR="004100AA">
        <w:rPr>
          <w:rFonts w:ascii="Palatino Linotype" w:hAnsi="Palatino Linotype" w:cs="Tahoma"/>
          <w:b/>
          <w:sz w:val="22"/>
          <w:szCs w:val="22"/>
        </w:rPr>
        <w:t>Interposición</w:t>
      </w:r>
      <w:r w:rsidRPr="00AD50F9" w:rsidR="00C459A9">
        <w:rPr>
          <w:rFonts w:ascii="Palatino Linotype" w:hAnsi="Palatino Linotype" w:cs="Tahoma"/>
          <w:b/>
          <w:sz w:val="22"/>
          <w:szCs w:val="22"/>
        </w:rPr>
        <w:t xml:space="preserve"> del Recurso de R</w:t>
      </w:r>
      <w:r w:rsidRPr="00AD50F9" w:rsidR="00C25238">
        <w:rPr>
          <w:rFonts w:ascii="Palatino Linotype" w:hAnsi="Palatino Linotype" w:cs="Tahoma"/>
          <w:b/>
          <w:sz w:val="22"/>
          <w:szCs w:val="22"/>
        </w:rPr>
        <w:t xml:space="preserve">evisión. </w:t>
      </w:r>
      <w:bookmarkEnd w:id="1"/>
    </w:p>
    <w:p w:rsidRPr="00F95456" w:rsidR="007C705C" w:rsidP="00C80CCE" w:rsidRDefault="007C705C" w14:paraId="6E56AE36" w14:textId="77777777">
      <w:pPr>
        <w:autoSpaceDE w:val="0"/>
        <w:autoSpaceDN w:val="0"/>
        <w:adjustRightInd w:val="0"/>
        <w:spacing w:line="360" w:lineRule="auto"/>
        <w:jc w:val="both"/>
        <w:rPr>
          <w:rFonts w:ascii="Palatino Linotype" w:hAnsi="Palatino Linotype" w:cs="Tahoma"/>
          <w:b/>
          <w:sz w:val="18"/>
          <w:szCs w:val="22"/>
        </w:rPr>
      </w:pPr>
    </w:p>
    <w:p w:rsidRPr="00AD50F9" w:rsidR="00BE4843" w:rsidP="00C80CCE" w:rsidRDefault="004E401B" w14:paraId="0E664581" w14:textId="777777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1C305C">
        <w:rPr>
          <w:rFonts w:ascii="Palatino Linotype" w:hAnsi="Palatino Linotype" w:cs="Tahoma"/>
          <w:sz w:val="22"/>
          <w:szCs w:val="22"/>
        </w:rPr>
        <w:t xml:space="preserve">cuatro de marzo </w:t>
      </w:r>
      <w:r w:rsidR="00803F47">
        <w:rPr>
          <w:rFonts w:ascii="Palatino Linotype" w:hAnsi="Palatino Linotype" w:cs="Tahoma"/>
          <w:sz w:val="22"/>
          <w:szCs w:val="22"/>
        </w:rPr>
        <w:t>de dos mil veint</w:t>
      </w:r>
      <w:r w:rsidR="0041360C">
        <w:rPr>
          <w:rFonts w:ascii="Palatino Linotype" w:hAnsi="Palatino Linotype" w:cs="Tahoma"/>
          <w:sz w:val="22"/>
          <w:szCs w:val="22"/>
        </w:rPr>
        <w:t>iuno</w:t>
      </w:r>
      <w:r w:rsidRPr="00AD50F9" w:rsidR="00C25238">
        <w:rPr>
          <w:rFonts w:ascii="Palatino Linotype" w:hAnsi="Palatino Linotype" w:cs="Tahoma"/>
          <w:sz w:val="22"/>
          <w:szCs w:val="22"/>
        </w:rPr>
        <w:t xml:space="preserve">, </w:t>
      </w:r>
      <w:r w:rsidRPr="00AD50F9" w:rsidR="00BE4843">
        <w:rPr>
          <w:rFonts w:ascii="Palatino Linotype" w:hAnsi="Palatino Linotype" w:cs="Tahoma"/>
          <w:sz w:val="22"/>
          <w:szCs w:val="22"/>
        </w:rPr>
        <w:t xml:space="preserve">se recibió en este Instituto, a través del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cs="Tahoma"/>
          <w:sz w:val="22"/>
          <w:szCs w:val="22"/>
        </w:rPr>
        <w:t xml:space="preserve">, Recurso de Revisión interpuesto por la parte </w:t>
      </w:r>
      <w:r w:rsidRPr="00AD50F9" w:rsidR="0030032A">
        <w:rPr>
          <w:rFonts w:ascii="Palatino Linotype" w:hAnsi="Palatino Linotype" w:cs="Tahoma"/>
          <w:sz w:val="22"/>
          <w:szCs w:val="22"/>
        </w:rPr>
        <w:t>R</w:t>
      </w:r>
      <w:r w:rsidRPr="00AD50F9" w:rsidR="00BE4843">
        <w:rPr>
          <w:rFonts w:ascii="Palatino Linotype" w:hAnsi="Palatino Linotype" w:cs="Tahoma"/>
          <w:sz w:val="22"/>
          <w:szCs w:val="22"/>
        </w:rPr>
        <w:t xml:space="preserve">ecurrente, en contra de la respuesta emitida por el Sujeto Obligado a la solicitud de información, en los </w:t>
      </w:r>
      <w:r w:rsidRPr="00AD50F9" w:rsidR="001D00D6">
        <w:rPr>
          <w:rFonts w:ascii="Palatino Linotype" w:hAnsi="Palatino Linotype" w:cs="Tahoma"/>
          <w:sz w:val="22"/>
          <w:szCs w:val="22"/>
        </w:rPr>
        <w:t xml:space="preserve">términos </w:t>
      </w:r>
      <w:r w:rsidRPr="00AD50F9" w:rsidR="00BE4843">
        <w:rPr>
          <w:rFonts w:ascii="Palatino Linotype" w:hAnsi="Palatino Linotype" w:cs="Tahoma"/>
          <w:sz w:val="22"/>
          <w:szCs w:val="22"/>
        </w:rPr>
        <w:t>siguientes:</w:t>
      </w:r>
    </w:p>
    <w:p w:rsidRPr="00F95456" w:rsidR="0047137C" w:rsidP="00C80CCE" w:rsidRDefault="0047137C" w14:paraId="04853152" w14:textId="77777777">
      <w:pPr>
        <w:autoSpaceDE w:val="0"/>
        <w:autoSpaceDN w:val="0"/>
        <w:adjustRightInd w:val="0"/>
        <w:spacing w:line="360" w:lineRule="auto"/>
        <w:jc w:val="both"/>
        <w:rPr>
          <w:rFonts w:ascii="Palatino Linotype" w:hAnsi="Palatino Linotype" w:cs="Tahoma"/>
          <w:bCs/>
          <w:szCs w:val="22"/>
        </w:rPr>
      </w:pPr>
    </w:p>
    <w:p w:rsidRPr="001D00D6" w:rsidR="00C25238" w:rsidP="00C80CCE" w:rsidRDefault="00C25238" w14:paraId="04C1C6E6" w14:textId="77777777">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rsidRPr="00185402" w:rsidR="00CD3A5D" w:rsidP="00C80CCE" w:rsidRDefault="008640C2" w14:paraId="18F80A33" w14:textId="77777777">
      <w:pPr>
        <w:autoSpaceDE w:val="0"/>
        <w:autoSpaceDN w:val="0"/>
        <w:adjustRightInd w:val="0"/>
        <w:spacing w:line="360" w:lineRule="auto"/>
        <w:ind w:left="567" w:right="567"/>
        <w:jc w:val="both"/>
        <w:rPr>
          <w:rFonts w:ascii="Palatino Linotype" w:hAnsi="Palatino Linotype" w:cs="Tahoma"/>
          <w:i/>
        </w:rPr>
      </w:pPr>
      <w:r w:rsidRPr="00185402">
        <w:rPr>
          <w:rFonts w:ascii="Palatino Linotype" w:hAnsi="Palatino Linotype" w:cs="Tahoma"/>
          <w:i/>
        </w:rPr>
        <w:t>“</w:t>
      </w:r>
      <w:r w:rsidRPr="001C305C" w:rsidR="001C305C">
        <w:rPr>
          <w:rFonts w:ascii="Palatino Linotype" w:hAnsi="Palatino Linotype"/>
          <w:i/>
          <w:color w:val="000000"/>
        </w:rPr>
        <w:t>la ausencia de respuesta por parte de la Dirección General de Ecología y Medio Ambiente</w:t>
      </w:r>
      <w:r w:rsidRPr="00185402">
        <w:rPr>
          <w:rFonts w:ascii="Palatino Linotype" w:hAnsi="Palatino Linotype" w:cs="Tahoma"/>
          <w:i/>
        </w:rPr>
        <w:t>”</w:t>
      </w:r>
      <w:r w:rsidRPr="00185402" w:rsidR="00AA65C9">
        <w:rPr>
          <w:rFonts w:ascii="Palatino Linotype" w:hAnsi="Palatino Linotype" w:cs="Tahoma"/>
          <w:i/>
        </w:rPr>
        <w:t xml:space="preserve"> </w:t>
      </w:r>
    </w:p>
    <w:p w:rsidRPr="00F95456" w:rsidR="000313A7" w:rsidP="00C80CCE" w:rsidRDefault="000313A7" w14:paraId="7EABF32E" w14:textId="77777777">
      <w:pPr>
        <w:autoSpaceDE w:val="0"/>
        <w:autoSpaceDN w:val="0"/>
        <w:adjustRightInd w:val="0"/>
        <w:spacing w:line="360" w:lineRule="auto"/>
        <w:ind w:left="567" w:right="567"/>
        <w:jc w:val="both"/>
        <w:rPr>
          <w:rFonts w:ascii="Palatino Linotype" w:hAnsi="Palatino Linotype" w:cs="Tahoma"/>
          <w:i/>
          <w:sz w:val="16"/>
        </w:rPr>
      </w:pPr>
    </w:p>
    <w:p w:rsidRPr="001D00D6" w:rsidR="00C25238" w:rsidP="00C80CCE" w:rsidRDefault="00C25238" w14:paraId="259D35CE" w14:textId="77777777">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rsidRPr="00AA65C9" w:rsidR="009D5C33" w:rsidP="00C80CCE" w:rsidRDefault="001B5BC1" w14:paraId="1B25F0B0" w14:textId="77777777">
      <w:pPr>
        <w:autoSpaceDE w:val="0"/>
        <w:autoSpaceDN w:val="0"/>
        <w:adjustRightInd w:val="0"/>
        <w:spacing w:line="360" w:lineRule="auto"/>
        <w:ind w:left="567" w:right="567"/>
        <w:jc w:val="both"/>
        <w:rPr>
          <w:rFonts w:ascii="Palatino Linotype" w:hAnsi="Palatino Linotype" w:cs="Tahoma"/>
          <w:i/>
        </w:rPr>
      </w:pPr>
      <w:r w:rsidRPr="00AA65C9">
        <w:rPr>
          <w:rFonts w:ascii="Palatino Linotype" w:hAnsi="Palatino Linotype" w:cs="Tahoma"/>
          <w:i/>
        </w:rPr>
        <w:t>“</w:t>
      </w:r>
      <w:r w:rsidRPr="001C305C" w:rsidR="001C305C">
        <w:rPr>
          <w:rFonts w:ascii="Palatino Linotype" w:hAnsi="Palatino Linotype"/>
          <w:i/>
          <w:iCs/>
          <w:color w:val="000000"/>
        </w:rPr>
        <w:t>solicite datos estadísticos respecto de los árboles y plantas que recibe la Dirección de Ecología y Medio Ambiente y del destino de los mismos, recibiendo solo la respuesta de la Unidad de Transparencia y no así del área consultada</w:t>
      </w:r>
      <w:r w:rsidRPr="00AA65C9">
        <w:rPr>
          <w:rFonts w:ascii="Palatino Linotype" w:hAnsi="Palatino Linotype" w:cs="Tahoma"/>
          <w:i/>
        </w:rPr>
        <w:t>”</w:t>
      </w:r>
      <w:r w:rsidRPr="00AA65C9" w:rsidR="00803F47">
        <w:rPr>
          <w:rFonts w:ascii="Palatino Linotype" w:hAnsi="Palatino Linotype" w:cs="Tahoma"/>
          <w:i/>
        </w:rPr>
        <w:t xml:space="preserve"> (Sic)</w:t>
      </w:r>
    </w:p>
    <w:p w:rsidRPr="00AD50F9" w:rsidR="001B5BC1" w:rsidP="00C80CCE" w:rsidRDefault="001B5BC1" w14:paraId="198F430B" w14:textId="77777777">
      <w:pPr>
        <w:autoSpaceDE w:val="0"/>
        <w:autoSpaceDN w:val="0"/>
        <w:adjustRightInd w:val="0"/>
        <w:spacing w:line="360" w:lineRule="auto"/>
        <w:ind w:left="567" w:right="567"/>
        <w:jc w:val="both"/>
        <w:rPr>
          <w:rFonts w:ascii="Palatino Linotype" w:hAnsi="Palatino Linotype" w:cs="Tahoma"/>
          <w:b/>
          <w:sz w:val="22"/>
          <w:szCs w:val="22"/>
        </w:rPr>
      </w:pPr>
    </w:p>
    <w:p w:rsidR="00B31222" w:rsidP="00C80CCE" w:rsidRDefault="0041360C" w14:paraId="280BABD4"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AD50F9" w:rsidR="0030032A">
        <w:rPr>
          <w:rFonts w:ascii="Palatino Linotype" w:hAnsi="Palatino Linotype" w:cs="Tahoma"/>
          <w:b/>
          <w:sz w:val="22"/>
          <w:szCs w:val="22"/>
        </w:rPr>
        <w:t>V</w:t>
      </w:r>
      <w:r w:rsidRPr="00AD50F9" w:rsidR="00B31222">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 xml:space="preserve">Trámite del </w:t>
      </w:r>
      <w:r w:rsidRPr="00AD50F9" w:rsidR="00C459A9">
        <w:rPr>
          <w:rFonts w:ascii="Palatino Linotype" w:hAnsi="Palatino Linotype" w:cs="Tahoma"/>
          <w:b/>
          <w:sz w:val="22"/>
          <w:szCs w:val="22"/>
        </w:rPr>
        <w:t>Recurso de Revisión</w:t>
      </w:r>
      <w:r w:rsidRPr="00AD50F9" w:rsidR="00AE489D">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ante el Instituto</w:t>
      </w:r>
      <w:r w:rsidRPr="00AD50F9" w:rsidR="00E445DA">
        <w:rPr>
          <w:rFonts w:ascii="Palatino Linotype" w:hAnsi="Palatino Linotype" w:eastAsia="Batang" w:cs="Tahoma"/>
          <w:b/>
          <w:bCs/>
          <w:sz w:val="22"/>
          <w:szCs w:val="22"/>
        </w:rPr>
        <w:t>.</w:t>
      </w:r>
    </w:p>
    <w:p w:rsidR="000053B3" w:rsidP="00C80CCE" w:rsidRDefault="000053B3" w14:paraId="62CBABA5" w14:textId="77777777">
      <w:pPr>
        <w:spacing w:line="360" w:lineRule="auto"/>
        <w:jc w:val="both"/>
        <w:rPr>
          <w:rFonts w:ascii="Palatino Linotype" w:hAnsi="Palatino Linotype" w:eastAsia="Batang" w:cs="Tahoma"/>
          <w:b/>
          <w:bCs/>
          <w:sz w:val="22"/>
          <w:szCs w:val="22"/>
        </w:rPr>
      </w:pPr>
    </w:p>
    <w:p w:rsidRPr="00AD50F9" w:rsidR="00BE4843" w:rsidP="00C80CCE" w:rsidRDefault="00A90F9B" w14:paraId="3A84CBA8" w14:textId="77777777">
      <w:pPr>
        <w:spacing w:line="360" w:lineRule="auto"/>
        <w:jc w:val="both"/>
        <w:rPr>
          <w:rFonts w:ascii="Palatino Linotype" w:hAnsi="Palatino Linotype" w:eastAsia="Batang" w:cs="Tahoma"/>
          <w:bCs/>
          <w:sz w:val="22"/>
          <w:szCs w:val="22"/>
        </w:rPr>
      </w:pPr>
      <w:r w:rsidRPr="00AD50F9">
        <w:rPr>
          <w:rFonts w:ascii="Palatino Linotype" w:hAnsi="Palatino Linotype" w:eastAsia="Batang" w:cs="Tahoma"/>
          <w:b/>
          <w:bCs/>
          <w:sz w:val="22"/>
          <w:szCs w:val="22"/>
        </w:rPr>
        <w:lastRenderedPageBreak/>
        <w:t xml:space="preserve">a) </w:t>
      </w:r>
      <w:r w:rsidRPr="00AD50F9" w:rsidR="00B31222">
        <w:rPr>
          <w:rFonts w:ascii="Palatino Linotype" w:hAnsi="Palatino Linotype" w:eastAsia="Batang" w:cs="Tahoma"/>
          <w:b/>
          <w:bCs/>
          <w:sz w:val="22"/>
          <w:szCs w:val="22"/>
        </w:rPr>
        <w:t xml:space="preserve">Turno del </w:t>
      </w:r>
      <w:r w:rsidRPr="00AD50F9" w:rsidR="00C459A9">
        <w:rPr>
          <w:rFonts w:ascii="Palatino Linotype" w:hAnsi="Palatino Linotype" w:cs="Tahoma"/>
          <w:b/>
          <w:sz w:val="22"/>
          <w:szCs w:val="22"/>
        </w:rPr>
        <w:t>Recurso de Revisión</w:t>
      </w:r>
      <w:r w:rsidRPr="00AD50F9">
        <w:rPr>
          <w:rFonts w:ascii="Palatino Linotype" w:hAnsi="Palatino Linotype" w:eastAsia="Batang" w:cs="Tahoma"/>
          <w:b/>
          <w:bCs/>
          <w:sz w:val="22"/>
          <w:szCs w:val="22"/>
        </w:rPr>
        <w:t>.</w:t>
      </w:r>
      <w:r w:rsidRPr="00AD50F9" w:rsidR="00AE489D">
        <w:rPr>
          <w:rFonts w:ascii="Palatino Linotype" w:hAnsi="Palatino Linotype" w:eastAsia="Batang" w:cs="Tahoma"/>
          <w:b/>
          <w:bCs/>
          <w:sz w:val="22"/>
          <w:szCs w:val="22"/>
        </w:rPr>
        <w:t xml:space="preserve"> </w:t>
      </w:r>
      <w:r w:rsidRPr="00AD50F9" w:rsidR="00BE4843">
        <w:rPr>
          <w:rFonts w:ascii="Palatino Linotype" w:hAnsi="Palatino Linotype" w:eastAsia="Batang" w:cs="Tahoma"/>
          <w:bCs/>
          <w:sz w:val="22"/>
          <w:szCs w:val="22"/>
        </w:rPr>
        <w:t xml:space="preserve">El </w:t>
      </w:r>
      <w:r w:rsidR="00AE0654">
        <w:rPr>
          <w:rFonts w:ascii="Palatino Linotype" w:hAnsi="Palatino Linotype" w:eastAsia="Batang" w:cs="Tahoma"/>
          <w:bCs/>
          <w:sz w:val="22"/>
          <w:szCs w:val="22"/>
        </w:rPr>
        <w:t>cuatro de marzo</w:t>
      </w:r>
      <w:r w:rsidR="003D0D47">
        <w:rPr>
          <w:rFonts w:ascii="Palatino Linotype" w:hAnsi="Palatino Linotype" w:eastAsia="Batang" w:cs="Tahoma"/>
          <w:bCs/>
          <w:sz w:val="22"/>
          <w:szCs w:val="22"/>
        </w:rPr>
        <w:t xml:space="preserve"> </w:t>
      </w:r>
      <w:r w:rsidR="00803F47">
        <w:rPr>
          <w:rFonts w:ascii="Palatino Linotype" w:hAnsi="Palatino Linotype" w:eastAsia="Batang" w:cs="Tahoma"/>
          <w:bCs/>
          <w:sz w:val="22"/>
          <w:szCs w:val="22"/>
        </w:rPr>
        <w:t>de dos mil veint</w:t>
      </w:r>
      <w:r w:rsidR="00185402">
        <w:rPr>
          <w:rFonts w:ascii="Palatino Linotype" w:hAnsi="Palatino Linotype" w:eastAsia="Batang" w:cs="Tahoma"/>
          <w:bCs/>
          <w:sz w:val="22"/>
          <w:szCs w:val="22"/>
        </w:rPr>
        <w:t>iuno</w:t>
      </w:r>
      <w:r w:rsidRPr="00AD50F9" w:rsidR="00BE4843">
        <w:rPr>
          <w:rFonts w:ascii="Palatino Linotype" w:hAnsi="Palatino Linotype" w:eastAsia="Batang" w:cs="Tahoma"/>
          <w:bCs/>
          <w:sz w:val="22"/>
          <w:szCs w:val="22"/>
        </w:rPr>
        <w:t xml:space="preserve">, 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eastAsia="Batang" w:cs="Tahoma"/>
          <w:bCs/>
          <w:sz w:val="22"/>
          <w:szCs w:val="22"/>
        </w:rPr>
        <w:t xml:space="preserve"> asignó el número de expediente </w:t>
      </w:r>
      <w:r w:rsidR="00AE0654">
        <w:rPr>
          <w:rFonts w:ascii="Palatino Linotype" w:hAnsi="Palatino Linotype" w:eastAsia="Batang" w:cs="Tahoma"/>
          <w:b/>
          <w:bCs/>
          <w:sz w:val="22"/>
          <w:szCs w:val="22"/>
        </w:rPr>
        <w:t>00836</w:t>
      </w:r>
      <w:r w:rsidRPr="00D53324" w:rsidR="004649E6">
        <w:rPr>
          <w:rFonts w:ascii="Palatino Linotype" w:hAnsi="Palatino Linotype" w:eastAsia="Batang" w:cs="Tahoma"/>
          <w:b/>
          <w:bCs/>
          <w:sz w:val="22"/>
          <w:szCs w:val="22"/>
        </w:rPr>
        <w:t>/</w:t>
      </w:r>
      <w:r w:rsidRPr="004649E6" w:rsidR="004649E6">
        <w:rPr>
          <w:rFonts w:ascii="Palatino Linotype" w:hAnsi="Palatino Linotype" w:eastAsia="Batang" w:cs="Tahoma"/>
          <w:b/>
          <w:bCs/>
          <w:sz w:val="22"/>
          <w:szCs w:val="22"/>
        </w:rPr>
        <w:t>INFOEM/IP/RR/20</w:t>
      </w:r>
      <w:r w:rsidR="00803F47">
        <w:rPr>
          <w:rFonts w:ascii="Palatino Linotype" w:hAnsi="Palatino Linotype" w:eastAsia="Batang" w:cs="Tahoma"/>
          <w:b/>
          <w:bCs/>
          <w:sz w:val="22"/>
          <w:szCs w:val="22"/>
        </w:rPr>
        <w:t>2</w:t>
      </w:r>
      <w:r w:rsidR="00185402">
        <w:rPr>
          <w:rFonts w:ascii="Palatino Linotype" w:hAnsi="Palatino Linotype" w:eastAsia="Batang" w:cs="Tahoma"/>
          <w:b/>
          <w:bCs/>
          <w:sz w:val="22"/>
          <w:szCs w:val="22"/>
        </w:rPr>
        <w:t>1</w:t>
      </w:r>
      <w:r w:rsidRPr="00AD50F9" w:rsidR="00BE4843">
        <w:rPr>
          <w:rFonts w:ascii="Palatino Linotype" w:hAnsi="Palatino Linotype" w:eastAsia="Batang" w:cs="Tahoma"/>
          <w:bCs/>
          <w:sz w:val="22"/>
          <w:szCs w:val="22"/>
        </w:rPr>
        <w:t>,</w:t>
      </w:r>
      <w:r w:rsidRPr="00AD50F9" w:rsidR="00AE489D">
        <w:rPr>
          <w:rFonts w:ascii="Palatino Linotype" w:hAnsi="Palatino Linotype" w:eastAsia="Batang" w:cs="Tahoma"/>
          <w:bCs/>
          <w:sz w:val="22"/>
          <w:szCs w:val="22"/>
        </w:rPr>
        <w:t xml:space="preserve"> </w:t>
      </w:r>
      <w:r w:rsidRPr="00AD50F9" w:rsidR="00BE4843">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D50F9" w:rsidR="00BE4843" w:rsidP="00C80CCE" w:rsidRDefault="00BE4843" w14:paraId="1385C965" w14:textId="77777777">
      <w:pPr>
        <w:spacing w:line="360" w:lineRule="auto"/>
        <w:ind w:left="708"/>
        <w:jc w:val="both"/>
        <w:rPr>
          <w:rFonts w:ascii="Palatino Linotype" w:hAnsi="Palatino Linotype" w:eastAsia="Batang" w:cs="Tahoma"/>
          <w:bCs/>
          <w:sz w:val="22"/>
          <w:szCs w:val="22"/>
        </w:rPr>
      </w:pPr>
    </w:p>
    <w:p w:rsidR="00AE0654" w:rsidP="00C80CCE" w:rsidRDefault="00625DFB" w14:paraId="0E8BE79C" w14:textId="77777777">
      <w:pPr>
        <w:spacing w:line="360" w:lineRule="auto"/>
        <w:jc w:val="both"/>
        <w:rPr>
          <w:rFonts w:ascii="Palatino Linotype" w:hAnsi="Palatino Linotype" w:eastAsia="Batang" w:cs="Tahoma"/>
          <w:b/>
          <w:bCs/>
          <w:sz w:val="22"/>
          <w:szCs w:val="22"/>
          <w:lang w:val="es-ES_tradnl"/>
        </w:rPr>
      </w:pPr>
      <w:r w:rsidRPr="00AD50F9">
        <w:rPr>
          <w:rFonts w:ascii="Palatino Linotype" w:hAnsi="Palatino Linotype" w:eastAsia="Batang" w:cs="Tahoma"/>
          <w:b/>
          <w:bCs/>
          <w:sz w:val="22"/>
          <w:szCs w:val="22"/>
        </w:rPr>
        <w:t>b</w:t>
      </w:r>
      <w:r w:rsidRPr="00AD50F9" w:rsidR="009F46DC">
        <w:rPr>
          <w:rFonts w:ascii="Palatino Linotype" w:hAnsi="Palatino Linotype" w:eastAsia="Batang" w:cs="Tahoma"/>
          <w:b/>
          <w:bCs/>
          <w:sz w:val="22"/>
          <w:szCs w:val="22"/>
        </w:rPr>
        <w:t xml:space="preserve">) </w:t>
      </w:r>
      <w:r w:rsidRPr="00AD50F9" w:rsidR="00B31222">
        <w:rPr>
          <w:rFonts w:ascii="Palatino Linotype" w:hAnsi="Palatino Linotype" w:eastAsia="Batang" w:cs="Tahoma"/>
          <w:b/>
          <w:bCs/>
          <w:sz w:val="22"/>
          <w:szCs w:val="22"/>
        </w:rPr>
        <w:t>Admisión del</w:t>
      </w:r>
      <w:r w:rsidRPr="00AD50F9" w:rsidR="00AE489D">
        <w:rPr>
          <w:rFonts w:ascii="Palatino Linotype" w:hAnsi="Palatino Linotype" w:eastAsia="Batang" w:cs="Tahoma"/>
          <w:b/>
          <w:bCs/>
          <w:sz w:val="22"/>
          <w:szCs w:val="22"/>
        </w:rPr>
        <w:t xml:space="preserve"> </w:t>
      </w:r>
      <w:r w:rsidRPr="00AD50F9" w:rsidR="00C459A9">
        <w:rPr>
          <w:rFonts w:ascii="Palatino Linotype" w:hAnsi="Palatino Linotype" w:cs="Tahoma"/>
          <w:b/>
          <w:sz w:val="22"/>
          <w:szCs w:val="22"/>
        </w:rPr>
        <w:t>Recurso de Revisión</w:t>
      </w:r>
      <w:r w:rsidRPr="00AD50F9" w:rsidR="00B31222">
        <w:rPr>
          <w:rFonts w:ascii="Palatino Linotype" w:hAnsi="Palatino Linotype" w:eastAsia="Batang" w:cs="Tahoma"/>
          <w:b/>
          <w:bCs/>
          <w:sz w:val="22"/>
          <w:szCs w:val="22"/>
          <w:lang w:val="es-ES_tradnl"/>
        </w:rPr>
        <w:t xml:space="preserve">. </w:t>
      </w:r>
      <w:r w:rsidRPr="00AD50F9" w:rsidR="00BE4843">
        <w:rPr>
          <w:rFonts w:ascii="Palatino Linotype" w:hAnsi="Palatino Linotype" w:eastAsia="Batang" w:cs="Tahoma"/>
          <w:bCs/>
          <w:sz w:val="22"/>
          <w:szCs w:val="22"/>
          <w:lang w:val="es-ES_tradnl"/>
        </w:rPr>
        <w:t xml:space="preserve">El </w:t>
      </w:r>
      <w:r w:rsidR="00AE0654">
        <w:rPr>
          <w:rFonts w:ascii="Palatino Linotype" w:hAnsi="Palatino Linotype" w:eastAsia="Batang" w:cs="Tahoma"/>
          <w:bCs/>
          <w:sz w:val="22"/>
          <w:szCs w:val="22"/>
          <w:lang w:val="es-ES_tradnl"/>
        </w:rPr>
        <w:t xml:space="preserve">diez de marzo </w:t>
      </w:r>
      <w:r w:rsidRPr="00AD50F9" w:rsidR="0030032A">
        <w:rPr>
          <w:rFonts w:ascii="Palatino Linotype" w:hAnsi="Palatino Linotype" w:eastAsia="Batang" w:cs="Tahoma"/>
          <w:bCs/>
          <w:sz w:val="22"/>
          <w:szCs w:val="22"/>
          <w:lang w:val="es-ES_tradnl"/>
        </w:rPr>
        <w:t>de dos mil ve</w:t>
      </w:r>
      <w:r w:rsidR="00D53324">
        <w:rPr>
          <w:rFonts w:ascii="Palatino Linotype" w:hAnsi="Palatino Linotype" w:eastAsia="Batang" w:cs="Tahoma"/>
          <w:bCs/>
          <w:sz w:val="22"/>
          <w:szCs w:val="22"/>
          <w:lang w:val="es-ES_tradnl"/>
        </w:rPr>
        <w:t>int</w:t>
      </w:r>
      <w:r w:rsidR="00AA65C9">
        <w:rPr>
          <w:rFonts w:ascii="Palatino Linotype" w:hAnsi="Palatino Linotype" w:eastAsia="Batang" w:cs="Tahoma"/>
          <w:bCs/>
          <w:sz w:val="22"/>
          <w:szCs w:val="22"/>
          <w:lang w:val="es-ES_tradnl"/>
        </w:rPr>
        <w:t>iuno</w:t>
      </w:r>
      <w:r w:rsidRPr="00AD50F9" w:rsidR="00BE4843">
        <w:rPr>
          <w:rFonts w:ascii="Palatino Linotype" w:hAnsi="Palatino Linotype" w:eastAsia="Batang" w:cs="Tahoma"/>
          <w:bCs/>
          <w:sz w:val="22"/>
          <w:szCs w:val="22"/>
          <w:lang w:val="es-ES_tradnl"/>
        </w:rPr>
        <w:t xml:space="preserve">, se acordó la admisión del Recurso de Revisión interpuesto por </w:t>
      </w:r>
      <w:r w:rsidR="00DC10B7">
        <w:rPr>
          <w:rFonts w:ascii="Palatino Linotype" w:hAnsi="Palatino Linotype" w:eastAsia="Batang" w:cs="Tahoma"/>
          <w:bCs/>
          <w:sz w:val="22"/>
          <w:szCs w:val="22"/>
          <w:lang w:val="es-ES_tradnl"/>
        </w:rPr>
        <w:t>la</w:t>
      </w:r>
      <w:r w:rsidRPr="00AD50F9" w:rsidR="00BE4843">
        <w:rPr>
          <w:rFonts w:ascii="Palatino Linotype" w:hAnsi="Palatino Linotype" w:eastAsia="Batang" w:cs="Tahoma"/>
          <w:bCs/>
          <w:sz w:val="22"/>
          <w:szCs w:val="22"/>
          <w:lang w:val="es-ES_tradnl"/>
        </w:rPr>
        <w:t xml:space="preserve"> Recurrente en contra del </w:t>
      </w:r>
      <w:r w:rsidRPr="00AD50F9" w:rsidR="00141895">
        <w:rPr>
          <w:rFonts w:ascii="Palatino Linotype" w:hAnsi="Palatino Linotype" w:eastAsia="Batang" w:cs="Tahoma"/>
          <w:bCs/>
          <w:sz w:val="22"/>
          <w:szCs w:val="22"/>
          <w:lang w:val="es-ES_tradnl"/>
        </w:rPr>
        <w:t>Sujeto Obligado</w:t>
      </w:r>
      <w:r w:rsidRPr="00AD50F9" w:rsidR="00BE4843">
        <w:rPr>
          <w:rFonts w:ascii="Palatino Linotype" w:hAnsi="Palatino Linotype" w:eastAsia="Batang" w:cs="Tahoma"/>
          <w:bCs/>
          <w:sz w:val="22"/>
          <w:szCs w:val="22"/>
          <w:lang w:val="es-ES_tradnl"/>
        </w:rPr>
        <w:t xml:space="preserve">, en términos </w:t>
      </w:r>
      <w:r w:rsidR="00D53324">
        <w:rPr>
          <w:rFonts w:ascii="Palatino Linotype" w:hAnsi="Palatino Linotype" w:eastAsia="Batang" w:cs="Tahoma"/>
          <w:bCs/>
          <w:sz w:val="22"/>
          <w:szCs w:val="22"/>
          <w:lang w:val="es-ES_tradnl"/>
        </w:rPr>
        <w:t xml:space="preserve">del artículo </w:t>
      </w:r>
      <w:r w:rsidRPr="00DD74B0" w:rsidR="00D53324">
        <w:rPr>
          <w:rFonts w:ascii="Palatino Linotype" w:hAnsi="Palatino Linotype" w:eastAsia="Batang" w:cs="Tahoma"/>
          <w:bCs/>
          <w:sz w:val="22"/>
          <w:szCs w:val="22"/>
          <w:lang w:val="es-ES_tradnl"/>
        </w:rPr>
        <w:t>185, fracciones I,</w:t>
      </w:r>
      <w:r w:rsidRPr="00DD74B0" w:rsidR="00BE4843">
        <w:rPr>
          <w:rFonts w:ascii="Palatino Linotype" w:hAnsi="Palatino Linotype" w:eastAsia="Batang" w:cs="Tahoma"/>
          <w:bCs/>
          <w:sz w:val="22"/>
          <w:szCs w:val="22"/>
          <w:lang w:val="es-ES_tradnl"/>
        </w:rPr>
        <w:t xml:space="preserve"> II </w:t>
      </w:r>
      <w:r w:rsidRPr="00DD74B0" w:rsidR="00D53324">
        <w:rPr>
          <w:rFonts w:ascii="Palatino Linotype" w:hAnsi="Palatino Linotype" w:eastAsia="Batang" w:cs="Tahoma"/>
          <w:bCs/>
          <w:sz w:val="22"/>
          <w:szCs w:val="22"/>
          <w:lang w:val="es-ES_tradnl"/>
        </w:rPr>
        <w:t xml:space="preserve">y IV </w:t>
      </w:r>
      <w:r w:rsidRPr="00DD74B0" w:rsidR="00BE4843">
        <w:rPr>
          <w:rFonts w:ascii="Palatino Linotype" w:hAnsi="Palatino Linotype" w:eastAsia="Batang" w:cs="Tahoma"/>
          <w:bCs/>
          <w:sz w:val="22"/>
          <w:szCs w:val="22"/>
          <w:lang w:val="es-ES_tradnl"/>
        </w:rPr>
        <w:t>de la Ley</w:t>
      </w:r>
      <w:r w:rsidRPr="00AD50F9" w:rsidR="00BE4843">
        <w:rPr>
          <w:rFonts w:ascii="Palatino Linotype" w:hAnsi="Palatino Linotype" w:eastAsia="Batang" w:cs="Tahoma"/>
          <w:bCs/>
          <w:sz w:val="22"/>
          <w:szCs w:val="22"/>
          <w:lang w:val="es-ES_tradnl"/>
        </w:rPr>
        <w:t xml:space="preserve">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112B6E" w:rsidR="00BE4843">
        <w:rPr>
          <w:rFonts w:ascii="Palatino Linotype" w:hAnsi="Palatino Linotype" w:eastAsia="Batang" w:cs="Tahoma"/>
          <w:b/>
          <w:bCs/>
          <w:sz w:val="22"/>
          <w:szCs w:val="22"/>
          <w:lang w:val="es-ES_tradnl"/>
        </w:rPr>
        <w:t>.</w:t>
      </w:r>
      <w:r w:rsidR="00FE7E4F">
        <w:rPr>
          <w:rFonts w:ascii="Palatino Linotype" w:hAnsi="Palatino Linotype" w:eastAsia="Batang" w:cs="Tahoma"/>
          <w:b/>
          <w:bCs/>
          <w:sz w:val="22"/>
          <w:szCs w:val="22"/>
          <w:lang w:val="es-ES_tradnl"/>
        </w:rPr>
        <w:t xml:space="preserve"> </w:t>
      </w:r>
    </w:p>
    <w:p w:rsidR="00AE0654" w:rsidP="00C80CCE" w:rsidRDefault="00AE0654" w14:paraId="2840FCD4" w14:textId="77777777">
      <w:pPr>
        <w:spacing w:line="360" w:lineRule="auto"/>
        <w:jc w:val="both"/>
        <w:rPr>
          <w:rFonts w:ascii="Palatino Linotype" w:hAnsi="Palatino Linotype" w:eastAsia="Batang" w:cs="Tahoma"/>
          <w:b/>
          <w:bCs/>
          <w:sz w:val="22"/>
          <w:szCs w:val="22"/>
          <w:lang w:val="es-ES_tradnl"/>
        </w:rPr>
      </w:pPr>
    </w:p>
    <w:p w:rsidR="00AE0654" w:rsidP="00AE0654" w:rsidRDefault="00AE0654" w14:paraId="60300A7C" w14:textId="7726913A">
      <w:pPr>
        <w:spacing w:line="360" w:lineRule="auto"/>
        <w:jc w:val="both"/>
        <w:rPr>
          <w:rFonts w:ascii="Palatino Linotype" w:hAnsi="Palatino Linotype" w:eastAsia="Batang" w:cs="Tahoma"/>
          <w:sz w:val="22"/>
          <w:szCs w:val="22"/>
        </w:rPr>
      </w:pPr>
      <w:r>
        <w:rPr>
          <w:rFonts w:ascii="Palatino Linotype" w:hAnsi="Palatino Linotype" w:eastAsia="Batang" w:cs="Tahoma"/>
          <w:b/>
          <w:bCs/>
          <w:sz w:val="22"/>
          <w:szCs w:val="22"/>
          <w:lang w:val="es-ES_tradnl"/>
        </w:rPr>
        <w:t>c) Informe Justificado.</w:t>
      </w:r>
      <w:r>
        <w:rPr>
          <w:rFonts w:ascii="Palatino Linotype" w:hAnsi="Palatino Linotype" w:eastAsia="Batang" w:cs="Tahoma"/>
          <w:bCs/>
          <w:sz w:val="22"/>
          <w:szCs w:val="22"/>
          <w:lang w:val="es-ES_tradnl"/>
        </w:rPr>
        <w:t xml:space="preserve"> El diecinueve de marzo de dos mil veintiuno, a través del Sistema de Acceso a la Información Mexiquense (SAIMEX), se recibió en este Instituto el informe justificado por parte del Sujeto Obligado, por medio del cual ratifica su respuesta además de adjuntar el oficio signado por el Director d</w:t>
      </w:r>
      <w:r w:rsidR="00741872">
        <w:rPr>
          <w:rFonts w:ascii="Palatino Linotype" w:hAnsi="Palatino Linotype" w:eastAsia="Batang" w:cs="Tahoma"/>
          <w:bCs/>
          <w:sz w:val="22"/>
          <w:szCs w:val="22"/>
          <w:lang w:val="es-ES_tradnl"/>
        </w:rPr>
        <w:t>e</w:t>
      </w:r>
      <w:r>
        <w:rPr>
          <w:rFonts w:ascii="Palatino Linotype" w:hAnsi="Palatino Linotype" w:eastAsia="Batang" w:cs="Tahoma"/>
          <w:bCs/>
          <w:sz w:val="22"/>
          <w:szCs w:val="22"/>
          <w:lang w:val="es-ES_tradnl"/>
        </w:rPr>
        <w:t xml:space="preserve"> </w:t>
      </w:r>
      <w:r w:rsidR="00741872">
        <w:rPr>
          <w:rFonts w:ascii="Palatino Linotype" w:hAnsi="Palatino Linotype" w:eastAsia="Batang" w:cs="Tahoma"/>
          <w:bCs/>
          <w:sz w:val="22"/>
          <w:szCs w:val="22"/>
          <w:lang w:val="es-ES_tradnl"/>
        </w:rPr>
        <w:t>E</w:t>
      </w:r>
      <w:r>
        <w:rPr>
          <w:rFonts w:ascii="Palatino Linotype" w:hAnsi="Palatino Linotype" w:eastAsia="Batang" w:cs="Tahoma"/>
          <w:bCs/>
          <w:sz w:val="22"/>
          <w:szCs w:val="22"/>
          <w:lang w:val="es-ES_tradnl"/>
        </w:rPr>
        <w:t>cología y Medio Ambiente</w:t>
      </w:r>
      <w:r>
        <w:rPr>
          <w:rFonts w:ascii="Palatino Linotype" w:hAnsi="Palatino Linotype" w:eastAsia="Batang" w:cs="Tahoma"/>
          <w:sz w:val="22"/>
          <w:szCs w:val="22"/>
        </w:rPr>
        <w:t>.</w:t>
      </w:r>
    </w:p>
    <w:p w:rsidR="00AE0654" w:rsidP="00AE0654" w:rsidRDefault="00AE0654" w14:paraId="2E0F1D1A" w14:textId="77777777">
      <w:pPr>
        <w:spacing w:line="360" w:lineRule="auto"/>
        <w:jc w:val="both"/>
        <w:rPr>
          <w:rFonts w:ascii="Palatino Linotype" w:hAnsi="Palatino Linotype" w:eastAsia="Batang" w:cs="Tahoma"/>
          <w:b/>
          <w:bCs/>
          <w:sz w:val="22"/>
          <w:szCs w:val="22"/>
          <w:lang w:val="es-ES_tradnl"/>
        </w:rPr>
      </w:pPr>
    </w:p>
    <w:p w:rsidR="00AE0654" w:rsidP="00AE0654" w:rsidRDefault="00AE0654" w14:paraId="14DC310F" w14:textId="77777777">
      <w:pPr>
        <w:spacing w:line="360" w:lineRule="auto"/>
        <w:jc w:val="both"/>
        <w:rPr>
          <w:rFonts w:ascii="Palatino Linotype" w:hAnsi="Palatino Linotype" w:cs="Tahoma"/>
          <w:bCs/>
          <w:iCs/>
          <w:sz w:val="22"/>
          <w:szCs w:val="22"/>
        </w:rPr>
      </w:pPr>
      <w:r>
        <w:rPr>
          <w:rFonts w:ascii="Palatino Linotype" w:hAnsi="Palatino Linotype" w:eastAsia="Batang" w:cs="Tahoma"/>
          <w:b/>
          <w:bCs/>
          <w:sz w:val="22"/>
          <w:szCs w:val="22"/>
          <w:lang w:val="es-ES_tradnl"/>
        </w:rPr>
        <w:t>d) Vista del Informe Justificado</w:t>
      </w:r>
      <w:r>
        <w:rPr>
          <w:rFonts w:ascii="Palatino Linotype" w:hAnsi="Palatino Linotype" w:eastAsia="Batang" w:cs="Tahoma"/>
          <w:bCs/>
          <w:sz w:val="22"/>
          <w:szCs w:val="22"/>
          <w:lang w:val="es-ES_tradnl"/>
        </w:rPr>
        <w:t>. El trece de abril</w:t>
      </w:r>
      <w:r>
        <w:rPr>
          <w:rFonts w:ascii="Palatino Linotype" w:hAnsi="Palatino Linotype" w:cs="Tahoma"/>
          <w:sz w:val="22"/>
          <w:szCs w:val="22"/>
        </w:rPr>
        <w:t xml:space="preserve"> de dos mil veintiuno, se dictó acuerdo mediante el cual se puso a la vista del Particular, el Informe Justificado, el cual le fue notificado, en esa misma fecha, a través del Sistema de Acceso a la Información Mexiquense (SAIMEX).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rsidR="00AE0654" w:rsidP="00AE0654" w:rsidRDefault="00AE0654" w14:paraId="5E52D248" w14:textId="77777777">
      <w:pPr>
        <w:spacing w:line="360" w:lineRule="auto"/>
        <w:jc w:val="both"/>
        <w:rPr>
          <w:rFonts w:ascii="Palatino Linotype" w:hAnsi="Palatino Linotype" w:cs="Tahoma"/>
          <w:sz w:val="22"/>
          <w:szCs w:val="22"/>
        </w:rPr>
      </w:pPr>
    </w:p>
    <w:p w:rsidRPr="00BE29D9" w:rsidR="00AE0654" w:rsidP="00AE0654" w:rsidRDefault="00AE0654" w14:paraId="2A59F916" w14:textId="77777777">
      <w:pPr>
        <w:widowControl w:val="0"/>
        <w:spacing w:line="360" w:lineRule="auto"/>
        <w:contextualSpacing/>
        <w:jc w:val="both"/>
        <w:rPr>
          <w:rFonts w:ascii="Palatino Linotype" w:hAnsi="Palatino Linotype" w:cs="Tahoma"/>
          <w:sz w:val="16"/>
          <w:szCs w:val="22"/>
        </w:rPr>
      </w:pPr>
    </w:p>
    <w:p w:rsidRPr="00AD50F9" w:rsidR="00B31222" w:rsidP="00C80CCE" w:rsidRDefault="00AE0654" w14:paraId="481BE4E8" w14:textId="77777777">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e</w:t>
      </w:r>
      <w:r w:rsidRPr="004145DE" w:rsidR="00AF4C29">
        <w:rPr>
          <w:rFonts w:ascii="Palatino Linotype" w:hAnsi="Palatino Linotype" w:cs="Tahoma"/>
          <w:b/>
          <w:sz w:val="22"/>
          <w:szCs w:val="22"/>
        </w:rPr>
        <w:t xml:space="preserve">) </w:t>
      </w:r>
      <w:r w:rsidRPr="00D23729" w:rsidR="00B31222">
        <w:rPr>
          <w:rFonts w:ascii="Palatino Linotype" w:hAnsi="Palatino Linotype" w:cs="Tahoma"/>
          <w:b/>
          <w:sz w:val="22"/>
          <w:szCs w:val="22"/>
        </w:rPr>
        <w:t>Cierre de instrucción</w:t>
      </w:r>
      <w:r w:rsidRPr="00D23729" w:rsidR="008E5077">
        <w:rPr>
          <w:rFonts w:ascii="Palatino Linotype" w:hAnsi="Palatino Linotype" w:cs="Tahoma"/>
          <w:b/>
          <w:sz w:val="22"/>
          <w:szCs w:val="22"/>
        </w:rPr>
        <w:t>.</w:t>
      </w:r>
      <w:r w:rsidRPr="00D23729" w:rsidR="00B31222">
        <w:rPr>
          <w:rFonts w:ascii="Palatino Linotype" w:hAnsi="Palatino Linotype" w:cs="Tahoma"/>
          <w:sz w:val="22"/>
          <w:szCs w:val="22"/>
        </w:rPr>
        <w:t xml:space="preserve"> </w:t>
      </w:r>
      <w:r w:rsidRPr="005C0910" w:rsidR="00B31222">
        <w:rPr>
          <w:rFonts w:ascii="Palatino Linotype" w:hAnsi="Palatino Linotype" w:cs="Tahoma"/>
          <w:sz w:val="22"/>
          <w:szCs w:val="22"/>
        </w:rPr>
        <w:t xml:space="preserve">El </w:t>
      </w:r>
      <w:r>
        <w:rPr>
          <w:rFonts w:ascii="Palatino Linotype" w:hAnsi="Palatino Linotype" w:cs="Tahoma"/>
          <w:sz w:val="22"/>
          <w:szCs w:val="22"/>
        </w:rPr>
        <w:t xml:space="preserve">diecinueve de abril </w:t>
      </w:r>
      <w:r w:rsidRPr="005C0910" w:rsidR="00D40072">
        <w:rPr>
          <w:rFonts w:ascii="Palatino Linotype" w:hAnsi="Palatino Linotype" w:cs="Tahoma"/>
          <w:sz w:val="22"/>
          <w:szCs w:val="22"/>
        </w:rPr>
        <w:t>de dos mil veintiuno</w:t>
      </w:r>
      <w:r w:rsidRPr="005C0910" w:rsidR="00B31222">
        <w:rPr>
          <w:rFonts w:ascii="Palatino Linotype" w:hAnsi="Palatino Linotype" w:cs="Tahoma"/>
          <w:sz w:val="22"/>
          <w:szCs w:val="22"/>
        </w:rPr>
        <w:t>, al</w:t>
      </w:r>
      <w:r w:rsidRPr="00AD50F9" w:rsidR="00B31222">
        <w:rPr>
          <w:rFonts w:ascii="Palatino Linotype" w:hAnsi="Palatino Linotype" w:cs="Tahoma"/>
          <w:sz w:val="22"/>
          <w:szCs w:val="22"/>
        </w:rPr>
        <w:t xml:space="preserve"> no existir diligencias pendientes por desahogar, se emitió el acuerdo por medio del cual se declaró cerrada la instrucción</w:t>
      </w:r>
      <w:r w:rsidRPr="00AD50F9" w:rsidR="008839DA">
        <w:rPr>
          <w:rFonts w:ascii="Palatino Linotype" w:hAnsi="Palatino Linotype" w:cs="Tahoma"/>
          <w:sz w:val="22"/>
          <w:szCs w:val="22"/>
        </w:rPr>
        <w:t xml:space="preserve"> y se determinó</w:t>
      </w:r>
      <w:r w:rsidRPr="00AD50F9" w:rsidR="00CF43D5">
        <w:rPr>
          <w:rFonts w:ascii="Palatino Linotype" w:hAnsi="Palatino Linotype" w:cs="Tahoma"/>
          <w:sz w:val="22"/>
          <w:szCs w:val="22"/>
        </w:rPr>
        <w:t xml:space="preserve"> </w:t>
      </w:r>
      <w:r w:rsidRPr="00AD50F9" w:rsidR="008839DA">
        <w:rPr>
          <w:rFonts w:ascii="Palatino Linotype" w:hAnsi="Palatino Linotype" w:cs="Tahoma"/>
          <w:sz w:val="22"/>
          <w:szCs w:val="22"/>
        </w:rPr>
        <w:t xml:space="preserve">pasar </w:t>
      </w:r>
      <w:r w:rsidRPr="00AD50F9" w:rsidR="00B31222">
        <w:rPr>
          <w:rFonts w:ascii="Palatino Linotype" w:hAnsi="Palatino Linotype" w:cs="Tahoma"/>
          <w:sz w:val="22"/>
          <w:szCs w:val="22"/>
        </w:rPr>
        <w:t>el expediente a resolución, en términos de lo dispuesto en los artículos 1</w:t>
      </w:r>
      <w:r w:rsidRPr="00AD50F9" w:rsidR="0048519E">
        <w:rPr>
          <w:rFonts w:ascii="Palatino Linotype" w:hAnsi="Palatino Linotype" w:cs="Tahoma"/>
          <w:sz w:val="22"/>
          <w:szCs w:val="22"/>
        </w:rPr>
        <w:t>85</w:t>
      </w:r>
      <w:r w:rsidRPr="00AD50F9" w:rsidR="00B31222">
        <w:rPr>
          <w:rFonts w:ascii="Palatino Linotype" w:hAnsi="Palatino Linotype" w:cs="Tahoma"/>
          <w:sz w:val="22"/>
          <w:szCs w:val="22"/>
        </w:rPr>
        <w:t xml:space="preserve">, fracciones VI y VIII de la Ley </w:t>
      </w:r>
      <w:r w:rsidRPr="00AD50F9" w:rsidR="0048519E">
        <w:rPr>
          <w:rFonts w:ascii="Palatino Linotype" w:hAnsi="Palatino Linotype" w:cs="Tahoma"/>
          <w:sz w:val="22"/>
          <w:szCs w:val="22"/>
        </w:rPr>
        <w:t>de Transparencia y Acceso a la Información Pública del Estado de México y Municipios</w:t>
      </w:r>
      <w:r w:rsidRPr="00AD50F9" w:rsidR="00B31222">
        <w:rPr>
          <w:rFonts w:ascii="Palatino Linotype" w:hAnsi="Palatino Linotype" w:cs="Tahoma"/>
          <w:sz w:val="22"/>
          <w:szCs w:val="22"/>
        </w:rPr>
        <w:t xml:space="preserve">, mismo que fue notificado a las partes </w:t>
      </w:r>
      <w:r w:rsidRPr="00AD50F9" w:rsidR="0048519E">
        <w:rPr>
          <w:rFonts w:ascii="Palatino Linotype" w:hAnsi="Palatino Linotype" w:cs="Tahoma"/>
          <w:sz w:val="22"/>
          <w:szCs w:val="22"/>
        </w:rPr>
        <w:t xml:space="preserve">el mismo día, a través del </w:t>
      </w:r>
      <w:r w:rsidRPr="00AD50F9" w:rsidR="000313A7">
        <w:rPr>
          <w:rFonts w:ascii="Palatino Linotype" w:hAnsi="Palatino Linotype" w:cs="Tahoma"/>
          <w:sz w:val="22"/>
          <w:szCs w:val="22"/>
          <w:lang w:val="es-ES"/>
        </w:rPr>
        <w:t>Sistema de Acceso a la Información Mexiquense (SAIMEX)</w:t>
      </w:r>
      <w:r w:rsidRPr="00AD50F9" w:rsidR="006A026A">
        <w:rPr>
          <w:rFonts w:ascii="Palatino Linotype" w:hAnsi="Palatino Linotype" w:cs="Tahoma"/>
          <w:sz w:val="22"/>
          <w:szCs w:val="22"/>
        </w:rPr>
        <w:t>.</w:t>
      </w:r>
    </w:p>
    <w:p w:rsidRPr="00AD50F9" w:rsidR="00B31222" w:rsidP="00C80CCE" w:rsidRDefault="00B31222" w14:paraId="71297796" w14:textId="77777777">
      <w:pPr>
        <w:spacing w:line="360" w:lineRule="auto"/>
        <w:jc w:val="both"/>
        <w:rPr>
          <w:rFonts w:ascii="Palatino Linotype" w:hAnsi="Palatino Linotype" w:cs="Tahoma"/>
          <w:b/>
          <w:sz w:val="22"/>
          <w:szCs w:val="22"/>
        </w:rPr>
      </w:pPr>
    </w:p>
    <w:p w:rsidR="004F2D88" w:rsidP="00C80CCE" w:rsidRDefault="004F2D88" w14:paraId="5EDDB77E" w14:textId="77777777">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Pr="00AD50F9" w:rsidR="00367F82">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Pr="00AD50F9" w:rsidR="00367F82">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Pr="00AD50F9" w:rsidR="00367F82">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Pr="00AD50F9" w:rsidR="009A620E">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Pr="004C4244" w:rsidR="00FC5C62" w:rsidP="00C80CCE" w:rsidRDefault="00FC5C62" w14:paraId="7AD53C4E" w14:textId="77777777">
      <w:pPr>
        <w:spacing w:line="360" w:lineRule="auto"/>
        <w:jc w:val="both"/>
        <w:rPr>
          <w:rFonts w:ascii="Palatino Linotype" w:hAnsi="Palatino Linotype" w:cs="Tahoma"/>
          <w:color w:val="000000"/>
          <w:sz w:val="22"/>
          <w:szCs w:val="22"/>
        </w:rPr>
      </w:pPr>
    </w:p>
    <w:p w:rsidRPr="00AD50F9" w:rsidR="004F2D88" w:rsidP="00C80CCE" w:rsidRDefault="009A620E" w14:paraId="61776CE0" w14:textId="77777777">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rsidRPr="004C4244" w:rsidR="004F2D88" w:rsidP="00C80CCE" w:rsidRDefault="004F2D88" w14:paraId="3D98C6FC" w14:textId="77777777">
      <w:pPr>
        <w:spacing w:line="360" w:lineRule="auto"/>
        <w:rPr>
          <w:rFonts w:ascii="Palatino Linotype" w:hAnsi="Palatino Linotype" w:cs="Tahoma"/>
          <w:b/>
          <w:sz w:val="22"/>
          <w:szCs w:val="22"/>
          <w:lang w:val="es-ES"/>
        </w:rPr>
      </w:pPr>
    </w:p>
    <w:p w:rsidRPr="00AD50F9" w:rsidR="00B64641" w:rsidP="00C80CCE" w:rsidRDefault="00B64641" w14:paraId="291683D2" w14:textId="77777777">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hAnsi="Palatino Linotype" w:eastAsia="Calibri" w:cs="Tahoma"/>
          <w:b/>
          <w:color w:val="000000"/>
          <w:sz w:val="22"/>
          <w:szCs w:val="22"/>
          <w:lang w:val="es-ES" w:eastAsia="es-MX"/>
        </w:rPr>
        <w:t>PRIMER</w:t>
      </w:r>
      <w:r w:rsidRPr="00AD50F9" w:rsidR="002241A6">
        <w:rPr>
          <w:rFonts w:ascii="Palatino Linotype" w:hAnsi="Palatino Linotype" w:eastAsia="Calibri" w:cs="Tahoma"/>
          <w:b/>
          <w:color w:val="000000"/>
          <w:sz w:val="22"/>
          <w:szCs w:val="22"/>
          <w:lang w:val="es-ES" w:eastAsia="es-MX"/>
        </w:rPr>
        <w:t>O</w:t>
      </w:r>
      <w:r w:rsidRPr="00AD50F9">
        <w:rPr>
          <w:rFonts w:ascii="Palatino Linotype" w:hAnsi="Palatino Linotype" w:eastAsia="Calibri"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Pr="004C4244" w:rsidR="00B727C5" w:rsidP="00C80CCE" w:rsidRDefault="00B727C5" w14:paraId="5FCBD3B2" w14:textId="77777777">
      <w:pPr>
        <w:autoSpaceDE w:val="0"/>
        <w:autoSpaceDN w:val="0"/>
        <w:adjustRightInd w:val="0"/>
        <w:spacing w:line="360" w:lineRule="auto"/>
        <w:jc w:val="both"/>
        <w:rPr>
          <w:rFonts w:ascii="Palatino Linotype" w:hAnsi="Palatino Linotype" w:cs="Tahoma"/>
          <w:sz w:val="22"/>
          <w:szCs w:val="22"/>
          <w:lang w:val="es-ES"/>
        </w:rPr>
      </w:pPr>
    </w:p>
    <w:p w:rsidR="00CD1770" w:rsidP="00C80CCE" w:rsidRDefault="00CD1770" w14:paraId="29854DA6" w14:textId="77777777">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w:t>
      </w:r>
      <w:r w:rsidR="00AE0654">
        <w:rPr>
          <w:rFonts w:ascii="Palatino Linotype" w:hAnsi="Palatino Linotype" w:cs="Tahoma"/>
          <w:sz w:val="22"/>
          <w:szCs w:val="22"/>
          <w:shd w:val="clear" w:color="auto" w:fill="FFFFFF"/>
        </w:rPr>
        <w:t xml:space="preserve"> Unidos Mexicanos; 5°, párrafos</w:t>
      </w:r>
      <w:r w:rsidRPr="003D6881" w:rsidR="00D92AE6">
        <w:rPr>
          <w:rFonts w:ascii="Palatino Linotype" w:hAnsi="Palatino Linotype" w:eastAsia="Calibri" w:cs="Tahoma"/>
          <w:bCs/>
          <w:sz w:val="22"/>
          <w:szCs w:val="22"/>
          <w:lang w:val="es-ES" w:eastAsia="en-US"/>
        </w:rPr>
        <w:t xml:space="preserve"> </w:t>
      </w:r>
      <w:r w:rsidR="00AE0654">
        <w:rPr>
          <w:rFonts w:ascii="Palatino Linotype" w:hAnsi="Palatino Linotype" w:eastAsia="Calibri" w:cs="Tahoma"/>
          <w:bCs/>
          <w:sz w:val="22"/>
          <w:szCs w:val="22"/>
          <w:lang w:val="es-ES" w:eastAsia="en-US"/>
        </w:rPr>
        <w:t>trigésimo,</w:t>
      </w:r>
      <w:r w:rsidR="00301476">
        <w:rPr>
          <w:rFonts w:ascii="Palatino Linotype" w:hAnsi="Palatino Linotype" w:eastAsia="Calibri" w:cs="Tahoma"/>
          <w:bCs/>
          <w:sz w:val="22"/>
          <w:szCs w:val="22"/>
          <w:lang w:val="es-ES" w:eastAsia="en-US"/>
        </w:rPr>
        <w:t xml:space="preserve"> </w:t>
      </w:r>
      <w:r w:rsidR="002B1E88">
        <w:rPr>
          <w:rFonts w:ascii="Palatino Linotype" w:hAnsi="Palatino Linotype" w:eastAsia="Calibri" w:cs="Tahoma"/>
          <w:bCs/>
          <w:sz w:val="22"/>
          <w:szCs w:val="22"/>
          <w:lang w:val="es-ES" w:eastAsia="en-US"/>
        </w:rPr>
        <w:t>trigésimo primero</w:t>
      </w:r>
      <w:r w:rsidR="00AE0654">
        <w:rPr>
          <w:rFonts w:ascii="Palatino Linotype" w:hAnsi="Palatino Linotype" w:eastAsia="Calibri" w:cs="Tahoma"/>
          <w:bCs/>
          <w:sz w:val="22"/>
          <w:szCs w:val="22"/>
          <w:lang w:val="es-ES" w:eastAsia="en-US"/>
        </w:rPr>
        <w:t xml:space="preserve"> y trigésimo segundo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Pr="00AF6580" w:rsidR="009B5BFB" w:rsidP="00C80CCE" w:rsidRDefault="009B5BFB" w14:paraId="063BF74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lastRenderedPageBreak/>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9B5BFB" w:rsidP="00C80CCE" w:rsidRDefault="009B5BFB" w14:paraId="45894E4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9B5BFB" w:rsidP="00C80CCE" w:rsidRDefault="009B5BFB" w14:paraId="3F8C050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9B5BFB" w:rsidP="00C80CCE" w:rsidRDefault="009B5BFB" w14:paraId="79AAC41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9B5BFB" w:rsidP="00C80CCE" w:rsidRDefault="009B5BFB" w14:paraId="2730EC8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B5BFB" w:rsidP="00C80CCE" w:rsidRDefault="009B5BFB" w14:paraId="1AEE2EB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C0B21" w:rsidR="003D3CC4" w:rsidP="00C80CCE" w:rsidRDefault="003D3CC4" w14:paraId="3E83D7A3"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7C0B21" w:rsidR="003D3CC4" w:rsidP="00C80CCE" w:rsidRDefault="003D3CC4" w14:paraId="62F44CEC" w14:textId="77777777">
      <w:pPr>
        <w:spacing w:line="360" w:lineRule="auto"/>
        <w:jc w:val="both"/>
        <w:rPr>
          <w:rFonts w:ascii="Palatino Linotype" w:hAnsi="Palatino Linotype" w:eastAsia="Calibri" w:cs="Tahoma"/>
          <w:sz w:val="14"/>
          <w:szCs w:val="22"/>
          <w:lang w:eastAsia="es-ES_tradnl"/>
        </w:rPr>
      </w:pPr>
    </w:p>
    <w:p w:rsidRPr="007C0B21" w:rsidR="003D3CC4" w:rsidP="00C80CCE" w:rsidRDefault="003D3CC4" w14:paraId="5137E93A" w14:textId="77777777">
      <w:pPr>
        <w:spacing w:line="360" w:lineRule="auto"/>
        <w:jc w:val="both"/>
        <w:rPr>
          <w:rFonts w:ascii="Palatino Linotype" w:hAnsi="Palatino Linotype" w:cs="Tahoma"/>
          <w:sz w:val="22"/>
          <w:szCs w:val="22"/>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w:t>
      </w:r>
      <w:r w:rsidRPr="007C0B21">
        <w:rPr>
          <w:rFonts w:ascii="Palatino Linotype" w:hAnsi="Palatino Linotype" w:cs="Tahoma"/>
          <w:sz w:val="22"/>
          <w:szCs w:val="22"/>
        </w:rPr>
        <w:lastRenderedPageBreak/>
        <w:t>de improcedencia, que el Sujeto Obligado hubiese modificado o revocado el acto impugnado, o bien que el recurso de revisión hubiera quedado sin materia.</w:t>
      </w:r>
    </w:p>
    <w:p w:rsidRPr="007C0B21" w:rsidR="003D3CC4" w:rsidP="00C80CCE" w:rsidRDefault="003D3CC4" w14:paraId="68FB3AB2" w14:textId="77777777">
      <w:pPr>
        <w:spacing w:line="360" w:lineRule="auto"/>
        <w:jc w:val="both"/>
        <w:rPr>
          <w:rFonts w:ascii="Palatino Linotype" w:hAnsi="Palatino Linotype" w:eastAsia="Calibri" w:cs="Tahoma"/>
          <w:bCs/>
          <w:sz w:val="22"/>
          <w:szCs w:val="22"/>
          <w:lang w:eastAsia="es-ES_tradnl"/>
        </w:rPr>
      </w:pPr>
    </w:p>
    <w:p w:rsidRPr="007C0B21" w:rsidR="003D3CC4" w:rsidP="00C80CCE" w:rsidRDefault="003D3CC4" w14:paraId="0907BCB2"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Pr="007C0B21" w:rsidR="003D3CC4" w:rsidP="00C80CCE" w:rsidRDefault="003D3CC4" w14:paraId="08DEC013" w14:textId="77777777">
      <w:pPr>
        <w:autoSpaceDE w:val="0"/>
        <w:autoSpaceDN w:val="0"/>
        <w:adjustRightInd w:val="0"/>
        <w:spacing w:line="360" w:lineRule="auto"/>
        <w:jc w:val="both"/>
        <w:rPr>
          <w:rFonts w:ascii="Palatino Linotype" w:hAnsi="Palatino Linotype" w:cs="Tahoma"/>
          <w:sz w:val="22"/>
          <w:szCs w:val="22"/>
        </w:rPr>
      </w:pPr>
    </w:p>
    <w:p w:rsidRPr="007C0B21" w:rsidR="003D3CC4" w:rsidP="00C80CCE" w:rsidRDefault="003D3CC4" w14:paraId="647B5059"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3D3CC4" w:rsidP="00C80CCE" w:rsidRDefault="003D3CC4" w14:paraId="69C6500E"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A11430" w:rsidP="00C80CCE" w:rsidRDefault="003D3CC4" w14:paraId="77FA0E3C"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7C0B21">
        <w:rPr>
          <w:rFonts w:ascii="Palatino Linotype" w:hAnsi="Palatino Linotype" w:eastAsia="Calibri" w:cs="Tahoma"/>
          <w:iCs/>
          <w:sz w:val="22"/>
          <w:szCs w:val="22"/>
          <w:lang w:val="es-ES" w:eastAsia="es-ES_tradnl"/>
        </w:rPr>
        <w:t xml:space="preserve">Una vez realizado el estudio de las constancias que integran el expediente en que se actúa, se </w:t>
      </w:r>
      <w:r>
        <w:rPr>
          <w:rFonts w:ascii="Palatino Linotype" w:hAnsi="Palatino Linotype" w:eastAsia="Calibri" w:cs="Tahoma"/>
          <w:iCs/>
          <w:sz w:val="22"/>
          <w:szCs w:val="22"/>
          <w:lang w:val="es-ES" w:eastAsia="es-ES_tradnl"/>
        </w:rPr>
        <w:t xml:space="preserve">desprende que el particular solicitó al </w:t>
      </w:r>
      <w:r w:rsidR="001C305C">
        <w:rPr>
          <w:rFonts w:ascii="Palatino Linotype" w:hAnsi="Palatino Linotype" w:eastAsia="Calibri" w:cs="Tahoma"/>
          <w:iCs/>
          <w:sz w:val="22"/>
          <w:szCs w:val="22"/>
          <w:lang w:val="es-ES" w:eastAsia="es-ES_tradnl"/>
        </w:rPr>
        <w:t>Ayuntamiento de Huixquilucan</w:t>
      </w:r>
      <w:r w:rsidR="000F7626">
        <w:rPr>
          <w:rFonts w:ascii="Palatino Linotype" w:hAnsi="Palatino Linotype" w:eastAsia="Calibri" w:cs="Tahoma"/>
          <w:iCs/>
          <w:sz w:val="22"/>
          <w:szCs w:val="22"/>
          <w:lang w:val="es-ES" w:eastAsia="es-ES_tradnl"/>
        </w:rPr>
        <w:t xml:space="preserve"> </w:t>
      </w:r>
      <w:r w:rsidRPr="00A11430" w:rsidR="00A11430">
        <w:rPr>
          <w:rFonts w:ascii="Palatino Linotype" w:hAnsi="Palatino Linotype" w:eastAsia="Calibri" w:cs="Tahoma"/>
          <w:iCs/>
          <w:sz w:val="22"/>
          <w:szCs w:val="22"/>
          <w:lang w:val="es-ES" w:eastAsia="es-ES_tradnl"/>
        </w:rPr>
        <w:t xml:space="preserve">cuántos árboles y plantas recibió la Dirección General de Ecología y Medio Ambiente durante 2019 y 2020 y cuál </w:t>
      </w:r>
      <w:r w:rsidR="00A11430">
        <w:rPr>
          <w:rFonts w:ascii="Palatino Linotype" w:hAnsi="Palatino Linotype" w:eastAsia="Calibri" w:cs="Tahoma"/>
          <w:iCs/>
          <w:sz w:val="22"/>
          <w:szCs w:val="22"/>
          <w:lang w:val="es-ES" w:eastAsia="es-ES_tradnl"/>
        </w:rPr>
        <w:t xml:space="preserve">fue </w:t>
      </w:r>
      <w:r w:rsidRPr="00A11430" w:rsidR="00A11430">
        <w:rPr>
          <w:rFonts w:ascii="Palatino Linotype" w:hAnsi="Palatino Linotype" w:eastAsia="Calibri" w:cs="Tahoma"/>
          <w:iCs/>
          <w:sz w:val="22"/>
          <w:szCs w:val="22"/>
          <w:lang w:val="es-ES" w:eastAsia="es-ES_tradnl"/>
        </w:rPr>
        <w:t>el destino de los mismos</w:t>
      </w:r>
      <w:r w:rsidR="00A11430">
        <w:rPr>
          <w:rFonts w:ascii="Palatino Linotype" w:hAnsi="Palatino Linotype" w:eastAsia="Calibri" w:cs="Tahoma"/>
          <w:iCs/>
          <w:sz w:val="22"/>
          <w:szCs w:val="22"/>
          <w:lang w:val="es-ES" w:eastAsia="es-ES_tradnl"/>
        </w:rPr>
        <w:t>.</w:t>
      </w:r>
    </w:p>
    <w:p w:rsidR="00A11430" w:rsidP="00C80CCE" w:rsidRDefault="00A11430" w14:paraId="4F011C3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A11430" w:rsidP="00C80CCE" w:rsidRDefault="000F7626" w14:paraId="78A54785" w14:textId="77777777">
      <w:pPr>
        <w:spacing w:line="360" w:lineRule="auto"/>
        <w:jc w:val="both"/>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t>En respuesta, el</w:t>
      </w:r>
      <w:r w:rsidRPr="0089090D">
        <w:rPr>
          <w:rFonts w:ascii="Palatino Linotype" w:hAnsi="Palatino Linotype" w:eastAsia="Calibri" w:cs="Tahoma"/>
          <w:bCs/>
          <w:sz w:val="22"/>
          <w:szCs w:val="22"/>
          <w:lang w:val="es-ES_tradnl" w:eastAsia="en-US"/>
        </w:rPr>
        <w:t xml:space="preserve"> </w:t>
      </w:r>
      <w:r>
        <w:rPr>
          <w:rFonts w:ascii="Palatino Linotype" w:hAnsi="Palatino Linotype" w:eastAsia="Calibri" w:cs="Tahoma"/>
          <w:bCs/>
          <w:sz w:val="22"/>
          <w:szCs w:val="22"/>
          <w:lang w:val="es-ES_tradnl" w:eastAsia="en-US"/>
        </w:rPr>
        <w:t xml:space="preserve">Ayuntamiento </w:t>
      </w:r>
      <w:r w:rsidRPr="0089090D">
        <w:rPr>
          <w:rFonts w:ascii="Palatino Linotype" w:hAnsi="Palatino Linotype" w:eastAsia="Calibri" w:cs="Tahoma"/>
          <w:bCs/>
          <w:sz w:val="22"/>
          <w:szCs w:val="22"/>
          <w:lang w:val="es-ES_tradnl" w:eastAsia="en-US"/>
        </w:rPr>
        <w:t xml:space="preserve">indicó que, </w:t>
      </w:r>
      <w:r w:rsidRPr="00A11430" w:rsidR="00A11430">
        <w:rPr>
          <w:rFonts w:ascii="Palatino Linotype" w:hAnsi="Palatino Linotype" w:eastAsia="Calibri" w:cs="Tahoma"/>
          <w:bCs/>
          <w:sz w:val="22"/>
          <w:szCs w:val="22"/>
          <w:lang w:val="es-ES_tradnl" w:eastAsia="en-US"/>
        </w:rPr>
        <w:t xml:space="preserve">que en </w:t>
      </w:r>
      <w:r w:rsidR="00A11430">
        <w:rPr>
          <w:rFonts w:ascii="Palatino Linotype" w:hAnsi="Palatino Linotype" w:eastAsia="Calibri" w:cs="Tahoma"/>
          <w:bCs/>
          <w:sz w:val="22"/>
          <w:szCs w:val="22"/>
          <w:lang w:val="es-ES_tradnl" w:eastAsia="en-US"/>
        </w:rPr>
        <w:t xml:space="preserve">el </w:t>
      </w:r>
      <w:r w:rsidRPr="00A11430" w:rsidR="00A11430">
        <w:rPr>
          <w:rFonts w:ascii="Palatino Linotype" w:hAnsi="Palatino Linotype" w:eastAsia="Calibri" w:cs="Tahoma"/>
          <w:bCs/>
          <w:sz w:val="22"/>
          <w:szCs w:val="22"/>
          <w:lang w:val="es-ES_tradnl" w:eastAsia="en-US"/>
        </w:rPr>
        <w:t>año 2019 se recibió la cantidad de 10,560 plantas y árboles y en 2020 13,160 árboles y plantas, los cuales se entregaron a instituciones educativas y a la ciudadanía en general con los programas de adopta un árbol y/o reforestación urbana el cual se aplica en todo el territorio municipal</w:t>
      </w:r>
      <w:r w:rsidR="00A11430">
        <w:rPr>
          <w:rFonts w:ascii="Palatino Linotype" w:hAnsi="Palatino Linotype" w:eastAsia="Calibri" w:cs="Tahoma"/>
          <w:bCs/>
          <w:sz w:val="22"/>
          <w:szCs w:val="22"/>
          <w:lang w:val="es-ES_tradnl" w:eastAsia="en-US"/>
        </w:rPr>
        <w:t>.</w:t>
      </w:r>
    </w:p>
    <w:p w:rsidR="00A11430" w:rsidP="00C80CCE" w:rsidRDefault="00A11430" w14:paraId="77B5A0B7" w14:textId="77777777">
      <w:pPr>
        <w:spacing w:line="360" w:lineRule="auto"/>
        <w:jc w:val="both"/>
        <w:rPr>
          <w:rFonts w:ascii="Palatino Linotype" w:hAnsi="Palatino Linotype" w:eastAsia="Calibri" w:cs="Tahoma"/>
          <w:bCs/>
          <w:sz w:val="22"/>
          <w:szCs w:val="22"/>
          <w:lang w:val="es-ES_tradnl" w:eastAsia="en-US"/>
        </w:rPr>
      </w:pPr>
    </w:p>
    <w:p w:rsidRPr="00A11430" w:rsidR="000F7626" w:rsidP="00A11430" w:rsidRDefault="00A11430" w14:paraId="0DE37FCC" w14:textId="77777777">
      <w:pPr>
        <w:spacing w:line="360" w:lineRule="auto"/>
        <w:jc w:val="both"/>
        <w:rPr>
          <w:rFonts w:ascii="Palatino Linotype" w:hAnsi="Palatino Linotype" w:eastAsia="Calibri" w:cs="Tahoma"/>
          <w:bCs/>
          <w:color w:val="000000"/>
          <w:sz w:val="22"/>
          <w:szCs w:val="22"/>
        </w:rPr>
      </w:pPr>
      <w:r>
        <w:rPr>
          <w:rFonts w:ascii="Palatino Linotype" w:hAnsi="Palatino Linotype" w:eastAsia="Calibri" w:cs="Tahoma"/>
          <w:bCs/>
          <w:sz w:val="22"/>
          <w:szCs w:val="22"/>
          <w:lang w:val="es-ES_tradnl" w:eastAsia="en-US"/>
        </w:rPr>
        <w:t xml:space="preserve">Por lo anterior, </w:t>
      </w:r>
      <w:r w:rsidRPr="0089090D" w:rsidR="000F7626">
        <w:rPr>
          <w:rFonts w:ascii="Palatino Linotype" w:hAnsi="Palatino Linotype" w:eastAsia="Calibri" w:cs="Tahoma"/>
          <w:bCs/>
          <w:sz w:val="22"/>
          <w:szCs w:val="22"/>
          <w:lang w:val="es-ES_tradnl" w:eastAsia="en-US"/>
        </w:rPr>
        <w:t xml:space="preserve">el Particular interpuso el presente Recurso de Revisión en el que indicó como motivo de agravió </w:t>
      </w:r>
      <w:r>
        <w:rPr>
          <w:rFonts w:ascii="Palatino Linotype" w:hAnsi="Palatino Linotype" w:eastAsia="Calibri" w:cs="Tahoma"/>
          <w:bCs/>
          <w:sz w:val="22"/>
          <w:szCs w:val="22"/>
          <w:lang w:val="es-ES_tradnl" w:eastAsia="en-US"/>
        </w:rPr>
        <w:t>que no se le proporcionó la información tal como la solicitó, por lo que</w:t>
      </w:r>
      <w:r w:rsidRPr="0089090D" w:rsidR="000F7626">
        <w:rPr>
          <w:rFonts w:ascii="Palatino Linotype" w:hAnsi="Palatino Linotype" w:eastAsia="Calibri" w:cs="Tahoma"/>
          <w:color w:val="000000"/>
          <w:sz w:val="22"/>
          <w:szCs w:val="22"/>
        </w:rPr>
        <w:t xml:space="preserve">, en el asunto que nos ocupa se actualiza la causal </w:t>
      </w:r>
      <w:r w:rsidRPr="00A11430" w:rsidR="000F7626">
        <w:rPr>
          <w:rFonts w:ascii="Palatino Linotype" w:hAnsi="Palatino Linotype" w:eastAsia="Calibri" w:cs="Tahoma"/>
          <w:color w:val="000000"/>
          <w:sz w:val="22"/>
          <w:szCs w:val="22"/>
        </w:rPr>
        <w:t xml:space="preserve">de procedencia señalada en el </w:t>
      </w:r>
      <w:r w:rsidRPr="00A11430" w:rsidR="000F7626">
        <w:rPr>
          <w:rFonts w:ascii="Palatino Linotype" w:hAnsi="Palatino Linotype" w:eastAsia="Calibri" w:cs="Tahoma"/>
          <w:sz w:val="22"/>
          <w:szCs w:val="22"/>
        </w:rPr>
        <w:t>artículo 179, fracción VI, de la Ley de la materia</w:t>
      </w:r>
      <w:r w:rsidRPr="00A11430" w:rsidR="000F7626">
        <w:rPr>
          <w:rFonts w:ascii="Palatino Linotype" w:hAnsi="Palatino Linotype" w:eastAsia="Calibri" w:cs="Tahoma"/>
          <w:bCs/>
          <w:sz w:val="22"/>
          <w:szCs w:val="22"/>
        </w:rPr>
        <w:t xml:space="preserve">, toda vez que la parte solicitante se inconformó por la </w:t>
      </w:r>
      <w:r w:rsidRPr="00A11430">
        <w:rPr>
          <w:rFonts w:ascii="Palatino Linotype" w:hAnsi="Palatino Linotype" w:eastAsia="Calibri" w:cs="Tahoma"/>
          <w:bCs/>
          <w:sz w:val="22"/>
          <w:szCs w:val="22"/>
        </w:rPr>
        <w:t>entrega de información que no corresponde con lo solicitado.</w:t>
      </w:r>
    </w:p>
    <w:p w:rsidR="000F7626" w:rsidP="00C80CCE" w:rsidRDefault="000F7626" w14:paraId="6BAA7D9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7C0B21" w:rsidR="003D3CC4" w:rsidP="00C80CCE" w:rsidRDefault="003D3CC4" w14:paraId="069FEFF5"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3D3CC4" w:rsidP="00C80CCE" w:rsidRDefault="003D3CC4" w14:paraId="6955EF0B" w14:textId="77777777">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lastRenderedPageBreak/>
        <w:t xml:space="preserve">CUARTO. </w:t>
      </w:r>
      <w:r w:rsidRPr="007C0B21">
        <w:rPr>
          <w:rFonts w:ascii="Palatino Linotype" w:hAnsi="Palatino Linotype" w:cs="Tahoma"/>
          <w:b/>
          <w:sz w:val="22"/>
          <w:szCs w:val="22"/>
        </w:rPr>
        <w:t>Marco normativo aplicable en materia de transparencia y acceso a la información pública.</w:t>
      </w:r>
    </w:p>
    <w:p w:rsidRPr="007C0B21" w:rsidR="003D3CC4" w:rsidP="00C80CCE" w:rsidRDefault="003D3CC4" w14:paraId="20C06E43" w14:textId="77777777">
      <w:pPr>
        <w:spacing w:line="360" w:lineRule="auto"/>
        <w:contextualSpacing/>
        <w:jc w:val="both"/>
        <w:rPr>
          <w:rFonts w:ascii="Palatino Linotype" w:hAnsi="Palatino Linotype" w:cs="Tahoma"/>
          <w:sz w:val="22"/>
          <w:szCs w:val="22"/>
        </w:rPr>
      </w:pPr>
    </w:p>
    <w:p w:rsidRPr="007C0B21" w:rsidR="003D3CC4" w:rsidP="00C80CCE" w:rsidRDefault="003D3CC4" w14:paraId="1152BE15"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C0B21" w:rsidR="003D3CC4" w:rsidP="00C80CCE" w:rsidRDefault="003D3CC4" w14:paraId="2E52F8E2" w14:textId="77777777">
      <w:pPr>
        <w:spacing w:line="360" w:lineRule="auto"/>
        <w:contextualSpacing/>
        <w:jc w:val="both"/>
        <w:rPr>
          <w:rFonts w:ascii="Palatino Linotype" w:hAnsi="Palatino Linotype" w:cs="Tahoma"/>
          <w:sz w:val="22"/>
          <w:szCs w:val="22"/>
        </w:rPr>
      </w:pPr>
    </w:p>
    <w:p w:rsidRPr="007C0B21" w:rsidR="003D3CC4" w:rsidP="00C80CCE" w:rsidRDefault="003D3CC4" w14:paraId="4022B3F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3D3CC4" w:rsidP="00C80CCE" w:rsidRDefault="003D3CC4" w14:paraId="0E5FF277" w14:textId="77777777">
      <w:pPr>
        <w:spacing w:line="360" w:lineRule="auto"/>
        <w:jc w:val="both"/>
        <w:rPr>
          <w:rFonts w:ascii="Palatino Linotype" w:hAnsi="Palatino Linotype" w:cs="Tahoma"/>
          <w:sz w:val="22"/>
          <w:szCs w:val="22"/>
        </w:rPr>
      </w:pPr>
    </w:p>
    <w:p w:rsidRPr="007C0B21" w:rsidR="003D3CC4" w:rsidP="00C80CCE" w:rsidRDefault="003D3CC4" w14:paraId="11E574E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3D3CC4" w:rsidP="00C80CCE" w:rsidRDefault="003D3CC4" w14:paraId="2AC1B7AD" w14:textId="77777777">
      <w:pPr>
        <w:spacing w:line="360" w:lineRule="auto"/>
        <w:jc w:val="both"/>
        <w:rPr>
          <w:rFonts w:ascii="Palatino Linotype" w:hAnsi="Palatino Linotype" w:cs="Tahoma"/>
          <w:sz w:val="22"/>
          <w:szCs w:val="22"/>
        </w:rPr>
      </w:pPr>
    </w:p>
    <w:p w:rsidRPr="007C0B21" w:rsidR="003D3CC4" w:rsidP="00C80CCE" w:rsidRDefault="003D3CC4" w14:paraId="64B03CD0"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3D3CC4" w:rsidP="00C80CCE" w:rsidRDefault="003D3CC4" w14:paraId="5819F704" w14:textId="77777777">
      <w:pPr>
        <w:spacing w:line="360" w:lineRule="auto"/>
        <w:jc w:val="both"/>
        <w:rPr>
          <w:rFonts w:ascii="Palatino Linotype" w:hAnsi="Palatino Linotype" w:cs="Tahoma"/>
          <w:sz w:val="22"/>
          <w:szCs w:val="22"/>
        </w:rPr>
      </w:pPr>
    </w:p>
    <w:p w:rsidRPr="007C0B21" w:rsidR="003D3CC4" w:rsidP="00C80CCE" w:rsidRDefault="003D3CC4" w14:paraId="77262D2A"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3D3CC4" w:rsidP="00C80CCE" w:rsidRDefault="003D3CC4" w14:paraId="0E9FA6DC" w14:textId="77777777">
      <w:pPr>
        <w:spacing w:line="360" w:lineRule="auto"/>
        <w:jc w:val="both"/>
        <w:rPr>
          <w:rFonts w:ascii="Palatino Linotype" w:hAnsi="Palatino Linotype" w:cs="Tahoma"/>
          <w:sz w:val="22"/>
          <w:szCs w:val="22"/>
        </w:rPr>
      </w:pPr>
    </w:p>
    <w:p w:rsidRPr="007C0B21" w:rsidR="003D3CC4" w:rsidP="00C80CCE" w:rsidRDefault="003D3CC4" w14:paraId="1DD1107A"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3D3CC4" w:rsidP="00C80CCE" w:rsidRDefault="003D3CC4" w14:paraId="7871E7E4" w14:textId="77777777">
      <w:pPr>
        <w:spacing w:line="360" w:lineRule="auto"/>
        <w:jc w:val="both"/>
        <w:rPr>
          <w:rFonts w:ascii="Palatino Linotype" w:hAnsi="Palatino Linotype" w:cs="Tahoma"/>
          <w:sz w:val="22"/>
          <w:szCs w:val="22"/>
        </w:rPr>
      </w:pPr>
    </w:p>
    <w:p w:rsidRPr="007C0B21" w:rsidR="003D3CC4" w:rsidP="00C80CCE" w:rsidRDefault="003D3CC4" w14:paraId="44DA1249"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3D3CC4" w:rsidP="00C80CCE" w:rsidRDefault="003D3CC4" w14:paraId="7CFC491E" w14:textId="77777777">
      <w:pPr>
        <w:spacing w:line="360" w:lineRule="auto"/>
        <w:jc w:val="both"/>
        <w:rPr>
          <w:rFonts w:ascii="Palatino Linotype" w:hAnsi="Palatino Linotype" w:cs="Tahoma"/>
          <w:sz w:val="22"/>
          <w:szCs w:val="22"/>
        </w:rPr>
      </w:pPr>
    </w:p>
    <w:p w:rsidRPr="007C0B21" w:rsidR="003D3CC4" w:rsidP="00C80CCE" w:rsidRDefault="003D3CC4" w14:paraId="758DF27D"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3D3CC4" w:rsidP="00C80CCE" w:rsidRDefault="003D3CC4" w14:paraId="619CA982" w14:textId="77777777">
      <w:pPr>
        <w:spacing w:line="360" w:lineRule="auto"/>
        <w:ind w:right="-93"/>
        <w:jc w:val="both"/>
        <w:rPr>
          <w:rFonts w:ascii="Palatino Linotype" w:hAnsi="Palatino Linotype" w:cs="Tahoma"/>
          <w:b/>
          <w:sz w:val="22"/>
          <w:szCs w:val="22"/>
          <w:lang w:val="es-ES"/>
        </w:rPr>
      </w:pPr>
    </w:p>
    <w:p w:rsidRPr="007C0B21" w:rsidR="003D3CC4" w:rsidP="00C80CCE" w:rsidRDefault="003D3CC4" w14:paraId="521FC30E" w14:textId="77777777">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t>QUINTO. Estudio de Fondo.</w:t>
      </w:r>
    </w:p>
    <w:p w:rsidRPr="007C0B21" w:rsidR="003D3CC4" w:rsidP="00C80CCE" w:rsidRDefault="003D3CC4" w14:paraId="278AE055" w14:textId="77777777">
      <w:pPr>
        <w:spacing w:line="360" w:lineRule="auto"/>
        <w:jc w:val="both"/>
        <w:rPr>
          <w:rFonts w:ascii="Palatino Linotype" w:hAnsi="Palatino Linotype" w:cs="Tahoma"/>
          <w:sz w:val="22"/>
          <w:szCs w:val="22"/>
          <w:lang w:val="es-ES"/>
        </w:rPr>
      </w:pPr>
    </w:p>
    <w:p w:rsidRPr="007C0B21" w:rsidR="003D3CC4" w:rsidP="00C80CCE" w:rsidRDefault="003D3CC4" w14:paraId="15CCD41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3D3CC4" w:rsidP="00C80CCE" w:rsidRDefault="003D3CC4" w14:paraId="6DF1BE43" w14:textId="77777777">
      <w:pPr>
        <w:spacing w:line="360" w:lineRule="auto"/>
        <w:jc w:val="both"/>
        <w:rPr>
          <w:rFonts w:ascii="Palatino Linotype" w:hAnsi="Palatino Linotype" w:cs="Tahoma"/>
          <w:sz w:val="22"/>
          <w:szCs w:val="22"/>
        </w:rPr>
      </w:pPr>
    </w:p>
    <w:p w:rsidRPr="007C0B21" w:rsidR="003D3CC4" w:rsidP="00C80CCE" w:rsidRDefault="003D3CC4" w14:paraId="6E1D01DB"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w:t>
      </w:r>
      <w:r w:rsidRPr="007C0B21">
        <w:rPr>
          <w:rFonts w:ascii="Palatino Linotype" w:hAnsi="Palatino Linotype" w:eastAsia="Calibri" w:cs="Tahoma"/>
          <w:bCs/>
          <w:sz w:val="22"/>
          <w:szCs w:val="22"/>
          <w:lang w:eastAsia="en-US"/>
        </w:rPr>
        <w:lastRenderedPageBreak/>
        <w:t xml:space="preserve">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3D3CC4" w:rsidP="00C80CCE" w:rsidRDefault="003D3CC4" w14:paraId="69DD0F97" w14:textId="77777777">
      <w:pPr>
        <w:spacing w:line="360" w:lineRule="auto"/>
        <w:ind w:right="-93"/>
        <w:jc w:val="both"/>
        <w:rPr>
          <w:rFonts w:ascii="Palatino Linotype" w:hAnsi="Palatino Linotype" w:eastAsia="Calibri" w:cs="Tahoma"/>
          <w:bCs/>
          <w:sz w:val="22"/>
          <w:szCs w:val="22"/>
          <w:lang w:eastAsia="en-US"/>
        </w:rPr>
      </w:pPr>
    </w:p>
    <w:p w:rsidRPr="007C0B21" w:rsidR="003D3CC4" w:rsidP="00C80CCE" w:rsidRDefault="003D3CC4" w14:paraId="60ABF66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3D3CC4" w:rsidP="00C80CCE" w:rsidRDefault="003D3CC4" w14:paraId="40180856" w14:textId="77777777">
      <w:pPr>
        <w:spacing w:line="360" w:lineRule="auto"/>
        <w:ind w:right="-93"/>
        <w:jc w:val="both"/>
        <w:rPr>
          <w:rFonts w:ascii="Palatino Linotype" w:hAnsi="Palatino Linotype" w:eastAsia="Calibri" w:cs="Tahoma"/>
          <w:bCs/>
          <w:sz w:val="22"/>
          <w:szCs w:val="22"/>
          <w:lang w:eastAsia="en-US"/>
        </w:rPr>
      </w:pPr>
    </w:p>
    <w:p w:rsidRPr="007C0B21" w:rsidR="003D3CC4" w:rsidP="00C80CCE" w:rsidRDefault="003D3CC4" w14:paraId="750492F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7C0B21" w:rsidR="003D3CC4" w:rsidP="00C80CCE" w:rsidRDefault="003D3CC4" w14:paraId="4B864799" w14:textId="77777777">
      <w:pPr>
        <w:spacing w:line="360" w:lineRule="auto"/>
        <w:ind w:right="-93"/>
        <w:jc w:val="both"/>
        <w:rPr>
          <w:rFonts w:ascii="Palatino Linotype" w:hAnsi="Palatino Linotype" w:eastAsia="Calibri" w:cs="Tahoma"/>
          <w:bCs/>
          <w:sz w:val="22"/>
          <w:szCs w:val="22"/>
          <w:lang w:eastAsia="en-US"/>
        </w:rPr>
      </w:pPr>
    </w:p>
    <w:p w:rsidRPr="007C0B21" w:rsidR="003D3CC4" w:rsidP="00C80CCE" w:rsidRDefault="003D3CC4" w14:paraId="797591D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D3CC4" w:rsidP="00C80CCE" w:rsidRDefault="003D3CC4" w14:paraId="2E680BF1" w14:textId="77777777">
      <w:pPr>
        <w:spacing w:line="360" w:lineRule="auto"/>
        <w:ind w:right="-93"/>
        <w:jc w:val="both"/>
        <w:rPr>
          <w:rFonts w:ascii="Palatino Linotype" w:hAnsi="Palatino Linotype" w:eastAsia="Calibri" w:cs="Tahoma"/>
          <w:bCs/>
          <w:sz w:val="22"/>
          <w:szCs w:val="22"/>
          <w:lang w:eastAsia="en-US"/>
        </w:rPr>
      </w:pPr>
    </w:p>
    <w:p w:rsidR="002B49D1" w:rsidP="00B75CBA" w:rsidRDefault="008D232E" w14:paraId="689EF0B1"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B10A9E">
        <w:rPr>
          <w:rFonts w:ascii="Palatino Linotype" w:hAnsi="Palatino Linotype" w:eastAsia="Calibri" w:cs="Tahoma"/>
          <w:iCs/>
          <w:sz w:val="22"/>
          <w:szCs w:val="22"/>
          <w:lang w:val="es-ES" w:eastAsia="es-ES_tradnl"/>
        </w:rPr>
        <w:t>Una vez establecido lo anterior</w:t>
      </w:r>
      <w:r w:rsidRPr="000722AF">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es de recordar que </w:t>
      </w:r>
      <w:r w:rsidR="00E73DA9">
        <w:rPr>
          <w:rFonts w:ascii="Palatino Linotype" w:hAnsi="Palatino Linotype" w:eastAsia="Calibri" w:cs="Tahoma"/>
          <w:iCs/>
          <w:sz w:val="22"/>
          <w:szCs w:val="22"/>
          <w:lang w:val="es-ES" w:eastAsia="es-ES_tradnl"/>
        </w:rPr>
        <w:t>e</w:t>
      </w:r>
      <w:r>
        <w:rPr>
          <w:rFonts w:ascii="Palatino Linotype" w:hAnsi="Palatino Linotype" w:eastAsia="Calibri" w:cs="Tahoma"/>
          <w:iCs/>
          <w:sz w:val="22"/>
          <w:szCs w:val="22"/>
          <w:lang w:val="es-ES" w:eastAsia="es-ES_tradnl"/>
        </w:rPr>
        <w:t>l Particular solicitó</w:t>
      </w:r>
      <w:r w:rsidR="00B75CBA">
        <w:rPr>
          <w:rFonts w:ascii="Palatino Linotype" w:hAnsi="Palatino Linotype" w:eastAsia="Calibri" w:cs="Tahoma"/>
          <w:iCs/>
          <w:sz w:val="22"/>
          <w:szCs w:val="22"/>
          <w:lang w:val="es-ES" w:eastAsia="es-ES_tradnl"/>
        </w:rPr>
        <w:t xml:space="preserve"> </w:t>
      </w:r>
      <w:r w:rsidRPr="00B75CBA" w:rsidR="00B75CBA">
        <w:rPr>
          <w:rFonts w:ascii="Palatino Linotype" w:hAnsi="Palatino Linotype" w:eastAsia="Calibri" w:cs="Tahoma"/>
          <w:iCs/>
          <w:sz w:val="22"/>
          <w:szCs w:val="22"/>
          <w:lang w:val="es-ES" w:eastAsia="es-ES_tradnl"/>
        </w:rPr>
        <w:t>cuántos árboles y plantas recibió la Dirección General de Ecología y Medio Ambiente durante 2019 y 2020 y cu</w:t>
      </w:r>
      <w:r w:rsidR="002B49D1">
        <w:rPr>
          <w:rFonts w:ascii="Palatino Linotype" w:hAnsi="Palatino Linotype" w:eastAsia="Calibri" w:cs="Tahoma"/>
          <w:iCs/>
          <w:sz w:val="22"/>
          <w:szCs w:val="22"/>
          <w:lang w:val="es-ES" w:eastAsia="es-ES_tradnl"/>
        </w:rPr>
        <w:t xml:space="preserve">ál fue el destino de los mismos, al respecto se trae a colación el Bando Municipal de Huixquilucan dos mil veintiuno, el cual en su artículo 65 señala que para el desarrollo de los asuntos administrativos y la prestación de los servicios públicos, la Administración Pública Municipal Centralizada se integra con diferentes unidades administrativas dentro de las que se encuentra la dirección General de Ecología y Medio ambiente, misma que tiene sus </w:t>
      </w:r>
      <w:r w:rsidR="002B49D1">
        <w:rPr>
          <w:rFonts w:ascii="Palatino Linotype" w:hAnsi="Palatino Linotype" w:eastAsia="Calibri" w:cs="Tahoma"/>
          <w:iCs/>
          <w:sz w:val="22"/>
          <w:szCs w:val="22"/>
          <w:lang w:val="es-ES" w:eastAsia="es-ES_tradnl"/>
        </w:rPr>
        <w:lastRenderedPageBreak/>
        <w:t>atribuciones establecidas en el Reglamento Orgánico de la Administración Pública Municipal de Huixquilucan, Estado de México como se muestra a continuación:</w:t>
      </w:r>
    </w:p>
    <w:p w:rsidR="002B49D1" w:rsidP="00B75CBA" w:rsidRDefault="002B49D1" w14:paraId="3484B5D4"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B10A9E" w:rsidR="002B49D1" w:rsidP="00B10A9E" w:rsidRDefault="002B49D1" w14:paraId="624065B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10A9E">
        <w:rPr>
          <w:rFonts w:ascii="Palatino Linotype" w:hAnsi="Palatino Linotype" w:eastAsia="Calibri" w:cs="Tahoma"/>
          <w:b/>
          <w:i/>
          <w:iCs/>
          <w:szCs w:val="22"/>
          <w:lang w:eastAsia="es-ES_tradnl"/>
        </w:rPr>
        <w:t>Artículo 151.</w:t>
      </w:r>
      <w:r w:rsidRPr="00B10A9E">
        <w:rPr>
          <w:rFonts w:ascii="Palatino Linotype" w:hAnsi="Palatino Linotype" w:eastAsia="Calibri" w:cs="Tahoma"/>
          <w:i/>
          <w:iCs/>
          <w:szCs w:val="22"/>
          <w:lang w:eastAsia="es-ES_tradnl"/>
        </w:rPr>
        <w:t xml:space="preserve"> La Dirección General de Ecología y Medio Ambiente será la encargada de abordar los fenómenos ecológicos y ambientales a través de acciones encaminadas a su cuidado, preservación, protección y mejora. De igual forma se ocupará de implementar medidas y mecanismos para incentivar los principios de responsabilidad ambiental, gestión, educación y recuperación, así como de conservación, sustentabilidad y seguridad ecológica. Su Titular tendrá las atribuciones, responsabilidades y funciones que le otorguen las leyes, reglamentos y demás disposiciones legales aplicables en la materia, así como las que a continuación se establecen:</w:t>
      </w:r>
    </w:p>
    <w:p w:rsidRPr="00B10A9E" w:rsidR="002B49D1" w:rsidP="00B10A9E" w:rsidRDefault="002B49D1" w14:paraId="5B8A5C24"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Pr="00B10A9E" w:rsidR="002B49D1" w:rsidP="00B10A9E" w:rsidRDefault="002B49D1" w14:paraId="65FDC24B" w14:textId="77777777">
      <w:pPr>
        <w:tabs>
          <w:tab w:val="left" w:pos="4962"/>
        </w:tabs>
        <w:spacing w:line="360" w:lineRule="auto"/>
        <w:ind w:left="567" w:right="539"/>
        <w:jc w:val="both"/>
        <w:rPr>
          <w:rFonts w:ascii="Palatino Linotype" w:hAnsi="Palatino Linotype" w:eastAsia="Calibri" w:cs="Tahoma"/>
          <w:i/>
          <w:iCs/>
          <w:szCs w:val="22"/>
          <w:u w:val="single"/>
          <w:lang w:eastAsia="es-ES_tradnl"/>
        </w:rPr>
      </w:pPr>
      <w:r w:rsidRPr="00B10A9E">
        <w:rPr>
          <w:rFonts w:ascii="Palatino Linotype" w:hAnsi="Palatino Linotype" w:eastAsia="Calibri" w:cs="Tahoma"/>
          <w:i/>
          <w:iCs/>
          <w:szCs w:val="22"/>
          <w:u w:val="single"/>
          <w:lang w:eastAsia="es-ES_tradnl"/>
        </w:rPr>
        <w:t>I. Planear, implementar y evaluar las políticas municipales en materia de ecología y protección del medio ambiente, considerando la normatividad en el ámbito federal y estatal que le aplique;</w:t>
      </w:r>
    </w:p>
    <w:p w:rsidRPr="00B10A9E" w:rsidR="002B49D1" w:rsidP="00B10A9E" w:rsidRDefault="002B49D1" w14:paraId="5313A2B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10A9E">
        <w:rPr>
          <w:rFonts w:ascii="Palatino Linotype" w:hAnsi="Palatino Linotype" w:eastAsia="Calibri" w:cs="Tahoma"/>
          <w:i/>
          <w:iCs/>
          <w:szCs w:val="22"/>
          <w:lang w:eastAsia="es-ES_tradnl"/>
        </w:rPr>
        <w:t>II. Garantizar el derecho de las personas a una vida digna, en un ambiente sustentable adecuado para su desarrollo, salud y bienestar;</w:t>
      </w:r>
    </w:p>
    <w:p w:rsidRPr="00B10A9E" w:rsidR="002B49D1" w:rsidP="00B10A9E" w:rsidRDefault="002B49D1" w14:paraId="33554C4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10A9E">
        <w:rPr>
          <w:rFonts w:ascii="Palatino Linotype" w:hAnsi="Palatino Linotype" w:eastAsia="Calibri" w:cs="Tahoma"/>
          <w:i/>
          <w:iCs/>
          <w:szCs w:val="22"/>
          <w:lang w:eastAsia="es-ES_tradnl"/>
        </w:rPr>
        <w:t>III. Participar en el Consejo Municipal de Protección a la Biodiversidad y Desarrollo Sostenible e implementar y ejecutar los acuerdos que de él emanen;</w:t>
      </w:r>
    </w:p>
    <w:p w:rsidRPr="00B10A9E" w:rsidR="002B49D1" w:rsidP="00B10A9E" w:rsidRDefault="002B49D1" w14:paraId="6A5BE97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10A9E">
        <w:rPr>
          <w:rFonts w:ascii="Palatino Linotype" w:hAnsi="Palatino Linotype" w:eastAsia="Calibri" w:cs="Tahoma"/>
          <w:i/>
          <w:iCs/>
          <w:szCs w:val="22"/>
          <w:lang w:eastAsia="es-ES_tradnl"/>
        </w:rPr>
        <w:t>IV. Incentivar la participación e inversión de los agentes productivos en proyectos de recuperación ambiental;</w:t>
      </w:r>
    </w:p>
    <w:p w:rsidRPr="00B10A9E" w:rsidR="002B49D1" w:rsidP="00B10A9E" w:rsidRDefault="002B49D1" w14:paraId="6317E0AE" w14:textId="77777777">
      <w:pPr>
        <w:tabs>
          <w:tab w:val="left" w:pos="4962"/>
        </w:tabs>
        <w:spacing w:line="360" w:lineRule="auto"/>
        <w:ind w:left="567" w:right="539"/>
        <w:jc w:val="both"/>
        <w:rPr>
          <w:rFonts w:ascii="Palatino Linotype" w:hAnsi="Palatino Linotype" w:eastAsia="Calibri" w:cs="Tahoma"/>
          <w:i/>
          <w:iCs/>
          <w:szCs w:val="22"/>
          <w:u w:val="single"/>
          <w:lang w:eastAsia="es-ES_tradnl"/>
        </w:rPr>
      </w:pPr>
      <w:r w:rsidRPr="00B10A9E">
        <w:rPr>
          <w:rFonts w:ascii="Palatino Linotype" w:hAnsi="Palatino Linotype" w:eastAsia="Calibri" w:cs="Tahoma"/>
          <w:i/>
          <w:iCs/>
          <w:szCs w:val="22"/>
          <w:u w:val="single"/>
          <w:lang w:eastAsia="es-ES_tradnl"/>
        </w:rPr>
        <w:t>V. Proponer al Presidente Municipal la celebración de convenios de colaboración institucionales, entre el Municipio, el Estado y la Federación, así como entidades autónomas, sociales y particulares, para coordinar acciones de protección ambiental, recuperación y protección de recursos naturales y aprovechamiento sustentable de los mismos;</w:t>
      </w:r>
    </w:p>
    <w:p w:rsidRPr="00B10A9E" w:rsidR="002B49D1" w:rsidP="00B10A9E" w:rsidRDefault="002B49D1" w14:paraId="26134F60"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10A9E">
        <w:rPr>
          <w:rFonts w:ascii="Palatino Linotype" w:hAnsi="Palatino Linotype" w:eastAsia="Calibri" w:cs="Tahoma"/>
          <w:i/>
          <w:iCs/>
          <w:szCs w:val="22"/>
          <w:lang w:eastAsia="es-ES_tradnl"/>
        </w:rPr>
        <w:t>VI. Actualizar y aplicar el estudio de ordenamiento ecológico del territorio municipal, conjuntamente con las áreas de Desarrollo Urbano Federales, Estatales y del Municipio;</w:t>
      </w:r>
    </w:p>
    <w:p w:rsidRPr="00B10A9E" w:rsidR="002B49D1" w:rsidP="00B10A9E" w:rsidRDefault="002B49D1" w14:paraId="4DD8D96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10A9E">
        <w:rPr>
          <w:rFonts w:ascii="Palatino Linotype" w:hAnsi="Palatino Linotype" w:eastAsia="Calibri" w:cs="Tahoma"/>
          <w:i/>
          <w:iCs/>
          <w:szCs w:val="22"/>
          <w:lang w:eastAsia="es-ES_tradnl"/>
        </w:rPr>
        <w:t>VII. Participar en emergencias y contingencias ambientales conforme a las políticas y programas de Protección Civil Municipal;</w:t>
      </w:r>
    </w:p>
    <w:p w:rsidRPr="00B10A9E" w:rsidR="002B49D1" w:rsidP="00B10A9E" w:rsidRDefault="002B49D1" w14:paraId="131877B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10A9E">
        <w:rPr>
          <w:rFonts w:ascii="Palatino Linotype" w:hAnsi="Palatino Linotype" w:eastAsia="Calibri" w:cs="Tahoma"/>
          <w:i/>
          <w:iCs/>
          <w:szCs w:val="22"/>
          <w:lang w:eastAsia="es-ES_tradnl"/>
        </w:rPr>
        <w:lastRenderedPageBreak/>
        <w:t>VIII. Coordinar en conjunto con la Secretaria del Medio Ambiente del Gobierno del Estado, el inventario de emisiones atmosféricas y descargas de aguas residuales en cuerpos receptores de jurisdicción municipal;</w:t>
      </w:r>
    </w:p>
    <w:p w:rsidRPr="00B10A9E" w:rsidR="002B49D1" w:rsidP="00B10A9E" w:rsidRDefault="002B49D1" w14:paraId="2CB49B2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10A9E">
        <w:rPr>
          <w:rFonts w:ascii="Palatino Linotype" w:hAnsi="Palatino Linotype" w:eastAsia="Calibri" w:cs="Tahoma"/>
          <w:i/>
          <w:iCs/>
          <w:szCs w:val="22"/>
          <w:lang w:eastAsia="es-ES_tradnl"/>
        </w:rPr>
        <w:t>IX. Promover incentivos ante instancias de los tres órdenes de gobierno, para quienes realicen acciones relativas a la protección de la biodiversidad, de preservación, conservación, remediación o restauración del equilibrio ecológico;</w:t>
      </w:r>
    </w:p>
    <w:p w:rsidRPr="00B10A9E" w:rsidR="002B49D1" w:rsidP="00B10A9E" w:rsidRDefault="002B49D1" w14:paraId="27B085C0"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10A9E">
        <w:rPr>
          <w:rFonts w:ascii="Palatino Linotype" w:hAnsi="Palatino Linotype" w:eastAsia="Calibri" w:cs="Tahoma"/>
          <w:i/>
          <w:iCs/>
          <w:szCs w:val="22"/>
          <w:lang w:eastAsia="es-ES_tradnl"/>
        </w:rPr>
        <w:t>X. Elaborar y aplicar los programas educativos orientados a la difusión de una cultura de cuidado y protección del medio ambiente;</w:t>
      </w:r>
    </w:p>
    <w:p w:rsidRPr="00B10A9E" w:rsidR="00B10A9E" w:rsidP="00B10A9E" w:rsidRDefault="00B10A9E" w14:paraId="3A07F02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10A9E">
        <w:rPr>
          <w:rFonts w:ascii="Palatino Linotype" w:hAnsi="Palatino Linotype" w:eastAsia="Calibri" w:cs="Tahoma"/>
          <w:i/>
          <w:iCs/>
          <w:szCs w:val="22"/>
          <w:lang w:val="es-ES" w:eastAsia="es-ES_tradnl"/>
        </w:rPr>
        <w:t>XI. Formar y participar en el Comité Municipal de Ordenamiento Ecológico, cuya función principal será la de establecer los mecanismos de diálogo y concertación que atienda de manera efectiva los conflictos ambientales;</w:t>
      </w:r>
    </w:p>
    <w:p w:rsidRPr="00B10A9E" w:rsidR="00B10A9E" w:rsidP="00B10A9E" w:rsidRDefault="00B10A9E" w14:paraId="5D94634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10A9E">
        <w:rPr>
          <w:rFonts w:ascii="Palatino Linotype" w:hAnsi="Palatino Linotype" w:eastAsia="Calibri" w:cs="Tahoma"/>
          <w:i/>
          <w:iCs/>
          <w:szCs w:val="22"/>
          <w:lang w:val="es-ES" w:eastAsia="es-ES_tradnl"/>
        </w:rPr>
        <w:t>XII. Coadyuvar en la elaboración del Programa de Manejo del Área Natural Protegida;</w:t>
      </w:r>
    </w:p>
    <w:p w:rsidRPr="00B10A9E" w:rsidR="00B10A9E" w:rsidP="00B10A9E" w:rsidRDefault="00B10A9E" w14:paraId="20B2731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10A9E">
        <w:rPr>
          <w:rFonts w:ascii="Palatino Linotype" w:hAnsi="Palatino Linotype" w:eastAsia="Calibri" w:cs="Tahoma"/>
          <w:i/>
          <w:iCs/>
          <w:szCs w:val="22"/>
          <w:lang w:val="es-ES" w:eastAsia="es-ES_tradnl"/>
        </w:rPr>
        <w:t>XIII. Coordinar con las autoridades competentes la imposición de sanciones determinadas por normas ambientales;</w:t>
      </w:r>
    </w:p>
    <w:p w:rsidRPr="00B10A9E" w:rsidR="00B10A9E" w:rsidP="00B10A9E" w:rsidRDefault="00B10A9E" w14:paraId="78F6055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10A9E">
        <w:rPr>
          <w:rFonts w:ascii="Palatino Linotype" w:hAnsi="Palatino Linotype" w:eastAsia="Calibri" w:cs="Tahoma"/>
          <w:i/>
          <w:iCs/>
          <w:szCs w:val="22"/>
          <w:lang w:val="es-ES" w:eastAsia="es-ES_tradnl"/>
        </w:rPr>
        <w:t>XIV. Coadyuvar con la Secretaria del Medio Ambiente del Gobierno del Estado, para la elaboración y desarrollo de programas que permitan la mitigación de impacto ambiental provocado por la actividad minera, disposición de residuos sólidos, contaminación de mantos acuíferos y otros en los que se involucre el entorno geológico;</w:t>
      </w:r>
    </w:p>
    <w:p w:rsidRPr="00B10A9E" w:rsidR="00B10A9E" w:rsidP="00B10A9E" w:rsidRDefault="00B10A9E" w14:paraId="11376EC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10A9E">
        <w:rPr>
          <w:rFonts w:ascii="Palatino Linotype" w:hAnsi="Palatino Linotype" w:eastAsia="Calibri" w:cs="Tahoma"/>
          <w:i/>
          <w:iCs/>
          <w:szCs w:val="22"/>
          <w:lang w:val="es-ES" w:eastAsia="es-ES_tradnl"/>
        </w:rPr>
        <w:t>XV. Proponer al Presidente Municipal la celebración de convenios para la transmisión de facultades de administración, recursos y vigilancia de las áreas naturales protegidas de competencia estatal, ubicadas en territorio municipal;</w:t>
      </w:r>
    </w:p>
    <w:p w:rsidRPr="00B10A9E" w:rsidR="00B10A9E" w:rsidP="00B10A9E" w:rsidRDefault="00B10A9E" w14:paraId="16A1037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10A9E">
        <w:rPr>
          <w:rFonts w:ascii="Palatino Linotype" w:hAnsi="Palatino Linotype" w:eastAsia="Calibri" w:cs="Tahoma"/>
          <w:i/>
          <w:iCs/>
          <w:szCs w:val="22"/>
          <w:lang w:val="es-ES" w:eastAsia="es-ES_tradnl"/>
        </w:rPr>
        <w:t>XVI. Gestionar, por autorización del Presidente Municipal y del Ayuntamiento, ante instancias federales los recursos necesarios para la creación y salvaguarda de las áreas naturales protegidas del municipio;</w:t>
      </w:r>
    </w:p>
    <w:p w:rsidRPr="00B10A9E" w:rsidR="00B10A9E" w:rsidP="00B10A9E" w:rsidRDefault="00B10A9E" w14:paraId="3A0D95F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10A9E">
        <w:rPr>
          <w:rFonts w:ascii="Palatino Linotype" w:hAnsi="Palatino Linotype" w:eastAsia="Calibri" w:cs="Tahoma"/>
          <w:i/>
          <w:iCs/>
          <w:szCs w:val="22"/>
          <w:lang w:val="es-ES" w:eastAsia="es-ES_tradnl"/>
        </w:rPr>
        <w:t>XVII. Participar con el Ejecutivo del Estado en la realización de los estudios previos que den base a la expedición de las declaratorias para el establecimiento de áreas naturales protegidas, dentro del territorio Municipal; y</w:t>
      </w:r>
    </w:p>
    <w:p w:rsidRPr="00B10A9E" w:rsidR="002B49D1" w:rsidP="00B10A9E" w:rsidRDefault="00B10A9E" w14:paraId="363DDF25"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10A9E">
        <w:rPr>
          <w:rFonts w:ascii="Palatino Linotype" w:hAnsi="Palatino Linotype" w:eastAsia="Calibri" w:cs="Tahoma"/>
          <w:i/>
          <w:iCs/>
          <w:szCs w:val="22"/>
          <w:lang w:val="es-ES" w:eastAsia="es-ES_tradnl"/>
        </w:rPr>
        <w:t>XVIII. Las demás que le otorgue por acuerdo el Ayuntamiento o le asigne el Presidente Municipal.</w:t>
      </w:r>
    </w:p>
    <w:p w:rsidR="00B75CBA" w:rsidP="00B75CBA" w:rsidRDefault="00B75CBA" w14:paraId="7EA668C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B10A9E" w:rsidR="002B49D1" w:rsidP="00B10A9E" w:rsidRDefault="00B10A9E" w14:paraId="510F82EC" w14:textId="2B60CD93">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 xml:space="preserve">Así de lo anterior, se advierte que la </w:t>
      </w:r>
      <w:r w:rsidRPr="00B10A9E">
        <w:rPr>
          <w:rFonts w:ascii="Palatino Linotype" w:hAnsi="Palatino Linotype" w:eastAsia="Calibri" w:cs="Tahoma"/>
          <w:iCs/>
          <w:sz w:val="22"/>
          <w:szCs w:val="22"/>
          <w:lang w:val="es-ES" w:eastAsia="es-ES_tradnl"/>
        </w:rPr>
        <w:t>Dirección General de Ecología y Medio Ambiente</w:t>
      </w:r>
      <w:r>
        <w:rPr>
          <w:rFonts w:ascii="Palatino Linotype" w:hAnsi="Palatino Linotype" w:eastAsia="Calibri" w:cs="Tahoma"/>
          <w:iCs/>
          <w:sz w:val="22"/>
          <w:szCs w:val="22"/>
          <w:lang w:val="es-ES" w:eastAsia="es-ES_tradnl"/>
        </w:rPr>
        <w:t xml:space="preserve">, es la encargada de atender la solicitud del Particular, en primer término, tenemos que el Sujeto Obligado en respuesta fue omiso en adjuntar los oficios correspondientes de la respuesta </w:t>
      </w:r>
      <w:r w:rsidR="00C56453">
        <w:rPr>
          <w:rFonts w:ascii="Palatino Linotype" w:hAnsi="Palatino Linotype" w:eastAsia="Calibri" w:cs="Tahoma"/>
          <w:iCs/>
          <w:sz w:val="22"/>
          <w:szCs w:val="22"/>
          <w:lang w:val="es-ES" w:eastAsia="es-ES_tradnl"/>
        </w:rPr>
        <w:t>proporcionada, si es que hubo estos</w:t>
      </w:r>
      <w:r w:rsidR="00204421">
        <w:rPr>
          <w:rFonts w:ascii="Palatino Linotype" w:hAnsi="Palatino Linotype" w:eastAsia="Calibri" w:cs="Tahoma"/>
          <w:iCs/>
          <w:sz w:val="22"/>
          <w:szCs w:val="22"/>
          <w:lang w:val="es-ES" w:eastAsia="es-ES_tradnl"/>
        </w:rPr>
        <w:t>;</w:t>
      </w:r>
      <w:r w:rsidR="00C56453">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sin embargo, en informe justificado </w:t>
      </w:r>
      <w:r w:rsidR="00C56453">
        <w:rPr>
          <w:rFonts w:ascii="Palatino Linotype" w:hAnsi="Palatino Linotype" w:eastAsia="Calibri" w:cs="Tahoma"/>
          <w:iCs/>
          <w:sz w:val="22"/>
          <w:szCs w:val="22"/>
          <w:lang w:val="es-ES" w:eastAsia="es-ES_tradnl"/>
        </w:rPr>
        <w:t>adjunt</w:t>
      </w:r>
      <w:r w:rsidR="00204421">
        <w:rPr>
          <w:rFonts w:ascii="Palatino Linotype" w:hAnsi="Palatino Linotype" w:eastAsia="Calibri" w:cs="Tahoma"/>
          <w:iCs/>
          <w:sz w:val="22"/>
          <w:szCs w:val="22"/>
          <w:lang w:val="es-ES" w:eastAsia="es-ES_tradnl"/>
        </w:rPr>
        <w:t>ó</w:t>
      </w:r>
      <w:r w:rsidR="00C56453">
        <w:rPr>
          <w:rFonts w:ascii="Palatino Linotype" w:hAnsi="Palatino Linotype" w:eastAsia="Calibri" w:cs="Tahoma"/>
          <w:iCs/>
          <w:sz w:val="22"/>
          <w:szCs w:val="22"/>
          <w:lang w:val="es-ES" w:eastAsia="es-ES_tradnl"/>
        </w:rPr>
        <w:t xml:space="preserve"> el documento en el cual la Directora de Ecología y Medio ambiente, ratifica la respuesta proporcionada, por lo que desde un principio la información que se le hizo llegar al Particular fue la enviada por la unidad administrativa de la cual la solicitó la información.</w:t>
      </w:r>
    </w:p>
    <w:p w:rsidR="00B75CBA" w:rsidP="00B75CBA" w:rsidRDefault="00B75CBA" w14:paraId="5B1E7AB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204421" w:rsidP="009B500E" w:rsidRDefault="009B500E" w14:paraId="186E88A7" w14:textId="76E41FC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No obstante lo anterior, el Particular de igual manera se inconforma en que no se le hace llegar la información tal cual la pidió, si bien es cierto al momento de interponer su recurso señala que la información la requiere de forma estadística, lo cierto es que no lo especifico así desde su solicitud inicial, sin embargo</w:t>
      </w:r>
      <w:r w:rsidRPr="005E0077">
        <w:rPr>
          <w:rFonts w:ascii="Palatino Linotype" w:hAnsi="Palatino Linotype" w:eastAsia="Calibri" w:cs="Tahoma"/>
          <w:iCs/>
          <w:sz w:val="22"/>
          <w:szCs w:val="22"/>
          <w:lang w:val="es-ES" w:eastAsia="es-ES_tradnl"/>
        </w:rPr>
        <w:t xml:space="preserve">, </w:t>
      </w:r>
      <w:r w:rsidRPr="005E0077">
        <w:rPr>
          <w:rFonts w:ascii="Palatino Linotype" w:hAnsi="Palatino Linotype" w:eastAsia="Calibri" w:cs="Tahoma"/>
          <w:bCs/>
          <w:iCs/>
          <w:sz w:val="22"/>
          <w:szCs w:val="22"/>
          <w:lang w:val="es-ES" w:eastAsia="es-ES_tradnl"/>
        </w:rPr>
        <w:t>el Sujeto Obligado debió proporcionar el documento donde constara la información que señaló en respuesta</w:t>
      </w:r>
      <w:r w:rsidRPr="005E0077" w:rsidR="005736F4">
        <w:rPr>
          <w:rFonts w:ascii="Palatino Linotype" w:hAnsi="Palatino Linotype" w:eastAsia="Calibri" w:cs="Tahoma"/>
          <w:bCs/>
          <w:iCs/>
          <w:sz w:val="22"/>
          <w:szCs w:val="22"/>
          <w:lang w:val="es-ES" w:eastAsia="es-ES_tradnl"/>
        </w:rPr>
        <w:t>. Sí proporciona por cada año el número de árboles y plantas, pero no es posible identificar de manera precisa el destino</w:t>
      </w:r>
      <w:r w:rsidRPr="005E0077" w:rsidR="006946A1">
        <w:rPr>
          <w:rFonts w:ascii="Palatino Linotype" w:hAnsi="Palatino Linotype" w:eastAsia="Calibri" w:cs="Tahoma"/>
          <w:bCs/>
          <w:iCs/>
          <w:sz w:val="22"/>
          <w:szCs w:val="22"/>
          <w:lang w:val="es-ES" w:eastAsia="es-ES_tradnl"/>
        </w:rPr>
        <w:t>,</w:t>
      </w:r>
      <w:r w:rsidRPr="006946A1" w:rsidR="006946A1">
        <w:rPr>
          <w:rFonts w:ascii="Palatino Linotype" w:hAnsi="Palatino Linotype" w:eastAsia="Calibri" w:cs="Tahoma"/>
          <w:bCs/>
          <w:iCs/>
          <w:sz w:val="22"/>
          <w:szCs w:val="22"/>
          <w:lang w:val="es-ES" w:eastAsia="es-ES_tradnl"/>
        </w:rPr>
        <w:t xml:space="preserve"> de </w:t>
      </w:r>
      <w:r w:rsidR="006946A1">
        <w:rPr>
          <w:rFonts w:ascii="Palatino Linotype" w:hAnsi="Palatino Linotype" w:eastAsia="Calibri" w:cs="Tahoma"/>
          <w:bCs/>
          <w:iCs/>
          <w:sz w:val="22"/>
          <w:szCs w:val="22"/>
          <w:lang w:val="es-ES" w:eastAsia="es-ES_tradnl"/>
        </w:rPr>
        <w:t>t</w:t>
      </w:r>
      <w:r w:rsidRPr="006946A1" w:rsidR="006946A1">
        <w:rPr>
          <w:rFonts w:ascii="Palatino Linotype" w:hAnsi="Palatino Linotype" w:eastAsia="Calibri" w:cs="Tahoma"/>
          <w:bCs/>
          <w:iCs/>
          <w:sz w:val="22"/>
          <w:szCs w:val="22"/>
          <w:lang w:val="es-ES" w:eastAsia="es-ES_tradnl"/>
        </w:rPr>
        <w:t>al forma que el Particular pudiera conocer</w:t>
      </w:r>
      <w:r>
        <w:rPr>
          <w:rFonts w:ascii="Palatino Linotype" w:hAnsi="Palatino Linotype" w:eastAsia="Calibri" w:cs="Tahoma"/>
          <w:iCs/>
          <w:sz w:val="22"/>
          <w:szCs w:val="22"/>
          <w:lang w:val="es-ES" w:eastAsia="es-ES_tradnl"/>
        </w:rPr>
        <w:t xml:space="preserve"> </w:t>
      </w:r>
      <w:r w:rsidR="002C5FD3">
        <w:rPr>
          <w:rFonts w:ascii="Palatino Linotype" w:hAnsi="Palatino Linotype" w:eastAsia="Calibri" w:cs="Tahoma"/>
          <w:iCs/>
          <w:sz w:val="22"/>
          <w:szCs w:val="22"/>
          <w:lang w:val="es-ES" w:eastAsia="es-ES_tradnl"/>
        </w:rPr>
        <w:t>del total de árboles</w:t>
      </w:r>
      <w:r w:rsidR="005E0077">
        <w:rPr>
          <w:rFonts w:ascii="Palatino Linotype" w:hAnsi="Palatino Linotype" w:eastAsia="Calibri" w:cs="Tahoma"/>
          <w:iCs/>
          <w:sz w:val="22"/>
          <w:szCs w:val="22"/>
          <w:lang w:val="es-ES" w:eastAsia="es-ES_tradnl"/>
        </w:rPr>
        <w:t xml:space="preserve"> y plantas</w:t>
      </w:r>
      <w:r w:rsidR="002C5FD3">
        <w:rPr>
          <w:rFonts w:ascii="Palatino Linotype" w:hAnsi="Palatino Linotype" w:eastAsia="Calibri" w:cs="Tahoma"/>
          <w:iCs/>
          <w:sz w:val="22"/>
          <w:szCs w:val="22"/>
          <w:lang w:val="es-ES" w:eastAsia="es-ES_tradnl"/>
        </w:rPr>
        <w:t xml:space="preserve">, cuántos fueron destinados a </w:t>
      </w:r>
      <w:r w:rsidR="009451BD">
        <w:rPr>
          <w:rFonts w:ascii="Palatino Linotype" w:hAnsi="Palatino Linotype" w:eastAsia="Calibri" w:cs="Tahoma"/>
          <w:iCs/>
          <w:sz w:val="22"/>
          <w:szCs w:val="22"/>
          <w:lang w:val="es-ES" w:eastAsia="es-ES_tradnl"/>
        </w:rPr>
        <w:t>instituciones educativas y cuáles instituciones educativas; cuántos fueron destinados</w:t>
      </w:r>
      <w:r w:rsidR="006946A1">
        <w:rPr>
          <w:rFonts w:ascii="Palatino Linotype" w:hAnsi="Palatino Linotype" w:eastAsia="Calibri" w:cs="Tahoma"/>
          <w:iCs/>
          <w:sz w:val="22"/>
          <w:szCs w:val="22"/>
          <w:lang w:val="es-ES" w:eastAsia="es-ES_tradnl"/>
        </w:rPr>
        <w:t xml:space="preserve"> al programa adopta un árbol y cuántos a reforestación urbana</w:t>
      </w:r>
      <w:r w:rsidR="00F053EA">
        <w:rPr>
          <w:rFonts w:ascii="Palatino Linotype" w:hAnsi="Palatino Linotype" w:eastAsia="Calibri" w:cs="Tahoma"/>
          <w:iCs/>
          <w:sz w:val="22"/>
          <w:szCs w:val="22"/>
          <w:lang w:val="es-ES" w:eastAsia="es-ES_tradnl"/>
        </w:rPr>
        <w:t>, ya que la respuesta fue tan general que es dable afirmar que no satisface el derecho del solicitante</w:t>
      </w:r>
      <w:r w:rsidR="00EC2A5E">
        <w:rPr>
          <w:rFonts w:ascii="Palatino Linotype" w:hAnsi="Palatino Linotype" w:eastAsia="Calibri" w:cs="Tahoma"/>
          <w:iCs/>
          <w:sz w:val="22"/>
          <w:szCs w:val="22"/>
          <w:lang w:val="es-ES" w:eastAsia="es-ES_tradnl"/>
        </w:rPr>
        <w:t>, pues tampoco se indica por cada año la información</w:t>
      </w:r>
      <w:r w:rsidR="00F053EA">
        <w:rPr>
          <w:rFonts w:ascii="Palatino Linotype" w:hAnsi="Palatino Linotype" w:eastAsia="Calibri" w:cs="Tahoma"/>
          <w:iCs/>
          <w:sz w:val="22"/>
          <w:szCs w:val="22"/>
          <w:lang w:val="es-ES" w:eastAsia="es-ES_tradnl"/>
        </w:rPr>
        <w:t>.</w:t>
      </w:r>
    </w:p>
    <w:p w:rsidR="00204421" w:rsidP="009B500E" w:rsidRDefault="00204421" w14:paraId="55B2D329"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8F3220" w:rsidR="009B500E" w:rsidP="009B500E" w:rsidRDefault="00B765E0" w14:paraId="3B56964C" w14:textId="22EB156D">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L</w:t>
      </w:r>
      <w:r w:rsidRPr="008F3220" w:rsidR="009B500E">
        <w:rPr>
          <w:rFonts w:ascii="Palatino Linotype" w:hAnsi="Palatino Linotype" w:cs="Tahoma"/>
          <w:sz w:val="22"/>
          <w:szCs w:val="22"/>
        </w:rPr>
        <w:t>o anterior</w:t>
      </w:r>
      <w:r w:rsidR="00C01F2C">
        <w:rPr>
          <w:rFonts w:ascii="Palatino Linotype" w:hAnsi="Palatino Linotype" w:cs="Tahoma"/>
          <w:sz w:val="22"/>
          <w:szCs w:val="22"/>
        </w:rPr>
        <w:t>,</w:t>
      </w:r>
      <w:r w:rsidRPr="008F3220" w:rsidR="009B500E">
        <w:rPr>
          <w:rFonts w:ascii="Palatino Linotype" w:hAnsi="Palatino Linotype" w:cs="Tahoma"/>
          <w:sz w:val="22"/>
          <w:szCs w:val="22"/>
        </w:rPr>
        <w:t xml:space="preserve">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 atento al contenido de los numerales 13 y 181 de la Ley de la Materia.</w:t>
      </w:r>
    </w:p>
    <w:p w:rsidR="009B500E" w:rsidP="00B75CBA" w:rsidRDefault="009B500E" w14:paraId="03D0B6F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9B500E" w:rsidP="009B500E" w:rsidRDefault="009B500E" w14:paraId="79078435" w14:textId="77777777">
      <w:pPr>
        <w:spacing w:line="360" w:lineRule="auto"/>
        <w:jc w:val="both"/>
        <w:rPr>
          <w:rFonts w:ascii="Palatino Linotype" w:hAnsi="Palatino Linotype" w:cs="Tahoma"/>
          <w:iCs/>
          <w:sz w:val="22"/>
          <w:szCs w:val="22"/>
        </w:rPr>
      </w:pPr>
      <w:r>
        <w:rPr>
          <w:rFonts w:ascii="Palatino Linotype" w:hAnsi="Palatino Linotype" w:cs="Tahoma"/>
          <w:sz w:val="22"/>
          <w:szCs w:val="24"/>
        </w:rPr>
        <w:t>Así</w:t>
      </w:r>
      <w:r w:rsidRPr="00543076">
        <w:rPr>
          <w:rFonts w:ascii="Palatino Linotype" w:hAnsi="Palatino Linotype" w:cs="Tahoma"/>
          <w:sz w:val="22"/>
          <w:szCs w:val="24"/>
        </w:rPr>
        <w:t>, se advierte que el Sujeto Obligado t</w:t>
      </w:r>
      <w:r>
        <w:rPr>
          <w:rFonts w:ascii="Palatino Linotype" w:hAnsi="Palatino Linotype" w:cs="Tahoma"/>
          <w:sz w:val="22"/>
          <w:szCs w:val="24"/>
        </w:rPr>
        <w:t xml:space="preserve">iene </w:t>
      </w:r>
      <w:r w:rsidRPr="00543076">
        <w:rPr>
          <w:rFonts w:ascii="Palatino Linotype" w:hAnsi="Palatino Linotype" w:cs="Tahoma"/>
          <w:sz w:val="22"/>
          <w:szCs w:val="24"/>
        </w:rPr>
        <w:t>en sus archivos l</w:t>
      </w:r>
      <w:r>
        <w:rPr>
          <w:rFonts w:ascii="Palatino Linotype" w:hAnsi="Palatino Linotype" w:cs="Tahoma"/>
          <w:sz w:val="22"/>
          <w:szCs w:val="24"/>
        </w:rPr>
        <w:t>os</w:t>
      </w:r>
      <w:r w:rsidRPr="00543076">
        <w:rPr>
          <w:rFonts w:ascii="Palatino Linotype" w:hAnsi="Palatino Linotype" w:cs="Tahoma"/>
          <w:sz w:val="22"/>
          <w:szCs w:val="24"/>
        </w:rPr>
        <w:t xml:space="preserve"> documento</w:t>
      </w:r>
      <w:r>
        <w:rPr>
          <w:rFonts w:ascii="Palatino Linotype" w:hAnsi="Palatino Linotype" w:cs="Tahoma"/>
          <w:sz w:val="22"/>
          <w:szCs w:val="24"/>
        </w:rPr>
        <w:t>s</w:t>
      </w:r>
      <w:r w:rsidRPr="00543076">
        <w:rPr>
          <w:rFonts w:ascii="Palatino Linotype" w:hAnsi="Palatino Linotype" w:cs="Tahoma"/>
          <w:sz w:val="22"/>
          <w:szCs w:val="24"/>
        </w:rPr>
        <w:t xml:space="preserve"> de</w:t>
      </w:r>
      <w:r>
        <w:rPr>
          <w:rFonts w:ascii="Palatino Linotype" w:hAnsi="Palatino Linotype" w:cs="Tahoma"/>
          <w:sz w:val="22"/>
          <w:szCs w:val="24"/>
        </w:rPr>
        <w:t xml:space="preserve"> </w:t>
      </w:r>
      <w:r w:rsidRPr="00543076">
        <w:rPr>
          <w:rFonts w:ascii="Palatino Linotype" w:hAnsi="Palatino Linotype" w:cs="Tahoma"/>
          <w:sz w:val="22"/>
          <w:szCs w:val="24"/>
        </w:rPr>
        <w:t>l</w:t>
      </w:r>
      <w:r>
        <w:rPr>
          <w:rFonts w:ascii="Palatino Linotype" w:hAnsi="Palatino Linotype" w:cs="Tahoma"/>
          <w:sz w:val="22"/>
          <w:szCs w:val="24"/>
        </w:rPr>
        <w:t>os</w:t>
      </w:r>
      <w:r w:rsidRPr="00543076">
        <w:rPr>
          <w:rFonts w:ascii="Palatino Linotype" w:hAnsi="Palatino Linotype" w:cs="Tahoma"/>
          <w:sz w:val="22"/>
          <w:szCs w:val="24"/>
        </w:rPr>
        <w:t xml:space="preserve"> que se desprend</w:t>
      </w:r>
      <w:r>
        <w:rPr>
          <w:rFonts w:ascii="Palatino Linotype" w:hAnsi="Palatino Linotype" w:cs="Tahoma"/>
          <w:sz w:val="22"/>
          <w:szCs w:val="24"/>
        </w:rPr>
        <w:t>e</w:t>
      </w:r>
      <w:r w:rsidRPr="00543076">
        <w:rPr>
          <w:rFonts w:ascii="Palatino Linotype" w:hAnsi="Palatino Linotype" w:cs="Tahoma"/>
          <w:sz w:val="22"/>
          <w:szCs w:val="24"/>
        </w:rPr>
        <w:t xml:space="preserve"> lo que el Recurrente solicita; en virtud de que conforme al artículo </w:t>
      </w:r>
      <w:r>
        <w:rPr>
          <w:rFonts w:ascii="Palatino Linotype" w:hAnsi="Palatino Linotype" w:cs="Tahoma"/>
          <w:sz w:val="22"/>
          <w:szCs w:val="22"/>
        </w:rPr>
        <w:t>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9B500E" w:rsidP="009B500E" w:rsidRDefault="009B500E" w14:paraId="3067CFBA" w14:textId="77777777">
      <w:pPr>
        <w:tabs>
          <w:tab w:val="left" w:pos="4962"/>
        </w:tabs>
        <w:spacing w:line="360" w:lineRule="auto"/>
        <w:jc w:val="both"/>
        <w:rPr>
          <w:rFonts w:ascii="Palatino Linotype" w:hAnsi="Palatino Linotype" w:cs="Tahoma"/>
          <w:sz w:val="22"/>
          <w:szCs w:val="22"/>
        </w:rPr>
      </w:pPr>
    </w:p>
    <w:p w:rsidR="009B500E" w:rsidP="009B500E" w:rsidRDefault="009B500E" w14:paraId="1998F0C2"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cs="Tahoma"/>
          <w:sz w:val="22"/>
          <w:szCs w:val="22"/>
        </w:rPr>
        <w:t xml:space="preserve">En ese sentido, </w:t>
      </w:r>
      <w:r>
        <w:rPr>
          <w:rFonts w:ascii="Palatino Linotype" w:hAnsi="Palatino Linotype" w:cs="Tahoma"/>
          <w:sz w:val="22"/>
          <w:szCs w:val="24"/>
          <w:lang w:val="es-ES"/>
        </w:rPr>
        <w:t xml:space="preserve">el derecho de acceso a la información pública se satisface en aquellos casos en que se entregue el </w:t>
      </w:r>
      <w:r w:rsidRPr="00B765E0">
        <w:rPr>
          <w:rFonts w:ascii="Palatino Linotype" w:hAnsi="Palatino Linotype" w:cs="Tahoma"/>
          <w:bCs/>
          <w:sz w:val="22"/>
          <w:szCs w:val="24"/>
          <w:lang w:val="es-ES"/>
        </w:rPr>
        <w:t>soporte documental en el que conste la información solicitada</w:t>
      </w:r>
      <w:r>
        <w:rPr>
          <w:rFonts w:ascii="Palatino Linotype" w:hAnsi="Palatino Linotype" w:cs="Tahoma"/>
          <w:sz w:val="22"/>
          <w:szCs w:val="24"/>
          <w:lang w:val="es-ES"/>
        </w:rPr>
        <w:t xml:space="preserve">,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009B500E" w:rsidP="009B500E" w:rsidRDefault="009B500E" w14:paraId="1B590251" w14:textId="77777777">
      <w:pPr>
        <w:spacing w:line="360" w:lineRule="auto"/>
        <w:ind w:left="567" w:right="567"/>
        <w:jc w:val="both"/>
        <w:rPr>
          <w:rFonts w:ascii="Palatino Linotype" w:hAnsi="Palatino Linotype" w:eastAsia="Arial" w:cs="Arial"/>
          <w:b/>
          <w:sz w:val="22"/>
        </w:rPr>
      </w:pPr>
    </w:p>
    <w:p w:rsidR="009B500E" w:rsidP="009B500E" w:rsidRDefault="009B500E" w14:paraId="40BAADF9" w14:textId="77777777">
      <w:pPr>
        <w:spacing w:line="360" w:lineRule="auto"/>
        <w:ind w:left="567" w:right="567"/>
        <w:jc w:val="both"/>
        <w:rPr>
          <w:rFonts w:ascii="Palatino Linotype" w:hAnsi="Palatino Linotype" w:eastAsia="Arial" w:cs="Arial"/>
          <w:i/>
        </w:rPr>
      </w:pPr>
      <w:r>
        <w:rPr>
          <w:rFonts w:ascii="Palatino Linotype" w:hAnsi="Palatino Linotype" w:eastAsia="Arial" w:cs="Arial"/>
          <w:b/>
          <w:i/>
        </w:rPr>
        <w:t xml:space="preserve">“No existe obligación de elaborar </w:t>
      </w:r>
      <w:r>
        <w:rPr>
          <w:rFonts w:ascii="Palatino Linotype" w:hAnsi="Palatino Linotype" w:eastAsia="Arial" w:cs="Arial"/>
          <w:b/>
          <w:i/>
          <w:spacing w:val="-3"/>
        </w:rPr>
        <w:t>d</w:t>
      </w:r>
      <w:r>
        <w:rPr>
          <w:rFonts w:ascii="Palatino Linotype" w:hAnsi="Palatino Linotype" w:eastAsia="Arial" w:cs="Arial"/>
          <w:b/>
          <w:i/>
        </w:rPr>
        <w:t>ocum</w:t>
      </w:r>
      <w:r>
        <w:rPr>
          <w:rFonts w:ascii="Palatino Linotype" w:hAnsi="Palatino Linotype" w:eastAsia="Arial" w:cs="Arial"/>
          <w:b/>
          <w:i/>
          <w:spacing w:val="1"/>
        </w:rPr>
        <w:t>e</w:t>
      </w:r>
      <w:r>
        <w:rPr>
          <w:rFonts w:ascii="Palatino Linotype" w:hAnsi="Palatino Linotype" w:eastAsia="Arial" w:cs="Arial"/>
          <w:b/>
          <w:i/>
        </w:rPr>
        <w:t>n</w:t>
      </w:r>
      <w:r>
        <w:rPr>
          <w:rFonts w:ascii="Palatino Linotype" w:hAnsi="Palatino Linotype" w:eastAsia="Arial" w:cs="Arial"/>
          <w:b/>
          <w:i/>
          <w:spacing w:val="-1"/>
        </w:rPr>
        <w:t>t</w:t>
      </w:r>
      <w:r>
        <w:rPr>
          <w:rFonts w:ascii="Palatino Linotype" w:hAnsi="Palatino Linotype" w:eastAsia="Arial" w:cs="Arial"/>
          <w:b/>
          <w:i/>
        </w:rPr>
        <w:t xml:space="preserve">os </w:t>
      </w:r>
      <w:r>
        <w:rPr>
          <w:rFonts w:ascii="Palatino Linotype" w:hAnsi="Palatino Linotype" w:eastAsia="Arial" w:cs="Arial"/>
          <w:b/>
          <w:i/>
          <w:spacing w:val="-1"/>
        </w:rPr>
        <w:t xml:space="preserve">ad </w:t>
      </w:r>
      <w:r>
        <w:rPr>
          <w:rFonts w:ascii="Palatino Linotype" w:hAnsi="Palatino Linotype" w:eastAsia="Arial" w:cs="Arial"/>
          <w:b/>
          <w:i/>
        </w:rPr>
        <w:t>hoc para atender las sol</w:t>
      </w:r>
      <w:r>
        <w:rPr>
          <w:rFonts w:ascii="Palatino Linotype" w:hAnsi="Palatino Linotype" w:eastAsia="Arial" w:cs="Arial"/>
          <w:b/>
          <w:i/>
          <w:spacing w:val="-2"/>
        </w:rPr>
        <w:t>i</w:t>
      </w:r>
      <w:r>
        <w:rPr>
          <w:rFonts w:ascii="Palatino Linotype" w:hAnsi="Palatino Linotype" w:eastAsia="Arial" w:cs="Arial"/>
          <w:b/>
          <w:i/>
          <w:spacing w:val="1"/>
        </w:rPr>
        <w:t>c</w:t>
      </w:r>
      <w:r>
        <w:rPr>
          <w:rFonts w:ascii="Palatino Linotype" w:hAnsi="Palatino Linotype" w:eastAsia="Arial" w:cs="Arial"/>
          <w:b/>
          <w:i/>
        </w:rPr>
        <w:t xml:space="preserve">itudes de </w:t>
      </w:r>
      <w:r>
        <w:rPr>
          <w:rFonts w:ascii="Palatino Linotype" w:hAnsi="Palatino Linotype" w:eastAsia="Arial" w:cs="Arial"/>
          <w:b/>
          <w:i/>
          <w:spacing w:val="1"/>
        </w:rPr>
        <w:t>ac</w:t>
      </w:r>
      <w:r>
        <w:rPr>
          <w:rFonts w:ascii="Palatino Linotype" w:hAnsi="Palatino Linotype" w:eastAsia="Arial" w:cs="Arial"/>
          <w:b/>
          <w:i/>
          <w:spacing w:val="-1"/>
        </w:rPr>
        <w:t>c</w:t>
      </w:r>
      <w:r>
        <w:rPr>
          <w:rFonts w:ascii="Palatino Linotype" w:hAnsi="Palatino Linotype" w:eastAsia="Arial" w:cs="Arial"/>
          <w:b/>
          <w:i/>
          <w:spacing w:val="1"/>
        </w:rPr>
        <w:t>es</w:t>
      </w:r>
      <w:r>
        <w:rPr>
          <w:rFonts w:ascii="Palatino Linotype" w:hAnsi="Palatino Linotype" w:eastAsia="Arial" w:cs="Arial"/>
          <w:b/>
          <w:i/>
        </w:rPr>
        <w:t>o a la informa</w:t>
      </w:r>
      <w:r>
        <w:rPr>
          <w:rFonts w:ascii="Palatino Linotype" w:hAnsi="Palatino Linotype" w:eastAsia="Arial" w:cs="Arial"/>
          <w:b/>
          <w:i/>
          <w:spacing w:val="1"/>
        </w:rPr>
        <w:t>c</w:t>
      </w:r>
      <w:r>
        <w:rPr>
          <w:rFonts w:ascii="Palatino Linotype" w:hAnsi="Palatino Linotype" w:eastAsia="Arial" w:cs="Arial"/>
          <w:b/>
          <w:i/>
        </w:rPr>
        <w:t>ió</w:t>
      </w:r>
      <w:r>
        <w:rPr>
          <w:rFonts w:ascii="Palatino Linotype" w:hAnsi="Palatino Linotype" w:eastAsia="Arial" w:cs="Arial"/>
          <w:b/>
          <w:i/>
          <w:spacing w:val="-2"/>
        </w:rPr>
        <w:t>n</w:t>
      </w:r>
      <w:r>
        <w:rPr>
          <w:rFonts w:ascii="Palatino Linotype" w:hAnsi="Palatino Linotype" w:eastAsia="Arial" w:cs="Arial"/>
          <w:b/>
          <w:i/>
        </w:rPr>
        <w:t xml:space="preserve">. </w:t>
      </w:r>
      <w:r>
        <w:rPr>
          <w:rFonts w:ascii="Palatino Linotype" w:hAnsi="Palatino Linotype" w:eastAsia="Arial" w:cs="Arial"/>
          <w:i/>
          <w:spacing w:val="18"/>
        </w:rPr>
        <w:t>L</w:t>
      </w:r>
      <w:r>
        <w:rPr>
          <w:rFonts w:ascii="Palatino Linotype" w:hAnsi="Palatino Linotype" w:eastAsia="Arial" w:cs="Arial"/>
          <w:i/>
          <w:spacing w:val="-1"/>
        </w:rPr>
        <w:t xml:space="preserve">os </w:t>
      </w:r>
      <w:r>
        <w:rPr>
          <w:rFonts w:ascii="Palatino Linotype" w:hAnsi="Palatino Linotype" w:eastAsia="Arial" w:cs="Arial"/>
          <w:i/>
          <w:spacing w:val="1"/>
        </w:rPr>
        <w:t>a</w:t>
      </w:r>
      <w:r>
        <w:rPr>
          <w:rFonts w:ascii="Palatino Linotype" w:hAnsi="Palatino Linotype" w:eastAsia="Arial" w:cs="Arial"/>
          <w:i/>
        </w:rPr>
        <w:t>rt</w:t>
      </w:r>
      <w:r>
        <w:rPr>
          <w:rFonts w:ascii="Palatino Linotype" w:hAnsi="Palatino Linotype" w:eastAsia="Arial" w:cs="Arial"/>
          <w:i/>
          <w:spacing w:val="-2"/>
        </w:rPr>
        <w:t>í</w:t>
      </w:r>
      <w:r>
        <w:rPr>
          <w:rFonts w:ascii="Palatino Linotype" w:hAnsi="Palatino Linotype" w:eastAsia="Arial" w:cs="Arial"/>
          <w:i/>
        </w:rPr>
        <w:t>c</w:t>
      </w:r>
      <w:r>
        <w:rPr>
          <w:rFonts w:ascii="Palatino Linotype" w:hAnsi="Palatino Linotype" w:eastAsia="Arial" w:cs="Arial"/>
          <w:i/>
          <w:spacing w:val="1"/>
        </w:rPr>
        <w:t>u</w:t>
      </w:r>
      <w:r>
        <w:rPr>
          <w:rFonts w:ascii="Palatino Linotype" w:hAnsi="Palatino Linotype" w:eastAsia="Arial" w:cs="Arial"/>
          <w:i/>
        </w:rPr>
        <w:t>los</w:t>
      </w:r>
      <w:r>
        <w:rPr>
          <w:rFonts w:ascii="Palatino Linotype" w:hAnsi="Palatino Linotype" w:eastAsia="Arial" w:cs="Arial"/>
          <w:i/>
          <w:spacing w:val="8"/>
        </w:rPr>
        <w:t xml:space="preserve"> 129 </w:t>
      </w:r>
      <w:r>
        <w:rPr>
          <w:rFonts w:ascii="Palatino Linotype" w:hAnsi="Palatino Linotype" w:eastAsia="Arial" w:cs="Arial"/>
          <w:i/>
          <w:spacing w:val="1"/>
        </w:rPr>
        <w:t>d</w:t>
      </w:r>
      <w:r>
        <w:rPr>
          <w:rFonts w:ascii="Palatino Linotype" w:hAnsi="Palatino Linotype" w:eastAsia="Arial" w:cs="Arial"/>
          <w:i/>
        </w:rPr>
        <w:t xml:space="preserve">e la </w:t>
      </w:r>
      <w:r>
        <w:rPr>
          <w:rFonts w:ascii="Palatino Linotype" w:hAnsi="Palatino Linotype" w:eastAsia="Arial" w:cs="Arial"/>
          <w:i/>
          <w:spacing w:val="-1"/>
        </w:rPr>
        <w:t>L</w:t>
      </w:r>
      <w:r>
        <w:rPr>
          <w:rFonts w:ascii="Palatino Linotype" w:hAnsi="Palatino Linotype" w:eastAsia="Arial" w:cs="Arial"/>
          <w:i/>
          <w:spacing w:val="1"/>
        </w:rPr>
        <w:t>e</w:t>
      </w:r>
      <w:r>
        <w:rPr>
          <w:rFonts w:ascii="Palatino Linotype" w:hAnsi="Palatino Linotype" w:eastAsia="Arial" w:cs="Arial"/>
          <w:i/>
        </w:rPr>
        <w:t xml:space="preserve">y General </w:t>
      </w:r>
      <w:r>
        <w:rPr>
          <w:rFonts w:ascii="Palatino Linotype" w:hAnsi="Palatino Linotype" w:eastAsia="Arial" w:cs="Arial"/>
          <w:i/>
          <w:spacing w:val="-1"/>
        </w:rPr>
        <w:t>d</w:t>
      </w:r>
      <w:r>
        <w:rPr>
          <w:rFonts w:ascii="Palatino Linotype" w:hAnsi="Palatino Linotype" w:eastAsia="Arial" w:cs="Arial"/>
          <w:i/>
        </w:rPr>
        <w:t xml:space="preserve">e </w:t>
      </w:r>
      <w:r>
        <w:rPr>
          <w:rFonts w:ascii="Palatino Linotype" w:hAnsi="Palatino Linotype" w:eastAsia="Arial" w:cs="Arial"/>
          <w:i/>
          <w:spacing w:val="2"/>
        </w:rPr>
        <w:t>T</w:t>
      </w:r>
      <w:r>
        <w:rPr>
          <w:rFonts w:ascii="Palatino Linotype" w:hAnsi="Palatino Linotype" w:eastAsia="Arial" w:cs="Arial"/>
          <w:i/>
        </w:rPr>
        <w:t>r</w:t>
      </w:r>
      <w:r>
        <w:rPr>
          <w:rFonts w:ascii="Palatino Linotype" w:hAnsi="Palatino Linotype" w:eastAsia="Arial" w:cs="Arial"/>
          <w:i/>
          <w:spacing w:val="-2"/>
        </w:rPr>
        <w:t>a</w:t>
      </w:r>
      <w:r>
        <w:rPr>
          <w:rFonts w:ascii="Palatino Linotype" w:hAnsi="Palatino Linotype" w:eastAsia="Arial" w:cs="Arial"/>
          <w:i/>
          <w:spacing w:val="1"/>
        </w:rPr>
        <w:t>n</w:t>
      </w:r>
      <w:r>
        <w:rPr>
          <w:rFonts w:ascii="Palatino Linotype" w:hAnsi="Palatino Linotype" w:eastAsia="Arial" w:cs="Arial"/>
          <w:i/>
        </w:rPr>
        <w:t>s</w:t>
      </w:r>
      <w:r>
        <w:rPr>
          <w:rFonts w:ascii="Palatino Linotype" w:hAnsi="Palatino Linotype" w:eastAsia="Arial" w:cs="Arial"/>
          <w:i/>
          <w:spacing w:val="1"/>
        </w:rPr>
        <w:t>pa</w:t>
      </w:r>
      <w:r>
        <w:rPr>
          <w:rFonts w:ascii="Palatino Linotype" w:hAnsi="Palatino Linotype" w:eastAsia="Arial" w:cs="Arial"/>
          <w:i/>
        </w:rPr>
        <w:t>r</w:t>
      </w:r>
      <w:r>
        <w:rPr>
          <w:rFonts w:ascii="Palatino Linotype" w:hAnsi="Palatino Linotype" w:eastAsia="Arial" w:cs="Arial"/>
          <w:i/>
          <w:spacing w:val="-2"/>
        </w:rPr>
        <w:t>e</w:t>
      </w:r>
      <w:r>
        <w:rPr>
          <w:rFonts w:ascii="Palatino Linotype" w:hAnsi="Palatino Linotype" w:eastAsia="Arial" w:cs="Arial"/>
          <w:i/>
          <w:spacing w:val="1"/>
        </w:rPr>
        <w:t>n</w:t>
      </w:r>
      <w:r>
        <w:rPr>
          <w:rFonts w:ascii="Palatino Linotype" w:hAnsi="Palatino Linotype" w:eastAsia="Arial" w:cs="Arial"/>
          <w:i/>
        </w:rPr>
        <w:t>cia y Acc</w:t>
      </w:r>
      <w:r>
        <w:rPr>
          <w:rFonts w:ascii="Palatino Linotype" w:hAnsi="Palatino Linotype" w:eastAsia="Arial" w:cs="Arial"/>
          <w:i/>
          <w:spacing w:val="1"/>
        </w:rPr>
        <w:t>e</w:t>
      </w:r>
      <w:r>
        <w:rPr>
          <w:rFonts w:ascii="Palatino Linotype" w:hAnsi="Palatino Linotype" w:eastAsia="Arial" w:cs="Arial"/>
          <w:i/>
        </w:rPr>
        <w:t>so a la I</w:t>
      </w:r>
      <w:r>
        <w:rPr>
          <w:rFonts w:ascii="Palatino Linotype" w:hAnsi="Palatino Linotype" w:eastAsia="Arial" w:cs="Arial"/>
          <w:i/>
          <w:spacing w:val="-1"/>
        </w:rPr>
        <w:t>n</w:t>
      </w:r>
      <w:r>
        <w:rPr>
          <w:rFonts w:ascii="Palatino Linotype" w:hAnsi="Palatino Linotype" w:eastAsia="Arial" w:cs="Arial"/>
          <w:i/>
        </w:rPr>
        <w:t>f</w:t>
      </w:r>
      <w:r>
        <w:rPr>
          <w:rFonts w:ascii="Palatino Linotype" w:hAnsi="Palatino Linotype" w:eastAsia="Arial" w:cs="Arial"/>
          <w:i/>
          <w:spacing w:val="1"/>
        </w:rPr>
        <w:t>o</w:t>
      </w:r>
      <w:r>
        <w:rPr>
          <w:rFonts w:ascii="Palatino Linotype" w:hAnsi="Palatino Linotype" w:eastAsia="Arial" w:cs="Arial"/>
          <w:i/>
          <w:spacing w:val="-3"/>
        </w:rPr>
        <w:t>r</w:t>
      </w:r>
      <w:r>
        <w:rPr>
          <w:rFonts w:ascii="Palatino Linotype" w:hAnsi="Palatino Linotype" w:eastAsia="Arial" w:cs="Arial"/>
          <w:i/>
          <w:spacing w:val="1"/>
        </w:rPr>
        <w:t>ma</w:t>
      </w:r>
      <w:r>
        <w:rPr>
          <w:rFonts w:ascii="Palatino Linotype" w:hAnsi="Palatino Linotype" w:eastAsia="Arial" w:cs="Arial"/>
          <w:i/>
        </w:rPr>
        <w:t>ci</w:t>
      </w:r>
      <w:r>
        <w:rPr>
          <w:rFonts w:ascii="Palatino Linotype" w:hAnsi="Palatino Linotype" w:eastAsia="Arial" w:cs="Arial"/>
          <w:i/>
          <w:spacing w:val="-2"/>
        </w:rPr>
        <w:t>ó</w:t>
      </w:r>
      <w:r>
        <w:rPr>
          <w:rFonts w:ascii="Palatino Linotype" w:hAnsi="Palatino Linotype" w:eastAsia="Arial" w:cs="Arial"/>
          <w:i/>
        </w:rPr>
        <w:t xml:space="preserve">n </w:t>
      </w:r>
      <w:r>
        <w:rPr>
          <w:rFonts w:ascii="Palatino Linotype" w:hAnsi="Palatino Linotype" w:eastAsia="Arial" w:cs="Arial"/>
          <w:i/>
          <w:spacing w:val="-2"/>
        </w:rPr>
        <w:t>P</w:t>
      </w:r>
      <w:r>
        <w:rPr>
          <w:rFonts w:ascii="Palatino Linotype" w:hAnsi="Palatino Linotype" w:eastAsia="Arial" w:cs="Arial"/>
          <w:i/>
          <w:spacing w:val="1"/>
        </w:rPr>
        <w:t>úb</w:t>
      </w:r>
      <w:r>
        <w:rPr>
          <w:rFonts w:ascii="Palatino Linotype" w:hAnsi="Palatino Linotype" w:eastAsia="Arial" w:cs="Arial"/>
          <w:i/>
        </w:rPr>
        <w:t>l</w:t>
      </w:r>
      <w:r>
        <w:rPr>
          <w:rFonts w:ascii="Palatino Linotype" w:hAnsi="Palatino Linotype" w:eastAsia="Arial" w:cs="Arial"/>
          <w:i/>
          <w:spacing w:val="-1"/>
        </w:rPr>
        <w:t>i</w:t>
      </w:r>
      <w:r>
        <w:rPr>
          <w:rFonts w:ascii="Palatino Linotype" w:hAnsi="Palatino Linotype" w:eastAsia="Arial" w:cs="Arial"/>
          <w:i/>
        </w:rPr>
        <w:t xml:space="preserve">ca y </w:t>
      </w:r>
      <w:r>
        <w:rPr>
          <w:rFonts w:ascii="Palatino Linotype" w:hAnsi="Palatino Linotype" w:eastAsia="Arial" w:cs="Arial"/>
          <w:i/>
          <w:spacing w:val="8"/>
        </w:rPr>
        <w:t xml:space="preserve">130, párrafo cuarto, </w:t>
      </w:r>
      <w:r>
        <w:rPr>
          <w:rFonts w:ascii="Palatino Linotype" w:hAnsi="Palatino Linotype" w:eastAsia="Arial" w:cs="Arial"/>
          <w:i/>
          <w:spacing w:val="1"/>
        </w:rPr>
        <w:t>d</w:t>
      </w:r>
      <w:r>
        <w:rPr>
          <w:rFonts w:ascii="Palatino Linotype" w:hAnsi="Palatino Linotype" w:eastAsia="Arial" w:cs="Arial"/>
          <w:i/>
        </w:rPr>
        <w:t xml:space="preserve">e la </w:t>
      </w:r>
      <w:r>
        <w:rPr>
          <w:rFonts w:ascii="Palatino Linotype" w:hAnsi="Palatino Linotype" w:eastAsia="Arial" w:cs="Arial"/>
          <w:i/>
          <w:spacing w:val="-1"/>
        </w:rPr>
        <w:t>L</w:t>
      </w:r>
      <w:r>
        <w:rPr>
          <w:rFonts w:ascii="Palatino Linotype" w:hAnsi="Palatino Linotype" w:eastAsia="Arial" w:cs="Arial"/>
          <w:i/>
          <w:spacing w:val="1"/>
        </w:rPr>
        <w:t>e</w:t>
      </w:r>
      <w:r>
        <w:rPr>
          <w:rFonts w:ascii="Palatino Linotype" w:hAnsi="Palatino Linotype" w:eastAsia="Arial" w:cs="Arial"/>
          <w:i/>
        </w:rPr>
        <w:t>y Fe</w:t>
      </w:r>
      <w:r>
        <w:rPr>
          <w:rFonts w:ascii="Palatino Linotype" w:hAnsi="Palatino Linotype" w:eastAsia="Arial" w:cs="Arial"/>
          <w:i/>
          <w:spacing w:val="1"/>
        </w:rPr>
        <w:t>de</w:t>
      </w:r>
      <w:r>
        <w:rPr>
          <w:rFonts w:ascii="Palatino Linotype" w:hAnsi="Palatino Linotype" w:eastAsia="Arial" w:cs="Arial"/>
          <w:i/>
        </w:rPr>
        <w:t xml:space="preserve">ral </w:t>
      </w:r>
      <w:r>
        <w:rPr>
          <w:rFonts w:ascii="Palatino Linotype" w:hAnsi="Palatino Linotype" w:eastAsia="Arial" w:cs="Arial"/>
          <w:i/>
          <w:spacing w:val="-1"/>
        </w:rPr>
        <w:t>d</w:t>
      </w:r>
      <w:r>
        <w:rPr>
          <w:rFonts w:ascii="Palatino Linotype" w:hAnsi="Palatino Linotype" w:eastAsia="Arial" w:cs="Arial"/>
          <w:i/>
        </w:rPr>
        <w:t xml:space="preserve">e </w:t>
      </w:r>
      <w:r>
        <w:rPr>
          <w:rFonts w:ascii="Palatino Linotype" w:hAnsi="Palatino Linotype" w:eastAsia="Arial" w:cs="Arial"/>
          <w:i/>
          <w:spacing w:val="2"/>
        </w:rPr>
        <w:t>T</w:t>
      </w:r>
      <w:r>
        <w:rPr>
          <w:rFonts w:ascii="Palatino Linotype" w:hAnsi="Palatino Linotype" w:eastAsia="Arial" w:cs="Arial"/>
          <w:i/>
        </w:rPr>
        <w:t>r</w:t>
      </w:r>
      <w:r>
        <w:rPr>
          <w:rFonts w:ascii="Palatino Linotype" w:hAnsi="Palatino Linotype" w:eastAsia="Arial" w:cs="Arial"/>
          <w:i/>
          <w:spacing w:val="-2"/>
        </w:rPr>
        <w:t>a</w:t>
      </w:r>
      <w:r>
        <w:rPr>
          <w:rFonts w:ascii="Palatino Linotype" w:hAnsi="Palatino Linotype" w:eastAsia="Arial" w:cs="Arial"/>
          <w:i/>
          <w:spacing w:val="1"/>
        </w:rPr>
        <w:t>n</w:t>
      </w:r>
      <w:r>
        <w:rPr>
          <w:rFonts w:ascii="Palatino Linotype" w:hAnsi="Palatino Linotype" w:eastAsia="Arial" w:cs="Arial"/>
          <w:i/>
        </w:rPr>
        <w:t>s</w:t>
      </w:r>
      <w:r>
        <w:rPr>
          <w:rFonts w:ascii="Palatino Linotype" w:hAnsi="Palatino Linotype" w:eastAsia="Arial" w:cs="Arial"/>
          <w:i/>
          <w:spacing w:val="1"/>
        </w:rPr>
        <w:t>pa</w:t>
      </w:r>
      <w:r>
        <w:rPr>
          <w:rFonts w:ascii="Palatino Linotype" w:hAnsi="Palatino Linotype" w:eastAsia="Arial" w:cs="Arial"/>
          <w:i/>
        </w:rPr>
        <w:t>r</w:t>
      </w:r>
      <w:r>
        <w:rPr>
          <w:rFonts w:ascii="Palatino Linotype" w:hAnsi="Palatino Linotype" w:eastAsia="Arial" w:cs="Arial"/>
          <w:i/>
          <w:spacing w:val="-2"/>
        </w:rPr>
        <w:t>e</w:t>
      </w:r>
      <w:r>
        <w:rPr>
          <w:rFonts w:ascii="Palatino Linotype" w:hAnsi="Palatino Linotype" w:eastAsia="Arial" w:cs="Arial"/>
          <w:i/>
          <w:spacing w:val="1"/>
        </w:rPr>
        <w:t>n</w:t>
      </w:r>
      <w:r>
        <w:rPr>
          <w:rFonts w:ascii="Palatino Linotype" w:hAnsi="Palatino Linotype" w:eastAsia="Arial" w:cs="Arial"/>
          <w:i/>
        </w:rPr>
        <w:t>cia y Acc</w:t>
      </w:r>
      <w:r>
        <w:rPr>
          <w:rFonts w:ascii="Palatino Linotype" w:hAnsi="Palatino Linotype" w:eastAsia="Arial" w:cs="Arial"/>
          <w:i/>
          <w:spacing w:val="1"/>
        </w:rPr>
        <w:t>e</w:t>
      </w:r>
      <w:r>
        <w:rPr>
          <w:rFonts w:ascii="Palatino Linotype" w:hAnsi="Palatino Linotype" w:eastAsia="Arial" w:cs="Arial"/>
          <w:i/>
        </w:rPr>
        <w:t>so a la I</w:t>
      </w:r>
      <w:r>
        <w:rPr>
          <w:rFonts w:ascii="Palatino Linotype" w:hAnsi="Palatino Linotype" w:eastAsia="Arial" w:cs="Arial"/>
          <w:i/>
          <w:spacing w:val="-1"/>
        </w:rPr>
        <w:t>n</w:t>
      </w:r>
      <w:r>
        <w:rPr>
          <w:rFonts w:ascii="Palatino Linotype" w:hAnsi="Palatino Linotype" w:eastAsia="Arial" w:cs="Arial"/>
          <w:i/>
        </w:rPr>
        <w:t>f</w:t>
      </w:r>
      <w:r>
        <w:rPr>
          <w:rFonts w:ascii="Palatino Linotype" w:hAnsi="Palatino Linotype" w:eastAsia="Arial" w:cs="Arial"/>
          <w:i/>
          <w:spacing w:val="1"/>
        </w:rPr>
        <w:t>o</w:t>
      </w:r>
      <w:r>
        <w:rPr>
          <w:rFonts w:ascii="Palatino Linotype" w:hAnsi="Palatino Linotype" w:eastAsia="Arial" w:cs="Arial"/>
          <w:i/>
          <w:spacing w:val="-3"/>
        </w:rPr>
        <w:t>r</w:t>
      </w:r>
      <w:r>
        <w:rPr>
          <w:rFonts w:ascii="Palatino Linotype" w:hAnsi="Palatino Linotype" w:eastAsia="Arial" w:cs="Arial"/>
          <w:i/>
          <w:spacing w:val="1"/>
        </w:rPr>
        <w:t>ma</w:t>
      </w:r>
      <w:r>
        <w:rPr>
          <w:rFonts w:ascii="Palatino Linotype" w:hAnsi="Palatino Linotype" w:eastAsia="Arial" w:cs="Arial"/>
          <w:i/>
        </w:rPr>
        <w:t>ci</w:t>
      </w:r>
      <w:r>
        <w:rPr>
          <w:rFonts w:ascii="Palatino Linotype" w:hAnsi="Palatino Linotype" w:eastAsia="Arial" w:cs="Arial"/>
          <w:i/>
          <w:spacing w:val="-2"/>
        </w:rPr>
        <w:t>ó</w:t>
      </w:r>
      <w:r>
        <w:rPr>
          <w:rFonts w:ascii="Palatino Linotype" w:hAnsi="Palatino Linotype" w:eastAsia="Arial" w:cs="Arial"/>
          <w:i/>
        </w:rPr>
        <w:t xml:space="preserve">n </w:t>
      </w:r>
      <w:r>
        <w:rPr>
          <w:rFonts w:ascii="Palatino Linotype" w:hAnsi="Palatino Linotype" w:eastAsia="Arial" w:cs="Arial"/>
          <w:i/>
          <w:spacing w:val="-2"/>
        </w:rPr>
        <w:t>P</w:t>
      </w:r>
      <w:r>
        <w:rPr>
          <w:rFonts w:ascii="Palatino Linotype" w:hAnsi="Palatino Linotype" w:eastAsia="Arial" w:cs="Arial"/>
          <w:i/>
          <w:spacing w:val="1"/>
        </w:rPr>
        <w:t>úb</w:t>
      </w:r>
      <w:r>
        <w:rPr>
          <w:rFonts w:ascii="Palatino Linotype" w:hAnsi="Palatino Linotype" w:eastAsia="Arial" w:cs="Arial"/>
          <w:i/>
        </w:rPr>
        <w:t>l</w:t>
      </w:r>
      <w:r>
        <w:rPr>
          <w:rFonts w:ascii="Palatino Linotype" w:hAnsi="Palatino Linotype" w:eastAsia="Arial" w:cs="Arial"/>
          <w:i/>
          <w:spacing w:val="-1"/>
        </w:rPr>
        <w:t>i</w:t>
      </w:r>
      <w:r>
        <w:rPr>
          <w:rFonts w:ascii="Palatino Linotype" w:hAnsi="Palatino Linotype" w:eastAsia="Arial" w:cs="Arial"/>
          <w:i/>
        </w:rPr>
        <w:t xml:space="preserve">ca, </w:t>
      </w:r>
      <w:r>
        <w:rPr>
          <w:rFonts w:ascii="Palatino Linotype" w:hAnsi="Palatino Linotype" w:eastAsia="Arial" w:cs="Arial"/>
          <w:i/>
          <w:spacing w:val="-1"/>
        </w:rPr>
        <w:t>señalan q</w:t>
      </w:r>
      <w:r>
        <w:rPr>
          <w:rFonts w:ascii="Palatino Linotype" w:hAnsi="Palatino Linotype" w:eastAsia="Arial" w:cs="Arial"/>
          <w:i/>
          <w:spacing w:val="1"/>
        </w:rPr>
        <w:t>u</w:t>
      </w:r>
      <w:r>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Pr>
          <w:rFonts w:ascii="Palatino Linotype" w:hAnsi="Palatino Linotype" w:eastAsia="Arial" w:cs="Arial"/>
          <w:i/>
          <w:spacing w:val="-1"/>
        </w:rPr>
        <w:t xml:space="preserve"> sin necesidad de</w:t>
      </w:r>
      <w:r>
        <w:rPr>
          <w:rFonts w:ascii="Palatino Linotype" w:hAnsi="Palatino Linotype" w:eastAsia="Arial" w:cs="Arial"/>
          <w:i/>
          <w:spacing w:val="1"/>
        </w:rPr>
        <w:t xml:space="preserve"> e</w:t>
      </w:r>
      <w:r>
        <w:rPr>
          <w:rFonts w:ascii="Palatino Linotype" w:hAnsi="Palatino Linotype" w:eastAsia="Arial" w:cs="Arial"/>
          <w:i/>
        </w:rPr>
        <w:t>la</w:t>
      </w:r>
      <w:r>
        <w:rPr>
          <w:rFonts w:ascii="Palatino Linotype" w:hAnsi="Palatino Linotype" w:eastAsia="Arial" w:cs="Arial"/>
          <w:i/>
          <w:spacing w:val="1"/>
        </w:rPr>
        <w:t>bo</w:t>
      </w:r>
      <w:r>
        <w:rPr>
          <w:rFonts w:ascii="Palatino Linotype" w:hAnsi="Palatino Linotype" w:eastAsia="Arial" w:cs="Arial"/>
          <w:i/>
        </w:rPr>
        <w:t xml:space="preserve">rar </w:t>
      </w:r>
      <w:r>
        <w:rPr>
          <w:rFonts w:ascii="Palatino Linotype" w:hAnsi="Palatino Linotype" w:eastAsia="Arial" w:cs="Arial"/>
          <w:i/>
          <w:spacing w:val="1"/>
        </w:rPr>
        <w:t>do</w:t>
      </w:r>
      <w:r>
        <w:rPr>
          <w:rFonts w:ascii="Palatino Linotype" w:hAnsi="Palatino Linotype" w:eastAsia="Arial" w:cs="Arial"/>
          <w:i/>
          <w:spacing w:val="-2"/>
        </w:rPr>
        <w:t>c</w:t>
      </w:r>
      <w:r>
        <w:rPr>
          <w:rFonts w:ascii="Palatino Linotype" w:hAnsi="Palatino Linotype" w:eastAsia="Arial" w:cs="Arial"/>
          <w:i/>
          <w:spacing w:val="1"/>
        </w:rPr>
        <w:t>u</w:t>
      </w:r>
      <w:r>
        <w:rPr>
          <w:rFonts w:ascii="Palatino Linotype" w:hAnsi="Palatino Linotype" w:eastAsia="Arial" w:cs="Arial"/>
          <w:i/>
          <w:spacing w:val="-1"/>
        </w:rPr>
        <w:t>m</w:t>
      </w:r>
      <w:r>
        <w:rPr>
          <w:rFonts w:ascii="Palatino Linotype" w:hAnsi="Palatino Linotype" w:eastAsia="Arial" w:cs="Arial"/>
          <w:i/>
          <w:spacing w:val="1"/>
        </w:rPr>
        <w:t>en</w:t>
      </w:r>
      <w:r>
        <w:rPr>
          <w:rFonts w:ascii="Palatino Linotype" w:hAnsi="Palatino Linotype" w:eastAsia="Arial" w:cs="Arial"/>
          <w:i/>
          <w:spacing w:val="-2"/>
        </w:rPr>
        <w:t>t</w:t>
      </w:r>
      <w:r>
        <w:rPr>
          <w:rFonts w:ascii="Palatino Linotype" w:hAnsi="Palatino Linotype" w:eastAsia="Arial" w:cs="Arial"/>
          <w:i/>
          <w:spacing w:val="1"/>
        </w:rPr>
        <w:t>o</w:t>
      </w:r>
      <w:r>
        <w:rPr>
          <w:rFonts w:ascii="Palatino Linotype" w:hAnsi="Palatino Linotype" w:eastAsia="Arial" w:cs="Arial"/>
          <w:i/>
        </w:rPr>
        <w:t xml:space="preserve">s </w:t>
      </w:r>
      <w:r>
        <w:rPr>
          <w:rFonts w:ascii="Palatino Linotype" w:hAnsi="Palatino Linotype" w:eastAsia="Arial" w:cs="Arial"/>
          <w:i/>
          <w:spacing w:val="1"/>
        </w:rPr>
        <w:t>a</w:t>
      </w:r>
      <w:r>
        <w:rPr>
          <w:rFonts w:ascii="Palatino Linotype" w:hAnsi="Palatino Linotype" w:eastAsia="Arial" w:cs="Arial"/>
          <w:i/>
        </w:rPr>
        <w:t>d</w:t>
      </w:r>
      <w:r>
        <w:rPr>
          <w:rFonts w:ascii="Palatino Linotype" w:hAnsi="Palatino Linotype" w:eastAsia="Arial" w:cs="Arial"/>
          <w:i/>
          <w:spacing w:val="1"/>
        </w:rPr>
        <w:t xml:space="preserve"> ho</w:t>
      </w:r>
      <w:r>
        <w:rPr>
          <w:rFonts w:ascii="Palatino Linotype" w:hAnsi="Palatino Linotype" w:eastAsia="Arial" w:cs="Arial"/>
          <w:i/>
        </w:rPr>
        <w:t xml:space="preserve">c </w:t>
      </w:r>
      <w:r>
        <w:rPr>
          <w:rFonts w:ascii="Palatino Linotype" w:hAnsi="Palatino Linotype" w:eastAsia="Arial" w:cs="Arial"/>
          <w:i/>
          <w:spacing w:val="1"/>
        </w:rPr>
        <w:t>pa</w:t>
      </w:r>
      <w:r>
        <w:rPr>
          <w:rFonts w:ascii="Palatino Linotype" w:hAnsi="Palatino Linotype" w:eastAsia="Arial" w:cs="Arial"/>
          <w:i/>
        </w:rPr>
        <w:t xml:space="preserve">ra </w:t>
      </w:r>
      <w:r>
        <w:rPr>
          <w:rFonts w:ascii="Palatino Linotype" w:hAnsi="Palatino Linotype" w:eastAsia="Arial" w:cs="Arial"/>
          <w:i/>
          <w:spacing w:val="1"/>
        </w:rPr>
        <w:t>a</w:t>
      </w:r>
      <w:r>
        <w:rPr>
          <w:rFonts w:ascii="Palatino Linotype" w:hAnsi="Palatino Linotype" w:eastAsia="Arial" w:cs="Arial"/>
          <w:i/>
        </w:rPr>
        <w:t>t</w:t>
      </w:r>
      <w:r>
        <w:rPr>
          <w:rFonts w:ascii="Palatino Linotype" w:hAnsi="Palatino Linotype" w:eastAsia="Arial" w:cs="Arial"/>
          <w:i/>
          <w:spacing w:val="-1"/>
        </w:rPr>
        <w:t>e</w:t>
      </w:r>
      <w:r>
        <w:rPr>
          <w:rFonts w:ascii="Palatino Linotype" w:hAnsi="Palatino Linotype" w:eastAsia="Arial" w:cs="Arial"/>
          <w:i/>
          <w:spacing w:val="1"/>
        </w:rPr>
        <w:t>n</w:t>
      </w:r>
      <w:r>
        <w:rPr>
          <w:rFonts w:ascii="Palatino Linotype" w:hAnsi="Palatino Linotype" w:eastAsia="Arial" w:cs="Arial"/>
          <w:i/>
          <w:spacing w:val="-1"/>
        </w:rPr>
        <w:t>d</w:t>
      </w:r>
      <w:r>
        <w:rPr>
          <w:rFonts w:ascii="Palatino Linotype" w:hAnsi="Palatino Linotype" w:eastAsia="Arial" w:cs="Arial"/>
          <w:i/>
          <w:spacing w:val="1"/>
        </w:rPr>
        <w:t>e</w:t>
      </w:r>
      <w:r>
        <w:rPr>
          <w:rFonts w:ascii="Palatino Linotype" w:hAnsi="Palatino Linotype" w:eastAsia="Arial" w:cs="Arial"/>
          <w:i/>
        </w:rPr>
        <w:t>r l</w:t>
      </w:r>
      <w:r>
        <w:rPr>
          <w:rFonts w:ascii="Palatino Linotype" w:hAnsi="Palatino Linotype" w:eastAsia="Arial" w:cs="Arial"/>
          <w:i/>
          <w:spacing w:val="-2"/>
        </w:rPr>
        <w:t>a</w:t>
      </w:r>
      <w:r>
        <w:rPr>
          <w:rFonts w:ascii="Palatino Linotype" w:hAnsi="Palatino Linotype" w:eastAsia="Arial" w:cs="Arial"/>
          <w:i/>
        </w:rPr>
        <w:t>s s</w:t>
      </w:r>
      <w:r>
        <w:rPr>
          <w:rFonts w:ascii="Palatino Linotype" w:hAnsi="Palatino Linotype" w:eastAsia="Arial" w:cs="Arial"/>
          <w:i/>
          <w:spacing w:val="1"/>
        </w:rPr>
        <w:t>o</w:t>
      </w:r>
      <w:r>
        <w:rPr>
          <w:rFonts w:ascii="Palatino Linotype" w:hAnsi="Palatino Linotype" w:eastAsia="Arial" w:cs="Arial"/>
          <w:i/>
        </w:rPr>
        <w:t>l</w:t>
      </w:r>
      <w:r>
        <w:rPr>
          <w:rFonts w:ascii="Palatino Linotype" w:hAnsi="Palatino Linotype" w:eastAsia="Arial" w:cs="Arial"/>
          <w:i/>
          <w:spacing w:val="-1"/>
        </w:rPr>
        <w:t>i</w:t>
      </w:r>
      <w:r>
        <w:rPr>
          <w:rFonts w:ascii="Palatino Linotype" w:hAnsi="Palatino Linotype" w:eastAsia="Arial" w:cs="Arial"/>
          <w:i/>
        </w:rPr>
        <w:t>cit</w:t>
      </w:r>
      <w:r>
        <w:rPr>
          <w:rFonts w:ascii="Palatino Linotype" w:hAnsi="Palatino Linotype" w:eastAsia="Arial" w:cs="Arial"/>
          <w:i/>
          <w:spacing w:val="1"/>
        </w:rPr>
        <w:t>ude</w:t>
      </w:r>
      <w:r>
        <w:rPr>
          <w:rFonts w:ascii="Palatino Linotype" w:hAnsi="Palatino Linotype" w:eastAsia="Arial" w:cs="Arial"/>
          <w:i/>
        </w:rPr>
        <w:t xml:space="preserve">s </w:t>
      </w:r>
      <w:r>
        <w:rPr>
          <w:rFonts w:ascii="Palatino Linotype" w:hAnsi="Palatino Linotype" w:eastAsia="Arial" w:cs="Arial"/>
          <w:i/>
          <w:spacing w:val="-1"/>
        </w:rPr>
        <w:t>d</w:t>
      </w:r>
      <w:r>
        <w:rPr>
          <w:rFonts w:ascii="Palatino Linotype" w:hAnsi="Palatino Linotype" w:eastAsia="Arial" w:cs="Arial"/>
          <w:i/>
        </w:rPr>
        <w:t>e i</w:t>
      </w:r>
      <w:r>
        <w:rPr>
          <w:rFonts w:ascii="Palatino Linotype" w:hAnsi="Palatino Linotype" w:eastAsia="Arial" w:cs="Arial"/>
          <w:i/>
          <w:spacing w:val="-2"/>
        </w:rPr>
        <w:t>n</w:t>
      </w:r>
      <w:r>
        <w:rPr>
          <w:rFonts w:ascii="Palatino Linotype" w:hAnsi="Palatino Linotype" w:eastAsia="Arial" w:cs="Arial"/>
          <w:i/>
        </w:rPr>
        <w:t>f</w:t>
      </w:r>
      <w:r>
        <w:rPr>
          <w:rFonts w:ascii="Palatino Linotype" w:hAnsi="Palatino Linotype" w:eastAsia="Arial" w:cs="Arial"/>
          <w:i/>
          <w:spacing w:val="1"/>
        </w:rPr>
        <w:t>o</w:t>
      </w:r>
      <w:r>
        <w:rPr>
          <w:rFonts w:ascii="Palatino Linotype" w:hAnsi="Palatino Linotype" w:eastAsia="Arial" w:cs="Arial"/>
          <w:i/>
        </w:rPr>
        <w:t>r</w:t>
      </w:r>
      <w:r>
        <w:rPr>
          <w:rFonts w:ascii="Palatino Linotype" w:hAnsi="Palatino Linotype" w:eastAsia="Arial" w:cs="Arial"/>
          <w:i/>
          <w:spacing w:val="-1"/>
        </w:rPr>
        <w:t>m</w:t>
      </w:r>
      <w:r>
        <w:rPr>
          <w:rFonts w:ascii="Palatino Linotype" w:hAnsi="Palatino Linotype" w:eastAsia="Arial" w:cs="Arial"/>
          <w:i/>
          <w:spacing w:val="1"/>
        </w:rPr>
        <w:t>a</w:t>
      </w:r>
      <w:r>
        <w:rPr>
          <w:rFonts w:ascii="Palatino Linotype" w:hAnsi="Palatino Linotype" w:eastAsia="Arial" w:cs="Arial"/>
          <w:i/>
        </w:rPr>
        <w:t>ció</w:t>
      </w:r>
      <w:r>
        <w:rPr>
          <w:rFonts w:ascii="Palatino Linotype" w:hAnsi="Palatino Linotype" w:eastAsia="Arial" w:cs="Arial"/>
          <w:i/>
          <w:spacing w:val="1"/>
        </w:rPr>
        <w:t>n</w:t>
      </w:r>
      <w:r>
        <w:rPr>
          <w:rFonts w:ascii="Palatino Linotype" w:hAnsi="Palatino Linotype" w:eastAsia="Arial" w:cs="Arial"/>
          <w:i/>
        </w:rPr>
        <w:t>.”</w:t>
      </w:r>
    </w:p>
    <w:p w:rsidR="009B500E" w:rsidP="009B500E" w:rsidRDefault="009B500E" w14:paraId="54B10D69" w14:textId="77777777">
      <w:pPr>
        <w:spacing w:line="360" w:lineRule="auto"/>
        <w:ind w:left="567" w:right="567"/>
        <w:jc w:val="both"/>
        <w:rPr>
          <w:rFonts w:ascii="Palatino Linotype" w:hAnsi="Palatino Linotype" w:eastAsia="Arial" w:cs="Arial"/>
          <w:i/>
        </w:rPr>
      </w:pPr>
    </w:p>
    <w:p w:rsidRPr="002A50B6" w:rsidR="009B500E" w:rsidP="009B500E" w:rsidRDefault="009B500E" w14:paraId="275C5AD3" w14:textId="77C9AD6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B765E0">
        <w:rPr>
          <w:rFonts w:ascii="Palatino Linotype" w:hAnsi="Palatino Linotype" w:cs="Tahoma"/>
          <w:sz w:val="22"/>
          <w:szCs w:val="22"/>
          <w:lang w:val="es-ES"/>
        </w:rPr>
        <w:t xml:space="preserve"> Si bien, no existe disposición legal que impida procesar información, sobre todo cuando este procesamiento es en beneficio del Particular, dicho beneficio en la especie no aconteció ya que se entregó la información de manera restrictiva y por ende, en su perjuicio, por lo que, procede ordenar los documentos en donde obre la información solicitada, de tal manera que el Particular puede acceder a la información que es de su interés.</w:t>
      </w:r>
    </w:p>
    <w:p w:rsidR="009B500E" w:rsidP="00B75CBA" w:rsidRDefault="009B500E" w14:paraId="1D1516C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9B500E" w:rsidP="00B75CBA" w:rsidRDefault="00061621" w14:paraId="4D17F775"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Por lo que el sujeto Obligado deberá hacer una búsqueda exhaustiva y razonable de la información, y hacer entrega del soporte documental donde conste el número de </w:t>
      </w:r>
      <w:r w:rsidRPr="00061621">
        <w:rPr>
          <w:rFonts w:ascii="Palatino Linotype" w:hAnsi="Palatino Linotype" w:eastAsia="Calibri" w:cs="Tahoma"/>
          <w:iCs/>
          <w:sz w:val="22"/>
          <w:szCs w:val="22"/>
          <w:lang w:val="es-ES" w:eastAsia="es-ES_tradnl"/>
        </w:rPr>
        <w:t xml:space="preserve">árboles y plantas </w:t>
      </w:r>
      <w:r>
        <w:rPr>
          <w:rFonts w:ascii="Palatino Linotype" w:hAnsi="Palatino Linotype" w:eastAsia="Calibri" w:cs="Tahoma"/>
          <w:iCs/>
          <w:sz w:val="22"/>
          <w:szCs w:val="22"/>
          <w:lang w:val="es-ES" w:eastAsia="es-ES_tradnl"/>
        </w:rPr>
        <w:t xml:space="preserve">recibidos por </w:t>
      </w:r>
      <w:r w:rsidRPr="00061621">
        <w:rPr>
          <w:rFonts w:ascii="Palatino Linotype" w:hAnsi="Palatino Linotype" w:eastAsia="Calibri" w:cs="Tahoma"/>
          <w:iCs/>
          <w:sz w:val="22"/>
          <w:szCs w:val="22"/>
          <w:lang w:val="es-ES" w:eastAsia="es-ES_tradnl"/>
        </w:rPr>
        <w:t>la Dirección General de Ecología y Medio Ambiente durante 2019 y 2020 y cuál fue el destino de los mismos.</w:t>
      </w:r>
    </w:p>
    <w:p w:rsidR="00B75CBA" w:rsidP="00B75CBA" w:rsidRDefault="00B75CBA" w14:paraId="2B7D269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B75CBA" w:rsidP="00B75CBA" w:rsidRDefault="00B75CBA" w14:paraId="7B3D1ABB" w14:textId="77777777">
      <w:pPr>
        <w:spacing w:line="360" w:lineRule="auto"/>
        <w:jc w:val="both"/>
        <w:rPr>
          <w:rFonts w:ascii="Palatino Linotype" w:hAnsi="Palatino Linotype" w:eastAsia="Calibri" w:cs="Tahoma"/>
          <w:b/>
          <w:sz w:val="22"/>
          <w:szCs w:val="22"/>
          <w:lang w:eastAsia="es-ES_tradnl"/>
        </w:rPr>
      </w:pPr>
      <w:r>
        <w:rPr>
          <w:rFonts w:ascii="Palatino Linotype" w:hAnsi="Palatino Linotype" w:eastAsia="Calibri" w:cs="Tahoma"/>
          <w:b/>
          <w:sz w:val="22"/>
          <w:szCs w:val="22"/>
          <w:lang w:eastAsia="es-ES_tradnl"/>
        </w:rPr>
        <w:t>Versión Pública</w:t>
      </w:r>
    </w:p>
    <w:p w:rsidR="00B75CBA" w:rsidP="00B75CBA" w:rsidRDefault="00B75CBA" w14:paraId="72376F84" w14:textId="77777777">
      <w:pPr>
        <w:spacing w:line="360" w:lineRule="auto"/>
        <w:jc w:val="both"/>
        <w:rPr>
          <w:rFonts w:ascii="Palatino Linotype" w:hAnsi="Palatino Linotype" w:eastAsia="Calibri" w:cs="Tahoma"/>
          <w:sz w:val="22"/>
          <w:szCs w:val="22"/>
          <w:lang w:eastAsia="es-ES_tradnl"/>
        </w:rPr>
      </w:pPr>
    </w:p>
    <w:p w:rsidR="00B75CBA" w:rsidP="00B75CBA" w:rsidRDefault="00B75CBA" w14:paraId="53BE1742" w14:textId="67CFA186">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Toda vez que los documentos que solicita el Particular pueden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r w:rsidR="00D92B6E">
        <w:rPr>
          <w:rFonts w:ascii="Palatino Linotype" w:hAnsi="Palatino Linotype" w:eastAsia="Calibri" w:cs="Tahoma"/>
          <w:sz w:val="22"/>
          <w:szCs w:val="22"/>
          <w:lang w:eastAsia="es-ES_tradnl"/>
        </w:rPr>
        <w:t>. En este sentido, de manera enunciativa más no limitativa, los datos que pudieran encontrarse en los documentos son por ejemplo</w:t>
      </w:r>
      <w:r w:rsidR="001C15E9">
        <w:rPr>
          <w:rFonts w:ascii="Palatino Linotype" w:hAnsi="Palatino Linotype" w:eastAsia="Calibri" w:cs="Tahoma"/>
          <w:sz w:val="22"/>
          <w:szCs w:val="22"/>
          <w:lang w:eastAsia="es-ES_tradnl"/>
        </w:rPr>
        <w:t xml:space="preserve">, los datos de </w:t>
      </w:r>
      <w:r w:rsidR="00D92B6E">
        <w:rPr>
          <w:rFonts w:ascii="Palatino Linotype" w:hAnsi="Palatino Linotype" w:eastAsia="Calibri" w:cs="Tahoma"/>
          <w:sz w:val="22"/>
          <w:szCs w:val="22"/>
          <w:lang w:eastAsia="es-ES_tradnl"/>
        </w:rPr>
        <w:t>particulares</w:t>
      </w:r>
      <w:r w:rsidR="001C15E9">
        <w:rPr>
          <w:rFonts w:ascii="Palatino Linotype" w:hAnsi="Palatino Linotype" w:eastAsia="Calibri" w:cs="Tahoma"/>
          <w:sz w:val="22"/>
          <w:szCs w:val="22"/>
          <w:lang w:eastAsia="es-ES_tradnl"/>
        </w:rPr>
        <w:t>.</w:t>
      </w:r>
    </w:p>
    <w:p w:rsidR="001C5886" w:rsidP="00C80CCE" w:rsidRDefault="001C5886" w14:paraId="3E8F2601" w14:textId="77777777">
      <w:pPr>
        <w:spacing w:line="360" w:lineRule="auto"/>
        <w:jc w:val="both"/>
        <w:rPr>
          <w:rFonts w:ascii="Palatino Linotype" w:hAnsi="Palatino Linotype" w:eastAsia="Calibri" w:cs="Tahoma"/>
          <w:b/>
          <w:sz w:val="22"/>
          <w:szCs w:val="22"/>
          <w:lang w:eastAsia="es-ES_tradnl"/>
        </w:rPr>
      </w:pPr>
    </w:p>
    <w:p w:rsidR="003D3CC4" w:rsidP="00C80CCE" w:rsidRDefault="003D3CC4" w14:paraId="14B1C4D7" w14:textId="4E5A279D">
      <w:pPr>
        <w:spacing w:line="360" w:lineRule="auto"/>
        <w:jc w:val="both"/>
        <w:rPr>
          <w:rFonts w:ascii="Palatino Linotype" w:hAnsi="Palatino Linotype" w:cs="Tahoma"/>
          <w:b/>
          <w:sz w:val="22"/>
          <w:szCs w:val="22"/>
        </w:rPr>
      </w:pPr>
      <w:r w:rsidRPr="007C0B21">
        <w:rPr>
          <w:rFonts w:ascii="Palatino Linotype" w:hAnsi="Palatino Linotype" w:eastAsia="Calibri" w:cs="Tahoma"/>
          <w:b/>
          <w:sz w:val="22"/>
          <w:szCs w:val="22"/>
          <w:lang w:eastAsia="es-ES_tradnl"/>
        </w:rPr>
        <w:t xml:space="preserve">SEXTO. </w:t>
      </w:r>
      <w:r w:rsidRPr="007C0B21">
        <w:rPr>
          <w:rFonts w:ascii="Palatino Linotype" w:hAnsi="Palatino Linotype" w:cs="Tahoma"/>
          <w:b/>
          <w:sz w:val="22"/>
          <w:szCs w:val="22"/>
        </w:rPr>
        <w:t xml:space="preserve">Decisión. </w:t>
      </w:r>
    </w:p>
    <w:p w:rsidRPr="007C0B21" w:rsidR="008C326A" w:rsidP="00C80CCE" w:rsidRDefault="008C326A" w14:paraId="73AE8803" w14:textId="77777777">
      <w:pPr>
        <w:spacing w:line="360" w:lineRule="auto"/>
        <w:jc w:val="both"/>
        <w:rPr>
          <w:rFonts w:ascii="Palatino Linotype" w:hAnsi="Palatino Linotype" w:cs="Tahoma"/>
          <w:b/>
          <w:sz w:val="22"/>
          <w:szCs w:val="22"/>
        </w:rPr>
      </w:pPr>
    </w:p>
    <w:p w:rsidR="00061621" w:rsidP="00061621" w:rsidRDefault="003D3CC4" w14:paraId="5F16235E"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7C0B21">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7C0B21">
        <w:rPr>
          <w:rFonts w:ascii="Palatino Linotype" w:hAnsi="Palatino Linotype"/>
          <w:b/>
          <w:sz w:val="22"/>
          <w:szCs w:val="22"/>
        </w:rPr>
        <w:t xml:space="preserve"> </w:t>
      </w:r>
      <w:r>
        <w:rPr>
          <w:rFonts w:ascii="Palatino Linotype" w:hAnsi="Palatino Linotype"/>
          <w:b/>
          <w:sz w:val="22"/>
          <w:szCs w:val="22"/>
        </w:rPr>
        <w:t>MODIFICAR</w:t>
      </w:r>
      <w:r w:rsidRPr="007C0B21">
        <w:rPr>
          <w:rFonts w:ascii="Palatino Linotype" w:hAnsi="Palatino Linotype"/>
          <w:b/>
          <w:sz w:val="22"/>
          <w:szCs w:val="22"/>
        </w:rPr>
        <w:t xml:space="preserve"> </w:t>
      </w:r>
      <w:r w:rsidRPr="007C0B21">
        <w:rPr>
          <w:rFonts w:ascii="Palatino Linotype" w:hAnsi="Palatino Linotype"/>
          <w:sz w:val="22"/>
          <w:szCs w:val="22"/>
        </w:rPr>
        <w:t>la respuesta otorgada por el Sujeto Obligado</w:t>
      </w:r>
      <w:r w:rsidRPr="007C0B21">
        <w:rPr>
          <w:rFonts w:ascii="Palatino Linotype" w:hAnsi="Palatino Linotype"/>
          <w:b/>
          <w:sz w:val="22"/>
          <w:szCs w:val="22"/>
        </w:rPr>
        <w:t xml:space="preserve"> </w:t>
      </w:r>
      <w:r w:rsidRPr="007C0B21">
        <w:rPr>
          <w:rFonts w:ascii="Palatino Linotype" w:hAnsi="Palatino Linotype"/>
          <w:bCs/>
          <w:sz w:val="22"/>
          <w:szCs w:val="22"/>
        </w:rPr>
        <w:t xml:space="preserve">a la solicitud de información </w:t>
      </w:r>
      <w:r w:rsidRPr="00061621" w:rsidR="00061621">
        <w:rPr>
          <w:rFonts w:ascii="Palatino Linotype" w:hAnsi="Palatino Linotype"/>
          <w:b/>
          <w:bCs/>
          <w:sz w:val="22"/>
          <w:szCs w:val="22"/>
        </w:rPr>
        <w:t>00040/HUIXQUIL/IP/2021</w:t>
      </w:r>
      <w:r w:rsidRPr="007C0B21">
        <w:rPr>
          <w:rFonts w:ascii="Palatino Linotype" w:hAnsi="Palatino Linotype"/>
          <w:b/>
          <w:bCs/>
          <w:sz w:val="22"/>
          <w:szCs w:val="22"/>
        </w:rPr>
        <w:t xml:space="preserve">, </w:t>
      </w:r>
      <w:r w:rsidRPr="007C0B21">
        <w:rPr>
          <w:rFonts w:ascii="Palatino Linotype" w:hAnsi="Palatino Linotype"/>
          <w:sz w:val="22"/>
          <w:szCs w:val="22"/>
        </w:rPr>
        <w:t xml:space="preserve">por resultar </w:t>
      </w:r>
      <w:r>
        <w:rPr>
          <w:rFonts w:ascii="Palatino Linotype" w:hAnsi="Palatino Linotype"/>
          <w:sz w:val="22"/>
          <w:szCs w:val="22"/>
        </w:rPr>
        <w:t xml:space="preserve">parcialmente </w:t>
      </w:r>
      <w:r w:rsidRPr="007C0B21">
        <w:rPr>
          <w:rFonts w:ascii="Palatino Linotype" w:hAnsi="Palatino Linotype"/>
          <w:sz w:val="22"/>
          <w:szCs w:val="22"/>
        </w:rPr>
        <w:t xml:space="preserve">fundadas las razones o motivos de inconformidad hechos </w:t>
      </w:r>
      <w:r w:rsidRPr="007C0B21">
        <w:rPr>
          <w:rFonts w:ascii="Palatino Linotype" w:hAnsi="Palatino Linotype" w:cs="Tahoma"/>
          <w:sz w:val="22"/>
          <w:szCs w:val="22"/>
        </w:rPr>
        <w:t>valer</w:t>
      </w:r>
      <w:r w:rsidRPr="007C0B21">
        <w:rPr>
          <w:rFonts w:ascii="Palatino Linotype" w:hAnsi="Palatino Linotype"/>
          <w:sz w:val="22"/>
          <w:szCs w:val="22"/>
        </w:rPr>
        <w:t xml:space="preserve"> por el Recurrente, en el Recurso de Revisión</w:t>
      </w:r>
      <w:r w:rsidRPr="007C0B21">
        <w:rPr>
          <w:rFonts w:ascii="Palatino Linotype" w:hAnsi="Palatino Linotype" w:cs="Tahoma"/>
          <w:b/>
          <w:bCs/>
          <w:color w:val="0D0D0D" w:themeColor="text1" w:themeTint="F2"/>
          <w:sz w:val="22"/>
          <w:szCs w:val="22"/>
        </w:rPr>
        <w:t xml:space="preserve"> </w:t>
      </w:r>
      <w:r w:rsidR="00061621">
        <w:rPr>
          <w:rFonts w:ascii="Palatino Linotype" w:hAnsi="Palatino Linotype" w:cs="Tahoma"/>
          <w:b/>
          <w:bCs/>
          <w:color w:val="0D0D0D" w:themeColor="text1" w:themeTint="F2"/>
          <w:sz w:val="22"/>
          <w:szCs w:val="22"/>
        </w:rPr>
        <w:t>00861</w:t>
      </w:r>
      <w:r w:rsidRPr="007C0B21">
        <w:rPr>
          <w:rFonts w:ascii="Palatino Linotype" w:hAnsi="Palatino Linotype" w:cs="Tahoma"/>
          <w:b/>
          <w:bCs/>
          <w:color w:val="0D0D0D" w:themeColor="text1" w:themeTint="F2"/>
          <w:sz w:val="22"/>
          <w:szCs w:val="22"/>
        </w:rPr>
        <w:t>/INFOEM/IP/RR/202</w:t>
      </w:r>
      <w:r w:rsidR="00F17424">
        <w:rPr>
          <w:rFonts w:ascii="Palatino Linotype" w:hAnsi="Palatino Linotype" w:cs="Tahoma"/>
          <w:b/>
          <w:bCs/>
          <w:color w:val="0D0D0D" w:themeColor="text1" w:themeTint="F2"/>
          <w:sz w:val="22"/>
          <w:szCs w:val="22"/>
        </w:rPr>
        <w:t>1</w:t>
      </w:r>
      <w:r w:rsidRPr="007C0B21">
        <w:rPr>
          <w:rFonts w:ascii="Palatino Linotype" w:hAnsi="Palatino Linotype" w:cs="Tahoma"/>
          <w:b/>
          <w:bCs/>
          <w:color w:val="0D0D0D" w:themeColor="text1" w:themeTint="F2"/>
          <w:sz w:val="22"/>
          <w:szCs w:val="22"/>
        </w:rPr>
        <w:t>,</w:t>
      </w:r>
      <w:r w:rsidRPr="007C0B21">
        <w:rPr>
          <w:rFonts w:ascii="Palatino Linotype" w:hAnsi="Palatino Linotype"/>
          <w:sz w:val="22"/>
          <w:szCs w:val="22"/>
        </w:rPr>
        <w:t xml:space="preserve"> en consecuencia procede </w:t>
      </w:r>
      <w:r w:rsidRPr="007C0B21">
        <w:rPr>
          <w:rFonts w:ascii="Palatino Linotype" w:hAnsi="Palatino Linotype" w:cs="Tahoma"/>
          <w:b/>
          <w:sz w:val="22"/>
          <w:szCs w:val="22"/>
        </w:rPr>
        <w:t>ORDENAR</w:t>
      </w:r>
      <w:r w:rsidRPr="007C0B21">
        <w:rPr>
          <w:rFonts w:ascii="Palatino Linotype" w:hAnsi="Palatino Linotype" w:cs="Tahoma"/>
          <w:sz w:val="22"/>
          <w:szCs w:val="22"/>
        </w:rPr>
        <w:t xml:space="preserve">, </w:t>
      </w:r>
      <w:r w:rsidRPr="007C0B21">
        <w:rPr>
          <w:rFonts w:ascii="Palatino Linotype" w:hAnsi="Palatino Linotype" w:cs="Tahoma"/>
          <w:bCs/>
          <w:iCs/>
          <w:sz w:val="22"/>
          <w:szCs w:val="22"/>
          <w:lang w:val="es-ES_tradnl"/>
        </w:rPr>
        <w:t>conceda vía Sistema de Acceso a la Información Mexiquense (SAIMEX)</w:t>
      </w:r>
      <w:r w:rsidR="00061621">
        <w:rPr>
          <w:rFonts w:ascii="Palatino Linotype" w:hAnsi="Palatino Linotype" w:cs="Tahoma"/>
          <w:bCs/>
          <w:iCs/>
          <w:sz w:val="22"/>
          <w:szCs w:val="22"/>
          <w:lang w:val="es-ES_tradnl"/>
        </w:rPr>
        <w:t xml:space="preserve"> de ser procedente en versión pública</w:t>
      </w:r>
      <w:r w:rsidR="00025AD3">
        <w:rPr>
          <w:rFonts w:ascii="Palatino Linotype" w:hAnsi="Palatino Linotype" w:cs="Tahoma"/>
          <w:bCs/>
          <w:iCs/>
          <w:sz w:val="22"/>
          <w:szCs w:val="22"/>
          <w:lang w:val="es-ES_tradnl"/>
        </w:rPr>
        <w:t xml:space="preserve"> </w:t>
      </w:r>
      <w:r w:rsidR="00061621">
        <w:rPr>
          <w:rFonts w:ascii="Palatino Linotype" w:hAnsi="Palatino Linotype" w:cs="Tahoma"/>
          <w:bCs/>
          <w:iCs/>
          <w:sz w:val="22"/>
          <w:szCs w:val="22"/>
          <w:lang w:val="es-ES_tradnl"/>
        </w:rPr>
        <w:t xml:space="preserve">los documentos </w:t>
      </w:r>
      <w:r w:rsidR="00061621">
        <w:rPr>
          <w:rFonts w:ascii="Palatino Linotype" w:hAnsi="Palatino Linotype" w:eastAsia="Calibri" w:cs="Tahoma"/>
          <w:iCs/>
          <w:sz w:val="22"/>
          <w:szCs w:val="22"/>
          <w:lang w:val="es-ES" w:eastAsia="es-ES_tradnl"/>
        </w:rPr>
        <w:t xml:space="preserve">donde conste </w:t>
      </w:r>
      <w:r w:rsidRPr="00061621" w:rsidR="00061621">
        <w:rPr>
          <w:rFonts w:ascii="Palatino Linotype" w:hAnsi="Palatino Linotype" w:eastAsia="Calibri" w:cs="Tahoma"/>
          <w:iCs/>
          <w:sz w:val="22"/>
          <w:szCs w:val="22"/>
          <w:lang w:val="es-ES" w:eastAsia="es-ES_tradnl"/>
        </w:rPr>
        <w:t>del primero de enero al treinta y uno de diciembre de dos mil diecinueve y del primero de enero al treinta y uno de diciembre dos mil veinte</w:t>
      </w:r>
      <w:r w:rsidR="00061621">
        <w:rPr>
          <w:rFonts w:ascii="Palatino Linotype" w:hAnsi="Palatino Linotype" w:eastAsia="Calibri" w:cs="Tahoma"/>
          <w:iCs/>
          <w:sz w:val="22"/>
          <w:szCs w:val="22"/>
          <w:lang w:val="es-ES" w:eastAsia="es-ES_tradnl"/>
        </w:rPr>
        <w:t>,</w:t>
      </w:r>
      <w:r w:rsidRPr="00061621" w:rsidR="00061621">
        <w:rPr>
          <w:rFonts w:ascii="Palatino Linotype" w:hAnsi="Palatino Linotype" w:eastAsia="Calibri" w:cs="Tahoma"/>
          <w:iCs/>
          <w:sz w:val="22"/>
          <w:szCs w:val="22"/>
          <w:lang w:val="es-ES" w:eastAsia="es-ES_tradnl"/>
        </w:rPr>
        <w:t xml:space="preserve"> </w:t>
      </w:r>
      <w:r w:rsidR="00061621">
        <w:rPr>
          <w:rFonts w:ascii="Palatino Linotype" w:hAnsi="Palatino Linotype" w:eastAsia="Calibri" w:cs="Tahoma"/>
          <w:iCs/>
          <w:sz w:val="22"/>
          <w:szCs w:val="22"/>
          <w:lang w:val="es-ES" w:eastAsia="es-ES_tradnl"/>
        </w:rPr>
        <w:t>lo siguiente:</w:t>
      </w:r>
    </w:p>
    <w:p w:rsidR="00061621" w:rsidP="00061621" w:rsidRDefault="00061621" w14:paraId="6F57B94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061621" w:rsidP="00FD10AA" w:rsidRDefault="00615DB8" w14:paraId="1E41D837" w14:textId="2A754838">
      <w:pPr>
        <w:pStyle w:val="Prrafodelista"/>
        <w:numPr>
          <w:ilvl w:val="0"/>
          <w:numId w:val="17"/>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Por cada año, e</w:t>
      </w:r>
      <w:r w:rsidRPr="00061621" w:rsidR="00061621">
        <w:rPr>
          <w:rFonts w:ascii="Palatino Linotype" w:hAnsi="Palatino Linotype" w:eastAsia="Calibri" w:cs="Tahoma"/>
          <w:iCs/>
          <w:szCs w:val="22"/>
          <w:lang w:val="es-ES" w:eastAsia="es-ES_tradnl"/>
        </w:rPr>
        <w:t>l destino de los árboles</w:t>
      </w:r>
      <w:r w:rsidR="00061621">
        <w:rPr>
          <w:rFonts w:ascii="Palatino Linotype" w:hAnsi="Palatino Linotype" w:eastAsia="Calibri" w:cs="Tahoma"/>
          <w:iCs/>
          <w:szCs w:val="22"/>
          <w:lang w:val="es-ES" w:eastAsia="es-ES_tradnl"/>
        </w:rPr>
        <w:t xml:space="preserve"> y plantas </w:t>
      </w:r>
      <w:r w:rsidRPr="00061621" w:rsidR="00061621">
        <w:rPr>
          <w:rFonts w:ascii="Palatino Linotype" w:hAnsi="Palatino Linotype" w:eastAsia="Calibri" w:cs="Tahoma"/>
          <w:iCs/>
          <w:szCs w:val="22"/>
          <w:lang w:val="es-ES" w:eastAsia="es-ES_tradnl"/>
        </w:rPr>
        <w:t>recibidos por la Dirección Gener</w:t>
      </w:r>
      <w:r w:rsidR="00061621">
        <w:rPr>
          <w:rFonts w:ascii="Palatino Linotype" w:hAnsi="Palatino Linotype" w:eastAsia="Calibri" w:cs="Tahoma"/>
          <w:iCs/>
          <w:szCs w:val="22"/>
          <w:lang w:val="es-ES" w:eastAsia="es-ES_tradnl"/>
        </w:rPr>
        <w:t>al de Ecología y Medio Ambiente</w:t>
      </w:r>
      <w:r w:rsidR="00DD50FA">
        <w:rPr>
          <w:rFonts w:ascii="Palatino Linotype" w:hAnsi="Palatino Linotype" w:eastAsia="Calibri" w:cs="Tahoma"/>
          <w:iCs/>
          <w:szCs w:val="22"/>
          <w:lang w:val="es-ES" w:eastAsia="es-ES_tradnl"/>
        </w:rPr>
        <w:t>, con el mayor grado de desagregación posible.</w:t>
      </w:r>
    </w:p>
    <w:p w:rsidR="00061621" w:rsidP="00C80CCE" w:rsidRDefault="00061621" w14:paraId="5F107452" w14:textId="77777777">
      <w:pPr>
        <w:spacing w:line="360" w:lineRule="auto"/>
        <w:jc w:val="both"/>
        <w:rPr>
          <w:rFonts w:ascii="Palatino Linotype" w:hAnsi="Palatino Linotype" w:cs="Tahoma"/>
          <w:bCs/>
          <w:iCs/>
          <w:sz w:val="22"/>
          <w:szCs w:val="22"/>
          <w:lang w:val="es-ES_tradnl"/>
        </w:rPr>
      </w:pPr>
    </w:p>
    <w:p w:rsidR="00FF3F44" w:rsidP="00C80CCE" w:rsidRDefault="00FD10AA" w14:paraId="154B4C6D" w14:textId="37336E11">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ser necesarias las versiones públicas, j</w:t>
      </w:r>
      <w:r w:rsidRPr="00E83FE0" w:rsidR="00FF3F44">
        <w:rPr>
          <w:rFonts w:ascii="Palatino Linotype" w:hAnsi="Palatino Linotype" w:cs="Tahoma"/>
          <w:sz w:val="22"/>
          <w:szCs w:val="22"/>
          <w:lang w:val="es-ES"/>
        </w:rPr>
        <w:t>unto con la</w:t>
      </w:r>
      <w:r>
        <w:rPr>
          <w:rFonts w:ascii="Palatino Linotype" w:hAnsi="Palatino Linotype" w:cs="Tahoma"/>
          <w:sz w:val="22"/>
          <w:szCs w:val="22"/>
          <w:lang w:val="es-ES"/>
        </w:rPr>
        <w:t xml:space="preserve"> información</w:t>
      </w:r>
      <w:r w:rsidRPr="00E83FE0" w:rsidR="00FF3F44">
        <w:rPr>
          <w:rFonts w:ascii="Palatino Linotype" w:hAnsi="Palatino Linotype" w:cs="Tahoma"/>
          <w:sz w:val="22"/>
          <w:szCs w:val="22"/>
          <w:lang w:val="es-ES"/>
        </w:rPr>
        <w:t xml:space="preserve"> se deberá proporcionar el Acuerdo de Clasificación donde el Comité de Transparencia, confirme la eliminación de los datos confidenciales, de </w:t>
      </w:r>
      <w:r w:rsidR="00FF3F44">
        <w:rPr>
          <w:rFonts w:ascii="Palatino Linotype" w:hAnsi="Palatino Linotype" w:cs="Tahoma"/>
          <w:sz w:val="22"/>
          <w:szCs w:val="22"/>
          <w:lang w:val="es-ES"/>
        </w:rPr>
        <w:t>acuerdo</w:t>
      </w:r>
      <w:r w:rsidRPr="00E83FE0" w:rsidR="00FF3F44">
        <w:rPr>
          <w:rFonts w:ascii="Palatino Linotype" w:hAnsi="Palatino Linotype" w:cs="Tahoma"/>
          <w:sz w:val="22"/>
          <w:szCs w:val="22"/>
          <w:lang w:val="es-ES"/>
        </w:rPr>
        <w:t xml:space="preserve"> con los artículos 49, fracciones II y VIII, 143, fracción I y 149 de la Ley de Transparencia y Acceso a la Información Pública del Estado de México y Municipios.</w:t>
      </w:r>
    </w:p>
    <w:p w:rsidR="00FF3F44" w:rsidP="00C80CCE" w:rsidRDefault="00FF3F44" w14:paraId="04BFB4E3" w14:textId="77777777">
      <w:pPr>
        <w:spacing w:line="360" w:lineRule="auto"/>
        <w:jc w:val="both"/>
        <w:rPr>
          <w:rFonts w:ascii="Palatino Linotype" w:hAnsi="Palatino Linotype" w:cs="Tahoma"/>
          <w:bCs/>
          <w:sz w:val="22"/>
          <w:szCs w:val="22"/>
          <w:u w:val="single"/>
        </w:rPr>
      </w:pPr>
    </w:p>
    <w:p w:rsidR="00FF3F44" w:rsidP="00C80CCE" w:rsidRDefault="00FF3F44" w14:paraId="498B2049" w14:textId="77777777">
      <w:pPr>
        <w:spacing w:line="360" w:lineRule="auto"/>
        <w:jc w:val="both"/>
        <w:rPr>
          <w:rFonts w:ascii="Palatino Linotype" w:hAnsi="Palatino Linotype" w:cs="Tahoma"/>
          <w:b/>
          <w:bCs/>
          <w:sz w:val="22"/>
          <w:szCs w:val="22"/>
        </w:rPr>
      </w:pPr>
      <w:r w:rsidRPr="00FF3F44">
        <w:rPr>
          <w:rFonts w:ascii="Palatino Linotype" w:hAnsi="Palatino Linotype" w:cs="Tahoma"/>
          <w:b/>
          <w:bCs/>
          <w:sz w:val="22"/>
          <w:szCs w:val="22"/>
        </w:rPr>
        <w:t>Términos de la Resolución para el Recurrente:</w:t>
      </w:r>
    </w:p>
    <w:p w:rsidRPr="00FF3F44" w:rsidR="00FF3F44" w:rsidP="00C80CCE" w:rsidRDefault="00FF3F44" w14:paraId="796276B8" w14:textId="77777777">
      <w:pPr>
        <w:spacing w:line="360" w:lineRule="auto"/>
        <w:jc w:val="both"/>
        <w:rPr>
          <w:rFonts w:ascii="Palatino Linotype" w:hAnsi="Palatino Linotype" w:cs="Tahoma"/>
          <w:b/>
          <w:bCs/>
          <w:sz w:val="22"/>
          <w:szCs w:val="22"/>
        </w:rPr>
      </w:pPr>
    </w:p>
    <w:p w:rsidRPr="009E4EC7" w:rsidR="003D3CC4" w:rsidP="00C80CCE" w:rsidRDefault="00FD10AA" w14:paraId="517167C1" w14:textId="0244AB26">
      <w:pPr>
        <w:spacing w:line="360" w:lineRule="auto"/>
        <w:jc w:val="both"/>
        <w:rPr>
          <w:rFonts w:ascii="Palatino Linotype" w:hAnsi="Palatino Linotype" w:cs="Tahoma"/>
          <w:bCs/>
          <w:sz w:val="22"/>
          <w:szCs w:val="22"/>
          <w:u w:val="single"/>
        </w:rPr>
      </w:pPr>
      <w:r>
        <w:rPr>
          <w:rFonts w:ascii="Palatino Linotype" w:hAnsi="Palatino Linotype" w:cs="Tahoma"/>
          <w:bCs/>
          <w:sz w:val="22"/>
          <w:szCs w:val="22"/>
          <w:u w:val="single"/>
        </w:rPr>
        <w:t>S</w:t>
      </w:r>
      <w:r w:rsidRPr="009E4EC7" w:rsidR="003D3CC4">
        <w:rPr>
          <w:rFonts w:ascii="Palatino Linotype" w:hAnsi="Palatino Linotype" w:cs="Tahoma"/>
          <w:bCs/>
          <w:sz w:val="22"/>
          <w:szCs w:val="22"/>
          <w:u w:val="single"/>
        </w:rPr>
        <w:t>e hace del conocimiento del Recurrente la determinación de este Órgano Garante a su inconformidad:</w:t>
      </w:r>
    </w:p>
    <w:p w:rsidRPr="009E4EC7" w:rsidR="003D3CC4" w:rsidP="00C80CCE" w:rsidRDefault="003D3CC4" w14:paraId="06A63B25" w14:textId="77777777">
      <w:pPr>
        <w:spacing w:line="360" w:lineRule="auto"/>
        <w:jc w:val="both"/>
        <w:rPr>
          <w:rFonts w:ascii="Palatino Linotype" w:hAnsi="Palatino Linotype" w:cs="Tahoma"/>
          <w:bCs/>
          <w:sz w:val="22"/>
          <w:szCs w:val="22"/>
          <w:u w:val="single"/>
        </w:rPr>
      </w:pPr>
    </w:p>
    <w:p w:rsidRPr="00F37688" w:rsidR="003D3CC4" w:rsidP="00C80CCE" w:rsidRDefault="003D3CC4" w14:paraId="3237C0BA" w14:textId="6FBA19C7">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lastRenderedPageBreak/>
        <w:t xml:space="preserve">Este Instituto Garante, le concede </w:t>
      </w:r>
      <w:r w:rsidRPr="00F37688" w:rsidR="00BC3946">
        <w:rPr>
          <w:rFonts w:ascii="Palatino Linotype" w:hAnsi="Palatino Linotype" w:cs="Tahoma"/>
          <w:bCs/>
          <w:sz w:val="22"/>
          <w:szCs w:val="22"/>
          <w:u w:val="single"/>
        </w:rPr>
        <w:t xml:space="preserve">parcialmente </w:t>
      </w:r>
      <w:r w:rsidRPr="00F37688">
        <w:rPr>
          <w:rFonts w:ascii="Palatino Linotype" w:hAnsi="Palatino Linotype" w:cs="Tahoma"/>
          <w:bCs/>
          <w:sz w:val="22"/>
          <w:szCs w:val="22"/>
          <w:u w:val="single"/>
        </w:rPr>
        <w:t xml:space="preserve">la razón a su inconformidad, en virtud de que los documentos entregados por el Sujeto Obligado no cumplen de manera completa la atención a su solicitud de acceso a la información, por lo que se determinó que </w:t>
      </w:r>
      <w:r w:rsidRPr="00F37688" w:rsidR="000948D3">
        <w:rPr>
          <w:rFonts w:ascii="Palatino Linotype" w:hAnsi="Palatino Linotype" w:cs="Tahoma"/>
          <w:bCs/>
          <w:sz w:val="22"/>
          <w:szCs w:val="22"/>
          <w:u w:val="single"/>
        </w:rPr>
        <w:t xml:space="preserve">el </w:t>
      </w:r>
      <w:r w:rsidR="001C305C">
        <w:rPr>
          <w:rFonts w:ascii="Palatino Linotype" w:hAnsi="Palatino Linotype" w:cs="Tahoma"/>
          <w:bCs/>
          <w:sz w:val="22"/>
          <w:szCs w:val="22"/>
          <w:u w:val="single"/>
        </w:rPr>
        <w:t>Ayuntamiento de Huixquilucan</w:t>
      </w:r>
      <w:r w:rsidRPr="00F37688">
        <w:rPr>
          <w:rFonts w:ascii="Palatino Linotype" w:hAnsi="Palatino Linotype" w:cs="Tahoma"/>
          <w:bCs/>
          <w:sz w:val="22"/>
          <w:szCs w:val="22"/>
          <w:u w:val="single"/>
        </w:rPr>
        <w:t xml:space="preserve">, </w:t>
      </w:r>
      <w:r w:rsidRPr="00F37688" w:rsidR="000948D3">
        <w:rPr>
          <w:rFonts w:ascii="Palatino Linotype" w:hAnsi="Palatino Linotype" w:cs="Tahoma"/>
          <w:bCs/>
          <w:sz w:val="22"/>
          <w:szCs w:val="22"/>
          <w:u w:val="single"/>
        </w:rPr>
        <w:t xml:space="preserve">debe </w:t>
      </w:r>
      <w:r w:rsidR="00FF3F44">
        <w:rPr>
          <w:rFonts w:ascii="Palatino Linotype" w:hAnsi="Palatino Linotype" w:cs="Tahoma"/>
          <w:bCs/>
          <w:sz w:val="22"/>
          <w:szCs w:val="22"/>
          <w:u w:val="single"/>
        </w:rPr>
        <w:t>proporcionar</w:t>
      </w:r>
      <w:r w:rsidR="00061621">
        <w:rPr>
          <w:rFonts w:ascii="Palatino Linotype" w:hAnsi="Palatino Linotype" w:cs="Tahoma"/>
          <w:bCs/>
          <w:sz w:val="22"/>
          <w:szCs w:val="22"/>
          <w:u w:val="single"/>
        </w:rPr>
        <w:t xml:space="preserve"> los documentos donde conste la información que es de su interés</w:t>
      </w:r>
      <w:r w:rsidR="0069786F">
        <w:rPr>
          <w:rFonts w:ascii="Palatino Linotype" w:hAnsi="Palatino Linotype" w:cs="Tahoma"/>
          <w:bCs/>
          <w:sz w:val="22"/>
          <w:szCs w:val="22"/>
          <w:u w:val="single"/>
        </w:rPr>
        <w:t>, de tal forma que pueda conocer de manera precisa el destino que se dio a los árboles y plantas, por cada año.</w:t>
      </w:r>
    </w:p>
    <w:p w:rsidRPr="00F37688" w:rsidR="003D3CC4" w:rsidP="00C80CCE" w:rsidRDefault="003D3CC4" w14:paraId="1FE96196" w14:textId="77777777">
      <w:pPr>
        <w:spacing w:line="360" w:lineRule="auto"/>
        <w:jc w:val="both"/>
        <w:rPr>
          <w:rFonts w:ascii="Palatino Linotype" w:hAnsi="Palatino Linotype" w:cs="Tahoma"/>
          <w:bCs/>
          <w:sz w:val="22"/>
          <w:szCs w:val="22"/>
          <w:u w:val="single"/>
        </w:rPr>
      </w:pPr>
    </w:p>
    <w:p w:rsidRPr="009E4EC7" w:rsidR="003D3CC4" w:rsidP="00C80CCE" w:rsidRDefault="003D3CC4" w14:paraId="57516BF1" w14:textId="77777777">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9E4EC7" w:rsidR="003D3CC4" w:rsidP="00C80CCE" w:rsidRDefault="003D3CC4" w14:paraId="69A6DC15" w14:textId="77777777">
      <w:pPr>
        <w:tabs>
          <w:tab w:val="left" w:pos="4962"/>
        </w:tabs>
        <w:spacing w:line="360" w:lineRule="auto"/>
        <w:jc w:val="both"/>
        <w:rPr>
          <w:rFonts w:ascii="Palatino Linotype" w:hAnsi="Palatino Linotype" w:cs="Tahoma"/>
          <w:szCs w:val="22"/>
          <w:u w:val="single"/>
        </w:rPr>
      </w:pPr>
    </w:p>
    <w:p w:rsidRPr="007C0B21" w:rsidR="003D3CC4" w:rsidP="00C80CCE" w:rsidRDefault="003D3CC4" w14:paraId="4156022C" w14:textId="77777777">
      <w:pPr>
        <w:spacing w:line="360" w:lineRule="auto"/>
        <w:jc w:val="both"/>
        <w:rPr>
          <w:rFonts w:ascii="Palatino Linotype" w:hAnsi="Palatino Linotype" w:eastAsia="Calibri" w:cs="Tahoma"/>
          <w:bCs/>
          <w:sz w:val="22"/>
          <w:lang w:eastAsia="en-US"/>
        </w:rPr>
      </w:pPr>
      <w:r w:rsidRPr="007C0B21">
        <w:rPr>
          <w:rFonts w:ascii="Palatino Linotype" w:hAnsi="Palatino Linotype" w:eastAsia="Calibri" w:cs="Tahoma"/>
          <w:bCs/>
          <w:sz w:val="22"/>
          <w:lang w:eastAsia="en-US"/>
        </w:rPr>
        <w:t>Por lo expuesto y fundado, este Pleno:</w:t>
      </w:r>
    </w:p>
    <w:p w:rsidRPr="007C0B21" w:rsidR="003D3CC4" w:rsidP="00C80CCE" w:rsidRDefault="003D3CC4" w14:paraId="1B9E2515" w14:textId="77777777">
      <w:pPr>
        <w:spacing w:line="360" w:lineRule="auto"/>
        <w:ind w:right="-93"/>
        <w:jc w:val="both"/>
        <w:rPr>
          <w:rFonts w:ascii="Palatino Linotype" w:hAnsi="Palatino Linotype" w:cs="Tahoma"/>
          <w:sz w:val="22"/>
          <w:szCs w:val="22"/>
        </w:rPr>
      </w:pPr>
    </w:p>
    <w:p w:rsidRPr="007C0B21" w:rsidR="003D3CC4" w:rsidP="00C80CCE" w:rsidRDefault="003D3CC4" w14:paraId="1D015AF7"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3D3CC4" w:rsidP="00C80CCE" w:rsidRDefault="003D3CC4" w14:paraId="580B8262" w14:textId="77777777">
      <w:pPr>
        <w:spacing w:line="360" w:lineRule="auto"/>
        <w:jc w:val="center"/>
        <w:rPr>
          <w:rFonts w:ascii="Palatino Linotype" w:hAnsi="Palatino Linotype" w:cs="Tahoma"/>
          <w:b/>
          <w:bCs/>
          <w:sz w:val="22"/>
          <w:szCs w:val="22"/>
        </w:rPr>
      </w:pPr>
    </w:p>
    <w:p w:rsidRPr="002B1E88" w:rsidR="003D3CC4" w:rsidP="00C80CCE" w:rsidRDefault="003D3CC4" w14:paraId="4C95BC79" w14:textId="77777777">
      <w:pPr>
        <w:spacing w:line="360" w:lineRule="auto"/>
        <w:jc w:val="both"/>
        <w:rPr>
          <w:rFonts w:ascii="Palatino Linotype" w:hAnsi="Palatino Linotype" w:cs="Tahoma"/>
          <w:sz w:val="22"/>
          <w:szCs w:val="22"/>
        </w:rPr>
      </w:pPr>
      <w:r w:rsidRPr="002B1E88">
        <w:rPr>
          <w:rFonts w:ascii="Palatino Linotype" w:hAnsi="Palatino Linotype" w:cs="Tahoma"/>
          <w:b/>
          <w:bCs/>
          <w:sz w:val="22"/>
          <w:szCs w:val="22"/>
        </w:rPr>
        <w:t xml:space="preserve">PRIMERO. </w:t>
      </w:r>
      <w:r w:rsidRPr="002B1E88">
        <w:rPr>
          <w:rFonts w:ascii="Palatino Linotype" w:hAnsi="Palatino Linotype" w:cs="Tahoma"/>
          <w:sz w:val="22"/>
          <w:szCs w:val="22"/>
        </w:rPr>
        <w:t xml:space="preserve">Se </w:t>
      </w:r>
      <w:r w:rsidRPr="002B1E88">
        <w:rPr>
          <w:rFonts w:ascii="Palatino Linotype" w:hAnsi="Palatino Linotype" w:cs="Tahoma"/>
          <w:b/>
          <w:sz w:val="22"/>
          <w:szCs w:val="22"/>
        </w:rPr>
        <w:t xml:space="preserve">MODIFICA </w:t>
      </w:r>
      <w:r w:rsidRPr="002B1E88">
        <w:rPr>
          <w:rFonts w:ascii="Palatino Linotype" w:hAnsi="Palatino Linotype" w:cs="Tahoma"/>
          <w:sz w:val="22"/>
          <w:szCs w:val="22"/>
        </w:rPr>
        <w:t xml:space="preserve">la respuesta entregada por el Sujeto Obligado a la solicitud de información con número </w:t>
      </w:r>
      <w:r w:rsidRPr="00061621" w:rsidR="00061621">
        <w:rPr>
          <w:rFonts w:ascii="Palatino Linotype" w:hAnsi="Palatino Linotype" w:cs="Tahoma"/>
          <w:b/>
          <w:bCs/>
          <w:sz w:val="22"/>
          <w:szCs w:val="22"/>
        </w:rPr>
        <w:t>00040/HUIXQUIL/IP/2021</w:t>
      </w:r>
      <w:r w:rsidRPr="002B1E88">
        <w:rPr>
          <w:rFonts w:ascii="Palatino Linotype" w:hAnsi="Palatino Linotype" w:eastAsia="Calibri" w:cs="Tahoma"/>
          <w:b/>
          <w:sz w:val="22"/>
          <w:szCs w:val="22"/>
          <w:lang w:eastAsia="en-US"/>
        </w:rPr>
        <w:t>,</w:t>
      </w:r>
      <w:r w:rsidRPr="002B1E88">
        <w:rPr>
          <w:rFonts w:ascii="Palatino Linotype" w:hAnsi="Palatino Linotype" w:cs="Tahoma"/>
          <w:sz w:val="22"/>
          <w:szCs w:val="22"/>
        </w:rPr>
        <w:t xml:space="preserve"> por resultar parcialmente </w:t>
      </w:r>
      <w:r w:rsidRPr="002B1E88">
        <w:rPr>
          <w:rFonts w:ascii="Palatino Linotype" w:hAnsi="Palatino Linotype" w:cs="Tahoma"/>
          <w:bCs/>
          <w:sz w:val="22"/>
          <w:szCs w:val="22"/>
        </w:rPr>
        <w:t xml:space="preserve">fundado </w:t>
      </w:r>
      <w:r w:rsidRPr="002B1E88">
        <w:rPr>
          <w:rFonts w:ascii="Palatino Linotype" w:hAnsi="Palatino Linotype" w:cs="Tahoma"/>
          <w:sz w:val="22"/>
          <w:szCs w:val="22"/>
        </w:rPr>
        <w:t xml:space="preserve">el motivo de inconformidad vertido por el Recurrente, en términos de los Considerandos </w:t>
      </w:r>
      <w:r w:rsidRPr="002B1E88">
        <w:rPr>
          <w:rFonts w:ascii="Palatino Linotype" w:hAnsi="Palatino Linotype" w:cs="Tahoma"/>
          <w:b/>
          <w:sz w:val="22"/>
          <w:szCs w:val="22"/>
        </w:rPr>
        <w:t>QUINTO</w:t>
      </w:r>
      <w:r w:rsidRPr="002B1E88">
        <w:rPr>
          <w:rFonts w:ascii="Palatino Linotype" w:hAnsi="Palatino Linotype" w:cs="Tahoma"/>
          <w:sz w:val="22"/>
          <w:szCs w:val="22"/>
        </w:rPr>
        <w:t xml:space="preserve"> y </w:t>
      </w:r>
      <w:r w:rsidRPr="002B1E88">
        <w:rPr>
          <w:rFonts w:ascii="Palatino Linotype" w:hAnsi="Palatino Linotype" w:cs="Tahoma"/>
          <w:b/>
          <w:sz w:val="22"/>
          <w:szCs w:val="22"/>
        </w:rPr>
        <w:t xml:space="preserve">SEXTO </w:t>
      </w:r>
      <w:r w:rsidRPr="002B1E88">
        <w:rPr>
          <w:rFonts w:ascii="Palatino Linotype" w:hAnsi="Palatino Linotype" w:cs="Tahoma"/>
          <w:sz w:val="22"/>
          <w:szCs w:val="22"/>
        </w:rPr>
        <w:t>de la presente Resolución.</w:t>
      </w:r>
    </w:p>
    <w:p w:rsidRPr="002B1E88" w:rsidR="003D3CC4" w:rsidP="00C80CCE" w:rsidRDefault="003D3CC4" w14:paraId="276C43C0" w14:textId="77777777">
      <w:pPr>
        <w:spacing w:line="360" w:lineRule="auto"/>
        <w:jc w:val="both"/>
        <w:rPr>
          <w:rFonts w:ascii="Palatino Linotype" w:hAnsi="Palatino Linotype" w:cs="Tahoma"/>
          <w:sz w:val="22"/>
          <w:szCs w:val="22"/>
        </w:rPr>
      </w:pPr>
    </w:p>
    <w:p w:rsidR="00061621" w:rsidP="00061621" w:rsidRDefault="003D3CC4" w14:paraId="7F6FF5C3"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2B1E88">
        <w:rPr>
          <w:rFonts w:ascii="Palatino Linotype" w:hAnsi="Palatino Linotype" w:eastAsia="Calibri" w:cs="Tahoma"/>
          <w:b/>
          <w:bCs/>
          <w:sz w:val="22"/>
          <w:szCs w:val="22"/>
          <w:lang w:eastAsia="en-US"/>
        </w:rPr>
        <w:t xml:space="preserve">SEGUNDO. </w:t>
      </w:r>
      <w:r w:rsidRPr="002B1E88">
        <w:rPr>
          <w:rFonts w:ascii="Palatino Linotype" w:hAnsi="Palatino Linotype" w:eastAsia="Calibri" w:cs="Tahoma"/>
          <w:bCs/>
          <w:sz w:val="22"/>
          <w:szCs w:val="22"/>
          <w:lang w:eastAsia="en-US"/>
        </w:rPr>
        <w:t xml:space="preserve">Se </w:t>
      </w:r>
      <w:r w:rsidRPr="002B1E88">
        <w:rPr>
          <w:rFonts w:ascii="Palatino Linotype" w:hAnsi="Palatino Linotype" w:eastAsia="Calibri" w:cs="Tahoma"/>
          <w:b/>
          <w:bCs/>
          <w:sz w:val="22"/>
          <w:szCs w:val="22"/>
          <w:lang w:eastAsia="en-US"/>
        </w:rPr>
        <w:t>ORDENA</w:t>
      </w:r>
      <w:r w:rsidRPr="002B1E88">
        <w:rPr>
          <w:rFonts w:ascii="Palatino Linotype" w:hAnsi="Palatino Linotype" w:eastAsia="Calibri" w:cs="Tahoma"/>
          <w:bCs/>
          <w:sz w:val="22"/>
          <w:szCs w:val="22"/>
          <w:lang w:eastAsia="en-US"/>
        </w:rPr>
        <w:t xml:space="preserve"> </w:t>
      </w:r>
      <w:r w:rsidRPr="002B1E88">
        <w:rPr>
          <w:rFonts w:ascii="Palatino Linotype" w:hAnsi="Palatino Linotype" w:eastAsia="Calibri" w:cs="Tahoma"/>
          <w:bCs/>
          <w:sz w:val="22"/>
          <w:szCs w:val="22"/>
          <w:lang w:val="es-ES_tradnl" w:eastAsia="en-US"/>
        </w:rPr>
        <w:t xml:space="preserve">al Sujeto Obligado </w:t>
      </w:r>
      <w:r w:rsidRPr="002B1E88">
        <w:rPr>
          <w:rFonts w:ascii="Palatino Linotype" w:hAnsi="Palatino Linotype" w:eastAsia="Calibri" w:cs="Tahoma"/>
          <w:bCs/>
          <w:sz w:val="22"/>
          <w:szCs w:val="22"/>
          <w:lang w:eastAsia="en-US"/>
        </w:rPr>
        <w:t xml:space="preserve">a efecto de </w:t>
      </w:r>
      <w:r w:rsidR="00F37B15">
        <w:rPr>
          <w:rFonts w:ascii="Palatino Linotype" w:hAnsi="Palatino Linotype" w:cs="Tahoma"/>
          <w:bCs/>
          <w:iCs/>
          <w:sz w:val="22"/>
          <w:szCs w:val="22"/>
          <w:lang w:val="es-ES_tradnl"/>
        </w:rPr>
        <w:t>conceda al Recurrente</w:t>
      </w:r>
      <w:r w:rsidR="009B4A57">
        <w:rPr>
          <w:rFonts w:ascii="Palatino Linotype" w:hAnsi="Palatino Linotype" w:cs="Tahoma"/>
          <w:bCs/>
          <w:iCs/>
          <w:sz w:val="22"/>
          <w:szCs w:val="22"/>
          <w:lang w:val="es-ES_tradnl"/>
        </w:rPr>
        <w:t>,</w:t>
      </w:r>
      <w:r w:rsidR="00F37B15">
        <w:rPr>
          <w:rFonts w:ascii="Palatino Linotype" w:hAnsi="Palatino Linotype" w:cs="Tahoma"/>
          <w:bCs/>
          <w:iCs/>
          <w:sz w:val="22"/>
          <w:szCs w:val="22"/>
          <w:lang w:val="es-ES_tradnl"/>
        </w:rPr>
        <w:t xml:space="preserve"> </w:t>
      </w:r>
      <w:r w:rsidRPr="007C0B21" w:rsidR="00FF3F44">
        <w:rPr>
          <w:rFonts w:ascii="Palatino Linotype" w:hAnsi="Palatino Linotype" w:cs="Tahoma"/>
          <w:bCs/>
          <w:iCs/>
          <w:sz w:val="22"/>
          <w:szCs w:val="22"/>
          <w:lang w:val="es-ES_tradnl"/>
        </w:rPr>
        <w:t>vía</w:t>
      </w:r>
      <w:r w:rsidR="00AA1FA0">
        <w:rPr>
          <w:rFonts w:ascii="Palatino Linotype" w:hAnsi="Palatino Linotype" w:cs="Tahoma"/>
          <w:bCs/>
          <w:iCs/>
          <w:sz w:val="22"/>
          <w:szCs w:val="22"/>
          <w:lang w:val="es-ES_tradnl"/>
        </w:rPr>
        <w:t xml:space="preserve"> el</w:t>
      </w:r>
      <w:r w:rsidRPr="007C0B21" w:rsidR="00FF3F44">
        <w:rPr>
          <w:rFonts w:ascii="Palatino Linotype" w:hAnsi="Palatino Linotype" w:cs="Tahoma"/>
          <w:bCs/>
          <w:iCs/>
          <w:sz w:val="22"/>
          <w:szCs w:val="22"/>
          <w:lang w:val="es-ES_tradnl"/>
        </w:rPr>
        <w:t xml:space="preserve"> Sistema de Acceso a la Información Mexiquense (SAIMEX)</w:t>
      </w:r>
      <w:r w:rsidR="000D22ED">
        <w:rPr>
          <w:rFonts w:ascii="Palatino Linotype" w:hAnsi="Palatino Linotype" w:cs="Tahoma"/>
          <w:bCs/>
          <w:iCs/>
          <w:sz w:val="22"/>
          <w:szCs w:val="22"/>
          <w:lang w:val="es-ES_tradnl"/>
        </w:rPr>
        <w:t>,</w:t>
      </w:r>
      <w:r w:rsidR="00FF3F44">
        <w:rPr>
          <w:rFonts w:ascii="Palatino Linotype" w:hAnsi="Palatino Linotype" w:cs="Tahoma"/>
          <w:bCs/>
          <w:iCs/>
          <w:sz w:val="22"/>
          <w:szCs w:val="22"/>
          <w:lang w:val="es-ES_tradnl"/>
        </w:rPr>
        <w:t xml:space="preserve"> </w:t>
      </w:r>
      <w:r w:rsidR="00061621">
        <w:rPr>
          <w:rFonts w:ascii="Palatino Linotype" w:hAnsi="Palatino Linotype" w:cs="Tahoma"/>
          <w:bCs/>
          <w:iCs/>
          <w:sz w:val="22"/>
          <w:szCs w:val="22"/>
          <w:lang w:val="es-ES_tradnl"/>
        </w:rPr>
        <w:t xml:space="preserve">de ser procedente en versión pública los documentos </w:t>
      </w:r>
      <w:r w:rsidR="00061621">
        <w:rPr>
          <w:rFonts w:ascii="Palatino Linotype" w:hAnsi="Palatino Linotype" w:eastAsia="Calibri" w:cs="Tahoma"/>
          <w:iCs/>
          <w:sz w:val="22"/>
          <w:szCs w:val="22"/>
          <w:lang w:val="es-ES" w:eastAsia="es-ES_tradnl"/>
        </w:rPr>
        <w:t xml:space="preserve">donde conste </w:t>
      </w:r>
      <w:r w:rsidRPr="00061621" w:rsidR="00061621">
        <w:rPr>
          <w:rFonts w:ascii="Palatino Linotype" w:hAnsi="Palatino Linotype" w:eastAsia="Calibri" w:cs="Tahoma"/>
          <w:iCs/>
          <w:sz w:val="22"/>
          <w:szCs w:val="22"/>
          <w:lang w:val="es-ES" w:eastAsia="es-ES_tradnl"/>
        </w:rPr>
        <w:t>del primero de enero al treinta y uno de diciembre de dos mil diecinueve y del primero de enero al treinta y uno de diciembre dos mil veinte</w:t>
      </w:r>
      <w:r w:rsidR="00061621">
        <w:rPr>
          <w:rFonts w:ascii="Palatino Linotype" w:hAnsi="Palatino Linotype" w:eastAsia="Calibri" w:cs="Tahoma"/>
          <w:iCs/>
          <w:sz w:val="22"/>
          <w:szCs w:val="22"/>
          <w:lang w:val="es-ES" w:eastAsia="es-ES_tradnl"/>
        </w:rPr>
        <w:t>,</w:t>
      </w:r>
      <w:r w:rsidRPr="00061621" w:rsidR="00061621">
        <w:rPr>
          <w:rFonts w:ascii="Palatino Linotype" w:hAnsi="Palatino Linotype" w:eastAsia="Calibri" w:cs="Tahoma"/>
          <w:iCs/>
          <w:sz w:val="22"/>
          <w:szCs w:val="22"/>
          <w:lang w:val="es-ES" w:eastAsia="es-ES_tradnl"/>
        </w:rPr>
        <w:t xml:space="preserve"> </w:t>
      </w:r>
      <w:r w:rsidR="00061621">
        <w:rPr>
          <w:rFonts w:ascii="Palatino Linotype" w:hAnsi="Palatino Linotype" w:eastAsia="Calibri" w:cs="Tahoma"/>
          <w:iCs/>
          <w:sz w:val="22"/>
          <w:szCs w:val="22"/>
          <w:lang w:val="es-ES" w:eastAsia="es-ES_tradnl"/>
        </w:rPr>
        <w:t>lo siguiente:</w:t>
      </w:r>
    </w:p>
    <w:p w:rsidR="00061621" w:rsidP="00061621" w:rsidRDefault="00061621" w14:paraId="053431F4"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FD10AA" w:rsidP="00FD10AA" w:rsidRDefault="00FD10AA" w14:paraId="73486301" w14:textId="77777777">
      <w:pPr>
        <w:pStyle w:val="Prrafodelista"/>
        <w:numPr>
          <w:ilvl w:val="0"/>
          <w:numId w:val="18"/>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Por cada año, e</w:t>
      </w:r>
      <w:r w:rsidRPr="00061621">
        <w:rPr>
          <w:rFonts w:ascii="Palatino Linotype" w:hAnsi="Palatino Linotype" w:eastAsia="Calibri" w:cs="Tahoma"/>
          <w:iCs/>
          <w:szCs w:val="22"/>
          <w:lang w:val="es-ES" w:eastAsia="es-ES_tradnl"/>
        </w:rPr>
        <w:t>l destino de los árboles</w:t>
      </w:r>
      <w:r>
        <w:rPr>
          <w:rFonts w:ascii="Palatino Linotype" w:hAnsi="Palatino Linotype" w:eastAsia="Calibri" w:cs="Tahoma"/>
          <w:iCs/>
          <w:szCs w:val="22"/>
          <w:lang w:val="es-ES" w:eastAsia="es-ES_tradnl"/>
        </w:rPr>
        <w:t xml:space="preserve"> y plantas </w:t>
      </w:r>
      <w:r w:rsidRPr="00061621">
        <w:rPr>
          <w:rFonts w:ascii="Palatino Linotype" w:hAnsi="Palatino Linotype" w:eastAsia="Calibri" w:cs="Tahoma"/>
          <w:iCs/>
          <w:szCs w:val="22"/>
          <w:lang w:val="es-ES" w:eastAsia="es-ES_tradnl"/>
        </w:rPr>
        <w:t>recibidos por la Dirección Gener</w:t>
      </w:r>
      <w:r>
        <w:rPr>
          <w:rFonts w:ascii="Palatino Linotype" w:hAnsi="Palatino Linotype" w:eastAsia="Calibri" w:cs="Tahoma"/>
          <w:iCs/>
          <w:szCs w:val="22"/>
          <w:lang w:val="es-ES" w:eastAsia="es-ES_tradnl"/>
        </w:rPr>
        <w:t>al de Ecología y Medio Ambiente, con el mayor grado de desagregación posible.</w:t>
      </w:r>
    </w:p>
    <w:p w:rsidR="00061621" w:rsidP="00061621" w:rsidRDefault="00061621" w14:paraId="22B089CF" w14:textId="77777777">
      <w:pPr>
        <w:spacing w:line="360" w:lineRule="auto"/>
        <w:jc w:val="both"/>
        <w:rPr>
          <w:rFonts w:ascii="Palatino Linotype" w:hAnsi="Palatino Linotype" w:cs="Tahoma"/>
          <w:bCs/>
          <w:iCs/>
          <w:sz w:val="22"/>
          <w:szCs w:val="22"/>
          <w:lang w:val="es-ES_tradnl"/>
        </w:rPr>
      </w:pPr>
    </w:p>
    <w:p w:rsidR="00FD10AA" w:rsidP="00FD10AA" w:rsidRDefault="00FD10AA" w14:paraId="54D65E00" w14:textId="77777777">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De ser necesarias las versiones públicas, j</w:t>
      </w:r>
      <w:r w:rsidRPr="00E83FE0">
        <w:rPr>
          <w:rFonts w:ascii="Palatino Linotype" w:hAnsi="Palatino Linotype" w:cs="Tahoma"/>
          <w:sz w:val="22"/>
          <w:szCs w:val="22"/>
          <w:lang w:val="es-ES"/>
        </w:rPr>
        <w:t>unto con la</w:t>
      </w:r>
      <w:r>
        <w:rPr>
          <w:rFonts w:ascii="Palatino Linotype" w:hAnsi="Palatino Linotype" w:cs="Tahoma"/>
          <w:sz w:val="22"/>
          <w:szCs w:val="22"/>
          <w:lang w:val="es-ES"/>
        </w:rPr>
        <w:t xml:space="preserve"> información</w:t>
      </w:r>
      <w:r w:rsidRPr="00E83FE0">
        <w:rPr>
          <w:rFonts w:ascii="Palatino Linotype" w:hAnsi="Palatino Linotype" w:cs="Tahoma"/>
          <w:sz w:val="22"/>
          <w:szCs w:val="22"/>
          <w:lang w:val="es-ES"/>
        </w:rPr>
        <w:t xml:space="preserve"> se deberá proporcionar el Acuerdo de Clasificación donde el Comité de Transparencia, confirme la eliminación de los datos confidenciales, de </w:t>
      </w:r>
      <w:r>
        <w:rPr>
          <w:rFonts w:ascii="Palatino Linotype" w:hAnsi="Palatino Linotype" w:cs="Tahoma"/>
          <w:sz w:val="22"/>
          <w:szCs w:val="22"/>
          <w:lang w:val="es-ES"/>
        </w:rPr>
        <w:t>acuerdo</w:t>
      </w:r>
      <w:r w:rsidRPr="00E83FE0">
        <w:rPr>
          <w:rFonts w:ascii="Palatino Linotype" w:hAnsi="Palatino Linotype" w:cs="Tahoma"/>
          <w:sz w:val="22"/>
          <w:szCs w:val="22"/>
          <w:lang w:val="es-ES"/>
        </w:rPr>
        <w:t xml:space="preserve"> con los artículos 49, fracciones II y VIII, 143, fracción I y 149 de la Ley de Transparencia y Acceso a la Información Pública del Estado de México y Municipios.</w:t>
      </w:r>
    </w:p>
    <w:p w:rsidR="00061621" w:rsidP="009B4A57" w:rsidRDefault="00061621" w14:paraId="434F4288" w14:textId="77777777">
      <w:pPr>
        <w:spacing w:line="360" w:lineRule="auto"/>
        <w:jc w:val="both"/>
        <w:rPr>
          <w:rFonts w:ascii="Palatino Linotype" w:hAnsi="Palatino Linotype" w:cs="Tahoma"/>
          <w:bCs/>
          <w:iCs/>
          <w:sz w:val="22"/>
          <w:szCs w:val="22"/>
          <w:lang w:val="es-ES_tradnl"/>
        </w:rPr>
      </w:pPr>
    </w:p>
    <w:p w:rsidRPr="007C0B21" w:rsidR="003D3CC4" w:rsidP="00C80CCE" w:rsidRDefault="003D3CC4" w14:paraId="52B83F6F" w14:textId="0F1AC5AF">
      <w:pPr>
        <w:spacing w:line="360" w:lineRule="auto"/>
        <w:ind w:right="-93"/>
        <w:jc w:val="both"/>
        <w:rPr>
          <w:rFonts w:ascii="Palatino Linotype" w:hAnsi="Palatino Linotype" w:cs="Tahoma"/>
          <w:i/>
          <w:sz w:val="22"/>
          <w:szCs w:val="22"/>
        </w:rPr>
      </w:pPr>
      <w:r w:rsidRPr="007C0B21">
        <w:rPr>
          <w:rFonts w:ascii="Palatino Linotype" w:hAnsi="Palatino Linotype" w:cs="Tahoma"/>
          <w:b/>
          <w:sz w:val="22"/>
          <w:szCs w:val="22"/>
        </w:rPr>
        <w:t xml:space="preserve">TERCERO. NOTIFÍQUESE </w:t>
      </w:r>
      <w:r w:rsidRPr="007C0B21">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FD10AA">
        <w:rPr>
          <w:rFonts w:ascii="Palatino Linotype" w:hAnsi="Palatino Linotype" w:cs="Tahoma"/>
          <w:sz w:val="22"/>
          <w:szCs w:val="22"/>
        </w:rPr>
        <w:t>quince</w:t>
      </w:r>
      <w:r w:rsidR="00FF3F44">
        <w:rPr>
          <w:rFonts w:ascii="Palatino Linotype" w:hAnsi="Palatino Linotype" w:cs="Tahoma"/>
          <w:sz w:val="22"/>
          <w:szCs w:val="22"/>
        </w:rPr>
        <w:t xml:space="preserve"> </w:t>
      </w:r>
      <w:r w:rsidRPr="007C0B21">
        <w:rPr>
          <w:rFonts w:ascii="Palatino Linotype" w:hAnsi="Palatino Linotype" w:cs="Tahoma"/>
          <w:sz w:val="22"/>
          <w:szCs w:val="22"/>
        </w:rPr>
        <w:t>días hábiles, e informe a este Instituto en un plazo de tres días hábiles siguientes sobre el cumplimiento dado a la presente.</w:t>
      </w:r>
    </w:p>
    <w:p w:rsidRPr="007C0B21" w:rsidR="003D3CC4" w:rsidP="00C80CCE" w:rsidRDefault="003D3CC4" w14:paraId="016671F9" w14:textId="77777777">
      <w:pPr>
        <w:spacing w:line="360" w:lineRule="auto"/>
        <w:jc w:val="both"/>
        <w:rPr>
          <w:rFonts w:ascii="Palatino Linotype" w:hAnsi="Palatino Linotype" w:eastAsia="Calibri" w:cs="Tahoma"/>
          <w:sz w:val="22"/>
          <w:szCs w:val="22"/>
          <w:lang w:eastAsia="es-MX"/>
        </w:rPr>
      </w:pPr>
    </w:p>
    <w:p w:rsidRPr="007C0B21" w:rsidR="003D3CC4" w:rsidP="00C80CCE" w:rsidRDefault="003D3CC4" w14:paraId="522F1F78" w14:textId="77777777">
      <w:pPr>
        <w:spacing w:line="360" w:lineRule="auto"/>
        <w:jc w:val="both"/>
        <w:rPr>
          <w:rFonts w:ascii="Palatino Linotype" w:hAnsi="Palatino Linotype" w:cs="Arial"/>
          <w:bCs/>
          <w:sz w:val="22"/>
          <w:szCs w:val="22"/>
        </w:rPr>
      </w:pPr>
      <w:r w:rsidRPr="007C0B21">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C0B21" w:rsidR="003D3CC4" w:rsidP="00C80CCE" w:rsidRDefault="003D3CC4" w14:paraId="74D71968" w14:textId="77777777">
      <w:pPr>
        <w:spacing w:line="360" w:lineRule="auto"/>
        <w:jc w:val="both"/>
        <w:rPr>
          <w:rFonts w:ascii="Palatino Linotype" w:hAnsi="Palatino Linotype" w:eastAsia="Calibri" w:cs="Tahoma"/>
          <w:sz w:val="22"/>
          <w:szCs w:val="22"/>
          <w:lang w:eastAsia="es-MX"/>
        </w:rPr>
      </w:pPr>
    </w:p>
    <w:p w:rsidRPr="007C0B21" w:rsidR="003D3CC4" w:rsidP="00C80CCE" w:rsidRDefault="003D3CC4" w14:paraId="7AF695C7" w14:textId="77777777">
      <w:pPr>
        <w:spacing w:line="360" w:lineRule="auto"/>
        <w:contextualSpacing/>
        <w:jc w:val="both"/>
        <w:rPr>
          <w:rFonts w:ascii="Palatino Linotype" w:hAnsi="Palatino Linotype" w:cs="Tahoma"/>
          <w:sz w:val="22"/>
          <w:szCs w:val="22"/>
        </w:rPr>
      </w:pPr>
      <w:r w:rsidRPr="007C0B21">
        <w:rPr>
          <w:rFonts w:ascii="Palatino Linotype" w:hAnsi="Palatino Linotype" w:eastAsia="Calibri" w:cs="Tahoma"/>
          <w:b/>
          <w:sz w:val="22"/>
          <w:szCs w:val="22"/>
          <w:lang w:eastAsia="es-MX"/>
        </w:rPr>
        <w:t>CUARTO</w:t>
      </w:r>
      <w:r w:rsidRPr="007C0B21">
        <w:rPr>
          <w:rFonts w:ascii="Palatino Linotype" w:hAnsi="Palatino Linotype" w:eastAsia="Calibri" w:cs="Tahoma"/>
          <w:b/>
          <w:bCs/>
          <w:sz w:val="22"/>
          <w:szCs w:val="22"/>
          <w:lang w:eastAsia="en-US"/>
        </w:rPr>
        <w:t xml:space="preserve">. </w:t>
      </w:r>
      <w:r w:rsidRPr="007C0B21">
        <w:rPr>
          <w:rFonts w:ascii="Palatino Linotype" w:hAnsi="Palatino Linotype" w:cs="Tahoma"/>
          <w:b/>
          <w:sz w:val="22"/>
          <w:szCs w:val="22"/>
        </w:rPr>
        <w:t>NOTIFÍQUESE</w:t>
      </w:r>
      <w:r w:rsidRPr="007C0B21">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w:t>
      </w:r>
      <w:r w:rsidR="00635622">
        <w:rPr>
          <w:rFonts w:ascii="Palatino Linotype" w:hAnsi="Palatino Linotype" w:cs="Tahoma"/>
          <w:sz w:val="22"/>
          <w:szCs w:val="22"/>
        </w:rPr>
        <w:t>rminos de las leyes aplicables.</w:t>
      </w:r>
    </w:p>
    <w:p w:rsidRPr="007C0B21" w:rsidR="003D3CC4" w:rsidP="00C80CCE" w:rsidRDefault="003D3CC4" w14:paraId="60DCDBD1" w14:textId="77777777">
      <w:pPr>
        <w:spacing w:line="360" w:lineRule="auto"/>
        <w:jc w:val="both"/>
        <w:rPr>
          <w:rFonts w:ascii="Palatino Linotype" w:hAnsi="Palatino Linotype" w:cs="Tahoma"/>
          <w:sz w:val="22"/>
          <w:szCs w:val="22"/>
        </w:rPr>
      </w:pPr>
    </w:p>
    <w:p w:rsidRPr="007C0B21" w:rsidR="003D3CC4" w:rsidP="00C80CCE" w:rsidRDefault="003D3CC4" w14:paraId="13E9C9C1" w14:textId="77777777">
      <w:pPr>
        <w:spacing w:line="360" w:lineRule="auto"/>
        <w:jc w:val="both"/>
        <w:rPr>
          <w:rFonts w:ascii="Palatino Linotype" w:hAnsi="Palatino Linotype" w:eastAsia="Calibri" w:cs="Tahoma"/>
          <w:iCs/>
          <w:sz w:val="22"/>
          <w:szCs w:val="22"/>
          <w:lang w:val="es-ES" w:eastAsia="es-ES_tradnl"/>
        </w:rPr>
      </w:pPr>
      <w:r w:rsidRPr="007C0B21">
        <w:rPr>
          <w:rFonts w:ascii="Palatino Linotype" w:hAnsi="Palatino Linotype" w:eastAsia="Calibri" w:cs="Tahoma"/>
          <w:b/>
          <w:iCs/>
          <w:sz w:val="22"/>
          <w:szCs w:val="22"/>
          <w:lang w:val="es-ES" w:eastAsia="es-ES_tradnl"/>
        </w:rPr>
        <w:t>QUINTO.</w:t>
      </w:r>
      <w:r w:rsidRPr="007C0B21">
        <w:rPr>
          <w:rFonts w:ascii="Palatino Linotype" w:hAnsi="Palatino Linotype" w:eastAsia="Calibri" w:cs="Tahoma"/>
          <w:iCs/>
          <w:sz w:val="22"/>
          <w:szCs w:val="22"/>
          <w:lang w:val="es-ES" w:eastAsia="es-ES_tradnl"/>
        </w:rPr>
        <w:t xml:space="preserve">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3D3CC4" w:rsidP="00C80CCE" w:rsidRDefault="003D3CC4" w14:paraId="0AEDA90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536006" w:rsidP="00C80CCE" w:rsidRDefault="00536006" w14:paraId="5A799EE5" w14:textId="77777777">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w:t>
      </w:r>
      <w:r w:rsidRPr="001E267D">
        <w:rPr>
          <w:rFonts w:ascii="Palatino Linotype" w:hAnsi="Palatino Linotype" w:cs="Tahoma"/>
          <w:sz w:val="22"/>
          <w:szCs w:val="22"/>
          <w:lang w:eastAsia="es-MX"/>
        </w:rPr>
        <w:t xml:space="preserve">NORIEGA, EN LA </w:t>
      </w:r>
      <w:r w:rsidR="00061621">
        <w:rPr>
          <w:rFonts w:ascii="Palatino Linotype" w:hAnsi="Palatino Linotype" w:cs="Tahoma"/>
          <w:sz w:val="22"/>
          <w:szCs w:val="22"/>
          <w:lang w:eastAsia="es-MX"/>
        </w:rPr>
        <w:t>DÉCIMA TERCERA</w:t>
      </w:r>
      <w:r w:rsidR="00FF3F44">
        <w:rPr>
          <w:rFonts w:ascii="Palatino Linotype" w:hAnsi="Palatino Linotype" w:cs="Tahoma"/>
          <w:sz w:val="22"/>
          <w:szCs w:val="22"/>
          <w:lang w:eastAsia="es-MX"/>
        </w:rPr>
        <w:t xml:space="preserve"> </w:t>
      </w:r>
      <w:r w:rsidRPr="001E267D">
        <w:rPr>
          <w:rFonts w:ascii="Palatino Linotype" w:hAnsi="Palatino Linotype" w:cs="Tahoma"/>
          <w:sz w:val="22"/>
          <w:szCs w:val="22"/>
          <w:lang w:eastAsia="es-MX"/>
        </w:rPr>
        <w:t>SESIÓN ORDINARIA, CELEBRADA</w:t>
      </w:r>
      <w:r w:rsidRPr="00AD50F9">
        <w:rPr>
          <w:rFonts w:ascii="Palatino Linotype" w:hAnsi="Palatino Linotype" w:cs="Tahoma"/>
          <w:sz w:val="22"/>
          <w:szCs w:val="22"/>
          <w:lang w:eastAsia="es-MX"/>
        </w:rPr>
        <w:t xml:space="preserve"> </w:t>
      </w:r>
      <w:r w:rsidR="00FF3F44">
        <w:rPr>
          <w:rFonts w:ascii="Palatino Linotype" w:hAnsi="Palatino Linotype" w:cs="Tahoma"/>
          <w:sz w:val="22"/>
          <w:szCs w:val="22"/>
          <w:lang w:eastAsia="es-MX"/>
        </w:rPr>
        <w:t xml:space="preserve">EL </w:t>
      </w:r>
      <w:r w:rsidR="00061621">
        <w:rPr>
          <w:rFonts w:ascii="Palatino Linotype" w:hAnsi="Palatino Linotype" w:cs="Tahoma"/>
          <w:sz w:val="22"/>
          <w:szCs w:val="22"/>
          <w:lang w:eastAsia="es-MX"/>
        </w:rPr>
        <w:t xml:space="preserve">VEINTIUNO DE ABRIL </w:t>
      </w:r>
      <w:r w:rsidR="008B509D">
        <w:rPr>
          <w:rFonts w:ascii="Palatino Linotype" w:hAnsi="Palatino Linotype" w:cs="Tahoma"/>
          <w:sz w:val="22"/>
          <w:szCs w:val="22"/>
          <w:lang w:eastAsia="es-MX"/>
        </w:rPr>
        <w:t>DE DOS MIL VEINTIUNO</w:t>
      </w:r>
      <w:r w:rsidRPr="00AD50F9">
        <w:rPr>
          <w:rFonts w:ascii="Palatino Linotype" w:hAnsi="Palatino Linotype" w:cs="Tahoma"/>
          <w:sz w:val="22"/>
          <w:szCs w:val="22"/>
          <w:lang w:eastAsia="es-MX"/>
        </w:rPr>
        <w:t>, ANTE EL SECRETARIO TÉCNICO DEL PLENO, ALEXIS TAPIA RAMÍREZ.</w:t>
      </w:r>
    </w:p>
    <w:p w:rsidR="00FD30A1" w:rsidRDefault="00FD30A1" w14:paraId="18C4A400" w14:textId="7372D948">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AD50F9" w:rsidR="007E4097" w:rsidP="00C80CCE" w:rsidRDefault="007E4097" w14:paraId="18069CF7" w14:textId="77777777">
      <w:pPr>
        <w:spacing w:line="360" w:lineRule="auto"/>
        <w:jc w:val="both"/>
        <w:rPr>
          <w:rFonts w:ascii="Palatino Linotype" w:hAnsi="Palatino Linotype" w:cs="Tahoma"/>
          <w:sz w:val="22"/>
          <w:szCs w:val="22"/>
          <w:lang w:eastAsia="es-MX"/>
        </w:rPr>
      </w:pPr>
    </w:p>
    <w:sectPr w:rsidRPr="00AD50F9" w:rsidR="007E4097" w:rsidSect="009D5C33">
      <w:headerReference w:type="default" r:id="rId8"/>
      <w:footerReference w:type="default" r:id="rId9"/>
      <w:headerReference w:type="first" r:id="rId10"/>
      <w:footerReference w:type="first" r:id="rId11"/>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26B9" w:rsidP="00B31222" w:rsidRDefault="008726B9" w14:paraId="6F9B7642" w14:textId="77777777">
      <w:r>
        <w:separator/>
      </w:r>
    </w:p>
  </w:endnote>
  <w:endnote w:type="continuationSeparator" w:id="0">
    <w:p w:rsidR="008726B9" w:rsidP="00B31222" w:rsidRDefault="008726B9" w14:paraId="4A3367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BD67A0" w:rsidRDefault="00BD67A0" w14:paraId="537AE777" w14:textId="77777777">
            <w:pPr>
              <w:pStyle w:val="Piedepgina"/>
              <w:jc w:val="right"/>
            </w:pPr>
          </w:p>
          <w:p w:rsidR="00BD67A0" w:rsidRDefault="00BD67A0" w14:paraId="2D0EB23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1639">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1639">
              <w:rPr>
                <w:b/>
                <w:bCs/>
                <w:noProof/>
              </w:rPr>
              <w:t>19</w:t>
            </w:r>
            <w:r>
              <w:rPr>
                <w:b/>
                <w:bCs/>
                <w:sz w:val="24"/>
                <w:szCs w:val="24"/>
              </w:rPr>
              <w:fldChar w:fldCharType="end"/>
            </w:r>
          </w:p>
        </w:sdtContent>
      </w:sdt>
    </w:sdtContent>
  </w:sdt>
  <w:p w:rsidR="00BD67A0" w:rsidRDefault="00BD67A0" w14:paraId="27D70C9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BD67A0" w:rsidRDefault="00BD67A0" w14:paraId="6474DB8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163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1639">
              <w:rPr>
                <w:b/>
                <w:bCs/>
                <w:noProof/>
              </w:rPr>
              <w:t>19</w:t>
            </w:r>
            <w:r>
              <w:rPr>
                <w:b/>
                <w:bCs/>
                <w:sz w:val="24"/>
                <w:szCs w:val="24"/>
              </w:rPr>
              <w:fldChar w:fldCharType="end"/>
            </w:r>
          </w:p>
        </w:sdtContent>
      </w:sdt>
    </w:sdtContent>
  </w:sdt>
  <w:p w:rsidR="00BD67A0" w:rsidRDefault="00BD67A0" w14:paraId="7215C90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26B9" w:rsidP="00B31222" w:rsidRDefault="008726B9" w14:paraId="4AD44980" w14:textId="77777777">
      <w:r>
        <w:separator/>
      </w:r>
    </w:p>
  </w:footnote>
  <w:footnote w:type="continuationSeparator" w:id="0">
    <w:p w:rsidR="008726B9" w:rsidP="00B31222" w:rsidRDefault="008726B9" w14:paraId="26B8E8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427" w:type="dxa"/>
      <w:tblLayout w:type="fixed"/>
      <w:tblLook w:val="04A0" w:firstRow="1" w:lastRow="0" w:firstColumn="1" w:lastColumn="0" w:noHBand="0" w:noVBand="1"/>
    </w:tblPr>
    <w:tblGrid>
      <w:gridCol w:w="2694"/>
      <w:gridCol w:w="6733"/>
    </w:tblGrid>
    <w:tr w:rsidRPr="005C106F" w:rsidR="00BD67A0" w:rsidTr="566C683E" w14:paraId="77F67522" w14:textId="77777777">
      <w:trPr>
        <w:trHeight w:val="1435"/>
      </w:trPr>
      <w:tc>
        <w:tcPr>
          <w:tcW w:w="2694" w:type="dxa"/>
          <w:shd w:val="clear" w:color="auto" w:fill="auto"/>
          <w:tcMar/>
        </w:tcPr>
        <w:p w:rsidRPr="005C106F" w:rsidR="00BD67A0" w:rsidP="00FE7E4F" w:rsidRDefault="00BD67A0" w14:paraId="39574E95" w14:textId="77777777">
          <w:pPr>
            <w:tabs>
              <w:tab w:val="right" w:pos="4273"/>
            </w:tabs>
            <w:ind w:right="-255"/>
            <w:rPr>
              <w:rFonts w:ascii="Garamond" w:hAnsi="Garamond" w:eastAsia="Calibri"/>
              <w:sz w:val="16"/>
              <w:szCs w:val="16"/>
              <w:lang w:eastAsia="en-US"/>
            </w:rPr>
          </w:pPr>
          <w:r>
            <w:drawing>
              <wp:inline wp14:editId="1C94A2C3" wp14:anchorId="4A30BE9B">
                <wp:extent cx="1748790" cy="923925"/>
                <wp:effectExtent l="0" t="0" r="3810" b="9525"/>
                <wp:docPr id="11" name="Imagen 11" title=""/>
                <wp:cNvGraphicFramePr>
                  <a:graphicFrameLocks/>
                </wp:cNvGraphicFramePr>
                <a:graphic>
                  <a:graphicData uri="http://schemas.openxmlformats.org/drawingml/2006/picture">
                    <pic:pic>
                      <pic:nvPicPr>
                        <pic:cNvPr id="0" name="Imagen 11"/>
                        <pic:cNvPicPr/>
                      </pic:nvPicPr>
                      <pic:blipFill>
                        <a:blip r:embed="R2b0e556b39f0403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48790" cy="923925"/>
                        </a:xfrm>
                        <a:prstGeom prst="rect">
                          <a:avLst/>
                        </a:prstGeom>
                      </pic:spPr>
                    </pic:pic>
                  </a:graphicData>
                </a:graphic>
              </wp:inline>
            </w:drawing>
          </w:r>
        </w:p>
      </w:tc>
      <w:tc>
        <w:tcPr>
          <w:tcW w:w="6733" w:type="dxa"/>
          <w:shd w:val="clear" w:color="auto" w:fill="auto"/>
          <w:tcMar/>
        </w:tcPr>
        <w:p w:rsidR="00BD67A0" w:rsidP="005743D2" w:rsidRDefault="00BD67A0" w14:paraId="656E8C48" w14:textId="77777777"/>
        <w:tbl>
          <w:tblPr>
            <w:tblStyle w:val="Tablaconcuadrcula"/>
            <w:tblW w:w="6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2"/>
            <w:gridCol w:w="3682"/>
          </w:tblGrid>
          <w:tr w:rsidRPr="003D0D47" w:rsidR="00BD67A0" w:rsidTr="00FE7E4F" w14:paraId="7BEE55F3" w14:textId="77777777">
            <w:trPr>
              <w:trHeight w:val="144"/>
            </w:trPr>
            <w:tc>
              <w:tcPr>
                <w:tcW w:w="2582" w:type="dxa"/>
              </w:tcPr>
              <w:p w:rsidRPr="003D0D47" w:rsidR="00BD67A0" w:rsidP="00E43A0F" w:rsidRDefault="00BD67A0" w14:paraId="5D08A469"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Recurso de Revisión:</w:t>
                </w:r>
              </w:p>
            </w:tc>
            <w:tc>
              <w:tcPr>
                <w:tcW w:w="3682" w:type="dxa"/>
              </w:tcPr>
              <w:p w:rsidRPr="003D0D47" w:rsidR="00BD67A0" w:rsidP="00F12DB6" w:rsidRDefault="00AE0654" w14:paraId="2F982C75" w14:textId="77777777">
                <w:pPr>
                  <w:tabs>
                    <w:tab w:val="right" w:pos="8838"/>
                  </w:tabs>
                  <w:ind w:left="-28"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00861</w:t>
                </w:r>
                <w:r w:rsidRPr="003D0D47" w:rsidR="00BD67A0">
                  <w:rPr>
                    <w:rFonts w:ascii="Palatino Linotype" w:hAnsi="Palatino Linotype" w:eastAsia="Calibri" w:cs="Tahoma"/>
                    <w:bCs/>
                    <w:sz w:val="22"/>
                    <w:szCs w:val="22"/>
                    <w:lang w:eastAsia="en-US"/>
                  </w:rPr>
                  <w:t>/INFOEM/IP/RR/202</w:t>
                </w:r>
                <w:r w:rsidR="00BD67A0">
                  <w:rPr>
                    <w:rFonts w:ascii="Palatino Linotype" w:hAnsi="Palatino Linotype" w:eastAsia="Calibri" w:cs="Tahoma"/>
                    <w:bCs/>
                    <w:sz w:val="22"/>
                    <w:szCs w:val="22"/>
                    <w:lang w:eastAsia="en-US"/>
                  </w:rPr>
                  <w:t>1</w:t>
                </w:r>
              </w:p>
            </w:tc>
          </w:tr>
          <w:tr w:rsidRPr="003D0D47" w:rsidR="00BD67A0" w:rsidTr="00FE7E4F" w14:paraId="6CB47C59" w14:textId="77777777">
            <w:trPr>
              <w:trHeight w:val="283"/>
            </w:trPr>
            <w:tc>
              <w:tcPr>
                <w:tcW w:w="2582" w:type="dxa"/>
              </w:tcPr>
              <w:p w:rsidRPr="003D0D47" w:rsidR="00BD67A0" w:rsidP="00E43A0F" w:rsidRDefault="00BD67A0" w14:paraId="01643621"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Sujeto Obligado:</w:t>
                </w:r>
              </w:p>
            </w:tc>
            <w:tc>
              <w:tcPr>
                <w:tcW w:w="3682" w:type="dxa"/>
              </w:tcPr>
              <w:p w:rsidRPr="003D0D47" w:rsidR="00BD67A0" w:rsidP="00AE0654" w:rsidRDefault="00BD67A0" w14:paraId="7C7D445C" w14:textId="77777777">
                <w:pPr>
                  <w:tabs>
                    <w:tab w:val="left" w:pos="2834"/>
                    <w:tab w:val="right" w:pos="8838"/>
                  </w:tabs>
                  <w:ind w:right="-132"/>
                  <w:jc w:val="both"/>
                  <w:rPr>
                    <w:rFonts w:ascii="Palatino Linotype" w:hAnsi="Palatino Linotype" w:eastAsia="Calibri" w:cs="Tahoma"/>
                    <w:b/>
                    <w:sz w:val="22"/>
                    <w:szCs w:val="22"/>
                    <w:lang w:val="es-MX" w:eastAsia="en-US"/>
                  </w:rPr>
                </w:pPr>
                <w:r w:rsidRPr="007F0B79">
                  <w:rPr>
                    <w:rFonts w:ascii="Palatino Linotype" w:hAnsi="Palatino Linotype" w:eastAsia="Calibri" w:cs="Tahoma"/>
                    <w:sz w:val="22"/>
                    <w:szCs w:val="22"/>
                    <w:lang w:val="es-MX" w:eastAsia="en-US"/>
                  </w:rPr>
                  <w:t xml:space="preserve">Ayuntamiento de </w:t>
                </w:r>
                <w:r w:rsidR="00AE0654">
                  <w:rPr>
                    <w:rFonts w:ascii="Palatino Linotype" w:hAnsi="Palatino Linotype" w:eastAsia="Calibri" w:cs="Tahoma"/>
                    <w:sz w:val="22"/>
                    <w:szCs w:val="22"/>
                    <w:lang w:val="es-MX" w:eastAsia="en-US"/>
                  </w:rPr>
                  <w:t>Huixquilucan</w:t>
                </w:r>
              </w:p>
            </w:tc>
          </w:tr>
          <w:tr w:rsidRPr="003D0D47" w:rsidR="00BD67A0" w:rsidTr="00FE7E4F" w14:paraId="7BBA9A50" w14:textId="77777777">
            <w:trPr>
              <w:trHeight w:val="283"/>
            </w:trPr>
            <w:tc>
              <w:tcPr>
                <w:tcW w:w="2582" w:type="dxa"/>
              </w:tcPr>
              <w:p w:rsidRPr="003D0D47" w:rsidR="00BD67A0" w:rsidP="00E43A0F" w:rsidRDefault="00BD67A0" w14:paraId="63136288"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Comisionado Ponente:</w:t>
                </w:r>
              </w:p>
            </w:tc>
            <w:tc>
              <w:tcPr>
                <w:tcW w:w="3682" w:type="dxa"/>
              </w:tcPr>
              <w:p w:rsidRPr="003D0D47" w:rsidR="00BD67A0" w:rsidP="00E43A0F" w:rsidRDefault="00BD67A0" w14:paraId="79B7F383" w14:textId="77777777">
                <w:pPr>
                  <w:tabs>
                    <w:tab w:val="right" w:pos="8838"/>
                  </w:tabs>
                  <w:ind w:right="171"/>
                  <w:jc w:val="both"/>
                  <w:rPr>
                    <w:rFonts w:ascii="Palatino Linotype" w:hAnsi="Palatino Linotype" w:eastAsia="Calibri" w:cs="Tahoma"/>
                    <w:sz w:val="22"/>
                    <w:szCs w:val="22"/>
                    <w:lang w:val="es-MX" w:eastAsia="en-US"/>
                  </w:rPr>
                </w:pPr>
                <w:r w:rsidRPr="003D0D47">
                  <w:rPr>
                    <w:rFonts w:ascii="Palatino Linotype" w:hAnsi="Palatino Linotype" w:eastAsia="Calibri" w:cs="Tahoma"/>
                    <w:sz w:val="22"/>
                    <w:szCs w:val="22"/>
                    <w:lang w:val="es-MX" w:eastAsia="en-US"/>
                  </w:rPr>
                  <w:t>Luis Gustavo Parra Noriega</w:t>
                </w:r>
              </w:p>
              <w:p w:rsidRPr="003D0D47" w:rsidR="00BD67A0" w:rsidP="00E43A0F" w:rsidRDefault="00BD67A0" w14:paraId="2105EF50" w14:textId="77777777">
                <w:pPr>
                  <w:tabs>
                    <w:tab w:val="right" w:pos="8838"/>
                  </w:tabs>
                  <w:ind w:right="171"/>
                  <w:jc w:val="both"/>
                  <w:rPr>
                    <w:rFonts w:ascii="Palatino Linotype" w:hAnsi="Palatino Linotype" w:eastAsia="Calibri" w:cs="Tahoma"/>
                    <w:b/>
                    <w:sz w:val="22"/>
                    <w:szCs w:val="22"/>
                    <w:lang w:val="es-MX" w:eastAsia="en-US"/>
                  </w:rPr>
                </w:pPr>
              </w:p>
            </w:tc>
          </w:tr>
        </w:tbl>
        <w:p w:rsidRPr="005C106F" w:rsidR="00BD67A0" w:rsidP="005743D2" w:rsidRDefault="00BD67A0" w14:paraId="40BEEF7D" w14:textId="77777777">
          <w:pPr>
            <w:tabs>
              <w:tab w:val="right" w:pos="8838"/>
            </w:tabs>
            <w:ind w:left="-28"/>
            <w:jc w:val="both"/>
            <w:rPr>
              <w:rFonts w:ascii="Arial" w:hAnsi="Arial" w:eastAsia="Calibri" w:cs="Arial"/>
              <w:b/>
              <w:sz w:val="22"/>
              <w:szCs w:val="22"/>
              <w:lang w:eastAsia="en-US"/>
            </w:rPr>
          </w:pPr>
        </w:p>
      </w:tc>
    </w:tr>
  </w:tbl>
  <w:p w:rsidR="00BD67A0" w:rsidP="00EF4A64" w:rsidRDefault="00FD30A1" w14:paraId="44F89AAE" w14:textId="77777777">
    <w:pPr>
      <w:pStyle w:val="Encabezado"/>
      <w:rPr>
        <w:sz w:val="14"/>
      </w:rPr>
    </w:pPr>
    <w:r>
      <w:rPr>
        <w:noProof/>
        <w:lang w:eastAsia="es-MX"/>
      </w:rPr>
      <w:pict w14:anchorId="4EC28BB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8" style="position:absolute;margin-left:0;margin-top:0;width:540pt;height:10in;z-index:-251657216;mso-position-horizontal:center;mso-position-horizontal-relative:margin;mso-position-vertical:center;mso-position-vertical-relative:margin" o:spid="_x0000_s2053" o:allowincell="f" type="#_x0000_t75">
          <v:imagedata o:title="RESOLUCIÓN"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BD67A0" w:rsidTr="566C683E" w14:paraId="25C473C9" w14:textId="77777777">
      <w:trPr>
        <w:trHeight w:val="1435"/>
      </w:trPr>
      <w:tc>
        <w:tcPr>
          <w:tcW w:w="2835" w:type="dxa"/>
          <w:shd w:val="clear" w:color="auto" w:fill="auto"/>
          <w:tcMar/>
        </w:tcPr>
        <w:p w:rsidRPr="00330DA7" w:rsidR="00BD67A0" w:rsidP="00DB7E5F" w:rsidRDefault="00BD67A0" w14:paraId="1AA72F3F" w14:textId="77777777">
          <w:pPr>
            <w:tabs>
              <w:tab w:val="right" w:pos="4273"/>
            </w:tabs>
            <w:rPr>
              <w:rFonts w:ascii="Garamond" w:hAnsi="Garamond" w:eastAsia="Calibri"/>
              <w:sz w:val="22"/>
              <w:szCs w:val="22"/>
              <w:lang w:eastAsia="en-US"/>
            </w:rPr>
          </w:pPr>
          <w:r>
            <w:drawing>
              <wp:inline wp14:editId="57443446" wp14:anchorId="1876FD85">
                <wp:extent cx="1748790" cy="923925"/>
                <wp:effectExtent l="0" t="0" r="3810" b="9525"/>
                <wp:docPr id="10" name="Imagen 10" title=""/>
                <wp:cNvGraphicFramePr>
                  <a:graphicFrameLocks/>
                </wp:cNvGraphicFramePr>
                <a:graphic>
                  <a:graphicData uri="http://schemas.openxmlformats.org/drawingml/2006/picture">
                    <pic:pic>
                      <pic:nvPicPr>
                        <pic:cNvPr id="0" name="Imagen 10"/>
                        <pic:cNvPicPr/>
                      </pic:nvPicPr>
                      <pic:blipFill>
                        <a:blip r:embed="R5e5f7a6a3d3c423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48790" cy="923925"/>
                        </a:xfrm>
                        <a:prstGeom prst="rect">
                          <a:avLst/>
                        </a:prstGeom>
                      </pic:spPr>
                    </pic:pic>
                  </a:graphicData>
                </a:graphic>
              </wp:inline>
            </w:drawing>
          </w:r>
        </w:p>
      </w:tc>
      <w:tc>
        <w:tcPr>
          <w:tcW w:w="6733" w:type="dxa"/>
          <w:shd w:val="clear" w:color="auto" w:fill="auto"/>
          <w:tcMar/>
        </w:tcPr>
        <w:tbl>
          <w:tblPr>
            <w:tblStyle w:val="Tablaconcuadrcula"/>
            <w:tblW w:w="59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544"/>
          </w:tblGrid>
          <w:tr w:rsidRPr="003D0D47" w:rsidR="00BD67A0" w:rsidTr="566C683E" w14:paraId="24EE4627" w14:textId="77777777">
            <w:trPr>
              <w:trHeight w:val="144"/>
            </w:trPr>
            <w:tc>
              <w:tcPr>
                <w:tcW w:w="2447" w:type="dxa"/>
                <w:tcMar/>
              </w:tcPr>
              <w:p w:rsidRPr="003D0D47" w:rsidR="00BD67A0" w:rsidP="00844CB5" w:rsidRDefault="00BD67A0" w14:paraId="1ACC3A37" w14:textId="77777777">
                <w:pPr>
                  <w:tabs>
                    <w:tab w:val="right" w:pos="8838"/>
                  </w:tabs>
                  <w:ind w:left="-74" w:right="-105"/>
                  <w:rPr>
                    <w:rFonts w:ascii="Palatino Linotype" w:hAnsi="Palatino Linotype" w:eastAsia="Calibri" w:cs="Tahoma"/>
                    <w:b/>
                    <w:sz w:val="22"/>
                    <w:szCs w:val="22"/>
                    <w:lang w:val="es-MX" w:eastAsia="en-US"/>
                  </w:rPr>
                </w:pPr>
                <w:bookmarkStart w:name="_Hlk12526980" w:id="2"/>
                <w:r w:rsidRPr="003D0D47">
                  <w:rPr>
                    <w:rFonts w:ascii="Palatino Linotype" w:hAnsi="Palatino Linotype" w:eastAsia="Calibri" w:cs="Tahoma"/>
                    <w:b/>
                    <w:sz w:val="22"/>
                    <w:szCs w:val="22"/>
                    <w:lang w:val="es-MX" w:eastAsia="en-US"/>
                  </w:rPr>
                  <w:t>Recurso de Revisión:</w:t>
                </w:r>
              </w:p>
            </w:tc>
            <w:tc>
              <w:tcPr>
                <w:tcW w:w="3544" w:type="dxa"/>
                <w:tcMar/>
              </w:tcPr>
              <w:p w:rsidRPr="003D0D47" w:rsidR="00BD67A0" w:rsidP="00F12DB6" w:rsidRDefault="001C305C" w14:paraId="27E20533" w14:textId="77777777">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00861</w:t>
                </w:r>
                <w:r w:rsidRPr="003D0D47" w:rsidR="00BD67A0">
                  <w:rPr>
                    <w:rFonts w:ascii="Palatino Linotype" w:hAnsi="Palatino Linotype" w:eastAsia="Calibri" w:cs="Tahoma"/>
                    <w:bCs/>
                    <w:sz w:val="22"/>
                    <w:szCs w:val="22"/>
                    <w:lang w:eastAsia="en-US"/>
                  </w:rPr>
                  <w:t>/INFOEM/IP/RR/202</w:t>
                </w:r>
                <w:r w:rsidR="00BD67A0">
                  <w:rPr>
                    <w:rFonts w:ascii="Palatino Linotype" w:hAnsi="Palatino Linotype" w:eastAsia="Calibri" w:cs="Tahoma"/>
                    <w:bCs/>
                    <w:sz w:val="22"/>
                    <w:szCs w:val="22"/>
                    <w:lang w:eastAsia="en-US"/>
                  </w:rPr>
                  <w:t>1</w:t>
                </w:r>
              </w:p>
            </w:tc>
          </w:tr>
          <w:tr w:rsidRPr="003D0D47" w:rsidR="00BD67A0" w:rsidTr="566C683E" w14:paraId="79A5AF7E" w14:textId="77777777">
            <w:trPr>
              <w:trHeight w:val="144"/>
            </w:trPr>
            <w:tc>
              <w:tcPr>
                <w:tcW w:w="2447" w:type="dxa"/>
                <w:tcMar/>
              </w:tcPr>
              <w:p w:rsidRPr="003D0D47" w:rsidR="00BD67A0" w:rsidP="00844CB5" w:rsidRDefault="00BD67A0" w14:paraId="64060ABA" w14:textId="77777777">
                <w:pPr>
                  <w:tabs>
                    <w:tab w:val="right" w:pos="8838"/>
                  </w:tabs>
                  <w:ind w:left="-74" w:right="-105"/>
                  <w:rPr>
                    <w:rFonts w:ascii="Palatino Linotype" w:hAnsi="Palatino Linotype" w:eastAsia="Calibri" w:cs="Tahoma"/>
                    <w:b/>
                    <w:sz w:val="22"/>
                    <w:szCs w:val="22"/>
                    <w:lang w:val="es-MX" w:eastAsia="en-US"/>
                  </w:rPr>
                </w:pPr>
                <w:bookmarkStart w:name="_Hlk10641523" w:id="3"/>
                <w:bookmarkEnd w:id="2"/>
                <w:r w:rsidRPr="003D0D47">
                  <w:rPr>
                    <w:rFonts w:ascii="Palatino Linotype" w:hAnsi="Palatino Linotype" w:eastAsia="Calibri" w:cs="Tahoma"/>
                    <w:b/>
                    <w:sz w:val="22"/>
                    <w:szCs w:val="22"/>
                    <w:lang w:val="es-MX" w:eastAsia="en-US"/>
                  </w:rPr>
                  <w:t>Recurrente:</w:t>
                </w:r>
              </w:p>
            </w:tc>
            <w:tc>
              <w:tcPr>
                <w:tcW w:w="3544" w:type="dxa"/>
                <w:tcMar/>
              </w:tcPr>
              <w:p w:rsidRPr="003D0D47" w:rsidR="00BD67A0" w:rsidP="566C683E" w:rsidRDefault="001C305C" w14:paraId="56D66320" w14:textId="1E598459">
                <w:pPr>
                  <w:tabs>
                    <w:tab w:val="left" w:pos="3122"/>
                    <w:tab w:val="right" w:pos="8838"/>
                  </w:tabs>
                  <w:ind w:left="-105" w:right="-105"/>
                  <w:jc w:val="both"/>
                  <w:rPr>
                    <w:rFonts w:ascii="Palatino Linotype" w:hAnsi="Palatino Linotype" w:eastAsia="Calibri" w:cs="Tahoma"/>
                    <w:b w:val="1"/>
                    <w:bCs w:val="1"/>
                    <w:sz w:val="22"/>
                    <w:szCs w:val="22"/>
                    <w:highlight w:val="black"/>
                    <w:lang w:val="es-MX" w:eastAsia="en-US"/>
                  </w:rPr>
                </w:pPr>
                <w:r w:rsidRPr="566C683E" w:rsidR="566C683E">
                  <w:rPr>
                    <w:rFonts w:ascii="Palatino Linotype" w:hAnsi="Palatino Linotype" w:eastAsia="Calibri" w:cs="Tahoma"/>
                    <w:b w:val="1"/>
                    <w:bCs w:val="1"/>
                    <w:sz w:val="22"/>
                    <w:szCs w:val="22"/>
                    <w:highlight w:val="black"/>
                    <w:lang w:val="es-MX" w:eastAsia="en-US"/>
                  </w:rPr>
                  <w:t>XXXXXXXXXXXXXXXXXXXX</w:t>
                </w:r>
              </w:p>
            </w:tc>
          </w:tr>
          <w:bookmarkEnd w:id="3"/>
          <w:tr w:rsidRPr="003D0D47" w:rsidR="00BD67A0" w:rsidTr="566C683E" w14:paraId="6872D56D" w14:textId="77777777">
            <w:trPr>
              <w:trHeight w:val="283"/>
            </w:trPr>
            <w:tc>
              <w:tcPr>
                <w:tcW w:w="2447" w:type="dxa"/>
                <w:tcMar/>
              </w:tcPr>
              <w:p w:rsidRPr="003D0D47" w:rsidR="00BD67A0" w:rsidP="00844CB5" w:rsidRDefault="00BD67A0" w14:paraId="644A720D" w14:textId="77777777">
                <w:pPr>
                  <w:tabs>
                    <w:tab w:val="right" w:pos="8838"/>
                  </w:tabs>
                  <w:ind w:left="-74"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Sujeto Obligado:</w:t>
                </w:r>
              </w:p>
            </w:tc>
            <w:tc>
              <w:tcPr>
                <w:tcW w:w="3544" w:type="dxa"/>
                <w:tcMar/>
              </w:tcPr>
              <w:p w:rsidRPr="003D0D47" w:rsidR="00BD67A0" w:rsidP="003E120A" w:rsidRDefault="001C305C" w14:paraId="1706518A" w14:textId="77777777">
                <w:pPr>
                  <w:tabs>
                    <w:tab w:val="left" w:pos="2834"/>
                    <w:tab w:val="right" w:pos="8838"/>
                  </w:tabs>
                  <w:ind w:left="-108"/>
                  <w:jc w:val="both"/>
                  <w:rPr>
                    <w:rFonts w:ascii="Palatino Linotype" w:hAnsi="Palatino Linotype" w:eastAsia="Calibri" w:cs="Tahoma"/>
                    <w:b/>
                    <w:sz w:val="22"/>
                    <w:szCs w:val="22"/>
                    <w:lang w:val="es-MX" w:eastAsia="en-US"/>
                  </w:rPr>
                </w:pPr>
                <w:r>
                  <w:rPr>
                    <w:rFonts w:ascii="Palatino Linotype" w:hAnsi="Palatino Linotype" w:eastAsia="Calibri" w:cs="Tahoma"/>
                    <w:sz w:val="22"/>
                    <w:szCs w:val="22"/>
                    <w:lang w:val="es-MX" w:eastAsia="en-US"/>
                  </w:rPr>
                  <w:t>Ayuntamiento de Huixquilucan</w:t>
                </w:r>
              </w:p>
            </w:tc>
          </w:tr>
          <w:tr w:rsidRPr="003D0D47" w:rsidR="00BD67A0" w:rsidTr="566C683E" w14:paraId="5889A719" w14:textId="77777777">
            <w:trPr>
              <w:trHeight w:val="283"/>
            </w:trPr>
            <w:tc>
              <w:tcPr>
                <w:tcW w:w="2447" w:type="dxa"/>
                <w:tcMar/>
              </w:tcPr>
              <w:p w:rsidRPr="003D0D47" w:rsidR="00BD67A0" w:rsidP="00844CB5" w:rsidRDefault="00BD67A0" w14:paraId="18729C94" w14:textId="77777777">
                <w:pPr>
                  <w:tabs>
                    <w:tab w:val="right" w:pos="8838"/>
                  </w:tabs>
                  <w:ind w:left="-74"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Comisionado Ponente:</w:t>
                </w:r>
              </w:p>
            </w:tc>
            <w:tc>
              <w:tcPr>
                <w:tcW w:w="3544" w:type="dxa"/>
                <w:tcMar/>
              </w:tcPr>
              <w:p w:rsidRPr="003D0D47" w:rsidR="00BD67A0" w:rsidP="00844CB5" w:rsidRDefault="00BD67A0" w14:paraId="7FED9568" w14:textId="77777777">
                <w:pPr>
                  <w:tabs>
                    <w:tab w:val="right" w:pos="8838"/>
                  </w:tabs>
                  <w:ind w:left="-74" w:right="-105"/>
                  <w:jc w:val="both"/>
                  <w:rPr>
                    <w:rFonts w:ascii="Palatino Linotype" w:hAnsi="Palatino Linotype" w:eastAsia="Calibri" w:cs="Tahoma"/>
                    <w:b/>
                    <w:sz w:val="22"/>
                    <w:szCs w:val="22"/>
                    <w:lang w:val="es-MX" w:eastAsia="en-US"/>
                  </w:rPr>
                </w:pPr>
                <w:r w:rsidRPr="003D0D47">
                  <w:rPr>
                    <w:rFonts w:ascii="Palatino Linotype" w:hAnsi="Palatino Linotype" w:eastAsia="Calibri" w:cs="Tahoma"/>
                    <w:sz w:val="22"/>
                    <w:szCs w:val="22"/>
                    <w:lang w:val="es-MX" w:eastAsia="en-US"/>
                  </w:rPr>
                  <w:t>Luis Gustavo Parra Noriega</w:t>
                </w:r>
              </w:p>
            </w:tc>
          </w:tr>
        </w:tbl>
        <w:p w:rsidRPr="00330DA7" w:rsidR="00BD67A0" w:rsidP="00DB7E5F" w:rsidRDefault="00BD67A0" w14:paraId="33DC4EB6" w14:textId="77777777">
          <w:pPr>
            <w:tabs>
              <w:tab w:val="right" w:pos="8838"/>
            </w:tabs>
            <w:ind w:left="-28"/>
            <w:jc w:val="both"/>
            <w:rPr>
              <w:rFonts w:ascii="Arial" w:hAnsi="Arial" w:eastAsia="Calibri" w:cs="Arial"/>
              <w:b/>
              <w:sz w:val="22"/>
              <w:szCs w:val="22"/>
              <w:lang w:eastAsia="en-US"/>
            </w:rPr>
          </w:pPr>
        </w:p>
      </w:tc>
    </w:tr>
  </w:tbl>
  <w:p w:rsidRPr="007E27A3" w:rsidR="00BD67A0" w:rsidP="00C5054C" w:rsidRDefault="00FD30A1" w14:paraId="7C9AAD6C" w14:textId="77777777">
    <w:pPr>
      <w:pStyle w:val="Encabezado"/>
      <w:rPr>
        <w:sz w:val="18"/>
        <w:szCs w:val="22"/>
      </w:rPr>
    </w:pPr>
    <w:r>
      <w:rPr>
        <w:rFonts w:ascii="Garamond" w:hAnsi="Garamond" w:eastAsia="Calibri"/>
        <w:noProof/>
        <w:sz w:val="22"/>
        <w:szCs w:val="22"/>
        <w:lang w:eastAsia="es-MX"/>
      </w:rPr>
      <w:pict w14:anchorId="1F3B3E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5" style="position:absolute;margin-left:0;margin-top:0;width:540pt;height:10in;z-index:-251656192;mso-position-horizontal:center;mso-position-horizontal-relative:margin;mso-position-vertical:center;mso-position-vertical-relative:margin" o:allowincell="f" type="#_x0000_t75">
          <v:imagedata o:title="RESOLUCIÓN"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A92B69"/>
    <w:multiLevelType w:val="hybridMultilevel"/>
    <w:tmpl w:val="291C642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 w15:restartNumberingAfterBreak="0">
    <w:nsid w:val="112C6D65"/>
    <w:multiLevelType w:val="hybridMultilevel"/>
    <w:tmpl w:val="E7706A8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3" w15:restartNumberingAfterBreak="0">
    <w:nsid w:val="154A765F"/>
    <w:multiLevelType w:val="hybridMultilevel"/>
    <w:tmpl w:val="C3B8DA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6B01E4D"/>
    <w:multiLevelType w:val="hybridMultilevel"/>
    <w:tmpl w:val="28C6A2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774BA5"/>
    <w:multiLevelType w:val="hybridMultilevel"/>
    <w:tmpl w:val="0BEA88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0E56C7"/>
    <w:multiLevelType w:val="hybridMultilevel"/>
    <w:tmpl w:val="9392B5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9761267"/>
    <w:multiLevelType w:val="hybridMultilevel"/>
    <w:tmpl w:val="60727F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81C0E51"/>
    <w:multiLevelType w:val="hybridMultilevel"/>
    <w:tmpl w:val="0BEA88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1"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5EB35D7"/>
    <w:multiLevelType w:val="hybridMultilevel"/>
    <w:tmpl w:val="83A287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7EA31983"/>
    <w:multiLevelType w:val="hybridMultilevel"/>
    <w:tmpl w:val="446416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BB228D"/>
    <w:multiLevelType w:val="hybridMultilevel"/>
    <w:tmpl w:val="446416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CC2CE3"/>
    <w:multiLevelType w:val="hybridMultilevel"/>
    <w:tmpl w:val="53E614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8"/>
  </w:num>
  <w:num w:numId="3">
    <w:abstractNumId w:val="4"/>
  </w:num>
  <w:num w:numId="4">
    <w:abstractNumId w:val="11"/>
  </w:num>
  <w:num w:numId="5">
    <w:abstractNumId w:val="9"/>
  </w:num>
  <w:num w:numId="6">
    <w:abstractNumId w:val="12"/>
  </w:num>
  <w:num w:numId="7">
    <w:abstractNumId w:val="6"/>
  </w:num>
  <w:num w:numId="8">
    <w:abstractNumId w:val="2"/>
  </w:num>
  <w:num w:numId="9">
    <w:abstractNumId w:val="1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
  </w:num>
  <w:num w:numId="14">
    <w:abstractNumId w:val="1"/>
  </w:num>
  <w:num w:numId="15">
    <w:abstractNumId w:val="16"/>
  </w:num>
  <w:num w:numId="16">
    <w:abstractNumId w:val="15"/>
  </w:num>
  <w:num w:numId="17">
    <w:abstractNumId w:val="17"/>
  </w:num>
  <w:num w:numId="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485A"/>
    <w:rsid w:val="000053B3"/>
    <w:rsid w:val="00006543"/>
    <w:rsid w:val="00007BE5"/>
    <w:rsid w:val="00013A19"/>
    <w:rsid w:val="000143FA"/>
    <w:rsid w:val="00014465"/>
    <w:rsid w:val="00014651"/>
    <w:rsid w:val="00015359"/>
    <w:rsid w:val="00016CF6"/>
    <w:rsid w:val="00017858"/>
    <w:rsid w:val="00017D26"/>
    <w:rsid w:val="00020818"/>
    <w:rsid w:val="000211E0"/>
    <w:rsid w:val="000212E5"/>
    <w:rsid w:val="00021C64"/>
    <w:rsid w:val="000241C5"/>
    <w:rsid w:val="00024D74"/>
    <w:rsid w:val="00025AD3"/>
    <w:rsid w:val="00025F5D"/>
    <w:rsid w:val="000313A7"/>
    <w:rsid w:val="00031CB2"/>
    <w:rsid w:val="000328F0"/>
    <w:rsid w:val="00032A73"/>
    <w:rsid w:val="00032F5B"/>
    <w:rsid w:val="00033BE7"/>
    <w:rsid w:val="00034E9D"/>
    <w:rsid w:val="00035F9E"/>
    <w:rsid w:val="0003648B"/>
    <w:rsid w:val="000373BC"/>
    <w:rsid w:val="000378BC"/>
    <w:rsid w:val="00037B34"/>
    <w:rsid w:val="00037F4B"/>
    <w:rsid w:val="000415F1"/>
    <w:rsid w:val="00042DAF"/>
    <w:rsid w:val="00043C4B"/>
    <w:rsid w:val="00044CF9"/>
    <w:rsid w:val="0004646B"/>
    <w:rsid w:val="00046E44"/>
    <w:rsid w:val="0004753D"/>
    <w:rsid w:val="000527B4"/>
    <w:rsid w:val="000528E6"/>
    <w:rsid w:val="00056208"/>
    <w:rsid w:val="00057250"/>
    <w:rsid w:val="0006017B"/>
    <w:rsid w:val="00061621"/>
    <w:rsid w:val="000620E1"/>
    <w:rsid w:val="00064855"/>
    <w:rsid w:val="00065A67"/>
    <w:rsid w:val="000706BE"/>
    <w:rsid w:val="00070EAD"/>
    <w:rsid w:val="00071A4A"/>
    <w:rsid w:val="00073246"/>
    <w:rsid w:val="000747C4"/>
    <w:rsid w:val="000758B2"/>
    <w:rsid w:val="00076AAC"/>
    <w:rsid w:val="000813B0"/>
    <w:rsid w:val="0008148B"/>
    <w:rsid w:val="00081AF8"/>
    <w:rsid w:val="00083A83"/>
    <w:rsid w:val="00086E7C"/>
    <w:rsid w:val="00091C81"/>
    <w:rsid w:val="00092475"/>
    <w:rsid w:val="000948D3"/>
    <w:rsid w:val="00094A4E"/>
    <w:rsid w:val="00095CF8"/>
    <w:rsid w:val="00095E4F"/>
    <w:rsid w:val="00097211"/>
    <w:rsid w:val="000A0518"/>
    <w:rsid w:val="000A0861"/>
    <w:rsid w:val="000A20A4"/>
    <w:rsid w:val="000A337E"/>
    <w:rsid w:val="000A5058"/>
    <w:rsid w:val="000A5C6A"/>
    <w:rsid w:val="000A60BC"/>
    <w:rsid w:val="000A60ED"/>
    <w:rsid w:val="000A7211"/>
    <w:rsid w:val="000B0776"/>
    <w:rsid w:val="000B1D37"/>
    <w:rsid w:val="000B2C93"/>
    <w:rsid w:val="000B36DD"/>
    <w:rsid w:val="000B56BD"/>
    <w:rsid w:val="000B5711"/>
    <w:rsid w:val="000B6020"/>
    <w:rsid w:val="000B6548"/>
    <w:rsid w:val="000B68F5"/>
    <w:rsid w:val="000B7411"/>
    <w:rsid w:val="000C2283"/>
    <w:rsid w:val="000C27CA"/>
    <w:rsid w:val="000C472D"/>
    <w:rsid w:val="000C571E"/>
    <w:rsid w:val="000C59CB"/>
    <w:rsid w:val="000C7622"/>
    <w:rsid w:val="000D0973"/>
    <w:rsid w:val="000D0B08"/>
    <w:rsid w:val="000D1639"/>
    <w:rsid w:val="000D1DDF"/>
    <w:rsid w:val="000D22ED"/>
    <w:rsid w:val="000D2A27"/>
    <w:rsid w:val="000D4E38"/>
    <w:rsid w:val="000D53FC"/>
    <w:rsid w:val="000D5A86"/>
    <w:rsid w:val="000D62EF"/>
    <w:rsid w:val="000D6CF8"/>
    <w:rsid w:val="000E0BEA"/>
    <w:rsid w:val="000E1923"/>
    <w:rsid w:val="000E4CD0"/>
    <w:rsid w:val="000E6F80"/>
    <w:rsid w:val="000E73B4"/>
    <w:rsid w:val="000F1146"/>
    <w:rsid w:val="000F178F"/>
    <w:rsid w:val="000F24C8"/>
    <w:rsid w:val="000F2580"/>
    <w:rsid w:val="000F2EBF"/>
    <w:rsid w:val="000F3DA0"/>
    <w:rsid w:val="000F4183"/>
    <w:rsid w:val="000F4876"/>
    <w:rsid w:val="000F555D"/>
    <w:rsid w:val="000F67F0"/>
    <w:rsid w:val="000F6834"/>
    <w:rsid w:val="000F7626"/>
    <w:rsid w:val="000F76AB"/>
    <w:rsid w:val="000F7A45"/>
    <w:rsid w:val="000F7FD8"/>
    <w:rsid w:val="001001B8"/>
    <w:rsid w:val="00100BAC"/>
    <w:rsid w:val="001012B7"/>
    <w:rsid w:val="001017B7"/>
    <w:rsid w:val="001034C6"/>
    <w:rsid w:val="001049B0"/>
    <w:rsid w:val="00104ADB"/>
    <w:rsid w:val="00104F57"/>
    <w:rsid w:val="001057BC"/>
    <w:rsid w:val="00106EAF"/>
    <w:rsid w:val="00107D2F"/>
    <w:rsid w:val="001107CA"/>
    <w:rsid w:val="00112B2F"/>
    <w:rsid w:val="00112B6E"/>
    <w:rsid w:val="001133D5"/>
    <w:rsid w:val="001139FD"/>
    <w:rsid w:val="00113E5D"/>
    <w:rsid w:val="00114068"/>
    <w:rsid w:val="001142C7"/>
    <w:rsid w:val="00114B6B"/>
    <w:rsid w:val="001150E9"/>
    <w:rsid w:val="001166C8"/>
    <w:rsid w:val="001171BD"/>
    <w:rsid w:val="001221B8"/>
    <w:rsid w:val="00123975"/>
    <w:rsid w:val="001252AB"/>
    <w:rsid w:val="00125CC5"/>
    <w:rsid w:val="00127757"/>
    <w:rsid w:val="001279BF"/>
    <w:rsid w:val="0013219B"/>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1C1"/>
    <w:rsid w:val="00150B2C"/>
    <w:rsid w:val="00150E21"/>
    <w:rsid w:val="0015103E"/>
    <w:rsid w:val="00151053"/>
    <w:rsid w:val="001519CC"/>
    <w:rsid w:val="00151FBB"/>
    <w:rsid w:val="00153151"/>
    <w:rsid w:val="0015381E"/>
    <w:rsid w:val="00154E4B"/>
    <w:rsid w:val="00155F96"/>
    <w:rsid w:val="00156408"/>
    <w:rsid w:val="00156501"/>
    <w:rsid w:val="00156A6B"/>
    <w:rsid w:val="00160126"/>
    <w:rsid w:val="00161DF9"/>
    <w:rsid w:val="00162087"/>
    <w:rsid w:val="00162383"/>
    <w:rsid w:val="00162CCE"/>
    <w:rsid w:val="001644E1"/>
    <w:rsid w:val="0016470F"/>
    <w:rsid w:val="00165891"/>
    <w:rsid w:val="00166925"/>
    <w:rsid w:val="00170545"/>
    <w:rsid w:val="00171ADD"/>
    <w:rsid w:val="001726E3"/>
    <w:rsid w:val="0017459B"/>
    <w:rsid w:val="00175CEB"/>
    <w:rsid w:val="00176367"/>
    <w:rsid w:val="00176773"/>
    <w:rsid w:val="00176E8E"/>
    <w:rsid w:val="001775E3"/>
    <w:rsid w:val="001807FF"/>
    <w:rsid w:val="0018086F"/>
    <w:rsid w:val="00182D6C"/>
    <w:rsid w:val="00182DCE"/>
    <w:rsid w:val="00182F0F"/>
    <w:rsid w:val="00183D24"/>
    <w:rsid w:val="001851A6"/>
    <w:rsid w:val="00185402"/>
    <w:rsid w:val="001859C0"/>
    <w:rsid w:val="001875A7"/>
    <w:rsid w:val="001879E1"/>
    <w:rsid w:val="0019151D"/>
    <w:rsid w:val="00191A1C"/>
    <w:rsid w:val="0019389B"/>
    <w:rsid w:val="0019482F"/>
    <w:rsid w:val="0019548E"/>
    <w:rsid w:val="00195BA5"/>
    <w:rsid w:val="00196522"/>
    <w:rsid w:val="001A1B94"/>
    <w:rsid w:val="001A22F5"/>
    <w:rsid w:val="001A4B83"/>
    <w:rsid w:val="001A78F1"/>
    <w:rsid w:val="001A7FD2"/>
    <w:rsid w:val="001B107D"/>
    <w:rsid w:val="001B1DC1"/>
    <w:rsid w:val="001B2687"/>
    <w:rsid w:val="001B2CD9"/>
    <w:rsid w:val="001B38FF"/>
    <w:rsid w:val="001B5BC1"/>
    <w:rsid w:val="001B62A0"/>
    <w:rsid w:val="001B6A09"/>
    <w:rsid w:val="001C15E9"/>
    <w:rsid w:val="001C17B0"/>
    <w:rsid w:val="001C282F"/>
    <w:rsid w:val="001C2F9F"/>
    <w:rsid w:val="001C305C"/>
    <w:rsid w:val="001C5886"/>
    <w:rsid w:val="001C6D66"/>
    <w:rsid w:val="001D0086"/>
    <w:rsid w:val="001D0094"/>
    <w:rsid w:val="001D00D6"/>
    <w:rsid w:val="001D67AC"/>
    <w:rsid w:val="001D6F69"/>
    <w:rsid w:val="001D7012"/>
    <w:rsid w:val="001D7BD2"/>
    <w:rsid w:val="001E0523"/>
    <w:rsid w:val="001E1040"/>
    <w:rsid w:val="001E267D"/>
    <w:rsid w:val="001E2A4D"/>
    <w:rsid w:val="001E36DD"/>
    <w:rsid w:val="001E53C2"/>
    <w:rsid w:val="001E6927"/>
    <w:rsid w:val="001E6FC5"/>
    <w:rsid w:val="001F0E9C"/>
    <w:rsid w:val="001F0EB8"/>
    <w:rsid w:val="001F1540"/>
    <w:rsid w:val="001F20A0"/>
    <w:rsid w:val="001F25F6"/>
    <w:rsid w:val="001F29AE"/>
    <w:rsid w:val="001F6011"/>
    <w:rsid w:val="001F652C"/>
    <w:rsid w:val="001F6A89"/>
    <w:rsid w:val="001F78BA"/>
    <w:rsid w:val="001F78D9"/>
    <w:rsid w:val="00200492"/>
    <w:rsid w:val="00202DB8"/>
    <w:rsid w:val="00204421"/>
    <w:rsid w:val="002060B4"/>
    <w:rsid w:val="00207736"/>
    <w:rsid w:val="00210A50"/>
    <w:rsid w:val="002111CF"/>
    <w:rsid w:val="00212208"/>
    <w:rsid w:val="00212460"/>
    <w:rsid w:val="002139E2"/>
    <w:rsid w:val="00213D7D"/>
    <w:rsid w:val="00214FBC"/>
    <w:rsid w:val="00215D0D"/>
    <w:rsid w:val="00217AEF"/>
    <w:rsid w:val="00221EC9"/>
    <w:rsid w:val="00222731"/>
    <w:rsid w:val="002229C6"/>
    <w:rsid w:val="00223528"/>
    <w:rsid w:val="00223C6D"/>
    <w:rsid w:val="00223ECD"/>
    <w:rsid w:val="002241A6"/>
    <w:rsid w:val="002241E8"/>
    <w:rsid w:val="00224774"/>
    <w:rsid w:val="002247B0"/>
    <w:rsid w:val="00224E10"/>
    <w:rsid w:val="00224F7A"/>
    <w:rsid w:val="00225152"/>
    <w:rsid w:val="00225B8A"/>
    <w:rsid w:val="00230E81"/>
    <w:rsid w:val="002312EA"/>
    <w:rsid w:val="00232673"/>
    <w:rsid w:val="00236863"/>
    <w:rsid w:val="00237C1F"/>
    <w:rsid w:val="00237D0D"/>
    <w:rsid w:val="00241116"/>
    <w:rsid w:val="0024154D"/>
    <w:rsid w:val="00241857"/>
    <w:rsid w:val="002433A4"/>
    <w:rsid w:val="002435DC"/>
    <w:rsid w:val="00246501"/>
    <w:rsid w:val="00247360"/>
    <w:rsid w:val="002475BB"/>
    <w:rsid w:val="00247B17"/>
    <w:rsid w:val="00250389"/>
    <w:rsid w:val="00251C36"/>
    <w:rsid w:val="00251FF7"/>
    <w:rsid w:val="00252059"/>
    <w:rsid w:val="00252669"/>
    <w:rsid w:val="00254209"/>
    <w:rsid w:val="00254288"/>
    <w:rsid w:val="0025469C"/>
    <w:rsid w:val="00255C7F"/>
    <w:rsid w:val="00256164"/>
    <w:rsid w:val="002579CE"/>
    <w:rsid w:val="00260FEC"/>
    <w:rsid w:val="00261DD6"/>
    <w:rsid w:val="002657E2"/>
    <w:rsid w:val="00271E0B"/>
    <w:rsid w:val="002727CC"/>
    <w:rsid w:val="00273679"/>
    <w:rsid w:val="00275268"/>
    <w:rsid w:val="00275CC4"/>
    <w:rsid w:val="00281A35"/>
    <w:rsid w:val="00281AD9"/>
    <w:rsid w:val="00284486"/>
    <w:rsid w:val="00285118"/>
    <w:rsid w:val="00285136"/>
    <w:rsid w:val="00285644"/>
    <w:rsid w:val="0028581E"/>
    <w:rsid w:val="00286AC5"/>
    <w:rsid w:val="00286FCA"/>
    <w:rsid w:val="00287034"/>
    <w:rsid w:val="002873DE"/>
    <w:rsid w:val="002878AC"/>
    <w:rsid w:val="00290D80"/>
    <w:rsid w:val="00293491"/>
    <w:rsid w:val="002934DF"/>
    <w:rsid w:val="00294301"/>
    <w:rsid w:val="00294473"/>
    <w:rsid w:val="00295F53"/>
    <w:rsid w:val="00296AE5"/>
    <w:rsid w:val="002A0FB8"/>
    <w:rsid w:val="002A1059"/>
    <w:rsid w:val="002A1B97"/>
    <w:rsid w:val="002A2531"/>
    <w:rsid w:val="002A3812"/>
    <w:rsid w:val="002A57D2"/>
    <w:rsid w:val="002A6193"/>
    <w:rsid w:val="002A66CD"/>
    <w:rsid w:val="002A7BD4"/>
    <w:rsid w:val="002A7F32"/>
    <w:rsid w:val="002B1E88"/>
    <w:rsid w:val="002B20A1"/>
    <w:rsid w:val="002B226E"/>
    <w:rsid w:val="002B2C05"/>
    <w:rsid w:val="002B3E72"/>
    <w:rsid w:val="002B46D4"/>
    <w:rsid w:val="002B484D"/>
    <w:rsid w:val="002B49D1"/>
    <w:rsid w:val="002B4C82"/>
    <w:rsid w:val="002B54CF"/>
    <w:rsid w:val="002C02B9"/>
    <w:rsid w:val="002C06E4"/>
    <w:rsid w:val="002C0DC2"/>
    <w:rsid w:val="002C2085"/>
    <w:rsid w:val="002C4046"/>
    <w:rsid w:val="002C458A"/>
    <w:rsid w:val="002C5FD3"/>
    <w:rsid w:val="002D1BE4"/>
    <w:rsid w:val="002D1D6C"/>
    <w:rsid w:val="002D245E"/>
    <w:rsid w:val="002D51F0"/>
    <w:rsid w:val="002E2418"/>
    <w:rsid w:val="002E4F9B"/>
    <w:rsid w:val="002E5015"/>
    <w:rsid w:val="002E7ACF"/>
    <w:rsid w:val="002F0268"/>
    <w:rsid w:val="002F0C1A"/>
    <w:rsid w:val="002F0CE9"/>
    <w:rsid w:val="002F29B3"/>
    <w:rsid w:val="002F2E27"/>
    <w:rsid w:val="002F3547"/>
    <w:rsid w:val="002F3BD0"/>
    <w:rsid w:val="002F58D8"/>
    <w:rsid w:val="002F678A"/>
    <w:rsid w:val="0030032A"/>
    <w:rsid w:val="0030098B"/>
    <w:rsid w:val="00300A0B"/>
    <w:rsid w:val="00301476"/>
    <w:rsid w:val="00301F46"/>
    <w:rsid w:val="003036D3"/>
    <w:rsid w:val="00303CAD"/>
    <w:rsid w:val="00303E71"/>
    <w:rsid w:val="00304E7C"/>
    <w:rsid w:val="00306418"/>
    <w:rsid w:val="003100F3"/>
    <w:rsid w:val="00310C11"/>
    <w:rsid w:val="00311D8B"/>
    <w:rsid w:val="00312456"/>
    <w:rsid w:val="00312582"/>
    <w:rsid w:val="003144A7"/>
    <w:rsid w:val="00315651"/>
    <w:rsid w:val="00316600"/>
    <w:rsid w:val="003172EC"/>
    <w:rsid w:val="0032170B"/>
    <w:rsid w:val="00323325"/>
    <w:rsid w:val="003243B0"/>
    <w:rsid w:val="00325EC0"/>
    <w:rsid w:val="00330729"/>
    <w:rsid w:val="00330DA7"/>
    <w:rsid w:val="003313E3"/>
    <w:rsid w:val="00331DC3"/>
    <w:rsid w:val="00332E48"/>
    <w:rsid w:val="0033391B"/>
    <w:rsid w:val="00333D75"/>
    <w:rsid w:val="003340EC"/>
    <w:rsid w:val="0033414D"/>
    <w:rsid w:val="003350FF"/>
    <w:rsid w:val="00335864"/>
    <w:rsid w:val="0034057C"/>
    <w:rsid w:val="00341DA8"/>
    <w:rsid w:val="00345880"/>
    <w:rsid w:val="00350142"/>
    <w:rsid w:val="00350D3D"/>
    <w:rsid w:val="00353B6D"/>
    <w:rsid w:val="00354920"/>
    <w:rsid w:val="003553B5"/>
    <w:rsid w:val="00355DC6"/>
    <w:rsid w:val="00357700"/>
    <w:rsid w:val="003604D7"/>
    <w:rsid w:val="00361176"/>
    <w:rsid w:val="0036164E"/>
    <w:rsid w:val="003627C6"/>
    <w:rsid w:val="0036351E"/>
    <w:rsid w:val="00363615"/>
    <w:rsid w:val="00364521"/>
    <w:rsid w:val="00365026"/>
    <w:rsid w:val="00366425"/>
    <w:rsid w:val="00367F82"/>
    <w:rsid w:val="00370CB0"/>
    <w:rsid w:val="00370E7B"/>
    <w:rsid w:val="00372798"/>
    <w:rsid w:val="00372803"/>
    <w:rsid w:val="00373387"/>
    <w:rsid w:val="00374481"/>
    <w:rsid w:val="003749EC"/>
    <w:rsid w:val="0037501D"/>
    <w:rsid w:val="003756AF"/>
    <w:rsid w:val="00375815"/>
    <w:rsid w:val="00377383"/>
    <w:rsid w:val="00377BEA"/>
    <w:rsid w:val="0038003B"/>
    <w:rsid w:val="00380441"/>
    <w:rsid w:val="00381447"/>
    <w:rsid w:val="00382696"/>
    <w:rsid w:val="0038358D"/>
    <w:rsid w:val="0038438A"/>
    <w:rsid w:val="00385918"/>
    <w:rsid w:val="0038623A"/>
    <w:rsid w:val="003864D2"/>
    <w:rsid w:val="00386C20"/>
    <w:rsid w:val="00390249"/>
    <w:rsid w:val="00390BF8"/>
    <w:rsid w:val="0039109D"/>
    <w:rsid w:val="0039145E"/>
    <w:rsid w:val="00392877"/>
    <w:rsid w:val="00392E12"/>
    <w:rsid w:val="00394D7E"/>
    <w:rsid w:val="00395001"/>
    <w:rsid w:val="003956E9"/>
    <w:rsid w:val="003965EC"/>
    <w:rsid w:val="00396813"/>
    <w:rsid w:val="00396BA0"/>
    <w:rsid w:val="003A0E17"/>
    <w:rsid w:val="003A1A36"/>
    <w:rsid w:val="003A24F5"/>
    <w:rsid w:val="003A357E"/>
    <w:rsid w:val="003A364E"/>
    <w:rsid w:val="003A461D"/>
    <w:rsid w:val="003A6E62"/>
    <w:rsid w:val="003A78B5"/>
    <w:rsid w:val="003A7BE8"/>
    <w:rsid w:val="003A7C85"/>
    <w:rsid w:val="003A7FBE"/>
    <w:rsid w:val="003B0D09"/>
    <w:rsid w:val="003B165A"/>
    <w:rsid w:val="003B1A7B"/>
    <w:rsid w:val="003B2140"/>
    <w:rsid w:val="003B5AD4"/>
    <w:rsid w:val="003B5D41"/>
    <w:rsid w:val="003B6BEF"/>
    <w:rsid w:val="003B7E1F"/>
    <w:rsid w:val="003C0AFA"/>
    <w:rsid w:val="003C1B21"/>
    <w:rsid w:val="003C2087"/>
    <w:rsid w:val="003C27A5"/>
    <w:rsid w:val="003C28B8"/>
    <w:rsid w:val="003C43C8"/>
    <w:rsid w:val="003C57F3"/>
    <w:rsid w:val="003C5C01"/>
    <w:rsid w:val="003C6934"/>
    <w:rsid w:val="003C6B62"/>
    <w:rsid w:val="003C7FD0"/>
    <w:rsid w:val="003D0268"/>
    <w:rsid w:val="003D0D47"/>
    <w:rsid w:val="003D1A43"/>
    <w:rsid w:val="003D1A64"/>
    <w:rsid w:val="003D223A"/>
    <w:rsid w:val="003D3CC4"/>
    <w:rsid w:val="003D3E01"/>
    <w:rsid w:val="003D59BF"/>
    <w:rsid w:val="003D5F5B"/>
    <w:rsid w:val="003D5FF4"/>
    <w:rsid w:val="003D624F"/>
    <w:rsid w:val="003D6334"/>
    <w:rsid w:val="003D65D7"/>
    <w:rsid w:val="003D75E8"/>
    <w:rsid w:val="003E120A"/>
    <w:rsid w:val="003E1F84"/>
    <w:rsid w:val="003E31E5"/>
    <w:rsid w:val="003E32ED"/>
    <w:rsid w:val="003E3A39"/>
    <w:rsid w:val="003E4010"/>
    <w:rsid w:val="003E42D7"/>
    <w:rsid w:val="003E58C9"/>
    <w:rsid w:val="003E68B5"/>
    <w:rsid w:val="003F0DFC"/>
    <w:rsid w:val="003F164F"/>
    <w:rsid w:val="003F5642"/>
    <w:rsid w:val="003F61E2"/>
    <w:rsid w:val="003F650B"/>
    <w:rsid w:val="004004E9"/>
    <w:rsid w:val="00400749"/>
    <w:rsid w:val="00401067"/>
    <w:rsid w:val="00401071"/>
    <w:rsid w:val="004038D2"/>
    <w:rsid w:val="004052C5"/>
    <w:rsid w:val="004059FB"/>
    <w:rsid w:val="00407A93"/>
    <w:rsid w:val="004100AA"/>
    <w:rsid w:val="00410CD2"/>
    <w:rsid w:val="00410FB4"/>
    <w:rsid w:val="00412203"/>
    <w:rsid w:val="0041360C"/>
    <w:rsid w:val="00413D17"/>
    <w:rsid w:val="004145DE"/>
    <w:rsid w:val="00414F9B"/>
    <w:rsid w:val="004152CB"/>
    <w:rsid w:val="00417150"/>
    <w:rsid w:val="00417DE3"/>
    <w:rsid w:val="00420B07"/>
    <w:rsid w:val="00422869"/>
    <w:rsid w:val="00422C07"/>
    <w:rsid w:val="00423D2F"/>
    <w:rsid w:val="00423F48"/>
    <w:rsid w:val="0042510F"/>
    <w:rsid w:val="0042519C"/>
    <w:rsid w:val="0042593B"/>
    <w:rsid w:val="00425F71"/>
    <w:rsid w:val="00426448"/>
    <w:rsid w:val="0042657D"/>
    <w:rsid w:val="00426613"/>
    <w:rsid w:val="00427457"/>
    <w:rsid w:val="00427FF0"/>
    <w:rsid w:val="00431895"/>
    <w:rsid w:val="00431CE3"/>
    <w:rsid w:val="004321C5"/>
    <w:rsid w:val="0043257A"/>
    <w:rsid w:val="00433645"/>
    <w:rsid w:val="004339FC"/>
    <w:rsid w:val="00434202"/>
    <w:rsid w:val="00436FD3"/>
    <w:rsid w:val="00437F52"/>
    <w:rsid w:val="004406CF"/>
    <w:rsid w:val="00441804"/>
    <w:rsid w:val="004435B4"/>
    <w:rsid w:val="00444B20"/>
    <w:rsid w:val="0044550A"/>
    <w:rsid w:val="00447F7D"/>
    <w:rsid w:val="00452627"/>
    <w:rsid w:val="00452F76"/>
    <w:rsid w:val="00454129"/>
    <w:rsid w:val="00460032"/>
    <w:rsid w:val="0046048A"/>
    <w:rsid w:val="00461CE8"/>
    <w:rsid w:val="00462C6D"/>
    <w:rsid w:val="004649E6"/>
    <w:rsid w:val="00466346"/>
    <w:rsid w:val="004702B0"/>
    <w:rsid w:val="0047137C"/>
    <w:rsid w:val="00471528"/>
    <w:rsid w:val="00474B6F"/>
    <w:rsid w:val="004751D6"/>
    <w:rsid w:val="00475E6B"/>
    <w:rsid w:val="00476BFF"/>
    <w:rsid w:val="00477DBA"/>
    <w:rsid w:val="00477E20"/>
    <w:rsid w:val="00480BB8"/>
    <w:rsid w:val="00481D51"/>
    <w:rsid w:val="0048519E"/>
    <w:rsid w:val="00485C4A"/>
    <w:rsid w:val="00485EC7"/>
    <w:rsid w:val="004860BD"/>
    <w:rsid w:val="00487023"/>
    <w:rsid w:val="00487430"/>
    <w:rsid w:val="004907C9"/>
    <w:rsid w:val="00491ECD"/>
    <w:rsid w:val="0049226B"/>
    <w:rsid w:val="00496768"/>
    <w:rsid w:val="00497A74"/>
    <w:rsid w:val="004A0A7B"/>
    <w:rsid w:val="004A0BB0"/>
    <w:rsid w:val="004A260B"/>
    <w:rsid w:val="004A26CD"/>
    <w:rsid w:val="004A2C97"/>
    <w:rsid w:val="004A3584"/>
    <w:rsid w:val="004A466C"/>
    <w:rsid w:val="004A485E"/>
    <w:rsid w:val="004A5121"/>
    <w:rsid w:val="004A577A"/>
    <w:rsid w:val="004A5780"/>
    <w:rsid w:val="004A6ECB"/>
    <w:rsid w:val="004A7990"/>
    <w:rsid w:val="004A7CD9"/>
    <w:rsid w:val="004B1796"/>
    <w:rsid w:val="004B22DC"/>
    <w:rsid w:val="004B311D"/>
    <w:rsid w:val="004B32BB"/>
    <w:rsid w:val="004B37E0"/>
    <w:rsid w:val="004B591D"/>
    <w:rsid w:val="004B60D7"/>
    <w:rsid w:val="004B7542"/>
    <w:rsid w:val="004B769A"/>
    <w:rsid w:val="004B7DB2"/>
    <w:rsid w:val="004C14AC"/>
    <w:rsid w:val="004C2711"/>
    <w:rsid w:val="004C3BAE"/>
    <w:rsid w:val="004C4244"/>
    <w:rsid w:val="004C4ACC"/>
    <w:rsid w:val="004C6BB6"/>
    <w:rsid w:val="004C6F68"/>
    <w:rsid w:val="004C7131"/>
    <w:rsid w:val="004C7E83"/>
    <w:rsid w:val="004D0A3B"/>
    <w:rsid w:val="004D0F99"/>
    <w:rsid w:val="004D2B43"/>
    <w:rsid w:val="004D2EA2"/>
    <w:rsid w:val="004D2F08"/>
    <w:rsid w:val="004D583C"/>
    <w:rsid w:val="004D5DB3"/>
    <w:rsid w:val="004D6424"/>
    <w:rsid w:val="004E0D76"/>
    <w:rsid w:val="004E1B38"/>
    <w:rsid w:val="004E20A1"/>
    <w:rsid w:val="004E345F"/>
    <w:rsid w:val="004E3476"/>
    <w:rsid w:val="004E3BBA"/>
    <w:rsid w:val="004E401B"/>
    <w:rsid w:val="004E41C7"/>
    <w:rsid w:val="004E59B8"/>
    <w:rsid w:val="004E7DB7"/>
    <w:rsid w:val="004F2BF6"/>
    <w:rsid w:val="004F2D88"/>
    <w:rsid w:val="004F3D21"/>
    <w:rsid w:val="004F60EF"/>
    <w:rsid w:val="004F7AE9"/>
    <w:rsid w:val="004F7B1E"/>
    <w:rsid w:val="00503710"/>
    <w:rsid w:val="005070C3"/>
    <w:rsid w:val="00507D38"/>
    <w:rsid w:val="005122B6"/>
    <w:rsid w:val="0051276F"/>
    <w:rsid w:val="005130AC"/>
    <w:rsid w:val="0051546F"/>
    <w:rsid w:val="005206C9"/>
    <w:rsid w:val="005220BE"/>
    <w:rsid w:val="00524F6D"/>
    <w:rsid w:val="00526575"/>
    <w:rsid w:val="00526BE7"/>
    <w:rsid w:val="00527771"/>
    <w:rsid w:val="00527F66"/>
    <w:rsid w:val="00533B79"/>
    <w:rsid w:val="00533FD4"/>
    <w:rsid w:val="00534258"/>
    <w:rsid w:val="00536006"/>
    <w:rsid w:val="00542D5F"/>
    <w:rsid w:val="005435DE"/>
    <w:rsid w:val="00543AD3"/>
    <w:rsid w:val="005441AD"/>
    <w:rsid w:val="00544A20"/>
    <w:rsid w:val="00544C28"/>
    <w:rsid w:val="00546769"/>
    <w:rsid w:val="00546BAE"/>
    <w:rsid w:val="00546C4E"/>
    <w:rsid w:val="00551FD8"/>
    <w:rsid w:val="00552EBD"/>
    <w:rsid w:val="00553827"/>
    <w:rsid w:val="00555F71"/>
    <w:rsid w:val="00563BEB"/>
    <w:rsid w:val="00566849"/>
    <w:rsid w:val="00570981"/>
    <w:rsid w:val="00572791"/>
    <w:rsid w:val="005736F4"/>
    <w:rsid w:val="005740F6"/>
    <w:rsid w:val="005743D2"/>
    <w:rsid w:val="00575905"/>
    <w:rsid w:val="005802BD"/>
    <w:rsid w:val="0058079D"/>
    <w:rsid w:val="00580BBC"/>
    <w:rsid w:val="005820F0"/>
    <w:rsid w:val="00582569"/>
    <w:rsid w:val="0058304C"/>
    <w:rsid w:val="00583254"/>
    <w:rsid w:val="005852BB"/>
    <w:rsid w:val="00586965"/>
    <w:rsid w:val="00586FA8"/>
    <w:rsid w:val="00587F23"/>
    <w:rsid w:val="00591E3A"/>
    <w:rsid w:val="00593613"/>
    <w:rsid w:val="00593B38"/>
    <w:rsid w:val="00593CB4"/>
    <w:rsid w:val="00593E68"/>
    <w:rsid w:val="00594652"/>
    <w:rsid w:val="005A0F9A"/>
    <w:rsid w:val="005A1881"/>
    <w:rsid w:val="005A52AC"/>
    <w:rsid w:val="005A5B56"/>
    <w:rsid w:val="005A62BE"/>
    <w:rsid w:val="005A7F5F"/>
    <w:rsid w:val="005B08E6"/>
    <w:rsid w:val="005B0D7C"/>
    <w:rsid w:val="005B0E86"/>
    <w:rsid w:val="005B1ADD"/>
    <w:rsid w:val="005B290B"/>
    <w:rsid w:val="005B5CB1"/>
    <w:rsid w:val="005B6854"/>
    <w:rsid w:val="005C0910"/>
    <w:rsid w:val="005C0FD1"/>
    <w:rsid w:val="005C1943"/>
    <w:rsid w:val="005C2DC8"/>
    <w:rsid w:val="005C37A0"/>
    <w:rsid w:val="005C3851"/>
    <w:rsid w:val="005C4034"/>
    <w:rsid w:val="005C4077"/>
    <w:rsid w:val="005C483A"/>
    <w:rsid w:val="005C651C"/>
    <w:rsid w:val="005C656A"/>
    <w:rsid w:val="005D1427"/>
    <w:rsid w:val="005D22D3"/>
    <w:rsid w:val="005D27B5"/>
    <w:rsid w:val="005D288B"/>
    <w:rsid w:val="005D2C61"/>
    <w:rsid w:val="005D457F"/>
    <w:rsid w:val="005D49C8"/>
    <w:rsid w:val="005D5607"/>
    <w:rsid w:val="005D6A2B"/>
    <w:rsid w:val="005D6AD9"/>
    <w:rsid w:val="005E0077"/>
    <w:rsid w:val="005E1510"/>
    <w:rsid w:val="005E1EE5"/>
    <w:rsid w:val="005E37E9"/>
    <w:rsid w:val="005E3D16"/>
    <w:rsid w:val="005E50A8"/>
    <w:rsid w:val="005E750A"/>
    <w:rsid w:val="005F03DB"/>
    <w:rsid w:val="005F1269"/>
    <w:rsid w:val="005F2D6F"/>
    <w:rsid w:val="005F48F1"/>
    <w:rsid w:val="0060077A"/>
    <w:rsid w:val="00601E59"/>
    <w:rsid w:val="00603A46"/>
    <w:rsid w:val="00606194"/>
    <w:rsid w:val="0061115C"/>
    <w:rsid w:val="00611A49"/>
    <w:rsid w:val="00613017"/>
    <w:rsid w:val="00613A54"/>
    <w:rsid w:val="00615DB8"/>
    <w:rsid w:val="00616189"/>
    <w:rsid w:val="0061681D"/>
    <w:rsid w:val="006172A0"/>
    <w:rsid w:val="0061750B"/>
    <w:rsid w:val="0062078C"/>
    <w:rsid w:val="00620E8F"/>
    <w:rsid w:val="00621760"/>
    <w:rsid w:val="006217BB"/>
    <w:rsid w:val="006225ED"/>
    <w:rsid w:val="00622B25"/>
    <w:rsid w:val="0062306E"/>
    <w:rsid w:val="00623D9A"/>
    <w:rsid w:val="00623DF1"/>
    <w:rsid w:val="00625BD5"/>
    <w:rsid w:val="00625DFB"/>
    <w:rsid w:val="0062613E"/>
    <w:rsid w:val="00626FED"/>
    <w:rsid w:val="006277B7"/>
    <w:rsid w:val="006311A8"/>
    <w:rsid w:val="006340B8"/>
    <w:rsid w:val="00634A69"/>
    <w:rsid w:val="00634D1A"/>
    <w:rsid w:val="00635622"/>
    <w:rsid w:val="00636866"/>
    <w:rsid w:val="00637179"/>
    <w:rsid w:val="00641804"/>
    <w:rsid w:val="006418ED"/>
    <w:rsid w:val="00642B13"/>
    <w:rsid w:val="006431FF"/>
    <w:rsid w:val="00644F80"/>
    <w:rsid w:val="00645139"/>
    <w:rsid w:val="00645938"/>
    <w:rsid w:val="00645F7D"/>
    <w:rsid w:val="00646100"/>
    <w:rsid w:val="006476CA"/>
    <w:rsid w:val="00650633"/>
    <w:rsid w:val="00653ED3"/>
    <w:rsid w:val="006552AE"/>
    <w:rsid w:val="00655773"/>
    <w:rsid w:val="006563CA"/>
    <w:rsid w:val="006578FC"/>
    <w:rsid w:val="006608AB"/>
    <w:rsid w:val="006620DA"/>
    <w:rsid w:val="00664587"/>
    <w:rsid w:val="00665358"/>
    <w:rsid w:val="00666F25"/>
    <w:rsid w:val="00667C1C"/>
    <w:rsid w:val="0067001F"/>
    <w:rsid w:val="00670A43"/>
    <w:rsid w:val="006728B0"/>
    <w:rsid w:val="00673DD4"/>
    <w:rsid w:val="00674AEB"/>
    <w:rsid w:val="006762AF"/>
    <w:rsid w:val="0067655A"/>
    <w:rsid w:val="006811F2"/>
    <w:rsid w:val="006828D8"/>
    <w:rsid w:val="0068455C"/>
    <w:rsid w:val="00684887"/>
    <w:rsid w:val="006867FA"/>
    <w:rsid w:val="006929E1"/>
    <w:rsid w:val="00693C8E"/>
    <w:rsid w:val="006946A1"/>
    <w:rsid w:val="006966AA"/>
    <w:rsid w:val="006969BA"/>
    <w:rsid w:val="0069786F"/>
    <w:rsid w:val="00697DDC"/>
    <w:rsid w:val="00697FF1"/>
    <w:rsid w:val="006A026A"/>
    <w:rsid w:val="006A0425"/>
    <w:rsid w:val="006A1D62"/>
    <w:rsid w:val="006A4EAE"/>
    <w:rsid w:val="006A56C3"/>
    <w:rsid w:val="006A59BC"/>
    <w:rsid w:val="006A6B36"/>
    <w:rsid w:val="006A6B88"/>
    <w:rsid w:val="006A6D7F"/>
    <w:rsid w:val="006B0298"/>
    <w:rsid w:val="006B0E83"/>
    <w:rsid w:val="006B12A6"/>
    <w:rsid w:val="006B1BF5"/>
    <w:rsid w:val="006B324A"/>
    <w:rsid w:val="006B41A8"/>
    <w:rsid w:val="006B5493"/>
    <w:rsid w:val="006B674B"/>
    <w:rsid w:val="006B77E2"/>
    <w:rsid w:val="006C10C0"/>
    <w:rsid w:val="006C1136"/>
    <w:rsid w:val="006C1B1D"/>
    <w:rsid w:val="006C32BB"/>
    <w:rsid w:val="006C3747"/>
    <w:rsid w:val="006C6149"/>
    <w:rsid w:val="006C7760"/>
    <w:rsid w:val="006C7EEA"/>
    <w:rsid w:val="006D0CFA"/>
    <w:rsid w:val="006D233A"/>
    <w:rsid w:val="006D3563"/>
    <w:rsid w:val="006D522C"/>
    <w:rsid w:val="006D56AA"/>
    <w:rsid w:val="006D7795"/>
    <w:rsid w:val="006D7ACB"/>
    <w:rsid w:val="006E00EF"/>
    <w:rsid w:val="006E06BB"/>
    <w:rsid w:val="006E0988"/>
    <w:rsid w:val="006E1A7A"/>
    <w:rsid w:val="006E4723"/>
    <w:rsid w:val="006E477D"/>
    <w:rsid w:val="006E6820"/>
    <w:rsid w:val="006E716F"/>
    <w:rsid w:val="006E7DA9"/>
    <w:rsid w:val="006E7DEE"/>
    <w:rsid w:val="006F01E7"/>
    <w:rsid w:val="006F1F3A"/>
    <w:rsid w:val="006F308D"/>
    <w:rsid w:val="006F35E8"/>
    <w:rsid w:val="006F3CF3"/>
    <w:rsid w:val="006F6930"/>
    <w:rsid w:val="006F6E71"/>
    <w:rsid w:val="006F7EB8"/>
    <w:rsid w:val="0070094A"/>
    <w:rsid w:val="00702997"/>
    <w:rsid w:val="00702DD7"/>
    <w:rsid w:val="007040BB"/>
    <w:rsid w:val="007047D3"/>
    <w:rsid w:val="00705663"/>
    <w:rsid w:val="00705C40"/>
    <w:rsid w:val="007065FC"/>
    <w:rsid w:val="0071087E"/>
    <w:rsid w:val="00711682"/>
    <w:rsid w:val="007147C2"/>
    <w:rsid w:val="007169A8"/>
    <w:rsid w:val="0072107A"/>
    <w:rsid w:val="00721648"/>
    <w:rsid w:val="007229A1"/>
    <w:rsid w:val="00722F18"/>
    <w:rsid w:val="0072347B"/>
    <w:rsid w:val="007235AA"/>
    <w:rsid w:val="00725E35"/>
    <w:rsid w:val="00730D35"/>
    <w:rsid w:val="00732179"/>
    <w:rsid w:val="00732289"/>
    <w:rsid w:val="007338E3"/>
    <w:rsid w:val="007343FD"/>
    <w:rsid w:val="00735915"/>
    <w:rsid w:val="00735C21"/>
    <w:rsid w:val="0073614A"/>
    <w:rsid w:val="00736FF2"/>
    <w:rsid w:val="00737A0C"/>
    <w:rsid w:val="00740150"/>
    <w:rsid w:val="00740C8C"/>
    <w:rsid w:val="00741872"/>
    <w:rsid w:val="00741AC4"/>
    <w:rsid w:val="00742CA5"/>
    <w:rsid w:val="00742E0B"/>
    <w:rsid w:val="007442FF"/>
    <w:rsid w:val="007460D7"/>
    <w:rsid w:val="00750DA0"/>
    <w:rsid w:val="007513F0"/>
    <w:rsid w:val="0075142E"/>
    <w:rsid w:val="007515BC"/>
    <w:rsid w:val="00752606"/>
    <w:rsid w:val="00752C3D"/>
    <w:rsid w:val="0075402E"/>
    <w:rsid w:val="00755B75"/>
    <w:rsid w:val="007565EC"/>
    <w:rsid w:val="00756D3D"/>
    <w:rsid w:val="007573B2"/>
    <w:rsid w:val="007574BB"/>
    <w:rsid w:val="0075764C"/>
    <w:rsid w:val="00757BB1"/>
    <w:rsid w:val="00760CD2"/>
    <w:rsid w:val="00762198"/>
    <w:rsid w:val="00763110"/>
    <w:rsid w:val="00763CE8"/>
    <w:rsid w:val="007705F9"/>
    <w:rsid w:val="00770792"/>
    <w:rsid w:val="007714CC"/>
    <w:rsid w:val="007723E2"/>
    <w:rsid w:val="00772C9F"/>
    <w:rsid w:val="007737B5"/>
    <w:rsid w:val="00774FFE"/>
    <w:rsid w:val="0077556A"/>
    <w:rsid w:val="00775638"/>
    <w:rsid w:val="00775677"/>
    <w:rsid w:val="0077599A"/>
    <w:rsid w:val="00776811"/>
    <w:rsid w:val="0077724D"/>
    <w:rsid w:val="00777353"/>
    <w:rsid w:val="00780CD6"/>
    <w:rsid w:val="0078125D"/>
    <w:rsid w:val="00781A64"/>
    <w:rsid w:val="00782EA4"/>
    <w:rsid w:val="00785461"/>
    <w:rsid w:val="00786CEC"/>
    <w:rsid w:val="00786FF3"/>
    <w:rsid w:val="00787346"/>
    <w:rsid w:val="007876CF"/>
    <w:rsid w:val="00787B77"/>
    <w:rsid w:val="00790463"/>
    <w:rsid w:val="00791BC5"/>
    <w:rsid w:val="00793090"/>
    <w:rsid w:val="007945A5"/>
    <w:rsid w:val="00796C9B"/>
    <w:rsid w:val="00796F2A"/>
    <w:rsid w:val="007A0176"/>
    <w:rsid w:val="007A0314"/>
    <w:rsid w:val="007A0F2A"/>
    <w:rsid w:val="007A2DCE"/>
    <w:rsid w:val="007A2F67"/>
    <w:rsid w:val="007A3918"/>
    <w:rsid w:val="007A46C2"/>
    <w:rsid w:val="007A5398"/>
    <w:rsid w:val="007A75DF"/>
    <w:rsid w:val="007B0E89"/>
    <w:rsid w:val="007B2C38"/>
    <w:rsid w:val="007B2E54"/>
    <w:rsid w:val="007B447B"/>
    <w:rsid w:val="007B56A8"/>
    <w:rsid w:val="007B6655"/>
    <w:rsid w:val="007B7498"/>
    <w:rsid w:val="007B7AEE"/>
    <w:rsid w:val="007C163C"/>
    <w:rsid w:val="007C4474"/>
    <w:rsid w:val="007C5C9B"/>
    <w:rsid w:val="007C6C24"/>
    <w:rsid w:val="007C6DF5"/>
    <w:rsid w:val="007C705C"/>
    <w:rsid w:val="007C7EB6"/>
    <w:rsid w:val="007D0566"/>
    <w:rsid w:val="007D2CCA"/>
    <w:rsid w:val="007D2F75"/>
    <w:rsid w:val="007D3D32"/>
    <w:rsid w:val="007D5B2C"/>
    <w:rsid w:val="007D710E"/>
    <w:rsid w:val="007D7E3A"/>
    <w:rsid w:val="007E1177"/>
    <w:rsid w:val="007E22E7"/>
    <w:rsid w:val="007E27A3"/>
    <w:rsid w:val="007E2893"/>
    <w:rsid w:val="007E3B6C"/>
    <w:rsid w:val="007E4097"/>
    <w:rsid w:val="007E4232"/>
    <w:rsid w:val="007E457E"/>
    <w:rsid w:val="007E5C74"/>
    <w:rsid w:val="007E69BB"/>
    <w:rsid w:val="007E6AB8"/>
    <w:rsid w:val="007E7E96"/>
    <w:rsid w:val="007F0B79"/>
    <w:rsid w:val="007F2109"/>
    <w:rsid w:val="007F21C5"/>
    <w:rsid w:val="007F26EE"/>
    <w:rsid w:val="007F3EF1"/>
    <w:rsid w:val="007F40F9"/>
    <w:rsid w:val="007F41F1"/>
    <w:rsid w:val="007F6465"/>
    <w:rsid w:val="007F6537"/>
    <w:rsid w:val="0080056E"/>
    <w:rsid w:val="00801457"/>
    <w:rsid w:val="00801BCE"/>
    <w:rsid w:val="00801E7D"/>
    <w:rsid w:val="00802515"/>
    <w:rsid w:val="00803F47"/>
    <w:rsid w:val="00807232"/>
    <w:rsid w:val="0081283F"/>
    <w:rsid w:val="00812C0C"/>
    <w:rsid w:val="0081312A"/>
    <w:rsid w:val="0081480A"/>
    <w:rsid w:val="00817A3F"/>
    <w:rsid w:val="008201DF"/>
    <w:rsid w:val="008202EB"/>
    <w:rsid w:val="00820F86"/>
    <w:rsid w:val="008242C5"/>
    <w:rsid w:val="00827F88"/>
    <w:rsid w:val="008307AC"/>
    <w:rsid w:val="00831483"/>
    <w:rsid w:val="008315CE"/>
    <w:rsid w:val="00832BF0"/>
    <w:rsid w:val="008336A5"/>
    <w:rsid w:val="00835474"/>
    <w:rsid w:val="008373C0"/>
    <w:rsid w:val="0084105A"/>
    <w:rsid w:val="0084145F"/>
    <w:rsid w:val="00841DA2"/>
    <w:rsid w:val="00844BA1"/>
    <w:rsid w:val="00844CB5"/>
    <w:rsid w:val="008458F6"/>
    <w:rsid w:val="00845AED"/>
    <w:rsid w:val="0084708E"/>
    <w:rsid w:val="00847128"/>
    <w:rsid w:val="00850CFD"/>
    <w:rsid w:val="00851AE4"/>
    <w:rsid w:val="0085463E"/>
    <w:rsid w:val="00855019"/>
    <w:rsid w:val="00855297"/>
    <w:rsid w:val="008554B6"/>
    <w:rsid w:val="0085598D"/>
    <w:rsid w:val="00856D77"/>
    <w:rsid w:val="00862771"/>
    <w:rsid w:val="00863A1C"/>
    <w:rsid w:val="008640C2"/>
    <w:rsid w:val="0086682F"/>
    <w:rsid w:val="00867687"/>
    <w:rsid w:val="008704BE"/>
    <w:rsid w:val="008704DF"/>
    <w:rsid w:val="00871C84"/>
    <w:rsid w:val="00871FF3"/>
    <w:rsid w:val="00872388"/>
    <w:rsid w:val="008726B9"/>
    <w:rsid w:val="008731E8"/>
    <w:rsid w:val="00873F23"/>
    <w:rsid w:val="00874748"/>
    <w:rsid w:val="00874894"/>
    <w:rsid w:val="0087638F"/>
    <w:rsid w:val="00876F54"/>
    <w:rsid w:val="00877292"/>
    <w:rsid w:val="0087754A"/>
    <w:rsid w:val="0087766C"/>
    <w:rsid w:val="00880552"/>
    <w:rsid w:val="00883168"/>
    <w:rsid w:val="008839DA"/>
    <w:rsid w:val="00884EE8"/>
    <w:rsid w:val="00885168"/>
    <w:rsid w:val="00885CDA"/>
    <w:rsid w:val="00890EB6"/>
    <w:rsid w:val="0089173B"/>
    <w:rsid w:val="00891AB9"/>
    <w:rsid w:val="00891E76"/>
    <w:rsid w:val="0089220F"/>
    <w:rsid w:val="008935AA"/>
    <w:rsid w:val="008963F0"/>
    <w:rsid w:val="00897444"/>
    <w:rsid w:val="008A03A5"/>
    <w:rsid w:val="008A0C1E"/>
    <w:rsid w:val="008A0DF3"/>
    <w:rsid w:val="008A1B76"/>
    <w:rsid w:val="008A282C"/>
    <w:rsid w:val="008A3A8F"/>
    <w:rsid w:val="008A4138"/>
    <w:rsid w:val="008A5D96"/>
    <w:rsid w:val="008A6246"/>
    <w:rsid w:val="008B2FC8"/>
    <w:rsid w:val="008B509D"/>
    <w:rsid w:val="008B5AB3"/>
    <w:rsid w:val="008B5FD1"/>
    <w:rsid w:val="008B5FE1"/>
    <w:rsid w:val="008B6765"/>
    <w:rsid w:val="008B6848"/>
    <w:rsid w:val="008B6F21"/>
    <w:rsid w:val="008C2FA1"/>
    <w:rsid w:val="008C3188"/>
    <w:rsid w:val="008C326A"/>
    <w:rsid w:val="008C5765"/>
    <w:rsid w:val="008C58DF"/>
    <w:rsid w:val="008C6B0B"/>
    <w:rsid w:val="008D0090"/>
    <w:rsid w:val="008D1369"/>
    <w:rsid w:val="008D1E69"/>
    <w:rsid w:val="008D232E"/>
    <w:rsid w:val="008D2C4C"/>
    <w:rsid w:val="008D7E0D"/>
    <w:rsid w:val="008D7EDB"/>
    <w:rsid w:val="008E106A"/>
    <w:rsid w:val="008E1829"/>
    <w:rsid w:val="008E1A61"/>
    <w:rsid w:val="008E1B7F"/>
    <w:rsid w:val="008E2327"/>
    <w:rsid w:val="008E2D66"/>
    <w:rsid w:val="008E3127"/>
    <w:rsid w:val="008E5077"/>
    <w:rsid w:val="008E51EC"/>
    <w:rsid w:val="008E520F"/>
    <w:rsid w:val="008E54AD"/>
    <w:rsid w:val="008E64F0"/>
    <w:rsid w:val="008E69F1"/>
    <w:rsid w:val="008E6FF3"/>
    <w:rsid w:val="008E7B05"/>
    <w:rsid w:val="008F18ED"/>
    <w:rsid w:val="008F46C2"/>
    <w:rsid w:val="008F64AD"/>
    <w:rsid w:val="008F7068"/>
    <w:rsid w:val="0090360E"/>
    <w:rsid w:val="00903D37"/>
    <w:rsid w:val="00905443"/>
    <w:rsid w:val="00906228"/>
    <w:rsid w:val="009079D1"/>
    <w:rsid w:val="00910018"/>
    <w:rsid w:val="0091055D"/>
    <w:rsid w:val="0091192E"/>
    <w:rsid w:val="00914C61"/>
    <w:rsid w:val="00917BF3"/>
    <w:rsid w:val="00917D6F"/>
    <w:rsid w:val="0092073B"/>
    <w:rsid w:val="00921B1A"/>
    <w:rsid w:val="00921B7F"/>
    <w:rsid w:val="00921DDA"/>
    <w:rsid w:val="00922DE1"/>
    <w:rsid w:val="009256A1"/>
    <w:rsid w:val="0092600D"/>
    <w:rsid w:val="00927C76"/>
    <w:rsid w:val="0093024B"/>
    <w:rsid w:val="00930345"/>
    <w:rsid w:val="0093039D"/>
    <w:rsid w:val="0093042E"/>
    <w:rsid w:val="00930DA5"/>
    <w:rsid w:val="00931E4F"/>
    <w:rsid w:val="0093227E"/>
    <w:rsid w:val="00933130"/>
    <w:rsid w:val="0093364D"/>
    <w:rsid w:val="0093429F"/>
    <w:rsid w:val="00936574"/>
    <w:rsid w:val="00937EE1"/>
    <w:rsid w:val="00941041"/>
    <w:rsid w:val="00943128"/>
    <w:rsid w:val="00943BCE"/>
    <w:rsid w:val="009451BD"/>
    <w:rsid w:val="00947765"/>
    <w:rsid w:val="009508A0"/>
    <w:rsid w:val="00953FF0"/>
    <w:rsid w:val="00955537"/>
    <w:rsid w:val="00957C90"/>
    <w:rsid w:val="0096011C"/>
    <w:rsid w:val="00960346"/>
    <w:rsid w:val="009617D3"/>
    <w:rsid w:val="009630B9"/>
    <w:rsid w:val="0096463B"/>
    <w:rsid w:val="009656CD"/>
    <w:rsid w:val="00967869"/>
    <w:rsid w:val="0096796E"/>
    <w:rsid w:val="0097173A"/>
    <w:rsid w:val="00971F54"/>
    <w:rsid w:val="009725C5"/>
    <w:rsid w:val="00972AEA"/>
    <w:rsid w:val="00972B4E"/>
    <w:rsid w:val="00973F40"/>
    <w:rsid w:val="0097736F"/>
    <w:rsid w:val="00980019"/>
    <w:rsid w:val="0098056C"/>
    <w:rsid w:val="00980900"/>
    <w:rsid w:val="00982055"/>
    <w:rsid w:val="00983AB2"/>
    <w:rsid w:val="00983EDC"/>
    <w:rsid w:val="00983EED"/>
    <w:rsid w:val="009849EF"/>
    <w:rsid w:val="00986B1C"/>
    <w:rsid w:val="00986DB7"/>
    <w:rsid w:val="00991FA0"/>
    <w:rsid w:val="009934CF"/>
    <w:rsid w:val="00994396"/>
    <w:rsid w:val="00994FB1"/>
    <w:rsid w:val="009954A3"/>
    <w:rsid w:val="009A0D75"/>
    <w:rsid w:val="009A2459"/>
    <w:rsid w:val="009A306D"/>
    <w:rsid w:val="009A347A"/>
    <w:rsid w:val="009A36DB"/>
    <w:rsid w:val="009A48D0"/>
    <w:rsid w:val="009A506D"/>
    <w:rsid w:val="009A5E9F"/>
    <w:rsid w:val="009A620E"/>
    <w:rsid w:val="009A65EC"/>
    <w:rsid w:val="009B4A57"/>
    <w:rsid w:val="009B500E"/>
    <w:rsid w:val="009B5BFB"/>
    <w:rsid w:val="009B6452"/>
    <w:rsid w:val="009B6831"/>
    <w:rsid w:val="009B6A6F"/>
    <w:rsid w:val="009B768C"/>
    <w:rsid w:val="009C1AFE"/>
    <w:rsid w:val="009C295D"/>
    <w:rsid w:val="009C3E33"/>
    <w:rsid w:val="009C4F9E"/>
    <w:rsid w:val="009C4FD1"/>
    <w:rsid w:val="009C5F24"/>
    <w:rsid w:val="009C64D2"/>
    <w:rsid w:val="009D048B"/>
    <w:rsid w:val="009D1B5D"/>
    <w:rsid w:val="009D43FE"/>
    <w:rsid w:val="009D5C33"/>
    <w:rsid w:val="009D69C6"/>
    <w:rsid w:val="009D6F70"/>
    <w:rsid w:val="009E10E1"/>
    <w:rsid w:val="009E110C"/>
    <w:rsid w:val="009E442D"/>
    <w:rsid w:val="009E4EC7"/>
    <w:rsid w:val="009E5419"/>
    <w:rsid w:val="009E5A6E"/>
    <w:rsid w:val="009E70E7"/>
    <w:rsid w:val="009F25A8"/>
    <w:rsid w:val="009F46DC"/>
    <w:rsid w:val="009F4B71"/>
    <w:rsid w:val="009F58BE"/>
    <w:rsid w:val="009F65AF"/>
    <w:rsid w:val="00A019E5"/>
    <w:rsid w:val="00A01C00"/>
    <w:rsid w:val="00A020F2"/>
    <w:rsid w:val="00A02488"/>
    <w:rsid w:val="00A03794"/>
    <w:rsid w:val="00A03A1B"/>
    <w:rsid w:val="00A03D36"/>
    <w:rsid w:val="00A05F16"/>
    <w:rsid w:val="00A06CC5"/>
    <w:rsid w:val="00A11430"/>
    <w:rsid w:val="00A11928"/>
    <w:rsid w:val="00A11CAD"/>
    <w:rsid w:val="00A12AAC"/>
    <w:rsid w:val="00A15A51"/>
    <w:rsid w:val="00A1620D"/>
    <w:rsid w:val="00A16AC0"/>
    <w:rsid w:val="00A16DC1"/>
    <w:rsid w:val="00A23D31"/>
    <w:rsid w:val="00A24C9B"/>
    <w:rsid w:val="00A25083"/>
    <w:rsid w:val="00A26ECD"/>
    <w:rsid w:val="00A27D2B"/>
    <w:rsid w:val="00A301A7"/>
    <w:rsid w:val="00A30C34"/>
    <w:rsid w:val="00A30FD3"/>
    <w:rsid w:val="00A34223"/>
    <w:rsid w:val="00A34F11"/>
    <w:rsid w:val="00A35E2F"/>
    <w:rsid w:val="00A36013"/>
    <w:rsid w:val="00A3624C"/>
    <w:rsid w:val="00A37891"/>
    <w:rsid w:val="00A40A51"/>
    <w:rsid w:val="00A415BA"/>
    <w:rsid w:val="00A4594F"/>
    <w:rsid w:val="00A47916"/>
    <w:rsid w:val="00A504FE"/>
    <w:rsid w:val="00A50D5E"/>
    <w:rsid w:val="00A536DA"/>
    <w:rsid w:val="00A53C6C"/>
    <w:rsid w:val="00A5406C"/>
    <w:rsid w:val="00A54801"/>
    <w:rsid w:val="00A5596D"/>
    <w:rsid w:val="00A56F39"/>
    <w:rsid w:val="00A570AA"/>
    <w:rsid w:val="00A571CD"/>
    <w:rsid w:val="00A57C3D"/>
    <w:rsid w:val="00A60A2E"/>
    <w:rsid w:val="00A60D1B"/>
    <w:rsid w:val="00A6394C"/>
    <w:rsid w:val="00A64A58"/>
    <w:rsid w:val="00A659C9"/>
    <w:rsid w:val="00A65B31"/>
    <w:rsid w:val="00A6697B"/>
    <w:rsid w:val="00A67022"/>
    <w:rsid w:val="00A6758D"/>
    <w:rsid w:val="00A70949"/>
    <w:rsid w:val="00A712E0"/>
    <w:rsid w:val="00A719AA"/>
    <w:rsid w:val="00A72606"/>
    <w:rsid w:val="00A726E4"/>
    <w:rsid w:val="00A7342F"/>
    <w:rsid w:val="00A73DE3"/>
    <w:rsid w:val="00A74C2D"/>
    <w:rsid w:val="00A76B34"/>
    <w:rsid w:val="00A83487"/>
    <w:rsid w:val="00A84A8E"/>
    <w:rsid w:val="00A854FF"/>
    <w:rsid w:val="00A86E30"/>
    <w:rsid w:val="00A87035"/>
    <w:rsid w:val="00A8740F"/>
    <w:rsid w:val="00A8745D"/>
    <w:rsid w:val="00A908DA"/>
    <w:rsid w:val="00A90F9B"/>
    <w:rsid w:val="00A92694"/>
    <w:rsid w:val="00A92D85"/>
    <w:rsid w:val="00A93072"/>
    <w:rsid w:val="00A95F65"/>
    <w:rsid w:val="00A9629C"/>
    <w:rsid w:val="00A96E80"/>
    <w:rsid w:val="00AA1FA0"/>
    <w:rsid w:val="00AA2289"/>
    <w:rsid w:val="00AA2AFF"/>
    <w:rsid w:val="00AA35D5"/>
    <w:rsid w:val="00AA417B"/>
    <w:rsid w:val="00AA4376"/>
    <w:rsid w:val="00AA533F"/>
    <w:rsid w:val="00AA5A86"/>
    <w:rsid w:val="00AA6239"/>
    <w:rsid w:val="00AA65C9"/>
    <w:rsid w:val="00AA7B74"/>
    <w:rsid w:val="00AA7F48"/>
    <w:rsid w:val="00AB010D"/>
    <w:rsid w:val="00AB0749"/>
    <w:rsid w:val="00AB11B7"/>
    <w:rsid w:val="00AB5A60"/>
    <w:rsid w:val="00AB75E2"/>
    <w:rsid w:val="00AB76D8"/>
    <w:rsid w:val="00AB7A1A"/>
    <w:rsid w:val="00AB7E6A"/>
    <w:rsid w:val="00AC1335"/>
    <w:rsid w:val="00AC1B50"/>
    <w:rsid w:val="00AC1B61"/>
    <w:rsid w:val="00AC2394"/>
    <w:rsid w:val="00AC2C6E"/>
    <w:rsid w:val="00AC38E7"/>
    <w:rsid w:val="00AC5EE6"/>
    <w:rsid w:val="00AD0D24"/>
    <w:rsid w:val="00AD1923"/>
    <w:rsid w:val="00AD2611"/>
    <w:rsid w:val="00AD3AC5"/>
    <w:rsid w:val="00AD3CBA"/>
    <w:rsid w:val="00AD3D57"/>
    <w:rsid w:val="00AD43A4"/>
    <w:rsid w:val="00AD497C"/>
    <w:rsid w:val="00AD50F9"/>
    <w:rsid w:val="00AE0654"/>
    <w:rsid w:val="00AE0B4B"/>
    <w:rsid w:val="00AE0BE9"/>
    <w:rsid w:val="00AE0D3B"/>
    <w:rsid w:val="00AE1C69"/>
    <w:rsid w:val="00AE305A"/>
    <w:rsid w:val="00AE33EF"/>
    <w:rsid w:val="00AE46B4"/>
    <w:rsid w:val="00AE47BF"/>
    <w:rsid w:val="00AE489D"/>
    <w:rsid w:val="00AE4A5D"/>
    <w:rsid w:val="00AE552E"/>
    <w:rsid w:val="00AE652F"/>
    <w:rsid w:val="00AE7117"/>
    <w:rsid w:val="00AF0480"/>
    <w:rsid w:val="00AF08DA"/>
    <w:rsid w:val="00AF0A77"/>
    <w:rsid w:val="00AF2AEA"/>
    <w:rsid w:val="00AF33A1"/>
    <w:rsid w:val="00AF4C29"/>
    <w:rsid w:val="00AF5895"/>
    <w:rsid w:val="00AF5D97"/>
    <w:rsid w:val="00AF5FDA"/>
    <w:rsid w:val="00AF6432"/>
    <w:rsid w:val="00AF6455"/>
    <w:rsid w:val="00AF6DED"/>
    <w:rsid w:val="00AF7125"/>
    <w:rsid w:val="00AF79BD"/>
    <w:rsid w:val="00B01191"/>
    <w:rsid w:val="00B045DF"/>
    <w:rsid w:val="00B04DAC"/>
    <w:rsid w:val="00B07F12"/>
    <w:rsid w:val="00B07FE3"/>
    <w:rsid w:val="00B10A9E"/>
    <w:rsid w:val="00B10BAE"/>
    <w:rsid w:val="00B14154"/>
    <w:rsid w:val="00B1415B"/>
    <w:rsid w:val="00B15278"/>
    <w:rsid w:val="00B158D5"/>
    <w:rsid w:val="00B1690E"/>
    <w:rsid w:val="00B20977"/>
    <w:rsid w:val="00B222A2"/>
    <w:rsid w:val="00B22914"/>
    <w:rsid w:val="00B234EC"/>
    <w:rsid w:val="00B23581"/>
    <w:rsid w:val="00B24931"/>
    <w:rsid w:val="00B257DD"/>
    <w:rsid w:val="00B274AE"/>
    <w:rsid w:val="00B274BF"/>
    <w:rsid w:val="00B31222"/>
    <w:rsid w:val="00B318C9"/>
    <w:rsid w:val="00B31FDB"/>
    <w:rsid w:val="00B330C9"/>
    <w:rsid w:val="00B37C5F"/>
    <w:rsid w:val="00B37DE4"/>
    <w:rsid w:val="00B41DF3"/>
    <w:rsid w:val="00B42C7F"/>
    <w:rsid w:val="00B42E81"/>
    <w:rsid w:val="00B4329D"/>
    <w:rsid w:val="00B445D0"/>
    <w:rsid w:val="00B45BEE"/>
    <w:rsid w:val="00B520F9"/>
    <w:rsid w:val="00B52812"/>
    <w:rsid w:val="00B5491F"/>
    <w:rsid w:val="00B5495A"/>
    <w:rsid w:val="00B561BA"/>
    <w:rsid w:val="00B568D8"/>
    <w:rsid w:val="00B577A3"/>
    <w:rsid w:val="00B6144B"/>
    <w:rsid w:val="00B6170F"/>
    <w:rsid w:val="00B64641"/>
    <w:rsid w:val="00B65C1D"/>
    <w:rsid w:val="00B67BE2"/>
    <w:rsid w:val="00B7262F"/>
    <w:rsid w:val="00B727C5"/>
    <w:rsid w:val="00B739B3"/>
    <w:rsid w:val="00B73FD4"/>
    <w:rsid w:val="00B74FC5"/>
    <w:rsid w:val="00B75A6C"/>
    <w:rsid w:val="00B75CBA"/>
    <w:rsid w:val="00B765E0"/>
    <w:rsid w:val="00B803A5"/>
    <w:rsid w:val="00B81E51"/>
    <w:rsid w:val="00B81EFA"/>
    <w:rsid w:val="00B82F2D"/>
    <w:rsid w:val="00B83E2A"/>
    <w:rsid w:val="00B83E38"/>
    <w:rsid w:val="00B83FA5"/>
    <w:rsid w:val="00B8495E"/>
    <w:rsid w:val="00B85DF3"/>
    <w:rsid w:val="00B86C19"/>
    <w:rsid w:val="00B86E5A"/>
    <w:rsid w:val="00B91B7E"/>
    <w:rsid w:val="00B92EDF"/>
    <w:rsid w:val="00B93510"/>
    <w:rsid w:val="00B93640"/>
    <w:rsid w:val="00B93E33"/>
    <w:rsid w:val="00B93FFB"/>
    <w:rsid w:val="00B94C7B"/>
    <w:rsid w:val="00B94CEA"/>
    <w:rsid w:val="00B954F3"/>
    <w:rsid w:val="00B95BCD"/>
    <w:rsid w:val="00B95CDC"/>
    <w:rsid w:val="00B95CE5"/>
    <w:rsid w:val="00B96107"/>
    <w:rsid w:val="00BA0D0B"/>
    <w:rsid w:val="00BA236F"/>
    <w:rsid w:val="00BA2D68"/>
    <w:rsid w:val="00BA4CE5"/>
    <w:rsid w:val="00BA4D1D"/>
    <w:rsid w:val="00BA4EC1"/>
    <w:rsid w:val="00BA56D0"/>
    <w:rsid w:val="00BB01A6"/>
    <w:rsid w:val="00BB04EC"/>
    <w:rsid w:val="00BB0868"/>
    <w:rsid w:val="00BB375D"/>
    <w:rsid w:val="00BB3F14"/>
    <w:rsid w:val="00BB49A0"/>
    <w:rsid w:val="00BB515F"/>
    <w:rsid w:val="00BB532B"/>
    <w:rsid w:val="00BB545D"/>
    <w:rsid w:val="00BB568D"/>
    <w:rsid w:val="00BB593A"/>
    <w:rsid w:val="00BB5BE5"/>
    <w:rsid w:val="00BC0924"/>
    <w:rsid w:val="00BC1FA5"/>
    <w:rsid w:val="00BC2C0C"/>
    <w:rsid w:val="00BC3946"/>
    <w:rsid w:val="00BC49CF"/>
    <w:rsid w:val="00BC732A"/>
    <w:rsid w:val="00BC758B"/>
    <w:rsid w:val="00BD2EAC"/>
    <w:rsid w:val="00BD44FE"/>
    <w:rsid w:val="00BD455F"/>
    <w:rsid w:val="00BD4BB3"/>
    <w:rsid w:val="00BD51DF"/>
    <w:rsid w:val="00BD67A0"/>
    <w:rsid w:val="00BD782A"/>
    <w:rsid w:val="00BE0800"/>
    <w:rsid w:val="00BE17C6"/>
    <w:rsid w:val="00BE203D"/>
    <w:rsid w:val="00BE2848"/>
    <w:rsid w:val="00BE2BD3"/>
    <w:rsid w:val="00BE4843"/>
    <w:rsid w:val="00BE4865"/>
    <w:rsid w:val="00BE51C6"/>
    <w:rsid w:val="00BE5595"/>
    <w:rsid w:val="00BE69BF"/>
    <w:rsid w:val="00BE725A"/>
    <w:rsid w:val="00BE73C1"/>
    <w:rsid w:val="00BE7430"/>
    <w:rsid w:val="00BE7B48"/>
    <w:rsid w:val="00BF03EB"/>
    <w:rsid w:val="00BF3381"/>
    <w:rsid w:val="00BF45F2"/>
    <w:rsid w:val="00BF667D"/>
    <w:rsid w:val="00BF6A0C"/>
    <w:rsid w:val="00C01F2C"/>
    <w:rsid w:val="00C076CE"/>
    <w:rsid w:val="00C106AD"/>
    <w:rsid w:val="00C10FCF"/>
    <w:rsid w:val="00C1277A"/>
    <w:rsid w:val="00C12810"/>
    <w:rsid w:val="00C16B4B"/>
    <w:rsid w:val="00C17427"/>
    <w:rsid w:val="00C20C00"/>
    <w:rsid w:val="00C210BD"/>
    <w:rsid w:val="00C210FD"/>
    <w:rsid w:val="00C22901"/>
    <w:rsid w:val="00C25106"/>
    <w:rsid w:val="00C25238"/>
    <w:rsid w:val="00C27052"/>
    <w:rsid w:val="00C305F2"/>
    <w:rsid w:val="00C3345C"/>
    <w:rsid w:val="00C379C9"/>
    <w:rsid w:val="00C407E5"/>
    <w:rsid w:val="00C42DAC"/>
    <w:rsid w:val="00C4342B"/>
    <w:rsid w:val="00C436E3"/>
    <w:rsid w:val="00C459A9"/>
    <w:rsid w:val="00C47523"/>
    <w:rsid w:val="00C477E7"/>
    <w:rsid w:val="00C502A5"/>
    <w:rsid w:val="00C5054C"/>
    <w:rsid w:val="00C50B53"/>
    <w:rsid w:val="00C514FC"/>
    <w:rsid w:val="00C521F7"/>
    <w:rsid w:val="00C53008"/>
    <w:rsid w:val="00C55151"/>
    <w:rsid w:val="00C5575D"/>
    <w:rsid w:val="00C558FF"/>
    <w:rsid w:val="00C560FA"/>
    <w:rsid w:val="00C56453"/>
    <w:rsid w:val="00C56772"/>
    <w:rsid w:val="00C57FF9"/>
    <w:rsid w:val="00C60BEF"/>
    <w:rsid w:val="00C61A5B"/>
    <w:rsid w:val="00C64434"/>
    <w:rsid w:val="00C64A51"/>
    <w:rsid w:val="00C64B27"/>
    <w:rsid w:val="00C64FA1"/>
    <w:rsid w:val="00C65608"/>
    <w:rsid w:val="00C65745"/>
    <w:rsid w:val="00C65C4D"/>
    <w:rsid w:val="00C670B5"/>
    <w:rsid w:val="00C7063C"/>
    <w:rsid w:val="00C73C57"/>
    <w:rsid w:val="00C746D9"/>
    <w:rsid w:val="00C74D43"/>
    <w:rsid w:val="00C75CA7"/>
    <w:rsid w:val="00C7683D"/>
    <w:rsid w:val="00C80CCE"/>
    <w:rsid w:val="00C811C4"/>
    <w:rsid w:val="00C83CDA"/>
    <w:rsid w:val="00C86224"/>
    <w:rsid w:val="00C86432"/>
    <w:rsid w:val="00C86FC6"/>
    <w:rsid w:val="00C901BB"/>
    <w:rsid w:val="00C90CD3"/>
    <w:rsid w:val="00C92552"/>
    <w:rsid w:val="00C92B85"/>
    <w:rsid w:val="00C92C27"/>
    <w:rsid w:val="00C92DB3"/>
    <w:rsid w:val="00C93F1B"/>
    <w:rsid w:val="00C95093"/>
    <w:rsid w:val="00C95FA2"/>
    <w:rsid w:val="00C96D2E"/>
    <w:rsid w:val="00C96DFE"/>
    <w:rsid w:val="00C97317"/>
    <w:rsid w:val="00C976D1"/>
    <w:rsid w:val="00CA0288"/>
    <w:rsid w:val="00CA308F"/>
    <w:rsid w:val="00CA40FD"/>
    <w:rsid w:val="00CA6F0D"/>
    <w:rsid w:val="00CA71D4"/>
    <w:rsid w:val="00CB1E51"/>
    <w:rsid w:val="00CB4CC0"/>
    <w:rsid w:val="00CB5D29"/>
    <w:rsid w:val="00CB675A"/>
    <w:rsid w:val="00CB6C1B"/>
    <w:rsid w:val="00CB6EC8"/>
    <w:rsid w:val="00CB7480"/>
    <w:rsid w:val="00CB782B"/>
    <w:rsid w:val="00CC0654"/>
    <w:rsid w:val="00CC082B"/>
    <w:rsid w:val="00CC0E77"/>
    <w:rsid w:val="00CC2092"/>
    <w:rsid w:val="00CC285C"/>
    <w:rsid w:val="00CC34C5"/>
    <w:rsid w:val="00CC5595"/>
    <w:rsid w:val="00CC5E76"/>
    <w:rsid w:val="00CD049D"/>
    <w:rsid w:val="00CD1703"/>
    <w:rsid w:val="00CD1770"/>
    <w:rsid w:val="00CD1D91"/>
    <w:rsid w:val="00CD3A5D"/>
    <w:rsid w:val="00CD58D9"/>
    <w:rsid w:val="00CD5FD4"/>
    <w:rsid w:val="00CD733C"/>
    <w:rsid w:val="00CD7E8B"/>
    <w:rsid w:val="00CE0DCE"/>
    <w:rsid w:val="00CE1BC9"/>
    <w:rsid w:val="00CE33C1"/>
    <w:rsid w:val="00CE4DD6"/>
    <w:rsid w:val="00CE76FF"/>
    <w:rsid w:val="00CE7F1C"/>
    <w:rsid w:val="00CF0FC7"/>
    <w:rsid w:val="00CF1CF7"/>
    <w:rsid w:val="00CF4012"/>
    <w:rsid w:val="00CF43D5"/>
    <w:rsid w:val="00D01F75"/>
    <w:rsid w:val="00D02BC6"/>
    <w:rsid w:val="00D0310D"/>
    <w:rsid w:val="00D0317A"/>
    <w:rsid w:val="00D05803"/>
    <w:rsid w:val="00D05C7C"/>
    <w:rsid w:val="00D063E0"/>
    <w:rsid w:val="00D06906"/>
    <w:rsid w:val="00D07742"/>
    <w:rsid w:val="00D100F6"/>
    <w:rsid w:val="00D1276A"/>
    <w:rsid w:val="00D132F9"/>
    <w:rsid w:val="00D14DB7"/>
    <w:rsid w:val="00D14E25"/>
    <w:rsid w:val="00D15ED5"/>
    <w:rsid w:val="00D16337"/>
    <w:rsid w:val="00D16656"/>
    <w:rsid w:val="00D200AB"/>
    <w:rsid w:val="00D20B81"/>
    <w:rsid w:val="00D22283"/>
    <w:rsid w:val="00D22F4D"/>
    <w:rsid w:val="00D23729"/>
    <w:rsid w:val="00D244BD"/>
    <w:rsid w:val="00D2544B"/>
    <w:rsid w:val="00D26603"/>
    <w:rsid w:val="00D27777"/>
    <w:rsid w:val="00D31CD5"/>
    <w:rsid w:val="00D323AE"/>
    <w:rsid w:val="00D34402"/>
    <w:rsid w:val="00D348F7"/>
    <w:rsid w:val="00D3564E"/>
    <w:rsid w:val="00D36EF4"/>
    <w:rsid w:val="00D371D0"/>
    <w:rsid w:val="00D40072"/>
    <w:rsid w:val="00D4062A"/>
    <w:rsid w:val="00D407D3"/>
    <w:rsid w:val="00D40BC3"/>
    <w:rsid w:val="00D40D10"/>
    <w:rsid w:val="00D41DB5"/>
    <w:rsid w:val="00D42CBA"/>
    <w:rsid w:val="00D434EC"/>
    <w:rsid w:val="00D43E69"/>
    <w:rsid w:val="00D4463E"/>
    <w:rsid w:val="00D44E9D"/>
    <w:rsid w:val="00D466D0"/>
    <w:rsid w:val="00D472A7"/>
    <w:rsid w:val="00D51515"/>
    <w:rsid w:val="00D52F07"/>
    <w:rsid w:val="00D53324"/>
    <w:rsid w:val="00D54BD5"/>
    <w:rsid w:val="00D55317"/>
    <w:rsid w:val="00D575F0"/>
    <w:rsid w:val="00D57AD5"/>
    <w:rsid w:val="00D60578"/>
    <w:rsid w:val="00D6177D"/>
    <w:rsid w:val="00D61A0E"/>
    <w:rsid w:val="00D62B07"/>
    <w:rsid w:val="00D71CF9"/>
    <w:rsid w:val="00D72264"/>
    <w:rsid w:val="00D72C4D"/>
    <w:rsid w:val="00D747E8"/>
    <w:rsid w:val="00D75B48"/>
    <w:rsid w:val="00D7675E"/>
    <w:rsid w:val="00D775F2"/>
    <w:rsid w:val="00D80080"/>
    <w:rsid w:val="00D809E2"/>
    <w:rsid w:val="00D80F9D"/>
    <w:rsid w:val="00D80FFB"/>
    <w:rsid w:val="00D81BAE"/>
    <w:rsid w:val="00D8250A"/>
    <w:rsid w:val="00D8325D"/>
    <w:rsid w:val="00D848E9"/>
    <w:rsid w:val="00D84B17"/>
    <w:rsid w:val="00D8507D"/>
    <w:rsid w:val="00D860D5"/>
    <w:rsid w:val="00D86735"/>
    <w:rsid w:val="00D8718E"/>
    <w:rsid w:val="00D871FB"/>
    <w:rsid w:val="00D87AA2"/>
    <w:rsid w:val="00D90C9D"/>
    <w:rsid w:val="00D90E57"/>
    <w:rsid w:val="00D918E8"/>
    <w:rsid w:val="00D91910"/>
    <w:rsid w:val="00D91AA8"/>
    <w:rsid w:val="00D92AE6"/>
    <w:rsid w:val="00D92B6E"/>
    <w:rsid w:val="00D944A6"/>
    <w:rsid w:val="00D9529A"/>
    <w:rsid w:val="00D95B5F"/>
    <w:rsid w:val="00D96FC3"/>
    <w:rsid w:val="00D97E76"/>
    <w:rsid w:val="00DA0839"/>
    <w:rsid w:val="00DA12C3"/>
    <w:rsid w:val="00DA1540"/>
    <w:rsid w:val="00DA22B5"/>
    <w:rsid w:val="00DA495D"/>
    <w:rsid w:val="00DA4F15"/>
    <w:rsid w:val="00DA5DCA"/>
    <w:rsid w:val="00DA669C"/>
    <w:rsid w:val="00DA7BA0"/>
    <w:rsid w:val="00DB42F5"/>
    <w:rsid w:val="00DB4558"/>
    <w:rsid w:val="00DB469A"/>
    <w:rsid w:val="00DB4F45"/>
    <w:rsid w:val="00DB52C3"/>
    <w:rsid w:val="00DB5454"/>
    <w:rsid w:val="00DB5DA3"/>
    <w:rsid w:val="00DB635D"/>
    <w:rsid w:val="00DB7D57"/>
    <w:rsid w:val="00DB7E5F"/>
    <w:rsid w:val="00DC10B0"/>
    <w:rsid w:val="00DC10B7"/>
    <w:rsid w:val="00DC1246"/>
    <w:rsid w:val="00DC1594"/>
    <w:rsid w:val="00DC4BCD"/>
    <w:rsid w:val="00DD1107"/>
    <w:rsid w:val="00DD178F"/>
    <w:rsid w:val="00DD1FE4"/>
    <w:rsid w:val="00DD50FA"/>
    <w:rsid w:val="00DD67E0"/>
    <w:rsid w:val="00DD74B0"/>
    <w:rsid w:val="00DE2966"/>
    <w:rsid w:val="00DE3395"/>
    <w:rsid w:val="00DE40E0"/>
    <w:rsid w:val="00DE4107"/>
    <w:rsid w:val="00DF04ED"/>
    <w:rsid w:val="00DF0B5E"/>
    <w:rsid w:val="00DF0ED5"/>
    <w:rsid w:val="00DF2F73"/>
    <w:rsid w:val="00DF6C81"/>
    <w:rsid w:val="00DF72D9"/>
    <w:rsid w:val="00DF7DF3"/>
    <w:rsid w:val="00DF7EC8"/>
    <w:rsid w:val="00E028ED"/>
    <w:rsid w:val="00E0499F"/>
    <w:rsid w:val="00E05F57"/>
    <w:rsid w:val="00E064FA"/>
    <w:rsid w:val="00E104F6"/>
    <w:rsid w:val="00E10748"/>
    <w:rsid w:val="00E125B6"/>
    <w:rsid w:val="00E12D94"/>
    <w:rsid w:val="00E12F57"/>
    <w:rsid w:val="00E1363E"/>
    <w:rsid w:val="00E14282"/>
    <w:rsid w:val="00E156F2"/>
    <w:rsid w:val="00E1606A"/>
    <w:rsid w:val="00E1629A"/>
    <w:rsid w:val="00E17D25"/>
    <w:rsid w:val="00E17FA7"/>
    <w:rsid w:val="00E21F8F"/>
    <w:rsid w:val="00E2250E"/>
    <w:rsid w:val="00E248EF"/>
    <w:rsid w:val="00E24BF5"/>
    <w:rsid w:val="00E25201"/>
    <w:rsid w:val="00E25335"/>
    <w:rsid w:val="00E27DDF"/>
    <w:rsid w:val="00E27E01"/>
    <w:rsid w:val="00E30A90"/>
    <w:rsid w:val="00E32DBA"/>
    <w:rsid w:val="00E353D6"/>
    <w:rsid w:val="00E41341"/>
    <w:rsid w:val="00E43469"/>
    <w:rsid w:val="00E4369C"/>
    <w:rsid w:val="00E43A0F"/>
    <w:rsid w:val="00E445DA"/>
    <w:rsid w:val="00E45379"/>
    <w:rsid w:val="00E465CB"/>
    <w:rsid w:val="00E47C0D"/>
    <w:rsid w:val="00E47D4C"/>
    <w:rsid w:val="00E50A39"/>
    <w:rsid w:val="00E50B22"/>
    <w:rsid w:val="00E51E18"/>
    <w:rsid w:val="00E533BD"/>
    <w:rsid w:val="00E53706"/>
    <w:rsid w:val="00E537D9"/>
    <w:rsid w:val="00E5410A"/>
    <w:rsid w:val="00E54269"/>
    <w:rsid w:val="00E55073"/>
    <w:rsid w:val="00E57CE2"/>
    <w:rsid w:val="00E57D20"/>
    <w:rsid w:val="00E617BD"/>
    <w:rsid w:val="00E61E05"/>
    <w:rsid w:val="00E63485"/>
    <w:rsid w:val="00E64BD9"/>
    <w:rsid w:val="00E6519C"/>
    <w:rsid w:val="00E657F1"/>
    <w:rsid w:val="00E661F3"/>
    <w:rsid w:val="00E66954"/>
    <w:rsid w:val="00E66C57"/>
    <w:rsid w:val="00E67E50"/>
    <w:rsid w:val="00E705B4"/>
    <w:rsid w:val="00E72967"/>
    <w:rsid w:val="00E7356B"/>
    <w:rsid w:val="00E73DA9"/>
    <w:rsid w:val="00E814E9"/>
    <w:rsid w:val="00E8155D"/>
    <w:rsid w:val="00E83FE0"/>
    <w:rsid w:val="00E84AD7"/>
    <w:rsid w:val="00E85CC0"/>
    <w:rsid w:val="00E87ED1"/>
    <w:rsid w:val="00E96E1A"/>
    <w:rsid w:val="00E97C51"/>
    <w:rsid w:val="00EA0E04"/>
    <w:rsid w:val="00EA0FC3"/>
    <w:rsid w:val="00EA1468"/>
    <w:rsid w:val="00EA220D"/>
    <w:rsid w:val="00EA3156"/>
    <w:rsid w:val="00EA3DA9"/>
    <w:rsid w:val="00EA40A2"/>
    <w:rsid w:val="00EA4CD5"/>
    <w:rsid w:val="00EA51A8"/>
    <w:rsid w:val="00EA5D2C"/>
    <w:rsid w:val="00EA5D8E"/>
    <w:rsid w:val="00EA7D71"/>
    <w:rsid w:val="00EB0173"/>
    <w:rsid w:val="00EB0741"/>
    <w:rsid w:val="00EB07CF"/>
    <w:rsid w:val="00EB3B88"/>
    <w:rsid w:val="00EB47F5"/>
    <w:rsid w:val="00EB50ED"/>
    <w:rsid w:val="00EC0602"/>
    <w:rsid w:val="00EC0C14"/>
    <w:rsid w:val="00EC2A5E"/>
    <w:rsid w:val="00EC2B42"/>
    <w:rsid w:val="00EC3B8F"/>
    <w:rsid w:val="00EC5CA0"/>
    <w:rsid w:val="00EC7372"/>
    <w:rsid w:val="00ED19D1"/>
    <w:rsid w:val="00ED2AC0"/>
    <w:rsid w:val="00ED2DA2"/>
    <w:rsid w:val="00ED30E8"/>
    <w:rsid w:val="00ED3B69"/>
    <w:rsid w:val="00ED3ECA"/>
    <w:rsid w:val="00ED3F39"/>
    <w:rsid w:val="00ED63AE"/>
    <w:rsid w:val="00ED6CD1"/>
    <w:rsid w:val="00ED7A42"/>
    <w:rsid w:val="00EE0089"/>
    <w:rsid w:val="00EE1F52"/>
    <w:rsid w:val="00EE501E"/>
    <w:rsid w:val="00EE5F2E"/>
    <w:rsid w:val="00EE74A2"/>
    <w:rsid w:val="00EF1C38"/>
    <w:rsid w:val="00EF2C2D"/>
    <w:rsid w:val="00EF3025"/>
    <w:rsid w:val="00EF451E"/>
    <w:rsid w:val="00EF4A64"/>
    <w:rsid w:val="00EF4D52"/>
    <w:rsid w:val="00F02171"/>
    <w:rsid w:val="00F033EF"/>
    <w:rsid w:val="00F0528B"/>
    <w:rsid w:val="00F053EA"/>
    <w:rsid w:val="00F061A6"/>
    <w:rsid w:val="00F0710C"/>
    <w:rsid w:val="00F075E7"/>
    <w:rsid w:val="00F1177F"/>
    <w:rsid w:val="00F11AB3"/>
    <w:rsid w:val="00F12DB6"/>
    <w:rsid w:val="00F14017"/>
    <w:rsid w:val="00F14D43"/>
    <w:rsid w:val="00F15AAF"/>
    <w:rsid w:val="00F1684C"/>
    <w:rsid w:val="00F17424"/>
    <w:rsid w:val="00F201DC"/>
    <w:rsid w:val="00F20633"/>
    <w:rsid w:val="00F21DD6"/>
    <w:rsid w:val="00F25127"/>
    <w:rsid w:val="00F25CFE"/>
    <w:rsid w:val="00F31208"/>
    <w:rsid w:val="00F31CB0"/>
    <w:rsid w:val="00F33EEF"/>
    <w:rsid w:val="00F35243"/>
    <w:rsid w:val="00F35F89"/>
    <w:rsid w:val="00F36E9F"/>
    <w:rsid w:val="00F37688"/>
    <w:rsid w:val="00F37B15"/>
    <w:rsid w:val="00F41B19"/>
    <w:rsid w:val="00F42AB5"/>
    <w:rsid w:val="00F43E6E"/>
    <w:rsid w:val="00F43EBF"/>
    <w:rsid w:val="00F44423"/>
    <w:rsid w:val="00F50BE6"/>
    <w:rsid w:val="00F50D0D"/>
    <w:rsid w:val="00F51236"/>
    <w:rsid w:val="00F51438"/>
    <w:rsid w:val="00F52258"/>
    <w:rsid w:val="00F5374C"/>
    <w:rsid w:val="00F541B8"/>
    <w:rsid w:val="00F56B6D"/>
    <w:rsid w:val="00F56CC2"/>
    <w:rsid w:val="00F60BC0"/>
    <w:rsid w:val="00F615A8"/>
    <w:rsid w:val="00F61B7F"/>
    <w:rsid w:val="00F62370"/>
    <w:rsid w:val="00F628D3"/>
    <w:rsid w:val="00F62EF2"/>
    <w:rsid w:val="00F638C3"/>
    <w:rsid w:val="00F6497E"/>
    <w:rsid w:val="00F66FEB"/>
    <w:rsid w:val="00F677E2"/>
    <w:rsid w:val="00F70599"/>
    <w:rsid w:val="00F717E6"/>
    <w:rsid w:val="00F72A13"/>
    <w:rsid w:val="00F73751"/>
    <w:rsid w:val="00F73DC5"/>
    <w:rsid w:val="00F75EAD"/>
    <w:rsid w:val="00F765AE"/>
    <w:rsid w:val="00F77154"/>
    <w:rsid w:val="00F80F33"/>
    <w:rsid w:val="00F846D6"/>
    <w:rsid w:val="00F84A99"/>
    <w:rsid w:val="00F85632"/>
    <w:rsid w:val="00F86997"/>
    <w:rsid w:val="00F871D7"/>
    <w:rsid w:val="00F87F1F"/>
    <w:rsid w:val="00F9173A"/>
    <w:rsid w:val="00F91800"/>
    <w:rsid w:val="00F93469"/>
    <w:rsid w:val="00F93BB2"/>
    <w:rsid w:val="00F94E99"/>
    <w:rsid w:val="00F95456"/>
    <w:rsid w:val="00F9650A"/>
    <w:rsid w:val="00F967C7"/>
    <w:rsid w:val="00F96BF3"/>
    <w:rsid w:val="00FA0437"/>
    <w:rsid w:val="00FA0995"/>
    <w:rsid w:val="00FA233F"/>
    <w:rsid w:val="00FA2721"/>
    <w:rsid w:val="00FA2E05"/>
    <w:rsid w:val="00FA3CB4"/>
    <w:rsid w:val="00FA3DF0"/>
    <w:rsid w:val="00FA7547"/>
    <w:rsid w:val="00FA7A3C"/>
    <w:rsid w:val="00FA7D57"/>
    <w:rsid w:val="00FB0008"/>
    <w:rsid w:val="00FB071C"/>
    <w:rsid w:val="00FB1ACE"/>
    <w:rsid w:val="00FB2A36"/>
    <w:rsid w:val="00FB3EA0"/>
    <w:rsid w:val="00FB55F4"/>
    <w:rsid w:val="00FB58D8"/>
    <w:rsid w:val="00FB7140"/>
    <w:rsid w:val="00FC0156"/>
    <w:rsid w:val="00FC0B63"/>
    <w:rsid w:val="00FC12ED"/>
    <w:rsid w:val="00FC17B1"/>
    <w:rsid w:val="00FC2209"/>
    <w:rsid w:val="00FC2F84"/>
    <w:rsid w:val="00FC4DE7"/>
    <w:rsid w:val="00FC57C0"/>
    <w:rsid w:val="00FC5C62"/>
    <w:rsid w:val="00FC7531"/>
    <w:rsid w:val="00FC7EAA"/>
    <w:rsid w:val="00FD10AA"/>
    <w:rsid w:val="00FD30A1"/>
    <w:rsid w:val="00FD3523"/>
    <w:rsid w:val="00FD4FA5"/>
    <w:rsid w:val="00FD5166"/>
    <w:rsid w:val="00FD53AA"/>
    <w:rsid w:val="00FD5955"/>
    <w:rsid w:val="00FD758C"/>
    <w:rsid w:val="00FD78F8"/>
    <w:rsid w:val="00FE3DA2"/>
    <w:rsid w:val="00FE45F9"/>
    <w:rsid w:val="00FE7E4F"/>
    <w:rsid w:val="00FF04C2"/>
    <w:rsid w:val="00FF05B9"/>
    <w:rsid w:val="00FF0EB1"/>
    <w:rsid w:val="00FF3F44"/>
    <w:rsid w:val="00FF456A"/>
    <w:rsid w:val="00FF46FD"/>
    <w:rsid w:val="00FF6204"/>
    <w:rsid w:val="00FF634D"/>
    <w:rsid w:val="00FF6FE2"/>
    <w:rsid w:val="566C683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1265B64"/>
  <w15:docId w15:val="{68AF7EAD-5AC5-474D-A9CC-D94842F1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4FBC"/>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5D288B"/>
    <w:rPr>
      <w:color w:val="605E5C"/>
      <w:shd w:val="clear" w:color="auto" w:fill="E1DFDD"/>
    </w:rPr>
  </w:style>
  <w:style w:type="character" w:styleId="Mencinsinresolver2" w:customStyle="1">
    <w:name w:val="Mención sin resolver2"/>
    <w:basedOn w:val="Fuentedeprrafopredeter"/>
    <w:uiPriority w:val="99"/>
    <w:semiHidden/>
    <w:unhideWhenUsed/>
    <w:rsid w:val="000E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113513">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623247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9771183">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528848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023166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0532">
      <w:bodyDiv w:val="1"/>
      <w:marLeft w:val="0"/>
      <w:marRight w:val="0"/>
      <w:marTop w:val="0"/>
      <w:marBottom w:val="0"/>
      <w:divBdr>
        <w:top w:val="none" w:sz="0" w:space="0" w:color="auto"/>
        <w:left w:val="none" w:sz="0" w:space="0" w:color="auto"/>
        <w:bottom w:val="none" w:sz="0" w:space="0" w:color="auto"/>
        <w:right w:val="none" w:sz="0" w:space="0" w:color="auto"/>
      </w:divBdr>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082855">
      <w:bodyDiv w:val="1"/>
      <w:marLeft w:val="0"/>
      <w:marRight w:val="0"/>
      <w:marTop w:val="0"/>
      <w:marBottom w:val="0"/>
      <w:divBdr>
        <w:top w:val="none" w:sz="0" w:space="0" w:color="auto"/>
        <w:left w:val="none" w:sz="0" w:space="0" w:color="auto"/>
        <w:bottom w:val="none" w:sz="0" w:space="0" w:color="auto"/>
        <w:right w:val="none" w:sz="0" w:space="0" w:color="auto"/>
      </w:divBdr>
    </w:div>
    <w:div w:id="174680380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word/glossary/document.xml" Id="R83b5ad8b0bab4494" /></Relationships>
</file>

<file path=word/_rels/header1.xml.rels>&#65279;<?xml version="1.0" encoding="utf-8"?><Relationships xmlns="http://schemas.openxmlformats.org/package/2006/relationships"><Relationship Type="http://schemas.openxmlformats.org/officeDocument/2006/relationships/image" Target="media/image2.jpeg" Id="rId2" /><Relationship Type="http://schemas.openxmlformats.org/officeDocument/2006/relationships/image" Target="/media/image2.png" Id="R2b0e556b39f04031" /></Relationships>
</file>

<file path=word/_rels/header2.xml.rels>&#65279;<?xml version="1.0" encoding="utf-8"?><Relationships xmlns="http://schemas.openxmlformats.org/package/2006/relationships"><Relationship Type="http://schemas.openxmlformats.org/officeDocument/2006/relationships/image" Target="media/image2.jpeg" Id="rId2" /><Relationship Type="http://schemas.openxmlformats.org/officeDocument/2006/relationships/image" Target="/media/image3.png" Id="R5e5f7a6a3d3c423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86c4140-2830-4127-957e-82101987166c}"/>
      </w:docPartPr>
      <w:docPartBody>
        <w:p w14:paraId="6B5DEAB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1D544-39E4-444D-97DA-F35E2BBCDA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JAEL RUBIO SANCHEZ</lastModifiedBy>
  <revision>27</revision>
  <lastPrinted>2019-05-08T18:00:00.0000000Z</lastPrinted>
  <dcterms:created xsi:type="dcterms:W3CDTF">2021-04-16T02:05:00.0000000Z</dcterms:created>
  <dcterms:modified xsi:type="dcterms:W3CDTF">2021-05-06T17:23:31.5048092Z</dcterms:modified>
</coreProperties>
</file>