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5383E0F5" w:rsidR="00BF3214" w:rsidRPr="00312EE4" w:rsidRDefault="00BF3214"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r w:rsidRPr="00312EE4">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312EE4">
        <w:rPr>
          <w:rFonts w:ascii="Palatino Linotype" w:eastAsia="Times New Roman" w:hAnsi="Palatino Linotype" w:cs="Arial"/>
          <w:color w:val="000000"/>
          <w:sz w:val="24"/>
          <w:szCs w:val="24"/>
          <w:lang w:eastAsia="es-MX"/>
        </w:rPr>
        <w:t xml:space="preserve">Estado de </w:t>
      </w:r>
      <w:r w:rsidRPr="00312EE4">
        <w:rPr>
          <w:rFonts w:ascii="Palatino Linotype" w:eastAsia="Times New Roman" w:hAnsi="Palatino Linotype" w:cs="Arial"/>
          <w:color w:val="000000"/>
          <w:sz w:val="24"/>
          <w:szCs w:val="24"/>
          <w:lang w:eastAsia="es-MX"/>
        </w:rPr>
        <w:t xml:space="preserve">México, </w:t>
      </w:r>
      <w:r w:rsidRPr="00F93A44">
        <w:rPr>
          <w:rFonts w:ascii="Palatino Linotype" w:eastAsia="Times New Roman" w:hAnsi="Palatino Linotype" w:cs="Arial"/>
          <w:color w:val="000000"/>
          <w:sz w:val="24"/>
          <w:szCs w:val="24"/>
          <w:lang w:eastAsia="es-MX"/>
        </w:rPr>
        <w:t xml:space="preserve">a </w:t>
      </w:r>
      <w:r w:rsidR="00F93A44">
        <w:rPr>
          <w:rFonts w:ascii="Palatino Linotype" w:eastAsia="Times New Roman" w:hAnsi="Palatino Linotype" w:cs="Arial"/>
          <w:color w:val="000000"/>
          <w:sz w:val="24"/>
          <w:szCs w:val="24"/>
          <w:lang w:eastAsia="es-MX"/>
        </w:rPr>
        <w:t>veinticuatro de noviembre</w:t>
      </w:r>
      <w:r w:rsidR="006E11E7">
        <w:rPr>
          <w:rFonts w:ascii="Palatino Linotype" w:eastAsia="Times New Roman" w:hAnsi="Palatino Linotype" w:cs="Arial"/>
          <w:color w:val="000000"/>
          <w:sz w:val="24"/>
          <w:szCs w:val="24"/>
          <w:lang w:eastAsia="es-MX"/>
        </w:rPr>
        <w:t xml:space="preserve"> </w:t>
      </w:r>
      <w:r w:rsidR="00C854B7" w:rsidRPr="00F93A44">
        <w:rPr>
          <w:rFonts w:ascii="Palatino Linotype" w:eastAsia="Times New Roman" w:hAnsi="Palatino Linotype" w:cs="Arial"/>
          <w:color w:val="000000"/>
          <w:sz w:val="24"/>
          <w:szCs w:val="24"/>
          <w:lang w:eastAsia="es-MX"/>
        </w:rPr>
        <w:t>de</w:t>
      </w:r>
      <w:r w:rsidR="00D071F2" w:rsidRPr="00F93A44">
        <w:rPr>
          <w:rFonts w:ascii="Palatino Linotype" w:eastAsia="Times New Roman" w:hAnsi="Palatino Linotype" w:cs="Arial"/>
          <w:color w:val="000000"/>
          <w:sz w:val="24"/>
          <w:szCs w:val="24"/>
          <w:lang w:eastAsia="es-MX"/>
        </w:rPr>
        <w:t xml:space="preserve"> </w:t>
      </w:r>
      <w:r w:rsidRPr="00F93A44">
        <w:rPr>
          <w:rFonts w:ascii="Palatino Linotype" w:eastAsia="Times New Roman" w:hAnsi="Palatino Linotype" w:cs="Arial"/>
          <w:color w:val="000000"/>
          <w:sz w:val="24"/>
          <w:szCs w:val="24"/>
          <w:lang w:eastAsia="es-MX"/>
        </w:rPr>
        <w:t xml:space="preserve">dos mil </w:t>
      </w:r>
      <w:r w:rsidR="00C67C23" w:rsidRPr="00F93A44">
        <w:rPr>
          <w:rFonts w:ascii="Palatino Linotype" w:eastAsia="Times New Roman" w:hAnsi="Palatino Linotype" w:cs="Arial"/>
          <w:color w:val="000000"/>
          <w:sz w:val="24"/>
          <w:szCs w:val="24"/>
          <w:lang w:eastAsia="es-MX"/>
        </w:rPr>
        <w:t>veintiuno</w:t>
      </w:r>
      <w:r w:rsidRPr="00F93A44">
        <w:rPr>
          <w:rFonts w:ascii="Palatino Linotype" w:eastAsia="Times New Roman" w:hAnsi="Palatino Linotype" w:cs="Arial"/>
          <w:color w:val="000000"/>
          <w:sz w:val="24"/>
          <w:szCs w:val="24"/>
          <w:lang w:eastAsia="es-MX"/>
        </w:rPr>
        <w:t>.</w:t>
      </w:r>
    </w:p>
    <w:p w14:paraId="1C07CFE0" w14:textId="77777777" w:rsidR="009D066D" w:rsidRPr="00312EE4"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2BE8F4D" w14:textId="252D0ADF" w:rsidR="00BF3214" w:rsidRPr="00312EE4" w:rsidRDefault="00BF3214" w:rsidP="00AD2A55">
      <w:pPr>
        <w:tabs>
          <w:tab w:val="left" w:pos="1701"/>
        </w:tabs>
        <w:spacing w:after="0" w:line="360" w:lineRule="auto"/>
        <w:jc w:val="both"/>
        <w:rPr>
          <w:rFonts w:ascii="Palatino Linotype" w:hAnsi="Palatino Linotype" w:cs="Arial"/>
          <w:b/>
          <w:sz w:val="24"/>
          <w:szCs w:val="24"/>
        </w:rPr>
      </w:pPr>
      <w:r w:rsidRPr="00312EE4">
        <w:rPr>
          <w:rFonts w:ascii="Palatino Linotype" w:hAnsi="Palatino Linotype" w:cs="Arial"/>
          <w:b/>
          <w:sz w:val="24"/>
          <w:szCs w:val="24"/>
        </w:rPr>
        <w:t>VISTO</w:t>
      </w:r>
      <w:r w:rsidRPr="00312EE4">
        <w:rPr>
          <w:rFonts w:ascii="Palatino Linotype" w:hAnsi="Palatino Linotype" w:cs="Arial"/>
          <w:sz w:val="24"/>
          <w:szCs w:val="24"/>
        </w:rPr>
        <w:t xml:space="preserve"> el expediente electrónico formado con motivo del recurso de revisión número </w:t>
      </w:r>
      <w:r w:rsidR="00551CD8" w:rsidRPr="00312EE4">
        <w:rPr>
          <w:rFonts w:ascii="Palatino Linotype" w:hAnsi="Palatino Linotype" w:cs="Arial"/>
          <w:b/>
          <w:sz w:val="24"/>
          <w:szCs w:val="24"/>
        </w:rPr>
        <w:t>0</w:t>
      </w:r>
      <w:r w:rsidR="00B2153F">
        <w:rPr>
          <w:rFonts w:ascii="Palatino Linotype" w:hAnsi="Palatino Linotype" w:cs="Arial"/>
          <w:b/>
          <w:bCs/>
          <w:sz w:val="24"/>
          <w:szCs w:val="24"/>
          <w:lang w:eastAsia="es-MX"/>
        </w:rPr>
        <w:t>4880</w:t>
      </w:r>
      <w:r w:rsidR="0044569F" w:rsidRPr="00312EE4">
        <w:rPr>
          <w:rFonts w:ascii="Palatino Linotype" w:hAnsi="Palatino Linotype" w:cs="Arial"/>
          <w:b/>
          <w:bCs/>
          <w:sz w:val="24"/>
          <w:szCs w:val="24"/>
          <w:lang w:eastAsia="es-MX"/>
        </w:rPr>
        <w:t>/INFOEM/IP/RR/20</w:t>
      </w:r>
      <w:r w:rsidR="00F006D9" w:rsidRPr="00312EE4">
        <w:rPr>
          <w:rFonts w:ascii="Palatino Linotype" w:hAnsi="Palatino Linotype" w:cs="Arial"/>
          <w:b/>
          <w:bCs/>
          <w:sz w:val="24"/>
          <w:szCs w:val="24"/>
          <w:lang w:eastAsia="es-MX"/>
        </w:rPr>
        <w:t>2</w:t>
      </w:r>
      <w:r w:rsidR="00303BCF" w:rsidRPr="00312EE4">
        <w:rPr>
          <w:rFonts w:ascii="Palatino Linotype" w:hAnsi="Palatino Linotype" w:cs="Arial"/>
          <w:b/>
          <w:bCs/>
          <w:sz w:val="24"/>
          <w:szCs w:val="24"/>
          <w:lang w:eastAsia="es-MX"/>
        </w:rPr>
        <w:t>1</w:t>
      </w:r>
      <w:r w:rsidRPr="00312EE4">
        <w:rPr>
          <w:rFonts w:ascii="Palatino Linotype" w:hAnsi="Palatino Linotype" w:cs="Arial"/>
          <w:sz w:val="24"/>
          <w:szCs w:val="24"/>
        </w:rPr>
        <w:t xml:space="preserve">, interpuesto por </w:t>
      </w:r>
      <w:r w:rsidR="00303BCF" w:rsidRPr="00312EE4">
        <w:rPr>
          <w:rFonts w:ascii="Palatino Linotype" w:hAnsi="Palatino Linotype" w:cs="Arial"/>
          <w:sz w:val="24"/>
          <w:szCs w:val="24"/>
        </w:rPr>
        <w:t>el</w:t>
      </w:r>
      <w:r w:rsidR="008447B3" w:rsidRPr="00312EE4">
        <w:rPr>
          <w:rFonts w:ascii="Palatino Linotype" w:hAnsi="Palatino Linotype" w:cs="Arial"/>
          <w:sz w:val="24"/>
          <w:szCs w:val="24"/>
        </w:rPr>
        <w:t xml:space="preserve"> </w:t>
      </w:r>
      <w:r w:rsidR="00331AD7" w:rsidRPr="00312EE4">
        <w:rPr>
          <w:rFonts w:ascii="Palatino Linotype" w:hAnsi="Palatino Linotype" w:cs="Arial"/>
          <w:b/>
          <w:sz w:val="24"/>
          <w:szCs w:val="24"/>
        </w:rPr>
        <w:t>C.</w:t>
      </w:r>
      <w:r w:rsidR="000C2390" w:rsidRPr="00312EE4">
        <w:rPr>
          <w:rFonts w:ascii="Palatino Linotype" w:hAnsi="Palatino Linotype" w:cs="Arial"/>
          <w:b/>
          <w:sz w:val="24"/>
          <w:szCs w:val="24"/>
        </w:rPr>
        <w:t xml:space="preserve"> </w:t>
      </w:r>
      <w:proofErr w:type="spellStart"/>
      <w:r w:rsidR="00144418">
        <w:rPr>
          <w:rFonts w:ascii="Palatino Linotype" w:hAnsi="Palatino Linotype" w:cs="Arial"/>
          <w:b/>
          <w:sz w:val="24"/>
          <w:szCs w:val="24"/>
        </w:rPr>
        <w:t>xxxxxxxxxxxxxxxxxxxxxxx</w:t>
      </w:r>
      <w:proofErr w:type="spellEnd"/>
      <w:r w:rsidR="007052CB" w:rsidRPr="00312EE4">
        <w:rPr>
          <w:rFonts w:ascii="Palatino Linotype" w:hAnsi="Palatino Linotype" w:cs="Arial"/>
          <w:sz w:val="24"/>
          <w:szCs w:val="24"/>
        </w:rPr>
        <w:t xml:space="preserve">, </w:t>
      </w:r>
      <w:r w:rsidRPr="00312EE4">
        <w:rPr>
          <w:rFonts w:ascii="Palatino Linotype" w:hAnsi="Palatino Linotype" w:cs="Arial"/>
          <w:sz w:val="24"/>
          <w:szCs w:val="24"/>
        </w:rPr>
        <w:t>en</w:t>
      </w:r>
      <w:r w:rsidR="00173A17" w:rsidRPr="00312EE4">
        <w:rPr>
          <w:rFonts w:ascii="Palatino Linotype" w:hAnsi="Palatino Linotype" w:cs="Arial"/>
          <w:sz w:val="24"/>
          <w:szCs w:val="24"/>
        </w:rPr>
        <w:t xml:space="preserve"> </w:t>
      </w:r>
      <w:r w:rsidRPr="00312EE4">
        <w:rPr>
          <w:rFonts w:ascii="Palatino Linotype" w:hAnsi="Palatino Linotype" w:cs="Arial"/>
          <w:sz w:val="24"/>
          <w:szCs w:val="24"/>
        </w:rPr>
        <w:t xml:space="preserve">lo </w:t>
      </w:r>
      <w:r w:rsidR="00B75470" w:rsidRPr="00312EE4">
        <w:rPr>
          <w:rFonts w:ascii="Palatino Linotype" w:hAnsi="Palatino Linotype" w:cs="Arial"/>
          <w:sz w:val="24"/>
          <w:szCs w:val="24"/>
        </w:rPr>
        <w:t>s</w:t>
      </w:r>
      <w:r w:rsidR="00F60B1C" w:rsidRPr="00312EE4">
        <w:rPr>
          <w:rFonts w:ascii="Palatino Linotype" w:hAnsi="Palatino Linotype" w:cs="Arial"/>
          <w:sz w:val="24"/>
          <w:szCs w:val="24"/>
        </w:rPr>
        <w:t xml:space="preserve">ucesivo </w:t>
      </w:r>
      <w:r w:rsidR="00303BCF" w:rsidRPr="00312EE4">
        <w:rPr>
          <w:rFonts w:ascii="Palatino Linotype" w:hAnsi="Palatino Linotype" w:cs="Arial"/>
          <w:sz w:val="24"/>
          <w:szCs w:val="24"/>
        </w:rPr>
        <w:t>el</w:t>
      </w:r>
      <w:r w:rsidR="00440B5C" w:rsidRPr="00312EE4">
        <w:rPr>
          <w:rFonts w:ascii="Palatino Linotype" w:hAnsi="Palatino Linotype" w:cs="Arial"/>
          <w:b/>
          <w:sz w:val="24"/>
          <w:szCs w:val="24"/>
        </w:rPr>
        <w:t xml:space="preserve"> Recurrente</w:t>
      </w:r>
      <w:r w:rsidRPr="00312EE4">
        <w:rPr>
          <w:rFonts w:ascii="Palatino Linotype" w:hAnsi="Palatino Linotype" w:cs="Arial"/>
          <w:sz w:val="24"/>
          <w:szCs w:val="24"/>
        </w:rPr>
        <w:t>,</w:t>
      </w:r>
      <w:r w:rsidR="00163D26" w:rsidRPr="00312EE4">
        <w:rPr>
          <w:rFonts w:ascii="Palatino Linotype" w:hAnsi="Palatino Linotype" w:cs="Arial"/>
          <w:sz w:val="24"/>
          <w:szCs w:val="24"/>
        </w:rPr>
        <w:t xml:space="preserve"> en contra de la</w:t>
      </w:r>
      <w:r w:rsidR="0059317F" w:rsidRPr="00312EE4">
        <w:rPr>
          <w:rFonts w:ascii="Palatino Linotype" w:hAnsi="Palatino Linotype" w:cs="Arial"/>
          <w:sz w:val="24"/>
          <w:szCs w:val="24"/>
        </w:rPr>
        <w:t xml:space="preserve"> respuesta</w:t>
      </w:r>
      <w:r w:rsidRPr="00312EE4">
        <w:rPr>
          <w:rFonts w:ascii="Palatino Linotype" w:hAnsi="Palatino Linotype" w:cs="Arial"/>
          <w:sz w:val="24"/>
          <w:szCs w:val="24"/>
        </w:rPr>
        <w:t xml:space="preserve"> de</w:t>
      </w:r>
      <w:r w:rsidR="00F74A14" w:rsidRPr="00312EE4">
        <w:rPr>
          <w:rFonts w:ascii="Palatino Linotype" w:hAnsi="Palatino Linotype" w:cs="Arial"/>
          <w:sz w:val="24"/>
          <w:szCs w:val="24"/>
        </w:rPr>
        <w:t>l</w:t>
      </w:r>
      <w:r w:rsidR="003D23D7" w:rsidRPr="00312EE4">
        <w:rPr>
          <w:rFonts w:ascii="Palatino Linotype" w:hAnsi="Palatino Linotype" w:cs="Arial"/>
          <w:sz w:val="24"/>
          <w:szCs w:val="24"/>
        </w:rPr>
        <w:t xml:space="preserve"> </w:t>
      </w:r>
      <w:r w:rsidR="00B2153F" w:rsidRPr="00B2153F">
        <w:rPr>
          <w:rFonts w:ascii="Palatino Linotype" w:hAnsi="Palatino Linotype" w:cs="Arial"/>
          <w:b/>
          <w:sz w:val="24"/>
          <w:szCs w:val="24"/>
        </w:rPr>
        <w:t>Ayuntamiento de Capulhuac</w:t>
      </w:r>
      <w:r w:rsidR="007052CB" w:rsidRPr="00312EE4">
        <w:rPr>
          <w:rFonts w:ascii="Palatino Linotype" w:hAnsi="Palatino Linotype" w:cs="Arial"/>
          <w:sz w:val="24"/>
          <w:szCs w:val="24"/>
        </w:rPr>
        <w:t>,</w:t>
      </w:r>
      <w:r w:rsidR="000B2630" w:rsidRPr="00312EE4">
        <w:rPr>
          <w:rFonts w:ascii="Palatino Linotype" w:hAnsi="Palatino Linotype" w:cs="Arial"/>
          <w:b/>
          <w:sz w:val="24"/>
          <w:szCs w:val="24"/>
        </w:rPr>
        <w:t xml:space="preserve"> </w:t>
      </w:r>
      <w:r w:rsidRPr="00312EE4">
        <w:rPr>
          <w:rFonts w:ascii="Palatino Linotype" w:hAnsi="Palatino Linotype" w:cs="Arial"/>
          <w:sz w:val="24"/>
          <w:szCs w:val="24"/>
        </w:rPr>
        <w:t>en lo subsecuente</w:t>
      </w:r>
      <w:r w:rsidR="007763F3" w:rsidRPr="00312EE4">
        <w:rPr>
          <w:rFonts w:ascii="Palatino Linotype" w:hAnsi="Palatino Linotype" w:cs="Arial"/>
          <w:b/>
          <w:sz w:val="24"/>
          <w:szCs w:val="24"/>
        </w:rPr>
        <w:t xml:space="preserve"> E</w:t>
      </w:r>
      <w:r w:rsidRPr="00312EE4">
        <w:rPr>
          <w:rFonts w:ascii="Palatino Linotype" w:hAnsi="Palatino Linotype" w:cs="Arial"/>
          <w:b/>
          <w:sz w:val="24"/>
          <w:szCs w:val="24"/>
        </w:rPr>
        <w:t xml:space="preserve">l Sujeto Obligado, </w:t>
      </w:r>
      <w:r w:rsidRPr="00312EE4">
        <w:rPr>
          <w:rFonts w:ascii="Palatino Linotype" w:hAnsi="Palatino Linotype" w:cs="Arial"/>
          <w:sz w:val="24"/>
          <w:szCs w:val="24"/>
        </w:rPr>
        <w:t>se procede a dictar la presente resolución.</w:t>
      </w:r>
    </w:p>
    <w:p w14:paraId="138C6F64" w14:textId="77777777" w:rsidR="00081DAC" w:rsidRPr="00312EE4" w:rsidRDefault="00081DAC" w:rsidP="00AD2A55">
      <w:pPr>
        <w:tabs>
          <w:tab w:val="left" w:pos="1701"/>
        </w:tabs>
        <w:spacing w:after="0" w:line="360" w:lineRule="auto"/>
        <w:jc w:val="both"/>
        <w:rPr>
          <w:rFonts w:ascii="Palatino Linotype" w:hAnsi="Palatino Linotype" w:cs="Arial"/>
          <w:sz w:val="24"/>
          <w:szCs w:val="24"/>
        </w:rPr>
      </w:pPr>
    </w:p>
    <w:p w14:paraId="0D9A10E5" w14:textId="77777777" w:rsidR="00BF3214" w:rsidRPr="00312EE4" w:rsidRDefault="00BF3214" w:rsidP="00AD2A55">
      <w:pPr>
        <w:spacing w:after="0" w:line="360" w:lineRule="auto"/>
        <w:jc w:val="center"/>
        <w:rPr>
          <w:rFonts w:ascii="Palatino Linotype" w:hAnsi="Palatino Linotype" w:cs="Arial"/>
          <w:b/>
          <w:sz w:val="28"/>
          <w:szCs w:val="24"/>
        </w:rPr>
      </w:pPr>
      <w:r w:rsidRPr="00312EE4">
        <w:rPr>
          <w:rFonts w:ascii="Palatino Linotype" w:hAnsi="Palatino Linotype" w:cs="Arial"/>
          <w:b/>
          <w:sz w:val="28"/>
          <w:szCs w:val="24"/>
        </w:rPr>
        <w:t>A N T E C E D E N T E S</w:t>
      </w:r>
    </w:p>
    <w:p w14:paraId="6A86D231" w14:textId="77777777" w:rsidR="00081DAC" w:rsidRPr="00312EE4" w:rsidRDefault="00081DAC" w:rsidP="00AD2A55">
      <w:pPr>
        <w:spacing w:after="0" w:line="360" w:lineRule="auto"/>
        <w:jc w:val="center"/>
        <w:rPr>
          <w:rFonts w:ascii="Palatino Linotype" w:hAnsi="Palatino Linotype" w:cs="Arial"/>
          <w:b/>
          <w:sz w:val="24"/>
          <w:szCs w:val="24"/>
        </w:rPr>
      </w:pPr>
    </w:p>
    <w:p w14:paraId="513A9A0F" w14:textId="77777777" w:rsidR="00EE326A" w:rsidRPr="00312EE4" w:rsidRDefault="00BF3214" w:rsidP="00AD2A55">
      <w:pPr>
        <w:spacing w:after="0" w:line="360" w:lineRule="auto"/>
        <w:jc w:val="both"/>
        <w:rPr>
          <w:rFonts w:ascii="Palatino Linotype" w:hAnsi="Palatino Linotype" w:cs="Arial"/>
          <w:b/>
          <w:sz w:val="28"/>
          <w:szCs w:val="24"/>
        </w:rPr>
      </w:pPr>
      <w:r w:rsidRPr="00312EE4">
        <w:rPr>
          <w:rFonts w:ascii="Palatino Linotype" w:hAnsi="Palatino Linotype" w:cs="Arial"/>
          <w:b/>
          <w:sz w:val="28"/>
          <w:szCs w:val="24"/>
        </w:rPr>
        <w:t>PRIMERO.</w:t>
      </w:r>
      <w:r w:rsidR="00EE326A" w:rsidRPr="00312EE4">
        <w:rPr>
          <w:rFonts w:ascii="Palatino Linotype" w:hAnsi="Palatino Linotype" w:cs="Arial"/>
          <w:b/>
          <w:sz w:val="28"/>
          <w:szCs w:val="24"/>
        </w:rPr>
        <w:t xml:space="preserve"> De la solicitud de información.</w:t>
      </w:r>
    </w:p>
    <w:p w14:paraId="210FA440" w14:textId="47EDA2BA" w:rsidR="00081DAC" w:rsidRPr="00312EE4" w:rsidRDefault="00F006D9" w:rsidP="00056B94">
      <w:pPr>
        <w:spacing w:after="0" w:line="360" w:lineRule="auto"/>
        <w:jc w:val="both"/>
        <w:rPr>
          <w:rFonts w:ascii="Palatino Linotype" w:hAnsi="Palatino Linotype" w:cs="Arial"/>
          <w:sz w:val="24"/>
        </w:rPr>
      </w:pPr>
      <w:r w:rsidRPr="00312EE4">
        <w:rPr>
          <w:rFonts w:ascii="Palatino Linotype" w:hAnsi="Palatino Linotype" w:cs="Arial"/>
          <w:sz w:val="24"/>
        </w:rPr>
        <w:t xml:space="preserve">En fecha </w:t>
      </w:r>
      <w:r w:rsidR="00931975">
        <w:rPr>
          <w:rFonts w:ascii="Palatino Linotype" w:hAnsi="Palatino Linotype" w:cs="Arial"/>
          <w:sz w:val="24"/>
        </w:rPr>
        <w:t xml:space="preserve">tres de septiembre </w:t>
      </w:r>
      <w:r w:rsidR="00372A5E">
        <w:rPr>
          <w:rFonts w:ascii="Palatino Linotype" w:hAnsi="Palatino Linotype" w:cs="Arial"/>
          <w:sz w:val="24"/>
        </w:rPr>
        <w:t xml:space="preserve">de </w:t>
      </w:r>
      <w:r w:rsidR="00303BCF" w:rsidRPr="00312EE4">
        <w:rPr>
          <w:rFonts w:ascii="Palatino Linotype" w:hAnsi="Palatino Linotype" w:cs="Arial"/>
          <w:sz w:val="24"/>
        </w:rPr>
        <w:t>dos mil veintiuno</w:t>
      </w:r>
      <w:r w:rsidRPr="00312EE4">
        <w:rPr>
          <w:rFonts w:ascii="Palatino Linotype" w:hAnsi="Palatino Linotype" w:cs="Arial"/>
          <w:sz w:val="24"/>
        </w:rPr>
        <w:t xml:space="preserve">, </w:t>
      </w:r>
      <w:r w:rsidR="00303BCF" w:rsidRPr="00312EE4">
        <w:rPr>
          <w:rFonts w:ascii="Palatino Linotype" w:hAnsi="Palatino Linotype" w:cs="Arial"/>
          <w:sz w:val="24"/>
        </w:rPr>
        <w:t>el</w:t>
      </w:r>
      <w:r w:rsidRPr="00312EE4">
        <w:rPr>
          <w:rFonts w:ascii="Palatino Linotype" w:hAnsi="Palatino Linotype" w:cs="Arial"/>
          <w:sz w:val="24"/>
        </w:rPr>
        <w:t xml:space="preserve"> </w:t>
      </w:r>
      <w:r w:rsidRPr="00312EE4">
        <w:rPr>
          <w:rFonts w:ascii="Palatino Linotype" w:hAnsi="Palatino Linotype" w:cs="Arial"/>
          <w:b/>
          <w:sz w:val="24"/>
        </w:rPr>
        <w:t>Recurrente</w:t>
      </w:r>
      <w:r w:rsidR="000C2390" w:rsidRPr="00312EE4">
        <w:rPr>
          <w:rFonts w:ascii="Palatino Linotype" w:hAnsi="Palatino Linotype" w:cs="Arial"/>
          <w:sz w:val="24"/>
        </w:rPr>
        <w:t>, presentó a través de</w:t>
      </w:r>
      <w:r w:rsidR="00303BCF" w:rsidRPr="00312EE4">
        <w:rPr>
          <w:rFonts w:ascii="Palatino Linotype" w:hAnsi="Palatino Linotype" w:cs="Arial"/>
          <w:sz w:val="24"/>
        </w:rPr>
        <w:t xml:space="preserve">l </w:t>
      </w:r>
      <w:r w:rsidRPr="00312EE4">
        <w:rPr>
          <w:rFonts w:ascii="Palatino Linotype" w:hAnsi="Palatino Linotype" w:cs="Arial"/>
          <w:sz w:val="24"/>
        </w:rPr>
        <w:t>Sistema de Acce</w:t>
      </w:r>
      <w:r w:rsidR="00BF3C45" w:rsidRPr="00312EE4">
        <w:rPr>
          <w:rFonts w:ascii="Palatino Linotype" w:hAnsi="Palatino Linotype" w:cs="Arial"/>
          <w:sz w:val="24"/>
        </w:rPr>
        <w:t xml:space="preserve">so a la Información Mexiquense </w:t>
      </w:r>
      <w:r w:rsidR="00BF3C45" w:rsidRPr="00312EE4">
        <w:rPr>
          <w:rFonts w:ascii="Palatino Linotype" w:hAnsi="Palatino Linotype" w:cs="Arial"/>
          <w:b/>
          <w:sz w:val="24"/>
        </w:rPr>
        <w:t>(</w:t>
      </w:r>
      <w:r w:rsidRPr="00312EE4">
        <w:rPr>
          <w:rFonts w:ascii="Palatino Linotype" w:hAnsi="Palatino Linotype" w:cs="Arial"/>
          <w:b/>
          <w:sz w:val="24"/>
        </w:rPr>
        <w:t>SAIMEX</w:t>
      </w:r>
      <w:r w:rsidR="00BF3C45" w:rsidRPr="00312EE4">
        <w:rPr>
          <w:rFonts w:ascii="Palatino Linotype" w:hAnsi="Palatino Linotype" w:cs="Arial"/>
          <w:b/>
          <w:sz w:val="24"/>
        </w:rPr>
        <w:t>),</w:t>
      </w:r>
      <w:r w:rsidRPr="00312EE4">
        <w:rPr>
          <w:rFonts w:ascii="Palatino Linotype" w:hAnsi="Palatino Linotype" w:cs="Arial"/>
          <w:sz w:val="24"/>
        </w:rPr>
        <w:t xml:space="preserve"> ante el </w:t>
      </w:r>
      <w:r w:rsidRPr="00312EE4">
        <w:rPr>
          <w:rFonts w:ascii="Palatino Linotype" w:hAnsi="Palatino Linotype" w:cs="Arial"/>
          <w:b/>
          <w:sz w:val="24"/>
        </w:rPr>
        <w:t>Sujeto Obligado</w:t>
      </w:r>
      <w:r w:rsidRPr="00312EE4">
        <w:rPr>
          <w:rFonts w:ascii="Palatino Linotype" w:hAnsi="Palatino Linotype" w:cs="Arial"/>
          <w:sz w:val="24"/>
        </w:rPr>
        <w:t xml:space="preserve">, la solicitud de acceso a la información pública, a la que se le asignó el número de expediente </w:t>
      </w:r>
      <w:r w:rsidR="00931975" w:rsidRPr="00931975">
        <w:rPr>
          <w:rFonts w:ascii="Palatino Linotype" w:hAnsi="Palatino Linotype" w:cs="Arial"/>
          <w:b/>
          <w:sz w:val="24"/>
        </w:rPr>
        <w:t>00122/CAPULHUA/IP/2021</w:t>
      </w:r>
      <w:r w:rsidRPr="00312EE4">
        <w:rPr>
          <w:rFonts w:ascii="Palatino Linotype" w:hAnsi="Palatino Linotype" w:cs="Arial"/>
          <w:sz w:val="24"/>
        </w:rPr>
        <w:t>, mediante la cual solicitó lo siguiente:</w:t>
      </w:r>
    </w:p>
    <w:p w14:paraId="03B7852A" w14:textId="77777777" w:rsidR="00056B94" w:rsidRPr="00312EE4" w:rsidRDefault="00056B94" w:rsidP="00303BCF">
      <w:pPr>
        <w:pStyle w:val="Sinespaciado"/>
      </w:pPr>
    </w:p>
    <w:p w14:paraId="0E81A928" w14:textId="77777777" w:rsidR="00F74A14" w:rsidRPr="00312EE4" w:rsidRDefault="00F74A14" w:rsidP="00303BCF">
      <w:pPr>
        <w:pStyle w:val="Sinespaciado"/>
      </w:pPr>
    </w:p>
    <w:p w14:paraId="76D99508" w14:textId="49C27A3B" w:rsidR="00582883" w:rsidRPr="00312EE4" w:rsidRDefault="00BF3214" w:rsidP="007D7DEE">
      <w:pPr>
        <w:spacing w:line="360" w:lineRule="auto"/>
        <w:ind w:left="567" w:right="567"/>
        <w:jc w:val="both"/>
        <w:rPr>
          <w:rFonts w:ascii="Palatino Linotype" w:eastAsia="Times New Roman" w:hAnsi="Palatino Linotype" w:cs="Times New Roman"/>
          <w:i/>
          <w:lang w:eastAsia="es-MX"/>
        </w:rPr>
      </w:pPr>
      <w:r w:rsidRPr="00312EE4">
        <w:rPr>
          <w:rFonts w:ascii="Palatino Linotype" w:eastAsia="Times New Roman" w:hAnsi="Palatino Linotype" w:cs="Times New Roman"/>
          <w:i/>
          <w:lang w:eastAsia="es-ES"/>
        </w:rPr>
        <w:t>“</w:t>
      </w:r>
      <w:r w:rsidR="00931975" w:rsidRPr="00931975">
        <w:rPr>
          <w:rFonts w:ascii="Palatino Linotype" w:eastAsia="Times New Roman" w:hAnsi="Palatino Linotype" w:cs="Times New Roman"/>
          <w:i/>
          <w:lang w:eastAsia="es-MX"/>
        </w:rPr>
        <w:t xml:space="preserve">solicito la </w:t>
      </w:r>
      <w:proofErr w:type="spellStart"/>
      <w:r w:rsidR="00931975" w:rsidRPr="00931975">
        <w:rPr>
          <w:rFonts w:ascii="Palatino Linotype" w:eastAsia="Times New Roman" w:hAnsi="Palatino Linotype" w:cs="Times New Roman"/>
          <w:i/>
          <w:lang w:eastAsia="es-MX"/>
        </w:rPr>
        <w:t>nomina</w:t>
      </w:r>
      <w:proofErr w:type="spellEnd"/>
      <w:r w:rsidR="00931975" w:rsidRPr="00931975">
        <w:rPr>
          <w:rFonts w:ascii="Palatino Linotype" w:eastAsia="Times New Roman" w:hAnsi="Palatino Linotype" w:cs="Times New Roman"/>
          <w:i/>
          <w:lang w:eastAsia="es-MX"/>
        </w:rPr>
        <w:t xml:space="preserve"> general en versiones publica de los meses de julio y agosto del 2021</w:t>
      </w:r>
      <w:r w:rsidRPr="00312EE4">
        <w:rPr>
          <w:rFonts w:ascii="Palatino Linotype" w:eastAsia="Times New Roman" w:hAnsi="Palatino Linotype" w:cs="Times New Roman"/>
          <w:i/>
          <w:lang w:eastAsia="es-ES"/>
        </w:rPr>
        <w:t>”</w:t>
      </w:r>
      <w:r w:rsidRPr="00312EE4">
        <w:rPr>
          <w:rFonts w:ascii="Palatino Linotype" w:eastAsia="Times New Roman" w:hAnsi="Palatino Linotype" w:cs="Times New Roman"/>
          <w:i/>
          <w:lang w:val="es-ES_tradnl" w:eastAsia="es-ES"/>
        </w:rPr>
        <w:t xml:space="preserve"> </w:t>
      </w:r>
      <w:r w:rsidR="00EA51DC" w:rsidRPr="00312EE4">
        <w:rPr>
          <w:rFonts w:ascii="Palatino Linotype" w:eastAsia="Times New Roman" w:hAnsi="Palatino Linotype" w:cs="Times New Roman"/>
          <w:i/>
          <w:lang w:val="es-ES_tradnl" w:eastAsia="es-ES"/>
        </w:rPr>
        <w:t>(Sic).</w:t>
      </w:r>
    </w:p>
    <w:p w14:paraId="66E18187" w14:textId="77777777" w:rsidR="003B3189" w:rsidRPr="00312EE4" w:rsidRDefault="003B3189" w:rsidP="003B3189">
      <w:pPr>
        <w:pStyle w:val="Sinespaciado"/>
      </w:pPr>
    </w:p>
    <w:p w14:paraId="0BCB3A21" w14:textId="77777777" w:rsidR="00F74A14" w:rsidRPr="00312EE4" w:rsidRDefault="00F74A14" w:rsidP="003B3189">
      <w:pPr>
        <w:pStyle w:val="Sinespaciado"/>
      </w:pPr>
    </w:p>
    <w:p w14:paraId="386A5D16" w14:textId="264A7A59" w:rsidR="00F31AB0" w:rsidRPr="00312EE4" w:rsidRDefault="00BB6A72" w:rsidP="00E14662">
      <w:pPr>
        <w:tabs>
          <w:tab w:val="left" w:pos="5647"/>
        </w:tabs>
        <w:spacing w:after="0" w:line="360" w:lineRule="auto"/>
        <w:ind w:right="850"/>
        <w:jc w:val="both"/>
        <w:rPr>
          <w:rFonts w:ascii="Palatino Linotype" w:hAnsi="Palatino Linotype"/>
          <w:color w:val="000000"/>
          <w:sz w:val="24"/>
          <w:szCs w:val="24"/>
        </w:rPr>
      </w:pPr>
      <w:r w:rsidRPr="00312EE4">
        <w:rPr>
          <w:rFonts w:ascii="Palatino Linotype" w:eastAsia="Times New Roman" w:hAnsi="Palatino Linotype" w:cs="Times New Roman"/>
          <w:b/>
          <w:sz w:val="24"/>
          <w:szCs w:val="24"/>
          <w:lang w:val="es-ES_tradnl" w:eastAsia="es-ES"/>
        </w:rPr>
        <w:t>MODALIDAD DE ENTREGA:</w:t>
      </w:r>
      <w:r w:rsidRPr="00312EE4">
        <w:rPr>
          <w:rFonts w:ascii="Palatino Linotype" w:eastAsia="Times New Roman" w:hAnsi="Palatino Linotype" w:cs="Times New Roman"/>
          <w:sz w:val="24"/>
          <w:szCs w:val="24"/>
          <w:lang w:val="es-ES_tradnl" w:eastAsia="es-ES"/>
        </w:rPr>
        <w:t xml:space="preserve"> </w:t>
      </w:r>
      <w:r w:rsidR="007763F3" w:rsidRPr="00312EE4">
        <w:rPr>
          <w:rFonts w:ascii="Palatino Linotype" w:hAnsi="Palatino Linotype"/>
          <w:color w:val="000000"/>
          <w:sz w:val="24"/>
          <w:szCs w:val="24"/>
        </w:rPr>
        <w:t>A</w:t>
      </w:r>
      <w:r w:rsidR="00745404" w:rsidRPr="00312EE4">
        <w:rPr>
          <w:rFonts w:ascii="Palatino Linotype" w:hAnsi="Palatino Linotype"/>
          <w:color w:val="000000"/>
          <w:sz w:val="24"/>
          <w:szCs w:val="24"/>
        </w:rPr>
        <w:t xml:space="preserve"> través de</w:t>
      </w:r>
      <w:r w:rsidR="00BF3C45" w:rsidRPr="00312EE4">
        <w:rPr>
          <w:rFonts w:ascii="Palatino Linotype" w:hAnsi="Palatino Linotype"/>
          <w:color w:val="000000"/>
          <w:sz w:val="24"/>
          <w:szCs w:val="24"/>
        </w:rPr>
        <w:t>l</w:t>
      </w:r>
      <w:r w:rsidR="00745404" w:rsidRPr="00312EE4">
        <w:rPr>
          <w:rFonts w:ascii="Palatino Linotype" w:hAnsi="Palatino Linotype"/>
          <w:color w:val="000000"/>
          <w:sz w:val="24"/>
          <w:szCs w:val="24"/>
        </w:rPr>
        <w:t xml:space="preserve"> </w:t>
      </w:r>
      <w:r w:rsidR="00BF3C45" w:rsidRPr="00312EE4">
        <w:rPr>
          <w:rFonts w:ascii="Palatino Linotype" w:hAnsi="Palatino Linotype"/>
          <w:b/>
          <w:color w:val="000000"/>
          <w:sz w:val="24"/>
          <w:szCs w:val="24"/>
        </w:rPr>
        <w:t>SAIMEX</w:t>
      </w:r>
      <w:r w:rsidR="00745404" w:rsidRPr="00312EE4">
        <w:rPr>
          <w:rFonts w:ascii="Palatino Linotype" w:hAnsi="Palatino Linotype"/>
          <w:color w:val="000000"/>
          <w:sz w:val="24"/>
          <w:szCs w:val="24"/>
        </w:rPr>
        <w:t>.</w:t>
      </w:r>
    </w:p>
    <w:p w14:paraId="1244639A" w14:textId="77777777" w:rsidR="007D7DEE" w:rsidRPr="00312EE4" w:rsidRDefault="007D7DEE" w:rsidP="00E14662">
      <w:pPr>
        <w:tabs>
          <w:tab w:val="left" w:pos="5647"/>
        </w:tabs>
        <w:spacing w:after="0" w:line="360" w:lineRule="auto"/>
        <w:ind w:right="850"/>
        <w:jc w:val="both"/>
        <w:rPr>
          <w:rFonts w:ascii="Palatino Linotype" w:hAnsi="Palatino Linotype"/>
          <w:color w:val="000000"/>
          <w:sz w:val="24"/>
          <w:szCs w:val="24"/>
        </w:rPr>
      </w:pPr>
    </w:p>
    <w:p w14:paraId="3E1DF9D8" w14:textId="4C1B671F" w:rsidR="00B407EE" w:rsidRPr="00312EE4" w:rsidRDefault="00886834" w:rsidP="00AD2A55">
      <w:pPr>
        <w:spacing w:after="0" w:line="360" w:lineRule="auto"/>
        <w:jc w:val="both"/>
        <w:rPr>
          <w:rFonts w:ascii="Palatino Linotype" w:hAnsi="Palatino Linotype" w:cs="Arial"/>
          <w:b/>
          <w:sz w:val="28"/>
          <w:szCs w:val="24"/>
        </w:rPr>
      </w:pPr>
      <w:r>
        <w:rPr>
          <w:rFonts w:ascii="Palatino Linotype" w:hAnsi="Palatino Linotype" w:cs="Arial"/>
          <w:b/>
          <w:sz w:val="28"/>
          <w:szCs w:val="24"/>
        </w:rPr>
        <w:t>SEGUNDO</w:t>
      </w:r>
      <w:r w:rsidR="00BF3214" w:rsidRPr="00312EE4">
        <w:rPr>
          <w:rFonts w:ascii="Palatino Linotype" w:hAnsi="Palatino Linotype" w:cs="Arial"/>
          <w:b/>
          <w:sz w:val="28"/>
          <w:szCs w:val="24"/>
        </w:rPr>
        <w:t xml:space="preserve">. </w:t>
      </w:r>
      <w:r w:rsidR="00B407EE" w:rsidRPr="00312EE4">
        <w:rPr>
          <w:rFonts w:ascii="Palatino Linotype" w:hAnsi="Palatino Linotype" w:cs="Arial"/>
          <w:b/>
          <w:sz w:val="28"/>
          <w:szCs w:val="24"/>
        </w:rPr>
        <w:t xml:space="preserve">De la respuesta del </w:t>
      </w:r>
      <w:r w:rsidR="00CC50CE" w:rsidRPr="00312EE4">
        <w:rPr>
          <w:rFonts w:ascii="Palatino Linotype" w:hAnsi="Palatino Linotype" w:cs="Arial"/>
          <w:b/>
          <w:sz w:val="28"/>
          <w:szCs w:val="24"/>
        </w:rPr>
        <w:t>Sujeto Obligado</w:t>
      </w:r>
      <w:r w:rsidR="00B407EE" w:rsidRPr="00312EE4">
        <w:rPr>
          <w:rFonts w:ascii="Palatino Linotype" w:hAnsi="Palatino Linotype" w:cs="Arial"/>
          <w:b/>
          <w:sz w:val="28"/>
          <w:szCs w:val="24"/>
        </w:rPr>
        <w:t xml:space="preserve">. </w:t>
      </w:r>
    </w:p>
    <w:p w14:paraId="5AC9BFB0" w14:textId="1EE2E6BE" w:rsidR="00AD2A55" w:rsidRPr="00312EE4" w:rsidRDefault="0027181F" w:rsidP="00AD2A55">
      <w:pPr>
        <w:spacing w:after="0" w:line="360" w:lineRule="auto"/>
        <w:jc w:val="both"/>
        <w:rPr>
          <w:rFonts w:ascii="Palatino Linotype" w:hAnsi="Palatino Linotype" w:cs="Arial"/>
          <w:sz w:val="24"/>
          <w:szCs w:val="24"/>
        </w:rPr>
      </w:pPr>
      <w:r w:rsidRPr="00312EE4">
        <w:rPr>
          <w:rFonts w:ascii="Palatino Linotype" w:hAnsi="Palatino Linotype" w:cs="Arial"/>
          <w:sz w:val="24"/>
          <w:szCs w:val="24"/>
        </w:rPr>
        <w:lastRenderedPageBreak/>
        <w:t xml:space="preserve">De las constancias que obran en el sistema SAIMEX, se advierte que </w:t>
      </w:r>
      <w:r w:rsidR="00931975">
        <w:rPr>
          <w:rFonts w:ascii="Palatino Linotype" w:hAnsi="Palatino Linotype" w:cs="Arial"/>
          <w:sz w:val="24"/>
          <w:szCs w:val="24"/>
        </w:rPr>
        <w:t xml:space="preserve">en fecha veintisiete de septiembre </w:t>
      </w:r>
      <w:r w:rsidR="00CD7D01" w:rsidRPr="00312EE4">
        <w:rPr>
          <w:rFonts w:ascii="Palatino Linotype" w:hAnsi="Palatino Linotype" w:cs="Arial"/>
          <w:sz w:val="24"/>
          <w:szCs w:val="24"/>
        </w:rPr>
        <w:t xml:space="preserve">de dos mil </w:t>
      </w:r>
      <w:r w:rsidR="00303BCF" w:rsidRPr="00312EE4">
        <w:rPr>
          <w:rFonts w:ascii="Palatino Linotype" w:hAnsi="Palatino Linotype" w:cs="Arial"/>
          <w:sz w:val="24"/>
          <w:szCs w:val="24"/>
        </w:rPr>
        <w:t>veintiuno</w:t>
      </w:r>
      <w:r w:rsidR="00DA3233" w:rsidRPr="00312EE4">
        <w:rPr>
          <w:rFonts w:ascii="Palatino Linotype" w:hAnsi="Palatino Linotype" w:cs="Arial"/>
          <w:sz w:val="24"/>
          <w:szCs w:val="24"/>
        </w:rPr>
        <w:t xml:space="preserve">, </w:t>
      </w:r>
      <w:r w:rsidR="00CC50CE" w:rsidRPr="00312EE4">
        <w:rPr>
          <w:rFonts w:ascii="Palatino Linotype" w:hAnsi="Palatino Linotype" w:cs="Arial"/>
          <w:b/>
          <w:sz w:val="24"/>
          <w:szCs w:val="24"/>
        </w:rPr>
        <w:t xml:space="preserve">El </w:t>
      </w:r>
      <w:r w:rsidRPr="00312EE4">
        <w:rPr>
          <w:rFonts w:ascii="Palatino Linotype" w:hAnsi="Palatino Linotype" w:cs="Arial"/>
          <w:b/>
          <w:sz w:val="24"/>
          <w:szCs w:val="24"/>
        </w:rPr>
        <w:t>Sujeto Obligado</w:t>
      </w:r>
      <w:r w:rsidRPr="00312EE4">
        <w:rPr>
          <w:rFonts w:ascii="Palatino Linotype" w:hAnsi="Palatino Linotype" w:cs="Arial"/>
          <w:sz w:val="24"/>
          <w:szCs w:val="24"/>
        </w:rPr>
        <w:t xml:space="preserve"> </w:t>
      </w:r>
      <w:r w:rsidR="00253D9D" w:rsidRPr="00312EE4">
        <w:rPr>
          <w:rFonts w:ascii="Palatino Linotype" w:hAnsi="Palatino Linotype" w:cs="Arial"/>
          <w:sz w:val="24"/>
          <w:szCs w:val="24"/>
        </w:rPr>
        <w:t>e</w:t>
      </w:r>
      <w:r w:rsidRPr="00312EE4">
        <w:rPr>
          <w:rFonts w:ascii="Palatino Linotype" w:hAnsi="Palatino Linotype" w:cs="Arial"/>
          <w:sz w:val="24"/>
          <w:szCs w:val="24"/>
        </w:rPr>
        <w:t xml:space="preserve">mitió </w:t>
      </w:r>
      <w:r w:rsidR="00CC50CE" w:rsidRPr="00312EE4">
        <w:rPr>
          <w:rFonts w:ascii="Palatino Linotype" w:hAnsi="Palatino Linotype" w:cs="Arial"/>
          <w:sz w:val="24"/>
          <w:szCs w:val="24"/>
        </w:rPr>
        <w:t xml:space="preserve">la </w:t>
      </w:r>
      <w:r w:rsidRPr="00312EE4">
        <w:rPr>
          <w:rFonts w:ascii="Palatino Linotype" w:hAnsi="Palatino Linotype" w:cs="Arial"/>
          <w:sz w:val="24"/>
          <w:szCs w:val="24"/>
        </w:rPr>
        <w:t xml:space="preserve">respuesta </w:t>
      </w:r>
      <w:r w:rsidR="00253D9D" w:rsidRPr="00312EE4">
        <w:rPr>
          <w:rFonts w:ascii="Palatino Linotype" w:hAnsi="Palatino Linotype" w:cs="Arial"/>
          <w:sz w:val="24"/>
          <w:szCs w:val="24"/>
        </w:rPr>
        <w:t xml:space="preserve">en los siguientes </w:t>
      </w:r>
      <w:r w:rsidR="004B184A" w:rsidRPr="00312EE4">
        <w:rPr>
          <w:rFonts w:ascii="Palatino Linotype" w:hAnsi="Palatino Linotype" w:cs="Arial"/>
          <w:sz w:val="24"/>
          <w:szCs w:val="24"/>
        </w:rPr>
        <w:t>términos</w:t>
      </w:r>
      <w:r w:rsidR="00253D9D" w:rsidRPr="00312EE4">
        <w:rPr>
          <w:rFonts w:ascii="Palatino Linotype" w:hAnsi="Palatino Linotype" w:cs="Arial"/>
          <w:sz w:val="24"/>
          <w:szCs w:val="24"/>
        </w:rPr>
        <w:t>:</w:t>
      </w:r>
    </w:p>
    <w:p w14:paraId="31D4B93A" w14:textId="77777777" w:rsidR="003B3189" w:rsidRPr="00312EE4" w:rsidRDefault="003B3189" w:rsidP="003B3189">
      <w:pPr>
        <w:pStyle w:val="Sinespaciado"/>
      </w:pPr>
    </w:p>
    <w:p w14:paraId="3FF020D3" w14:textId="77777777" w:rsidR="00931975" w:rsidRPr="00931975" w:rsidRDefault="00CC50CE" w:rsidP="00931975">
      <w:pPr>
        <w:spacing w:after="0" w:line="240" w:lineRule="auto"/>
        <w:ind w:left="567" w:right="567"/>
        <w:jc w:val="right"/>
        <w:rPr>
          <w:rFonts w:ascii="Palatino Linotype" w:eastAsia="Times New Roman" w:hAnsi="Palatino Linotype" w:cs="Times New Roman"/>
          <w:i/>
          <w:lang w:eastAsia="es-MX"/>
        </w:rPr>
      </w:pPr>
      <w:r w:rsidRPr="00312EE4">
        <w:rPr>
          <w:rFonts w:ascii="Palatino Linotype" w:eastAsia="Times New Roman" w:hAnsi="Palatino Linotype" w:cs="Times New Roman"/>
          <w:i/>
          <w:lang w:eastAsia="es-MX"/>
        </w:rPr>
        <w:t>“</w:t>
      </w:r>
      <w:r w:rsidR="00931975" w:rsidRPr="00931975">
        <w:rPr>
          <w:rFonts w:ascii="Palatino Linotype" w:eastAsia="Times New Roman" w:hAnsi="Palatino Linotype" w:cs="Times New Roman"/>
          <w:i/>
          <w:lang w:eastAsia="es-MX"/>
        </w:rPr>
        <w:t>Folio de la solicitud: 00122/CAPULHUA/IP/2021</w:t>
      </w:r>
    </w:p>
    <w:p w14:paraId="229FD704" w14:textId="77777777" w:rsidR="00931975" w:rsidRDefault="00931975" w:rsidP="00931975">
      <w:pPr>
        <w:spacing w:after="0" w:line="240" w:lineRule="auto"/>
        <w:ind w:left="567" w:right="567"/>
        <w:jc w:val="both"/>
        <w:rPr>
          <w:rFonts w:ascii="Palatino Linotype" w:eastAsia="Times New Roman" w:hAnsi="Palatino Linotype" w:cs="Times New Roman"/>
          <w:i/>
          <w:lang w:eastAsia="es-MX"/>
        </w:rPr>
      </w:pPr>
    </w:p>
    <w:p w14:paraId="7A280A54" w14:textId="45A3D1BF" w:rsidR="00931975" w:rsidRPr="00931975" w:rsidRDefault="00931975" w:rsidP="00931975">
      <w:pPr>
        <w:spacing w:after="0" w:line="240" w:lineRule="auto"/>
        <w:ind w:left="567" w:right="567"/>
        <w:jc w:val="both"/>
        <w:rPr>
          <w:rFonts w:ascii="Palatino Linotype" w:eastAsia="Times New Roman" w:hAnsi="Palatino Linotype" w:cs="Times New Roman"/>
          <w:i/>
          <w:lang w:eastAsia="es-MX"/>
        </w:rPr>
      </w:pPr>
      <w:r w:rsidRPr="00931975">
        <w:rPr>
          <w:rFonts w:ascii="Palatino Linotype" w:eastAsia="Times New Roman" w:hAnsi="Palatino Linotype" w:cs="Times New Roman"/>
          <w:i/>
          <w:lang w:eastAsia="es-MX"/>
        </w:rPr>
        <w:t xml:space="preserve">Con el presente, le saludo a usted en forma cordial al tiempo de que y con atención a su solicitud 00122CAPULHUA/IP/2021 registrada a través de este Sistema, con lo dispuesto en el Artículo 40 de la Ley de Transparencia y Acceso a la Información Pública del Estado de México y Municipios donde solicito lo siguiente: “solicito la nómina general en versiones publica de los meses de julio y agosto del 2021”. (Sic). En tal Virtud me permito remitirle la información que le enviaron a esta unidad de Transparencia, esto con el fin de dar pleno cumplimiento lo solicitado por el peticionario mencionando que la respuesta proporcionada del área correspondiente es la siguiente: Al respecto le informo que su información se encuentra en el siguiente URL </w:t>
      </w:r>
      <w:hyperlink r:id="rId8" w:history="1">
        <w:r w:rsidR="005050A1" w:rsidRPr="00E83E87">
          <w:rPr>
            <w:rStyle w:val="Hipervnculo"/>
            <w:rFonts w:ascii="Palatino Linotype" w:eastAsia="Times New Roman" w:hAnsi="Palatino Linotype" w:cs="Times New Roman"/>
            <w:i/>
            <w:lang w:eastAsia="es-MX"/>
          </w:rPr>
          <w:t>http://www.ipomex.org.mx/ipo3/lgt/indice/CAPULHUAC/art_92_vii.web</w:t>
        </w:r>
      </w:hyperlink>
      <w:r w:rsidR="005050A1">
        <w:rPr>
          <w:rFonts w:ascii="Palatino Linotype" w:eastAsia="Times New Roman" w:hAnsi="Palatino Linotype" w:cs="Times New Roman"/>
          <w:i/>
          <w:lang w:eastAsia="es-MX"/>
        </w:rPr>
        <w:t xml:space="preserve"> </w:t>
      </w:r>
    </w:p>
    <w:p w14:paraId="6908714B" w14:textId="77777777" w:rsidR="00931975" w:rsidRDefault="00931975" w:rsidP="00931975">
      <w:pPr>
        <w:spacing w:after="0" w:line="240" w:lineRule="auto"/>
        <w:ind w:left="567" w:right="567"/>
        <w:jc w:val="both"/>
        <w:rPr>
          <w:rFonts w:ascii="Palatino Linotype" w:eastAsia="Times New Roman" w:hAnsi="Palatino Linotype" w:cs="Times New Roman"/>
          <w:i/>
          <w:lang w:eastAsia="es-MX"/>
        </w:rPr>
      </w:pPr>
    </w:p>
    <w:p w14:paraId="6D2123E3" w14:textId="77777777" w:rsidR="00931975" w:rsidRPr="00931975" w:rsidRDefault="00931975" w:rsidP="00931975">
      <w:pPr>
        <w:spacing w:after="0" w:line="240" w:lineRule="auto"/>
        <w:ind w:left="567" w:right="567"/>
        <w:jc w:val="both"/>
        <w:rPr>
          <w:rFonts w:ascii="Palatino Linotype" w:eastAsia="Times New Roman" w:hAnsi="Palatino Linotype" w:cs="Times New Roman"/>
          <w:i/>
          <w:lang w:eastAsia="es-MX"/>
        </w:rPr>
      </w:pPr>
      <w:r w:rsidRPr="00931975">
        <w:rPr>
          <w:rFonts w:ascii="Palatino Linotype" w:eastAsia="Times New Roman" w:hAnsi="Palatino Linotype" w:cs="Times New Roman"/>
          <w:i/>
          <w:lang w:eastAsia="es-MX"/>
        </w:rPr>
        <w:t>ATENTAMENTE</w:t>
      </w:r>
    </w:p>
    <w:p w14:paraId="507019E6" w14:textId="2B6AA08B" w:rsidR="00303BCF" w:rsidRPr="00312EE4" w:rsidRDefault="00931975" w:rsidP="00931975">
      <w:pPr>
        <w:spacing w:after="0" w:line="240" w:lineRule="auto"/>
        <w:ind w:left="567" w:right="567"/>
        <w:jc w:val="both"/>
        <w:rPr>
          <w:rFonts w:ascii="Palatino Linotype" w:eastAsia="Times New Roman" w:hAnsi="Palatino Linotype" w:cs="Times New Roman"/>
          <w:i/>
          <w:lang w:eastAsia="es-MX"/>
        </w:rPr>
      </w:pPr>
      <w:r w:rsidRPr="00931975">
        <w:rPr>
          <w:rFonts w:ascii="Palatino Linotype" w:eastAsia="Times New Roman" w:hAnsi="Palatino Linotype" w:cs="Times New Roman"/>
          <w:i/>
          <w:lang w:eastAsia="es-MX"/>
        </w:rPr>
        <w:t xml:space="preserve">Ing. Ulises </w:t>
      </w:r>
      <w:proofErr w:type="spellStart"/>
      <w:r w:rsidRPr="00931975">
        <w:rPr>
          <w:rFonts w:ascii="Palatino Linotype" w:eastAsia="Times New Roman" w:hAnsi="Palatino Linotype" w:cs="Times New Roman"/>
          <w:i/>
          <w:lang w:eastAsia="es-MX"/>
        </w:rPr>
        <w:t>Emmanuell</w:t>
      </w:r>
      <w:proofErr w:type="spellEnd"/>
      <w:r w:rsidRPr="00931975">
        <w:rPr>
          <w:rFonts w:ascii="Palatino Linotype" w:eastAsia="Times New Roman" w:hAnsi="Palatino Linotype" w:cs="Times New Roman"/>
          <w:i/>
          <w:lang w:eastAsia="es-MX"/>
        </w:rPr>
        <w:t xml:space="preserve"> Reyes Conde</w:t>
      </w:r>
      <w:r w:rsidR="00CC50CE" w:rsidRPr="00312EE4">
        <w:rPr>
          <w:rFonts w:ascii="Palatino Linotype" w:eastAsia="Times New Roman" w:hAnsi="Palatino Linotype" w:cs="Times New Roman"/>
          <w:i/>
          <w:lang w:eastAsia="es-MX"/>
        </w:rPr>
        <w:t>” (Sic).</w:t>
      </w:r>
    </w:p>
    <w:p w14:paraId="164BDA04" w14:textId="77777777" w:rsidR="00303BCF" w:rsidRPr="00312EE4" w:rsidRDefault="00303BCF" w:rsidP="007D7DEE">
      <w:pPr>
        <w:spacing w:after="0" w:line="240" w:lineRule="auto"/>
        <w:ind w:right="567"/>
        <w:jc w:val="both"/>
        <w:rPr>
          <w:rFonts w:ascii="Palatino Linotype" w:eastAsia="Times New Roman" w:hAnsi="Palatino Linotype" w:cs="Times New Roman"/>
          <w:i/>
          <w:sz w:val="24"/>
          <w:lang w:eastAsia="es-MX"/>
        </w:rPr>
      </w:pPr>
    </w:p>
    <w:p w14:paraId="0BBC14EB" w14:textId="77777777" w:rsidR="003B3189" w:rsidRPr="00312EE4" w:rsidRDefault="003B3189" w:rsidP="00303BCF">
      <w:pPr>
        <w:spacing w:after="0" w:line="240" w:lineRule="auto"/>
        <w:ind w:left="567" w:right="567"/>
        <w:jc w:val="both"/>
        <w:rPr>
          <w:rFonts w:ascii="Palatino Linotype" w:eastAsia="Times New Roman" w:hAnsi="Palatino Linotype" w:cs="Times New Roman"/>
          <w:i/>
          <w:sz w:val="24"/>
          <w:lang w:eastAsia="es-MX"/>
        </w:rPr>
      </w:pPr>
    </w:p>
    <w:p w14:paraId="59285F40" w14:textId="33882366" w:rsidR="00BD12EB" w:rsidRPr="00312EE4" w:rsidRDefault="00886834" w:rsidP="00AD2A55">
      <w:pPr>
        <w:spacing w:after="0" w:line="360" w:lineRule="auto"/>
        <w:jc w:val="both"/>
        <w:rPr>
          <w:rFonts w:ascii="Palatino Linotype" w:hAnsi="Palatino Linotype" w:cs="Arial"/>
          <w:b/>
          <w:sz w:val="28"/>
          <w:szCs w:val="24"/>
        </w:rPr>
      </w:pPr>
      <w:r>
        <w:rPr>
          <w:rFonts w:ascii="Palatino Linotype" w:hAnsi="Palatino Linotype" w:cs="Arial"/>
          <w:b/>
          <w:sz w:val="28"/>
          <w:szCs w:val="24"/>
        </w:rPr>
        <w:t>TERCERO</w:t>
      </w:r>
      <w:r w:rsidR="005353D8" w:rsidRPr="00312EE4">
        <w:rPr>
          <w:rFonts w:ascii="Palatino Linotype" w:hAnsi="Palatino Linotype" w:cs="Arial"/>
          <w:b/>
          <w:sz w:val="28"/>
          <w:szCs w:val="24"/>
        </w:rPr>
        <w:t xml:space="preserve">. </w:t>
      </w:r>
      <w:r w:rsidR="00BD12EB" w:rsidRPr="00312EE4">
        <w:rPr>
          <w:rFonts w:ascii="Palatino Linotype" w:hAnsi="Palatino Linotype" w:cs="Arial"/>
          <w:b/>
          <w:sz w:val="28"/>
          <w:szCs w:val="24"/>
        </w:rPr>
        <w:t>Del recurso de revisión.</w:t>
      </w:r>
    </w:p>
    <w:p w14:paraId="7ABB3B05" w14:textId="4B5A9551" w:rsidR="00BD12EB" w:rsidRPr="00312EE4" w:rsidRDefault="00BD12EB" w:rsidP="00AD2A55">
      <w:pPr>
        <w:spacing w:after="0" w:line="360" w:lineRule="auto"/>
        <w:jc w:val="both"/>
        <w:rPr>
          <w:rFonts w:ascii="Palatino Linotype" w:hAnsi="Palatino Linotype" w:cs="Arial"/>
          <w:sz w:val="24"/>
          <w:szCs w:val="24"/>
        </w:rPr>
      </w:pPr>
      <w:r w:rsidRPr="00312EE4">
        <w:rPr>
          <w:rFonts w:ascii="Palatino Linotype" w:hAnsi="Palatino Linotype" w:cs="Arial"/>
          <w:sz w:val="24"/>
          <w:szCs w:val="24"/>
        </w:rPr>
        <w:t xml:space="preserve">Inconforme con la respuesta por parte del </w:t>
      </w:r>
      <w:r w:rsidRPr="00312EE4">
        <w:rPr>
          <w:rFonts w:ascii="Palatino Linotype" w:hAnsi="Palatino Linotype" w:cs="Arial"/>
          <w:b/>
          <w:sz w:val="24"/>
          <w:szCs w:val="24"/>
        </w:rPr>
        <w:t>Sujeto Obligado</w:t>
      </w:r>
      <w:r w:rsidR="008B6600" w:rsidRPr="00312EE4">
        <w:rPr>
          <w:rFonts w:ascii="Palatino Linotype" w:hAnsi="Palatino Linotype" w:cs="Arial"/>
          <w:sz w:val="24"/>
          <w:szCs w:val="24"/>
        </w:rPr>
        <w:t xml:space="preserve">, </w:t>
      </w:r>
      <w:r w:rsidR="003B3189" w:rsidRPr="00312EE4">
        <w:rPr>
          <w:rFonts w:ascii="Palatino Linotype" w:hAnsi="Palatino Linotype" w:cs="Arial"/>
          <w:sz w:val="24"/>
          <w:szCs w:val="24"/>
        </w:rPr>
        <w:t>el</w:t>
      </w:r>
      <w:r w:rsidRPr="00312EE4">
        <w:rPr>
          <w:rFonts w:ascii="Palatino Linotype" w:hAnsi="Palatino Linotype" w:cs="Arial"/>
          <w:sz w:val="24"/>
          <w:szCs w:val="24"/>
        </w:rPr>
        <w:t xml:space="preserve"> ahora </w:t>
      </w:r>
      <w:r w:rsidRPr="00312EE4">
        <w:rPr>
          <w:rFonts w:ascii="Palatino Linotype" w:hAnsi="Palatino Linotype" w:cs="Arial"/>
          <w:b/>
          <w:sz w:val="24"/>
          <w:szCs w:val="24"/>
        </w:rPr>
        <w:t>Recurrente</w:t>
      </w:r>
      <w:r w:rsidRPr="00312EE4">
        <w:rPr>
          <w:rFonts w:ascii="Palatino Linotype" w:hAnsi="Palatino Linotype" w:cs="Arial"/>
          <w:sz w:val="24"/>
          <w:szCs w:val="24"/>
        </w:rPr>
        <w:t xml:space="preserve"> </w:t>
      </w:r>
      <w:r w:rsidR="0037012F" w:rsidRPr="00312EE4">
        <w:rPr>
          <w:rFonts w:ascii="Palatino Linotype" w:hAnsi="Palatino Linotype" w:cs="Arial"/>
          <w:sz w:val="24"/>
          <w:szCs w:val="24"/>
        </w:rPr>
        <w:t xml:space="preserve">interpuso el presente recurso de revisión </w:t>
      </w:r>
      <w:r w:rsidRPr="00312EE4">
        <w:rPr>
          <w:rFonts w:ascii="Palatino Linotype" w:hAnsi="Palatino Linotype" w:cs="Arial"/>
          <w:sz w:val="24"/>
          <w:szCs w:val="24"/>
        </w:rPr>
        <w:t xml:space="preserve">en fecha </w:t>
      </w:r>
      <w:r w:rsidR="00931975">
        <w:rPr>
          <w:rFonts w:ascii="Palatino Linotype" w:hAnsi="Palatino Linotype" w:cs="Arial"/>
          <w:sz w:val="24"/>
          <w:szCs w:val="24"/>
        </w:rPr>
        <w:t xml:space="preserve">treinta de septiembre </w:t>
      </w:r>
      <w:r w:rsidR="0037012F" w:rsidRPr="00312EE4">
        <w:rPr>
          <w:rFonts w:ascii="Palatino Linotype" w:hAnsi="Palatino Linotype" w:cs="Arial"/>
          <w:sz w:val="24"/>
          <w:szCs w:val="24"/>
        </w:rPr>
        <w:t xml:space="preserve">de dos mil </w:t>
      </w:r>
      <w:r w:rsidR="003B3189" w:rsidRPr="00312EE4">
        <w:rPr>
          <w:rFonts w:ascii="Palatino Linotype" w:hAnsi="Palatino Linotype" w:cs="Arial"/>
          <w:sz w:val="24"/>
          <w:szCs w:val="24"/>
        </w:rPr>
        <w:t>veintiuno</w:t>
      </w:r>
      <w:r w:rsidRPr="00312EE4">
        <w:rPr>
          <w:rFonts w:ascii="Palatino Linotype" w:hAnsi="Palatino Linotype" w:cs="Arial"/>
          <w:sz w:val="24"/>
          <w:szCs w:val="24"/>
        </w:rPr>
        <w:t>, el cual fue registrado</w:t>
      </w:r>
      <w:r w:rsidRPr="00312EE4">
        <w:rPr>
          <w:rFonts w:ascii="Palatino Linotype" w:hAnsi="Palatino Linotype" w:cs="Arial"/>
          <w:b/>
          <w:sz w:val="24"/>
          <w:szCs w:val="24"/>
        </w:rPr>
        <w:t xml:space="preserve"> </w:t>
      </w:r>
      <w:r w:rsidRPr="00312EE4">
        <w:rPr>
          <w:rFonts w:ascii="Palatino Linotype" w:hAnsi="Palatino Linotype" w:cs="Arial"/>
          <w:sz w:val="24"/>
          <w:szCs w:val="24"/>
        </w:rPr>
        <w:t xml:space="preserve">en el sistema electrónico con el expediente número </w:t>
      </w:r>
      <w:r w:rsidRPr="00312EE4">
        <w:rPr>
          <w:rFonts w:ascii="Palatino Linotype" w:hAnsi="Palatino Linotype" w:cs="Arial"/>
          <w:b/>
          <w:bCs/>
          <w:sz w:val="24"/>
          <w:szCs w:val="24"/>
          <w:lang w:eastAsia="es-MX"/>
        </w:rPr>
        <w:t>0</w:t>
      </w:r>
      <w:r w:rsidR="00931975">
        <w:rPr>
          <w:rFonts w:ascii="Palatino Linotype" w:hAnsi="Palatino Linotype" w:cs="Arial"/>
          <w:b/>
          <w:bCs/>
          <w:sz w:val="24"/>
          <w:szCs w:val="24"/>
          <w:lang w:eastAsia="es-MX"/>
        </w:rPr>
        <w:t>4880</w:t>
      </w:r>
      <w:r w:rsidRPr="00312EE4">
        <w:rPr>
          <w:rFonts w:ascii="Palatino Linotype" w:hAnsi="Palatino Linotype" w:cs="Arial"/>
          <w:b/>
          <w:bCs/>
          <w:sz w:val="24"/>
          <w:szCs w:val="24"/>
          <w:lang w:eastAsia="es-MX"/>
        </w:rPr>
        <w:t>/INFOEM/IP/RR/20</w:t>
      </w:r>
      <w:r w:rsidR="00E14662" w:rsidRPr="00312EE4">
        <w:rPr>
          <w:rFonts w:ascii="Palatino Linotype" w:hAnsi="Palatino Linotype" w:cs="Arial"/>
          <w:b/>
          <w:bCs/>
          <w:sz w:val="24"/>
          <w:szCs w:val="24"/>
          <w:lang w:eastAsia="es-MX"/>
        </w:rPr>
        <w:t>2</w:t>
      </w:r>
      <w:r w:rsidR="003B3189" w:rsidRPr="00312EE4">
        <w:rPr>
          <w:rFonts w:ascii="Palatino Linotype" w:hAnsi="Palatino Linotype" w:cs="Arial"/>
          <w:b/>
          <w:bCs/>
          <w:sz w:val="24"/>
          <w:szCs w:val="24"/>
          <w:lang w:eastAsia="es-MX"/>
        </w:rPr>
        <w:t>1</w:t>
      </w:r>
      <w:r w:rsidRPr="00312EE4">
        <w:rPr>
          <w:rFonts w:ascii="Palatino Linotype" w:hAnsi="Palatino Linotype" w:cs="Arial"/>
          <w:sz w:val="24"/>
          <w:szCs w:val="24"/>
        </w:rPr>
        <w:t>, en el cual aduce, las siguientes manifestaciones:</w:t>
      </w:r>
    </w:p>
    <w:p w14:paraId="790D5E3D" w14:textId="77777777" w:rsidR="003B3189" w:rsidRPr="00312EE4" w:rsidRDefault="003B3189" w:rsidP="00EE0E9E">
      <w:pPr>
        <w:pStyle w:val="Sinespaciado"/>
      </w:pPr>
    </w:p>
    <w:p w14:paraId="0EEE0CE1" w14:textId="77777777" w:rsidR="00F31AB0" w:rsidRPr="00312EE4" w:rsidRDefault="00F31AB0" w:rsidP="00E14662">
      <w:pPr>
        <w:pStyle w:val="Sinespaciado"/>
        <w:rPr>
          <w:sz w:val="10"/>
        </w:rPr>
      </w:pPr>
    </w:p>
    <w:p w14:paraId="7BD42008" w14:textId="12343FAE" w:rsidR="00BD12EB" w:rsidRPr="00312EE4" w:rsidRDefault="00BD12EB" w:rsidP="00B42581">
      <w:pPr>
        <w:pStyle w:val="Prrafodelista"/>
        <w:numPr>
          <w:ilvl w:val="0"/>
          <w:numId w:val="1"/>
        </w:numPr>
        <w:jc w:val="both"/>
        <w:rPr>
          <w:rFonts w:ascii="Palatino Linotype" w:hAnsi="Palatino Linotype" w:cs="Arial"/>
          <w:b/>
        </w:rPr>
      </w:pPr>
      <w:r w:rsidRPr="00312EE4">
        <w:rPr>
          <w:rFonts w:ascii="Palatino Linotype" w:hAnsi="Palatino Linotype" w:cs="Arial"/>
          <w:b/>
        </w:rPr>
        <w:t>Acto Impugnado:</w:t>
      </w:r>
    </w:p>
    <w:p w14:paraId="13DDBE6E" w14:textId="51B8D9CF" w:rsidR="00BD12EB" w:rsidRPr="00312EE4" w:rsidRDefault="00BD12EB" w:rsidP="00C67C23">
      <w:pPr>
        <w:spacing w:line="240" w:lineRule="auto"/>
        <w:ind w:left="851"/>
        <w:jc w:val="both"/>
        <w:rPr>
          <w:rFonts w:ascii="Palatino Linotype" w:eastAsia="Times New Roman" w:hAnsi="Palatino Linotype" w:cs="Times New Roman"/>
          <w:i/>
          <w:lang w:eastAsia="es-MX"/>
        </w:rPr>
      </w:pPr>
      <w:r w:rsidRPr="00312EE4">
        <w:rPr>
          <w:rFonts w:ascii="Palatino Linotype" w:hAnsi="Palatino Linotype"/>
          <w:i/>
          <w:color w:val="000000"/>
        </w:rPr>
        <w:t>“</w:t>
      </w:r>
      <w:r w:rsidR="00C729E2" w:rsidRPr="00C729E2">
        <w:rPr>
          <w:rFonts w:ascii="Palatino Linotype" w:hAnsi="Palatino Linotype"/>
          <w:i/>
          <w:color w:val="000000"/>
        </w:rPr>
        <w:t>NO ME DIO RESPUESTA DE MI PETICIÓN</w:t>
      </w:r>
      <w:r w:rsidRPr="00312EE4">
        <w:rPr>
          <w:rFonts w:ascii="Palatino Linotype" w:hAnsi="Palatino Linotype"/>
          <w:i/>
          <w:color w:val="000000"/>
        </w:rPr>
        <w:t>”</w:t>
      </w:r>
      <w:r w:rsidR="00E14662" w:rsidRPr="00312EE4">
        <w:rPr>
          <w:rFonts w:ascii="Palatino Linotype" w:hAnsi="Palatino Linotype"/>
          <w:i/>
          <w:color w:val="000000"/>
        </w:rPr>
        <w:t xml:space="preserve"> </w:t>
      </w:r>
      <w:r w:rsidRPr="00312EE4">
        <w:rPr>
          <w:rFonts w:ascii="Palatino Linotype" w:hAnsi="Palatino Linotype"/>
          <w:i/>
          <w:color w:val="000000"/>
        </w:rPr>
        <w:t>(Sic).</w:t>
      </w:r>
    </w:p>
    <w:p w14:paraId="3CDF4E9D" w14:textId="77777777" w:rsidR="00BD12EB" w:rsidRPr="00312EE4" w:rsidRDefault="00BD12EB" w:rsidP="00EE0E9E">
      <w:pPr>
        <w:pStyle w:val="Sinespaciado"/>
        <w:rPr>
          <w:sz w:val="12"/>
        </w:rPr>
      </w:pPr>
    </w:p>
    <w:p w14:paraId="16C1412D" w14:textId="77777777" w:rsidR="00F31AB0" w:rsidRPr="00312EE4" w:rsidRDefault="00F31AB0" w:rsidP="00EE0E9E">
      <w:pPr>
        <w:pStyle w:val="Sinespaciado"/>
        <w:rPr>
          <w:sz w:val="12"/>
        </w:rPr>
      </w:pPr>
    </w:p>
    <w:p w14:paraId="0EC988A2" w14:textId="77777777" w:rsidR="00BF3C45" w:rsidRPr="00312EE4" w:rsidRDefault="00BF3C45" w:rsidP="00EE0E9E">
      <w:pPr>
        <w:pStyle w:val="Sinespaciado"/>
        <w:rPr>
          <w:sz w:val="12"/>
        </w:rPr>
      </w:pPr>
    </w:p>
    <w:p w14:paraId="5DD7AFE8" w14:textId="74BA433D" w:rsidR="00BD12EB" w:rsidRPr="00312EE4" w:rsidRDefault="00BD12EB" w:rsidP="00B42581">
      <w:pPr>
        <w:pStyle w:val="Prrafodelista"/>
        <w:numPr>
          <w:ilvl w:val="0"/>
          <w:numId w:val="1"/>
        </w:numPr>
        <w:jc w:val="both"/>
        <w:rPr>
          <w:rFonts w:ascii="Palatino Linotype" w:hAnsi="Palatino Linotype" w:cs="Arial"/>
        </w:rPr>
      </w:pPr>
      <w:r w:rsidRPr="00312EE4">
        <w:rPr>
          <w:rFonts w:ascii="Palatino Linotype" w:hAnsi="Palatino Linotype" w:cs="Arial"/>
          <w:b/>
        </w:rPr>
        <w:t>Razones o Motivos de Inconformidad</w:t>
      </w:r>
      <w:r w:rsidRPr="00312EE4">
        <w:rPr>
          <w:rFonts w:ascii="Palatino Linotype" w:hAnsi="Palatino Linotype" w:cs="Arial"/>
        </w:rPr>
        <w:t xml:space="preserve">: </w:t>
      </w:r>
    </w:p>
    <w:p w14:paraId="07C20AEC" w14:textId="58CB24F3" w:rsidR="00525913" w:rsidRPr="00312EE4" w:rsidRDefault="00BD12EB" w:rsidP="00C67C23">
      <w:pPr>
        <w:tabs>
          <w:tab w:val="left" w:pos="851"/>
        </w:tabs>
        <w:spacing w:after="0" w:line="240" w:lineRule="auto"/>
        <w:ind w:left="851"/>
        <w:jc w:val="both"/>
        <w:rPr>
          <w:rFonts w:ascii="Palatino Linotype" w:eastAsia="Times New Roman" w:hAnsi="Palatino Linotype" w:cs="Times New Roman"/>
          <w:i/>
          <w:lang w:eastAsia="es-MX"/>
        </w:rPr>
      </w:pPr>
      <w:r w:rsidRPr="00312EE4">
        <w:rPr>
          <w:rFonts w:ascii="Palatino Linotype" w:hAnsi="Palatino Linotype" w:cs="Arial"/>
          <w:i/>
        </w:rPr>
        <w:t>“</w:t>
      </w:r>
      <w:r w:rsidR="00C729E2" w:rsidRPr="00C729E2">
        <w:rPr>
          <w:rFonts w:ascii="Palatino Linotype" w:hAnsi="Palatino Linotype"/>
          <w:i/>
          <w:color w:val="000000"/>
        </w:rPr>
        <w:t>NO ME DIO RESPUESTA DE MI PETICIÓN</w:t>
      </w:r>
      <w:r w:rsidR="00C729E2">
        <w:rPr>
          <w:rFonts w:ascii="Palatino Linotype" w:hAnsi="Palatino Linotype"/>
          <w:i/>
          <w:color w:val="000000"/>
        </w:rPr>
        <w:t xml:space="preserve">” </w:t>
      </w:r>
      <w:r w:rsidR="008B6600" w:rsidRPr="00312EE4">
        <w:rPr>
          <w:rFonts w:ascii="Palatino Linotype" w:hAnsi="Palatino Linotype"/>
          <w:i/>
          <w:color w:val="000000"/>
        </w:rPr>
        <w:t>(S</w:t>
      </w:r>
      <w:r w:rsidRPr="00312EE4">
        <w:rPr>
          <w:rFonts w:ascii="Palatino Linotype" w:hAnsi="Palatino Linotype"/>
          <w:i/>
          <w:color w:val="000000"/>
        </w:rPr>
        <w:t>ic)</w:t>
      </w:r>
      <w:r w:rsidR="00C729E2">
        <w:rPr>
          <w:rFonts w:ascii="Palatino Linotype" w:hAnsi="Palatino Linotype"/>
          <w:i/>
          <w:color w:val="000000"/>
        </w:rPr>
        <w:t>.</w:t>
      </w:r>
    </w:p>
    <w:p w14:paraId="4569E0BE" w14:textId="77777777" w:rsidR="00F31AB0" w:rsidRPr="00312EE4" w:rsidRDefault="00F31AB0" w:rsidP="00F31AB0">
      <w:pPr>
        <w:pStyle w:val="Sinespaciado"/>
        <w:rPr>
          <w:rFonts w:ascii="Palatino Linotype" w:eastAsiaTheme="minorHAnsi" w:hAnsi="Palatino Linotype" w:cs="Arial"/>
          <w:b/>
          <w:sz w:val="22"/>
          <w:szCs w:val="22"/>
          <w:lang w:eastAsia="en-US"/>
        </w:rPr>
      </w:pPr>
    </w:p>
    <w:p w14:paraId="06B8A67B" w14:textId="77777777" w:rsidR="00F422BB" w:rsidRPr="00312EE4" w:rsidRDefault="00F422BB" w:rsidP="00F31AB0">
      <w:pPr>
        <w:pStyle w:val="Sinespaciado"/>
      </w:pPr>
    </w:p>
    <w:p w14:paraId="3A29AB1E" w14:textId="3088842B" w:rsidR="00DE5FCB" w:rsidRPr="00312EE4" w:rsidRDefault="00886834" w:rsidP="00AD2A55">
      <w:pPr>
        <w:spacing w:after="0" w:line="360" w:lineRule="auto"/>
        <w:jc w:val="both"/>
        <w:rPr>
          <w:rFonts w:ascii="Palatino Linotype" w:hAnsi="Palatino Linotype" w:cs="Arial"/>
          <w:b/>
          <w:sz w:val="28"/>
          <w:szCs w:val="24"/>
        </w:rPr>
      </w:pPr>
      <w:r>
        <w:rPr>
          <w:rFonts w:ascii="Palatino Linotype" w:hAnsi="Palatino Linotype" w:cs="Arial"/>
          <w:b/>
          <w:sz w:val="28"/>
          <w:szCs w:val="24"/>
        </w:rPr>
        <w:t>CUARTO</w:t>
      </w:r>
      <w:r w:rsidR="00BF3214" w:rsidRPr="00312EE4">
        <w:rPr>
          <w:rFonts w:ascii="Palatino Linotype" w:hAnsi="Palatino Linotype" w:cs="Arial"/>
          <w:b/>
          <w:sz w:val="28"/>
          <w:szCs w:val="24"/>
        </w:rPr>
        <w:t xml:space="preserve">. </w:t>
      </w:r>
      <w:r w:rsidR="00DE5FCB" w:rsidRPr="00312EE4">
        <w:rPr>
          <w:rFonts w:ascii="Palatino Linotype" w:hAnsi="Palatino Linotype" w:cs="Arial"/>
          <w:b/>
          <w:sz w:val="28"/>
          <w:szCs w:val="24"/>
        </w:rPr>
        <w:t>Del turno del recurso de revisión.</w:t>
      </w:r>
    </w:p>
    <w:p w14:paraId="11CEEC8A" w14:textId="4BDFB0B7" w:rsidR="0006665C" w:rsidRPr="00312EE4" w:rsidRDefault="00DE5FCB" w:rsidP="0006665C">
      <w:pPr>
        <w:spacing w:after="0" w:line="360" w:lineRule="auto"/>
        <w:jc w:val="both"/>
        <w:rPr>
          <w:rFonts w:ascii="Palatino Linotype" w:hAnsi="Palatino Linotype" w:cs="Arial"/>
          <w:sz w:val="24"/>
          <w:szCs w:val="24"/>
        </w:rPr>
      </w:pPr>
      <w:r w:rsidRPr="00312EE4">
        <w:rPr>
          <w:rFonts w:ascii="Palatino Linotype" w:hAnsi="Palatino Linotype" w:cs="Arial"/>
          <w:sz w:val="24"/>
          <w:szCs w:val="24"/>
        </w:rPr>
        <w:t xml:space="preserve">Medio de impugnación que le fue turnado </w:t>
      </w:r>
      <w:r w:rsidR="00985980">
        <w:rPr>
          <w:rFonts w:ascii="Palatino Linotype" w:hAnsi="Palatino Linotype" w:cs="Arial"/>
          <w:sz w:val="24"/>
          <w:szCs w:val="24"/>
        </w:rPr>
        <w:t>al</w:t>
      </w:r>
      <w:r w:rsidR="00AF1C24" w:rsidRPr="00312EE4">
        <w:rPr>
          <w:rFonts w:ascii="Palatino Linotype" w:hAnsi="Palatino Linotype" w:cs="Arial"/>
          <w:sz w:val="24"/>
          <w:szCs w:val="24"/>
        </w:rPr>
        <w:t xml:space="preserve"> </w:t>
      </w:r>
      <w:r w:rsidR="00985980">
        <w:rPr>
          <w:rFonts w:ascii="Palatino Linotype" w:hAnsi="Palatino Linotype" w:cs="Arial"/>
          <w:sz w:val="24"/>
          <w:szCs w:val="24"/>
        </w:rPr>
        <w:t xml:space="preserve">Comisionado </w:t>
      </w:r>
      <w:r w:rsidR="00985980">
        <w:rPr>
          <w:rFonts w:ascii="Palatino Linotype" w:hAnsi="Palatino Linotype" w:cs="Arial"/>
          <w:b/>
          <w:sz w:val="24"/>
          <w:szCs w:val="24"/>
        </w:rPr>
        <w:t>José Martínez Vilchis</w:t>
      </w:r>
      <w:r w:rsidRPr="00312EE4">
        <w:rPr>
          <w:rFonts w:ascii="Palatino Linotype" w:hAnsi="Palatino Linotype" w:cs="Arial"/>
          <w:sz w:val="24"/>
          <w:szCs w:val="24"/>
        </w:rPr>
        <w:t>, por medio del sistema electrónico, en términos del arábigo 185</w:t>
      </w:r>
      <w:r w:rsidR="0006665C" w:rsidRPr="00312EE4">
        <w:rPr>
          <w:rFonts w:ascii="Palatino Linotype" w:hAnsi="Palatino Linotype" w:cs="Arial"/>
          <w:sz w:val="24"/>
          <w:szCs w:val="24"/>
        </w:rPr>
        <w:t>,</w:t>
      </w:r>
      <w:r w:rsidRPr="00312EE4">
        <w:rPr>
          <w:rFonts w:ascii="Palatino Linotype" w:hAnsi="Palatino Linotype" w:cs="Arial"/>
          <w:sz w:val="24"/>
          <w:szCs w:val="24"/>
        </w:rPr>
        <w:t xml:space="preserve"> fracción I</w:t>
      </w:r>
      <w:r w:rsidR="0006665C" w:rsidRPr="00312EE4">
        <w:rPr>
          <w:rFonts w:ascii="Palatino Linotype" w:hAnsi="Palatino Linotype" w:cs="Arial"/>
          <w:sz w:val="24"/>
          <w:szCs w:val="24"/>
        </w:rPr>
        <w:t>,</w:t>
      </w:r>
      <w:r w:rsidRPr="00312EE4">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EF5F50">
        <w:rPr>
          <w:rFonts w:ascii="Palatino Linotype" w:hAnsi="Palatino Linotype" w:cs="Arial"/>
          <w:sz w:val="24"/>
          <w:szCs w:val="24"/>
        </w:rPr>
        <w:t>seis de octubre</w:t>
      </w:r>
      <w:r w:rsidR="001C16ED" w:rsidRPr="00312EE4">
        <w:rPr>
          <w:rFonts w:ascii="Palatino Linotype" w:hAnsi="Palatino Linotype" w:cs="Arial"/>
          <w:sz w:val="24"/>
          <w:szCs w:val="24"/>
        </w:rPr>
        <w:t xml:space="preserve"> </w:t>
      </w:r>
      <w:r w:rsidR="008B6600" w:rsidRPr="00312EE4">
        <w:rPr>
          <w:rFonts w:ascii="Palatino Linotype" w:hAnsi="Palatino Linotype" w:cs="Arial"/>
          <w:sz w:val="24"/>
          <w:szCs w:val="24"/>
        </w:rPr>
        <w:t>del</w:t>
      </w:r>
      <w:r w:rsidRPr="00312EE4">
        <w:rPr>
          <w:rFonts w:ascii="Palatino Linotype" w:hAnsi="Palatino Linotype" w:cs="Arial"/>
          <w:sz w:val="24"/>
          <w:szCs w:val="24"/>
        </w:rPr>
        <w:t xml:space="preserve"> </w:t>
      </w:r>
      <w:r w:rsidR="008B6600" w:rsidRPr="00312EE4">
        <w:rPr>
          <w:rFonts w:ascii="Palatino Linotype" w:hAnsi="Palatino Linotype" w:cs="Arial"/>
          <w:sz w:val="24"/>
          <w:szCs w:val="24"/>
        </w:rPr>
        <w:t xml:space="preserve">año </w:t>
      </w:r>
      <w:r w:rsidR="003B3189" w:rsidRPr="00312EE4">
        <w:rPr>
          <w:rFonts w:ascii="Palatino Linotype" w:hAnsi="Palatino Linotype" w:cs="Arial"/>
          <w:sz w:val="24"/>
          <w:szCs w:val="24"/>
        </w:rPr>
        <w:t>en curso</w:t>
      </w:r>
      <w:r w:rsidRPr="00312EE4">
        <w:rPr>
          <w:rFonts w:ascii="Palatino Linotype" w:hAnsi="Palatino Linotype" w:cs="Arial"/>
          <w:sz w:val="24"/>
          <w:szCs w:val="24"/>
        </w:rPr>
        <w:t>, determinándose en él, un plazo de siete días para que las partes manifestaran lo que a su derecho corresponda en términos del numeral ya citado.</w:t>
      </w:r>
    </w:p>
    <w:p w14:paraId="01085EBF" w14:textId="77777777" w:rsidR="00E41DE5" w:rsidRPr="00312EE4" w:rsidRDefault="00E41DE5" w:rsidP="00F31AB0">
      <w:pPr>
        <w:rPr>
          <w:sz w:val="24"/>
        </w:rPr>
      </w:pPr>
    </w:p>
    <w:p w14:paraId="665015D4" w14:textId="108008FC" w:rsidR="00BC106F" w:rsidRPr="00312EE4" w:rsidRDefault="00886834" w:rsidP="00AD2A55">
      <w:pPr>
        <w:spacing w:after="0" w:line="360" w:lineRule="auto"/>
        <w:jc w:val="both"/>
        <w:rPr>
          <w:rFonts w:ascii="Palatino Linotype" w:hAnsi="Palatino Linotype" w:cs="Arial"/>
          <w:b/>
          <w:sz w:val="28"/>
          <w:szCs w:val="24"/>
        </w:rPr>
      </w:pPr>
      <w:r>
        <w:rPr>
          <w:rFonts w:ascii="Palatino Linotype" w:hAnsi="Palatino Linotype" w:cs="Arial"/>
          <w:b/>
          <w:sz w:val="28"/>
          <w:szCs w:val="24"/>
        </w:rPr>
        <w:t>QUINTO</w:t>
      </w:r>
      <w:r w:rsidR="00BF3214" w:rsidRPr="00312EE4">
        <w:rPr>
          <w:rFonts w:ascii="Palatino Linotype" w:hAnsi="Palatino Linotype" w:cs="Arial"/>
          <w:b/>
          <w:sz w:val="28"/>
          <w:szCs w:val="24"/>
        </w:rPr>
        <w:t xml:space="preserve">. </w:t>
      </w:r>
      <w:r w:rsidR="00BC106F" w:rsidRPr="00312EE4">
        <w:rPr>
          <w:rFonts w:ascii="Palatino Linotype" w:hAnsi="Palatino Linotype" w:cs="Arial"/>
          <w:b/>
          <w:sz w:val="28"/>
          <w:szCs w:val="24"/>
        </w:rPr>
        <w:t>De la etapa de manifestaciones y/o alegatos.</w:t>
      </w:r>
    </w:p>
    <w:p w14:paraId="2810BCBB" w14:textId="5991B576" w:rsidR="00BF3C45" w:rsidRPr="00312EE4" w:rsidRDefault="00BC106F" w:rsidP="00F97F4C">
      <w:pPr>
        <w:spacing w:after="0" w:line="360" w:lineRule="auto"/>
        <w:jc w:val="both"/>
        <w:rPr>
          <w:rFonts w:ascii="Palatino Linotype" w:hAnsi="Palatino Linotype" w:cs="Arial"/>
          <w:sz w:val="24"/>
          <w:szCs w:val="24"/>
        </w:rPr>
      </w:pPr>
      <w:r w:rsidRPr="00312EE4">
        <w:rPr>
          <w:rFonts w:ascii="Palatino Linotype" w:hAnsi="Palatino Linotype" w:cs="Arial"/>
          <w:sz w:val="24"/>
          <w:szCs w:val="24"/>
        </w:rPr>
        <w:t>Así, una vez transcurrido el término legal referido se destaca que</w:t>
      </w:r>
      <w:r w:rsidR="0037641A" w:rsidRPr="00312EE4">
        <w:rPr>
          <w:rFonts w:ascii="Palatino Linotype" w:hAnsi="Palatino Linotype" w:cs="Arial"/>
          <w:sz w:val="24"/>
          <w:szCs w:val="24"/>
        </w:rPr>
        <w:t xml:space="preserve"> </w:t>
      </w:r>
      <w:r w:rsidR="008B6600" w:rsidRPr="00312EE4">
        <w:rPr>
          <w:rFonts w:ascii="Palatino Linotype" w:hAnsi="Palatino Linotype" w:cs="Arial"/>
          <w:b/>
          <w:sz w:val="24"/>
          <w:szCs w:val="24"/>
        </w:rPr>
        <w:t xml:space="preserve">El </w:t>
      </w:r>
      <w:r w:rsidR="009B3F97" w:rsidRPr="00312EE4">
        <w:rPr>
          <w:rFonts w:ascii="Palatino Linotype" w:hAnsi="Palatino Linotype" w:cs="Arial"/>
          <w:b/>
          <w:sz w:val="24"/>
          <w:szCs w:val="24"/>
        </w:rPr>
        <w:t>Sujeto Obligado</w:t>
      </w:r>
      <w:r w:rsidRPr="00312EE4">
        <w:rPr>
          <w:rFonts w:ascii="Palatino Linotype" w:hAnsi="Palatino Linotype" w:cs="Arial"/>
          <w:sz w:val="24"/>
          <w:szCs w:val="24"/>
        </w:rPr>
        <w:t xml:space="preserve"> </w:t>
      </w:r>
      <w:r w:rsidR="0037641A" w:rsidRPr="00312EE4">
        <w:rPr>
          <w:rFonts w:ascii="Palatino Linotype" w:hAnsi="Palatino Linotype" w:cs="Arial"/>
          <w:sz w:val="24"/>
          <w:szCs w:val="24"/>
        </w:rPr>
        <w:t>fue omiso en remitir</w:t>
      </w:r>
      <w:r w:rsidR="0006665C" w:rsidRPr="00312EE4">
        <w:rPr>
          <w:rFonts w:ascii="Palatino Linotype" w:hAnsi="Palatino Linotype" w:cs="Arial"/>
          <w:sz w:val="24"/>
          <w:szCs w:val="24"/>
        </w:rPr>
        <w:t xml:space="preserve"> su Informe Justificado; p</w:t>
      </w:r>
      <w:r w:rsidR="007E0AAA" w:rsidRPr="00312EE4">
        <w:rPr>
          <w:rFonts w:ascii="Palatino Linotype" w:hAnsi="Palatino Linotype" w:cs="Arial"/>
          <w:sz w:val="24"/>
          <w:szCs w:val="24"/>
        </w:rPr>
        <w:t xml:space="preserve">or </w:t>
      </w:r>
      <w:r w:rsidR="0037641A" w:rsidRPr="00312EE4">
        <w:rPr>
          <w:rFonts w:ascii="Palatino Linotype" w:hAnsi="Palatino Linotype" w:cs="Arial"/>
          <w:sz w:val="24"/>
          <w:szCs w:val="24"/>
        </w:rPr>
        <w:t xml:space="preserve">su parte </w:t>
      </w:r>
      <w:r w:rsidR="003B3189" w:rsidRPr="00312EE4">
        <w:rPr>
          <w:rFonts w:ascii="Palatino Linotype" w:hAnsi="Palatino Linotype" w:cs="Arial"/>
          <w:sz w:val="24"/>
          <w:szCs w:val="24"/>
        </w:rPr>
        <w:t>el</w:t>
      </w:r>
      <w:r w:rsidR="007E0AAA" w:rsidRPr="00312EE4">
        <w:rPr>
          <w:rFonts w:ascii="Palatino Linotype" w:hAnsi="Palatino Linotype" w:cs="Arial"/>
          <w:sz w:val="24"/>
          <w:szCs w:val="24"/>
        </w:rPr>
        <w:t xml:space="preserve"> </w:t>
      </w:r>
      <w:r w:rsidR="007E0AAA" w:rsidRPr="00312EE4">
        <w:rPr>
          <w:rFonts w:ascii="Palatino Linotype" w:hAnsi="Palatino Linotype" w:cs="Arial"/>
          <w:b/>
          <w:sz w:val="24"/>
          <w:szCs w:val="24"/>
        </w:rPr>
        <w:t>Recurrente</w:t>
      </w:r>
      <w:r w:rsidR="00631855" w:rsidRPr="00312EE4">
        <w:rPr>
          <w:rFonts w:ascii="Palatino Linotype" w:hAnsi="Palatino Linotype" w:cs="Arial"/>
          <w:sz w:val="24"/>
          <w:szCs w:val="24"/>
        </w:rPr>
        <w:t>,</w:t>
      </w:r>
      <w:r w:rsidR="007E0AAA" w:rsidRPr="00312EE4">
        <w:rPr>
          <w:rFonts w:ascii="Palatino Linotype" w:hAnsi="Palatino Linotype" w:cs="Arial"/>
          <w:sz w:val="24"/>
          <w:szCs w:val="24"/>
        </w:rPr>
        <w:t xml:space="preserve"> </w:t>
      </w:r>
      <w:r w:rsidR="00BF3C45" w:rsidRPr="00312EE4">
        <w:rPr>
          <w:rFonts w:ascii="Palatino Linotype" w:hAnsi="Palatino Linotype" w:cs="Arial"/>
          <w:sz w:val="24"/>
          <w:szCs w:val="24"/>
        </w:rPr>
        <w:t>tampoco remitió alegatos, pruebas o manifestaciones</w:t>
      </w:r>
      <w:r w:rsidR="008E433F" w:rsidRPr="00312EE4">
        <w:rPr>
          <w:rFonts w:ascii="Palatino Linotype" w:hAnsi="Palatino Linotype" w:cs="Arial"/>
          <w:sz w:val="24"/>
          <w:szCs w:val="24"/>
        </w:rPr>
        <w:t xml:space="preserve">, </w:t>
      </w:r>
      <w:r w:rsidR="00F422BB" w:rsidRPr="00312EE4">
        <w:rPr>
          <w:rFonts w:ascii="Palatino Linotype" w:hAnsi="Palatino Linotype" w:cs="Arial"/>
          <w:sz w:val="24"/>
          <w:szCs w:val="24"/>
        </w:rPr>
        <w:t xml:space="preserve">lo anterior </w:t>
      </w:r>
      <w:r w:rsidR="0006665C" w:rsidRPr="00312EE4">
        <w:rPr>
          <w:rFonts w:ascii="Palatino Linotype" w:hAnsi="Palatino Linotype" w:cs="Arial"/>
          <w:sz w:val="24"/>
          <w:szCs w:val="24"/>
        </w:rPr>
        <w:t>de conformidad con la siguiente imagen:</w:t>
      </w:r>
    </w:p>
    <w:p w14:paraId="1F2CBD49" w14:textId="77777777" w:rsidR="007D7DEE" w:rsidRPr="00312EE4" w:rsidRDefault="007D7DEE" w:rsidP="00F97F4C">
      <w:pPr>
        <w:spacing w:after="0" w:line="360" w:lineRule="auto"/>
        <w:jc w:val="both"/>
        <w:rPr>
          <w:rFonts w:ascii="Palatino Linotype" w:hAnsi="Palatino Linotype" w:cs="Arial"/>
          <w:sz w:val="24"/>
          <w:szCs w:val="24"/>
        </w:rPr>
      </w:pPr>
    </w:p>
    <w:p w14:paraId="45EB5326" w14:textId="63424913" w:rsidR="003B3189" w:rsidRPr="00312EE4" w:rsidRDefault="005E2DD2" w:rsidP="005E2DD2">
      <w:pPr>
        <w:spacing w:after="0" w:line="360" w:lineRule="auto"/>
        <w:jc w:val="center"/>
        <w:rPr>
          <w:rFonts w:ascii="Palatino Linotype" w:hAnsi="Palatino Linotype" w:cs="Arial"/>
          <w:sz w:val="24"/>
          <w:szCs w:val="24"/>
        </w:rPr>
      </w:pPr>
      <w:r>
        <w:rPr>
          <w:rFonts w:ascii="Palatino Linotype" w:hAnsi="Palatino Linotype" w:cs="Arial"/>
          <w:noProof/>
          <w:sz w:val="24"/>
          <w:szCs w:val="24"/>
          <w:lang w:eastAsia="es-MX"/>
        </w:rPr>
        <w:drawing>
          <wp:inline distT="0" distB="0" distL="0" distR="0" wp14:anchorId="676109DC" wp14:editId="6CAA7B1F">
            <wp:extent cx="5759450" cy="20199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2019935"/>
                    </a:xfrm>
                    <a:prstGeom prst="rect">
                      <a:avLst/>
                    </a:prstGeom>
                    <a:noFill/>
                    <a:ln>
                      <a:noFill/>
                    </a:ln>
                  </pic:spPr>
                </pic:pic>
              </a:graphicData>
            </a:graphic>
          </wp:inline>
        </w:drawing>
      </w:r>
    </w:p>
    <w:p w14:paraId="7B39F212" w14:textId="77777777" w:rsidR="007D7DEE" w:rsidRPr="00312EE4" w:rsidRDefault="007D7DEE" w:rsidP="00BF3C45">
      <w:pPr>
        <w:spacing w:after="0" w:line="360" w:lineRule="auto"/>
        <w:jc w:val="both"/>
        <w:rPr>
          <w:rFonts w:ascii="Palatino Linotype" w:hAnsi="Palatino Linotype" w:cs="Arial"/>
          <w:sz w:val="16"/>
          <w:szCs w:val="24"/>
        </w:rPr>
      </w:pPr>
    </w:p>
    <w:p w14:paraId="26577AAA" w14:textId="4ECBD0CC" w:rsidR="00BC106F" w:rsidRPr="00312EE4" w:rsidRDefault="00886834" w:rsidP="00AD2A55">
      <w:pPr>
        <w:tabs>
          <w:tab w:val="left" w:pos="3206"/>
        </w:tabs>
        <w:spacing w:after="0" w:line="360" w:lineRule="auto"/>
        <w:jc w:val="both"/>
        <w:rPr>
          <w:rFonts w:ascii="Palatino Linotype" w:hAnsi="Palatino Linotype" w:cs="Arial"/>
          <w:b/>
          <w:sz w:val="28"/>
          <w:szCs w:val="24"/>
        </w:rPr>
      </w:pPr>
      <w:r>
        <w:rPr>
          <w:rFonts w:ascii="Palatino Linotype" w:hAnsi="Palatino Linotype" w:cs="Arial"/>
          <w:b/>
          <w:sz w:val="28"/>
          <w:szCs w:val="24"/>
        </w:rPr>
        <w:t>SEXTO</w:t>
      </w:r>
      <w:r w:rsidR="0006665C" w:rsidRPr="00312EE4">
        <w:rPr>
          <w:rFonts w:ascii="Palatino Linotype" w:hAnsi="Palatino Linotype" w:cs="Arial"/>
          <w:b/>
          <w:sz w:val="28"/>
          <w:szCs w:val="24"/>
        </w:rPr>
        <w:t>.</w:t>
      </w:r>
      <w:r w:rsidR="008B6600" w:rsidRPr="00312EE4">
        <w:rPr>
          <w:rFonts w:ascii="Palatino Linotype" w:hAnsi="Palatino Linotype" w:cs="Arial"/>
          <w:b/>
          <w:sz w:val="28"/>
          <w:szCs w:val="24"/>
        </w:rPr>
        <w:t xml:space="preserve"> </w:t>
      </w:r>
      <w:r w:rsidR="00BC106F" w:rsidRPr="00312EE4">
        <w:rPr>
          <w:rFonts w:ascii="Palatino Linotype" w:hAnsi="Palatino Linotype" w:cs="Arial"/>
          <w:b/>
          <w:sz w:val="28"/>
          <w:szCs w:val="24"/>
        </w:rPr>
        <w:t>Del cierre de instrucción.</w:t>
      </w:r>
      <w:r w:rsidR="00BC106F" w:rsidRPr="00312EE4">
        <w:rPr>
          <w:rFonts w:ascii="Palatino Linotype" w:hAnsi="Palatino Linotype" w:cs="Arial"/>
          <w:b/>
          <w:sz w:val="28"/>
          <w:szCs w:val="24"/>
        </w:rPr>
        <w:tab/>
      </w:r>
    </w:p>
    <w:p w14:paraId="12F33C9D" w14:textId="2BBE9988" w:rsidR="00027ADB" w:rsidRDefault="00BC106F" w:rsidP="00AD2A55">
      <w:pPr>
        <w:spacing w:after="0" w:line="360" w:lineRule="auto"/>
        <w:jc w:val="both"/>
        <w:rPr>
          <w:rFonts w:ascii="Palatino Linotype" w:hAnsi="Palatino Linotype" w:cs="Arial"/>
          <w:sz w:val="24"/>
          <w:szCs w:val="24"/>
        </w:rPr>
      </w:pPr>
      <w:r w:rsidRPr="00312EE4">
        <w:rPr>
          <w:rFonts w:ascii="Palatino Linotype" w:hAnsi="Palatino Linotype" w:cs="Arial"/>
          <w:sz w:val="24"/>
          <w:szCs w:val="24"/>
        </w:rPr>
        <w:lastRenderedPageBreak/>
        <w:t>Así, una vez transcurr</w:t>
      </w:r>
      <w:r w:rsidR="00631855" w:rsidRPr="00312EE4">
        <w:rPr>
          <w:rFonts w:ascii="Palatino Linotype" w:hAnsi="Palatino Linotype" w:cs="Arial"/>
          <w:sz w:val="24"/>
          <w:szCs w:val="24"/>
        </w:rPr>
        <w:t>ido el término legal, se decretó</w:t>
      </w:r>
      <w:r w:rsidRPr="00312EE4">
        <w:rPr>
          <w:rFonts w:ascii="Palatino Linotype" w:hAnsi="Palatino Linotype" w:cs="Arial"/>
          <w:sz w:val="24"/>
          <w:szCs w:val="24"/>
        </w:rPr>
        <w:t xml:space="preserve"> el cierre de instrucción en fecha </w:t>
      </w:r>
      <w:r w:rsidR="00F23179" w:rsidRPr="00F23179">
        <w:rPr>
          <w:rFonts w:ascii="Palatino Linotype" w:hAnsi="Palatino Linotype" w:cs="Arial"/>
          <w:sz w:val="24"/>
          <w:szCs w:val="24"/>
        </w:rPr>
        <w:t>veintisiete de octubre</w:t>
      </w:r>
      <w:r w:rsidR="00923613" w:rsidRPr="00F23179">
        <w:rPr>
          <w:rFonts w:ascii="Palatino Linotype" w:hAnsi="Palatino Linotype" w:cs="Arial"/>
          <w:sz w:val="24"/>
          <w:szCs w:val="24"/>
        </w:rPr>
        <w:t xml:space="preserve"> </w:t>
      </w:r>
      <w:r w:rsidR="0037641A" w:rsidRPr="00F23179">
        <w:rPr>
          <w:rFonts w:ascii="Palatino Linotype" w:hAnsi="Palatino Linotype" w:cs="Arial"/>
          <w:sz w:val="24"/>
          <w:szCs w:val="24"/>
        </w:rPr>
        <w:t>de</w:t>
      </w:r>
      <w:r w:rsidR="00923613" w:rsidRPr="00F23179">
        <w:rPr>
          <w:rFonts w:ascii="Palatino Linotype" w:hAnsi="Palatino Linotype" w:cs="Arial"/>
          <w:sz w:val="24"/>
          <w:szCs w:val="24"/>
        </w:rPr>
        <w:t>l año en curso</w:t>
      </w:r>
      <w:r w:rsidRPr="00312EE4">
        <w:rPr>
          <w:rFonts w:ascii="Palatino Linotype" w:hAnsi="Palatino Linotype" w:cs="Arial"/>
          <w:sz w:val="24"/>
          <w:szCs w:val="24"/>
        </w:rPr>
        <w:t>, en términos del artículo 185</w:t>
      </w:r>
      <w:r w:rsidR="00027ADB" w:rsidRPr="00312EE4">
        <w:rPr>
          <w:rFonts w:ascii="Palatino Linotype" w:hAnsi="Palatino Linotype" w:cs="Arial"/>
          <w:sz w:val="24"/>
          <w:szCs w:val="24"/>
        </w:rPr>
        <w:t>,</w:t>
      </w:r>
      <w:r w:rsidRPr="00312EE4">
        <w:rPr>
          <w:rFonts w:ascii="Palatino Linotype" w:hAnsi="Palatino Linotype" w:cs="Arial"/>
          <w:sz w:val="24"/>
          <w:szCs w:val="24"/>
        </w:rPr>
        <w:t xml:space="preserve"> Fracción VI</w:t>
      </w:r>
      <w:r w:rsidR="00027ADB" w:rsidRPr="00312EE4">
        <w:rPr>
          <w:rFonts w:ascii="Palatino Linotype" w:hAnsi="Palatino Linotype" w:cs="Arial"/>
          <w:sz w:val="24"/>
          <w:szCs w:val="24"/>
        </w:rPr>
        <w:t>,</w:t>
      </w:r>
      <w:r w:rsidRPr="00312EE4">
        <w:rPr>
          <w:rFonts w:ascii="Palatino Linotype" w:hAnsi="Palatino Linotype" w:cs="Arial"/>
          <w:sz w:val="24"/>
          <w:szCs w:val="24"/>
        </w:rPr>
        <w:t xml:space="preserve"> de la Ley de Transparencia y Acceso a la Información Pública del Estado de México y Municipios, iniciando el término legal para dictar re</w:t>
      </w:r>
      <w:r w:rsidR="00E41DE5" w:rsidRPr="00312EE4">
        <w:rPr>
          <w:rFonts w:ascii="Palatino Linotype" w:hAnsi="Palatino Linotype" w:cs="Arial"/>
          <w:sz w:val="24"/>
          <w:szCs w:val="24"/>
        </w:rPr>
        <w:t>solución definitiva del asunto.</w:t>
      </w:r>
    </w:p>
    <w:p w14:paraId="4A14B14D" w14:textId="77777777" w:rsidR="00F23179" w:rsidRDefault="00F23179" w:rsidP="00AD2A55">
      <w:pPr>
        <w:spacing w:after="0" w:line="360" w:lineRule="auto"/>
        <w:jc w:val="both"/>
        <w:rPr>
          <w:rFonts w:ascii="Palatino Linotype" w:hAnsi="Palatino Linotype" w:cs="Arial"/>
          <w:sz w:val="24"/>
          <w:szCs w:val="24"/>
        </w:rPr>
      </w:pPr>
    </w:p>
    <w:p w14:paraId="16E2A7F9" w14:textId="5C0C8015" w:rsidR="00F23179" w:rsidRPr="00312EE4" w:rsidRDefault="00F23179" w:rsidP="00AD2A55">
      <w:pPr>
        <w:spacing w:after="0" w:line="360" w:lineRule="auto"/>
        <w:jc w:val="both"/>
        <w:rPr>
          <w:rFonts w:ascii="Palatino Linotype" w:hAnsi="Palatino Linotype" w:cs="Arial"/>
          <w:sz w:val="24"/>
          <w:szCs w:val="24"/>
        </w:rPr>
      </w:pPr>
      <w:r w:rsidRPr="00F23179">
        <w:rPr>
          <w:rFonts w:ascii="Palatino Linotype" w:hAnsi="Palatino Linotype" w:cs="Arial"/>
          <w:sz w:val="24"/>
          <w:szCs w:val="24"/>
        </w:rPr>
        <w:t xml:space="preserve">Asimismo, cabe destacar que, en fecha </w:t>
      </w:r>
      <w:r>
        <w:rPr>
          <w:rFonts w:ascii="Palatino Linotype" w:hAnsi="Palatino Linotype" w:cs="Arial"/>
          <w:sz w:val="24"/>
          <w:szCs w:val="24"/>
        </w:rPr>
        <w:t>diecinueve de noviembre</w:t>
      </w:r>
      <w:r w:rsidRPr="00F23179">
        <w:rPr>
          <w:rFonts w:ascii="Palatino Linotype" w:hAnsi="Palatino Linotype" w:cs="Arial"/>
          <w:sz w:val="24"/>
          <w:szCs w:val="24"/>
        </w:rPr>
        <w:t xml:space="preserve"> del año en curso, se amplió el plazo para dictar resolución, en términos del artículo 181, de la Ley de Transparencia y Acceso a la Información Pública del Estado de México y Municipios</w:t>
      </w:r>
    </w:p>
    <w:p w14:paraId="75F466C8" w14:textId="77777777" w:rsidR="000504EC" w:rsidRPr="00312EE4" w:rsidRDefault="000504EC" w:rsidP="000C2390">
      <w:pPr>
        <w:pStyle w:val="Sinespaciado"/>
        <w:spacing w:line="360" w:lineRule="auto"/>
        <w:jc w:val="both"/>
        <w:rPr>
          <w:rFonts w:ascii="Palatino Linotype" w:hAnsi="Palatino Linotype" w:cs="Arial"/>
        </w:rPr>
      </w:pPr>
    </w:p>
    <w:p w14:paraId="54D37CC5" w14:textId="77777777" w:rsidR="00774EBB" w:rsidRPr="00312EE4" w:rsidRDefault="00774EBB" w:rsidP="00AD2A55">
      <w:pPr>
        <w:spacing w:after="0" w:line="360" w:lineRule="auto"/>
        <w:jc w:val="both"/>
        <w:rPr>
          <w:rFonts w:ascii="Palatino Linotype" w:hAnsi="Palatino Linotype" w:cs="Arial"/>
          <w:sz w:val="24"/>
          <w:szCs w:val="24"/>
        </w:rPr>
      </w:pPr>
    </w:p>
    <w:p w14:paraId="6AE9A437" w14:textId="77777777" w:rsidR="00BF3214" w:rsidRPr="00312EE4" w:rsidRDefault="00BF3214" w:rsidP="00AD2A55">
      <w:pPr>
        <w:spacing w:after="0" w:line="360" w:lineRule="auto"/>
        <w:jc w:val="center"/>
        <w:rPr>
          <w:rFonts w:ascii="Palatino Linotype" w:hAnsi="Palatino Linotype" w:cs="Arial"/>
          <w:b/>
          <w:sz w:val="28"/>
          <w:szCs w:val="24"/>
        </w:rPr>
      </w:pPr>
      <w:r w:rsidRPr="00312EE4">
        <w:rPr>
          <w:rFonts w:ascii="Palatino Linotype" w:hAnsi="Palatino Linotype" w:cs="Arial"/>
          <w:b/>
          <w:sz w:val="28"/>
          <w:szCs w:val="24"/>
        </w:rPr>
        <w:t xml:space="preserve">C O N S I D E R A N D O </w:t>
      </w:r>
    </w:p>
    <w:p w14:paraId="204DC932" w14:textId="77777777" w:rsidR="00983EFD" w:rsidRPr="00312EE4" w:rsidRDefault="00983EFD" w:rsidP="00AD2A55">
      <w:pPr>
        <w:spacing w:after="0" w:line="360" w:lineRule="auto"/>
        <w:jc w:val="center"/>
        <w:rPr>
          <w:rFonts w:ascii="Palatino Linotype" w:hAnsi="Palatino Linotype" w:cs="Arial"/>
          <w:b/>
          <w:sz w:val="14"/>
          <w:szCs w:val="24"/>
        </w:rPr>
      </w:pPr>
    </w:p>
    <w:p w14:paraId="632C3657" w14:textId="77777777" w:rsidR="00EE326A" w:rsidRPr="00312EE4" w:rsidRDefault="00BF3214" w:rsidP="00AD2A55">
      <w:pPr>
        <w:spacing w:after="0" w:line="360" w:lineRule="auto"/>
        <w:jc w:val="both"/>
        <w:rPr>
          <w:rFonts w:ascii="Palatino Linotype" w:hAnsi="Palatino Linotype" w:cs="Arial"/>
          <w:sz w:val="28"/>
          <w:szCs w:val="24"/>
        </w:rPr>
      </w:pPr>
      <w:r w:rsidRPr="00312EE4">
        <w:rPr>
          <w:rFonts w:ascii="Palatino Linotype" w:hAnsi="Palatino Linotype" w:cs="Arial"/>
          <w:b/>
          <w:sz w:val="28"/>
          <w:szCs w:val="24"/>
        </w:rPr>
        <w:t xml:space="preserve">PRIMERO. </w:t>
      </w:r>
      <w:r w:rsidR="00EE326A" w:rsidRPr="00312EE4">
        <w:rPr>
          <w:rFonts w:ascii="Palatino Linotype" w:hAnsi="Palatino Linotype" w:cs="Arial"/>
          <w:b/>
          <w:sz w:val="28"/>
          <w:szCs w:val="24"/>
        </w:rPr>
        <w:t>De la c</w:t>
      </w:r>
      <w:r w:rsidRPr="00312EE4">
        <w:rPr>
          <w:rFonts w:ascii="Palatino Linotype" w:hAnsi="Palatino Linotype" w:cs="Arial"/>
          <w:b/>
          <w:sz w:val="28"/>
          <w:szCs w:val="24"/>
        </w:rPr>
        <w:t>ompetencia</w:t>
      </w:r>
      <w:r w:rsidRPr="00312EE4">
        <w:rPr>
          <w:rFonts w:ascii="Palatino Linotype" w:hAnsi="Palatino Linotype" w:cs="Arial"/>
          <w:sz w:val="28"/>
          <w:szCs w:val="24"/>
        </w:rPr>
        <w:t>.</w:t>
      </w:r>
    </w:p>
    <w:p w14:paraId="452D164B" w14:textId="6B55F26B" w:rsidR="00923613" w:rsidRPr="00312EE4" w:rsidRDefault="00923613" w:rsidP="00923613">
      <w:pPr>
        <w:spacing w:after="0" w:line="360" w:lineRule="auto"/>
        <w:jc w:val="both"/>
        <w:rPr>
          <w:rFonts w:ascii="Palatino Linotype" w:hAnsi="Palatino Linotype" w:cs="Arial"/>
          <w:sz w:val="24"/>
          <w:szCs w:val="24"/>
        </w:rPr>
      </w:pPr>
      <w:r w:rsidRPr="00312EE4">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w:t>
      </w:r>
      <w:r w:rsidR="000C2390" w:rsidRPr="00312EE4">
        <w:rPr>
          <w:rFonts w:ascii="Palatino Linotype" w:hAnsi="Palatino Linotype" w:cs="Arial"/>
          <w:sz w:val="24"/>
          <w:szCs w:val="24"/>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2737FCCA" w14:textId="77777777" w:rsidR="003B3189" w:rsidRPr="00312EE4" w:rsidRDefault="003B3189" w:rsidP="00923613">
      <w:pPr>
        <w:spacing w:after="0" w:line="360" w:lineRule="auto"/>
        <w:jc w:val="both"/>
        <w:rPr>
          <w:rFonts w:ascii="Palatino Linotype" w:hAnsi="Palatino Linotype" w:cs="Arial"/>
          <w:sz w:val="24"/>
          <w:szCs w:val="24"/>
        </w:rPr>
      </w:pPr>
    </w:p>
    <w:p w14:paraId="7CB52BFD" w14:textId="484F8512" w:rsidR="00EE326A" w:rsidRPr="00312EE4" w:rsidRDefault="00BF3214" w:rsidP="00AD2A55">
      <w:pPr>
        <w:autoSpaceDE w:val="0"/>
        <w:autoSpaceDN w:val="0"/>
        <w:adjustRightInd w:val="0"/>
        <w:spacing w:after="0" w:line="360" w:lineRule="auto"/>
        <w:jc w:val="both"/>
        <w:rPr>
          <w:rFonts w:ascii="Palatino Linotype" w:hAnsi="Palatino Linotype" w:cs="Arial"/>
          <w:b/>
          <w:sz w:val="28"/>
          <w:szCs w:val="24"/>
        </w:rPr>
      </w:pPr>
      <w:r w:rsidRPr="00312EE4">
        <w:rPr>
          <w:rFonts w:ascii="Palatino Linotype" w:hAnsi="Palatino Linotype" w:cs="Arial"/>
          <w:b/>
          <w:sz w:val="28"/>
          <w:szCs w:val="24"/>
        </w:rPr>
        <w:lastRenderedPageBreak/>
        <w:t xml:space="preserve">SEGUNDO. </w:t>
      </w:r>
      <w:r w:rsidR="00EE326A" w:rsidRPr="00312EE4">
        <w:rPr>
          <w:rFonts w:ascii="Palatino Linotype" w:hAnsi="Palatino Linotype" w:cs="Arial"/>
          <w:b/>
          <w:sz w:val="28"/>
          <w:szCs w:val="24"/>
        </w:rPr>
        <w:t>De los a</w:t>
      </w:r>
      <w:r w:rsidR="00A17DC4" w:rsidRPr="00312EE4">
        <w:rPr>
          <w:rFonts w:ascii="Palatino Linotype" w:hAnsi="Palatino Linotype" w:cs="Arial"/>
          <w:b/>
          <w:sz w:val="28"/>
          <w:szCs w:val="24"/>
        </w:rPr>
        <w:t xml:space="preserve">lcances del Recurso de Revisión. </w:t>
      </w:r>
    </w:p>
    <w:p w14:paraId="4B49EF48" w14:textId="14F4011A" w:rsidR="006E3E3B" w:rsidRDefault="00A17DC4" w:rsidP="005A1632">
      <w:pPr>
        <w:autoSpaceDE w:val="0"/>
        <w:autoSpaceDN w:val="0"/>
        <w:adjustRightInd w:val="0"/>
        <w:spacing w:after="0" w:line="360" w:lineRule="auto"/>
        <w:jc w:val="both"/>
        <w:rPr>
          <w:rFonts w:ascii="Palatino Linotype" w:hAnsi="Palatino Linotype" w:cs="Arial"/>
          <w:sz w:val="24"/>
          <w:szCs w:val="24"/>
        </w:rPr>
      </w:pPr>
      <w:r w:rsidRPr="00312EE4">
        <w:rPr>
          <w:rFonts w:ascii="Palatino Linotype" w:hAnsi="Palatino Linotype" w:cs="Arial"/>
          <w:sz w:val="24"/>
          <w:szCs w:val="24"/>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FDAF744" w14:textId="77777777" w:rsidR="005A1632" w:rsidRPr="005A1632" w:rsidRDefault="005A1632" w:rsidP="005A1632">
      <w:pPr>
        <w:autoSpaceDE w:val="0"/>
        <w:autoSpaceDN w:val="0"/>
        <w:adjustRightInd w:val="0"/>
        <w:spacing w:after="0" w:line="360" w:lineRule="auto"/>
        <w:jc w:val="both"/>
        <w:rPr>
          <w:rFonts w:ascii="Palatino Linotype" w:hAnsi="Palatino Linotype" w:cs="Arial"/>
          <w:sz w:val="24"/>
          <w:szCs w:val="24"/>
        </w:rPr>
      </w:pPr>
    </w:p>
    <w:p w14:paraId="6E6D7D83" w14:textId="12760CDD" w:rsidR="00EE326A" w:rsidRPr="00312EE4" w:rsidRDefault="005A1632" w:rsidP="00AD2A55">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t>Tercero</w:t>
      </w:r>
      <w:r w:rsidR="00A17DC4" w:rsidRPr="00312EE4">
        <w:rPr>
          <w:rFonts w:ascii="Palatino Linotype" w:hAnsi="Palatino Linotype" w:cs="Arial"/>
          <w:b/>
          <w:sz w:val="28"/>
          <w:szCs w:val="24"/>
        </w:rPr>
        <w:t xml:space="preserve">. </w:t>
      </w:r>
      <w:r w:rsidR="00EE326A" w:rsidRPr="00312EE4">
        <w:rPr>
          <w:rFonts w:ascii="Palatino Linotype" w:hAnsi="Palatino Linotype" w:cs="Arial"/>
          <w:b/>
          <w:sz w:val="28"/>
          <w:szCs w:val="24"/>
        </w:rPr>
        <w:t>Del e</w:t>
      </w:r>
      <w:r w:rsidR="003E076B" w:rsidRPr="00312EE4">
        <w:rPr>
          <w:rFonts w:ascii="Palatino Linotype" w:hAnsi="Palatino Linotype" w:cs="Arial"/>
          <w:b/>
          <w:sz w:val="28"/>
          <w:szCs w:val="24"/>
        </w:rPr>
        <w:t xml:space="preserve">studio de las causas de improcedencia. </w:t>
      </w:r>
    </w:p>
    <w:p w14:paraId="7974FB0E" w14:textId="77777777" w:rsidR="003F6292" w:rsidRPr="00312EE4" w:rsidRDefault="003F6292" w:rsidP="00AD2A55">
      <w:pPr>
        <w:autoSpaceDE w:val="0"/>
        <w:autoSpaceDN w:val="0"/>
        <w:adjustRightInd w:val="0"/>
        <w:spacing w:after="0" w:line="360" w:lineRule="auto"/>
        <w:jc w:val="both"/>
        <w:rPr>
          <w:rFonts w:ascii="Palatino Linotype" w:hAnsi="Palatino Linotype" w:cs="Arial"/>
          <w:sz w:val="24"/>
          <w:szCs w:val="24"/>
        </w:rPr>
      </w:pPr>
      <w:r w:rsidRPr="00312EE4">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7D03AA7" w14:textId="77777777" w:rsidR="00D14122" w:rsidRPr="00312EE4" w:rsidRDefault="00D14122" w:rsidP="00AD2A55">
      <w:pPr>
        <w:autoSpaceDE w:val="0"/>
        <w:autoSpaceDN w:val="0"/>
        <w:adjustRightInd w:val="0"/>
        <w:spacing w:after="0" w:line="360" w:lineRule="auto"/>
        <w:jc w:val="both"/>
        <w:rPr>
          <w:rFonts w:ascii="Palatino Linotype" w:hAnsi="Palatino Linotype" w:cs="Arial"/>
          <w:sz w:val="24"/>
          <w:szCs w:val="24"/>
        </w:rPr>
      </w:pPr>
    </w:p>
    <w:p w14:paraId="2A66E82B" w14:textId="77777777" w:rsidR="003F6292" w:rsidRPr="00312EE4" w:rsidRDefault="003F6292" w:rsidP="00AD2A55">
      <w:pPr>
        <w:spacing w:after="0" w:line="240" w:lineRule="auto"/>
        <w:ind w:left="851" w:right="851"/>
        <w:jc w:val="both"/>
        <w:rPr>
          <w:rFonts w:ascii="Palatino Linotype" w:hAnsi="Palatino Linotype"/>
          <w:b/>
          <w:bCs/>
          <w:i/>
          <w:lang w:eastAsia="es-MX"/>
        </w:rPr>
      </w:pPr>
      <w:r w:rsidRPr="00312EE4">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48E588BF" w14:textId="77777777" w:rsidR="003F6292" w:rsidRPr="00312EE4" w:rsidRDefault="003F6292" w:rsidP="00AD2A55">
      <w:pPr>
        <w:pStyle w:val="Prrafodelista"/>
        <w:autoSpaceDE w:val="0"/>
        <w:autoSpaceDN w:val="0"/>
        <w:adjustRightInd w:val="0"/>
        <w:ind w:left="851" w:right="851"/>
        <w:jc w:val="both"/>
        <w:rPr>
          <w:rFonts w:ascii="Palatino Linotype" w:hAnsi="Palatino Linotype" w:cs="Arial"/>
          <w:sz w:val="22"/>
          <w:szCs w:val="22"/>
        </w:rPr>
      </w:pPr>
      <w:r w:rsidRPr="00312EE4">
        <w:rPr>
          <w:rFonts w:ascii="Palatino Linotype" w:hAnsi="Palatino Linotype"/>
          <w:i/>
          <w:sz w:val="22"/>
          <w:szCs w:val="22"/>
        </w:rPr>
        <w:lastRenderedPageBreak/>
        <w:t>Del examen de compatibilidad de los artículos</w:t>
      </w:r>
      <w:r w:rsidRPr="00312EE4">
        <w:rPr>
          <w:rStyle w:val="apple-converted-space"/>
          <w:rFonts w:ascii="Palatino Linotype" w:hAnsi="Palatino Linotype"/>
          <w:i/>
          <w:sz w:val="22"/>
          <w:szCs w:val="22"/>
        </w:rPr>
        <w:t> </w:t>
      </w:r>
      <w:hyperlink r:id="rId10" w:history="1">
        <w:r w:rsidRPr="00312EE4">
          <w:rPr>
            <w:rStyle w:val="Hipervnculo"/>
            <w:rFonts w:ascii="Palatino Linotype" w:eastAsia="Calibri" w:hAnsi="Palatino Linotype"/>
            <w:i/>
            <w:sz w:val="22"/>
            <w:szCs w:val="22"/>
          </w:rPr>
          <w:t>73 y 74 de la Ley de Amparo</w:t>
        </w:r>
      </w:hyperlink>
      <w:r w:rsidRPr="00312EE4">
        <w:rPr>
          <w:rStyle w:val="apple-converted-space"/>
          <w:rFonts w:ascii="Palatino Linotype" w:hAnsi="Palatino Linotype"/>
          <w:i/>
          <w:sz w:val="22"/>
          <w:szCs w:val="22"/>
        </w:rPr>
        <w:t> </w:t>
      </w:r>
      <w:r w:rsidRPr="00312EE4">
        <w:rPr>
          <w:rFonts w:ascii="Palatino Linotype" w:hAnsi="Palatino Linotype"/>
          <w:i/>
          <w:sz w:val="22"/>
          <w:szCs w:val="22"/>
        </w:rPr>
        <w:t>con el artículo</w:t>
      </w:r>
      <w:r w:rsidRPr="00312EE4">
        <w:rPr>
          <w:rStyle w:val="apple-converted-space"/>
          <w:rFonts w:ascii="Palatino Linotype" w:hAnsi="Palatino Linotype"/>
          <w:i/>
          <w:sz w:val="22"/>
          <w:szCs w:val="22"/>
        </w:rPr>
        <w:t> </w:t>
      </w:r>
      <w:hyperlink r:id="rId11" w:history="1">
        <w:r w:rsidRPr="00312EE4">
          <w:rPr>
            <w:rStyle w:val="Hipervnculo"/>
            <w:rFonts w:ascii="Palatino Linotype" w:eastAsia="Calibri" w:hAnsi="Palatino Linotype"/>
            <w:i/>
            <w:sz w:val="22"/>
            <w:szCs w:val="22"/>
          </w:rPr>
          <w:t>25.1 de la Convención Americana sobre Derechos Humanos</w:t>
        </w:r>
      </w:hyperlink>
      <w:r w:rsidRPr="00312EE4">
        <w:rPr>
          <w:rStyle w:val="apple-converted-space"/>
          <w:rFonts w:ascii="Palatino Linotype" w:hAnsi="Palatino Linotype"/>
          <w:i/>
          <w:sz w:val="22"/>
          <w:szCs w:val="22"/>
        </w:rPr>
        <w:t> </w:t>
      </w:r>
      <w:r w:rsidRPr="00312EE4">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EE4">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8BBDA09" w14:textId="77777777" w:rsidR="003F6292" w:rsidRPr="00312EE4" w:rsidRDefault="003F6292" w:rsidP="00AD2A55">
      <w:pPr>
        <w:pStyle w:val="Prrafodelista"/>
        <w:autoSpaceDE w:val="0"/>
        <w:autoSpaceDN w:val="0"/>
        <w:adjustRightInd w:val="0"/>
        <w:spacing w:line="360" w:lineRule="auto"/>
        <w:ind w:left="0"/>
        <w:jc w:val="both"/>
        <w:rPr>
          <w:rFonts w:ascii="Palatino Linotype" w:hAnsi="Palatino Linotype" w:cs="Arial"/>
        </w:rPr>
      </w:pPr>
    </w:p>
    <w:p w14:paraId="587E7FE8" w14:textId="3E9BC895" w:rsidR="003F6292" w:rsidRPr="00312EE4" w:rsidRDefault="003F6292" w:rsidP="006022C6">
      <w:pPr>
        <w:autoSpaceDE w:val="0"/>
        <w:autoSpaceDN w:val="0"/>
        <w:adjustRightInd w:val="0"/>
        <w:spacing w:after="0" w:line="360" w:lineRule="auto"/>
        <w:jc w:val="both"/>
        <w:rPr>
          <w:rFonts w:ascii="Palatino Linotype" w:hAnsi="Palatino Linotype" w:cs="Arial"/>
          <w:sz w:val="24"/>
          <w:szCs w:val="24"/>
        </w:rPr>
      </w:pPr>
      <w:r w:rsidRPr="00312EE4">
        <w:rPr>
          <w:rFonts w:ascii="Palatino Linotype" w:hAnsi="Palatino Linotype" w:cs="Arial"/>
          <w:sz w:val="24"/>
          <w:szCs w:val="24"/>
        </w:rPr>
        <w:t>Por lo que una vez que se analizó el expediente en estudio se cae en la cuenta de que no se actualiza ninguna de las casuales a continuación transcritas:</w:t>
      </w:r>
    </w:p>
    <w:p w14:paraId="34F7AE19" w14:textId="77777777" w:rsidR="00854A42" w:rsidRPr="00312EE4" w:rsidRDefault="00854A42" w:rsidP="00854A42">
      <w:pPr>
        <w:pStyle w:val="Sinespaciado"/>
      </w:pPr>
    </w:p>
    <w:p w14:paraId="07FDDE45" w14:textId="77777777" w:rsidR="003F6292" w:rsidRPr="00312EE4" w:rsidRDefault="003F6292" w:rsidP="00AD2A55">
      <w:pPr>
        <w:pStyle w:val="Prrafodelista"/>
        <w:autoSpaceDE w:val="0"/>
        <w:autoSpaceDN w:val="0"/>
        <w:adjustRightInd w:val="0"/>
        <w:ind w:right="850"/>
        <w:jc w:val="both"/>
        <w:rPr>
          <w:rFonts w:ascii="Palatino Linotype" w:hAnsi="Palatino Linotype" w:cs="Arial"/>
          <w:i/>
          <w:sz w:val="22"/>
          <w:szCs w:val="22"/>
        </w:rPr>
      </w:pPr>
      <w:r w:rsidRPr="00312EE4">
        <w:rPr>
          <w:rFonts w:ascii="Palatino Linotype" w:hAnsi="Palatino Linotype" w:cs="Arial"/>
          <w:i/>
          <w:sz w:val="22"/>
          <w:szCs w:val="22"/>
        </w:rPr>
        <w:t>“</w:t>
      </w:r>
      <w:r w:rsidRPr="00312EE4">
        <w:rPr>
          <w:rFonts w:ascii="Palatino Linotype" w:hAnsi="Palatino Linotype" w:cs="Arial"/>
          <w:b/>
          <w:i/>
          <w:sz w:val="22"/>
          <w:szCs w:val="22"/>
        </w:rPr>
        <w:t>Artículo 191.</w:t>
      </w:r>
      <w:r w:rsidRPr="00312EE4">
        <w:rPr>
          <w:rFonts w:ascii="Palatino Linotype" w:hAnsi="Palatino Linotype" w:cs="Arial"/>
          <w:i/>
          <w:sz w:val="22"/>
          <w:szCs w:val="22"/>
        </w:rPr>
        <w:t xml:space="preserve"> El recurso será desechado por improcedente cuando:  </w:t>
      </w:r>
    </w:p>
    <w:p w14:paraId="3144C1A1" w14:textId="77777777" w:rsidR="003F6292" w:rsidRPr="00312EE4" w:rsidRDefault="003F6292" w:rsidP="00AD2A55">
      <w:pPr>
        <w:pStyle w:val="Prrafodelista"/>
        <w:autoSpaceDE w:val="0"/>
        <w:autoSpaceDN w:val="0"/>
        <w:adjustRightInd w:val="0"/>
        <w:ind w:right="850"/>
        <w:jc w:val="both"/>
        <w:rPr>
          <w:rFonts w:ascii="Palatino Linotype" w:hAnsi="Palatino Linotype" w:cs="Arial"/>
          <w:i/>
          <w:sz w:val="22"/>
          <w:szCs w:val="22"/>
        </w:rPr>
      </w:pPr>
      <w:r w:rsidRPr="00312EE4">
        <w:rPr>
          <w:rFonts w:ascii="Palatino Linotype" w:hAnsi="Palatino Linotype" w:cs="Arial"/>
          <w:i/>
          <w:sz w:val="22"/>
          <w:szCs w:val="22"/>
        </w:rPr>
        <w:t xml:space="preserve">I. Sea extemporáneo por haber transcurrido el plazo establecido en la presente Ley, a partir de la respuesta;  </w:t>
      </w:r>
    </w:p>
    <w:p w14:paraId="35C4F8AF" w14:textId="77777777" w:rsidR="003F6292" w:rsidRPr="00312EE4" w:rsidRDefault="003F6292" w:rsidP="00AD2A55">
      <w:pPr>
        <w:pStyle w:val="Prrafodelista"/>
        <w:autoSpaceDE w:val="0"/>
        <w:autoSpaceDN w:val="0"/>
        <w:adjustRightInd w:val="0"/>
        <w:ind w:right="850"/>
        <w:jc w:val="both"/>
        <w:rPr>
          <w:rFonts w:ascii="Palatino Linotype" w:hAnsi="Palatino Linotype" w:cs="Arial"/>
          <w:i/>
          <w:sz w:val="22"/>
          <w:szCs w:val="22"/>
        </w:rPr>
      </w:pPr>
      <w:r w:rsidRPr="00312EE4">
        <w:rPr>
          <w:rFonts w:ascii="Palatino Linotype" w:hAnsi="Palatino Linotype" w:cs="Arial"/>
          <w:i/>
          <w:sz w:val="22"/>
          <w:szCs w:val="22"/>
        </w:rPr>
        <w:t xml:space="preserve">II. Se esté tramitando ante el Poder Judicial de la Federación algún recurso o medio de defensa interpuesto por el recurrente;  </w:t>
      </w:r>
    </w:p>
    <w:p w14:paraId="60851815" w14:textId="77777777" w:rsidR="003F6292" w:rsidRPr="00312EE4" w:rsidRDefault="003F6292" w:rsidP="00AD2A55">
      <w:pPr>
        <w:pStyle w:val="Prrafodelista"/>
        <w:autoSpaceDE w:val="0"/>
        <w:autoSpaceDN w:val="0"/>
        <w:adjustRightInd w:val="0"/>
        <w:ind w:right="850"/>
        <w:jc w:val="both"/>
        <w:rPr>
          <w:rFonts w:ascii="Palatino Linotype" w:hAnsi="Palatino Linotype" w:cs="Arial"/>
          <w:i/>
          <w:sz w:val="22"/>
          <w:szCs w:val="22"/>
        </w:rPr>
      </w:pPr>
      <w:r w:rsidRPr="00312EE4">
        <w:rPr>
          <w:rFonts w:ascii="Palatino Linotype" w:hAnsi="Palatino Linotype" w:cs="Arial"/>
          <w:i/>
          <w:sz w:val="22"/>
          <w:szCs w:val="22"/>
        </w:rPr>
        <w:t xml:space="preserve">III. No actualice alguno de los supuestos previstos en la presente Ley;  </w:t>
      </w:r>
    </w:p>
    <w:p w14:paraId="6CF9B48B" w14:textId="794E8808" w:rsidR="003F6292" w:rsidRPr="00312EE4" w:rsidRDefault="003F6292" w:rsidP="00AD2A55">
      <w:pPr>
        <w:pStyle w:val="Prrafodelista"/>
        <w:autoSpaceDE w:val="0"/>
        <w:autoSpaceDN w:val="0"/>
        <w:adjustRightInd w:val="0"/>
        <w:ind w:right="850"/>
        <w:jc w:val="both"/>
        <w:rPr>
          <w:rFonts w:ascii="Palatino Linotype" w:hAnsi="Palatino Linotype" w:cs="Arial"/>
          <w:i/>
          <w:sz w:val="22"/>
          <w:szCs w:val="22"/>
        </w:rPr>
      </w:pPr>
      <w:r w:rsidRPr="00312EE4">
        <w:rPr>
          <w:rFonts w:ascii="Palatino Linotype" w:hAnsi="Palatino Linotype" w:cs="Arial"/>
          <w:i/>
          <w:sz w:val="22"/>
          <w:szCs w:val="22"/>
        </w:rPr>
        <w:t>IV. No se haya desahogado la prevención en los términos es</w:t>
      </w:r>
      <w:r w:rsidR="00D8612D" w:rsidRPr="00312EE4">
        <w:rPr>
          <w:rFonts w:ascii="Palatino Linotype" w:hAnsi="Palatino Linotype" w:cs="Arial"/>
          <w:i/>
          <w:sz w:val="22"/>
          <w:szCs w:val="22"/>
        </w:rPr>
        <w:t>tablecidos en la presente Ley;</w:t>
      </w:r>
    </w:p>
    <w:p w14:paraId="42902D4F" w14:textId="77777777" w:rsidR="003F6292" w:rsidRPr="00312EE4" w:rsidRDefault="003F6292" w:rsidP="00AD2A55">
      <w:pPr>
        <w:pStyle w:val="Prrafodelista"/>
        <w:autoSpaceDE w:val="0"/>
        <w:autoSpaceDN w:val="0"/>
        <w:adjustRightInd w:val="0"/>
        <w:ind w:right="850"/>
        <w:jc w:val="both"/>
        <w:rPr>
          <w:rFonts w:ascii="Palatino Linotype" w:hAnsi="Palatino Linotype" w:cs="Arial"/>
          <w:i/>
          <w:sz w:val="22"/>
          <w:szCs w:val="22"/>
        </w:rPr>
      </w:pPr>
      <w:r w:rsidRPr="00312EE4">
        <w:rPr>
          <w:rFonts w:ascii="Palatino Linotype" w:hAnsi="Palatino Linotype" w:cs="Arial"/>
          <w:i/>
          <w:sz w:val="22"/>
          <w:szCs w:val="22"/>
        </w:rPr>
        <w:t xml:space="preserve">V. Se impugne la veracidad de la información proporcionada;  </w:t>
      </w:r>
    </w:p>
    <w:p w14:paraId="3027106F" w14:textId="77777777" w:rsidR="003F6292" w:rsidRPr="00312EE4" w:rsidRDefault="003F6292" w:rsidP="00AD2A55">
      <w:pPr>
        <w:pStyle w:val="Prrafodelista"/>
        <w:autoSpaceDE w:val="0"/>
        <w:autoSpaceDN w:val="0"/>
        <w:adjustRightInd w:val="0"/>
        <w:ind w:right="850"/>
        <w:jc w:val="both"/>
        <w:rPr>
          <w:rFonts w:ascii="Palatino Linotype" w:hAnsi="Palatino Linotype" w:cs="Arial"/>
          <w:i/>
          <w:sz w:val="22"/>
          <w:szCs w:val="22"/>
        </w:rPr>
      </w:pPr>
      <w:r w:rsidRPr="00312EE4">
        <w:rPr>
          <w:rFonts w:ascii="Palatino Linotype" w:hAnsi="Palatino Linotype" w:cs="Arial"/>
          <w:i/>
          <w:sz w:val="22"/>
          <w:szCs w:val="22"/>
        </w:rPr>
        <w:t xml:space="preserve">VI. Se trate de una consulta, o trámite en específico; y  </w:t>
      </w:r>
    </w:p>
    <w:p w14:paraId="65AE38E8" w14:textId="77777777" w:rsidR="003F6292" w:rsidRPr="00312EE4" w:rsidRDefault="003F6292" w:rsidP="00AD2A55">
      <w:pPr>
        <w:pStyle w:val="Prrafodelista"/>
        <w:autoSpaceDE w:val="0"/>
        <w:autoSpaceDN w:val="0"/>
        <w:adjustRightInd w:val="0"/>
        <w:ind w:right="850"/>
        <w:jc w:val="both"/>
        <w:rPr>
          <w:rFonts w:ascii="Palatino Linotype" w:hAnsi="Palatino Linotype" w:cs="Arial"/>
          <w:i/>
          <w:sz w:val="22"/>
          <w:szCs w:val="22"/>
        </w:rPr>
      </w:pPr>
      <w:r w:rsidRPr="00312EE4">
        <w:rPr>
          <w:rFonts w:ascii="Palatino Linotype" w:hAnsi="Palatino Linotype" w:cs="Arial"/>
          <w:i/>
          <w:sz w:val="22"/>
          <w:szCs w:val="22"/>
        </w:rPr>
        <w:t>VII. El recurrente amplíe su solicitud en el recurso de revisión, únicamente respecto de los nuevos contenidos.”</w:t>
      </w:r>
    </w:p>
    <w:p w14:paraId="67C9FA2A" w14:textId="77777777" w:rsidR="006D5AA8" w:rsidRPr="00312EE4" w:rsidRDefault="006D5AA8" w:rsidP="00AD2A55">
      <w:pPr>
        <w:pStyle w:val="Prrafodelista"/>
        <w:autoSpaceDE w:val="0"/>
        <w:autoSpaceDN w:val="0"/>
        <w:adjustRightInd w:val="0"/>
        <w:spacing w:line="360" w:lineRule="auto"/>
        <w:ind w:right="850"/>
        <w:jc w:val="both"/>
        <w:rPr>
          <w:rFonts w:ascii="Palatino Linotype" w:hAnsi="Palatino Linotype" w:cs="Arial"/>
          <w:i/>
        </w:rPr>
      </w:pPr>
    </w:p>
    <w:p w14:paraId="6D17044F" w14:textId="50667E36" w:rsidR="008515A4" w:rsidRPr="00312EE4" w:rsidRDefault="006D5AA8" w:rsidP="00AD2A55">
      <w:pPr>
        <w:autoSpaceDE w:val="0"/>
        <w:autoSpaceDN w:val="0"/>
        <w:adjustRightInd w:val="0"/>
        <w:spacing w:after="0" w:line="360" w:lineRule="auto"/>
        <w:jc w:val="both"/>
        <w:rPr>
          <w:rFonts w:ascii="Palatino Linotype" w:hAnsi="Palatino Linotype" w:cs="Arial"/>
          <w:sz w:val="24"/>
          <w:szCs w:val="24"/>
        </w:rPr>
      </w:pPr>
      <w:r w:rsidRPr="00312EE4">
        <w:rPr>
          <w:rFonts w:ascii="Palatino Linotype" w:hAnsi="Palatino Linotype" w:cs="Arial"/>
          <w:sz w:val="24"/>
          <w:szCs w:val="24"/>
        </w:rPr>
        <w:lastRenderedPageBreak/>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270D2D28" w14:textId="77777777" w:rsidR="008515A4" w:rsidRPr="00312EE4" w:rsidRDefault="008515A4" w:rsidP="00AD2A55">
      <w:pPr>
        <w:pStyle w:val="Prrafodelista"/>
        <w:autoSpaceDE w:val="0"/>
        <w:autoSpaceDN w:val="0"/>
        <w:adjustRightInd w:val="0"/>
        <w:spacing w:line="360" w:lineRule="auto"/>
        <w:ind w:left="0"/>
        <w:jc w:val="both"/>
        <w:rPr>
          <w:rFonts w:ascii="Palatino Linotype" w:hAnsi="Palatino Linotype" w:cs="Arial"/>
        </w:rPr>
      </w:pPr>
      <w:r w:rsidRPr="00312EE4">
        <w:rPr>
          <w:rFonts w:ascii="Palatino Linotype" w:hAnsi="Palatino Linotype" w:cs="Arial"/>
        </w:rPr>
        <w:t xml:space="preserve">Así las cosas, al no existir causas de improcedencia invocadas por las partes ni advertidas de oficio por este Resolutor, se </w:t>
      </w:r>
      <w:proofErr w:type="gramStart"/>
      <w:r w:rsidRPr="00312EE4">
        <w:rPr>
          <w:rFonts w:ascii="Palatino Linotype" w:hAnsi="Palatino Linotype" w:cs="Arial"/>
        </w:rPr>
        <w:t>procede</w:t>
      </w:r>
      <w:proofErr w:type="gramEnd"/>
      <w:r w:rsidRPr="00312EE4">
        <w:rPr>
          <w:rFonts w:ascii="Palatino Linotype" w:hAnsi="Palatino Linotype" w:cs="Arial"/>
        </w:rPr>
        <w:t xml:space="preserve"> al análisis del fondo de los asuntos en los siguientes términos.</w:t>
      </w:r>
    </w:p>
    <w:p w14:paraId="5568B2A2" w14:textId="77777777" w:rsidR="0037641A" w:rsidRPr="00312EE4" w:rsidRDefault="0037641A" w:rsidP="00AD2A55">
      <w:pPr>
        <w:pStyle w:val="Prrafodelista"/>
        <w:autoSpaceDE w:val="0"/>
        <w:autoSpaceDN w:val="0"/>
        <w:adjustRightInd w:val="0"/>
        <w:spacing w:line="360" w:lineRule="auto"/>
        <w:ind w:left="0"/>
        <w:jc w:val="both"/>
        <w:rPr>
          <w:rFonts w:ascii="Palatino Linotype" w:hAnsi="Palatino Linotype" w:cs="Arial"/>
        </w:rPr>
      </w:pPr>
    </w:p>
    <w:p w14:paraId="31BD7065" w14:textId="21E45662" w:rsidR="006571D2" w:rsidRPr="00312EE4" w:rsidRDefault="005A1632" w:rsidP="00AD2A55">
      <w:pPr>
        <w:pStyle w:val="Prrafodelista"/>
        <w:autoSpaceDE w:val="0"/>
        <w:autoSpaceDN w:val="0"/>
        <w:adjustRightInd w:val="0"/>
        <w:spacing w:line="360" w:lineRule="auto"/>
        <w:ind w:left="0"/>
        <w:jc w:val="both"/>
        <w:rPr>
          <w:rFonts w:ascii="Palatino Linotype" w:hAnsi="Palatino Linotype" w:cs="Arial"/>
          <w:sz w:val="28"/>
        </w:rPr>
      </w:pPr>
      <w:r>
        <w:rPr>
          <w:rFonts w:ascii="Palatino Linotype" w:hAnsi="Palatino Linotype" w:cs="Arial"/>
          <w:b/>
          <w:sz w:val="28"/>
        </w:rPr>
        <w:t>CUARTO</w:t>
      </w:r>
      <w:r w:rsidR="00BF3214" w:rsidRPr="00312EE4">
        <w:rPr>
          <w:rFonts w:ascii="Palatino Linotype" w:hAnsi="Palatino Linotype" w:cs="Arial"/>
          <w:b/>
          <w:sz w:val="28"/>
        </w:rPr>
        <w:t xml:space="preserve">. </w:t>
      </w:r>
      <w:r w:rsidR="006571D2" w:rsidRPr="00312EE4">
        <w:rPr>
          <w:rFonts w:ascii="Palatino Linotype" w:hAnsi="Palatino Linotype" w:cs="Arial"/>
          <w:b/>
          <w:sz w:val="28"/>
        </w:rPr>
        <w:t>Del e</w:t>
      </w:r>
      <w:r w:rsidR="00BF3214" w:rsidRPr="00312EE4">
        <w:rPr>
          <w:rFonts w:ascii="Palatino Linotype" w:hAnsi="Palatino Linotype" w:cs="Arial"/>
          <w:b/>
          <w:sz w:val="28"/>
        </w:rPr>
        <w:t xml:space="preserve">studio </w:t>
      </w:r>
      <w:r w:rsidR="008958C8" w:rsidRPr="00312EE4">
        <w:rPr>
          <w:rFonts w:ascii="Palatino Linotype" w:hAnsi="Palatino Linotype" w:cs="Arial"/>
          <w:b/>
          <w:sz w:val="28"/>
        </w:rPr>
        <w:t>y resolución del asunto</w:t>
      </w:r>
      <w:r w:rsidR="00BF3214" w:rsidRPr="00312EE4">
        <w:rPr>
          <w:rFonts w:ascii="Palatino Linotype" w:hAnsi="Palatino Linotype" w:cs="Arial"/>
          <w:b/>
          <w:sz w:val="28"/>
        </w:rPr>
        <w:t>.</w:t>
      </w:r>
      <w:r w:rsidR="00BF3214" w:rsidRPr="00312EE4">
        <w:rPr>
          <w:rFonts w:ascii="Palatino Linotype" w:hAnsi="Palatino Linotype" w:cs="Arial"/>
          <w:sz w:val="28"/>
        </w:rPr>
        <w:t xml:space="preserve"> </w:t>
      </w:r>
    </w:p>
    <w:p w14:paraId="12DC0934" w14:textId="272F9141" w:rsidR="00201EF1" w:rsidRPr="00312EE4" w:rsidRDefault="00BF3214" w:rsidP="00AD2A55">
      <w:pPr>
        <w:autoSpaceDE w:val="0"/>
        <w:autoSpaceDN w:val="0"/>
        <w:adjustRightInd w:val="0"/>
        <w:spacing w:after="0" w:line="360" w:lineRule="auto"/>
        <w:jc w:val="both"/>
        <w:rPr>
          <w:rFonts w:ascii="Palatino Linotype" w:hAnsi="Palatino Linotype" w:cs="Arial"/>
          <w:sz w:val="24"/>
          <w:szCs w:val="24"/>
        </w:rPr>
      </w:pPr>
      <w:r w:rsidRPr="00312EE4">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sidR="00027ADB" w:rsidRPr="00312EE4">
        <w:rPr>
          <w:rFonts w:ascii="Palatino Linotype" w:hAnsi="Palatino Linotype" w:cs="Arial"/>
          <w:sz w:val="24"/>
          <w:szCs w:val="24"/>
        </w:rPr>
        <w:t>,</w:t>
      </w:r>
      <w:r w:rsidRPr="00312EE4">
        <w:rPr>
          <w:rFonts w:ascii="Palatino Linotype" w:hAnsi="Palatino Linotype" w:cs="Arial"/>
          <w:sz w:val="24"/>
          <w:szCs w:val="24"/>
        </w:rPr>
        <w:t xml:space="preserve"> de la Ley de Transparencia local.</w:t>
      </w:r>
    </w:p>
    <w:p w14:paraId="66E41F96" w14:textId="77777777" w:rsidR="00F422BB" w:rsidRPr="00312EE4" w:rsidRDefault="00F422BB" w:rsidP="00AD2A55">
      <w:pPr>
        <w:autoSpaceDE w:val="0"/>
        <w:autoSpaceDN w:val="0"/>
        <w:adjustRightInd w:val="0"/>
        <w:spacing w:after="0" w:line="360" w:lineRule="auto"/>
        <w:jc w:val="both"/>
        <w:rPr>
          <w:rFonts w:ascii="Palatino Linotype" w:hAnsi="Palatino Linotype" w:cs="Arial"/>
          <w:sz w:val="24"/>
          <w:szCs w:val="24"/>
        </w:rPr>
      </w:pPr>
    </w:p>
    <w:p w14:paraId="1E59DDBE" w14:textId="74A24C4D" w:rsidR="00130EAD" w:rsidRPr="00312EE4" w:rsidRDefault="00130EAD" w:rsidP="00AD2A55">
      <w:pPr>
        <w:spacing w:after="0" w:line="360" w:lineRule="auto"/>
        <w:ind w:right="141"/>
        <w:jc w:val="both"/>
        <w:rPr>
          <w:rFonts w:ascii="Palatino Linotype" w:hAnsi="Palatino Linotype"/>
          <w:sz w:val="24"/>
          <w:szCs w:val="24"/>
          <w:lang w:eastAsia="es-MX"/>
        </w:rPr>
      </w:pPr>
      <w:r w:rsidRPr="00312EE4">
        <w:rPr>
          <w:rFonts w:ascii="Palatino Linotype" w:hAnsi="Palatino Linotype"/>
          <w:sz w:val="24"/>
          <w:szCs w:val="24"/>
          <w:lang w:eastAsia="es-MX"/>
        </w:rPr>
        <w:t>En este sentido nuestro estudio versará en determinar si la información remitida mediante</w:t>
      </w:r>
      <w:r w:rsidR="00C46D78" w:rsidRPr="00312EE4">
        <w:rPr>
          <w:rFonts w:ascii="Palatino Linotype" w:hAnsi="Palatino Linotype"/>
          <w:sz w:val="24"/>
          <w:szCs w:val="24"/>
          <w:lang w:eastAsia="es-MX"/>
        </w:rPr>
        <w:t xml:space="preserve"> respuesta</w:t>
      </w:r>
      <w:r w:rsidRPr="00312EE4">
        <w:rPr>
          <w:rFonts w:ascii="Palatino Linotype" w:hAnsi="Palatino Linotype"/>
          <w:sz w:val="24"/>
          <w:szCs w:val="24"/>
          <w:lang w:eastAsia="es-MX"/>
        </w:rPr>
        <w:t xml:space="preserve">, colma el derecho de acceso a la información solicitado por </w:t>
      </w:r>
      <w:r w:rsidR="003B3189" w:rsidRPr="00312EE4">
        <w:rPr>
          <w:rFonts w:ascii="Palatino Linotype" w:hAnsi="Palatino Linotype"/>
          <w:sz w:val="24"/>
          <w:szCs w:val="24"/>
          <w:lang w:eastAsia="es-MX"/>
        </w:rPr>
        <w:t>la</w:t>
      </w:r>
      <w:r w:rsidR="00F97F4C" w:rsidRPr="00312EE4">
        <w:rPr>
          <w:rFonts w:ascii="Palatino Linotype" w:hAnsi="Palatino Linotype"/>
          <w:b/>
          <w:sz w:val="24"/>
          <w:szCs w:val="24"/>
          <w:lang w:eastAsia="es-MX"/>
        </w:rPr>
        <w:t xml:space="preserve"> </w:t>
      </w:r>
      <w:r w:rsidR="00F97F4C" w:rsidRPr="00312EE4">
        <w:rPr>
          <w:rFonts w:ascii="Palatino Linotype" w:hAnsi="Palatino Linotype"/>
          <w:sz w:val="24"/>
          <w:szCs w:val="24"/>
          <w:lang w:eastAsia="es-MX"/>
        </w:rPr>
        <w:t>parte</w:t>
      </w:r>
      <w:r w:rsidR="0037641A" w:rsidRPr="00312EE4">
        <w:rPr>
          <w:rFonts w:ascii="Palatino Linotype" w:hAnsi="Palatino Linotype"/>
          <w:b/>
          <w:sz w:val="24"/>
          <w:szCs w:val="24"/>
          <w:lang w:eastAsia="es-MX"/>
        </w:rPr>
        <w:t xml:space="preserve"> </w:t>
      </w:r>
      <w:r w:rsidRPr="00312EE4">
        <w:rPr>
          <w:rFonts w:ascii="Palatino Linotype" w:hAnsi="Palatino Linotype"/>
          <w:b/>
          <w:sz w:val="24"/>
          <w:szCs w:val="24"/>
          <w:lang w:eastAsia="es-MX"/>
        </w:rPr>
        <w:t>Recurrente</w:t>
      </w:r>
      <w:r w:rsidRPr="00312EE4">
        <w:rPr>
          <w:rFonts w:ascii="Palatino Linotype" w:hAnsi="Palatino Linotype"/>
          <w:sz w:val="24"/>
          <w:szCs w:val="24"/>
          <w:lang w:eastAsia="es-MX"/>
        </w:rPr>
        <w:t xml:space="preserve">, para ello analizaremos </w:t>
      </w:r>
      <w:r w:rsidR="00DB0383" w:rsidRPr="00312EE4">
        <w:rPr>
          <w:rFonts w:ascii="Palatino Linotype" w:hAnsi="Palatino Linotype"/>
          <w:sz w:val="24"/>
          <w:szCs w:val="24"/>
          <w:lang w:eastAsia="es-MX"/>
        </w:rPr>
        <w:t>lo</w:t>
      </w:r>
      <w:r w:rsidR="00105201" w:rsidRPr="00312EE4">
        <w:rPr>
          <w:rFonts w:ascii="Palatino Linotype" w:hAnsi="Palatino Linotype"/>
          <w:sz w:val="24"/>
          <w:szCs w:val="24"/>
          <w:lang w:eastAsia="es-MX"/>
        </w:rPr>
        <w:t xml:space="preserve"> solicitado y </w:t>
      </w:r>
      <w:r w:rsidRPr="00312EE4">
        <w:rPr>
          <w:rFonts w:ascii="Palatino Linotype" w:hAnsi="Palatino Linotype"/>
          <w:sz w:val="24"/>
          <w:szCs w:val="24"/>
          <w:lang w:eastAsia="es-MX"/>
        </w:rPr>
        <w:t>la información proporcionada.</w:t>
      </w:r>
    </w:p>
    <w:p w14:paraId="712D908C" w14:textId="77777777" w:rsidR="00EE0E9E" w:rsidRPr="00312EE4" w:rsidRDefault="00EE0E9E" w:rsidP="00AD2A55">
      <w:pPr>
        <w:spacing w:after="0" w:line="360" w:lineRule="auto"/>
        <w:ind w:right="141"/>
        <w:jc w:val="both"/>
        <w:rPr>
          <w:rFonts w:ascii="Palatino Linotype" w:hAnsi="Palatino Linotype"/>
          <w:sz w:val="16"/>
          <w:szCs w:val="24"/>
          <w:lang w:eastAsia="es-MX"/>
        </w:rPr>
      </w:pPr>
    </w:p>
    <w:p w14:paraId="11561E76" w14:textId="77777777" w:rsidR="003B3189" w:rsidRPr="00312EE4" w:rsidRDefault="003B3189" w:rsidP="00AD2A55">
      <w:pPr>
        <w:spacing w:after="0" w:line="360" w:lineRule="auto"/>
        <w:ind w:right="141"/>
        <w:jc w:val="both"/>
        <w:rPr>
          <w:rFonts w:ascii="Palatino Linotype" w:hAnsi="Palatino Linotype"/>
          <w:sz w:val="16"/>
          <w:szCs w:val="24"/>
          <w:lang w:eastAsia="es-MX"/>
        </w:rPr>
      </w:pPr>
    </w:p>
    <w:p w14:paraId="2200FADE" w14:textId="0DD410E3" w:rsidR="00077E21" w:rsidRPr="00312EE4" w:rsidRDefault="00F422BB" w:rsidP="003B67BE">
      <w:pPr>
        <w:spacing w:line="360" w:lineRule="auto"/>
        <w:ind w:right="141"/>
        <w:jc w:val="both"/>
        <w:rPr>
          <w:rFonts w:ascii="Palatino Linotype" w:hAnsi="Palatino Linotype"/>
          <w:b/>
          <w:sz w:val="24"/>
          <w:lang w:eastAsia="es-MX"/>
        </w:rPr>
      </w:pPr>
      <w:r w:rsidRPr="00312EE4">
        <w:rPr>
          <w:rFonts w:ascii="Palatino Linotype" w:hAnsi="Palatino Linotype"/>
          <w:b/>
          <w:sz w:val="24"/>
          <w:lang w:eastAsia="es-MX"/>
        </w:rPr>
        <w:lastRenderedPageBreak/>
        <w:t>REQUERIMIENTOS SOLICITADOS:</w:t>
      </w:r>
    </w:p>
    <w:p w14:paraId="2F73120B" w14:textId="77777777" w:rsidR="00D714FA" w:rsidRPr="00312EE4" w:rsidRDefault="00D714FA" w:rsidP="00D714FA">
      <w:pPr>
        <w:pStyle w:val="Sinespaciado"/>
      </w:pPr>
    </w:p>
    <w:p w14:paraId="30914023" w14:textId="7E4FDA4C" w:rsidR="00191E3E" w:rsidRPr="00E72B5E" w:rsidRDefault="00BC35D2" w:rsidP="00BC35D2">
      <w:pPr>
        <w:pStyle w:val="Prrafodelista"/>
        <w:numPr>
          <w:ilvl w:val="0"/>
          <w:numId w:val="31"/>
        </w:numPr>
        <w:spacing w:after="240" w:line="360" w:lineRule="auto"/>
        <w:ind w:right="141"/>
        <w:jc w:val="both"/>
        <w:rPr>
          <w:sz w:val="10"/>
        </w:rPr>
      </w:pPr>
      <w:r>
        <w:rPr>
          <w:rFonts w:ascii="Palatino Linotype" w:eastAsiaTheme="minorHAnsi" w:hAnsi="Palatino Linotype"/>
          <w:lang w:eastAsia="es-MX"/>
        </w:rPr>
        <w:t>N</w:t>
      </w:r>
      <w:r w:rsidRPr="00BC35D2">
        <w:rPr>
          <w:rFonts w:ascii="Palatino Linotype" w:eastAsiaTheme="minorHAnsi" w:hAnsi="Palatino Linotype"/>
          <w:lang w:eastAsia="es-MX"/>
        </w:rPr>
        <w:t>omina general en versiones publica de los meses de julio y agosto del 2021</w:t>
      </w:r>
      <w:r w:rsidR="0017398C" w:rsidRPr="0017398C">
        <w:rPr>
          <w:rFonts w:ascii="Palatino Linotype" w:eastAsiaTheme="minorHAnsi" w:hAnsi="Palatino Linotype"/>
          <w:lang w:eastAsia="es-MX"/>
        </w:rPr>
        <w:t>.</w:t>
      </w:r>
      <w:r w:rsidR="007D7DEE" w:rsidRPr="00312EE4">
        <w:rPr>
          <w:rFonts w:ascii="Palatino Linotype" w:eastAsiaTheme="minorHAnsi" w:hAnsi="Palatino Linotype"/>
          <w:lang w:eastAsia="es-MX"/>
        </w:rPr>
        <w:t xml:space="preserve"> </w:t>
      </w:r>
    </w:p>
    <w:p w14:paraId="28CDC358" w14:textId="77777777" w:rsidR="00E72B5E" w:rsidRPr="00E72B5E" w:rsidRDefault="00E72B5E" w:rsidP="00E72B5E">
      <w:pPr>
        <w:spacing w:after="240" w:line="360" w:lineRule="auto"/>
        <w:ind w:right="141"/>
        <w:jc w:val="both"/>
        <w:rPr>
          <w:sz w:val="10"/>
        </w:rPr>
      </w:pPr>
    </w:p>
    <w:p w14:paraId="59832DDF" w14:textId="3BD14D81" w:rsidR="00E72B5E" w:rsidRDefault="00E72B5E" w:rsidP="00E72B5E">
      <w:pPr>
        <w:pStyle w:val="Sinespaciado"/>
        <w:spacing w:line="360" w:lineRule="auto"/>
        <w:jc w:val="both"/>
        <w:rPr>
          <w:rFonts w:ascii="Palatino Linotype" w:hAnsi="Palatino Linotype"/>
        </w:rPr>
      </w:pPr>
      <w:r w:rsidRPr="00667998">
        <w:rPr>
          <w:rFonts w:ascii="Palatino Linotype" w:hAnsi="Palatino Linotype"/>
        </w:rPr>
        <w:t xml:space="preserve">A lo que el </w:t>
      </w:r>
      <w:r w:rsidRPr="00667998">
        <w:rPr>
          <w:rFonts w:ascii="Palatino Linotype" w:hAnsi="Palatino Linotype"/>
          <w:b/>
        </w:rPr>
        <w:t>Sujeto Obligado</w:t>
      </w:r>
      <w:r w:rsidRPr="00667998">
        <w:rPr>
          <w:rFonts w:ascii="Palatino Linotype" w:hAnsi="Palatino Linotype"/>
        </w:rPr>
        <w:t xml:space="preserve"> remitió </w:t>
      </w:r>
      <w:r w:rsidR="007978F5">
        <w:rPr>
          <w:rFonts w:ascii="Palatino Linotype" w:hAnsi="Palatino Linotype"/>
        </w:rPr>
        <w:t xml:space="preserve">su respuesta al tenor de lo siguiente: </w:t>
      </w:r>
    </w:p>
    <w:p w14:paraId="1DBAC91F" w14:textId="103A6FB4" w:rsidR="007978F5" w:rsidRPr="007978F5" w:rsidRDefault="007978F5" w:rsidP="007978F5">
      <w:pPr>
        <w:pStyle w:val="Sinespaciado"/>
        <w:spacing w:line="360" w:lineRule="auto"/>
        <w:ind w:left="567" w:right="425"/>
        <w:jc w:val="both"/>
        <w:rPr>
          <w:rFonts w:ascii="Palatino Linotype" w:hAnsi="Palatino Linotype" w:cs="Arial"/>
          <w:i/>
        </w:rPr>
      </w:pPr>
      <w:r w:rsidRPr="007978F5">
        <w:rPr>
          <w:rFonts w:ascii="Palatino Linotype" w:hAnsi="Palatino Linotype" w:cs="Arial"/>
          <w:i/>
        </w:rPr>
        <w:t xml:space="preserve">Con el presente, le saludo a usted en forma cordial al tiempo de que y con atención a su solicitud 00122CAPULHUA/IP/2021 registrada a través de este Sistema, con lo dispuesto en el Artículo 40 de la Ley de Transparencia y Acceso a la Información Pública del Estado de México y Municipios donde solicito lo siguiente: “solicito la nómina general en versiones publica de los meses de julio y agosto del 2021”. (Sic). En tal Virtud me permito remitirle la información que le enviaron a esta unidad de Transparencia, esto con el fin de dar pleno cumplimiento lo solicitado por el peticionario mencionando que la respuesta proporcionada del área correspondiente es la siguiente: Al respecto le informo que su información se encuentra en el siguiente URL </w:t>
      </w:r>
      <w:hyperlink r:id="rId12" w:history="1">
        <w:r w:rsidR="00B648C5" w:rsidRPr="00E83E87">
          <w:rPr>
            <w:rStyle w:val="Hipervnculo"/>
            <w:rFonts w:ascii="Palatino Linotype" w:hAnsi="Palatino Linotype" w:cs="Arial"/>
            <w:i/>
          </w:rPr>
          <w:t>http://www.ipomex.org.mx/ipo3/lgt/indice/CAPULHUAC/art_92_vii.web</w:t>
        </w:r>
      </w:hyperlink>
      <w:r w:rsidR="00B648C5">
        <w:rPr>
          <w:rFonts w:ascii="Palatino Linotype" w:hAnsi="Palatino Linotype" w:cs="Arial"/>
          <w:i/>
        </w:rPr>
        <w:t xml:space="preserve"> </w:t>
      </w:r>
    </w:p>
    <w:p w14:paraId="21C27ABD" w14:textId="77777777" w:rsidR="007978F5" w:rsidRPr="007978F5" w:rsidRDefault="007978F5" w:rsidP="007978F5">
      <w:pPr>
        <w:pStyle w:val="Sinespaciado"/>
        <w:spacing w:line="360" w:lineRule="auto"/>
        <w:ind w:left="567" w:right="425"/>
        <w:jc w:val="both"/>
        <w:rPr>
          <w:rFonts w:ascii="Palatino Linotype" w:hAnsi="Palatino Linotype" w:cs="Arial"/>
          <w:i/>
        </w:rPr>
      </w:pPr>
      <w:r w:rsidRPr="007978F5">
        <w:rPr>
          <w:rFonts w:ascii="Palatino Linotype" w:hAnsi="Palatino Linotype" w:cs="Arial"/>
          <w:i/>
        </w:rPr>
        <w:t>ATENTAMENTE</w:t>
      </w:r>
    </w:p>
    <w:p w14:paraId="0945D132" w14:textId="3CEB5B49" w:rsidR="007978F5" w:rsidRPr="007978F5" w:rsidRDefault="007978F5" w:rsidP="007978F5">
      <w:pPr>
        <w:pStyle w:val="Sinespaciado"/>
        <w:spacing w:line="360" w:lineRule="auto"/>
        <w:ind w:left="567" w:right="425"/>
        <w:jc w:val="both"/>
        <w:rPr>
          <w:rFonts w:ascii="Palatino Linotype" w:hAnsi="Palatino Linotype" w:cs="Arial"/>
          <w:i/>
        </w:rPr>
      </w:pPr>
      <w:r w:rsidRPr="007978F5">
        <w:rPr>
          <w:rFonts w:ascii="Palatino Linotype" w:hAnsi="Palatino Linotype" w:cs="Arial"/>
          <w:i/>
        </w:rPr>
        <w:t xml:space="preserve">Ing. Ulises </w:t>
      </w:r>
      <w:proofErr w:type="spellStart"/>
      <w:r w:rsidRPr="007978F5">
        <w:rPr>
          <w:rFonts w:ascii="Palatino Linotype" w:hAnsi="Palatino Linotype" w:cs="Arial"/>
          <w:i/>
        </w:rPr>
        <w:t>Emmanuell</w:t>
      </w:r>
      <w:proofErr w:type="spellEnd"/>
      <w:r w:rsidRPr="007978F5">
        <w:rPr>
          <w:rFonts w:ascii="Palatino Linotype" w:hAnsi="Palatino Linotype" w:cs="Arial"/>
          <w:i/>
        </w:rPr>
        <w:t xml:space="preserve"> Reyes Conde</w:t>
      </w:r>
    </w:p>
    <w:p w14:paraId="7BAB1487" w14:textId="77777777" w:rsidR="009715B5" w:rsidRDefault="009715B5" w:rsidP="003B67BE">
      <w:pPr>
        <w:pStyle w:val="Sinespaciado"/>
        <w:rPr>
          <w:b/>
        </w:rPr>
      </w:pPr>
    </w:p>
    <w:p w14:paraId="2D6A4CA1" w14:textId="77777777" w:rsidR="00DD003E" w:rsidRDefault="00DD003E" w:rsidP="000115E9">
      <w:pPr>
        <w:spacing w:after="0" w:line="360" w:lineRule="auto"/>
        <w:ind w:right="141"/>
        <w:jc w:val="both"/>
        <w:rPr>
          <w:rFonts w:ascii="Palatino Linotype" w:hAnsi="Palatino Linotype" w:cs="Arial"/>
          <w:bCs/>
          <w:sz w:val="24"/>
          <w:szCs w:val="24"/>
        </w:rPr>
      </w:pPr>
    </w:p>
    <w:p w14:paraId="57388E6D" w14:textId="77777777" w:rsidR="000115E9" w:rsidRDefault="000E5E65" w:rsidP="000115E9">
      <w:pPr>
        <w:spacing w:after="0" w:line="360" w:lineRule="auto"/>
        <w:ind w:right="141"/>
        <w:jc w:val="both"/>
        <w:rPr>
          <w:rFonts w:ascii="Palatino Linotype" w:hAnsi="Palatino Linotype" w:cs="Arial"/>
          <w:bCs/>
          <w:sz w:val="24"/>
          <w:szCs w:val="24"/>
        </w:rPr>
      </w:pPr>
      <w:r>
        <w:rPr>
          <w:rFonts w:ascii="Palatino Linotype" w:hAnsi="Palatino Linotype" w:cs="Arial"/>
          <w:bCs/>
          <w:sz w:val="24"/>
          <w:szCs w:val="24"/>
        </w:rPr>
        <w:t xml:space="preserve">Al tenor de lo siguiente, esta ponencia tuvo a bien </w:t>
      </w:r>
      <w:r w:rsidR="00914481">
        <w:rPr>
          <w:rFonts w:ascii="Palatino Linotype" w:hAnsi="Palatino Linotype" w:cs="Arial"/>
          <w:bCs/>
          <w:sz w:val="24"/>
          <w:szCs w:val="24"/>
        </w:rPr>
        <w:t>revisar la liga elec</w:t>
      </w:r>
      <w:r w:rsidR="00F86ECF">
        <w:rPr>
          <w:rFonts w:ascii="Palatino Linotype" w:hAnsi="Palatino Linotype" w:cs="Arial"/>
          <w:bCs/>
          <w:sz w:val="24"/>
          <w:szCs w:val="24"/>
        </w:rPr>
        <w:t>t</w:t>
      </w:r>
      <w:r w:rsidR="00914481">
        <w:rPr>
          <w:rFonts w:ascii="Palatino Linotype" w:hAnsi="Palatino Linotype" w:cs="Arial"/>
          <w:bCs/>
          <w:sz w:val="24"/>
          <w:szCs w:val="24"/>
        </w:rPr>
        <w:t xml:space="preserve">rónica </w:t>
      </w:r>
      <w:r w:rsidR="00F86ECF">
        <w:rPr>
          <w:rFonts w:ascii="Palatino Linotype" w:hAnsi="Palatino Linotype" w:cs="Arial"/>
          <w:bCs/>
          <w:sz w:val="24"/>
          <w:szCs w:val="24"/>
        </w:rPr>
        <w:t xml:space="preserve">remitida en respuesta, la cual redirige </w:t>
      </w:r>
      <w:r w:rsidR="000115E9">
        <w:rPr>
          <w:rFonts w:ascii="Palatino Linotype" w:hAnsi="Palatino Linotype" w:cs="Arial"/>
          <w:bCs/>
          <w:sz w:val="24"/>
          <w:szCs w:val="24"/>
        </w:rPr>
        <w:t xml:space="preserve">al artículo 92, </w:t>
      </w:r>
      <w:r w:rsidR="00F86ECF">
        <w:rPr>
          <w:rFonts w:ascii="Palatino Linotype" w:hAnsi="Palatino Linotype" w:cs="Arial"/>
          <w:bCs/>
          <w:sz w:val="24"/>
          <w:szCs w:val="24"/>
        </w:rPr>
        <w:t>fracción VII del portal Ipomex</w:t>
      </w:r>
      <w:r w:rsidR="000115E9">
        <w:rPr>
          <w:rFonts w:ascii="Palatino Linotype" w:hAnsi="Palatino Linotype" w:cs="Arial"/>
          <w:bCs/>
          <w:sz w:val="24"/>
          <w:szCs w:val="24"/>
        </w:rPr>
        <w:t xml:space="preserve"> referente al directorio de todos los servidores públicos, tal como se muestra a continuación:</w:t>
      </w:r>
    </w:p>
    <w:p w14:paraId="58D69445" w14:textId="3D457A1C" w:rsidR="00D714FA" w:rsidRPr="00312EE4" w:rsidRDefault="00F86ECF" w:rsidP="007978F5">
      <w:pPr>
        <w:spacing w:after="0" w:line="360" w:lineRule="auto"/>
        <w:ind w:right="141"/>
        <w:rPr>
          <w:rFonts w:ascii="Palatino Linotype" w:hAnsi="Palatino Linotype" w:cs="Arial"/>
          <w:bCs/>
          <w:sz w:val="24"/>
          <w:szCs w:val="24"/>
        </w:rPr>
      </w:pPr>
      <w:r>
        <w:rPr>
          <w:rFonts w:ascii="Palatino Linotype" w:hAnsi="Palatino Linotype" w:cs="Arial"/>
          <w:bCs/>
          <w:sz w:val="24"/>
          <w:szCs w:val="24"/>
        </w:rPr>
        <w:lastRenderedPageBreak/>
        <w:t xml:space="preserve"> </w:t>
      </w:r>
      <w:r w:rsidR="00DD003E">
        <w:rPr>
          <w:rFonts w:ascii="Palatino Linotype" w:hAnsi="Palatino Linotype" w:cs="Arial"/>
          <w:bCs/>
          <w:noProof/>
          <w:sz w:val="24"/>
          <w:szCs w:val="24"/>
          <w:lang w:eastAsia="es-MX"/>
        </w:rPr>
        <w:drawing>
          <wp:inline distT="0" distB="0" distL="0" distR="0" wp14:anchorId="4751DD8E" wp14:editId="790B3036">
            <wp:extent cx="5743575" cy="30956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3575" cy="3095625"/>
                    </a:xfrm>
                    <a:prstGeom prst="rect">
                      <a:avLst/>
                    </a:prstGeom>
                    <a:noFill/>
                    <a:ln>
                      <a:noFill/>
                    </a:ln>
                  </pic:spPr>
                </pic:pic>
              </a:graphicData>
            </a:graphic>
          </wp:inline>
        </w:drawing>
      </w:r>
    </w:p>
    <w:p w14:paraId="620A88C3" w14:textId="77777777" w:rsidR="00DD003E" w:rsidRDefault="00DD003E" w:rsidP="00492A91">
      <w:pPr>
        <w:spacing w:after="0" w:line="360" w:lineRule="auto"/>
        <w:ind w:right="141"/>
        <w:jc w:val="both"/>
        <w:rPr>
          <w:rFonts w:ascii="Palatino Linotype" w:hAnsi="Palatino Linotype" w:cs="Arial"/>
          <w:bCs/>
          <w:sz w:val="24"/>
          <w:szCs w:val="24"/>
        </w:rPr>
      </w:pPr>
    </w:p>
    <w:p w14:paraId="4D805786" w14:textId="4FAA8912" w:rsidR="00D055B5" w:rsidRDefault="00D055B5" w:rsidP="00492A91">
      <w:pPr>
        <w:spacing w:after="0" w:line="360" w:lineRule="auto"/>
        <w:ind w:right="141"/>
        <w:jc w:val="both"/>
        <w:rPr>
          <w:rFonts w:ascii="Palatino Linotype" w:hAnsi="Palatino Linotype" w:cs="Arial"/>
          <w:bCs/>
          <w:sz w:val="24"/>
          <w:szCs w:val="24"/>
        </w:rPr>
      </w:pPr>
      <w:r>
        <w:rPr>
          <w:rFonts w:ascii="Palatino Linotype" w:hAnsi="Palatino Linotype" w:cs="Arial"/>
          <w:bCs/>
          <w:sz w:val="24"/>
          <w:szCs w:val="24"/>
        </w:rPr>
        <w:t xml:space="preserve">Aunado a lo anterior es de mencionarse que el Sujeto Obligado no tiene registro correspondiente al ejercicio 2021. </w:t>
      </w:r>
    </w:p>
    <w:p w14:paraId="3E1A6D26" w14:textId="5D330DA4" w:rsidR="00077E21" w:rsidRPr="00312EE4" w:rsidRDefault="00D8612D" w:rsidP="00492A91">
      <w:pPr>
        <w:spacing w:after="0" w:line="360" w:lineRule="auto"/>
        <w:ind w:right="141"/>
        <w:jc w:val="both"/>
        <w:rPr>
          <w:rFonts w:ascii="Palatino Linotype" w:hAnsi="Palatino Linotype" w:cs="Arial"/>
          <w:bCs/>
          <w:sz w:val="24"/>
          <w:szCs w:val="24"/>
        </w:rPr>
      </w:pPr>
      <w:r w:rsidRPr="00312EE4">
        <w:rPr>
          <w:rFonts w:ascii="Palatino Linotype" w:hAnsi="Palatino Linotype" w:cs="Arial"/>
          <w:bCs/>
          <w:sz w:val="24"/>
          <w:szCs w:val="24"/>
        </w:rPr>
        <w:t xml:space="preserve">Es así que derivado de la respuesta emitida por </w:t>
      </w:r>
      <w:r w:rsidRPr="00312EE4">
        <w:rPr>
          <w:rFonts w:ascii="Palatino Linotype" w:hAnsi="Palatino Linotype" w:cs="Arial"/>
          <w:b/>
          <w:bCs/>
          <w:sz w:val="24"/>
          <w:szCs w:val="24"/>
        </w:rPr>
        <w:t>El Sujeto Obligado</w:t>
      </w:r>
      <w:r w:rsidRPr="00312EE4">
        <w:rPr>
          <w:rFonts w:ascii="Palatino Linotype" w:hAnsi="Palatino Linotype" w:cs="Arial"/>
          <w:bCs/>
          <w:sz w:val="24"/>
          <w:szCs w:val="24"/>
        </w:rPr>
        <w:t xml:space="preserve">, </w:t>
      </w:r>
      <w:r w:rsidR="003B3189" w:rsidRPr="00312EE4">
        <w:rPr>
          <w:rFonts w:ascii="Palatino Linotype" w:hAnsi="Palatino Linotype" w:cs="Arial"/>
          <w:b/>
          <w:bCs/>
          <w:sz w:val="24"/>
          <w:szCs w:val="24"/>
        </w:rPr>
        <w:t>El</w:t>
      </w:r>
      <w:r w:rsidRPr="00312EE4">
        <w:rPr>
          <w:rFonts w:ascii="Palatino Linotype" w:hAnsi="Palatino Linotype" w:cs="Arial"/>
          <w:b/>
          <w:bCs/>
          <w:sz w:val="24"/>
          <w:szCs w:val="24"/>
        </w:rPr>
        <w:t xml:space="preserve"> Recurrente</w:t>
      </w:r>
      <w:r w:rsidRPr="00312EE4">
        <w:rPr>
          <w:rFonts w:ascii="Palatino Linotype" w:hAnsi="Palatino Linotype" w:cs="Arial"/>
          <w:bCs/>
          <w:sz w:val="24"/>
          <w:szCs w:val="24"/>
        </w:rPr>
        <w:t xml:space="preserve">, interpuso el presente recurso de revisión, señalando sustancialmente como </w:t>
      </w:r>
      <w:r w:rsidR="00077E21" w:rsidRPr="00312EE4">
        <w:rPr>
          <w:rFonts w:ascii="Palatino Linotype" w:hAnsi="Palatino Linotype" w:cs="Arial"/>
          <w:bCs/>
          <w:sz w:val="24"/>
          <w:szCs w:val="24"/>
        </w:rPr>
        <w:t>sus</w:t>
      </w:r>
      <w:r w:rsidRPr="00312EE4">
        <w:rPr>
          <w:rFonts w:ascii="Palatino Linotype" w:hAnsi="Palatino Linotype" w:cs="Arial"/>
          <w:bCs/>
          <w:sz w:val="24"/>
          <w:szCs w:val="24"/>
        </w:rPr>
        <w:t xml:space="preserve"> razones o motivos de inconformidad</w:t>
      </w:r>
      <w:r w:rsidR="00077E21" w:rsidRPr="00312EE4">
        <w:rPr>
          <w:rFonts w:ascii="Palatino Linotype" w:hAnsi="Palatino Linotype" w:cs="Arial"/>
          <w:bCs/>
          <w:sz w:val="24"/>
          <w:szCs w:val="24"/>
        </w:rPr>
        <w:t>, lo siguiente:</w:t>
      </w:r>
    </w:p>
    <w:p w14:paraId="72151EA3" w14:textId="77777777" w:rsidR="00077E21" w:rsidRPr="00312EE4" w:rsidRDefault="00077E21" w:rsidP="00077E21">
      <w:pPr>
        <w:pStyle w:val="Sinespaciado"/>
      </w:pPr>
    </w:p>
    <w:p w14:paraId="3A17BF99" w14:textId="0DFF07D6" w:rsidR="00D714FA" w:rsidRPr="00312EE4" w:rsidRDefault="006A225E" w:rsidP="00C2703A">
      <w:pPr>
        <w:spacing w:after="0" w:line="276" w:lineRule="auto"/>
        <w:ind w:left="567" w:right="567"/>
        <w:jc w:val="both"/>
        <w:rPr>
          <w:rFonts w:ascii="Palatino Linotype" w:hAnsi="Palatino Linotype" w:cs="Arial"/>
          <w:bCs/>
          <w:i/>
          <w:sz w:val="24"/>
          <w:szCs w:val="24"/>
        </w:rPr>
      </w:pPr>
      <w:r w:rsidRPr="00312EE4">
        <w:rPr>
          <w:rFonts w:ascii="Palatino Linotype" w:hAnsi="Palatino Linotype" w:cs="Arial"/>
          <w:bCs/>
          <w:i/>
          <w:sz w:val="24"/>
          <w:szCs w:val="24"/>
        </w:rPr>
        <w:t>“</w:t>
      </w:r>
      <w:r w:rsidR="00FD38D3" w:rsidRPr="00FD38D3">
        <w:rPr>
          <w:rFonts w:ascii="Palatino Linotype" w:hAnsi="Palatino Linotype" w:cs="Arial"/>
          <w:bCs/>
          <w:i/>
          <w:sz w:val="24"/>
          <w:szCs w:val="24"/>
        </w:rPr>
        <w:t>NO ME DIO RESPUESTA DE MI PETICIÓN</w:t>
      </w:r>
      <w:r w:rsidR="007D7DEE" w:rsidRPr="00312EE4">
        <w:rPr>
          <w:rFonts w:ascii="Palatino Linotype" w:hAnsi="Palatino Linotype" w:cs="Arial"/>
          <w:bCs/>
          <w:i/>
          <w:sz w:val="24"/>
          <w:szCs w:val="24"/>
        </w:rPr>
        <w:t>” (Sic).</w:t>
      </w:r>
    </w:p>
    <w:p w14:paraId="02D9B9C5" w14:textId="77777777" w:rsidR="006A225E" w:rsidRPr="00312EE4" w:rsidRDefault="006A225E" w:rsidP="003B67BE">
      <w:pPr>
        <w:spacing w:after="0" w:line="276" w:lineRule="auto"/>
        <w:ind w:left="567" w:right="567"/>
        <w:jc w:val="both"/>
        <w:rPr>
          <w:rFonts w:ascii="Palatino Linotype" w:hAnsi="Palatino Linotype" w:cs="Arial"/>
          <w:bCs/>
          <w:i/>
          <w:sz w:val="8"/>
          <w:szCs w:val="24"/>
        </w:rPr>
      </w:pPr>
    </w:p>
    <w:p w14:paraId="320FC2EC" w14:textId="77777777" w:rsidR="006A225E" w:rsidRPr="00312EE4" w:rsidRDefault="006A225E" w:rsidP="003B67BE">
      <w:pPr>
        <w:spacing w:after="0" w:line="276" w:lineRule="auto"/>
        <w:ind w:left="567" w:right="567"/>
        <w:jc w:val="both"/>
        <w:rPr>
          <w:rFonts w:ascii="Palatino Linotype" w:hAnsi="Palatino Linotype" w:cs="Arial"/>
          <w:bCs/>
          <w:i/>
          <w:sz w:val="24"/>
          <w:szCs w:val="24"/>
        </w:rPr>
      </w:pPr>
    </w:p>
    <w:p w14:paraId="0ACF765A" w14:textId="77777777" w:rsidR="00142EA7" w:rsidRPr="006C24CA" w:rsidRDefault="00142EA7" w:rsidP="00142EA7">
      <w:pPr>
        <w:pStyle w:val="Sinespaciado"/>
        <w:spacing w:before="240" w:after="240" w:line="360" w:lineRule="auto"/>
        <w:jc w:val="both"/>
        <w:rPr>
          <w:rFonts w:ascii="Palatino Linotype" w:hAnsi="Palatino Linotype"/>
          <w:lang w:val="es-ES"/>
        </w:rPr>
      </w:pPr>
      <w:r w:rsidRPr="006C24CA">
        <w:rPr>
          <w:rFonts w:ascii="Palatino Linotype" w:hAnsi="Palatino Linotype"/>
          <w:lang w:val="es-ES"/>
        </w:rPr>
        <w:t xml:space="preserve">En primer lugar </w:t>
      </w:r>
      <w:r w:rsidRPr="006C24CA">
        <w:rPr>
          <w:rFonts w:ascii="Palatino Linotype" w:hAnsi="Palatino Linotype"/>
          <w:color w:val="000000"/>
          <w:lang w:val="es-ES"/>
        </w:rPr>
        <w:t xml:space="preserve">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w:t>
      </w:r>
      <w:r w:rsidRPr="006C24CA">
        <w:rPr>
          <w:rFonts w:ascii="Palatino Linotype" w:hAnsi="Palatino Linotype"/>
          <w:color w:val="000000"/>
          <w:lang w:val="es-ES"/>
        </w:rPr>
        <w:lastRenderedPageBreak/>
        <w:t xml:space="preserve">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 </w:t>
      </w:r>
    </w:p>
    <w:p w14:paraId="53FC0AE0" w14:textId="77777777" w:rsidR="00142EA7" w:rsidRPr="006C24CA" w:rsidRDefault="00142EA7" w:rsidP="00142EA7">
      <w:pPr>
        <w:pStyle w:val="Sinespaciado"/>
        <w:spacing w:before="240" w:after="240" w:line="360" w:lineRule="auto"/>
        <w:ind w:left="567" w:right="567"/>
        <w:jc w:val="both"/>
        <w:rPr>
          <w:rFonts w:ascii="Palatino Linotype" w:hAnsi="Palatino Linotype"/>
          <w:b/>
          <w:i/>
          <w:lang w:val="es-ES"/>
        </w:rPr>
      </w:pPr>
      <w:r w:rsidRPr="006C24CA">
        <w:rPr>
          <w:rFonts w:ascii="Palatino Linotype" w:hAnsi="Palatino Linotype"/>
          <w:b/>
          <w:i/>
          <w:lang w:val="es-ES"/>
        </w:rPr>
        <w:t>Artículo 6</w:t>
      </w:r>
    </w:p>
    <w:p w14:paraId="073A055A" w14:textId="77777777" w:rsidR="00142EA7" w:rsidRPr="006C24CA" w:rsidRDefault="00142EA7" w:rsidP="00142EA7">
      <w:pPr>
        <w:pStyle w:val="Sinespaciado"/>
        <w:spacing w:before="240" w:after="240" w:line="360" w:lineRule="auto"/>
        <w:ind w:left="567" w:right="567"/>
        <w:jc w:val="both"/>
        <w:rPr>
          <w:rFonts w:ascii="Palatino Linotype" w:hAnsi="Palatino Linotype"/>
          <w:i/>
          <w:lang w:val="es-ES"/>
        </w:rPr>
      </w:pPr>
      <w:r w:rsidRPr="006C24CA">
        <w:rPr>
          <w:rFonts w:ascii="Palatino Linotype" w:hAnsi="Palatino Linotype"/>
          <w:i/>
          <w:lang w:val="es-ES"/>
        </w:rPr>
        <w:t>…</w:t>
      </w:r>
    </w:p>
    <w:p w14:paraId="57EBF63B" w14:textId="77777777" w:rsidR="00142EA7" w:rsidRPr="006C24CA" w:rsidRDefault="00142EA7" w:rsidP="00142EA7">
      <w:pPr>
        <w:pStyle w:val="Sinespaciado"/>
        <w:numPr>
          <w:ilvl w:val="0"/>
          <w:numId w:val="36"/>
        </w:numPr>
        <w:spacing w:before="240" w:after="240" w:line="360" w:lineRule="auto"/>
        <w:ind w:right="567"/>
        <w:jc w:val="both"/>
        <w:rPr>
          <w:rFonts w:ascii="Palatino Linotype" w:hAnsi="Palatino Linotype"/>
          <w:i/>
          <w:lang w:val="es-ES"/>
        </w:rPr>
      </w:pPr>
      <w:r w:rsidRPr="006C24CA">
        <w:rPr>
          <w:rFonts w:ascii="Palatino Linotype" w:hAnsi="Palatino Linotype"/>
          <w:i/>
          <w:lang w:val="es-ES"/>
        </w:rPr>
        <w:t>Para el ejercicio del derecho de acceso a la información, la Federación, los Estados y el Distrito Federal, en el ámbito de sus respectivas competencias, se regirán por los siguientes principios y bases:</w:t>
      </w:r>
    </w:p>
    <w:p w14:paraId="1252198A" w14:textId="77777777" w:rsidR="00142EA7" w:rsidRPr="006C24CA" w:rsidRDefault="00142EA7" w:rsidP="00142EA7">
      <w:pPr>
        <w:pStyle w:val="Sinespaciado"/>
        <w:numPr>
          <w:ilvl w:val="0"/>
          <w:numId w:val="35"/>
        </w:numPr>
        <w:spacing w:before="240" w:after="240" w:line="360" w:lineRule="auto"/>
        <w:ind w:left="993" w:right="567"/>
        <w:jc w:val="both"/>
        <w:rPr>
          <w:rFonts w:ascii="Palatino Linotype" w:hAnsi="Palatino Linotype"/>
          <w:i/>
          <w:lang w:val="es-ES"/>
        </w:rPr>
      </w:pPr>
      <w:r w:rsidRPr="006C24CA">
        <w:rPr>
          <w:rFonts w:ascii="Palatino Linotype" w:hAnsi="Palatino Linotype"/>
          <w:i/>
          <w:lang w:val="es-ES"/>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2AA9062" w14:textId="77777777" w:rsidR="00142EA7" w:rsidRPr="006C24CA" w:rsidRDefault="00142EA7" w:rsidP="00142EA7">
      <w:pPr>
        <w:pStyle w:val="Sinespaciado"/>
        <w:spacing w:before="240" w:after="240" w:line="360" w:lineRule="auto"/>
        <w:jc w:val="both"/>
        <w:rPr>
          <w:rFonts w:ascii="Palatino Linotype" w:hAnsi="Palatino Linotype"/>
          <w:lang w:val="es-ES"/>
        </w:rPr>
      </w:pPr>
      <w:r w:rsidRPr="006C24CA">
        <w:rPr>
          <w:rFonts w:ascii="Palatino Linotype" w:hAnsi="Palatino Linotype"/>
          <w:lang w:val="es-ES"/>
        </w:rPr>
        <w:lastRenderedPageBreak/>
        <w:t>Por su parte, la Constitución Política del Estado Libre y Soberano de México, en su artículo 5°, dispone en su parte conducente, lo siguiente:</w:t>
      </w:r>
    </w:p>
    <w:p w14:paraId="1471E3DC" w14:textId="77777777" w:rsidR="00142EA7" w:rsidRPr="006C24CA" w:rsidRDefault="00142EA7" w:rsidP="00142EA7">
      <w:pPr>
        <w:pStyle w:val="Sinespaciado"/>
        <w:spacing w:before="240" w:after="240" w:line="360" w:lineRule="auto"/>
        <w:ind w:left="567" w:right="567"/>
        <w:jc w:val="both"/>
        <w:rPr>
          <w:rFonts w:ascii="Palatino Linotype" w:hAnsi="Palatino Linotype"/>
          <w:i/>
          <w:lang w:val="es-ES"/>
        </w:rPr>
      </w:pPr>
      <w:r w:rsidRPr="006C24CA">
        <w:rPr>
          <w:rFonts w:ascii="Palatino Linotype" w:hAnsi="Palatino Linotype"/>
          <w:b/>
          <w:i/>
          <w:lang w:val="es-ES"/>
        </w:rPr>
        <w:t>Artículo 5</w:t>
      </w:r>
      <w:r w:rsidRPr="006C24CA">
        <w:rPr>
          <w:rFonts w:ascii="Palatino Linotype" w:hAnsi="Palatino Linotype"/>
          <w:i/>
          <w:lang w:val="es-ES"/>
        </w:rPr>
        <w:t xml:space="preserve">. … </w:t>
      </w:r>
    </w:p>
    <w:p w14:paraId="703F23E5" w14:textId="77777777" w:rsidR="00142EA7" w:rsidRPr="006C24CA" w:rsidRDefault="00142EA7" w:rsidP="00142EA7">
      <w:pPr>
        <w:pStyle w:val="Sinespaciado"/>
        <w:spacing w:before="240" w:after="240" w:line="360" w:lineRule="auto"/>
        <w:ind w:left="567" w:right="567"/>
        <w:jc w:val="both"/>
        <w:rPr>
          <w:rFonts w:ascii="Palatino Linotype" w:hAnsi="Palatino Linotype"/>
          <w:i/>
          <w:lang w:val="es-ES"/>
        </w:rPr>
      </w:pPr>
      <w:r w:rsidRPr="006C24CA">
        <w:rPr>
          <w:rFonts w:ascii="Palatino Linotype" w:hAnsi="Palatino Linotype"/>
          <w:i/>
          <w:lang w:val="es-ES"/>
        </w:rPr>
        <w:t xml:space="preserve">El derecho a la información será garantizado por el Estado. La ley establecerá las previsiones que permitan asegurar la protección, el respeto y la difusión de este derecho. </w:t>
      </w:r>
    </w:p>
    <w:p w14:paraId="4150F224" w14:textId="77777777" w:rsidR="00142EA7" w:rsidRPr="006C24CA" w:rsidRDefault="00142EA7" w:rsidP="00142EA7">
      <w:pPr>
        <w:pStyle w:val="Sinespaciado"/>
        <w:spacing w:before="240" w:after="240" w:line="360" w:lineRule="auto"/>
        <w:ind w:left="567" w:right="567"/>
        <w:jc w:val="both"/>
        <w:rPr>
          <w:rFonts w:ascii="Palatino Linotype" w:hAnsi="Palatino Linotype"/>
          <w:i/>
          <w:lang w:val="es-ES"/>
        </w:rPr>
      </w:pPr>
      <w:r w:rsidRPr="006C24CA">
        <w:rPr>
          <w:rFonts w:ascii="Palatino Linotype" w:hAnsi="Palatino Linotype"/>
          <w:i/>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96622EC" w14:textId="77777777" w:rsidR="00142EA7" w:rsidRPr="006C24CA" w:rsidRDefault="00142EA7" w:rsidP="00142EA7">
      <w:pPr>
        <w:pStyle w:val="Sinespaciado"/>
        <w:spacing w:before="240" w:after="240" w:line="360" w:lineRule="auto"/>
        <w:ind w:left="567" w:right="567"/>
        <w:jc w:val="both"/>
        <w:rPr>
          <w:rFonts w:ascii="Palatino Linotype" w:hAnsi="Palatino Linotype"/>
          <w:i/>
          <w:lang w:val="es-ES"/>
        </w:rPr>
      </w:pPr>
      <w:r w:rsidRPr="006C24CA">
        <w:rPr>
          <w:rFonts w:ascii="Palatino Linotype" w:hAnsi="Palatino Linotype"/>
          <w:i/>
          <w:lang w:val="es-ES"/>
        </w:rPr>
        <w:t>Este derecho se regirá por los principios y bases siguientes:</w:t>
      </w:r>
    </w:p>
    <w:p w14:paraId="3E569B64" w14:textId="77777777" w:rsidR="00142EA7" w:rsidRPr="006C24CA" w:rsidRDefault="00142EA7" w:rsidP="00142EA7">
      <w:pPr>
        <w:pStyle w:val="Sinespaciado"/>
        <w:spacing w:before="240" w:after="240" w:line="360" w:lineRule="auto"/>
        <w:ind w:left="567" w:right="567"/>
        <w:jc w:val="both"/>
        <w:rPr>
          <w:rFonts w:ascii="Palatino Linotype" w:hAnsi="Palatino Linotype"/>
          <w:i/>
          <w:lang w:val="es-ES"/>
        </w:rPr>
      </w:pPr>
      <w:r w:rsidRPr="006C24CA">
        <w:rPr>
          <w:rFonts w:ascii="Palatino Linotype" w:hAnsi="Palatino Linotype"/>
          <w:i/>
          <w:lang w:val="es-ES"/>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w:t>
      </w:r>
      <w:r w:rsidRPr="006C24CA">
        <w:rPr>
          <w:rFonts w:ascii="Palatino Linotype" w:hAnsi="Palatino Linotype"/>
          <w:i/>
          <w:lang w:val="es-ES"/>
        </w:rPr>
        <w:lastRenderedPageBreak/>
        <w:t>competencias o funciones, la ley determinará los supuestos específicos bajo los cuales procederá la declaración de inexistencia de la información.</w:t>
      </w:r>
    </w:p>
    <w:p w14:paraId="1B941523" w14:textId="77777777" w:rsidR="00142EA7" w:rsidRPr="006C24CA" w:rsidRDefault="00142EA7" w:rsidP="00142EA7">
      <w:pPr>
        <w:pStyle w:val="Sinespaciado"/>
        <w:spacing w:before="240" w:after="240" w:line="360" w:lineRule="auto"/>
        <w:ind w:left="567" w:right="567"/>
        <w:jc w:val="both"/>
        <w:rPr>
          <w:rFonts w:ascii="Palatino Linotype" w:hAnsi="Palatino Linotype"/>
          <w:i/>
          <w:lang w:val="es-ES"/>
        </w:rPr>
      </w:pPr>
      <w:r w:rsidRPr="006C24CA">
        <w:rPr>
          <w:rFonts w:ascii="Palatino Linotype" w:hAnsi="Palatino Linotype"/>
          <w:i/>
          <w:lang w:val="es-ES"/>
        </w:rPr>
        <w:t>II. La información referente a la intimidad de la vida p</w:t>
      </w:r>
      <w:bookmarkStart w:id="0" w:name="_GoBack"/>
      <w:bookmarkEnd w:id="0"/>
      <w:r w:rsidRPr="006C24CA">
        <w:rPr>
          <w:rFonts w:ascii="Palatino Linotype" w:hAnsi="Palatino Linotype"/>
          <w:i/>
          <w:lang w:val="es-ES"/>
        </w:rPr>
        <w:t>rivada y la imagen de las personas será protegida a través de un marco jurídico rígido de tratamiento y manejo de datos personales, con las excepciones que establezca la ley reglamentaria.</w:t>
      </w:r>
    </w:p>
    <w:p w14:paraId="1AFB8FF9" w14:textId="77777777" w:rsidR="00142EA7" w:rsidRPr="006C24CA" w:rsidRDefault="00142EA7" w:rsidP="00142EA7">
      <w:pPr>
        <w:pStyle w:val="Sinespaciado"/>
        <w:spacing w:before="240" w:after="240" w:line="360" w:lineRule="auto"/>
        <w:ind w:left="567" w:right="567"/>
        <w:jc w:val="both"/>
        <w:rPr>
          <w:rFonts w:ascii="Palatino Linotype" w:hAnsi="Palatino Linotype"/>
          <w:i/>
          <w:lang w:val="es-ES"/>
        </w:rPr>
      </w:pPr>
      <w:r w:rsidRPr="006C24CA">
        <w:rPr>
          <w:rFonts w:ascii="Palatino Linotype" w:hAnsi="Palatino Linotype"/>
          <w:i/>
          <w:lang w:val="es-ES"/>
        </w:rPr>
        <w:t>III. Toda persona, sin necesidad de acreditar interés alguno o justificar su utilización, tendrá acceso gratuito a la información pública, a sus datos personales o a la rectificación de éstos.</w:t>
      </w:r>
    </w:p>
    <w:p w14:paraId="3FCEF609" w14:textId="77777777" w:rsidR="00142EA7" w:rsidRPr="006C24CA" w:rsidRDefault="00142EA7" w:rsidP="00142EA7">
      <w:pPr>
        <w:pStyle w:val="Sinespaciado"/>
        <w:spacing w:before="240" w:after="240" w:line="360" w:lineRule="auto"/>
        <w:ind w:left="567" w:right="567"/>
        <w:jc w:val="both"/>
        <w:rPr>
          <w:rFonts w:ascii="Palatino Linotype" w:hAnsi="Palatino Linotype"/>
          <w:i/>
          <w:lang w:val="es-ES"/>
        </w:rPr>
      </w:pPr>
      <w:r w:rsidRPr="006C24CA">
        <w:rPr>
          <w:rFonts w:ascii="Palatino Linotype" w:hAnsi="Palatino Linotype"/>
          <w:i/>
          <w:lang w:val="es-ES"/>
        </w:rPr>
        <w:t>IV. Se establecerán mecanismos de acceso a la información y procedimientos de revisión expeditos que se sustanciarán ante el organismo autónomo especializado e imparcial que establece esta Constitución.</w:t>
      </w:r>
    </w:p>
    <w:p w14:paraId="01C1820D" w14:textId="77777777" w:rsidR="00142EA7" w:rsidRPr="006C24CA" w:rsidRDefault="00142EA7" w:rsidP="00142EA7">
      <w:pPr>
        <w:pStyle w:val="Sinespaciado"/>
        <w:spacing w:before="240" w:after="240" w:line="360" w:lineRule="auto"/>
        <w:ind w:left="567" w:right="567"/>
        <w:jc w:val="both"/>
        <w:rPr>
          <w:rFonts w:ascii="Palatino Linotype" w:hAnsi="Palatino Linotype"/>
          <w:i/>
          <w:lang w:val="es-ES"/>
        </w:rPr>
      </w:pPr>
      <w:r w:rsidRPr="006C24CA">
        <w:rPr>
          <w:rFonts w:ascii="Palatino Linotype" w:hAnsi="Palatino Linotype"/>
          <w:i/>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77A6EAD6" w14:textId="77777777" w:rsidR="00142EA7" w:rsidRPr="006C24CA" w:rsidRDefault="00142EA7" w:rsidP="00142EA7">
      <w:pPr>
        <w:pStyle w:val="Sinespaciado"/>
        <w:spacing w:before="240" w:after="240" w:line="360" w:lineRule="auto"/>
        <w:ind w:left="567" w:right="567"/>
        <w:jc w:val="both"/>
        <w:rPr>
          <w:rFonts w:ascii="Palatino Linotype" w:hAnsi="Palatino Linotype"/>
          <w:i/>
          <w:lang w:val="es-ES"/>
        </w:rPr>
      </w:pPr>
      <w:r w:rsidRPr="006C24CA">
        <w:rPr>
          <w:rFonts w:ascii="Palatino Linotype" w:hAnsi="Palatino Linotype"/>
          <w:i/>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598C03D6" w14:textId="77777777" w:rsidR="00142EA7" w:rsidRPr="006C24CA" w:rsidRDefault="00142EA7" w:rsidP="00142EA7">
      <w:pPr>
        <w:pStyle w:val="Sinespaciado"/>
        <w:spacing w:before="240" w:after="240" w:line="360" w:lineRule="auto"/>
        <w:ind w:left="567" w:right="567"/>
        <w:jc w:val="both"/>
        <w:rPr>
          <w:rFonts w:ascii="Palatino Linotype" w:hAnsi="Palatino Linotype"/>
          <w:i/>
          <w:lang w:val="es-ES"/>
        </w:rPr>
      </w:pPr>
      <w:r w:rsidRPr="006C24CA">
        <w:rPr>
          <w:rFonts w:ascii="Palatino Linotype" w:hAnsi="Palatino Linotype"/>
          <w:i/>
          <w:lang w:val="es-ES"/>
        </w:rPr>
        <w:lastRenderedPageBreak/>
        <w:t>VII. La ley reglamentaria, determinará la manera en que los sujetos obligados deberán hacer pública la información relativa a los recursos públicos que entreguen a personas físicas o jurídicas colectivas.</w:t>
      </w:r>
    </w:p>
    <w:p w14:paraId="6B7C0F77" w14:textId="77777777" w:rsidR="00142EA7" w:rsidRPr="006C24CA" w:rsidRDefault="00142EA7" w:rsidP="00142EA7">
      <w:pPr>
        <w:pStyle w:val="Sinespaciado"/>
        <w:spacing w:before="240" w:after="240" w:line="360" w:lineRule="auto"/>
        <w:jc w:val="both"/>
        <w:rPr>
          <w:rFonts w:ascii="Palatino Linotype" w:hAnsi="Palatino Linotype"/>
          <w:lang w:val="es-ES"/>
        </w:rPr>
      </w:pPr>
      <w:r w:rsidRPr="006C24CA">
        <w:rPr>
          <w:rFonts w:ascii="Palatino Linotype" w:hAnsi="Palatino Linotype"/>
          <w:lang w:val="es-ES"/>
        </w:rPr>
        <w:t>En ese orden de ideas, la Ley de Transparencia y Acceso a la Información Pública del Estado de México y Municipios, prevé en su artículo 23, lo siguiente:</w:t>
      </w:r>
    </w:p>
    <w:p w14:paraId="116A498F" w14:textId="77777777" w:rsidR="00142EA7" w:rsidRPr="006C24CA" w:rsidRDefault="00142EA7" w:rsidP="00142EA7">
      <w:pPr>
        <w:pStyle w:val="Sinespaciado"/>
        <w:spacing w:before="240" w:after="240" w:line="360" w:lineRule="auto"/>
        <w:ind w:left="567" w:right="567"/>
        <w:jc w:val="both"/>
        <w:rPr>
          <w:rFonts w:ascii="Palatino Linotype" w:hAnsi="Palatino Linotype"/>
          <w:i/>
          <w:lang w:val="es-ES"/>
        </w:rPr>
      </w:pPr>
      <w:r w:rsidRPr="006C24CA">
        <w:rPr>
          <w:rFonts w:ascii="Palatino Linotype" w:hAnsi="Palatino Linotype"/>
          <w:b/>
          <w:i/>
          <w:lang w:val="es-ES"/>
        </w:rPr>
        <w:t>Artículo 23.</w:t>
      </w:r>
      <w:r w:rsidRPr="006C24CA">
        <w:rPr>
          <w:rFonts w:ascii="Palatino Linotype" w:hAnsi="Palatino Linotype"/>
          <w:i/>
          <w:lang w:val="es-ES"/>
        </w:rPr>
        <w:t xml:space="preserve"> Son sujetos obligados a transparentar y permitir el acceso a su información y proteger los datos personales que obren en su poder:</w:t>
      </w:r>
    </w:p>
    <w:p w14:paraId="3594BA35" w14:textId="77777777" w:rsidR="00142EA7" w:rsidRPr="006C24CA" w:rsidRDefault="00142EA7" w:rsidP="00142EA7">
      <w:pPr>
        <w:pStyle w:val="Sinespaciado"/>
        <w:spacing w:before="240" w:after="240" w:line="360" w:lineRule="auto"/>
        <w:ind w:left="567" w:right="567"/>
        <w:jc w:val="both"/>
        <w:rPr>
          <w:rFonts w:ascii="Palatino Linotype" w:hAnsi="Palatino Linotype"/>
          <w:i/>
          <w:lang w:val="es-ES"/>
        </w:rPr>
      </w:pPr>
      <w:r w:rsidRPr="006C24CA">
        <w:rPr>
          <w:rFonts w:ascii="Palatino Linotype" w:hAnsi="Palatino Linotype"/>
          <w:i/>
          <w:lang w:val="es-ES"/>
        </w:rPr>
        <w:t>I. El Poder Ejecutivo del Estado de México, las dependencias, organismos auxiliares, órganos, entidades, fideicomisos y fondos públicos, así como la Procuraduría General de Justicia;</w:t>
      </w:r>
    </w:p>
    <w:p w14:paraId="25B85321" w14:textId="77777777" w:rsidR="00142EA7" w:rsidRPr="006C24CA" w:rsidRDefault="00142EA7" w:rsidP="00142EA7">
      <w:pPr>
        <w:pStyle w:val="Sinespaciado"/>
        <w:spacing w:before="240" w:after="240" w:line="360" w:lineRule="auto"/>
        <w:ind w:left="567" w:right="567"/>
        <w:jc w:val="both"/>
        <w:rPr>
          <w:rFonts w:ascii="Palatino Linotype" w:hAnsi="Palatino Linotype"/>
          <w:i/>
          <w:lang w:val="es-ES"/>
        </w:rPr>
      </w:pPr>
      <w:r w:rsidRPr="006C24CA">
        <w:rPr>
          <w:rFonts w:ascii="Palatino Linotype" w:hAnsi="Palatino Linotype"/>
          <w:i/>
          <w:lang w:val="es-ES"/>
        </w:rPr>
        <w:t>II. El Poder Legislativo del Estado, los organismos, órganos y entidades de la Legislatura y sus dependencias;</w:t>
      </w:r>
    </w:p>
    <w:p w14:paraId="2B59E498" w14:textId="77777777" w:rsidR="00142EA7" w:rsidRPr="006C24CA" w:rsidRDefault="00142EA7" w:rsidP="00142EA7">
      <w:pPr>
        <w:pStyle w:val="Sinespaciado"/>
        <w:spacing w:before="240" w:after="240" w:line="360" w:lineRule="auto"/>
        <w:ind w:left="567" w:right="567"/>
        <w:jc w:val="both"/>
        <w:rPr>
          <w:rFonts w:ascii="Palatino Linotype" w:hAnsi="Palatino Linotype"/>
          <w:i/>
          <w:lang w:val="es-ES"/>
        </w:rPr>
      </w:pPr>
      <w:r w:rsidRPr="006C24CA">
        <w:rPr>
          <w:rFonts w:ascii="Palatino Linotype" w:hAnsi="Palatino Linotype"/>
          <w:i/>
          <w:lang w:val="es-ES"/>
        </w:rPr>
        <w:t>III. El Poder Judicial, sus organismos, órganos y entidades, así como el Consejo de la Judicatura del Estado;</w:t>
      </w:r>
    </w:p>
    <w:p w14:paraId="32A35943" w14:textId="77777777" w:rsidR="00142EA7" w:rsidRPr="006C24CA" w:rsidRDefault="00142EA7" w:rsidP="00142EA7">
      <w:pPr>
        <w:pStyle w:val="Sinespaciado"/>
        <w:spacing w:before="240" w:after="240" w:line="360" w:lineRule="auto"/>
        <w:ind w:left="567" w:right="567"/>
        <w:jc w:val="both"/>
        <w:rPr>
          <w:rFonts w:ascii="Palatino Linotype" w:hAnsi="Palatino Linotype"/>
          <w:i/>
          <w:lang w:val="es-ES"/>
        </w:rPr>
      </w:pPr>
      <w:r w:rsidRPr="006C24CA">
        <w:rPr>
          <w:rFonts w:ascii="Palatino Linotype" w:hAnsi="Palatino Linotype"/>
          <w:i/>
          <w:lang w:val="es-ES"/>
        </w:rPr>
        <w:t xml:space="preserve">IV. </w:t>
      </w:r>
      <w:r w:rsidRPr="006C24CA">
        <w:rPr>
          <w:rFonts w:ascii="Palatino Linotype" w:hAnsi="Palatino Linotype"/>
          <w:b/>
          <w:i/>
          <w:u w:val="single"/>
          <w:lang w:val="es-ES"/>
        </w:rPr>
        <w:t>Los ayuntamientos y las dependencias, organismos, órganos y entidades de la administración municipal</w:t>
      </w:r>
      <w:r w:rsidRPr="006C24CA">
        <w:rPr>
          <w:rFonts w:ascii="Palatino Linotype" w:hAnsi="Palatino Linotype"/>
          <w:i/>
          <w:lang w:val="es-ES"/>
        </w:rPr>
        <w:t>;</w:t>
      </w:r>
    </w:p>
    <w:p w14:paraId="3FA4221A" w14:textId="77777777" w:rsidR="00142EA7" w:rsidRPr="006C24CA" w:rsidRDefault="00142EA7" w:rsidP="00142EA7">
      <w:pPr>
        <w:pStyle w:val="Sinespaciado"/>
        <w:spacing w:before="240" w:after="240" w:line="360" w:lineRule="auto"/>
        <w:ind w:left="567" w:right="567"/>
        <w:jc w:val="both"/>
        <w:rPr>
          <w:rFonts w:ascii="Palatino Linotype" w:hAnsi="Palatino Linotype"/>
          <w:i/>
          <w:lang w:val="es-ES"/>
        </w:rPr>
      </w:pPr>
      <w:r w:rsidRPr="006C24CA">
        <w:rPr>
          <w:rFonts w:ascii="Palatino Linotype" w:hAnsi="Palatino Linotype"/>
          <w:i/>
          <w:lang w:val="es-ES"/>
        </w:rPr>
        <w:t>V. Los órganos autónomos;</w:t>
      </w:r>
    </w:p>
    <w:p w14:paraId="16BD1338" w14:textId="77777777" w:rsidR="00142EA7" w:rsidRPr="006C24CA" w:rsidRDefault="00142EA7" w:rsidP="00142EA7">
      <w:pPr>
        <w:pStyle w:val="Sinespaciado"/>
        <w:spacing w:before="240" w:after="240" w:line="360" w:lineRule="auto"/>
        <w:ind w:left="567" w:right="567"/>
        <w:jc w:val="both"/>
        <w:rPr>
          <w:rFonts w:ascii="Palatino Linotype" w:hAnsi="Palatino Linotype"/>
          <w:i/>
          <w:lang w:val="es-ES"/>
        </w:rPr>
      </w:pPr>
      <w:r w:rsidRPr="006C24CA">
        <w:rPr>
          <w:rFonts w:ascii="Palatino Linotype" w:hAnsi="Palatino Linotype"/>
          <w:i/>
          <w:lang w:val="es-ES"/>
        </w:rPr>
        <w:t>VI. Los tribunales administrativos y autoridades jurisdiccionales en materia laboral;</w:t>
      </w:r>
    </w:p>
    <w:p w14:paraId="6E9701AA" w14:textId="77777777" w:rsidR="00142EA7" w:rsidRPr="006C24CA" w:rsidRDefault="00142EA7" w:rsidP="00142EA7">
      <w:pPr>
        <w:pStyle w:val="Sinespaciado"/>
        <w:spacing w:before="240" w:after="240" w:line="360" w:lineRule="auto"/>
        <w:ind w:left="567" w:right="567"/>
        <w:jc w:val="both"/>
        <w:rPr>
          <w:rFonts w:ascii="Palatino Linotype" w:hAnsi="Palatino Linotype"/>
          <w:i/>
          <w:lang w:val="es-ES"/>
        </w:rPr>
      </w:pPr>
      <w:r w:rsidRPr="006C24CA">
        <w:rPr>
          <w:rFonts w:ascii="Palatino Linotype" w:hAnsi="Palatino Linotype"/>
          <w:i/>
          <w:lang w:val="es-ES"/>
        </w:rPr>
        <w:lastRenderedPageBreak/>
        <w:t>VII. Los partidos políticos y agrupaciones políticas, en los términos de las disposiciones aplicables;</w:t>
      </w:r>
    </w:p>
    <w:p w14:paraId="3227CB0C" w14:textId="77777777" w:rsidR="00142EA7" w:rsidRPr="006C24CA" w:rsidRDefault="00142EA7" w:rsidP="00142EA7">
      <w:pPr>
        <w:pStyle w:val="Sinespaciado"/>
        <w:spacing w:before="240" w:after="240" w:line="360" w:lineRule="auto"/>
        <w:ind w:left="567" w:right="567"/>
        <w:jc w:val="both"/>
        <w:rPr>
          <w:rFonts w:ascii="Palatino Linotype" w:hAnsi="Palatino Linotype"/>
          <w:i/>
          <w:lang w:val="es-ES"/>
        </w:rPr>
      </w:pPr>
      <w:r w:rsidRPr="006C24CA">
        <w:rPr>
          <w:rFonts w:ascii="Palatino Linotype" w:hAnsi="Palatino Linotype"/>
          <w:i/>
          <w:lang w:val="es-ES"/>
        </w:rPr>
        <w:t>VIII. Los fideicomisos y fondos públicos que cuenten con financiamiento público, parcial o total, o con participación de entidades de gobierno;</w:t>
      </w:r>
    </w:p>
    <w:p w14:paraId="3BA5619A" w14:textId="77777777" w:rsidR="00142EA7" w:rsidRPr="006C24CA" w:rsidRDefault="00142EA7" w:rsidP="00142EA7">
      <w:pPr>
        <w:pStyle w:val="Sinespaciado"/>
        <w:spacing w:before="240" w:after="240" w:line="360" w:lineRule="auto"/>
        <w:ind w:left="567" w:right="567"/>
        <w:jc w:val="both"/>
        <w:rPr>
          <w:rFonts w:ascii="Palatino Linotype" w:hAnsi="Palatino Linotype"/>
          <w:i/>
          <w:lang w:val="es-ES"/>
        </w:rPr>
      </w:pPr>
      <w:r w:rsidRPr="006C24CA">
        <w:rPr>
          <w:rFonts w:ascii="Palatino Linotype" w:hAnsi="Palatino Linotype"/>
          <w:i/>
          <w:lang w:val="es-ES"/>
        </w:rPr>
        <w:t>IX. Los sindicatos que reciban y/o ejerzan recursos públicos en el ámbito estatal y municipal;</w:t>
      </w:r>
    </w:p>
    <w:p w14:paraId="529E2D68" w14:textId="77777777" w:rsidR="00142EA7" w:rsidRPr="006C24CA" w:rsidRDefault="00142EA7" w:rsidP="00142EA7">
      <w:pPr>
        <w:pStyle w:val="Sinespaciado"/>
        <w:spacing w:before="240" w:after="240" w:line="360" w:lineRule="auto"/>
        <w:ind w:left="567" w:right="567"/>
        <w:jc w:val="both"/>
        <w:rPr>
          <w:rFonts w:ascii="Palatino Linotype" w:hAnsi="Palatino Linotype"/>
          <w:i/>
          <w:lang w:val="es-ES"/>
        </w:rPr>
      </w:pPr>
      <w:r w:rsidRPr="006C24CA">
        <w:rPr>
          <w:rFonts w:ascii="Palatino Linotype" w:hAnsi="Palatino Linotype"/>
          <w:i/>
          <w:lang w:val="es-ES"/>
        </w:rPr>
        <w:t>X. Cualquier persona física o jurídico colectiva que reciba y ejerza recursos públicos en el ámbito estatal o municipal; y</w:t>
      </w:r>
    </w:p>
    <w:p w14:paraId="1940CE2B" w14:textId="77777777" w:rsidR="00142EA7" w:rsidRPr="006C24CA" w:rsidRDefault="00142EA7" w:rsidP="00142EA7">
      <w:pPr>
        <w:pStyle w:val="Sinespaciado"/>
        <w:spacing w:before="240" w:after="240" w:line="360" w:lineRule="auto"/>
        <w:ind w:left="567" w:right="567"/>
        <w:jc w:val="both"/>
        <w:rPr>
          <w:rFonts w:ascii="Palatino Linotype" w:hAnsi="Palatino Linotype"/>
          <w:i/>
          <w:lang w:val="es-ES"/>
        </w:rPr>
      </w:pPr>
      <w:r w:rsidRPr="006C24CA">
        <w:rPr>
          <w:rFonts w:ascii="Palatino Linotype" w:hAnsi="Palatino Linotype"/>
          <w:i/>
          <w:lang w:val="es-ES"/>
        </w:rPr>
        <w:t>XI. Cualquier otra autoridad, entidad, órgano u organismo de los poderes estatal o municipal, que reciba recursos públicos.</w:t>
      </w:r>
    </w:p>
    <w:p w14:paraId="663203DD" w14:textId="77777777" w:rsidR="00142EA7" w:rsidRPr="006C24CA" w:rsidRDefault="00142EA7" w:rsidP="00142EA7">
      <w:pPr>
        <w:pStyle w:val="Sinespaciado"/>
        <w:spacing w:before="240" w:after="240" w:line="360" w:lineRule="auto"/>
        <w:ind w:left="567" w:right="567"/>
        <w:jc w:val="both"/>
        <w:rPr>
          <w:rFonts w:ascii="Palatino Linotype" w:hAnsi="Palatino Linotype"/>
          <w:i/>
          <w:lang w:val="es-ES"/>
        </w:rPr>
      </w:pPr>
      <w:r w:rsidRPr="006C24CA">
        <w:rPr>
          <w:rFonts w:ascii="Palatino Linotype" w:hAnsi="Palatino Linotype"/>
          <w:i/>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7CB10A0" w14:textId="77777777" w:rsidR="00142EA7" w:rsidRPr="006C24CA" w:rsidRDefault="00142EA7" w:rsidP="00142EA7">
      <w:pPr>
        <w:pStyle w:val="Sinespaciado"/>
        <w:spacing w:before="240" w:after="240" w:line="360" w:lineRule="auto"/>
        <w:ind w:left="567" w:right="567"/>
        <w:jc w:val="both"/>
        <w:rPr>
          <w:rFonts w:ascii="Palatino Linotype" w:hAnsi="Palatino Linotype"/>
          <w:i/>
          <w:lang w:val="es-ES"/>
        </w:rPr>
      </w:pPr>
      <w:r w:rsidRPr="006C24CA">
        <w:rPr>
          <w:rFonts w:ascii="Palatino Linotype" w:hAnsi="Palatino Linotype"/>
          <w:i/>
          <w:lang w:val="es-ES"/>
        </w:rPr>
        <w:t>Los servidores públicos deberán transparentar sus acciones así como garantizar y respetar el derecho de acceso a la información pública.</w:t>
      </w:r>
    </w:p>
    <w:p w14:paraId="34498DB6" w14:textId="77777777" w:rsidR="00142EA7" w:rsidRPr="006C24CA" w:rsidRDefault="00142EA7" w:rsidP="00142EA7">
      <w:pPr>
        <w:pStyle w:val="Sinespaciado"/>
        <w:spacing w:before="240" w:after="240" w:line="360" w:lineRule="auto"/>
        <w:jc w:val="both"/>
        <w:rPr>
          <w:rFonts w:ascii="Palatino Linotype" w:hAnsi="Palatino Linotype"/>
          <w:lang w:val="es-ES"/>
        </w:rPr>
      </w:pPr>
      <w:r w:rsidRPr="006C24CA">
        <w:rPr>
          <w:rFonts w:ascii="Palatino Linotype" w:hAnsi="Palatino Linotype"/>
          <w:lang w:val="es-ES"/>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04CE52D1" w14:textId="77777777" w:rsidR="00142EA7" w:rsidRPr="006C24CA" w:rsidRDefault="00142EA7" w:rsidP="00142EA7">
      <w:pPr>
        <w:pStyle w:val="Sinespaciado"/>
        <w:spacing w:before="240" w:after="240" w:line="360" w:lineRule="auto"/>
        <w:jc w:val="both"/>
        <w:rPr>
          <w:rFonts w:ascii="Palatino Linotype" w:hAnsi="Palatino Linotype" w:cs="Arial"/>
          <w:lang w:val="es-ES"/>
        </w:rPr>
      </w:pPr>
      <w:r w:rsidRPr="006C24CA">
        <w:rPr>
          <w:rFonts w:ascii="Palatino Linotype" w:hAnsi="Palatino Linotype" w:cs="Arial"/>
          <w:lang w:val="es-ES"/>
        </w:rPr>
        <w:lastRenderedPageBreak/>
        <w:t xml:space="preserve">Ahora bien, en atención a lo dispuesto por los artículos 3, fracción XI y 12 </w:t>
      </w:r>
      <w:r w:rsidRPr="006C24CA">
        <w:rPr>
          <w:rFonts w:ascii="Palatino Linotype" w:hAnsi="Palatino Linotype" w:cs="Arial"/>
          <w:bCs/>
          <w:lang w:val="es-ES"/>
        </w:rPr>
        <w:t>de la Ley de Transparencia y Acceso a la Información Pública del Estado de México y Municipios</w:t>
      </w:r>
      <w:r w:rsidRPr="006C24CA">
        <w:rPr>
          <w:rFonts w:ascii="Palatino Linotype" w:hAnsi="Palatino Linotype" w:cs="Arial"/>
          <w:lang w:val="es-ES"/>
        </w:rPr>
        <w:t>, los cuales son del tenor literal siguiente:</w:t>
      </w:r>
    </w:p>
    <w:p w14:paraId="7A4BCB47" w14:textId="77777777" w:rsidR="00142EA7" w:rsidRPr="006C24CA" w:rsidRDefault="00142EA7" w:rsidP="00142EA7">
      <w:pPr>
        <w:pStyle w:val="Sinespaciado"/>
        <w:spacing w:before="240" w:after="240" w:line="360" w:lineRule="auto"/>
        <w:ind w:left="567" w:right="567"/>
        <w:jc w:val="both"/>
        <w:rPr>
          <w:rFonts w:ascii="Palatino Linotype" w:hAnsi="Palatino Linotype"/>
          <w:i/>
          <w:lang w:val="es-ES"/>
        </w:rPr>
      </w:pPr>
      <w:r w:rsidRPr="006C24CA">
        <w:rPr>
          <w:rFonts w:ascii="Palatino Linotype" w:hAnsi="Palatino Linotype"/>
          <w:b/>
          <w:bCs/>
          <w:i/>
          <w:lang w:val="es-ES"/>
        </w:rPr>
        <w:t xml:space="preserve">Artículo 3.- </w:t>
      </w:r>
      <w:r w:rsidRPr="006C24CA">
        <w:rPr>
          <w:rFonts w:ascii="Palatino Linotype" w:hAnsi="Palatino Linotype"/>
          <w:i/>
          <w:lang w:val="es-ES"/>
        </w:rPr>
        <w:t>Para los efectos de la presente Ley se entenderá por:</w:t>
      </w:r>
    </w:p>
    <w:p w14:paraId="48C25B34" w14:textId="77777777" w:rsidR="00142EA7" w:rsidRPr="006C24CA" w:rsidRDefault="00142EA7" w:rsidP="00142EA7">
      <w:pPr>
        <w:pStyle w:val="Sinespaciado"/>
        <w:spacing w:before="240" w:after="240" w:line="360" w:lineRule="auto"/>
        <w:ind w:left="567" w:right="567"/>
        <w:jc w:val="both"/>
        <w:rPr>
          <w:rFonts w:ascii="Palatino Linotype" w:hAnsi="Palatino Linotype"/>
          <w:i/>
          <w:lang w:val="es-ES"/>
        </w:rPr>
      </w:pPr>
      <w:r w:rsidRPr="006C24CA">
        <w:rPr>
          <w:rFonts w:ascii="Palatino Linotype" w:hAnsi="Palatino Linotype"/>
          <w:i/>
          <w:lang w:val="es-ES"/>
        </w:rPr>
        <w:t>…</w:t>
      </w:r>
    </w:p>
    <w:p w14:paraId="6331AFD5" w14:textId="77777777" w:rsidR="00142EA7" w:rsidRPr="006C24CA" w:rsidRDefault="00142EA7" w:rsidP="00142EA7">
      <w:pPr>
        <w:pStyle w:val="Sinespaciado"/>
        <w:spacing w:before="240" w:after="240" w:line="360" w:lineRule="auto"/>
        <w:ind w:left="567" w:right="567"/>
        <w:jc w:val="both"/>
        <w:rPr>
          <w:rFonts w:ascii="Palatino Linotype" w:hAnsi="Palatino Linotype"/>
          <w:i/>
          <w:lang w:val="es-ES"/>
        </w:rPr>
      </w:pPr>
      <w:r w:rsidRPr="006C24CA">
        <w:rPr>
          <w:rFonts w:ascii="Palatino Linotype" w:hAnsi="Palatino Linotype"/>
          <w:b/>
          <w:i/>
          <w:lang w:val="es-ES"/>
        </w:rPr>
        <w:t>XI.</w:t>
      </w:r>
      <w:r w:rsidRPr="006C24CA">
        <w:rPr>
          <w:rFonts w:ascii="Palatino Linotype" w:hAnsi="Palatino Linotype"/>
          <w:i/>
          <w:lang w:val="es-ES"/>
        </w:rPr>
        <w:t xml:space="preserve"> </w:t>
      </w:r>
      <w:r w:rsidRPr="006C24CA">
        <w:rPr>
          <w:rFonts w:ascii="Palatino Linotype" w:hAnsi="Palatino Linotype"/>
          <w:b/>
          <w:i/>
          <w:lang w:val="es-ES"/>
        </w:rPr>
        <w:t>Documento:</w:t>
      </w:r>
      <w:r w:rsidRPr="006C24CA">
        <w:rPr>
          <w:rFonts w:ascii="Palatino Linotype" w:hAnsi="Palatino Linotype"/>
          <w:i/>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4336556" w14:textId="77777777" w:rsidR="00142EA7" w:rsidRPr="006C24CA" w:rsidRDefault="00142EA7" w:rsidP="00142EA7">
      <w:pPr>
        <w:pStyle w:val="Sinespaciado"/>
        <w:spacing w:before="240" w:after="240" w:line="360" w:lineRule="auto"/>
        <w:ind w:left="567" w:right="567"/>
        <w:jc w:val="both"/>
        <w:rPr>
          <w:rFonts w:ascii="Palatino Linotype" w:hAnsi="Palatino Linotype"/>
          <w:bCs/>
          <w:i/>
          <w:lang w:val="es-ES"/>
        </w:rPr>
      </w:pPr>
      <w:r w:rsidRPr="006C24CA">
        <w:rPr>
          <w:rFonts w:ascii="Palatino Linotype" w:hAnsi="Palatino Linotype"/>
          <w:b/>
          <w:bCs/>
          <w:i/>
          <w:lang w:val="es-ES"/>
        </w:rPr>
        <w:t>Artículo 4.</w:t>
      </w:r>
      <w:r w:rsidRPr="006C24CA">
        <w:rPr>
          <w:rFonts w:ascii="Palatino Linotype" w:hAnsi="Palatino Linotype"/>
          <w:bCs/>
          <w:i/>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2C33762" w14:textId="77777777" w:rsidR="00142EA7" w:rsidRPr="006C24CA" w:rsidRDefault="00142EA7" w:rsidP="00142EA7">
      <w:pPr>
        <w:pStyle w:val="Sinespaciado"/>
        <w:spacing w:before="240" w:after="240" w:line="360" w:lineRule="auto"/>
        <w:ind w:left="567" w:right="567"/>
        <w:jc w:val="both"/>
        <w:rPr>
          <w:rFonts w:ascii="Palatino Linotype" w:hAnsi="Palatino Linotype"/>
          <w:bCs/>
          <w:i/>
          <w:lang w:val="es-ES"/>
        </w:rPr>
      </w:pPr>
      <w:r w:rsidRPr="006C24CA">
        <w:rPr>
          <w:rFonts w:ascii="Palatino Linotype" w:hAnsi="Palatino Linotype"/>
          <w:bCs/>
          <w:i/>
          <w:lang w:val="es-ES"/>
        </w:rPr>
        <w:t>Toda la información generada, obtenida, adquirida, transformada, administrada o en posesión de los sujetos obligados es pública y accesible de manera permanente a cualquier persona</w:t>
      </w:r>
      <w:r w:rsidRPr="006C24CA">
        <w:rPr>
          <w:rFonts w:ascii="Palatino Linotype" w:hAnsi="Palatino Linotype"/>
          <w:b/>
          <w:bCs/>
          <w:i/>
          <w:u w:val="single"/>
          <w:lang w:val="es-ES"/>
        </w:rPr>
        <w:t>,</w:t>
      </w:r>
      <w:r w:rsidRPr="006C24CA">
        <w:rPr>
          <w:rFonts w:ascii="Palatino Linotype" w:hAnsi="Palatino Linotype"/>
          <w:bCs/>
          <w:i/>
          <w:lang w:val="es-ES"/>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w:t>
      </w:r>
      <w:r w:rsidRPr="006C24CA">
        <w:rPr>
          <w:rFonts w:ascii="Palatino Linotype" w:hAnsi="Palatino Linotype"/>
          <w:bCs/>
          <w:i/>
          <w:lang w:val="es-ES"/>
        </w:rPr>
        <w:lastRenderedPageBreak/>
        <w:t>como reservada temporalmente por razones de interés público, en los términos de las causas legítimas y estrictamente necesarias previstas por esta Ley.</w:t>
      </w:r>
    </w:p>
    <w:p w14:paraId="56308BB5" w14:textId="77777777" w:rsidR="00142EA7" w:rsidRPr="006C24CA" w:rsidRDefault="00142EA7" w:rsidP="00142EA7">
      <w:pPr>
        <w:pStyle w:val="Sinespaciado"/>
        <w:spacing w:before="240" w:after="240" w:line="360" w:lineRule="auto"/>
        <w:ind w:left="567" w:right="567"/>
        <w:jc w:val="both"/>
        <w:rPr>
          <w:rFonts w:ascii="Palatino Linotype" w:hAnsi="Palatino Linotype"/>
          <w:bCs/>
          <w:i/>
          <w:lang w:val="es-ES"/>
        </w:rPr>
      </w:pPr>
      <w:r w:rsidRPr="006C24CA">
        <w:rPr>
          <w:rFonts w:ascii="Palatino Linotype" w:hAnsi="Palatino Linotype"/>
          <w:bCs/>
          <w:i/>
          <w:lang w:val="es-ES"/>
        </w:rPr>
        <w:t>Los sujetos obligados deben poner en práctica, políticas y programas de acceso a la información que se apeguen a criterios de publicidad, veracidad, oportunidad, precisión y suficiencia en beneficio de los solicitantes.</w:t>
      </w:r>
    </w:p>
    <w:p w14:paraId="1F6C882E" w14:textId="77777777" w:rsidR="00142EA7" w:rsidRPr="006C24CA" w:rsidRDefault="00142EA7" w:rsidP="00142EA7">
      <w:pPr>
        <w:pStyle w:val="Sinespaciado"/>
        <w:spacing w:before="240" w:after="240" w:line="360" w:lineRule="auto"/>
        <w:ind w:left="567" w:right="567"/>
        <w:jc w:val="both"/>
        <w:rPr>
          <w:rFonts w:ascii="Palatino Linotype" w:hAnsi="Palatino Linotype"/>
          <w:i/>
          <w:lang w:val="es-ES"/>
        </w:rPr>
      </w:pPr>
      <w:r w:rsidRPr="006C24CA">
        <w:rPr>
          <w:rFonts w:ascii="Palatino Linotype" w:hAnsi="Palatino Linotype"/>
          <w:b/>
          <w:i/>
          <w:lang w:val="es-ES"/>
        </w:rPr>
        <w:t>Artículo 12.</w:t>
      </w:r>
      <w:r w:rsidRPr="006C24CA">
        <w:rPr>
          <w:rFonts w:ascii="Palatino Linotype" w:hAnsi="Palatino Linotype"/>
          <w:i/>
          <w:lang w:val="es-ES"/>
        </w:rPr>
        <w:t xml:space="preserve"> Quienes generen, recopilen, administren, manejen, procesen, archiven o conserven información pública serán responsables de la misma en los términos de las disposiciones jurídicas aplicables.</w:t>
      </w:r>
    </w:p>
    <w:p w14:paraId="21B115FE" w14:textId="77777777" w:rsidR="00142EA7" w:rsidRPr="006C24CA" w:rsidRDefault="00142EA7" w:rsidP="00142EA7">
      <w:pPr>
        <w:pStyle w:val="Sinespaciado"/>
        <w:spacing w:before="240" w:after="240" w:line="360" w:lineRule="auto"/>
        <w:ind w:left="567" w:right="567"/>
        <w:jc w:val="both"/>
        <w:rPr>
          <w:rFonts w:ascii="Palatino Linotype" w:hAnsi="Palatino Linotype"/>
          <w:i/>
          <w:u w:val="single"/>
          <w:lang w:val="es-ES"/>
        </w:rPr>
      </w:pPr>
      <w:r w:rsidRPr="006C24CA">
        <w:rPr>
          <w:rFonts w:ascii="Palatino Linotype" w:hAnsi="Palatino Linotype"/>
          <w:b/>
          <w:i/>
          <w:u w:val="single"/>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6C24CA">
        <w:rPr>
          <w:rFonts w:ascii="Palatino Linotype" w:hAnsi="Palatino Linotype"/>
          <w:i/>
          <w:lang w:val="es-ES"/>
        </w:rPr>
        <w:t>.</w:t>
      </w:r>
    </w:p>
    <w:p w14:paraId="21A57D7A" w14:textId="77777777" w:rsidR="00142EA7" w:rsidRPr="006C24CA" w:rsidRDefault="00142EA7" w:rsidP="00142EA7">
      <w:pPr>
        <w:pStyle w:val="Sinespaciado"/>
        <w:spacing w:before="240" w:after="240" w:line="360" w:lineRule="auto"/>
        <w:jc w:val="both"/>
        <w:rPr>
          <w:rFonts w:ascii="Palatino Linotype" w:hAnsi="Palatino Linotype" w:cs="Arial"/>
          <w:lang w:val="es-ES"/>
        </w:rPr>
      </w:pPr>
      <w:r w:rsidRPr="006C24CA">
        <w:rPr>
          <w:rFonts w:ascii="Palatino Linotype" w:hAnsi="Palatino Linotype" w:cs="Arial"/>
          <w:lang w:val="es-ES"/>
        </w:rPr>
        <w:t>De la interpretación de dichos arábigos,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64CB80BE" w14:textId="77777777" w:rsidR="00142EA7" w:rsidRPr="006C24CA" w:rsidRDefault="00142EA7" w:rsidP="00142EA7">
      <w:pPr>
        <w:spacing w:before="240" w:after="240" w:line="360" w:lineRule="auto"/>
        <w:jc w:val="both"/>
        <w:rPr>
          <w:rFonts w:ascii="Palatino Linotype" w:hAnsi="Palatino Linotype" w:cs="Arial"/>
          <w:sz w:val="24"/>
          <w:szCs w:val="24"/>
          <w:lang w:val="es-ES"/>
        </w:rPr>
      </w:pPr>
      <w:r w:rsidRPr="006C24CA">
        <w:rPr>
          <w:rFonts w:ascii="Palatino Linotype" w:hAnsi="Palatino Linotype" w:cs="Arial"/>
          <w:sz w:val="24"/>
          <w:szCs w:val="24"/>
          <w:lang w:val="es-ES"/>
        </w:rPr>
        <w:t xml:space="preserve">Ahora bien, para entender los alcances de la información pública se considera importante citar el criterio </w:t>
      </w:r>
      <w:r w:rsidRPr="006C24CA">
        <w:rPr>
          <w:rFonts w:ascii="Palatino Linotype" w:hAnsi="Palatino Linotype" w:cs="Arial"/>
          <w:bCs/>
          <w:sz w:val="24"/>
          <w:szCs w:val="24"/>
          <w:lang w:val="es-ES" w:eastAsia="es-MX"/>
        </w:rPr>
        <w:t xml:space="preserve">de interpretación en el orden administrativo número 0002-11, emitido por Acuerdo del Pleno de este Instituto de Transparencia y Acceso a la </w:t>
      </w:r>
      <w:r w:rsidRPr="006C24CA">
        <w:rPr>
          <w:rFonts w:ascii="Palatino Linotype" w:hAnsi="Palatino Linotype" w:cs="Arial"/>
          <w:bCs/>
          <w:sz w:val="24"/>
          <w:szCs w:val="24"/>
          <w:lang w:val="es-ES" w:eastAsia="es-MX"/>
        </w:rPr>
        <w:lastRenderedPageBreak/>
        <w:t xml:space="preserve">Información Pública del Estado de México y Municipios, publicado en el Periódico Oficial del Gobierno del Estado Libre y Soberano de México “Gaceta del Gobierno” el diecinueve de octubre de dos mil once, </w:t>
      </w:r>
      <w:r w:rsidRPr="006C24CA">
        <w:rPr>
          <w:rFonts w:ascii="Palatino Linotype" w:hAnsi="Palatino Linotype" w:cs="Arial"/>
          <w:sz w:val="24"/>
          <w:szCs w:val="24"/>
          <w:lang w:val="es-ES"/>
        </w:rPr>
        <w:t>cuyo rubro y texto dispone:</w:t>
      </w:r>
    </w:p>
    <w:p w14:paraId="6E16E78A" w14:textId="77777777" w:rsidR="00142EA7" w:rsidRPr="006C24CA" w:rsidRDefault="00142EA7" w:rsidP="00142EA7">
      <w:pPr>
        <w:autoSpaceDE w:val="0"/>
        <w:autoSpaceDN w:val="0"/>
        <w:adjustRightInd w:val="0"/>
        <w:spacing w:before="240" w:after="240" w:line="360" w:lineRule="auto"/>
        <w:ind w:left="851" w:right="851"/>
        <w:jc w:val="center"/>
        <w:rPr>
          <w:rFonts w:ascii="Palatino Linotype" w:hAnsi="Palatino Linotype" w:cs="Arial"/>
          <w:b/>
          <w:i/>
          <w:lang w:val="es-ES" w:eastAsia="es-MX"/>
        </w:rPr>
      </w:pPr>
      <w:r w:rsidRPr="006C24CA">
        <w:rPr>
          <w:rFonts w:ascii="Palatino Linotype" w:hAnsi="Palatino Linotype" w:cs="Arial"/>
          <w:b/>
          <w:i/>
          <w:sz w:val="20"/>
          <w:szCs w:val="20"/>
          <w:lang w:val="es-ES" w:eastAsia="es-MX"/>
        </w:rPr>
        <w:t>“</w:t>
      </w:r>
      <w:r w:rsidRPr="006C24CA">
        <w:rPr>
          <w:rFonts w:ascii="Palatino Linotype" w:hAnsi="Palatino Linotype" w:cs="Arial"/>
          <w:b/>
          <w:i/>
          <w:lang w:val="es-ES" w:eastAsia="es-MX"/>
        </w:rPr>
        <w:t>CRITERIO 0002-11</w:t>
      </w:r>
    </w:p>
    <w:p w14:paraId="7FBD9642" w14:textId="77777777" w:rsidR="00142EA7" w:rsidRPr="006C24CA" w:rsidRDefault="00142EA7" w:rsidP="00142EA7">
      <w:pPr>
        <w:autoSpaceDE w:val="0"/>
        <w:autoSpaceDN w:val="0"/>
        <w:adjustRightInd w:val="0"/>
        <w:spacing w:before="240" w:after="240" w:line="360" w:lineRule="auto"/>
        <w:ind w:left="851" w:right="851"/>
        <w:jc w:val="both"/>
        <w:rPr>
          <w:rFonts w:ascii="Palatino Linotype" w:hAnsi="Palatino Linotype" w:cs="Arial"/>
          <w:i/>
          <w:lang w:val="es-ES" w:eastAsia="es-MX"/>
        </w:rPr>
      </w:pPr>
      <w:r w:rsidRPr="006C24CA">
        <w:rPr>
          <w:rFonts w:ascii="Palatino Linotype" w:hAnsi="Palatino Linotype" w:cs="Arial"/>
          <w:b/>
          <w:i/>
          <w:lang w:val="es-ES" w:eastAsia="es-MX"/>
        </w:rPr>
        <w:t xml:space="preserve">INFORMACIÓN PÚBLICA, CONCEPTO DE, EN MATERIA DE TRANSPARENCIA. INTERPRETACIÓN TEMÁTICA DE LOS ARTÍCULOS 2, FRACCIÓN </w:t>
      </w:r>
      <w:r w:rsidRPr="006C24CA">
        <w:rPr>
          <w:rFonts w:ascii="Palatino Linotype" w:hAnsi="Palatino Linotype" w:cs="Arial"/>
          <w:b/>
          <w:bCs/>
          <w:i/>
          <w:lang w:val="es-ES" w:eastAsia="es-MX"/>
        </w:rPr>
        <w:t xml:space="preserve">V, XV, Y XVI, </w:t>
      </w:r>
      <w:r w:rsidRPr="006C24CA">
        <w:rPr>
          <w:rFonts w:ascii="Palatino Linotype" w:hAnsi="Palatino Linotype" w:cs="Arial"/>
          <w:b/>
          <w:i/>
          <w:lang w:val="es-ES" w:eastAsia="es-MX"/>
        </w:rPr>
        <w:t>32, 4,11 Y 41.</w:t>
      </w:r>
      <w:r w:rsidRPr="006C24CA">
        <w:rPr>
          <w:rFonts w:ascii="Palatino Linotype" w:hAnsi="Palatino Linotype" w:cs="Arial"/>
          <w:i/>
          <w:lang w:val="es-ES"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73A6F5E" w14:textId="77777777" w:rsidR="00142EA7" w:rsidRPr="006C24CA" w:rsidRDefault="00142EA7" w:rsidP="00142EA7">
      <w:pPr>
        <w:autoSpaceDE w:val="0"/>
        <w:autoSpaceDN w:val="0"/>
        <w:adjustRightInd w:val="0"/>
        <w:spacing w:before="240" w:after="240" w:line="360" w:lineRule="auto"/>
        <w:ind w:left="851" w:right="851"/>
        <w:jc w:val="both"/>
        <w:rPr>
          <w:rFonts w:ascii="Palatino Linotype" w:hAnsi="Palatino Linotype" w:cs="Arial"/>
          <w:i/>
          <w:lang w:val="es-ES" w:eastAsia="es-MX"/>
        </w:rPr>
      </w:pPr>
      <w:r w:rsidRPr="006C24CA">
        <w:rPr>
          <w:rFonts w:ascii="Palatino Linotype" w:hAnsi="Palatino Linotype" w:cs="Arial"/>
          <w:i/>
          <w:lang w:val="es-ES" w:eastAsia="es-MX"/>
        </w:rPr>
        <w:t>En consecuencia el acceso a la información se refiere a que se cumplan cualquiera de los siguientes tres supuestos:</w:t>
      </w:r>
    </w:p>
    <w:p w14:paraId="07CF39B3" w14:textId="77777777" w:rsidR="00142EA7" w:rsidRPr="006C24CA" w:rsidRDefault="00142EA7" w:rsidP="00142EA7">
      <w:pPr>
        <w:autoSpaceDE w:val="0"/>
        <w:autoSpaceDN w:val="0"/>
        <w:adjustRightInd w:val="0"/>
        <w:spacing w:before="240" w:after="240" w:line="360" w:lineRule="auto"/>
        <w:ind w:left="851" w:right="851"/>
        <w:jc w:val="both"/>
        <w:rPr>
          <w:rFonts w:ascii="Palatino Linotype" w:hAnsi="Palatino Linotype" w:cs="Arial"/>
          <w:i/>
          <w:lang w:val="es-ES" w:eastAsia="es-MX"/>
        </w:rPr>
      </w:pPr>
      <w:r w:rsidRPr="006C24CA">
        <w:rPr>
          <w:rFonts w:ascii="Palatino Linotype" w:hAnsi="Palatino Linotype" w:cs="Arial"/>
          <w:i/>
          <w:lang w:val="es-ES" w:eastAsia="es-MX"/>
        </w:rPr>
        <w:t>Que se trate de información registrada en cualquier soporte documental, que en ejercicio de las atribuciones conferidas, sea generada por los Sujetos Obligados;</w:t>
      </w:r>
    </w:p>
    <w:p w14:paraId="33E5459F" w14:textId="77777777" w:rsidR="00142EA7" w:rsidRPr="006C24CA" w:rsidRDefault="00142EA7" w:rsidP="00142EA7">
      <w:pPr>
        <w:autoSpaceDE w:val="0"/>
        <w:autoSpaceDN w:val="0"/>
        <w:adjustRightInd w:val="0"/>
        <w:spacing w:before="240" w:after="240" w:line="360" w:lineRule="auto"/>
        <w:ind w:left="851" w:right="851"/>
        <w:jc w:val="both"/>
        <w:rPr>
          <w:rFonts w:ascii="Palatino Linotype" w:hAnsi="Palatino Linotype" w:cs="Arial"/>
          <w:i/>
          <w:lang w:val="es-ES" w:eastAsia="es-MX"/>
        </w:rPr>
      </w:pPr>
      <w:r w:rsidRPr="006C24CA">
        <w:rPr>
          <w:rFonts w:ascii="Palatino Linotype" w:hAnsi="Palatino Linotype" w:cs="Arial"/>
          <w:i/>
          <w:lang w:val="es-ES" w:eastAsia="es-MX"/>
        </w:rPr>
        <w:t>Que se trate de información registrada en cualquier soporte documental, que en ejercicio de las atribuciones conferidas, sea administrada por los Sujetos Obligados, y</w:t>
      </w:r>
    </w:p>
    <w:p w14:paraId="7DACA413" w14:textId="77777777" w:rsidR="00142EA7" w:rsidRPr="006C24CA" w:rsidRDefault="00142EA7" w:rsidP="00142EA7">
      <w:pPr>
        <w:autoSpaceDE w:val="0"/>
        <w:autoSpaceDN w:val="0"/>
        <w:adjustRightInd w:val="0"/>
        <w:spacing w:before="240" w:after="240" w:line="360" w:lineRule="auto"/>
        <w:ind w:left="851" w:right="851"/>
        <w:jc w:val="both"/>
        <w:rPr>
          <w:rFonts w:ascii="Palatino Linotype" w:hAnsi="Palatino Linotype" w:cs="Arial"/>
          <w:i/>
          <w:lang w:val="es-ES" w:eastAsia="es-MX"/>
        </w:rPr>
      </w:pPr>
      <w:r w:rsidRPr="006C24CA">
        <w:rPr>
          <w:rFonts w:ascii="Palatino Linotype" w:hAnsi="Palatino Linotype" w:cs="Arial"/>
          <w:i/>
          <w:lang w:val="es-ES" w:eastAsia="es-MX"/>
        </w:rPr>
        <w:t>Que se trate de información registrada en cualquier soporte documental, que en ejercicio de las atribuciones conferidas, se encuentre en posesión de los Sujetos Obligados.”</w:t>
      </w:r>
    </w:p>
    <w:p w14:paraId="1F19BED6" w14:textId="77777777" w:rsidR="008B5FA8" w:rsidRDefault="008B5FA8" w:rsidP="00142EA7">
      <w:pPr>
        <w:spacing w:before="240" w:after="240" w:line="360" w:lineRule="auto"/>
        <w:jc w:val="both"/>
        <w:rPr>
          <w:rFonts w:ascii="Palatino Linotype" w:hAnsi="Palatino Linotype"/>
          <w:sz w:val="24"/>
          <w:szCs w:val="24"/>
          <w:lang w:val="es-ES"/>
        </w:rPr>
      </w:pPr>
    </w:p>
    <w:p w14:paraId="19C1B371" w14:textId="77777777" w:rsidR="000A64A0" w:rsidRDefault="000A64A0" w:rsidP="000A64A0">
      <w:pPr>
        <w:pStyle w:val="Sinespaciado"/>
        <w:spacing w:line="360" w:lineRule="auto"/>
        <w:jc w:val="both"/>
        <w:rPr>
          <w:rFonts w:ascii="Palatino Linotype" w:hAnsi="Palatino Linotype"/>
        </w:rPr>
      </w:pPr>
      <w:r>
        <w:rPr>
          <w:rFonts w:ascii="Palatino Linotype" w:hAnsi="Palatino Linotype"/>
        </w:rPr>
        <w:lastRenderedPageBreak/>
        <w:t>Ahora bien, es menester traer a colación la Ley Orgánica Municipal misma que dispone en sus artículos 31, fracción XIX, párrafo cuarto</w:t>
      </w:r>
      <w:r w:rsidRPr="008F51F2">
        <w:rPr>
          <w:rFonts w:ascii="Palatino Linotype" w:hAnsi="Palatino Linotype"/>
        </w:rPr>
        <w:t xml:space="preserve"> </w:t>
      </w:r>
      <w:r>
        <w:rPr>
          <w:rFonts w:ascii="Palatino Linotype" w:hAnsi="Palatino Linotype"/>
        </w:rPr>
        <w:t>lo siguiente:</w:t>
      </w:r>
    </w:p>
    <w:p w14:paraId="370DACE6" w14:textId="77777777" w:rsidR="000A64A0" w:rsidRDefault="000A64A0" w:rsidP="000A64A0">
      <w:pPr>
        <w:pStyle w:val="Sinespaciado"/>
        <w:spacing w:line="360" w:lineRule="auto"/>
        <w:jc w:val="both"/>
        <w:rPr>
          <w:rFonts w:ascii="Palatino Linotype" w:hAnsi="Palatino Linotype"/>
        </w:rPr>
      </w:pPr>
    </w:p>
    <w:p w14:paraId="22AECBE6" w14:textId="77777777" w:rsidR="000A64A0" w:rsidRPr="00B02E41" w:rsidRDefault="000A64A0" w:rsidP="000A64A0">
      <w:pPr>
        <w:pStyle w:val="Sinespaciado"/>
        <w:spacing w:line="360" w:lineRule="auto"/>
        <w:ind w:left="567" w:right="567"/>
        <w:jc w:val="both"/>
        <w:rPr>
          <w:rFonts w:ascii="Palatino Linotype" w:hAnsi="Palatino Linotype"/>
          <w:i/>
          <w:iCs/>
        </w:rPr>
      </w:pPr>
      <w:r w:rsidRPr="00B02E41">
        <w:rPr>
          <w:rFonts w:ascii="Palatino Linotype" w:hAnsi="Palatino Linotype"/>
          <w:i/>
          <w:iCs/>
        </w:rPr>
        <w:t>Artículo 31.- Son atribuciones de los ayuntamientos:</w:t>
      </w:r>
    </w:p>
    <w:p w14:paraId="26D0EFF4" w14:textId="77777777" w:rsidR="000A64A0" w:rsidRPr="00B02E41" w:rsidRDefault="000A64A0" w:rsidP="000A64A0">
      <w:pPr>
        <w:pStyle w:val="Sinespaciado"/>
        <w:spacing w:line="360" w:lineRule="auto"/>
        <w:ind w:left="567" w:right="567"/>
        <w:jc w:val="both"/>
        <w:rPr>
          <w:rFonts w:ascii="Palatino Linotype" w:hAnsi="Palatino Linotype"/>
          <w:i/>
          <w:iCs/>
        </w:rPr>
      </w:pPr>
      <w:r w:rsidRPr="00B02E41">
        <w:rPr>
          <w:rFonts w:ascii="Palatino Linotype" w:hAnsi="Palatino Linotype"/>
          <w:i/>
          <w:iCs/>
        </w:rPr>
        <w:t>(…)</w:t>
      </w:r>
    </w:p>
    <w:p w14:paraId="38921C5D" w14:textId="77777777" w:rsidR="000A64A0" w:rsidRPr="00B02E41" w:rsidRDefault="000A64A0" w:rsidP="000A64A0">
      <w:pPr>
        <w:pStyle w:val="Sinespaciado"/>
        <w:spacing w:line="360" w:lineRule="auto"/>
        <w:ind w:left="567" w:right="567"/>
        <w:jc w:val="both"/>
        <w:rPr>
          <w:rFonts w:ascii="Palatino Linotype" w:hAnsi="Palatino Linotype"/>
          <w:i/>
          <w:iCs/>
        </w:rPr>
      </w:pPr>
      <w:r w:rsidRPr="00B02E41">
        <w:rPr>
          <w:rFonts w:ascii="Palatino Linotype" w:hAnsi="Palatino Linotype"/>
          <w:i/>
          <w:iCs/>
        </w:rPr>
        <w:t>XIX…</w:t>
      </w:r>
    </w:p>
    <w:p w14:paraId="39BAE12C" w14:textId="183CCDC7" w:rsidR="008B5FA8" w:rsidRPr="000A64A0" w:rsidRDefault="000A64A0" w:rsidP="000A64A0">
      <w:pPr>
        <w:pStyle w:val="Sinespaciado"/>
        <w:spacing w:line="360" w:lineRule="auto"/>
        <w:ind w:left="567" w:right="567"/>
        <w:jc w:val="both"/>
        <w:rPr>
          <w:rFonts w:ascii="Palatino Linotype" w:hAnsi="Palatino Linotype"/>
          <w:i/>
          <w:iCs/>
        </w:rPr>
      </w:pPr>
      <w:r w:rsidRPr="00714BD9">
        <w:rPr>
          <w:rFonts w:ascii="Palatino Linotype" w:hAnsi="Palatino Linotype"/>
          <w:b/>
          <w:bCs/>
          <w:i/>
          <w:iCs/>
          <w:u w:val="single"/>
        </w:rPr>
        <w:t>Las remuneraciones de todo tipo del Presidente Municipal, Síndicos, Regidores y</w:t>
      </w:r>
      <w:r w:rsidRPr="00B02E41">
        <w:rPr>
          <w:rFonts w:ascii="Palatino Linotype" w:hAnsi="Palatino Linotype"/>
          <w:i/>
          <w:iCs/>
        </w:rPr>
        <w:t xml:space="preserve"> </w:t>
      </w:r>
      <w:r w:rsidRPr="00C00309">
        <w:rPr>
          <w:rFonts w:ascii="Palatino Linotype" w:hAnsi="Palatino Linotype"/>
          <w:b/>
          <w:bCs/>
          <w:i/>
          <w:iCs/>
          <w:u w:val="single"/>
        </w:rPr>
        <w:t>servidores públicos en general</w:t>
      </w:r>
      <w:r w:rsidRPr="00B02E41">
        <w:rPr>
          <w:rFonts w:ascii="Palatino Linotype" w:hAnsi="Palatino Linotype"/>
          <w:i/>
          <w:iCs/>
        </w:rPr>
        <w:t xml:space="preserve">, incluyendo mandos medios y superiores de la administración municipal, serán determinadas anualmente en el presupuesto de egresos correspondiente y </w:t>
      </w:r>
      <w:r w:rsidRPr="00B02E41">
        <w:rPr>
          <w:rFonts w:ascii="Palatino Linotype" w:hAnsi="Palatino Linotype"/>
          <w:b/>
          <w:bCs/>
          <w:i/>
          <w:iCs/>
          <w:u w:val="single"/>
        </w:rPr>
        <w:t>se sujetarán a los lineamientos legales establecidos para todos los servidores públicos municipales</w:t>
      </w:r>
      <w:r w:rsidRPr="00B02E41">
        <w:rPr>
          <w:rFonts w:ascii="Palatino Linotype" w:hAnsi="Palatino Linotype"/>
          <w:i/>
          <w:iCs/>
        </w:rPr>
        <w:t>.</w:t>
      </w:r>
    </w:p>
    <w:p w14:paraId="631F5966" w14:textId="2AF673A7" w:rsidR="00142EA7" w:rsidRPr="006C24CA" w:rsidRDefault="00142EA7" w:rsidP="00142EA7">
      <w:pPr>
        <w:spacing w:before="240" w:after="240" w:line="360" w:lineRule="auto"/>
        <w:jc w:val="both"/>
        <w:rPr>
          <w:rFonts w:ascii="Palatino Linotype" w:hAnsi="Palatino Linotype"/>
          <w:sz w:val="24"/>
          <w:szCs w:val="24"/>
          <w:lang w:val="es-ES"/>
        </w:rPr>
      </w:pPr>
      <w:r w:rsidRPr="006C24CA">
        <w:rPr>
          <w:rFonts w:ascii="Palatino Linotype" w:hAnsi="Palatino Linotype"/>
          <w:sz w:val="24"/>
          <w:szCs w:val="24"/>
          <w:lang w:val="es-ES"/>
        </w:rPr>
        <w:t xml:space="preserve">Ahora bien, derivado de que el sujeto obligado ya </w:t>
      </w:r>
      <w:r w:rsidRPr="003332D2">
        <w:rPr>
          <w:rFonts w:ascii="Palatino Linotype" w:hAnsi="Palatino Linotype"/>
          <w:sz w:val="24"/>
          <w:szCs w:val="24"/>
          <w:lang w:val="es-ES"/>
        </w:rPr>
        <w:t>acepto</w:t>
      </w:r>
      <w:r w:rsidR="003332D2">
        <w:rPr>
          <w:rFonts w:ascii="Palatino Linotype" w:hAnsi="Palatino Linotype"/>
          <w:sz w:val="24"/>
          <w:szCs w:val="24"/>
          <w:lang w:val="es-ES"/>
        </w:rPr>
        <w:t xml:space="preserve"> </w:t>
      </w:r>
      <w:r w:rsidRPr="003332D2">
        <w:rPr>
          <w:rFonts w:ascii="Palatino Linotype" w:hAnsi="Palatino Linotype"/>
          <w:sz w:val="24"/>
          <w:szCs w:val="24"/>
          <w:lang w:val="es-ES"/>
        </w:rPr>
        <w:t>que</w:t>
      </w:r>
      <w:r w:rsidRPr="006C24CA">
        <w:rPr>
          <w:rFonts w:ascii="Palatino Linotype" w:hAnsi="Palatino Linotype"/>
          <w:sz w:val="24"/>
          <w:szCs w:val="24"/>
          <w:lang w:val="es-ES"/>
        </w:rPr>
        <w:t xml:space="preserve"> cuenta con la información, no es necesario entrar al estudio de su fuente obligacional, ya que a nada práctico nos llevaría hacerlo, sin embargo, es menester tomar en cuenta las siguientes consideraciones.</w:t>
      </w:r>
    </w:p>
    <w:p w14:paraId="44B5787E" w14:textId="77777777" w:rsidR="00142EA7" w:rsidRPr="006C24CA" w:rsidRDefault="00142EA7" w:rsidP="00142EA7">
      <w:pPr>
        <w:spacing w:before="240" w:after="240" w:line="360" w:lineRule="auto"/>
        <w:jc w:val="both"/>
        <w:rPr>
          <w:rFonts w:ascii="Palatino Linotype" w:hAnsi="Palatino Linotype"/>
          <w:sz w:val="24"/>
          <w:szCs w:val="24"/>
          <w:lang w:val="es-ES"/>
        </w:rPr>
      </w:pPr>
      <w:r w:rsidRPr="006C24CA">
        <w:rPr>
          <w:rFonts w:ascii="Palatino Linotype" w:hAnsi="Palatino Linotype"/>
          <w:sz w:val="24"/>
          <w:szCs w:val="24"/>
          <w:lang w:val="es-ES"/>
        </w:rPr>
        <w:t>Es de recordar que el derecho de acceso a la información pública, es una prerrogativa que consiste en dar a conocer toda aquella información pública que sea generada, adquirida, transformada, administrada o en posesión de los sujetos obligados, tal y como lo señala la Ley de Transparencia y Acceso a la Información Pública del Estado de México en su diverso 4</w:t>
      </w:r>
      <w:r w:rsidRPr="006C24CA">
        <w:rPr>
          <w:rStyle w:val="Refdenotaalpie"/>
          <w:rFonts w:ascii="Palatino Linotype" w:hAnsi="Palatino Linotype"/>
          <w:sz w:val="24"/>
          <w:szCs w:val="24"/>
          <w:lang w:val="es-ES"/>
        </w:rPr>
        <w:footnoteReference w:id="1"/>
      </w:r>
      <w:r w:rsidRPr="006C24CA">
        <w:rPr>
          <w:rFonts w:ascii="Palatino Linotype" w:hAnsi="Palatino Linotype"/>
          <w:sz w:val="24"/>
          <w:szCs w:val="24"/>
          <w:lang w:val="es-ES"/>
        </w:rPr>
        <w:t xml:space="preserve">, que toda la información generada, obtenida, adquirida, </w:t>
      </w:r>
      <w:r w:rsidRPr="006C24CA">
        <w:rPr>
          <w:rFonts w:ascii="Palatino Linotype" w:hAnsi="Palatino Linotype"/>
          <w:sz w:val="24"/>
          <w:szCs w:val="24"/>
          <w:lang w:val="es-ES"/>
        </w:rPr>
        <w:lastRenderedPageBreak/>
        <w:t>transformada, administrada o en posesión de los sujetos obligados será publica y accesible de manera permanente a todo el público, privilegiando en todo momento el principio de máxima publicidad que consagra nuestra carta magna.</w:t>
      </w:r>
    </w:p>
    <w:p w14:paraId="6C7D6E1A" w14:textId="4C6F6252" w:rsidR="00AF44F7" w:rsidRPr="00ED1F3C" w:rsidRDefault="00AF44F7" w:rsidP="00AF44F7">
      <w:pPr>
        <w:spacing w:after="0" w:line="360" w:lineRule="auto"/>
        <w:jc w:val="both"/>
        <w:rPr>
          <w:rFonts w:ascii="Palatino Linotype" w:hAnsi="Palatino Linotype" w:cs="Arial"/>
          <w:sz w:val="24"/>
          <w:szCs w:val="24"/>
        </w:rPr>
      </w:pPr>
      <w:r w:rsidRPr="00ED1F3C">
        <w:rPr>
          <w:rFonts w:ascii="Palatino Linotype" w:hAnsi="Palatino Linotype" w:cs="Arial"/>
          <w:sz w:val="24"/>
          <w:szCs w:val="24"/>
        </w:rPr>
        <w:t xml:space="preserve">Ahora bien, por lo que hace a la información  de </w:t>
      </w:r>
      <w:r w:rsidRPr="00ED1F3C">
        <w:rPr>
          <w:rFonts w:ascii="Palatino Linotype" w:hAnsi="Palatino Linotype" w:cs="Arial"/>
          <w:b/>
          <w:bCs/>
          <w:i/>
          <w:sz w:val="24"/>
          <w:szCs w:val="24"/>
        </w:rPr>
        <w:t>Nomina General</w:t>
      </w:r>
      <w:r w:rsidRPr="00ED1F3C">
        <w:rPr>
          <w:rFonts w:ascii="Palatino Linotype" w:hAnsi="Palatino Linotype" w:cs="Arial"/>
          <w:sz w:val="24"/>
          <w:szCs w:val="24"/>
        </w:rPr>
        <w:t xml:space="preserve">, se infiere que con fines prácticos y homogéneos para la fiscalización que mandata la Ley de Fiscalización Superior, el </w:t>
      </w:r>
      <w:r w:rsidRPr="00ED1F3C">
        <w:rPr>
          <w:rFonts w:ascii="Palatino Linotype" w:hAnsi="Palatino Linotype" w:cs="Arial"/>
          <w:b/>
          <w:sz w:val="24"/>
          <w:szCs w:val="24"/>
        </w:rPr>
        <w:t>OSFEM</w:t>
      </w:r>
      <w:r w:rsidRPr="00ED1F3C">
        <w:rPr>
          <w:rFonts w:ascii="Palatino Linotype" w:hAnsi="Palatino Linotype" w:cs="Arial"/>
          <w:sz w:val="24"/>
          <w:szCs w:val="24"/>
        </w:rPr>
        <w:t>, ha tenido a bien crear l</w:t>
      </w:r>
      <w:r w:rsidR="00972044">
        <w:rPr>
          <w:rFonts w:ascii="Palatino Linotype" w:hAnsi="Palatino Linotype" w:cs="Arial"/>
          <w:sz w:val="24"/>
          <w:szCs w:val="24"/>
        </w:rPr>
        <w:t>as referida</w:t>
      </w:r>
      <w:r w:rsidRPr="00ED1F3C">
        <w:rPr>
          <w:rFonts w:ascii="Palatino Linotype" w:hAnsi="Palatino Linotype" w:cs="Arial"/>
          <w:sz w:val="24"/>
          <w:szCs w:val="24"/>
        </w:rPr>
        <w:t xml:space="preserve">s </w:t>
      </w:r>
      <w:r w:rsidR="00972044">
        <w:rPr>
          <w:rFonts w:ascii="Palatino Linotype" w:hAnsi="Palatino Linotype" w:cs="Arial"/>
          <w:sz w:val="24"/>
          <w:szCs w:val="24"/>
        </w:rPr>
        <w:t>Políticas para la Integración del Informe Trimestral de los Sujetos de Fiscalización Municipales para el Ejercicio 2021,</w:t>
      </w:r>
      <w:r w:rsidR="00C238FE">
        <w:rPr>
          <w:rFonts w:ascii="Palatino Linotype" w:hAnsi="Palatino Linotype" w:cs="Arial"/>
          <w:sz w:val="24"/>
          <w:szCs w:val="24"/>
        </w:rPr>
        <w:t xml:space="preserve"> </w:t>
      </w:r>
      <w:r w:rsidR="00972044">
        <w:rPr>
          <w:rFonts w:ascii="Palatino Linotype" w:hAnsi="Palatino Linotype" w:cs="Arial"/>
          <w:sz w:val="24"/>
          <w:szCs w:val="24"/>
        </w:rPr>
        <w:t>las</w:t>
      </w:r>
      <w:r w:rsidRPr="00ED1F3C">
        <w:rPr>
          <w:rFonts w:ascii="Palatino Linotype" w:hAnsi="Palatino Linotype" w:cs="Arial"/>
          <w:sz w:val="24"/>
          <w:szCs w:val="24"/>
        </w:rPr>
        <w:t xml:space="preserve"> cuales constituyen una herramienta para la elaboración y presentación de los informas mensuales que en materia contable, patrimonial, presupuestal, programático y administrativo deben rendir los Municipios del Estado de México.</w:t>
      </w:r>
    </w:p>
    <w:p w14:paraId="22F5C0C0" w14:textId="77777777" w:rsidR="00AF44F7" w:rsidRPr="00ED1F3C" w:rsidRDefault="00AF44F7" w:rsidP="00AF44F7">
      <w:pPr>
        <w:spacing w:after="0" w:line="360" w:lineRule="auto"/>
        <w:jc w:val="both"/>
        <w:rPr>
          <w:rFonts w:ascii="Palatino Linotype" w:hAnsi="Palatino Linotype" w:cs="Arial"/>
          <w:sz w:val="24"/>
          <w:szCs w:val="24"/>
        </w:rPr>
      </w:pPr>
    </w:p>
    <w:p w14:paraId="52AA1BE7" w14:textId="77777777" w:rsidR="00C238FE" w:rsidRDefault="00AF44F7" w:rsidP="00C238FE">
      <w:pPr>
        <w:spacing w:after="0" w:line="360" w:lineRule="auto"/>
        <w:jc w:val="both"/>
        <w:rPr>
          <w:rFonts w:ascii="Palatino Linotype" w:hAnsi="Palatino Linotype" w:cs="Arial"/>
          <w:sz w:val="24"/>
          <w:szCs w:val="24"/>
        </w:rPr>
      </w:pPr>
      <w:r w:rsidRPr="00ED1F3C">
        <w:rPr>
          <w:rFonts w:ascii="Palatino Linotype" w:hAnsi="Palatino Linotype" w:cs="Arial"/>
          <w:sz w:val="24"/>
          <w:szCs w:val="24"/>
        </w:rPr>
        <w:t>Bajo ese tenor, el contenido de dichos lineamientos está divido en la presentación, el objetivo, el marco legal de actuación, las disposiciones generales, las disposiciones específicas y la integración del informe mensual, en donde se detalla la información de los 6 discos que se deberán entregar mensualmente al OSFEM.</w:t>
      </w:r>
    </w:p>
    <w:p w14:paraId="2ADAF1AA" w14:textId="77777777" w:rsidR="00C238FE" w:rsidRDefault="00C238FE" w:rsidP="00C238FE">
      <w:pPr>
        <w:spacing w:after="0" w:line="360" w:lineRule="auto"/>
        <w:jc w:val="both"/>
        <w:rPr>
          <w:rFonts w:ascii="Palatino Linotype" w:hAnsi="Palatino Linotype" w:cs="Arial"/>
          <w:sz w:val="24"/>
          <w:szCs w:val="24"/>
        </w:rPr>
      </w:pPr>
    </w:p>
    <w:p w14:paraId="5FBCF029" w14:textId="62FD4F60" w:rsidR="00C238FE" w:rsidRPr="00C238FE" w:rsidRDefault="005323F5" w:rsidP="00C238FE">
      <w:pPr>
        <w:spacing w:after="0" w:line="360" w:lineRule="auto"/>
        <w:jc w:val="both"/>
        <w:rPr>
          <w:rFonts w:ascii="Palatino Linotype" w:hAnsi="Palatino Linotype" w:cs="Arial"/>
          <w:sz w:val="24"/>
          <w:szCs w:val="24"/>
        </w:rPr>
      </w:pPr>
      <w:r w:rsidRPr="003E0BC5">
        <w:rPr>
          <w:rFonts w:ascii="Palatino Linotype" w:hAnsi="Palatino Linotype"/>
          <w:sz w:val="24"/>
          <w:szCs w:val="24"/>
        </w:rPr>
        <w:lastRenderedPageBreak/>
        <w:t xml:space="preserve">Aunado a lo anterior, </w:t>
      </w:r>
      <w:r w:rsidR="00C238FE">
        <w:rPr>
          <w:rFonts w:ascii="Palatino Linotype" w:hAnsi="Palatino Linotype" w:cs="Arial"/>
          <w:sz w:val="24"/>
          <w:szCs w:val="24"/>
        </w:rPr>
        <w:t>Políticas para la Integración del Informe Trimestral de los Sujetos de Fiscalización Municipales para el Ejercicio 2021</w:t>
      </w:r>
      <w:r>
        <w:rPr>
          <w:rFonts w:ascii="Palatino Linotype" w:hAnsi="Palatino Linotype"/>
          <w:sz w:val="24"/>
          <w:szCs w:val="24"/>
        </w:rPr>
        <w:t xml:space="preserve">, visibles en la página oficial del Órgano Superior de Fiscalización del Estado de México (OSFEM) en el sitio de internet: </w:t>
      </w:r>
    </w:p>
    <w:p w14:paraId="19AF3330" w14:textId="77C5A3A3" w:rsidR="005323F5" w:rsidRDefault="00144418" w:rsidP="005323F5">
      <w:pPr>
        <w:spacing w:before="240" w:after="240" w:line="360" w:lineRule="auto"/>
        <w:jc w:val="both"/>
        <w:rPr>
          <w:rFonts w:ascii="Palatino Linotype" w:hAnsi="Palatino Linotype"/>
          <w:sz w:val="24"/>
          <w:szCs w:val="24"/>
        </w:rPr>
      </w:pPr>
      <w:hyperlink r:id="rId14" w:history="1">
        <w:r w:rsidR="005323F5" w:rsidRPr="00BF1C77">
          <w:rPr>
            <w:rStyle w:val="Hipervnculo"/>
            <w:rFonts w:ascii="Palatino Linotype" w:hAnsi="Palatino Linotype"/>
            <w:sz w:val="24"/>
            <w:szCs w:val="24"/>
          </w:rPr>
          <w:t>https://www.osfem.gob.mx/04_Iconografia/Ent_Fisc/Doc_Apoy/Doc_Apoy.html</w:t>
        </w:r>
      </w:hyperlink>
      <w:r w:rsidR="005323F5">
        <w:rPr>
          <w:rFonts w:ascii="Palatino Linotype" w:hAnsi="Palatino Linotype"/>
          <w:sz w:val="24"/>
          <w:szCs w:val="24"/>
        </w:rPr>
        <w:t xml:space="preserve"> </w:t>
      </w:r>
    </w:p>
    <w:p w14:paraId="16FA081A" w14:textId="44C61AF1" w:rsidR="005323F5" w:rsidRDefault="005323F5" w:rsidP="005323F5">
      <w:pPr>
        <w:spacing w:before="240" w:after="240" w:line="360" w:lineRule="auto"/>
        <w:jc w:val="both"/>
        <w:rPr>
          <w:rFonts w:ascii="Palatino Linotype" w:hAnsi="Palatino Linotype"/>
          <w:sz w:val="24"/>
          <w:szCs w:val="24"/>
        </w:rPr>
      </w:pPr>
      <w:r>
        <w:rPr>
          <w:rFonts w:ascii="Palatino Linotype" w:hAnsi="Palatino Linotype"/>
          <w:sz w:val="24"/>
          <w:szCs w:val="24"/>
        </w:rPr>
        <w:t xml:space="preserve">Donde se destaca que dentro de los informes trimestrales que </w:t>
      </w:r>
      <w:r>
        <w:rPr>
          <w:rFonts w:ascii="Palatino Linotype" w:hAnsi="Palatino Linotype"/>
          <w:b/>
          <w:sz w:val="24"/>
          <w:szCs w:val="24"/>
        </w:rPr>
        <w:t xml:space="preserve">El Sujeto Obligado </w:t>
      </w:r>
      <w:r>
        <w:rPr>
          <w:rFonts w:ascii="Palatino Linotype" w:hAnsi="Palatino Linotype"/>
          <w:sz w:val="24"/>
          <w:szCs w:val="24"/>
        </w:rPr>
        <w:t xml:space="preserve">tiene la obligación de rendir, se contempla precisamente la presentación de la información referente a </w:t>
      </w:r>
      <w:r w:rsidR="00EF5F50">
        <w:rPr>
          <w:rFonts w:ascii="Palatino Linotype" w:hAnsi="Palatino Linotype"/>
          <w:sz w:val="24"/>
          <w:szCs w:val="24"/>
        </w:rPr>
        <w:t>la Conciliación de Nómina Mensual (Nómina general)</w:t>
      </w:r>
      <w:r>
        <w:rPr>
          <w:rFonts w:ascii="Palatino Linotype" w:hAnsi="Palatino Linotype"/>
          <w:sz w:val="24"/>
          <w:szCs w:val="24"/>
        </w:rPr>
        <w:t xml:space="preserve">, tal como se demuestra en la siguiente imagen ilustrativa: </w:t>
      </w:r>
    </w:p>
    <w:p w14:paraId="2370E402" w14:textId="4DC89D94" w:rsidR="00AF44F7" w:rsidRPr="00ED1F3C" w:rsidRDefault="002B6136" w:rsidP="002B6136">
      <w:pPr>
        <w:spacing w:before="240" w:after="240" w:line="360" w:lineRule="auto"/>
        <w:jc w:val="center"/>
        <w:rPr>
          <w:rFonts w:ascii="Palatino Linotype" w:hAnsi="Palatino Linotype" w:cs="Arial"/>
          <w:lang w:eastAsia="es-MX"/>
        </w:rPr>
      </w:pPr>
      <w:r>
        <w:rPr>
          <w:rFonts w:ascii="Palatino Linotype" w:hAnsi="Palatino Linotype" w:cs="Arial"/>
          <w:noProof/>
          <w:lang w:eastAsia="es-MX"/>
        </w:rPr>
        <w:drawing>
          <wp:inline distT="0" distB="0" distL="0" distR="0" wp14:anchorId="60655F90" wp14:editId="0161A5D1">
            <wp:extent cx="5759450" cy="3957851"/>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193" cy="3959736"/>
                    </a:xfrm>
                    <a:prstGeom prst="rect">
                      <a:avLst/>
                    </a:prstGeom>
                    <a:noFill/>
                    <a:ln>
                      <a:noFill/>
                    </a:ln>
                  </pic:spPr>
                </pic:pic>
              </a:graphicData>
            </a:graphic>
          </wp:inline>
        </w:drawing>
      </w:r>
    </w:p>
    <w:p w14:paraId="3CE7ECA1" w14:textId="544C57AD" w:rsidR="00AF44F7" w:rsidRDefault="002B6136" w:rsidP="002B6136">
      <w:pPr>
        <w:spacing w:after="0" w:line="360" w:lineRule="auto"/>
        <w:jc w:val="center"/>
        <w:rPr>
          <w:rFonts w:ascii="Palatino Linotype" w:hAnsi="Palatino Linotype" w:cs="Arial"/>
          <w:sz w:val="24"/>
        </w:rPr>
      </w:pPr>
      <w:r>
        <w:rPr>
          <w:rFonts w:ascii="Palatino Linotype" w:hAnsi="Palatino Linotype" w:cs="Arial"/>
          <w:noProof/>
          <w:sz w:val="24"/>
          <w:lang w:eastAsia="es-MX"/>
        </w:rPr>
        <w:lastRenderedPageBreak/>
        <w:drawing>
          <wp:inline distT="0" distB="0" distL="0" distR="0" wp14:anchorId="5BB1ABA9" wp14:editId="034937D1">
            <wp:extent cx="5363570" cy="6704982"/>
            <wp:effectExtent l="0" t="0" r="889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5348" cy="6707205"/>
                    </a:xfrm>
                    <a:prstGeom prst="rect">
                      <a:avLst/>
                    </a:prstGeom>
                    <a:noFill/>
                    <a:ln>
                      <a:noFill/>
                    </a:ln>
                  </pic:spPr>
                </pic:pic>
              </a:graphicData>
            </a:graphic>
          </wp:inline>
        </w:drawing>
      </w:r>
    </w:p>
    <w:p w14:paraId="286DB667" w14:textId="2CDB8A49" w:rsidR="00AF44F7" w:rsidRPr="00F7055C" w:rsidRDefault="00F7055C" w:rsidP="00F7055C">
      <w:pPr>
        <w:spacing w:after="0" w:line="360" w:lineRule="auto"/>
        <w:jc w:val="center"/>
        <w:rPr>
          <w:rStyle w:val="Hipervnculo"/>
          <w:rFonts w:ascii="Palatino Linotype" w:hAnsi="Palatino Linotype" w:cs="Arial"/>
          <w:color w:val="auto"/>
          <w:sz w:val="24"/>
          <w:u w:val="none"/>
        </w:rPr>
      </w:pPr>
      <w:r>
        <w:rPr>
          <w:rFonts w:ascii="Palatino Linotype" w:hAnsi="Palatino Linotype" w:cs="Arial"/>
          <w:noProof/>
          <w:sz w:val="24"/>
          <w:lang w:eastAsia="es-MX"/>
        </w:rPr>
        <w:lastRenderedPageBreak/>
        <w:drawing>
          <wp:inline distT="0" distB="0" distL="0" distR="0" wp14:anchorId="0D6837A8" wp14:editId="4A14EB97">
            <wp:extent cx="4776470" cy="4203700"/>
            <wp:effectExtent l="0" t="0" r="508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6470" cy="4203700"/>
                    </a:xfrm>
                    <a:prstGeom prst="rect">
                      <a:avLst/>
                    </a:prstGeom>
                    <a:noFill/>
                    <a:ln>
                      <a:noFill/>
                    </a:ln>
                  </pic:spPr>
                </pic:pic>
              </a:graphicData>
            </a:graphic>
          </wp:inline>
        </w:drawing>
      </w:r>
    </w:p>
    <w:p w14:paraId="2E8722B8" w14:textId="6EA8C525" w:rsidR="00AF44F7" w:rsidRPr="00F7055C" w:rsidRDefault="00F7055C" w:rsidP="00F7055C">
      <w:pPr>
        <w:spacing w:before="240" w:after="240" w:line="360" w:lineRule="auto"/>
        <w:jc w:val="both"/>
        <w:rPr>
          <w:rFonts w:ascii="Palatino Linotype" w:hAnsi="Palatino Linotype" w:cs="Arial"/>
          <w:b/>
          <w:sz w:val="24"/>
          <w:szCs w:val="24"/>
          <w:lang w:val="es-ES"/>
        </w:rPr>
      </w:pPr>
      <w:r>
        <w:rPr>
          <w:rFonts w:ascii="Palatino Linotype" w:hAnsi="Palatino Linotype"/>
          <w:i/>
          <w:noProof/>
          <w:sz w:val="24"/>
          <w:szCs w:val="24"/>
          <w:lang w:eastAsia="es-MX"/>
        </w:rPr>
        <mc:AlternateContent>
          <mc:Choice Requires="wps">
            <w:drawing>
              <wp:anchor distT="0" distB="0" distL="114300" distR="114300" simplePos="0" relativeHeight="251659264" behindDoc="0" locked="0" layoutInCell="1" allowOverlap="1" wp14:anchorId="5F07E007" wp14:editId="4C2A61F5">
                <wp:simplePos x="0" y="0"/>
                <wp:positionH relativeFrom="column">
                  <wp:posOffset>316865</wp:posOffset>
                </wp:positionH>
                <wp:positionV relativeFrom="paragraph">
                  <wp:posOffset>8944610</wp:posOffset>
                </wp:positionV>
                <wp:extent cx="4724400" cy="276225"/>
                <wp:effectExtent l="0" t="0" r="19050" b="28575"/>
                <wp:wrapNone/>
                <wp:docPr id="8" name="Rectángulo 8"/>
                <wp:cNvGraphicFramePr/>
                <a:graphic xmlns:a="http://schemas.openxmlformats.org/drawingml/2006/main">
                  <a:graphicData uri="http://schemas.microsoft.com/office/word/2010/wordprocessingShape">
                    <wps:wsp>
                      <wps:cNvSpPr/>
                      <wps:spPr>
                        <a:xfrm>
                          <a:off x="0" y="0"/>
                          <a:ext cx="4724400" cy="27622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4AAFDC" id="Rectángulo 8" o:spid="_x0000_s1026" style="position:absolute;margin-left:24.95pt;margin-top:704.3pt;width:372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" filled="f" strokecolor="red" strokeweight="1.5pt"/>
            </w:pict>
          </mc:Fallback>
        </mc:AlternateContent>
      </w:r>
      <w:r w:rsidRPr="00B272A6">
        <w:rPr>
          <w:rFonts w:ascii="Palatino Linotype" w:hAnsi="Palatino Linotype" w:cs="Arial"/>
          <w:sz w:val="24"/>
          <w:szCs w:val="24"/>
          <w:lang w:val="es-ES"/>
        </w:rPr>
        <w:t xml:space="preserve">Atento a lo anterior, resulta claro que existe la obligación por parte del </w:t>
      </w:r>
      <w:r>
        <w:rPr>
          <w:rFonts w:ascii="Palatino Linotype" w:hAnsi="Palatino Linotype" w:cs="Arial"/>
          <w:b/>
          <w:sz w:val="24"/>
          <w:szCs w:val="24"/>
          <w:lang w:val="es-ES"/>
        </w:rPr>
        <w:t>Sujeto Obligado</w:t>
      </w:r>
      <w:r w:rsidRPr="00B272A6">
        <w:rPr>
          <w:rFonts w:ascii="Palatino Linotype" w:hAnsi="Palatino Linotype" w:cs="Arial"/>
          <w:sz w:val="24"/>
          <w:szCs w:val="24"/>
          <w:lang w:val="es-ES"/>
        </w:rPr>
        <w:t xml:space="preserve">, de entregar los informes </w:t>
      </w:r>
      <w:r>
        <w:rPr>
          <w:rFonts w:ascii="Palatino Linotype" w:hAnsi="Palatino Linotype" w:cs="Arial"/>
          <w:sz w:val="24"/>
          <w:szCs w:val="24"/>
          <w:lang w:val="es-ES"/>
        </w:rPr>
        <w:t>trimestrales</w:t>
      </w:r>
      <w:r w:rsidRPr="00B272A6">
        <w:rPr>
          <w:rFonts w:ascii="Palatino Linotype" w:hAnsi="Palatino Linotype" w:cs="Arial"/>
          <w:sz w:val="24"/>
          <w:szCs w:val="24"/>
          <w:lang w:val="es-ES"/>
        </w:rPr>
        <w:t xml:space="preserve"> al Órgano Superior de Fiscalización del Estado de México de conformidad con el artículo 32 de la Ley de Fiscalización</w:t>
      </w:r>
      <w:r>
        <w:rPr>
          <w:rFonts w:ascii="Palatino Linotype" w:hAnsi="Palatino Linotype" w:cs="Arial"/>
          <w:sz w:val="24"/>
          <w:szCs w:val="24"/>
          <w:lang w:val="es-ES"/>
        </w:rPr>
        <w:t xml:space="preserve"> Superior del Estado de México, en consecuencia, la información solicitada debe de obrar en los archivos del </w:t>
      </w:r>
      <w:r>
        <w:rPr>
          <w:rFonts w:ascii="Palatino Linotype" w:hAnsi="Palatino Linotype" w:cs="Arial"/>
          <w:b/>
          <w:sz w:val="24"/>
          <w:szCs w:val="24"/>
          <w:lang w:val="es-ES"/>
        </w:rPr>
        <w:t xml:space="preserve">Sujeto Obligado. </w:t>
      </w:r>
    </w:p>
    <w:p w14:paraId="114BBB72" w14:textId="77777777" w:rsidR="00AF44F7" w:rsidRPr="00ED1F3C" w:rsidRDefault="00AF44F7" w:rsidP="00AF44F7">
      <w:pPr>
        <w:spacing w:after="0" w:line="360" w:lineRule="auto"/>
        <w:ind w:right="142"/>
        <w:jc w:val="both"/>
        <w:rPr>
          <w:rFonts w:ascii="Palatino Linotype" w:eastAsia="Times New Roman" w:hAnsi="Palatino Linotype" w:cs="Arial"/>
          <w:sz w:val="24"/>
          <w:lang w:val="es-ES_tradnl"/>
        </w:rPr>
      </w:pPr>
      <w:r w:rsidRPr="00ED1F3C">
        <w:rPr>
          <w:rFonts w:ascii="Palatino Linotype" w:eastAsia="Times New Roman" w:hAnsi="Palatino Linotype" w:cs="Arial"/>
          <w:sz w:val="24"/>
          <w:lang w:val="es-ES_tradnl"/>
        </w:rPr>
        <w:t xml:space="preserve">Efectivamente,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w:t>
      </w:r>
      <w:r w:rsidRPr="00ED1F3C">
        <w:rPr>
          <w:rFonts w:ascii="Palatino Linotype" w:eastAsia="Times New Roman" w:hAnsi="Palatino Linotype" w:cs="Arial"/>
          <w:sz w:val="24"/>
          <w:lang w:val="es-ES_tradnl"/>
        </w:rPr>
        <w:lastRenderedPageBreak/>
        <w:t>especie y cualquier otra percepción entregada con motivo del cargo desempeñado; remuneraciones que según el texto constitucional serán públicas.</w:t>
      </w:r>
    </w:p>
    <w:p w14:paraId="7C6A082A" w14:textId="77777777" w:rsidR="00AF44F7" w:rsidRPr="00ED1F3C" w:rsidRDefault="00AF44F7" w:rsidP="00AF44F7">
      <w:pPr>
        <w:spacing w:after="0" w:line="360" w:lineRule="auto"/>
        <w:jc w:val="both"/>
        <w:rPr>
          <w:rFonts w:ascii="Palatino Linotype" w:eastAsia="Times New Roman" w:hAnsi="Palatino Linotype" w:cs="Times New Roman"/>
          <w:sz w:val="24"/>
          <w:szCs w:val="24"/>
          <w:lang w:eastAsia="es-ES"/>
        </w:rPr>
      </w:pPr>
    </w:p>
    <w:p w14:paraId="0AC8284D" w14:textId="77777777" w:rsidR="00AF44F7" w:rsidRPr="00ED1F3C" w:rsidRDefault="00AF44F7" w:rsidP="00AF44F7">
      <w:pPr>
        <w:spacing w:after="0" w:line="360" w:lineRule="auto"/>
        <w:jc w:val="both"/>
        <w:rPr>
          <w:rFonts w:ascii="Palatino Linotype" w:eastAsia="Times New Roman" w:hAnsi="Palatino Linotype" w:cs="Times New Roman"/>
          <w:sz w:val="24"/>
          <w:szCs w:val="24"/>
          <w:lang w:eastAsia="es-ES"/>
        </w:rPr>
      </w:pPr>
      <w:r w:rsidRPr="00ED1F3C">
        <w:rPr>
          <w:rFonts w:ascii="Palatino Linotype" w:eastAsia="Times New Roman" w:hAnsi="Palatino Linotype" w:cs="Times New Roman"/>
          <w:sz w:val="24"/>
          <w:szCs w:val="24"/>
          <w:lang w:eastAsia="es-ES"/>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BBEBAF6" w14:textId="77777777" w:rsidR="00AF44F7" w:rsidRPr="00ED1F3C" w:rsidRDefault="00AF44F7" w:rsidP="00AF44F7">
      <w:pPr>
        <w:spacing w:after="0" w:line="360" w:lineRule="auto"/>
        <w:jc w:val="both"/>
        <w:rPr>
          <w:rFonts w:ascii="Palatino Linotype" w:eastAsia="Times New Roman" w:hAnsi="Palatino Linotype" w:cs="Times New Roman"/>
          <w:sz w:val="24"/>
          <w:szCs w:val="24"/>
          <w:lang w:eastAsia="es-ES"/>
        </w:rPr>
      </w:pPr>
    </w:p>
    <w:p w14:paraId="1F17308F" w14:textId="77777777" w:rsidR="00AF44F7" w:rsidRPr="00ED1F3C" w:rsidRDefault="00AF44F7" w:rsidP="00AF44F7">
      <w:pPr>
        <w:spacing w:after="0" w:line="360" w:lineRule="auto"/>
        <w:jc w:val="both"/>
        <w:rPr>
          <w:rFonts w:ascii="Palatino Linotype" w:eastAsia="Times New Roman" w:hAnsi="Palatino Linotype" w:cs="Times New Roman"/>
          <w:sz w:val="24"/>
          <w:szCs w:val="24"/>
          <w:lang w:eastAsia="es-ES"/>
        </w:rPr>
      </w:pPr>
      <w:r w:rsidRPr="00ED1F3C">
        <w:rPr>
          <w:rFonts w:ascii="Palatino Linotype" w:hAnsi="Palatino Linotype" w:cs="Arial"/>
          <w:sz w:val="24"/>
        </w:rPr>
        <w:t xml:space="preserve">Precisado lo anterior, y de acuerdo a las obligaciones de transparencia comunes que le son atribuibles al </w:t>
      </w:r>
      <w:r w:rsidRPr="00ED1F3C">
        <w:rPr>
          <w:rFonts w:ascii="Palatino Linotype" w:hAnsi="Palatino Linotype" w:cs="Arial"/>
          <w:b/>
          <w:sz w:val="24"/>
        </w:rPr>
        <w:t>Sujeto Obligado</w:t>
      </w:r>
      <w:r w:rsidRPr="00ED1F3C">
        <w:rPr>
          <w:rFonts w:ascii="Palatino Linotype" w:hAnsi="Palatino Linotype" w:cs="Arial"/>
          <w:sz w:val="24"/>
        </w:rPr>
        <w:t xml:space="preserve"> de conformidad con el artículo 92, fracción VIII, de la Ley de Transparencia y Acceso a la Información Pública del Estado de México y Municipios, éste debe contar con la información de las remuneraciones brutas y netas de todos los servidores públicos de su administración, los cuales pueden contener las percepciones, incluyendo </w:t>
      </w:r>
      <w:r w:rsidRPr="00ED1F3C">
        <w:rPr>
          <w:rFonts w:ascii="Palatino Linotype" w:hAnsi="Palatino Linotype" w:cs="Arial"/>
          <w:b/>
          <w:sz w:val="24"/>
          <w:u w:val="single"/>
        </w:rPr>
        <w:t>sueldos, prestaciones, gratificaciones, primas, comisiones, dietas, bonos, estímulos, ingresos y sistemas de compensación</w:t>
      </w:r>
      <w:r w:rsidRPr="00ED1F3C">
        <w:rPr>
          <w:rFonts w:ascii="Palatino Linotype" w:hAnsi="Palatino Linotype" w:cs="Arial"/>
          <w:sz w:val="24"/>
        </w:rPr>
        <w:t>, artículo y fracción que para mayor referencia se cita a continuación:</w:t>
      </w:r>
    </w:p>
    <w:p w14:paraId="57AE9279" w14:textId="77777777" w:rsidR="00AF44F7" w:rsidRPr="00ED1F3C" w:rsidRDefault="00AF44F7" w:rsidP="00AF44F7"/>
    <w:p w14:paraId="5F361275" w14:textId="77777777" w:rsidR="00AF44F7" w:rsidRPr="00ED1F3C" w:rsidRDefault="00AF44F7" w:rsidP="00AF44F7">
      <w:pPr>
        <w:autoSpaceDE w:val="0"/>
        <w:autoSpaceDN w:val="0"/>
        <w:adjustRightInd w:val="0"/>
        <w:spacing w:after="0" w:line="240" w:lineRule="auto"/>
        <w:ind w:left="567" w:right="567"/>
        <w:jc w:val="both"/>
        <w:rPr>
          <w:rFonts w:ascii="Palatino Linotype" w:hAnsi="Palatino Linotype" w:cs="Bookman Old Style"/>
          <w:i/>
        </w:rPr>
      </w:pPr>
      <w:r w:rsidRPr="00ED1F3C">
        <w:rPr>
          <w:rFonts w:ascii="Palatino Linotype" w:hAnsi="Palatino Linotype" w:cs="Bookman Old Style,Bold"/>
          <w:b/>
          <w:bCs/>
          <w:i/>
        </w:rPr>
        <w:t xml:space="preserve">“Artículo 92. </w:t>
      </w:r>
      <w:r w:rsidRPr="00ED1F3C">
        <w:rPr>
          <w:rFonts w:ascii="Palatino Linotype" w:hAnsi="Palatino Linotype" w:cs="Bookman Old Styl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86EFEED" w14:textId="77777777" w:rsidR="00AF44F7" w:rsidRPr="00ED1F3C" w:rsidRDefault="00AF44F7" w:rsidP="00AF44F7">
      <w:pPr>
        <w:autoSpaceDE w:val="0"/>
        <w:autoSpaceDN w:val="0"/>
        <w:adjustRightInd w:val="0"/>
        <w:spacing w:after="0" w:line="240" w:lineRule="auto"/>
        <w:ind w:left="567" w:right="567"/>
        <w:jc w:val="both"/>
        <w:rPr>
          <w:rFonts w:ascii="Palatino Linotype" w:hAnsi="Palatino Linotype" w:cs="Bookman Old Style"/>
          <w:i/>
        </w:rPr>
      </w:pPr>
      <w:r w:rsidRPr="00ED1F3C">
        <w:rPr>
          <w:rFonts w:ascii="Palatino Linotype" w:hAnsi="Palatino Linotype" w:cs="Bookman Old Style"/>
          <w:i/>
        </w:rPr>
        <w:t>(…)</w:t>
      </w:r>
    </w:p>
    <w:p w14:paraId="15369D92" w14:textId="77777777" w:rsidR="00AF44F7" w:rsidRPr="00ED1F3C" w:rsidRDefault="00AF44F7" w:rsidP="00AF44F7">
      <w:pPr>
        <w:autoSpaceDE w:val="0"/>
        <w:autoSpaceDN w:val="0"/>
        <w:adjustRightInd w:val="0"/>
        <w:spacing w:after="0" w:line="240" w:lineRule="auto"/>
        <w:ind w:left="567" w:right="567"/>
        <w:jc w:val="both"/>
        <w:rPr>
          <w:rFonts w:ascii="Palatino Linotype" w:hAnsi="Palatino Linotype" w:cs="Bookman Old Style"/>
          <w:i/>
        </w:rPr>
      </w:pPr>
      <w:r w:rsidRPr="00ED1F3C">
        <w:rPr>
          <w:rFonts w:ascii="Palatino Linotype" w:hAnsi="Palatino Linotype" w:cs="Bookman Old Style,Bold"/>
          <w:b/>
          <w:bCs/>
          <w:i/>
        </w:rPr>
        <w:t xml:space="preserve">VIII. </w:t>
      </w:r>
      <w:r w:rsidRPr="00ED1F3C">
        <w:rPr>
          <w:rFonts w:ascii="Palatino Linotype" w:hAnsi="Palatino Linotype" w:cs="Bookman Old Styl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ED1F3C">
        <w:rPr>
          <w:rFonts w:ascii="Palatino Linotype" w:hAnsi="Palatino Linotype" w:cs="Bookman Old Style"/>
          <w:i/>
        </w:rPr>
        <w:t>” (sic)</w:t>
      </w:r>
    </w:p>
    <w:p w14:paraId="6B47AADA" w14:textId="77777777" w:rsidR="00AF44F7" w:rsidRPr="00ED1F3C" w:rsidRDefault="00AF44F7" w:rsidP="00AF44F7">
      <w:pPr>
        <w:autoSpaceDE w:val="0"/>
        <w:autoSpaceDN w:val="0"/>
        <w:adjustRightInd w:val="0"/>
        <w:spacing w:after="0" w:line="240" w:lineRule="auto"/>
        <w:ind w:left="567" w:right="567"/>
        <w:jc w:val="both"/>
        <w:rPr>
          <w:rFonts w:ascii="Palatino Linotype" w:hAnsi="Palatino Linotype" w:cs="Bookman Old Style"/>
          <w:i/>
        </w:rPr>
      </w:pPr>
    </w:p>
    <w:p w14:paraId="37724B9B" w14:textId="77777777" w:rsidR="00AF44F7" w:rsidRPr="00ED1F3C" w:rsidRDefault="00AF44F7" w:rsidP="00AF44F7">
      <w:pPr>
        <w:autoSpaceDE w:val="0"/>
        <w:autoSpaceDN w:val="0"/>
        <w:adjustRightInd w:val="0"/>
        <w:spacing w:after="0" w:line="360" w:lineRule="auto"/>
        <w:ind w:left="567"/>
        <w:jc w:val="right"/>
        <w:rPr>
          <w:rFonts w:ascii="Palatino Linotype" w:hAnsi="Palatino Linotype" w:cs="Arial"/>
          <w:i/>
        </w:rPr>
      </w:pPr>
      <w:r w:rsidRPr="00ED1F3C">
        <w:rPr>
          <w:rFonts w:ascii="Palatino Linotype" w:hAnsi="Palatino Linotype" w:cs="Arial"/>
          <w:i/>
          <w:sz w:val="20"/>
          <w:szCs w:val="20"/>
        </w:rPr>
        <w:lastRenderedPageBreak/>
        <w:t>(Énfasis añadido)</w:t>
      </w:r>
    </w:p>
    <w:p w14:paraId="36CB4E0E" w14:textId="77777777" w:rsidR="00AF44F7" w:rsidRPr="00ED1F3C" w:rsidRDefault="00AF44F7" w:rsidP="00AF44F7">
      <w:pPr>
        <w:spacing w:after="0" w:line="360" w:lineRule="auto"/>
        <w:jc w:val="both"/>
        <w:rPr>
          <w:rFonts w:ascii="Palatino Linotype" w:hAnsi="Palatino Linotype" w:cs="Arial"/>
          <w:sz w:val="24"/>
        </w:rPr>
      </w:pPr>
    </w:p>
    <w:p w14:paraId="307E3346" w14:textId="77777777" w:rsidR="00AF44F7" w:rsidRPr="00ED1F3C" w:rsidRDefault="00AF44F7" w:rsidP="00AF44F7">
      <w:pPr>
        <w:spacing w:after="0" w:line="360" w:lineRule="auto"/>
        <w:jc w:val="both"/>
        <w:rPr>
          <w:rFonts w:ascii="Palatino Linotype" w:hAnsi="Palatino Linotype" w:cs="Arial"/>
          <w:sz w:val="24"/>
        </w:rPr>
      </w:pPr>
      <w:r w:rsidRPr="00ED1F3C">
        <w:rPr>
          <w:rFonts w:ascii="Palatino Linotype" w:hAnsi="Palatino Linotype" w:cs="Arial"/>
          <w:sz w:val="24"/>
        </w:rPr>
        <w:t>En tal virtud, la ley otorga publicidad a la información relacionada con la remuneración de los servidores públicos; tan es así, que el artículo 23, penúltimo párrafo de la citada ley, dispones que los Sujetos Obligados deben hacer pública toda aquella información relativa a los montos y personas que por cualquier motivo reciban recursos públicos.</w:t>
      </w:r>
    </w:p>
    <w:p w14:paraId="7481C324" w14:textId="77777777" w:rsidR="00AF44F7" w:rsidRPr="00ED1F3C" w:rsidRDefault="00AF44F7" w:rsidP="00AF44F7">
      <w:pPr>
        <w:spacing w:after="0" w:line="240" w:lineRule="auto"/>
        <w:rPr>
          <w:rFonts w:ascii="Times New Roman" w:eastAsia="Times New Roman" w:hAnsi="Times New Roman" w:cs="Times New Roman"/>
          <w:sz w:val="2"/>
          <w:szCs w:val="24"/>
          <w:lang w:eastAsia="es-ES"/>
        </w:rPr>
      </w:pPr>
    </w:p>
    <w:p w14:paraId="31283D8E" w14:textId="77777777" w:rsidR="00AF44F7" w:rsidRPr="00ED1F3C" w:rsidRDefault="00AF44F7" w:rsidP="00AF44F7">
      <w:pPr>
        <w:spacing w:after="0" w:line="360" w:lineRule="auto"/>
        <w:jc w:val="both"/>
        <w:rPr>
          <w:rFonts w:ascii="Palatino Linotype" w:hAnsi="Palatino Linotype" w:cs="Arial"/>
          <w:sz w:val="24"/>
        </w:rPr>
      </w:pPr>
    </w:p>
    <w:p w14:paraId="6FCE45A1" w14:textId="77777777" w:rsidR="00AF44F7" w:rsidRPr="00ED1F3C" w:rsidRDefault="00AF44F7" w:rsidP="00AF44F7">
      <w:pPr>
        <w:spacing w:after="0" w:line="360" w:lineRule="auto"/>
        <w:jc w:val="both"/>
        <w:rPr>
          <w:rFonts w:ascii="Palatino Linotype" w:hAnsi="Palatino Linotype" w:cs="Arial"/>
          <w:sz w:val="24"/>
        </w:rPr>
      </w:pPr>
      <w:r w:rsidRPr="00ED1F3C">
        <w:rPr>
          <w:rFonts w:ascii="Palatino Linotype" w:hAnsi="Palatino Linotype" w:cs="Arial"/>
          <w:sz w:val="24"/>
        </w:rPr>
        <w:t>Por lo tanto, lo solicitado corresponde a información pública susceptible de ser entregada, en su caso, en versión pública y, por lo tanto, no es procedente su clasificación.</w:t>
      </w:r>
    </w:p>
    <w:p w14:paraId="5752118C" w14:textId="77777777" w:rsidR="00AF44F7" w:rsidRPr="00ED1F3C" w:rsidRDefault="00AF44F7" w:rsidP="00AF44F7">
      <w:pPr>
        <w:pStyle w:val="Sinespaciado"/>
        <w:spacing w:line="360" w:lineRule="auto"/>
        <w:jc w:val="both"/>
        <w:rPr>
          <w:rFonts w:ascii="Palatino Linotype" w:hAnsi="Palatino Linotype"/>
        </w:rPr>
      </w:pPr>
    </w:p>
    <w:p w14:paraId="0277FC9B" w14:textId="77777777" w:rsidR="00AF44F7" w:rsidRPr="00ED1F3C" w:rsidRDefault="00AF44F7" w:rsidP="00AF44F7">
      <w:pPr>
        <w:spacing w:after="0" w:line="360" w:lineRule="auto"/>
        <w:jc w:val="both"/>
        <w:rPr>
          <w:rFonts w:ascii="Palatino Linotype" w:hAnsi="Palatino Linotype" w:cs="Arial"/>
          <w:sz w:val="24"/>
        </w:rPr>
      </w:pPr>
      <w:r w:rsidRPr="00ED1F3C">
        <w:rPr>
          <w:rFonts w:ascii="Palatino Linotype" w:hAnsi="Palatino Linotype" w:cs="Arial"/>
          <w:sz w:val="24"/>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50228A7E" w14:textId="77777777" w:rsidR="00AF44F7" w:rsidRPr="00ED1F3C" w:rsidRDefault="00AF44F7" w:rsidP="00AF44F7">
      <w:pPr>
        <w:pStyle w:val="Sinespaciado"/>
      </w:pPr>
    </w:p>
    <w:p w14:paraId="5827E8DA" w14:textId="77777777" w:rsidR="00AF44F7" w:rsidRPr="00ED1F3C" w:rsidRDefault="00AF44F7" w:rsidP="00AF44F7">
      <w:pPr>
        <w:spacing w:after="0"/>
        <w:ind w:left="567" w:right="51"/>
        <w:jc w:val="both"/>
        <w:rPr>
          <w:rFonts w:ascii="Palatino Linotype" w:hAnsi="Palatino Linotype" w:cs="Arial"/>
          <w:b/>
          <w:i/>
          <w:szCs w:val="20"/>
        </w:rPr>
      </w:pPr>
      <w:r w:rsidRPr="00ED1F3C">
        <w:rPr>
          <w:rFonts w:ascii="Palatino Linotype" w:hAnsi="Palatino Linotype" w:cs="Arial"/>
          <w:i/>
          <w:szCs w:val="20"/>
        </w:rPr>
        <w:t>“</w:t>
      </w:r>
      <w:r w:rsidRPr="00ED1F3C">
        <w:rPr>
          <w:rFonts w:ascii="Palatino Linotype" w:hAnsi="Palatino Linotype" w:cs="Arial"/>
          <w:b/>
          <w:i/>
          <w:szCs w:val="20"/>
        </w:rPr>
        <w:t>Criterio 01/2003.</w:t>
      </w:r>
    </w:p>
    <w:p w14:paraId="0E1CE551" w14:textId="77777777" w:rsidR="00AF44F7" w:rsidRPr="00ED1F3C" w:rsidRDefault="00AF44F7" w:rsidP="00AF44F7">
      <w:pPr>
        <w:spacing w:after="0"/>
        <w:ind w:left="567" w:right="51"/>
        <w:jc w:val="both"/>
        <w:rPr>
          <w:rFonts w:ascii="Palatino Linotype" w:hAnsi="Palatino Linotype" w:cs="Arial"/>
          <w:i/>
          <w:szCs w:val="20"/>
        </w:rPr>
      </w:pPr>
      <w:r w:rsidRPr="00ED1F3C">
        <w:rPr>
          <w:rFonts w:ascii="Palatino Linotype" w:hAnsi="Palatino Linotype" w:cs="Arial"/>
          <w:b/>
          <w:i/>
          <w:szCs w:val="20"/>
        </w:rPr>
        <w:t>“INGRESOS DE LOS SERVIDORES PÚBLICOS. CONSTITUYEN INFORMACIÓN PÚBLICA AÚN Y CUANDO SU DIFUSIÓN PUEDE AFECTAR LA VIDA O LA SEGURIDAD DE AQUELLOS</w:t>
      </w:r>
      <w:r w:rsidRPr="00ED1F3C">
        <w:rPr>
          <w:rFonts w:ascii="Palatino Linotype" w:hAnsi="Palatino Linotype" w:cs="Arial"/>
          <w:b/>
          <w:i/>
          <w:szCs w:val="20"/>
          <w:u w:val="single"/>
        </w:rPr>
        <w:t>.</w:t>
      </w:r>
      <w:r w:rsidRPr="00ED1F3C">
        <w:rPr>
          <w:rFonts w:ascii="Palatino Linotype" w:hAnsi="Palatino Linotype" w:cs="Arial"/>
          <w:i/>
          <w:szCs w:val="20"/>
          <w:u w:val="single"/>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sidRPr="00ED1F3C">
        <w:rPr>
          <w:rFonts w:ascii="Palatino Linotype" w:hAnsi="Palatino Linotype" w:cs="Arial"/>
          <w:i/>
          <w:szCs w:val="20"/>
        </w:rPr>
        <w:t xml:space="preserve">, </w:t>
      </w:r>
      <w:r w:rsidRPr="00ED1F3C">
        <w:rPr>
          <w:rFonts w:ascii="Palatino Linotype" w:hAnsi="Palatino Linotype" w:cs="Arial"/>
          <w:i/>
          <w:szCs w:val="20"/>
          <w:u w:val="single"/>
        </w:rPr>
        <w:t>debe reconocerse que aun y  cuando en ese supuesto podría encuadrar la relativa a las percepciones ordinarias y extraordinaria de los servidores públicos</w:t>
      </w:r>
      <w:r w:rsidRPr="00ED1F3C">
        <w:rPr>
          <w:rFonts w:ascii="Palatino Linotype" w:hAnsi="Palatino Linotype" w:cs="Arial"/>
          <w:i/>
          <w:szCs w:val="20"/>
        </w:rPr>
        <w:t xml:space="preserve">, ello no obsta para reconocer que el legislador estableció en el artículo 7 de ese mismo ordenamiento que la referida información, como una obligación de trasparencia, </w:t>
      </w:r>
      <w:r w:rsidRPr="00ED1F3C">
        <w:rPr>
          <w:rFonts w:ascii="Palatino Linotype" w:hAnsi="Palatino Linotype" w:cs="Arial"/>
          <w:b/>
          <w:i/>
          <w:szCs w:val="20"/>
          <w:u w:val="single"/>
        </w:rPr>
        <w:t xml:space="preserve">deben publicarse en medios remotos o locales de comunicación electrónica, lo que se sustenta en el hecho de que el monto de todos los ingresos que recibe un servidor público </w:t>
      </w:r>
      <w:r w:rsidRPr="00ED1F3C">
        <w:rPr>
          <w:rFonts w:ascii="Palatino Linotype" w:hAnsi="Palatino Linotype" w:cs="Arial"/>
          <w:b/>
          <w:i/>
          <w:szCs w:val="20"/>
          <w:u w:val="single"/>
        </w:rPr>
        <w:lastRenderedPageBreak/>
        <w:t>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ED1F3C">
        <w:rPr>
          <w:rFonts w:ascii="Palatino Linotype" w:hAnsi="Palatino Linotype" w:cs="Arial"/>
          <w:i/>
          <w:szCs w:val="20"/>
        </w:rPr>
        <w:t>…”</w:t>
      </w:r>
    </w:p>
    <w:p w14:paraId="0595FA0B" w14:textId="77777777" w:rsidR="00AF44F7" w:rsidRPr="00ED1F3C" w:rsidRDefault="00AF44F7" w:rsidP="00AF44F7">
      <w:pPr>
        <w:spacing w:after="0"/>
        <w:ind w:left="567" w:right="51"/>
        <w:jc w:val="both"/>
        <w:rPr>
          <w:rFonts w:ascii="Palatino Linotype" w:hAnsi="Palatino Linotype" w:cs="Arial"/>
          <w:i/>
          <w:sz w:val="2"/>
          <w:szCs w:val="20"/>
        </w:rPr>
      </w:pPr>
    </w:p>
    <w:p w14:paraId="65A63283" w14:textId="77777777" w:rsidR="00AF44F7" w:rsidRPr="00ED1F3C" w:rsidRDefault="00AF44F7" w:rsidP="00AF44F7">
      <w:pPr>
        <w:spacing w:after="0"/>
        <w:ind w:left="567" w:right="51"/>
        <w:jc w:val="both"/>
        <w:rPr>
          <w:rFonts w:ascii="Palatino Linotype" w:hAnsi="Palatino Linotype" w:cs="Arial"/>
          <w:b/>
          <w:i/>
          <w:szCs w:val="20"/>
        </w:rPr>
      </w:pPr>
    </w:p>
    <w:p w14:paraId="33ECC679" w14:textId="77777777" w:rsidR="00AF44F7" w:rsidRPr="00ED1F3C" w:rsidRDefault="00AF44F7" w:rsidP="00AF44F7">
      <w:pPr>
        <w:spacing w:after="0"/>
        <w:ind w:left="567" w:right="51"/>
        <w:jc w:val="both"/>
        <w:rPr>
          <w:rFonts w:ascii="Palatino Linotype" w:hAnsi="Palatino Linotype" w:cs="Arial"/>
          <w:b/>
          <w:i/>
          <w:szCs w:val="20"/>
        </w:rPr>
      </w:pPr>
    </w:p>
    <w:p w14:paraId="1D86E59A" w14:textId="77777777" w:rsidR="00AF44F7" w:rsidRPr="00ED1F3C" w:rsidRDefault="00AF44F7" w:rsidP="00AF44F7">
      <w:pPr>
        <w:spacing w:after="0"/>
        <w:ind w:left="567" w:right="51"/>
        <w:jc w:val="both"/>
        <w:rPr>
          <w:rFonts w:ascii="Palatino Linotype" w:hAnsi="Palatino Linotype" w:cs="Arial"/>
          <w:b/>
          <w:i/>
          <w:szCs w:val="20"/>
        </w:rPr>
      </w:pPr>
      <w:r w:rsidRPr="00ED1F3C">
        <w:rPr>
          <w:rFonts w:ascii="Palatino Linotype" w:hAnsi="Palatino Linotype" w:cs="Arial"/>
          <w:b/>
          <w:i/>
          <w:szCs w:val="20"/>
        </w:rPr>
        <w:t>“Criterio 02/2003.</w:t>
      </w:r>
    </w:p>
    <w:p w14:paraId="5B231006" w14:textId="77777777" w:rsidR="00AF44F7" w:rsidRPr="0024772A" w:rsidRDefault="00AF44F7" w:rsidP="00AF44F7">
      <w:pPr>
        <w:spacing w:after="0"/>
        <w:ind w:left="567" w:right="51"/>
        <w:jc w:val="both"/>
        <w:rPr>
          <w:rFonts w:ascii="Palatino Linotype" w:hAnsi="Palatino Linotype" w:cs="Arial"/>
          <w:i/>
          <w:szCs w:val="20"/>
        </w:rPr>
      </w:pPr>
      <w:r w:rsidRPr="00ED1F3C">
        <w:rPr>
          <w:rFonts w:ascii="Palatino Linotype" w:hAnsi="Palatino Linotype" w:cs="Arial"/>
          <w:b/>
          <w:i/>
          <w:szCs w:val="20"/>
        </w:rPr>
        <w:t>INGRESOS DE LOS SERVIDORES PÚBLICOS, SON INFORMACIÓN PÚBLICA AÚN Y CUANDO CONSTITUYEN DATOS PERSONALES QUE SE REFIEREN AL PATRIMONIO DE AQUÉLLOS.</w:t>
      </w:r>
      <w:r w:rsidRPr="00ED1F3C">
        <w:rPr>
          <w:rFonts w:ascii="Palatino Linotype" w:hAnsi="Palatino Linotype" w:cs="Arial"/>
          <w:i/>
          <w:szCs w:val="20"/>
        </w:rPr>
        <w:t xml:space="preserve"> De la interpretación sistemática de lo previsto en los artículos 3º, fracción II; 7º, 9º y 18, fracción II, de la Ley Federal de Transparencia y Acceso a la Información Pública Gubernamental </w:t>
      </w:r>
      <w:r w:rsidRPr="00ED1F3C">
        <w:rPr>
          <w:rFonts w:ascii="Palatino Linotype" w:hAnsi="Palatino Linotype" w:cs="Arial"/>
          <w:i/>
          <w:szCs w:val="20"/>
          <w:u w:val="single"/>
        </w:rPr>
        <w:t>se advierte que no constituye información confidencial la relativa a los ingresos que reciben los servidores públicos, ya que aun y cuando se trata de datos personales relativos a su patrimonio</w:t>
      </w:r>
      <w:r w:rsidRPr="00ED1F3C">
        <w:rPr>
          <w:rFonts w:ascii="Palatino Linotype" w:hAnsi="Palatino Linotype" w:cs="Arial"/>
          <w:i/>
          <w:szCs w:val="20"/>
        </w:rPr>
        <w:t xml:space="preserve">, para su difusión no se requiere consentimiento de aquellos, </w:t>
      </w:r>
      <w:r w:rsidRPr="00ED1F3C">
        <w:rPr>
          <w:rFonts w:ascii="Palatino Linotype" w:hAnsi="Palatino Linotype" w:cs="Arial"/>
          <w:b/>
          <w:i/>
          <w:szCs w:val="20"/>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ED1F3C">
        <w:rPr>
          <w:rFonts w:ascii="Palatino Linotype" w:hAnsi="Palatino Linotype" w:cs="Arial"/>
          <w:i/>
          <w:szCs w:val="20"/>
        </w:rPr>
        <w:t xml:space="preserve"> el sistema de compensación…” (</w:t>
      </w:r>
      <w:proofErr w:type="gramStart"/>
      <w:r w:rsidRPr="00ED1F3C">
        <w:rPr>
          <w:rFonts w:ascii="Palatino Linotype" w:hAnsi="Palatino Linotype" w:cs="Arial"/>
          <w:i/>
          <w:szCs w:val="20"/>
        </w:rPr>
        <w:t>sic</w:t>
      </w:r>
      <w:proofErr w:type="gramEnd"/>
      <w:r w:rsidRPr="00ED1F3C">
        <w:rPr>
          <w:rFonts w:ascii="Palatino Linotype" w:hAnsi="Palatino Linotype" w:cs="Arial"/>
          <w:i/>
          <w:szCs w:val="20"/>
        </w:rPr>
        <w:t>)</w:t>
      </w:r>
    </w:p>
    <w:p w14:paraId="5AE9A13A" w14:textId="77777777" w:rsidR="00AF44F7" w:rsidRDefault="00AF44F7" w:rsidP="00AF44F7">
      <w:pPr>
        <w:pStyle w:val="Sinespaciado"/>
        <w:spacing w:line="360" w:lineRule="auto"/>
        <w:jc w:val="both"/>
        <w:rPr>
          <w:rFonts w:ascii="Palatino Linotype" w:hAnsi="Palatino Linotype"/>
        </w:rPr>
      </w:pPr>
    </w:p>
    <w:p w14:paraId="253D941B" w14:textId="5F8B49B9" w:rsidR="00AF44F7" w:rsidRPr="0026285D" w:rsidRDefault="00AC40B6" w:rsidP="0026285D">
      <w:pPr>
        <w:spacing w:before="240" w:line="360" w:lineRule="auto"/>
        <w:jc w:val="both"/>
        <w:rPr>
          <w:rFonts w:ascii="Palatino Linotype" w:hAnsi="Palatino Linotype" w:cs="Arial"/>
          <w:sz w:val="24"/>
        </w:rPr>
      </w:pPr>
      <w:r w:rsidRPr="0026285D">
        <w:rPr>
          <w:rFonts w:ascii="Palatino Linotype" w:hAnsi="Palatino Linotype"/>
          <w:bCs/>
          <w:sz w:val="24"/>
        </w:rPr>
        <w:t>Asimismo, no resulta desapercibido para este Órgano Resolutor que la información a la que se pretende tener acces</w:t>
      </w:r>
      <w:r w:rsidRPr="00F7055C">
        <w:rPr>
          <w:rFonts w:ascii="Palatino Linotype" w:hAnsi="Palatino Linotype"/>
          <w:bCs/>
          <w:sz w:val="24"/>
        </w:rPr>
        <w:t xml:space="preserve">o </w:t>
      </w:r>
      <w:r w:rsidRPr="00F7055C">
        <w:rPr>
          <w:rFonts w:ascii="Palatino Linotype" w:hAnsi="Palatino Linotype"/>
          <w:b/>
          <w:bCs/>
          <w:sz w:val="24"/>
          <w:u w:val="single"/>
        </w:rPr>
        <w:t>(</w:t>
      </w:r>
      <w:r w:rsidR="00F7055C" w:rsidRPr="00F7055C">
        <w:rPr>
          <w:rFonts w:ascii="Palatino Linotype" w:hAnsi="Palatino Linotype"/>
          <w:b/>
          <w:bCs/>
          <w:sz w:val="24"/>
          <w:u w:val="single"/>
        </w:rPr>
        <w:t>nómina general</w:t>
      </w:r>
      <w:r w:rsidRPr="00F7055C">
        <w:rPr>
          <w:rFonts w:ascii="Palatino Linotype" w:hAnsi="Palatino Linotype"/>
          <w:b/>
          <w:bCs/>
          <w:sz w:val="24"/>
          <w:u w:val="single"/>
        </w:rPr>
        <w:t>)</w:t>
      </w:r>
      <w:r w:rsidR="00F7055C">
        <w:rPr>
          <w:rFonts w:ascii="Palatino Linotype" w:hAnsi="Palatino Linotype"/>
          <w:bCs/>
          <w:sz w:val="24"/>
        </w:rPr>
        <w:t xml:space="preserve"> pudiera </w:t>
      </w:r>
      <w:r w:rsidRPr="0026285D">
        <w:rPr>
          <w:rFonts w:ascii="Palatino Linotype" w:hAnsi="Palatino Linotype"/>
          <w:bCs/>
          <w:sz w:val="24"/>
        </w:rPr>
        <w:t xml:space="preserve">englobar a los integrantes de seguridad pública, </w:t>
      </w:r>
      <w:r w:rsidRPr="0026285D">
        <w:rPr>
          <w:rFonts w:ascii="Palatino Linotype" w:hAnsi="Palatino Linotype"/>
          <w:sz w:val="24"/>
          <w:szCs w:val="20"/>
        </w:rPr>
        <w:t>lo cual para esta ponencia son considerados información de carácter reservado</w:t>
      </w:r>
      <w:r w:rsidRPr="0026285D">
        <w:rPr>
          <w:rFonts w:ascii="Palatino Linotype" w:hAnsi="Palatino Linotype"/>
          <w:sz w:val="24"/>
        </w:rPr>
        <w:t xml:space="preserve">, en virtud </w:t>
      </w:r>
      <w:r w:rsidR="007C6403" w:rsidRPr="0026285D">
        <w:rPr>
          <w:rFonts w:ascii="Palatino Linotype" w:hAnsi="Palatino Linotype"/>
          <w:sz w:val="24"/>
        </w:rPr>
        <w:t>de lo establecido en los artículos 40 y 41 del Bando Municipal del Ayuntamiento de Capulhuac, que a la letra señala lo siguiente:</w:t>
      </w:r>
    </w:p>
    <w:p w14:paraId="77A2B8F5" w14:textId="77777777" w:rsidR="0026285D" w:rsidRPr="0026285D" w:rsidRDefault="0026285D" w:rsidP="0026285D">
      <w:pPr>
        <w:pStyle w:val="Sinespaciado"/>
        <w:spacing w:line="240" w:lineRule="atLeast"/>
        <w:ind w:left="567" w:right="567"/>
        <w:jc w:val="center"/>
        <w:rPr>
          <w:rFonts w:ascii="Palatino Linotype" w:hAnsi="Palatino Linotype"/>
          <w:b/>
          <w:bCs/>
          <w:i/>
          <w:iCs/>
          <w:sz w:val="22"/>
          <w:szCs w:val="22"/>
        </w:rPr>
      </w:pPr>
      <w:r w:rsidRPr="0026285D">
        <w:rPr>
          <w:rFonts w:ascii="Palatino Linotype" w:hAnsi="Palatino Linotype"/>
          <w:b/>
          <w:bCs/>
          <w:i/>
          <w:iCs/>
          <w:sz w:val="22"/>
          <w:szCs w:val="22"/>
        </w:rPr>
        <w:t>TÍTULO CUARTO</w:t>
      </w:r>
    </w:p>
    <w:p w14:paraId="389E7D27" w14:textId="77777777" w:rsidR="0026285D" w:rsidRPr="0026285D" w:rsidRDefault="0026285D" w:rsidP="0026285D">
      <w:pPr>
        <w:pStyle w:val="Sinespaciado"/>
        <w:spacing w:line="240" w:lineRule="atLeast"/>
        <w:ind w:left="567" w:right="567"/>
        <w:jc w:val="center"/>
        <w:rPr>
          <w:rFonts w:ascii="Palatino Linotype" w:hAnsi="Palatino Linotype"/>
          <w:b/>
          <w:bCs/>
          <w:i/>
          <w:iCs/>
          <w:sz w:val="22"/>
          <w:szCs w:val="22"/>
        </w:rPr>
      </w:pPr>
      <w:r w:rsidRPr="0026285D">
        <w:rPr>
          <w:rFonts w:ascii="Palatino Linotype" w:hAnsi="Palatino Linotype"/>
          <w:b/>
          <w:bCs/>
          <w:i/>
          <w:iCs/>
          <w:sz w:val="22"/>
          <w:szCs w:val="22"/>
        </w:rPr>
        <w:t>DE LA ADMINISTRACIÓN PÚBLICA MUNICIPAL</w:t>
      </w:r>
    </w:p>
    <w:p w14:paraId="33340C2C" w14:textId="77777777" w:rsidR="0026285D" w:rsidRPr="0026285D" w:rsidRDefault="0026285D" w:rsidP="0026285D">
      <w:pPr>
        <w:pStyle w:val="Sinespaciado"/>
        <w:spacing w:line="240" w:lineRule="atLeast"/>
        <w:ind w:left="567" w:right="567"/>
        <w:jc w:val="center"/>
        <w:rPr>
          <w:rFonts w:ascii="Palatino Linotype" w:hAnsi="Palatino Linotype"/>
          <w:b/>
          <w:bCs/>
          <w:i/>
          <w:iCs/>
          <w:sz w:val="22"/>
          <w:szCs w:val="22"/>
        </w:rPr>
      </w:pPr>
      <w:r w:rsidRPr="0026285D">
        <w:rPr>
          <w:rFonts w:ascii="Palatino Linotype" w:hAnsi="Palatino Linotype"/>
          <w:b/>
          <w:bCs/>
          <w:i/>
          <w:iCs/>
          <w:sz w:val="22"/>
          <w:szCs w:val="22"/>
        </w:rPr>
        <w:t>CAPÍTULO I</w:t>
      </w:r>
    </w:p>
    <w:p w14:paraId="69D9AE56" w14:textId="6EC3C701" w:rsidR="007C6403" w:rsidRDefault="0026285D" w:rsidP="0026285D">
      <w:pPr>
        <w:pStyle w:val="Sinespaciado"/>
        <w:spacing w:line="240" w:lineRule="atLeast"/>
        <w:ind w:left="567" w:right="567"/>
        <w:jc w:val="center"/>
        <w:rPr>
          <w:rFonts w:ascii="Palatino Linotype" w:hAnsi="Palatino Linotype"/>
          <w:b/>
          <w:bCs/>
          <w:i/>
          <w:iCs/>
          <w:sz w:val="22"/>
          <w:szCs w:val="22"/>
        </w:rPr>
      </w:pPr>
      <w:r w:rsidRPr="0026285D">
        <w:rPr>
          <w:rFonts w:ascii="Palatino Linotype" w:hAnsi="Palatino Linotype"/>
          <w:b/>
          <w:bCs/>
          <w:i/>
          <w:iCs/>
          <w:sz w:val="22"/>
          <w:szCs w:val="22"/>
        </w:rPr>
        <w:t>DE LA INTEGRACIÓN</w:t>
      </w:r>
    </w:p>
    <w:p w14:paraId="58EB4A91" w14:textId="77777777" w:rsidR="0026285D" w:rsidRDefault="0026285D" w:rsidP="0026285D">
      <w:pPr>
        <w:pStyle w:val="Sinespaciado"/>
        <w:spacing w:line="240" w:lineRule="atLeast"/>
        <w:ind w:left="567" w:right="567"/>
        <w:jc w:val="center"/>
        <w:rPr>
          <w:rFonts w:ascii="Palatino Linotype" w:hAnsi="Palatino Linotype"/>
          <w:b/>
          <w:bCs/>
          <w:i/>
          <w:iCs/>
          <w:sz w:val="22"/>
          <w:szCs w:val="22"/>
        </w:rPr>
      </w:pPr>
    </w:p>
    <w:p w14:paraId="4D0EC159" w14:textId="41C96991" w:rsidR="00391FBB" w:rsidRPr="00391FBB" w:rsidRDefault="00391FBB" w:rsidP="00391FBB">
      <w:pPr>
        <w:pStyle w:val="Sinespaciado"/>
        <w:spacing w:line="240" w:lineRule="atLeast"/>
        <w:ind w:left="567" w:right="567"/>
        <w:jc w:val="both"/>
        <w:rPr>
          <w:rFonts w:ascii="Palatino Linotype" w:hAnsi="Palatino Linotype"/>
          <w:bCs/>
          <w:i/>
          <w:iCs/>
          <w:sz w:val="22"/>
          <w:szCs w:val="22"/>
        </w:rPr>
      </w:pPr>
      <w:r w:rsidRPr="00391FBB">
        <w:rPr>
          <w:rFonts w:ascii="Palatino Linotype" w:hAnsi="Palatino Linotype"/>
          <w:b/>
          <w:bCs/>
          <w:i/>
          <w:iCs/>
          <w:sz w:val="22"/>
          <w:szCs w:val="22"/>
        </w:rPr>
        <w:t xml:space="preserve">Artículo 40. </w:t>
      </w:r>
      <w:r w:rsidRPr="00391FBB">
        <w:rPr>
          <w:rFonts w:ascii="Palatino Linotype" w:hAnsi="Palatino Linotype"/>
          <w:bCs/>
          <w:i/>
          <w:iCs/>
          <w:sz w:val="22"/>
          <w:szCs w:val="22"/>
        </w:rPr>
        <w:t>Para el ejercicio de sus atribuciones y r</w:t>
      </w:r>
      <w:r>
        <w:rPr>
          <w:rFonts w:ascii="Palatino Linotype" w:hAnsi="Palatino Linotype"/>
          <w:bCs/>
          <w:i/>
          <w:iCs/>
          <w:sz w:val="22"/>
          <w:szCs w:val="22"/>
        </w:rPr>
        <w:t xml:space="preserve">esponsabilidades ejecutivas, el </w:t>
      </w:r>
      <w:r w:rsidRPr="00391FBB">
        <w:rPr>
          <w:rFonts w:ascii="Palatino Linotype" w:hAnsi="Palatino Linotype"/>
          <w:bCs/>
          <w:i/>
          <w:iCs/>
          <w:sz w:val="22"/>
          <w:szCs w:val="22"/>
        </w:rPr>
        <w:t>gobierno municipal se auxiliará de las dependencias y entidades que tenga a bien aprobar el Ayuntamiento, las cuales estarán subordinadas al Presidente Municipal.</w:t>
      </w:r>
    </w:p>
    <w:p w14:paraId="66E3C221" w14:textId="77777777" w:rsidR="00391FBB" w:rsidRDefault="00391FBB" w:rsidP="00391FBB">
      <w:pPr>
        <w:pStyle w:val="Sinespaciado"/>
        <w:spacing w:line="240" w:lineRule="atLeast"/>
        <w:ind w:left="567" w:right="567"/>
        <w:jc w:val="both"/>
        <w:rPr>
          <w:rFonts w:ascii="Palatino Linotype" w:hAnsi="Palatino Linotype"/>
          <w:bCs/>
          <w:i/>
          <w:iCs/>
          <w:sz w:val="22"/>
          <w:szCs w:val="22"/>
        </w:rPr>
      </w:pPr>
    </w:p>
    <w:p w14:paraId="46679485" w14:textId="0CA39EE7" w:rsidR="00AF44F7" w:rsidRDefault="00391FBB" w:rsidP="00391FBB">
      <w:pPr>
        <w:pStyle w:val="Sinespaciado"/>
        <w:spacing w:line="240" w:lineRule="atLeast"/>
        <w:ind w:left="567" w:right="567"/>
        <w:jc w:val="both"/>
        <w:rPr>
          <w:rFonts w:ascii="Palatino Linotype" w:hAnsi="Palatino Linotype"/>
          <w:bCs/>
          <w:i/>
          <w:iCs/>
          <w:sz w:val="22"/>
          <w:szCs w:val="22"/>
        </w:rPr>
      </w:pPr>
      <w:r w:rsidRPr="00391FBB">
        <w:rPr>
          <w:rFonts w:ascii="Palatino Linotype" w:hAnsi="Palatino Linotype"/>
          <w:b/>
          <w:bCs/>
          <w:i/>
          <w:iCs/>
          <w:sz w:val="22"/>
          <w:szCs w:val="22"/>
        </w:rPr>
        <w:lastRenderedPageBreak/>
        <w:t>Artículo 41.</w:t>
      </w:r>
      <w:r w:rsidRPr="00391FBB">
        <w:rPr>
          <w:rFonts w:ascii="Palatino Linotype" w:hAnsi="Palatino Linotype"/>
          <w:bCs/>
          <w:i/>
          <w:iCs/>
          <w:sz w:val="22"/>
          <w:szCs w:val="22"/>
        </w:rPr>
        <w:t xml:space="preserve"> Para el estudio, planeación y despacho de los asuntos de la Administración Pública Municipal centralizada, el Presidente Municipal</w:t>
      </w:r>
      <w:r>
        <w:rPr>
          <w:rFonts w:ascii="Palatino Linotype" w:hAnsi="Palatino Linotype"/>
          <w:bCs/>
          <w:i/>
          <w:iCs/>
          <w:sz w:val="22"/>
          <w:szCs w:val="22"/>
        </w:rPr>
        <w:t xml:space="preserve"> se auxiliará de las siguientes </w:t>
      </w:r>
      <w:r w:rsidRPr="00391FBB">
        <w:rPr>
          <w:rFonts w:ascii="Palatino Linotype" w:hAnsi="Palatino Linotype"/>
          <w:bCs/>
          <w:i/>
          <w:iCs/>
          <w:sz w:val="22"/>
          <w:szCs w:val="22"/>
        </w:rPr>
        <w:t>dependencias:</w:t>
      </w:r>
    </w:p>
    <w:p w14:paraId="6944C4AB" w14:textId="77777777" w:rsidR="009A74CC" w:rsidRDefault="009A74CC" w:rsidP="00391FBB">
      <w:pPr>
        <w:pStyle w:val="Sinespaciado"/>
        <w:spacing w:line="240" w:lineRule="atLeast"/>
        <w:ind w:left="567" w:right="567"/>
        <w:jc w:val="both"/>
        <w:rPr>
          <w:rFonts w:ascii="Palatino Linotype" w:hAnsi="Palatino Linotype"/>
          <w:bCs/>
          <w:i/>
          <w:iCs/>
          <w:sz w:val="22"/>
          <w:szCs w:val="22"/>
        </w:rPr>
      </w:pPr>
    </w:p>
    <w:p w14:paraId="26FD6375" w14:textId="77777777" w:rsidR="009A74CC" w:rsidRPr="009A74CC" w:rsidRDefault="009A74CC" w:rsidP="009A74CC">
      <w:pPr>
        <w:pStyle w:val="Sinespaciado"/>
        <w:spacing w:line="240" w:lineRule="atLeast"/>
        <w:ind w:left="567" w:right="567"/>
        <w:jc w:val="both"/>
        <w:rPr>
          <w:rFonts w:ascii="Palatino Linotype" w:hAnsi="Palatino Linotype"/>
          <w:bCs/>
          <w:i/>
          <w:iCs/>
          <w:sz w:val="22"/>
          <w:szCs w:val="22"/>
        </w:rPr>
      </w:pPr>
      <w:r w:rsidRPr="009A74CC">
        <w:rPr>
          <w:rFonts w:ascii="Palatino Linotype" w:hAnsi="Palatino Linotype"/>
          <w:b/>
          <w:bCs/>
          <w:i/>
          <w:iCs/>
          <w:sz w:val="22"/>
          <w:szCs w:val="22"/>
        </w:rPr>
        <w:t>PRESIDENCIA MUNICIPAL</w:t>
      </w:r>
      <w:r w:rsidRPr="009A74CC">
        <w:rPr>
          <w:rFonts w:ascii="Palatino Linotype" w:hAnsi="Palatino Linotype"/>
          <w:bCs/>
          <w:i/>
          <w:iCs/>
          <w:sz w:val="22"/>
          <w:szCs w:val="22"/>
        </w:rPr>
        <w:t>.</w:t>
      </w:r>
    </w:p>
    <w:p w14:paraId="61DD3A05" w14:textId="77777777" w:rsidR="009A74CC" w:rsidRPr="009A74CC" w:rsidRDefault="009A74CC" w:rsidP="009A74CC">
      <w:pPr>
        <w:pStyle w:val="Sinespaciado"/>
        <w:spacing w:line="240" w:lineRule="atLeast"/>
        <w:ind w:left="567" w:right="567"/>
        <w:jc w:val="both"/>
        <w:rPr>
          <w:rFonts w:ascii="Palatino Linotype" w:hAnsi="Palatino Linotype"/>
          <w:bCs/>
          <w:i/>
          <w:iCs/>
          <w:sz w:val="22"/>
          <w:szCs w:val="22"/>
        </w:rPr>
      </w:pPr>
      <w:r w:rsidRPr="009A74CC">
        <w:rPr>
          <w:rFonts w:ascii="Palatino Linotype" w:hAnsi="Palatino Linotype"/>
          <w:bCs/>
          <w:i/>
          <w:iCs/>
          <w:sz w:val="22"/>
          <w:szCs w:val="22"/>
        </w:rPr>
        <w:t>1) SECRETARÍA PARTICULAR</w:t>
      </w:r>
    </w:p>
    <w:p w14:paraId="7C13B272" w14:textId="7F07CCB2" w:rsidR="00391FBB" w:rsidRDefault="009A74CC" w:rsidP="009A74CC">
      <w:pPr>
        <w:pStyle w:val="Sinespaciado"/>
        <w:spacing w:line="240" w:lineRule="atLeast"/>
        <w:ind w:left="567" w:right="567"/>
        <w:jc w:val="both"/>
        <w:rPr>
          <w:rFonts w:ascii="Palatino Linotype" w:hAnsi="Palatino Linotype"/>
          <w:bCs/>
          <w:i/>
          <w:iCs/>
          <w:sz w:val="22"/>
          <w:szCs w:val="22"/>
        </w:rPr>
      </w:pPr>
      <w:r w:rsidRPr="009A74CC">
        <w:rPr>
          <w:rFonts w:ascii="Palatino Linotype" w:hAnsi="Palatino Linotype"/>
          <w:bCs/>
          <w:i/>
          <w:iCs/>
          <w:sz w:val="22"/>
          <w:szCs w:val="22"/>
        </w:rPr>
        <w:t>2) UNIDAD DE TRANSPARENCIA</w:t>
      </w:r>
    </w:p>
    <w:p w14:paraId="0E39C5A4" w14:textId="77777777" w:rsidR="009A74CC" w:rsidRDefault="009A74CC" w:rsidP="009A74CC">
      <w:pPr>
        <w:pStyle w:val="Sinespaciado"/>
        <w:spacing w:line="240" w:lineRule="atLeast"/>
        <w:ind w:left="567" w:right="567"/>
        <w:jc w:val="both"/>
        <w:rPr>
          <w:rFonts w:ascii="Palatino Linotype" w:hAnsi="Palatino Linotype"/>
          <w:bCs/>
          <w:i/>
          <w:iCs/>
          <w:sz w:val="22"/>
          <w:szCs w:val="22"/>
        </w:rPr>
      </w:pPr>
    </w:p>
    <w:p w14:paraId="041EB190" w14:textId="77777777" w:rsidR="009A74CC" w:rsidRPr="009A74CC" w:rsidRDefault="009A74CC" w:rsidP="009A74CC">
      <w:pPr>
        <w:pStyle w:val="Sinespaciado"/>
        <w:spacing w:line="240" w:lineRule="atLeast"/>
        <w:ind w:left="567" w:right="567"/>
        <w:jc w:val="both"/>
        <w:rPr>
          <w:rFonts w:ascii="Palatino Linotype" w:hAnsi="Palatino Linotype"/>
          <w:b/>
          <w:bCs/>
          <w:i/>
          <w:iCs/>
          <w:sz w:val="22"/>
          <w:szCs w:val="22"/>
        </w:rPr>
      </w:pPr>
      <w:r w:rsidRPr="009A74CC">
        <w:rPr>
          <w:rFonts w:ascii="Palatino Linotype" w:hAnsi="Palatino Linotype"/>
          <w:b/>
          <w:bCs/>
          <w:i/>
          <w:iCs/>
          <w:sz w:val="22"/>
          <w:szCs w:val="22"/>
        </w:rPr>
        <w:t>SECRETARÍA DEL AYUNTAMIENTO.</w:t>
      </w:r>
    </w:p>
    <w:p w14:paraId="288E8B6D" w14:textId="77777777" w:rsidR="009A74CC" w:rsidRPr="009A74CC" w:rsidRDefault="009A74CC" w:rsidP="009A74CC">
      <w:pPr>
        <w:pStyle w:val="Sinespaciado"/>
        <w:spacing w:line="240" w:lineRule="atLeast"/>
        <w:ind w:left="567" w:right="567"/>
        <w:jc w:val="both"/>
        <w:rPr>
          <w:rFonts w:ascii="Palatino Linotype" w:hAnsi="Palatino Linotype"/>
          <w:bCs/>
          <w:i/>
          <w:iCs/>
          <w:sz w:val="22"/>
          <w:szCs w:val="22"/>
        </w:rPr>
      </w:pPr>
      <w:r w:rsidRPr="009A74CC">
        <w:rPr>
          <w:rFonts w:ascii="Palatino Linotype" w:hAnsi="Palatino Linotype"/>
          <w:bCs/>
          <w:i/>
          <w:iCs/>
          <w:sz w:val="22"/>
          <w:szCs w:val="22"/>
        </w:rPr>
        <w:t>1) COORDINACIÓN DE CONTROL PATRIMONIAL</w:t>
      </w:r>
    </w:p>
    <w:p w14:paraId="7F878B38" w14:textId="77777777" w:rsidR="009A74CC" w:rsidRPr="009A74CC" w:rsidRDefault="009A74CC" w:rsidP="009A74CC">
      <w:pPr>
        <w:pStyle w:val="Sinespaciado"/>
        <w:spacing w:line="240" w:lineRule="atLeast"/>
        <w:ind w:left="567" w:right="567"/>
        <w:jc w:val="both"/>
        <w:rPr>
          <w:rFonts w:ascii="Palatino Linotype" w:hAnsi="Palatino Linotype"/>
          <w:bCs/>
          <w:i/>
          <w:iCs/>
          <w:sz w:val="22"/>
          <w:szCs w:val="22"/>
        </w:rPr>
      </w:pPr>
      <w:r w:rsidRPr="009A74CC">
        <w:rPr>
          <w:rFonts w:ascii="Palatino Linotype" w:hAnsi="Palatino Linotype"/>
          <w:bCs/>
          <w:i/>
          <w:iCs/>
          <w:sz w:val="22"/>
          <w:szCs w:val="22"/>
        </w:rPr>
        <w:t>2) COORDINACIÓN DE ARCHIVO MUNICIPAL</w:t>
      </w:r>
    </w:p>
    <w:p w14:paraId="0DF4CD25" w14:textId="77777777" w:rsidR="009A74CC" w:rsidRPr="009A74CC" w:rsidRDefault="009A74CC" w:rsidP="009A74CC">
      <w:pPr>
        <w:pStyle w:val="Sinespaciado"/>
        <w:spacing w:line="240" w:lineRule="atLeast"/>
        <w:ind w:left="567" w:right="567"/>
        <w:jc w:val="both"/>
        <w:rPr>
          <w:rFonts w:ascii="Palatino Linotype" w:hAnsi="Palatino Linotype"/>
          <w:bCs/>
          <w:i/>
          <w:iCs/>
          <w:sz w:val="22"/>
          <w:szCs w:val="22"/>
        </w:rPr>
      </w:pPr>
      <w:r w:rsidRPr="009A74CC">
        <w:rPr>
          <w:rFonts w:ascii="Palatino Linotype" w:hAnsi="Palatino Linotype"/>
          <w:bCs/>
          <w:i/>
          <w:iCs/>
          <w:sz w:val="22"/>
          <w:szCs w:val="22"/>
        </w:rPr>
        <w:t>3) OFICIALIA DEL REGISTRO CIVIL</w:t>
      </w:r>
    </w:p>
    <w:p w14:paraId="513E5B28" w14:textId="77777777" w:rsidR="009A74CC" w:rsidRDefault="009A74CC" w:rsidP="009A74CC">
      <w:pPr>
        <w:pStyle w:val="Sinespaciado"/>
        <w:spacing w:line="240" w:lineRule="atLeast"/>
        <w:ind w:left="567" w:right="567"/>
        <w:jc w:val="both"/>
        <w:rPr>
          <w:rFonts w:ascii="Palatino Linotype" w:hAnsi="Palatino Linotype"/>
          <w:bCs/>
          <w:i/>
          <w:iCs/>
          <w:sz w:val="22"/>
          <w:szCs w:val="22"/>
        </w:rPr>
      </w:pPr>
    </w:p>
    <w:p w14:paraId="036ECA34" w14:textId="77777777" w:rsidR="009A74CC" w:rsidRPr="009A74CC" w:rsidRDefault="009A74CC" w:rsidP="009A74CC">
      <w:pPr>
        <w:pStyle w:val="Sinespaciado"/>
        <w:spacing w:line="240" w:lineRule="atLeast"/>
        <w:ind w:left="567" w:right="567"/>
        <w:jc w:val="both"/>
        <w:rPr>
          <w:rFonts w:ascii="Palatino Linotype" w:hAnsi="Palatino Linotype"/>
          <w:b/>
          <w:bCs/>
          <w:i/>
          <w:iCs/>
          <w:sz w:val="22"/>
          <w:szCs w:val="22"/>
        </w:rPr>
      </w:pPr>
      <w:r w:rsidRPr="009A74CC">
        <w:rPr>
          <w:rFonts w:ascii="Palatino Linotype" w:hAnsi="Palatino Linotype"/>
          <w:b/>
          <w:bCs/>
          <w:i/>
          <w:iCs/>
          <w:sz w:val="22"/>
          <w:szCs w:val="22"/>
        </w:rPr>
        <w:t>CONTRALORÍA MUNICIPAL.</w:t>
      </w:r>
    </w:p>
    <w:p w14:paraId="4C4FE47D" w14:textId="77777777" w:rsidR="009A74CC" w:rsidRPr="009A74CC" w:rsidRDefault="009A74CC" w:rsidP="009A74CC">
      <w:pPr>
        <w:pStyle w:val="Sinespaciado"/>
        <w:spacing w:line="240" w:lineRule="atLeast"/>
        <w:ind w:left="567" w:right="567"/>
        <w:jc w:val="both"/>
        <w:rPr>
          <w:rFonts w:ascii="Palatino Linotype" w:hAnsi="Palatino Linotype"/>
          <w:bCs/>
          <w:i/>
          <w:iCs/>
          <w:sz w:val="22"/>
          <w:szCs w:val="22"/>
        </w:rPr>
      </w:pPr>
      <w:r w:rsidRPr="009A74CC">
        <w:rPr>
          <w:rFonts w:ascii="Palatino Linotype" w:hAnsi="Palatino Linotype"/>
          <w:bCs/>
          <w:i/>
          <w:iCs/>
          <w:sz w:val="22"/>
          <w:szCs w:val="22"/>
        </w:rPr>
        <w:t>1) UNIDAD INVESTIGADORA</w:t>
      </w:r>
    </w:p>
    <w:p w14:paraId="2FFD60B5" w14:textId="77777777" w:rsidR="009A74CC" w:rsidRPr="009A74CC" w:rsidRDefault="009A74CC" w:rsidP="009A74CC">
      <w:pPr>
        <w:pStyle w:val="Sinespaciado"/>
        <w:spacing w:line="240" w:lineRule="atLeast"/>
        <w:ind w:left="567" w:right="567"/>
        <w:jc w:val="both"/>
        <w:rPr>
          <w:rFonts w:ascii="Palatino Linotype" w:hAnsi="Palatino Linotype"/>
          <w:bCs/>
          <w:i/>
          <w:iCs/>
          <w:sz w:val="22"/>
          <w:szCs w:val="22"/>
        </w:rPr>
      </w:pPr>
      <w:r w:rsidRPr="009A74CC">
        <w:rPr>
          <w:rFonts w:ascii="Palatino Linotype" w:hAnsi="Palatino Linotype"/>
          <w:bCs/>
          <w:i/>
          <w:iCs/>
          <w:sz w:val="22"/>
          <w:szCs w:val="22"/>
        </w:rPr>
        <w:t>2) UNIDAD SUBSTANCIADORA Y RESOLUTORA</w:t>
      </w:r>
    </w:p>
    <w:p w14:paraId="2673DCAB" w14:textId="77777777" w:rsidR="009A74CC" w:rsidRPr="009A74CC" w:rsidRDefault="009A74CC" w:rsidP="009A74CC">
      <w:pPr>
        <w:pStyle w:val="Sinespaciado"/>
        <w:spacing w:line="240" w:lineRule="atLeast"/>
        <w:ind w:left="567" w:right="567"/>
        <w:jc w:val="both"/>
        <w:rPr>
          <w:rFonts w:ascii="Palatino Linotype" w:hAnsi="Palatino Linotype"/>
          <w:bCs/>
          <w:i/>
          <w:iCs/>
          <w:sz w:val="22"/>
          <w:szCs w:val="22"/>
        </w:rPr>
      </w:pPr>
      <w:r w:rsidRPr="009A74CC">
        <w:rPr>
          <w:rFonts w:ascii="Palatino Linotype" w:hAnsi="Palatino Linotype"/>
          <w:bCs/>
          <w:i/>
          <w:iCs/>
          <w:sz w:val="22"/>
          <w:szCs w:val="22"/>
        </w:rPr>
        <w:t>3) UNIDAD DE AUDITORÍA, CONTROL Y EVALUACIÓN</w:t>
      </w:r>
    </w:p>
    <w:p w14:paraId="603BE6FE" w14:textId="77777777" w:rsidR="009A74CC" w:rsidRDefault="009A74CC" w:rsidP="009A74CC">
      <w:pPr>
        <w:pStyle w:val="Sinespaciado"/>
        <w:spacing w:line="240" w:lineRule="atLeast"/>
        <w:ind w:left="567" w:right="567"/>
        <w:jc w:val="both"/>
        <w:rPr>
          <w:rFonts w:ascii="Palatino Linotype" w:hAnsi="Palatino Linotype"/>
          <w:b/>
          <w:bCs/>
          <w:i/>
          <w:iCs/>
          <w:sz w:val="22"/>
          <w:szCs w:val="22"/>
        </w:rPr>
      </w:pPr>
    </w:p>
    <w:p w14:paraId="45E54897" w14:textId="77777777" w:rsidR="009A74CC" w:rsidRPr="009A74CC" w:rsidRDefault="009A74CC" w:rsidP="009A74CC">
      <w:pPr>
        <w:pStyle w:val="Sinespaciado"/>
        <w:spacing w:line="240" w:lineRule="atLeast"/>
        <w:ind w:left="567" w:right="567"/>
        <w:jc w:val="both"/>
        <w:rPr>
          <w:rFonts w:ascii="Palatino Linotype" w:hAnsi="Palatino Linotype"/>
          <w:bCs/>
          <w:i/>
          <w:iCs/>
          <w:sz w:val="22"/>
          <w:szCs w:val="22"/>
        </w:rPr>
      </w:pPr>
      <w:r w:rsidRPr="009A74CC">
        <w:rPr>
          <w:rFonts w:ascii="Palatino Linotype" w:hAnsi="Palatino Linotype"/>
          <w:b/>
          <w:bCs/>
          <w:i/>
          <w:iCs/>
          <w:sz w:val="22"/>
          <w:szCs w:val="22"/>
        </w:rPr>
        <w:t>TESORERÍA MUNICIPAL</w:t>
      </w:r>
      <w:r w:rsidRPr="009A74CC">
        <w:rPr>
          <w:rFonts w:ascii="Palatino Linotype" w:hAnsi="Palatino Linotype"/>
          <w:bCs/>
          <w:i/>
          <w:iCs/>
          <w:sz w:val="22"/>
          <w:szCs w:val="22"/>
        </w:rPr>
        <w:t>.</w:t>
      </w:r>
    </w:p>
    <w:p w14:paraId="081E92BD" w14:textId="77777777" w:rsidR="009A74CC" w:rsidRPr="009A74CC" w:rsidRDefault="009A74CC" w:rsidP="009A74CC">
      <w:pPr>
        <w:pStyle w:val="Sinespaciado"/>
        <w:spacing w:line="240" w:lineRule="atLeast"/>
        <w:ind w:left="567" w:right="567"/>
        <w:jc w:val="both"/>
        <w:rPr>
          <w:rFonts w:ascii="Palatino Linotype" w:hAnsi="Palatino Linotype"/>
          <w:bCs/>
          <w:i/>
          <w:iCs/>
          <w:sz w:val="22"/>
          <w:szCs w:val="22"/>
        </w:rPr>
      </w:pPr>
      <w:r w:rsidRPr="009A74CC">
        <w:rPr>
          <w:rFonts w:ascii="Palatino Linotype" w:hAnsi="Palatino Linotype"/>
          <w:bCs/>
          <w:i/>
          <w:iCs/>
          <w:sz w:val="22"/>
          <w:szCs w:val="22"/>
        </w:rPr>
        <w:t>1) COORDINACIÓN DE CATASTRO</w:t>
      </w:r>
    </w:p>
    <w:p w14:paraId="3F87DDAC" w14:textId="77777777" w:rsidR="004C012D" w:rsidRDefault="004C012D" w:rsidP="009A74CC">
      <w:pPr>
        <w:pStyle w:val="Sinespaciado"/>
        <w:spacing w:line="240" w:lineRule="atLeast"/>
        <w:ind w:left="567" w:right="567"/>
        <w:jc w:val="both"/>
        <w:rPr>
          <w:rFonts w:ascii="Palatino Linotype" w:hAnsi="Palatino Linotype"/>
          <w:bCs/>
          <w:i/>
          <w:iCs/>
          <w:sz w:val="22"/>
          <w:szCs w:val="22"/>
        </w:rPr>
      </w:pPr>
    </w:p>
    <w:p w14:paraId="17F013E3" w14:textId="77777777" w:rsidR="009A74CC" w:rsidRPr="004C012D" w:rsidRDefault="009A74CC" w:rsidP="009A74CC">
      <w:pPr>
        <w:pStyle w:val="Sinespaciado"/>
        <w:spacing w:line="240" w:lineRule="atLeast"/>
        <w:ind w:left="567" w:right="567"/>
        <w:jc w:val="both"/>
        <w:rPr>
          <w:rFonts w:ascii="Palatino Linotype" w:hAnsi="Palatino Linotype"/>
          <w:b/>
          <w:bCs/>
          <w:i/>
          <w:iCs/>
          <w:sz w:val="22"/>
          <w:szCs w:val="22"/>
        </w:rPr>
      </w:pPr>
      <w:r w:rsidRPr="004C012D">
        <w:rPr>
          <w:rFonts w:ascii="Palatino Linotype" w:hAnsi="Palatino Linotype"/>
          <w:b/>
          <w:bCs/>
          <w:i/>
          <w:iCs/>
          <w:sz w:val="22"/>
          <w:szCs w:val="22"/>
        </w:rPr>
        <w:t>DIRECCIÓN JURÍDICA</w:t>
      </w:r>
    </w:p>
    <w:p w14:paraId="703799EB" w14:textId="77777777" w:rsidR="009A74CC" w:rsidRPr="009A74CC" w:rsidRDefault="009A74CC" w:rsidP="009A74CC">
      <w:pPr>
        <w:pStyle w:val="Sinespaciado"/>
        <w:spacing w:line="240" w:lineRule="atLeast"/>
        <w:ind w:left="567" w:right="567"/>
        <w:jc w:val="both"/>
        <w:rPr>
          <w:rFonts w:ascii="Palatino Linotype" w:hAnsi="Palatino Linotype"/>
          <w:bCs/>
          <w:i/>
          <w:iCs/>
          <w:sz w:val="22"/>
          <w:szCs w:val="22"/>
        </w:rPr>
      </w:pPr>
      <w:r w:rsidRPr="009A74CC">
        <w:rPr>
          <w:rFonts w:ascii="Palatino Linotype" w:hAnsi="Palatino Linotype"/>
          <w:bCs/>
          <w:i/>
          <w:iCs/>
          <w:sz w:val="22"/>
          <w:szCs w:val="22"/>
        </w:rPr>
        <w:t>OFICIALIA MEDIADORA-CONCILIADORA</w:t>
      </w:r>
    </w:p>
    <w:p w14:paraId="2018BDE4" w14:textId="77777777" w:rsidR="009A74CC" w:rsidRPr="009A74CC" w:rsidRDefault="009A74CC" w:rsidP="009A74CC">
      <w:pPr>
        <w:pStyle w:val="Sinespaciado"/>
        <w:spacing w:line="240" w:lineRule="atLeast"/>
        <w:ind w:left="567" w:right="567"/>
        <w:jc w:val="both"/>
        <w:rPr>
          <w:rFonts w:ascii="Palatino Linotype" w:hAnsi="Palatino Linotype"/>
          <w:bCs/>
          <w:i/>
          <w:iCs/>
          <w:sz w:val="22"/>
          <w:szCs w:val="22"/>
        </w:rPr>
      </w:pPr>
      <w:r w:rsidRPr="009A74CC">
        <w:rPr>
          <w:rFonts w:ascii="Palatino Linotype" w:hAnsi="Palatino Linotype"/>
          <w:bCs/>
          <w:i/>
          <w:iCs/>
          <w:sz w:val="22"/>
          <w:szCs w:val="22"/>
        </w:rPr>
        <w:t>OFICIALIA CALIFICADORA</w:t>
      </w:r>
    </w:p>
    <w:p w14:paraId="5C3A3173" w14:textId="77777777" w:rsidR="004C012D" w:rsidRDefault="004C012D" w:rsidP="009A74CC">
      <w:pPr>
        <w:pStyle w:val="Sinespaciado"/>
        <w:spacing w:line="240" w:lineRule="atLeast"/>
        <w:ind w:left="567" w:right="567"/>
        <w:jc w:val="both"/>
        <w:rPr>
          <w:rFonts w:ascii="Palatino Linotype" w:hAnsi="Palatino Linotype"/>
          <w:b/>
          <w:bCs/>
          <w:i/>
          <w:iCs/>
          <w:sz w:val="22"/>
          <w:szCs w:val="22"/>
        </w:rPr>
      </w:pPr>
    </w:p>
    <w:p w14:paraId="70398E7F" w14:textId="77777777" w:rsidR="009A74CC" w:rsidRPr="004C012D" w:rsidRDefault="009A74CC" w:rsidP="009A74CC">
      <w:pPr>
        <w:pStyle w:val="Sinespaciado"/>
        <w:spacing w:line="240" w:lineRule="atLeast"/>
        <w:ind w:left="567" w:right="567"/>
        <w:jc w:val="both"/>
        <w:rPr>
          <w:rFonts w:ascii="Palatino Linotype" w:hAnsi="Palatino Linotype"/>
          <w:b/>
          <w:bCs/>
          <w:i/>
          <w:iCs/>
          <w:sz w:val="22"/>
          <w:szCs w:val="22"/>
        </w:rPr>
      </w:pPr>
      <w:r w:rsidRPr="004C012D">
        <w:rPr>
          <w:rFonts w:ascii="Palatino Linotype" w:hAnsi="Palatino Linotype"/>
          <w:b/>
          <w:bCs/>
          <w:i/>
          <w:iCs/>
          <w:sz w:val="22"/>
          <w:szCs w:val="22"/>
        </w:rPr>
        <w:t>DIRECCIÓN DE ADMINISTRACIÓN</w:t>
      </w:r>
    </w:p>
    <w:p w14:paraId="6B1C8097" w14:textId="77777777" w:rsidR="009A74CC" w:rsidRPr="009A74CC" w:rsidRDefault="009A74CC" w:rsidP="009A74CC">
      <w:pPr>
        <w:pStyle w:val="Sinespaciado"/>
        <w:spacing w:line="240" w:lineRule="atLeast"/>
        <w:ind w:left="567" w:right="567"/>
        <w:jc w:val="both"/>
        <w:rPr>
          <w:rFonts w:ascii="Palatino Linotype" w:hAnsi="Palatino Linotype"/>
          <w:bCs/>
          <w:i/>
          <w:iCs/>
          <w:sz w:val="22"/>
          <w:szCs w:val="22"/>
        </w:rPr>
      </w:pPr>
      <w:r w:rsidRPr="009A74CC">
        <w:rPr>
          <w:rFonts w:ascii="Palatino Linotype" w:hAnsi="Palatino Linotype"/>
          <w:bCs/>
          <w:i/>
          <w:iCs/>
          <w:sz w:val="22"/>
          <w:szCs w:val="22"/>
        </w:rPr>
        <w:t>• SUBDIRECCIÓN DE RECURSOS MATERIALES</w:t>
      </w:r>
    </w:p>
    <w:p w14:paraId="5A4FED12" w14:textId="77777777" w:rsidR="004C012D" w:rsidRDefault="004C012D" w:rsidP="009A74CC">
      <w:pPr>
        <w:pStyle w:val="Sinespaciado"/>
        <w:spacing w:line="240" w:lineRule="atLeast"/>
        <w:ind w:left="567" w:right="567"/>
        <w:jc w:val="both"/>
        <w:rPr>
          <w:rFonts w:ascii="Palatino Linotype" w:hAnsi="Palatino Linotype"/>
          <w:bCs/>
          <w:i/>
          <w:iCs/>
          <w:sz w:val="22"/>
          <w:szCs w:val="22"/>
        </w:rPr>
      </w:pPr>
    </w:p>
    <w:p w14:paraId="3F7E14C5" w14:textId="77777777" w:rsidR="009A74CC" w:rsidRPr="004C012D" w:rsidRDefault="009A74CC" w:rsidP="009A74CC">
      <w:pPr>
        <w:pStyle w:val="Sinespaciado"/>
        <w:spacing w:line="240" w:lineRule="atLeast"/>
        <w:ind w:left="567" w:right="567"/>
        <w:jc w:val="both"/>
        <w:rPr>
          <w:rFonts w:ascii="Palatino Linotype" w:hAnsi="Palatino Linotype"/>
          <w:b/>
          <w:bCs/>
          <w:i/>
          <w:iCs/>
          <w:sz w:val="22"/>
          <w:szCs w:val="22"/>
        </w:rPr>
      </w:pPr>
      <w:r w:rsidRPr="004C012D">
        <w:rPr>
          <w:rFonts w:ascii="Palatino Linotype" w:hAnsi="Palatino Linotype"/>
          <w:b/>
          <w:bCs/>
          <w:i/>
          <w:iCs/>
          <w:sz w:val="22"/>
          <w:szCs w:val="22"/>
        </w:rPr>
        <w:t>DIRECCIÓN DE OBRAS PÚBLICAS.</w:t>
      </w:r>
    </w:p>
    <w:p w14:paraId="4746A05C" w14:textId="77777777" w:rsidR="004C012D" w:rsidRPr="004C012D" w:rsidRDefault="004C012D" w:rsidP="009A74CC">
      <w:pPr>
        <w:pStyle w:val="Sinespaciado"/>
        <w:spacing w:line="240" w:lineRule="atLeast"/>
        <w:ind w:left="567" w:right="567"/>
        <w:jc w:val="both"/>
        <w:rPr>
          <w:rFonts w:ascii="Palatino Linotype" w:hAnsi="Palatino Linotype"/>
          <w:b/>
          <w:bCs/>
          <w:i/>
          <w:iCs/>
          <w:sz w:val="22"/>
          <w:szCs w:val="22"/>
        </w:rPr>
      </w:pPr>
    </w:p>
    <w:p w14:paraId="62EFA367" w14:textId="77777777" w:rsidR="009A74CC" w:rsidRPr="004C012D" w:rsidRDefault="009A74CC" w:rsidP="009A74CC">
      <w:pPr>
        <w:pStyle w:val="Sinespaciado"/>
        <w:spacing w:line="240" w:lineRule="atLeast"/>
        <w:ind w:left="567" w:right="567"/>
        <w:jc w:val="both"/>
        <w:rPr>
          <w:rFonts w:ascii="Palatino Linotype" w:hAnsi="Palatino Linotype"/>
          <w:b/>
          <w:bCs/>
          <w:i/>
          <w:iCs/>
          <w:sz w:val="22"/>
          <w:szCs w:val="22"/>
        </w:rPr>
      </w:pPr>
      <w:r w:rsidRPr="004C012D">
        <w:rPr>
          <w:rFonts w:ascii="Palatino Linotype" w:hAnsi="Palatino Linotype"/>
          <w:b/>
          <w:bCs/>
          <w:i/>
          <w:iCs/>
          <w:sz w:val="22"/>
          <w:szCs w:val="22"/>
        </w:rPr>
        <w:t>DIRECCIÓN DE DESARROLLO URBANO</w:t>
      </w:r>
    </w:p>
    <w:p w14:paraId="1E5C9E75" w14:textId="77777777" w:rsidR="009A74CC" w:rsidRPr="005E4F92" w:rsidRDefault="009A74CC" w:rsidP="009A74CC">
      <w:pPr>
        <w:pStyle w:val="Sinespaciado"/>
        <w:spacing w:line="240" w:lineRule="atLeast"/>
        <w:ind w:left="567" w:right="567"/>
        <w:jc w:val="both"/>
        <w:rPr>
          <w:rFonts w:ascii="Palatino Linotype" w:hAnsi="Palatino Linotype"/>
          <w:b/>
          <w:bCs/>
          <w:i/>
          <w:iCs/>
          <w:sz w:val="22"/>
          <w:szCs w:val="22"/>
          <w:u w:val="single"/>
        </w:rPr>
      </w:pPr>
      <w:r w:rsidRPr="005E4F92">
        <w:rPr>
          <w:rFonts w:ascii="Palatino Linotype" w:hAnsi="Palatino Linotype"/>
          <w:b/>
          <w:bCs/>
          <w:i/>
          <w:iCs/>
          <w:sz w:val="22"/>
          <w:szCs w:val="22"/>
          <w:u w:val="single"/>
        </w:rPr>
        <w:t>DIRECCIÓN DE SEGURIDAD PÚBLICA</w:t>
      </w:r>
    </w:p>
    <w:p w14:paraId="6237A187" w14:textId="77777777" w:rsidR="009A74CC" w:rsidRPr="005E4F92" w:rsidRDefault="009A74CC" w:rsidP="009A74CC">
      <w:pPr>
        <w:pStyle w:val="Sinespaciado"/>
        <w:spacing w:line="240" w:lineRule="atLeast"/>
        <w:ind w:left="567" w:right="567"/>
        <w:jc w:val="both"/>
        <w:rPr>
          <w:rFonts w:ascii="Palatino Linotype" w:hAnsi="Palatino Linotype"/>
          <w:bCs/>
          <w:i/>
          <w:iCs/>
          <w:sz w:val="22"/>
          <w:szCs w:val="22"/>
          <w:u w:val="single"/>
        </w:rPr>
      </w:pPr>
      <w:r w:rsidRPr="005E4F92">
        <w:rPr>
          <w:rFonts w:ascii="Palatino Linotype" w:hAnsi="Palatino Linotype"/>
          <w:bCs/>
          <w:i/>
          <w:iCs/>
          <w:sz w:val="22"/>
          <w:szCs w:val="22"/>
          <w:u w:val="single"/>
        </w:rPr>
        <w:t>• SECRETARÍA TÉCNICA DEL CONSEJO MUNICIPAL DE SEGURIDAD</w:t>
      </w:r>
    </w:p>
    <w:p w14:paraId="0B3CACA3" w14:textId="77777777" w:rsidR="009A74CC" w:rsidRPr="005E4F92" w:rsidRDefault="009A74CC" w:rsidP="009A74CC">
      <w:pPr>
        <w:pStyle w:val="Sinespaciado"/>
        <w:spacing w:line="240" w:lineRule="atLeast"/>
        <w:ind w:left="567" w:right="567"/>
        <w:jc w:val="both"/>
        <w:rPr>
          <w:rFonts w:ascii="Palatino Linotype" w:hAnsi="Palatino Linotype"/>
          <w:bCs/>
          <w:i/>
          <w:iCs/>
          <w:sz w:val="22"/>
          <w:szCs w:val="22"/>
          <w:u w:val="single"/>
        </w:rPr>
      </w:pPr>
      <w:r w:rsidRPr="005E4F92">
        <w:rPr>
          <w:rFonts w:ascii="Palatino Linotype" w:hAnsi="Palatino Linotype"/>
          <w:bCs/>
          <w:i/>
          <w:iCs/>
          <w:sz w:val="22"/>
          <w:szCs w:val="22"/>
          <w:u w:val="single"/>
        </w:rPr>
        <w:t>PÚBLICA</w:t>
      </w:r>
    </w:p>
    <w:p w14:paraId="7B82B492" w14:textId="77777777" w:rsidR="004C012D" w:rsidRDefault="004C012D" w:rsidP="009A74CC">
      <w:pPr>
        <w:pStyle w:val="Sinespaciado"/>
        <w:spacing w:line="240" w:lineRule="atLeast"/>
        <w:ind w:left="567" w:right="567"/>
        <w:jc w:val="both"/>
        <w:rPr>
          <w:rFonts w:ascii="Palatino Linotype" w:hAnsi="Palatino Linotype"/>
          <w:bCs/>
          <w:i/>
          <w:iCs/>
          <w:sz w:val="22"/>
          <w:szCs w:val="22"/>
        </w:rPr>
      </w:pPr>
    </w:p>
    <w:p w14:paraId="31B78E9B" w14:textId="77777777" w:rsidR="009A74CC" w:rsidRPr="004C012D" w:rsidRDefault="009A74CC" w:rsidP="009A74CC">
      <w:pPr>
        <w:pStyle w:val="Sinespaciado"/>
        <w:spacing w:line="240" w:lineRule="atLeast"/>
        <w:ind w:left="567" w:right="567"/>
        <w:jc w:val="both"/>
        <w:rPr>
          <w:rFonts w:ascii="Palatino Linotype" w:hAnsi="Palatino Linotype"/>
          <w:b/>
          <w:bCs/>
          <w:i/>
          <w:iCs/>
          <w:sz w:val="22"/>
          <w:szCs w:val="22"/>
        </w:rPr>
      </w:pPr>
      <w:r w:rsidRPr="004C012D">
        <w:rPr>
          <w:rFonts w:ascii="Palatino Linotype" w:hAnsi="Palatino Linotype"/>
          <w:b/>
          <w:bCs/>
          <w:i/>
          <w:iCs/>
          <w:sz w:val="22"/>
          <w:szCs w:val="22"/>
        </w:rPr>
        <w:t>COORDINACIÓN MUNICIPAL DE PROTECCIÓN CIVIL</w:t>
      </w:r>
    </w:p>
    <w:p w14:paraId="60564C5C" w14:textId="77777777" w:rsidR="004C012D" w:rsidRDefault="004C012D" w:rsidP="009A74CC">
      <w:pPr>
        <w:pStyle w:val="Sinespaciado"/>
        <w:spacing w:line="240" w:lineRule="atLeast"/>
        <w:ind w:left="567" w:right="567"/>
        <w:jc w:val="both"/>
        <w:rPr>
          <w:rFonts w:ascii="Palatino Linotype" w:hAnsi="Palatino Linotype"/>
          <w:b/>
          <w:bCs/>
          <w:i/>
          <w:iCs/>
          <w:sz w:val="22"/>
          <w:szCs w:val="22"/>
        </w:rPr>
      </w:pPr>
    </w:p>
    <w:p w14:paraId="69E69C49" w14:textId="77777777" w:rsidR="009A74CC" w:rsidRPr="004C012D" w:rsidRDefault="009A74CC" w:rsidP="009A74CC">
      <w:pPr>
        <w:pStyle w:val="Sinespaciado"/>
        <w:spacing w:line="240" w:lineRule="atLeast"/>
        <w:ind w:left="567" w:right="567"/>
        <w:jc w:val="both"/>
        <w:rPr>
          <w:rFonts w:ascii="Palatino Linotype" w:hAnsi="Palatino Linotype"/>
          <w:b/>
          <w:bCs/>
          <w:i/>
          <w:iCs/>
          <w:sz w:val="22"/>
          <w:szCs w:val="22"/>
        </w:rPr>
      </w:pPr>
      <w:r w:rsidRPr="004C012D">
        <w:rPr>
          <w:rFonts w:ascii="Palatino Linotype" w:hAnsi="Palatino Linotype"/>
          <w:b/>
          <w:bCs/>
          <w:i/>
          <w:iCs/>
          <w:sz w:val="22"/>
          <w:szCs w:val="22"/>
        </w:rPr>
        <w:t>DIRECCIÓN DE SERVICIOS PÚBLICOS</w:t>
      </w:r>
    </w:p>
    <w:p w14:paraId="4F067D67" w14:textId="77777777" w:rsidR="009A74CC" w:rsidRPr="009A74CC" w:rsidRDefault="009A74CC" w:rsidP="009A74CC">
      <w:pPr>
        <w:pStyle w:val="Sinespaciado"/>
        <w:spacing w:line="240" w:lineRule="atLeast"/>
        <w:ind w:left="567" w:right="567"/>
        <w:jc w:val="both"/>
        <w:rPr>
          <w:rFonts w:ascii="Palatino Linotype" w:hAnsi="Palatino Linotype"/>
          <w:bCs/>
          <w:i/>
          <w:iCs/>
          <w:sz w:val="22"/>
          <w:szCs w:val="22"/>
        </w:rPr>
      </w:pPr>
      <w:r w:rsidRPr="009A74CC">
        <w:rPr>
          <w:rFonts w:ascii="Palatino Linotype" w:hAnsi="Palatino Linotype"/>
          <w:bCs/>
          <w:i/>
          <w:iCs/>
          <w:sz w:val="22"/>
          <w:szCs w:val="22"/>
        </w:rPr>
        <w:t>1) COORDINACIÓN DE PANTEONES.</w:t>
      </w:r>
    </w:p>
    <w:p w14:paraId="4705ACF0" w14:textId="77777777" w:rsidR="009A74CC" w:rsidRPr="009A74CC" w:rsidRDefault="009A74CC" w:rsidP="009A74CC">
      <w:pPr>
        <w:pStyle w:val="Sinespaciado"/>
        <w:spacing w:line="240" w:lineRule="atLeast"/>
        <w:ind w:left="567" w:right="567"/>
        <w:jc w:val="both"/>
        <w:rPr>
          <w:rFonts w:ascii="Palatino Linotype" w:hAnsi="Palatino Linotype"/>
          <w:bCs/>
          <w:i/>
          <w:iCs/>
          <w:sz w:val="22"/>
          <w:szCs w:val="22"/>
        </w:rPr>
      </w:pPr>
      <w:r w:rsidRPr="009A74CC">
        <w:rPr>
          <w:rFonts w:ascii="Palatino Linotype" w:hAnsi="Palatino Linotype"/>
          <w:bCs/>
          <w:i/>
          <w:iCs/>
          <w:sz w:val="22"/>
          <w:szCs w:val="22"/>
        </w:rPr>
        <w:t>2) COORDINACIÓN DE PARQUES Y JARDINES Y ÁREAS VERDES.</w:t>
      </w:r>
    </w:p>
    <w:p w14:paraId="3FC848D5" w14:textId="77777777" w:rsidR="009A74CC" w:rsidRPr="009A74CC" w:rsidRDefault="009A74CC" w:rsidP="009A74CC">
      <w:pPr>
        <w:pStyle w:val="Sinespaciado"/>
        <w:spacing w:line="240" w:lineRule="atLeast"/>
        <w:ind w:left="567" w:right="567"/>
        <w:jc w:val="both"/>
        <w:rPr>
          <w:rFonts w:ascii="Palatino Linotype" w:hAnsi="Palatino Linotype"/>
          <w:bCs/>
          <w:i/>
          <w:iCs/>
          <w:sz w:val="22"/>
          <w:szCs w:val="22"/>
        </w:rPr>
      </w:pPr>
      <w:r w:rsidRPr="009A74CC">
        <w:rPr>
          <w:rFonts w:ascii="Palatino Linotype" w:hAnsi="Palatino Linotype"/>
          <w:bCs/>
          <w:i/>
          <w:iCs/>
          <w:sz w:val="22"/>
          <w:szCs w:val="22"/>
        </w:rPr>
        <w:lastRenderedPageBreak/>
        <w:t>3) COORDINACIÓN DE ALUMBRADO PÚBLICO.</w:t>
      </w:r>
    </w:p>
    <w:p w14:paraId="019EDE76" w14:textId="77777777" w:rsidR="009A74CC" w:rsidRPr="009A74CC" w:rsidRDefault="009A74CC" w:rsidP="009A74CC">
      <w:pPr>
        <w:pStyle w:val="Sinespaciado"/>
        <w:spacing w:line="240" w:lineRule="atLeast"/>
        <w:ind w:left="567" w:right="567"/>
        <w:jc w:val="both"/>
        <w:rPr>
          <w:rFonts w:ascii="Palatino Linotype" w:hAnsi="Palatino Linotype"/>
          <w:bCs/>
          <w:i/>
          <w:iCs/>
          <w:sz w:val="22"/>
          <w:szCs w:val="22"/>
        </w:rPr>
      </w:pPr>
      <w:r w:rsidRPr="009A74CC">
        <w:rPr>
          <w:rFonts w:ascii="Palatino Linotype" w:hAnsi="Palatino Linotype"/>
          <w:bCs/>
          <w:i/>
          <w:iCs/>
          <w:sz w:val="22"/>
          <w:szCs w:val="22"/>
        </w:rPr>
        <w:t>4) COORDINACIÓN DE AGUA, DRENAJE Y ALCANTARILLADO.</w:t>
      </w:r>
    </w:p>
    <w:p w14:paraId="46C9087E" w14:textId="77777777" w:rsidR="009A74CC" w:rsidRPr="009A74CC" w:rsidRDefault="009A74CC" w:rsidP="009A74CC">
      <w:pPr>
        <w:pStyle w:val="Sinespaciado"/>
        <w:spacing w:line="240" w:lineRule="atLeast"/>
        <w:ind w:left="567" w:right="567"/>
        <w:jc w:val="both"/>
        <w:rPr>
          <w:rFonts w:ascii="Palatino Linotype" w:hAnsi="Palatino Linotype"/>
          <w:bCs/>
          <w:i/>
          <w:iCs/>
          <w:sz w:val="22"/>
          <w:szCs w:val="22"/>
        </w:rPr>
      </w:pPr>
      <w:r w:rsidRPr="009A74CC">
        <w:rPr>
          <w:rFonts w:ascii="Palatino Linotype" w:hAnsi="Palatino Linotype"/>
          <w:bCs/>
          <w:i/>
          <w:iCs/>
          <w:sz w:val="22"/>
          <w:szCs w:val="22"/>
        </w:rPr>
        <w:t>5) COORDINACIÓN MUNICIPAL DE ECOLOGÍA.</w:t>
      </w:r>
    </w:p>
    <w:p w14:paraId="69BC410F" w14:textId="77777777" w:rsidR="004C012D" w:rsidRDefault="004C012D" w:rsidP="009A74CC">
      <w:pPr>
        <w:pStyle w:val="Sinespaciado"/>
        <w:spacing w:line="240" w:lineRule="atLeast"/>
        <w:ind w:left="567" w:right="567"/>
        <w:jc w:val="both"/>
        <w:rPr>
          <w:rFonts w:ascii="Palatino Linotype" w:hAnsi="Palatino Linotype"/>
          <w:bCs/>
          <w:i/>
          <w:iCs/>
          <w:sz w:val="22"/>
          <w:szCs w:val="22"/>
        </w:rPr>
      </w:pPr>
    </w:p>
    <w:p w14:paraId="2957A963" w14:textId="77777777" w:rsidR="009A74CC" w:rsidRPr="004C012D" w:rsidRDefault="009A74CC" w:rsidP="009A74CC">
      <w:pPr>
        <w:pStyle w:val="Sinespaciado"/>
        <w:spacing w:line="240" w:lineRule="atLeast"/>
        <w:ind w:left="567" w:right="567"/>
        <w:jc w:val="both"/>
        <w:rPr>
          <w:rFonts w:ascii="Palatino Linotype" w:hAnsi="Palatino Linotype"/>
          <w:b/>
          <w:bCs/>
          <w:i/>
          <w:iCs/>
          <w:sz w:val="22"/>
          <w:szCs w:val="22"/>
        </w:rPr>
      </w:pPr>
      <w:r w:rsidRPr="004C012D">
        <w:rPr>
          <w:rFonts w:ascii="Palatino Linotype" w:hAnsi="Palatino Linotype"/>
          <w:b/>
          <w:bCs/>
          <w:i/>
          <w:iCs/>
          <w:sz w:val="22"/>
          <w:szCs w:val="22"/>
        </w:rPr>
        <w:t>DIRECCIÓN DE DESARROLLO ECONÓMICO.</w:t>
      </w:r>
    </w:p>
    <w:p w14:paraId="2309F137" w14:textId="77777777" w:rsidR="009A74CC" w:rsidRPr="009A74CC" w:rsidRDefault="009A74CC" w:rsidP="009A74CC">
      <w:pPr>
        <w:pStyle w:val="Sinespaciado"/>
        <w:spacing w:line="240" w:lineRule="atLeast"/>
        <w:ind w:left="567" w:right="567"/>
        <w:jc w:val="both"/>
        <w:rPr>
          <w:rFonts w:ascii="Palatino Linotype" w:hAnsi="Palatino Linotype"/>
          <w:bCs/>
          <w:i/>
          <w:iCs/>
          <w:sz w:val="22"/>
          <w:szCs w:val="22"/>
        </w:rPr>
      </w:pPr>
      <w:r w:rsidRPr="009A74CC">
        <w:rPr>
          <w:rFonts w:ascii="Palatino Linotype" w:hAnsi="Palatino Linotype"/>
          <w:bCs/>
          <w:i/>
          <w:iCs/>
          <w:sz w:val="22"/>
          <w:szCs w:val="22"/>
        </w:rPr>
        <w:t>1) COORDINACIÓN DE GOBERNACIÓN, INSPECCIÓN, VERIFICACIÓN Y</w:t>
      </w:r>
    </w:p>
    <w:p w14:paraId="4F7791F0" w14:textId="77777777" w:rsidR="009A74CC" w:rsidRPr="009A74CC" w:rsidRDefault="009A74CC" w:rsidP="009A74CC">
      <w:pPr>
        <w:pStyle w:val="Sinespaciado"/>
        <w:spacing w:line="240" w:lineRule="atLeast"/>
        <w:ind w:left="567" w:right="567"/>
        <w:jc w:val="both"/>
        <w:rPr>
          <w:rFonts w:ascii="Palatino Linotype" w:hAnsi="Palatino Linotype"/>
          <w:bCs/>
          <w:i/>
          <w:iCs/>
          <w:sz w:val="22"/>
          <w:szCs w:val="22"/>
        </w:rPr>
      </w:pPr>
      <w:r w:rsidRPr="009A74CC">
        <w:rPr>
          <w:rFonts w:ascii="Palatino Linotype" w:hAnsi="Palatino Linotype"/>
          <w:bCs/>
          <w:i/>
          <w:iCs/>
          <w:sz w:val="22"/>
          <w:szCs w:val="22"/>
        </w:rPr>
        <w:t>NOTIFICACIÓN</w:t>
      </w:r>
    </w:p>
    <w:p w14:paraId="39267E8D" w14:textId="77777777" w:rsidR="009A74CC" w:rsidRPr="009A74CC" w:rsidRDefault="009A74CC" w:rsidP="009A74CC">
      <w:pPr>
        <w:pStyle w:val="Sinespaciado"/>
        <w:spacing w:line="240" w:lineRule="atLeast"/>
        <w:ind w:left="567" w:right="567"/>
        <w:jc w:val="both"/>
        <w:rPr>
          <w:rFonts w:ascii="Palatino Linotype" w:hAnsi="Palatino Linotype"/>
          <w:bCs/>
          <w:i/>
          <w:iCs/>
          <w:sz w:val="22"/>
          <w:szCs w:val="22"/>
        </w:rPr>
      </w:pPr>
      <w:r w:rsidRPr="009A74CC">
        <w:rPr>
          <w:rFonts w:ascii="Palatino Linotype" w:hAnsi="Palatino Linotype"/>
          <w:bCs/>
          <w:i/>
          <w:iCs/>
          <w:sz w:val="22"/>
          <w:szCs w:val="22"/>
        </w:rPr>
        <w:t>2) COORDINACIÓN GENERAL MUNICIPAL DE MEJORA REGULATORIA</w:t>
      </w:r>
    </w:p>
    <w:p w14:paraId="14D1C350" w14:textId="77777777" w:rsidR="009A74CC" w:rsidRPr="009A74CC" w:rsidRDefault="009A74CC" w:rsidP="009A74CC">
      <w:pPr>
        <w:pStyle w:val="Sinespaciado"/>
        <w:spacing w:line="240" w:lineRule="atLeast"/>
        <w:ind w:left="567" w:right="567"/>
        <w:jc w:val="both"/>
        <w:rPr>
          <w:rFonts w:ascii="Palatino Linotype" w:hAnsi="Palatino Linotype"/>
          <w:bCs/>
          <w:i/>
          <w:iCs/>
          <w:sz w:val="22"/>
          <w:szCs w:val="22"/>
        </w:rPr>
      </w:pPr>
      <w:r w:rsidRPr="009A74CC">
        <w:rPr>
          <w:rFonts w:ascii="Palatino Linotype" w:hAnsi="Palatino Linotype"/>
          <w:bCs/>
          <w:i/>
          <w:iCs/>
          <w:sz w:val="22"/>
          <w:szCs w:val="22"/>
        </w:rPr>
        <w:t>3) COORDINACIÓN DE TIANGUIS Y MERCADO</w:t>
      </w:r>
    </w:p>
    <w:p w14:paraId="595FDF2C" w14:textId="4E3E909B" w:rsidR="009A74CC" w:rsidRDefault="009A74CC" w:rsidP="009A74CC">
      <w:pPr>
        <w:pStyle w:val="Sinespaciado"/>
        <w:spacing w:line="240" w:lineRule="atLeast"/>
        <w:ind w:left="567" w:right="567"/>
        <w:jc w:val="both"/>
        <w:rPr>
          <w:rFonts w:ascii="Palatino Linotype" w:hAnsi="Palatino Linotype"/>
          <w:bCs/>
          <w:i/>
          <w:iCs/>
          <w:sz w:val="22"/>
          <w:szCs w:val="22"/>
        </w:rPr>
      </w:pPr>
      <w:r w:rsidRPr="009A74CC">
        <w:rPr>
          <w:rFonts w:ascii="Palatino Linotype" w:hAnsi="Palatino Linotype"/>
          <w:bCs/>
          <w:i/>
          <w:iCs/>
          <w:sz w:val="22"/>
          <w:szCs w:val="22"/>
        </w:rPr>
        <w:t>4) COORDINACIÓN DEL RASTRO MUNICIPAL</w:t>
      </w:r>
    </w:p>
    <w:p w14:paraId="7618BBE8" w14:textId="77777777" w:rsidR="004C012D" w:rsidRDefault="004C012D" w:rsidP="009A74CC">
      <w:pPr>
        <w:pStyle w:val="Sinespaciado"/>
        <w:spacing w:line="240" w:lineRule="atLeast"/>
        <w:ind w:left="567" w:right="567"/>
        <w:jc w:val="both"/>
        <w:rPr>
          <w:rFonts w:ascii="Palatino Linotype" w:hAnsi="Palatino Linotype"/>
          <w:bCs/>
          <w:i/>
          <w:iCs/>
          <w:sz w:val="22"/>
          <w:szCs w:val="22"/>
        </w:rPr>
      </w:pPr>
    </w:p>
    <w:p w14:paraId="29B133C5" w14:textId="77777777" w:rsidR="004C012D" w:rsidRPr="004C012D" w:rsidRDefault="004C012D" w:rsidP="004C012D">
      <w:pPr>
        <w:pStyle w:val="Sinespaciado"/>
        <w:spacing w:line="240" w:lineRule="atLeast"/>
        <w:ind w:left="567" w:right="567"/>
        <w:jc w:val="both"/>
        <w:rPr>
          <w:rFonts w:ascii="Palatino Linotype" w:hAnsi="Palatino Linotype"/>
          <w:b/>
          <w:bCs/>
          <w:i/>
          <w:iCs/>
          <w:sz w:val="22"/>
          <w:szCs w:val="22"/>
        </w:rPr>
      </w:pPr>
      <w:r w:rsidRPr="004C012D">
        <w:rPr>
          <w:rFonts w:ascii="Palatino Linotype" w:hAnsi="Palatino Linotype"/>
          <w:b/>
          <w:bCs/>
          <w:i/>
          <w:iCs/>
          <w:sz w:val="22"/>
          <w:szCs w:val="22"/>
        </w:rPr>
        <w:t>DIRECCIÓN DE DESARROLLO SOCIAL</w:t>
      </w:r>
    </w:p>
    <w:p w14:paraId="0E1BE00A" w14:textId="77777777" w:rsidR="004C012D" w:rsidRPr="004C012D" w:rsidRDefault="004C012D" w:rsidP="004C012D">
      <w:pPr>
        <w:pStyle w:val="Sinespaciado"/>
        <w:spacing w:line="240" w:lineRule="atLeast"/>
        <w:ind w:left="567" w:right="567"/>
        <w:jc w:val="both"/>
        <w:rPr>
          <w:rFonts w:ascii="Palatino Linotype" w:hAnsi="Palatino Linotype"/>
          <w:bCs/>
          <w:i/>
          <w:iCs/>
          <w:sz w:val="22"/>
          <w:szCs w:val="22"/>
        </w:rPr>
      </w:pPr>
      <w:r w:rsidRPr="004C012D">
        <w:rPr>
          <w:rFonts w:ascii="Palatino Linotype" w:hAnsi="Palatino Linotype"/>
          <w:bCs/>
          <w:i/>
          <w:iCs/>
          <w:sz w:val="22"/>
          <w:szCs w:val="22"/>
        </w:rPr>
        <w:t>1) COORDINACIÓN MUNICIPAL DE LA MUJER Y EQUIDAD DE GÉNERO</w:t>
      </w:r>
    </w:p>
    <w:p w14:paraId="5E6EA072" w14:textId="77777777" w:rsidR="004C012D" w:rsidRPr="004C012D" w:rsidRDefault="004C012D" w:rsidP="004C012D">
      <w:pPr>
        <w:pStyle w:val="Sinespaciado"/>
        <w:spacing w:line="240" w:lineRule="atLeast"/>
        <w:ind w:left="567" w:right="567"/>
        <w:jc w:val="both"/>
        <w:rPr>
          <w:rFonts w:ascii="Palatino Linotype" w:hAnsi="Palatino Linotype"/>
          <w:bCs/>
          <w:i/>
          <w:iCs/>
          <w:sz w:val="22"/>
          <w:szCs w:val="22"/>
        </w:rPr>
      </w:pPr>
      <w:r w:rsidRPr="004C012D">
        <w:rPr>
          <w:rFonts w:ascii="Palatino Linotype" w:hAnsi="Palatino Linotype"/>
          <w:bCs/>
          <w:i/>
          <w:iCs/>
          <w:sz w:val="22"/>
          <w:szCs w:val="22"/>
        </w:rPr>
        <w:t>2) COORDINACIÓN DE LA JUVENTUD; Y,</w:t>
      </w:r>
    </w:p>
    <w:p w14:paraId="550E13D3" w14:textId="77777777" w:rsidR="004C012D" w:rsidRPr="004C012D" w:rsidRDefault="004C012D" w:rsidP="004C012D">
      <w:pPr>
        <w:pStyle w:val="Sinespaciado"/>
        <w:spacing w:line="240" w:lineRule="atLeast"/>
        <w:ind w:left="567" w:right="567"/>
        <w:jc w:val="both"/>
        <w:rPr>
          <w:rFonts w:ascii="Palatino Linotype" w:hAnsi="Palatino Linotype"/>
          <w:bCs/>
          <w:i/>
          <w:iCs/>
          <w:sz w:val="22"/>
          <w:szCs w:val="22"/>
        </w:rPr>
      </w:pPr>
      <w:r w:rsidRPr="004C012D">
        <w:rPr>
          <w:rFonts w:ascii="Palatino Linotype" w:hAnsi="Palatino Linotype"/>
          <w:bCs/>
          <w:i/>
          <w:iCs/>
          <w:sz w:val="22"/>
          <w:szCs w:val="22"/>
        </w:rPr>
        <w:t>3) COORDINACIÓN DE SALUD PÚBLICA.</w:t>
      </w:r>
    </w:p>
    <w:p w14:paraId="1A550141" w14:textId="77777777" w:rsidR="004C012D" w:rsidRDefault="004C012D" w:rsidP="004C012D">
      <w:pPr>
        <w:pStyle w:val="Sinespaciado"/>
        <w:spacing w:line="240" w:lineRule="atLeast"/>
        <w:ind w:left="567" w:right="567"/>
        <w:jc w:val="both"/>
        <w:rPr>
          <w:rFonts w:ascii="Palatino Linotype" w:hAnsi="Palatino Linotype"/>
          <w:b/>
          <w:bCs/>
          <w:i/>
          <w:iCs/>
          <w:sz w:val="22"/>
          <w:szCs w:val="22"/>
        </w:rPr>
      </w:pPr>
    </w:p>
    <w:p w14:paraId="181B5A66" w14:textId="77777777" w:rsidR="004C012D" w:rsidRPr="004C012D" w:rsidRDefault="004C012D" w:rsidP="004C012D">
      <w:pPr>
        <w:pStyle w:val="Sinespaciado"/>
        <w:spacing w:line="240" w:lineRule="atLeast"/>
        <w:ind w:left="567" w:right="567"/>
        <w:jc w:val="both"/>
        <w:rPr>
          <w:rFonts w:ascii="Palatino Linotype" w:hAnsi="Palatino Linotype"/>
          <w:b/>
          <w:bCs/>
          <w:i/>
          <w:iCs/>
          <w:sz w:val="22"/>
          <w:szCs w:val="22"/>
        </w:rPr>
      </w:pPr>
      <w:r w:rsidRPr="004C012D">
        <w:rPr>
          <w:rFonts w:ascii="Palatino Linotype" w:hAnsi="Palatino Linotype"/>
          <w:b/>
          <w:bCs/>
          <w:i/>
          <w:iCs/>
          <w:sz w:val="22"/>
          <w:szCs w:val="22"/>
        </w:rPr>
        <w:t>DIRECCIÓN DE EDUCACION</w:t>
      </w:r>
    </w:p>
    <w:p w14:paraId="6C67BF3D" w14:textId="77777777" w:rsidR="004C012D" w:rsidRPr="004C012D" w:rsidRDefault="004C012D" w:rsidP="004C012D">
      <w:pPr>
        <w:pStyle w:val="Sinespaciado"/>
        <w:spacing w:line="240" w:lineRule="atLeast"/>
        <w:ind w:left="567" w:right="567"/>
        <w:jc w:val="both"/>
        <w:rPr>
          <w:rFonts w:ascii="Palatino Linotype" w:hAnsi="Palatino Linotype"/>
          <w:bCs/>
          <w:i/>
          <w:iCs/>
          <w:sz w:val="22"/>
          <w:szCs w:val="22"/>
        </w:rPr>
      </w:pPr>
      <w:r w:rsidRPr="004C012D">
        <w:rPr>
          <w:rFonts w:ascii="Palatino Linotype" w:hAnsi="Palatino Linotype"/>
          <w:bCs/>
          <w:i/>
          <w:iCs/>
          <w:sz w:val="22"/>
          <w:szCs w:val="22"/>
        </w:rPr>
        <w:t>1) COORDINACIÓN DE BIBLIOTECAS</w:t>
      </w:r>
    </w:p>
    <w:p w14:paraId="63206C3D" w14:textId="77777777" w:rsidR="004C012D" w:rsidRPr="004C012D" w:rsidRDefault="004C012D" w:rsidP="004C012D">
      <w:pPr>
        <w:pStyle w:val="Sinespaciado"/>
        <w:spacing w:line="240" w:lineRule="atLeast"/>
        <w:ind w:left="567" w:right="567"/>
        <w:jc w:val="both"/>
        <w:rPr>
          <w:rFonts w:ascii="Palatino Linotype" w:hAnsi="Palatino Linotype"/>
          <w:bCs/>
          <w:i/>
          <w:iCs/>
          <w:sz w:val="22"/>
          <w:szCs w:val="22"/>
        </w:rPr>
      </w:pPr>
      <w:r w:rsidRPr="004C012D">
        <w:rPr>
          <w:rFonts w:ascii="Palatino Linotype" w:hAnsi="Palatino Linotype"/>
          <w:bCs/>
          <w:i/>
          <w:iCs/>
          <w:sz w:val="22"/>
          <w:szCs w:val="22"/>
        </w:rPr>
        <w:t>2) COORDINACIÓN DE CASA DE CULTURA</w:t>
      </w:r>
    </w:p>
    <w:p w14:paraId="221A7B99" w14:textId="08780DAE" w:rsidR="00870B42" w:rsidRDefault="00870B42" w:rsidP="00870B42">
      <w:pPr>
        <w:pStyle w:val="Sinespaciado"/>
        <w:spacing w:line="240" w:lineRule="atLeast"/>
        <w:ind w:left="567" w:right="567"/>
        <w:jc w:val="both"/>
        <w:rPr>
          <w:rFonts w:ascii="Palatino Linotype" w:hAnsi="Palatino Linotype"/>
          <w:b/>
          <w:bCs/>
          <w:i/>
          <w:iCs/>
          <w:sz w:val="22"/>
          <w:szCs w:val="22"/>
        </w:rPr>
      </w:pPr>
      <w:r>
        <w:rPr>
          <w:rFonts w:ascii="Palatino Linotype" w:hAnsi="Palatino Linotype"/>
          <w:b/>
          <w:bCs/>
          <w:i/>
          <w:iCs/>
          <w:sz w:val="22"/>
          <w:szCs w:val="22"/>
        </w:rPr>
        <w:t>DIRECCIÓN DE ASUNTOS INDÍGENAS</w:t>
      </w:r>
    </w:p>
    <w:p w14:paraId="6D045680" w14:textId="77777777" w:rsidR="00870B42" w:rsidRDefault="00870B42" w:rsidP="004C012D">
      <w:pPr>
        <w:pStyle w:val="Sinespaciado"/>
        <w:spacing w:line="240" w:lineRule="atLeast"/>
        <w:ind w:left="567" w:right="567"/>
        <w:jc w:val="both"/>
        <w:rPr>
          <w:rFonts w:ascii="Palatino Linotype" w:hAnsi="Palatino Linotype"/>
          <w:b/>
          <w:bCs/>
          <w:i/>
          <w:iCs/>
          <w:sz w:val="22"/>
          <w:szCs w:val="22"/>
        </w:rPr>
      </w:pPr>
    </w:p>
    <w:p w14:paraId="2DED9CDB" w14:textId="21CE7555" w:rsidR="004C012D" w:rsidRPr="004C012D" w:rsidRDefault="004C012D" w:rsidP="00870B42">
      <w:pPr>
        <w:pStyle w:val="Sinespaciado"/>
        <w:spacing w:line="240" w:lineRule="atLeast"/>
        <w:ind w:left="567" w:right="567"/>
        <w:jc w:val="both"/>
        <w:rPr>
          <w:rFonts w:ascii="Palatino Linotype" w:hAnsi="Palatino Linotype"/>
          <w:b/>
          <w:bCs/>
          <w:i/>
          <w:iCs/>
          <w:sz w:val="22"/>
          <w:szCs w:val="22"/>
        </w:rPr>
      </w:pPr>
      <w:r w:rsidRPr="004C012D">
        <w:rPr>
          <w:rFonts w:ascii="Palatino Linotype" w:hAnsi="Palatino Linotype"/>
          <w:b/>
          <w:bCs/>
          <w:i/>
          <w:iCs/>
          <w:sz w:val="22"/>
          <w:szCs w:val="22"/>
        </w:rPr>
        <w:t>UNIDAD DE INFORMAC</w:t>
      </w:r>
      <w:r w:rsidR="00870B42">
        <w:rPr>
          <w:rFonts w:ascii="Palatino Linotype" w:hAnsi="Palatino Linotype"/>
          <w:b/>
          <w:bCs/>
          <w:i/>
          <w:iCs/>
          <w:sz w:val="22"/>
          <w:szCs w:val="22"/>
        </w:rPr>
        <w:t xml:space="preserve">IÓN PLANEACIÓN, </w:t>
      </w:r>
      <w:r w:rsidRPr="004C012D">
        <w:rPr>
          <w:rFonts w:ascii="Palatino Linotype" w:hAnsi="Palatino Linotype"/>
          <w:b/>
          <w:bCs/>
          <w:i/>
          <w:iCs/>
          <w:sz w:val="22"/>
          <w:szCs w:val="22"/>
        </w:rPr>
        <w:t>PROGRAMACIÓN Y EVALUACIÓN.</w:t>
      </w:r>
    </w:p>
    <w:p w14:paraId="0EB97B73" w14:textId="77777777" w:rsidR="00AF44F7" w:rsidRDefault="00AF44F7" w:rsidP="00AF44F7">
      <w:pPr>
        <w:pStyle w:val="Sinespaciado"/>
        <w:spacing w:line="240" w:lineRule="atLeast"/>
        <w:ind w:right="567"/>
        <w:jc w:val="both"/>
        <w:rPr>
          <w:rFonts w:ascii="Palatino Linotype" w:hAnsi="Palatino Linotype"/>
          <w:i/>
          <w:iCs/>
          <w:sz w:val="22"/>
          <w:szCs w:val="22"/>
        </w:rPr>
      </w:pPr>
    </w:p>
    <w:p w14:paraId="2C7EE2AA" w14:textId="77777777" w:rsidR="00AF44F7" w:rsidRDefault="00AF44F7" w:rsidP="00AF44F7">
      <w:pPr>
        <w:spacing w:after="0" w:line="360" w:lineRule="auto"/>
        <w:ind w:right="51"/>
        <w:jc w:val="both"/>
        <w:rPr>
          <w:rFonts w:ascii="Palatino Linotype" w:hAnsi="Palatino Linotype" w:cs="Arial"/>
          <w:sz w:val="24"/>
          <w:szCs w:val="24"/>
        </w:rPr>
      </w:pPr>
    </w:p>
    <w:p w14:paraId="59B642C2" w14:textId="231E2243" w:rsidR="00AF44F7" w:rsidRPr="0025703F" w:rsidRDefault="00AF44F7" w:rsidP="00AF44F7">
      <w:pPr>
        <w:pStyle w:val="Sinespaciado"/>
        <w:spacing w:line="360" w:lineRule="auto"/>
        <w:jc w:val="both"/>
        <w:rPr>
          <w:rFonts w:ascii="Palatino Linotype" w:hAnsi="Palatino Linotype"/>
        </w:rPr>
      </w:pPr>
      <w:r>
        <w:rPr>
          <w:rFonts w:ascii="Palatino Linotype" w:hAnsi="Palatino Linotype"/>
        </w:rPr>
        <w:t>Por lo anteriormente expuesto</w:t>
      </w:r>
      <w:r w:rsidRPr="0025703F">
        <w:rPr>
          <w:rFonts w:ascii="Palatino Linotype" w:hAnsi="Palatino Linotype"/>
        </w:rPr>
        <w:t xml:space="preserve">, </w:t>
      </w:r>
      <w:r>
        <w:rPr>
          <w:rFonts w:ascii="Palatino Linotype" w:hAnsi="Palatino Linotype"/>
        </w:rPr>
        <w:t>resulta dable ordenar al Sujeto Obligado haga entrega de</w:t>
      </w:r>
      <w:r w:rsidRPr="0025703F">
        <w:rPr>
          <w:rFonts w:ascii="Palatino Linotype" w:hAnsi="Palatino Linotype"/>
        </w:rPr>
        <w:t xml:space="preserve"> los recibos de nómina </w:t>
      </w:r>
      <w:r w:rsidR="00152FB5">
        <w:rPr>
          <w:rFonts w:ascii="Palatino Linotype" w:hAnsi="Palatino Linotype"/>
        </w:rPr>
        <w:t>de los integrantes del Ayuntamiento</w:t>
      </w:r>
      <w:r w:rsidRPr="009C35E4">
        <w:rPr>
          <w:rFonts w:ascii="Palatino Linotype" w:hAnsi="Palatino Linotype"/>
          <w:iCs/>
          <w:color w:val="000000"/>
        </w:rPr>
        <w:t xml:space="preserve"> de </w:t>
      </w:r>
      <w:r w:rsidR="00152FB5">
        <w:rPr>
          <w:rFonts w:ascii="Palatino Linotype" w:hAnsi="Palatino Linotype"/>
          <w:iCs/>
          <w:color w:val="000000"/>
        </w:rPr>
        <w:t>Capulhuac</w:t>
      </w:r>
      <w:r w:rsidRPr="009C35E4">
        <w:rPr>
          <w:rFonts w:ascii="Palatino Linotype" w:hAnsi="Palatino Linotype"/>
          <w:iCs/>
          <w:color w:val="000000"/>
        </w:rPr>
        <w:t xml:space="preserve"> </w:t>
      </w:r>
      <w:r w:rsidR="00D33BB2">
        <w:rPr>
          <w:rFonts w:ascii="Palatino Linotype" w:hAnsi="Palatino Linotype"/>
        </w:rPr>
        <w:t xml:space="preserve">de los meses de julio y agosto </w:t>
      </w:r>
      <w:r>
        <w:rPr>
          <w:rFonts w:ascii="Palatino Linotype" w:hAnsi="Palatino Linotype"/>
        </w:rPr>
        <w:t>de dos mil veintiuno.</w:t>
      </w:r>
    </w:p>
    <w:p w14:paraId="402BF3A7" w14:textId="77777777" w:rsidR="00AF44F7" w:rsidRDefault="00AF44F7" w:rsidP="00AF44F7">
      <w:pPr>
        <w:pStyle w:val="Sinespaciado"/>
      </w:pPr>
    </w:p>
    <w:p w14:paraId="712F2C13" w14:textId="77777777" w:rsidR="00AF44F7" w:rsidRPr="00135D2A" w:rsidRDefault="00AF44F7" w:rsidP="00AF44F7">
      <w:pPr>
        <w:pStyle w:val="Sinespaciado"/>
        <w:spacing w:line="240" w:lineRule="atLeast"/>
        <w:ind w:right="567"/>
        <w:jc w:val="both"/>
        <w:rPr>
          <w:rFonts w:ascii="Palatino Linotype" w:hAnsi="Palatino Linotype"/>
          <w:sz w:val="22"/>
          <w:szCs w:val="22"/>
        </w:rPr>
      </w:pPr>
    </w:p>
    <w:p w14:paraId="39BAD003" w14:textId="77777777" w:rsidR="00AF44F7" w:rsidRDefault="00AF44F7" w:rsidP="00AF44F7">
      <w:pPr>
        <w:spacing w:line="360" w:lineRule="auto"/>
        <w:jc w:val="both"/>
        <w:rPr>
          <w:rFonts w:ascii="Palatino Linotype" w:hAnsi="Palatino Linotype" w:cs="Arial"/>
          <w:sz w:val="24"/>
          <w:szCs w:val="24"/>
          <w:lang w:val="es-ES"/>
        </w:rPr>
      </w:pPr>
      <w:r w:rsidRPr="00B14D35">
        <w:rPr>
          <w:rFonts w:ascii="Palatino Linotype" w:hAnsi="Palatino Linotype" w:cs="Arial"/>
          <w:sz w:val="24"/>
          <w:szCs w:val="24"/>
          <w:lang w:val="es-ES"/>
        </w:rPr>
        <w:t>Finalmente, no debe pasar desapercibido que la recurrente eligió que la modalidad de entrega de la información a través del Sistema de Acceso a la Información Mexiquense (SAIMEX)</w:t>
      </w:r>
      <w:r>
        <w:rPr>
          <w:rFonts w:ascii="Palatino Linotype" w:hAnsi="Palatino Linotype" w:cs="Arial"/>
          <w:sz w:val="24"/>
          <w:szCs w:val="24"/>
          <w:lang w:val="es-ES"/>
        </w:rPr>
        <w:t>, p</w:t>
      </w:r>
      <w:r w:rsidRPr="001B068C">
        <w:rPr>
          <w:rFonts w:ascii="Palatino Linotype" w:hAnsi="Palatino Linotype" w:cs="Arial"/>
          <w:sz w:val="24"/>
          <w:szCs w:val="24"/>
          <w:lang w:val="es-ES"/>
        </w:rPr>
        <w:t xml:space="preserve">or lo anterior, es conveniente traer a contexto lo dispuesto en los artículos 160 y 164 de la Ley de Transparencia y Acceso a la Información Pública del Estado de México y Municipios, los cuales establecen lo siguiente: </w:t>
      </w:r>
    </w:p>
    <w:p w14:paraId="4ECAC759" w14:textId="77777777" w:rsidR="00AF44F7" w:rsidRPr="001B068C" w:rsidRDefault="00AF44F7" w:rsidP="00AF44F7">
      <w:pPr>
        <w:spacing w:line="360" w:lineRule="auto"/>
        <w:jc w:val="both"/>
        <w:rPr>
          <w:rFonts w:ascii="Palatino Linotype" w:hAnsi="Palatino Linotype" w:cs="Arial"/>
          <w:sz w:val="24"/>
          <w:szCs w:val="24"/>
          <w:lang w:val="es-ES"/>
        </w:rPr>
      </w:pPr>
    </w:p>
    <w:p w14:paraId="544E8D61" w14:textId="77777777" w:rsidR="00AF44F7" w:rsidRPr="009D4885" w:rsidRDefault="00AF44F7" w:rsidP="00AF44F7">
      <w:pPr>
        <w:ind w:left="709" w:right="709"/>
        <w:jc w:val="both"/>
        <w:rPr>
          <w:rFonts w:ascii="Palatino Linotype" w:hAnsi="Palatino Linotype" w:cs="Arial"/>
          <w:i/>
          <w:iCs/>
          <w:lang w:val="es-ES"/>
        </w:rPr>
      </w:pPr>
      <w:r w:rsidRPr="009D4885">
        <w:rPr>
          <w:rFonts w:ascii="Palatino Linotype" w:hAnsi="Palatino Linotype" w:cs="Arial"/>
          <w:b/>
          <w:i/>
          <w:iCs/>
          <w:lang w:val="es-ES"/>
        </w:rPr>
        <w:t>Artículo 160.</w:t>
      </w:r>
      <w:r w:rsidRPr="009D4885">
        <w:rPr>
          <w:rFonts w:ascii="Palatino Linotype" w:hAnsi="Palatino Linotype" w:cs="Arial"/>
          <w:i/>
          <w:iCs/>
          <w:lang w:val="es-ES"/>
        </w:rPr>
        <w:t xml:space="preserve"> Los sujetos obligados deberán otorgar acceso a los documentos que </w:t>
      </w:r>
      <w:r w:rsidRPr="00331C15">
        <w:rPr>
          <w:rFonts w:ascii="Palatino Linotype" w:hAnsi="Palatino Linotype" w:cs="Arial"/>
          <w:b/>
          <w:bCs/>
          <w:i/>
          <w:iCs/>
          <w:u w:val="single"/>
          <w:lang w:val="es-ES"/>
        </w:rPr>
        <w:t>se encuentren en sus archivos o que estén obligados a documentar de acuerdo con sus facultades, competencias o funciones en el formato que el solicitante manifieste</w:t>
      </w:r>
      <w:r w:rsidRPr="009D4885">
        <w:rPr>
          <w:rFonts w:ascii="Palatino Linotype" w:hAnsi="Palatino Linotype" w:cs="Arial"/>
          <w:i/>
          <w:iCs/>
          <w:lang w:val="es-ES"/>
        </w:rPr>
        <w:t>, de entre aquellos formatos existentes, conforme a las características físicas de la información o del lugar donde se encuentre así lo permita.</w:t>
      </w:r>
    </w:p>
    <w:p w14:paraId="6492993A" w14:textId="77777777" w:rsidR="00AF44F7" w:rsidRDefault="00AF44F7" w:rsidP="00AF44F7">
      <w:pPr>
        <w:ind w:left="709" w:right="709"/>
        <w:jc w:val="both"/>
        <w:rPr>
          <w:rFonts w:ascii="Palatino Linotype" w:hAnsi="Palatino Linotype" w:cs="Arial"/>
          <w:i/>
          <w:iCs/>
          <w:lang w:val="es-ES"/>
        </w:rPr>
      </w:pPr>
      <w:r w:rsidRPr="009D4885">
        <w:rPr>
          <w:rFonts w:ascii="Palatino Linotype" w:hAnsi="Palatino Linotype" w:cs="Arial"/>
          <w:i/>
          <w:iCs/>
          <w:lang w:val="es-ES"/>
        </w:rPr>
        <w:t>En caso de que la información solicitada consista en bases de datos se deberá privilegiar la entrega de la misma en formatos abiertos.</w:t>
      </w:r>
    </w:p>
    <w:p w14:paraId="670D41DA" w14:textId="77777777" w:rsidR="00AF44F7" w:rsidRPr="009D4885" w:rsidRDefault="00AF44F7" w:rsidP="00AF44F7">
      <w:pPr>
        <w:ind w:left="709" w:right="709"/>
        <w:jc w:val="both"/>
        <w:rPr>
          <w:rFonts w:ascii="Palatino Linotype" w:hAnsi="Palatino Linotype" w:cs="Arial"/>
          <w:i/>
          <w:iCs/>
          <w:lang w:val="es-ES"/>
        </w:rPr>
      </w:pPr>
      <w:r w:rsidRPr="009D4885">
        <w:rPr>
          <w:rFonts w:ascii="Palatino Linotype" w:hAnsi="Palatino Linotype" w:cs="Arial"/>
          <w:b/>
          <w:i/>
          <w:iCs/>
          <w:lang w:val="es-ES"/>
        </w:rPr>
        <w:t xml:space="preserve">Artículo 164. </w:t>
      </w:r>
      <w:r w:rsidRPr="009D4885">
        <w:rPr>
          <w:rFonts w:ascii="Palatino Linotype" w:hAnsi="Palatino Linotype" w:cs="Arial"/>
          <w:b/>
          <w:i/>
          <w:iCs/>
          <w:u w:val="single"/>
          <w:lang w:val="es-ES"/>
        </w:rPr>
        <w:t>El acceso se dará en la modalidad de entrega</w:t>
      </w:r>
      <w:r w:rsidRPr="009D4885">
        <w:rPr>
          <w:rFonts w:ascii="Palatino Linotype" w:hAnsi="Palatino Linotype" w:cs="Arial"/>
          <w:i/>
          <w:iCs/>
          <w:lang w:val="es-ES"/>
        </w:rPr>
        <w:t xml:space="preserve"> y, en su caso, de envío </w:t>
      </w:r>
      <w:r w:rsidRPr="009D4885">
        <w:rPr>
          <w:rFonts w:ascii="Palatino Linotype" w:hAnsi="Palatino Linotype" w:cs="Arial"/>
          <w:b/>
          <w:i/>
          <w:iCs/>
          <w:u w:val="single"/>
          <w:lang w:val="es-ES"/>
        </w:rPr>
        <w:t>elegidos por el solicitante</w:t>
      </w:r>
      <w:r w:rsidRPr="009D4885">
        <w:rPr>
          <w:rFonts w:ascii="Palatino Linotype" w:hAnsi="Palatino Linotype" w:cs="Arial"/>
          <w:i/>
          <w:iCs/>
          <w:lang w:val="es-ES"/>
        </w:rPr>
        <w:t xml:space="preserve">. Cuando la información no pueda entregarse o enviarse en la modalidad solicitada, el sujeto obligado deberá ofrecer otra u otras modalidades de entrega. </w:t>
      </w:r>
    </w:p>
    <w:p w14:paraId="02A424BC" w14:textId="77777777" w:rsidR="00AF44F7" w:rsidRPr="009D4885" w:rsidRDefault="00AF44F7" w:rsidP="00AF44F7">
      <w:pPr>
        <w:ind w:left="709" w:right="709"/>
        <w:jc w:val="both"/>
        <w:rPr>
          <w:rFonts w:ascii="Palatino Linotype" w:hAnsi="Palatino Linotype" w:cs="Arial"/>
          <w:i/>
          <w:iCs/>
          <w:lang w:val="es-ES"/>
        </w:rPr>
      </w:pPr>
      <w:r w:rsidRPr="009D4885">
        <w:rPr>
          <w:rFonts w:ascii="Palatino Linotype" w:hAnsi="Palatino Linotype" w:cs="Arial"/>
          <w:i/>
          <w:iCs/>
          <w:lang w:val="es-ES"/>
        </w:rPr>
        <w:t xml:space="preserve">En cualquier caso, se deberá fundar y motivar la necesidad de ofrecer otras modalidades.” </w:t>
      </w:r>
    </w:p>
    <w:p w14:paraId="6E220048" w14:textId="77777777" w:rsidR="00AF44F7" w:rsidRPr="009D4885" w:rsidRDefault="00AF44F7" w:rsidP="00AF44F7">
      <w:pPr>
        <w:ind w:left="709" w:right="709"/>
        <w:jc w:val="right"/>
        <w:rPr>
          <w:rFonts w:ascii="Palatino Linotype" w:hAnsi="Palatino Linotype" w:cs="Arial"/>
          <w:lang w:eastAsia="es-MX"/>
        </w:rPr>
      </w:pPr>
      <w:r w:rsidRPr="009D4885">
        <w:rPr>
          <w:rFonts w:ascii="Palatino Linotype" w:hAnsi="Palatino Linotype" w:cs="Arial"/>
          <w:lang w:eastAsia="es-MX"/>
        </w:rPr>
        <w:t>(Énfasis añadido)</w:t>
      </w:r>
    </w:p>
    <w:p w14:paraId="30691A35" w14:textId="77777777" w:rsidR="00D82FD9" w:rsidRPr="000F06D4" w:rsidRDefault="00D82FD9" w:rsidP="00B80198">
      <w:pPr>
        <w:spacing w:line="360" w:lineRule="auto"/>
        <w:ind w:right="539"/>
        <w:jc w:val="both"/>
        <w:rPr>
          <w:rFonts w:ascii="Palatino Linotype" w:hAnsi="Palatino Linotype"/>
          <w:b/>
          <w:i/>
        </w:rPr>
      </w:pPr>
    </w:p>
    <w:p w14:paraId="3AB835DF" w14:textId="77777777" w:rsidR="00296224" w:rsidRDefault="00296224" w:rsidP="00296224">
      <w:pPr>
        <w:spacing w:before="240" w:after="240" w:line="360" w:lineRule="auto"/>
        <w:jc w:val="both"/>
        <w:rPr>
          <w:rFonts w:ascii="Palatino Linotype" w:hAnsi="Palatino Linotype"/>
          <w:sz w:val="24"/>
          <w:szCs w:val="24"/>
        </w:rPr>
      </w:pPr>
      <w:r w:rsidRPr="002975F6">
        <w:rPr>
          <w:rFonts w:ascii="Palatino Linotype" w:hAnsi="Palatino Linotype"/>
          <w:sz w:val="24"/>
          <w:szCs w:val="24"/>
        </w:rPr>
        <w:t xml:space="preserve">Con base en lo anteriormente expuesto, resulta procedente </w:t>
      </w:r>
      <w:r>
        <w:rPr>
          <w:rFonts w:ascii="Palatino Linotype" w:hAnsi="Palatino Linotype"/>
          <w:sz w:val="24"/>
          <w:szCs w:val="24"/>
        </w:rPr>
        <w:t xml:space="preserve">ordenar una búsqueda exhaustiva y razonable, a efecto de entregar en versión pública de ser procedente, de la siguiente información: </w:t>
      </w:r>
    </w:p>
    <w:p w14:paraId="16484BFC" w14:textId="43A1AC9C" w:rsidR="00296224" w:rsidRPr="00296224" w:rsidRDefault="00296224" w:rsidP="00296224">
      <w:pPr>
        <w:pStyle w:val="Sinespaciado"/>
        <w:numPr>
          <w:ilvl w:val="0"/>
          <w:numId w:val="43"/>
        </w:numPr>
        <w:spacing w:line="360" w:lineRule="auto"/>
        <w:jc w:val="both"/>
        <w:rPr>
          <w:rFonts w:ascii="Palatino Linotype" w:hAnsi="Palatino Linotype" w:cs="Arial"/>
        </w:rPr>
      </w:pPr>
      <w:r w:rsidRPr="004C7B0A">
        <w:rPr>
          <w:rFonts w:ascii="Palatino Linotype" w:hAnsi="Palatino Linotype" w:cs="Arial"/>
          <w:bCs/>
        </w:rPr>
        <w:t>Nómina general</w:t>
      </w:r>
      <w:r>
        <w:rPr>
          <w:rFonts w:ascii="Palatino Linotype" w:hAnsi="Palatino Linotype" w:cs="Arial"/>
          <w:bCs/>
        </w:rPr>
        <w:t xml:space="preserve"> y/o equivalente</w:t>
      </w:r>
      <w:r w:rsidRPr="004C7B0A">
        <w:rPr>
          <w:rFonts w:ascii="Palatino Linotype" w:hAnsi="Palatino Linotype" w:cs="Arial"/>
          <w:bCs/>
        </w:rPr>
        <w:t xml:space="preserve"> </w:t>
      </w:r>
      <w:r w:rsidRPr="004C7B0A">
        <w:rPr>
          <w:rFonts w:ascii="Palatino Linotype" w:hAnsi="Palatino Linotype" w:cs="Arial"/>
        </w:rPr>
        <w:t xml:space="preserve">del personal </w:t>
      </w:r>
      <w:r>
        <w:rPr>
          <w:rFonts w:ascii="Palatino Linotype" w:hAnsi="Palatino Linotype" w:cs="Arial"/>
        </w:rPr>
        <w:t>adscrito al</w:t>
      </w:r>
      <w:r w:rsidRPr="004C7B0A">
        <w:rPr>
          <w:rFonts w:ascii="Palatino Linotype" w:hAnsi="Palatino Linotype" w:cs="Arial"/>
        </w:rPr>
        <w:t xml:space="preserve"> </w:t>
      </w:r>
      <w:r w:rsidRPr="004C7B0A">
        <w:rPr>
          <w:rFonts w:ascii="Palatino Linotype" w:hAnsi="Palatino Linotype"/>
          <w:lang w:val="es-ES_tradnl"/>
        </w:rPr>
        <w:t xml:space="preserve">Ayuntamiento de </w:t>
      </w:r>
      <w:r>
        <w:rPr>
          <w:rFonts w:ascii="Palatino Linotype" w:hAnsi="Palatino Linotype"/>
          <w:lang w:val="es-ES_tradnl"/>
        </w:rPr>
        <w:t>Capulhuac</w:t>
      </w:r>
      <w:r w:rsidRPr="004C7B0A">
        <w:rPr>
          <w:rFonts w:ascii="Palatino Linotype" w:hAnsi="Palatino Linotype"/>
          <w:lang w:val="es-ES_tradnl"/>
        </w:rPr>
        <w:t xml:space="preserve"> correspondiente </w:t>
      </w:r>
      <w:r>
        <w:rPr>
          <w:rFonts w:ascii="Palatino Linotype" w:hAnsi="Palatino Linotype"/>
          <w:iCs/>
          <w:color w:val="000000"/>
        </w:rPr>
        <w:t xml:space="preserve">a los </w:t>
      </w:r>
      <w:r w:rsidRPr="00BF50C8">
        <w:rPr>
          <w:rFonts w:ascii="Palatino Linotype" w:hAnsi="Palatino Linotype"/>
          <w:iCs/>
          <w:color w:val="000000"/>
        </w:rPr>
        <w:t>mes</w:t>
      </w:r>
      <w:r>
        <w:rPr>
          <w:rFonts w:ascii="Palatino Linotype" w:hAnsi="Palatino Linotype"/>
          <w:iCs/>
          <w:color w:val="000000"/>
        </w:rPr>
        <w:t>es</w:t>
      </w:r>
      <w:r w:rsidRPr="00BF50C8">
        <w:rPr>
          <w:rFonts w:ascii="Palatino Linotype" w:hAnsi="Palatino Linotype"/>
          <w:iCs/>
          <w:color w:val="000000"/>
        </w:rPr>
        <w:t xml:space="preserve"> de </w:t>
      </w:r>
      <w:r>
        <w:rPr>
          <w:rFonts w:ascii="Palatino Linotype" w:hAnsi="Palatino Linotype"/>
          <w:iCs/>
          <w:color w:val="000000"/>
        </w:rPr>
        <w:t>julio y agosto</w:t>
      </w:r>
      <w:r>
        <w:rPr>
          <w:rFonts w:ascii="Palatino Linotype" w:hAnsi="Palatino Linotype"/>
          <w:lang w:val="es-ES_tradnl"/>
        </w:rPr>
        <w:t xml:space="preserve"> de dos mil veintiuno.</w:t>
      </w:r>
    </w:p>
    <w:p w14:paraId="66DFED73" w14:textId="77777777" w:rsidR="00FA4845" w:rsidRPr="00312EE4" w:rsidRDefault="00FA4845" w:rsidP="00FA4845">
      <w:pPr>
        <w:spacing w:after="0" w:line="360" w:lineRule="auto"/>
        <w:jc w:val="both"/>
        <w:rPr>
          <w:rFonts w:ascii="Palatino Linotype" w:hAnsi="Palatino Linotype" w:cs="Arial"/>
          <w:sz w:val="24"/>
          <w:lang w:val="es-ES_tradnl"/>
        </w:rPr>
      </w:pPr>
    </w:p>
    <w:p w14:paraId="63E4C99C" w14:textId="77777777" w:rsidR="00B80198" w:rsidRPr="00C22506" w:rsidRDefault="00B80198" w:rsidP="00B80198">
      <w:pPr>
        <w:spacing w:before="240" w:after="240" w:line="360" w:lineRule="auto"/>
        <w:jc w:val="both"/>
        <w:rPr>
          <w:rFonts w:ascii="Palatino Linotype" w:hAnsi="Palatino Linotype"/>
          <w:b/>
          <w:sz w:val="28"/>
          <w:szCs w:val="28"/>
        </w:rPr>
      </w:pPr>
      <w:r w:rsidRPr="00BA2D85">
        <w:rPr>
          <w:rFonts w:ascii="Palatino Linotype" w:hAnsi="Palatino Linotype"/>
          <w:b/>
          <w:bCs/>
          <w:sz w:val="28"/>
          <w:szCs w:val="28"/>
        </w:rPr>
        <w:t>De la</w:t>
      </w:r>
      <w:r w:rsidRPr="002975F6">
        <w:rPr>
          <w:rFonts w:ascii="Palatino Linotype" w:hAnsi="Palatino Linotype"/>
          <w:bCs/>
          <w:sz w:val="24"/>
          <w:szCs w:val="24"/>
        </w:rPr>
        <w:t xml:space="preserve"> </w:t>
      </w:r>
      <w:r w:rsidRPr="00C22506">
        <w:rPr>
          <w:rFonts w:ascii="Palatino Linotype" w:hAnsi="Palatino Linotype"/>
          <w:b/>
          <w:sz w:val="28"/>
          <w:szCs w:val="28"/>
        </w:rPr>
        <w:t xml:space="preserve">Versión Pública </w:t>
      </w:r>
    </w:p>
    <w:p w14:paraId="5B175FA7" w14:textId="77777777" w:rsidR="00B80198" w:rsidRPr="001571EB" w:rsidRDefault="00B80198" w:rsidP="00B80198">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 xml:space="preserve">o pasa desapercibido que la información podría contener información susceptible de clasificar, por lo cual, dicha información debe ser clasificada para no vulnerar un </w:t>
      </w:r>
      <w:r w:rsidRPr="001571EB">
        <w:rPr>
          <w:rFonts w:ascii="Palatino Linotype" w:eastAsia="Arial Unicode MS" w:hAnsi="Palatino Linotype" w:cs="Arial"/>
          <w:sz w:val="24"/>
          <w:szCs w:val="24"/>
        </w:rPr>
        <w:lastRenderedPageBreak/>
        <w:t>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2ABD7EC8" w14:textId="77777777" w:rsidR="00B80198" w:rsidRPr="00E60DEF" w:rsidRDefault="00B80198" w:rsidP="00B80198">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42B594D3" w14:textId="77777777" w:rsidR="00B80198" w:rsidRPr="00E60DEF" w:rsidRDefault="00B80198" w:rsidP="00B80198">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4B1B3825" w14:textId="77777777" w:rsidR="00B80198" w:rsidRPr="001571EB" w:rsidRDefault="00B80198" w:rsidP="00B80198">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6E45C6F2" w14:textId="77777777" w:rsidR="00B80198" w:rsidRPr="001571EB" w:rsidRDefault="00B80198" w:rsidP="00B80198">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05EE1426" w14:textId="77777777" w:rsidR="00B80198" w:rsidRPr="001571EB" w:rsidRDefault="00B80198" w:rsidP="00B80198">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1987AE61" w14:textId="77777777" w:rsidR="00B80198" w:rsidRPr="001571EB" w:rsidRDefault="00B80198" w:rsidP="00B80198">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0539780A" w14:textId="77777777" w:rsidR="00B80198" w:rsidRPr="001571EB" w:rsidRDefault="00B80198" w:rsidP="00B80198">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08BEBEF9" w14:textId="77777777" w:rsidR="00B80198" w:rsidRPr="001571EB" w:rsidRDefault="00B80198" w:rsidP="00B80198">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18B117CC" w14:textId="77777777" w:rsidR="00B80198" w:rsidRPr="001571EB" w:rsidRDefault="00B80198" w:rsidP="00B80198">
      <w:pPr>
        <w:spacing w:before="240" w:line="360" w:lineRule="auto"/>
        <w:ind w:left="851" w:right="851"/>
        <w:jc w:val="both"/>
        <w:rPr>
          <w:rFonts w:ascii="Palatino Linotype" w:hAnsi="Palatino Linotype" w:cs="Arial"/>
          <w:i/>
        </w:rPr>
      </w:pPr>
      <w:r w:rsidRPr="001571EB">
        <w:rPr>
          <w:rFonts w:ascii="Palatino Linotype" w:hAnsi="Palatino Linotype" w:cs="Arial"/>
          <w:i/>
        </w:rPr>
        <w:lastRenderedPageBreak/>
        <w:t>[…]</w:t>
      </w:r>
    </w:p>
    <w:p w14:paraId="5CEAAF92" w14:textId="77777777" w:rsidR="00B80198" w:rsidRPr="00E60DEF" w:rsidRDefault="00B80198" w:rsidP="00B80198">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325E524D" w14:textId="77777777" w:rsidR="00B80198" w:rsidRPr="001571EB" w:rsidRDefault="00B80198" w:rsidP="00B80198">
      <w:pPr>
        <w:spacing w:before="240" w:line="360" w:lineRule="auto"/>
        <w:ind w:left="851" w:right="851"/>
        <w:jc w:val="both"/>
        <w:rPr>
          <w:rFonts w:ascii="Palatino Linotype" w:hAnsi="Palatino Linotype" w:cs="Arial"/>
          <w:b/>
          <w:i/>
        </w:rPr>
      </w:pPr>
      <w:r>
        <w:rPr>
          <w:rFonts w:ascii="Palatino Linotype" w:hAnsi="Palatino Linotype" w:cs="Arial"/>
          <w:b/>
          <w:i/>
        </w:rPr>
        <w:t>(…)</w:t>
      </w:r>
    </w:p>
    <w:p w14:paraId="6B783715" w14:textId="4AD35ACB" w:rsidR="00B80198" w:rsidRPr="00E60DEF" w:rsidRDefault="00B80198" w:rsidP="00B80198">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2FE52149" w14:textId="77777777" w:rsidR="006C61FE" w:rsidRPr="00D77BA5" w:rsidRDefault="006C61FE" w:rsidP="006C61FE">
      <w:pPr>
        <w:spacing w:after="0" w:line="360" w:lineRule="auto"/>
        <w:ind w:right="51"/>
        <w:jc w:val="both"/>
        <w:rPr>
          <w:rFonts w:ascii="Palatino Linotype" w:hAnsi="Palatino Linotype" w:cs="Arial"/>
          <w:sz w:val="24"/>
          <w:szCs w:val="24"/>
        </w:rPr>
      </w:pPr>
      <w:r w:rsidRPr="00D77BA5">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043AB2D5" w14:textId="5785D772" w:rsidR="006C61FE" w:rsidRPr="00D77BA5" w:rsidRDefault="006C61FE" w:rsidP="006C61FE">
      <w:pPr>
        <w:spacing w:after="0" w:line="360" w:lineRule="auto"/>
        <w:jc w:val="both"/>
        <w:rPr>
          <w:rFonts w:ascii="Palatino Linotype" w:hAnsi="Palatino Linotype" w:cs="Arial"/>
          <w:sz w:val="24"/>
          <w:lang w:eastAsia="es-MX"/>
        </w:rPr>
      </w:pPr>
      <w:r w:rsidRPr="00D77BA5">
        <w:rPr>
          <w:rFonts w:ascii="Palatino Linotype" w:hAnsi="Palatino Linotype" w:cs="Arial"/>
          <w:sz w:val="24"/>
          <w:lang w:eastAsia="es-MX"/>
        </w:rPr>
        <w:t xml:space="preserve">Es así, puesto que ha de destacarse que el artículo 91, de la Ley de la Materia, dispone que el acceso a la información pública será restringido excepcionalmente, cuando ésta sea clasificada como reservada o confidencial. </w:t>
      </w:r>
    </w:p>
    <w:p w14:paraId="5AEB4987" w14:textId="77777777" w:rsidR="006C61FE" w:rsidRPr="006C61FE" w:rsidRDefault="006C61FE" w:rsidP="006C61FE">
      <w:pPr>
        <w:spacing w:after="0" w:line="360" w:lineRule="auto"/>
        <w:jc w:val="both"/>
        <w:rPr>
          <w:rFonts w:ascii="Palatino Linotype" w:hAnsi="Palatino Linotype" w:cs="Arial"/>
          <w:sz w:val="24"/>
          <w:highlight w:val="yellow"/>
          <w:lang w:eastAsia="es-MX"/>
        </w:rPr>
      </w:pPr>
    </w:p>
    <w:p w14:paraId="0F70AA12" w14:textId="77777777" w:rsidR="006C61FE" w:rsidRPr="00D77BA5" w:rsidRDefault="006C61FE" w:rsidP="006C61FE">
      <w:pPr>
        <w:spacing w:after="0" w:line="360" w:lineRule="auto"/>
        <w:jc w:val="both"/>
        <w:rPr>
          <w:rFonts w:ascii="Palatino Linotype" w:eastAsia="Times New Roman" w:hAnsi="Palatino Linotype" w:cs="Times New Roman"/>
          <w:sz w:val="24"/>
          <w:szCs w:val="24"/>
          <w:lang w:val="es-ES" w:eastAsia="es-ES"/>
        </w:rPr>
      </w:pPr>
      <w:r w:rsidRPr="00D77BA5">
        <w:rPr>
          <w:rFonts w:ascii="Palatino Linotype" w:hAnsi="Palatino Linotype" w:cs="Arial"/>
          <w:sz w:val="24"/>
          <w:lang w:eastAsia="es-MX"/>
        </w:rPr>
        <w:lastRenderedPageBreak/>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D77BA5">
        <w:rPr>
          <w:rFonts w:ascii="Palatino Linotype" w:hAnsi="Palatino Linotype" w:cs="Arial"/>
          <w:b/>
          <w:sz w:val="24"/>
          <w:u w:val="single"/>
          <w:lang w:eastAsia="es-MX"/>
        </w:rPr>
        <w:t>reserva de la información</w:t>
      </w:r>
      <w:r w:rsidRPr="00D77BA5">
        <w:rPr>
          <w:rFonts w:ascii="Palatino Linotype" w:hAnsi="Palatino Linotype" w:cs="Arial"/>
          <w:sz w:val="24"/>
          <w:lang w:eastAsia="es-MX"/>
        </w:rPr>
        <w:t>, para no hacer identificable al titular de tal dato personal.</w:t>
      </w:r>
    </w:p>
    <w:p w14:paraId="703928D6" w14:textId="77777777" w:rsidR="006C61FE" w:rsidRPr="00D77BA5" w:rsidRDefault="006C61FE" w:rsidP="006C61FE">
      <w:pPr>
        <w:spacing w:after="0" w:line="360" w:lineRule="auto"/>
        <w:jc w:val="both"/>
        <w:rPr>
          <w:rFonts w:ascii="Palatino Linotype" w:eastAsia="Times New Roman" w:hAnsi="Palatino Linotype" w:cs="Times New Roman"/>
          <w:sz w:val="24"/>
          <w:szCs w:val="24"/>
          <w:lang w:val="es-ES" w:eastAsia="es-ES"/>
        </w:rPr>
      </w:pPr>
    </w:p>
    <w:p w14:paraId="5BE091B3" w14:textId="77777777" w:rsidR="006C61FE" w:rsidRPr="00D77BA5" w:rsidRDefault="006C61FE" w:rsidP="006C61FE">
      <w:pPr>
        <w:spacing w:after="0" w:line="360" w:lineRule="auto"/>
        <w:jc w:val="both"/>
        <w:rPr>
          <w:rFonts w:ascii="Palatino Linotype" w:eastAsia="Times New Roman" w:hAnsi="Palatino Linotype" w:cs="Times New Roman"/>
          <w:sz w:val="24"/>
          <w:szCs w:val="24"/>
          <w:lang w:val="es-ES" w:eastAsia="es-ES"/>
        </w:rPr>
      </w:pPr>
      <w:r w:rsidRPr="00D77BA5">
        <w:rPr>
          <w:rFonts w:ascii="Palatino Linotype" w:hAnsi="Palatino Linotype" w:cs="Arial"/>
          <w:sz w:val="24"/>
          <w:lang w:eastAsia="es-MX"/>
        </w:rPr>
        <w:t>Ello, conforme al propio concepto de versión pública contenido en el artículo 3, fracción XXIV, de la multicitada Ley se define como:</w:t>
      </w:r>
    </w:p>
    <w:p w14:paraId="514278E3" w14:textId="77777777" w:rsidR="006C61FE" w:rsidRPr="00D77BA5" w:rsidRDefault="006C61FE" w:rsidP="006C61FE">
      <w:pPr>
        <w:autoSpaceDE w:val="0"/>
        <w:autoSpaceDN w:val="0"/>
        <w:adjustRightInd w:val="0"/>
        <w:spacing w:before="240" w:after="360"/>
        <w:ind w:left="851" w:right="900"/>
        <w:jc w:val="both"/>
        <w:rPr>
          <w:rFonts w:ascii="Palatino Linotype" w:hAnsi="Palatino Linotype" w:cs="Arial"/>
          <w:lang w:eastAsia="es-MX"/>
        </w:rPr>
      </w:pPr>
      <w:r w:rsidRPr="00D77BA5">
        <w:rPr>
          <w:rFonts w:ascii="Palatino Linotype" w:hAnsi="Palatino Linotype" w:cs="Arial"/>
          <w:i/>
          <w:lang w:eastAsia="es-MX"/>
        </w:rPr>
        <w:t>“</w:t>
      </w:r>
      <w:r w:rsidRPr="00D77BA5">
        <w:rPr>
          <w:rFonts w:ascii="Palatino Linotype" w:hAnsi="Palatino Linotype" w:cs="Arial"/>
          <w:b/>
          <w:i/>
          <w:lang w:eastAsia="es-MX"/>
        </w:rPr>
        <w:t xml:space="preserve">XXIV. </w:t>
      </w:r>
      <w:r w:rsidRPr="00D77BA5">
        <w:rPr>
          <w:rFonts w:ascii="Palatino Linotype" w:hAnsi="Palatino Linotype" w:cs="Arial"/>
          <w:i/>
          <w:lang w:eastAsia="es-MX"/>
        </w:rPr>
        <w:t>Información reservada: La clasificada con este carácter de manera temporal por las disposiciones de esta Ley, cuya divulgación puede causar daño en términos de lo establecido por esta Ley;”</w:t>
      </w:r>
    </w:p>
    <w:p w14:paraId="7E2475C7" w14:textId="77777777" w:rsidR="006C61FE" w:rsidRPr="00D77BA5" w:rsidRDefault="006C61FE" w:rsidP="006C61FE">
      <w:pPr>
        <w:autoSpaceDE w:val="0"/>
        <w:autoSpaceDN w:val="0"/>
        <w:adjustRightInd w:val="0"/>
        <w:spacing w:before="240" w:after="360" w:line="360" w:lineRule="auto"/>
        <w:jc w:val="both"/>
        <w:rPr>
          <w:rFonts w:ascii="Palatino Linotype" w:hAnsi="Palatino Linotype" w:cs="Arial"/>
          <w:sz w:val="24"/>
          <w:lang w:eastAsia="es-MX"/>
        </w:rPr>
      </w:pPr>
      <w:r w:rsidRPr="00D77BA5">
        <w:rPr>
          <w:rFonts w:ascii="Palatino Linotype" w:hAnsi="Palatino Linotype" w:cs="Arial"/>
          <w:sz w:val="24"/>
          <w:lang w:eastAsia="es-MX"/>
        </w:rPr>
        <w:t xml:space="preserve">No obstante que si bien, por regla general dentro de la </w:t>
      </w:r>
      <w:r w:rsidRPr="00D77BA5">
        <w:rPr>
          <w:rFonts w:ascii="Palatino Linotype" w:hAnsi="Palatino Linotype" w:cs="Arial"/>
          <w:i/>
          <w:sz w:val="24"/>
          <w:lang w:eastAsia="es-MX"/>
        </w:rPr>
        <w:t xml:space="preserve">nómina </w:t>
      </w:r>
      <w:r w:rsidRPr="00D77BA5">
        <w:rPr>
          <w:rFonts w:ascii="Palatino Linotype" w:hAnsi="Palatino Linotype" w:cs="Arial"/>
          <w:sz w:val="24"/>
          <w:lang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D77BA5">
        <w:rPr>
          <w:rFonts w:ascii="Palatino Linotype" w:hAnsi="Palatino Linotype" w:cs="Arial"/>
          <w:b/>
          <w:i/>
          <w:sz w:val="24"/>
          <w:u w:val="single"/>
          <w:lang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D77BA5">
        <w:rPr>
          <w:rFonts w:ascii="Palatino Linotype" w:hAnsi="Palatino Linotype" w:cs="Arial"/>
          <w:b/>
          <w:i/>
          <w:sz w:val="24"/>
          <w:lang w:eastAsia="es-MX"/>
        </w:rPr>
        <w:t>.</w:t>
      </w:r>
    </w:p>
    <w:p w14:paraId="57C740E9" w14:textId="77777777" w:rsidR="006C61FE" w:rsidRPr="00D77BA5" w:rsidRDefault="006C61FE" w:rsidP="006C61FE">
      <w:pPr>
        <w:autoSpaceDE w:val="0"/>
        <w:autoSpaceDN w:val="0"/>
        <w:adjustRightInd w:val="0"/>
        <w:spacing w:before="240" w:after="360" w:line="360" w:lineRule="auto"/>
        <w:jc w:val="both"/>
        <w:rPr>
          <w:rFonts w:ascii="Palatino Linotype" w:hAnsi="Palatino Linotype" w:cs="Arial"/>
          <w:sz w:val="24"/>
          <w:lang w:eastAsia="es-MX"/>
        </w:rPr>
      </w:pPr>
      <w:r w:rsidRPr="00D77BA5">
        <w:rPr>
          <w:rFonts w:ascii="Palatino Linotype" w:hAnsi="Palatino Linotype" w:cs="Arial"/>
          <w:sz w:val="24"/>
          <w:lang w:eastAsia="es-MX"/>
        </w:rPr>
        <w:t xml:space="preserve">Esto es así, ya que el artículo 81, fracción III, de la Ley de Seguridad del Estado de México, establece lo siguiente: </w:t>
      </w:r>
    </w:p>
    <w:p w14:paraId="121220F6" w14:textId="77777777" w:rsidR="006C61FE" w:rsidRPr="00D77BA5" w:rsidRDefault="006C61FE" w:rsidP="006C61FE">
      <w:pPr>
        <w:autoSpaceDE w:val="0"/>
        <w:autoSpaceDN w:val="0"/>
        <w:adjustRightInd w:val="0"/>
        <w:spacing w:after="0"/>
        <w:ind w:left="851" w:right="900"/>
        <w:jc w:val="both"/>
        <w:rPr>
          <w:rFonts w:ascii="Palatino Linotype" w:hAnsi="Palatino Linotype" w:cs="Arial"/>
          <w:i/>
          <w:lang w:eastAsia="es-MX"/>
        </w:rPr>
      </w:pPr>
      <w:r w:rsidRPr="00D77BA5">
        <w:rPr>
          <w:rFonts w:ascii="Palatino Linotype" w:hAnsi="Palatino Linotype" w:cs="Arial"/>
          <w:i/>
          <w:lang w:eastAsia="es-MX"/>
        </w:rPr>
        <w:t>“</w:t>
      </w:r>
      <w:r w:rsidRPr="00D77BA5">
        <w:rPr>
          <w:rFonts w:ascii="Palatino Linotype" w:hAnsi="Palatino Linotype" w:cs="Arial"/>
          <w:b/>
          <w:i/>
          <w:lang w:eastAsia="es-MX"/>
        </w:rPr>
        <w:t>Artículo 81</w:t>
      </w:r>
      <w:r w:rsidRPr="00D77BA5">
        <w:rPr>
          <w:rFonts w:ascii="Palatino Linotype" w:hAnsi="Palatino Linotype" w:cs="Arial"/>
          <w:i/>
          <w:lang w:eastAsia="es-MX"/>
        </w:rPr>
        <w:t xml:space="preserve">.- Toda información para la seguridad pública generada o en poder de Instituciones de Seguridad Pública o de cualquier instancia del Sistema Estatal debe registrarse, clasificarse y tratarse de conformidad con las disposiciones aplicables. </w:t>
      </w:r>
      <w:r w:rsidRPr="00D77BA5">
        <w:rPr>
          <w:rFonts w:ascii="Palatino Linotype" w:hAnsi="Palatino Linotype" w:cs="Arial"/>
          <w:i/>
          <w:lang w:eastAsia="es-MX"/>
        </w:rPr>
        <w:lastRenderedPageBreak/>
        <w:t xml:space="preserve">No obstante lo anterior, </w:t>
      </w:r>
      <w:r w:rsidRPr="00D77BA5">
        <w:rPr>
          <w:rFonts w:ascii="Palatino Linotype" w:hAnsi="Palatino Linotype" w:cs="Arial"/>
          <w:b/>
          <w:i/>
          <w:u w:val="single"/>
          <w:lang w:eastAsia="es-MX"/>
        </w:rPr>
        <w:t>esta información se considerará reservada en los casos siguientes</w:t>
      </w:r>
      <w:r w:rsidRPr="00D77BA5">
        <w:rPr>
          <w:rFonts w:ascii="Palatino Linotype" w:hAnsi="Palatino Linotype" w:cs="Arial"/>
          <w:i/>
          <w:lang w:eastAsia="es-MX"/>
        </w:rPr>
        <w:t>:</w:t>
      </w:r>
    </w:p>
    <w:p w14:paraId="5C872993" w14:textId="77777777" w:rsidR="006C61FE" w:rsidRPr="00D77BA5" w:rsidRDefault="006C61FE" w:rsidP="006C61FE">
      <w:pPr>
        <w:autoSpaceDE w:val="0"/>
        <w:autoSpaceDN w:val="0"/>
        <w:adjustRightInd w:val="0"/>
        <w:spacing w:after="0"/>
        <w:ind w:left="851" w:right="900"/>
        <w:jc w:val="both"/>
        <w:rPr>
          <w:rFonts w:ascii="Palatino Linotype" w:hAnsi="Palatino Linotype" w:cs="Arial"/>
          <w:i/>
          <w:lang w:eastAsia="es-MX"/>
        </w:rPr>
      </w:pPr>
      <w:r w:rsidRPr="00D77BA5">
        <w:rPr>
          <w:rFonts w:ascii="Palatino Linotype" w:hAnsi="Palatino Linotype" w:cs="Arial"/>
          <w:i/>
          <w:lang w:eastAsia="es-MX"/>
        </w:rPr>
        <w:t>(…)</w:t>
      </w:r>
    </w:p>
    <w:p w14:paraId="4852CCAF" w14:textId="77777777" w:rsidR="006C61FE" w:rsidRPr="00D77BA5" w:rsidRDefault="006C61FE" w:rsidP="006C61FE">
      <w:pPr>
        <w:autoSpaceDE w:val="0"/>
        <w:autoSpaceDN w:val="0"/>
        <w:adjustRightInd w:val="0"/>
        <w:spacing w:after="0"/>
        <w:ind w:left="851" w:right="900"/>
        <w:jc w:val="both"/>
        <w:rPr>
          <w:rFonts w:ascii="Palatino Linotype" w:hAnsi="Palatino Linotype" w:cs="Arial"/>
          <w:lang w:eastAsia="es-MX"/>
        </w:rPr>
      </w:pPr>
      <w:r w:rsidRPr="00D77BA5">
        <w:rPr>
          <w:rFonts w:ascii="Palatino Linotype" w:hAnsi="Palatino Linotype" w:cs="Arial"/>
          <w:i/>
          <w:lang w:eastAsia="es-MX"/>
        </w:rPr>
        <w:t xml:space="preserve">III. </w:t>
      </w:r>
      <w:r w:rsidRPr="00D77BA5">
        <w:rPr>
          <w:rFonts w:ascii="Palatino Linotype" w:hAnsi="Palatino Linotype" w:cs="Arial"/>
          <w:b/>
          <w:i/>
          <w:u w:val="single"/>
          <w:lang w:eastAsia="es-MX"/>
        </w:rPr>
        <w:t>La relativa a servidores públicos miembros de las instituciones de seguridad pública, cuya revelación pueda poner en riesgo su vida e integridad física con motivo de sus funciones</w:t>
      </w:r>
      <w:r w:rsidRPr="00D77BA5">
        <w:rPr>
          <w:rFonts w:ascii="Palatino Linotype" w:hAnsi="Palatino Linotype" w:cs="Arial"/>
          <w:i/>
          <w:lang w:eastAsia="es-MX"/>
        </w:rPr>
        <w:t>;”</w:t>
      </w:r>
    </w:p>
    <w:p w14:paraId="2B833F13" w14:textId="77777777" w:rsidR="006C61FE" w:rsidRPr="00D77BA5" w:rsidRDefault="006C61FE" w:rsidP="006C61FE">
      <w:pPr>
        <w:autoSpaceDE w:val="0"/>
        <w:autoSpaceDN w:val="0"/>
        <w:adjustRightInd w:val="0"/>
        <w:spacing w:before="240" w:after="360" w:line="360" w:lineRule="auto"/>
        <w:jc w:val="both"/>
        <w:rPr>
          <w:rFonts w:ascii="Palatino Linotype" w:hAnsi="Palatino Linotype" w:cs="Arial"/>
          <w:sz w:val="24"/>
          <w:lang w:eastAsia="es-MX"/>
        </w:rPr>
      </w:pPr>
      <w:r w:rsidRPr="00D77BA5">
        <w:rPr>
          <w:rFonts w:ascii="Palatino Linotype" w:hAnsi="Palatino Linotype" w:cs="Arial"/>
          <w:sz w:val="24"/>
          <w:lang w:eastAsia="es-MX"/>
        </w:rPr>
        <w:t xml:space="preserve">Por tanto, el </w:t>
      </w:r>
      <w:r w:rsidRPr="00D77BA5">
        <w:rPr>
          <w:rFonts w:ascii="Palatino Linotype" w:hAnsi="Palatino Linotype" w:cs="Arial"/>
          <w:b/>
          <w:sz w:val="24"/>
          <w:lang w:eastAsia="es-MX"/>
        </w:rPr>
        <w:t>Sujeto Obligado</w:t>
      </w:r>
      <w:r w:rsidRPr="00D77BA5">
        <w:rPr>
          <w:rFonts w:ascii="Palatino Linotype" w:hAnsi="Palatino Linotype" w:cs="Arial"/>
          <w:sz w:val="24"/>
          <w:lang w:eastAsia="es-MX"/>
        </w:rPr>
        <w:t xml:space="preserve">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65178C26" w14:textId="77777777" w:rsidR="006C61FE" w:rsidRPr="00D77BA5" w:rsidRDefault="006C61FE" w:rsidP="006C61FE">
      <w:pPr>
        <w:autoSpaceDE w:val="0"/>
        <w:autoSpaceDN w:val="0"/>
        <w:adjustRightInd w:val="0"/>
        <w:spacing w:before="240" w:after="360" w:line="360" w:lineRule="auto"/>
        <w:jc w:val="both"/>
        <w:rPr>
          <w:rFonts w:ascii="Palatino Linotype" w:hAnsi="Palatino Linotype" w:cs="Arial"/>
          <w:sz w:val="24"/>
          <w:lang w:eastAsia="es-MX"/>
        </w:rPr>
      </w:pPr>
      <w:r w:rsidRPr="00D77BA5">
        <w:rPr>
          <w:rFonts w:ascii="Palatino Linotype" w:hAnsi="Palatino Linotype" w:cs="Arial"/>
          <w:sz w:val="24"/>
          <w:lang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53687C40" w14:textId="77777777" w:rsidR="006C61FE" w:rsidRPr="00D77BA5" w:rsidRDefault="006C61FE" w:rsidP="006C61FE">
      <w:pPr>
        <w:spacing w:after="0" w:line="360" w:lineRule="auto"/>
        <w:jc w:val="both"/>
        <w:rPr>
          <w:rFonts w:ascii="Palatino Linotype" w:hAnsi="Palatino Linotype" w:cs="Arial"/>
          <w:sz w:val="24"/>
          <w:lang w:eastAsia="es-MX"/>
        </w:rPr>
      </w:pPr>
      <w:r w:rsidRPr="00D77BA5">
        <w:rPr>
          <w:rFonts w:ascii="Palatino Linotype" w:hAnsi="Palatino Linotype" w:cs="Arial"/>
          <w:sz w:val="24"/>
          <w:lang w:eastAsia="es-MX"/>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w:t>
      </w:r>
      <w:r w:rsidRPr="00D77BA5">
        <w:rPr>
          <w:rFonts w:ascii="Palatino Linotype" w:hAnsi="Palatino Linotype" w:cs="Arial"/>
          <w:sz w:val="24"/>
          <w:lang w:eastAsia="es-MX"/>
        </w:rPr>
        <w:lastRenderedPageBreak/>
        <w:t>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6A73730C" w14:textId="77777777" w:rsidR="006C61FE" w:rsidRPr="00D77BA5" w:rsidRDefault="006C61FE" w:rsidP="006C61FE">
      <w:pPr>
        <w:spacing w:after="0" w:line="360" w:lineRule="auto"/>
        <w:jc w:val="both"/>
        <w:rPr>
          <w:rFonts w:ascii="Palatino Linotype" w:hAnsi="Palatino Linotype" w:cs="Arial"/>
          <w:sz w:val="24"/>
          <w:lang w:eastAsia="es-MX"/>
        </w:rPr>
      </w:pPr>
    </w:p>
    <w:p w14:paraId="6A117E5B" w14:textId="77777777" w:rsidR="006C61FE" w:rsidRPr="00D77BA5" w:rsidRDefault="006C61FE" w:rsidP="006C61FE">
      <w:pPr>
        <w:spacing w:after="0" w:line="360" w:lineRule="auto"/>
        <w:jc w:val="both"/>
        <w:rPr>
          <w:rFonts w:ascii="Palatino Linotype" w:hAnsi="Palatino Linotype"/>
          <w:sz w:val="24"/>
        </w:rPr>
      </w:pPr>
      <w:r w:rsidRPr="00D77BA5">
        <w:rPr>
          <w:rFonts w:ascii="Palatino Linotype" w:hAnsi="Palatino Linotype" w:cs="Arial"/>
          <w:sz w:val="24"/>
          <w:lang w:eastAsia="es-MX"/>
        </w:rPr>
        <w:t xml:space="preserve">Resulta alusivo por analogía el criterio 06-09 emitido </w:t>
      </w:r>
      <w:r w:rsidRPr="00D77BA5">
        <w:rPr>
          <w:rFonts w:ascii="Palatino Linotype" w:hAnsi="Palatino Linotype"/>
          <w:sz w:val="24"/>
        </w:rPr>
        <w:t>por el entonces IFAI, ahora INAI que a la letra dice:</w:t>
      </w:r>
    </w:p>
    <w:p w14:paraId="3C295196" w14:textId="77777777" w:rsidR="006C61FE" w:rsidRPr="003A5A19" w:rsidRDefault="006C61FE" w:rsidP="006C61FE">
      <w:pPr>
        <w:spacing w:before="240" w:after="240"/>
        <w:ind w:left="851" w:right="900"/>
        <w:jc w:val="both"/>
        <w:rPr>
          <w:rFonts w:ascii="Palatino Linotype" w:hAnsi="Palatino Linotype"/>
          <w:i/>
          <w:shd w:val="clear" w:color="auto" w:fill="FFFFFF"/>
        </w:rPr>
      </w:pPr>
      <w:r w:rsidRPr="00D77BA5">
        <w:rPr>
          <w:rFonts w:ascii="Palatino Linotype" w:hAnsi="Palatino Linotype"/>
          <w:i/>
        </w:rPr>
        <w:t>“</w:t>
      </w:r>
      <w:r w:rsidRPr="00D77BA5">
        <w:rPr>
          <w:rFonts w:ascii="Palatino Linotype" w:eastAsia="Arial" w:hAnsi="Palatino Linotype" w:cs="Arial"/>
          <w:b/>
          <w:i/>
          <w:spacing w:val="-1"/>
          <w:u w:val="single"/>
        </w:rPr>
        <w:t>N</w:t>
      </w:r>
      <w:r w:rsidRPr="00D77BA5">
        <w:rPr>
          <w:rFonts w:ascii="Palatino Linotype" w:eastAsia="Arial" w:hAnsi="Palatino Linotype" w:cs="Arial"/>
          <w:b/>
          <w:i/>
          <w:u w:val="single"/>
        </w:rPr>
        <w:t>ombres</w:t>
      </w:r>
      <w:r w:rsidRPr="00D77BA5">
        <w:rPr>
          <w:rFonts w:ascii="Palatino Linotype" w:eastAsia="Arial" w:hAnsi="Palatino Linotype" w:cs="Arial"/>
          <w:b/>
          <w:i/>
          <w:spacing w:val="2"/>
          <w:u w:val="single"/>
        </w:rPr>
        <w:t xml:space="preserve"> </w:t>
      </w:r>
      <w:r w:rsidRPr="00D77BA5">
        <w:rPr>
          <w:rFonts w:ascii="Palatino Linotype" w:eastAsia="Arial" w:hAnsi="Palatino Linotype" w:cs="Arial"/>
          <w:b/>
          <w:i/>
          <w:u w:val="single"/>
        </w:rPr>
        <w:t>de</w:t>
      </w:r>
      <w:r w:rsidRPr="00D77BA5">
        <w:rPr>
          <w:rFonts w:ascii="Palatino Linotype" w:eastAsia="Arial" w:hAnsi="Palatino Linotype" w:cs="Arial"/>
          <w:b/>
          <w:i/>
          <w:spacing w:val="5"/>
          <w:u w:val="single"/>
        </w:rPr>
        <w:t xml:space="preserve"> </w:t>
      </w:r>
      <w:r w:rsidRPr="00D77BA5">
        <w:rPr>
          <w:rFonts w:ascii="Palatino Linotype" w:eastAsia="Arial" w:hAnsi="Palatino Linotype" w:cs="Arial"/>
          <w:b/>
          <w:i/>
          <w:u w:val="single"/>
        </w:rPr>
        <w:t>s</w:t>
      </w:r>
      <w:r w:rsidRPr="00D77BA5">
        <w:rPr>
          <w:rFonts w:ascii="Palatino Linotype" w:eastAsia="Arial" w:hAnsi="Palatino Linotype" w:cs="Arial"/>
          <w:b/>
          <w:i/>
          <w:spacing w:val="-3"/>
          <w:u w:val="single"/>
        </w:rPr>
        <w:t>e</w:t>
      </w:r>
      <w:r w:rsidRPr="00D77BA5">
        <w:rPr>
          <w:rFonts w:ascii="Palatino Linotype" w:eastAsia="Arial" w:hAnsi="Palatino Linotype" w:cs="Arial"/>
          <w:b/>
          <w:i/>
          <w:u w:val="single"/>
        </w:rPr>
        <w:t>r</w:t>
      </w:r>
      <w:r w:rsidRPr="00D77BA5">
        <w:rPr>
          <w:rFonts w:ascii="Palatino Linotype" w:eastAsia="Arial" w:hAnsi="Palatino Linotype" w:cs="Arial"/>
          <w:b/>
          <w:i/>
          <w:spacing w:val="-2"/>
          <w:u w:val="single"/>
        </w:rPr>
        <w:t>v</w:t>
      </w:r>
      <w:r w:rsidRPr="00D77BA5">
        <w:rPr>
          <w:rFonts w:ascii="Palatino Linotype" w:eastAsia="Arial" w:hAnsi="Palatino Linotype" w:cs="Arial"/>
          <w:b/>
          <w:i/>
          <w:spacing w:val="1"/>
          <w:u w:val="single"/>
        </w:rPr>
        <w:t>i</w:t>
      </w:r>
      <w:r w:rsidRPr="00D77BA5">
        <w:rPr>
          <w:rFonts w:ascii="Palatino Linotype" w:eastAsia="Arial" w:hAnsi="Palatino Linotype" w:cs="Arial"/>
          <w:b/>
          <w:i/>
          <w:u w:val="single"/>
        </w:rPr>
        <w:t>d</w:t>
      </w:r>
      <w:r w:rsidRPr="00D77BA5">
        <w:rPr>
          <w:rFonts w:ascii="Palatino Linotype" w:eastAsia="Arial" w:hAnsi="Palatino Linotype" w:cs="Arial"/>
          <w:b/>
          <w:i/>
          <w:spacing w:val="-1"/>
          <w:u w:val="single"/>
        </w:rPr>
        <w:t>o</w:t>
      </w:r>
      <w:r w:rsidRPr="00D77BA5">
        <w:rPr>
          <w:rFonts w:ascii="Palatino Linotype" w:eastAsia="Arial" w:hAnsi="Palatino Linotype" w:cs="Arial"/>
          <w:b/>
          <w:i/>
          <w:u w:val="single"/>
        </w:rPr>
        <w:t>r</w:t>
      </w:r>
      <w:r w:rsidRPr="00D77BA5">
        <w:rPr>
          <w:rFonts w:ascii="Palatino Linotype" w:eastAsia="Arial" w:hAnsi="Palatino Linotype" w:cs="Arial"/>
          <w:b/>
          <w:i/>
          <w:spacing w:val="-2"/>
          <w:u w:val="single"/>
        </w:rPr>
        <w:t>e</w:t>
      </w:r>
      <w:r w:rsidRPr="00D77BA5">
        <w:rPr>
          <w:rFonts w:ascii="Palatino Linotype" w:eastAsia="Arial" w:hAnsi="Palatino Linotype" w:cs="Arial"/>
          <w:b/>
          <w:i/>
          <w:u w:val="single"/>
        </w:rPr>
        <w:t>s</w:t>
      </w:r>
      <w:r w:rsidRPr="00D77BA5">
        <w:rPr>
          <w:rFonts w:ascii="Palatino Linotype" w:eastAsia="Arial" w:hAnsi="Palatino Linotype" w:cs="Arial"/>
          <w:b/>
          <w:i/>
          <w:spacing w:val="5"/>
          <w:u w:val="single"/>
        </w:rPr>
        <w:t xml:space="preserve"> </w:t>
      </w:r>
      <w:r w:rsidRPr="00D77BA5">
        <w:rPr>
          <w:rFonts w:ascii="Palatino Linotype" w:eastAsia="Arial" w:hAnsi="Palatino Linotype" w:cs="Arial"/>
          <w:b/>
          <w:i/>
          <w:u w:val="single"/>
        </w:rPr>
        <w:t>p</w:t>
      </w:r>
      <w:r w:rsidRPr="00D77BA5">
        <w:rPr>
          <w:rFonts w:ascii="Palatino Linotype" w:eastAsia="Arial" w:hAnsi="Palatino Linotype" w:cs="Arial"/>
          <w:b/>
          <w:i/>
          <w:spacing w:val="-1"/>
          <w:u w:val="single"/>
        </w:rPr>
        <w:t>ú</w:t>
      </w:r>
      <w:r w:rsidRPr="00D77BA5">
        <w:rPr>
          <w:rFonts w:ascii="Palatino Linotype" w:eastAsia="Arial" w:hAnsi="Palatino Linotype" w:cs="Arial"/>
          <w:b/>
          <w:i/>
          <w:u w:val="single"/>
        </w:rPr>
        <w:t>b</w:t>
      </w:r>
      <w:r w:rsidRPr="00D77BA5">
        <w:rPr>
          <w:rFonts w:ascii="Palatino Linotype" w:eastAsia="Arial" w:hAnsi="Palatino Linotype" w:cs="Arial"/>
          <w:b/>
          <w:i/>
          <w:spacing w:val="-2"/>
          <w:u w:val="single"/>
        </w:rPr>
        <w:t>l</w:t>
      </w:r>
      <w:r w:rsidRPr="00D77BA5">
        <w:rPr>
          <w:rFonts w:ascii="Palatino Linotype" w:eastAsia="Arial" w:hAnsi="Palatino Linotype" w:cs="Arial"/>
          <w:b/>
          <w:i/>
          <w:spacing w:val="1"/>
          <w:u w:val="single"/>
        </w:rPr>
        <w:t>i</w:t>
      </w:r>
      <w:r w:rsidRPr="00D77BA5">
        <w:rPr>
          <w:rFonts w:ascii="Palatino Linotype" w:eastAsia="Arial" w:hAnsi="Palatino Linotype" w:cs="Arial"/>
          <w:b/>
          <w:i/>
          <w:u w:val="single"/>
        </w:rPr>
        <w:t>c</w:t>
      </w:r>
      <w:r w:rsidRPr="00D77BA5">
        <w:rPr>
          <w:rFonts w:ascii="Palatino Linotype" w:eastAsia="Arial" w:hAnsi="Palatino Linotype" w:cs="Arial"/>
          <w:b/>
          <w:i/>
          <w:spacing w:val="-1"/>
          <w:u w:val="single"/>
        </w:rPr>
        <w:t>o</w:t>
      </w:r>
      <w:r w:rsidRPr="00D77BA5">
        <w:rPr>
          <w:rFonts w:ascii="Palatino Linotype" w:eastAsia="Arial" w:hAnsi="Palatino Linotype" w:cs="Arial"/>
          <w:b/>
          <w:i/>
          <w:u w:val="single"/>
        </w:rPr>
        <w:t>s</w:t>
      </w:r>
      <w:r w:rsidRPr="00D77BA5">
        <w:rPr>
          <w:rFonts w:ascii="Palatino Linotype" w:eastAsia="Arial" w:hAnsi="Palatino Linotype" w:cs="Arial"/>
          <w:b/>
          <w:i/>
          <w:spacing w:val="3"/>
          <w:u w:val="single"/>
        </w:rPr>
        <w:t xml:space="preserve"> </w:t>
      </w:r>
      <w:r w:rsidRPr="00D77BA5">
        <w:rPr>
          <w:rFonts w:ascii="Palatino Linotype" w:eastAsia="Arial" w:hAnsi="Palatino Linotype" w:cs="Arial"/>
          <w:b/>
          <w:i/>
          <w:u w:val="single"/>
        </w:rPr>
        <w:t>d</w:t>
      </w:r>
      <w:r w:rsidRPr="00D77BA5">
        <w:rPr>
          <w:rFonts w:ascii="Palatino Linotype" w:eastAsia="Arial" w:hAnsi="Palatino Linotype" w:cs="Arial"/>
          <w:b/>
          <w:i/>
          <w:spacing w:val="-1"/>
          <w:u w:val="single"/>
        </w:rPr>
        <w:t>e</w:t>
      </w:r>
      <w:r w:rsidRPr="00D77BA5">
        <w:rPr>
          <w:rFonts w:ascii="Palatino Linotype" w:eastAsia="Arial" w:hAnsi="Palatino Linotype" w:cs="Arial"/>
          <w:b/>
          <w:i/>
          <w:u w:val="single"/>
        </w:rPr>
        <w:t>dica</w:t>
      </w:r>
      <w:r w:rsidRPr="00D77BA5">
        <w:rPr>
          <w:rFonts w:ascii="Palatino Linotype" w:eastAsia="Arial" w:hAnsi="Palatino Linotype" w:cs="Arial"/>
          <w:b/>
          <w:i/>
          <w:spacing w:val="-1"/>
          <w:u w:val="single"/>
        </w:rPr>
        <w:t>d</w:t>
      </w:r>
      <w:r w:rsidRPr="00D77BA5">
        <w:rPr>
          <w:rFonts w:ascii="Palatino Linotype" w:eastAsia="Arial" w:hAnsi="Palatino Linotype" w:cs="Arial"/>
          <w:b/>
          <w:i/>
          <w:u w:val="single"/>
        </w:rPr>
        <w:t>os a</w:t>
      </w:r>
      <w:r w:rsidRPr="00D77BA5">
        <w:rPr>
          <w:rFonts w:ascii="Palatino Linotype" w:eastAsia="Arial" w:hAnsi="Palatino Linotype" w:cs="Arial"/>
          <w:b/>
          <w:i/>
          <w:spacing w:val="5"/>
          <w:u w:val="single"/>
        </w:rPr>
        <w:t xml:space="preserve"> </w:t>
      </w:r>
      <w:r w:rsidRPr="00D77BA5">
        <w:rPr>
          <w:rFonts w:ascii="Palatino Linotype" w:eastAsia="Arial" w:hAnsi="Palatino Linotype" w:cs="Arial"/>
          <w:b/>
          <w:i/>
          <w:u w:val="single"/>
        </w:rPr>
        <w:t>a</w:t>
      </w:r>
      <w:r w:rsidRPr="00D77BA5">
        <w:rPr>
          <w:rFonts w:ascii="Palatino Linotype" w:eastAsia="Arial" w:hAnsi="Palatino Linotype" w:cs="Arial"/>
          <w:b/>
          <w:i/>
          <w:spacing w:val="-1"/>
          <w:u w:val="single"/>
        </w:rPr>
        <w:t>c</w:t>
      </w:r>
      <w:r w:rsidRPr="00D77BA5">
        <w:rPr>
          <w:rFonts w:ascii="Palatino Linotype" w:eastAsia="Arial" w:hAnsi="Palatino Linotype" w:cs="Arial"/>
          <w:b/>
          <w:i/>
          <w:spacing w:val="-2"/>
          <w:u w:val="single"/>
        </w:rPr>
        <w:t>t</w:t>
      </w:r>
      <w:r w:rsidRPr="00D77BA5">
        <w:rPr>
          <w:rFonts w:ascii="Palatino Linotype" w:eastAsia="Arial" w:hAnsi="Palatino Linotype" w:cs="Arial"/>
          <w:b/>
          <w:i/>
          <w:spacing w:val="1"/>
          <w:u w:val="single"/>
        </w:rPr>
        <w:t>i</w:t>
      </w:r>
      <w:r w:rsidRPr="00D77BA5">
        <w:rPr>
          <w:rFonts w:ascii="Palatino Linotype" w:eastAsia="Arial" w:hAnsi="Palatino Linotype" w:cs="Arial"/>
          <w:b/>
          <w:i/>
          <w:spacing w:val="-3"/>
          <w:u w:val="single"/>
        </w:rPr>
        <w:t>v</w:t>
      </w:r>
      <w:r w:rsidRPr="00D77BA5">
        <w:rPr>
          <w:rFonts w:ascii="Palatino Linotype" w:eastAsia="Arial" w:hAnsi="Palatino Linotype" w:cs="Arial"/>
          <w:b/>
          <w:i/>
          <w:spacing w:val="1"/>
          <w:u w:val="single"/>
        </w:rPr>
        <w:t>i</w:t>
      </w:r>
      <w:r w:rsidRPr="00D77BA5">
        <w:rPr>
          <w:rFonts w:ascii="Palatino Linotype" w:eastAsia="Arial" w:hAnsi="Palatino Linotype" w:cs="Arial"/>
          <w:b/>
          <w:i/>
          <w:u w:val="single"/>
        </w:rPr>
        <w:t>d</w:t>
      </w:r>
      <w:r w:rsidRPr="00D77BA5">
        <w:rPr>
          <w:rFonts w:ascii="Palatino Linotype" w:eastAsia="Arial" w:hAnsi="Palatino Linotype" w:cs="Arial"/>
          <w:b/>
          <w:i/>
          <w:spacing w:val="-1"/>
          <w:u w:val="single"/>
        </w:rPr>
        <w:t>a</w:t>
      </w:r>
      <w:r w:rsidRPr="00D77BA5">
        <w:rPr>
          <w:rFonts w:ascii="Palatino Linotype" w:eastAsia="Arial" w:hAnsi="Palatino Linotype" w:cs="Arial"/>
          <w:b/>
          <w:i/>
          <w:u w:val="single"/>
        </w:rPr>
        <w:t>d</w:t>
      </w:r>
      <w:r w:rsidRPr="00D77BA5">
        <w:rPr>
          <w:rFonts w:ascii="Palatino Linotype" w:eastAsia="Arial" w:hAnsi="Palatino Linotype" w:cs="Arial"/>
          <w:b/>
          <w:i/>
          <w:spacing w:val="-1"/>
          <w:u w:val="single"/>
        </w:rPr>
        <w:t>e</w:t>
      </w:r>
      <w:r w:rsidRPr="00D77BA5">
        <w:rPr>
          <w:rFonts w:ascii="Palatino Linotype" w:eastAsia="Arial" w:hAnsi="Palatino Linotype" w:cs="Arial"/>
          <w:b/>
          <w:i/>
          <w:u w:val="single"/>
        </w:rPr>
        <w:t>s</w:t>
      </w:r>
      <w:r w:rsidRPr="00D77BA5">
        <w:rPr>
          <w:rFonts w:ascii="Palatino Linotype" w:eastAsia="Arial" w:hAnsi="Palatino Linotype" w:cs="Arial"/>
          <w:b/>
          <w:i/>
          <w:spacing w:val="5"/>
          <w:u w:val="single"/>
        </w:rPr>
        <w:t xml:space="preserve"> </w:t>
      </w:r>
      <w:r w:rsidRPr="00D77BA5">
        <w:rPr>
          <w:rFonts w:ascii="Palatino Linotype" w:eastAsia="Arial" w:hAnsi="Palatino Linotype" w:cs="Arial"/>
          <w:b/>
          <w:i/>
          <w:u w:val="single"/>
        </w:rPr>
        <w:t>en ma</w:t>
      </w:r>
      <w:r w:rsidRPr="00D77BA5">
        <w:rPr>
          <w:rFonts w:ascii="Palatino Linotype" w:eastAsia="Arial" w:hAnsi="Palatino Linotype" w:cs="Arial"/>
          <w:b/>
          <w:i/>
          <w:spacing w:val="1"/>
          <w:u w:val="single"/>
        </w:rPr>
        <w:t>t</w:t>
      </w:r>
      <w:r w:rsidRPr="00D77BA5">
        <w:rPr>
          <w:rFonts w:ascii="Palatino Linotype" w:eastAsia="Arial" w:hAnsi="Palatino Linotype" w:cs="Arial"/>
          <w:b/>
          <w:i/>
          <w:spacing w:val="-3"/>
          <w:u w:val="single"/>
        </w:rPr>
        <w:t>e</w:t>
      </w:r>
      <w:r w:rsidRPr="00D77BA5">
        <w:rPr>
          <w:rFonts w:ascii="Palatino Linotype" w:eastAsia="Arial" w:hAnsi="Palatino Linotype" w:cs="Arial"/>
          <w:b/>
          <w:i/>
          <w:spacing w:val="-2"/>
          <w:u w:val="single"/>
        </w:rPr>
        <w:t>r</w:t>
      </w:r>
      <w:r w:rsidRPr="00D77BA5">
        <w:rPr>
          <w:rFonts w:ascii="Palatino Linotype" w:eastAsia="Arial" w:hAnsi="Palatino Linotype" w:cs="Arial"/>
          <w:b/>
          <w:i/>
          <w:spacing w:val="1"/>
          <w:u w:val="single"/>
        </w:rPr>
        <w:t>i</w:t>
      </w:r>
      <w:r w:rsidRPr="00D77BA5">
        <w:rPr>
          <w:rFonts w:ascii="Palatino Linotype" w:eastAsia="Arial" w:hAnsi="Palatino Linotype" w:cs="Arial"/>
          <w:b/>
          <w:i/>
          <w:u w:val="single"/>
        </w:rPr>
        <w:t>a</w:t>
      </w:r>
      <w:r w:rsidRPr="00D77BA5">
        <w:rPr>
          <w:rFonts w:ascii="Palatino Linotype" w:eastAsia="Arial" w:hAnsi="Palatino Linotype" w:cs="Arial"/>
          <w:b/>
          <w:i/>
          <w:spacing w:val="5"/>
          <w:u w:val="single"/>
        </w:rPr>
        <w:t xml:space="preserve"> </w:t>
      </w:r>
      <w:r w:rsidRPr="00D77BA5">
        <w:rPr>
          <w:rFonts w:ascii="Palatino Linotype" w:eastAsia="Arial" w:hAnsi="Palatino Linotype" w:cs="Arial"/>
          <w:b/>
          <w:i/>
          <w:u w:val="single"/>
        </w:rPr>
        <w:t>de</w:t>
      </w:r>
      <w:r w:rsidRPr="00D77BA5">
        <w:rPr>
          <w:rFonts w:ascii="Palatino Linotype" w:eastAsia="Arial" w:hAnsi="Palatino Linotype" w:cs="Arial"/>
          <w:b/>
          <w:i/>
          <w:spacing w:val="2"/>
          <w:u w:val="single"/>
        </w:rPr>
        <w:t xml:space="preserve"> </w:t>
      </w:r>
      <w:r w:rsidRPr="00D77BA5">
        <w:rPr>
          <w:rFonts w:ascii="Palatino Linotype" w:eastAsia="Arial" w:hAnsi="Palatino Linotype" w:cs="Arial"/>
          <w:b/>
          <w:i/>
          <w:u w:val="single"/>
        </w:rPr>
        <w:t>s</w:t>
      </w:r>
      <w:r w:rsidRPr="00D77BA5">
        <w:rPr>
          <w:rFonts w:ascii="Palatino Linotype" w:eastAsia="Arial" w:hAnsi="Palatino Linotype" w:cs="Arial"/>
          <w:b/>
          <w:i/>
          <w:spacing w:val="-1"/>
          <w:u w:val="single"/>
        </w:rPr>
        <w:t>e</w:t>
      </w:r>
      <w:r w:rsidRPr="00D77BA5">
        <w:rPr>
          <w:rFonts w:ascii="Palatino Linotype" w:eastAsia="Arial" w:hAnsi="Palatino Linotype" w:cs="Arial"/>
          <w:b/>
          <w:i/>
          <w:u w:val="single"/>
        </w:rPr>
        <w:t>g</w:t>
      </w:r>
      <w:r w:rsidRPr="00D77BA5">
        <w:rPr>
          <w:rFonts w:ascii="Palatino Linotype" w:eastAsia="Arial" w:hAnsi="Palatino Linotype" w:cs="Arial"/>
          <w:b/>
          <w:i/>
          <w:spacing w:val="-3"/>
          <w:u w:val="single"/>
        </w:rPr>
        <w:t>u</w:t>
      </w:r>
      <w:r w:rsidRPr="00D77BA5">
        <w:rPr>
          <w:rFonts w:ascii="Palatino Linotype" w:eastAsia="Arial" w:hAnsi="Palatino Linotype" w:cs="Arial"/>
          <w:b/>
          <w:i/>
          <w:u w:val="single"/>
        </w:rPr>
        <w:t>r</w:t>
      </w:r>
      <w:r w:rsidRPr="00D77BA5">
        <w:rPr>
          <w:rFonts w:ascii="Palatino Linotype" w:eastAsia="Arial" w:hAnsi="Palatino Linotype" w:cs="Arial"/>
          <w:b/>
          <w:i/>
          <w:spacing w:val="1"/>
          <w:u w:val="single"/>
        </w:rPr>
        <w:t>i</w:t>
      </w:r>
      <w:r w:rsidRPr="00D77BA5">
        <w:rPr>
          <w:rFonts w:ascii="Palatino Linotype" w:eastAsia="Arial" w:hAnsi="Palatino Linotype" w:cs="Arial"/>
          <w:b/>
          <w:i/>
          <w:u w:val="single"/>
        </w:rPr>
        <w:t>d</w:t>
      </w:r>
      <w:r w:rsidRPr="00D77BA5">
        <w:rPr>
          <w:rFonts w:ascii="Palatino Linotype" w:eastAsia="Arial" w:hAnsi="Palatino Linotype" w:cs="Arial"/>
          <w:b/>
          <w:i/>
          <w:spacing w:val="-1"/>
          <w:u w:val="single"/>
        </w:rPr>
        <w:t>a</w:t>
      </w:r>
      <w:r w:rsidRPr="00D77BA5">
        <w:rPr>
          <w:rFonts w:ascii="Palatino Linotype" w:eastAsia="Arial" w:hAnsi="Palatino Linotype" w:cs="Arial"/>
          <w:b/>
          <w:i/>
          <w:spacing w:val="-3"/>
          <w:u w:val="single"/>
        </w:rPr>
        <w:t>d</w:t>
      </w:r>
      <w:r w:rsidRPr="00D77BA5">
        <w:rPr>
          <w:rFonts w:ascii="Palatino Linotype" w:eastAsia="Arial" w:hAnsi="Palatino Linotype" w:cs="Arial"/>
          <w:b/>
          <w:i/>
          <w:u w:val="single"/>
        </w:rPr>
        <w:t>, p</w:t>
      </w:r>
      <w:r w:rsidRPr="00D77BA5">
        <w:rPr>
          <w:rFonts w:ascii="Palatino Linotype" w:eastAsia="Arial" w:hAnsi="Palatino Linotype" w:cs="Arial"/>
          <w:b/>
          <w:i/>
          <w:spacing w:val="-1"/>
          <w:u w:val="single"/>
        </w:rPr>
        <w:t>o</w:t>
      </w:r>
      <w:r w:rsidRPr="00D77BA5">
        <w:rPr>
          <w:rFonts w:ascii="Palatino Linotype" w:eastAsia="Arial" w:hAnsi="Palatino Linotype" w:cs="Arial"/>
          <w:b/>
          <w:i/>
          <w:u w:val="single"/>
        </w:rPr>
        <w:t>r</w:t>
      </w:r>
      <w:r w:rsidRPr="00D77BA5">
        <w:rPr>
          <w:rFonts w:ascii="Palatino Linotype" w:eastAsia="Arial" w:hAnsi="Palatino Linotype" w:cs="Arial"/>
          <w:b/>
          <w:i/>
          <w:spacing w:val="11"/>
          <w:u w:val="single"/>
        </w:rPr>
        <w:t xml:space="preserve"> </w:t>
      </w:r>
      <w:r w:rsidRPr="00D77BA5">
        <w:rPr>
          <w:rFonts w:ascii="Palatino Linotype" w:eastAsia="Arial" w:hAnsi="Palatino Linotype" w:cs="Arial"/>
          <w:b/>
          <w:i/>
          <w:u w:val="single"/>
        </w:rPr>
        <w:t>e</w:t>
      </w:r>
      <w:r w:rsidRPr="00D77BA5">
        <w:rPr>
          <w:rFonts w:ascii="Palatino Linotype" w:eastAsia="Arial" w:hAnsi="Palatino Linotype" w:cs="Arial"/>
          <w:b/>
          <w:i/>
          <w:spacing w:val="-1"/>
          <w:u w:val="single"/>
        </w:rPr>
        <w:t>x</w:t>
      </w:r>
      <w:r w:rsidRPr="00D77BA5">
        <w:rPr>
          <w:rFonts w:ascii="Palatino Linotype" w:eastAsia="Arial" w:hAnsi="Palatino Linotype" w:cs="Arial"/>
          <w:b/>
          <w:i/>
          <w:u w:val="single"/>
        </w:rPr>
        <w:t>c</w:t>
      </w:r>
      <w:r w:rsidRPr="00D77BA5">
        <w:rPr>
          <w:rFonts w:ascii="Palatino Linotype" w:eastAsia="Arial" w:hAnsi="Palatino Linotype" w:cs="Arial"/>
          <w:b/>
          <w:i/>
          <w:spacing w:val="-1"/>
          <w:u w:val="single"/>
        </w:rPr>
        <w:t>e</w:t>
      </w:r>
      <w:r w:rsidRPr="00D77BA5">
        <w:rPr>
          <w:rFonts w:ascii="Palatino Linotype" w:eastAsia="Arial" w:hAnsi="Palatino Linotype" w:cs="Arial"/>
          <w:b/>
          <w:i/>
          <w:u w:val="single"/>
        </w:rPr>
        <w:t>p</w:t>
      </w:r>
      <w:r w:rsidRPr="00D77BA5">
        <w:rPr>
          <w:rFonts w:ascii="Palatino Linotype" w:eastAsia="Arial" w:hAnsi="Palatino Linotype" w:cs="Arial"/>
          <w:b/>
          <w:i/>
          <w:spacing w:val="-1"/>
          <w:u w:val="single"/>
        </w:rPr>
        <w:t>c</w:t>
      </w:r>
      <w:r w:rsidRPr="00D77BA5">
        <w:rPr>
          <w:rFonts w:ascii="Palatino Linotype" w:eastAsia="Arial" w:hAnsi="Palatino Linotype" w:cs="Arial"/>
          <w:b/>
          <w:i/>
          <w:spacing w:val="1"/>
          <w:u w:val="single"/>
        </w:rPr>
        <w:t>i</w:t>
      </w:r>
      <w:r w:rsidRPr="00D77BA5">
        <w:rPr>
          <w:rFonts w:ascii="Palatino Linotype" w:eastAsia="Arial" w:hAnsi="Palatino Linotype" w:cs="Arial"/>
          <w:b/>
          <w:i/>
          <w:u w:val="single"/>
        </w:rPr>
        <w:t>ón</w:t>
      </w:r>
      <w:r w:rsidRPr="00D77BA5">
        <w:rPr>
          <w:rFonts w:ascii="Palatino Linotype" w:eastAsia="Arial" w:hAnsi="Palatino Linotype" w:cs="Arial"/>
          <w:b/>
          <w:i/>
          <w:spacing w:val="10"/>
          <w:u w:val="single"/>
        </w:rPr>
        <w:t xml:space="preserve"> </w:t>
      </w:r>
      <w:r w:rsidRPr="00D77BA5">
        <w:rPr>
          <w:rFonts w:ascii="Palatino Linotype" w:eastAsia="Arial" w:hAnsi="Palatino Linotype" w:cs="Arial"/>
          <w:b/>
          <w:i/>
          <w:u w:val="single"/>
        </w:rPr>
        <w:t>p</w:t>
      </w:r>
      <w:r w:rsidRPr="00D77BA5">
        <w:rPr>
          <w:rFonts w:ascii="Palatino Linotype" w:eastAsia="Arial" w:hAnsi="Palatino Linotype" w:cs="Arial"/>
          <w:b/>
          <w:i/>
          <w:spacing w:val="-1"/>
          <w:u w:val="single"/>
        </w:rPr>
        <w:t>u</w:t>
      </w:r>
      <w:r w:rsidRPr="00D77BA5">
        <w:rPr>
          <w:rFonts w:ascii="Palatino Linotype" w:eastAsia="Arial" w:hAnsi="Palatino Linotype" w:cs="Arial"/>
          <w:b/>
          <w:i/>
          <w:u w:val="single"/>
        </w:rPr>
        <w:t>e</w:t>
      </w:r>
      <w:r w:rsidRPr="00D77BA5">
        <w:rPr>
          <w:rFonts w:ascii="Palatino Linotype" w:eastAsia="Arial" w:hAnsi="Palatino Linotype" w:cs="Arial"/>
          <w:b/>
          <w:i/>
          <w:spacing w:val="-1"/>
          <w:u w:val="single"/>
        </w:rPr>
        <w:t>d</w:t>
      </w:r>
      <w:r w:rsidRPr="00D77BA5">
        <w:rPr>
          <w:rFonts w:ascii="Palatino Linotype" w:eastAsia="Arial" w:hAnsi="Palatino Linotype" w:cs="Arial"/>
          <w:b/>
          <w:i/>
          <w:u w:val="single"/>
        </w:rPr>
        <w:t>en</w:t>
      </w:r>
      <w:r w:rsidRPr="00D77BA5">
        <w:rPr>
          <w:rFonts w:ascii="Palatino Linotype" w:eastAsia="Arial" w:hAnsi="Palatino Linotype" w:cs="Arial"/>
          <w:b/>
          <w:i/>
          <w:spacing w:val="7"/>
          <w:u w:val="single"/>
        </w:rPr>
        <w:t xml:space="preserve"> </w:t>
      </w:r>
      <w:r w:rsidRPr="00D77BA5">
        <w:rPr>
          <w:rFonts w:ascii="Palatino Linotype" w:eastAsia="Arial" w:hAnsi="Palatino Linotype" w:cs="Arial"/>
          <w:b/>
          <w:i/>
          <w:u w:val="single"/>
        </w:rPr>
        <w:t>c</w:t>
      </w:r>
      <w:r w:rsidRPr="00D77BA5">
        <w:rPr>
          <w:rFonts w:ascii="Palatino Linotype" w:eastAsia="Arial" w:hAnsi="Palatino Linotype" w:cs="Arial"/>
          <w:b/>
          <w:i/>
          <w:spacing w:val="-1"/>
          <w:u w:val="single"/>
        </w:rPr>
        <w:t>o</w:t>
      </w:r>
      <w:r w:rsidRPr="00D77BA5">
        <w:rPr>
          <w:rFonts w:ascii="Palatino Linotype" w:eastAsia="Arial" w:hAnsi="Palatino Linotype" w:cs="Arial"/>
          <w:b/>
          <w:i/>
          <w:u w:val="single"/>
        </w:rPr>
        <w:t>n</w:t>
      </w:r>
      <w:r w:rsidRPr="00D77BA5">
        <w:rPr>
          <w:rFonts w:ascii="Palatino Linotype" w:eastAsia="Arial" w:hAnsi="Palatino Linotype" w:cs="Arial"/>
          <w:b/>
          <w:i/>
          <w:spacing w:val="-1"/>
          <w:u w:val="single"/>
        </w:rPr>
        <w:t>s</w:t>
      </w:r>
      <w:r w:rsidRPr="00D77BA5">
        <w:rPr>
          <w:rFonts w:ascii="Palatino Linotype" w:eastAsia="Arial" w:hAnsi="Palatino Linotype" w:cs="Arial"/>
          <w:b/>
          <w:i/>
          <w:spacing w:val="1"/>
          <w:u w:val="single"/>
        </w:rPr>
        <w:t>i</w:t>
      </w:r>
      <w:r w:rsidRPr="00D77BA5">
        <w:rPr>
          <w:rFonts w:ascii="Palatino Linotype" w:eastAsia="Arial" w:hAnsi="Palatino Linotype" w:cs="Arial"/>
          <w:b/>
          <w:i/>
          <w:u w:val="single"/>
        </w:rPr>
        <w:t>d</w:t>
      </w:r>
      <w:r w:rsidRPr="00D77BA5">
        <w:rPr>
          <w:rFonts w:ascii="Palatino Linotype" w:eastAsia="Arial" w:hAnsi="Palatino Linotype" w:cs="Arial"/>
          <w:b/>
          <w:i/>
          <w:spacing w:val="-1"/>
          <w:u w:val="single"/>
        </w:rPr>
        <w:t>e</w:t>
      </w:r>
      <w:r w:rsidRPr="00D77BA5">
        <w:rPr>
          <w:rFonts w:ascii="Palatino Linotype" w:eastAsia="Arial" w:hAnsi="Palatino Linotype" w:cs="Arial"/>
          <w:b/>
          <w:i/>
          <w:u w:val="single"/>
        </w:rPr>
        <w:t>rarse</w:t>
      </w:r>
      <w:r w:rsidRPr="00D77BA5">
        <w:rPr>
          <w:rFonts w:ascii="Palatino Linotype" w:eastAsia="Arial" w:hAnsi="Palatino Linotype" w:cs="Arial"/>
          <w:b/>
          <w:i/>
          <w:spacing w:val="8"/>
          <w:u w:val="single"/>
        </w:rPr>
        <w:t xml:space="preserve"> </w:t>
      </w:r>
      <w:r w:rsidRPr="00D77BA5">
        <w:rPr>
          <w:rFonts w:ascii="Palatino Linotype" w:eastAsia="Arial" w:hAnsi="Palatino Linotype" w:cs="Arial"/>
          <w:b/>
          <w:i/>
          <w:spacing w:val="1"/>
          <w:u w:val="single"/>
        </w:rPr>
        <w:t>i</w:t>
      </w:r>
      <w:r w:rsidRPr="00D77BA5">
        <w:rPr>
          <w:rFonts w:ascii="Palatino Linotype" w:eastAsia="Arial" w:hAnsi="Palatino Linotype" w:cs="Arial"/>
          <w:b/>
          <w:i/>
          <w:spacing w:val="-3"/>
          <w:u w:val="single"/>
        </w:rPr>
        <w:t>n</w:t>
      </w:r>
      <w:r w:rsidRPr="00D77BA5">
        <w:rPr>
          <w:rFonts w:ascii="Palatino Linotype" w:eastAsia="Arial" w:hAnsi="Palatino Linotype" w:cs="Arial"/>
          <w:b/>
          <w:i/>
          <w:spacing w:val="1"/>
          <w:u w:val="single"/>
        </w:rPr>
        <w:t>f</w:t>
      </w:r>
      <w:r w:rsidRPr="00D77BA5">
        <w:rPr>
          <w:rFonts w:ascii="Palatino Linotype" w:eastAsia="Arial" w:hAnsi="Palatino Linotype" w:cs="Arial"/>
          <w:b/>
          <w:i/>
          <w:u w:val="single"/>
        </w:rPr>
        <w:t>orm</w:t>
      </w:r>
      <w:r w:rsidRPr="00D77BA5">
        <w:rPr>
          <w:rFonts w:ascii="Palatino Linotype" w:eastAsia="Arial" w:hAnsi="Palatino Linotype" w:cs="Arial"/>
          <w:b/>
          <w:i/>
          <w:spacing w:val="-2"/>
          <w:u w:val="single"/>
        </w:rPr>
        <w:t>a</w:t>
      </w:r>
      <w:r w:rsidRPr="00D77BA5">
        <w:rPr>
          <w:rFonts w:ascii="Palatino Linotype" w:eastAsia="Arial" w:hAnsi="Palatino Linotype" w:cs="Arial"/>
          <w:b/>
          <w:i/>
          <w:u w:val="single"/>
        </w:rPr>
        <w:t>ción</w:t>
      </w:r>
      <w:r w:rsidRPr="00D77BA5">
        <w:rPr>
          <w:rFonts w:ascii="Palatino Linotype" w:eastAsia="Arial" w:hAnsi="Palatino Linotype" w:cs="Arial"/>
          <w:b/>
          <w:i/>
          <w:spacing w:val="10"/>
          <w:u w:val="single"/>
        </w:rPr>
        <w:t xml:space="preserve"> </w:t>
      </w:r>
      <w:r w:rsidRPr="00D77BA5">
        <w:rPr>
          <w:rFonts w:ascii="Palatino Linotype" w:eastAsia="Arial" w:hAnsi="Palatino Linotype" w:cs="Arial"/>
          <w:b/>
          <w:i/>
          <w:u w:val="single"/>
        </w:rPr>
        <w:t>reser</w:t>
      </w:r>
      <w:r w:rsidRPr="00D77BA5">
        <w:rPr>
          <w:rFonts w:ascii="Palatino Linotype" w:eastAsia="Arial" w:hAnsi="Palatino Linotype" w:cs="Arial"/>
          <w:b/>
          <w:i/>
          <w:spacing w:val="-3"/>
          <w:u w:val="single"/>
        </w:rPr>
        <w:t>v</w:t>
      </w:r>
      <w:r w:rsidRPr="00D77BA5">
        <w:rPr>
          <w:rFonts w:ascii="Palatino Linotype" w:eastAsia="Arial" w:hAnsi="Palatino Linotype" w:cs="Arial"/>
          <w:b/>
          <w:i/>
          <w:u w:val="single"/>
        </w:rPr>
        <w:t>a</w:t>
      </w:r>
      <w:r w:rsidRPr="00D77BA5">
        <w:rPr>
          <w:rFonts w:ascii="Palatino Linotype" w:eastAsia="Arial" w:hAnsi="Palatino Linotype" w:cs="Arial"/>
          <w:b/>
          <w:i/>
          <w:spacing w:val="-1"/>
          <w:u w:val="single"/>
        </w:rPr>
        <w:t>d</w:t>
      </w:r>
      <w:r w:rsidRPr="00D77BA5">
        <w:rPr>
          <w:rFonts w:ascii="Palatino Linotype" w:eastAsia="Arial" w:hAnsi="Palatino Linotype" w:cs="Arial"/>
          <w:b/>
          <w:i/>
          <w:u w:val="single"/>
        </w:rPr>
        <w:t>a.</w:t>
      </w:r>
      <w:r w:rsidRPr="00D77BA5">
        <w:rPr>
          <w:rFonts w:ascii="Palatino Linotype" w:eastAsia="Arial" w:hAnsi="Palatino Linotype" w:cs="Arial"/>
          <w:b/>
          <w:i/>
          <w:spacing w:val="14"/>
        </w:rPr>
        <w:t xml:space="preserve"> </w:t>
      </w:r>
      <w:r w:rsidRPr="00D77BA5">
        <w:rPr>
          <w:rFonts w:ascii="Palatino Linotype" w:eastAsia="Arial" w:hAnsi="Palatino Linotype" w:cs="Arial"/>
          <w:i/>
          <w:spacing w:val="-1"/>
        </w:rPr>
        <w:t>D</w:t>
      </w:r>
      <w:r w:rsidRPr="00D77BA5">
        <w:rPr>
          <w:rFonts w:ascii="Palatino Linotype" w:eastAsia="Arial" w:hAnsi="Palatino Linotype" w:cs="Arial"/>
          <w:i/>
        </w:rPr>
        <w:t>e</w:t>
      </w:r>
      <w:r w:rsidRPr="00D77BA5">
        <w:rPr>
          <w:rFonts w:ascii="Palatino Linotype" w:eastAsia="Arial" w:hAnsi="Palatino Linotype" w:cs="Arial"/>
          <w:i/>
          <w:spacing w:val="1"/>
        </w:rPr>
        <w:t xml:space="preserve"> </w:t>
      </w:r>
      <w:r w:rsidRPr="00D77BA5">
        <w:rPr>
          <w:rFonts w:ascii="Palatino Linotype" w:eastAsia="Arial" w:hAnsi="Palatino Linotype" w:cs="Arial"/>
          <w:i/>
        </w:rPr>
        <w:t>c</w:t>
      </w:r>
      <w:r w:rsidRPr="00D77BA5">
        <w:rPr>
          <w:rFonts w:ascii="Palatino Linotype" w:eastAsia="Arial" w:hAnsi="Palatino Linotype" w:cs="Arial"/>
          <w:i/>
          <w:spacing w:val="-3"/>
        </w:rPr>
        <w:t>on</w:t>
      </w:r>
      <w:r w:rsidRPr="00D77BA5">
        <w:rPr>
          <w:rFonts w:ascii="Palatino Linotype" w:eastAsia="Arial" w:hAnsi="Palatino Linotype" w:cs="Arial"/>
          <w:i/>
          <w:spacing w:val="3"/>
        </w:rPr>
        <w:t>f</w:t>
      </w:r>
      <w:r w:rsidRPr="00D77BA5">
        <w:rPr>
          <w:rFonts w:ascii="Palatino Linotype" w:eastAsia="Arial" w:hAnsi="Palatino Linotype" w:cs="Arial"/>
          <w:i/>
        </w:rPr>
        <w:t>o</w:t>
      </w:r>
      <w:r w:rsidRPr="00D77BA5">
        <w:rPr>
          <w:rFonts w:ascii="Palatino Linotype" w:eastAsia="Arial" w:hAnsi="Palatino Linotype" w:cs="Arial"/>
          <w:i/>
          <w:spacing w:val="-2"/>
        </w:rPr>
        <w:t>r</w:t>
      </w:r>
      <w:r w:rsidRPr="00D77BA5">
        <w:rPr>
          <w:rFonts w:ascii="Palatino Linotype" w:eastAsia="Arial" w:hAnsi="Palatino Linotype" w:cs="Arial"/>
          <w:i/>
          <w:spacing w:val="1"/>
        </w:rPr>
        <w:t>m</w:t>
      </w:r>
      <w:r w:rsidRPr="00D77BA5">
        <w:rPr>
          <w:rFonts w:ascii="Palatino Linotype" w:eastAsia="Arial" w:hAnsi="Palatino Linotype" w:cs="Arial"/>
          <w:i/>
          <w:spacing w:val="-1"/>
        </w:rPr>
        <w:t>i</w:t>
      </w:r>
      <w:r w:rsidRPr="00D77BA5">
        <w:rPr>
          <w:rFonts w:ascii="Palatino Linotype" w:eastAsia="Arial" w:hAnsi="Palatino Linotype" w:cs="Arial"/>
          <w:i/>
        </w:rPr>
        <w:t>d</w:t>
      </w:r>
      <w:r w:rsidRPr="00D77BA5">
        <w:rPr>
          <w:rFonts w:ascii="Palatino Linotype" w:eastAsia="Arial" w:hAnsi="Palatino Linotype" w:cs="Arial"/>
          <w:i/>
          <w:spacing w:val="-1"/>
        </w:rPr>
        <w:t>a</w:t>
      </w:r>
      <w:r w:rsidRPr="00D77BA5">
        <w:rPr>
          <w:rFonts w:ascii="Palatino Linotype" w:eastAsia="Arial" w:hAnsi="Palatino Linotype" w:cs="Arial"/>
          <w:i/>
        </w:rPr>
        <w:t>d</w:t>
      </w:r>
      <w:r w:rsidRPr="00D77BA5">
        <w:rPr>
          <w:rFonts w:ascii="Palatino Linotype" w:eastAsia="Arial" w:hAnsi="Palatino Linotype" w:cs="Arial"/>
          <w:i/>
          <w:spacing w:val="3"/>
        </w:rPr>
        <w:t xml:space="preserve"> </w:t>
      </w:r>
      <w:r w:rsidRPr="00D77BA5">
        <w:rPr>
          <w:rFonts w:ascii="Palatino Linotype" w:eastAsia="Arial" w:hAnsi="Palatino Linotype" w:cs="Arial"/>
          <w:i/>
        </w:rPr>
        <w:t>con el ar</w:t>
      </w:r>
      <w:r w:rsidRPr="00D77BA5">
        <w:rPr>
          <w:rFonts w:ascii="Palatino Linotype" w:eastAsia="Arial" w:hAnsi="Palatino Linotype" w:cs="Arial"/>
          <w:i/>
          <w:spacing w:val="1"/>
        </w:rPr>
        <w:t>t</w:t>
      </w:r>
      <w:r w:rsidRPr="00D77BA5">
        <w:rPr>
          <w:rFonts w:ascii="Palatino Linotype" w:eastAsia="Arial" w:hAnsi="Palatino Linotype" w:cs="Arial"/>
          <w:i/>
          <w:spacing w:val="-4"/>
        </w:rPr>
        <w:t>í</w:t>
      </w:r>
      <w:r w:rsidRPr="00D77BA5">
        <w:rPr>
          <w:rFonts w:ascii="Palatino Linotype" w:eastAsia="Arial" w:hAnsi="Palatino Linotype" w:cs="Arial"/>
          <w:i/>
        </w:rPr>
        <w:t>cu</w:t>
      </w:r>
      <w:r w:rsidRPr="00D77BA5">
        <w:rPr>
          <w:rFonts w:ascii="Palatino Linotype" w:eastAsia="Arial" w:hAnsi="Palatino Linotype" w:cs="Arial"/>
          <w:i/>
          <w:spacing w:val="-1"/>
        </w:rPr>
        <w:t>l</w:t>
      </w:r>
      <w:r w:rsidRPr="00D77BA5">
        <w:rPr>
          <w:rFonts w:ascii="Palatino Linotype" w:eastAsia="Arial" w:hAnsi="Palatino Linotype" w:cs="Arial"/>
          <w:i/>
        </w:rPr>
        <w:t>o</w:t>
      </w:r>
      <w:r w:rsidRPr="00D77BA5">
        <w:rPr>
          <w:rFonts w:ascii="Palatino Linotype" w:eastAsia="Arial" w:hAnsi="Palatino Linotype" w:cs="Arial"/>
          <w:i/>
          <w:spacing w:val="5"/>
        </w:rPr>
        <w:t xml:space="preserve"> </w:t>
      </w:r>
      <w:r w:rsidRPr="00D77BA5">
        <w:rPr>
          <w:rFonts w:ascii="Palatino Linotype" w:eastAsia="Arial" w:hAnsi="Palatino Linotype" w:cs="Arial"/>
          <w:i/>
        </w:rPr>
        <w:t>7,</w:t>
      </w:r>
      <w:r w:rsidRPr="00D77BA5">
        <w:rPr>
          <w:rFonts w:ascii="Palatino Linotype" w:eastAsia="Arial" w:hAnsi="Palatino Linotype" w:cs="Arial"/>
          <w:i/>
          <w:spacing w:val="4"/>
        </w:rPr>
        <w:t xml:space="preserve"> </w:t>
      </w:r>
      <w:r w:rsidRPr="00D77BA5">
        <w:rPr>
          <w:rFonts w:ascii="Palatino Linotype" w:eastAsia="Arial" w:hAnsi="Palatino Linotype" w:cs="Arial"/>
          <w:i/>
          <w:spacing w:val="1"/>
        </w:rPr>
        <w:t>fr</w:t>
      </w:r>
      <w:r w:rsidRPr="00D77BA5">
        <w:rPr>
          <w:rFonts w:ascii="Palatino Linotype" w:eastAsia="Arial" w:hAnsi="Palatino Linotype" w:cs="Arial"/>
          <w:i/>
        </w:rPr>
        <w:t>acc</w:t>
      </w:r>
      <w:r w:rsidRPr="00D77BA5">
        <w:rPr>
          <w:rFonts w:ascii="Palatino Linotype" w:eastAsia="Arial" w:hAnsi="Palatino Linotype" w:cs="Arial"/>
          <w:i/>
          <w:spacing w:val="-1"/>
        </w:rPr>
        <w:t>i</w:t>
      </w:r>
      <w:r w:rsidRPr="00D77BA5">
        <w:rPr>
          <w:rFonts w:ascii="Palatino Linotype" w:eastAsia="Arial" w:hAnsi="Palatino Linotype" w:cs="Arial"/>
          <w:i/>
        </w:rPr>
        <w:t>o</w:t>
      </w:r>
      <w:r w:rsidRPr="00D77BA5">
        <w:rPr>
          <w:rFonts w:ascii="Palatino Linotype" w:eastAsia="Arial" w:hAnsi="Palatino Linotype" w:cs="Arial"/>
          <w:i/>
          <w:spacing w:val="-1"/>
        </w:rPr>
        <w:t>n</w:t>
      </w:r>
      <w:r w:rsidRPr="00D77BA5">
        <w:rPr>
          <w:rFonts w:ascii="Palatino Linotype" w:eastAsia="Arial" w:hAnsi="Palatino Linotype" w:cs="Arial"/>
          <w:i/>
        </w:rPr>
        <w:t>es</w:t>
      </w:r>
      <w:r w:rsidRPr="00D77BA5">
        <w:rPr>
          <w:rFonts w:ascii="Palatino Linotype" w:eastAsia="Arial" w:hAnsi="Palatino Linotype" w:cs="Arial"/>
          <w:i/>
          <w:spacing w:val="3"/>
        </w:rPr>
        <w:t xml:space="preserve"> </w:t>
      </w:r>
      <w:r w:rsidRPr="00D77BA5">
        <w:rPr>
          <w:rFonts w:ascii="Palatino Linotype" w:eastAsia="Arial" w:hAnsi="Palatino Linotype" w:cs="Arial"/>
          <w:i/>
        </w:rPr>
        <w:t>I</w:t>
      </w:r>
      <w:r w:rsidRPr="00D77BA5">
        <w:rPr>
          <w:rFonts w:ascii="Palatino Linotype" w:eastAsia="Arial" w:hAnsi="Palatino Linotype" w:cs="Arial"/>
          <w:i/>
          <w:spacing w:val="7"/>
        </w:rPr>
        <w:t xml:space="preserve"> </w:t>
      </w:r>
      <w:r w:rsidRPr="00D77BA5">
        <w:rPr>
          <w:rFonts w:ascii="Palatino Linotype" w:eastAsia="Arial" w:hAnsi="Palatino Linotype" w:cs="Arial"/>
          <w:i/>
        </w:rPr>
        <w:t>y</w:t>
      </w:r>
      <w:r w:rsidRPr="00D77BA5">
        <w:rPr>
          <w:rFonts w:ascii="Palatino Linotype" w:eastAsia="Arial" w:hAnsi="Palatino Linotype" w:cs="Arial"/>
          <w:i/>
          <w:spacing w:val="1"/>
        </w:rPr>
        <w:t xml:space="preserve"> I</w:t>
      </w:r>
      <w:r w:rsidRPr="00D77BA5">
        <w:rPr>
          <w:rFonts w:ascii="Palatino Linotype" w:eastAsia="Arial" w:hAnsi="Palatino Linotype" w:cs="Arial"/>
          <w:i/>
          <w:spacing w:val="-1"/>
        </w:rPr>
        <w:t>I</w:t>
      </w:r>
      <w:r w:rsidRPr="00D77BA5">
        <w:rPr>
          <w:rFonts w:ascii="Palatino Linotype" w:eastAsia="Arial" w:hAnsi="Palatino Linotype" w:cs="Arial"/>
          <w:i/>
        </w:rPr>
        <w:t>I</w:t>
      </w:r>
      <w:r w:rsidRPr="00D77BA5">
        <w:rPr>
          <w:rFonts w:ascii="Palatino Linotype" w:eastAsia="Arial" w:hAnsi="Palatino Linotype" w:cs="Arial"/>
          <w:i/>
          <w:spacing w:val="7"/>
        </w:rPr>
        <w:t xml:space="preserve"> </w:t>
      </w:r>
      <w:r w:rsidRPr="00D77BA5">
        <w:rPr>
          <w:rFonts w:ascii="Palatino Linotype" w:eastAsia="Arial" w:hAnsi="Palatino Linotype" w:cs="Arial"/>
          <w:i/>
        </w:rPr>
        <w:t>de</w:t>
      </w:r>
      <w:r w:rsidRPr="00D77BA5">
        <w:rPr>
          <w:rFonts w:ascii="Palatino Linotype" w:eastAsia="Arial" w:hAnsi="Palatino Linotype" w:cs="Arial"/>
          <w:i/>
          <w:spacing w:val="5"/>
        </w:rPr>
        <w:t xml:space="preserve"> </w:t>
      </w:r>
      <w:r w:rsidRPr="00D77BA5">
        <w:rPr>
          <w:rFonts w:ascii="Palatino Linotype" w:eastAsia="Arial" w:hAnsi="Palatino Linotype" w:cs="Arial"/>
          <w:i/>
          <w:spacing w:val="-1"/>
        </w:rPr>
        <w:t>l</w:t>
      </w:r>
      <w:r w:rsidRPr="00D77BA5">
        <w:rPr>
          <w:rFonts w:ascii="Palatino Linotype" w:eastAsia="Arial" w:hAnsi="Palatino Linotype" w:cs="Arial"/>
          <w:i/>
        </w:rPr>
        <w:t>a</w:t>
      </w:r>
      <w:r w:rsidRPr="00D77BA5">
        <w:rPr>
          <w:rFonts w:ascii="Palatino Linotype" w:eastAsia="Arial" w:hAnsi="Palatino Linotype" w:cs="Arial"/>
          <w:i/>
          <w:spacing w:val="3"/>
        </w:rPr>
        <w:t xml:space="preserve"> </w:t>
      </w:r>
      <w:r w:rsidRPr="00D77BA5">
        <w:rPr>
          <w:rFonts w:ascii="Palatino Linotype" w:eastAsia="Arial" w:hAnsi="Palatino Linotype" w:cs="Arial"/>
          <w:i/>
        </w:rPr>
        <w:t>L</w:t>
      </w:r>
      <w:r w:rsidRPr="00D77BA5">
        <w:rPr>
          <w:rFonts w:ascii="Palatino Linotype" w:eastAsia="Arial" w:hAnsi="Palatino Linotype" w:cs="Arial"/>
          <w:i/>
          <w:spacing w:val="-1"/>
        </w:rPr>
        <w:t>e</w:t>
      </w:r>
      <w:r w:rsidRPr="00D77BA5">
        <w:rPr>
          <w:rFonts w:ascii="Palatino Linotype" w:eastAsia="Arial" w:hAnsi="Palatino Linotype" w:cs="Arial"/>
          <w:i/>
        </w:rPr>
        <w:t>y</w:t>
      </w:r>
      <w:r w:rsidRPr="00D77BA5">
        <w:rPr>
          <w:rFonts w:ascii="Palatino Linotype" w:eastAsia="Arial" w:hAnsi="Palatino Linotype" w:cs="Arial"/>
          <w:i/>
          <w:spacing w:val="3"/>
        </w:rPr>
        <w:t xml:space="preserve"> </w:t>
      </w:r>
      <w:r w:rsidRPr="00D77BA5">
        <w:rPr>
          <w:rFonts w:ascii="Palatino Linotype" w:eastAsia="Arial" w:hAnsi="Palatino Linotype" w:cs="Arial"/>
          <w:i/>
        </w:rPr>
        <w:t>F</w:t>
      </w:r>
      <w:r w:rsidRPr="00D77BA5">
        <w:rPr>
          <w:rFonts w:ascii="Palatino Linotype" w:eastAsia="Arial" w:hAnsi="Palatino Linotype" w:cs="Arial"/>
          <w:i/>
          <w:spacing w:val="-1"/>
        </w:rPr>
        <w:t>e</w:t>
      </w:r>
      <w:r w:rsidRPr="00D77BA5">
        <w:rPr>
          <w:rFonts w:ascii="Palatino Linotype" w:eastAsia="Arial" w:hAnsi="Palatino Linotype" w:cs="Arial"/>
          <w:i/>
        </w:rPr>
        <w:t>d</w:t>
      </w:r>
      <w:r w:rsidRPr="00D77BA5">
        <w:rPr>
          <w:rFonts w:ascii="Palatino Linotype" w:eastAsia="Arial" w:hAnsi="Palatino Linotype" w:cs="Arial"/>
          <w:i/>
          <w:spacing w:val="-1"/>
        </w:rPr>
        <w:t>e</w:t>
      </w:r>
      <w:r w:rsidRPr="00D77BA5">
        <w:rPr>
          <w:rFonts w:ascii="Palatino Linotype" w:eastAsia="Arial" w:hAnsi="Palatino Linotype" w:cs="Arial"/>
          <w:i/>
          <w:spacing w:val="1"/>
        </w:rPr>
        <w:t>r</w:t>
      </w:r>
      <w:r w:rsidRPr="00D77BA5">
        <w:rPr>
          <w:rFonts w:ascii="Palatino Linotype" w:eastAsia="Arial" w:hAnsi="Palatino Linotype" w:cs="Arial"/>
          <w:i/>
        </w:rPr>
        <w:t>al</w:t>
      </w:r>
      <w:r w:rsidRPr="00D77BA5">
        <w:rPr>
          <w:rFonts w:ascii="Palatino Linotype" w:eastAsia="Arial" w:hAnsi="Palatino Linotype" w:cs="Arial"/>
          <w:i/>
          <w:spacing w:val="4"/>
        </w:rPr>
        <w:t xml:space="preserve"> </w:t>
      </w:r>
      <w:r w:rsidRPr="00D77BA5">
        <w:rPr>
          <w:rFonts w:ascii="Palatino Linotype" w:eastAsia="Arial" w:hAnsi="Palatino Linotype" w:cs="Arial"/>
          <w:i/>
        </w:rPr>
        <w:t>de</w:t>
      </w:r>
      <w:r w:rsidRPr="00D77BA5">
        <w:rPr>
          <w:rFonts w:ascii="Palatino Linotype" w:eastAsia="Arial" w:hAnsi="Palatino Linotype" w:cs="Arial"/>
          <w:i/>
          <w:spacing w:val="3"/>
        </w:rPr>
        <w:t xml:space="preserve"> </w:t>
      </w:r>
      <w:r w:rsidRPr="00D77BA5">
        <w:rPr>
          <w:rFonts w:ascii="Palatino Linotype" w:eastAsia="Arial" w:hAnsi="Palatino Linotype" w:cs="Arial"/>
          <w:i/>
          <w:spacing w:val="2"/>
        </w:rPr>
        <w:t>T</w:t>
      </w:r>
      <w:r w:rsidRPr="00D77BA5">
        <w:rPr>
          <w:rFonts w:ascii="Palatino Linotype" w:eastAsia="Arial" w:hAnsi="Palatino Linotype" w:cs="Arial"/>
          <w:i/>
          <w:spacing w:val="1"/>
        </w:rPr>
        <w:t>r</w:t>
      </w:r>
      <w:r w:rsidRPr="00D77BA5">
        <w:rPr>
          <w:rFonts w:ascii="Palatino Linotype" w:eastAsia="Arial" w:hAnsi="Palatino Linotype" w:cs="Arial"/>
          <w:i/>
          <w:spacing w:val="-3"/>
        </w:rPr>
        <w:t>a</w:t>
      </w:r>
      <w:r w:rsidRPr="00D77BA5">
        <w:rPr>
          <w:rFonts w:ascii="Palatino Linotype" w:eastAsia="Arial" w:hAnsi="Palatino Linotype" w:cs="Arial"/>
          <w:i/>
        </w:rPr>
        <w:t>ns</w:t>
      </w:r>
      <w:r w:rsidRPr="00D77BA5">
        <w:rPr>
          <w:rFonts w:ascii="Palatino Linotype" w:eastAsia="Arial" w:hAnsi="Palatino Linotype" w:cs="Arial"/>
          <w:i/>
          <w:spacing w:val="-1"/>
        </w:rPr>
        <w:t>p</w:t>
      </w:r>
      <w:r w:rsidRPr="00D77BA5">
        <w:rPr>
          <w:rFonts w:ascii="Palatino Linotype" w:eastAsia="Arial" w:hAnsi="Palatino Linotype" w:cs="Arial"/>
          <w:i/>
        </w:rPr>
        <w:t>arenc</w:t>
      </w:r>
      <w:r w:rsidRPr="00D77BA5">
        <w:rPr>
          <w:rFonts w:ascii="Palatino Linotype" w:eastAsia="Arial" w:hAnsi="Palatino Linotype" w:cs="Arial"/>
          <w:i/>
          <w:spacing w:val="-1"/>
        </w:rPr>
        <w:t>i</w:t>
      </w:r>
      <w:r w:rsidRPr="00D77BA5">
        <w:rPr>
          <w:rFonts w:ascii="Palatino Linotype" w:eastAsia="Arial" w:hAnsi="Palatino Linotype" w:cs="Arial"/>
          <w:i/>
        </w:rPr>
        <w:t>a</w:t>
      </w:r>
      <w:r w:rsidRPr="00D77BA5">
        <w:rPr>
          <w:rFonts w:ascii="Palatino Linotype" w:eastAsia="Arial" w:hAnsi="Palatino Linotype" w:cs="Arial"/>
          <w:i/>
          <w:spacing w:val="5"/>
        </w:rPr>
        <w:t xml:space="preserve"> </w:t>
      </w:r>
      <w:r w:rsidRPr="00D77BA5">
        <w:rPr>
          <w:rFonts w:ascii="Palatino Linotype" w:eastAsia="Arial" w:hAnsi="Palatino Linotype" w:cs="Arial"/>
          <w:i/>
        </w:rPr>
        <w:t>y</w:t>
      </w:r>
      <w:r w:rsidRPr="00D77BA5">
        <w:rPr>
          <w:rFonts w:ascii="Palatino Linotype" w:eastAsia="Arial" w:hAnsi="Palatino Linotype" w:cs="Arial"/>
          <w:i/>
          <w:spacing w:val="3"/>
        </w:rPr>
        <w:t xml:space="preserve"> </w:t>
      </w:r>
      <w:r w:rsidRPr="00D77BA5">
        <w:rPr>
          <w:rFonts w:ascii="Palatino Linotype" w:eastAsia="Arial" w:hAnsi="Palatino Linotype" w:cs="Arial"/>
          <w:i/>
          <w:spacing w:val="-1"/>
        </w:rPr>
        <w:t>A</w:t>
      </w:r>
      <w:r w:rsidRPr="00D77BA5">
        <w:rPr>
          <w:rFonts w:ascii="Palatino Linotype" w:eastAsia="Arial" w:hAnsi="Palatino Linotype" w:cs="Arial"/>
          <w:i/>
        </w:rPr>
        <w:t>cceso a</w:t>
      </w:r>
      <w:r w:rsidRPr="00D77BA5">
        <w:rPr>
          <w:rFonts w:ascii="Palatino Linotype" w:eastAsia="Arial" w:hAnsi="Palatino Linotype" w:cs="Arial"/>
          <w:i/>
          <w:spacing w:val="5"/>
        </w:rPr>
        <w:t xml:space="preserve"> </w:t>
      </w:r>
      <w:r w:rsidRPr="00D77BA5">
        <w:rPr>
          <w:rFonts w:ascii="Palatino Linotype" w:eastAsia="Arial" w:hAnsi="Palatino Linotype" w:cs="Arial"/>
          <w:i/>
          <w:spacing w:val="-1"/>
        </w:rPr>
        <w:t>l</w:t>
      </w:r>
      <w:r w:rsidRPr="00D77BA5">
        <w:rPr>
          <w:rFonts w:ascii="Palatino Linotype" w:eastAsia="Arial" w:hAnsi="Palatino Linotype" w:cs="Arial"/>
          <w:i/>
        </w:rPr>
        <w:t>a</w:t>
      </w:r>
      <w:r w:rsidRPr="00D77BA5">
        <w:rPr>
          <w:rFonts w:ascii="Palatino Linotype" w:eastAsia="Arial" w:hAnsi="Palatino Linotype" w:cs="Arial"/>
          <w:i/>
          <w:spacing w:val="5"/>
        </w:rPr>
        <w:t xml:space="preserve"> </w:t>
      </w:r>
      <w:r w:rsidRPr="00D77BA5">
        <w:rPr>
          <w:rFonts w:ascii="Palatino Linotype" w:eastAsia="Arial" w:hAnsi="Palatino Linotype" w:cs="Arial"/>
          <w:i/>
          <w:spacing w:val="1"/>
        </w:rPr>
        <w:t>I</w:t>
      </w:r>
      <w:r w:rsidRPr="00D77BA5">
        <w:rPr>
          <w:rFonts w:ascii="Palatino Linotype" w:eastAsia="Arial" w:hAnsi="Palatino Linotype" w:cs="Arial"/>
          <w:i/>
          <w:spacing w:val="-3"/>
        </w:rPr>
        <w:t>n</w:t>
      </w:r>
      <w:r w:rsidRPr="00D77BA5">
        <w:rPr>
          <w:rFonts w:ascii="Palatino Linotype" w:eastAsia="Arial" w:hAnsi="Palatino Linotype" w:cs="Arial"/>
          <w:i/>
          <w:spacing w:val="1"/>
        </w:rPr>
        <w:t>f</w:t>
      </w:r>
      <w:r w:rsidRPr="00D77BA5">
        <w:rPr>
          <w:rFonts w:ascii="Palatino Linotype" w:eastAsia="Arial" w:hAnsi="Palatino Linotype" w:cs="Arial"/>
          <w:i/>
        </w:rPr>
        <w:t>o</w:t>
      </w:r>
      <w:r w:rsidRPr="00D77BA5">
        <w:rPr>
          <w:rFonts w:ascii="Palatino Linotype" w:eastAsia="Arial" w:hAnsi="Palatino Linotype" w:cs="Arial"/>
          <w:i/>
          <w:spacing w:val="-2"/>
        </w:rPr>
        <w:t>r</w:t>
      </w:r>
      <w:r w:rsidRPr="00D77BA5">
        <w:rPr>
          <w:rFonts w:ascii="Palatino Linotype" w:eastAsia="Arial" w:hAnsi="Palatino Linotype" w:cs="Arial"/>
          <w:i/>
          <w:spacing w:val="1"/>
        </w:rPr>
        <w:t>m</w:t>
      </w:r>
      <w:r w:rsidRPr="00D77BA5">
        <w:rPr>
          <w:rFonts w:ascii="Palatino Linotype" w:eastAsia="Arial" w:hAnsi="Palatino Linotype" w:cs="Arial"/>
          <w:i/>
        </w:rPr>
        <w:t>ac</w:t>
      </w:r>
      <w:r w:rsidRPr="00D77BA5">
        <w:rPr>
          <w:rFonts w:ascii="Palatino Linotype" w:eastAsia="Arial" w:hAnsi="Palatino Linotype" w:cs="Arial"/>
          <w:i/>
          <w:spacing w:val="-1"/>
        </w:rPr>
        <w:t>i</w:t>
      </w:r>
      <w:r w:rsidRPr="00D77BA5">
        <w:rPr>
          <w:rFonts w:ascii="Palatino Linotype" w:eastAsia="Arial" w:hAnsi="Palatino Linotype" w:cs="Arial"/>
          <w:i/>
        </w:rPr>
        <w:t xml:space="preserve">ón </w:t>
      </w:r>
      <w:r w:rsidRPr="00D77BA5">
        <w:rPr>
          <w:rFonts w:ascii="Palatino Linotype" w:eastAsia="Arial" w:hAnsi="Palatino Linotype" w:cs="Arial"/>
          <w:i/>
          <w:spacing w:val="-1"/>
        </w:rPr>
        <w:t>P</w:t>
      </w:r>
      <w:r w:rsidRPr="00D77BA5">
        <w:rPr>
          <w:rFonts w:ascii="Palatino Linotype" w:eastAsia="Arial" w:hAnsi="Palatino Linotype" w:cs="Arial"/>
          <w:i/>
        </w:rPr>
        <w:t>ú</w:t>
      </w:r>
      <w:r w:rsidRPr="00D77BA5">
        <w:rPr>
          <w:rFonts w:ascii="Palatino Linotype" w:eastAsia="Arial" w:hAnsi="Palatino Linotype" w:cs="Arial"/>
          <w:i/>
          <w:spacing w:val="-1"/>
        </w:rPr>
        <w:t>bli</w:t>
      </w:r>
      <w:r w:rsidRPr="00D77BA5">
        <w:rPr>
          <w:rFonts w:ascii="Palatino Linotype" w:eastAsia="Arial" w:hAnsi="Palatino Linotype" w:cs="Arial"/>
          <w:i/>
        </w:rPr>
        <w:t>ca</w:t>
      </w:r>
      <w:r w:rsidRPr="00D77BA5">
        <w:rPr>
          <w:rFonts w:ascii="Palatino Linotype" w:eastAsia="Arial" w:hAnsi="Palatino Linotype" w:cs="Arial"/>
          <w:i/>
          <w:spacing w:val="3"/>
        </w:rPr>
        <w:t xml:space="preserve"> </w:t>
      </w:r>
      <w:r w:rsidRPr="00D77BA5">
        <w:rPr>
          <w:rFonts w:ascii="Palatino Linotype" w:eastAsia="Arial" w:hAnsi="Palatino Linotype" w:cs="Arial"/>
          <w:i/>
          <w:spacing w:val="1"/>
        </w:rPr>
        <w:t>G</w:t>
      </w:r>
      <w:r w:rsidRPr="00D77BA5">
        <w:rPr>
          <w:rFonts w:ascii="Palatino Linotype" w:eastAsia="Arial" w:hAnsi="Palatino Linotype" w:cs="Arial"/>
          <w:i/>
        </w:rPr>
        <w:t>u</w:t>
      </w:r>
      <w:r w:rsidRPr="00D77BA5">
        <w:rPr>
          <w:rFonts w:ascii="Palatino Linotype" w:eastAsia="Arial" w:hAnsi="Palatino Linotype" w:cs="Arial"/>
          <w:i/>
          <w:spacing w:val="-1"/>
        </w:rPr>
        <w:t>b</w:t>
      </w:r>
      <w:r w:rsidRPr="00D77BA5">
        <w:rPr>
          <w:rFonts w:ascii="Palatino Linotype" w:eastAsia="Arial" w:hAnsi="Palatino Linotype" w:cs="Arial"/>
          <w:i/>
        </w:rPr>
        <w:t>ern</w:t>
      </w:r>
      <w:r w:rsidRPr="00D77BA5">
        <w:rPr>
          <w:rFonts w:ascii="Palatino Linotype" w:eastAsia="Arial" w:hAnsi="Palatino Linotype" w:cs="Arial"/>
          <w:i/>
          <w:spacing w:val="-3"/>
        </w:rPr>
        <w:t>a</w:t>
      </w:r>
      <w:r w:rsidRPr="00D77BA5">
        <w:rPr>
          <w:rFonts w:ascii="Palatino Linotype" w:eastAsia="Arial" w:hAnsi="Palatino Linotype" w:cs="Arial"/>
          <w:i/>
          <w:spacing w:val="1"/>
        </w:rPr>
        <w:t>m</w:t>
      </w:r>
      <w:r w:rsidRPr="00D77BA5">
        <w:rPr>
          <w:rFonts w:ascii="Palatino Linotype" w:eastAsia="Arial" w:hAnsi="Palatino Linotype" w:cs="Arial"/>
          <w:i/>
        </w:rPr>
        <w:t>e</w:t>
      </w:r>
      <w:r w:rsidRPr="00D77BA5">
        <w:rPr>
          <w:rFonts w:ascii="Palatino Linotype" w:eastAsia="Arial" w:hAnsi="Palatino Linotype" w:cs="Arial"/>
          <w:i/>
          <w:spacing w:val="-1"/>
        </w:rPr>
        <w:t>n</w:t>
      </w:r>
      <w:r w:rsidRPr="00D77BA5">
        <w:rPr>
          <w:rFonts w:ascii="Palatino Linotype" w:eastAsia="Arial" w:hAnsi="Palatino Linotype" w:cs="Arial"/>
          <w:i/>
          <w:spacing w:val="1"/>
        </w:rPr>
        <w:t>t</w:t>
      </w:r>
      <w:r w:rsidRPr="00D77BA5">
        <w:rPr>
          <w:rFonts w:ascii="Palatino Linotype" w:eastAsia="Arial" w:hAnsi="Palatino Linotype" w:cs="Arial"/>
          <w:i/>
        </w:rPr>
        <w:t>al</w:t>
      </w:r>
      <w:r w:rsidRPr="00D77BA5">
        <w:rPr>
          <w:rFonts w:ascii="Palatino Linotype" w:eastAsia="Arial" w:hAnsi="Palatino Linotype" w:cs="Arial"/>
          <w:i/>
          <w:spacing w:val="-2"/>
        </w:rPr>
        <w:t xml:space="preserve"> </w:t>
      </w:r>
      <w:r w:rsidRPr="00D77BA5">
        <w:rPr>
          <w:rFonts w:ascii="Palatino Linotype" w:eastAsia="Arial" w:hAnsi="Palatino Linotype" w:cs="Arial"/>
          <w:i/>
        </w:rPr>
        <w:t>el</w:t>
      </w:r>
      <w:r w:rsidRPr="00D77BA5">
        <w:rPr>
          <w:rFonts w:ascii="Palatino Linotype" w:eastAsia="Arial" w:hAnsi="Palatino Linotype" w:cs="Arial"/>
          <w:i/>
          <w:spacing w:val="2"/>
        </w:rPr>
        <w:t xml:space="preserve"> </w:t>
      </w:r>
      <w:r w:rsidRPr="00D77BA5">
        <w:rPr>
          <w:rFonts w:ascii="Palatino Linotype" w:eastAsia="Arial" w:hAnsi="Palatino Linotype" w:cs="Arial"/>
          <w:i/>
        </w:rPr>
        <w:t>n</w:t>
      </w:r>
      <w:r w:rsidRPr="00D77BA5">
        <w:rPr>
          <w:rFonts w:ascii="Palatino Linotype" w:eastAsia="Arial" w:hAnsi="Palatino Linotype" w:cs="Arial"/>
          <w:i/>
          <w:spacing w:val="-1"/>
        </w:rPr>
        <w:t>o</w:t>
      </w:r>
      <w:r w:rsidRPr="00D77BA5">
        <w:rPr>
          <w:rFonts w:ascii="Palatino Linotype" w:eastAsia="Arial" w:hAnsi="Palatino Linotype" w:cs="Arial"/>
          <w:i/>
          <w:spacing w:val="1"/>
        </w:rPr>
        <w:t>m</w:t>
      </w:r>
      <w:r w:rsidRPr="00D77BA5">
        <w:rPr>
          <w:rFonts w:ascii="Palatino Linotype" w:eastAsia="Arial" w:hAnsi="Palatino Linotype" w:cs="Arial"/>
          <w:i/>
        </w:rPr>
        <w:t>bre</w:t>
      </w:r>
      <w:r w:rsidRPr="00D77BA5">
        <w:rPr>
          <w:rFonts w:ascii="Palatino Linotype" w:eastAsia="Arial" w:hAnsi="Palatino Linotype" w:cs="Arial"/>
          <w:i/>
          <w:spacing w:val="1"/>
        </w:rPr>
        <w:t xml:space="preserve"> </w:t>
      </w:r>
      <w:r w:rsidRPr="00D77BA5">
        <w:rPr>
          <w:rFonts w:ascii="Palatino Linotype" w:eastAsia="Arial" w:hAnsi="Palatino Linotype" w:cs="Arial"/>
          <w:i/>
        </w:rPr>
        <w:t xml:space="preserve">de </w:t>
      </w:r>
      <w:r w:rsidRPr="00D77BA5">
        <w:rPr>
          <w:rFonts w:ascii="Palatino Linotype" w:eastAsia="Arial" w:hAnsi="Palatino Linotype" w:cs="Arial"/>
          <w:i/>
          <w:spacing w:val="-1"/>
        </w:rPr>
        <w:t>l</w:t>
      </w:r>
      <w:r w:rsidRPr="00D77BA5">
        <w:rPr>
          <w:rFonts w:ascii="Palatino Linotype" w:eastAsia="Arial" w:hAnsi="Palatino Linotype" w:cs="Arial"/>
          <w:i/>
        </w:rPr>
        <w:t>os</w:t>
      </w:r>
      <w:r w:rsidRPr="00D77BA5">
        <w:rPr>
          <w:rFonts w:ascii="Palatino Linotype" w:eastAsia="Arial" w:hAnsi="Palatino Linotype" w:cs="Arial"/>
          <w:i/>
          <w:spacing w:val="3"/>
        </w:rPr>
        <w:t xml:space="preserve"> </w:t>
      </w:r>
      <w:r w:rsidRPr="00D77BA5">
        <w:rPr>
          <w:rFonts w:ascii="Palatino Linotype" w:eastAsia="Arial" w:hAnsi="Palatino Linotype" w:cs="Arial"/>
          <w:i/>
        </w:rPr>
        <w:t>s</w:t>
      </w:r>
      <w:r w:rsidRPr="00D77BA5">
        <w:rPr>
          <w:rFonts w:ascii="Palatino Linotype" w:eastAsia="Arial" w:hAnsi="Palatino Linotype" w:cs="Arial"/>
          <w:i/>
          <w:spacing w:val="-3"/>
        </w:rPr>
        <w:t>e</w:t>
      </w:r>
      <w:r w:rsidRPr="00D77BA5">
        <w:rPr>
          <w:rFonts w:ascii="Palatino Linotype" w:eastAsia="Arial" w:hAnsi="Palatino Linotype" w:cs="Arial"/>
          <w:i/>
          <w:spacing w:val="1"/>
        </w:rPr>
        <w:t>r</w:t>
      </w:r>
      <w:r w:rsidRPr="00D77BA5">
        <w:rPr>
          <w:rFonts w:ascii="Palatino Linotype" w:eastAsia="Arial" w:hAnsi="Palatino Linotype" w:cs="Arial"/>
          <w:i/>
          <w:spacing w:val="-2"/>
        </w:rPr>
        <w:t>v</w:t>
      </w:r>
      <w:r w:rsidRPr="00D77BA5">
        <w:rPr>
          <w:rFonts w:ascii="Palatino Linotype" w:eastAsia="Arial" w:hAnsi="Palatino Linotype" w:cs="Arial"/>
          <w:i/>
          <w:spacing w:val="-1"/>
        </w:rPr>
        <w:t>i</w:t>
      </w:r>
      <w:r w:rsidRPr="00D77BA5">
        <w:rPr>
          <w:rFonts w:ascii="Palatino Linotype" w:eastAsia="Arial" w:hAnsi="Palatino Linotype" w:cs="Arial"/>
          <w:i/>
        </w:rPr>
        <w:t>d</w:t>
      </w:r>
      <w:r w:rsidRPr="00D77BA5">
        <w:rPr>
          <w:rFonts w:ascii="Palatino Linotype" w:eastAsia="Arial" w:hAnsi="Palatino Linotype" w:cs="Arial"/>
          <w:i/>
          <w:spacing w:val="-1"/>
        </w:rPr>
        <w:t>o</w:t>
      </w:r>
      <w:r w:rsidRPr="00D77BA5">
        <w:rPr>
          <w:rFonts w:ascii="Palatino Linotype" w:eastAsia="Arial" w:hAnsi="Palatino Linotype" w:cs="Arial"/>
          <w:i/>
          <w:spacing w:val="1"/>
        </w:rPr>
        <w:t>r</w:t>
      </w:r>
      <w:r w:rsidRPr="00D77BA5">
        <w:rPr>
          <w:rFonts w:ascii="Palatino Linotype" w:eastAsia="Arial" w:hAnsi="Palatino Linotype" w:cs="Arial"/>
          <w:i/>
        </w:rPr>
        <w:t>es</w:t>
      </w:r>
      <w:r w:rsidRPr="00D77BA5">
        <w:rPr>
          <w:rFonts w:ascii="Palatino Linotype" w:eastAsia="Arial" w:hAnsi="Palatino Linotype" w:cs="Arial"/>
          <w:i/>
          <w:spacing w:val="3"/>
        </w:rPr>
        <w:t xml:space="preserve"> </w:t>
      </w:r>
      <w:r w:rsidRPr="00D77BA5">
        <w:rPr>
          <w:rFonts w:ascii="Palatino Linotype" w:eastAsia="Arial" w:hAnsi="Palatino Linotype" w:cs="Arial"/>
          <w:i/>
        </w:rPr>
        <w:t>p</w:t>
      </w:r>
      <w:r w:rsidRPr="00D77BA5">
        <w:rPr>
          <w:rFonts w:ascii="Palatino Linotype" w:eastAsia="Arial" w:hAnsi="Palatino Linotype" w:cs="Arial"/>
          <w:i/>
          <w:spacing w:val="-1"/>
        </w:rPr>
        <w:t>ú</w:t>
      </w:r>
      <w:r w:rsidRPr="00D77BA5">
        <w:rPr>
          <w:rFonts w:ascii="Palatino Linotype" w:eastAsia="Arial" w:hAnsi="Palatino Linotype" w:cs="Arial"/>
          <w:i/>
        </w:rPr>
        <w:t>b</w:t>
      </w:r>
      <w:r w:rsidRPr="00D77BA5">
        <w:rPr>
          <w:rFonts w:ascii="Palatino Linotype" w:eastAsia="Arial" w:hAnsi="Palatino Linotype" w:cs="Arial"/>
          <w:i/>
          <w:spacing w:val="-1"/>
        </w:rPr>
        <w:t>li</w:t>
      </w:r>
      <w:r w:rsidRPr="00D77BA5">
        <w:rPr>
          <w:rFonts w:ascii="Palatino Linotype" w:eastAsia="Arial" w:hAnsi="Palatino Linotype" w:cs="Arial"/>
          <w:i/>
        </w:rPr>
        <w:t>cos</w:t>
      </w:r>
      <w:r w:rsidRPr="00D77BA5">
        <w:rPr>
          <w:rFonts w:ascii="Palatino Linotype" w:eastAsia="Arial" w:hAnsi="Palatino Linotype" w:cs="Arial"/>
          <w:i/>
          <w:spacing w:val="1"/>
        </w:rPr>
        <w:t xml:space="preserve"> </w:t>
      </w:r>
      <w:r w:rsidRPr="00D77BA5">
        <w:rPr>
          <w:rFonts w:ascii="Palatino Linotype" w:eastAsia="Arial" w:hAnsi="Palatino Linotype" w:cs="Arial"/>
          <w:i/>
        </w:rPr>
        <w:t>es</w:t>
      </w:r>
      <w:r w:rsidRPr="00D77BA5">
        <w:rPr>
          <w:rFonts w:ascii="Palatino Linotype" w:eastAsia="Arial" w:hAnsi="Palatino Linotype" w:cs="Arial"/>
          <w:i/>
          <w:spacing w:val="3"/>
        </w:rPr>
        <w:t xml:space="preserve"> </w:t>
      </w:r>
      <w:r w:rsidRPr="00D77BA5">
        <w:rPr>
          <w:rFonts w:ascii="Palatino Linotype" w:eastAsia="Arial" w:hAnsi="Palatino Linotype" w:cs="Arial"/>
          <w:i/>
          <w:spacing w:val="-1"/>
        </w:rPr>
        <w:t>i</w:t>
      </w:r>
      <w:r w:rsidRPr="00D77BA5">
        <w:rPr>
          <w:rFonts w:ascii="Palatino Linotype" w:eastAsia="Arial" w:hAnsi="Palatino Linotype" w:cs="Arial"/>
          <w:i/>
          <w:spacing w:val="-3"/>
        </w:rPr>
        <w:t>n</w:t>
      </w:r>
      <w:r w:rsidRPr="00D77BA5">
        <w:rPr>
          <w:rFonts w:ascii="Palatino Linotype" w:eastAsia="Arial" w:hAnsi="Palatino Linotype" w:cs="Arial"/>
          <w:i/>
          <w:spacing w:val="1"/>
        </w:rPr>
        <w:t>f</w:t>
      </w:r>
      <w:r w:rsidRPr="00D77BA5">
        <w:rPr>
          <w:rFonts w:ascii="Palatino Linotype" w:eastAsia="Arial" w:hAnsi="Palatino Linotype" w:cs="Arial"/>
          <w:i/>
        </w:rPr>
        <w:t>o</w:t>
      </w:r>
      <w:r w:rsidRPr="00D77BA5">
        <w:rPr>
          <w:rFonts w:ascii="Palatino Linotype" w:eastAsia="Arial" w:hAnsi="Palatino Linotype" w:cs="Arial"/>
          <w:i/>
          <w:spacing w:val="-2"/>
        </w:rPr>
        <w:t>r</w:t>
      </w:r>
      <w:r w:rsidRPr="00D77BA5">
        <w:rPr>
          <w:rFonts w:ascii="Palatino Linotype" w:eastAsia="Arial" w:hAnsi="Palatino Linotype" w:cs="Arial"/>
          <w:i/>
          <w:spacing w:val="1"/>
        </w:rPr>
        <w:t>m</w:t>
      </w:r>
      <w:r w:rsidRPr="00D77BA5">
        <w:rPr>
          <w:rFonts w:ascii="Palatino Linotype" w:eastAsia="Arial" w:hAnsi="Palatino Linotype" w:cs="Arial"/>
          <w:i/>
        </w:rPr>
        <w:t>ac</w:t>
      </w:r>
      <w:r w:rsidRPr="00D77BA5">
        <w:rPr>
          <w:rFonts w:ascii="Palatino Linotype" w:eastAsia="Arial" w:hAnsi="Palatino Linotype" w:cs="Arial"/>
          <w:i/>
          <w:spacing w:val="-4"/>
        </w:rPr>
        <w:t>i</w:t>
      </w:r>
      <w:r w:rsidRPr="00D77BA5">
        <w:rPr>
          <w:rFonts w:ascii="Palatino Linotype" w:eastAsia="Arial" w:hAnsi="Palatino Linotype" w:cs="Arial"/>
          <w:i/>
        </w:rPr>
        <w:t>ón</w:t>
      </w:r>
      <w:r w:rsidRPr="00D77BA5">
        <w:rPr>
          <w:rFonts w:ascii="Palatino Linotype" w:eastAsia="Arial" w:hAnsi="Palatino Linotype" w:cs="Arial"/>
          <w:i/>
          <w:spacing w:val="3"/>
        </w:rPr>
        <w:t xml:space="preserve"> </w:t>
      </w:r>
      <w:r w:rsidRPr="00D77BA5">
        <w:rPr>
          <w:rFonts w:ascii="Palatino Linotype" w:eastAsia="Arial" w:hAnsi="Palatino Linotype" w:cs="Arial"/>
          <w:i/>
        </w:rPr>
        <w:t>de</w:t>
      </w:r>
      <w:r w:rsidRPr="00D77BA5">
        <w:rPr>
          <w:rFonts w:ascii="Palatino Linotype" w:eastAsia="Arial" w:hAnsi="Palatino Linotype" w:cs="Arial"/>
          <w:i/>
          <w:spacing w:val="3"/>
        </w:rPr>
        <w:t xml:space="preserve"> </w:t>
      </w:r>
      <w:r w:rsidRPr="00D77BA5">
        <w:rPr>
          <w:rFonts w:ascii="Palatino Linotype" w:eastAsia="Arial" w:hAnsi="Palatino Linotype" w:cs="Arial"/>
          <w:i/>
        </w:rPr>
        <w:t>n</w:t>
      </w:r>
      <w:r w:rsidRPr="00D77BA5">
        <w:rPr>
          <w:rFonts w:ascii="Palatino Linotype" w:eastAsia="Arial" w:hAnsi="Palatino Linotype" w:cs="Arial"/>
          <w:i/>
          <w:spacing w:val="-3"/>
        </w:rPr>
        <w:t>a</w:t>
      </w:r>
      <w:r w:rsidRPr="00D77BA5">
        <w:rPr>
          <w:rFonts w:ascii="Palatino Linotype" w:eastAsia="Arial" w:hAnsi="Palatino Linotype" w:cs="Arial"/>
          <w:i/>
          <w:spacing w:val="1"/>
        </w:rPr>
        <w:t>t</w:t>
      </w:r>
      <w:r w:rsidRPr="00D77BA5">
        <w:rPr>
          <w:rFonts w:ascii="Palatino Linotype" w:eastAsia="Arial" w:hAnsi="Palatino Linotype" w:cs="Arial"/>
          <w:i/>
        </w:rPr>
        <w:t>ura</w:t>
      </w:r>
      <w:r w:rsidRPr="00D77BA5">
        <w:rPr>
          <w:rFonts w:ascii="Palatino Linotype" w:eastAsia="Arial" w:hAnsi="Palatino Linotype" w:cs="Arial"/>
          <w:i/>
          <w:spacing w:val="-1"/>
        </w:rPr>
        <w:t>l</w:t>
      </w:r>
      <w:r w:rsidRPr="00D77BA5">
        <w:rPr>
          <w:rFonts w:ascii="Palatino Linotype" w:eastAsia="Arial" w:hAnsi="Palatino Linotype" w:cs="Arial"/>
          <w:i/>
        </w:rPr>
        <w:t>e</w:t>
      </w:r>
      <w:r w:rsidRPr="00D77BA5">
        <w:rPr>
          <w:rFonts w:ascii="Palatino Linotype" w:eastAsia="Arial" w:hAnsi="Palatino Linotype" w:cs="Arial"/>
          <w:i/>
          <w:spacing w:val="-3"/>
        </w:rPr>
        <w:t>z</w:t>
      </w:r>
      <w:r w:rsidRPr="00D77BA5">
        <w:rPr>
          <w:rFonts w:ascii="Palatino Linotype" w:eastAsia="Arial" w:hAnsi="Palatino Linotype" w:cs="Arial"/>
          <w:i/>
        </w:rPr>
        <w:t>a p</w:t>
      </w:r>
      <w:r w:rsidRPr="00D77BA5">
        <w:rPr>
          <w:rFonts w:ascii="Palatino Linotype" w:eastAsia="Arial" w:hAnsi="Palatino Linotype" w:cs="Arial"/>
          <w:i/>
          <w:spacing w:val="-1"/>
        </w:rPr>
        <w:t>ú</w:t>
      </w:r>
      <w:r w:rsidRPr="00D77BA5">
        <w:rPr>
          <w:rFonts w:ascii="Palatino Linotype" w:eastAsia="Arial" w:hAnsi="Palatino Linotype" w:cs="Arial"/>
          <w:i/>
        </w:rPr>
        <w:t>b</w:t>
      </w:r>
      <w:r w:rsidRPr="00D77BA5">
        <w:rPr>
          <w:rFonts w:ascii="Palatino Linotype" w:eastAsia="Arial" w:hAnsi="Palatino Linotype" w:cs="Arial"/>
          <w:i/>
          <w:spacing w:val="-1"/>
        </w:rPr>
        <w:t>li</w:t>
      </w:r>
      <w:r w:rsidRPr="00D77BA5">
        <w:rPr>
          <w:rFonts w:ascii="Palatino Linotype" w:eastAsia="Arial" w:hAnsi="Palatino Linotype" w:cs="Arial"/>
          <w:i/>
        </w:rPr>
        <w:t>ca.</w:t>
      </w:r>
      <w:r w:rsidRPr="00D77BA5">
        <w:rPr>
          <w:rFonts w:ascii="Palatino Linotype" w:eastAsia="Arial" w:hAnsi="Palatino Linotype" w:cs="Arial"/>
          <w:i/>
          <w:spacing w:val="7"/>
        </w:rPr>
        <w:t xml:space="preserve"> </w:t>
      </w:r>
      <w:r w:rsidRPr="00D77BA5">
        <w:rPr>
          <w:rFonts w:ascii="Palatino Linotype" w:eastAsia="Arial" w:hAnsi="Palatino Linotype" w:cs="Arial"/>
          <w:i/>
          <w:spacing w:val="-1"/>
        </w:rPr>
        <w:t>N</w:t>
      </w:r>
      <w:r w:rsidRPr="00D77BA5">
        <w:rPr>
          <w:rFonts w:ascii="Palatino Linotype" w:eastAsia="Arial" w:hAnsi="Palatino Linotype" w:cs="Arial"/>
          <w:i/>
        </w:rPr>
        <w:t>o</w:t>
      </w:r>
      <w:r w:rsidRPr="00D77BA5">
        <w:rPr>
          <w:rFonts w:ascii="Palatino Linotype" w:eastAsia="Arial" w:hAnsi="Palatino Linotype" w:cs="Arial"/>
          <w:i/>
          <w:spacing w:val="3"/>
        </w:rPr>
        <w:t xml:space="preserve"> </w:t>
      </w:r>
      <w:r w:rsidRPr="00D77BA5">
        <w:rPr>
          <w:rFonts w:ascii="Palatino Linotype" w:eastAsia="Arial" w:hAnsi="Palatino Linotype" w:cs="Arial"/>
          <w:i/>
        </w:rPr>
        <w:t>o</w:t>
      </w:r>
      <w:r w:rsidRPr="00D77BA5">
        <w:rPr>
          <w:rFonts w:ascii="Palatino Linotype" w:eastAsia="Arial" w:hAnsi="Palatino Linotype" w:cs="Arial"/>
          <w:i/>
          <w:spacing w:val="-1"/>
        </w:rPr>
        <w:t>b</w:t>
      </w:r>
      <w:r w:rsidRPr="00D77BA5">
        <w:rPr>
          <w:rFonts w:ascii="Palatino Linotype" w:eastAsia="Arial" w:hAnsi="Palatino Linotype" w:cs="Arial"/>
          <w:i/>
          <w:spacing w:val="-2"/>
        </w:rPr>
        <w:t>s</w:t>
      </w:r>
      <w:r w:rsidRPr="00D77BA5">
        <w:rPr>
          <w:rFonts w:ascii="Palatino Linotype" w:eastAsia="Arial" w:hAnsi="Palatino Linotype" w:cs="Arial"/>
          <w:i/>
          <w:spacing w:val="1"/>
        </w:rPr>
        <w:t>t</w:t>
      </w:r>
      <w:r w:rsidRPr="00D77BA5">
        <w:rPr>
          <w:rFonts w:ascii="Palatino Linotype" w:eastAsia="Arial" w:hAnsi="Palatino Linotype" w:cs="Arial"/>
          <w:i/>
        </w:rPr>
        <w:t>a</w:t>
      </w:r>
      <w:r w:rsidRPr="00D77BA5">
        <w:rPr>
          <w:rFonts w:ascii="Palatino Linotype" w:eastAsia="Arial" w:hAnsi="Palatino Linotype" w:cs="Arial"/>
          <w:i/>
          <w:spacing w:val="-1"/>
        </w:rPr>
        <w:t>n</w:t>
      </w:r>
      <w:r w:rsidRPr="00D77BA5">
        <w:rPr>
          <w:rFonts w:ascii="Palatino Linotype" w:eastAsia="Arial" w:hAnsi="Palatino Linotype" w:cs="Arial"/>
          <w:i/>
          <w:spacing w:val="1"/>
        </w:rPr>
        <w:t>t</w:t>
      </w:r>
      <w:r w:rsidRPr="00D77BA5">
        <w:rPr>
          <w:rFonts w:ascii="Palatino Linotype" w:eastAsia="Arial" w:hAnsi="Palatino Linotype" w:cs="Arial"/>
          <w:i/>
        </w:rPr>
        <w:t>e</w:t>
      </w:r>
      <w:r w:rsidRPr="00D77BA5">
        <w:rPr>
          <w:rFonts w:ascii="Palatino Linotype" w:eastAsia="Arial" w:hAnsi="Palatino Linotype" w:cs="Arial"/>
          <w:i/>
          <w:spacing w:val="3"/>
        </w:rPr>
        <w:t xml:space="preserve"> </w:t>
      </w:r>
      <w:r w:rsidRPr="00D77BA5">
        <w:rPr>
          <w:rFonts w:ascii="Palatino Linotype" w:eastAsia="Arial" w:hAnsi="Palatino Linotype" w:cs="Arial"/>
          <w:i/>
          <w:spacing w:val="-1"/>
        </w:rPr>
        <w:t>l</w:t>
      </w:r>
      <w:r w:rsidRPr="00D77BA5">
        <w:rPr>
          <w:rFonts w:ascii="Palatino Linotype" w:eastAsia="Arial" w:hAnsi="Palatino Linotype" w:cs="Arial"/>
          <w:i/>
        </w:rPr>
        <w:t>o</w:t>
      </w:r>
      <w:r w:rsidRPr="00D77BA5">
        <w:rPr>
          <w:rFonts w:ascii="Palatino Linotype" w:eastAsia="Arial" w:hAnsi="Palatino Linotype" w:cs="Arial"/>
          <w:i/>
          <w:spacing w:val="3"/>
        </w:rPr>
        <w:t xml:space="preserve"> </w:t>
      </w:r>
      <w:r w:rsidRPr="00D77BA5">
        <w:rPr>
          <w:rFonts w:ascii="Palatino Linotype" w:eastAsia="Arial" w:hAnsi="Palatino Linotype" w:cs="Arial"/>
          <w:i/>
          <w:spacing w:val="-3"/>
        </w:rPr>
        <w:t>a</w:t>
      </w:r>
      <w:r w:rsidRPr="00D77BA5">
        <w:rPr>
          <w:rFonts w:ascii="Palatino Linotype" w:eastAsia="Arial" w:hAnsi="Palatino Linotype" w:cs="Arial"/>
          <w:i/>
        </w:rPr>
        <w:t>nte</w:t>
      </w:r>
      <w:r w:rsidRPr="00D77BA5">
        <w:rPr>
          <w:rFonts w:ascii="Palatino Linotype" w:eastAsia="Arial" w:hAnsi="Palatino Linotype" w:cs="Arial"/>
          <w:i/>
          <w:spacing w:val="1"/>
        </w:rPr>
        <w:t>r</w:t>
      </w:r>
      <w:r w:rsidRPr="00D77BA5">
        <w:rPr>
          <w:rFonts w:ascii="Palatino Linotype" w:eastAsia="Arial" w:hAnsi="Palatino Linotype" w:cs="Arial"/>
          <w:i/>
          <w:spacing w:val="-1"/>
        </w:rPr>
        <w:t>i</w:t>
      </w:r>
      <w:r w:rsidRPr="00D77BA5">
        <w:rPr>
          <w:rFonts w:ascii="Palatino Linotype" w:eastAsia="Arial" w:hAnsi="Palatino Linotype" w:cs="Arial"/>
          <w:i/>
        </w:rPr>
        <w:t>o</w:t>
      </w:r>
      <w:r w:rsidRPr="00D77BA5">
        <w:rPr>
          <w:rFonts w:ascii="Palatino Linotype" w:eastAsia="Arial" w:hAnsi="Palatino Linotype" w:cs="Arial"/>
          <w:i/>
          <w:spacing w:val="-2"/>
        </w:rPr>
        <w:t>r</w:t>
      </w:r>
      <w:r w:rsidRPr="00D77BA5">
        <w:rPr>
          <w:rFonts w:ascii="Palatino Linotype" w:eastAsia="Arial" w:hAnsi="Palatino Linotype" w:cs="Arial"/>
          <w:i/>
        </w:rPr>
        <w:t>,</w:t>
      </w:r>
      <w:r w:rsidRPr="00D77BA5">
        <w:rPr>
          <w:rFonts w:ascii="Palatino Linotype" w:eastAsia="Arial" w:hAnsi="Palatino Linotype" w:cs="Arial"/>
          <w:i/>
          <w:spacing w:val="5"/>
        </w:rPr>
        <w:t xml:space="preserve"> </w:t>
      </w:r>
      <w:r w:rsidRPr="00D77BA5">
        <w:rPr>
          <w:rFonts w:ascii="Palatino Linotype" w:eastAsia="Arial" w:hAnsi="Palatino Linotype" w:cs="Arial"/>
          <w:i/>
        </w:rPr>
        <w:t>el</w:t>
      </w:r>
      <w:r w:rsidRPr="00D77BA5">
        <w:rPr>
          <w:rFonts w:ascii="Palatino Linotype" w:eastAsia="Arial" w:hAnsi="Palatino Linotype" w:cs="Arial"/>
          <w:i/>
          <w:spacing w:val="2"/>
        </w:rPr>
        <w:t xml:space="preserve"> </w:t>
      </w:r>
      <w:r w:rsidRPr="00D77BA5">
        <w:rPr>
          <w:rFonts w:ascii="Palatino Linotype" w:eastAsia="Arial" w:hAnsi="Palatino Linotype" w:cs="Arial"/>
          <w:i/>
          <w:spacing w:val="1"/>
        </w:rPr>
        <w:t>m</w:t>
      </w:r>
      <w:r w:rsidRPr="00D77BA5">
        <w:rPr>
          <w:rFonts w:ascii="Palatino Linotype" w:eastAsia="Arial" w:hAnsi="Palatino Linotype" w:cs="Arial"/>
          <w:i/>
          <w:spacing w:val="-1"/>
        </w:rPr>
        <w:t>i</w:t>
      </w:r>
      <w:r w:rsidRPr="00D77BA5">
        <w:rPr>
          <w:rFonts w:ascii="Palatino Linotype" w:eastAsia="Arial" w:hAnsi="Palatino Linotype" w:cs="Arial"/>
          <w:i/>
        </w:rPr>
        <w:t>s</w:t>
      </w:r>
      <w:r w:rsidRPr="00D77BA5">
        <w:rPr>
          <w:rFonts w:ascii="Palatino Linotype" w:eastAsia="Arial" w:hAnsi="Palatino Linotype" w:cs="Arial"/>
          <w:i/>
          <w:spacing w:val="1"/>
        </w:rPr>
        <w:t>m</w:t>
      </w:r>
      <w:r w:rsidRPr="00D77BA5">
        <w:rPr>
          <w:rFonts w:ascii="Palatino Linotype" w:eastAsia="Arial" w:hAnsi="Palatino Linotype" w:cs="Arial"/>
          <w:i/>
        </w:rPr>
        <w:t>o</w:t>
      </w:r>
      <w:r w:rsidRPr="00D77BA5">
        <w:rPr>
          <w:rFonts w:ascii="Palatino Linotype" w:eastAsia="Arial" w:hAnsi="Palatino Linotype" w:cs="Arial"/>
          <w:i/>
          <w:spacing w:val="1"/>
        </w:rPr>
        <w:t xml:space="preserve"> </w:t>
      </w:r>
      <w:r w:rsidRPr="00D77BA5">
        <w:rPr>
          <w:rFonts w:ascii="Palatino Linotype" w:eastAsia="Arial" w:hAnsi="Palatino Linotype" w:cs="Arial"/>
          <w:i/>
        </w:rPr>
        <w:t>prece</w:t>
      </w:r>
      <w:r w:rsidRPr="00D77BA5">
        <w:rPr>
          <w:rFonts w:ascii="Palatino Linotype" w:eastAsia="Arial" w:hAnsi="Palatino Linotype" w:cs="Arial"/>
          <w:i/>
          <w:spacing w:val="-3"/>
        </w:rPr>
        <w:t>p</w:t>
      </w:r>
      <w:r w:rsidRPr="00D77BA5">
        <w:rPr>
          <w:rFonts w:ascii="Palatino Linotype" w:eastAsia="Arial" w:hAnsi="Palatino Linotype" w:cs="Arial"/>
          <w:i/>
          <w:spacing w:val="-1"/>
        </w:rPr>
        <w:t>t</w:t>
      </w:r>
      <w:r w:rsidRPr="00D77BA5">
        <w:rPr>
          <w:rFonts w:ascii="Palatino Linotype" w:eastAsia="Arial" w:hAnsi="Palatino Linotype" w:cs="Arial"/>
          <w:i/>
        </w:rPr>
        <w:t>o</w:t>
      </w:r>
      <w:r w:rsidRPr="00D77BA5">
        <w:rPr>
          <w:rFonts w:ascii="Palatino Linotype" w:eastAsia="Arial" w:hAnsi="Palatino Linotype" w:cs="Arial"/>
          <w:i/>
          <w:spacing w:val="6"/>
        </w:rPr>
        <w:t xml:space="preserve"> </w:t>
      </w:r>
      <w:r w:rsidRPr="00D77BA5">
        <w:rPr>
          <w:rFonts w:ascii="Palatino Linotype" w:eastAsia="Arial" w:hAnsi="Palatino Linotype" w:cs="Arial"/>
          <w:i/>
        </w:rPr>
        <w:t>e</w:t>
      </w:r>
      <w:r w:rsidRPr="00D77BA5">
        <w:rPr>
          <w:rFonts w:ascii="Palatino Linotype" w:eastAsia="Arial" w:hAnsi="Palatino Linotype" w:cs="Arial"/>
          <w:i/>
          <w:spacing w:val="-3"/>
        </w:rPr>
        <w:t>s</w:t>
      </w:r>
      <w:r w:rsidRPr="00D77BA5">
        <w:rPr>
          <w:rFonts w:ascii="Palatino Linotype" w:eastAsia="Arial" w:hAnsi="Palatino Linotype" w:cs="Arial"/>
          <w:i/>
          <w:spacing w:val="1"/>
        </w:rPr>
        <w:t>t</w:t>
      </w:r>
      <w:r w:rsidRPr="00D77BA5">
        <w:rPr>
          <w:rFonts w:ascii="Palatino Linotype" w:eastAsia="Arial" w:hAnsi="Palatino Linotype" w:cs="Arial"/>
          <w:i/>
        </w:rPr>
        <w:t>a</w:t>
      </w:r>
      <w:r w:rsidRPr="00D77BA5">
        <w:rPr>
          <w:rFonts w:ascii="Palatino Linotype" w:eastAsia="Arial" w:hAnsi="Palatino Linotype" w:cs="Arial"/>
          <w:i/>
          <w:spacing w:val="-1"/>
        </w:rPr>
        <w:t>bl</w:t>
      </w:r>
      <w:r w:rsidRPr="00D77BA5">
        <w:rPr>
          <w:rFonts w:ascii="Palatino Linotype" w:eastAsia="Arial" w:hAnsi="Palatino Linotype" w:cs="Arial"/>
          <w:i/>
        </w:rPr>
        <w:t>ece</w:t>
      </w:r>
      <w:r w:rsidRPr="00D77BA5">
        <w:rPr>
          <w:rFonts w:ascii="Palatino Linotype" w:eastAsia="Arial" w:hAnsi="Palatino Linotype" w:cs="Arial"/>
          <w:i/>
          <w:spacing w:val="3"/>
        </w:rPr>
        <w:t xml:space="preserve"> </w:t>
      </w:r>
      <w:r w:rsidRPr="00D77BA5">
        <w:rPr>
          <w:rFonts w:ascii="Palatino Linotype" w:eastAsia="Arial" w:hAnsi="Palatino Linotype" w:cs="Arial"/>
          <w:i/>
          <w:spacing w:val="-1"/>
        </w:rPr>
        <w:t>l</w:t>
      </w:r>
      <w:r w:rsidRPr="00D77BA5">
        <w:rPr>
          <w:rFonts w:ascii="Palatino Linotype" w:eastAsia="Arial" w:hAnsi="Palatino Linotype" w:cs="Arial"/>
          <w:i/>
        </w:rPr>
        <w:t>a</w:t>
      </w:r>
      <w:r w:rsidRPr="00D77BA5">
        <w:rPr>
          <w:rFonts w:ascii="Palatino Linotype" w:eastAsia="Arial" w:hAnsi="Palatino Linotype" w:cs="Arial"/>
          <w:i/>
          <w:spacing w:val="6"/>
        </w:rPr>
        <w:t xml:space="preserve"> </w:t>
      </w:r>
      <w:r w:rsidRPr="00D77BA5">
        <w:rPr>
          <w:rFonts w:ascii="Palatino Linotype" w:eastAsia="Arial" w:hAnsi="Palatino Linotype" w:cs="Arial"/>
          <w:i/>
        </w:rPr>
        <w:t>p</w:t>
      </w:r>
      <w:r w:rsidRPr="00D77BA5">
        <w:rPr>
          <w:rFonts w:ascii="Palatino Linotype" w:eastAsia="Arial" w:hAnsi="Palatino Linotype" w:cs="Arial"/>
          <w:i/>
          <w:spacing w:val="-1"/>
        </w:rPr>
        <w:t>o</w:t>
      </w:r>
      <w:r w:rsidRPr="00D77BA5">
        <w:rPr>
          <w:rFonts w:ascii="Palatino Linotype" w:eastAsia="Arial" w:hAnsi="Palatino Linotype" w:cs="Arial"/>
          <w:i/>
        </w:rPr>
        <w:t>s</w:t>
      </w:r>
      <w:r w:rsidRPr="00D77BA5">
        <w:rPr>
          <w:rFonts w:ascii="Palatino Linotype" w:eastAsia="Arial" w:hAnsi="Palatino Linotype" w:cs="Arial"/>
          <w:i/>
          <w:spacing w:val="-1"/>
        </w:rPr>
        <w:t>i</w:t>
      </w:r>
      <w:r w:rsidRPr="00D77BA5">
        <w:rPr>
          <w:rFonts w:ascii="Palatino Linotype" w:eastAsia="Arial" w:hAnsi="Palatino Linotype" w:cs="Arial"/>
          <w:i/>
        </w:rPr>
        <w:t>b</w:t>
      </w:r>
      <w:r w:rsidRPr="00D77BA5">
        <w:rPr>
          <w:rFonts w:ascii="Palatino Linotype" w:eastAsia="Arial" w:hAnsi="Palatino Linotype" w:cs="Arial"/>
          <w:i/>
          <w:spacing w:val="-1"/>
        </w:rPr>
        <w:t>ili</w:t>
      </w:r>
      <w:r w:rsidRPr="00D77BA5">
        <w:rPr>
          <w:rFonts w:ascii="Palatino Linotype" w:eastAsia="Arial" w:hAnsi="Palatino Linotype" w:cs="Arial"/>
          <w:i/>
        </w:rPr>
        <w:t>d</w:t>
      </w:r>
      <w:r w:rsidRPr="00D77BA5">
        <w:rPr>
          <w:rFonts w:ascii="Palatino Linotype" w:eastAsia="Arial" w:hAnsi="Palatino Linotype" w:cs="Arial"/>
          <w:i/>
          <w:spacing w:val="-1"/>
        </w:rPr>
        <w:t>a</w:t>
      </w:r>
      <w:r w:rsidRPr="00D77BA5">
        <w:rPr>
          <w:rFonts w:ascii="Palatino Linotype" w:eastAsia="Arial" w:hAnsi="Palatino Linotype" w:cs="Arial"/>
          <w:i/>
        </w:rPr>
        <w:t>d</w:t>
      </w:r>
      <w:r w:rsidRPr="00D77BA5">
        <w:rPr>
          <w:rFonts w:ascii="Palatino Linotype" w:eastAsia="Arial" w:hAnsi="Palatino Linotype" w:cs="Arial"/>
          <w:i/>
          <w:spacing w:val="6"/>
        </w:rPr>
        <w:t xml:space="preserve"> </w:t>
      </w:r>
      <w:r w:rsidRPr="00D77BA5">
        <w:rPr>
          <w:rFonts w:ascii="Palatino Linotype" w:eastAsia="Arial" w:hAnsi="Palatino Linotype" w:cs="Arial"/>
          <w:i/>
        </w:rPr>
        <w:t xml:space="preserve">de </w:t>
      </w:r>
      <w:r w:rsidRPr="00D77BA5">
        <w:rPr>
          <w:rFonts w:ascii="Palatino Linotype" w:eastAsia="Arial" w:hAnsi="Palatino Linotype" w:cs="Arial"/>
          <w:i/>
          <w:spacing w:val="2"/>
        </w:rPr>
        <w:t>q</w:t>
      </w:r>
      <w:r w:rsidRPr="00D77BA5">
        <w:rPr>
          <w:rFonts w:ascii="Palatino Linotype" w:eastAsia="Arial" w:hAnsi="Palatino Linotype" w:cs="Arial"/>
          <w:i/>
        </w:rPr>
        <w:t>ue</w:t>
      </w:r>
      <w:r w:rsidRPr="00D77BA5">
        <w:rPr>
          <w:rFonts w:ascii="Palatino Linotype" w:eastAsia="Arial" w:hAnsi="Palatino Linotype" w:cs="Arial"/>
          <w:i/>
          <w:spacing w:val="3"/>
        </w:rPr>
        <w:t xml:space="preserve"> </w:t>
      </w:r>
      <w:r w:rsidRPr="00D77BA5">
        <w:rPr>
          <w:rFonts w:ascii="Palatino Linotype" w:eastAsia="Arial" w:hAnsi="Palatino Linotype" w:cs="Arial"/>
          <w:i/>
        </w:rPr>
        <w:t>e</w:t>
      </w:r>
      <w:r w:rsidRPr="00D77BA5">
        <w:rPr>
          <w:rFonts w:ascii="Palatino Linotype" w:eastAsia="Arial" w:hAnsi="Palatino Linotype" w:cs="Arial"/>
          <w:i/>
          <w:spacing w:val="-3"/>
        </w:rPr>
        <w:t>x</w:t>
      </w:r>
      <w:r w:rsidRPr="00D77BA5">
        <w:rPr>
          <w:rFonts w:ascii="Palatino Linotype" w:eastAsia="Arial" w:hAnsi="Palatino Linotype" w:cs="Arial"/>
          <w:i/>
          <w:spacing w:val="-1"/>
        </w:rPr>
        <w:t>i</w:t>
      </w:r>
      <w:r w:rsidRPr="00D77BA5">
        <w:rPr>
          <w:rFonts w:ascii="Palatino Linotype" w:eastAsia="Arial" w:hAnsi="Palatino Linotype" w:cs="Arial"/>
          <w:i/>
        </w:rPr>
        <w:t>s</w:t>
      </w:r>
      <w:r w:rsidRPr="00D77BA5">
        <w:rPr>
          <w:rFonts w:ascii="Palatino Linotype" w:eastAsia="Arial" w:hAnsi="Palatino Linotype" w:cs="Arial"/>
          <w:i/>
          <w:spacing w:val="1"/>
        </w:rPr>
        <w:t>t</w:t>
      </w:r>
      <w:r w:rsidRPr="00D77BA5">
        <w:rPr>
          <w:rFonts w:ascii="Palatino Linotype" w:eastAsia="Arial" w:hAnsi="Palatino Linotype" w:cs="Arial"/>
          <w:i/>
        </w:rPr>
        <w:t>an e</w:t>
      </w:r>
      <w:r w:rsidRPr="00D77BA5">
        <w:rPr>
          <w:rFonts w:ascii="Palatino Linotype" w:eastAsia="Arial" w:hAnsi="Palatino Linotype" w:cs="Arial"/>
          <w:i/>
          <w:spacing w:val="-3"/>
        </w:rPr>
        <w:t>x</w:t>
      </w:r>
      <w:r w:rsidRPr="00D77BA5">
        <w:rPr>
          <w:rFonts w:ascii="Palatino Linotype" w:eastAsia="Arial" w:hAnsi="Palatino Linotype" w:cs="Arial"/>
          <w:i/>
        </w:rPr>
        <w:t>ce</w:t>
      </w:r>
      <w:r w:rsidRPr="00D77BA5">
        <w:rPr>
          <w:rFonts w:ascii="Palatino Linotype" w:eastAsia="Arial" w:hAnsi="Palatino Linotype" w:cs="Arial"/>
          <w:i/>
          <w:spacing w:val="-1"/>
        </w:rPr>
        <w:t>p</w:t>
      </w:r>
      <w:r w:rsidRPr="00D77BA5">
        <w:rPr>
          <w:rFonts w:ascii="Palatino Linotype" w:eastAsia="Arial" w:hAnsi="Palatino Linotype" w:cs="Arial"/>
          <w:i/>
        </w:rPr>
        <w:t>c</w:t>
      </w:r>
      <w:r w:rsidRPr="00D77BA5">
        <w:rPr>
          <w:rFonts w:ascii="Palatino Linotype" w:eastAsia="Arial" w:hAnsi="Palatino Linotype" w:cs="Arial"/>
          <w:i/>
          <w:spacing w:val="-1"/>
        </w:rPr>
        <w:t>i</w:t>
      </w:r>
      <w:r w:rsidRPr="00D77BA5">
        <w:rPr>
          <w:rFonts w:ascii="Palatino Linotype" w:eastAsia="Arial" w:hAnsi="Palatino Linotype" w:cs="Arial"/>
          <w:i/>
        </w:rPr>
        <w:t>o</w:t>
      </w:r>
      <w:r w:rsidRPr="00D77BA5">
        <w:rPr>
          <w:rFonts w:ascii="Palatino Linotype" w:eastAsia="Arial" w:hAnsi="Palatino Linotype" w:cs="Arial"/>
          <w:i/>
          <w:spacing w:val="-1"/>
        </w:rPr>
        <w:t>n</w:t>
      </w:r>
      <w:r w:rsidRPr="00D77BA5">
        <w:rPr>
          <w:rFonts w:ascii="Palatino Linotype" w:eastAsia="Arial" w:hAnsi="Palatino Linotype" w:cs="Arial"/>
          <w:i/>
        </w:rPr>
        <w:t>es</w:t>
      </w:r>
      <w:r w:rsidRPr="00D77BA5">
        <w:rPr>
          <w:rFonts w:ascii="Palatino Linotype" w:eastAsia="Arial" w:hAnsi="Palatino Linotype" w:cs="Arial"/>
          <w:i/>
          <w:spacing w:val="20"/>
        </w:rPr>
        <w:t xml:space="preserve"> </w:t>
      </w:r>
      <w:r w:rsidRPr="00D77BA5">
        <w:rPr>
          <w:rFonts w:ascii="Palatino Linotype" w:eastAsia="Arial" w:hAnsi="Palatino Linotype" w:cs="Arial"/>
          <w:i/>
        </w:rPr>
        <w:t>a</w:t>
      </w:r>
      <w:r w:rsidRPr="00D77BA5">
        <w:rPr>
          <w:rFonts w:ascii="Palatino Linotype" w:eastAsia="Arial" w:hAnsi="Palatino Linotype" w:cs="Arial"/>
          <w:i/>
          <w:spacing w:val="20"/>
        </w:rPr>
        <w:t xml:space="preserve"> </w:t>
      </w:r>
      <w:r w:rsidRPr="00D77BA5">
        <w:rPr>
          <w:rFonts w:ascii="Palatino Linotype" w:eastAsia="Arial" w:hAnsi="Palatino Linotype" w:cs="Arial"/>
          <w:i/>
          <w:spacing w:val="-1"/>
        </w:rPr>
        <w:t>l</w:t>
      </w:r>
      <w:r w:rsidRPr="00D77BA5">
        <w:rPr>
          <w:rFonts w:ascii="Palatino Linotype" w:eastAsia="Arial" w:hAnsi="Palatino Linotype" w:cs="Arial"/>
          <w:i/>
        </w:rPr>
        <w:t>as</w:t>
      </w:r>
      <w:r w:rsidRPr="00D77BA5">
        <w:rPr>
          <w:rFonts w:ascii="Palatino Linotype" w:eastAsia="Arial" w:hAnsi="Palatino Linotype" w:cs="Arial"/>
          <w:i/>
          <w:spacing w:val="18"/>
        </w:rPr>
        <w:t xml:space="preserve"> </w:t>
      </w:r>
      <w:r w:rsidRPr="00D77BA5">
        <w:rPr>
          <w:rFonts w:ascii="Palatino Linotype" w:eastAsia="Arial" w:hAnsi="Palatino Linotype" w:cs="Arial"/>
          <w:i/>
        </w:rPr>
        <w:t>o</w:t>
      </w:r>
      <w:r w:rsidRPr="00D77BA5">
        <w:rPr>
          <w:rFonts w:ascii="Palatino Linotype" w:eastAsia="Arial" w:hAnsi="Palatino Linotype" w:cs="Arial"/>
          <w:i/>
          <w:spacing w:val="-1"/>
        </w:rPr>
        <w:t>bli</w:t>
      </w:r>
      <w:r w:rsidRPr="00D77BA5">
        <w:rPr>
          <w:rFonts w:ascii="Palatino Linotype" w:eastAsia="Arial" w:hAnsi="Palatino Linotype" w:cs="Arial"/>
          <w:i/>
          <w:spacing w:val="2"/>
        </w:rPr>
        <w:t>g</w:t>
      </w:r>
      <w:r w:rsidRPr="00D77BA5">
        <w:rPr>
          <w:rFonts w:ascii="Palatino Linotype" w:eastAsia="Arial" w:hAnsi="Palatino Linotype" w:cs="Arial"/>
          <w:i/>
          <w:spacing w:val="-3"/>
        </w:rPr>
        <w:t>a</w:t>
      </w:r>
      <w:r w:rsidRPr="00D77BA5">
        <w:rPr>
          <w:rFonts w:ascii="Palatino Linotype" w:eastAsia="Arial" w:hAnsi="Palatino Linotype" w:cs="Arial"/>
          <w:i/>
        </w:rPr>
        <w:t>c</w:t>
      </w:r>
      <w:r w:rsidRPr="00D77BA5">
        <w:rPr>
          <w:rFonts w:ascii="Palatino Linotype" w:eastAsia="Arial" w:hAnsi="Palatino Linotype" w:cs="Arial"/>
          <w:i/>
          <w:spacing w:val="-1"/>
        </w:rPr>
        <w:t>i</w:t>
      </w:r>
      <w:r w:rsidRPr="00D77BA5">
        <w:rPr>
          <w:rFonts w:ascii="Palatino Linotype" w:eastAsia="Arial" w:hAnsi="Palatino Linotype" w:cs="Arial"/>
          <w:i/>
        </w:rPr>
        <w:t>o</w:t>
      </w:r>
      <w:r w:rsidRPr="00D77BA5">
        <w:rPr>
          <w:rFonts w:ascii="Palatino Linotype" w:eastAsia="Arial" w:hAnsi="Palatino Linotype" w:cs="Arial"/>
          <w:i/>
          <w:spacing w:val="-1"/>
        </w:rPr>
        <w:t>n</w:t>
      </w:r>
      <w:r w:rsidRPr="00D77BA5">
        <w:rPr>
          <w:rFonts w:ascii="Palatino Linotype" w:eastAsia="Arial" w:hAnsi="Palatino Linotype" w:cs="Arial"/>
          <w:i/>
        </w:rPr>
        <w:t>es</w:t>
      </w:r>
      <w:r w:rsidRPr="00D77BA5">
        <w:rPr>
          <w:rFonts w:ascii="Palatino Linotype" w:eastAsia="Arial" w:hAnsi="Palatino Linotype" w:cs="Arial"/>
          <w:i/>
          <w:spacing w:val="20"/>
        </w:rPr>
        <w:t xml:space="preserve"> </w:t>
      </w:r>
      <w:r w:rsidRPr="00D77BA5">
        <w:rPr>
          <w:rFonts w:ascii="Palatino Linotype" w:eastAsia="Arial" w:hAnsi="Palatino Linotype" w:cs="Arial"/>
          <w:i/>
        </w:rPr>
        <w:t>a</w:t>
      </w:r>
      <w:r w:rsidRPr="00D77BA5">
        <w:rPr>
          <w:rFonts w:ascii="Palatino Linotype" w:eastAsia="Arial" w:hAnsi="Palatino Linotype" w:cs="Arial"/>
          <w:i/>
          <w:spacing w:val="-1"/>
        </w:rPr>
        <w:t>h</w:t>
      </w:r>
      <w:r w:rsidRPr="00D77BA5">
        <w:rPr>
          <w:rFonts w:ascii="Palatino Linotype" w:eastAsia="Arial" w:hAnsi="Palatino Linotype" w:cs="Arial"/>
          <w:i/>
        </w:rPr>
        <w:t>í</w:t>
      </w:r>
      <w:r w:rsidRPr="00D77BA5">
        <w:rPr>
          <w:rFonts w:ascii="Palatino Linotype" w:eastAsia="Arial" w:hAnsi="Palatino Linotype" w:cs="Arial"/>
          <w:i/>
          <w:spacing w:val="17"/>
        </w:rPr>
        <w:t xml:space="preserve"> </w:t>
      </w:r>
      <w:r w:rsidRPr="00D77BA5">
        <w:rPr>
          <w:rFonts w:ascii="Palatino Linotype" w:eastAsia="Arial" w:hAnsi="Palatino Linotype" w:cs="Arial"/>
          <w:i/>
        </w:rPr>
        <w:t>estab</w:t>
      </w:r>
      <w:r w:rsidRPr="00D77BA5">
        <w:rPr>
          <w:rFonts w:ascii="Palatino Linotype" w:eastAsia="Arial" w:hAnsi="Palatino Linotype" w:cs="Arial"/>
          <w:i/>
          <w:spacing w:val="-1"/>
        </w:rPr>
        <w:t>l</w:t>
      </w:r>
      <w:r w:rsidRPr="00D77BA5">
        <w:rPr>
          <w:rFonts w:ascii="Palatino Linotype" w:eastAsia="Arial" w:hAnsi="Palatino Linotype" w:cs="Arial"/>
          <w:i/>
        </w:rPr>
        <w:t>ec</w:t>
      </w:r>
      <w:r w:rsidRPr="00D77BA5">
        <w:rPr>
          <w:rFonts w:ascii="Palatino Linotype" w:eastAsia="Arial" w:hAnsi="Palatino Linotype" w:cs="Arial"/>
          <w:i/>
          <w:spacing w:val="-1"/>
        </w:rPr>
        <w:t>i</w:t>
      </w:r>
      <w:r w:rsidRPr="00D77BA5">
        <w:rPr>
          <w:rFonts w:ascii="Palatino Linotype" w:eastAsia="Arial" w:hAnsi="Palatino Linotype" w:cs="Arial"/>
          <w:i/>
        </w:rPr>
        <w:t>d</w:t>
      </w:r>
      <w:r w:rsidRPr="00D77BA5">
        <w:rPr>
          <w:rFonts w:ascii="Palatino Linotype" w:eastAsia="Arial" w:hAnsi="Palatino Linotype" w:cs="Arial"/>
          <w:i/>
          <w:spacing w:val="-1"/>
        </w:rPr>
        <w:t>a</w:t>
      </w:r>
      <w:r w:rsidRPr="00D77BA5">
        <w:rPr>
          <w:rFonts w:ascii="Palatino Linotype" w:eastAsia="Arial" w:hAnsi="Palatino Linotype" w:cs="Arial"/>
          <w:i/>
        </w:rPr>
        <w:t>s</w:t>
      </w:r>
      <w:r w:rsidRPr="00D77BA5">
        <w:rPr>
          <w:rFonts w:ascii="Palatino Linotype" w:eastAsia="Arial" w:hAnsi="Palatino Linotype" w:cs="Arial"/>
          <w:i/>
          <w:spacing w:val="16"/>
        </w:rPr>
        <w:t xml:space="preserve"> </w:t>
      </w:r>
      <w:r w:rsidRPr="00D77BA5">
        <w:rPr>
          <w:rFonts w:ascii="Palatino Linotype" w:eastAsia="Arial" w:hAnsi="Palatino Linotype" w:cs="Arial"/>
          <w:i/>
        </w:rPr>
        <w:t>cu</w:t>
      </w:r>
      <w:r w:rsidRPr="00D77BA5">
        <w:rPr>
          <w:rFonts w:ascii="Palatino Linotype" w:eastAsia="Arial" w:hAnsi="Palatino Linotype" w:cs="Arial"/>
          <w:i/>
          <w:spacing w:val="-1"/>
        </w:rPr>
        <w:t>a</w:t>
      </w:r>
      <w:r w:rsidRPr="00D77BA5">
        <w:rPr>
          <w:rFonts w:ascii="Palatino Linotype" w:eastAsia="Arial" w:hAnsi="Palatino Linotype" w:cs="Arial"/>
          <w:i/>
        </w:rPr>
        <w:t>n</w:t>
      </w:r>
      <w:r w:rsidRPr="00D77BA5">
        <w:rPr>
          <w:rFonts w:ascii="Palatino Linotype" w:eastAsia="Arial" w:hAnsi="Palatino Linotype" w:cs="Arial"/>
          <w:i/>
          <w:spacing w:val="-1"/>
        </w:rPr>
        <w:t>d</w:t>
      </w:r>
      <w:r w:rsidRPr="00D77BA5">
        <w:rPr>
          <w:rFonts w:ascii="Palatino Linotype" w:eastAsia="Arial" w:hAnsi="Palatino Linotype" w:cs="Arial"/>
          <w:i/>
        </w:rPr>
        <w:t>o</w:t>
      </w:r>
      <w:r w:rsidRPr="00D77BA5">
        <w:rPr>
          <w:rFonts w:ascii="Palatino Linotype" w:eastAsia="Arial" w:hAnsi="Palatino Linotype" w:cs="Arial"/>
          <w:i/>
          <w:spacing w:val="20"/>
        </w:rPr>
        <w:t xml:space="preserve"> </w:t>
      </w:r>
      <w:r w:rsidRPr="00D77BA5">
        <w:rPr>
          <w:rFonts w:ascii="Palatino Linotype" w:eastAsia="Arial" w:hAnsi="Palatino Linotype" w:cs="Arial"/>
          <w:i/>
          <w:spacing w:val="-1"/>
        </w:rPr>
        <w:t>l</w:t>
      </w:r>
      <w:r w:rsidRPr="00D77BA5">
        <w:rPr>
          <w:rFonts w:ascii="Palatino Linotype" w:eastAsia="Arial" w:hAnsi="Palatino Linotype" w:cs="Arial"/>
          <w:i/>
        </w:rPr>
        <w:t>a</w:t>
      </w:r>
      <w:r w:rsidRPr="00D77BA5">
        <w:rPr>
          <w:rFonts w:ascii="Palatino Linotype" w:eastAsia="Arial" w:hAnsi="Palatino Linotype" w:cs="Arial"/>
          <w:i/>
          <w:spacing w:val="18"/>
        </w:rPr>
        <w:t xml:space="preserve"> </w:t>
      </w:r>
      <w:r w:rsidRPr="00D77BA5">
        <w:rPr>
          <w:rFonts w:ascii="Palatino Linotype" w:eastAsia="Arial" w:hAnsi="Palatino Linotype" w:cs="Arial"/>
          <w:i/>
          <w:spacing w:val="-1"/>
        </w:rPr>
        <w:t>i</w:t>
      </w:r>
      <w:r w:rsidRPr="00D77BA5">
        <w:rPr>
          <w:rFonts w:ascii="Palatino Linotype" w:eastAsia="Arial" w:hAnsi="Palatino Linotype" w:cs="Arial"/>
          <w:i/>
          <w:spacing w:val="-3"/>
        </w:rPr>
        <w:t>n</w:t>
      </w:r>
      <w:r w:rsidRPr="00D77BA5">
        <w:rPr>
          <w:rFonts w:ascii="Palatino Linotype" w:eastAsia="Arial" w:hAnsi="Palatino Linotype" w:cs="Arial"/>
          <w:i/>
          <w:spacing w:val="3"/>
        </w:rPr>
        <w:t>f</w:t>
      </w:r>
      <w:r w:rsidRPr="00D77BA5">
        <w:rPr>
          <w:rFonts w:ascii="Palatino Linotype" w:eastAsia="Arial" w:hAnsi="Palatino Linotype" w:cs="Arial"/>
          <w:i/>
          <w:spacing w:val="-3"/>
        </w:rPr>
        <w:t>o</w:t>
      </w:r>
      <w:r w:rsidRPr="00D77BA5">
        <w:rPr>
          <w:rFonts w:ascii="Palatino Linotype" w:eastAsia="Arial" w:hAnsi="Palatino Linotype" w:cs="Arial"/>
          <w:i/>
          <w:spacing w:val="1"/>
        </w:rPr>
        <w:t>rm</w:t>
      </w:r>
      <w:r w:rsidRPr="00D77BA5">
        <w:rPr>
          <w:rFonts w:ascii="Palatino Linotype" w:eastAsia="Arial" w:hAnsi="Palatino Linotype" w:cs="Arial"/>
          <w:i/>
        </w:rPr>
        <w:t>ac</w:t>
      </w:r>
      <w:r w:rsidRPr="00D77BA5">
        <w:rPr>
          <w:rFonts w:ascii="Palatino Linotype" w:eastAsia="Arial" w:hAnsi="Palatino Linotype" w:cs="Arial"/>
          <w:i/>
          <w:spacing w:val="-1"/>
        </w:rPr>
        <w:t>i</w:t>
      </w:r>
      <w:r w:rsidRPr="00D77BA5">
        <w:rPr>
          <w:rFonts w:ascii="Palatino Linotype" w:eastAsia="Arial" w:hAnsi="Palatino Linotype" w:cs="Arial"/>
          <w:i/>
        </w:rPr>
        <w:t>ón</w:t>
      </w:r>
      <w:r w:rsidRPr="00D77BA5">
        <w:rPr>
          <w:rFonts w:ascii="Palatino Linotype" w:eastAsia="Arial" w:hAnsi="Palatino Linotype" w:cs="Arial"/>
          <w:i/>
          <w:spacing w:val="17"/>
        </w:rPr>
        <w:t xml:space="preserve"> </w:t>
      </w:r>
      <w:r w:rsidRPr="00D77BA5">
        <w:rPr>
          <w:rFonts w:ascii="Palatino Linotype" w:eastAsia="Arial" w:hAnsi="Palatino Linotype" w:cs="Arial"/>
          <w:i/>
          <w:spacing w:val="-3"/>
        </w:rPr>
        <w:t>a</w:t>
      </w:r>
      <w:r w:rsidRPr="00D77BA5">
        <w:rPr>
          <w:rFonts w:ascii="Palatino Linotype" w:eastAsia="Arial" w:hAnsi="Palatino Linotype" w:cs="Arial"/>
          <w:i/>
        </w:rPr>
        <w:t>c</w:t>
      </w:r>
      <w:r w:rsidRPr="00D77BA5">
        <w:rPr>
          <w:rFonts w:ascii="Palatino Linotype" w:eastAsia="Arial" w:hAnsi="Palatino Linotype" w:cs="Arial"/>
          <w:i/>
          <w:spacing w:val="1"/>
        </w:rPr>
        <w:t>t</w:t>
      </w:r>
      <w:r w:rsidRPr="00D77BA5">
        <w:rPr>
          <w:rFonts w:ascii="Palatino Linotype" w:eastAsia="Arial" w:hAnsi="Palatino Linotype" w:cs="Arial"/>
          <w:i/>
        </w:rPr>
        <w:t>u</w:t>
      </w:r>
      <w:r w:rsidRPr="00D77BA5">
        <w:rPr>
          <w:rFonts w:ascii="Palatino Linotype" w:eastAsia="Arial" w:hAnsi="Palatino Linotype" w:cs="Arial"/>
          <w:i/>
          <w:spacing w:val="-1"/>
        </w:rPr>
        <w:t>a</w:t>
      </w:r>
      <w:r w:rsidRPr="00D77BA5">
        <w:rPr>
          <w:rFonts w:ascii="Palatino Linotype" w:eastAsia="Arial" w:hAnsi="Palatino Linotype" w:cs="Arial"/>
          <w:i/>
          <w:spacing w:val="4"/>
        </w:rPr>
        <w:t>l</w:t>
      </w:r>
      <w:r w:rsidRPr="00D77BA5">
        <w:rPr>
          <w:rFonts w:ascii="Palatino Linotype" w:eastAsia="Arial" w:hAnsi="Palatino Linotype" w:cs="Arial"/>
          <w:i/>
          <w:spacing w:val="-1"/>
        </w:rPr>
        <w:t>i</w:t>
      </w:r>
      <w:r w:rsidRPr="00D77BA5">
        <w:rPr>
          <w:rFonts w:ascii="Palatino Linotype" w:eastAsia="Arial" w:hAnsi="Palatino Linotype" w:cs="Arial"/>
          <w:i/>
        </w:rPr>
        <w:t>ce</w:t>
      </w:r>
      <w:r w:rsidRPr="00D77BA5">
        <w:rPr>
          <w:rFonts w:ascii="Palatino Linotype" w:eastAsia="Arial" w:hAnsi="Palatino Linotype" w:cs="Arial"/>
          <w:i/>
          <w:spacing w:val="20"/>
        </w:rPr>
        <w:t xml:space="preserve"> </w:t>
      </w:r>
      <w:r w:rsidRPr="00D77BA5">
        <w:rPr>
          <w:rFonts w:ascii="Palatino Linotype" w:eastAsia="Arial" w:hAnsi="Palatino Linotype" w:cs="Arial"/>
          <w:i/>
        </w:rPr>
        <w:t>a</w:t>
      </w:r>
      <w:r w:rsidRPr="00D77BA5">
        <w:rPr>
          <w:rFonts w:ascii="Palatino Linotype" w:eastAsia="Arial" w:hAnsi="Palatino Linotype" w:cs="Arial"/>
          <w:i/>
          <w:spacing w:val="-4"/>
        </w:rPr>
        <w:t>l</w:t>
      </w:r>
      <w:r w:rsidRPr="00D77BA5">
        <w:rPr>
          <w:rFonts w:ascii="Palatino Linotype" w:eastAsia="Arial" w:hAnsi="Palatino Linotype" w:cs="Arial"/>
          <w:i/>
          <w:spacing w:val="2"/>
        </w:rPr>
        <w:t>g</w:t>
      </w:r>
      <w:r w:rsidRPr="00D77BA5">
        <w:rPr>
          <w:rFonts w:ascii="Palatino Linotype" w:eastAsia="Arial" w:hAnsi="Palatino Linotype" w:cs="Arial"/>
          <w:i/>
        </w:rPr>
        <w:t>u</w:t>
      </w:r>
      <w:r w:rsidRPr="00D77BA5">
        <w:rPr>
          <w:rFonts w:ascii="Palatino Linotype" w:eastAsia="Arial" w:hAnsi="Palatino Linotype" w:cs="Arial"/>
          <w:i/>
          <w:spacing w:val="-1"/>
        </w:rPr>
        <w:t>n</w:t>
      </w:r>
      <w:r w:rsidRPr="00D77BA5">
        <w:rPr>
          <w:rFonts w:ascii="Palatino Linotype" w:eastAsia="Arial" w:hAnsi="Palatino Linotype" w:cs="Arial"/>
          <w:i/>
          <w:spacing w:val="-3"/>
        </w:rPr>
        <w:t>o</w:t>
      </w:r>
      <w:r w:rsidRPr="00D77BA5">
        <w:rPr>
          <w:rFonts w:ascii="Palatino Linotype" w:eastAsia="Arial" w:hAnsi="Palatino Linotype" w:cs="Arial"/>
          <w:i/>
        </w:rPr>
        <w:t>s de</w:t>
      </w:r>
      <w:r w:rsidRPr="00D77BA5">
        <w:rPr>
          <w:rFonts w:ascii="Palatino Linotype" w:eastAsia="Arial" w:hAnsi="Palatino Linotype" w:cs="Arial"/>
          <w:i/>
          <w:spacing w:val="2"/>
        </w:rPr>
        <w:t xml:space="preserve"> </w:t>
      </w:r>
      <w:r w:rsidRPr="00D77BA5">
        <w:rPr>
          <w:rFonts w:ascii="Palatino Linotype" w:eastAsia="Arial" w:hAnsi="Palatino Linotype" w:cs="Arial"/>
          <w:i/>
          <w:spacing w:val="-1"/>
        </w:rPr>
        <w:t>l</w:t>
      </w:r>
      <w:r w:rsidRPr="00D77BA5">
        <w:rPr>
          <w:rFonts w:ascii="Palatino Linotype" w:eastAsia="Arial" w:hAnsi="Palatino Linotype" w:cs="Arial"/>
          <w:i/>
        </w:rPr>
        <w:t>os</w:t>
      </w:r>
      <w:r w:rsidRPr="00D77BA5">
        <w:rPr>
          <w:rFonts w:ascii="Palatino Linotype" w:eastAsia="Arial" w:hAnsi="Palatino Linotype" w:cs="Arial"/>
          <w:i/>
          <w:spacing w:val="3"/>
        </w:rPr>
        <w:t xml:space="preserve"> </w:t>
      </w:r>
      <w:r w:rsidRPr="00D77BA5">
        <w:rPr>
          <w:rFonts w:ascii="Palatino Linotype" w:eastAsia="Arial" w:hAnsi="Palatino Linotype" w:cs="Arial"/>
          <w:i/>
        </w:rPr>
        <w:t>su</w:t>
      </w:r>
      <w:r w:rsidRPr="00D77BA5">
        <w:rPr>
          <w:rFonts w:ascii="Palatino Linotype" w:eastAsia="Arial" w:hAnsi="Palatino Linotype" w:cs="Arial"/>
          <w:i/>
          <w:spacing w:val="-1"/>
        </w:rPr>
        <w:t>p</w:t>
      </w:r>
      <w:r w:rsidRPr="00D77BA5">
        <w:rPr>
          <w:rFonts w:ascii="Palatino Linotype" w:eastAsia="Arial" w:hAnsi="Palatino Linotype" w:cs="Arial"/>
          <w:i/>
        </w:rPr>
        <w:t>u</w:t>
      </w:r>
      <w:r w:rsidRPr="00D77BA5">
        <w:rPr>
          <w:rFonts w:ascii="Palatino Linotype" w:eastAsia="Arial" w:hAnsi="Palatino Linotype" w:cs="Arial"/>
          <w:i/>
          <w:spacing w:val="-1"/>
        </w:rPr>
        <w:t>e</w:t>
      </w:r>
      <w:r w:rsidRPr="00D77BA5">
        <w:rPr>
          <w:rFonts w:ascii="Palatino Linotype" w:eastAsia="Arial" w:hAnsi="Palatino Linotype" w:cs="Arial"/>
          <w:i/>
        </w:rPr>
        <w:t>s</w:t>
      </w:r>
      <w:r w:rsidRPr="00D77BA5">
        <w:rPr>
          <w:rFonts w:ascii="Palatino Linotype" w:eastAsia="Arial" w:hAnsi="Palatino Linotype" w:cs="Arial"/>
          <w:i/>
          <w:spacing w:val="1"/>
        </w:rPr>
        <w:t>t</w:t>
      </w:r>
      <w:r w:rsidRPr="00D77BA5">
        <w:rPr>
          <w:rFonts w:ascii="Palatino Linotype" w:eastAsia="Arial" w:hAnsi="Palatino Linotype" w:cs="Arial"/>
          <w:i/>
        </w:rPr>
        <w:t>os</w:t>
      </w:r>
      <w:r w:rsidRPr="00D77BA5">
        <w:rPr>
          <w:rFonts w:ascii="Palatino Linotype" w:eastAsia="Arial" w:hAnsi="Palatino Linotype" w:cs="Arial"/>
          <w:i/>
          <w:spacing w:val="3"/>
        </w:rPr>
        <w:t xml:space="preserve"> </w:t>
      </w:r>
      <w:r w:rsidRPr="00D77BA5">
        <w:rPr>
          <w:rFonts w:ascii="Palatino Linotype" w:eastAsia="Arial" w:hAnsi="Palatino Linotype" w:cs="Arial"/>
          <w:i/>
        </w:rPr>
        <w:t xml:space="preserve">de </w:t>
      </w:r>
      <w:r w:rsidRPr="00D77BA5">
        <w:rPr>
          <w:rFonts w:ascii="Palatino Linotype" w:eastAsia="Arial" w:hAnsi="Palatino Linotype" w:cs="Arial"/>
          <w:i/>
          <w:spacing w:val="1"/>
        </w:rPr>
        <w:t>r</w:t>
      </w:r>
      <w:r w:rsidRPr="00D77BA5">
        <w:rPr>
          <w:rFonts w:ascii="Palatino Linotype" w:eastAsia="Arial" w:hAnsi="Palatino Linotype" w:cs="Arial"/>
          <w:i/>
        </w:rPr>
        <w:t>e</w:t>
      </w:r>
      <w:r w:rsidRPr="00D77BA5">
        <w:rPr>
          <w:rFonts w:ascii="Palatino Linotype" w:eastAsia="Arial" w:hAnsi="Palatino Linotype" w:cs="Arial"/>
          <w:i/>
          <w:spacing w:val="-3"/>
        </w:rPr>
        <w:t>s</w:t>
      </w:r>
      <w:r w:rsidRPr="00D77BA5">
        <w:rPr>
          <w:rFonts w:ascii="Palatino Linotype" w:eastAsia="Arial" w:hAnsi="Palatino Linotype" w:cs="Arial"/>
          <w:i/>
        </w:rPr>
        <w:t>er</w:t>
      </w:r>
      <w:r w:rsidRPr="00D77BA5">
        <w:rPr>
          <w:rFonts w:ascii="Palatino Linotype" w:eastAsia="Arial" w:hAnsi="Palatino Linotype" w:cs="Arial"/>
          <w:i/>
          <w:spacing w:val="-2"/>
        </w:rPr>
        <w:t>v</w:t>
      </w:r>
      <w:r w:rsidRPr="00D77BA5">
        <w:rPr>
          <w:rFonts w:ascii="Palatino Linotype" w:eastAsia="Arial" w:hAnsi="Palatino Linotype" w:cs="Arial"/>
          <w:i/>
        </w:rPr>
        <w:t>a</w:t>
      </w:r>
      <w:r w:rsidRPr="00D77BA5">
        <w:rPr>
          <w:rFonts w:ascii="Palatino Linotype" w:eastAsia="Arial" w:hAnsi="Palatino Linotype" w:cs="Arial"/>
          <w:i/>
          <w:spacing w:val="3"/>
        </w:rPr>
        <w:t xml:space="preserve"> </w:t>
      </w:r>
      <w:r w:rsidRPr="00D77BA5">
        <w:rPr>
          <w:rFonts w:ascii="Palatino Linotype" w:eastAsia="Arial" w:hAnsi="Palatino Linotype" w:cs="Arial"/>
          <w:i/>
        </w:rPr>
        <w:t>o</w:t>
      </w:r>
      <w:r w:rsidRPr="00D77BA5">
        <w:rPr>
          <w:rFonts w:ascii="Palatino Linotype" w:eastAsia="Arial" w:hAnsi="Palatino Linotype" w:cs="Arial"/>
          <w:i/>
          <w:spacing w:val="3"/>
        </w:rPr>
        <w:t xml:space="preserve"> </w:t>
      </w:r>
      <w:r w:rsidRPr="00D77BA5">
        <w:rPr>
          <w:rFonts w:ascii="Palatino Linotype" w:eastAsia="Arial" w:hAnsi="Palatino Linotype" w:cs="Arial"/>
          <w:i/>
        </w:rPr>
        <w:t>co</w:t>
      </w:r>
      <w:r w:rsidRPr="00D77BA5">
        <w:rPr>
          <w:rFonts w:ascii="Palatino Linotype" w:eastAsia="Arial" w:hAnsi="Palatino Linotype" w:cs="Arial"/>
          <w:i/>
          <w:spacing w:val="-1"/>
        </w:rPr>
        <w:t>n</w:t>
      </w:r>
      <w:r w:rsidRPr="00D77BA5">
        <w:rPr>
          <w:rFonts w:ascii="Palatino Linotype" w:eastAsia="Arial" w:hAnsi="Palatino Linotype" w:cs="Arial"/>
          <w:i/>
          <w:spacing w:val="3"/>
        </w:rPr>
        <w:t>f</w:t>
      </w:r>
      <w:r w:rsidRPr="00D77BA5">
        <w:rPr>
          <w:rFonts w:ascii="Palatino Linotype" w:eastAsia="Arial" w:hAnsi="Palatino Linotype" w:cs="Arial"/>
          <w:i/>
          <w:spacing w:val="-1"/>
        </w:rPr>
        <w:t>i</w:t>
      </w:r>
      <w:r w:rsidRPr="00D77BA5">
        <w:rPr>
          <w:rFonts w:ascii="Palatino Linotype" w:eastAsia="Arial" w:hAnsi="Palatino Linotype" w:cs="Arial"/>
          <w:i/>
        </w:rPr>
        <w:t>d</w:t>
      </w:r>
      <w:r w:rsidRPr="00D77BA5">
        <w:rPr>
          <w:rFonts w:ascii="Palatino Linotype" w:eastAsia="Arial" w:hAnsi="Palatino Linotype" w:cs="Arial"/>
          <w:i/>
          <w:spacing w:val="-1"/>
        </w:rPr>
        <w:t>e</w:t>
      </w:r>
      <w:r w:rsidRPr="00D77BA5">
        <w:rPr>
          <w:rFonts w:ascii="Palatino Linotype" w:eastAsia="Arial" w:hAnsi="Palatino Linotype" w:cs="Arial"/>
          <w:i/>
        </w:rPr>
        <w:t>nc</w:t>
      </w:r>
      <w:r w:rsidRPr="00D77BA5">
        <w:rPr>
          <w:rFonts w:ascii="Palatino Linotype" w:eastAsia="Arial" w:hAnsi="Palatino Linotype" w:cs="Arial"/>
          <w:i/>
          <w:spacing w:val="-1"/>
        </w:rPr>
        <w:t>i</w:t>
      </w:r>
      <w:r w:rsidRPr="00D77BA5">
        <w:rPr>
          <w:rFonts w:ascii="Palatino Linotype" w:eastAsia="Arial" w:hAnsi="Palatino Linotype" w:cs="Arial"/>
          <w:i/>
        </w:rPr>
        <w:t>a</w:t>
      </w:r>
      <w:r w:rsidRPr="00D77BA5">
        <w:rPr>
          <w:rFonts w:ascii="Palatino Linotype" w:eastAsia="Arial" w:hAnsi="Palatino Linotype" w:cs="Arial"/>
          <w:i/>
          <w:spacing w:val="-1"/>
        </w:rPr>
        <w:t>li</w:t>
      </w:r>
      <w:r w:rsidRPr="00D77BA5">
        <w:rPr>
          <w:rFonts w:ascii="Palatino Linotype" w:eastAsia="Arial" w:hAnsi="Palatino Linotype" w:cs="Arial"/>
          <w:i/>
        </w:rPr>
        <w:t>d</w:t>
      </w:r>
      <w:r w:rsidRPr="00D77BA5">
        <w:rPr>
          <w:rFonts w:ascii="Palatino Linotype" w:eastAsia="Arial" w:hAnsi="Palatino Linotype" w:cs="Arial"/>
          <w:i/>
          <w:spacing w:val="-1"/>
        </w:rPr>
        <w:t>a</w:t>
      </w:r>
      <w:r w:rsidRPr="00D77BA5">
        <w:rPr>
          <w:rFonts w:ascii="Palatino Linotype" w:eastAsia="Arial" w:hAnsi="Palatino Linotype" w:cs="Arial"/>
          <w:i/>
        </w:rPr>
        <w:t>d</w:t>
      </w:r>
      <w:r w:rsidRPr="00D77BA5">
        <w:rPr>
          <w:rFonts w:ascii="Palatino Linotype" w:eastAsia="Arial" w:hAnsi="Palatino Linotype" w:cs="Arial"/>
          <w:i/>
          <w:spacing w:val="3"/>
        </w:rPr>
        <w:t xml:space="preserve"> </w:t>
      </w:r>
      <w:r w:rsidRPr="00D77BA5">
        <w:rPr>
          <w:rFonts w:ascii="Palatino Linotype" w:eastAsia="Arial" w:hAnsi="Palatino Linotype" w:cs="Arial"/>
          <w:i/>
        </w:rPr>
        <w:t>pre</w:t>
      </w:r>
      <w:r w:rsidRPr="00D77BA5">
        <w:rPr>
          <w:rFonts w:ascii="Palatino Linotype" w:eastAsia="Arial" w:hAnsi="Palatino Linotype" w:cs="Arial"/>
          <w:i/>
          <w:spacing w:val="-2"/>
        </w:rPr>
        <w:t>v</w:t>
      </w:r>
      <w:r w:rsidRPr="00D77BA5">
        <w:rPr>
          <w:rFonts w:ascii="Palatino Linotype" w:eastAsia="Arial" w:hAnsi="Palatino Linotype" w:cs="Arial"/>
          <w:i/>
          <w:spacing w:val="-1"/>
        </w:rPr>
        <w:t>i</w:t>
      </w:r>
      <w:r w:rsidRPr="00D77BA5">
        <w:rPr>
          <w:rFonts w:ascii="Palatino Linotype" w:eastAsia="Arial" w:hAnsi="Palatino Linotype" w:cs="Arial"/>
          <w:i/>
        </w:rPr>
        <w:t>s</w:t>
      </w:r>
      <w:r w:rsidRPr="00D77BA5">
        <w:rPr>
          <w:rFonts w:ascii="Palatino Linotype" w:eastAsia="Arial" w:hAnsi="Palatino Linotype" w:cs="Arial"/>
          <w:i/>
          <w:spacing w:val="1"/>
        </w:rPr>
        <w:t>t</w:t>
      </w:r>
      <w:r w:rsidRPr="00D77BA5">
        <w:rPr>
          <w:rFonts w:ascii="Palatino Linotype" w:eastAsia="Arial" w:hAnsi="Palatino Linotype" w:cs="Arial"/>
          <w:i/>
        </w:rPr>
        <w:t>os</w:t>
      </w:r>
      <w:r w:rsidRPr="00D77BA5">
        <w:rPr>
          <w:rFonts w:ascii="Palatino Linotype" w:eastAsia="Arial" w:hAnsi="Palatino Linotype" w:cs="Arial"/>
          <w:i/>
          <w:spacing w:val="3"/>
        </w:rPr>
        <w:t xml:space="preserve"> </w:t>
      </w:r>
      <w:r w:rsidRPr="00D77BA5">
        <w:rPr>
          <w:rFonts w:ascii="Palatino Linotype" w:eastAsia="Arial" w:hAnsi="Palatino Linotype" w:cs="Arial"/>
          <w:i/>
        </w:rPr>
        <w:t>en</w:t>
      </w:r>
      <w:r w:rsidRPr="00D77BA5">
        <w:rPr>
          <w:rFonts w:ascii="Palatino Linotype" w:eastAsia="Arial" w:hAnsi="Palatino Linotype" w:cs="Arial"/>
          <w:i/>
          <w:spacing w:val="2"/>
        </w:rPr>
        <w:t xml:space="preserve"> </w:t>
      </w:r>
      <w:r w:rsidRPr="00D77BA5">
        <w:rPr>
          <w:rFonts w:ascii="Palatino Linotype" w:eastAsia="Arial" w:hAnsi="Palatino Linotype" w:cs="Arial"/>
          <w:i/>
          <w:spacing w:val="-1"/>
        </w:rPr>
        <w:t>l</w:t>
      </w:r>
      <w:r w:rsidRPr="00D77BA5">
        <w:rPr>
          <w:rFonts w:ascii="Palatino Linotype" w:eastAsia="Arial" w:hAnsi="Palatino Linotype" w:cs="Arial"/>
          <w:i/>
        </w:rPr>
        <w:t>os</w:t>
      </w:r>
      <w:r w:rsidRPr="00D77BA5">
        <w:rPr>
          <w:rFonts w:ascii="Palatino Linotype" w:eastAsia="Arial" w:hAnsi="Palatino Linotype" w:cs="Arial"/>
          <w:i/>
          <w:spacing w:val="3"/>
        </w:rPr>
        <w:t xml:space="preserve"> </w:t>
      </w:r>
      <w:r w:rsidRPr="00D77BA5">
        <w:rPr>
          <w:rFonts w:ascii="Palatino Linotype" w:eastAsia="Arial" w:hAnsi="Palatino Linotype" w:cs="Arial"/>
          <w:i/>
        </w:rPr>
        <w:t>ar</w:t>
      </w:r>
      <w:r w:rsidRPr="00D77BA5">
        <w:rPr>
          <w:rFonts w:ascii="Palatino Linotype" w:eastAsia="Arial" w:hAnsi="Palatino Linotype" w:cs="Arial"/>
          <w:i/>
          <w:spacing w:val="1"/>
        </w:rPr>
        <w:t>t</w:t>
      </w:r>
      <w:r w:rsidRPr="00D77BA5">
        <w:rPr>
          <w:rFonts w:ascii="Palatino Linotype" w:eastAsia="Arial" w:hAnsi="Palatino Linotype" w:cs="Arial"/>
          <w:i/>
          <w:spacing w:val="-4"/>
        </w:rPr>
        <w:t>í</w:t>
      </w:r>
      <w:r w:rsidRPr="00D77BA5">
        <w:rPr>
          <w:rFonts w:ascii="Palatino Linotype" w:eastAsia="Arial" w:hAnsi="Palatino Linotype" w:cs="Arial"/>
          <w:i/>
        </w:rPr>
        <w:t>cu</w:t>
      </w:r>
      <w:r w:rsidRPr="00D77BA5">
        <w:rPr>
          <w:rFonts w:ascii="Palatino Linotype" w:eastAsia="Arial" w:hAnsi="Palatino Linotype" w:cs="Arial"/>
          <w:i/>
          <w:spacing w:val="-1"/>
        </w:rPr>
        <w:t>l</w:t>
      </w:r>
      <w:r w:rsidRPr="00D77BA5">
        <w:rPr>
          <w:rFonts w:ascii="Palatino Linotype" w:eastAsia="Arial" w:hAnsi="Palatino Linotype" w:cs="Arial"/>
          <w:i/>
        </w:rPr>
        <w:t>os</w:t>
      </w:r>
      <w:r w:rsidRPr="00D77BA5">
        <w:rPr>
          <w:rFonts w:ascii="Palatino Linotype" w:eastAsia="Arial" w:hAnsi="Palatino Linotype" w:cs="Arial"/>
          <w:i/>
          <w:spacing w:val="3"/>
        </w:rPr>
        <w:t xml:space="preserve"> </w:t>
      </w:r>
      <w:r w:rsidRPr="00D77BA5">
        <w:rPr>
          <w:rFonts w:ascii="Palatino Linotype" w:eastAsia="Arial" w:hAnsi="Palatino Linotype" w:cs="Arial"/>
          <w:i/>
        </w:rPr>
        <w:t>1</w:t>
      </w:r>
      <w:r w:rsidRPr="00D77BA5">
        <w:rPr>
          <w:rFonts w:ascii="Palatino Linotype" w:eastAsia="Arial" w:hAnsi="Palatino Linotype" w:cs="Arial"/>
          <w:i/>
          <w:spacing w:val="-1"/>
        </w:rPr>
        <w:t>3</w:t>
      </w:r>
      <w:r w:rsidRPr="00D77BA5">
        <w:rPr>
          <w:rFonts w:ascii="Palatino Linotype" w:eastAsia="Arial" w:hAnsi="Palatino Linotype" w:cs="Arial"/>
          <w:i/>
        </w:rPr>
        <w:t>,</w:t>
      </w:r>
      <w:r w:rsidRPr="00D77BA5">
        <w:rPr>
          <w:rFonts w:ascii="Palatino Linotype" w:eastAsia="Arial" w:hAnsi="Palatino Linotype" w:cs="Arial"/>
          <w:i/>
          <w:spacing w:val="4"/>
        </w:rPr>
        <w:t xml:space="preserve"> </w:t>
      </w:r>
      <w:r w:rsidRPr="00D77BA5">
        <w:rPr>
          <w:rFonts w:ascii="Palatino Linotype" w:eastAsia="Arial" w:hAnsi="Palatino Linotype" w:cs="Arial"/>
          <w:i/>
        </w:rPr>
        <w:t>14</w:t>
      </w:r>
      <w:r w:rsidRPr="00D77BA5">
        <w:rPr>
          <w:rFonts w:ascii="Palatino Linotype" w:eastAsia="Arial" w:hAnsi="Palatino Linotype" w:cs="Arial"/>
          <w:i/>
          <w:spacing w:val="2"/>
        </w:rPr>
        <w:t xml:space="preserve"> </w:t>
      </w:r>
      <w:r w:rsidRPr="00D77BA5">
        <w:rPr>
          <w:rFonts w:ascii="Palatino Linotype" w:eastAsia="Arial" w:hAnsi="Palatino Linotype" w:cs="Arial"/>
          <w:i/>
        </w:rPr>
        <w:t>y</w:t>
      </w:r>
      <w:r w:rsidRPr="00D77BA5">
        <w:rPr>
          <w:rFonts w:ascii="Palatino Linotype" w:eastAsia="Arial" w:hAnsi="Palatino Linotype" w:cs="Arial"/>
          <w:i/>
          <w:spacing w:val="1"/>
        </w:rPr>
        <w:t xml:space="preserve"> </w:t>
      </w:r>
      <w:r w:rsidRPr="00D77BA5">
        <w:rPr>
          <w:rFonts w:ascii="Palatino Linotype" w:eastAsia="Arial" w:hAnsi="Palatino Linotype" w:cs="Arial"/>
          <w:i/>
        </w:rPr>
        <w:t>18</w:t>
      </w:r>
      <w:r w:rsidRPr="00D77BA5">
        <w:rPr>
          <w:rFonts w:ascii="Palatino Linotype" w:eastAsia="Arial" w:hAnsi="Palatino Linotype" w:cs="Arial"/>
          <w:i/>
          <w:spacing w:val="2"/>
        </w:rPr>
        <w:t xml:space="preserve"> </w:t>
      </w:r>
      <w:r w:rsidRPr="00D77BA5">
        <w:rPr>
          <w:rFonts w:ascii="Palatino Linotype" w:eastAsia="Arial" w:hAnsi="Palatino Linotype" w:cs="Arial"/>
          <w:i/>
        </w:rPr>
        <w:t>de</w:t>
      </w:r>
      <w:r w:rsidRPr="00D77BA5">
        <w:rPr>
          <w:rFonts w:ascii="Palatino Linotype" w:eastAsia="Arial" w:hAnsi="Palatino Linotype" w:cs="Arial"/>
          <w:i/>
          <w:spacing w:val="2"/>
        </w:rPr>
        <w:t xml:space="preserve"> </w:t>
      </w:r>
      <w:r w:rsidRPr="00D77BA5">
        <w:rPr>
          <w:rFonts w:ascii="Palatino Linotype" w:eastAsia="Arial" w:hAnsi="Palatino Linotype" w:cs="Arial"/>
          <w:i/>
          <w:spacing w:val="-1"/>
        </w:rPr>
        <w:t>l</w:t>
      </w:r>
      <w:r w:rsidRPr="00D77BA5">
        <w:rPr>
          <w:rFonts w:ascii="Palatino Linotype" w:eastAsia="Arial" w:hAnsi="Palatino Linotype" w:cs="Arial"/>
          <w:i/>
        </w:rPr>
        <w:t>a c</w:t>
      </w:r>
      <w:r w:rsidRPr="00D77BA5">
        <w:rPr>
          <w:rFonts w:ascii="Palatino Linotype" w:eastAsia="Arial" w:hAnsi="Palatino Linotype" w:cs="Arial"/>
          <w:i/>
          <w:spacing w:val="-1"/>
        </w:rPr>
        <w:t>i</w:t>
      </w:r>
      <w:r w:rsidRPr="00D77BA5">
        <w:rPr>
          <w:rFonts w:ascii="Palatino Linotype" w:eastAsia="Arial" w:hAnsi="Palatino Linotype" w:cs="Arial"/>
          <w:i/>
          <w:spacing w:val="1"/>
        </w:rPr>
        <w:t>t</w:t>
      </w:r>
      <w:r w:rsidRPr="00D77BA5">
        <w:rPr>
          <w:rFonts w:ascii="Palatino Linotype" w:eastAsia="Arial" w:hAnsi="Palatino Linotype" w:cs="Arial"/>
          <w:i/>
        </w:rPr>
        <w:t>a</w:t>
      </w:r>
      <w:r w:rsidRPr="00D77BA5">
        <w:rPr>
          <w:rFonts w:ascii="Palatino Linotype" w:eastAsia="Arial" w:hAnsi="Palatino Linotype" w:cs="Arial"/>
          <w:i/>
          <w:spacing w:val="-1"/>
        </w:rPr>
        <w:t>d</w:t>
      </w:r>
      <w:r w:rsidRPr="00D77BA5">
        <w:rPr>
          <w:rFonts w:ascii="Palatino Linotype" w:eastAsia="Arial" w:hAnsi="Palatino Linotype" w:cs="Arial"/>
          <w:i/>
        </w:rPr>
        <w:t>a</w:t>
      </w:r>
      <w:r w:rsidRPr="00D77BA5">
        <w:rPr>
          <w:rFonts w:ascii="Palatino Linotype" w:eastAsia="Arial" w:hAnsi="Palatino Linotype" w:cs="Arial"/>
          <w:i/>
          <w:spacing w:val="2"/>
        </w:rPr>
        <w:t xml:space="preserve"> </w:t>
      </w:r>
      <w:r w:rsidRPr="00D77BA5">
        <w:rPr>
          <w:rFonts w:ascii="Palatino Linotype" w:eastAsia="Arial" w:hAnsi="Palatino Linotype" w:cs="Arial"/>
          <w:i/>
          <w:spacing w:val="-1"/>
        </w:rPr>
        <w:t>l</w:t>
      </w:r>
      <w:r w:rsidRPr="00D77BA5">
        <w:rPr>
          <w:rFonts w:ascii="Palatino Linotype" w:eastAsia="Arial" w:hAnsi="Palatino Linotype" w:cs="Arial"/>
          <w:i/>
        </w:rPr>
        <w:t>e</w:t>
      </w:r>
      <w:r w:rsidRPr="00D77BA5">
        <w:rPr>
          <w:rFonts w:ascii="Palatino Linotype" w:eastAsia="Arial" w:hAnsi="Palatino Linotype" w:cs="Arial"/>
          <w:i/>
          <w:spacing w:val="-3"/>
        </w:rPr>
        <w:t>y</w:t>
      </w:r>
      <w:r w:rsidRPr="00D77BA5">
        <w:rPr>
          <w:rFonts w:ascii="Palatino Linotype" w:eastAsia="Arial" w:hAnsi="Palatino Linotype" w:cs="Arial"/>
          <w:i/>
        </w:rPr>
        <w:t>.</w:t>
      </w:r>
      <w:r w:rsidRPr="00D77BA5">
        <w:rPr>
          <w:rFonts w:ascii="Palatino Linotype" w:eastAsia="Arial" w:hAnsi="Palatino Linotype" w:cs="Arial"/>
          <w:i/>
          <w:spacing w:val="4"/>
        </w:rPr>
        <w:t xml:space="preserve"> </w:t>
      </w:r>
      <w:r w:rsidRPr="00D77BA5">
        <w:rPr>
          <w:rFonts w:ascii="Palatino Linotype" w:eastAsia="Arial" w:hAnsi="Palatino Linotype" w:cs="Arial"/>
          <w:i/>
          <w:spacing w:val="-1"/>
        </w:rPr>
        <w:t>E</w:t>
      </w:r>
      <w:r w:rsidRPr="00D77BA5">
        <w:rPr>
          <w:rFonts w:ascii="Palatino Linotype" w:eastAsia="Arial" w:hAnsi="Palatino Linotype" w:cs="Arial"/>
          <w:i/>
        </w:rPr>
        <w:t>n</w:t>
      </w:r>
      <w:r w:rsidRPr="00D77BA5">
        <w:rPr>
          <w:rFonts w:ascii="Palatino Linotype" w:eastAsia="Arial" w:hAnsi="Palatino Linotype" w:cs="Arial"/>
          <w:i/>
          <w:spacing w:val="2"/>
        </w:rPr>
        <w:t xml:space="preserve"> </w:t>
      </w:r>
      <w:r w:rsidRPr="00D77BA5">
        <w:rPr>
          <w:rFonts w:ascii="Palatino Linotype" w:eastAsia="Arial" w:hAnsi="Palatino Linotype" w:cs="Arial"/>
          <w:i/>
        </w:rPr>
        <w:t>este</w:t>
      </w:r>
      <w:r w:rsidRPr="00D77BA5">
        <w:rPr>
          <w:rFonts w:ascii="Palatino Linotype" w:eastAsia="Arial" w:hAnsi="Palatino Linotype" w:cs="Arial"/>
          <w:i/>
          <w:spacing w:val="3"/>
        </w:rPr>
        <w:t xml:space="preserve"> </w:t>
      </w:r>
      <w:r w:rsidRPr="00D77BA5">
        <w:rPr>
          <w:rFonts w:ascii="Palatino Linotype" w:eastAsia="Arial" w:hAnsi="Palatino Linotype" w:cs="Arial"/>
          <w:i/>
        </w:rPr>
        <w:t>se</w:t>
      </w:r>
      <w:r w:rsidRPr="00D77BA5">
        <w:rPr>
          <w:rFonts w:ascii="Palatino Linotype" w:eastAsia="Arial" w:hAnsi="Palatino Linotype" w:cs="Arial"/>
          <w:i/>
          <w:spacing w:val="-1"/>
        </w:rPr>
        <w:t>n</w:t>
      </w:r>
      <w:r w:rsidRPr="00D77BA5">
        <w:rPr>
          <w:rFonts w:ascii="Palatino Linotype" w:eastAsia="Arial" w:hAnsi="Palatino Linotype" w:cs="Arial"/>
          <w:i/>
          <w:spacing w:val="1"/>
        </w:rPr>
        <w:t>t</w:t>
      </w:r>
      <w:r w:rsidRPr="00D77BA5">
        <w:rPr>
          <w:rFonts w:ascii="Palatino Linotype" w:eastAsia="Arial" w:hAnsi="Palatino Linotype" w:cs="Arial"/>
          <w:i/>
          <w:spacing w:val="-3"/>
        </w:rPr>
        <w:t>i</w:t>
      </w:r>
      <w:r w:rsidRPr="00D77BA5">
        <w:rPr>
          <w:rFonts w:ascii="Palatino Linotype" w:eastAsia="Arial" w:hAnsi="Palatino Linotype" w:cs="Arial"/>
          <w:i/>
        </w:rPr>
        <w:t>d</w:t>
      </w:r>
      <w:r w:rsidRPr="00D77BA5">
        <w:rPr>
          <w:rFonts w:ascii="Palatino Linotype" w:eastAsia="Arial" w:hAnsi="Palatino Linotype" w:cs="Arial"/>
          <w:i/>
          <w:spacing w:val="-1"/>
        </w:rPr>
        <w:t>o</w:t>
      </w:r>
      <w:r w:rsidRPr="00D77BA5">
        <w:rPr>
          <w:rFonts w:ascii="Palatino Linotype" w:eastAsia="Arial" w:hAnsi="Palatino Linotype" w:cs="Arial"/>
          <w:i/>
        </w:rPr>
        <w:t>,</w:t>
      </w:r>
      <w:r w:rsidRPr="00D77BA5">
        <w:rPr>
          <w:rFonts w:ascii="Palatino Linotype" w:eastAsia="Arial" w:hAnsi="Palatino Linotype" w:cs="Arial"/>
          <w:i/>
          <w:spacing w:val="4"/>
        </w:rPr>
        <w:t xml:space="preserve"> </w:t>
      </w:r>
      <w:r w:rsidRPr="00D77BA5">
        <w:rPr>
          <w:rFonts w:ascii="Palatino Linotype" w:eastAsia="Arial" w:hAnsi="Palatino Linotype" w:cs="Arial"/>
          <w:i/>
        </w:rPr>
        <w:t>se</w:t>
      </w:r>
      <w:r w:rsidRPr="00D77BA5">
        <w:rPr>
          <w:rFonts w:ascii="Palatino Linotype" w:eastAsia="Arial" w:hAnsi="Palatino Linotype" w:cs="Arial"/>
          <w:i/>
          <w:spacing w:val="2"/>
        </w:rPr>
        <w:t xml:space="preserve"> </w:t>
      </w:r>
      <w:r w:rsidRPr="00D77BA5">
        <w:rPr>
          <w:rFonts w:ascii="Palatino Linotype" w:eastAsia="Arial" w:hAnsi="Palatino Linotype" w:cs="Arial"/>
          <w:i/>
        </w:rPr>
        <w:t>d</w:t>
      </w:r>
      <w:r w:rsidRPr="00D77BA5">
        <w:rPr>
          <w:rFonts w:ascii="Palatino Linotype" w:eastAsia="Arial" w:hAnsi="Palatino Linotype" w:cs="Arial"/>
          <w:i/>
          <w:spacing w:val="-1"/>
        </w:rPr>
        <w:t>e</w:t>
      </w:r>
      <w:r w:rsidRPr="00D77BA5">
        <w:rPr>
          <w:rFonts w:ascii="Palatino Linotype" w:eastAsia="Arial" w:hAnsi="Palatino Linotype" w:cs="Arial"/>
          <w:i/>
        </w:rPr>
        <w:t>be</w:t>
      </w:r>
      <w:r w:rsidRPr="00D77BA5">
        <w:rPr>
          <w:rFonts w:ascii="Palatino Linotype" w:eastAsia="Arial" w:hAnsi="Palatino Linotype" w:cs="Arial"/>
          <w:i/>
          <w:spacing w:val="2"/>
        </w:rPr>
        <w:t xml:space="preserve"> </w:t>
      </w:r>
      <w:r w:rsidRPr="00D77BA5">
        <w:rPr>
          <w:rFonts w:ascii="Palatino Linotype" w:eastAsia="Arial" w:hAnsi="Palatino Linotype" w:cs="Arial"/>
          <w:i/>
        </w:rPr>
        <w:t>se</w:t>
      </w:r>
      <w:r w:rsidRPr="00D77BA5">
        <w:rPr>
          <w:rFonts w:ascii="Palatino Linotype" w:eastAsia="Arial" w:hAnsi="Palatino Linotype" w:cs="Arial"/>
          <w:i/>
          <w:spacing w:val="-1"/>
        </w:rPr>
        <w:t>ñ</w:t>
      </w:r>
      <w:r w:rsidRPr="00D77BA5">
        <w:rPr>
          <w:rFonts w:ascii="Palatino Linotype" w:eastAsia="Arial" w:hAnsi="Palatino Linotype" w:cs="Arial"/>
          <w:i/>
        </w:rPr>
        <w:t>a</w:t>
      </w:r>
      <w:r w:rsidRPr="00D77BA5">
        <w:rPr>
          <w:rFonts w:ascii="Palatino Linotype" w:eastAsia="Arial" w:hAnsi="Palatino Linotype" w:cs="Arial"/>
          <w:i/>
          <w:spacing w:val="-1"/>
        </w:rPr>
        <w:t>l</w:t>
      </w:r>
      <w:r w:rsidRPr="00D77BA5">
        <w:rPr>
          <w:rFonts w:ascii="Palatino Linotype" w:eastAsia="Arial" w:hAnsi="Palatino Linotype" w:cs="Arial"/>
          <w:i/>
        </w:rPr>
        <w:t>ar</w:t>
      </w:r>
      <w:r w:rsidRPr="00D77BA5">
        <w:rPr>
          <w:rFonts w:ascii="Palatino Linotype" w:eastAsia="Arial" w:hAnsi="Palatino Linotype" w:cs="Arial"/>
          <w:i/>
          <w:spacing w:val="1"/>
        </w:rPr>
        <w:t xml:space="preserve"> </w:t>
      </w:r>
      <w:r w:rsidRPr="00D77BA5">
        <w:rPr>
          <w:rFonts w:ascii="Palatino Linotype" w:eastAsia="Arial" w:hAnsi="Palatino Linotype" w:cs="Arial"/>
          <w:i/>
          <w:spacing w:val="2"/>
        </w:rPr>
        <w:t>q</w:t>
      </w:r>
      <w:r w:rsidRPr="00D77BA5">
        <w:rPr>
          <w:rFonts w:ascii="Palatino Linotype" w:eastAsia="Arial" w:hAnsi="Palatino Linotype" w:cs="Arial"/>
          <w:i/>
        </w:rPr>
        <w:t>ue e</w:t>
      </w:r>
      <w:r w:rsidRPr="00D77BA5">
        <w:rPr>
          <w:rFonts w:ascii="Palatino Linotype" w:eastAsia="Arial" w:hAnsi="Palatino Linotype" w:cs="Arial"/>
          <w:i/>
          <w:spacing w:val="-3"/>
        </w:rPr>
        <w:t>x</w:t>
      </w:r>
      <w:r w:rsidRPr="00D77BA5">
        <w:rPr>
          <w:rFonts w:ascii="Palatino Linotype" w:eastAsia="Arial" w:hAnsi="Palatino Linotype" w:cs="Arial"/>
          <w:i/>
          <w:spacing w:val="-1"/>
        </w:rPr>
        <w:t>i</w:t>
      </w:r>
      <w:r w:rsidRPr="00D77BA5">
        <w:rPr>
          <w:rFonts w:ascii="Palatino Linotype" w:eastAsia="Arial" w:hAnsi="Palatino Linotype" w:cs="Arial"/>
          <w:i/>
        </w:rPr>
        <w:t>s</w:t>
      </w:r>
      <w:r w:rsidRPr="00D77BA5">
        <w:rPr>
          <w:rFonts w:ascii="Palatino Linotype" w:eastAsia="Arial" w:hAnsi="Palatino Linotype" w:cs="Arial"/>
          <w:i/>
          <w:spacing w:val="1"/>
        </w:rPr>
        <w:t>t</w:t>
      </w:r>
      <w:r w:rsidRPr="00D77BA5">
        <w:rPr>
          <w:rFonts w:ascii="Palatino Linotype" w:eastAsia="Arial" w:hAnsi="Palatino Linotype" w:cs="Arial"/>
          <w:i/>
        </w:rPr>
        <w:t>en</w:t>
      </w:r>
      <w:r w:rsidRPr="00D77BA5">
        <w:rPr>
          <w:rFonts w:ascii="Palatino Linotype" w:eastAsia="Arial" w:hAnsi="Palatino Linotype" w:cs="Arial"/>
          <w:i/>
          <w:spacing w:val="2"/>
        </w:rPr>
        <w:t xml:space="preserve"> </w:t>
      </w:r>
      <w:r w:rsidRPr="00D77BA5">
        <w:rPr>
          <w:rFonts w:ascii="Palatino Linotype" w:eastAsia="Arial" w:hAnsi="Palatino Linotype" w:cs="Arial"/>
          <w:i/>
          <w:spacing w:val="3"/>
        </w:rPr>
        <w:t>f</w:t>
      </w:r>
      <w:r w:rsidRPr="00D77BA5">
        <w:rPr>
          <w:rFonts w:ascii="Palatino Linotype" w:eastAsia="Arial" w:hAnsi="Palatino Linotype" w:cs="Arial"/>
          <w:i/>
        </w:rPr>
        <w:t>u</w:t>
      </w:r>
      <w:r w:rsidRPr="00D77BA5">
        <w:rPr>
          <w:rFonts w:ascii="Palatino Linotype" w:eastAsia="Arial" w:hAnsi="Palatino Linotype" w:cs="Arial"/>
          <w:i/>
          <w:spacing w:val="-1"/>
        </w:rPr>
        <w:t>n</w:t>
      </w:r>
      <w:r w:rsidRPr="00D77BA5">
        <w:rPr>
          <w:rFonts w:ascii="Palatino Linotype" w:eastAsia="Arial" w:hAnsi="Palatino Linotype" w:cs="Arial"/>
          <w:i/>
        </w:rPr>
        <w:t>c</w:t>
      </w:r>
      <w:r w:rsidRPr="00D77BA5">
        <w:rPr>
          <w:rFonts w:ascii="Palatino Linotype" w:eastAsia="Arial" w:hAnsi="Palatino Linotype" w:cs="Arial"/>
          <w:i/>
          <w:spacing w:val="-1"/>
        </w:rPr>
        <w:t>i</w:t>
      </w:r>
      <w:r w:rsidRPr="00D77BA5">
        <w:rPr>
          <w:rFonts w:ascii="Palatino Linotype" w:eastAsia="Arial" w:hAnsi="Palatino Linotype" w:cs="Arial"/>
          <w:i/>
        </w:rPr>
        <w:t>o</w:t>
      </w:r>
      <w:r w:rsidRPr="00D77BA5">
        <w:rPr>
          <w:rFonts w:ascii="Palatino Linotype" w:eastAsia="Arial" w:hAnsi="Palatino Linotype" w:cs="Arial"/>
          <w:i/>
          <w:spacing w:val="-1"/>
        </w:rPr>
        <w:t>n</w:t>
      </w:r>
      <w:r w:rsidRPr="00D77BA5">
        <w:rPr>
          <w:rFonts w:ascii="Palatino Linotype" w:eastAsia="Arial" w:hAnsi="Palatino Linotype" w:cs="Arial"/>
          <w:i/>
        </w:rPr>
        <w:t>es</w:t>
      </w:r>
      <w:r w:rsidRPr="00D77BA5">
        <w:rPr>
          <w:rFonts w:ascii="Palatino Linotype" w:eastAsia="Arial" w:hAnsi="Palatino Linotype" w:cs="Arial"/>
          <w:i/>
          <w:spacing w:val="2"/>
        </w:rPr>
        <w:t xml:space="preserve"> </w:t>
      </w:r>
      <w:r w:rsidRPr="00D77BA5">
        <w:rPr>
          <w:rFonts w:ascii="Palatino Linotype" w:eastAsia="Arial" w:hAnsi="Palatino Linotype" w:cs="Arial"/>
          <w:i/>
        </w:rPr>
        <w:t>a</w:t>
      </w:r>
      <w:r w:rsidRPr="00D77BA5">
        <w:rPr>
          <w:rFonts w:ascii="Palatino Linotype" w:eastAsia="Arial" w:hAnsi="Palatino Linotype" w:cs="Arial"/>
          <w:i/>
          <w:spacing w:val="2"/>
        </w:rPr>
        <w:t xml:space="preserve"> </w:t>
      </w:r>
      <w:r w:rsidRPr="00D77BA5">
        <w:rPr>
          <w:rFonts w:ascii="Palatino Linotype" w:eastAsia="Arial" w:hAnsi="Palatino Linotype" w:cs="Arial"/>
          <w:i/>
        </w:rPr>
        <w:t>c</w:t>
      </w:r>
      <w:r w:rsidRPr="00D77BA5">
        <w:rPr>
          <w:rFonts w:ascii="Palatino Linotype" w:eastAsia="Arial" w:hAnsi="Palatino Linotype" w:cs="Arial"/>
          <w:i/>
          <w:spacing w:val="-3"/>
        </w:rPr>
        <w:t>a</w:t>
      </w:r>
      <w:r w:rsidRPr="00D77BA5">
        <w:rPr>
          <w:rFonts w:ascii="Palatino Linotype" w:eastAsia="Arial" w:hAnsi="Palatino Linotype" w:cs="Arial"/>
          <w:i/>
          <w:spacing w:val="-2"/>
        </w:rPr>
        <w:t>r</w:t>
      </w:r>
      <w:r w:rsidRPr="00D77BA5">
        <w:rPr>
          <w:rFonts w:ascii="Palatino Linotype" w:eastAsia="Arial" w:hAnsi="Palatino Linotype" w:cs="Arial"/>
          <w:i/>
          <w:spacing w:val="2"/>
        </w:rPr>
        <w:t>g</w:t>
      </w:r>
      <w:r w:rsidRPr="00D77BA5">
        <w:rPr>
          <w:rFonts w:ascii="Palatino Linotype" w:eastAsia="Arial" w:hAnsi="Palatino Linotype" w:cs="Arial"/>
          <w:i/>
        </w:rPr>
        <w:t>o</w:t>
      </w:r>
      <w:r w:rsidRPr="00D77BA5">
        <w:rPr>
          <w:rFonts w:ascii="Palatino Linotype" w:eastAsia="Arial" w:hAnsi="Palatino Linotype" w:cs="Arial"/>
          <w:i/>
          <w:spacing w:val="2"/>
        </w:rPr>
        <w:t xml:space="preserve"> </w:t>
      </w:r>
      <w:r w:rsidRPr="00D77BA5">
        <w:rPr>
          <w:rFonts w:ascii="Palatino Linotype" w:eastAsia="Arial" w:hAnsi="Palatino Linotype" w:cs="Arial"/>
          <w:i/>
        </w:rPr>
        <w:t>de</w:t>
      </w:r>
      <w:r w:rsidRPr="00D77BA5">
        <w:rPr>
          <w:rFonts w:ascii="Palatino Linotype" w:eastAsia="Arial" w:hAnsi="Palatino Linotype" w:cs="Arial"/>
          <w:i/>
          <w:spacing w:val="2"/>
        </w:rPr>
        <w:t xml:space="preserve"> </w:t>
      </w:r>
      <w:r w:rsidRPr="00D77BA5">
        <w:rPr>
          <w:rFonts w:ascii="Palatino Linotype" w:eastAsia="Arial" w:hAnsi="Palatino Linotype" w:cs="Arial"/>
          <w:i/>
        </w:rPr>
        <w:t>s</w:t>
      </w:r>
      <w:r w:rsidRPr="00D77BA5">
        <w:rPr>
          <w:rFonts w:ascii="Palatino Linotype" w:eastAsia="Arial" w:hAnsi="Palatino Linotype" w:cs="Arial"/>
          <w:i/>
          <w:spacing w:val="-3"/>
        </w:rPr>
        <w:t>e</w:t>
      </w:r>
      <w:r w:rsidRPr="00D77BA5">
        <w:rPr>
          <w:rFonts w:ascii="Palatino Linotype" w:eastAsia="Arial" w:hAnsi="Palatino Linotype" w:cs="Arial"/>
          <w:i/>
          <w:spacing w:val="1"/>
        </w:rPr>
        <w:t>r</w:t>
      </w:r>
      <w:r w:rsidRPr="00D77BA5">
        <w:rPr>
          <w:rFonts w:ascii="Palatino Linotype" w:eastAsia="Arial" w:hAnsi="Palatino Linotype" w:cs="Arial"/>
          <w:i/>
          <w:spacing w:val="-2"/>
        </w:rPr>
        <w:t>v</w:t>
      </w:r>
      <w:r w:rsidRPr="00D77BA5">
        <w:rPr>
          <w:rFonts w:ascii="Palatino Linotype" w:eastAsia="Arial" w:hAnsi="Palatino Linotype" w:cs="Arial"/>
          <w:i/>
          <w:spacing w:val="-1"/>
        </w:rPr>
        <w:t>i</w:t>
      </w:r>
      <w:r w:rsidRPr="00D77BA5">
        <w:rPr>
          <w:rFonts w:ascii="Palatino Linotype" w:eastAsia="Arial" w:hAnsi="Palatino Linotype" w:cs="Arial"/>
          <w:i/>
        </w:rPr>
        <w:t>d</w:t>
      </w:r>
      <w:r w:rsidRPr="00D77BA5">
        <w:rPr>
          <w:rFonts w:ascii="Palatino Linotype" w:eastAsia="Arial" w:hAnsi="Palatino Linotype" w:cs="Arial"/>
          <w:i/>
          <w:spacing w:val="-1"/>
        </w:rPr>
        <w:t>o</w:t>
      </w:r>
      <w:r w:rsidRPr="00D77BA5">
        <w:rPr>
          <w:rFonts w:ascii="Palatino Linotype" w:eastAsia="Arial" w:hAnsi="Palatino Linotype" w:cs="Arial"/>
          <w:i/>
          <w:spacing w:val="1"/>
        </w:rPr>
        <w:t>r</w:t>
      </w:r>
      <w:r w:rsidRPr="00D77BA5">
        <w:rPr>
          <w:rFonts w:ascii="Palatino Linotype" w:eastAsia="Arial" w:hAnsi="Palatino Linotype" w:cs="Arial"/>
          <w:i/>
        </w:rPr>
        <w:t>es p</w:t>
      </w:r>
      <w:r w:rsidRPr="00D77BA5">
        <w:rPr>
          <w:rFonts w:ascii="Palatino Linotype" w:eastAsia="Arial" w:hAnsi="Palatino Linotype" w:cs="Arial"/>
          <w:i/>
          <w:spacing w:val="-1"/>
        </w:rPr>
        <w:t>ú</w:t>
      </w:r>
      <w:r w:rsidRPr="00D77BA5">
        <w:rPr>
          <w:rFonts w:ascii="Palatino Linotype" w:eastAsia="Arial" w:hAnsi="Palatino Linotype" w:cs="Arial"/>
          <w:i/>
        </w:rPr>
        <w:t>b</w:t>
      </w:r>
      <w:r w:rsidRPr="00D77BA5">
        <w:rPr>
          <w:rFonts w:ascii="Palatino Linotype" w:eastAsia="Arial" w:hAnsi="Palatino Linotype" w:cs="Arial"/>
          <w:i/>
          <w:spacing w:val="-1"/>
        </w:rPr>
        <w:t>li</w:t>
      </w:r>
      <w:r w:rsidRPr="00D77BA5">
        <w:rPr>
          <w:rFonts w:ascii="Palatino Linotype" w:eastAsia="Arial" w:hAnsi="Palatino Linotype" w:cs="Arial"/>
          <w:i/>
        </w:rPr>
        <w:t>cos,</w:t>
      </w:r>
      <w:r w:rsidRPr="00D77BA5">
        <w:rPr>
          <w:rFonts w:ascii="Palatino Linotype" w:eastAsia="Arial" w:hAnsi="Palatino Linotype" w:cs="Arial"/>
          <w:i/>
          <w:spacing w:val="4"/>
        </w:rPr>
        <w:t xml:space="preserve"> </w:t>
      </w:r>
      <w:r w:rsidRPr="00D77BA5">
        <w:rPr>
          <w:rFonts w:ascii="Palatino Linotype" w:eastAsia="Arial" w:hAnsi="Palatino Linotype" w:cs="Arial"/>
          <w:i/>
          <w:spacing w:val="1"/>
        </w:rPr>
        <w:t>t</w:t>
      </w:r>
      <w:r w:rsidRPr="00D77BA5">
        <w:rPr>
          <w:rFonts w:ascii="Palatino Linotype" w:eastAsia="Arial" w:hAnsi="Palatino Linotype" w:cs="Arial"/>
          <w:i/>
        </w:rPr>
        <w:t>e</w:t>
      </w:r>
      <w:r w:rsidRPr="00D77BA5">
        <w:rPr>
          <w:rFonts w:ascii="Palatino Linotype" w:eastAsia="Arial" w:hAnsi="Palatino Linotype" w:cs="Arial"/>
          <w:i/>
          <w:spacing w:val="-1"/>
        </w:rPr>
        <w:t>n</w:t>
      </w:r>
      <w:r w:rsidRPr="00D77BA5">
        <w:rPr>
          <w:rFonts w:ascii="Palatino Linotype" w:eastAsia="Arial" w:hAnsi="Palatino Linotype" w:cs="Arial"/>
          <w:i/>
        </w:rPr>
        <w:t>d</w:t>
      </w:r>
      <w:r w:rsidRPr="00D77BA5">
        <w:rPr>
          <w:rFonts w:ascii="Palatino Linotype" w:eastAsia="Arial" w:hAnsi="Palatino Linotype" w:cs="Arial"/>
          <w:i/>
          <w:spacing w:val="-1"/>
        </w:rPr>
        <w:t>i</w:t>
      </w:r>
      <w:r w:rsidRPr="00D77BA5">
        <w:rPr>
          <w:rFonts w:ascii="Palatino Linotype" w:eastAsia="Arial" w:hAnsi="Palatino Linotype" w:cs="Arial"/>
          <w:i/>
        </w:rPr>
        <w:t>e</w:t>
      </w:r>
      <w:r w:rsidRPr="00D77BA5">
        <w:rPr>
          <w:rFonts w:ascii="Palatino Linotype" w:eastAsia="Arial" w:hAnsi="Palatino Linotype" w:cs="Arial"/>
          <w:i/>
          <w:spacing w:val="-1"/>
        </w:rPr>
        <w:t>n</w:t>
      </w:r>
      <w:r w:rsidRPr="00D77BA5">
        <w:rPr>
          <w:rFonts w:ascii="Palatino Linotype" w:eastAsia="Arial" w:hAnsi="Palatino Linotype" w:cs="Arial"/>
          <w:i/>
          <w:spacing w:val="1"/>
        </w:rPr>
        <w:t>t</w:t>
      </w:r>
      <w:r w:rsidRPr="00D77BA5">
        <w:rPr>
          <w:rFonts w:ascii="Palatino Linotype" w:eastAsia="Arial" w:hAnsi="Palatino Linotype" w:cs="Arial"/>
          <w:i/>
        </w:rPr>
        <w:t>es</w:t>
      </w:r>
      <w:r w:rsidRPr="00D77BA5">
        <w:rPr>
          <w:rFonts w:ascii="Palatino Linotype" w:eastAsia="Arial" w:hAnsi="Palatino Linotype" w:cs="Arial"/>
          <w:i/>
          <w:spacing w:val="1"/>
        </w:rPr>
        <w:t xml:space="preserve"> </w:t>
      </w:r>
      <w:r w:rsidRPr="00D77BA5">
        <w:rPr>
          <w:rFonts w:ascii="Palatino Linotype" w:eastAsia="Arial" w:hAnsi="Palatino Linotype" w:cs="Arial"/>
          <w:i/>
        </w:rPr>
        <w:t>a</w:t>
      </w:r>
      <w:r w:rsidRPr="00D77BA5">
        <w:rPr>
          <w:rFonts w:ascii="Palatino Linotype" w:eastAsia="Arial" w:hAnsi="Palatino Linotype" w:cs="Arial"/>
          <w:i/>
          <w:spacing w:val="1"/>
        </w:rPr>
        <w:t xml:space="preserve"> </w:t>
      </w:r>
      <w:r w:rsidRPr="00D77BA5">
        <w:rPr>
          <w:rFonts w:ascii="Palatino Linotype" w:eastAsia="Arial" w:hAnsi="Palatino Linotype" w:cs="Arial"/>
          <w:i/>
        </w:rPr>
        <w:t>g</w:t>
      </w:r>
      <w:r w:rsidRPr="00D77BA5">
        <w:rPr>
          <w:rFonts w:ascii="Palatino Linotype" w:eastAsia="Arial" w:hAnsi="Palatino Linotype" w:cs="Arial"/>
          <w:i/>
          <w:spacing w:val="-1"/>
        </w:rPr>
        <w:t>a</w:t>
      </w:r>
      <w:r w:rsidRPr="00D77BA5">
        <w:rPr>
          <w:rFonts w:ascii="Palatino Linotype" w:eastAsia="Arial" w:hAnsi="Palatino Linotype" w:cs="Arial"/>
          <w:i/>
          <w:spacing w:val="1"/>
        </w:rPr>
        <w:t>r</w:t>
      </w:r>
      <w:r w:rsidRPr="00D77BA5">
        <w:rPr>
          <w:rFonts w:ascii="Palatino Linotype" w:eastAsia="Arial" w:hAnsi="Palatino Linotype" w:cs="Arial"/>
          <w:i/>
        </w:rPr>
        <w:t>a</w:t>
      </w:r>
      <w:r w:rsidRPr="00D77BA5">
        <w:rPr>
          <w:rFonts w:ascii="Palatino Linotype" w:eastAsia="Arial" w:hAnsi="Palatino Linotype" w:cs="Arial"/>
          <w:i/>
          <w:spacing w:val="-1"/>
        </w:rPr>
        <w:t>n</w:t>
      </w:r>
      <w:r w:rsidRPr="00D77BA5">
        <w:rPr>
          <w:rFonts w:ascii="Palatino Linotype" w:eastAsia="Arial" w:hAnsi="Palatino Linotype" w:cs="Arial"/>
          <w:i/>
          <w:spacing w:val="1"/>
        </w:rPr>
        <w:t>t</w:t>
      </w:r>
      <w:r w:rsidRPr="00D77BA5">
        <w:rPr>
          <w:rFonts w:ascii="Palatino Linotype" w:eastAsia="Arial" w:hAnsi="Palatino Linotype" w:cs="Arial"/>
          <w:i/>
          <w:spacing w:val="-1"/>
        </w:rPr>
        <w:t>i</w:t>
      </w:r>
      <w:r w:rsidRPr="00D77BA5">
        <w:rPr>
          <w:rFonts w:ascii="Palatino Linotype" w:eastAsia="Arial" w:hAnsi="Palatino Linotype" w:cs="Arial"/>
          <w:i/>
          <w:spacing w:val="-2"/>
        </w:rPr>
        <w:t>z</w:t>
      </w:r>
      <w:r w:rsidRPr="00D77BA5">
        <w:rPr>
          <w:rFonts w:ascii="Palatino Linotype" w:eastAsia="Arial" w:hAnsi="Palatino Linotype" w:cs="Arial"/>
          <w:i/>
        </w:rPr>
        <w:t>ar</w:t>
      </w:r>
      <w:r w:rsidRPr="00D77BA5">
        <w:rPr>
          <w:rFonts w:ascii="Palatino Linotype" w:eastAsia="Arial" w:hAnsi="Palatino Linotype" w:cs="Arial"/>
          <w:i/>
          <w:spacing w:val="4"/>
        </w:rPr>
        <w:t xml:space="preserve"> </w:t>
      </w:r>
      <w:r w:rsidRPr="00D77BA5">
        <w:rPr>
          <w:rFonts w:ascii="Palatino Linotype" w:eastAsia="Arial" w:hAnsi="Palatino Linotype" w:cs="Arial"/>
          <w:i/>
        </w:rPr>
        <w:t xml:space="preserve">de </w:t>
      </w:r>
      <w:r w:rsidRPr="00D77BA5">
        <w:rPr>
          <w:rFonts w:ascii="Palatino Linotype" w:eastAsia="Arial" w:hAnsi="Palatino Linotype" w:cs="Arial"/>
          <w:i/>
          <w:spacing w:val="1"/>
        </w:rPr>
        <w:t>m</w:t>
      </w:r>
      <w:r w:rsidRPr="00D77BA5">
        <w:rPr>
          <w:rFonts w:ascii="Palatino Linotype" w:eastAsia="Arial" w:hAnsi="Palatino Linotype" w:cs="Arial"/>
          <w:i/>
        </w:rPr>
        <w:t>a</w:t>
      </w:r>
      <w:r w:rsidRPr="00D77BA5">
        <w:rPr>
          <w:rFonts w:ascii="Palatino Linotype" w:eastAsia="Arial" w:hAnsi="Palatino Linotype" w:cs="Arial"/>
          <w:i/>
          <w:spacing w:val="-1"/>
        </w:rPr>
        <w:t>n</w:t>
      </w:r>
      <w:r w:rsidRPr="00D77BA5">
        <w:rPr>
          <w:rFonts w:ascii="Palatino Linotype" w:eastAsia="Arial" w:hAnsi="Palatino Linotype" w:cs="Arial"/>
          <w:i/>
        </w:rPr>
        <w:t>era</w:t>
      </w:r>
      <w:r w:rsidRPr="00D77BA5">
        <w:rPr>
          <w:rFonts w:ascii="Palatino Linotype" w:eastAsia="Arial" w:hAnsi="Palatino Linotype" w:cs="Arial"/>
          <w:i/>
          <w:spacing w:val="1"/>
        </w:rPr>
        <w:t xml:space="preserve"> </w:t>
      </w:r>
      <w:r w:rsidRPr="00D77BA5">
        <w:rPr>
          <w:rFonts w:ascii="Palatino Linotype" w:eastAsia="Arial" w:hAnsi="Palatino Linotype" w:cs="Arial"/>
          <w:i/>
        </w:rPr>
        <w:t>d</w:t>
      </w:r>
      <w:r w:rsidRPr="00D77BA5">
        <w:rPr>
          <w:rFonts w:ascii="Palatino Linotype" w:eastAsia="Arial" w:hAnsi="Palatino Linotype" w:cs="Arial"/>
          <w:i/>
          <w:spacing w:val="-1"/>
        </w:rPr>
        <w:t>i</w:t>
      </w:r>
      <w:r w:rsidRPr="00D77BA5">
        <w:rPr>
          <w:rFonts w:ascii="Palatino Linotype" w:eastAsia="Arial" w:hAnsi="Palatino Linotype" w:cs="Arial"/>
          <w:i/>
          <w:spacing w:val="-2"/>
        </w:rPr>
        <w:t>r</w:t>
      </w:r>
      <w:r w:rsidRPr="00D77BA5">
        <w:rPr>
          <w:rFonts w:ascii="Palatino Linotype" w:eastAsia="Arial" w:hAnsi="Palatino Linotype" w:cs="Arial"/>
          <w:i/>
        </w:rPr>
        <w:t>ecta</w:t>
      </w:r>
      <w:r w:rsidRPr="00D77BA5">
        <w:rPr>
          <w:rFonts w:ascii="Palatino Linotype" w:eastAsia="Arial" w:hAnsi="Palatino Linotype" w:cs="Arial"/>
          <w:i/>
          <w:spacing w:val="4"/>
        </w:rPr>
        <w:t xml:space="preserve"> </w:t>
      </w:r>
      <w:r w:rsidRPr="00D77BA5">
        <w:rPr>
          <w:rFonts w:ascii="Palatino Linotype" w:eastAsia="Arial" w:hAnsi="Palatino Linotype" w:cs="Arial"/>
          <w:i/>
          <w:spacing w:val="-1"/>
        </w:rPr>
        <w:t>l</w:t>
      </w:r>
      <w:r w:rsidRPr="00D77BA5">
        <w:rPr>
          <w:rFonts w:ascii="Palatino Linotype" w:eastAsia="Arial" w:hAnsi="Palatino Linotype" w:cs="Arial"/>
          <w:i/>
        </w:rPr>
        <w:t>a</w:t>
      </w:r>
      <w:r w:rsidRPr="00D77BA5">
        <w:rPr>
          <w:rFonts w:ascii="Palatino Linotype" w:eastAsia="Arial" w:hAnsi="Palatino Linotype" w:cs="Arial"/>
          <w:i/>
          <w:spacing w:val="3"/>
        </w:rPr>
        <w:t xml:space="preserve"> </w:t>
      </w:r>
      <w:r w:rsidRPr="00D77BA5">
        <w:rPr>
          <w:rFonts w:ascii="Palatino Linotype" w:eastAsia="Arial" w:hAnsi="Palatino Linotype" w:cs="Arial"/>
          <w:i/>
        </w:rPr>
        <w:t>s</w:t>
      </w:r>
      <w:r w:rsidRPr="00D77BA5">
        <w:rPr>
          <w:rFonts w:ascii="Palatino Linotype" w:eastAsia="Arial" w:hAnsi="Palatino Linotype" w:cs="Arial"/>
          <w:i/>
          <w:spacing w:val="-3"/>
        </w:rPr>
        <w:t>e</w:t>
      </w:r>
      <w:r w:rsidRPr="00D77BA5">
        <w:rPr>
          <w:rFonts w:ascii="Palatino Linotype" w:eastAsia="Arial" w:hAnsi="Palatino Linotype" w:cs="Arial"/>
          <w:i/>
          <w:spacing w:val="2"/>
        </w:rPr>
        <w:t>g</w:t>
      </w:r>
      <w:r w:rsidRPr="00D77BA5">
        <w:rPr>
          <w:rFonts w:ascii="Palatino Linotype" w:eastAsia="Arial" w:hAnsi="Palatino Linotype" w:cs="Arial"/>
          <w:i/>
          <w:spacing w:val="-3"/>
        </w:rPr>
        <w:t>u</w:t>
      </w:r>
      <w:r w:rsidRPr="00D77BA5">
        <w:rPr>
          <w:rFonts w:ascii="Palatino Linotype" w:eastAsia="Arial" w:hAnsi="Palatino Linotype" w:cs="Arial"/>
          <w:i/>
          <w:spacing w:val="1"/>
        </w:rPr>
        <w:t>r</w:t>
      </w:r>
      <w:r w:rsidRPr="00D77BA5">
        <w:rPr>
          <w:rFonts w:ascii="Palatino Linotype" w:eastAsia="Arial" w:hAnsi="Palatino Linotype" w:cs="Arial"/>
          <w:i/>
          <w:spacing w:val="-1"/>
        </w:rPr>
        <w:t>i</w:t>
      </w:r>
      <w:r w:rsidRPr="00D77BA5">
        <w:rPr>
          <w:rFonts w:ascii="Palatino Linotype" w:eastAsia="Arial" w:hAnsi="Palatino Linotype" w:cs="Arial"/>
          <w:i/>
        </w:rPr>
        <w:t>d</w:t>
      </w:r>
      <w:r w:rsidRPr="00D77BA5">
        <w:rPr>
          <w:rFonts w:ascii="Palatino Linotype" w:eastAsia="Arial" w:hAnsi="Palatino Linotype" w:cs="Arial"/>
          <w:i/>
          <w:spacing w:val="3"/>
        </w:rPr>
        <w:t>a</w:t>
      </w:r>
      <w:r w:rsidRPr="00D77BA5">
        <w:rPr>
          <w:rFonts w:ascii="Palatino Linotype" w:eastAsia="Arial" w:hAnsi="Palatino Linotype" w:cs="Arial"/>
          <w:i/>
        </w:rPr>
        <w:t>d</w:t>
      </w:r>
      <w:r w:rsidRPr="00D77BA5">
        <w:rPr>
          <w:rFonts w:ascii="Palatino Linotype" w:eastAsia="Arial" w:hAnsi="Palatino Linotype" w:cs="Arial"/>
          <w:i/>
          <w:spacing w:val="3"/>
        </w:rPr>
        <w:t xml:space="preserve"> </w:t>
      </w:r>
      <w:r w:rsidRPr="00D77BA5">
        <w:rPr>
          <w:rFonts w:ascii="Palatino Linotype" w:eastAsia="Arial" w:hAnsi="Palatino Linotype" w:cs="Arial"/>
          <w:i/>
        </w:rPr>
        <w:t>n</w:t>
      </w:r>
      <w:r w:rsidRPr="00D77BA5">
        <w:rPr>
          <w:rFonts w:ascii="Palatino Linotype" w:eastAsia="Arial" w:hAnsi="Palatino Linotype" w:cs="Arial"/>
          <w:i/>
          <w:spacing w:val="-1"/>
        </w:rPr>
        <w:t>a</w:t>
      </w:r>
      <w:r w:rsidRPr="00D77BA5">
        <w:rPr>
          <w:rFonts w:ascii="Palatino Linotype" w:eastAsia="Arial" w:hAnsi="Palatino Linotype" w:cs="Arial"/>
          <w:i/>
        </w:rPr>
        <w:t>c</w:t>
      </w:r>
      <w:r w:rsidRPr="00D77BA5">
        <w:rPr>
          <w:rFonts w:ascii="Palatino Linotype" w:eastAsia="Arial" w:hAnsi="Palatino Linotype" w:cs="Arial"/>
          <w:i/>
          <w:spacing w:val="-1"/>
        </w:rPr>
        <w:t>i</w:t>
      </w:r>
      <w:r w:rsidRPr="00D77BA5">
        <w:rPr>
          <w:rFonts w:ascii="Palatino Linotype" w:eastAsia="Arial" w:hAnsi="Palatino Linotype" w:cs="Arial"/>
          <w:i/>
          <w:spacing w:val="-3"/>
        </w:rPr>
        <w:t>o</w:t>
      </w:r>
      <w:r w:rsidRPr="00D77BA5">
        <w:rPr>
          <w:rFonts w:ascii="Palatino Linotype" w:eastAsia="Arial" w:hAnsi="Palatino Linotype" w:cs="Arial"/>
          <w:i/>
        </w:rPr>
        <w:t>n</w:t>
      </w:r>
      <w:r w:rsidRPr="00D77BA5">
        <w:rPr>
          <w:rFonts w:ascii="Palatino Linotype" w:eastAsia="Arial" w:hAnsi="Palatino Linotype" w:cs="Arial"/>
          <w:i/>
          <w:spacing w:val="-1"/>
        </w:rPr>
        <w:t>a</w:t>
      </w:r>
      <w:r w:rsidRPr="00D77BA5">
        <w:rPr>
          <w:rFonts w:ascii="Palatino Linotype" w:eastAsia="Arial" w:hAnsi="Palatino Linotype" w:cs="Arial"/>
          <w:i/>
        </w:rPr>
        <w:t>l</w:t>
      </w:r>
      <w:r w:rsidRPr="00D77BA5">
        <w:rPr>
          <w:rFonts w:ascii="Palatino Linotype" w:eastAsia="Arial" w:hAnsi="Palatino Linotype" w:cs="Arial"/>
          <w:i/>
          <w:spacing w:val="2"/>
        </w:rPr>
        <w:t xml:space="preserve"> </w:t>
      </w:r>
      <w:r w:rsidRPr="00D77BA5">
        <w:rPr>
          <w:rFonts w:ascii="Palatino Linotype" w:eastAsia="Arial" w:hAnsi="Palatino Linotype" w:cs="Arial"/>
          <w:i/>
        </w:rPr>
        <w:t>y</w:t>
      </w:r>
      <w:r w:rsidRPr="00D77BA5">
        <w:rPr>
          <w:rFonts w:ascii="Palatino Linotype" w:eastAsia="Arial" w:hAnsi="Palatino Linotype" w:cs="Arial"/>
          <w:i/>
          <w:spacing w:val="1"/>
        </w:rPr>
        <w:t xml:space="preserve"> </w:t>
      </w:r>
      <w:r w:rsidRPr="00D77BA5">
        <w:rPr>
          <w:rFonts w:ascii="Palatino Linotype" w:eastAsia="Arial" w:hAnsi="Palatino Linotype" w:cs="Arial"/>
          <w:i/>
        </w:rPr>
        <w:t>p</w:t>
      </w:r>
      <w:r w:rsidRPr="00D77BA5">
        <w:rPr>
          <w:rFonts w:ascii="Palatino Linotype" w:eastAsia="Arial" w:hAnsi="Palatino Linotype" w:cs="Arial"/>
          <w:i/>
          <w:spacing w:val="-1"/>
        </w:rPr>
        <w:t>ú</w:t>
      </w:r>
      <w:r w:rsidRPr="00D77BA5">
        <w:rPr>
          <w:rFonts w:ascii="Palatino Linotype" w:eastAsia="Arial" w:hAnsi="Palatino Linotype" w:cs="Arial"/>
          <w:i/>
        </w:rPr>
        <w:t>b</w:t>
      </w:r>
      <w:r w:rsidRPr="00D77BA5">
        <w:rPr>
          <w:rFonts w:ascii="Palatino Linotype" w:eastAsia="Arial" w:hAnsi="Palatino Linotype" w:cs="Arial"/>
          <w:i/>
          <w:spacing w:val="-1"/>
        </w:rPr>
        <w:t>li</w:t>
      </w:r>
      <w:r w:rsidRPr="00D77BA5">
        <w:rPr>
          <w:rFonts w:ascii="Palatino Linotype" w:eastAsia="Arial" w:hAnsi="Palatino Linotype" w:cs="Arial"/>
          <w:i/>
        </w:rPr>
        <w:t>ca,</w:t>
      </w:r>
      <w:r w:rsidRPr="00D77BA5">
        <w:rPr>
          <w:rFonts w:ascii="Palatino Linotype" w:eastAsia="Arial" w:hAnsi="Palatino Linotype" w:cs="Arial"/>
          <w:i/>
          <w:spacing w:val="4"/>
        </w:rPr>
        <w:t xml:space="preserve"> </w:t>
      </w:r>
      <w:r w:rsidRPr="00D77BA5">
        <w:rPr>
          <w:rFonts w:ascii="Palatino Linotype" w:eastAsia="Arial" w:hAnsi="Palatino Linotype" w:cs="Arial"/>
          <w:i/>
        </w:rPr>
        <w:t xml:space="preserve">a </w:t>
      </w:r>
      <w:r w:rsidRPr="00D77BA5">
        <w:rPr>
          <w:rFonts w:ascii="Palatino Linotype" w:eastAsia="Arial" w:hAnsi="Palatino Linotype" w:cs="Arial"/>
          <w:i/>
          <w:spacing w:val="1"/>
        </w:rPr>
        <w:t>tr</w:t>
      </w:r>
      <w:r w:rsidRPr="00D77BA5">
        <w:rPr>
          <w:rFonts w:ascii="Palatino Linotype" w:eastAsia="Arial" w:hAnsi="Palatino Linotype" w:cs="Arial"/>
          <w:i/>
        </w:rPr>
        <w:t>a</w:t>
      </w:r>
      <w:r w:rsidRPr="00D77BA5">
        <w:rPr>
          <w:rFonts w:ascii="Palatino Linotype" w:eastAsia="Arial" w:hAnsi="Palatino Linotype" w:cs="Arial"/>
          <w:i/>
          <w:spacing w:val="-3"/>
        </w:rPr>
        <w:t>v</w:t>
      </w:r>
      <w:r w:rsidRPr="00D77BA5">
        <w:rPr>
          <w:rFonts w:ascii="Palatino Linotype" w:eastAsia="Arial" w:hAnsi="Palatino Linotype" w:cs="Arial"/>
          <w:i/>
        </w:rPr>
        <w:t>és</w:t>
      </w:r>
      <w:r w:rsidRPr="00D77BA5">
        <w:rPr>
          <w:rFonts w:ascii="Palatino Linotype" w:eastAsia="Arial" w:hAnsi="Palatino Linotype" w:cs="Arial"/>
          <w:i/>
          <w:spacing w:val="3"/>
        </w:rPr>
        <w:t xml:space="preserve"> </w:t>
      </w:r>
      <w:r w:rsidRPr="00D77BA5">
        <w:rPr>
          <w:rFonts w:ascii="Palatino Linotype" w:eastAsia="Arial" w:hAnsi="Palatino Linotype" w:cs="Arial"/>
          <w:i/>
        </w:rPr>
        <w:t>de</w:t>
      </w:r>
      <w:r w:rsidRPr="00D77BA5">
        <w:rPr>
          <w:rFonts w:ascii="Palatino Linotype" w:eastAsia="Arial" w:hAnsi="Palatino Linotype" w:cs="Arial"/>
          <w:i/>
          <w:spacing w:val="2"/>
        </w:rPr>
        <w:t xml:space="preserve"> </w:t>
      </w:r>
      <w:r w:rsidRPr="00D77BA5">
        <w:rPr>
          <w:rFonts w:ascii="Palatino Linotype" w:eastAsia="Arial" w:hAnsi="Palatino Linotype" w:cs="Arial"/>
          <w:i/>
        </w:rPr>
        <w:t>a</w:t>
      </w:r>
      <w:r w:rsidRPr="00D77BA5">
        <w:rPr>
          <w:rFonts w:ascii="Palatino Linotype" w:eastAsia="Arial" w:hAnsi="Palatino Linotype" w:cs="Arial"/>
          <w:i/>
          <w:spacing w:val="-3"/>
        </w:rPr>
        <w:t>c</w:t>
      </w:r>
      <w:r w:rsidRPr="00D77BA5">
        <w:rPr>
          <w:rFonts w:ascii="Palatino Linotype" w:eastAsia="Arial" w:hAnsi="Palatino Linotype" w:cs="Arial"/>
          <w:i/>
        </w:rPr>
        <w:t>c</w:t>
      </w:r>
      <w:r w:rsidRPr="00D77BA5">
        <w:rPr>
          <w:rFonts w:ascii="Palatino Linotype" w:eastAsia="Arial" w:hAnsi="Palatino Linotype" w:cs="Arial"/>
          <w:i/>
          <w:spacing w:val="-1"/>
        </w:rPr>
        <w:t>i</w:t>
      </w:r>
      <w:r w:rsidRPr="00D77BA5">
        <w:rPr>
          <w:rFonts w:ascii="Palatino Linotype" w:eastAsia="Arial" w:hAnsi="Palatino Linotype" w:cs="Arial"/>
          <w:i/>
        </w:rPr>
        <w:t>o</w:t>
      </w:r>
      <w:r w:rsidRPr="00D77BA5">
        <w:rPr>
          <w:rFonts w:ascii="Palatino Linotype" w:eastAsia="Arial" w:hAnsi="Palatino Linotype" w:cs="Arial"/>
          <w:i/>
          <w:spacing w:val="-1"/>
        </w:rPr>
        <w:t>n</w:t>
      </w:r>
      <w:r w:rsidRPr="00D77BA5">
        <w:rPr>
          <w:rFonts w:ascii="Palatino Linotype" w:eastAsia="Arial" w:hAnsi="Palatino Linotype" w:cs="Arial"/>
          <w:i/>
        </w:rPr>
        <w:t>es</w:t>
      </w:r>
      <w:r w:rsidRPr="00D77BA5">
        <w:rPr>
          <w:rFonts w:ascii="Palatino Linotype" w:eastAsia="Arial" w:hAnsi="Palatino Linotype" w:cs="Arial"/>
          <w:i/>
          <w:spacing w:val="3"/>
        </w:rPr>
        <w:t xml:space="preserve"> </w:t>
      </w:r>
      <w:r w:rsidRPr="00D77BA5">
        <w:rPr>
          <w:rFonts w:ascii="Palatino Linotype" w:eastAsia="Arial" w:hAnsi="Palatino Linotype" w:cs="Arial"/>
          <w:i/>
        </w:rPr>
        <w:t>pre</w:t>
      </w:r>
      <w:r w:rsidRPr="00D77BA5">
        <w:rPr>
          <w:rFonts w:ascii="Palatino Linotype" w:eastAsia="Arial" w:hAnsi="Palatino Linotype" w:cs="Arial"/>
          <w:i/>
          <w:spacing w:val="-5"/>
        </w:rPr>
        <w:t>v</w:t>
      </w:r>
      <w:r w:rsidRPr="00D77BA5">
        <w:rPr>
          <w:rFonts w:ascii="Palatino Linotype" w:eastAsia="Arial" w:hAnsi="Palatino Linotype" w:cs="Arial"/>
          <w:i/>
        </w:rPr>
        <w:t>e</w:t>
      </w:r>
      <w:r w:rsidRPr="00D77BA5">
        <w:rPr>
          <w:rFonts w:ascii="Palatino Linotype" w:eastAsia="Arial" w:hAnsi="Palatino Linotype" w:cs="Arial"/>
          <w:i/>
          <w:spacing w:val="-1"/>
        </w:rPr>
        <w:t>n</w:t>
      </w:r>
      <w:r w:rsidRPr="00D77BA5">
        <w:rPr>
          <w:rFonts w:ascii="Palatino Linotype" w:eastAsia="Arial" w:hAnsi="Palatino Linotype" w:cs="Arial"/>
          <w:i/>
          <w:spacing w:val="1"/>
        </w:rPr>
        <w:t>t</w:t>
      </w:r>
      <w:r w:rsidRPr="00D77BA5">
        <w:rPr>
          <w:rFonts w:ascii="Palatino Linotype" w:eastAsia="Arial" w:hAnsi="Palatino Linotype" w:cs="Arial"/>
          <w:i/>
          <w:spacing w:val="-1"/>
        </w:rPr>
        <w:t>i</w:t>
      </w:r>
      <w:r w:rsidRPr="00D77BA5">
        <w:rPr>
          <w:rFonts w:ascii="Palatino Linotype" w:eastAsia="Arial" w:hAnsi="Palatino Linotype" w:cs="Arial"/>
          <w:i/>
          <w:spacing w:val="-2"/>
        </w:rPr>
        <w:t>v</w:t>
      </w:r>
      <w:r w:rsidRPr="00D77BA5">
        <w:rPr>
          <w:rFonts w:ascii="Palatino Linotype" w:eastAsia="Arial" w:hAnsi="Palatino Linotype" w:cs="Arial"/>
          <w:i/>
        </w:rPr>
        <w:t>as</w:t>
      </w:r>
      <w:r w:rsidRPr="00D77BA5">
        <w:rPr>
          <w:rFonts w:ascii="Palatino Linotype" w:eastAsia="Arial" w:hAnsi="Palatino Linotype" w:cs="Arial"/>
          <w:i/>
          <w:spacing w:val="3"/>
        </w:rPr>
        <w:t xml:space="preserve"> </w:t>
      </w:r>
      <w:r w:rsidRPr="00D77BA5">
        <w:rPr>
          <w:rFonts w:ascii="Palatino Linotype" w:eastAsia="Arial" w:hAnsi="Palatino Linotype" w:cs="Arial"/>
          <w:i/>
        </w:rPr>
        <w:t>y</w:t>
      </w:r>
      <w:r w:rsidRPr="00D77BA5">
        <w:rPr>
          <w:rFonts w:ascii="Palatino Linotype" w:eastAsia="Arial" w:hAnsi="Palatino Linotype" w:cs="Arial"/>
          <w:i/>
          <w:spacing w:val="1"/>
        </w:rPr>
        <w:t xml:space="preserve"> </w:t>
      </w:r>
      <w:r w:rsidRPr="00D77BA5">
        <w:rPr>
          <w:rFonts w:ascii="Palatino Linotype" w:eastAsia="Arial" w:hAnsi="Palatino Linotype" w:cs="Arial"/>
          <w:i/>
        </w:rPr>
        <w:t>cor</w:t>
      </w:r>
      <w:r w:rsidRPr="00D77BA5">
        <w:rPr>
          <w:rFonts w:ascii="Palatino Linotype" w:eastAsia="Arial" w:hAnsi="Palatino Linotype" w:cs="Arial"/>
          <w:i/>
          <w:spacing w:val="1"/>
        </w:rPr>
        <w:t>r</w:t>
      </w:r>
      <w:r w:rsidRPr="00D77BA5">
        <w:rPr>
          <w:rFonts w:ascii="Palatino Linotype" w:eastAsia="Arial" w:hAnsi="Palatino Linotype" w:cs="Arial"/>
          <w:i/>
        </w:rPr>
        <w:t>ecti</w:t>
      </w:r>
      <w:r w:rsidRPr="00D77BA5">
        <w:rPr>
          <w:rFonts w:ascii="Palatino Linotype" w:eastAsia="Arial" w:hAnsi="Palatino Linotype" w:cs="Arial"/>
          <w:i/>
          <w:spacing w:val="-3"/>
        </w:rPr>
        <w:t>v</w:t>
      </w:r>
      <w:r w:rsidRPr="00D77BA5">
        <w:rPr>
          <w:rFonts w:ascii="Palatino Linotype" w:eastAsia="Arial" w:hAnsi="Palatino Linotype" w:cs="Arial"/>
          <w:i/>
        </w:rPr>
        <w:t>as</w:t>
      </w:r>
      <w:r w:rsidRPr="00D77BA5">
        <w:rPr>
          <w:rFonts w:ascii="Palatino Linotype" w:eastAsia="Arial" w:hAnsi="Palatino Linotype" w:cs="Arial"/>
          <w:i/>
          <w:spacing w:val="3"/>
        </w:rPr>
        <w:t xml:space="preserve"> </w:t>
      </w:r>
      <w:r w:rsidRPr="00D77BA5">
        <w:rPr>
          <w:rFonts w:ascii="Palatino Linotype" w:eastAsia="Arial" w:hAnsi="Palatino Linotype" w:cs="Arial"/>
          <w:i/>
        </w:rPr>
        <w:t>e</w:t>
      </w:r>
      <w:r w:rsidRPr="00D77BA5">
        <w:rPr>
          <w:rFonts w:ascii="Palatino Linotype" w:eastAsia="Arial" w:hAnsi="Palatino Linotype" w:cs="Arial"/>
          <w:i/>
          <w:spacing w:val="-1"/>
        </w:rPr>
        <w:t>n</w:t>
      </w:r>
      <w:r w:rsidRPr="00D77BA5">
        <w:rPr>
          <w:rFonts w:ascii="Palatino Linotype" w:eastAsia="Arial" w:hAnsi="Palatino Linotype" w:cs="Arial"/>
          <w:i/>
          <w:spacing w:val="-2"/>
        </w:rPr>
        <w:t>c</w:t>
      </w:r>
      <w:r w:rsidRPr="00D77BA5">
        <w:rPr>
          <w:rFonts w:ascii="Palatino Linotype" w:eastAsia="Arial" w:hAnsi="Palatino Linotype" w:cs="Arial"/>
          <w:i/>
        </w:rPr>
        <w:t>ami</w:t>
      </w:r>
      <w:r w:rsidRPr="00D77BA5">
        <w:rPr>
          <w:rFonts w:ascii="Palatino Linotype" w:eastAsia="Arial" w:hAnsi="Palatino Linotype" w:cs="Arial"/>
          <w:i/>
          <w:spacing w:val="-1"/>
        </w:rPr>
        <w:t>n</w:t>
      </w:r>
      <w:r w:rsidRPr="00D77BA5">
        <w:rPr>
          <w:rFonts w:ascii="Palatino Linotype" w:eastAsia="Arial" w:hAnsi="Palatino Linotype" w:cs="Arial"/>
          <w:i/>
        </w:rPr>
        <w:t>a</w:t>
      </w:r>
      <w:r w:rsidRPr="00D77BA5">
        <w:rPr>
          <w:rFonts w:ascii="Palatino Linotype" w:eastAsia="Arial" w:hAnsi="Palatino Linotype" w:cs="Arial"/>
          <w:i/>
          <w:spacing w:val="-1"/>
        </w:rPr>
        <w:t>d</w:t>
      </w:r>
      <w:r w:rsidRPr="00D77BA5">
        <w:rPr>
          <w:rFonts w:ascii="Palatino Linotype" w:eastAsia="Arial" w:hAnsi="Palatino Linotype" w:cs="Arial"/>
          <w:i/>
        </w:rPr>
        <w:t>as</w:t>
      </w:r>
      <w:r w:rsidRPr="00D77BA5">
        <w:rPr>
          <w:rFonts w:ascii="Palatino Linotype" w:eastAsia="Arial" w:hAnsi="Palatino Linotype" w:cs="Arial"/>
          <w:i/>
          <w:spacing w:val="3"/>
        </w:rPr>
        <w:t xml:space="preserve"> </w:t>
      </w:r>
      <w:r w:rsidRPr="00D77BA5">
        <w:rPr>
          <w:rFonts w:ascii="Palatino Linotype" w:eastAsia="Arial" w:hAnsi="Palatino Linotype" w:cs="Arial"/>
          <w:i/>
        </w:rPr>
        <w:t>a comb</w:t>
      </w:r>
      <w:r w:rsidRPr="00D77BA5">
        <w:rPr>
          <w:rFonts w:ascii="Palatino Linotype" w:eastAsia="Arial" w:hAnsi="Palatino Linotype" w:cs="Arial"/>
          <w:i/>
          <w:spacing w:val="-3"/>
        </w:rPr>
        <w:t>a</w:t>
      </w:r>
      <w:r w:rsidRPr="00D77BA5">
        <w:rPr>
          <w:rFonts w:ascii="Palatino Linotype" w:eastAsia="Arial" w:hAnsi="Palatino Linotype" w:cs="Arial"/>
          <w:i/>
          <w:spacing w:val="1"/>
        </w:rPr>
        <w:t>t</w:t>
      </w:r>
      <w:r w:rsidRPr="00D77BA5">
        <w:rPr>
          <w:rFonts w:ascii="Palatino Linotype" w:eastAsia="Arial" w:hAnsi="Palatino Linotype" w:cs="Arial"/>
          <w:i/>
          <w:spacing w:val="-1"/>
        </w:rPr>
        <w:t>i</w:t>
      </w:r>
      <w:r w:rsidRPr="00D77BA5">
        <w:rPr>
          <w:rFonts w:ascii="Palatino Linotype" w:eastAsia="Arial" w:hAnsi="Palatino Linotype" w:cs="Arial"/>
          <w:i/>
        </w:rPr>
        <w:t>r</w:t>
      </w:r>
      <w:r w:rsidRPr="00D77BA5">
        <w:rPr>
          <w:rFonts w:ascii="Palatino Linotype" w:eastAsia="Arial" w:hAnsi="Palatino Linotype" w:cs="Arial"/>
          <w:i/>
          <w:spacing w:val="4"/>
        </w:rPr>
        <w:t xml:space="preserve"> </w:t>
      </w:r>
      <w:r w:rsidRPr="00D77BA5">
        <w:rPr>
          <w:rFonts w:ascii="Palatino Linotype" w:eastAsia="Arial" w:hAnsi="Palatino Linotype" w:cs="Arial"/>
          <w:i/>
        </w:rPr>
        <w:t xml:space="preserve">a </w:t>
      </w:r>
      <w:r w:rsidRPr="00D77BA5">
        <w:rPr>
          <w:rFonts w:ascii="Palatino Linotype" w:eastAsia="Arial" w:hAnsi="Palatino Linotype" w:cs="Arial"/>
          <w:i/>
          <w:spacing w:val="-1"/>
        </w:rPr>
        <w:t>l</w:t>
      </w:r>
      <w:r w:rsidRPr="00D77BA5">
        <w:rPr>
          <w:rFonts w:ascii="Palatino Linotype" w:eastAsia="Arial" w:hAnsi="Palatino Linotype" w:cs="Arial"/>
          <w:i/>
        </w:rPr>
        <w:t>a</w:t>
      </w:r>
      <w:r w:rsidRPr="00D77BA5">
        <w:rPr>
          <w:rFonts w:ascii="Palatino Linotype" w:eastAsia="Arial" w:hAnsi="Palatino Linotype" w:cs="Arial"/>
          <w:i/>
          <w:spacing w:val="3"/>
        </w:rPr>
        <w:t xml:space="preserve"> </w:t>
      </w:r>
      <w:r w:rsidRPr="00D77BA5">
        <w:rPr>
          <w:rFonts w:ascii="Palatino Linotype" w:eastAsia="Arial" w:hAnsi="Palatino Linotype" w:cs="Arial"/>
          <w:i/>
        </w:rPr>
        <w:t>d</w:t>
      </w:r>
      <w:r w:rsidRPr="00D77BA5">
        <w:rPr>
          <w:rFonts w:ascii="Palatino Linotype" w:eastAsia="Arial" w:hAnsi="Palatino Linotype" w:cs="Arial"/>
          <w:i/>
          <w:spacing w:val="-1"/>
        </w:rPr>
        <w:t>eli</w:t>
      </w:r>
      <w:r w:rsidRPr="00D77BA5">
        <w:rPr>
          <w:rFonts w:ascii="Palatino Linotype" w:eastAsia="Arial" w:hAnsi="Palatino Linotype" w:cs="Arial"/>
          <w:i/>
        </w:rPr>
        <w:t>nc</w:t>
      </w:r>
      <w:r w:rsidRPr="00D77BA5">
        <w:rPr>
          <w:rFonts w:ascii="Palatino Linotype" w:eastAsia="Arial" w:hAnsi="Palatino Linotype" w:cs="Arial"/>
          <w:i/>
          <w:spacing w:val="-1"/>
        </w:rPr>
        <w:t>u</w:t>
      </w:r>
      <w:r w:rsidRPr="00D77BA5">
        <w:rPr>
          <w:rFonts w:ascii="Palatino Linotype" w:eastAsia="Arial" w:hAnsi="Palatino Linotype" w:cs="Arial"/>
          <w:i/>
        </w:rPr>
        <w:t>e</w:t>
      </w:r>
      <w:r w:rsidRPr="00D77BA5">
        <w:rPr>
          <w:rFonts w:ascii="Palatino Linotype" w:eastAsia="Arial" w:hAnsi="Palatino Linotype" w:cs="Arial"/>
          <w:i/>
          <w:spacing w:val="-1"/>
        </w:rPr>
        <w:t>n</w:t>
      </w:r>
      <w:r w:rsidRPr="00D77BA5">
        <w:rPr>
          <w:rFonts w:ascii="Palatino Linotype" w:eastAsia="Arial" w:hAnsi="Palatino Linotype" w:cs="Arial"/>
          <w:i/>
        </w:rPr>
        <w:t>c</w:t>
      </w:r>
      <w:r w:rsidRPr="00D77BA5">
        <w:rPr>
          <w:rFonts w:ascii="Palatino Linotype" w:eastAsia="Arial" w:hAnsi="Palatino Linotype" w:cs="Arial"/>
          <w:i/>
          <w:spacing w:val="-1"/>
        </w:rPr>
        <w:t>i</w:t>
      </w:r>
      <w:r w:rsidRPr="00D77BA5">
        <w:rPr>
          <w:rFonts w:ascii="Palatino Linotype" w:eastAsia="Arial" w:hAnsi="Palatino Linotype" w:cs="Arial"/>
          <w:i/>
        </w:rPr>
        <w:t>a</w:t>
      </w:r>
      <w:r w:rsidRPr="00D77BA5">
        <w:rPr>
          <w:rFonts w:ascii="Palatino Linotype" w:eastAsia="Arial" w:hAnsi="Palatino Linotype" w:cs="Arial"/>
          <w:i/>
          <w:spacing w:val="3"/>
        </w:rPr>
        <w:t xml:space="preserve"> </w:t>
      </w:r>
      <w:r w:rsidRPr="00D77BA5">
        <w:rPr>
          <w:rFonts w:ascii="Palatino Linotype" w:eastAsia="Arial" w:hAnsi="Palatino Linotype" w:cs="Arial"/>
          <w:i/>
        </w:rPr>
        <w:t>en sus</w:t>
      </w:r>
      <w:r w:rsidRPr="00D77BA5">
        <w:rPr>
          <w:rFonts w:ascii="Palatino Linotype" w:eastAsia="Arial" w:hAnsi="Palatino Linotype" w:cs="Arial"/>
          <w:i/>
          <w:spacing w:val="2"/>
        </w:rPr>
        <w:t xml:space="preserve"> </w:t>
      </w:r>
      <w:r w:rsidRPr="00D77BA5">
        <w:rPr>
          <w:rFonts w:ascii="Palatino Linotype" w:eastAsia="Arial" w:hAnsi="Palatino Linotype" w:cs="Arial"/>
          <w:i/>
        </w:rPr>
        <w:t>d</w:t>
      </w:r>
      <w:r w:rsidRPr="00D77BA5">
        <w:rPr>
          <w:rFonts w:ascii="Palatino Linotype" w:eastAsia="Arial" w:hAnsi="Palatino Linotype" w:cs="Arial"/>
          <w:i/>
          <w:spacing w:val="-4"/>
        </w:rPr>
        <w:t>i</w:t>
      </w:r>
      <w:r w:rsidRPr="00D77BA5">
        <w:rPr>
          <w:rFonts w:ascii="Palatino Linotype" w:eastAsia="Arial" w:hAnsi="Palatino Linotype" w:cs="Arial"/>
          <w:i/>
          <w:spacing w:val="3"/>
        </w:rPr>
        <w:t>f</w:t>
      </w:r>
      <w:r w:rsidRPr="00D77BA5">
        <w:rPr>
          <w:rFonts w:ascii="Palatino Linotype" w:eastAsia="Arial" w:hAnsi="Palatino Linotype" w:cs="Arial"/>
          <w:i/>
        </w:rPr>
        <w:t>ere</w:t>
      </w:r>
      <w:r w:rsidRPr="00D77BA5">
        <w:rPr>
          <w:rFonts w:ascii="Palatino Linotype" w:eastAsia="Arial" w:hAnsi="Palatino Linotype" w:cs="Arial"/>
          <w:i/>
          <w:spacing w:val="-3"/>
        </w:rPr>
        <w:t>n</w:t>
      </w:r>
      <w:r w:rsidRPr="00D77BA5">
        <w:rPr>
          <w:rFonts w:ascii="Palatino Linotype" w:eastAsia="Arial" w:hAnsi="Palatino Linotype" w:cs="Arial"/>
          <w:i/>
          <w:spacing w:val="1"/>
        </w:rPr>
        <w:t>t</w:t>
      </w:r>
      <w:r w:rsidRPr="00D77BA5">
        <w:rPr>
          <w:rFonts w:ascii="Palatino Linotype" w:eastAsia="Arial" w:hAnsi="Palatino Linotype" w:cs="Arial"/>
          <w:i/>
        </w:rPr>
        <w:t xml:space="preserve">es </w:t>
      </w:r>
      <w:r w:rsidRPr="00D77BA5">
        <w:rPr>
          <w:rFonts w:ascii="Palatino Linotype" w:eastAsia="Arial" w:hAnsi="Palatino Linotype" w:cs="Arial"/>
          <w:i/>
          <w:spacing w:val="1"/>
        </w:rPr>
        <w:t>m</w:t>
      </w:r>
      <w:r w:rsidRPr="00D77BA5">
        <w:rPr>
          <w:rFonts w:ascii="Palatino Linotype" w:eastAsia="Arial" w:hAnsi="Palatino Linotype" w:cs="Arial"/>
          <w:i/>
        </w:rPr>
        <w:t>a</w:t>
      </w:r>
      <w:r w:rsidRPr="00D77BA5">
        <w:rPr>
          <w:rFonts w:ascii="Palatino Linotype" w:eastAsia="Arial" w:hAnsi="Palatino Linotype" w:cs="Arial"/>
          <w:i/>
          <w:spacing w:val="-1"/>
        </w:rPr>
        <w:t>n</w:t>
      </w:r>
      <w:r w:rsidRPr="00D77BA5">
        <w:rPr>
          <w:rFonts w:ascii="Palatino Linotype" w:eastAsia="Arial" w:hAnsi="Palatino Linotype" w:cs="Arial"/>
          <w:i/>
          <w:spacing w:val="-3"/>
        </w:rPr>
        <w:t>i</w:t>
      </w:r>
      <w:r w:rsidRPr="00D77BA5">
        <w:rPr>
          <w:rFonts w:ascii="Palatino Linotype" w:eastAsia="Arial" w:hAnsi="Palatino Linotype" w:cs="Arial"/>
          <w:i/>
          <w:spacing w:val="3"/>
        </w:rPr>
        <w:t>f</w:t>
      </w:r>
      <w:r w:rsidRPr="00D77BA5">
        <w:rPr>
          <w:rFonts w:ascii="Palatino Linotype" w:eastAsia="Arial" w:hAnsi="Palatino Linotype" w:cs="Arial"/>
          <w:i/>
        </w:rPr>
        <w:t>e</w:t>
      </w:r>
      <w:r w:rsidRPr="00D77BA5">
        <w:rPr>
          <w:rFonts w:ascii="Palatino Linotype" w:eastAsia="Arial" w:hAnsi="Palatino Linotype" w:cs="Arial"/>
          <w:i/>
          <w:spacing w:val="-3"/>
        </w:rPr>
        <w:t>s</w:t>
      </w:r>
      <w:r w:rsidRPr="00D77BA5">
        <w:rPr>
          <w:rFonts w:ascii="Palatino Linotype" w:eastAsia="Arial" w:hAnsi="Palatino Linotype" w:cs="Arial"/>
          <w:i/>
          <w:spacing w:val="1"/>
        </w:rPr>
        <w:t>t</w:t>
      </w:r>
      <w:r w:rsidRPr="00D77BA5">
        <w:rPr>
          <w:rFonts w:ascii="Palatino Linotype" w:eastAsia="Arial" w:hAnsi="Palatino Linotype" w:cs="Arial"/>
          <w:i/>
          <w:spacing w:val="-3"/>
        </w:rPr>
        <w:t>a</w:t>
      </w:r>
      <w:r w:rsidRPr="00D77BA5">
        <w:rPr>
          <w:rFonts w:ascii="Palatino Linotype" w:eastAsia="Arial" w:hAnsi="Palatino Linotype" w:cs="Arial"/>
          <w:i/>
        </w:rPr>
        <w:t>c</w:t>
      </w:r>
      <w:r w:rsidRPr="00D77BA5">
        <w:rPr>
          <w:rFonts w:ascii="Palatino Linotype" w:eastAsia="Arial" w:hAnsi="Palatino Linotype" w:cs="Arial"/>
          <w:i/>
          <w:spacing w:val="-1"/>
        </w:rPr>
        <w:t>i</w:t>
      </w:r>
      <w:r w:rsidRPr="00D77BA5">
        <w:rPr>
          <w:rFonts w:ascii="Palatino Linotype" w:eastAsia="Arial" w:hAnsi="Palatino Linotype" w:cs="Arial"/>
          <w:i/>
        </w:rPr>
        <w:t>o</w:t>
      </w:r>
      <w:r w:rsidRPr="00D77BA5">
        <w:rPr>
          <w:rFonts w:ascii="Palatino Linotype" w:eastAsia="Arial" w:hAnsi="Palatino Linotype" w:cs="Arial"/>
          <w:i/>
          <w:spacing w:val="-1"/>
        </w:rPr>
        <w:t>n</w:t>
      </w:r>
      <w:r w:rsidRPr="00D77BA5">
        <w:rPr>
          <w:rFonts w:ascii="Palatino Linotype" w:eastAsia="Arial" w:hAnsi="Palatino Linotype" w:cs="Arial"/>
          <w:i/>
        </w:rPr>
        <w:t>es.</w:t>
      </w:r>
      <w:r w:rsidRPr="00D77BA5">
        <w:rPr>
          <w:rFonts w:ascii="Palatino Linotype" w:eastAsia="Arial" w:hAnsi="Palatino Linotype" w:cs="Arial"/>
          <w:i/>
          <w:spacing w:val="3"/>
        </w:rPr>
        <w:t xml:space="preserve"> </w:t>
      </w:r>
      <w:r w:rsidRPr="00D77BA5">
        <w:rPr>
          <w:rFonts w:ascii="Palatino Linotype" w:eastAsia="Arial" w:hAnsi="Palatino Linotype" w:cs="Arial"/>
          <w:i/>
          <w:spacing w:val="-1"/>
        </w:rPr>
        <w:t>A</w:t>
      </w:r>
      <w:r w:rsidRPr="00D77BA5">
        <w:rPr>
          <w:rFonts w:ascii="Palatino Linotype" w:eastAsia="Arial" w:hAnsi="Palatino Linotype" w:cs="Arial"/>
          <w:i/>
        </w:rPr>
        <w:t>s</w:t>
      </w:r>
      <w:r w:rsidRPr="00D77BA5">
        <w:rPr>
          <w:rFonts w:ascii="Palatino Linotype" w:eastAsia="Arial" w:hAnsi="Palatino Linotype" w:cs="Arial"/>
          <w:i/>
          <w:spacing w:val="-4"/>
        </w:rPr>
        <w:t>í</w:t>
      </w:r>
      <w:r w:rsidRPr="00D77BA5">
        <w:rPr>
          <w:rFonts w:ascii="Palatino Linotype" w:eastAsia="Arial" w:hAnsi="Palatino Linotype" w:cs="Arial"/>
          <w:i/>
        </w:rPr>
        <w:t>,</w:t>
      </w:r>
      <w:r w:rsidRPr="00D77BA5">
        <w:rPr>
          <w:rFonts w:ascii="Palatino Linotype" w:eastAsia="Arial" w:hAnsi="Palatino Linotype" w:cs="Arial"/>
          <w:i/>
          <w:spacing w:val="4"/>
        </w:rPr>
        <w:t xml:space="preserve"> </w:t>
      </w:r>
      <w:r w:rsidRPr="00D77BA5">
        <w:rPr>
          <w:rFonts w:ascii="Palatino Linotype" w:eastAsia="Arial" w:hAnsi="Palatino Linotype" w:cs="Arial"/>
          <w:i/>
        </w:rPr>
        <w:t>es</w:t>
      </w:r>
      <w:r w:rsidRPr="00D77BA5">
        <w:rPr>
          <w:rFonts w:ascii="Palatino Linotype" w:eastAsia="Arial" w:hAnsi="Palatino Linotype" w:cs="Arial"/>
          <w:i/>
          <w:spacing w:val="2"/>
        </w:rPr>
        <w:t xml:space="preserve"> </w:t>
      </w:r>
      <w:r w:rsidRPr="00D77BA5">
        <w:rPr>
          <w:rFonts w:ascii="Palatino Linotype" w:eastAsia="Arial" w:hAnsi="Palatino Linotype" w:cs="Arial"/>
          <w:i/>
        </w:rPr>
        <w:t>p</w:t>
      </w:r>
      <w:r w:rsidRPr="00D77BA5">
        <w:rPr>
          <w:rFonts w:ascii="Palatino Linotype" w:eastAsia="Arial" w:hAnsi="Palatino Linotype" w:cs="Arial"/>
          <w:i/>
          <w:spacing w:val="-1"/>
        </w:rPr>
        <w:t>e</w:t>
      </w:r>
      <w:r w:rsidRPr="00D77BA5">
        <w:rPr>
          <w:rFonts w:ascii="Palatino Linotype" w:eastAsia="Arial" w:hAnsi="Palatino Linotype" w:cs="Arial"/>
          <w:i/>
          <w:spacing w:val="-2"/>
        </w:rPr>
        <w:t>r</w:t>
      </w:r>
      <w:r w:rsidRPr="00D77BA5">
        <w:rPr>
          <w:rFonts w:ascii="Palatino Linotype" w:eastAsia="Arial" w:hAnsi="Palatino Linotype" w:cs="Arial"/>
          <w:i/>
          <w:spacing w:val="1"/>
        </w:rPr>
        <w:t>t</w:t>
      </w:r>
      <w:r w:rsidRPr="00D77BA5">
        <w:rPr>
          <w:rFonts w:ascii="Palatino Linotype" w:eastAsia="Arial" w:hAnsi="Palatino Linotype" w:cs="Arial"/>
          <w:i/>
          <w:spacing w:val="-1"/>
        </w:rPr>
        <w:t>i</w:t>
      </w:r>
      <w:r w:rsidRPr="00D77BA5">
        <w:rPr>
          <w:rFonts w:ascii="Palatino Linotype" w:eastAsia="Arial" w:hAnsi="Palatino Linotype" w:cs="Arial"/>
          <w:i/>
        </w:rPr>
        <w:t>n</w:t>
      </w:r>
      <w:r w:rsidRPr="00D77BA5">
        <w:rPr>
          <w:rFonts w:ascii="Palatino Linotype" w:eastAsia="Arial" w:hAnsi="Palatino Linotype" w:cs="Arial"/>
          <w:i/>
          <w:spacing w:val="-1"/>
        </w:rPr>
        <w:t>e</w:t>
      </w:r>
      <w:r w:rsidRPr="00D77BA5">
        <w:rPr>
          <w:rFonts w:ascii="Palatino Linotype" w:eastAsia="Arial" w:hAnsi="Palatino Linotype" w:cs="Arial"/>
          <w:i/>
        </w:rPr>
        <w:t>n</w:t>
      </w:r>
      <w:r w:rsidRPr="00D77BA5">
        <w:rPr>
          <w:rFonts w:ascii="Palatino Linotype" w:eastAsia="Arial" w:hAnsi="Palatino Linotype" w:cs="Arial"/>
          <w:i/>
          <w:spacing w:val="-2"/>
        </w:rPr>
        <w:t>t</w:t>
      </w:r>
      <w:r w:rsidRPr="00D77BA5">
        <w:rPr>
          <w:rFonts w:ascii="Palatino Linotype" w:eastAsia="Arial" w:hAnsi="Palatino Linotype" w:cs="Arial"/>
          <w:i/>
        </w:rPr>
        <w:t>e</w:t>
      </w:r>
      <w:r w:rsidRPr="00D77BA5">
        <w:rPr>
          <w:rFonts w:ascii="Palatino Linotype" w:eastAsia="Arial" w:hAnsi="Palatino Linotype" w:cs="Arial"/>
          <w:i/>
          <w:spacing w:val="2"/>
        </w:rPr>
        <w:t xml:space="preserve"> </w:t>
      </w:r>
      <w:r w:rsidRPr="00D77BA5">
        <w:rPr>
          <w:rFonts w:ascii="Palatino Linotype" w:eastAsia="Arial" w:hAnsi="Palatino Linotype" w:cs="Arial"/>
          <w:i/>
        </w:rPr>
        <w:t>se</w:t>
      </w:r>
      <w:r w:rsidRPr="00D77BA5">
        <w:rPr>
          <w:rFonts w:ascii="Palatino Linotype" w:eastAsia="Arial" w:hAnsi="Palatino Linotype" w:cs="Arial"/>
          <w:i/>
          <w:spacing w:val="-1"/>
        </w:rPr>
        <w:t>ñ</w:t>
      </w:r>
      <w:r w:rsidRPr="00D77BA5">
        <w:rPr>
          <w:rFonts w:ascii="Palatino Linotype" w:eastAsia="Arial" w:hAnsi="Palatino Linotype" w:cs="Arial"/>
          <w:i/>
        </w:rPr>
        <w:t>a</w:t>
      </w:r>
      <w:r w:rsidRPr="00D77BA5">
        <w:rPr>
          <w:rFonts w:ascii="Palatino Linotype" w:eastAsia="Arial" w:hAnsi="Palatino Linotype" w:cs="Arial"/>
          <w:i/>
          <w:spacing w:val="-1"/>
        </w:rPr>
        <w:t>l</w:t>
      </w:r>
      <w:r w:rsidRPr="00D77BA5">
        <w:rPr>
          <w:rFonts w:ascii="Palatino Linotype" w:eastAsia="Arial" w:hAnsi="Palatino Linotype" w:cs="Arial"/>
          <w:i/>
        </w:rPr>
        <w:t>ar</w:t>
      </w:r>
      <w:r w:rsidRPr="00D77BA5">
        <w:rPr>
          <w:rFonts w:ascii="Palatino Linotype" w:eastAsia="Arial" w:hAnsi="Palatino Linotype" w:cs="Arial"/>
          <w:i/>
          <w:spacing w:val="1"/>
        </w:rPr>
        <w:t xml:space="preserve"> </w:t>
      </w:r>
      <w:r w:rsidRPr="00D77BA5">
        <w:rPr>
          <w:rFonts w:ascii="Palatino Linotype" w:eastAsia="Arial" w:hAnsi="Palatino Linotype" w:cs="Arial"/>
          <w:i/>
          <w:spacing w:val="2"/>
        </w:rPr>
        <w:t>q</w:t>
      </w:r>
      <w:r w:rsidRPr="00D77BA5">
        <w:rPr>
          <w:rFonts w:ascii="Palatino Linotype" w:eastAsia="Arial" w:hAnsi="Palatino Linotype" w:cs="Arial"/>
          <w:i/>
        </w:rPr>
        <w:t>ue</w:t>
      </w:r>
      <w:r w:rsidRPr="00D77BA5">
        <w:rPr>
          <w:rFonts w:ascii="Palatino Linotype" w:eastAsia="Arial" w:hAnsi="Palatino Linotype" w:cs="Arial"/>
          <w:i/>
          <w:spacing w:val="2"/>
        </w:rPr>
        <w:t xml:space="preserve"> </w:t>
      </w:r>
      <w:r w:rsidRPr="00D77BA5">
        <w:rPr>
          <w:rFonts w:ascii="Palatino Linotype" w:eastAsia="Arial" w:hAnsi="Palatino Linotype" w:cs="Arial"/>
          <w:i/>
        </w:rPr>
        <w:t>en el</w:t>
      </w:r>
      <w:r w:rsidRPr="00D77BA5">
        <w:rPr>
          <w:rFonts w:ascii="Palatino Linotype" w:eastAsia="Arial" w:hAnsi="Palatino Linotype" w:cs="Arial"/>
          <w:i/>
          <w:spacing w:val="1"/>
        </w:rPr>
        <w:t xml:space="preserve"> </w:t>
      </w:r>
      <w:r w:rsidRPr="00D77BA5">
        <w:rPr>
          <w:rFonts w:ascii="Palatino Linotype" w:eastAsia="Arial" w:hAnsi="Palatino Linotype" w:cs="Arial"/>
          <w:i/>
        </w:rPr>
        <w:t>ar</w:t>
      </w:r>
      <w:r w:rsidRPr="00D77BA5">
        <w:rPr>
          <w:rFonts w:ascii="Palatino Linotype" w:eastAsia="Arial" w:hAnsi="Palatino Linotype" w:cs="Arial"/>
          <w:i/>
          <w:spacing w:val="1"/>
        </w:rPr>
        <w:t>t</w:t>
      </w:r>
      <w:r w:rsidRPr="00D77BA5">
        <w:rPr>
          <w:rFonts w:ascii="Palatino Linotype" w:eastAsia="Arial" w:hAnsi="Palatino Linotype" w:cs="Arial"/>
          <w:i/>
          <w:spacing w:val="-4"/>
        </w:rPr>
        <w:t>í</w:t>
      </w:r>
      <w:r w:rsidRPr="00D77BA5">
        <w:rPr>
          <w:rFonts w:ascii="Palatino Linotype" w:eastAsia="Arial" w:hAnsi="Palatino Linotype" w:cs="Arial"/>
          <w:i/>
        </w:rPr>
        <w:t>cu</w:t>
      </w:r>
      <w:r w:rsidRPr="00D77BA5">
        <w:rPr>
          <w:rFonts w:ascii="Palatino Linotype" w:eastAsia="Arial" w:hAnsi="Palatino Linotype" w:cs="Arial"/>
          <w:i/>
          <w:spacing w:val="-1"/>
        </w:rPr>
        <w:t>l</w:t>
      </w:r>
      <w:r w:rsidRPr="00D77BA5">
        <w:rPr>
          <w:rFonts w:ascii="Palatino Linotype" w:eastAsia="Arial" w:hAnsi="Palatino Linotype" w:cs="Arial"/>
          <w:i/>
        </w:rPr>
        <w:t>o</w:t>
      </w:r>
      <w:r w:rsidRPr="00D77BA5">
        <w:rPr>
          <w:rFonts w:ascii="Palatino Linotype" w:eastAsia="Arial" w:hAnsi="Palatino Linotype" w:cs="Arial"/>
          <w:i/>
          <w:spacing w:val="2"/>
        </w:rPr>
        <w:t xml:space="preserve"> </w:t>
      </w:r>
      <w:r w:rsidRPr="00D77BA5">
        <w:rPr>
          <w:rFonts w:ascii="Palatino Linotype" w:eastAsia="Arial" w:hAnsi="Palatino Linotype" w:cs="Arial"/>
          <w:i/>
        </w:rPr>
        <w:t>1</w:t>
      </w:r>
      <w:r w:rsidRPr="00D77BA5">
        <w:rPr>
          <w:rFonts w:ascii="Palatino Linotype" w:eastAsia="Arial" w:hAnsi="Palatino Linotype" w:cs="Arial"/>
          <w:i/>
          <w:spacing w:val="-1"/>
        </w:rPr>
        <w:t>3</w:t>
      </w:r>
      <w:r w:rsidRPr="00D77BA5">
        <w:rPr>
          <w:rFonts w:ascii="Palatino Linotype" w:eastAsia="Arial" w:hAnsi="Palatino Linotype" w:cs="Arial"/>
          <w:i/>
        </w:rPr>
        <w:t>,</w:t>
      </w:r>
      <w:r w:rsidRPr="00D77BA5">
        <w:rPr>
          <w:rFonts w:ascii="Palatino Linotype" w:eastAsia="Arial" w:hAnsi="Palatino Linotype" w:cs="Arial"/>
          <w:i/>
          <w:spacing w:val="1"/>
        </w:rPr>
        <w:t xml:space="preserve"> fr</w:t>
      </w:r>
      <w:r w:rsidRPr="00D77BA5">
        <w:rPr>
          <w:rFonts w:ascii="Palatino Linotype" w:eastAsia="Arial" w:hAnsi="Palatino Linotype" w:cs="Arial"/>
          <w:i/>
        </w:rPr>
        <w:t>acc</w:t>
      </w:r>
      <w:r w:rsidRPr="00D77BA5">
        <w:rPr>
          <w:rFonts w:ascii="Palatino Linotype" w:eastAsia="Arial" w:hAnsi="Palatino Linotype" w:cs="Arial"/>
          <w:i/>
          <w:spacing w:val="-1"/>
        </w:rPr>
        <w:t>i</w:t>
      </w:r>
      <w:r w:rsidRPr="00D77BA5">
        <w:rPr>
          <w:rFonts w:ascii="Palatino Linotype" w:eastAsia="Arial" w:hAnsi="Palatino Linotype" w:cs="Arial"/>
          <w:i/>
        </w:rPr>
        <w:t>ón I de</w:t>
      </w:r>
      <w:r w:rsidRPr="00D77BA5">
        <w:rPr>
          <w:rFonts w:ascii="Palatino Linotype" w:eastAsia="Arial" w:hAnsi="Palatino Linotype" w:cs="Arial"/>
          <w:i/>
          <w:spacing w:val="2"/>
        </w:rPr>
        <w:t xml:space="preserve"> </w:t>
      </w:r>
      <w:r w:rsidRPr="00D77BA5">
        <w:rPr>
          <w:rFonts w:ascii="Palatino Linotype" w:eastAsia="Arial" w:hAnsi="Palatino Linotype" w:cs="Arial"/>
          <w:i/>
          <w:spacing w:val="-1"/>
        </w:rPr>
        <w:t>l</w:t>
      </w:r>
      <w:r w:rsidRPr="00D77BA5">
        <w:rPr>
          <w:rFonts w:ascii="Palatino Linotype" w:eastAsia="Arial" w:hAnsi="Palatino Linotype" w:cs="Arial"/>
          <w:i/>
        </w:rPr>
        <w:t>a</w:t>
      </w:r>
      <w:r w:rsidRPr="00D77BA5">
        <w:rPr>
          <w:rFonts w:ascii="Palatino Linotype" w:eastAsia="Arial" w:hAnsi="Palatino Linotype" w:cs="Arial"/>
          <w:i/>
          <w:spacing w:val="3"/>
        </w:rPr>
        <w:t xml:space="preserve"> </w:t>
      </w:r>
      <w:r w:rsidRPr="00D77BA5">
        <w:rPr>
          <w:rFonts w:ascii="Palatino Linotype" w:eastAsia="Arial" w:hAnsi="Palatino Linotype" w:cs="Arial"/>
          <w:i/>
          <w:spacing w:val="-1"/>
        </w:rPr>
        <w:t>l</w:t>
      </w:r>
      <w:r w:rsidRPr="00D77BA5">
        <w:rPr>
          <w:rFonts w:ascii="Palatino Linotype" w:eastAsia="Arial" w:hAnsi="Palatino Linotype" w:cs="Arial"/>
          <w:i/>
        </w:rPr>
        <w:t xml:space="preserve">ey de </w:t>
      </w:r>
      <w:r w:rsidRPr="00D77BA5">
        <w:rPr>
          <w:rFonts w:ascii="Palatino Linotype" w:eastAsia="Arial" w:hAnsi="Palatino Linotype" w:cs="Arial"/>
          <w:i/>
          <w:spacing w:val="1"/>
        </w:rPr>
        <w:t>r</w:t>
      </w:r>
      <w:r w:rsidRPr="00D77BA5">
        <w:rPr>
          <w:rFonts w:ascii="Palatino Linotype" w:eastAsia="Arial" w:hAnsi="Palatino Linotype" w:cs="Arial"/>
          <w:i/>
          <w:spacing w:val="-3"/>
        </w:rPr>
        <w:t>e</w:t>
      </w:r>
      <w:r w:rsidRPr="00D77BA5">
        <w:rPr>
          <w:rFonts w:ascii="Palatino Linotype" w:eastAsia="Arial" w:hAnsi="Palatino Linotype" w:cs="Arial"/>
          <w:i/>
          <w:spacing w:val="1"/>
        </w:rPr>
        <w:t>f</w:t>
      </w:r>
      <w:r w:rsidRPr="00D77BA5">
        <w:rPr>
          <w:rFonts w:ascii="Palatino Linotype" w:eastAsia="Arial" w:hAnsi="Palatino Linotype" w:cs="Arial"/>
          <w:i/>
        </w:rPr>
        <w:t>erenc</w:t>
      </w:r>
      <w:r w:rsidRPr="00D77BA5">
        <w:rPr>
          <w:rFonts w:ascii="Palatino Linotype" w:eastAsia="Arial" w:hAnsi="Palatino Linotype" w:cs="Arial"/>
          <w:i/>
          <w:spacing w:val="-1"/>
        </w:rPr>
        <w:t>i</w:t>
      </w:r>
      <w:r w:rsidRPr="00D77BA5">
        <w:rPr>
          <w:rFonts w:ascii="Palatino Linotype" w:eastAsia="Arial" w:hAnsi="Palatino Linotype" w:cs="Arial"/>
          <w:i/>
        </w:rPr>
        <w:t>a se e</w:t>
      </w:r>
      <w:r w:rsidRPr="00D77BA5">
        <w:rPr>
          <w:rFonts w:ascii="Palatino Linotype" w:eastAsia="Arial" w:hAnsi="Palatino Linotype" w:cs="Arial"/>
          <w:i/>
          <w:spacing w:val="-3"/>
        </w:rPr>
        <w:t>s</w:t>
      </w:r>
      <w:r w:rsidRPr="00D77BA5">
        <w:rPr>
          <w:rFonts w:ascii="Palatino Linotype" w:eastAsia="Arial" w:hAnsi="Palatino Linotype" w:cs="Arial"/>
          <w:i/>
          <w:spacing w:val="1"/>
        </w:rPr>
        <w:t>t</w:t>
      </w:r>
      <w:r w:rsidRPr="00D77BA5">
        <w:rPr>
          <w:rFonts w:ascii="Palatino Linotype" w:eastAsia="Arial" w:hAnsi="Palatino Linotype" w:cs="Arial"/>
          <w:i/>
        </w:rPr>
        <w:t>a</w:t>
      </w:r>
      <w:r w:rsidRPr="00D77BA5">
        <w:rPr>
          <w:rFonts w:ascii="Palatino Linotype" w:eastAsia="Arial" w:hAnsi="Palatino Linotype" w:cs="Arial"/>
          <w:i/>
          <w:spacing w:val="-1"/>
        </w:rPr>
        <w:t>bl</w:t>
      </w:r>
      <w:r w:rsidRPr="00D77BA5">
        <w:rPr>
          <w:rFonts w:ascii="Palatino Linotype" w:eastAsia="Arial" w:hAnsi="Palatino Linotype" w:cs="Arial"/>
          <w:i/>
        </w:rPr>
        <w:t xml:space="preserve">ece </w:t>
      </w:r>
      <w:r w:rsidRPr="00D77BA5">
        <w:rPr>
          <w:rFonts w:ascii="Palatino Linotype" w:eastAsia="Arial" w:hAnsi="Palatino Linotype" w:cs="Arial"/>
          <w:i/>
          <w:spacing w:val="2"/>
        </w:rPr>
        <w:t>q</w:t>
      </w:r>
      <w:r w:rsidRPr="00D77BA5">
        <w:rPr>
          <w:rFonts w:ascii="Palatino Linotype" w:eastAsia="Arial" w:hAnsi="Palatino Linotype" w:cs="Arial"/>
          <w:i/>
        </w:rPr>
        <w:t>ue p</w:t>
      </w:r>
      <w:r w:rsidRPr="00D77BA5">
        <w:rPr>
          <w:rFonts w:ascii="Palatino Linotype" w:eastAsia="Arial" w:hAnsi="Palatino Linotype" w:cs="Arial"/>
          <w:i/>
          <w:spacing w:val="-1"/>
        </w:rPr>
        <w:t>o</w:t>
      </w:r>
      <w:r w:rsidRPr="00D77BA5">
        <w:rPr>
          <w:rFonts w:ascii="Palatino Linotype" w:eastAsia="Arial" w:hAnsi="Palatino Linotype" w:cs="Arial"/>
          <w:i/>
          <w:spacing w:val="-3"/>
        </w:rPr>
        <w:t>d</w:t>
      </w:r>
      <w:r w:rsidRPr="00D77BA5">
        <w:rPr>
          <w:rFonts w:ascii="Palatino Linotype" w:eastAsia="Arial" w:hAnsi="Palatino Linotype" w:cs="Arial"/>
          <w:i/>
          <w:spacing w:val="-2"/>
        </w:rPr>
        <w:t>r</w:t>
      </w:r>
      <w:r w:rsidRPr="00D77BA5">
        <w:rPr>
          <w:rFonts w:ascii="Palatino Linotype" w:eastAsia="Arial" w:hAnsi="Palatino Linotype" w:cs="Arial"/>
          <w:i/>
        </w:rPr>
        <w:t>á</w:t>
      </w:r>
      <w:r w:rsidRPr="00D77BA5">
        <w:rPr>
          <w:rFonts w:ascii="Palatino Linotype" w:eastAsia="Arial" w:hAnsi="Palatino Linotype" w:cs="Arial"/>
          <w:i/>
          <w:spacing w:val="3"/>
        </w:rPr>
        <w:t xml:space="preserve"> </w:t>
      </w:r>
      <w:r w:rsidRPr="00D77BA5">
        <w:rPr>
          <w:rFonts w:ascii="Palatino Linotype" w:eastAsia="Arial" w:hAnsi="Palatino Linotype" w:cs="Arial"/>
          <w:i/>
        </w:rPr>
        <w:t>c</w:t>
      </w:r>
      <w:r w:rsidRPr="00D77BA5">
        <w:rPr>
          <w:rFonts w:ascii="Palatino Linotype" w:eastAsia="Arial" w:hAnsi="Palatino Linotype" w:cs="Arial"/>
          <w:i/>
          <w:spacing w:val="-1"/>
        </w:rPr>
        <w:t>l</w:t>
      </w:r>
      <w:r w:rsidRPr="00D77BA5">
        <w:rPr>
          <w:rFonts w:ascii="Palatino Linotype" w:eastAsia="Arial" w:hAnsi="Palatino Linotype" w:cs="Arial"/>
          <w:i/>
          <w:spacing w:val="4"/>
        </w:rPr>
        <w:t>a</w:t>
      </w:r>
      <w:r w:rsidRPr="00D77BA5">
        <w:rPr>
          <w:rFonts w:ascii="Palatino Linotype" w:eastAsia="Arial" w:hAnsi="Palatino Linotype" w:cs="Arial"/>
          <w:i/>
        </w:rPr>
        <w:t>s</w:t>
      </w:r>
      <w:r w:rsidRPr="00D77BA5">
        <w:rPr>
          <w:rFonts w:ascii="Palatino Linotype" w:eastAsia="Arial" w:hAnsi="Palatino Linotype" w:cs="Arial"/>
          <w:i/>
          <w:spacing w:val="-3"/>
        </w:rPr>
        <w:t>i</w:t>
      </w:r>
      <w:r w:rsidRPr="00D77BA5">
        <w:rPr>
          <w:rFonts w:ascii="Palatino Linotype" w:eastAsia="Arial" w:hAnsi="Palatino Linotype" w:cs="Arial"/>
          <w:i/>
          <w:spacing w:val="3"/>
        </w:rPr>
        <w:t>f</w:t>
      </w:r>
      <w:r w:rsidRPr="00D77BA5">
        <w:rPr>
          <w:rFonts w:ascii="Palatino Linotype" w:eastAsia="Arial" w:hAnsi="Palatino Linotype" w:cs="Arial"/>
          <w:i/>
          <w:spacing w:val="-1"/>
        </w:rPr>
        <w:t>i</w:t>
      </w:r>
      <w:r w:rsidRPr="00D77BA5">
        <w:rPr>
          <w:rFonts w:ascii="Palatino Linotype" w:eastAsia="Arial" w:hAnsi="Palatino Linotype" w:cs="Arial"/>
          <w:i/>
        </w:rPr>
        <w:t>carse</w:t>
      </w:r>
      <w:r w:rsidRPr="00D77BA5">
        <w:rPr>
          <w:rFonts w:ascii="Palatino Linotype" w:eastAsia="Arial" w:hAnsi="Palatino Linotype" w:cs="Arial"/>
          <w:i/>
          <w:spacing w:val="1"/>
        </w:rPr>
        <w:t xml:space="preserve"> </w:t>
      </w:r>
      <w:r w:rsidRPr="00D77BA5">
        <w:rPr>
          <w:rFonts w:ascii="Palatino Linotype" w:eastAsia="Arial" w:hAnsi="Palatino Linotype" w:cs="Arial"/>
          <w:i/>
          <w:spacing w:val="-3"/>
        </w:rPr>
        <w:t>a</w:t>
      </w:r>
      <w:r w:rsidRPr="00D77BA5">
        <w:rPr>
          <w:rFonts w:ascii="Palatino Linotype" w:eastAsia="Arial" w:hAnsi="Palatino Linotype" w:cs="Arial"/>
          <w:i/>
          <w:spacing w:val="2"/>
        </w:rPr>
        <w:t>q</w:t>
      </w:r>
      <w:r w:rsidRPr="00D77BA5">
        <w:rPr>
          <w:rFonts w:ascii="Palatino Linotype" w:eastAsia="Arial" w:hAnsi="Palatino Linotype" w:cs="Arial"/>
          <w:i/>
        </w:rPr>
        <w:t>u</w:t>
      </w:r>
      <w:r w:rsidRPr="00D77BA5">
        <w:rPr>
          <w:rFonts w:ascii="Palatino Linotype" w:eastAsia="Arial" w:hAnsi="Palatino Linotype" w:cs="Arial"/>
          <w:i/>
          <w:spacing w:val="-1"/>
        </w:rPr>
        <w:t>ell</w:t>
      </w:r>
      <w:r w:rsidRPr="00D77BA5">
        <w:rPr>
          <w:rFonts w:ascii="Palatino Linotype" w:eastAsia="Arial" w:hAnsi="Palatino Linotype" w:cs="Arial"/>
          <w:i/>
        </w:rPr>
        <w:t>a</w:t>
      </w:r>
      <w:r w:rsidRPr="00D77BA5">
        <w:rPr>
          <w:rFonts w:ascii="Palatino Linotype" w:eastAsia="Arial" w:hAnsi="Palatino Linotype" w:cs="Arial"/>
          <w:i/>
          <w:spacing w:val="3"/>
        </w:rPr>
        <w:t xml:space="preserve"> </w:t>
      </w:r>
      <w:r w:rsidRPr="00D77BA5">
        <w:rPr>
          <w:rFonts w:ascii="Palatino Linotype" w:eastAsia="Arial" w:hAnsi="Palatino Linotype" w:cs="Arial"/>
          <w:i/>
          <w:spacing w:val="-1"/>
        </w:rPr>
        <w:t>i</w:t>
      </w:r>
      <w:r w:rsidRPr="00D77BA5">
        <w:rPr>
          <w:rFonts w:ascii="Palatino Linotype" w:eastAsia="Arial" w:hAnsi="Palatino Linotype" w:cs="Arial"/>
          <w:i/>
          <w:spacing w:val="-3"/>
        </w:rPr>
        <w:t>n</w:t>
      </w:r>
      <w:r w:rsidRPr="00D77BA5">
        <w:rPr>
          <w:rFonts w:ascii="Palatino Linotype" w:eastAsia="Arial" w:hAnsi="Palatino Linotype" w:cs="Arial"/>
          <w:i/>
          <w:spacing w:val="1"/>
        </w:rPr>
        <w:t>f</w:t>
      </w:r>
      <w:r w:rsidRPr="00D77BA5">
        <w:rPr>
          <w:rFonts w:ascii="Palatino Linotype" w:eastAsia="Arial" w:hAnsi="Palatino Linotype" w:cs="Arial"/>
          <w:i/>
        </w:rPr>
        <w:t>o</w:t>
      </w:r>
      <w:r w:rsidRPr="00D77BA5">
        <w:rPr>
          <w:rFonts w:ascii="Palatino Linotype" w:eastAsia="Arial" w:hAnsi="Palatino Linotype" w:cs="Arial"/>
          <w:i/>
          <w:spacing w:val="-2"/>
        </w:rPr>
        <w:t>r</w:t>
      </w:r>
      <w:r w:rsidRPr="00D77BA5">
        <w:rPr>
          <w:rFonts w:ascii="Palatino Linotype" w:eastAsia="Arial" w:hAnsi="Palatino Linotype" w:cs="Arial"/>
          <w:i/>
          <w:spacing w:val="1"/>
        </w:rPr>
        <w:t>m</w:t>
      </w:r>
      <w:r w:rsidRPr="00D77BA5">
        <w:rPr>
          <w:rFonts w:ascii="Palatino Linotype" w:eastAsia="Arial" w:hAnsi="Palatino Linotype" w:cs="Arial"/>
          <w:i/>
        </w:rPr>
        <w:t>ac</w:t>
      </w:r>
      <w:r w:rsidRPr="00D77BA5">
        <w:rPr>
          <w:rFonts w:ascii="Palatino Linotype" w:eastAsia="Arial" w:hAnsi="Palatino Linotype" w:cs="Arial"/>
          <w:i/>
          <w:spacing w:val="-1"/>
        </w:rPr>
        <w:t>i</w:t>
      </w:r>
      <w:r w:rsidRPr="00D77BA5">
        <w:rPr>
          <w:rFonts w:ascii="Palatino Linotype" w:eastAsia="Arial" w:hAnsi="Palatino Linotype" w:cs="Arial"/>
          <w:i/>
        </w:rPr>
        <w:t>ón</w:t>
      </w:r>
      <w:r w:rsidRPr="00D77BA5">
        <w:rPr>
          <w:rFonts w:ascii="Palatino Linotype" w:eastAsia="Arial" w:hAnsi="Palatino Linotype" w:cs="Arial"/>
          <w:i/>
          <w:spacing w:val="2"/>
        </w:rPr>
        <w:t xml:space="preserve"> </w:t>
      </w:r>
      <w:r w:rsidRPr="00D77BA5">
        <w:rPr>
          <w:rFonts w:ascii="Palatino Linotype" w:eastAsia="Arial" w:hAnsi="Palatino Linotype" w:cs="Arial"/>
          <w:i/>
        </w:rPr>
        <w:t>cu</w:t>
      </w:r>
      <w:r w:rsidRPr="00D77BA5">
        <w:rPr>
          <w:rFonts w:ascii="Palatino Linotype" w:eastAsia="Arial" w:hAnsi="Palatino Linotype" w:cs="Arial"/>
          <w:i/>
          <w:spacing w:val="-3"/>
        </w:rPr>
        <w:t>y</w:t>
      </w:r>
      <w:r w:rsidRPr="00D77BA5">
        <w:rPr>
          <w:rFonts w:ascii="Palatino Linotype" w:eastAsia="Arial" w:hAnsi="Palatino Linotype" w:cs="Arial"/>
          <w:i/>
        </w:rPr>
        <w:t>a d</w:t>
      </w:r>
      <w:r w:rsidRPr="00D77BA5">
        <w:rPr>
          <w:rFonts w:ascii="Palatino Linotype" w:eastAsia="Arial" w:hAnsi="Palatino Linotype" w:cs="Arial"/>
          <w:i/>
          <w:spacing w:val="-1"/>
        </w:rPr>
        <w:t>i</w:t>
      </w:r>
      <w:r w:rsidRPr="00D77BA5">
        <w:rPr>
          <w:rFonts w:ascii="Palatino Linotype" w:eastAsia="Arial" w:hAnsi="Palatino Linotype" w:cs="Arial"/>
          <w:i/>
          <w:spacing w:val="3"/>
        </w:rPr>
        <w:t>f</w:t>
      </w:r>
      <w:r w:rsidRPr="00D77BA5">
        <w:rPr>
          <w:rFonts w:ascii="Palatino Linotype" w:eastAsia="Arial" w:hAnsi="Palatino Linotype" w:cs="Arial"/>
          <w:i/>
        </w:rPr>
        <w:t>us</w:t>
      </w:r>
      <w:r w:rsidRPr="00D77BA5">
        <w:rPr>
          <w:rFonts w:ascii="Palatino Linotype" w:eastAsia="Arial" w:hAnsi="Palatino Linotype" w:cs="Arial"/>
          <w:i/>
          <w:spacing w:val="-1"/>
        </w:rPr>
        <w:t>i</w:t>
      </w:r>
      <w:r w:rsidRPr="00D77BA5">
        <w:rPr>
          <w:rFonts w:ascii="Palatino Linotype" w:eastAsia="Arial" w:hAnsi="Palatino Linotype" w:cs="Arial"/>
          <w:i/>
        </w:rPr>
        <w:t>ón</w:t>
      </w:r>
      <w:r w:rsidRPr="00D77BA5">
        <w:rPr>
          <w:rFonts w:ascii="Palatino Linotype" w:eastAsia="Arial" w:hAnsi="Palatino Linotype" w:cs="Arial"/>
          <w:i/>
          <w:spacing w:val="2"/>
        </w:rPr>
        <w:t xml:space="preserve"> </w:t>
      </w:r>
      <w:r w:rsidRPr="00D77BA5">
        <w:rPr>
          <w:rFonts w:ascii="Palatino Linotype" w:eastAsia="Arial" w:hAnsi="Palatino Linotype" w:cs="Arial"/>
          <w:i/>
        </w:rPr>
        <w:t>p</w:t>
      </w:r>
      <w:r w:rsidRPr="00D77BA5">
        <w:rPr>
          <w:rFonts w:ascii="Palatino Linotype" w:eastAsia="Arial" w:hAnsi="Palatino Linotype" w:cs="Arial"/>
          <w:i/>
          <w:spacing w:val="-1"/>
        </w:rPr>
        <w:t>u</w:t>
      </w:r>
      <w:r w:rsidRPr="00D77BA5">
        <w:rPr>
          <w:rFonts w:ascii="Palatino Linotype" w:eastAsia="Arial" w:hAnsi="Palatino Linotype" w:cs="Arial"/>
          <w:i/>
        </w:rPr>
        <w:t>e</w:t>
      </w:r>
      <w:r w:rsidRPr="00D77BA5">
        <w:rPr>
          <w:rFonts w:ascii="Palatino Linotype" w:eastAsia="Arial" w:hAnsi="Palatino Linotype" w:cs="Arial"/>
          <w:i/>
          <w:spacing w:val="-1"/>
        </w:rPr>
        <w:t>d</w:t>
      </w:r>
      <w:r w:rsidRPr="00D77BA5">
        <w:rPr>
          <w:rFonts w:ascii="Palatino Linotype" w:eastAsia="Arial" w:hAnsi="Palatino Linotype" w:cs="Arial"/>
          <w:i/>
        </w:rPr>
        <w:t>a</w:t>
      </w:r>
      <w:r w:rsidRPr="00D77BA5">
        <w:rPr>
          <w:rFonts w:ascii="Palatino Linotype" w:eastAsia="Arial" w:hAnsi="Palatino Linotype" w:cs="Arial"/>
          <w:i/>
          <w:spacing w:val="2"/>
        </w:rPr>
        <w:t xml:space="preserve"> </w:t>
      </w:r>
      <w:r w:rsidRPr="00D77BA5">
        <w:rPr>
          <w:rFonts w:ascii="Palatino Linotype" w:eastAsia="Arial" w:hAnsi="Palatino Linotype" w:cs="Arial"/>
          <w:i/>
        </w:rPr>
        <w:t>c</w:t>
      </w:r>
      <w:r w:rsidRPr="00D77BA5">
        <w:rPr>
          <w:rFonts w:ascii="Palatino Linotype" w:eastAsia="Arial" w:hAnsi="Palatino Linotype" w:cs="Arial"/>
          <w:i/>
          <w:spacing w:val="-3"/>
        </w:rPr>
        <w:t>o</w:t>
      </w:r>
      <w:r w:rsidRPr="00D77BA5">
        <w:rPr>
          <w:rFonts w:ascii="Palatino Linotype" w:eastAsia="Arial" w:hAnsi="Palatino Linotype" w:cs="Arial"/>
          <w:i/>
          <w:spacing w:val="1"/>
        </w:rPr>
        <w:t>m</w:t>
      </w:r>
      <w:r w:rsidRPr="00D77BA5">
        <w:rPr>
          <w:rFonts w:ascii="Palatino Linotype" w:eastAsia="Arial" w:hAnsi="Palatino Linotype" w:cs="Arial"/>
          <w:i/>
          <w:spacing w:val="-3"/>
        </w:rPr>
        <w:t>p</w:t>
      </w:r>
      <w:r w:rsidRPr="00D77BA5">
        <w:rPr>
          <w:rFonts w:ascii="Palatino Linotype" w:eastAsia="Arial" w:hAnsi="Palatino Linotype" w:cs="Arial"/>
          <w:i/>
          <w:spacing w:val="1"/>
        </w:rPr>
        <w:t>r</w:t>
      </w:r>
      <w:r w:rsidRPr="00D77BA5">
        <w:rPr>
          <w:rFonts w:ascii="Palatino Linotype" w:eastAsia="Arial" w:hAnsi="Palatino Linotype" w:cs="Arial"/>
          <w:i/>
        </w:rPr>
        <w:t>o</w:t>
      </w:r>
      <w:r w:rsidRPr="00D77BA5">
        <w:rPr>
          <w:rFonts w:ascii="Palatino Linotype" w:eastAsia="Arial" w:hAnsi="Palatino Linotype" w:cs="Arial"/>
          <w:i/>
          <w:spacing w:val="-2"/>
        </w:rPr>
        <w:t>m</w:t>
      </w:r>
      <w:r w:rsidRPr="00D77BA5">
        <w:rPr>
          <w:rFonts w:ascii="Palatino Linotype" w:eastAsia="Arial" w:hAnsi="Palatino Linotype" w:cs="Arial"/>
          <w:i/>
        </w:rPr>
        <w:t>eter</w:t>
      </w:r>
      <w:r w:rsidRPr="00D77BA5">
        <w:rPr>
          <w:rFonts w:ascii="Palatino Linotype" w:eastAsia="Arial" w:hAnsi="Palatino Linotype" w:cs="Arial"/>
          <w:i/>
          <w:spacing w:val="3"/>
        </w:rPr>
        <w:t xml:space="preserve"> </w:t>
      </w:r>
      <w:r w:rsidRPr="00D77BA5">
        <w:rPr>
          <w:rFonts w:ascii="Palatino Linotype" w:eastAsia="Arial" w:hAnsi="Palatino Linotype" w:cs="Arial"/>
          <w:i/>
          <w:spacing w:val="-1"/>
        </w:rPr>
        <w:t>l</w:t>
      </w:r>
      <w:r w:rsidRPr="00D77BA5">
        <w:rPr>
          <w:rFonts w:ascii="Palatino Linotype" w:eastAsia="Arial" w:hAnsi="Palatino Linotype" w:cs="Arial"/>
          <w:i/>
        </w:rPr>
        <w:t>a</w:t>
      </w:r>
      <w:r w:rsidRPr="00D77BA5">
        <w:rPr>
          <w:rFonts w:ascii="Palatino Linotype" w:eastAsia="Arial" w:hAnsi="Palatino Linotype" w:cs="Arial"/>
          <w:i/>
          <w:spacing w:val="2"/>
        </w:rPr>
        <w:t xml:space="preserve"> </w:t>
      </w:r>
      <w:r w:rsidRPr="00D77BA5">
        <w:rPr>
          <w:rFonts w:ascii="Palatino Linotype" w:eastAsia="Arial" w:hAnsi="Palatino Linotype" w:cs="Arial"/>
          <w:i/>
        </w:rPr>
        <w:t>s</w:t>
      </w:r>
      <w:r w:rsidRPr="00D77BA5">
        <w:rPr>
          <w:rFonts w:ascii="Palatino Linotype" w:eastAsia="Arial" w:hAnsi="Palatino Linotype" w:cs="Arial"/>
          <w:i/>
          <w:spacing w:val="-3"/>
        </w:rPr>
        <w:t>e</w:t>
      </w:r>
      <w:r w:rsidRPr="00D77BA5">
        <w:rPr>
          <w:rFonts w:ascii="Palatino Linotype" w:eastAsia="Arial" w:hAnsi="Palatino Linotype" w:cs="Arial"/>
          <w:i/>
          <w:spacing w:val="2"/>
        </w:rPr>
        <w:t>g</w:t>
      </w:r>
      <w:r w:rsidRPr="00D77BA5">
        <w:rPr>
          <w:rFonts w:ascii="Palatino Linotype" w:eastAsia="Arial" w:hAnsi="Palatino Linotype" w:cs="Arial"/>
          <w:i/>
          <w:spacing w:val="-3"/>
        </w:rPr>
        <w:t>u</w:t>
      </w:r>
      <w:r w:rsidRPr="00D77BA5">
        <w:rPr>
          <w:rFonts w:ascii="Palatino Linotype" w:eastAsia="Arial" w:hAnsi="Palatino Linotype" w:cs="Arial"/>
          <w:i/>
          <w:spacing w:val="1"/>
        </w:rPr>
        <w:t>r</w:t>
      </w:r>
      <w:r w:rsidRPr="00D77BA5">
        <w:rPr>
          <w:rFonts w:ascii="Palatino Linotype" w:eastAsia="Arial" w:hAnsi="Palatino Linotype" w:cs="Arial"/>
          <w:i/>
          <w:spacing w:val="-1"/>
        </w:rPr>
        <w:t>i</w:t>
      </w:r>
      <w:r w:rsidRPr="00D77BA5">
        <w:rPr>
          <w:rFonts w:ascii="Palatino Linotype" w:eastAsia="Arial" w:hAnsi="Palatino Linotype" w:cs="Arial"/>
          <w:i/>
        </w:rPr>
        <w:t>d</w:t>
      </w:r>
      <w:r w:rsidRPr="00D77BA5">
        <w:rPr>
          <w:rFonts w:ascii="Palatino Linotype" w:eastAsia="Arial" w:hAnsi="Palatino Linotype" w:cs="Arial"/>
          <w:i/>
          <w:spacing w:val="-1"/>
        </w:rPr>
        <w:t>a</w:t>
      </w:r>
      <w:r w:rsidRPr="00D77BA5">
        <w:rPr>
          <w:rFonts w:ascii="Palatino Linotype" w:eastAsia="Arial" w:hAnsi="Palatino Linotype" w:cs="Arial"/>
          <w:i/>
        </w:rPr>
        <w:t>d</w:t>
      </w:r>
      <w:r w:rsidRPr="00D77BA5">
        <w:rPr>
          <w:rFonts w:ascii="Palatino Linotype" w:eastAsia="Arial" w:hAnsi="Palatino Linotype" w:cs="Arial"/>
          <w:i/>
          <w:spacing w:val="2"/>
        </w:rPr>
        <w:t xml:space="preserve"> </w:t>
      </w:r>
      <w:r w:rsidRPr="00D77BA5">
        <w:rPr>
          <w:rFonts w:ascii="Palatino Linotype" w:eastAsia="Arial" w:hAnsi="Palatino Linotype" w:cs="Arial"/>
          <w:i/>
        </w:rPr>
        <w:t>n</w:t>
      </w:r>
      <w:r w:rsidRPr="00D77BA5">
        <w:rPr>
          <w:rFonts w:ascii="Palatino Linotype" w:eastAsia="Arial" w:hAnsi="Palatino Linotype" w:cs="Arial"/>
          <w:i/>
          <w:spacing w:val="-1"/>
        </w:rPr>
        <w:t>a</w:t>
      </w:r>
      <w:r w:rsidRPr="00D77BA5">
        <w:rPr>
          <w:rFonts w:ascii="Palatino Linotype" w:eastAsia="Arial" w:hAnsi="Palatino Linotype" w:cs="Arial"/>
          <w:i/>
        </w:rPr>
        <w:t>c</w:t>
      </w:r>
      <w:r w:rsidRPr="00D77BA5">
        <w:rPr>
          <w:rFonts w:ascii="Palatino Linotype" w:eastAsia="Arial" w:hAnsi="Palatino Linotype" w:cs="Arial"/>
          <w:i/>
          <w:spacing w:val="-1"/>
        </w:rPr>
        <w:t>i</w:t>
      </w:r>
      <w:r w:rsidRPr="00D77BA5">
        <w:rPr>
          <w:rFonts w:ascii="Palatino Linotype" w:eastAsia="Arial" w:hAnsi="Palatino Linotype" w:cs="Arial"/>
          <w:i/>
        </w:rPr>
        <w:t>o</w:t>
      </w:r>
      <w:r w:rsidRPr="00D77BA5">
        <w:rPr>
          <w:rFonts w:ascii="Palatino Linotype" w:eastAsia="Arial" w:hAnsi="Palatino Linotype" w:cs="Arial"/>
          <w:i/>
          <w:spacing w:val="-1"/>
        </w:rPr>
        <w:t>n</w:t>
      </w:r>
      <w:r w:rsidRPr="00D77BA5">
        <w:rPr>
          <w:rFonts w:ascii="Palatino Linotype" w:eastAsia="Arial" w:hAnsi="Palatino Linotype" w:cs="Arial"/>
          <w:i/>
        </w:rPr>
        <w:t>al</w:t>
      </w:r>
      <w:r w:rsidRPr="00D77BA5">
        <w:rPr>
          <w:rFonts w:ascii="Palatino Linotype" w:eastAsia="Arial" w:hAnsi="Palatino Linotype" w:cs="Arial"/>
          <w:i/>
          <w:spacing w:val="1"/>
        </w:rPr>
        <w:t xml:space="preserve"> </w:t>
      </w:r>
      <w:r w:rsidRPr="00D77BA5">
        <w:rPr>
          <w:rFonts w:ascii="Palatino Linotype" w:eastAsia="Arial" w:hAnsi="Palatino Linotype" w:cs="Arial"/>
          <w:i/>
        </w:rPr>
        <w:t>y p</w:t>
      </w:r>
      <w:r w:rsidRPr="00D77BA5">
        <w:rPr>
          <w:rFonts w:ascii="Palatino Linotype" w:eastAsia="Arial" w:hAnsi="Palatino Linotype" w:cs="Arial"/>
          <w:i/>
          <w:spacing w:val="-1"/>
        </w:rPr>
        <w:t>ú</w:t>
      </w:r>
      <w:r w:rsidRPr="00D77BA5">
        <w:rPr>
          <w:rFonts w:ascii="Palatino Linotype" w:eastAsia="Arial" w:hAnsi="Palatino Linotype" w:cs="Arial"/>
          <w:i/>
        </w:rPr>
        <w:t>b</w:t>
      </w:r>
      <w:r w:rsidRPr="00D77BA5">
        <w:rPr>
          <w:rFonts w:ascii="Palatino Linotype" w:eastAsia="Arial" w:hAnsi="Palatino Linotype" w:cs="Arial"/>
          <w:i/>
          <w:spacing w:val="1"/>
        </w:rPr>
        <w:t>l</w:t>
      </w:r>
      <w:r w:rsidRPr="00D77BA5">
        <w:rPr>
          <w:rFonts w:ascii="Palatino Linotype" w:eastAsia="Arial" w:hAnsi="Palatino Linotype" w:cs="Arial"/>
          <w:i/>
          <w:spacing w:val="-1"/>
        </w:rPr>
        <w:t>i</w:t>
      </w:r>
      <w:r w:rsidRPr="00D77BA5">
        <w:rPr>
          <w:rFonts w:ascii="Palatino Linotype" w:eastAsia="Arial" w:hAnsi="Palatino Linotype" w:cs="Arial"/>
          <w:i/>
        </w:rPr>
        <w:t>ca.</w:t>
      </w:r>
      <w:r w:rsidRPr="00D77BA5">
        <w:rPr>
          <w:rFonts w:ascii="Palatino Linotype" w:eastAsia="Arial" w:hAnsi="Palatino Linotype" w:cs="Arial"/>
          <w:i/>
          <w:spacing w:val="3"/>
        </w:rPr>
        <w:t xml:space="preserve"> </w:t>
      </w:r>
      <w:r w:rsidRPr="00D77BA5">
        <w:rPr>
          <w:rFonts w:ascii="Palatino Linotype" w:eastAsia="Arial" w:hAnsi="Palatino Linotype" w:cs="Arial"/>
          <w:i/>
          <w:spacing w:val="-1"/>
        </w:rPr>
        <w:t>E</w:t>
      </w:r>
      <w:r w:rsidRPr="00D77BA5">
        <w:rPr>
          <w:rFonts w:ascii="Palatino Linotype" w:eastAsia="Arial" w:hAnsi="Palatino Linotype" w:cs="Arial"/>
          <w:i/>
        </w:rPr>
        <w:t>n</w:t>
      </w:r>
      <w:r w:rsidRPr="00D77BA5">
        <w:rPr>
          <w:rFonts w:ascii="Palatino Linotype" w:eastAsia="Arial" w:hAnsi="Palatino Linotype" w:cs="Arial"/>
          <w:i/>
          <w:spacing w:val="2"/>
        </w:rPr>
        <w:t xml:space="preserve"> </w:t>
      </w:r>
      <w:r w:rsidRPr="00D77BA5">
        <w:rPr>
          <w:rFonts w:ascii="Palatino Linotype" w:eastAsia="Arial" w:hAnsi="Palatino Linotype" w:cs="Arial"/>
          <w:i/>
        </w:rPr>
        <w:t>este</w:t>
      </w:r>
      <w:r w:rsidRPr="00D77BA5">
        <w:rPr>
          <w:rFonts w:ascii="Palatino Linotype" w:eastAsia="Arial" w:hAnsi="Palatino Linotype" w:cs="Arial"/>
          <w:i/>
          <w:spacing w:val="3"/>
        </w:rPr>
        <w:t xml:space="preserve"> </w:t>
      </w:r>
      <w:r w:rsidRPr="00D77BA5">
        <w:rPr>
          <w:rFonts w:ascii="Palatino Linotype" w:eastAsia="Arial" w:hAnsi="Palatino Linotype" w:cs="Arial"/>
          <w:i/>
        </w:rPr>
        <w:t>or</w:t>
      </w:r>
      <w:r w:rsidRPr="00D77BA5">
        <w:rPr>
          <w:rFonts w:ascii="Palatino Linotype" w:eastAsia="Arial" w:hAnsi="Palatino Linotype" w:cs="Arial"/>
          <w:i/>
          <w:spacing w:val="-2"/>
        </w:rPr>
        <w:t>d</w:t>
      </w:r>
      <w:r w:rsidRPr="00D77BA5">
        <w:rPr>
          <w:rFonts w:ascii="Palatino Linotype" w:eastAsia="Arial" w:hAnsi="Palatino Linotype" w:cs="Arial"/>
          <w:i/>
        </w:rPr>
        <w:t>en</w:t>
      </w:r>
      <w:r w:rsidRPr="00D77BA5">
        <w:rPr>
          <w:rFonts w:ascii="Palatino Linotype" w:eastAsia="Arial" w:hAnsi="Palatino Linotype" w:cs="Arial"/>
          <w:i/>
          <w:spacing w:val="2"/>
        </w:rPr>
        <w:t xml:space="preserve"> </w:t>
      </w:r>
      <w:r w:rsidRPr="00D77BA5">
        <w:rPr>
          <w:rFonts w:ascii="Palatino Linotype" w:eastAsia="Arial" w:hAnsi="Palatino Linotype" w:cs="Arial"/>
          <w:i/>
        </w:rPr>
        <w:t>de</w:t>
      </w:r>
      <w:r w:rsidRPr="00D77BA5">
        <w:rPr>
          <w:rFonts w:ascii="Palatino Linotype" w:eastAsia="Arial" w:hAnsi="Palatino Linotype" w:cs="Arial"/>
          <w:i/>
          <w:spacing w:val="2"/>
        </w:rPr>
        <w:t xml:space="preserve"> </w:t>
      </w:r>
      <w:r w:rsidRPr="00D77BA5">
        <w:rPr>
          <w:rFonts w:ascii="Palatino Linotype" w:eastAsia="Arial" w:hAnsi="Palatino Linotype" w:cs="Arial"/>
          <w:i/>
          <w:spacing w:val="-1"/>
        </w:rPr>
        <w:t>i</w:t>
      </w:r>
      <w:r w:rsidRPr="00D77BA5">
        <w:rPr>
          <w:rFonts w:ascii="Palatino Linotype" w:eastAsia="Arial" w:hAnsi="Palatino Linotype" w:cs="Arial"/>
          <w:i/>
        </w:rPr>
        <w:t>d</w:t>
      </w:r>
      <w:r w:rsidRPr="00D77BA5">
        <w:rPr>
          <w:rFonts w:ascii="Palatino Linotype" w:eastAsia="Arial" w:hAnsi="Palatino Linotype" w:cs="Arial"/>
          <w:i/>
          <w:spacing w:val="-1"/>
        </w:rPr>
        <w:t>e</w:t>
      </w:r>
      <w:r w:rsidRPr="00D77BA5">
        <w:rPr>
          <w:rFonts w:ascii="Palatino Linotype" w:eastAsia="Arial" w:hAnsi="Palatino Linotype" w:cs="Arial"/>
          <w:i/>
        </w:rPr>
        <w:t>as,</w:t>
      </w:r>
      <w:r w:rsidRPr="00D77BA5">
        <w:rPr>
          <w:rFonts w:ascii="Palatino Linotype" w:eastAsia="Arial" w:hAnsi="Palatino Linotype" w:cs="Arial"/>
          <w:i/>
          <w:spacing w:val="3"/>
        </w:rPr>
        <w:t xml:space="preserve"> </w:t>
      </w:r>
      <w:r w:rsidRPr="00D77BA5">
        <w:rPr>
          <w:rFonts w:ascii="Palatino Linotype" w:eastAsia="Arial" w:hAnsi="Palatino Linotype" w:cs="Arial"/>
          <w:i/>
        </w:rPr>
        <w:t>u</w:t>
      </w:r>
      <w:r w:rsidRPr="00D77BA5">
        <w:rPr>
          <w:rFonts w:ascii="Palatino Linotype" w:eastAsia="Arial" w:hAnsi="Palatino Linotype" w:cs="Arial"/>
          <w:i/>
          <w:spacing w:val="-3"/>
        </w:rPr>
        <w:t>n</w:t>
      </w:r>
      <w:r w:rsidRPr="00D77BA5">
        <w:rPr>
          <w:rFonts w:ascii="Palatino Linotype" w:eastAsia="Arial" w:hAnsi="Palatino Linotype" w:cs="Arial"/>
          <w:i/>
        </w:rPr>
        <w:t>a de</w:t>
      </w:r>
      <w:r w:rsidRPr="00D77BA5">
        <w:rPr>
          <w:rFonts w:ascii="Palatino Linotype" w:eastAsia="Arial" w:hAnsi="Palatino Linotype" w:cs="Arial"/>
          <w:i/>
          <w:spacing w:val="3"/>
        </w:rPr>
        <w:t xml:space="preserve"> </w:t>
      </w:r>
      <w:r w:rsidRPr="00D77BA5">
        <w:rPr>
          <w:rFonts w:ascii="Palatino Linotype" w:eastAsia="Arial" w:hAnsi="Palatino Linotype" w:cs="Arial"/>
          <w:i/>
          <w:spacing w:val="-1"/>
        </w:rPr>
        <w:t>l</w:t>
      </w:r>
      <w:r w:rsidRPr="00D77BA5">
        <w:rPr>
          <w:rFonts w:ascii="Palatino Linotype" w:eastAsia="Arial" w:hAnsi="Palatino Linotype" w:cs="Arial"/>
          <w:i/>
        </w:rPr>
        <w:t>as</w:t>
      </w:r>
      <w:r w:rsidRPr="00D77BA5">
        <w:rPr>
          <w:rFonts w:ascii="Palatino Linotype" w:eastAsia="Arial" w:hAnsi="Palatino Linotype" w:cs="Arial"/>
          <w:i/>
          <w:spacing w:val="1"/>
        </w:rPr>
        <w:t xml:space="preserve"> </w:t>
      </w:r>
      <w:r w:rsidRPr="00D77BA5">
        <w:rPr>
          <w:rFonts w:ascii="Palatino Linotype" w:eastAsia="Arial" w:hAnsi="Palatino Linotype" w:cs="Arial"/>
          <w:i/>
          <w:spacing w:val="3"/>
        </w:rPr>
        <w:t>f</w:t>
      </w:r>
      <w:r w:rsidRPr="00D77BA5">
        <w:rPr>
          <w:rFonts w:ascii="Palatino Linotype" w:eastAsia="Arial" w:hAnsi="Palatino Linotype" w:cs="Arial"/>
          <w:i/>
        </w:rPr>
        <w:t>o</w:t>
      </w:r>
      <w:r w:rsidRPr="00D77BA5">
        <w:rPr>
          <w:rFonts w:ascii="Palatino Linotype" w:eastAsia="Arial" w:hAnsi="Palatino Linotype" w:cs="Arial"/>
          <w:i/>
          <w:spacing w:val="-2"/>
        </w:rPr>
        <w:t>r</w:t>
      </w:r>
      <w:r w:rsidRPr="00D77BA5">
        <w:rPr>
          <w:rFonts w:ascii="Palatino Linotype" w:eastAsia="Arial" w:hAnsi="Palatino Linotype" w:cs="Arial"/>
          <w:i/>
          <w:spacing w:val="1"/>
        </w:rPr>
        <w:t>m</w:t>
      </w:r>
      <w:r w:rsidRPr="00D77BA5">
        <w:rPr>
          <w:rFonts w:ascii="Palatino Linotype" w:eastAsia="Arial" w:hAnsi="Palatino Linotype" w:cs="Arial"/>
          <w:i/>
        </w:rPr>
        <w:t>as</w:t>
      </w:r>
      <w:r w:rsidRPr="00D77BA5">
        <w:rPr>
          <w:rFonts w:ascii="Palatino Linotype" w:eastAsia="Arial" w:hAnsi="Palatino Linotype" w:cs="Arial"/>
          <w:i/>
          <w:spacing w:val="3"/>
        </w:rPr>
        <w:t xml:space="preserve"> </w:t>
      </w:r>
      <w:r w:rsidRPr="00D77BA5">
        <w:rPr>
          <w:rFonts w:ascii="Palatino Linotype" w:eastAsia="Arial" w:hAnsi="Palatino Linotype" w:cs="Arial"/>
          <w:i/>
        </w:rPr>
        <w:t xml:space="preserve">en </w:t>
      </w:r>
      <w:r w:rsidRPr="00D77BA5">
        <w:rPr>
          <w:rFonts w:ascii="Palatino Linotype" w:eastAsia="Arial" w:hAnsi="Palatino Linotype" w:cs="Arial"/>
          <w:i/>
          <w:spacing w:val="2"/>
        </w:rPr>
        <w:t>q</w:t>
      </w:r>
      <w:r w:rsidRPr="00D77BA5">
        <w:rPr>
          <w:rFonts w:ascii="Palatino Linotype" w:eastAsia="Arial" w:hAnsi="Palatino Linotype" w:cs="Arial"/>
          <w:i/>
        </w:rPr>
        <w:t>ue</w:t>
      </w:r>
      <w:r w:rsidRPr="00D77BA5">
        <w:rPr>
          <w:rFonts w:ascii="Palatino Linotype" w:eastAsia="Arial" w:hAnsi="Palatino Linotype" w:cs="Arial"/>
          <w:i/>
          <w:spacing w:val="3"/>
        </w:rPr>
        <w:t xml:space="preserve"> </w:t>
      </w:r>
      <w:r w:rsidRPr="00D77BA5">
        <w:rPr>
          <w:rFonts w:ascii="Palatino Linotype" w:eastAsia="Arial" w:hAnsi="Palatino Linotype" w:cs="Arial"/>
          <w:i/>
          <w:spacing w:val="-1"/>
        </w:rPr>
        <w:t>l</w:t>
      </w:r>
      <w:r w:rsidRPr="00D77BA5">
        <w:rPr>
          <w:rFonts w:ascii="Palatino Linotype" w:eastAsia="Arial" w:hAnsi="Palatino Linotype" w:cs="Arial"/>
          <w:i/>
        </w:rPr>
        <w:t>a</w:t>
      </w:r>
      <w:r w:rsidRPr="00D77BA5">
        <w:rPr>
          <w:rFonts w:ascii="Palatino Linotype" w:eastAsia="Arial" w:hAnsi="Palatino Linotype" w:cs="Arial"/>
          <w:i/>
          <w:spacing w:val="1"/>
        </w:rPr>
        <w:t xml:space="preserve"> </w:t>
      </w:r>
      <w:r w:rsidRPr="00D77BA5">
        <w:rPr>
          <w:rFonts w:ascii="Palatino Linotype" w:eastAsia="Arial" w:hAnsi="Palatino Linotype" w:cs="Arial"/>
          <w:i/>
        </w:rPr>
        <w:t>d</w:t>
      </w:r>
      <w:r w:rsidRPr="00D77BA5">
        <w:rPr>
          <w:rFonts w:ascii="Palatino Linotype" w:eastAsia="Arial" w:hAnsi="Palatino Linotype" w:cs="Arial"/>
          <w:i/>
          <w:spacing w:val="-1"/>
        </w:rPr>
        <w:t>eli</w:t>
      </w:r>
      <w:r w:rsidRPr="00D77BA5">
        <w:rPr>
          <w:rFonts w:ascii="Palatino Linotype" w:eastAsia="Arial" w:hAnsi="Palatino Linotype" w:cs="Arial"/>
          <w:i/>
        </w:rPr>
        <w:t>nc</w:t>
      </w:r>
      <w:r w:rsidRPr="00D77BA5">
        <w:rPr>
          <w:rFonts w:ascii="Palatino Linotype" w:eastAsia="Arial" w:hAnsi="Palatino Linotype" w:cs="Arial"/>
          <w:i/>
          <w:spacing w:val="-1"/>
        </w:rPr>
        <w:t>u</w:t>
      </w:r>
      <w:r w:rsidRPr="00D77BA5">
        <w:rPr>
          <w:rFonts w:ascii="Palatino Linotype" w:eastAsia="Arial" w:hAnsi="Palatino Linotype" w:cs="Arial"/>
          <w:i/>
        </w:rPr>
        <w:t>e</w:t>
      </w:r>
      <w:r w:rsidRPr="00D77BA5">
        <w:rPr>
          <w:rFonts w:ascii="Palatino Linotype" w:eastAsia="Arial" w:hAnsi="Palatino Linotype" w:cs="Arial"/>
          <w:i/>
          <w:spacing w:val="-1"/>
        </w:rPr>
        <w:t>n</w:t>
      </w:r>
      <w:r w:rsidRPr="00D77BA5">
        <w:rPr>
          <w:rFonts w:ascii="Palatino Linotype" w:eastAsia="Arial" w:hAnsi="Palatino Linotype" w:cs="Arial"/>
          <w:i/>
        </w:rPr>
        <w:t>c</w:t>
      </w:r>
      <w:r w:rsidRPr="00D77BA5">
        <w:rPr>
          <w:rFonts w:ascii="Palatino Linotype" w:eastAsia="Arial" w:hAnsi="Palatino Linotype" w:cs="Arial"/>
          <w:i/>
          <w:spacing w:val="-1"/>
        </w:rPr>
        <w:t>i</w:t>
      </w:r>
      <w:r w:rsidRPr="00D77BA5">
        <w:rPr>
          <w:rFonts w:ascii="Palatino Linotype" w:eastAsia="Arial" w:hAnsi="Palatino Linotype" w:cs="Arial"/>
          <w:i/>
        </w:rPr>
        <w:t>a</w:t>
      </w:r>
      <w:r w:rsidRPr="00D77BA5">
        <w:rPr>
          <w:rFonts w:ascii="Palatino Linotype" w:eastAsia="Arial" w:hAnsi="Palatino Linotype" w:cs="Arial"/>
          <w:i/>
          <w:spacing w:val="3"/>
        </w:rPr>
        <w:t xml:space="preserve"> </w:t>
      </w:r>
      <w:r w:rsidRPr="00D77BA5">
        <w:rPr>
          <w:rFonts w:ascii="Palatino Linotype" w:eastAsia="Arial" w:hAnsi="Palatino Linotype" w:cs="Arial"/>
          <w:i/>
        </w:rPr>
        <w:t>p</w:t>
      </w:r>
      <w:r w:rsidRPr="00D77BA5">
        <w:rPr>
          <w:rFonts w:ascii="Palatino Linotype" w:eastAsia="Arial" w:hAnsi="Palatino Linotype" w:cs="Arial"/>
          <w:i/>
          <w:spacing w:val="-1"/>
        </w:rPr>
        <w:t>u</w:t>
      </w:r>
      <w:r w:rsidRPr="00D77BA5">
        <w:rPr>
          <w:rFonts w:ascii="Palatino Linotype" w:eastAsia="Arial" w:hAnsi="Palatino Linotype" w:cs="Arial"/>
          <w:i/>
        </w:rPr>
        <w:t>e</w:t>
      </w:r>
      <w:r w:rsidRPr="00D77BA5">
        <w:rPr>
          <w:rFonts w:ascii="Palatino Linotype" w:eastAsia="Arial" w:hAnsi="Palatino Linotype" w:cs="Arial"/>
          <w:i/>
          <w:spacing w:val="-1"/>
        </w:rPr>
        <w:t>d</w:t>
      </w:r>
      <w:r w:rsidRPr="00D77BA5">
        <w:rPr>
          <w:rFonts w:ascii="Palatino Linotype" w:eastAsia="Arial" w:hAnsi="Palatino Linotype" w:cs="Arial"/>
          <w:i/>
        </w:rPr>
        <w:t>e</w:t>
      </w:r>
      <w:r w:rsidRPr="00D77BA5">
        <w:rPr>
          <w:rFonts w:ascii="Palatino Linotype" w:eastAsia="Arial" w:hAnsi="Palatino Linotype" w:cs="Arial"/>
          <w:i/>
          <w:spacing w:val="3"/>
        </w:rPr>
        <w:t xml:space="preserve"> </w:t>
      </w:r>
      <w:r w:rsidRPr="00D77BA5">
        <w:rPr>
          <w:rFonts w:ascii="Palatino Linotype" w:eastAsia="Arial" w:hAnsi="Palatino Linotype" w:cs="Arial"/>
          <w:i/>
          <w:spacing w:val="-1"/>
        </w:rPr>
        <w:t>ll</w:t>
      </w:r>
      <w:r w:rsidRPr="00D77BA5">
        <w:rPr>
          <w:rFonts w:ascii="Palatino Linotype" w:eastAsia="Arial" w:hAnsi="Palatino Linotype" w:cs="Arial"/>
          <w:i/>
        </w:rPr>
        <w:t>e</w:t>
      </w:r>
      <w:r w:rsidRPr="00D77BA5">
        <w:rPr>
          <w:rFonts w:ascii="Palatino Linotype" w:eastAsia="Arial" w:hAnsi="Palatino Linotype" w:cs="Arial"/>
          <w:i/>
          <w:spacing w:val="1"/>
        </w:rPr>
        <w:t>g</w:t>
      </w:r>
      <w:r w:rsidRPr="00D77BA5">
        <w:rPr>
          <w:rFonts w:ascii="Palatino Linotype" w:eastAsia="Arial" w:hAnsi="Palatino Linotype" w:cs="Arial"/>
          <w:i/>
        </w:rPr>
        <w:t>ar</w:t>
      </w:r>
      <w:r w:rsidRPr="00D77BA5">
        <w:rPr>
          <w:rFonts w:ascii="Palatino Linotype" w:eastAsia="Arial" w:hAnsi="Palatino Linotype" w:cs="Arial"/>
          <w:i/>
          <w:spacing w:val="4"/>
        </w:rPr>
        <w:t xml:space="preserve"> </w:t>
      </w:r>
      <w:r w:rsidRPr="00D77BA5">
        <w:rPr>
          <w:rFonts w:ascii="Palatino Linotype" w:eastAsia="Arial" w:hAnsi="Palatino Linotype" w:cs="Arial"/>
          <w:i/>
        </w:rPr>
        <w:t>a</w:t>
      </w:r>
      <w:r w:rsidRPr="00D77BA5">
        <w:rPr>
          <w:rFonts w:ascii="Palatino Linotype" w:eastAsia="Arial" w:hAnsi="Palatino Linotype" w:cs="Arial"/>
          <w:i/>
          <w:spacing w:val="3"/>
        </w:rPr>
        <w:t xml:space="preserve"> </w:t>
      </w:r>
      <w:r w:rsidRPr="00D77BA5">
        <w:rPr>
          <w:rFonts w:ascii="Palatino Linotype" w:eastAsia="Arial" w:hAnsi="Palatino Linotype" w:cs="Arial"/>
          <w:i/>
        </w:rPr>
        <w:t>p</w:t>
      </w:r>
      <w:r w:rsidRPr="00D77BA5">
        <w:rPr>
          <w:rFonts w:ascii="Palatino Linotype" w:eastAsia="Arial" w:hAnsi="Palatino Linotype" w:cs="Arial"/>
          <w:i/>
          <w:spacing w:val="-1"/>
        </w:rPr>
        <w:t>o</w:t>
      </w:r>
      <w:r w:rsidRPr="00D77BA5">
        <w:rPr>
          <w:rFonts w:ascii="Palatino Linotype" w:eastAsia="Arial" w:hAnsi="Palatino Linotype" w:cs="Arial"/>
          <w:i/>
        </w:rPr>
        <w:t>n</w:t>
      </w:r>
      <w:r w:rsidRPr="00D77BA5">
        <w:rPr>
          <w:rFonts w:ascii="Palatino Linotype" w:eastAsia="Arial" w:hAnsi="Palatino Linotype" w:cs="Arial"/>
          <w:i/>
          <w:spacing w:val="-1"/>
        </w:rPr>
        <w:t>e</w:t>
      </w:r>
      <w:r w:rsidRPr="00D77BA5">
        <w:rPr>
          <w:rFonts w:ascii="Palatino Linotype" w:eastAsia="Arial" w:hAnsi="Palatino Linotype" w:cs="Arial"/>
          <w:i/>
        </w:rPr>
        <w:t>r</w:t>
      </w:r>
      <w:r w:rsidRPr="00D77BA5">
        <w:rPr>
          <w:rFonts w:ascii="Palatino Linotype" w:eastAsia="Arial" w:hAnsi="Palatino Linotype" w:cs="Arial"/>
          <w:i/>
          <w:spacing w:val="4"/>
        </w:rPr>
        <w:t xml:space="preserve"> </w:t>
      </w:r>
      <w:r w:rsidRPr="00D77BA5">
        <w:rPr>
          <w:rFonts w:ascii="Palatino Linotype" w:eastAsia="Arial" w:hAnsi="Palatino Linotype" w:cs="Arial"/>
          <w:i/>
        </w:rPr>
        <w:t xml:space="preserve">en </w:t>
      </w:r>
      <w:r w:rsidRPr="00D77BA5">
        <w:rPr>
          <w:rFonts w:ascii="Palatino Linotype" w:eastAsia="Arial" w:hAnsi="Palatino Linotype" w:cs="Arial"/>
          <w:i/>
          <w:spacing w:val="1"/>
        </w:rPr>
        <w:t>r</w:t>
      </w:r>
      <w:r w:rsidRPr="00D77BA5">
        <w:rPr>
          <w:rFonts w:ascii="Palatino Linotype" w:eastAsia="Arial" w:hAnsi="Palatino Linotype" w:cs="Arial"/>
          <w:i/>
          <w:spacing w:val="-1"/>
        </w:rPr>
        <w:t>i</w:t>
      </w:r>
      <w:r w:rsidRPr="00D77BA5">
        <w:rPr>
          <w:rFonts w:ascii="Palatino Linotype" w:eastAsia="Arial" w:hAnsi="Palatino Linotype" w:cs="Arial"/>
          <w:i/>
        </w:rPr>
        <w:t>e</w:t>
      </w:r>
      <w:r w:rsidRPr="00D77BA5">
        <w:rPr>
          <w:rFonts w:ascii="Palatino Linotype" w:eastAsia="Arial" w:hAnsi="Palatino Linotype" w:cs="Arial"/>
          <w:i/>
          <w:spacing w:val="-3"/>
        </w:rPr>
        <w:t>s</w:t>
      </w:r>
      <w:r w:rsidRPr="00D77BA5">
        <w:rPr>
          <w:rFonts w:ascii="Palatino Linotype" w:eastAsia="Arial" w:hAnsi="Palatino Linotype" w:cs="Arial"/>
          <w:i/>
          <w:spacing w:val="2"/>
        </w:rPr>
        <w:t>g</w:t>
      </w:r>
      <w:r w:rsidRPr="00D77BA5">
        <w:rPr>
          <w:rFonts w:ascii="Palatino Linotype" w:eastAsia="Arial" w:hAnsi="Palatino Linotype" w:cs="Arial"/>
          <w:i/>
        </w:rPr>
        <w:t>o</w:t>
      </w:r>
      <w:r w:rsidRPr="00D77BA5">
        <w:rPr>
          <w:rFonts w:ascii="Palatino Linotype" w:eastAsia="Arial" w:hAnsi="Palatino Linotype" w:cs="Arial"/>
          <w:i/>
          <w:spacing w:val="3"/>
        </w:rPr>
        <w:t xml:space="preserve"> </w:t>
      </w:r>
      <w:r w:rsidRPr="00D77BA5">
        <w:rPr>
          <w:rFonts w:ascii="Palatino Linotype" w:eastAsia="Arial" w:hAnsi="Palatino Linotype" w:cs="Arial"/>
          <w:i/>
          <w:spacing w:val="-1"/>
        </w:rPr>
        <w:t>l</w:t>
      </w:r>
      <w:r w:rsidRPr="00D77BA5">
        <w:rPr>
          <w:rFonts w:ascii="Palatino Linotype" w:eastAsia="Arial" w:hAnsi="Palatino Linotype" w:cs="Arial"/>
          <w:i/>
        </w:rPr>
        <w:t>a</w:t>
      </w:r>
      <w:r w:rsidRPr="00D77BA5">
        <w:rPr>
          <w:rFonts w:ascii="Palatino Linotype" w:eastAsia="Arial" w:hAnsi="Palatino Linotype" w:cs="Arial"/>
          <w:i/>
          <w:spacing w:val="3"/>
        </w:rPr>
        <w:t xml:space="preserve"> </w:t>
      </w:r>
      <w:r w:rsidRPr="00D77BA5">
        <w:rPr>
          <w:rFonts w:ascii="Palatino Linotype" w:eastAsia="Arial" w:hAnsi="Palatino Linotype" w:cs="Arial"/>
          <w:i/>
        </w:rPr>
        <w:t>s</w:t>
      </w:r>
      <w:r w:rsidRPr="00D77BA5">
        <w:rPr>
          <w:rFonts w:ascii="Palatino Linotype" w:eastAsia="Arial" w:hAnsi="Palatino Linotype" w:cs="Arial"/>
          <w:i/>
          <w:spacing w:val="-3"/>
        </w:rPr>
        <w:t>e</w:t>
      </w:r>
      <w:r w:rsidRPr="00D77BA5">
        <w:rPr>
          <w:rFonts w:ascii="Palatino Linotype" w:eastAsia="Arial" w:hAnsi="Palatino Linotype" w:cs="Arial"/>
          <w:i/>
          <w:spacing w:val="2"/>
        </w:rPr>
        <w:t>g</w:t>
      </w:r>
      <w:r w:rsidRPr="00D77BA5">
        <w:rPr>
          <w:rFonts w:ascii="Palatino Linotype" w:eastAsia="Arial" w:hAnsi="Palatino Linotype" w:cs="Arial"/>
          <w:i/>
          <w:spacing w:val="-3"/>
        </w:rPr>
        <w:t>u</w:t>
      </w:r>
      <w:r w:rsidRPr="00D77BA5">
        <w:rPr>
          <w:rFonts w:ascii="Palatino Linotype" w:eastAsia="Arial" w:hAnsi="Palatino Linotype" w:cs="Arial"/>
          <w:i/>
          <w:spacing w:val="1"/>
        </w:rPr>
        <w:t>r</w:t>
      </w:r>
      <w:r w:rsidRPr="00D77BA5">
        <w:rPr>
          <w:rFonts w:ascii="Palatino Linotype" w:eastAsia="Arial" w:hAnsi="Palatino Linotype" w:cs="Arial"/>
          <w:i/>
          <w:spacing w:val="-1"/>
        </w:rPr>
        <w:t>i</w:t>
      </w:r>
      <w:r w:rsidRPr="00D77BA5">
        <w:rPr>
          <w:rFonts w:ascii="Palatino Linotype" w:eastAsia="Arial" w:hAnsi="Palatino Linotype" w:cs="Arial"/>
          <w:i/>
        </w:rPr>
        <w:t>d</w:t>
      </w:r>
      <w:r w:rsidRPr="00D77BA5">
        <w:rPr>
          <w:rFonts w:ascii="Palatino Linotype" w:eastAsia="Arial" w:hAnsi="Palatino Linotype" w:cs="Arial"/>
          <w:i/>
          <w:spacing w:val="-1"/>
        </w:rPr>
        <w:t>a</w:t>
      </w:r>
      <w:r w:rsidRPr="00D77BA5">
        <w:rPr>
          <w:rFonts w:ascii="Palatino Linotype" w:eastAsia="Arial" w:hAnsi="Palatino Linotype" w:cs="Arial"/>
          <w:i/>
        </w:rPr>
        <w:t>d</w:t>
      </w:r>
      <w:r w:rsidRPr="00D77BA5">
        <w:rPr>
          <w:rFonts w:ascii="Palatino Linotype" w:eastAsia="Arial" w:hAnsi="Palatino Linotype" w:cs="Arial"/>
          <w:i/>
          <w:spacing w:val="3"/>
        </w:rPr>
        <w:t xml:space="preserve"> </w:t>
      </w:r>
      <w:r w:rsidRPr="00D77BA5">
        <w:rPr>
          <w:rFonts w:ascii="Palatino Linotype" w:eastAsia="Arial" w:hAnsi="Palatino Linotype" w:cs="Arial"/>
          <w:i/>
        </w:rPr>
        <w:t>d</w:t>
      </w:r>
      <w:r w:rsidRPr="00D77BA5">
        <w:rPr>
          <w:rFonts w:ascii="Palatino Linotype" w:eastAsia="Arial" w:hAnsi="Palatino Linotype" w:cs="Arial"/>
          <w:i/>
          <w:spacing w:val="-1"/>
        </w:rPr>
        <w:t>e</w:t>
      </w:r>
      <w:r w:rsidRPr="00D77BA5">
        <w:rPr>
          <w:rFonts w:ascii="Palatino Linotype" w:eastAsia="Arial" w:hAnsi="Palatino Linotype" w:cs="Arial"/>
          <w:i/>
        </w:rPr>
        <w:t>l</w:t>
      </w:r>
      <w:r w:rsidRPr="00D77BA5">
        <w:rPr>
          <w:rFonts w:ascii="Palatino Linotype" w:eastAsia="Arial" w:hAnsi="Palatino Linotype" w:cs="Arial"/>
          <w:i/>
          <w:spacing w:val="2"/>
        </w:rPr>
        <w:t xml:space="preserve"> </w:t>
      </w:r>
      <w:r w:rsidRPr="00D77BA5">
        <w:rPr>
          <w:rFonts w:ascii="Palatino Linotype" w:eastAsia="Arial" w:hAnsi="Palatino Linotype" w:cs="Arial"/>
          <w:i/>
        </w:rPr>
        <w:t>p</w:t>
      </w:r>
      <w:r w:rsidRPr="00D77BA5">
        <w:rPr>
          <w:rFonts w:ascii="Palatino Linotype" w:eastAsia="Arial" w:hAnsi="Palatino Linotype" w:cs="Arial"/>
          <w:i/>
          <w:spacing w:val="-1"/>
        </w:rPr>
        <w:t>a</w:t>
      </w:r>
      <w:r w:rsidRPr="00D77BA5">
        <w:rPr>
          <w:rFonts w:ascii="Palatino Linotype" w:eastAsia="Arial" w:hAnsi="Palatino Linotype" w:cs="Arial"/>
          <w:i/>
          <w:spacing w:val="-4"/>
        </w:rPr>
        <w:t>í</w:t>
      </w:r>
      <w:r w:rsidRPr="00D77BA5">
        <w:rPr>
          <w:rFonts w:ascii="Palatino Linotype" w:eastAsia="Arial" w:hAnsi="Palatino Linotype" w:cs="Arial"/>
          <w:i/>
        </w:rPr>
        <w:t>s es</w:t>
      </w:r>
      <w:r w:rsidRPr="00D77BA5">
        <w:rPr>
          <w:rFonts w:ascii="Palatino Linotype" w:eastAsia="Arial" w:hAnsi="Palatino Linotype" w:cs="Arial"/>
          <w:i/>
          <w:spacing w:val="3"/>
        </w:rPr>
        <w:t xml:space="preserve"> </w:t>
      </w:r>
      <w:r w:rsidRPr="00D77BA5">
        <w:rPr>
          <w:rFonts w:ascii="Palatino Linotype" w:eastAsia="Arial" w:hAnsi="Palatino Linotype" w:cs="Arial"/>
          <w:i/>
        </w:rPr>
        <w:t>pr</w:t>
      </w:r>
      <w:r w:rsidRPr="00D77BA5">
        <w:rPr>
          <w:rFonts w:ascii="Palatino Linotype" w:eastAsia="Arial" w:hAnsi="Palatino Linotype" w:cs="Arial"/>
          <w:i/>
          <w:spacing w:val="-2"/>
        </w:rPr>
        <w:t>e</w:t>
      </w:r>
      <w:r w:rsidRPr="00D77BA5">
        <w:rPr>
          <w:rFonts w:ascii="Palatino Linotype" w:eastAsia="Arial" w:hAnsi="Palatino Linotype" w:cs="Arial"/>
          <w:i/>
        </w:rPr>
        <w:t>c</w:t>
      </w:r>
      <w:r w:rsidRPr="00D77BA5">
        <w:rPr>
          <w:rFonts w:ascii="Palatino Linotype" w:eastAsia="Arial" w:hAnsi="Palatino Linotype" w:cs="Arial"/>
          <w:i/>
          <w:spacing w:val="-1"/>
        </w:rPr>
        <w:t>i</w:t>
      </w:r>
      <w:r w:rsidRPr="00D77BA5">
        <w:rPr>
          <w:rFonts w:ascii="Palatino Linotype" w:eastAsia="Arial" w:hAnsi="Palatino Linotype" w:cs="Arial"/>
          <w:i/>
        </w:rPr>
        <w:t>same</w:t>
      </w:r>
      <w:r w:rsidRPr="00D77BA5">
        <w:rPr>
          <w:rFonts w:ascii="Palatino Linotype" w:eastAsia="Arial" w:hAnsi="Palatino Linotype" w:cs="Arial"/>
          <w:i/>
          <w:spacing w:val="-3"/>
        </w:rPr>
        <w:t>n</w:t>
      </w:r>
      <w:r w:rsidRPr="00D77BA5">
        <w:rPr>
          <w:rFonts w:ascii="Palatino Linotype" w:eastAsia="Arial" w:hAnsi="Palatino Linotype" w:cs="Arial"/>
          <w:i/>
          <w:spacing w:val="1"/>
        </w:rPr>
        <w:t>t</w:t>
      </w:r>
      <w:r w:rsidRPr="00D77BA5">
        <w:rPr>
          <w:rFonts w:ascii="Palatino Linotype" w:eastAsia="Arial" w:hAnsi="Palatino Linotype" w:cs="Arial"/>
          <w:i/>
        </w:rPr>
        <w:t>e</w:t>
      </w:r>
      <w:r w:rsidRPr="00D77BA5">
        <w:rPr>
          <w:rFonts w:ascii="Palatino Linotype" w:eastAsia="Arial" w:hAnsi="Palatino Linotype" w:cs="Arial"/>
          <w:i/>
          <w:spacing w:val="3"/>
        </w:rPr>
        <w:t xml:space="preserve"> </w:t>
      </w:r>
      <w:r w:rsidRPr="00D77BA5">
        <w:rPr>
          <w:rFonts w:ascii="Palatino Linotype" w:eastAsia="Arial" w:hAnsi="Palatino Linotype" w:cs="Arial"/>
          <w:i/>
        </w:rPr>
        <w:t>a</w:t>
      </w:r>
      <w:r w:rsidRPr="00D77BA5">
        <w:rPr>
          <w:rFonts w:ascii="Palatino Linotype" w:eastAsia="Arial" w:hAnsi="Palatino Linotype" w:cs="Arial"/>
          <w:i/>
          <w:spacing w:val="-3"/>
        </w:rPr>
        <w:t>n</w:t>
      </w:r>
      <w:r w:rsidRPr="00D77BA5">
        <w:rPr>
          <w:rFonts w:ascii="Palatino Linotype" w:eastAsia="Arial" w:hAnsi="Palatino Linotype" w:cs="Arial"/>
          <w:i/>
        </w:rPr>
        <w:t>u</w:t>
      </w:r>
      <w:r w:rsidRPr="00D77BA5">
        <w:rPr>
          <w:rFonts w:ascii="Palatino Linotype" w:eastAsia="Arial" w:hAnsi="Palatino Linotype" w:cs="Arial"/>
          <w:i/>
          <w:spacing w:val="-1"/>
        </w:rPr>
        <w:t>l</w:t>
      </w:r>
      <w:r w:rsidRPr="00D77BA5">
        <w:rPr>
          <w:rFonts w:ascii="Palatino Linotype" w:eastAsia="Arial" w:hAnsi="Palatino Linotype" w:cs="Arial"/>
          <w:i/>
        </w:rPr>
        <w:t>a</w:t>
      </w:r>
      <w:r w:rsidRPr="00D77BA5">
        <w:rPr>
          <w:rFonts w:ascii="Palatino Linotype" w:eastAsia="Arial" w:hAnsi="Palatino Linotype" w:cs="Arial"/>
          <w:i/>
          <w:spacing w:val="-1"/>
        </w:rPr>
        <w:t>n</w:t>
      </w:r>
      <w:r w:rsidRPr="00D77BA5">
        <w:rPr>
          <w:rFonts w:ascii="Palatino Linotype" w:eastAsia="Arial" w:hAnsi="Palatino Linotype" w:cs="Arial"/>
          <w:i/>
        </w:rPr>
        <w:t>d</w:t>
      </w:r>
      <w:r w:rsidRPr="00D77BA5">
        <w:rPr>
          <w:rFonts w:ascii="Palatino Linotype" w:eastAsia="Arial" w:hAnsi="Palatino Linotype" w:cs="Arial"/>
          <w:i/>
          <w:spacing w:val="-1"/>
        </w:rPr>
        <w:t>o</w:t>
      </w:r>
      <w:r w:rsidRPr="00D77BA5">
        <w:rPr>
          <w:rFonts w:ascii="Palatino Linotype" w:eastAsia="Arial" w:hAnsi="Palatino Linotype" w:cs="Arial"/>
          <w:i/>
        </w:rPr>
        <w:t>,</w:t>
      </w:r>
      <w:r w:rsidRPr="00D77BA5">
        <w:rPr>
          <w:rFonts w:ascii="Palatino Linotype" w:eastAsia="Arial" w:hAnsi="Palatino Linotype" w:cs="Arial"/>
          <w:i/>
          <w:spacing w:val="4"/>
        </w:rPr>
        <w:t xml:space="preserve"> </w:t>
      </w:r>
      <w:r w:rsidRPr="00D77BA5">
        <w:rPr>
          <w:rFonts w:ascii="Palatino Linotype" w:eastAsia="Arial" w:hAnsi="Palatino Linotype" w:cs="Arial"/>
          <w:i/>
          <w:spacing w:val="-3"/>
        </w:rPr>
        <w:t>i</w:t>
      </w:r>
      <w:r w:rsidRPr="00D77BA5">
        <w:rPr>
          <w:rFonts w:ascii="Palatino Linotype" w:eastAsia="Arial" w:hAnsi="Palatino Linotype" w:cs="Arial"/>
          <w:i/>
          <w:spacing w:val="1"/>
        </w:rPr>
        <w:t>m</w:t>
      </w:r>
      <w:r w:rsidRPr="00D77BA5">
        <w:rPr>
          <w:rFonts w:ascii="Palatino Linotype" w:eastAsia="Arial" w:hAnsi="Palatino Linotype" w:cs="Arial"/>
          <w:i/>
        </w:rPr>
        <w:t>p</w:t>
      </w:r>
      <w:r w:rsidRPr="00D77BA5">
        <w:rPr>
          <w:rFonts w:ascii="Palatino Linotype" w:eastAsia="Arial" w:hAnsi="Palatino Linotype" w:cs="Arial"/>
          <w:i/>
          <w:spacing w:val="-1"/>
        </w:rPr>
        <w:t>i</w:t>
      </w:r>
      <w:r w:rsidRPr="00D77BA5">
        <w:rPr>
          <w:rFonts w:ascii="Palatino Linotype" w:eastAsia="Arial" w:hAnsi="Palatino Linotype" w:cs="Arial"/>
          <w:i/>
        </w:rPr>
        <w:t>d</w:t>
      </w:r>
      <w:r w:rsidRPr="00D77BA5">
        <w:rPr>
          <w:rFonts w:ascii="Palatino Linotype" w:eastAsia="Arial" w:hAnsi="Palatino Linotype" w:cs="Arial"/>
          <w:i/>
          <w:spacing w:val="-1"/>
        </w:rPr>
        <w:t>i</w:t>
      </w:r>
      <w:r w:rsidRPr="00D77BA5">
        <w:rPr>
          <w:rFonts w:ascii="Palatino Linotype" w:eastAsia="Arial" w:hAnsi="Palatino Linotype" w:cs="Arial"/>
          <w:i/>
        </w:rPr>
        <w:t>e</w:t>
      </w:r>
      <w:r w:rsidRPr="00D77BA5">
        <w:rPr>
          <w:rFonts w:ascii="Palatino Linotype" w:eastAsia="Arial" w:hAnsi="Palatino Linotype" w:cs="Arial"/>
          <w:i/>
          <w:spacing w:val="-1"/>
        </w:rPr>
        <w:t>n</w:t>
      </w:r>
      <w:r w:rsidRPr="00D77BA5">
        <w:rPr>
          <w:rFonts w:ascii="Palatino Linotype" w:eastAsia="Arial" w:hAnsi="Palatino Linotype" w:cs="Arial"/>
          <w:i/>
        </w:rPr>
        <w:t>do</w:t>
      </w:r>
      <w:r w:rsidRPr="00D77BA5">
        <w:rPr>
          <w:rFonts w:ascii="Palatino Linotype" w:eastAsia="Arial" w:hAnsi="Palatino Linotype" w:cs="Arial"/>
          <w:i/>
          <w:spacing w:val="2"/>
        </w:rPr>
        <w:t xml:space="preserve"> </w:t>
      </w:r>
      <w:r w:rsidRPr="00D77BA5">
        <w:rPr>
          <w:rFonts w:ascii="Palatino Linotype" w:eastAsia="Arial" w:hAnsi="Palatino Linotype" w:cs="Arial"/>
          <w:i/>
        </w:rPr>
        <w:t>u o</w:t>
      </w:r>
      <w:r w:rsidRPr="00D77BA5">
        <w:rPr>
          <w:rFonts w:ascii="Palatino Linotype" w:eastAsia="Arial" w:hAnsi="Palatino Linotype" w:cs="Arial"/>
          <w:i/>
          <w:spacing w:val="-1"/>
        </w:rPr>
        <w:t>b</w:t>
      </w:r>
      <w:r w:rsidRPr="00D77BA5">
        <w:rPr>
          <w:rFonts w:ascii="Palatino Linotype" w:eastAsia="Arial" w:hAnsi="Palatino Linotype" w:cs="Arial"/>
          <w:i/>
        </w:rPr>
        <w:t>s</w:t>
      </w:r>
      <w:r w:rsidRPr="00D77BA5">
        <w:rPr>
          <w:rFonts w:ascii="Palatino Linotype" w:eastAsia="Arial" w:hAnsi="Palatino Linotype" w:cs="Arial"/>
          <w:i/>
          <w:spacing w:val="3"/>
        </w:rPr>
        <w:t>t</w:t>
      </w:r>
      <w:r w:rsidRPr="00D77BA5">
        <w:rPr>
          <w:rFonts w:ascii="Palatino Linotype" w:eastAsia="Arial" w:hAnsi="Palatino Linotype" w:cs="Arial"/>
          <w:i/>
          <w:spacing w:val="-3"/>
        </w:rPr>
        <w:t>a</w:t>
      </w:r>
      <w:r w:rsidRPr="00D77BA5">
        <w:rPr>
          <w:rFonts w:ascii="Palatino Linotype" w:eastAsia="Arial" w:hAnsi="Palatino Linotype" w:cs="Arial"/>
          <w:i/>
          <w:spacing w:val="-2"/>
        </w:rPr>
        <w:t>c</w:t>
      </w:r>
      <w:r w:rsidRPr="00D77BA5">
        <w:rPr>
          <w:rFonts w:ascii="Palatino Linotype" w:eastAsia="Arial" w:hAnsi="Palatino Linotype" w:cs="Arial"/>
          <w:i/>
        </w:rPr>
        <w:t>u</w:t>
      </w:r>
      <w:r w:rsidRPr="00D77BA5">
        <w:rPr>
          <w:rFonts w:ascii="Palatino Linotype" w:eastAsia="Arial" w:hAnsi="Palatino Linotype" w:cs="Arial"/>
          <w:i/>
          <w:spacing w:val="-1"/>
        </w:rPr>
        <w:t>l</w:t>
      </w:r>
      <w:r w:rsidRPr="00D77BA5">
        <w:rPr>
          <w:rFonts w:ascii="Palatino Linotype" w:eastAsia="Arial" w:hAnsi="Palatino Linotype" w:cs="Arial"/>
          <w:i/>
          <w:spacing w:val="1"/>
        </w:rPr>
        <w:t>i</w:t>
      </w:r>
      <w:r w:rsidRPr="00D77BA5">
        <w:rPr>
          <w:rFonts w:ascii="Palatino Linotype" w:eastAsia="Arial" w:hAnsi="Palatino Linotype" w:cs="Arial"/>
          <w:i/>
          <w:spacing w:val="-2"/>
        </w:rPr>
        <w:t>z</w:t>
      </w:r>
      <w:r w:rsidRPr="00D77BA5">
        <w:rPr>
          <w:rFonts w:ascii="Palatino Linotype" w:eastAsia="Arial" w:hAnsi="Palatino Linotype" w:cs="Arial"/>
          <w:i/>
        </w:rPr>
        <w:t>a</w:t>
      </w:r>
      <w:r w:rsidRPr="00D77BA5">
        <w:rPr>
          <w:rFonts w:ascii="Palatino Linotype" w:eastAsia="Arial" w:hAnsi="Palatino Linotype" w:cs="Arial"/>
          <w:i/>
          <w:spacing w:val="-1"/>
        </w:rPr>
        <w:t>n</w:t>
      </w:r>
      <w:r w:rsidRPr="00D77BA5">
        <w:rPr>
          <w:rFonts w:ascii="Palatino Linotype" w:eastAsia="Arial" w:hAnsi="Palatino Linotype" w:cs="Arial"/>
          <w:i/>
        </w:rPr>
        <w:t>do</w:t>
      </w:r>
      <w:r w:rsidRPr="00D77BA5">
        <w:rPr>
          <w:rFonts w:ascii="Palatino Linotype" w:eastAsia="Arial" w:hAnsi="Palatino Linotype" w:cs="Arial"/>
          <w:i/>
          <w:spacing w:val="2"/>
        </w:rPr>
        <w:t xml:space="preserve"> </w:t>
      </w:r>
      <w:r w:rsidRPr="00D77BA5">
        <w:rPr>
          <w:rFonts w:ascii="Palatino Linotype" w:eastAsia="Arial" w:hAnsi="Palatino Linotype" w:cs="Arial"/>
          <w:i/>
          <w:spacing w:val="-1"/>
        </w:rPr>
        <w:t>l</w:t>
      </w:r>
      <w:r w:rsidRPr="00D77BA5">
        <w:rPr>
          <w:rFonts w:ascii="Palatino Linotype" w:eastAsia="Arial" w:hAnsi="Palatino Linotype" w:cs="Arial"/>
          <w:i/>
        </w:rPr>
        <w:t>a</w:t>
      </w:r>
      <w:r w:rsidRPr="00D77BA5">
        <w:rPr>
          <w:rFonts w:ascii="Palatino Linotype" w:eastAsia="Arial" w:hAnsi="Palatino Linotype" w:cs="Arial"/>
          <w:i/>
          <w:spacing w:val="3"/>
        </w:rPr>
        <w:t xml:space="preserve"> </w:t>
      </w:r>
      <w:r w:rsidRPr="00D77BA5">
        <w:rPr>
          <w:rFonts w:ascii="Palatino Linotype" w:eastAsia="Arial" w:hAnsi="Palatino Linotype" w:cs="Arial"/>
          <w:i/>
        </w:rPr>
        <w:t>actu</w:t>
      </w:r>
      <w:r w:rsidRPr="00D77BA5">
        <w:rPr>
          <w:rFonts w:ascii="Palatino Linotype" w:eastAsia="Arial" w:hAnsi="Palatino Linotype" w:cs="Arial"/>
          <w:i/>
          <w:spacing w:val="-2"/>
        </w:rPr>
        <w:t>a</w:t>
      </w:r>
      <w:r w:rsidRPr="00D77BA5">
        <w:rPr>
          <w:rFonts w:ascii="Palatino Linotype" w:eastAsia="Arial" w:hAnsi="Palatino Linotype" w:cs="Arial"/>
          <w:i/>
        </w:rPr>
        <w:t>c</w:t>
      </w:r>
      <w:r w:rsidRPr="00D77BA5">
        <w:rPr>
          <w:rFonts w:ascii="Palatino Linotype" w:eastAsia="Arial" w:hAnsi="Palatino Linotype" w:cs="Arial"/>
          <w:i/>
          <w:spacing w:val="-1"/>
        </w:rPr>
        <w:t>i</w:t>
      </w:r>
      <w:r w:rsidRPr="00D77BA5">
        <w:rPr>
          <w:rFonts w:ascii="Palatino Linotype" w:eastAsia="Arial" w:hAnsi="Palatino Linotype" w:cs="Arial"/>
          <w:i/>
        </w:rPr>
        <w:t>ón</w:t>
      </w:r>
      <w:r w:rsidRPr="00D77BA5">
        <w:rPr>
          <w:rFonts w:ascii="Palatino Linotype" w:eastAsia="Arial" w:hAnsi="Palatino Linotype" w:cs="Arial"/>
          <w:i/>
          <w:spacing w:val="2"/>
        </w:rPr>
        <w:t xml:space="preserve"> </w:t>
      </w:r>
      <w:r w:rsidRPr="00D77BA5">
        <w:rPr>
          <w:rFonts w:ascii="Palatino Linotype" w:eastAsia="Arial" w:hAnsi="Palatino Linotype" w:cs="Arial"/>
          <w:i/>
          <w:spacing w:val="-3"/>
        </w:rPr>
        <w:t>d</w:t>
      </w:r>
      <w:r w:rsidRPr="00D77BA5">
        <w:rPr>
          <w:rFonts w:ascii="Palatino Linotype" w:eastAsia="Arial" w:hAnsi="Palatino Linotype" w:cs="Arial"/>
          <w:i/>
        </w:rPr>
        <w:t>e</w:t>
      </w:r>
      <w:r w:rsidRPr="00D77BA5">
        <w:rPr>
          <w:rFonts w:ascii="Palatino Linotype" w:eastAsia="Arial" w:hAnsi="Palatino Linotype" w:cs="Arial"/>
          <w:i/>
          <w:spacing w:val="3"/>
        </w:rPr>
        <w:t xml:space="preserve"> </w:t>
      </w:r>
      <w:r w:rsidRPr="00D77BA5">
        <w:rPr>
          <w:rFonts w:ascii="Palatino Linotype" w:eastAsia="Arial" w:hAnsi="Palatino Linotype" w:cs="Arial"/>
          <w:i/>
          <w:spacing w:val="-1"/>
        </w:rPr>
        <w:t>l</w:t>
      </w:r>
      <w:r w:rsidRPr="00D77BA5">
        <w:rPr>
          <w:rFonts w:ascii="Palatino Linotype" w:eastAsia="Arial" w:hAnsi="Palatino Linotype" w:cs="Arial"/>
          <w:i/>
        </w:rPr>
        <w:t>os ser</w:t>
      </w:r>
      <w:r w:rsidRPr="00D77BA5">
        <w:rPr>
          <w:rFonts w:ascii="Palatino Linotype" w:eastAsia="Arial" w:hAnsi="Palatino Linotype" w:cs="Arial"/>
          <w:i/>
          <w:spacing w:val="-2"/>
        </w:rPr>
        <w:t>v</w:t>
      </w:r>
      <w:r w:rsidRPr="00D77BA5">
        <w:rPr>
          <w:rFonts w:ascii="Palatino Linotype" w:eastAsia="Arial" w:hAnsi="Palatino Linotype" w:cs="Arial"/>
          <w:i/>
          <w:spacing w:val="-1"/>
        </w:rPr>
        <w:t>i</w:t>
      </w:r>
      <w:r w:rsidRPr="00D77BA5">
        <w:rPr>
          <w:rFonts w:ascii="Palatino Linotype" w:eastAsia="Arial" w:hAnsi="Palatino Linotype" w:cs="Arial"/>
          <w:i/>
        </w:rPr>
        <w:t>d</w:t>
      </w:r>
      <w:r w:rsidRPr="00D77BA5">
        <w:rPr>
          <w:rFonts w:ascii="Palatino Linotype" w:eastAsia="Arial" w:hAnsi="Palatino Linotype" w:cs="Arial"/>
          <w:i/>
          <w:spacing w:val="-1"/>
        </w:rPr>
        <w:t>o</w:t>
      </w:r>
      <w:r w:rsidRPr="00D77BA5">
        <w:rPr>
          <w:rFonts w:ascii="Palatino Linotype" w:eastAsia="Arial" w:hAnsi="Palatino Linotype" w:cs="Arial"/>
          <w:i/>
          <w:spacing w:val="1"/>
        </w:rPr>
        <w:t>r</w:t>
      </w:r>
      <w:r w:rsidRPr="00D77BA5">
        <w:rPr>
          <w:rFonts w:ascii="Palatino Linotype" w:eastAsia="Arial" w:hAnsi="Palatino Linotype" w:cs="Arial"/>
          <w:i/>
        </w:rPr>
        <w:t>es p</w:t>
      </w:r>
      <w:r w:rsidRPr="00D77BA5">
        <w:rPr>
          <w:rFonts w:ascii="Palatino Linotype" w:eastAsia="Arial" w:hAnsi="Palatino Linotype" w:cs="Arial"/>
          <w:i/>
          <w:spacing w:val="-1"/>
        </w:rPr>
        <w:t>ú</w:t>
      </w:r>
      <w:r w:rsidRPr="00D77BA5">
        <w:rPr>
          <w:rFonts w:ascii="Palatino Linotype" w:eastAsia="Arial" w:hAnsi="Palatino Linotype" w:cs="Arial"/>
          <w:i/>
        </w:rPr>
        <w:t>b</w:t>
      </w:r>
      <w:r w:rsidRPr="00D77BA5">
        <w:rPr>
          <w:rFonts w:ascii="Palatino Linotype" w:eastAsia="Arial" w:hAnsi="Palatino Linotype" w:cs="Arial"/>
          <w:i/>
          <w:spacing w:val="-1"/>
        </w:rPr>
        <w:t>li</w:t>
      </w:r>
      <w:r w:rsidRPr="00D77BA5">
        <w:rPr>
          <w:rFonts w:ascii="Palatino Linotype" w:eastAsia="Arial" w:hAnsi="Palatino Linotype" w:cs="Arial"/>
          <w:i/>
        </w:rPr>
        <w:t>cos</w:t>
      </w:r>
      <w:r w:rsidRPr="00D77BA5">
        <w:rPr>
          <w:rFonts w:ascii="Palatino Linotype" w:eastAsia="Arial" w:hAnsi="Palatino Linotype" w:cs="Arial"/>
          <w:i/>
          <w:spacing w:val="4"/>
        </w:rPr>
        <w:t xml:space="preserve"> </w:t>
      </w:r>
      <w:r w:rsidRPr="00D77BA5">
        <w:rPr>
          <w:rFonts w:ascii="Palatino Linotype" w:eastAsia="Arial" w:hAnsi="Palatino Linotype" w:cs="Arial"/>
          <w:i/>
          <w:spacing w:val="2"/>
        </w:rPr>
        <w:t>q</w:t>
      </w:r>
      <w:r w:rsidRPr="00D77BA5">
        <w:rPr>
          <w:rFonts w:ascii="Palatino Linotype" w:eastAsia="Arial" w:hAnsi="Palatino Linotype" w:cs="Arial"/>
          <w:i/>
        </w:rPr>
        <w:t>ue</w:t>
      </w:r>
      <w:r w:rsidRPr="00D77BA5">
        <w:rPr>
          <w:rFonts w:ascii="Palatino Linotype" w:eastAsia="Arial" w:hAnsi="Palatino Linotype" w:cs="Arial"/>
          <w:i/>
          <w:spacing w:val="1"/>
        </w:rPr>
        <w:t xml:space="preserve"> r</w:t>
      </w:r>
      <w:r w:rsidRPr="00D77BA5">
        <w:rPr>
          <w:rFonts w:ascii="Palatino Linotype" w:eastAsia="Arial" w:hAnsi="Palatino Linotype" w:cs="Arial"/>
          <w:i/>
        </w:rPr>
        <w:t>e</w:t>
      </w:r>
      <w:r w:rsidRPr="00D77BA5">
        <w:rPr>
          <w:rFonts w:ascii="Palatino Linotype" w:eastAsia="Arial" w:hAnsi="Palatino Linotype" w:cs="Arial"/>
          <w:i/>
          <w:spacing w:val="-1"/>
        </w:rPr>
        <w:t>ali</w:t>
      </w:r>
      <w:r w:rsidRPr="00D77BA5">
        <w:rPr>
          <w:rFonts w:ascii="Palatino Linotype" w:eastAsia="Arial" w:hAnsi="Palatino Linotype" w:cs="Arial"/>
          <w:i/>
          <w:spacing w:val="-2"/>
        </w:rPr>
        <w:t>z</w:t>
      </w:r>
      <w:r w:rsidRPr="00D77BA5">
        <w:rPr>
          <w:rFonts w:ascii="Palatino Linotype" w:eastAsia="Arial" w:hAnsi="Palatino Linotype" w:cs="Arial"/>
          <w:i/>
        </w:rPr>
        <w:t>an</w:t>
      </w:r>
      <w:r w:rsidRPr="00D77BA5">
        <w:rPr>
          <w:rFonts w:ascii="Palatino Linotype" w:eastAsia="Arial" w:hAnsi="Palatino Linotype" w:cs="Arial"/>
          <w:i/>
          <w:spacing w:val="1"/>
        </w:rPr>
        <w:t xml:space="preserve"> </w:t>
      </w:r>
      <w:r w:rsidRPr="00D77BA5">
        <w:rPr>
          <w:rFonts w:ascii="Palatino Linotype" w:eastAsia="Arial" w:hAnsi="Palatino Linotype" w:cs="Arial"/>
          <w:i/>
          <w:spacing w:val="3"/>
        </w:rPr>
        <w:t>f</w:t>
      </w:r>
      <w:r w:rsidRPr="00D77BA5">
        <w:rPr>
          <w:rFonts w:ascii="Palatino Linotype" w:eastAsia="Arial" w:hAnsi="Palatino Linotype" w:cs="Arial"/>
          <w:i/>
          <w:spacing w:val="-3"/>
        </w:rPr>
        <w:t>u</w:t>
      </w:r>
      <w:r w:rsidRPr="00D77BA5">
        <w:rPr>
          <w:rFonts w:ascii="Palatino Linotype" w:eastAsia="Arial" w:hAnsi="Palatino Linotype" w:cs="Arial"/>
          <w:i/>
        </w:rPr>
        <w:t>nc</w:t>
      </w:r>
      <w:r w:rsidRPr="00D77BA5">
        <w:rPr>
          <w:rFonts w:ascii="Palatino Linotype" w:eastAsia="Arial" w:hAnsi="Palatino Linotype" w:cs="Arial"/>
          <w:i/>
          <w:spacing w:val="-1"/>
        </w:rPr>
        <w:t>i</w:t>
      </w:r>
      <w:r w:rsidRPr="00D77BA5">
        <w:rPr>
          <w:rFonts w:ascii="Palatino Linotype" w:eastAsia="Arial" w:hAnsi="Palatino Linotype" w:cs="Arial"/>
          <w:i/>
        </w:rPr>
        <w:t>o</w:t>
      </w:r>
      <w:r w:rsidRPr="00D77BA5">
        <w:rPr>
          <w:rFonts w:ascii="Palatino Linotype" w:eastAsia="Arial" w:hAnsi="Palatino Linotype" w:cs="Arial"/>
          <w:i/>
          <w:spacing w:val="-1"/>
        </w:rPr>
        <w:t>n</w:t>
      </w:r>
      <w:r w:rsidRPr="00D77BA5">
        <w:rPr>
          <w:rFonts w:ascii="Palatino Linotype" w:eastAsia="Arial" w:hAnsi="Palatino Linotype" w:cs="Arial"/>
          <w:i/>
        </w:rPr>
        <w:t>es</w:t>
      </w:r>
      <w:r w:rsidRPr="00D77BA5">
        <w:rPr>
          <w:rFonts w:ascii="Palatino Linotype" w:eastAsia="Arial" w:hAnsi="Palatino Linotype" w:cs="Arial"/>
          <w:i/>
          <w:spacing w:val="4"/>
        </w:rPr>
        <w:t xml:space="preserve"> </w:t>
      </w:r>
      <w:r w:rsidRPr="00D77BA5">
        <w:rPr>
          <w:rFonts w:ascii="Palatino Linotype" w:eastAsia="Arial" w:hAnsi="Palatino Linotype" w:cs="Arial"/>
          <w:i/>
        </w:rPr>
        <w:t>de</w:t>
      </w:r>
      <w:r w:rsidRPr="00D77BA5">
        <w:rPr>
          <w:rFonts w:ascii="Palatino Linotype" w:eastAsia="Arial" w:hAnsi="Palatino Linotype" w:cs="Arial"/>
          <w:i/>
          <w:spacing w:val="4"/>
        </w:rPr>
        <w:t xml:space="preserve"> </w:t>
      </w:r>
      <w:r w:rsidRPr="00D77BA5">
        <w:rPr>
          <w:rFonts w:ascii="Palatino Linotype" w:eastAsia="Arial" w:hAnsi="Palatino Linotype" w:cs="Arial"/>
          <w:i/>
        </w:rPr>
        <w:t>c</w:t>
      </w:r>
      <w:r w:rsidRPr="00D77BA5">
        <w:rPr>
          <w:rFonts w:ascii="Palatino Linotype" w:eastAsia="Arial" w:hAnsi="Palatino Linotype" w:cs="Arial"/>
          <w:i/>
          <w:spacing w:val="-3"/>
        </w:rPr>
        <w:t>a</w:t>
      </w:r>
      <w:r w:rsidRPr="00D77BA5">
        <w:rPr>
          <w:rFonts w:ascii="Palatino Linotype" w:eastAsia="Arial" w:hAnsi="Palatino Linotype" w:cs="Arial"/>
          <w:i/>
          <w:spacing w:val="1"/>
        </w:rPr>
        <w:t>r</w:t>
      </w:r>
      <w:r w:rsidRPr="00D77BA5">
        <w:rPr>
          <w:rFonts w:ascii="Palatino Linotype" w:eastAsia="Arial" w:hAnsi="Palatino Linotype" w:cs="Arial"/>
          <w:i/>
        </w:rPr>
        <w:t>áct</w:t>
      </w:r>
      <w:r w:rsidRPr="00D77BA5">
        <w:rPr>
          <w:rFonts w:ascii="Palatino Linotype" w:eastAsia="Arial" w:hAnsi="Palatino Linotype" w:cs="Arial"/>
          <w:i/>
          <w:spacing w:val="-2"/>
        </w:rPr>
        <w:t>e</w:t>
      </w:r>
      <w:r w:rsidRPr="00D77BA5">
        <w:rPr>
          <w:rFonts w:ascii="Palatino Linotype" w:eastAsia="Arial" w:hAnsi="Palatino Linotype" w:cs="Arial"/>
          <w:i/>
        </w:rPr>
        <w:t>r</w:t>
      </w:r>
      <w:r w:rsidRPr="00D77BA5">
        <w:rPr>
          <w:rFonts w:ascii="Palatino Linotype" w:eastAsia="Arial" w:hAnsi="Palatino Linotype" w:cs="Arial"/>
          <w:i/>
          <w:spacing w:val="5"/>
        </w:rPr>
        <w:t xml:space="preserve"> </w:t>
      </w:r>
      <w:r w:rsidRPr="00D77BA5">
        <w:rPr>
          <w:rFonts w:ascii="Palatino Linotype" w:eastAsia="Arial" w:hAnsi="Palatino Linotype" w:cs="Arial"/>
          <w:i/>
        </w:rPr>
        <w:t>o</w:t>
      </w:r>
      <w:r w:rsidRPr="00D77BA5">
        <w:rPr>
          <w:rFonts w:ascii="Palatino Linotype" w:eastAsia="Arial" w:hAnsi="Palatino Linotype" w:cs="Arial"/>
          <w:i/>
          <w:spacing w:val="-1"/>
        </w:rPr>
        <w:t>p</w:t>
      </w:r>
      <w:r w:rsidRPr="00D77BA5">
        <w:rPr>
          <w:rFonts w:ascii="Palatino Linotype" w:eastAsia="Arial" w:hAnsi="Palatino Linotype" w:cs="Arial"/>
          <w:i/>
          <w:spacing w:val="-3"/>
        </w:rPr>
        <w:t>e</w:t>
      </w:r>
      <w:r w:rsidRPr="00D77BA5">
        <w:rPr>
          <w:rFonts w:ascii="Palatino Linotype" w:eastAsia="Arial" w:hAnsi="Palatino Linotype" w:cs="Arial"/>
          <w:i/>
          <w:spacing w:val="1"/>
        </w:rPr>
        <w:t>r</w:t>
      </w:r>
      <w:r w:rsidRPr="00D77BA5">
        <w:rPr>
          <w:rFonts w:ascii="Palatino Linotype" w:eastAsia="Arial" w:hAnsi="Palatino Linotype" w:cs="Arial"/>
          <w:i/>
        </w:rPr>
        <w:t>ati</w:t>
      </w:r>
      <w:r w:rsidRPr="00D77BA5">
        <w:rPr>
          <w:rFonts w:ascii="Palatino Linotype" w:eastAsia="Arial" w:hAnsi="Palatino Linotype" w:cs="Arial"/>
          <w:i/>
          <w:spacing w:val="-3"/>
        </w:rPr>
        <w:t>v</w:t>
      </w:r>
      <w:r w:rsidRPr="00D77BA5">
        <w:rPr>
          <w:rFonts w:ascii="Palatino Linotype" w:eastAsia="Arial" w:hAnsi="Palatino Linotype" w:cs="Arial"/>
          <w:i/>
        </w:rPr>
        <w:t>o,</w:t>
      </w:r>
      <w:r w:rsidRPr="00D77BA5">
        <w:rPr>
          <w:rFonts w:ascii="Palatino Linotype" w:eastAsia="Arial" w:hAnsi="Palatino Linotype" w:cs="Arial"/>
          <w:i/>
          <w:spacing w:val="2"/>
        </w:rPr>
        <w:t xml:space="preserve"> </w:t>
      </w:r>
      <w:r w:rsidRPr="00D77BA5">
        <w:rPr>
          <w:rFonts w:ascii="Palatino Linotype" w:eastAsia="Arial" w:hAnsi="Palatino Linotype" w:cs="Arial"/>
          <w:i/>
          <w:spacing w:val="1"/>
        </w:rPr>
        <w:t>m</w:t>
      </w:r>
      <w:r w:rsidRPr="00D77BA5">
        <w:rPr>
          <w:rFonts w:ascii="Palatino Linotype" w:eastAsia="Arial" w:hAnsi="Palatino Linotype" w:cs="Arial"/>
          <w:i/>
        </w:rPr>
        <w:t>e</w:t>
      </w:r>
      <w:r w:rsidRPr="00D77BA5">
        <w:rPr>
          <w:rFonts w:ascii="Palatino Linotype" w:eastAsia="Arial" w:hAnsi="Palatino Linotype" w:cs="Arial"/>
          <w:i/>
          <w:spacing w:val="-1"/>
        </w:rPr>
        <w:t>di</w:t>
      </w:r>
      <w:r w:rsidRPr="00D77BA5">
        <w:rPr>
          <w:rFonts w:ascii="Palatino Linotype" w:eastAsia="Arial" w:hAnsi="Palatino Linotype" w:cs="Arial"/>
          <w:i/>
        </w:rPr>
        <w:t>a</w:t>
      </w:r>
      <w:r w:rsidRPr="00D77BA5">
        <w:rPr>
          <w:rFonts w:ascii="Palatino Linotype" w:eastAsia="Arial" w:hAnsi="Palatino Linotype" w:cs="Arial"/>
          <w:i/>
          <w:spacing w:val="-1"/>
        </w:rPr>
        <w:t>n</w:t>
      </w:r>
      <w:r w:rsidRPr="00D77BA5">
        <w:rPr>
          <w:rFonts w:ascii="Palatino Linotype" w:eastAsia="Arial" w:hAnsi="Palatino Linotype" w:cs="Arial"/>
          <w:i/>
          <w:spacing w:val="1"/>
        </w:rPr>
        <w:t>t</w:t>
      </w:r>
      <w:r w:rsidRPr="00D77BA5">
        <w:rPr>
          <w:rFonts w:ascii="Palatino Linotype" w:eastAsia="Arial" w:hAnsi="Palatino Linotype" w:cs="Arial"/>
          <w:i/>
        </w:rPr>
        <w:t>e</w:t>
      </w:r>
      <w:r w:rsidRPr="00D77BA5">
        <w:rPr>
          <w:rFonts w:ascii="Palatino Linotype" w:eastAsia="Arial" w:hAnsi="Palatino Linotype" w:cs="Arial"/>
          <w:i/>
          <w:spacing w:val="4"/>
        </w:rPr>
        <w:t xml:space="preserve"> </w:t>
      </w:r>
      <w:r w:rsidRPr="00D77BA5">
        <w:rPr>
          <w:rFonts w:ascii="Palatino Linotype" w:eastAsia="Arial" w:hAnsi="Palatino Linotype" w:cs="Arial"/>
          <w:i/>
        </w:rPr>
        <w:t>el co</w:t>
      </w:r>
      <w:r w:rsidRPr="00D77BA5">
        <w:rPr>
          <w:rFonts w:ascii="Palatino Linotype" w:eastAsia="Arial" w:hAnsi="Palatino Linotype" w:cs="Arial"/>
          <w:i/>
          <w:spacing w:val="-1"/>
        </w:rPr>
        <w:t>n</w:t>
      </w:r>
      <w:r w:rsidRPr="00D77BA5">
        <w:rPr>
          <w:rFonts w:ascii="Palatino Linotype" w:eastAsia="Arial" w:hAnsi="Palatino Linotype" w:cs="Arial"/>
          <w:i/>
          <w:spacing w:val="-3"/>
        </w:rPr>
        <w:t>o</w:t>
      </w:r>
      <w:r w:rsidRPr="00D77BA5">
        <w:rPr>
          <w:rFonts w:ascii="Palatino Linotype" w:eastAsia="Arial" w:hAnsi="Palatino Linotype" w:cs="Arial"/>
          <w:i/>
        </w:rPr>
        <w:t>c</w:t>
      </w:r>
      <w:r w:rsidRPr="00D77BA5">
        <w:rPr>
          <w:rFonts w:ascii="Palatino Linotype" w:eastAsia="Arial" w:hAnsi="Palatino Linotype" w:cs="Arial"/>
          <w:i/>
          <w:spacing w:val="-1"/>
        </w:rPr>
        <w:t>i</w:t>
      </w:r>
      <w:r w:rsidRPr="00D77BA5">
        <w:rPr>
          <w:rFonts w:ascii="Palatino Linotype" w:eastAsia="Arial" w:hAnsi="Palatino Linotype" w:cs="Arial"/>
          <w:i/>
          <w:spacing w:val="1"/>
        </w:rPr>
        <w:t>m</w:t>
      </w:r>
      <w:r w:rsidRPr="00D77BA5">
        <w:rPr>
          <w:rFonts w:ascii="Palatino Linotype" w:eastAsia="Arial" w:hAnsi="Palatino Linotype" w:cs="Arial"/>
          <w:i/>
          <w:spacing w:val="-1"/>
        </w:rPr>
        <w:t>i</w:t>
      </w:r>
      <w:r w:rsidRPr="00D77BA5">
        <w:rPr>
          <w:rFonts w:ascii="Palatino Linotype" w:eastAsia="Arial" w:hAnsi="Palatino Linotype" w:cs="Arial"/>
          <w:i/>
        </w:rPr>
        <w:t>e</w:t>
      </w:r>
      <w:r w:rsidRPr="00D77BA5">
        <w:rPr>
          <w:rFonts w:ascii="Palatino Linotype" w:eastAsia="Arial" w:hAnsi="Palatino Linotype" w:cs="Arial"/>
          <w:i/>
          <w:spacing w:val="-1"/>
        </w:rPr>
        <w:t>n</w:t>
      </w:r>
      <w:r w:rsidRPr="00D77BA5">
        <w:rPr>
          <w:rFonts w:ascii="Palatino Linotype" w:eastAsia="Arial" w:hAnsi="Palatino Linotype" w:cs="Arial"/>
          <w:i/>
          <w:spacing w:val="1"/>
        </w:rPr>
        <w:t>t</w:t>
      </w:r>
      <w:r w:rsidRPr="00D77BA5">
        <w:rPr>
          <w:rFonts w:ascii="Palatino Linotype" w:eastAsia="Arial" w:hAnsi="Palatino Linotype" w:cs="Arial"/>
          <w:i/>
        </w:rPr>
        <w:t>o</w:t>
      </w:r>
      <w:r w:rsidRPr="00D77BA5">
        <w:rPr>
          <w:rFonts w:ascii="Palatino Linotype" w:eastAsia="Arial" w:hAnsi="Palatino Linotype" w:cs="Arial"/>
          <w:i/>
          <w:spacing w:val="4"/>
        </w:rPr>
        <w:t xml:space="preserve"> </w:t>
      </w:r>
      <w:r w:rsidRPr="00D77BA5">
        <w:rPr>
          <w:rFonts w:ascii="Palatino Linotype" w:eastAsia="Arial" w:hAnsi="Palatino Linotype" w:cs="Arial"/>
          <w:i/>
        </w:rPr>
        <w:t>de</w:t>
      </w:r>
      <w:r w:rsidRPr="00D77BA5">
        <w:rPr>
          <w:rFonts w:ascii="Palatino Linotype" w:eastAsia="Arial" w:hAnsi="Palatino Linotype" w:cs="Arial"/>
          <w:i/>
          <w:spacing w:val="1"/>
        </w:rPr>
        <w:t xml:space="preserve"> </w:t>
      </w:r>
      <w:r w:rsidRPr="00D77BA5">
        <w:rPr>
          <w:rFonts w:ascii="Palatino Linotype" w:eastAsia="Arial" w:hAnsi="Palatino Linotype" w:cs="Arial"/>
          <w:i/>
        </w:rPr>
        <w:t>d</w:t>
      </w:r>
      <w:r w:rsidRPr="00D77BA5">
        <w:rPr>
          <w:rFonts w:ascii="Palatino Linotype" w:eastAsia="Arial" w:hAnsi="Palatino Linotype" w:cs="Arial"/>
          <w:i/>
          <w:spacing w:val="-1"/>
        </w:rPr>
        <w:t>i</w:t>
      </w:r>
      <w:r w:rsidRPr="00D77BA5">
        <w:rPr>
          <w:rFonts w:ascii="Palatino Linotype" w:eastAsia="Arial" w:hAnsi="Palatino Linotype" w:cs="Arial"/>
          <w:i/>
        </w:rPr>
        <w:t>cha s</w:t>
      </w:r>
      <w:r w:rsidRPr="00D77BA5">
        <w:rPr>
          <w:rFonts w:ascii="Palatino Linotype" w:eastAsia="Arial" w:hAnsi="Palatino Linotype" w:cs="Arial"/>
          <w:i/>
          <w:spacing w:val="-1"/>
        </w:rPr>
        <w:t>i</w:t>
      </w:r>
      <w:r w:rsidRPr="00D77BA5">
        <w:rPr>
          <w:rFonts w:ascii="Palatino Linotype" w:eastAsia="Arial" w:hAnsi="Palatino Linotype" w:cs="Arial"/>
          <w:i/>
          <w:spacing w:val="1"/>
        </w:rPr>
        <w:t>t</w:t>
      </w:r>
      <w:r w:rsidRPr="00D77BA5">
        <w:rPr>
          <w:rFonts w:ascii="Palatino Linotype" w:eastAsia="Arial" w:hAnsi="Palatino Linotype" w:cs="Arial"/>
          <w:i/>
        </w:rPr>
        <w:t>u</w:t>
      </w:r>
      <w:r w:rsidRPr="00D77BA5">
        <w:rPr>
          <w:rFonts w:ascii="Palatino Linotype" w:eastAsia="Arial" w:hAnsi="Palatino Linotype" w:cs="Arial"/>
          <w:i/>
          <w:spacing w:val="-1"/>
        </w:rPr>
        <w:t>a</w:t>
      </w:r>
      <w:r w:rsidRPr="00D77BA5">
        <w:rPr>
          <w:rFonts w:ascii="Palatino Linotype" w:eastAsia="Arial" w:hAnsi="Palatino Linotype" w:cs="Arial"/>
          <w:i/>
        </w:rPr>
        <w:t>c</w:t>
      </w:r>
      <w:r w:rsidRPr="00D77BA5">
        <w:rPr>
          <w:rFonts w:ascii="Palatino Linotype" w:eastAsia="Arial" w:hAnsi="Palatino Linotype" w:cs="Arial"/>
          <w:i/>
          <w:spacing w:val="-1"/>
        </w:rPr>
        <w:t>i</w:t>
      </w:r>
      <w:r w:rsidRPr="00D77BA5">
        <w:rPr>
          <w:rFonts w:ascii="Palatino Linotype" w:eastAsia="Arial" w:hAnsi="Palatino Linotype" w:cs="Arial"/>
          <w:i/>
        </w:rPr>
        <w:t>ó</w:t>
      </w:r>
      <w:r w:rsidRPr="00D77BA5">
        <w:rPr>
          <w:rFonts w:ascii="Palatino Linotype" w:eastAsia="Arial" w:hAnsi="Palatino Linotype" w:cs="Arial"/>
          <w:i/>
          <w:spacing w:val="-1"/>
        </w:rPr>
        <w:t>n</w:t>
      </w:r>
      <w:r w:rsidRPr="00D77BA5">
        <w:rPr>
          <w:rFonts w:ascii="Palatino Linotype" w:eastAsia="Arial" w:hAnsi="Palatino Linotype" w:cs="Arial"/>
          <w:i/>
        </w:rPr>
        <w:t>,</w:t>
      </w:r>
      <w:r w:rsidRPr="00D77BA5">
        <w:rPr>
          <w:rFonts w:ascii="Palatino Linotype" w:eastAsia="Arial" w:hAnsi="Palatino Linotype" w:cs="Arial"/>
          <w:i/>
          <w:spacing w:val="4"/>
        </w:rPr>
        <w:t xml:space="preserve"> </w:t>
      </w:r>
      <w:r w:rsidRPr="00D77BA5">
        <w:rPr>
          <w:rFonts w:ascii="Palatino Linotype" w:eastAsia="Arial" w:hAnsi="Palatino Linotype" w:cs="Arial"/>
          <w:i/>
        </w:rPr>
        <w:t>p</w:t>
      </w:r>
      <w:r w:rsidRPr="00D77BA5">
        <w:rPr>
          <w:rFonts w:ascii="Palatino Linotype" w:eastAsia="Arial" w:hAnsi="Palatino Linotype" w:cs="Arial"/>
          <w:i/>
          <w:spacing w:val="-3"/>
        </w:rPr>
        <w:t>o</w:t>
      </w:r>
      <w:r w:rsidRPr="00D77BA5">
        <w:rPr>
          <w:rFonts w:ascii="Palatino Linotype" w:eastAsia="Arial" w:hAnsi="Palatino Linotype" w:cs="Arial"/>
          <w:i/>
        </w:rPr>
        <w:t>r</w:t>
      </w:r>
      <w:r w:rsidRPr="00D77BA5">
        <w:rPr>
          <w:rFonts w:ascii="Palatino Linotype" w:eastAsia="Arial" w:hAnsi="Palatino Linotype" w:cs="Arial"/>
          <w:i/>
          <w:spacing w:val="2"/>
        </w:rPr>
        <w:t xml:space="preserve"> </w:t>
      </w:r>
      <w:r w:rsidRPr="00D77BA5">
        <w:rPr>
          <w:rFonts w:ascii="Palatino Linotype" w:eastAsia="Arial" w:hAnsi="Palatino Linotype" w:cs="Arial"/>
          <w:i/>
          <w:spacing w:val="-1"/>
        </w:rPr>
        <w:t>l</w:t>
      </w:r>
      <w:r w:rsidRPr="00D77BA5">
        <w:rPr>
          <w:rFonts w:ascii="Palatino Linotype" w:eastAsia="Arial" w:hAnsi="Palatino Linotype" w:cs="Arial"/>
          <w:i/>
        </w:rPr>
        <w:t xml:space="preserve">o </w:t>
      </w:r>
      <w:r w:rsidRPr="00D77BA5">
        <w:rPr>
          <w:rFonts w:ascii="Palatino Linotype" w:eastAsia="Arial" w:hAnsi="Palatino Linotype" w:cs="Arial"/>
          <w:i/>
          <w:spacing w:val="2"/>
        </w:rPr>
        <w:t>q</w:t>
      </w:r>
      <w:r w:rsidRPr="00D77BA5">
        <w:rPr>
          <w:rFonts w:ascii="Palatino Linotype" w:eastAsia="Arial" w:hAnsi="Palatino Linotype" w:cs="Arial"/>
          <w:i/>
        </w:rPr>
        <w:t xml:space="preserve">ue </w:t>
      </w:r>
      <w:r w:rsidRPr="00D77BA5">
        <w:rPr>
          <w:rFonts w:ascii="Palatino Linotype" w:eastAsia="Arial" w:hAnsi="Palatino Linotype" w:cs="Arial"/>
          <w:i/>
          <w:spacing w:val="-3"/>
        </w:rPr>
        <w:t>l</w:t>
      </w:r>
      <w:r w:rsidRPr="00D77BA5">
        <w:rPr>
          <w:rFonts w:ascii="Palatino Linotype" w:eastAsia="Arial" w:hAnsi="Palatino Linotype" w:cs="Arial"/>
          <w:i/>
        </w:rPr>
        <w:t>a</w:t>
      </w:r>
      <w:r w:rsidRPr="00D77BA5">
        <w:rPr>
          <w:rFonts w:ascii="Palatino Linotype" w:eastAsia="Arial" w:hAnsi="Palatino Linotype" w:cs="Arial"/>
          <w:i/>
          <w:spacing w:val="3"/>
        </w:rPr>
        <w:t xml:space="preserve"> </w:t>
      </w:r>
      <w:r w:rsidRPr="00D77BA5">
        <w:rPr>
          <w:rFonts w:ascii="Palatino Linotype" w:eastAsia="Arial" w:hAnsi="Palatino Linotype" w:cs="Arial"/>
          <w:i/>
          <w:spacing w:val="1"/>
        </w:rPr>
        <w:t>r</w:t>
      </w:r>
      <w:r w:rsidRPr="00D77BA5">
        <w:rPr>
          <w:rFonts w:ascii="Palatino Linotype" w:eastAsia="Arial" w:hAnsi="Palatino Linotype" w:cs="Arial"/>
          <w:i/>
        </w:rPr>
        <w:t>es</w:t>
      </w:r>
      <w:r w:rsidRPr="00D77BA5">
        <w:rPr>
          <w:rFonts w:ascii="Palatino Linotype" w:eastAsia="Arial" w:hAnsi="Palatino Linotype" w:cs="Arial"/>
          <w:i/>
          <w:spacing w:val="-3"/>
        </w:rPr>
        <w:t>e</w:t>
      </w:r>
      <w:r w:rsidRPr="00D77BA5">
        <w:rPr>
          <w:rFonts w:ascii="Palatino Linotype" w:eastAsia="Arial" w:hAnsi="Palatino Linotype" w:cs="Arial"/>
          <w:i/>
          <w:spacing w:val="1"/>
        </w:rPr>
        <w:t>r</w:t>
      </w:r>
      <w:r w:rsidRPr="00D77BA5">
        <w:rPr>
          <w:rFonts w:ascii="Palatino Linotype" w:eastAsia="Arial" w:hAnsi="Palatino Linotype" w:cs="Arial"/>
          <w:i/>
          <w:spacing w:val="-2"/>
        </w:rPr>
        <w:t>v</w:t>
      </w:r>
      <w:r w:rsidRPr="00D77BA5">
        <w:rPr>
          <w:rFonts w:ascii="Palatino Linotype" w:eastAsia="Arial" w:hAnsi="Palatino Linotype" w:cs="Arial"/>
          <w:i/>
        </w:rPr>
        <w:t>a</w:t>
      </w:r>
      <w:r w:rsidRPr="00D77BA5">
        <w:rPr>
          <w:rFonts w:ascii="Palatino Linotype" w:eastAsia="Arial" w:hAnsi="Palatino Linotype" w:cs="Arial"/>
          <w:i/>
          <w:spacing w:val="3"/>
        </w:rPr>
        <w:t xml:space="preserve"> </w:t>
      </w:r>
      <w:r w:rsidRPr="00D77BA5">
        <w:rPr>
          <w:rFonts w:ascii="Palatino Linotype" w:eastAsia="Arial" w:hAnsi="Palatino Linotype" w:cs="Arial"/>
          <w:i/>
        </w:rPr>
        <w:t xml:space="preserve">de </w:t>
      </w:r>
      <w:r w:rsidRPr="00D77BA5">
        <w:rPr>
          <w:rFonts w:ascii="Palatino Linotype" w:eastAsia="Arial" w:hAnsi="Palatino Linotype" w:cs="Arial"/>
          <w:i/>
          <w:spacing w:val="-1"/>
        </w:rPr>
        <w:t>l</w:t>
      </w:r>
      <w:r w:rsidRPr="00D77BA5">
        <w:rPr>
          <w:rFonts w:ascii="Palatino Linotype" w:eastAsia="Arial" w:hAnsi="Palatino Linotype" w:cs="Arial"/>
          <w:i/>
        </w:rPr>
        <w:t>a</w:t>
      </w:r>
      <w:r w:rsidRPr="00D77BA5">
        <w:rPr>
          <w:rFonts w:ascii="Palatino Linotype" w:eastAsia="Arial" w:hAnsi="Palatino Linotype" w:cs="Arial"/>
          <w:i/>
          <w:spacing w:val="3"/>
        </w:rPr>
        <w:t xml:space="preserve"> </w:t>
      </w:r>
      <w:r w:rsidRPr="00D77BA5">
        <w:rPr>
          <w:rFonts w:ascii="Palatino Linotype" w:eastAsia="Arial" w:hAnsi="Palatino Linotype" w:cs="Arial"/>
          <w:i/>
          <w:spacing w:val="1"/>
        </w:rPr>
        <w:t>r</w:t>
      </w:r>
      <w:r w:rsidRPr="00D77BA5">
        <w:rPr>
          <w:rFonts w:ascii="Palatino Linotype" w:eastAsia="Arial" w:hAnsi="Palatino Linotype" w:cs="Arial"/>
          <w:i/>
        </w:rPr>
        <w:t>e</w:t>
      </w:r>
      <w:r w:rsidRPr="00D77BA5">
        <w:rPr>
          <w:rFonts w:ascii="Palatino Linotype" w:eastAsia="Arial" w:hAnsi="Palatino Linotype" w:cs="Arial"/>
          <w:i/>
          <w:spacing w:val="-1"/>
        </w:rPr>
        <w:t>l</w:t>
      </w:r>
      <w:r w:rsidRPr="00D77BA5">
        <w:rPr>
          <w:rFonts w:ascii="Palatino Linotype" w:eastAsia="Arial" w:hAnsi="Palatino Linotype" w:cs="Arial"/>
          <w:i/>
        </w:rPr>
        <w:t>ac</w:t>
      </w:r>
      <w:r w:rsidRPr="00D77BA5">
        <w:rPr>
          <w:rFonts w:ascii="Palatino Linotype" w:eastAsia="Arial" w:hAnsi="Palatino Linotype" w:cs="Arial"/>
          <w:i/>
          <w:spacing w:val="-1"/>
        </w:rPr>
        <w:t>i</w:t>
      </w:r>
      <w:r w:rsidRPr="00D77BA5">
        <w:rPr>
          <w:rFonts w:ascii="Palatino Linotype" w:eastAsia="Arial" w:hAnsi="Palatino Linotype" w:cs="Arial"/>
          <w:i/>
          <w:spacing w:val="-3"/>
        </w:rPr>
        <w:t>ó</w:t>
      </w:r>
      <w:r w:rsidRPr="00D77BA5">
        <w:rPr>
          <w:rFonts w:ascii="Palatino Linotype" w:eastAsia="Arial" w:hAnsi="Palatino Linotype" w:cs="Arial"/>
          <w:i/>
        </w:rPr>
        <w:t>n</w:t>
      </w:r>
      <w:r w:rsidRPr="00D77BA5">
        <w:rPr>
          <w:rFonts w:ascii="Palatino Linotype" w:eastAsia="Arial" w:hAnsi="Palatino Linotype" w:cs="Arial"/>
          <w:i/>
          <w:spacing w:val="3"/>
        </w:rPr>
        <w:t xml:space="preserve"> </w:t>
      </w:r>
      <w:r w:rsidRPr="00D77BA5">
        <w:rPr>
          <w:rFonts w:ascii="Palatino Linotype" w:eastAsia="Arial" w:hAnsi="Palatino Linotype" w:cs="Arial"/>
          <w:i/>
        </w:rPr>
        <w:t xml:space="preserve">de </w:t>
      </w:r>
      <w:r w:rsidRPr="00D77BA5">
        <w:rPr>
          <w:rFonts w:ascii="Palatino Linotype" w:eastAsia="Arial" w:hAnsi="Palatino Linotype" w:cs="Arial"/>
          <w:i/>
          <w:spacing w:val="-1"/>
        </w:rPr>
        <w:t>l</w:t>
      </w:r>
      <w:r w:rsidRPr="00D77BA5">
        <w:rPr>
          <w:rFonts w:ascii="Palatino Linotype" w:eastAsia="Arial" w:hAnsi="Palatino Linotype" w:cs="Arial"/>
          <w:i/>
        </w:rPr>
        <w:t>os</w:t>
      </w:r>
      <w:r w:rsidRPr="00D77BA5">
        <w:rPr>
          <w:rFonts w:ascii="Palatino Linotype" w:eastAsia="Arial" w:hAnsi="Palatino Linotype" w:cs="Arial"/>
          <w:i/>
          <w:spacing w:val="3"/>
        </w:rPr>
        <w:t xml:space="preserve"> </w:t>
      </w:r>
      <w:r w:rsidRPr="00D77BA5">
        <w:rPr>
          <w:rFonts w:ascii="Palatino Linotype" w:eastAsia="Arial" w:hAnsi="Palatino Linotype" w:cs="Arial"/>
          <w:i/>
        </w:rPr>
        <w:t>n</w:t>
      </w:r>
      <w:r w:rsidRPr="00D77BA5">
        <w:rPr>
          <w:rFonts w:ascii="Palatino Linotype" w:eastAsia="Arial" w:hAnsi="Palatino Linotype" w:cs="Arial"/>
          <w:i/>
          <w:spacing w:val="-3"/>
        </w:rPr>
        <w:t>o</w:t>
      </w:r>
      <w:r w:rsidRPr="00D77BA5">
        <w:rPr>
          <w:rFonts w:ascii="Palatino Linotype" w:eastAsia="Arial" w:hAnsi="Palatino Linotype" w:cs="Arial"/>
          <w:i/>
          <w:spacing w:val="1"/>
        </w:rPr>
        <w:t>m</w:t>
      </w:r>
      <w:r w:rsidRPr="00D77BA5">
        <w:rPr>
          <w:rFonts w:ascii="Palatino Linotype" w:eastAsia="Arial" w:hAnsi="Palatino Linotype" w:cs="Arial"/>
          <w:i/>
        </w:rPr>
        <w:t>bres</w:t>
      </w:r>
      <w:r w:rsidRPr="00D77BA5">
        <w:rPr>
          <w:rFonts w:ascii="Palatino Linotype" w:eastAsia="Arial" w:hAnsi="Palatino Linotype" w:cs="Arial"/>
          <w:i/>
          <w:spacing w:val="1"/>
        </w:rPr>
        <w:t xml:space="preserve"> </w:t>
      </w:r>
      <w:r w:rsidRPr="00D77BA5">
        <w:rPr>
          <w:rFonts w:ascii="Palatino Linotype" w:eastAsia="Arial" w:hAnsi="Palatino Linotype" w:cs="Arial"/>
          <w:i/>
        </w:rPr>
        <w:t>y</w:t>
      </w:r>
      <w:r w:rsidRPr="00D77BA5">
        <w:rPr>
          <w:rFonts w:ascii="Palatino Linotype" w:eastAsia="Arial" w:hAnsi="Palatino Linotype" w:cs="Arial"/>
          <w:i/>
          <w:spacing w:val="1"/>
        </w:rPr>
        <w:t xml:space="preserve"> </w:t>
      </w:r>
      <w:r w:rsidRPr="00D77BA5">
        <w:rPr>
          <w:rFonts w:ascii="Palatino Linotype" w:eastAsia="Arial" w:hAnsi="Palatino Linotype" w:cs="Arial"/>
          <w:i/>
          <w:spacing w:val="-1"/>
        </w:rPr>
        <w:t>l</w:t>
      </w:r>
      <w:r w:rsidRPr="00D77BA5">
        <w:rPr>
          <w:rFonts w:ascii="Palatino Linotype" w:eastAsia="Arial" w:hAnsi="Palatino Linotype" w:cs="Arial"/>
          <w:i/>
          <w:spacing w:val="-3"/>
        </w:rPr>
        <w:t>a</w:t>
      </w:r>
      <w:r w:rsidRPr="00D77BA5">
        <w:rPr>
          <w:rFonts w:ascii="Palatino Linotype" w:eastAsia="Arial" w:hAnsi="Palatino Linotype" w:cs="Arial"/>
          <w:i/>
        </w:rPr>
        <w:t>s</w:t>
      </w:r>
      <w:r w:rsidRPr="00D77BA5">
        <w:rPr>
          <w:rFonts w:ascii="Palatino Linotype" w:eastAsia="Arial" w:hAnsi="Palatino Linotype" w:cs="Arial"/>
          <w:i/>
          <w:spacing w:val="1"/>
        </w:rPr>
        <w:t xml:space="preserve"> </w:t>
      </w:r>
      <w:r w:rsidRPr="00D77BA5">
        <w:rPr>
          <w:rFonts w:ascii="Palatino Linotype" w:eastAsia="Arial" w:hAnsi="Palatino Linotype" w:cs="Arial"/>
          <w:i/>
          <w:spacing w:val="3"/>
        </w:rPr>
        <w:t>f</w:t>
      </w:r>
      <w:r w:rsidRPr="00D77BA5">
        <w:rPr>
          <w:rFonts w:ascii="Palatino Linotype" w:eastAsia="Arial" w:hAnsi="Palatino Linotype" w:cs="Arial"/>
          <w:i/>
        </w:rPr>
        <w:t>u</w:t>
      </w:r>
      <w:r w:rsidRPr="00D77BA5">
        <w:rPr>
          <w:rFonts w:ascii="Palatino Linotype" w:eastAsia="Arial" w:hAnsi="Palatino Linotype" w:cs="Arial"/>
          <w:i/>
          <w:spacing w:val="-3"/>
        </w:rPr>
        <w:t>n</w:t>
      </w:r>
      <w:r w:rsidRPr="00D77BA5">
        <w:rPr>
          <w:rFonts w:ascii="Palatino Linotype" w:eastAsia="Arial" w:hAnsi="Palatino Linotype" w:cs="Arial"/>
          <w:i/>
        </w:rPr>
        <w:t>c</w:t>
      </w:r>
      <w:r w:rsidRPr="00D77BA5">
        <w:rPr>
          <w:rFonts w:ascii="Palatino Linotype" w:eastAsia="Arial" w:hAnsi="Palatino Linotype" w:cs="Arial"/>
          <w:i/>
          <w:spacing w:val="-1"/>
        </w:rPr>
        <w:t>i</w:t>
      </w:r>
      <w:r w:rsidRPr="00D77BA5">
        <w:rPr>
          <w:rFonts w:ascii="Palatino Linotype" w:eastAsia="Arial" w:hAnsi="Palatino Linotype" w:cs="Arial"/>
          <w:i/>
        </w:rPr>
        <w:t>o</w:t>
      </w:r>
      <w:r w:rsidRPr="00D77BA5">
        <w:rPr>
          <w:rFonts w:ascii="Palatino Linotype" w:eastAsia="Arial" w:hAnsi="Palatino Linotype" w:cs="Arial"/>
          <w:i/>
          <w:spacing w:val="-1"/>
        </w:rPr>
        <w:t>n</w:t>
      </w:r>
      <w:r w:rsidRPr="00D77BA5">
        <w:rPr>
          <w:rFonts w:ascii="Palatino Linotype" w:eastAsia="Arial" w:hAnsi="Palatino Linotype" w:cs="Arial"/>
          <w:i/>
        </w:rPr>
        <w:t xml:space="preserve">es </w:t>
      </w:r>
      <w:r w:rsidRPr="00D77BA5">
        <w:rPr>
          <w:rFonts w:ascii="Palatino Linotype" w:eastAsia="Arial" w:hAnsi="Palatino Linotype" w:cs="Arial"/>
          <w:i/>
          <w:spacing w:val="2"/>
        </w:rPr>
        <w:t>q</w:t>
      </w:r>
      <w:r w:rsidRPr="00D77BA5">
        <w:rPr>
          <w:rFonts w:ascii="Palatino Linotype" w:eastAsia="Arial" w:hAnsi="Palatino Linotype" w:cs="Arial"/>
          <w:i/>
        </w:rPr>
        <w:t>ue d</w:t>
      </w:r>
      <w:r w:rsidRPr="00D77BA5">
        <w:rPr>
          <w:rFonts w:ascii="Palatino Linotype" w:eastAsia="Arial" w:hAnsi="Palatino Linotype" w:cs="Arial"/>
          <w:i/>
          <w:spacing w:val="-1"/>
        </w:rPr>
        <w:t>e</w:t>
      </w:r>
      <w:r w:rsidRPr="00D77BA5">
        <w:rPr>
          <w:rFonts w:ascii="Palatino Linotype" w:eastAsia="Arial" w:hAnsi="Palatino Linotype" w:cs="Arial"/>
          <w:i/>
        </w:rPr>
        <w:t>sempeñ</w:t>
      </w:r>
      <w:r w:rsidRPr="00D77BA5">
        <w:rPr>
          <w:rFonts w:ascii="Palatino Linotype" w:eastAsia="Arial" w:hAnsi="Palatino Linotype" w:cs="Arial"/>
          <w:i/>
          <w:spacing w:val="-1"/>
        </w:rPr>
        <w:t>a</w:t>
      </w:r>
      <w:r w:rsidRPr="00D77BA5">
        <w:rPr>
          <w:rFonts w:ascii="Palatino Linotype" w:eastAsia="Arial" w:hAnsi="Palatino Linotype" w:cs="Arial"/>
          <w:i/>
        </w:rPr>
        <w:t>n</w:t>
      </w:r>
      <w:r w:rsidRPr="00D77BA5">
        <w:rPr>
          <w:rFonts w:ascii="Palatino Linotype" w:eastAsia="Arial" w:hAnsi="Palatino Linotype" w:cs="Arial"/>
          <w:i/>
          <w:spacing w:val="3"/>
        </w:rPr>
        <w:t xml:space="preserve"> </w:t>
      </w:r>
      <w:r w:rsidRPr="00D77BA5">
        <w:rPr>
          <w:rFonts w:ascii="Palatino Linotype" w:eastAsia="Arial" w:hAnsi="Palatino Linotype" w:cs="Arial"/>
          <w:i/>
          <w:spacing w:val="-1"/>
        </w:rPr>
        <w:t>l</w:t>
      </w:r>
      <w:r w:rsidRPr="00D77BA5">
        <w:rPr>
          <w:rFonts w:ascii="Palatino Linotype" w:eastAsia="Arial" w:hAnsi="Palatino Linotype" w:cs="Arial"/>
          <w:i/>
        </w:rPr>
        <w:t>os</w:t>
      </w:r>
      <w:r w:rsidRPr="00D77BA5">
        <w:rPr>
          <w:rFonts w:ascii="Palatino Linotype" w:eastAsia="Arial" w:hAnsi="Palatino Linotype" w:cs="Arial"/>
          <w:i/>
          <w:spacing w:val="3"/>
        </w:rPr>
        <w:t xml:space="preserve"> </w:t>
      </w:r>
      <w:r w:rsidRPr="00D77BA5">
        <w:rPr>
          <w:rFonts w:ascii="Palatino Linotype" w:eastAsia="Arial" w:hAnsi="Palatino Linotype" w:cs="Arial"/>
          <w:i/>
        </w:rPr>
        <w:t>s</w:t>
      </w:r>
      <w:r w:rsidRPr="00D77BA5">
        <w:rPr>
          <w:rFonts w:ascii="Palatino Linotype" w:eastAsia="Arial" w:hAnsi="Palatino Linotype" w:cs="Arial"/>
          <w:i/>
          <w:spacing w:val="-3"/>
        </w:rPr>
        <w:t>e</w:t>
      </w:r>
      <w:r w:rsidRPr="00D77BA5">
        <w:rPr>
          <w:rFonts w:ascii="Palatino Linotype" w:eastAsia="Arial" w:hAnsi="Palatino Linotype" w:cs="Arial"/>
          <w:i/>
          <w:spacing w:val="1"/>
        </w:rPr>
        <w:t>r</w:t>
      </w:r>
      <w:r w:rsidRPr="00D77BA5">
        <w:rPr>
          <w:rFonts w:ascii="Palatino Linotype" w:eastAsia="Arial" w:hAnsi="Palatino Linotype" w:cs="Arial"/>
          <w:i/>
          <w:spacing w:val="-2"/>
        </w:rPr>
        <w:t>v</w:t>
      </w:r>
      <w:r w:rsidRPr="00D77BA5">
        <w:rPr>
          <w:rFonts w:ascii="Palatino Linotype" w:eastAsia="Arial" w:hAnsi="Palatino Linotype" w:cs="Arial"/>
          <w:i/>
          <w:spacing w:val="-1"/>
        </w:rPr>
        <w:t>i</w:t>
      </w:r>
      <w:r w:rsidRPr="00D77BA5">
        <w:rPr>
          <w:rFonts w:ascii="Palatino Linotype" w:eastAsia="Arial" w:hAnsi="Palatino Linotype" w:cs="Arial"/>
          <w:i/>
          <w:spacing w:val="2"/>
        </w:rPr>
        <w:t>d</w:t>
      </w:r>
      <w:r w:rsidRPr="00D77BA5">
        <w:rPr>
          <w:rFonts w:ascii="Palatino Linotype" w:eastAsia="Arial" w:hAnsi="Palatino Linotype" w:cs="Arial"/>
          <w:i/>
        </w:rPr>
        <w:t>ores</w:t>
      </w:r>
      <w:r w:rsidRPr="00D77BA5">
        <w:rPr>
          <w:rFonts w:ascii="Palatino Linotype" w:eastAsia="Arial" w:hAnsi="Palatino Linotype" w:cs="Arial"/>
          <w:i/>
          <w:spacing w:val="4"/>
        </w:rPr>
        <w:t xml:space="preserve"> </w:t>
      </w:r>
      <w:r w:rsidRPr="00D77BA5">
        <w:rPr>
          <w:rFonts w:ascii="Palatino Linotype" w:eastAsia="Arial" w:hAnsi="Palatino Linotype" w:cs="Arial"/>
          <w:i/>
        </w:rPr>
        <w:t>p</w:t>
      </w:r>
      <w:r w:rsidRPr="00D77BA5">
        <w:rPr>
          <w:rFonts w:ascii="Palatino Linotype" w:eastAsia="Arial" w:hAnsi="Palatino Linotype" w:cs="Arial"/>
          <w:i/>
          <w:spacing w:val="-1"/>
        </w:rPr>
        <w:t>ú</w:t>
      </w:r>
      <w:r w:rsidRPr="00D77BA5">
        <w:rPr>
          <w:rFonts w:ascii="Palatino Linotype" w:eastAsia="Arial" w:hAnsi="Palatino Linotype" w:cs="Arial"/>
          <w:i/>
        </w:rPr>
        <w:t>b</w:t>
      </w:r>
      <w:r w:rsidRPr="00D77BA5">
        <w:rPr>
          <w:rFonts w:ascii="Palatino Linotype" w:eastAsia="Arial" w:hAnsi="Palatino Linotype" w:cs="Arial"/>
          <w:i/>
          <w:spacing w:val="-1"/>
        </w:rPr>
        <w:t>li</w:t>
      </w:r>
      <w:r w:rsidRPr="00D77BA5">
        <w:rPr>
          <w:rFonts w:ascii="Palatino Linotype" w:eastAsia="Arial" w:hAnsi="Palatino Linotype" w:cs="Arial"/>
          <w:i/>
        </w:rPr>
        <w:t>cos</w:t>
      </w:r>
      <w:r w:rsidRPr="00D77BA5">
        <w:rPr>
          <w:rFonts w:ascii="Palatino Linotype" w:eastAsia="Arial" w:hAnsi="Palatino Linotype" w:cs="Arial"/>
          <w:i/>
          <w:spacing w:val="3"/>
        </w:rPr>
        <w:t xml:space="preserve"> </w:t>
      </w:r>
      <w:r w:rsidRPr="00D77BA5">
        <w:rPr>
          <w:rFonts w:ascii="Palatino Linotype" w:eastAsia="Arial" w:hAnsi="Palatino Linotype" w:cs="Arial"/>
          <w:i/>
          <w:spacing w:val="2"/>
        </w:rPr>
        <w:t>q</w:t>
      </w:r>
      <w:r w:rsidRPr="00D77BA5">
        <w:rPr>
          <w:rFonts w:ascii="Palatino Linotype" w:eastAsia="Arial" w:hAnsi="Palatino Linotype" w:cs="Arial"/>
          <w:i/>
        </w:rPr>
        <w:t>ue pr</w:t>
      </w:r>
      <w:r w:rsidRPr="00D77BA5">
        <w:rPr>
          <w:rFonts w:ascii="Palatino Linotype" w:eastAsia="Arial" w:hAnsi="Palatino Linotype" w:cs="Arial"/>
          <w:i/>
          <w:spacing w:val="2"/>
        </w:rPr>
        <w:t>e</w:t>
      </w:r>
      <w:r w:rsidRPr="00D77BA5">
        <w:rPr>
          <w:rFonts w:ascii="Palatino Linotype" w:eastAsia="Arial" w:hAnsi="Palatino Linotype" w:cs="Arial"/>
          <w:i/>
          <w:spacing w:val="-2"/>
        </w:rPr>
        <w:t>s</w:t>
      </w:r>
      <w:r w:rsidRPr="00D77BA5">
        <w:rPr>
          <w:rFonts w:ascii="Palatino Linotype" w:eastAsia="Arial" w:hAnsi="Palatino Linotype" w:cs="Arial"/>
          <w:i/>
          <w:spacing w:val="-1"/>
        </w:rPr>
        <w:t>t</w:t>
      </w:r>
      <w:r w:rsidRPr="00D77BA5">
        <w:rPr>
          <w:rFonts w:ascii="Palatino Linotype" w:eastAsia="Arial" w:hAnsi="Palatino Linotype" w:cs="Arial"/>
          <w:i/>
        </w:rPr>
        <w:t>an</w:t>
      </w:r>
      <w:r w:rsidRPr="00D77BA5">
        <w:rPr>
          <w:rFonts w:ascii="Palatino Linotype" w:eastAsia="Arial" w:hAnsi="Palatino Linotype" w:cs="Arial"/>
          <w:i/>
          <w:spacing w:val="3"/>
        </w:rPr>
        <w:t xml:space="preserve"> </w:t>
      </w:r>
      <w:r w:rsidRPr="00D77BA5">
        <w:rPr>
          <w:rFonts w:ascii="Palatino Linotype" w:eastAsia="Arial" w:hAnsi="Palatino Linotype" w:cs="Arial"/>
          <w:i/>
        </w:rPr>
        <w:t>sus</w:t>
      </w:r>
      <w:r w:rsidRPr="00D77BA5">
        <w:rPr>
          <w:rFonts w:ascii="Palatino Linotype" w:eastAsia="Arial" w:hAnsi="Palatino Linotype" w:cs="Arial"/>
          <w:i/>
          <w:spacing w:val="3"/>
        </w:rPr>
        <w:t xml:space="preserve"> </w:t>
      </w:r>
      <w:r w:rsidRPr="00D77BA5">
        <w:rPr>
          <w:rFonts w:ascii="Palatino Linotype" w:eastAsia="Arial" w:hAnsi="Palatino Linotype" w:cs="Arial"/>
          <w:i/>
        </w:rPr>
        <w:t>ser</w:t>
      </w:r>
      <w:r w:rsidRPr="00D77BA5">
        <w:rPr>
          <w:rFonts w:ascii="Palatino Linotype" w:eastAsia="Arial" w:hAnsi="Palatino Linotype" w:cs="Arial"/>
          <w:i/>
          <w:spacing w:val="-2"/>
        </w:rPr>
        <w:t>v</w:t>
      </w:r>
      <w:r w:rsidRPr="00D77BA5">
        <w:rPr>
          <w:rFonts w:ascii="Palatino Linotype" w:eastAsia="Arial" w:hAnsi="Palatino Linotype" w:cs="Arial"/>
          <w:i/>
          <w:spacing w:val="-1"/>
        </w:rPr>
        <w:t>i</w:t>
      </w:r>
      <w:r w:rsidRPr="00D77BA5">
        <w:rPr>
          <w:rFonts w:ascii="Palatino Linotype" w:eastAsia="Arial" w:hAnsi="Palatino Linotype" w:cs="Arial"/>
          <w:i/>
        </w:rPr>
        <w:t>c</w:t>
      </w:r>
      <w:r w:rsidRPr="00D77BA5">
        <w:rPr>
          <w:rFonts w:ascii="Palatino Linotype" w:eastAsia="Arial" w:hAnsi="Palatino Linotype" w:cs="Arial"/>
          <w:i/>
          <w:spacing w:val="-1"/>
        </w:rPr>
        <w:t>i</w:t>
      </w:r>
      <w:r w:rsidRPr="00D77BA5">
        <w:rPr>
          <w:rFonts w:ascii="Palatino Linotype" w:eastAsia="Arial" w:hAnsi="Palatino Linotype" w:cs="Arial"/>
          <w:i/>
        </w:rPr>
        <w:t>os</w:t>
      </w:r>
      <w:r w:rsidRPr="00D77BA5">
        <w:rPr>
          <w:rFonts w:ascii="Palatino Linotype" w:eastAsia="Arial" w:hAnsi="Palatino Linotype" w:cs="Arial"/>
          <w:i/>
          <w:spacing w:val="3"/>
        </w:rPr>
        <w:t xml:space="preserve"> </w:t>
      </w:r>
      <w:r w:rsidRPr="00D77BA5">
        <w:rPr>
          <w:rFonts w:ascii="Palatino Linotype" w:eastAsia="Arial" w:hAnsi="Palatino Linotype" w:cs="Arial"/>
          <w:i/>
        </w:rPr>
        <w:t>en</w:t>
      </w:r>
      <w:r w:rsidRPr="00D77BA5">
        <w:rPr>
          <w:rFonts w:ascii="Palatino Linotype" w:eastAsia="Arial" w:hAnsi="Palatino Linotype" w:cs="Arial"/>
          <w:i/>
          <w:spacing w:val="3"/>
        </w:rPr>
        <w:t xml:space="preserve"> </w:t>
      </w:r>
      <w:r w:rsidRPr="00D77BA5">
        <w:rPr>
          <w:rFonts w:ascii="Palatino Linotype" w:eastAsia="Arial" w:hAnsi="Palatino Linotype" w:cs="Arial"/>
          <w:i/>
        </w:rPr>
        <w:t>ár</w:t>
      </w:r>
      <w:r w:rsidRPr="00D77BA5">
        <w:rPr>
          <w:rFonts w:ascii="Palatino Linotype" w:eastAsia="Arial" w:hAnsi="Palatino Linotype" w:cs="Arial"/>
          <w:i/>
          <w:spacing w:val="-2"/>
        </w:rPr>
        <w:t>e</w:t>
      </w:r>
      <w:r w:rsidRPr="00D77BA5">
        <w:rPr>
          <w:rFonts w:ascii="Palatino Linotype" w:eastAsia="Arial" w:hAnsi="Palatino Linotype" w:cs="Arial"/>
          <w:i/>
        </w:rPr>
        <w:t>as</w:t>
      </w:r>
      <w:r w:rsidRPr="00D77BA5">
        <w:rPr>
          <w:rFonts w:ascii="Palatino Linotype" w:eastAsia="Arial" w:hAnsi="Palatino Linotype" w:cs="Arial"/>
          <w:i/>
          <w:spacing w:val="3"/>
        </w:rPr>
        <w:t xml:space="preserve"> </w:t>
      </w:r>
      <w:r w:rsidRPr="00D77BA5">
        <w:rPr>
          <w:rFonts w:ascii="Palatino Linotype" w:eastAsia="Arial" w:hAnsi="Palatino Linotype" w:cs="Arial"/>
          <w:i/>
        </w:rPr>
        <w:t>de</w:t>
      </w:r>
      <w:r w:rsidRPr="00D77BA5">
        <w:rPr>
          <w:rFonts w:ascii="Palatino Linotype" w:eastAsia="Arial" w:hAnsi="Palatino Linotype" w:cs="Arial"/>
          <w:i/>
          <w:spacing w:val="3"/>
        </w:rPr>
        <w:t xml:space="preserve"> </w:t>
      </w:r>
      <w:r w:rsidRPr="00D77BA5">
        <w:rPr>
          <w:rFonts w:ascii="Palatino Linotype" w:eastAsia="Arial" w:hAnsi="Palatino Linotype" w:cs="Arial"/>
          <w:i/>
        </w:rPr>
        <w:t>s</w:t>
      </w:r>
      <w:r w:rsidRPr="00D77BA5">
        <w:rPr>
          <w:rFonts w:ascii="Palatino Linotype" w:eastAsia="Arial" w:hAnsi="Palatino Linotype" w:cs="Arial"/>
          <w:i/>
          <w:spacing w:val="-3"/>
        </w:rPr>
        <w:t>e</w:t>
      </w:r>
      <w:r w:rsidRPr="00D77BA5">
        <w:rPr>
          <w:rFonts w:ascii="Palatino Linotype" w:eastAsia="Arial" w:hAnsi="Palatino Linotype" w:cs="Arial"/>
          <w:i/>
          <w:spacing w:val="2"/>
        </w:rPr>
        <w:t>g</w:t>
      </w:r>
      <w:r w:rsidRPr="00D77BA5">
        <w:rPr>
          <w:rFonts w:ascii="Palatino Linotype" w:eastAsia="Arial" w:hAnsi="Palatino Linotype" w:cs="Arial"/>
          <w:i/>
        </w:rPr>
        <w:t>uri</w:t>
      </w:r>
      <w:r w:rsidRPr="00D77BA5">
        <w:rPr>
          <w:rFonts w:ascii="Palatino Linotype" w:eastAsia="Arial" w:hAnsi="Palatino Linotype" w:cs="Arial"/>
          <w:i/>
          <w:spacing w:val="-1"/>
        </w:rPr>
        <w:t>d</w:t>
      </w:r>
      <w:r w:rsidRPr="00D77BA5">
        <w:rPr>
          <w:rFonts w:ascii="Palatino Linotype" w:eastAsia="Arial" w:hAnsi="Palatino Linotype" w:cs="Arial"/>
          <w:i/>
        </w:rPr>
        <w:t>ad n</w:t>
      </w:r>
      <w:r w:rsidRPr="00D77BA5">
        <w:rPr>
          <w:rFonts w:ascii="Palatino Linotype" w:eastAsia="Arial" w:hAnsi="Palatino Linotype" w:cs="Arial"/>
          <w:i/>
          <w:spacing w:val="-1"/>
        </w:rPr>
        <w:t>a</w:t>
      </w:r>
      <w:r w:rsidRPr="00D77BA5">
        <w:rPr>
          <w:rFonts w:ascii="Palatino Linotype" w:eastAsia="Arial" w:hAnsi="Palatino Linotype" w:cs="Arial"/>
          <w:i/>
        </w:rPr>
        <w:t>c</w:t>
      </w:r>
      <w:r w:rsidRPr="00D77BA5">
        <w:rPr>
          <w:rFonts w:ascii="Palatino Linotype" w:eastAsia="Arial" w:hAnsi="Palatino Linotype" w:cs="Arial"/>
          <w:i/>
          <w:spacing w:val="-1"/>
        </w:rPr>
        <w:t>i</w:t>
      </w:r>
      <w:r w:rsidRPr="00D77BA5">
        <w:rPr>
          <w:rFonts w:ascii="Palatino Linotype" w:eastAsia="Arial" w:hAnsi="Palatino Linotype" w:cs="Arial"/>
          <w:i/>
        </w:rPr>
        <w:t>o</w:t>
      </w:r>
      <w:r w:rsidRPr="00D77BA5">
        <w:rPr>
          <w:rFonts w:ascii="Palatino Linotype" w:eastAsia="Arial" w:hAnsi="Palatino Linotype" w:cs="Arial"/>
          <w:i/>
          <w:spacing w:val="-1"/>
        </w:rPr>
        <w:t>n</w:t>
      </w:r>
      <w:r w:rsidRPr="00D77BA5">
        <w:rPr>
          <w:rFonts w:ascii="Palatino Linotype" w:eastAsia="Arial" w:hAnsi="Palatino Linotype" w:cs="Arial"/>
          <w:i/>
        </w:rPr>
        <w:t>al</w:t>
      </w:r>
      <w:r w:rsidRPr="00D77BA5">
        <w:rPr>
          <w:rFonts w:ascii="Palatino Linotype" w:eastAsia="Arial" w:hAnsi="Palatino Linotype" w:cs="Arial"/>
          <w:i/>
          <w:spacing w:val="1"/>
        </w:rPr>
        <w:t xml:space="preserve"> </w:t>
      </w:r>
      <w:r w:rsidRPr="00D77BA5">
        <w:rPr>
          <w:rFonts w:ascii="Palatino Linotype" w:eastAsia="Arial" w:hAnsi="Palatino Linotype" w:cs="Arial"/>
          <w:i/>
        </w:rPr>
        <w:t>o</w:t>
      </w:r>
      <w:r w:rsidRPr="00D77BA5">
        <w:rPr>
          <w:rFonts w:ascii="Palatino Linotype" w:eastAsia="Arial" w:hAnsi="Palatino Linotype" w:cs="Arial"/>
          <w:i/>
          <w:spacing w:val="3"/>
        </w:rPr>
        <w:t xml:space="preserve"> </w:t>
      </w:r>
      <w:r w:rsidRPr="00D77BA5">
        <w:rPr>
          <w:rFonts w:ascii="Palatino Linotype" w:eastAsia="Arial" w:hAnsi="Palatino Linotype" w:cs="Arial"/>
          <w:i/>
        </w:rPr>
        <w:t>p</w:t>
      </w:r>
      <w:r w:rsidRPr="00D77BA5">
        <w:rPr>
          <w:rFonts w:ascii="Palatino Linotype" w:eastAsia="Arial" w:hAnsi="Palatino Linotype" w:cs="Arial"/>
          <w:i/>
          <w:spacing w:val="-1"/>
        </w:rPr>
        <w:t>ú</w:t>
      </w:r>
      <w:r w:rsidRPr="00D77BA5">
        <w:rPr>
          <w:rFonts w:ascii="Palatino Linotype" w:eastAsia="Arial" w:hAnsi="Palatino Linotype" w:cs="Arial"/>
          <w:i/>
        </w:rPr>
        <w:t>b</w:t>
      </w:r>
      <w:r w:rsidRPr="00D77BA5">
        <w:rPr>
          <w:rFonts w:ascii="Palatino Linotype" w:eastAsia="Arial" w:hAnsi="Palatino Linotype" w:cs="Arial"/>
          <w:i/>
          <w:spacing w:val="-1"/>
        </w:rPr>
        <w:t>li</w:t>
      </w:r>
      <w:r w:rsidRPr="00D77BA5">
        <w:rPr>
          <w:rFonts w:ascii="Palatino Linotype" w:eastAsia="Arial" w:hAnsi="Palatino Linotype" w:cs="Arial"/>
          <w:i/>
        </w:rPr>
        <w:t>ca,</w:t>
      </w:r>
      <w:r w:rsidRPr="00D77BA5">
        <w:rPr>
          <w:rFonts w:ascii="Palatino Linotype" w:eastAsia="Arial" w:hAnsi="Palatino Linotype" w:cs="Arial"/>
          <w:i/>
          <w:spacing w:val="3"/>
        </w:rPr>
        <w:t xml:space="preserve"> </w:t>
      </w:r>
      <w:r w:rsidRPr="00D77BA5">
        <w:rPr>
          <w:rFonts w:ascii="Palatino Linotype" w:eastAsia="Arial" w:hAnsi="Palatino Linotype" w:cs="Arial"/>
          <w:i/>
        </w:rPr>
        <w:t>p</w:t>
      </w:r>
      <w:r w:rsidRPr="00D77BA5">
        <w:rPr>
          <w:rFonts w:ascii="Palatino Linotype" w:eastAsia="Arial" w:hAnsi="Palatino Linotype" w:cs="Arial"/>
          <w:i/>
          <w:spacing w:val="-1"/>
        </w:rPr>
        <w:t>u</w:t>
      </w:r>
      <w:r w:rsidRPr="00D77BA5">
        <w:rPr>
          <w:rFonts w:ascii="Palatino Linotype" w:eastAsia="Arial" w:hAnsi="Palatino Linotype" w:cs="Arial"/>
          <w:i/>
          <w:spacing w:val="-3"/>
        </w:rPr>
        <w:t>e</w:t>
      </w:r>
      <w:r w:rsidRPr="00D77BA5">
        <w:rPr>
          <w:rFonts w:ascii="Palatino Linotype" w:eastAsia="Arial" w:hAnsi="Palatino Linotype" w:cs="Arial"/>
          <w:i/>
        </w:rPr>
        <w:t>de</w:t>
      </w:r>
      <w:r w:rsidRPr="00D77BA5">
        <w:rPr>
          <w:rFonts w:ascii="Palatino Linotype" w:eastAsia="Arial" w:hAnsi="Palatino Linotype" w:cs="Arial"/>
          <w:i/>
          <w:spacing w:val="2"/>
        </w:rPr>
        <w:t xml:space="preserve"> </w:t>
      </w:r>
      <w:r w:rsidRPr="00D77BA5">
        <w:rPr>
          <w:rFonts w:ascii="Palatino Linotype" w:eastAsia="Arial" w:hAnsi="Palatino Linotype" w:cs="Arial"/>
          <w:i/>
          <w:spacing w:val="-1"/>
        </w:rPr>
        <w:t>ll</w:t>
      </w:r>
      <w:r w:rsidRPr="00D77BA5">
        <w:rPr>
          <w:rFonts w:ascii="Palatino Linotype" w:eastAsia="Arial" w:hAnsi="Palatino Linotype" w:cs="Arial"/>
          <w:i/>
        </w:rPr>
        <w:t>e</w:t>
      </w:r>
      <w:r w:rsidRPr="00D77BA5">
        <w:rPr>
          <w:rFonts w:ascii="Palatino Linotype" w:eastAsia="Arial" w:hAnsi="Palatino Linotype" w:cs="Arial"/>
          <w:i/>
          <w:spacing w:val="1"/>
        </w:rPr>
        <w:t>g</w:t>
      </w:r>
      <w:r w:rsidRPr="00D77BA5">
        <w:rPr>
          <w:rFonts w:ascii="Palatino Linotype" w:eastAsia="Arial" w:hAnsi="Palatino Linotype" w:cs="Arial"/>
          <w:i/>
        </w:rPr>
        <w:t>ar</w:t>
      </w:r>
      <w:r w:rsidRPr="00D77BA5">
        <w:rPr>
          <w:rFonts w:ascii="Palatino Linotype" w:eastAsia="Arial" w:hAnsi="Palatino Linotype" w:cs="Arial"/>
          <w:i/>
          <w:spacing w:val="1"/>
        </w:rPr>
        <w:t xml:space="preserve"> </w:t>
      </w:r>
      <w:r w:rsidRPr="00D77BA5">
        <w:rPr>
          <w:rFonts w:ascii="Palatino Linotype" w:eastAsia="Arial" w:hAnsi="Palatino Linotype" w:cs="Arial"/>
          <w:i/>
        </w:rPr>
        <w:t>a</w:t>
      </w:r>
      <w:r w:rsidRPr="00D77BA5">
        <w:rPr>
          <w:rFonts w:ascii="Palatino Linotype" w:eastAsia="Arial" w:hAnsi="Palatino Linotype" w:cs="Arial"/>
          <w:i/>
          <w:spacing w:val="3"/>
        </w:rPr>
        <w:t xml:space="preserve"> </w:t>
      </w:r>
      <w:r w:rsidRPr="00D77BA5">
        <w:rPr>
          <w:rFonts w:ascii="Palatino Linotype" w:eastAsia="Arial" w:hAnsi="Palatino Linotype" w:cs="Arial"/>
          <w:i/>
        </w:rPr>
        <w:t>co</w:t>
      </w:r>
      <w:r w:rsidRPr="00D77BA5">
        <w:rPr>
          <w:rFonts w:ascii="Palatino Linotype" w:eastAsia="Arial" w:hAnsi="Palatino Linotype" w:cs="Arial"/>
          <w:i/>
          <w:spacing w:val="-1"/>
        </w:rPr>
        <w:t>n</w:t>
      </w:r>
      <w:r w:rsidRPr="00D77BA5">
        <w:rPr>
          <w:rFonts w:ascii="Palatino Linotype" w:eastAsia="Arial" w:hAnsi="Palatino Linotype" w:cs="Arial"/>
          <w:i/>
          <w:spacing w:val="-2"/>
        </w:rPr>
        <w:t>s</w:t>
      </w:r>
      <w:r w:rsidRPr="00D77BA5">
        <w:rPr>
          <w:rFonts w:ascii="Palatino Linotype" w:eastAsia="Arial" w:hAnsi="Palatino Linotype" w:cs="Arial"/>
          <w:i/>
          <w:spacing w:val="1"/>
        </w:rPr>
        <w:t>t</w:t>
      </w:r>
      <w:r w:rsidRPr="00D77BA5">
        <w:rPr>
          <w:rFonts w:ascii="Palatino Linotype" w:eastAsia="Arial" w:hAnsi="Palatino Linotype" w:cs="Arial"/>
          <w:i/>
          <w:spacing w:val="-1"/>
        </w:rPr>
        <w:t>i</w:t>
      </w:r>
      <w:r w:rsidRPr="00D77BA5">
        <w:rPr>
          <w:rFonts w:ascii="Palatino Linotype" w:eastAsia="Arial" w:hAnsi="Palatino Linotype" w:cs="Arial"/>
          <w:i/>
          <w:spacing w:val="1"/>
        </w:rPr>
        <w:t>t</w:t>
      </w:r>
      <w:r w:rsidRPr="00D77BA5">
        <w:rPr>
          <w:rFonts w:ascii="Palatino Linotype" w:eastAsia="Arial" w:hAnsi="Palatino Linotype" w:cs="Arial"/>
          <w:i/>
        </w:rPr>
        <w:t>u</w:t>
      </w:r>
      <w:r w:rsidRPr="00D77BA5">
        <w:rPr>
          <w:rFonts w:ascii="Palatino Linotype" w:eastAsia="Arial" w:hAnsi="Palatino Linotype" w:cs="Arial"/>
          <w:i/>
          <w:spacing w:val="-1"/>
        </w:rPr>
        <w:t>i</w:t>
      </w:r>
      <w:r w:rsidRPr="00D77BA5">
        <w:rPr>
          <w:rFonts w:ascii="Palatino Linotype" w:eastAsia="Arial" w:hAnsi="Palatino Linotype" w:cs="Arial"/>
          <w:i/>
          <w:spacing w:val="1"/>
        </w:rPr>
        <w:t>r</w:t>
      </w:r>
      <w:r w:rsidRPr="00D77BA5">
        <w:rPr>
          <w:rFonts w:ascii="Palatino Linotype" w:eastAsia="Arial" w:hAnsi="Palatino Linotype" w:cs="Arial"/>
          <w:i/>
        </w:rPr>
        <w:t>se en</w:t>
      </w:r>
      <w:r w:rsidRPr="00D77BA5">
        <w:rPr>
          <w:rFonts w:ascii="Palatino Linotype" w:eastAsia="Arial" w:hAnsi="Palatino Linotype" w:cs="Arial"/>
          <w:i/>
          <w:spacing w:val="2"/>
        </w:rPr>
        <w:t xml:space="preserve"> </w:t>
      </w:r>
      <w:r w:rsidRPr="00D77BA5">
        <w:rPr>
          <w:rFonts w:ascii="Palatino Linotype" w:eastAsia="Arial" w:hAnsi="Palatino Linotype" w:cs="Arial"/>
          <w:i/>
        </w:rPr>
        <w:t>un</w:t>
      </w:r>
      <w:r w:rsidRPr="00D77BA5">
        <w:rPr>
          <w:rFonts w:ascii="Palatino Linotype" w:eastAsia="Arial" w:hAnsi="Palatino Linotype" w:cs="Arial"/>
          <w:i/>
          <w:spacing w:val="2"/>
        </w:rPr>
        <w:t xml:space="preserve"> </w:t>
      </w:r>
      <w:r w:rsidRPr="00D77BA5">
        <w:rPr>
          <w:rFonts w:ascii="Palatino Linotype" w:eastAsia="Arial" w:hAnsi="Palatino Linotype" w:cs="Arial"/>
          <w:i/>
        </w:rPr>
        <w:t>c</w:t>
      </w:r>
      <w:r w:rsidRPr="00D77BA5">
        <w:rPr>
          <w:rFonts w:ascii="Palatino Linotype" w:eastAsia="Arial" w:hAnsi="Palatino Linotype" w:cs="Arial"/>
          <w:i/>
          <w:spacing w:val="-3"/>
        </w:rPr>
        <w:t>o</w:t>
      </w:r>
      <w:r w:rsidRPr="00D77BA5">
        <w:rPr>
          <w:rFonts w:ascii="Palatino Linotype" w:eastAsia="Arial" w:hAnsi="Palatino Linotype" w:cs="Arial"/>
          <w:i/>
          <w:spacing w:val="1"/>
        </w:rPr>
        <w:t>m</w:t>
      </w:r>
      <w:r w:rsidRPr="00D77BA5">
        <w:rPr>
          <w:rFonts w:ascii="Palatino Linotype" w:eastAsia="Arial" w:hAnsi="Palatino Linotype" w:cs="Arial"/>
          <w:i/>
        </w:rPr>
        <w:t>p</w:t>
      </w:r>
      <w:r w:rsidRPr="00D77BA5">
        <w:rPr>
          <w:rFonts w:ascii="Palatino Linotype" w:eastAsia="Arial" w:hAnsi="Palatino Linotype" w:cs="Arial"/>
          <w:i/>
          <w:spacing w:val="-1"/>
        </w:rPr>
        <w:t>o</w:t>
      </w:r>
      <w:r w:rsidRPr="00D77BA5">
        <w:rPr>
          <w:rFonts w:ascii="Palatino Linotype" w:eastAsia="Arial" w:hAnsi="Palatino Linotype" w:cs="Arial"/>
          <w:i/>
        </w:rPr>
        <w:t>n</w:t>
      </w:r>
      <w:r w:rsidRPr="00D77BA5">
        <w:rPr>
          <w:rFonts w:ascii="Palatino Linotype" w:eastAsia="Arial" w:hAnsi="Palatino Linotype" w:cs="Arial"/>
          <w:i/>
          <w:spacing w:val="-1"/>
        </w:rPr>
        <w:t>e</w:t>
      </w:r>
      <w:r w:rsidRPr="00D77BA5">
        <w:rPr>
          <w:rFonts w:ascii="Palatino Linotype" w:eastAsia="Arial" w:hAnsi="Palatino Linotype" w:cs="Arial"/>
          <w:i/>
          <w:spacing w:val="-3"/>
        </w:rPr>
        <w:t>n</w:t>
      </w:r>
      <w:r w:rsidRPr="00D77BA5">
        <w:rPr>
          <w:rFonts w:ascii="Palatino Linotype" w:eastAsia="Arial" w:hAnsi="Palatino Linotype" w:cs="Arial"/>
          <w:i/>
          <w:spacing w:val="1"/>
        </w:rPr>
        <w:t>t</w:t>
      </w:r>
      <w:r w:rsidRPr="00D77BA5">
        <w:rPr>
          <w:rFonts w:ascii="Palatino Linotype" w:eastAsia="Arial" w:hAnsi="Palatino Linotype" w:cs="Arial"/>
          <w:i/>
        </w:rPr>
        <w:t xml:space="preserve">e </w:t>
      </w:r>
      <w:r w:rsidRPr="00D77BA5">
        <w:rPr>
          <w:rFonts w:ascii="Palatino Linotype" w:eastAsia="Arial" w:hAnsi="Palatino Linotype" w:cs="Arial"/>
          <w:i/>
          <w:spacing w:val="1"/>
        </w:rPr>
        <w:t>f</w:t>
      </w:r>
      <w:r w:rsidRPr="00D77BA5">
        <w:rPr>
          <w:rFonts w:ascii="Palatino Linotype" w:eastAsia="Arial" w:hAnsi="Palatino Linotype" w:cs="Arial"/>
          <w:i/>
          <w:spacing w:val="-3"/>
        </w:rPr>
        <w:t>u</w:t>
      </w:r>
      <w:r w:rsidRPr="00D77BA5">
        <w:rPr>
          <w:rFonts w:ascii="Palatino Linotype" w:eastAsia="Arial" w:hAnsi="Palatino Linotype" w:cs="Arial"/>
          <w:i/>
        </w:rPr>
        <w:t>n</w:t>
      </w:r>
      <w:r w:rsidRPr="00D77BA5">
        <w:rPr>
          <w:rFonts w:ascii="Palatino Linotype" w:eastAsia="Arial" w:hAnsi="Palatino Linotype" w:cs="Arial"/>
          <w:i/>
          <w:spacing w:val="-1"/>
        </w:rPr>
        <w:t>d</w:t>
      </w:r>
      <w:r w:rsidRPr="00D77BA5">
        <w:rPr>
          <w:rFonts w:ascii="Palatino Linotype" w:eastAsia="Arial" w:hAnsi="Palatino Linotype" w:cs="Arial"/>
          <w:i/>
        </w:rPr>
        <w:t>amen</w:t>
      </w:r>
      <w:r w:rsidRPr="00D77BA5">
        <w:rPr>
          <w:rFonts w:ascii="Palatino Linotype" w:eastAsia="Arial" w:hAnsi="Palatino Linotype" w:cs="Arial"/>
          <w:i/>
          <w:spacing w:val="1"/>
        </w:rPr>
        <w:t>t</w:t>
      </w:r>
      <w:r w:rsidRPr="00D77BA5">
        <w:rPr>
          <w:rFonts w:ascii="Palatino Linotype" w:eastAsia="Arial" w:hAnsi="Palatino Linotype" w:cs="Arial"/>
          <w:i/>
        </w:rPr>
        <w:t>al</w:t>
      </w:r>
      <w:r w:rsidRPr="00D77BA5">
        <w:rPr>
          <w:rFonts w:ascii="Palatino Linotype" w:eastAsia="Arial" w:hAnsi="Palatino Linotype" w:cs="Arial"/>
          <w:i/>
          <w:spacing w:val="1"/>
        </w:rPr>
        <w:t xml:space="preserve"> </w:t>
      </w:r>
      <w:r w:rsidRPr="00D77BA5">
        <w:rPr>
          <w:rFonts w:ascii="Palatino Linotype" w:eastAsia="Arial" w:hAnsi="Palatino Linotype" w:cs="Arial"/>
          <w:i/>
        </w:rPr>
        <w:t>en el e</w:t>
      </w:r>
      <w:r w:rsidRPr="00D77BA5">
        <w:rPr>
          <w:rFonts w:ascii="Palatino Linotype" w:eastAsia="Arial" w:hAnsi="Palatino Linotype" w:cs="Arial"/>
          <w:i/>
          <w:spacing w:val="-3"/>
        </w:rPr>
        <w:t>s</w:t>
      </w:r>
      <w:r w:rsidRPr="00D77BA5">
        <w:rPr>
          <w:rFonts w:ascii="Palatino Linotype" w:eastAsia="Arial" w:hAnsi="Palatino Linotype" w:cs="Arial"/>
          <w:i/>
          <w:spacing w:val="3"/>
        </w:rPr>
        <w:t>f</w:t>
      </w:r>
      <w:r w:rsidRPr="00D77BA5">
        <w:rPr>
          <w:rFonts w:ascii="Palatino Linotype" w:eastAsia="Arial" w:hAnsi="Palatino Linotype" w:cs="Arial"/>
          <w:i/>
        </w:rPr>
        <w:t>u</w:t>
      </w:r>
      <w:r w:rsidRPr="00D77BA5">
        <w:rPr>
          <w:rFonts w:ascii="Palatino Linotype" w:eastAsia="Arial" w:hAnsi="Palatino Linotype" w:cs="Arial"/>
          <w:i/>
          <w:spacing w:val="-1"/>
        </w:rPr>
        <w:t>e</w:t>
      </w:r>
      <w:r w:rsidRPr="00D77BA5">
        <w:rPr>
          <w:rFonts w:ascii="Palatino Linotype" w:eastAsia="Arial" w:hAnsi="Palatino Linotype" w:cs="Arial"/>
          <w:i/>
          <w:spacing w:val="1"/>
        </w:rPr>
        <w:t>r</w:t>
      </w:r>
      <w:r w:rsidRPr="00D77BA5">
        <w:rPr>
          <w:rFonts w:ascii="Palatino Linotype" w:eastAsia="Arial" w:hAnsi="Palatino Linotype" w:cs="Arial"/>
          <w:i/>
          <w:spacing w:val="-2"/>
        </w:rPr>
        <w:t>z</w:t>
      </w:r>
      <w:r w:rsidRPr="00D77BA5">
        <w:rPr>
          <w:rFonts w:ascii="Palatino Linotype" w:eastAsia="Arial" w:hAnsi="Palatino Linotype" w:cs="Arial"/>
          <w:i/>
        </w:rPr>
        <w:t xml:space="preserve">o </w:t>
      </w:r>
      <w:r w:rsidRPr="00D77BA5">
        <w:rPr>
          <w:rFonts w:ascii="Palatino Linotype" w:eastAsia="Arial" w:hAnsi="Palatino Linotype" w:cs="Arial"/>
          <w:i/>
          <w:spacing w:val="2"/>
        </w:rPr>
        <w:t>q</w:t>
      </w:r>
      <w:r w:rsidRPr="00D77BA5">
        <w:rPr>
          <w:rFonts w:ascii="Palatino Linotype" w:eastAsia="Arial" w:hAnsi="Palatino Linotype" w:cs="Arial"/>
          <w:i/>
        </w:rPr>
        <w:t xml:space="preserve">ue </w:t>
      </w:r>
      <w:r w:rsidRPr="00D77BA5">
        <w:rPr>
          <w:rFonts w:ascii="Palatino Linotype" w:eastAsia="Arial" w:hAnsi="Palatino Linotype" w:cs="Arial"/>
          <w:i/>
          <w:spacing w:val="1"/>
        </w:rPr>
        <w:t>r</w:t>
      </w:r>
      <w:r w:rsidRPr="00D77BA5">
        <w:rPr>
          <w:rFonts w:ascii="Palatino Linotype" w:eastAsia="Arial" w:hAnsi="Palatino Linotype" w:cs="Arial"/>
          <w:i/>
        </w:rPr>
        <w:t>e</w:t>
      </w:r>
      <w:r w:rsidRPr="00D77BA5">
        <w:rPr>
          <w:rFonts w:ascii="Palatino Linotype" w:eastAsia="Arial" w:hAnsi="Palatino Linotype" w:cs="Arial"/>
          <w:i/>
          <w:spacing w:val="-1"/>
        </w:rPr>
        <w:t>ali</w:t>
      </w:r>
      <w:r w:rsidRPr="00D77BA5">
        <w:rPr>
          <w:rFonts w:ascii="Palatino Linotype" w:eastAsia="Arial" w:hAnsi="Palatino Linotype" w:cs="Arial"/>
          <w:i/>
          <w:spacing w:val="-2"/>
        </w:rPr>
        <w:t>z</w:t>
      </w:r>
      <w:r w:rsidRPr="00D77BA5">
        <w:rPr>
          <w:rFonts w:ascii="Palatino Linotype" w:eastAsia="Arial" w:hAnsi="Palatino Linotype" w:cs="Arial"/>
          <w:i/>
        </w:rPr>
        <w:t>a</w:t>
      </w:r>
      <w:r w:rsidRPr="00D77BA5">
        <w:rPr>
          <w:rFonts w:ascii="Palatino Linotype" w:eastAsia="Arial" w:hAnsi="Palatino Linotype" w:cs="Arial"/>
          <w:i/>
          <w:spacing w:val="3"/>
        </w:rPr>
        <w:t xml:space="preserve"> </w:t>
      </w:r>
      <w:r w:rsidRPr="00D77BA5">
        <w:rPr>
          <w:rFonts w:ascii="Palatino Linotype" w:eastAsia="Arial" w:hAnsi="Palatino Linotype" w:cs="Arial"/>
          <w:i/>
        </w:rPr>
        <w:t>el</w:t>
      </w:r>
      <w:r w:rsidRPr="00D77BA5">
        <w:rPr>
          <w:rFonts w:ascii="Palatino Linotype" w:eastAsia="Arial" w:hAnsi="Palatino Linotype" w:cs="Arial"/>
          <w:i/>
          <w:spacing w:val="4"/>
        </w:rPr>
        <w:t xml:space="preserve"> </w:t>
      </w:r>
      <w:r w:rsidRPr="00D77BA5">
        <w:rPr>
          <w:rFonts w:ascii="Palatino Linotype" w:eastAsia="Arial" w:hAnsi="Palatino Linotype" w:cs="Arial"/>
          <w:i/>
          <w:spacing w:val="-1"/>
        </w:rPr>
        <w:t>E</w:t>
      </w:r>
      <w:r w:rsidRPr="00D77BA5">
        <w:rPr>
          <w:rFonts w:ascii="Palatino Linotype" w:eastAsia="Arial" w:hAnsi="Palatino Linotype" w:cs="Arial"/>
          <w:i/>
        </w:rPr>
        <w:t>s</w:t>
      </w:r>
      <w:r w:rsidRPr="00D77BA5">
        <w:rPr>
          <w:rFonts w:ascii="Palatino Linotype" w:eastAsia="Arial" w:hAnsi="Palatino Linotype" w:cs="Arial"/>
          <w:i/>
          <w:spacing w:val="1"/>
        </w:rPr>
        <w:t>t</w:t>
      </w:r>
      <w:r w:rsidRPr="00D77BA5">
        <w:rPr>
          <w:rFonts w:ascii="Palatino Linotype" w:eastAsia="Arial" w:hAnsi="Palatino Linotype" w:cs="Arial"/>
          <w:i/>
        </w:rPr>
        <w:t>a</w:t>
      </w:r>
      <w:r w:rsidRPr="00D77BA5">
        <w:rPr>
          <w:rFonts w:ascii="Palatino Linotype" w:eastAsia="Arial" w:hAnsi="Palatino Linotype" w:cs="Arial"/>
          <w:i/>
          <w:spacing w:val="-1"/>
        </w:rPr>
        <w:t>d</w:t>
      </w:r>
      <w:r w:rsidRPr="00D77BA5">
        <w:rPr>
          <w:rFonts w:ascii="Palatino Linotype" w:eastAsia="Arial" w:hAnsi="Palatino Linotype" w:cs="Arial"/>
          <w:i/>
        </w:rPr>
        <w:t>o</w:t>
      </w:r>
      <w:r w:rsidRPr="00D77BA5">
        <w:rPr>
          <w:rFonts w:ascii="Palatino Linotype" w:eastAsia="Arial" w:hAnsi="Palatino Linotype" w:cs="Arial"/>
          <w:i/>
          <w:spacing w:val="3"/>
        </w:rPr>
        <w:t xml:space="preserve"> </w:t>
      </w:r>
      <w:r w:rsidRPr="00D77BA5">
        <w:rPr>
          <w:rFonts w:ascii="Palatino Linotype" w:eastAsia="Arial" w:hAnsi="Palatino Linotype" w:cs="Arial"/>
          <w:i/>
          <w:spacing w:val="-4"/>
        </w:rPr>
        <w:t>M</w:t>
      </w:r>
      <w:r w:rsidRPr="00D77BA5">
        <w:rPr>
          <w:rFonts w:ascii="Palatino Linotype" w:eastAsia="Arial" w:hAnsi="Palatino Linotype" w:cs="Arial"/>
          <w:i/>
        </w:rPr>
        <w:t>ex</w:t>
      </w:r>
      <w:r w:rsidRPr="00D77BA5">
        <w:rPr>
          <w:rFonts w:ascii="Palatino Linotype" w:eastAsia="Arial" w:hAnsi="Palatino Linotype" w:cs="Arial"/>
          <w:i/>
          <w:spacing w:val="-1"/>
        </w:rPr>
        <w:t>i</w:t>
      </w:r>
      <w:r w:rsidRPr="00D77BA5">
        <w:rPr>
          <w:rFonts w:ascii="Palatino Linotype" w:eastAsia="Arial" w:hAnsi="Palatino Linotype" w:cs="Arial"/>
          <w:i/>
        </w:rPr>
        <w:t>ca</w:t>
      </w:r>
      <w:r w:rsidRPr="00D77BA5">
        <w:rPr>
          <w:rFonts w:ascii="Palatino Linotype" w:eastAsia="Arial" w:hAnsi="Palatino Linotype" w:cs="Arial"/>
          <w:i/>
          <w:spacing w:val="-1"/>
        </w:rPr>
        <w:t>n</w:t>
      </w:r>
      <w:r w:rsidRPr="00D77BA5">
        <w:rPr>
          <w:rFonts w:ascii="Palatino Linotype" w:eastAsia="Arial" w:hAnsi="Palatino Linotype" w:cs="Arial"/>
          <w:i/>
        </w:rPr>
        <w:t>o</w:t>
      </w:r>
      <w:r w:rsidRPr="00D77BA5">
        <w:rPr>
          <w:rFonts w:ascii="Palatino Linotype" w:eastAsia="Arial" w:hAnsi="Palatino Linotype" w:cs="Arial"/>
          <w:i/>
          <w:spacing w:val="3"/>
        </w:rPr>
        <w:t xml:space="preserve"> </w:t>
      </w:r>
      <w:r w:rsidRPr="00D77BA5">
        <w:rPr>
          <w:rFonts w:ascii="Palatino Linotype" w:eastAsia="Arial" w:hAnsi="Palatino Linotype" w:cs="Arial"/>
          <w:i/>
        </w:rPr>
        <w:t>p</w:t>
      </w:r>
      <w:r w:rsidRPr="00D77BA5">
        <w:rPr>
          <w:rFonts w:ascii="Palatino Linotype" w:eastAsia="Arial" w:hAnsi="Palatino Linotype" w:cs="Arial"/>
          <w:i/>
          <w:spacing w:val="-1"/>
        </w:rPr>
        <w:t>a</w:t>
      </w:r>
      <w:r w:rsidRPr="00D77BA5">
        <w:rPr>
          <w:rFonts w:ascii="Palatino Linotype" w:eastAsia="Arial" w:hAnsi="Palatino Linotype" w:cs="Arial"/>
          <w:i/>
          <w:spacing w:val="1"/>
        </w:rPr>
        <w:t>r</w:t>
      </w:r>
      <w:r w:rsidRPr="00D77BA5">
        <w:rPr>
          <w:rFonts w:ascii="Palatino Linotype" w:eastAsia="Arial" w:hAnsi="Palatino Linotype" w:cs="Arial"/>
          <w:i/>
        </w:rPr>
        <w:t xml:space="preserve">a </w:t>
      </w:r>
      <w:r w:rsidRPr="00D77BA5">
        <w:rPr>
          <w:rFonts w:ascii="Palatino Linotype" w:eastAsia="Arial" w:hAnsi="Palatino Linotype" w:cs="Arial"/>
          <w:i/>
          <w:spacing w:val="2"/>
        </w:rPr>
        <w:t>g</w:t>
      </w:r>
      <w:r w:rsidRPr="00D77BA5">
        <w:rPr>
          <w:rFonts w:ascii="Palatino Linotype" w:eastAsia="Arial" w:hAnsi="Palatino Linotype" w:cs="Arial"/>
          <w:i/>
          <w:spacing w:val="-3"/>
        </w:rPr>
        <w:t>a</w:t>
      </w:r>
      <w:r w:rsidRPr="00D77BA5">
        <w:rPr>
          <w:rFonts w:ascii="Palatino Linotype" w:eastAsia="Arial" w:hAnsi="Palatino Linotype" w:cs="Arial"/>
          <w:i/>
          <w:spacing w:val="1"/>
        </w:rPr>
        <w:t>r</w:t>
      </w:r>
      <w:r w:rsidRPr="00D77BA5">
        <w:rPr>
          <w:rFonts w:ascii="Palatino Linotype" w:eastAsia="Arial" w:hAnsi="Palatino Linotype" w:cs="Arial"/>
          <w:i/>
        </w:rPr>
        <w:t>a</w:t>
      </w:r>
      <w:r w:rsidRPr="00D77BA5">
        <w:rPr>
          <w:rFonts w:ascii="Palatino Linotype" w:eastAsia="Arial" w:hAnsi="Palatino Linotype" w:cs="Arial"/>
          <w:i/>
          <w:spacing w:val="-1"/>
        </w:rPr>
        <w:t>n</w:t>
      </w:r>
      <w:r w:rsidRPr="00D77BA5">
        <w:rPr>
          <w:rFonts w:ascii="Palatino Linotype" w:eastAsia="Arial" w:hAnsi="Palatino Linotype" w:cs="Arial"/>
          <w:i/>
          <w:spacing w:val="1"/>
        </w:rPr>
        <w:t>t</w:t>
      </w:r>
      <w:r w:rsidRPr="00D77BA5">
        <w:rPr>
          <w:rFonts w:ascii="Palatino Linotype" w:eastAsia="Arial" w:hAnsi="Palatino Linotype" w:cs="Arial"/>
          <w:i/>
          <w:spacing w:val="-1"/>
        </w:rPr>
        <w:t>i</w:t>
      </w:r>
      <w:r w:rsidRPr="00D77BA5">
        <w:rPr>
          <w:rFonts w:ascii="Palatino Linotype" w:eastAsia="Arial" w:hAnsi="Palatino Linotype" w:cs="Arial"/>
          <w:i/>
          <w:spacing w:val="-2"/>
        </w:rPr>
        <w:t>z</w:t>
      </w:r>
      <w:r w:rsidRPr="00D77BA5">
        <w:rPr>
          <w:rFonts w:ascii="Palatino Linotype" w:eastAsia="Arial" w:hAnsi="Palatino Linotype" w:cs="Arial"/>
          <w:i/>
        </w:rPr>
        <w:t>ar</w:t>
      </w:r>
      <w:r w:rsidRPr="00D77BA5">
        <w:rPr>
          <w:rFonts w:ascii="Palatino Linotype" w:eastAsia="Arial" w:hAnsi="Palatino Linotype" w:cs="Arial"/>
          <w:i/>
          <w:spacing w:val="4"/>
        </w:rPr>
        <w:t xml:space="preserve"> </w:t>
      </w:r>
      <w:r w:rsidRPr="00D77BA5">
        <w:rPr>
          <w:rFonts w:ascii="Palatino Linotype" w:eastAsia="Arial" w:hAnsi="Palatino Linotype" w:cs="Arial"/>
          <w:i/>
          <w:spacing w:val="-1"/>
        </w:rPr>
        <w:t>l</w:t>
      </w:r>
      <w:r w:rsidRPr="00D77BA5">
        <w:rPr>
          <w:rFonts w:ascii="Palatino Linotype" w:eastAsia="Arial" w:hAnsi="Palatino Linotype" w:cs="Arial"/>
          <w:i/>
        </w:rPr>
        <w:t>a</w:t>
      </w:r>
      <w:r w:rsidRPr="00D77BA5">
        <w:rPr>
          <w:rFonts w:ascii="Palatino Linotype" w:eastAsia="Arial" w:hAnsi="Palatino Linotype" w:cs="Arial"/>
          <w:i/>
          <w:spacing w:val="3"/>
        </w:rPr>
        <w:t xml:space="preserve"> </w:t>
      </w:r>
      <w:r w:rsidRPr="00D77BA5">
        <w:rPr>
          <w:rFonts w:ascii="Palatino Linotype" w:eastAsia="Arial" w:hAnsi="Palatino Linotype" w:cs="Arial"/>
          <w:i/>
        </w:rPr>
        <w:t>s</w:t>
      </w:r>
      <w:r w:rsidRPr="00D77BA5">
        <w:rPr>
          <w:rFonts w:ascii="Palatino Linotype" w:eastAsia="Arial" w:hAnsi="Palatino Linotype" w:cs="Arial"/>
          <w:i/>
          <w:spacing w:val="-3"/>
        </w:rPr>
        <w:t>e</w:t>
      </w:r>
      <w:r w:rsidRPr="00D77BA5">
        <w:rPr>
          <w:rFonts w:ascii="Palatino Linotype" w:eastAsia="Arial" w:hAnsi="Palatino Linotype" w:cs="Arial"/>
          <w:i/>
          <w:spacing w:val="2"/>
        </w:rPr>
        <w:t>g</w:t>
      </w:r>
      <w:r w:rsidRPr="00D77BA5">
        <w:rPr>
          <w:rFonts w:ascii="Palatino Linotype" w:eastAsia="Arial" w:hAnsi="Palatino Linotype" w:cs="Arial"/>
          <w:i/>
        </w:rPr>
        <w:t>uri</w:t>
      </w:r>
      <w:r w:rsidRPr="00D77BA5">
        <w:rPr>
          <w:rFonts w:ascii="Palatino Linotype" w:eastAsia="Arial" w:hAnsi="Palatino Linotype" w:cs="Arial"/>
          <w:i/>
          <w:spacing w:val="-1"/>
        </w:rPr>
        <w:t>d</w:t>
      </w:r>
      <w:r w:rsidRPr="00D77BA5">
        <w:rPr>
          <w:rFonts w:ascii="Palatino Linotype" w:eastAsia="Arial" w:hAnsi="Palatino Linotype" w:cs="Arial"/>
          <w:i/>
        </w:rPr>
        <w:t>ad d</w:t>
      </w:r>
      <w:r w:rsidRPr="00D77BA5">
        <w:rPr>
          <w:rFonts w:ascii="Palatino Linotype" w:eastAsia="Arial" w:hAnsi="Palatino Linotype" w:cs="Arial"/>
          <w:i/>
          <w:spacing w:val="-1"/>
        </w:rPr>
        <w:t>e</w:t>
      </w:r>
      <w:r w:rsidRPr="00D77BA5">
        <w:rPr>
          <w:rFonts w:ascii="Palatino Linotype" w:eastAsia="Arial" w:hAnsi="Palatino Linotype" w:cs="Arial"/>
          <w:i/>
        </w:rPr>
        <w:t>l</w:t>
      </w:r>
      <w:r w:rsidRPr="00D77BA5">
        <w:rPr>
          <w:rFonts w:ascii="Palatino Linotype" w:eastAsia="Arial" w:hAnsi="Palatino Linotype" w:cs="Arial"/>
          <w:i/>
          <w:spacing w:val="2"/>
        </w:rPr>
        <w:t xml:space="preserve"> </w:t>
      </w:r>
      <w:r w:rsidRPr="00D77BA5">
        <w:rPr>
          <w:rFonts w:ascii="Palatino Linotype" w:eastAsia="Arial" w:hAnsi="Palatino Linotype" w:cs="Arial"/>
          <w:i/>
        </w:rPr>
        <w:t>p</w:t>
      </w:r>
      <w:r w:rsidRPr="00D77BA5">
        <w:rPr>
          <w:rFonts w:ascii="Palatino Linotype" w:eastAsia="Arial" w:hAnsi="Palatino Linotype" w:cs="Arial"/>
          <w:i/>
          <w:spacing w:val="-1"/>
        </w:rPr>
        <w:t>a</w:t>
      </w:r>
      <w:r w:rsidRPr="00D77BA5">
        <w:rPr>
          <w:rFonts w:ascii="Palatino Linotype" w:eastAsia="Arial" w:hAnsi="Palatino Linotype" w:cs="Arial"/>
          <w:i/>
          <w:spacing w:val="-4"/>
        </w:rPr>
        <w:t>í</w:t>
      </w:r>
      <w:r w:rsidRPr="00D77BA5">
        <w:rPr>
          <w:rFonts w:ascii="Palatino Linotype" w:eastAsia="Arial" w:hAnsi="Palatino Linotype" w:cs="Arial"/>
          <w:i/>
        </w:rPr>
        <w:t>s</w:t>
      </w:r>
      <w:r w:rsidRPr="00D77BA5">
        <w:rPr>
          <w:rFonts w:ascii="Palatino Linotype" w:eastAsia="Arial" w:hAnsi="Palatino Linotype" w:cs="Arial"/>
          <w:i/>
          <w:spacing w:val="3"/>
        </w:rPr>
        <w:t xml:space="preserve"> </w:t>
      </w:r>
      <w:r w:rsidRPr="00D77BA5">
        <w:rPr>
          <w:rFonts w:ascii="Palatino Linotype" w:eastAsia="Arial" w:hAnsi="Palatino Linotype" w:cs="Arial"/>
          <w:i/>
        </w:rPr>
        <w:t>en</w:t>
      </w:r>
      <w:r w:rsidRPr="00D77BA5">
        <w:rPr>
          <w:rFonts w:ascii="Palatino Linotype" w:eastAsia="Arial" w:hAnsi="Palatino Linotype" w:cs="Arial"/>
          <w:i/>
          <w:spacing w:val="2"/>
        </w:rPr>
        <w:t xml:space="preserve"> </w:t>
      </w:r>
      <w:r w:rsidRPr="00D77BA5">
        <w:rPr>
          <w:rFonts w:ascii="Palatino Linotype" w:eastAsia="Arial" w:hAnsi="Palatino Linotype" w:cs="Arial"/>
          <w:i/>
        </w:rPr>
        <w:t>sus d</w:t>
      </w:r>
      <w:r w:rsidRPr="00D77BA5">
        <w:rPr>
          <w:rFonts w:ascii="Palatino Linotype" w:eastAsia="Arial" w:hAnsi="Palatino Linotype" w:cs="Arial"/>
          <w:i/>
          <w:spacing w:val="-1"/>
        </w:rPr>
        <w:t>i</w:t>
      </w:r>
      <w:r w:rsidRPr="00D77BA5">
        <w:rPr>
          <w:rFonts w:ascii="Palatino Linotype" w:eastAsia="Arial" w:hAnsi="Palatino Linotype" w:cs="Arial"/>
          <w:i/>
          <w:spacing w:val="3"/>
        </w:rPr>
        <w:t>f</w:t>
      </w:r>
      <w:r w:rsidRPr="00D77BA5">
        <w:rPr>
          <w:rFonts w:ascii="Palatino Linotype" w:eastAsia="Arial" w:hAnsi="Palatino Linotype" w:cs="Arial"/>
          <w:i/>
          <w:spacing w:val="-3"/>
        </w:rPr>
        <w:t>e</w:t>
      </w:r>
      <w:r w:rsidRPr="00D77BA5">
        <w:rPr>
          <w:rFonts w:ascii="Palatino Linotype" w:eastAsia="Arial" w:hAnsi="Palatino Linotype" w:cs="Arial"/>
          <w:i/>
          <w:spacing w:val="1"/>
        </w:rPr>
        <w:t>r</w:t>
      </w:r>
      <w:r w:rsidRPr="00D77BA5">
        <w:rPr>
          <w:rFonts w:ascii="Palatino Linotype" w:eastAsia="Arial" w:hAnsi="Palatino Linotype" w:cs="Arial"/>
          <w:i/>
        </w:rPr>
        <w:t>e</w:t>
      </w:r>
      <w:r w:rsidRPr="00D77BA5">
        <w:rPr>
          <w:rFonts w:ascii="Palatino Linotype" w:eastAsia="Arial" w:hAnsi="Palatino Linotype" w:cs="Arial"/>
          <w:i/>
          <w:spacing w:val="-1"/>
        </w:rPr>
        <w:t>n</w:t>
      </w:r>
      <w:r w:rsidRPr="00D77BA5">
        <w:rPr>
          <w:rFonts w:ascii="Palatino Linotype" w:eastAsia="Arial" w:hAnsi="Palatino Linotype" w:cs="Arial"/>
          <w:i/>
          <w:spacing w:val="1"/>
        </w:rPr>
        <w:t>t</w:t>
      </w:r>
      <w:r w:rsidRPr="00D77BA5">
        <w:rPr>
          <w:rFonts w:ascii="Palatino Linotype" w:eastAsia="Arial" w:hAnsi="Palatino Linotype" w:cs="Arial"/>
          <w:i/>
        </w:rPr>
        <w:t>es</w:t>
      </w:r>
      <w:r w:rsidRPr="00D77BA5">
        <w:rPr>
          <w:rFonts w:ascii="Palatino Linotype" w:eastAsia="Arial" w:hAnsi="Palatino Linotype" w:cs="Arial"/>
          <w:i/>
          <w:spacing w:val="-2"/>
        </w:rPr>
        <w:t xml:space="preserve"> v</w:t>
      </w:r>
      <w:r w:rsidRPr="00D77BA5">
        <w:rPr>
          <w:rFonts w:ascii="Palatino Linotype" w:eastAsia="Arial" w:hAnsi="Palatino Linotype" w:cs="Arial"/>
          <w:i/>
        </w:rPr>
        <w:t>er</w:t>
      </w:r>
      <w:r w:rsidRPr="00D77BA5">
        <w:rPr>
          <w:rFonts w:ascii="Palatino Linotype" w:eastAsia="Arial" w:hAnsi="Palatino Linotype" w:cs="Arial"/>
          <w:i/>
          <w:spacing w:val="1"/>
        </w:rPr>
        <w:t>t</w:t>
      </w:r>
      <w:r w:rsidRPr="00D77BA5">
        <w:rPr>
          <w:rFonts w:ascii="Palatino Linotype" w:eastAsia="Arial" w:hAnsi="Palatino Linotype" w:cs="Arial"/>
          <w:i/>
          <w:spacing w:val="-1"/>
        </w:rPr>
        <w:t>i</w:t>
      </w:r>
      <w:r w:rsidRPr="00D77BA5">
        <w:rPr>
          <w:rFonts w:ascii="Palatino Linotype" w:eastAsia="Arial" w:hAnsi="Palatino Linotype" w:cs="Arial"/>
          <w:i/>
        </w:rPr>
        <w:t>e</w:t>
      </w:r>
      <w:r w:rsidRPr="00D77BA5">
        <w:rPr>
          <w:rFonts w:ascii="Palatino Linotype" w:eastAsia="Arial" w:hAnsi="Palatino Linotype" w:cs="Arial"/>
          <w:i/>
          <w:spacing w:val="-1"/>
        </w:rPr>
        <w:t>n</w:t>
      </w:r>
      <w:r w:rsidRPr="00D77BA5">
        <w:rPr>
          <w:rFonts w:ascii="Palatino Linotype" w:eastAsia="Arial" w:hAnsi="Palatino Linotype" w:cs="Arial"/>
          <w:i/>
          <w:spacing w:val="1"/>
        </w:rPr>
        <w:t>t</w:t>
      </w:r>
      <w:r w:rsidRPr="00D77BA5">
        <w:rPr>
          <w:rFonts w:ascii="Palatino Linotype" w:eastAsia="Arial" w:hAnsi="Palatino Linotype" w:cs="Arial"/>
          <w:i/>
        </w:rPr>
        <w:t>e</w:t>
      </w:r>
      <w:r w:rsidRPr="00D77BA5">
        <w:rPr>
          <w:rFonts w:ascii="Palatino Linotype" w:eastAsia="Arial" w:hAnsi="Palatino Linotype" w:cs="Arial"/>
          <w:i/>
          <w:spacing w:val="-3"/>
        </w:rPr>
        <w:t>s</w:t>
      </w:r>
      <w:r w:rsidRPr="00D77BA5">
        <w:rPr>
          <w:rFonts w:ascii="Palatino Linotype" w:eastAsia="Arial" w:hAnsi="Palatino Linotype" w:cs="Arial"/>
          <w:i/>
        </w:rPr>
        <w:t>.”</w:t>
      </w:r>
    </w:p>
    <w:p w14:paraId="182BA9E2" w14:textId="77777777" w:rsidR="006C61FE" w:rsidRPr="003A5A19" w:rsidRDefault="006C61FE" w:rsidP="006C61FE">
      <w:pPr>
        <w:spacing w:after="0" w:line="240" w:lineRule="auto"/>
        <w:rPr>
          <w:rFonts w:ascii="Times New Roman" w:eastAsia="Times New Roman" w:hAnsi="Times New Roman" w:cs="Times New Roman"/>
          <w:sz w:val="24"/>
          <w:szCs w:val="24"/>
          <w:lang w:val="es-ES" w:eastAsia="es-ES"/>
        </w:rPr>
      </w:pPr>
    </w:p>
    <w:p w14:paraId="5E20F407" w14:textId="77777777" w:rsidR="006C61FE" w:rsidRPr="003A5A19" w:rsidRDefault="006C61FE" w:rsidP="006C61FE">
      <w:pPr>
        <w:spacing w:after="0" w:line="360" w:lineRule="auto"/>
        <w:jc w:val="both"/>
        <w:rPr>
          <w:rFonts w:ascii="Palatino Linotype" w:eastAsia="Times New Roman" w:hAnsi="Palatino Linotype" w:cs="Times New Roman"/>
          <w:b/>
          <w:sz w:val="24"/>
          <w:szCs w:val="24"/>
          <w:lang w:val="es-ES" w:eastAsia="es-ES"/>
        </w:rPr>
      </w:pPr>
      <w:r w:rsidRPr="003A5A19">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w:t>
      </w:r>
      <w:r w:rsidRPr="003A5A19">
        <w:rPr>
          <w:rFonts w:ascii="Palatino Linotype" w:eastAsia="Times New Roman" w:hAnsi="Palatino Linotype" w:cs="Times New Roman"/>
          <w:sz w:val="24"/>
          <w:szCs w:val="24"/>
          <w:lang w:val="es-ES" w:eastAsia="es-ES"/>
        </w:rPr>
        <w:lastRenderedPageBreak/>
        <w:t xml:space="preserve">de la elaboración de versiones públicas, como es el caso del </w:t>
      </w:r>
      <w:r w:rsidRPr="003A5A19">
        <w:rPr>
          <w:rFonts w:ascii="Palatino Linotype" w:eastAsia="Times New Roman" w:hAnsi="Palatino Linotype" w:cs="Times New Roman"/>
          <w:b/>
          <w:sz w:val="24"/>
          <w:szCs w:val="24"/>
          <w:lang w:val="es-ES" w:eastAsia="es-ES"/>
        </w:rPr>
        <w:t>Registro Federal de Contribuyentes</w:t>
      </w:r>
      <w:r w:rsidRPr="003A5A19">
        <w:rPr>
          <w:rFonts w:ascii="Palatino Linotype" w:eastAsia="Times New Roman" w:hAnsi="Palatino Linotype" w:cs="Times New Roman"/>
          <w:sz w:val="24"/>
          <w:szCs w:val="24"/>
          <w:lang w:val="es-ES" w:eastAsia="es-ES"/>
        </w:rPr>
        <w:t xml:space="preserve"> (RFC), la </w:t>
      </w:r>
      <w:r w:rsidRPr="003A5A19">
        <w:rPr>
          <w:rFonts w:ascii="Palatino Linotype" w:eastAsia="Times New Roman" w:hAnsi="Palatino Linotype" w:cs="Times New Roman"/>
          <w:b/>
          <w:sz w:val="24"/>
          <w:szCs w:val="24"/>
          <w:lang w:val="es-ES" w:eastAsia="es-ES"/>
        </w:rPr>
        <w:t>Clave Única de Registro de Población</w:t>
      </w:r>
      <w:r w:rsidRPr="003A5A19">
        <w:rPr>
          <w:rFonts w:ascii="Palatino Linotype" w:eastAsia="Times New Roman" w:hAnsi="Palatino Linotype" w:cs="Times New Roman"/>
          <w:sz w:val="24"/>
          <w:szCs w:val="24"/>
          <w:lang w:val="es-ES" w:eastAsia="es-ES"/>
        </w:rPr>
        <w:t xml:space="preserve"> (CURP), la </w:t>
      </w:r>
      <w:r w:rsidRPr="003A5A19">
        <w:rPr>
          <w:rFonts w:ascii="Palatino Linotype" w:eastAsia="Times New Roman" w:hAnsi="Palatino Linotype" w:cs="Times New Roman"/>
          <w:b/>
          <w:sz w:val="24"/>
          <w:szCs w:val="24"/>
          <w:lang w:val="es-ES" w:eastAsia="es-ES"/>
        </w:rPr>
        <w:t>Clave de cualquier tipo de seguridad social</w:t>
      </w:r>
      <w:r w:rsidRPr="003A5A19">
        <w:rPr>
          <w:rFonts w:ascii="Palatino Linotype" w:eastAsia="Times New Roman" w:hAnsi="Palatino Linotype" w:cs="Times New Roman"/>
          <w:sz w:val="24"/>
          <w:szCs w:val="24"/>
          <w:lang w:val="es-ES" w:eastAsia="es-ES"/>
        </w:rPr>
        <w:t xml:space="preserve"> (ISSEMYM, u otros), así como, los </w:t>
      </w:r>
      <w:r w:rsidRPr="003A5A19">
        <w:rPr>
          <w:rFonts w:ascii="Palatino Linotype" w:eastAsia="Times New Roman" w:hAnsi="Palatino Linotype" w:cs="Times New Roman"/>
          <w:b/>
          <w:sz w:val="24"/>
          <w:szCs w:val="24"/>
          <w:lang w:val="es-ES" w:eastAsia="es-ES"/>
        </w:rPr>
        <w:t xml:space="preserve">préstamos o descuentos </w:t>
      </w:r>
      <w:r w:rsidRPr="003A5A19">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3A5A19">
        <w:rPr>
          <w:rFonts w:ascii="Palatino Linotype" w:eastAsia="Times New Roman" w:hAnsi="Palatino Linotype" w:cs="Times New Roman"/>
          <w:b/>
          <w:sz w:val="24"/>
          <w:szCs w:val="24"/>
          <w:lang w:val="es-ES" w:eastAsia="es-ES"/>
        </w:rPr>
        <w:t>cuotas</w:t>
      </w:r>
      <w:r w:rsidRPr="003A5A19">
        <w:rPr>
          <w:rFonts w:ascii="Palatino Linotype" w:eastAsia="Times New Roman" w:hAnsi="Palatino Linotype" w:cs="Times New Roman"/>
          <w:sz w:val="24"/>
          <w:szCs w:val="24"/>
          <w:lang w:val="es-ES" w:eastAsia="es-ES"/>
        </w:rPr>
        <w:t xml:space="preserve"> por </w:t>
      </w:r>
      <w:r w:rsidRPr="003A5A19">
        <w:rPr>
          <w:rFonts w:ascii="Palatino Linotype" w:eastAsia="Times New Roman" w:hAnsi="Palatino Linotype" w:cs="Times New Roman"/>
          <w:b/>
          <w:sz w:val="24"/>
          <w:szCs w:val="24"/>
          <w:lang w:val="es-ES" w:eastAsia="es-ES"/>
        </w:rPr>
        <w:t xml:space="preserve">seguridad social, Cadenas Originales </w:t>
      </w:r>
      <w:r w:rsidRPr="003A5A19">
        <w:rPr>
          <w:rFonts w:ascii="Palatino Linotype" w:eastAsia="Times New Roman" w:hAnsi="Palatino Linotype" w:cs="Times New Roman"/>
          <w:sz w:val="24"/>
          <w:szCs w:val="24"/>
          <w:lang w:val="es-ES" w:eastAsia="es-ES"/>
        </w:rPr>
        <w:t>y</w:t>
      </w:r>
      <w:r w:rsidRPr="003A5A19">
        <w:rPr>
          <w:rFonts w:ascii="Palatino Linotype" w:eastAsia="Times New Roman" w:hAnsi="Palatino Linotype" w:cs="Times New Roman"/>
          <w:b/>
          <w:sz w:val="24"/>
          <w:szCs w:val="24"/>
          <w:lang w:val="es-ES" w:eastAsia="es-ES"/>
        </w:rPr>
        <w:t xml:space="preserve"> Sellos Digitales</w:t>
      </w:r>
    </w:p>
    <w:p w14:paraId="313EA1D6" w14:textId="77777777" w:rsidR="006C61FE" w:rsidRPr="003A5A19" w:rsidRDefault="006C61FE" w:rsidP="006C61FE">
      <w:pPr>
        <w:spacing w:after="0" w:line="360" w:lineRule="auto"/>
        <w:jc w:val="both"/>
        <w:rPr>
          <w:rFonts w:ascii="Palatino Linotype" w:eastAsia="Times New Roman" w:hAnsi="Palatino Linotype" w:cs="Times New Roman"/>
          <w:sz w:val="24"/>
          <w:szCs w:val="24"/>
          <w:lang w:val="es-ES" w:eastAsia="es-ES"/>
        </w:rPr>
      </w:pPr>
      <w:r w:rsidRPr="003A5A19">
        <w:rPr>
          <w:rFonts w:ascii="Palatino Linotype" w:eastAsia="Times New Roman" w:hAnsi="Palatino Linotype" w:cs="Times New Roman"/>
          <w:b/>
          <w:sz w:val="24"/>
          <w:szCs w:val="24"/>
          <w:lang w:val="es-ES" w:eastAsia="es-ES"/>
        </w:rPr>
        <w:t xml:space="preserve">Códigos Bidimensionales </w:t>
      </w:r>
      <w:r w:rsidRPr="003A5A19">
        <w:rPr>
          <w:rFonts w:ascii="Palatino Linotype" w:eastAsia="Times New Roman" w:hAnsi="Palatino Linotype" w:cs="Times New Roman"/>
          <w:sz w:val="24"/>
          <w:szCs w:val="24"/>
          <w:lang w:val="es-ES" w:eastAsia="es-ES"/>
        </w:rPr>
        <w:t>y los denominados</w:t>
      </w:r>
      <w:r w:rsidRPr="003A5A19">
        <w:rPr>
          <w:rFonts w:ascii="Palatino Linotype" w:eastAsia="Times New Roman" w:hAnsi="Palatino Linotype" w:cs="Times New Roman"/>
          <w:b/>
          <w:sz w:val="24"/>
          <w:szCs w:val="24"/>
          <w:lang w:val="es-ES" w:eastAsia="es-ES"/>
        </w:rPr>
        <w:t xml:space="preserve"> Códigos QR.</w:t>
      </w:r>
    </w:p>
    <w:p w14:paraId="3FD38013" w14:textId="77777777" w:rsidR="006C61FE" w:rsidRDefault="006C61FE" w:rsidP="00B80198">
      <w:pPr>
        <w:spacing w:after="0" w:line="360" w:lineRule="auto"/>
        <w:ind w:right="51"/>
        <w:jc w:val="both"/>
        <w:rPr>
          <w:rFonts w:ascii="Palatino Linotype" w:eastAsia="Arial Unicode MS" w:hAnsi="Palatino Linotype" w:cs="Arial"/>
          <w:sz w:val="24"/>
          <w:szCs w:val="24"/>
        </w:rPr>
      </w:pPr>
    </w:p>
    <w:p w14:paraId="7DE604F4" w14:textId="77777777" w:rsidR="00B80198" w:rsidRPr="001571EB" w:rsidRDefault="00B80198" w:rsidP="00B80198">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7C590D3B" w14:textId="77777777" w:rsidR="00B80198" w:rsidRPr="001571EB" w:rsidRDefault="00B80198" w:rsidP="00B80198">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7F5D95BA" w14:textId="77777777" w:rsidR="00B80198" w:rsidRPr="001571EB" w:rsidRDefault="00B80198" w:rsidP="00B80198">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4446062B" w14:textId="77777777" w:rsidR="00B80198" w:rsidRDefault="00B80198" w:rsidP="00B80198">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4D67745D" w14:textId="77777777" w:rsidR="00B80198" w:rsidRDefault="00B80198" w:rsidP="00B80198">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14E7FE56" w14:textId="77777777" w:rsidR="00B80198" w:rsidRPr="001571EB" w:rsidRDefault="00B80198" w:rsidP="00B80198">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 xml:space="preserve">El RFC es una clave de carácter fiscal, </w:t>
      </w:r>
      <w:proofErr w:type="gramStart"/>
      <w:r w:rsidRPr="001571EB">
        <w:rPr>
          <w:rFonts w:ascii="Palatino Linotype" w:eastAsia="Times New Roman" w:hAnsi="Palatino Linotype" w:cs="Arial"/>
          <w:bCs/>
          <w:i/>
        </w:rPr>
        <w:t>única</w:t>
      </w:r>
      <w:proofErr w:type="gramEnd"/>
      <w:r w:rsidRPr="001571EB">
        <w:rPr>
          <w:rFonts w:ascii="Palatino Linotype" w:eastAsia="Times New Roman" w:hAnsi="Palatino Linotype" w:cs="Arial"/>
          <w:bCs/>
          <w:i/>
        </w:rPr>
        <w:t xml:space="preserve"> e irrepetible, que permite identificar al titular, su edad y fecha de nacimiento, por lo que es un dato personal de carácter confidencial.</w:t>
      </w:r>
    </w:p>
    <w:p w14:paraId="2314E7F6" w14:textId="77777777" w:rsidR="00B80198" w:rsidRPr="001571EB" w:rsidRDefault="00B80198" w:rsidP="00B80198">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74137D1D" w14:textId="77777777" w:rsidR="00B80198" w:rsidRPr="001571EB" w:rsidRDefault="00B80198" w:rsidP="00B80198">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2AB3BCF2" w14:textId="77777777" w:rsidR="00B80198" w:rsidRPr="001571EB" w:rsidRDefault="00B80198" w:rsidP="00B80198">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4C6449AF" w14:textId="77777777" w:rsidR="00B80198" w:rsidRPr="00EE0180" w:rsidRDefault="00B80198" w:rsidP="00B80198">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3E6B9A23" w14:textId="77777777" w:rsidR="00B80198" w:rsidRPr="001571EB" w:rsidRDefault="00B80198" w:rsidP="00B80198">
      <w:pPr>
        <w:autoSpaceDE w:val="0"/>
        <w:autoSpaceDN w:val="0"/>
        <w:adjustRightInd w:val="0"/>
        <w:spacing w:before="120" w:after="120"/>
        <w:ind w:left="567" w:right="850"/>
        <w:jc w:val="both"/>
        <w:rPr>
          <w:rFonts w:ascii="Palatino Linotype" w:eastAsia="Times New Roman" w:hAnsi="Palatino Linotype" w:cs="Arial"/>
          <w:i/>
        </w:rPr>
      </w:pPr>
    </w:p>
    <w:p w14:paraId="0B8CDD15" w14:textId="360A2FAB" w:rsidR="006C61FE" w:rsidRPr="001571EB" w:rsidRDefault="00B80198" w:rsidP="00B80198">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793EFD95" w14:textId="77777777" w:rsidR="00B80198" w:rsidRPr="001571EB" w:rsidRDefault="00B80198" w:rsidP="00B80198">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lastRenderedPageBreak/>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0933A57" w14:textId="77777777" w:rsidR="00B80198" w:rsidRDefault="00B80198" w:rsidP="00B80198">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2B31BCCD" w14:textId="77777777" w:rsidR="00B80198" w:rsidRDefault="00B80198" w:rsidP="00B80198">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2E24C9DC" w14:textId="77777777" w:rsidR="00B80198" w:rsidRPr="001571EB" w:rsidRDefault="00B80198" w:rsidP="00B80198">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460C38A" w14:textId="77777777" w:rsidR="00B80198" w:rsidRPr="001571EB" w:rsidRDefault="00B80198" w:rsidP="00B8019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1F3A79B0" w14:textId="77777777" w:rsidR="00B80198" w:rsidRPr="001571EB" w:rsidRDefault="00B80198" w:rsidP="00B8019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215B09FD" w14:textId="77777777" w:rsidR="00B80198" w:rsidRPr="001571EB" w:rsidRDefault="00B80198" w:rsidP="00B8019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3C9AF977" w14:textId="77777777" w:rsidR="00B80198" w:rsidRDefault="00B80198" w:rsidP="00B8019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4827C9EE" w14:textId="77777777" w:rsidR="00B80198" w:rsidRDefault="00B80198" w:rsidP="00B80198">
      <w:pPr>
        <w:spacing w:after="0" w:line="360" w:lineRule="auto"/>
        <w:ind w:right="51"/>
        <w:jc w:val="both"/>
        <w:rPr>
          <w:rFonts w:ascii="Palatino Linotype" w:hAnsi="Palatino Linotype" w:cs="Arial"/>
          <w:sz w:val="24"/>
          <w:szCs w:val="24"/>
        </w:rPr>
      </w:pPr>
    </w:p>
    <w:p w14:paraId="397A7DFD" w14:textId="77777777" w:rsidR="00B80198" w:rsidRPr="00564F83" w:rsidRDefault="00B80198" w:rsidP="00B80198">
      <w:pPr>
        <w:autoSpaceDE w:val="0"/>
        <w:autoSpaceDN w:val="0"/>
        <w:adjustRightInd w:val="0"/>
        <w:spacing w:after="0" w:line="360" w:lineRule="auto"/>
        <w:ind w:right="51"/>
        <w:jc w:val="both"/>
        <w:rPr>
          <w:rFonts w:ascii="Palatino Linotype" w:hAnsi="Palatino Linotype"/>
          <w:sz w:val="24"/>
          <w:szCs w:val="24"/>
        </w:rPr>
      </w:pPr>
      <w:r w:rsidRPr="00564F83">
        <w:rPr>
          <w:rFonts w:ascii="Palatino Linotype" w:hAnsi="Palatino Linotype"/>
          <w:sz w:val="24"/>
          <w:szCs w:val="24"/>
        </w:rPr>
        <w:lastRenderedPageBreak/>
        <w:t xml:space="preserve">Respecto de los </w:t>
      </w:r>
      <w:r w:rsidRPr="00564F83">
        <w:rPr>
          <w:rFonts w:ascii="Palatino Linotype" w:hAnsi="Palatino Linotype"/>
          <w:b/>
          <w:sz w:val="24"/>
          <w:szCs w:val="24"/>
        </w:rPr>
        <w:t>Códigos Bidimensionales</w:t>
      </w:r>
      <w:r w:rsidRPr="00564F83">
        <w:rPr>
          <w:rFonts w:ascii="Palatino Linotype" w:hAnsi="Palatino Linotype"/>
          <w:sz w:val="24"/>
          <w:szCs w:val="24"/>
        </w:rPr>
        <w:t xml:space="preserve">, también denominados </w:t>
      </w:r>
      <w:r w:rsidRPr="00564F83">
        <w:rPr>
          <w:rFonts w:ascii="Palatino Linotype" w:hAnsi="Palatino Linotype"/>
          <w:b/>
          <w:sz w:val="24"/>
          <w:szCs w:val="24"/>
        </w:rPr>
        <w:t>Códigos QR</w:t>
      </w:r>
      <w:r w:rsidRPr="00564F83">
        <w:rPr>
          <w:rFonts w:ascii="Palatino Linotype" w:hAnsi="Palatino Linotype"/>
          <w:sz w:val="24"/>
          <w:szCs w:val="24"/>
        </w:rPr>
        <w:t>, se trata de barras en dos dimensiones que al igual a los códigos de barras o códigos unidimensionales, son utilizados para almacenar diversos tipos datos de manera codificada, los cuales a través de lectores de acceso libre para cualquier persona, pueden obtenerse los datos que en éstos se contienen, por ejemplo la Clave Única de Registro de Población, tratándose de personas físicas.</w:t>
      </w:r>
    </w:p>
    <w:p w14:paraId="2B40142D" w14:textId="77777777" w:rsidR="00B80198" w:rsidRPr="00564F83" w:rsidRDefault="00B80198" w:rsidP="00B80198">
      <w:pPr>
        <w:autoSpaceDE w:val="0"/>
        <w:autoSpaceDN w:val="0"/>
        <w:adjustRightInd w:val="0"/>
        <w:spacing w:after="0" w:line="360" w:lineRule="auto"/>
        <w:ind w:right="51"/>
        <w:jc w:val="both"/>
        <w:rPr>
          <w:rFonts w:ascii="Palatino Linotype" w:hAnsi="Palatino Linotype"/>
          <w:sz w:val="24"/>
          <w:szCs w:val="24"/>
        </w:rPr>
      </w:pPr>
    </w:p>
    <w:p w14:paraId="5452BDD7" w14:textId="77777777" w:rsidR="00B80198" w:rsidRPr="00564F83" w:rsidRDefault="00B80198" w:rsidP="00B80198">
      <w:pPr>
        <w:autoSpaceDE w:val="0"/>
        <w:autoSpaceDN w:val="0"/>
        <w:adjustRightInd w:val="0"/>
        <w:spacing w:after="0" w:line="360" w:lineRule="auto"/>
        <w:ind w:right="51"/>
        <w:jc w:val="both"/>
        <w:rPr>
          <w:rFonts w:ascii="Palatino Linotype" w:hAnsi="Palatino Linotype"/>
          <w:sz w:val="24"/>
          <w:szCs w:val="24"/>
        </w:rPr>
      </w:pPr>
      <w:r w:rsidRPr="00564F83">
        <w:rPr>
          <w:rFonts w:ascii="Palatino Linotype" w:hAnsi="Palatino Linotype"/>
          <w:sz w:val="24"/>
          <w:szCs w:val="24"/>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 por lo que, e</w:t>
      </w:r>
      <w:r w:rsidRPr="00564F83">
        <w:rPr>
          <w:rFonts w:ascii="Palatino Linotype" w:eastAsia="Times New Roman" w:hAnsi="Palatino Linotype" w:cs="Times New Roman"/>
          <w:sz w:val="24"/>
          <w:szCs w:val="24"/>
          <w:lang w:val="es-ES"/>
        </w:rPr>
        <w:t>l número de cuenta bancaria debe ser clasificado como confidencial con fundamento en la fracciones I y II del artículo 143, de la Ley de la Materia de la Entidad; en razón de que, con su difusión se estaría poniendo en riesgo la seguridad de su titular.</w:t>
      </w:r>
    </w:p>
    <w:p w14:paraId="0549C37D" w14:textId="77777777" w:rsidR="00B80198" w:rsidRPr="00564F83" w:rsidRDefault="00B80198" w:rsidP="00B80198">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p>
    <w:p w14:paraId="79DD58D7" w14:textId="77777777" w:rsidR="00B80198" w:rsidRPr="00564F83" w:rsidRDefault="00B80198" w:rsidP="00B80198">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r w:rsidRPr="00564F83">
        <w:rPr>
          <w:rFonts w:ascii="Palatino Linotype" w:eastAsia="Times New Roman" w:hAnsi="Palatino Linotype" w:cs="Times New Roman"/>
          <w:sz w:val="24"/>
          <w:szCs w:val="24"/>
          <w:lang w:val="es-ES"/>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3BA6266B" w14:textId="77777777" w:rsidR="00B80198" w:rsidRPr="00564F83" w:rsidRDefault="00B80198" w:rsidP="00B80198">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p>
    <w:p w14:paraId="701CA984" w14:textId="77777777" w:rsidR="00B80198" w:rsidRPr="00564F83" w:rsidRDefault="00B80198" w:rsidP="00B80198">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564F83">
        <w:rPr>
          <w:rFonts w:ascii="Palatino Linotype" w:eastAsia="Times New Roman" w:hAnsi="Palatino Linotype" w:cs="Times New Roman"/>
          <w:sz w:val="24"/>
          <w:szCs w:val="24"/>
          <w:lang w:val="es-ES"/>
        </w:rPr>
        <w:lastRenderedPageBreak/>
        <w:t>Lo anterior encuentra sustento en el criterio 10/17 emitido por el Instituto Nacional de Transparencia y Acceso a la Información Pública del Estado de México y Municipios, que a la letra dicen:</w:t>
      </w:r>
    </w:p>
    <w:p w14:paraId="16A01435" w14:textId="77777777" w:rsidR="00B80198" w:rsidRPr="00564F83" w:rsidRDefault="00B80198" w:rsidP="00B80198">
      <w:pPr>
        <w:autoSpaceDE w:val="0"/>
        <w:autoSpaceDN w:val="0"/>
        <w:adjustRightInd w:val="0"/>
        <w:spacing w:after="0" w:line="240" w:lineRule="auto"/>
        <w:ind w:right="50"/>
        <w:jc w:val="both"/>
        <w:rPr>
          <w:rFonts w:ascii="Palatino Linotype" w:eastAsia="Times New Roman" w:hAnsi="Palatino Linotype" w:cs="Times New Roman"/>
          <w:sz w:val="24"/>
          <w:szCs w:val="24"/>
          <w:lang w:val="es-ES"/>
        </w:rPr>
      </w:pPr>
    </w:p>
    <w:p w14:paraId="1633F46C" w14:textId="77777777" w:rsidR="00B80198" w:rsidRDefault="00B80198" w:rsidP="00B80198">
      <w:pPr>
        <w:pStyle w:val="Citas"/>
        <w:rPr>
          <w:lang w:val="es-ES"/>
        </w:rPr>
      </w:pPr>
      <w:r w:rsidRPr="00564F83">
        <w:rPr>
          <w:b/>
          <w:lang w:val="es-ES"/>
        </w:rPr>
        <w:t>“CUENTAS BANCARIAS Y/O CLABE INTERBANCARIA DE PERSONAS FÍSICAS Y MORALES PRIVADAS.</w:t>
      </w:r>
      <w:r w:rsidRPr="00564F83">
        <w:rPr>
          <w:lang w:val="es-ES"/>
        </w:rPr>
        <w:t xml:space="preserve"> </w:t>
      </w:r>
    </w:p>
    <w:p w14:paraId="62348B6E" w14:textId="77777777" w:rsidR="00B80198" w:rsidRPr="00564F83" w:rsidRDefault="00B80198" w:rsidP="00B80198">
      <w:pPr>
        <w:pStyle w:val="Citas"/>
        <w:rPr>
          <w:lang w:val="es-ES"/>
        </w:rPr>
      </w:pPr>
      <w:r w:rsidRPr="00564F83">
        <w:rPr>
          <w:lang w:val="es-ES"/>
        </w:rPr>
        <w:t>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14D5DDA5" w14:textId="77777777" w:rsidR="00B80198" w:rsidRPr="00564F83" w:rsidRDefault="00B80198" w:rsidP="00B80198">
      <w:pPr>
        <w:pStyle w:val="Citas"/>
        <w:rPr>
          <w:b/>
          <w:lang w:val="es-ES"/>
        </w:rPr>
      </w:pPr>
      <w:r w:rsidRPr="00564F83">
        <w:rPr>
          <w:b/>
          <w:lang w:val="es-ES"/>
        </w:rPr>
        <w:t xml:space="preserve"> Resoluciones: </w:t>
      </w:r>
    </w:p>
    <w:p w14:paraId="6BA4BEE2" w14:textId="77777777" w:rsidR="00B80198" w:rsidRPr="00564F83" w:rsidRDefault="00B80198" w:rsidP="00B80198">
      <w:pPr>
        <w:pStyle w:val="Citas"/>
        <w:rPr>
          <w:lang w:val="es-ES"/>
        </w:rPr>
      </w:pPr>
      <w:r w:rsidRPr="00564F83">
        <w:rPr>
          <w:b/>
          <w:lang w:val="es-ES"/>
        </w:rPr>
        <w:t>RRA 1276/16</w:t>
      </w:r>
      <w:r w:rsidRPr="00564F83">
        <w:rPr>
          <w:lang w:val="es-ES"/>
        </w:rPr>
        <w:t xml:space="preserve"> Grupo Aeroportuario de la Ciudad de México. S.A. de C.V. 01 de noviembre de 2016. Por unanimidad. Comisionada Ponente Areli Cano Guadiana. </w:t>
      </w:r>
    </w:p>
    <w:p w14:paraId="2A3BC9EE" w14:textId="77777777" w:rsidR="00B80198" w:rsidRPr="00564F83" w:rsidRDefault="00B80198" w:rsidP="00B80198">
      <w:pPr>
        <w:pStyle w:val="Citas"/>
        <w:rPr>
          <w:lang w:val="es-ES"/>
        </w:rPr>
      </w:pPr>
      <w:r w:rsidRPr="00564F83">
        <w:rPr>
          <w:b/>
          <w:lang w:val="es-ES"/>
        </w:rPr>
        <w:t>RRA 3527/16</w:t>
      </w:r>
      <w:r w:rsidRPr="00564F83">
        <w:rPr>
          <w:lang w:val="es-ES"/>
        </w:rPr>
        <w:t xml:space="preserve"> Servicio de Administración Tributaria. 07 de diciembre de 2016. Por unanimidad. Comisionada Ponente Ximena Puente de la Mora. </w:t>
      </w:r>
    </w:p>
    <w:p w14:paraId="52BE839B" w14:textId="77777777" w:rsidR="00B80198" w:rsidRPr="004D6C71" w:rsidRDefault="00B80198" w:rsidP="00B80198">
      <w:pPr>
        <w:pStyle w:val="Citas"/>
        <w:rPr>
          <w:b/>
          <w:lang w:val="es-ES"/>
        </w:rPr>
      </w:pPr>
      <w:r w:rsidRPr="00564F83">
        <w:rPr>
          <w:b/>
          <w:lang w:val="es-ES"/>
        </w:rPr>
        <w:t>RRA 4404/16</w:t>
      </w:r>
      <w:r w:rsidRPr="00564F83">
        <w:rPr>
          <w:lang w:val="es-ES"/>
        </w:rPr>
        <w:t xml:space="preserve"> Partido del Trabajo. 01 de febrero de 2017. Por unanimidad. Comisionado Ponente Francisco Acuña Llamas.”</w:t>
      </w:r>
      <w:r>
        <w:rPr>
          <w:lang w:val="es-ES"/>
        </w:rPr>
        <w:t xml:space="preserve"> </w:t>
      </w:r>
      <w:r>
        <w:rPr>
          <w:b/>
          <w:lang w:val="es-ES"/>
        </w:rPr>
        <w:t>[Sic]</w:t>
      </w:r>
    </w:p>
    <w:p w14:paraId="1D608C6A" w14:textId="77777777" w:rsidR="006C61FE" w:rsidRPr="00564F83" w:rsidRDefault="006C61FE" w:rsidP="006C61FE">
      <w:pPr>
        <w:pStyle w:val="Sinespaciado"/>
      </w:pPr>
    </w:p>
    <w:p w14:paraId="1BF776B5" w14:textId="77777777" w:rsidR="006C61FE" w:rsidRPr="006C61FE" w:rsidRDefault="006C61FE" w:rsidP="006C61FE">
      <w:pPr>
        <w:autoSpaceDE w:val="0"/>
        <w:autoSpaceDN w:val="0"/>
        <w:adjustRightInd w:val="0"/>
        <w:spacing w:after="0" w:line="360" w:lineRule="auto"/>
        <w:ind w:right="50"/>
        <w:jc w:val="both"/>
        <w:rPr>
          <w:rFonts w:ascii="Palatino Linotype" w:eastAsia="Times New Roman" w:hAnsi="Palatino Linotype" w:cs="Arial"/>
          <w:sz w:val="24"/>
          <w:szCs w:val="24"/>
        </w:rPr>
      </w:pPr>
      <w:r w:rsidRPr="00564F83">
        <w:rPr>
          <w:rFonts w:ascii="Palatino Linotype" w:eastAsia="Times New Roman" w:hAnsi="Palatino Linotype" w:cs="Arial"/>
          <w:sz w:val="24"/>
          <w:szCs w:val="24"/>
        </w:rPr>
        <w:t>Por ende, en el presente caso, el</w:t>
      </w:r>
      <w:r w:rsidRPr="00564F83">
        <w:rPr>
          <w:rFonts w:ascii="Palatino Linotype" w:eastAsia="Times New Roman" w:hAnsi="Palatino Linotype" w:cs="Arial"/>
          <w:b/>
          <w:sz w:val="24"/>
          <w:szCs w:val="24"/>
        </w:rPr>
        <w:t xml:space="preserve"> Sujeto Obligado</w:t>
      </w:r>
      <w:r w:rsidRPr="00564F83">
        <w:rPr>
          <w:rFonts w:ascii="Palatino Linotype" w:eastAsia="Times New Roman" w:hAnsi="Palatino Linotype" w:cs="Arial"/>
          <w:sz w:val="24"/>
          <w:szCs w:val="24"/>
        </w:rPr>
        <w:t xml:space="preserve"> </w:t>
      </w:r>
      <w:r>
        <w:rPr>
          <w:rFonts w:ascii="Palatino Linotype" w:eastAsia="Times New Roman" w:hAnsi="Palatino Linotype" w:cs="Arial"/>
          <w:sz w:val="24"/>
          <w:szCs w:val="24"/>
        </w:rPr>
        <w:t xml:space="preserve">en caso de entregar documentos donde se encuentre dicha  información, deberá </w:t>
      </w:r>
      <w:r w:rsidRPr="00564F83">
        <w:rPr>
          <w:rFonts w:ascii="Palatino Linotype" w:eastAsia="Times New Roman" w:hAnsi="Palatino Linotype" w:cs="Arial"/>
          <w:sz w:val="24"/>
          <w:szCs w:val="24"/>
        </w:rPr>
        <w:t xml:space="preserve">testar el número de cuenta bancaria de </w:t>
      </w:r>
      <w:r w:rsidRPr="00564F83">
        <w:rPr>
          <w:rFonts w:ascii="Palatino Linotype" w:eastAsia="Times New Roman" w:hAnsi="Palatino Linotype" w:cs="Arial"/>
          <w:sz w:val="24"/>
          <w:szCs w:val="24"/>
        </w:rPr>
        <w:lastRenderedPageBreak/>
        <w:t>personas física</w:t>
      </w:r>
      <w:r>
        <w:rPr>
          <w:rFonts w:ascii="Palatino Linotype" w:eastAsia="Times New Roman" w:hAnsi="Palatino Linotype" w:cs="Arial"/>
          <w:sz w:val="24"/>
          <w:szCs w:val="24"/>
        </w:rPr>
        <w:t>s</w:t>
      </w:r>
      <w:r w:rsidRPr="00564F83">
        <w:rPr>
          <w:rFonts w:ascii="Palatino Linotype" w:eastAsia="Times New Roman" w:hAnsi="Palatino Linotype" w:cs="Arial"/>
          <w:sz w:val="24"/>
          <w:szCs w:val="24"/>
        </w:rPr>
        <w:t xml:space="preserve"> y morales privadas que aparecen en los documentos comprobatorios de los pagos hechos.</w:t>
      </w:r>
    </w:p>
    <w:p w14:paraId="63C1D04A" w14:textId="77777777" w:rsidR="006C61FE" w:rsidRDefault="006C61FE" w:rsidP="006C61FE">
      <w:pPr>
        <w:spacing w:after="0" w:line="360" w:lineRule="auto"/>
        <w:jc w:val="both"/>
        <w:rPr>
          <w:rFonts w:ascii="Palatino Linotype" w:eastAsia="Times New Roman" w:hAnsi="Palatino Linotype" w:cs="Times New Roman"/>
          <w:sz w:val="24"/>
          <w:szCs w:val="24"/>
          <w:lang w:val="es-ES" w:eastAsia="es-ES"/>
        </w:rPr>
      </w:pPr>
    </w:p>
    <w:p w14:paraId="59F03260" w14:textId="77777777" w:rsidR="006C61FE" w:rsidRPr="003A5A19" w:rsidRDefault="006C61FE" w:rsidP="006C61FE">
      <w:pPr>
        <w:spacing w:after="0" w:line="360" w:lineRule="auto"/>
        <w:jc w:val="both"/>
        <w:rPr>
          <w:rFonts w:ascii="Palatino Linotype" w:eastAsia="Times New Roman" w:hAnsi="Palatino Linotype" w:cs="Times New Roman"/>
          <w:sz w:val="24"/>
          <w:szCs w:val="24"/>
          <w:lang w:val="es-ES" w:eastAsia="es-ES"/>
        </w:rPr>
      </w:pPr>
      <w:r w:rsidRPr="003A5A19">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3A5A19">
        <w:rPr>
          <w:rFonts w:ascii="Palatino Linotype" w:eastAsia="Times New Roman" w:hAnsi="Palatino Linotype" w:cs="Times New Roman"/>
          <w:b/>
          <w:sz w:val="24"/>
          <w:szCs w:val="24"/>
          <w:lang w:val="es-ES" w:eastAsia="es-ES"/>
        </w:rPr>
        <w:t xml:space="preserve"> </w:t>
      </w:r>
      <w:r w:rsidRPr="003A5A19">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C92B422" w14:textId="77777777" w:rsidR="00B60237" w:rsidRPr="00312EE4" w:rsidRDefault="00B60237" w:rsidP="00B60237">
      <w:pPr>
        <w:spacing w:after="0" w:line="360" w:lineRule="auto"/>
        <w:jc w:val="both"/>
        <w:rPr>
          <w:rFonts w:ascii="Palatino Linotype" w:hAnsi="Palatino Linotype" w:cs="Arial"/>
          <w:sz w:val="24"/>
        </w:rPr>
      </w:pPr>
    </w:p>
    <w:p w14:paraId="1E4F16DE" w14:textId="1C5A91B5" w:rsidR="00047D12" w:rsidRPr="00312EE4" w:rsidRDefault="00047D12" w:rsidP="00047D12">
      <w:pPr>
        <w:spacing w:after="0" w:line="360" w:lineRule="auto"/>
        <w:jc w:val="both"/>
        <w:rPr>
          <w:rFonts w:ascii="Palatino Linotype" w:hAnsi="Palatino Linotype"/>
          <w:sz w:val="24"/>
          <w:szCs w:val="24"/>
        </w:rPr>
      </w:pPr>
      <w:r w:rsidRPr="00312EE4">
        <w:rPr>
          <w:rFonts w:ascii="Palatino Linotype" w:hAnsi="Palatino Linotype" w:cs="Arial"/>
          <w:sz w:val="24"/>
          <w:szCs w:val="24"/>
          <w:lang w:eastAsia="es-MX"/>
        </w:rPr>
        <w:t>Final</w:t>
      </w:r>
      <w:r w:rsidRPr="00312EE4">
        <w:rPr>
          <w:rFonts w:ascii="Palatino Linotype" w:hAnsi="Palatino Linotype"/>
          <w:sz w:val="24"/>
          <w:szCs w:val="24"/>
        </w:rPr>
        <w:t xml:space="preserve">mente y en mérito de lo expuesto en líneas anteriores, resultan fundados los motivos de inconformidad vertidos por </w:t>
      </w:r>
      <w:r w:rsidR="00C47404" w:rsidRPr="00312EE4">
        <w:rPr>
          <w:rFonts w:ascii="Palatino Linotype" w:hAnsi="Palatino Linotype"/>
          <w:b/>
          <w:sz w:val="24"/>
          <w:szCs w:val="24"/>
        </w:rPr>
        <w:t>El</w:t>
      </w:r>
      <w:r w:rsidRPr="00312EE4">
        <w:rPr>
          <w:rFonts w:ascii="Palatino Linotype" w:hAnsi="Palatino Linotype"/>
          <w:b/>
          <w:sz w:val="24"/>
          <w:szCs w:val="24"/>
        </w:rPr>
        <w:t xml:space="preserve"> Recurrente</w:t>
      </w:r>
      <w:r w:rsidRPr="00312EE4">
        <w:rPr>
          <w:rFonts w:ascii="Palatino Linotype" w:hAnsi="Palatino Linotype"/>
          <w:sz w:val="24"/>
          <w:szCs w:val="24"/>
        </w:rPr>
        <w:t xml:space="preserve">, por ello con fundamento en la </w:t>
      </w:r>
      <w:r w:rsidR="00C9020A" w:rsidRPr="00312EE4">
        <w:rPr>
          <w:rFonts w:ascii="Palatino Linotype" w:hAnsi="Palatino Linotype"/>
          <w:i/>
          <w:sz w:val="24"/>
          <w:szCs w:val="24"/>
        </w:rPr>
        <w:t>primera</w:t>
      </w:r>
      <w:r w:rsidRPr="00312EE4">
        <w:rPr>
          <w:rFonts w:ascii="Palatino Linotype" w:hAnsi="Palatino Linotype"/>
          <w:i/>
          <w:sz w:val="24"/>
          <w:szCs w:val="24"/>
        </w:rPr>
        <w:t xml:space="preserve"> hipótesis</w:t>
      </w:r>
      <w:r w:rsidRPr="00312EE4">
        <w:rPr>
          <w:rFonts w:ascii="Palatino Linotype" w:hAnsi="Palatino Linotype"/>
          <w:sz w:val="24"/>
          <w:szCs w:val="24"/>
        </w:rPr>
        <w:t xml:space="preserve"> del artículo 186, fracción III, de la Ley de Transparencia y Acceso a la Información Pública del Estado de México y Municipios, se </w:t>
      </w:r>
      <w:r w:rsidR="00C9020A" w:rsidRPr="00312EE4">
        <w:rPr>
          <w:rFonts w:ascii="Palatino Linotype" w:hAnsi="Palatino Linotype"/>
          <w:b/>
          <w:sz w:val="24"/>
          <w:szCs w:val="24"/>
        </w:rPr>
        <w:t>REVOCA</w:t>
      </w:r>
      <w:r w:rsidRPr="00312EE4">
        <w:rPr>
          <w:rFonts w:ascii="Palatino Linotype" w:hAnsi="Palatino Linotype"/>
          <w:b/>
          <w:sz w:val="24"/>
          <w:szCs w:val="24"/>
        </w:rPr>
        <w:t xml:space="preserve"> </w:t>
      </w:r>
      <w:r w:rsidRPr="00312EE4">
        <w:rPr>
          <w:rFonts w:ascii="Palatino Linotype" w:hAnsi="Palatino Linotype"/>
          <w:sz w:val="24"/>
          <w:szCs w:val="24"/>
        </w:rPr>
        <w:t xml:space="preserve">la respuesta a la solicitud de información </w:t>
      </w:r>
      <w:r w:rsidR="00D605EF" w:rsidRPr="00D605EF">
        <w:rPr>
          <w:rFonts w:ascii="Palatino Linotype" w:hAnsi="Palatino Linotype" w:cs="Arial"/>
          <w:b/>
          <w:sz w:val="24"/>
          <w:szCs w:val="24"/>
        </w:rPr>
        <w:t>00122/CAPULHUA/IP/2021</w:t>
      </w:r>
      <w:r w:rsidRPr="00312EE4">
        <w:rPr>
          <w:rFonts w:ascii="Palatino Linotype" w:hAnsi="Palatino Linotype" w:cs="Arial"/>
          <w:sz w:val="24"/>
          <w:szCs w:val="24"/>
        </w:rPr>
        <w:t xml:space="preserve">, </w:t>
      </w:r>
      <w:r w:rsidRPr="00312EE4">
        <w:rPr>
          <w:rFonts w:ascii="Palatino Linotype" w:hAnsi="Palatino Linotype"/>
          <w:sz w:val="24"/>
          <w:szCs w:val="24"/>
        </w:rPr>
        <w:t>que ha sido materia del presente fallo.</w:t>
      </w:r>
    </w:p>
    <w:p w14:paraId="1040AA24" w14:textId="77777777" w:rsidR="0024635B" w:rsidRPr="00312EE4" w:rsidRDefault="0024635B" w:rsidP="0024635B">
      <w:pPr>
        <w:spacing w:after="0" w:line="360" w:lineRule="auto"/>
        <w:jc w:val="both"/>
        <w:rPr>
          <w:rFonts w:ascii="Palatino Linotype" w:hAnsi="Palatino Linotype" w:cs="Arial"/>
          <w:b/>
          <w:bCs/>
          <w:color w:val="333333"/>
          <w:sz w:val="24"/>
          <w:szCs w:val="24"/>
        </w:rPr>
      </w:pPr>
    </w:p>
    <w:p w14:paraId="0F12F208" w14:textId="5B163CE8" w:rsidR="00C47404" w:rsidRDefault="0024635B" w:rsidP="0024635B">
      <w:pPr>
        <w:spacing w:after="0" w:line="360" w:lineRule="auto"/>
        <w:jc w:val="both"/>
        <w:rPr>
          <w:rFonts w:ascii="Palatino Linotype" w:hAnsi="Palatino Linotype"/>
          <w:sz w:val="24"/>
          <w:szCs w:val="24"/>
        </w:rPr>
      </w:pPr>
      <w:r w:rsidRPr="00312EE4">
        <w:rPr>
          <w:rFonts w:ascii="Palatino Linotype" w:hAnsi="Palatino Linotype"/>
          <w:sz w:val="24"/>
          <w:szCs w:val="24"/>
        </w:rPr>
        <w:t xml:space="preserve">Por lo antes expuesto y fundado. </w:t>
      </w:r>
    </w:p>
    <w:p w14:paraId="077DBB91" w14:textId="77777777" w:rsidR="0000499F" w:rsidRPr="00312EE4" w:rsidRDefault="0000499F" w:rsidP="0024635B">
      <w:pPr>
        <w:spacing w:after="0" w:line="360" w:lineRule="auto"/>
        <w:jc w:val="both"/>
        <w:rPr>
          <w:rFonts w:ascii="Palatino Linotype" w:hAnsi="Palatino Linotype"/>
          <w:sz w:val="24"/>
          <w:szCs w:val="24"/>
        </w:rPr>
      </w:pPr>
    </w:p>
    <w:p w14:paraId="6CDAD4B8" w14:textId="77777777" w:rsidR="0024635B" w:rsidRPr="00312EE4" w:rsidRDefault="0024635B" w:rsidP="0024635B">
      <w:pPr>
        <w:spacing w:after="0" w:line="360" w:lineRule="auto"/>
        <w:jc w:val="center"/>
        <w:rPr>
          <w:rFonts w:ascii="Palatino Linotype" w:eastAsia="Times New Roman" w:hAnsi="Palatino Linotype"/>
          <w:b/>
          <w:bCs/>
          <w:spacing w:val="60"/>
          <w:sz w:val="28"/>
          <w:szCs w:val="24"/>
          <w:lang w:val="es-ES_tradnl"/>
        </w:rPr>
      </w:pPr>
      <w:r w:rsidRPr="00312EE4">
        <w:rPr>
          <w:rFonts w:ascii="Palatino Linotype" w:eastAsia="Times New Roman" w:hAnsi="Palatino Linotype"/>
          <w:b/>
          <w:bCs/>
          <w:spacing w:val="60"/>
          <w:sz w:val="28"/>
          <w:szCs w:val="24"/>
          <w:lang w:val="es-ES_tradnl"/>
        </w:rPr>
        <w:t>SE    RESUELVE</w:t>
      </w:r>
    </w:p>
    <w:p w14:paraId="221F928D" w14:textId="77777777" w:rsidR="0024635B" w:rsidRPr="00312EE4" w:rsidRDefault="0024635B" w:rsidP="00F537EC">
      <w:pPr>
        <w:pStyle w:val="Sinespaciado"/>
        <w:rPr>
          <w:rFonts w:ascii="Palatino Linotype" w:hAnsi="Palatino Linotype"/>
          <w:lang w:val="es-ES_tradnl"/>
        </w:rPr>
      </w:pPr>
    </w:p>
    <w:p w14:paraId="6D1117D3" w14:textId="4955C5D0" w:rsidR="000F327A" w:rsidRPr="00312EE4" w:rsidRDefault="00535AED" w:rsidP="00535AED">
      <w:pPr>
        <w:autoSpaceDE w:val="0"/>
        <w:autoSpaceDN w:val="0"/>
        <w:adjustRightInd w:val="0"/>
        <w:spacing w:after="0" w:line="360" w:lineRule="auto"/>
        <w:ind w:right="49"/>
        <w:jc w:val="both"/>
        <w:rPr>
          <w:rFonts w:ascii="Palatino Linotype" w:hAnsi="Palatino Linotype" w:cs="Arial"/>
          <w:sz w:val="24"/>
          <w:szCs w:val="24"/>
        </w:rPr>
      </w:pPr>
      <w:r w:rsidRPr="00312EE4">
        <w:rPr>
          <w:rFonts w:ascii="Palatino Linotype" w:hAnsi="Palatino Linotype" w:cs="Arial"/>
          <w:b/>
          <w:sz w:val="28"/>
          <w:szCs w:val="28"/>
          <w:lang w:val="es-ES_tradnl"/>
        </w:rPr>
        <w:t>PRIMERO.</w:t>
      </w:r>
      <w:r w:rsidRPr="00312EE4">
        <w:rPr>
          <w:rFonts w:ascii="Palatino Linotype" w:hAnsi="Palatino Linotype" w:cs="Arial"/>
          <w:sz w:val="24"/>
          <w:szCs w:val="24"/>
          <w:lang w:val="es-ES_tradnl"/>
        </w:rPr>
        <w:t xml:space="preserve"> </w:t>
      </w:r>
      <w:r w:rsidRPr="00312EE4">
        <w:rPr>
          <w:rFonts w:ascii="Palatino Linotype" w:hAnsi="Palatino Linotype" w:cs="Arial"/>
          <w:sz w:val="24"/>
          <w:szCs w:val="24"/>
        </w:rPr>
        <w:t>Se</w:t>
      </w:r>
      <w:r w:rsidRPr="00312EE4">
        <w:rPr>
          <w:rFonts w:ascii="Palatino Linotype" w:hAnsi="Palatino Linotype" w:cs="Arial"/>
          <w:b/>
          <w:sz w:val="24"/>
          <w:szCs w:val="24"/>
        </w:rPr>
        <w:t xml:space="preserve"> </w:t>
      </w:r>
      <w:r w:rsidR="00C9020A" w:rsidRPr="00312EE4">
        <w:rPr>
          <w:rFonts w:ascii="Palatino Linotype" w:hAnsi="Palatino Linotype" w:cs="Arial"/>
          <w:b/>
          <w:sz w:val="24"/>
          <w:szCs w:val="24"/>
        </w:rPr>
        <w:t>REVOCA</w:t>
      </w:r>
      <w:r w:rsidRPr="00312EE4">
        <w:rPr>
          <w:rFonts w:ascii="Palatino Linotype" w:hAnsi="Palatino Linotype" w:cs="Arial"/>
          <w:b/>
          <w:sz w:val="24"/>
          <w:szCs w:val="24"/>
        </w:rPr>
        <w:t xml:space="preserve"> </w:t>
      </w:r>
      <w:r w:rsidR="00570BDD" w:rsidRPr="00312EE4">
        <w:rPr>
          <w:rFonts w:ascii="Palatino Linotype" w:eastAsia="Arial Unicode MS" w:hAnsi="Palatino Linotype" w:cs="Arial"/>
          <w:sz w:val="24"/>
          <w:szCs w:val="24"/>
        </w:rPr>
        <w:t xml:space="preserve">la respuesta entregada por </w:t>
      </w:r>
      <w:r w:rsidR="00570BDD" w:rsidRPr="00312EE4">
        <w:rPr>
          <w:rFonts w:ascii="Palatino Linotype" w:eastAsia="Arial Unicode MS" w:hAnsi="Palatino Linotype" w:cs="Arial"/>
          <w:b/>
          <w:sz w:val="24"/>
          <w:szCs w:val="24"/>
        </w:rPr>
        <w:t xml:space="preserve">El Sujeto Obligado </w:t>
      </w:r>
      <w:r w:rsidR="00570BDD" w:rsidRPr="00312EE4">
        <w:rPr>
          <w:rFonts w:ascii="Palatino Linotype" w:eastAsia="Arial Unicode MS" w:hAnsi="Palatino Linotype" w:cs="Arial"/>
          <w:sz w:val="24"/>
          <w:szCs w:val="24"/>
        </w:rPr>
        <w:t xml:space="preserve">a la solicitud de información número </w:t>
      </w:r>
      <w:r w:rsidR="00D605EF" w:rsidRPr="00D605EF">
        <w:rPr>
          <w:rFonts w:ascii="Palatino Linotype" w:hAnsi="Palatino Linotype" w:cs="Arial"/>
          <w:b/>
          <w:sz w:val="24"/>
          <w:szCs w:val="24"/>
        </w:rPr>
        <w:t>00122/CAPULHUA/IP/2021</w:t>
      </w:r>
      <w:r w:rsidRPr="00312EE4">
        <w:rPr>
          <w:rFonts w:ascii="Palatino Linotype" w:hAnsi="Palatino Linotype" w:cs="Arial"/>
          <w:sz w:val="24"/>
          <w:szCs w:val="24"/>
        </w:rPr>
        <w:t xml:space="preserve">, por resultar fundados los motivos de inconformidad vertidos por </w:t>
      </w:r>
      <w:r w:rsidR="00303BCF" w:rsidRPr="00312EE4">
        <w:rPr>
          <w:rFonts w:ascii="Palatino Linotype" w:hAnsi="Palatino Linotype" w:cs="Arial"/>
          <w:sz w:val="24"/>
          <w:szCs w:val="24"/>
        </w:rPr>
        <w:t>el</w:t>
      </w:r>
      <w:r w:rsidR="007757C1" w:rsidRPr="00312EE4">
        <w:rPr>
          <w:rFonts w:ascii="Palatino Linotype" w:hAnsi="Palatino Linotype" w:cs="Arial"/>
          <w:b/>
          <w:sz w:val="24"/>
          <w:szCs w:val="24"/>
        </w:rPr>
        <w:t xml:space="preserve"> </w:t>
      </w:r>
      <w:r w:rsidRPr="00312EE4">
        <w:rPr>
          <w:rFonts w:ascii="Palatino Linotype" w:hAnsi="Palatino Linotype" w:cs="Arial"/>
          <w:b/>
          <w:sz w:val="24"/>
          <w:szCs w:val="24"/>
        </w:rPr>
        <w:t>Recurrente</w:t>
      </w:r>
      <w:r w:rsidRPr="00312EE4">
        <w:rPr>
          <w:rFonts w:ascii="Palatino Linotype" w:hAnsi="Palatino Linotype" w:cs="Arial"/>
          <w:sz w:val="24"/>
          <w:szCs w:val="24"/>
        </w:rPr>
        <w:t xml:space="preserve">, en términos del Considerando </w:t>
      </w:r>
      <w:r w:rsidR="00A5419F">
        <w:rPr>
          <w:rFonts w:ascii="Palatino Linotype" w:hAnsi="Palatino Linotype" w:cs="Arial"/>
          <w:b/>
          <w:sz w:val="24"/>
          <w:szCs w:val="24"/>
        </w:rPr>
        <w:t>CUARTO</w:t>
      </w:r>
      <w:r w:rsidRPr="00312EE4">
        <w:rPr>
          <w:rFonts w:ascii="Palatino Linotype" w:hAnsi="Palatino Linotype" w:cs="Arial"/>
          <w:sz w:val="24"/>
          <w:szCs w:val="24"/>
        </w:rPr>
        <w:t xml:space="preserve"> de ésta resolución.</w:t>
      </w:r>
    </w:p>
    <w:p w14:paraId="015A2E09" w14:textId="77777777" w:rsidR="000F327A" w:rsidRPr="00312EE4" w:rsidRDefault="000F327A" w:rsidP="00535AED">
      <w:pPr>
        <w:autoSpaceDE w:val="0"/>
        <w:autoSpaceDN w:val="0"/>
        <w:adjustRightInd w:val="0"/>
        <w:spacing w:after="0" w:line="360" w:lineRule="auto"/>
        <w:ind w:right="49"/>
        <w:jc w:val="both"/>
        <w:rPr>
          <w:rFonts w:ascii="Palatino Linotype" w:hAnsi="Palatino Linotype" w:cs="Arial"/>
          <w:sz w:val="24"/>
          <w:szCs w:val="24"/>
        </w:rPr>
      </w:pPr>
    </w:p>
    <w:p w14:paraId="7522C621" w14:textId="77777777" w:rsidR="00B60237" w:rsidRDefault="00535AED" w:rsidP="00B60237">
      <w:pPr>
        <w:spacing w:after="0" w:line="360" w:lineRule="auto"/>
        <w:jc w:val="both"/>
        <w:rPr>
          <w:rFonts w:ascii="Palatino Linotype" w:hAnsi="Palatino Linotype" w:cs="Arial"/>
          <w:sz w:val="24"/>
          <w:szCs w:val="24"/>
        </w:rPr>
      </w:pPr>
      <w:r w:rsidRPr="00312EE4">
        <w:rPr>
          <w:rFonts w:ascii="Palatino Linotype" w:hAnsi="Palatino Linotype" w:cs="Arial"/>
          <w:b/>
          <w:sz w:val="28"/>
          <w:szCs w:val="28"/>
        </w:rPr>
        <w:t>SEGUNDO.</w:t>
      </w:r>
      <w:r w:rsidRPr="00312EE4">
        <w:rPr>
          <w:rFonts w:ascii="Palatino Linotype" w:hAnsi="Palatino Linotype" w:cs="Arial"/>
          <w:sz w:val="24"/>
          <w:szCs w:val="24"/>
        </w:rPr>
        <w:t xml:space="preserve"> Se </w:t>
      </w:r>
      <w:r w:rsidR="006A5AC2" w:rsidRPr="00312EE4">
        <w:rPr>
          <w:rFonts w:ascii="Palatino Linotype" w:hAnsi="Palatino Linotype" w:cs="Arial"/>
          <w:b/>
          <w:sz w:val="24"/>
          <w:szCs w:val="24"/>
        </w:rPr>
        <w:t>ORDENA</w:t>
      </w:r>
      <w:r w:rsidRPr="00312EE4">
        <w:rPr>
          <w:rFonts w:ascii="Palatino Linotype" w:hAnsi="Palatino Linotype" w:cs="Arial"/>
          <w:sz w:val="24"/>
          <w:szCs w:val="24"/>
        </w:rPr>
        <w:t xml:space="preserve"> al </w:t>
      </w:r>
      <w:r w:rsidRPr="00312EE4">
        <w:rPr>
          <w:rFonts w:ascii="Palatino Linotype" w:hAnsi="Palatino Linotype" w:cs="Arial"/>
          <w:b/>
          <w:sz w:val="24"/>
          <w:szCs w:val="24"/>
        </w:rPr>
        <w:t>Sujeto Obligado</w:t>
      </w:r>
      <w:r w:rsidRPr="00312EE4">
        <w:rPr>
          <w:rFonts w:ascii="Palatino Linotype" w:hAnsi="Palatino Linotype" w:cs="Arial"/>
          <w:sz w:val="24"/>
          <w:szCs w:val="24"/>
        </w:rPr>
        <w:t xml:space="preserve"> haga entrega a</w:t>
      </w:r>
      <w:r w:rsidR="00303BCF" w:rsidRPr="00312EE4">
        <w:rPr>
          <w:rFonts w:ascii="Palatino Linotype" w:hAnsi="Palatino Linotype" w:cs="Arial"/>
          <w:sz w:val="24"/>
          <w:szCs w:val="24"/>
        </w:rPr>
        <w:t>l</w:t>
      </w:r>
      <w:r w:rsidR="00EE0091" w:rsidRPr="00312EE4">
        <w:rPr>
          <w:rFonts w:ascii="Palatino Linotype" w:hAnsi="Palatino Linotype" w:cs="Arial"/>
          <w:sz w:val="24"/>
          <w:szCs w:val="24"/>
        </w:rPr>
        <w:t xml:space="preserve"> </w:t>
      </w:r>
      <w:r w:rsidRPr="00312EE4">
        <w:rPr>
          <w:rFonts w:ascii="Palatino Linotype" w:hAnsi="Palatino Linotype" w:cs="Arial"/>
          <w:b/>
          <w:sz w:val="24"/>
          <w:szCs w:val="24"/>
        </w:rPr>
        <w:t>Recurrente</w:t>
      </w:r>
      <w:r w:rsidR="0073412A" w:rsidRPr="00312EE4">
        <w:rPr>
          <w:rFonts w:ascii="Palatino Linotype" w:hAnsi="Palatino Linotype" w:cs="Arial"/>
          <w:b/>
          <w:sz w:val="24"/>
          <w:szCs w:val="24"/>
        </w:rPr>
        <w:t xml:space="preserve"> </w:t>
      </w:r>
      <w:r w:rsidR="0073412A" w:rsidRPr="00312EE4">
        <w:rPr>
          <w:rFonts w:ascii="Palatino Linotype" w:hAnsi="Palatino Linotype" w:cs="Arial"/>
          <w:sz w:val="24"/>
          <w:szCs w:val="24"/>
        </w:rPr>
        <w:t>en</w:t>
      </w:r>
      <w:r w:rsidR="00F8683F" w:rsidRPr="00312EE4">
        <w:rPr>
          <w:rFonts w:ascii="Palatino Linotype" w:hAnsi="Palatino Linotype" w:cs="Arial"/>
          <w:sz w:val="24"/>
          <w:szCs w:val="24"/>
        </w:rPr>
        <w:t xml:space="preserve"> </w:t>
      </w:r>
      <w:r w:rsidR="0073412A" w:rsidRPr="00312EE4">
        <w:rPr>
          <w:rFonts w:ascii="Palatino Linotype" w:hAnsi="Palatino Linotype" w:cs="Arial"/>
          <w:sz w:val="24"/>
          <w:szCs w:val="24"/>
        </w:rPr>
        <w:t xml:space="preserve">términos del Considerando </w:t>
      </w:r>
      <w:r w:rsidR="00A5419F">
        <w:rPr>
          <w:rFonts w:ascii="Palatino Linotype" w:hAnsi="Palatino Linotype" w:cs="Arial"/>
          <w:b/>
          <w:sz w:val="24"/>
          <w:szCs w:val="24"/>
        </w:rPr>
        <w:t>CUARTO</w:t>
      </w:r>
      <w:r w:rsidR="0073412A" w:rsidRPr="00312EE4">
        <w:rPr>
          <w:rFonts w:ascii="Palatino Linotype" w:hAnsi="Palatino Linotype" w:cs="Arial"/>
          <w:b/>
          <w:sz w:val="24"/>
          <w:szCs w:val="24"/>
        </w:rPr>
        <w:t xml:space="preserve"> </w:t>
      </w:r>
      <w:r w:rsidR="0073412A" w:rsidRPr="00312EE4">
        <w:rPr>
          <w:rFonts w:ascii="Palatino Linotype" w:hAnsi="Palatino Linotype" w:cs="Arial"/>
          <w:sz w:val="24"/>
          <w:szCs w:val="24"/>
        </w:rPr>
        <w:t>de esta resolución, a través del</w:t>
      </w:r>
      <w:r w:rsidR="000C2390" w:rsidRPr="00312EE4">
        <w:rPr>
          <w:rFonts w:ascii="Palatino Linotype" w:hAnsi="Palatino Linotype" w:cs="Arial"/>
          <w:b/>
          <w:sz w:val="24"/>
          <w:szCs w:val="24"/>
        </w:rPr>
        <w:t xml:space="preserve"> </w:t>
      </w:r>
      <w:r w:rsidR="000C2390" w:rsidRPr="00312EE4">
        <w:rPr>
          <w:rFonts w:ascii="Palatino Linotype" w:hAnsi="Palatino Linotype" w:cs="Arial"/>
          <w:sz w:val="24"/>
        </w:rPr>
        <w:t xml:space="preserve">Sistema de Acceso a la Información Mexiquense </w:t>
      </w:r>
      <w:r w:rsidR="000C2390" w:rsidRPr="00312EE4">
        <w:rPr>
          <w:rFonts w:ascii="Palatino Linotype" w:hAnsi="Palatino Linotype" w:cs="Arial"/>
          <w:b/>
          <w:sz w:val="24"/>
        </w:rPr>
        <w:t>(SAIMEX)</w:t>
      </w:r>
      <w:r w:rsidR="0073412A" w:rsidRPr="00312EE4">
        <w:rPr>
          <w:rFonts w:ascii="Palatino Linotype" w:hAnsi="Palatino Linotype" w:cs="Arial"/>
          <w:sz w:val="24"/>
          <w:szCs w:val="24"/>
        </w:rPr>
        <w:t>,</w:t>
      </w:r>
      <w:r w:rsidR="00FA4845" w:rsidRPr="00312EE4">
        <w:rPr>
          <w:rFonts w:ascii="Palatino Linotype" w:hAnsi="Palatino Linotype" w:cs="Arial"/>
          <w:sz w:val="24"/>
          <w:szCs w:val="24"/>
        </w:rPr>
        <w:t xml:space="preserve"> </w:t>
      </w:r>
      <w:r w:rsidR="00600F23">
        <w:rPr>
          <w:rFonts w:ascii="Palatino Linotype" w:hAnsi="Palatino Linotype" w:cs="Arial"/>
          <w:sz w:val="24"/>
          <w:szCs w:val="24"/>
        </w:rPr>
        <w:t xml:space="preserve">en versión pública de ser procedente, </w:t>
      </w:r>
      <w:r w:rsidR="00FA4845" w:rsidRPr="00312EE4">
        <w:rPr>
          <w:rFonts w:ascii="Palatino Linotype" w:hAnsi="Palatino Linotype" w:cs="Arial"/>
          <w:sz w:val="24"/>
          <w:szCs w:val="24"/>
        </w:rPr>
        <w:t>lo siguiente:</w:t>
      </w:r>
    </w:p>
    <w:p w14:paraId="37C7A7EA" w14:textId="35EB9F86" w:rsidR="00D605EF" w:rsidRPr="004C7B0A" w:rsidRDefault="00D605EF" w:rsidP="00D605EF">
      <w:pPr>
        <w:pStyle w:val="Sinespaciado"/>
        <w:numPr>
          <w:ilvl w:val="0"/>
          <w:numId w:val="42"/>
        </w:numPr>
        <w:spacing w:line="360" w:lineRule="auto"/>
        <w:ind w:left="851"/>
        <w:jc w:val="both"/>
        <w:rPr>
          <w:rFonts w:ascii="Palatino Linotype" w:hAnsi="Palatino Linotype" w:cs="Arial"/>
        </w:rPr>
      </w:pPr>
      <w:r w:rsidRPr="004C7B0A">
        <w:rPr>
          <w:rFonts w:ascii="Palatino Linotype" w:hAnsi="Palatino Linotype" w:cs="Arial"/>
          <w:bCs/>
        </w:rPr>
        <w:t>Nómina general</w:t>
      </w:r>
      <w:r w:rsidR="00296224">
        <w:rPr>
          <w:rFonts w:ascii="Palatino Linotype" w:hAnsi="Palatino Linotype" w:cs="Arial"/>
          <w:bCs/>
        </w:rPr>
        <w:t xml:space="preserve"> y/o equivalente</w:t>
      </w:r>
      <w:r w:rsidRPr="004C7B0A">
        <w:rPr>
          <w:rFonts w:ascii="Palatino Linotype" w:hAnsi="Palatino Linotype" w:cs="Arial"/>
          <w:bCs/>
        </w:rPr>
        <w:t xml:space="preserve"> </w:t>
      </w:r>
      <w:r w:rsidRPr="004C7B0A">
        <w:rPr>
          <w:rFonts w:ascii="Palatino Linotype" w:hAnsi="Palatino Linotype" w:cs="Arial"/>
        </w:rPr>
        <w:t xml:space="preserve">del personal </w:t>
      </w:r>
      <w:r w:rsidR="00EE4919">
        <w:rPr>
          <w:rFonts w:ascii="Palatino Linotype" w:hAnsi="Palatino Linotype" w:cs="Arial"/>
        </w:rPr>
        <w:t>adscrito a</w:t>
      </w:r>
      <w:r>
        <w:rPr>
          <w:rFonts w:ascii="Palatino Linotype" w:hAnsi="Palatino Linotype" w:cs="Arial"/>
        </w:rPr>
        <w:t>l</w:t>
      </w:r>
      <w:r w:rsidRPr="004C7B0A">
        <w:rPr>
          <w:rFonts w:ascii="Palatino Linotype" w:hAnsi="Palatino Linotype" w:cs="Arial"/>
        </w:rPr>
        <w:t xml:space="preserve"> </w:t>
      </w:r>
      <w:r w:rsidRPr="004C7B0A">
        <w:rPr>
          <w:rFonts w:ascii="Palatino Linotype" w:hAnsi="Palatino Linotype"/>
          <w:lang w:val="es-ES_tradnl"/>
        </w:rPr>
        <w:t xml:space="preserve">Ayuntamiento de </w:t>
      </w:r>
      <w:r w:rsidR="00EE4919">
        <w:rPr>
          <w:rFonts w:ascii="Palatino Linotype" w:hAnsi="Palatino Linotype"/>
          <w:lang w:val="es-ES_tradnl"/>
        </w:rPr>
        <w:t>Capulhuac</w:t>
      </w:r>
      <w:r w:rsidRPr="004C7B0A">
        <w:rPr>
          <w:rFonts w:ascii="Palatino Linotype" w:hAnsi="Palatino Linotype"/>
          <w:lang w:val="es-ES_tradnl"/>
        </w:rPr>
        <w:t xml:space="preserve"> correspondiente </w:t>
      </w:r>
      <w:r>
        <w:rPr>
          <w:rFonts w:ascii="Palatino Linotype" w:hAnsi="Palatino Linotype"/>
          <w:iCs/>
          <w:color w:val="000000"/>
        </w:rPr>
        <w:t xml:space="preserve">a los </w:t>
      </w:r>
      <w:r w:rsidRPr="00BF50C8">
        <w:rPr>
          <w:rFonts w:ascii="Palatino Linotype" w:hAnsi="Palatino Linotype"/>
          <w:iCs/>
          <w:color w:val="000000"/>
        </w:rPr>
        <w:t>mes</w:t>
      </w:r>
      <w:r>
        <w:rPr>
          <w:rFonts w:ascii="Palatino Linotype" w:hAnsi="Palatino Linotype"/>
          <w:iCs/>
          <w:color w:val="000000"/>
        </w:rPr>
        <w:t>es</w:t>
      </w:r>
      <w:r w:rsidRPr="00BF50C8">
        <w:rPr>
          <w:rFonts w:ascii="Palatino Linotype" w:hAnsi="Palatino Linotype"/>
          <w:iCs/>
          <w:color w:val="000000"/>
        </w:rPr>
        <w:t xml:space="preserve"> de </w:t>
      </w:r>
      <w:r w:rsidR="00EE4919">
        <w:rPr>
          <w:rFonts w:ascii="Palatino Linotype" w:hAnsi="Palatino Linotype"/>
          <w:iCs/>
          <w:color w:val="000000"/>
        </w:rPr>
        <w:t>julio y agosto</w:t>
      </w:r>
      <w:r w:rsidRPr="004C7B0A">
        <w:rPr>
          <w:rFonts w:ascii="Palatino Linotype" w:hAnsi="Palatino Linotype"/>
          <w:lang w:val="es-ES_tradnl"/>
        </w:rPr>
        <w:t xml:space="preserve"> de dos mil veintiuno.</w:t>
      </w:r>
    </w:p>
    <w:p w14:paraId="5909A97B" w14:textId="77777777" w:rsidR="00FA4845" w:rsidRPr="00312EE4" w:rsidRDefault="00FA4845" w:rsidP="00FA4845">
      <w:pPr>
        <w:spacing w:after="0" w:line="276" w:lineRule="auto"/>
        <w:ind w:right="567"/>
        <w:jc w:val="both"/>
        <w:rPr>
          <w:rFonts w:ascii="Palatino Linotype" w:hAnsi="Palatino Linotype" w:cs="Arial"/>
          <w:i/>
          <w:sz w:val="23"/>
          <w:szCs w:val="23"/>
        </w:rPr>
      </w:pPr>
    </w:p>
    <w:p w14:paraId="5C149BED" w14:textId="77777777" w:rsidR="00C47404" w:rsidRPr="00312EE4" w:rsidRDefault="00730134" w:rsidP="00C47404">
      <w:pPr>
        <w:spacing w:after="0" w:line="276" w:lineRule="auto"/>
        <w:ind w:left="567" w:right="567"/>
        <w:jc w:val="both"/>
        <w:rPr>
          <w:rFonts w:ascii="Palatino Linotype" w:hAnsi="Palatino Linotype" w:cs="Arial"/>
          <w:i/>
          <w:sz w:val="23"/>
          <w:szCs w:val="23"/>
        </w:rPr>
      </w:pPr>
      <w:r w:rsidRPr="00312EE4">
        <w:rPr>
          <w:rFonts w:ascii="Palatino Linotype" w:hAnsi="Palatino Linotype" w:cs="Arial"/>
          <w:i/>
          <w:sz w:val="23"/>
          <w:szCs w:val="23"/>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312EE4">
        <w:rPr>
          <w:rFonts w:ascii="Palatino Linotype" w:hAnsi="Palatino Linotype" w:cs="Arial"/>
          <w:b/>
          <w:i/>
          <w:sz w:val="23"/>
          <w:szCs w:val="23"/>
        </w:rPr>
        <w:t>Recurrente</w:t>
      </w:r>
      <w:r w:rsidRPr="00312EE4">
        <w:rPr>
          <w:rFonts w:ascii="Palatino Linotype" w:hAnsi="Palatino Linotype" w:cs="Arial"/>
          <w:i/>
          <w:sz w:val="23"/>
          <w:szCs w:val="23"/>
        </w:rPr>
        <w:t>.</w:t>
      </w:r>
    </w:p>
    <w:p w14:paraId="53524C28" w14:textId="77777777" w:rsidR="00C47404" w:rsidRPr="00312EE4" w:rsidRDefault="00C47404" w:rsidP="00C47404">
      <w:pPr>
        <w:spacing w:after="0" w:line="276" w:lineRule="auto"/>
        <w:ind w:left="567" w:right="567"/>
        <w:jc w:val="both"/>
        <w:rPr>
          <w:rFonts w:ascii="Palatino Linotype" w:hAnsi="Palatino Linotype" w:cs="Arial"/>
          <w:i/>
          <w:sz w:val="23"/>
          <w:szCs w:val="23"/>
        </w:rPr>
      </w:pPr>
    </w:p>
    <w:p w14:paraId="7D12B1A5" w14:textId="77777777" w:rsidR="000C2390" w:rsidRPr="00312EE4" w:rsidRDefault="000C2390" w:rsidP="00176FD2">
      <w:pPr>
        <w:pStyle w:val="Sinespaciado"/>
        <w:ind w:left="567" w:right="567"/>
        <w:jc w:val="both"/>
        <w:rPr>
          <w:rFonts w:ascii="Palatino Linotype" w:hAnsi="Palatino Linotype" w:cs="Arial"/>
          <w:i/>
          <w:sz w:val="23"/>
          <w:szCs w:val="23"/>
        </w:rPr>
      </w:pPr>
    </w:p>
    <w:p w14:paraId="298C8F63" w14:textId="14DD28D0" w:rsidR="00176FD2" w:rsidRPr="00312EE4" w:rsidRDefault="00535AED" w:rsidP="00535AED">
      <w:pPr>
        <w:autoSpaceDE w:val="0"/>
        <w:autoSpaceDN w:val="0"/>
        <w:adjustRightInd w:val="0"/>
        <w:spacing w:after="0" w:line="360" w:lineRule="auto"/>
        <w:ind w:right="49"/>
        <w:jc w:val="both"/>
        <w:rPr>
          <w:rFonts w:ascii="Palatino Linotype" w:hAnsi="Palatino Linotype" w:cs="Arial"/>
          <w:sz w:val="24"/>
          <w:szCs w:val="28"/>
          <w:lang w:val="es-ES_tradnl"/>
        </w:rPr>
      </w:pPr>
      <w:r w:rsidRPr="00312EE4">
        <w:rPr>
          <w:rFonts w:ascii="Palatino Linotype" w:hAnsi="Palatino Linotype" w:cs="Arial"/>
          <w:b/>
          <w:sz w:val="28"/>
          <w:szCs w:val="28"/>
          <w:lang w:val="es-ES_tradnl"/>
        </w:rPr>
        <w:t xml:space="preserve">TERCERO. </w:t>
      </w:r>
      <w:r w:rsidR="00E63D29" w:rsidRPr="00312EE4">
        <w:rPr>
          <w:rFonts w:ascii="Palatino Linotype" w:hAnsi="Palatino Linotype" w:cs="Arial"/>
          <w:b/>
          <w:sz w:val="24"/>
          <w:szCs w:val="28"/>
          <w:lang w:val="es-ES_tradnl"/>
        </w:rPr>
        <w:t>NOTIFÍQUESE</w:t>
      </w:r>
      <w:r w:rsidR="006A5AC2" w:rsidRPr="00312EE4">
        <w:rPr>
          <w:rFonts w:ascii="Palatino Linotype" w:hAnsi="Palatino Linotype" w:cs="Arial"/>
          <w:b/>
          <w:sz w:val="28"/>
          <w:szCs w:val="28"/>
          <w:lang w:val="es-ES_tradnl"/>
        </w:rPr>
        <w:t xml:space="preserve"> </w:t>
      </w:r>
      <w:r w:rsidR="006A5AC2" w:rsidRPr="00312EE4">
        <w:rPr>
          <w:rFonts w:ascii="Palatino Linotype" w:hAnsi="Palatino Linotype" w:cs="Arial"/>
          <w:sz w:val="24"/>
          <w:szCs w:val="28"/>
          <w:lang w:val="es-ES_tradnl"/>
        </w:rPr>
        <w:t xml:space="preserve">la presente resolución </w:t>
      </w:r>
      <w:r w:rsidRPr="00312EE4">
        <w:rPr>
          <w:rFonts w:ascii="Palatino Linotype" w:hAnsi="Palatino Linotype" w:cs="Arial"/>
          <w:sz w:val="24"/>
          <w:szCs w:val="28"/>
          <w:lang w:val="es-ES_tradnl"/>
        </w:rPr>
        <w:t>al Titular de la Unidad de Transparencia del Sujeto Obligado, para que conforme al artículo 186</w:t>
      </w:r>
      <w:r w:rsidR="000F327A" w:rsidRPr="00312EE4">
        <w:rPr>
          <w:rFonts w:ascii="Palatino Linotype" w:hAnsi="Palatino Linotype" w:cs="Arial"/>
          <w:sz w:val="24"/>
          <w:szCs w:val="28"/>
          <w:lang w:val="es-ES_tradnl"/>
        </w:rPr>
        <w:t>,</w:t>
      </w:r>
      <w:r w:rsidRPr="00312EE4">
        <w:rPr>
          <w:rFonts w:ascii="Palatino Linotype" w:hAnsi="Palatino Linotype" w:cs="Arial"/>
          <w:sz w:val="24"/>
          <w:szCs w:val="28"/>
          <w:lang w:val="es-ES_tradnl"/>
        </w:rPr>
        <w:t xml:space="preserve"> último párrafo, 189</w:t>
      </w:r>
      <w:r w:rsidR="00F537EC" w:rsidRPr="00312EE4">
        <w:rPr>
          <w:rFonts w:ascii="Palatino Linotype" w:hAnsi="Palatino Linotype" w:cs="Arial"/>
          <w:sz w:val="24"/>
          <w:szCs w:val="28"/>
          <w:lang w:val="es-ES_tradnl"/>
        </w:rPr>
        <w:t>,</w:t>
      </w:r>
      <w:r w:rsidRPr="00312EE4">
        <w:rPr>
          <w:rFonts w:ascii="Palatino Linotype" w:hAnsi="Palatino Linotype" w:cs="Arial"/>
          <w:sz w:val="24"/>
          <w:szCs w:val="28"/>
          <w:lang w:val="es-ES_tradnl"/>
        </w:rPr>
        <w:t xml:space="preserve"> segundo párrafo y 194</w:t>
      </w:r>
      <w:r w:rsidR="00B807B0" w:rsidRPr="00312EE4">
        <w:rPr>
          <w:rFonts w:ascii="Palatino Linotype" w:hAnsi="Palatino Linotype" w:cs="Arial"/>
          <w:sz w:val="24"/>
          <w:szCs w:val="28"/>
          <w:lang w:val="es-ES_tradnl"/>
        </w:rPr>
        <w:t>,</w:t>
      </w:r>
      <w:r w:rsidRPr="00312EE4">
        <w:rPr>
          <w:rFonts w:ascii="Palatino Linotype" w:hAnsi="Palatino Linotype" w:cs="Arial"/>
          <w:sz w:val="24"/>
          <w:szCs w:val="28"/>
          <w:lang w:val="es-ES_tradnl"/>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w:t>
      </w:r>
      <w:r w:rsidR="006A5AC2" w:rsidRPr="00312EE4">
        <w:rPr>
          <w:rFonts w:ascii="Palatino Linotype" w:hAnsi="Palatino Linotype" w:cs="Arial"/>
          <w:sz w:val="24"/>
          <w:szCs w:val="28"/>
          <w:lang w:val="es-ES_tradnl"/>
        </w:rPr>
        <w:t xml:space="preserve"> la presente</w:t>
      </w:r>
      <w:r w:rsidRPr="00312EE4">
        <w:rPr>
          <w:rFonts w:ascii="Palatino Linotype" w:hAnsi="Palatino Linotype" w:cs="Arial"/>
          <w:sz w:val="24"/>
          <w:szCs w:val="28"/>
          <w:lang w:val="es-ES_tradnl"/>
        </w:rPr>
        <w:t>.</w:t>
      </w:r>
    </w:p>
    <w:p w14:paraId="2267BCF7" w14:textId="77777777" w:rsidR="00600F23" w:rsidRDefault="00600F23" w:rsidP="00923613">
      <w:pPr>
        <w:spacing w:after="0" w:line="360" w:lineRule="auto"/>
        <w:jc w:val="both"/>
        <w:rPr>
          <w:rFonts w:ascii="Palatino Linotype" w:hAnsi="Palatino Linotype" w:cs="Arial"/>
          <w:b/>
          <w:bCs/>
          <w:sz w:val="28"/>
          <w:szCs w:val="28"/>
        </w:rPr>
      </w:pPr>
    </w:p>
    <w:p w14:paraId="46C2646A" w14:textId="77777777" w:rsidR="00923613" w:rsidRPr="00312EE4" w:rsidRDefault="00923613" w:rsidP="00923613">
      <w:pPr>
        <w:spacing w:after="0" w:line="360" w:lineRule="auto"/>
        <w:jc w:val="both"/>
        <w:rPr>
          <w:rFonts w:ascii="Palatino Linotype" w:hAnsi="Palatino Linotype" w:cs="Arial"/>
          <w:bCs/>
          <w:sz w:val="24"/>
          <w:szCs w:val="28"/>
        </w:rPr>
      </w:pPr>
      <w:r w:rsidRPr="00312EE4">
        <w:rPr>
          <w:rFonts w:ascii="Palatino Linotype" w:hAnsi="Palatino Linotype" w:cs="Arial"/>
          <w:b/>
          <w:bCs/>
          <w:sz w:val="28"/>
          <w:szCs w:val="28"/>
        </w:rPr>
        <w:lastRenderedPageBreak/>
        <w:t>CUARTO.</w:t>
      </w:r>
      <w:r w:rsidRPr="00312EE4">
        <w:rPr>
          <w:rFonts w:ascii="Palatino Linotype" w:hAnsi="Palatino Linotype" w:cs="Arial"/>
          <w:bCs/>
          <w:sz w:val="24"/>
          <w:szCs w:val="28"/>
        </w:rPr>
        <w:t xml:space="preserve"> De conformidad con el artículo 198, de la Ley de Transparencia y Acceso a la Información Pública del Estado de México y Municipios, de considerarlo procedente, el </w:t>
      </w:r>
      <w:r w:rsidRPr="00312EE4">
        <w:rPr>
          <w:rFonts w:ascii="Palatino Linotype" w:hAnsi="Palatino Linotype" w:cs="Arial"/>
          <w:b/>
          <w:bCs/>
          <w:sz w:val="24"/>
          <w:szCs w:val="28"/>
        </w:rPr>
        <w:t>Sujeto Obligado</w:t>
      </w:r>
      <w:r w:rsidRPr="00312EE4">
        <w:rPr>
          <w:rFonts w:ascii="Palatino Linotype" w:hAnsi="Palatino Linotype" w:cs="Arial"/>
          <w:bCs/>
          <w:sz w:val="24"/>
          <w:szCs w:val="28"/>
        </w:rPr>
        <w:t xml:space="preserve"> de manera fundada y motivada, podrá solicitar una ampliación de plazo para el cumplimiento de la presente resolución.</w:t>
      </w:r>
    </w:p>
    <w:p w14:paraId="498DE659" w14:textId="77777777" w:rsidR="003A3094" w:rsidRPr="00312EE4" w:rsidRDefault="003A3094" w:rsidP="00535AED">
      <w:pPr>
        <w:autoSpaceDE w:val="0"/>
        <w:autoSpaceDN w:val="0"/>
        <w:adjustRightInd w:val="0"/>
        <w:spacing w:after="0" w:line="360" w:lineRule="auto"/>
        <w:ind w:right="49"/>
        <w:jc w:val="both"/>
        <w:rPr>
          <w:rFonts w:ascii="Palatino Linotype" w:hAnsi="Palatino Linotype" w:cs="Arial"/>
          <w:b/>
          <w:sz w:val="24"/>
          <w:szCs w:val="28"/>
        </w:rPr>
      </w:pPr>
    </w:p>
    <w:p w14:paraId="663CA0B7" w14:textId="5479F744" w:rsidR="00CF4A73" w:rsidRPr="00312EE4" w:rsidRDefault="00923613" w:rsidP="00FB3C51">
      <w:pPr>
        <w:autoSpaceDE w:val="0"/>
        <w:autoSpaceDN w:val="0"/>
        <w:adjustRightInd w:val="0"/>
        <w:spacing w:after="0" w:line="360" w:lineRule="auto"/>
        <w:ind w:right="49"/>
        <w:jc w:val="both"/>
        <w:rPr>
          <w:rFonts w:ascii="Palatino Linotype" w:hAnsi="Palatino Linotype" w:cs="Arial"/>
          <w:sz w:val="24"/>
          <w:szCs w:val="24"/>
        </w:rPr>
      </w:pPr>
      <w:r w:rsidRPr="00312EE4">
        <w:rPr>
          <w:rFonts w:ascii="Palatino Linotype" w:hAnsi="Palatino Linotype" w:cs="Arial"/>
          <w:b/>
          <w:sz w:val="28"/>
          <w:szCs w:val="28"/>
        </w:rPr>
        <w:t>QUIN</w:t>
      </w:r>
      <w:r w:rsidR="00535AED" w:rsidRPr="00312EE4">
        <w:rPr>
          <w:rFonts w:ascii="Palatino Linotype" w:hAnsi="Palatino Linotype" w:cs="Arial"/>
          <w:b/>
          <w:sz w:val="28"/>
          <w:szCs w:val="28"/>
        </w:rPr>
        <w:t>TO.</w:t>
      </w:r>
      <w:r w:rsidR="00535AED" w:rsidRPr="00312EE4">
        <w:rPr>
          <w:rFonts w:ascii="Palatino Linotype" w:hAnsi="Palatino Linotype" w:cs="Arial"/>
          <w:b/>
          <w:sz w:val="24"/>
          <w:szCs w:val="24"/>
        </w:rPr>
        <w:t xml:space="preserve"> </w:t>
      </w:r>
      <w:r w:rsidR="00E63D29" w:rsidRPr="00312EE4">
        <w:rPr>
          <w:rFonts w:ascii="Palatino Linotype" w:hAnsi="Palatino Linotype" w:cs="Arial"/>
          <w:b/>
          <w:sz w:val="24"/>
          <w:szCs w:val="24"/>
        </w:rPr>
        <w:t>NOTIFÍQUESE</w:t>
      </w:r>
      <w:r w:rsidR="00535AED" w:rsidRPr="00312EE4">
        <w:rPr>
          <w:rFonts w:ascii="Palatino Linotype" w:hAnsi="Palatino Linotype" w:cs="Arial"/>
          <w:sz w:val="24"/>
          <w:szCs w:val="24"/>
        </w:rPr>
        <w:t xml:space="preserve"> a</w:t>
      </w:r>
      <w:r w:rsidR="00303BCF" w:rsidRPr="00312EE4">
        <w:rPr>
          <w:rFonts w:ascii="Palatino Linotype" w:hAnsi="Palatino Linotype" w:cs="Arial"/>
          <w:sz w:val="24"/>
          <w:szCs w:val="24"/>
        </w:rPr>
        <w:t>l</w:t>
      </w:r>
      <w:r w:rsidR="00A00BBC" w:rsidRPr="00312EE4">
        <w:rPr>
          <w:rFonts w:ascii="Palatino Linotype" w:hAnsi="Palatino Linotype" w:cs="Arial"/>
          <w:sz w:val="24"/>
          <w:szCs w:val="24"/>
        </w:rPr>
        <w:t xml:space="preserve"> </w:t>
      </w:r>
      <w:r w:rsidR="00535AED" w:rsidRPr="00312EE4">
        <w:rPr>
          <w:rFonts w:ascii="Palatino Linotype" w:hAnsi="Palatino Linotype" w:cs="Arial"/>
          <w:b/>
          <w:sz w:val="24"/>
          <w:szCs w:val="24"/>
        </w:rPr>
        <w:t>Recurrente</w:t>
      </w:r>
      <w:r w:rsidR="00535AED" w:rsidRPr="00312EE4">
        <w:rPr>
          <w:rFonts w:ascii="Palatino Linotype" w:hAnsi="Palatino Linotype" w:cs="Arial"/>
          <w:sz w:val="24"/>
          <w:szCs w:val="24"/>
        </w:rPr>
        <w:t xml:space="preserve"> la presente resolución</w:t>
      </w:r>
      <w:r w:rsidR="00F8683F" w:rsidRPr="00312EE4">
        <w:rPr>
          <w:rFonts w:ascii="Palatino Linotype" w:hAnsi="Palatino Linotype" w:cs="Arial"/>
          <w:sz w:val="24"/>
          <w:szCs w:val="24"/>
        </w:rPr>
        <w:t xml:space="preserve"> a través del </w:t>
      </w:r>
      <w:r w:rsidR="000C2390" w:rsidRPr="00312EE4">
        <w:rPr>
          <w:rFonts w:ascii="Palatino Linotype" w:hAnsi="Palatino Linotype" w:cs="Arial"/>
          <w:sz w:val="24"/>
        </w:rPr>
        <w:t xml:space="preserve">Sistema de Acceso a la Información Mexiquense </w:t>
      </w:r>
      <w:r w:rsidR="000C2390" w:rsidRPr="00312EE4">
        <w:rPr>
          <w:rFonts w:ascii="Palatino Linotype" w:hAnsi="Palatino Linotype" w:cs="Arial"/>
          <w:b/>
          <w:sz w:val="24"/>
        </w:rPr>
        <w:t>(SAIMEX)</w:t>
      </w:r>
      <w:r w:rsidR="00D53343" w:rsidRPr="00312EE4">
        <w:rPr>
          <w:rFonts w:ascii="Palatino Linotype" w:hAnsi="Palatino Linotype" w:cs="Arial"/>
          <w:b/>
          <w:sz w:val="24"/>
          <w:szCs w:val="24"/>
        </w:rPr>
        <w:t>,</w:t>
      </w:r>
      <w:r w:rsidR="00535AED" w:rsidRPr="00312EE4">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a lo estipulado por el artículo 196</w:t>
      </w:r>
      <w:r w:rsidR="00B807B0" w:rsidRPr="00312EE4">
        <w:rPr>
          <w:rFonts w:ascii="Palatino Linotype" w:hAnsi="Palatino Linotype" w:cs="Arial"/>
          <w:sz w:val="24"/>
          <w:szCs w:val="24"/>
        </w:rPr>
        <w:t>,</w:t>
      </w:r>
      <w:r w:rsidR="00535AED" w:rsidRPr="00312EE4">
        <w:rPr>
          <w:rFonts w:ascii="Palatino Linotype" w:hAnsi="Palatino Linotype" w:cs="Arial"/>
          <w:sz w:val="24"/>
          <w:szCs w:val="24"/>
        </w:rPr>
        <w:t xml:space="preserve"> de la Ley de Transparencia y Acceso a la Información Pública del Estado de México y Municipios.</w:t>
      </w:r>
    </w:p>
    <w:p w14:paraId="1E85F9BA" w14:textId="77777777" w:rsidR="00FB3C51" w:rsidRPr="00312EE4" w:rsidRDefault="00FB3C51" w:rsidP="00FB3C51">
      <w:pPr>
        <w:autoSpaceDE w:val="0"/>
        <w:autoSpaceDN w:val="0"/>
        <w:adjustRightInd w:val="0"/>
        <w:spacing w:after="0" w:line="360" w:lineRule="auto"/>
        <w:ind w:right="49"/>
        <w:jc w:val="both"/>
        <w:rPr>
          <w:rFonts w:ascii="Palatino Linotype" w:hAnsi="Palatino Linotype" w:cs="Arial"/>
          <w:sz w:val="24"/>
          <w:szCs w:val="24"/>
        </w:rPr>
      </w:pPr>
    </w:p>
    <w:p w14:paraId="7A8DCEB4" w14:textId="180BA583" w:rsidR="00B65E05" w:rsidRPr="00296224" w:rsidRDefault="002E4C91" w:rsidP="0073412A">
      <w:pPr>
        <w:spacing w:after="0" w:line="360" w:lineRule="auto"/>
        <w:jc w:val="both"/>
        <w:rPr>
          <w:rFonts w:ascii="Palatino Linotype" w:hAnsi="Palatino Linotype"/>
          <w:sz w:val="16"/>
          <w:szCs w:val="24"/>
        </w:rPr>
      </w:pPr>
      <w:r w:rsidRPr="006C61FE">
        <w:rPr>
          <w:rFonts w:ascii="Palatino Linotype" w:hAnsi="Palatino Linotype" w:cs="Arial"/>
          <w:sz w:val="24"/>
          <w:szCs w:val="24"/>
        </w:rPr>
        <w:t>ASÍ LO RESUELVE, POR UNANIMIDAD DE VOTOS, EL PLENO DEL</w:t>
      </w:r>
      <w:r w:rsidRPr="006C61FE">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6C61FE">
        <w:rPr>
          <w:rFonts w:ascii="Palatino Linotype" w:hAnsi="Palatino Linotype" w:cs="Arial"/>
          <w:sz w:val="24"/>
          <w:szCs w:val="24"/>
        </w:rPr>
        <w:t xml:space="preserve">, CONFORMADO POR LOS COMISIONADOS </w:t>
      </w:r>
      <w:r w:rsidR="003D21EB" w:rsidRPr="006C61FE">
        <w:rPr>
          <w:rFonts w:ascii="Palatino Linotype" w:hAnsi="Palatino Linotype" w:cs="Arial"/>
          <w:sz w:val="24"/>
          <w:szCs w:val="24"/>
        </w:rPr>
        <w:t>JOSÉ MARTÍNEZ VILCHIS; MARÍA DEL ROSARIO MEJÍA AYALA; SHARON CRISTINA MORALES MARTÍNEZ</w:t>
      </w:r>
      <w:r w:rsidR="00D77BA5">
        <w:rPr>
          <w:rFonts w:ascii="Palatino Linotype" w:hAnsi="Palatino Linotype" w:cs="Arial"/>
          <w:sz w:val="24"/>
          <w:szCs w:val="24"/>
        </w:rPr>
        <w:t xml:space="preserve"> (EMITIENDO VOTO PARTICULAR)</w:t>
      </w:r>
      <w:r w:rsidR="003D21EB" w:rsidRPr="006C61FE">
        <w:rPr>
          <w:rFonts w:ascii="Palatino Linotype" w:hAnsi="Palatino Linotype" w:cs="Arial"/>
          <w:sz w:val="24"/>
          <w:szCs w:val="24"/>
        </w:rPr>
        <w:t>; LUIS GUSTAVO PARRA NORIEGA</w:t>
      </w:r>
      <w:r w:rsidR="00D77BA5">
        <w:rPr>
          <w:rFonts w:ascii="Palatino Linotype" w:hAnsi="Palatino Linotype" w:cs="Arial"/>
          <w:sz w:val="24"/>
          <w:szCs w:val="24"/>
        </w:rPr>
        <w:t xml:space="preserve"> (EMITIENDO VOTO PARTICULAR)</w:t>
      </w:r>
      <w:r w:rsidR="003D21EB" w:rsidRPr="006C61FE">
        <w:rPr>
          <w:rFonts w:ascii="Palatino Linotype" w:hAnsi="Palatino Linotype" w:cs="Arial"/>
          <w:sz w:val="24"/>
          <w:szCs w:val="24"/>
        </w:rPr>
        <w:t xml:space="preserve"> Y GUADALUPE RAMÍREZ PEÑA;</w:t>
      </w:r>
      <w:r w:rsidRPr="006C61FE">
        <w:rPr>
          <w:rFonts w:ascii="Palatino Linotype" w:hAnsi="Palatino Linotype" w:cs="Arial"/>
          <w:sz w:val="24"/>
          <w:szCs w:val="24"/>
        </w:rPr>
        <w:t xml:space="preserve"> EN LA </w:t>
      </w:r>
      <w:r w:rsidR="00EE4919" w:rsidRPr="006C61FE">
        <w:rPr>
          <w:rFonts w:ascii="Palatino Linotype" w:hAnsi="Palatino Linotype" w:cs="Arial"/>
          <w:sz w:val="24"/>
          <w:szCs w:val="24"/>
        </w:rPr>
        <w:t>CUADRAGÉSIMA SEGUNDA</w:t>
      </w:r>
      <w:r w:rsidRPr="006C61FE">
        <w:rPr>
          <w:rFonts w:ascii="Palatino Linotype" w:hAnsi="Palatino Linotype" w:cs="Arial"/>
          <w:sz w:val="24"/>
          <w:szCs w:val="24"/>
        </w:rPr>
        <w:t xml:space="preserve"> SESIÓN ORDINARIA CELEBRADA EL </w:t>
      </w:r>
      <w:r w:rsidR="00EE4919" w:rsidRPr="006C61FE">
        <w:rPr>
          <w:rFonts w:ascii="Palatino Linotype" w:eastAsia="Times New Roman" w:hAnsi="Palatino Linotype" w:cs="Arial"/>
          <w:color w:val="000000"/>
          <w:sz w:val="24"/>
          <w:szCs w:val="24"/>
          <w:lang w:eastAsia="es-MX"/>
        </w:rPr>
        <w:t xml:space="preserve">VEINTICUATRO DE NOVIEMBRE </w:t>
      </w:r>
      <w:r w:rsidRPr="006C61FE">
        <w:rPr>
          <w:rFonts w:ascii="Palatino Linotype" w:eastAsia="Times New Roman" w:hAnsi="Palatino Linotype" w:cs="Arial"/>
          <w:color w:val="000000"/>
          <w:sz w:val="24"/>
          <w:szCs w:val="24"/>
          <w:lang w:eastAsia="es-MX"/>
        </w:rPr>
        <w:t>DE</w:t>
      </w:r>
      <w:r w:rsidRPr="006C61FE">
        <w:rPr>
          <w:rFonts w:ascii="Palatino Linotype" w:hAnsi="Palatino Linotype" w:cs="Arial"/>
          <w:sz w:val="24"/>
          <w:szCs w:val="24"/>
        </w:rPr>
        <w:t xml:space="preserve"> DOS MIL </w:t>
      </w:r>
      <w:r w:rsidR="00C67C23" w:rsidRPr="006C61FE">
        <w:rPr>
          <w:rFonts w:ascii="Palatino Linotype" w:hAnsi="Palatino Linotype" w:cs="Arial"/>
          <w:sz w:val="24"/>
          <w:szCs w:val="24"/>
        </w:rPr>
        <w:t>VEINTIUNO</w:t>
      </w:r>
      <w:r w:rsidRPr="006C61FE">
        <w:rPr>
          <w:rFonts w:ascii="Palatino Linotype" w:hAnsi="Palatino Linotype" w:cs="Arial"/>
          <w:sz w:val="24"/>
          <w:szCs w:val="24"/>
        </w:rPr>
        <w:t xml:space="preserve">, ANTE EL </w:t>
      </w:r>
      <w:r w:rsidR="00303BCF" w:rsidRPr="006C61FE">
        <w:rPr>
          <w:rFonts w:ascii="Palatino Linotype" w:hAnsi="Palatino Linotype" w:cs="Arial"/>
          <w:sz w:val="24"/>
          <w:szCs w:val="24"/>
        </w:rPr>
        <w:t>SECRETARIO TÉCNICO</w:t>
      </w:r>
      <w:r w:rsidR="001C7462" w:rsidRPr="006C61FE">
        <w:rPr>
          <w:rFonts w:ascii="Palatino Linotype" w:hAnsi="Palatino Linotype" w:cs="Arial"/>
          <w:sz w:val="24"/>
          <w:szCs w:val="24"/>
        </w:rPr>
        <w:t xml:space="preserve">, </w:t>
      </w:r>
      <w:r w:rsidR="00303BCF" w:rsidRPr="006C61FE">
        <w:rPr>
          <w:rFonts w:ascii="Palatino Linotype" w:hAnsi="Palatino Linotype" w:cs="Arial"/>
          <w:sz w:val="24"/>
          <w:szCs w:val="24"/>
        </w:rPr>
        <w:t>ALEXIS TAPIA RAMÍREZ</w:t>
      </w:r>
      <w:r w:rsidR="00C47404" w:rsidRPr="006C61FE">
        <w:rPr>
          <w:rFonts w:ascii="Palatino Linotype" w:hAnsi="Palatino Linotype" w:cs="Arial"/>
          <w:sz w:val="24"/>
          <w:szCs w:val="24"/>
        </w:rPr>
        <w:t>-----------------------------------------</w:t>
      </w:r>
      <w:r w:rsidR="00296224" w:rsidRPr="006C61FE">
        <w:rPr>
          <w:rFonts w:ascii="Palatino Linotype" w:hAnsi="Palatino Linotype" w:cs="Arial"/>
          <w:sz w:val="24"/>
          <w:szCs w:val="24"/>
        </w:rPr>
        <w:t>----------------------------------------------------------------------------------------------------</w:t>
      </w:r>
      <w:r w:rsidR="006C61FE">
        <w:rPr>
          <w:rFonts w:ascii="Palatino Linotype" w:hAnsi="Palatino Linotype" w:cs="Arial"/>
          <w:sz w:val="24"/>
          <w:szCs w:val="24"/>
        </w:rPr>
        <w:t>--------------------------------------------------------------------------------------------------------------------------------</w:t>
      </w:r>
      <w:r w:rsidR="00600F23" w:rsidRPr="00296224">
        <w:rPr>
          <w:rFonts w:ascii="Palatino Linotype" w:hAnsi="Palatino Linotype" w:cs="Arial"/>
          <w:sz w:val="16"/>
          <w:szCs w:val="24"/>
        </w:rPr>
        <w:t>JMV/CCR/FJJC</w:t>
      </w:r>
    </w:p>
    <w:p w14:paraId="06585CC3" w14:textId="77777777" w:rsidR="00F537EC" w:rsidRDefault="00F537EC" w:rsidP="00AD2A55">
      <w:pPr>
        <w:spacing w:after="0" w:line="360" w:lineRule="auto"/>
        <w:jc w:val="both"/>
        <w:rPr>
          <w:rFonts w:ascii="Palatino Linotype" w:hAnsi="Palatino Linotype"/>
          <w:sz w:val="28"/>
          <w:szCs w:val="24"/>
        </w:rPr>
      </w:pPr>
    </w:p>
    <w:p w14:paraId="7A090DE5" w14:textId="77777777" w:rsidR="00C854B7" w:rsidRDefault="00C854B7" w:rsidP="00AD2A55">
      <w:pPr>
        <w:spacing w:after="0" w:line="360" w:lineRule="auto"/>
        <w:jc w:val="both"/>
        <w:rPr>
          <w:rFonts w:ascii="Palatino Linotype" w:hAnsi="Palatino Linotype"/>
          <w:sz w:val="28"/>
          <w:szCs w:val="24"/>
        </w:rPr>
      </w:pPr>
    </w:p>
    <w:p w14:paraId="48670CF1" w14:textId="77777777" w:rsidR="00C854B7" w:rsidRDefault="00C854B7" w:rsidP="00AD2A55">
      <w:pPr>
        <w:spacing w:after="0" w:line="360" w:lineRule="auto"/>
        <w:jc w:val="both"/>
        <w:rPr>
          <w:rFonts w:ascii="Palatino Linotype" w:hAnsi="Palatino Linotype"/>
          <w:sz w:val="28"/>
          <w:szCs w:val="24"/>
        </w:rPr>
      </w:pPr>
    </w:p>
    <w:p w14:paraId="3468520B" w14:textId="77777777" w:rsidR="00C854B7" w:rsidRDefault="00C854B7" w:rsidP="00AD2A55">
      <w:pPr>
        <w:spacing w:after="0" w:line="360" w:lineRule="auto"/>
        <w:jc w:val="both"/>
        <w:rPr>
          <w:rFonts w:ascii="Palatino Linotype" w:hAnsi="Palatino Linotype"/>
          <w:sz w:val="28"/>
          <w:szCs w:val="24"/>
        </w:rPr>
      </w:pPr>
    </w:p>
    <w:p w14:paraId="21203754" w14:textId="77777777" w:rsidR="00C854B7" w:rsidRDefault="00C854B7" w:rsidP="00AD2A55">
      <w:pPr>
        <w:spacing w:after="0" w:line="360" w:lineRule="auto"/>
        <w:jc w:val="both"/>
        <w:rPr>
          <w:rFonts w:ascii="Palatino Linotype" w:hAnsi="Palatino Linotype"/>
          <w:sz w:val="28"/>
          <w:szCs w:val="24"/>
        </w:rPr>
      </w:pPr>
    </w:p>
    <w:p w14:paraId="6BF7685B" w14:textId="77777777" w:rsidR="00C854B7" w:rsidRPr="001C7462" w:rsidRDefault="00C854B7" w:rsidP="00AD2A55">
      <w:pPr>
        <w:spacing w:after="0" w:line="360" w:lineRule="auto"/>
        <w:jc w:val="both"/>
        <w:rPr>
          <w:rFonts w:ascii="Palatino Linotype" w:hAnsi="Palatino Linotype"/>
          <w:sz w:val="28"/>
          <w:szCs w:val="24"/>
        </w:rPr>
      </w:pPr>
    </w:p>
    <w:sectPr w:rsidR="00C854B7" w:rsidRPr="001C7462" w:rsidSect="006E3E3B">
      <w:headerReference w:type="even" r:id="rId18"/>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E1864" w16cex:dateUtc="2021-11-16T17: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BD28C7" w16cid:durableId="253E186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6CCAA8" w14:textId="77777777" w:rsidR="00A75091" w:rsidRDefault="00A75091" w:rsidP="00BF3214">
      <w:pPr>
        <w:spacing w:after="0" w:line="240" w:lineRule="auto"/>
      </w:pPr>
      <w:r>
        <w:separator/>
      </w:r>
    </w:p>
  </w:endnote>
  <w:endnote w:type="continuationSeparator" w:id="0">
    <w:p w14:paraId="153BC98B" w14:textId="77777777" w:rsidR="00A75091" w:rsidRDefault="00A75091"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0504EC" w:rsidRPr="002D6DD8" w:rsidRDefault="000504EC"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44418">
              <w:rPr>
                <w:rFonts w:ascii="Palatino Linotype" w:hAnsi="Palatino Linotype"/>
                <w:bCs/>
                <w:noProof/>
                <w:sz w:val="20"/>
              </w:rPr>
              <w:t>41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44418">
              <w:rPr>
                <w:rFonts w:ascii="Palatino Linotype" w:hAnsi="Palatino Linotype"/>
                <w:bCs/>
                <w:noProof/>
                <w:sz w:val="20"/>
              </w:rPr>
              <w:t>42</w:t>
            </w:r>
            <w:r>
              <w:rPr>
                <w:rFonts w:ascii="Palatino Linotype" w:hAnsi="Palatino Linotype"/>
                <w:bCs/>
                <w:noProof/>
                <w:sz w:val="20"/>
              </w:rPr>
              <w:fldChar w:fldCharType="end"/>
            </w:r>
          </w:p>
        </w:sdtContent>
      </w:sdt>
    </w:sdtContent>
  </w:sdt>
  <w:p w14:paraId="1002C619" w14:textId="77777777" w:rsidR="000504EC" w:rsidRDefault="000504E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0504EC" w:rsidRPr="000B69FA" w:rsidRDefault="000504EC"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4441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44418">
      <w:rPr>
        <w:rFonts w:ascii="Palatino Linotype" w:hAnsi="Palatino Linotype"/>
        <w:bCs/>
        <w:noProof/>
        <w:sz w:val="20"/>
      </w:rPr>
      <w:t>42</w:t>
    </w:r>
    <w:r>
      <w:rPr>
        <w:rFonts w:ascii="Palatino Linotype" w:hAnsi="Palatino Linotype"/>
        <w:bCs/>
        <w:noProof/>
        <w:sz w:val="20"/>
      </w:rPr>
      <w:fldChar w:fldCharType="end"/>
    </w:r>
  </w:p>
  <w:p w14:paraId="1DC90981" w14:textId="77777777" w:rsidR="000504EC" w:rsidRDefault="000504E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6AA819" w14:textId="77777777" w:rsidR="00A75091" w:rsidRDefault="00A75091" w:rsidP="00BF3214">
      <w:pPr>
        <w:spacing w:after="0" w:line="240" w:lineRule="auto"/>
      </w:pPr>
      <w:r>
        <w:separator/>
      </w:r>
    </w:p>
  </w:footnote>
  <w:footnote w:type="continuationSeparator" w:id="0">
    <w:p w14:paraId="45ABBD7D" w14:textId="77777777" w:rsidR="00A75091" w:rsidRDefault="00A75091" w:rsidP="00BF3214">
      <w:pPr>
        <w:spacing w:after="0" w:line="240" w:lineRule="auto"/>
      </w:pPr>
      <w:r>
        <w:continuationSeparator/>
      </w:r>
    </w:p>
  </w:footnote>
  <w:footnote w:id="1">
    <w:p w14:paraId="57DF1A1B" w14:textId="77777777" w:rsidR="00142EA7" w:rsidRPr="00F36995" w:rsidRDefault="00142EA7" w:rsidP="00142EA7">
      <w:pPr>
        <w:pStyle w:val="Textonotapie"/>
        <w:spacing w:before="240" w:line="276" w:lineRule="auto"/>
        <w:jc w:val="both"/>
        <w:rPr>
          <w:rFonts w:ascii="Palatino Linotype" w:hAnsi="Palatino Linotype"/>
        </w:rPr>
      </w:pPr>
      <w:r w:rsidRPr="00F36995">
        <w:rPr>
          <w:rStyle w:val="Refdenotaalpie"/>
          <w:rFonts w:ascii="Palatino Linotype" w:hAnsi="Palatino Linotype"/>
        </w:rPr>
        <w:footnoteRef/>
      </w:r>
      <w:r w:rsidRPr="00F36995">
        <w:rPr>
          <w:rFonts w:ascii="Palatino Linotype" w:hAnsi="Palatino Linotype"/>
        </w:rPr>
        <w:t xml:space="preserve"> Artículo 4. El derecho humano de acceso a la información pública es la prerrogativa de las personas para buscar, difundir, investigar, recabar, recibir y solicitar información pública, sin necesidad de acreditar personalidad ni interés jurídico.</w:t>
      </w:r>
    </w:p>
    <w:p w14:paraId="24F97369" w14:textId="77777777" w:rsidR="00142EA7" w:rsidRPr="00F36995" w:rsidRDefault="00142EA7" w:rsidP="00142EA7">
      <w:pPr>
        <w:pStyle w:val="Textonotapie"/>
        <w:spacing w:before="240" w:line="276" w:lineRule="auto"/>
        <w:jc w:val="both"/>
        <w:rPr>
          <w:rFonts w:ascii="Palatino Linotype" w:hAnsi="Palatino Linotype"/>
        </w:rPr>
      </w:pPr>
      <w:r w:rsidRPr="00F36995">
        <w:rPr>
          <w:rFonts w:ascii="Palatino Linotype" w:hAnsi="Palatino Linotyp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56539" w14:textId="72965F46" w:rsidR="00C73C75" w:rsidRDefault="00144418">
    <w:pPr>
      <w:pStyle w:val="Encabezado"/>
    </w:pPr>
    <w:r>
      <w:rPr>
        <w:noProof/>
        <w:lang w:val="es-MX" w:eastAsia="es-MX"/>
      </w:rPr>
      <w:pict w14:anchorId="0DD1EB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0672" o:spid="_x0000_s2051" type="#_x0000_t75" alt="INFOEM" style="position:absolute;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0504EC" w14:paraId="35E5EC0A" w14:textId="77777777" w:rsidTr="00793820">
      <w:trPr>
        <w:trHeight w:val="227"/>
      </w:trPr>
      <w:tc>
        <w:tcPr>
          <w:tcW w:w="5671" w:type="dxa"/>
          <w:hideMark/>
        </w:tcPr>
        <w:p w14:paraId="7BC472F9" w14:textId="77777777" w:rsidR="000504EC" w:rsidRDefault="000504EC"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3A7BAE99" w14:textId="75EACB71" w:rsidR="000504EC" w:rsidRDefault="00B2153F" w:rsidP="00756982">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04880</w:t>
          </w:r>
          <w:r w:rsidR="000504EC">
            <w:rPr>
              <w:rFonts w:ascii="Palatino Linotype" w:hAnsi="Palatino Linotype" w:cs="Arial"/>
              <w:bCs/>
              <w:sz w:val="24"/>
              <w:lang w:eastAsia="es-MX"/>
            </w:rPr>
            <w:t>/INFOEM/IP/RR/2021</w:t>
          </w:r>
        </w:p>
      </w:tc>
    </w:tr>
    <w:tr w:rsidR="000504EC" w14:paraId="0482DFAC" w14:textId="77777777" w:rsidTr="00793820">
      <w:trPr>
        <w:trHeight w:val="242"/>
      </w:trPr>
      <w:tc>
        <w:tcPr>
          <w:tcW w:w="5671" w:type="dxa"/>
          <w:hideMark/>
        </w:tcPr>
        <w:p w14:paraId="509D07E9" w14:textId="77777777" w:rsidR="000504EC" w:rsidRDefault="000504EC"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33454C0A" w14:textId="653F8B43" w:rsidR="000504EC" w:rsidRDefault="00B2153F" w:rsidP="003D21EB">
          <w:pPr>
            <w:spacing w:after="120" w:line="256" w:lineRule="auto"/>
            <w:ind w:left="-486" w:right="214" w:firstLine="284"/>
            <w:jc w:val="right"/>
            <w:rPr>
              <w:rFonts w:ascii="Palatino Linotype" w:hAnsi="Palatino Linotype" w:cs="Arial"/>
              <w:szCs w:val="20"/>
            </w:rPr>
          </w:pPr>
          <w:r w:rsidRPr="00B2153F">
            <w:rPr>
              <w:rFonts w:ascii="Palatino Linotype" w:hAnsi="Palatino Linotype" w:cs="Arial"/>
              <w:szCs w:val="20"/>
            </w:rPr>
            <w:t>Ayuntamiento de Capulhuac</w:t>
          </w:r>
        </w:p>
      </w:tc>
    </w:tr>
    <w:tr w:rsidR="000504EC" w14:paraId="7B7E63F5" w14:textId="77777777" w:rsidTr="00793820">
      <w:trPr>
        <w:trHeight w:val="342"/>
      </w:trPr>
      <w:tc>
        <w:tcPr>
          <w:tcW w:w="5671" w:type="dxa"/>
          <w:hideMark/>
        </w:tcPr>
        <w:p w14:paraId="2BCB7A44" w14:textId="7CFC8B1D" w:rsidR="000504EC" w:rsidRDefault="000504EC" w:rsidP="007A0036">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394" w:type="dxa"/>
          <w:hideMark/>
        </w:tcPr>
        <w:p w14:paraId="381E3FB2" w14:textId="6C8A6E83" w:rsidR="000504EC" w:rsidRDefault="000504EC"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7BDE043F" w14:textId="49447D11" w:rsidR="000504EC" w:rsidRDefault="00144418" w:rsidP="00B935D1">
    <w:pPr>
      <w:pStyle w:val="Encabezado"/>
      <w:tabs>
        <w:tab w:val="clear" w:pos="4419"/>
        <w:tab w:val="clear" w:pos="8838"/>
        <w:tab w:val="left" w:pos="6005"/>
      </w:tabs>
    </w:pPr>
    <w:r>
      <w:rPr>
        <w:noProof/>
        <w:lang w:val="es-MX" w:eastAsia="es-MX"/>
      </w:rPr>
      <w:pict w14:anchorId="637EE0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0673" o:spid="_x0000_s2050" type="#_x0000_t75" alt="INFOEM" style="position:absolute;margin-left:-84.85pt;margin-top:-119.15pt;width:609.4pt;height:793.75pt;z-index:-251656192;mso-wrap-edited:f;mso-width-percent:0;mso-height-percent:0;mso-position-horizontal-relative:margin;mso-position-vertical-relative:margin;mso-width-percent:0;mso-height-percent:0" o:allowincell="f">
          <v:imagedata r:id="rId1" o:title="INFOEM"/>
          <w10:wrap anchorx="margin" anchory="margin"/>
        </v:shape>
      </w:pict>
    </w:r>
    <w:r w:rsidR="000504EC">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0504EC" w14:paraId="25A37BB4" w14:textId="77777777" w:rsidTr="0041408B">
      <w:trPr>
        <w:trHeight w:val="227"/>
      </w:trPr>
      <w:tc>
        <w:tcPr>
          <w:tcW w:w="5671" w:type="dxa"/>
          <w:hideMark/>
        </w:tcPr>
        <w:p w14:paraId="3B7407D3" w14:textId="77777777" w:rsidR="000504EC" w:rsidRDefault="000504EC"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6D5D0C08" w14:textId="552815E6" w:rsidR="000504EC" w:rsidRDefault="00B2153F" w:rsidP="00756982">
          <w:pPr>
            <w:spacing w:after="120" w:line="240" w:lineRule="auto"/>
            <w:ind w:left="-486" w:right="214" w:firstLine="1585"/>
            <w:jc w:val="right"/>
            <w:rPr>
              <w:rFonts w:ascii="Palatino Linotype" w:hAnsi="Palatino Linotype" w:cs="Arial"/>
              <w:szCs w:val="20"/>
            </w:rPr>
          </w:pPr>
          <w:r>
            <w:rPr>
              <w:rFonts w:ascii="Palatino Linotype" w:hAnsi="Palatino Linotype" w:cs="Arial"/>
              <w:bCs/>
              <w:sz w:val="24"/>
              <w:lang w:eastAsia="es-MX"/>
            </w:rPr>
            <w:t>04880</w:t>
          </w:r>
          <w:r w:rsidR="000504EC">
            <w:rPr>
              <w:rFonts w:ascii="Palatino Linotype" w:hAnsi="Palatino Linotype" w:cs="Arial"/>
              <w:bCs/>
              <w:sz w:val="24"/>
              <w:lang w:eastAsia="es-MX"/>
            </w:rPr>
            <w:t>/INFOEM/IP/RR/2021</w:t>
          </w:r>
        </w:p>
      </w:tc>
    </w:tr>
    <w:tr w:rsidR="000504EC" w14:paraId="480BC2A1" w14:textId="77777777" w:rsidTr="0041408B">
      <w:trPr>
        <w:trHeight w:val="242"/>
      </w:trPr>
      <w:tc>
        <w:tcPr>
          <w:tcW w:w="5671" w:type="dxa"/>
          <w:hideMark/>
        </w:tcPr>
        <w:p w14:paraId="0BCD7858" w14:textId="77777777" w:rsidR="000504EC" w:rsidRDefault="000504EC"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648E742D" w14:textId="72D05517" w:rsidR="000504EC" w:rsidRDefault="00B2153F" w:rsidP="003D21EB">
          <w:pPr>
            <w:spacing w:after="120" w:line="240" w:lineRule="auto"/>
            <w:ind w:left="-486" w:right="214" w:firstLine="284"/>
            <w:jc w:val="right"/>
            <w:rPr>
              <w:rFonts w:ascii="Palatino Linotype" w:hAnsi="Palatino Linotype" w:cs="Arial"/>
              <w:szCs w:val="20"/>
            </w:rPr>
          </w:pPr>
          <w:r w:rsidRPr="00B2153F">
            <w:rPr>
              <w:rFonts w:ascii="Palatino Linotype" w:hAnsi="Palatino Linotype" w:cs="Arial"/>
              <w:szCs w:val="20"/>
            </w:rPr>
            <w:t>Ayuntamiento de Capulhuac</w:t>
          </w:r>
        </w:p>
      </w:tc>
    </w:tr>
    <w:tr w:rsidR="000504EC" w14:paraId="60A059F9" w14:textId="77777777" w:rsidTr="009754A4">
      <w:trPr>
        <w:trHeight w:val="342"/>
      </w:trPr>
      <w:tc>
        <w:tcPr>
          <w:tcW w:w="5671" w:type="dxa"/>
        </w:tcPr>
        <w:p w14:paraId="063683FE" w14:textId="77777777" w:rsidR="000504EC" w:rsidRDefault="000504EC"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4394" w:type="dxa"/>
        </w:tcPr>
        <w:p w14:paraId="74725128" w14:textId="2A30A499" w:rsidR="000504EC" w:rsidRPr="003D23D7" w:rsidRDefault="00144418" w:rsidP="00831C2C">
          <w:pPr>
            <w:spacing w:after="120" w:line="240" w:lineRule="auto"/>
            <w:ind w:left="-486" w:right="214" w:firstLine="567"/>
            <w:jc w:val="right"/>
            <w:rPr>
              <w:rFonts w:ascii="Palatino Linotype" w:hAnsi="Palatino Linotype" w:cs="Arial"/>
            </w:rPr>
          </w:pPr>
          <w:proofErr w:type="spellStart"/>
          <w:r>
            <w:rPr>
              <w:rFonts w:ascii="Palatino Linotype" w:hAnsi="Palatino Linotype" w:cs="Arial"/>
            </w:rPr>
            <w:t>xxxxxxxxxxxxxxxxxxxxxxx</w:t>
          </w:r>
          <w:proofErr w:type="spellEnd"/>
        </w:p>
      </w:tc>
    </w:tr>
    <w:tr w:rsidR="000504EC" w14:paraId="7854C9FF" w14:textId="77777777" w:rsidTr="0041408B">
      <w:trPr>
        <w:trHeight w:val="342"/>
      </w:trPr>
      <w:tc>
        <w:tcPr>
          <w:tcW w:w="5671" w:type="dxa"/>
        </w:tcPr>
        <w:p w14:paraId="02A89BC6" w14:textId="59CCAF84" w:rsidR="000504EC" w:rsidRDefault="000504EC" w:rsidP="007A0036">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394" w:type="dxa"/>
        </w:tcPr>
        <w:p w14:paraId="196CA724" w14:textId="7FF25E64" w:rsidR="000504EC" w:rsidRDefault="000504EC" w:rsidP="00831C2C">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67D63C23" w14:textId="1BA63907" w:rsidR="000504EC" w:rsidRDefault="00144418">
    <w:pPr>
      <w:pStyle w:val="Encabezado"/>
    </w:pPr>
    <w:r>
      <w:rPr>
        <w:noProof/>
        <w:lang w:val="es-MX" w:eastAsia="es-MX"/>
      </w:rPr>
      <w:pict w14:anchorId="52E69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00671" o:spid="_x0000_s2049" type="#_x0000_t75" alt="INFOEM" style="position:absolute;margin-left:-84.85pt;margin-top:-132.5pt;width:609.4pt;height:793.75pt;z-index:-251658240;mso-wrap-edited:f;mso-width-percent:0;mso-height-percent:0;mso-position-horizontal-relative:margin;mso-position-vertical-relative:margin;mso-width-percent:0;mso-height-percent:0"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2409B"/>
    <w:multiLevelType w:val="hybridMultilevel"/>
    <w:tmpl w:val="0534E6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9D3100"/>
    <w:multiLevelType w:val="hybridMultilevel"/>
    <w:tmpl w:val="C6868C0C"/>
    <w:lvl w:ilvl="0" w:tplc="11D8D8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EB6E84"/>
    <w:multiLevelType w:val="hybridMultilevel"/>
    <w:tmpl w:val="A4C24332"/>
    <w:lvl w:ilvl="0" w:tplc="33941BFA">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0640823"/>
    <w:multiLevelType w:val="hybridMultilevel"/>
    <w:tmpl w:val="CC9AB47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1383F06"/>
    <w:multiLevelType w:val="hybridMultilevel"/>
    <w:tmpl w:val="8F96FC4A"/>
    <w:lvl w:ilvl="0" w:tplc="080A0001">
      <w:start w:val="13"/>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1801DA3"/>
    <w:multiLevelType w:val="hybridMultilevel"/>
    <w:tmpl w:val="798A1A7A"/>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41343AC"/>
    <w:multiLevelType w:val="hybridMultilevel"/>
    <w:tmpl w:val="E8D01BEA"/>
    <w:lvl w:ilvl="0" w:tplc="22FA3658">
      <w:start w:val="1"/>
      <w:numFmt w:val="decimal"/>
      <w:lvlText w:val="%1."/>
      <w:lvlJc w:val="left"/>
      <w:pPr>
        <w:ind w:left="720" w:hanging="360"/>
      </w:pPr>
      <w:rPr>
        <w:rFonts w:ascii="Palatino Linotype" w:eastAsiaTheme="minorHAnsi" w:hAnsi="Palatino Linotype" w:cstheme="minorBid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4E018B6"/>
    <w:multiLevelType w:val="hybridMultilevel"/>
    <w:tmpl w:val="581C95D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8191F58"/>
    <w:multiLevelType w:val="hybridMultilevel"/>
    <w:tmpl w:val="A4C4723A"/>
    <w:lvl w:ilvl="0" w:tplc="B03436C8">
      <w:start w:val="1"/>
      <w:numFmt w:val="lowerLetter"/>
      <w:lvlText w:val="%1)"/>
      <w:lvlJc w:val="left"/>
      <w:pPr>
        <w:ind w:left="1003"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B04242C"/>
    <w:multiLevelType w:val="hybridMultilevel"/>
    <w:tmpl w:val="DC6830B2"/>
    <w:lvl w:ilvl="0" w:tplc="02142A30">
      <w:start w:val="8"/>
      <w:numFmt w:val="bullet"/>
      <w:lvlText w:val="-"/>
      <w:lvlJc w:val="left"/>
      <w:pPr>
        <w:ind w:left="720" w:hanging="360"/>
      </w:pPr>
      <w:rPr>
        <w:rFonts w:ascii="Calibri" w:eastAsiaTheme="minorHAnsi" w:hAnsi="Calibri" w:cs="Calibri"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9096A7D"/>
    <w:multiLevelType w:val="hybridMultilevel"/>
    <w:tmpl w:val="99A4C95C"/>
    <w:lvl w:ilvl="0" w:tplc="44E6AA6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910085C"/>
    <w:multiLevelType w:val="hybridMultilevel"/>
    <w:tmpl w:val="D57E042C"/>
    <w:lvl w:ilvl="0" w:tplc="793212E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94D2F25"/>
    <w:multiLevelType w:val="hybridMultilevel"/>
    <w:tmpl w:val="F850D666"/>
    <w:lvl w:ilvl="0" w:tplc="E9645ECA">
      <w:start w:val="1"/>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D8C087D"/>
    <w:multiLevelType w:val="hybridMultilevel"/>
    <w:tmpl w:val="01345F04"/>
    <w:lvl w:ilvl="0" w:tplc="080A000F">
      <w:start w:val="1"/>
      <w:numFmt w:val="decimal"/>
      <w:lvlText w:val="%1."/>
      <w:lvlJc w:val="left"/>
      <w:pPr>
        <w:ind w:left="720" w:hanging="36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E675F65"/>
    <w:multiLevelType w:val="hybridMultilevel"/>
    <w:tmpl w:val="4E8CD6FE"/>
    <w:lvl w:ilvl="0" w:tplc="B046174E">
      <w:start w:val="2018"/>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05615B5"/>
    <w:multiLevelType w:val="hybridMultilevel"/>
    <w:tmpl w:val="FD66B4B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0CF2C4D"/>
    <w:multiLevelType w:val="hybridMultilevel"/>
    <w:tmpl w:val="E570AC98"/>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2F52CF3"/>
    <w:multiLevelType w:val="hybridMultilevel"/>
    <w:tmpl w:val="3E38545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7E1645E"/>
    <w:multiLevelType w:val="hybridMultilevel"/>
    <w:tmpl w:val="6E94C11A"/>
    <w:lvl w:ilvl="0" w:tplc="62D4DB8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8A43335"/>
    <w:multiLevelType w:val="hybridMultilevel"/>
    <w:tmpl w:val="C8DE98AC"/>
    <w:lvl w:ilvl="0" w:tplc="4936EB0C">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nsid w:val="3BE463A4"/>
    <w:multiLevelType w:val="hybridMultilevel"/>
    <w:tmpl w:val="C6868C0C"/>
    <w:lvl w:ilvl="0" w:tplc="11D8D8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CE560F5"/>
    <w:multiLevelType w:val="hybridMultilevel"/>
    <w:tmpl w:val="DBCA971E"/>
    <w:lvl w:ilvl="0" w:tplc="640C7D3C">
      <w:start w:val="37"/>
      <w:numFmt w:val="bullet"/>
      <w:lvlText w:val=""/>
      <w:lvlJc w:val="left"/>
      <w:pPr>
        <w:ind w:left="720"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F0E3CA7"/>
    <w:multiLevelType w:val="hybridMultilevel"/>
    <w:tmpl w:val="26B20850"/>
    <w:lvl w:ilvl="0" w:tplc="AAB0BEB2">
      <w:start w:val="1"/>
      <w:numFmt w:val="decimal"/>
      <w:lvlText w:val="%1."/>
      <w:lvlJc w:val="left"/>
      <w:pPr>
        <w:ind w:left="720" w:hanging="360"/>
      </w:pPr>
      <w:rPr>
        <w:rFonts w:ascii="Palatino Linotype" w:hAnsi="Palatino Linotype"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5D832FD"/>
    <w:multiLevelType w:val="hybridMultilevel"/>
    <w:tmpl w:val="9ACC25C2"/>
    <w:lvl w:ilvl="0" w:tplc="CD4088FE">
      <w:numFmt w:val="bullet"/>
      <w:lvlText w:val=""/>
      <w:lvlJc w:val="left"/>
      <w:pPr>
        <w:ind w:left="720" w:hanging="360"/>
      </w:pPr>
      <w:rPr>
        <w:rFonts w:ascii="Symbol" w:eastAsia="Times New Roman" w:hAnsi="Symbol" w:cs="Times New Roman" w:hint="default"/>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185329C"/>
    <w:multiLevelType w:val="hybridMultilevel"/>
    <w:tmpl w:val="32F64FE4"/>
    <w:lvl w:ilvl="0" w:tplc="4C688A0C">
      <w:start w:val="1"/>
      <w:numFmt w:val="upperRoman"/>
      <w:lvlText w:val="%1."/>
      <w:lvlJc w:val="left"/>
      <w:pPr>
        <w:ind w:left="1146" w:hanging="7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7">
    <w:nsid w:val="5269442C"/>
    <w:multiLevelType w:val="hybridMultilevel"/>
    <w:tmpl w:val="0A1E8E36"/>
    <w:lvl w:ilvl="0" w:tplc="12ACB28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9">
    <w:nsid w:val="5ECA39B7"/>
    <w:multiLevelType w:val="hybridMultilevel"/>
    <w:tmpl w:val="44A4B15A"/>
    <w:lvl w:ilvl="0" w:tplc="FC4811B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1802531"/>
    <w:multiLevelType w:val="hybridMultilevel"/>
    <w:tmpl w:val="F3E66A8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1">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A936641"/>
    <w:multiLevelType w:val="hybridMultilevel"/>
    <w:tmpl w:val="AC02769A"/>
    <w:lvl w:ilvl="0" w:tplc="6B0C1A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1AB0BB0"/>
    <w:multiLevelType w:val="hybridMultilevel"/>
    <w:tmpl w:val="028E4F4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5">
    <w:nsid w:val="72B6742E"/>
    <w:multiLevelType w:val="hybridMultilevel"/>
    <w:tmpl w:val="076873A0"/>
    <w:lvl w:ilvl="0" w:tplc="2E4434D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70136A0"/>
    <w:multiLevelType w:val="hybridMultilevel"/>
    <w:tmpl w:val="92648856"/>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7A847C2"/>
    <w:multiLevelType w:val="hybridMultilevel"/>
    <w:tmpl w:val="374CAC7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8">
    <w:nsid w:val="77C05E35"/>
    <w:multiLevelType w:val="hybridMultilevel"/>
    <w:tmpl w:val="D3A4F2B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9">
    <w:nsid w:val="78DF682F"/>
    <w:multiLevelType w:val="hybridMultilevel"/>
    <w:tmpl w:val="3F7CDDA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D9A4531"/>
    <w:multiLevelType w:val="hybridMultilevel"/>
    <w:tmpl w:val="01345F04"/>
    <w:lvl w:ilvl="0" w:tplc="080A000F">
      <w:start w:val="1"/>
      <w:numFmt w:val="decimal"/>
      <w:lvlText w:val="%1."/>
      <w:lvlJc w:val="left"/>
      <w:pPr>
        <w:ind w:left="720" w:hanging="36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F523B12"/>
    <w:multiLevelType w:val="hybridMultilevel"/>
    <w:tmpl w:val="B0EE517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40"/>
  </w:num>
  <w:num w:numId="2">
    <w:abstractNumId w:val="16"/>
  </w:num>
  <w:num w:numId="3">
    <w:abstractNumId w:val="31"/>
  </w:num>
  <w:num w:numId="4">
    <w:abstractNumId w:val="33"/>
  </w:num>
  <w:num w:numId="5">
    <w:abstractNumId w:val="10"/>
  </w:num>
  <w:num w:numId="6">
    <w:abstractNumId w:val="20"/>
  </w:num>
  <w:num w:numId="7">
    <w:abstractNumId w:val="37"/>
  </w:num>
  <w:num w:numId="8">
    <w:abstractNumId w:val="34"/>
  </w:num>
  <w:num w:numId="9">
    <w:abstractNumId w:val="42"/>
  </w:num>
  <w:num w:numId="10">
    <w:abstractNumId w:val="38"/>
  </w:num>
  <w:num w:numId="11">
    <w:abstractNumId w:val="30"/>
  </w:num>
  <w:num w:numId="12">
    <w:abstractNumId w:val="19"/>
  </w:num>
  <w:num w:numId="13">
    <w:abstractNumId w:val="22"/>
  </w:num>
  <w:num w:numId="14">
    <w:abstractNumId w:val="1"/>
  </w:num>
  <w:num w:numId="15">
    <w:abstractNumId w:val="0"/>
  </w:num>
  <w:num w:numId="16">
    <w:abstractNumId w:val="26"/>
  </w:num>
  <w:num w:numId="17">
    <w:abstractNumId w:val="27"/>
  </w:num>
  <w:num w:numId="18">
    <w:abstractNumId w:val="14"/>
  </w:num>
  <w:num w:numId="19">
    <w:abstractNumId w:val="35"/>
  </w:num>
  <w:num w:numId="20">
    <w:abstractNumId w:val="36"/>
  </w:num>
  <w:num w:numId="21">
    <w:abstractNumId w:val="12"/>
  </w:num>
  <w:num w:numId="22">
    <w:abstractNumId w:val="17"/>
  </w:num>
  <w:num w:numId="23">
    <w:abstractNumId w:val="8"/>
  </w:num>
  <w:num w:numId="24">
    <w:abstractNumId w:val="11"/>
  </w:num>
  <w:num w:numId="25">
    <w:abstractNumId w:val="41"/>
  </w:num>
  <w:num w:numId="26">
    <w:abstractNumId w:val="13"/>
  </w:num>
  <w:num w:numId="27">
    <w:abstractNumId w:val="7"/>
  </w:num>
  <w:num w:numId="28">
    <w:abstractNumId w:val="3"/>
  </w:num>
  <w:num w:numId="29">
    <w:abstractNumId w:val="15"/>
  </w:num>
  <w:num w:numId="30">
    <w:abstractNumId w:val="5"/>
  </w:num>
  <w:num w:numId="31">
    <w:abstractNumId w:val="24"/>
  </w:num>
  <w:num w:numId="32">
    <w:abstractNumId w:val="25"/>
  </w:num>
  <w:num w:numId="33">
    <w:abstractNumId w:val="32"/>
  </w:num>
  <w:num w:numId="34">
    <w:abstractNumId w:val="23"/>
  </w:num>
  <w:num w:numId="35">
    <w:abstractNumId w:val="18"/>
  </w:num>
  <w:num w:numId="36">
    <w:abstractNumId w:val="21"/>
  </w:num>
  <w:num w:numId="37">
    <w:abstractNumId w:val="6"/>
  </w:num>
  <w:num w:numId="38">
    <w:abstractNumId w:val="29"/>
  </w:num>
  <w:num w:numId="39">
    <w:abstractNumId w:val="9"/>
  </w:num>
  <w:num w:numId="40">
    <w:abstractNumId w:val="28"/>
  </w:num>
  <w:num w:numId="41">
    <w:abstractNumId w:val="39"/>
  </w:num>
  <w:num w:numId="42">
    <w:abstractNumId w:val="2"/>
  </w:num>
  <w:num w:numId="43">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849"/>
    <w:rsid w:val="000035B9"/>
    <w:rsid w:val="00004473"/>
    <w:rsid w:val="000046FB"/>
    <w:rsid w:val="0000499F"/>
    <w:rsid w:val="00007919"/>
    <w:rsid w:val="00007D3D"/>
    <w:rsid w:val="000104F7"/>
    <w:rsid w:val="000108DB"/>
    <w:rsid w:val="00010B26"/>
    <w:rsid w:val="00010E31"/>
    <w:rsid w:val="00011162"/>
    <w:rsid w:val="000115E9"/>
    <w:rsid w:val="000122B4"/>
    <w:rsid w:val="000122EA"/>
    <w:rsid w:val="000127D5"/>
    <w:rsid w:val="0001406C"/>
    <w:rsid w:val="00014D5E"/>
    <w:rsid w:val="000155A9"/>
    <w:rsid w:val="00015AEF"/>
    <w:rsid w:val="00015B57"/>
    <w:rsid w:val="0001676D"/>
    <w:rsid w:val="000168BA"/>
    <w:rsid w:val="00016E9D"/>
    <w:rsid w:val="0001725E"/>
    <w:rsid w:val="00017353"/>
    <w:rsid w:val="000205EA"/>
    <w:rsid w:val="000225EB"/>
    <w:rsid w:val="000229C8"/>
    <w:rsid w:val="00022CB4"/>
    <w:rsid w:val="00023CA8"/>
    <w:rsid w:val="00023CE4"/>
    <w:rsid w:val="000241E1"/>
    <w:rsid w:val="0002487C"/>
    <w:rsid w:val="000250E7"/>
    <w:rsid w:val="00025104"/>
    <w:rsid w:val="00026F87"/>
    <w:rsid w:val="0002762D"/>
    <w:rsid w:val="00027ADB"/>
    <w:rsid w:val="0003070B"/>
    <w:rsid w:val="0003124C"/>
    <w:rsid w:val="00031A78"/>
    <w:rsid w:val="00031DF7"/>
    <w:rsid w:val="00032447"/>
    <w:rsid w:val="000326F0"/>
    <w:rsid w:val="000328CC"/>
    <w:rsid w:val="00032985"/>
    <w:rsid w:val="00032DAE"/>
    <w:rsid w:val="00033A0C"/>
    <w:rsid w:val="00033E1A"/>
    <w:rsid w:val="00033FCA"/>
    <w:rsid w:val="000360FD"/>
    <w:rsid w:val="00036DCC"/>
    <w:rsid w:val="000374B7"/>
    <w:rsid w:val="00040D11"/>
    <w:rsid w:val="000426E9"/>
    <w:rsid w:val="000434B2"/>
    <w:rsid w:val="00043A0D"/>
    <w:rsid w:val="00044369"/>
    <w:rsid w:val="0004462C"/>
    <w:rsid w:val="00044D45"/>
    <w:rsid w:val="000465EF"/>
    <w:rsid w:val="00046870"/>
    <w:rsid w:val="00047D12"/>
    <w:rsid w:val="000504EC"/>
    <w:rsid w:val="00052301"/>
    <w:rsid w:val="000525D6"/>
    <w:rsid w:val="00052B88"/>
    <w:rsid w:val="000531A9"/>
    <w:rsid w:val="00053514"/>
    <w:rsid w:val="00054FB4"/>
    <w:rsid w:val="00055149"/>
    <w:rsid w:val="0005520E"/>
    <w:rsid w:val="00055594"/>
    <w:rsid w:val="00055698"/>
    <w:rsid w:val="00055744"/>
    <w:rsid w:val="0005692C"/>
    <w:rsid w:val="00056B94"/>
    <w:rsid w:val="00056D89"/>
    <w:rsid w:val="00061049"/>
    <w:rsid w:val="00061C3D"/>
    <w:rsid w:val="00062E9A"/>
    <w:rsid w:val="0006300D"/>
    <w:rsid w:val="0006317A"/>
    <w:rsid w:val="00063549"/>
    <w:rsid w:val="00063662"/>
    <w:rsid w:val="00064430"/>
    <w:rsid w:val="000648A8"/>
    <w:rsid w:val="00065220"/>
    <w:rsid w:val="000664A5"/>
    <w:rsid w:val="0006665C"/>
    <w:rsid w:val="0006794C"/>
    <w:rsid w:val="00071A92"/>
    <w:rsid w:val="00072234"/>
    <w:rsid w:val="000725F9"/>
    <w:rsid w:val="00073311"/>
    <w:rsid w:val="00073EDD"/>
    <w:rsid w:val="00074845"/>
    <w:rsid w:val="000764BF"/>
    <w:rsid w:val="00077E21"/>
    <w:rsid w:val="0008000B"/>
    <w:rsid w:val="0008117C"/>
    <w:rsid w:val="00081DAC"/>
    <w:rsid w:val="00083D2E"/>
    <w:rsid w:val="00084537"/>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83C"/>
    <w:rsid w:val="00094F79"/>
    <w:rsid w:val="00096A12"/>
    <w:rsid w:val="000A0432"/>
    <w:rsid w:val="000A0CAE"/>
    <w:rsid w:val="000A0EAE"/>
    <w:rsid w:val="000A1AEC"/>
    <w:rsid w:val="000A1C06"/>
    <w:rsid w:val="000A1E35"/>
    <w:rsid w:val="000A2763"/>
    <w:rsid w:val="000A3953"/>
    <w:rsid w:val="000A4444"/>
    <w:rsid w:val="000A4495"/>
    <w:rsid w:val="000A4552"/>
    <w:rsid w:val="000A4623"/>
    <w:rsid w:val="000A4EF0"/>
    <w:rsid w:val="000A571A"/>
    <w:rsid w:val="000A6038"/>
    <w:rsid w:val="000A63F8"/>
    <w:rsid w:val="000A64A0"/>
    <w:rsid w:val="000B0406"/>
    <w:rsid w:val="000B0794"/>
    <w:rsid w:val="000B14EB"/>
    <w:rsid w:val="000B1C70"/>
    <w:rsid w:val="000B249F"/>
    <w:rsid w:val="000B2630"/>
    <w:rsid w:val="000B2F5E"/>
    <w:rsid w:val="000B3967"/>
    <w:rsid w:val="000B5190"/>
    <w:rsid w:val="000B69D5"/>
    <w:rsid w:val="000B6CFA"/>
    <w:rsid w:val="000C0753"/>
    <w:rsid w:val="000C0F46"/>
    <w:rsid w:val="000C226A"/>
    <w:rsid w:val="000C2390"/>
    <w:rsid w:val="000C23BC"/>
    <w:rsid w:val="000C2B50"/>
    <w:rsid w:val="000C3A6F"/>
    <w:rsid w:val="000C511F"/>
    <w:rsid w:val="000C620D"/>
    <w:rsid w:val="000C6549"/>
    <w:rsid w:val="000C7EBF"/>
    <w:rsid w:val="000D0261"/>
    <w:rsid w:val="000D172D"/>
    <w:rsid w:val="000D2D00"/>
    <w:rsid w:val="000D2DCA"/>
    <w:rsid w:val="000D3FB5"/>
    <w:rsid w:val="000D419B"/>
    <w:rsid w:val="000D505C"/>
    <w:rsid w:val="000D79B2"/>
    <w:rsid w:val="000D7E22"/>
    <w:rsid w:val="000E0D14"/>
    <w:rsid w:val="000E1094"/>
    <w:rsid w:val="000E1D14"/>
    <w:rsid w:val="000E1D57"/>
    <w:rsid w:val="000E283C"/>
    <w:rsid w:val="000E41A6"/>
    <w:rsid w:val="000E4D1D"/>
    <w:rsid w:val="000E5282"/>
    <w:rsid w:val="000E5E65"/>
    <w:rsid w:val="000E601F"/>
    <w:rsid w:val="000F0118"/>
    <w:rsid w:val="000F148F"/>
    <w:rsid w:val="000F1E30"/>
    <w:rsid w:val="000F24E3"/>
    <w:rsid w:val="000F327A"/>
    <w:rsid w:val="000F447C"/>
    <w:rsid w:val="00100BA8"/>
    <w:rsid w:val="00101061"/>
    <w:rsid w:val="00101F49"/>
    <w:rsid w:val="00102050"/>
    <w:rsid w:val="00102336"/>
    <w:rsid w:val="0010309D"/>
    <w:rsid w:val="00103C0F"/>
    <w:rsid w:val="001042CF"/>
    <w:rsid w:val="001046C7"/>
    <w:rsid w:val="00105201"/>
    <w:rsid w:val="001059AB"/>
    <w:rsid w:val="00105CA0"/>
    <w:rsid w:val="00105D75"/>
    <w:rsid w:val="0010636E"/>
    <w:rsid w:val="00107399"/>
    <w:rsid w:val="00107FE5"/>
    <w:rsid w:val="00110188"/>
    <w:rsid w:val="00112BF6"/>
    <w:rsid w:val="00113442"/>
    <w:rsid w:val="00113764"/>
    <w:rsid w:val="001140E9"/>
    <w:rsid w:val="001146C3"/>
    <w:rsid w:val="00115058"/>
    <w:rsid w:val="0011612B"/>
    <w:rsid w:val="001168FD"/>
    <w:rsid w:val="001175B6"/>
    <w:rsid w:val="001179E2"/>
    <w:rsid w:val="001213B8"/>
    <w:rsid w:val="00121AD8"/>
    <w:rsid w:val="00121D8A"/>
    <w:rsid w:val="00122AE9"/>
    <w:rsid w:val="00122D33"/>
    <w:rsid w:val="00124027"/>
    <w:rsid w:val="001245EB"/>
    <w:rsid w:val="00124A8E"/>
    <w:rsid w:val="00124FDF"/>
    <w:rsid w:val="00125191"/>
    <w:rsid w:val="00127090"/>
    <w:rsid w:val="001274AE"/>
    <w:rsid w:val="00127EDC"/>
    <w:rsid w:val="00130298"/>
    <w:rsid w:val="00130EAD"/>
    <w:rsid w:val="001314B9"/>
    <w:rsid w:val="00132376"/>
    <w:rsid w:val="001356A1"/>
    <w:rsid w:val="0013589E"/>
    <w:rsid w:val="00135A22"/>
    <w:rsid w:val="001364F3"/>
    <w:rsid w:val="00137C1B"/>
    <w:rsid w:val="00137CB7"/>
    <w:rsid w:val="00141A33"/>
    <w:rsid w:val="00141A5B"/>
    <w:rsid w:val="001429D2"/>
    <w:rsid w:val="00142EA7"/>
    <w:rsid w:val="00143209"/>
    <w:rsid w:val="00144418"/>
    <w:rsid w:val="0014480A"/>
    <w:rsid w:val="001452EC"/>
    <w:rsid w:val="00145732"/>
    <w:rsid w:val="00145770"/>
    <w:rsid w:val="001457AA"/>
    <w:rsid w:val="00145DCC"/>
    <w:rsid w:val="001461E1"/>
    <w:rsid w:val="0014757D"/>
    <w:rsid w:val="00150673"/>
    <w:rsid w:val="00152075"/>
    <w:rsid w:val="00152086"/>
    <w:rsid w:val="001526A1"/>
    <w:rsid w:val="00152802"/>
    <w:rsid w:val="00152859"/>
    <w:rsid w:val="00152FB5"/>
    <w:rsid w:val="00153CA3"/>
    <w:rsid w:val="001544E4"/>
    <w:rsid w:val="00154931"/>
    <w:rsid w:val="00154EAD"/>
    <w:rsid w:val="00155ABF"/>
    <w:rsid w:val="001570FC"/>
    <w:rsid w:val="00157EC4"/>
    <w:rsid w:val="00160590"/>
    <w:rsid w:val="00161485"/>
    <w:rsid w:val="00161AAC"/>
    <w:rsid w:val="00162779"/>
    <w:rsid w:val="00162CBB"/>
    <w:rsid w:val="00163D26"/>
    <w:rsid w:val="001641B7"/>
    <w:rsid w:val="00164834"/>
    <w:rsid w:val="00164C6A"/>
    <w:rsid w:val="00165FC0"/>
    <w:rsid w:val="00166782"/>
    <w:rsid w:val="00166E57"/>
    <w:rsid w:val="001672CC"/>
    <w:rsid w:val="0016776C"/>
    <w:rsid w:val="0017089C"/>
    <w:rsid w:val="00170DC7"/>
    <w:rsid w:val="00171044"/>
    <w:rsid w:val="001725CE"/>
    <w:rsid w:val="00172797"/>
    <w:rsid w:val="0017398C"/>
    <w:rsid w:val="00173A17"/>
    <w:rsid w:val="001745DC"/>
    <w:rsid w:val="00175141"/>
    <w:rsid w:val="001755D9"/>
    <w:rsid w:val="00176B57"/>
    <w:rsid w:val="00176E06"/>
    <w:rsid w:val="00176FD2"/>
    <w:rsid w:val="00176FE3"/>
    <w:rsid w:val="001778C1"/>
    <w:rsid w:val="001801A8"/>
    <w:rsid w:val="00180D90"/>
    <w:rsid w:val="001825C0"/>
    <w:rsid w:val="00182916"/>
    <w:rsid w:val="00185636"/>
    <w:rsid w:val="0018595B"/>
    <w:rsid w:val="00185AD8"/>
    <w:rsid w:val="00187D06"/>
    <w:rsid w:val="00187E6F"/>
    <w:rsid w:val="00190218"/>
    <w:rsid w:val="0019025A"/>
    <w:rsid w:val="00190DF5"/>
    <w:rsid w:val="001917EB"/>
    <w:rsid w:val="00191DDC"/>
    <w:rsid w:val="00191E3E"/>
    <w:rsid w:val="001922F0"/>
    <w:rsid w:val="0019349E"/>
    <w:rsid w:val="001953B2"/>
    <w:rsid w:val="001976E1"/>
    <w:rsid w:val="001A0045"/>
    <w:rsid w:val="001A060F"/>
    <w:rsid w:val="001A09CA"/>
    <w:rsid w:val="001A1E27"/>
    <w:rsid w:val="001A205F"/>
    <w:rsid w:val="001A20F2"/>
    <w:rsid w:val="001A298F"/>
    <w:rsid w:val="001A2CFF"/>
    <w:rsid w:val="001A3FF0"/>
    <w:rsid w:val="001A4D74"/>
    <w:rsid w:val="001A4F0F"/>
    <w:rsid w:val="001A53AA"/>
    <w:rsid w:val="001A5C35"/>
    <w:rsid w:val="001A60A6"/>
    <w:rsid w:val="001A6BE1"/>
    <w:rsid w:val="001A7576"/>
    <w:rsid w:val="001B05FB"/>
    <w:rsid w:val="001B11EE"/>
    <w:rsid w:val="001B1D8A"/>
    <w:rsid w:val="001B3637"/>
    <w:rsid w:val="001B3DCE"/>
    <w:rsid w:val="001B5588"/>
    <w:rsid w:val="001B6B1E"/>
    <w:rsid w:val="001B7300"/>
    <w:rsid w:val="001B7445"/>
    <w:rsid w:val="001B7495"/>
    <w:rsid w:val="001B7A62"/>
    <w:rsid w:val="001C0DAA"/>
    <w:rsid w:val="001C150C"/>
    <w:rsid w:val="001C16ED"/>
    <w:rsid w:val="001C2EBC"/>
    <w:rsid w:val="001C3F37"/>
    <w:rsid w:val="001C4322"/>
    <w:rsid w:val="001C63FA"/>
    <w:rsid w:val="001C6AC8"/>
    <w:rsid w:val="001C7462"/>
    <w:rsid w:val="001C77A7"/>
    <w:rsid w:val="001C7E71"/>
    <w:rsid w:val="001D034A"/>
    <w:rsid w:val="001D0BD2"/>
    <w:rsid w:val="001D1B77"/>
    <w:rsid w:val="001D226D"/>
    <w:rsid w:val="001D2FDA"/>
    <w:rsid w:val="001D3A76"/>
    <w:rsid w:val="001D5071"/>
    <w:rsid w:val="001D50A4"/>
    <w:rsid w:val="001D541A"/>
    <w:rsid w:val="001D5E04"/>
    <w:rsid w:val="001D626F"/>
    <w:rsid w:val="001E1430"/>
    <w:rsid w:val="001E3F7D"/>
    <w:rsid w:val="001E4B77"/>
    <w:rsid w:val="001E5028"/>
    <w:rsid w:val="001E57DC"/>
    <w:rsid w:val="001E5C88"/>
    <w:rsid w:val="001E634B"/>
    <w:rsid w:val="001E7325"/>
    <w:rsid w:val="001E76B8"/>
    <w:rsid w:val="001F0995"/>
    <w:rsid w:val="001F14F5"/>
    <w:rsid w:val="001F2BA4"/>
    <w:rsid w:val="001F33CD"/>
    <w:rsid w:val="001F3596"/>
    <w:rsid w:val="001F365A"/>
    <w:rsid w:val="001F3A21"/>
    <w:rsid w:val="001F3B65"/>
    <w:rsid w:val="001F4B8F"/>
    <w:rsid w:val="001F5AFA"/>
    <w:rsid w:val="001F5ECB"/>
    <w:rsid w:val="001F6DB3"/>
    <w:rsid w:val="001F7790"/>
    <w:rsid w:val="002001C5"/>
    <w:rsid w:val="00201EF1"/>
    <w:rsid w:val="00201FE0"/>
    <w:rsid w:val="00202977"/>
    <w:rsid w:val="0020456F"/>
    <w:rsid w:val="002046E0"/>
    <w:rsid w:val="00205295"/>
    <w:rsid w:val="00205C74"/>
    <w:rsid w:val="002117C3"/>
    <w:rsid w:val="0021242D"/>
    <w:rsid w:val="002126A7"/>
    <w:rsid w:val="0021274F"/>
    <w:rsid w:val="0021383F"/>
    <w:rsid w:val="00214417"/>
    <w:rsid w:val="002167C0"/>
    <w:rsid w:val="00216A9F"/>
    <w:rsid w:val="00216F73"/>
    <w:rsid w:val="00217EAF"/>
    <w:rsid w:val="00217FB3"/>
    <w:rsid w:val="00220890"/>
    <w:rsid w:val="0022193D"/>
    <w:rsid w:val="002225E9"/>
    <w:rsid w:val="00222E94"/>
    <w:rsid w:val="002237C7"/>
    <w:rsid w:val="00224414"/>
    <w:rsid w:val="002266CE"/>
    <w:rsid w:val="00226C42"/>
    <w:rsid w:val="00226D02"/>
    <w:rsid w:val="00227ACA"/>
    <w:rsid w:val="00231341"/>
    <w:rsid w:val="00231925"/>
    <w:rsid w:val="00232ED3"/>
    <w:rsid w:val="00234DF9"/>
    <w:rsid w:val="00234E7F"/>
    <w:rsid w:val="00236CD2"/>
    <w:rsid w:val="00236E3B"/>
    <w:rsid w:val="00236F76"/>
    <w:rsid w:val="0023707C"/>
    <w:rsid w:val="00237D19"/>
    <w:rsid w:val="0024025D"/>
    <w:rsid w:val="00241420"/>
    <w:rsid w:val="0024185A"/>
    <w:rsid w:val="00241BCD"/>
    <w:rsid w:val="00241C26"/>
    <w:rsid w:val="00243450"/>
    <w:rsid w:val="0024453C"/>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70EC"/>
    <w:rsid w:val="00260768"/>
    <w:rsid w:val="00260A22"/>
    <w:rsid w:val="00260EF6"/>
    <w:rsid w:val="00261A32"/>
    <w:rsid w:val="002621CB"/>
    <w:rsid w:val="0026285D"/>
    <w:rsid w:val="00263218"/>
    <w:rsid w:val="0026375A"/>
    <w:rsid w:val="00263FFF"/>
    <w:rsid w:val="00264C90"/>
    <w:rsid w:val="00265C42"/>
    <w:rsid w:val="00266C54"/>
    <w:rsid w:val="00267172"/>
    <w:rsid w:val="00267444"/>
    <w:rsid w:val="002677FB"/>
    <w:rsid w:val="00267FD6"/>
    <w:rsid w:val="00270C70"/>
    <w:rsid w:val="0027149A"/>
    <w:rsid w:val="0027181F"/>
    <w:rsid w:val="00271DE4"/>
    <w:rsid w:val="00271F42"/>
    <w:rsid w:val="002727AC"/>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4ABC"/>
    <w:rsid w:val="00285239"/>
    <w:rsid w:val="0028671D"/>
    <w:rsid w:val="00287A17"/>
    <w:rsid w:val="0029052D"/>
    <w:rsid w:val="00290DD7"/>
    <w:rsid w:val="0029141A"/>
    <w:rsid w:val="00291626"/>
    <w:rsid w:val="00292136"/>
    <w:rsid w:val="00294AC6"/>
    <w:rsid w:val="0029533E"/>
    <w:rsid w:val="002959EF"/>
    <w:rsid w:val="00295A47"/>
    <w:rsid w:val="00295BE8"/>
    <w:rsid w:val="00296224"/>
    <w:rsid w:val="002963B3"/>
    <w:rsid w:val="00296627"/>
    <w:rsid w:val="00296816"/>
    <w:rsid w:val="00296CB4"/>
    <w:rsid w:val="0029794D"/>
    <w:rsid w:val="002A1955"/>
    <w:rsid w:val="002A26B8"/>
    <w:rsid w:val="002A2AC3"/>
    <w:rsid w:val="002A2D36"/>
    <w:rsid w:val="002A5832"/>
    <w:rsid w:val="002A613B"/>
    <w:rsid w:val="002A6BCE"/>
    <w:rsid w:val="002A798F"/>
    <w:rsid w:val="002A7C52"/>
    <w:rsid w:val="002B0149"/>
    <w:rsid w:val="002B1018"/>
    <w:rsid w:val="002B3AE0"/>
    <w:rsid w:val="002B42AA"/>
    <w:rsid w:val="002B4EBF"/>
    <w:rsid w:val="002B56F6"/>
    <w:rsid w:val="002B6136"/>
    <w:rsid w:val="002B613F"/>
    <w:rsid w:val="002B626D"/>
    <w:rsid w:val="002B7ED6"/>
    <w:rsid w:val="002C02E6"/>
    <w:rsid w:val="002C08C0"/>
    <w:rsid w:val="002C2B44"/>
    <w:rsid w:val="002C2BB7"/>
    <w:rsid w:val="002C2EBB"/>
    <w:rsid w:val="002C32ED"/>
    <w:rsid w:val="002C4CF7"/>
    <w:rsid w:val="002C555A"/>
    <w:rsid w:val="002C5EF0"/>
    <w:rsid w:val="002C6122"/>
    <w:rsid w:val="002C65DA"/>
    <w:rsid w:val="002C67F1"/>
    <w:rsid w:val="002C7427"/>
    <w:rsid w:val="002C7524"/>
    <w:rsid w:val="002C7981"/>
    <w:rsid w:val="002C7E55"/>
    <w:rsid w:val="002D0669"/>
    <w:rsid w:val="002D078D"/>
    <w:rsid w:val="002D19D6"/>
    <w:rsid w:val="002D1A63"/>
    <w:rsid w:val="002D1ED7"/>
    <w:rsid w:val="002D2A03"/>
    <w:rsid w:val="002D2A33"/>
    <w:rsid w:val="002D2CF7"/>
    <w:rsid w:val="002D3BD2"/>
    <w:rsid w:val="002D4177"/>
    <w:rsid w:val="002D5867"/>
    <w:rsid w:val="002D5A63"/>
    <w:rsid w:val="002D5B6B"/>
    <w:rsid w:val="002D6BCF"/>
    <w:rsid w:val="002D75BC"/>
    <w:rsid w:val="002D7DDB"/>
    <w:rsid w:val="002E08E5"/>
    <w:rsid w:val="002E1317"/>
    <w:rsid w:val="002E28E7"/>
    <w:rsid w:val="002E43CB"/>
    <w:rsid w:val="002E43FA"/>
    <w:rsid w:val="002E4C91"/>
    <w:rsid w:val="002E52BF"/>
    <w:rsid w:val="002E55E5"/>
    <w:rsid w:val="002E6122"/>
    <w:rsid w:val="002E6157"/>
    <w:rsid w:val="002E6A47"/>
    <w:rsid w:val="002F07AC"/>
    <w:rsid w:val="002F1F62"/>
    <w:rsid w:val="002F3635"/>
    <w:rsid w:val="002F3ECD"/>
    <w:rsid w:val="002F567A"/>
    <w:rsid w:val="00301738"/>
    <w:rsid w:val="00303BCF"/>
    <w:rsid w:val="00304E05"/>
    <w:rsid w:val="00304F9C"/>
    <w:rsid w:val="00305BC1"/>
    <w:rsid w:val="003064C7"/>
    <w:rsid w:val="00306BD4"/>
    <w:rsid w:val="00307BC8"/>
    <w:rsid w:val="003116CC"/>
    <w:rsid w:val="00311872"/>
    <w:rsid w:val="0031263C"/>
    <w:rsid w:val="00312C62"/>
    <w:rsid w:val="00312EE4"/>
    <w:rsid w:val="00313B2B"/>
    <w:rsid w:val="003147C8"/>
    <w:rsid w:val="00315252"/>
    <w:rsid w:val="00321127"/>
    <w:rsid w:val="00321885"/>
    <w:rsid w:val="003226D7"/>
    <w:rsid w:val="003227E2"/>
    <w:rsid w:val="00323542"/>
    <w:rsid w:val="00323967"/>
    <w:rsid w:val="00323A1D"/>
    <w:rsid w:val="00323AC6"/>
    <w:rsid w:val="0032429F"/>
    <w:rsid w:val="003249B7"/>
    <w:rsid w:val="0032617D"/>
    <w:rsid w:val="00326525"/>
    <w:rsid w:val="00326B25"/>
    <w:rsid w:val="003276E2"/>
    <w:rsid w:val="00330781"/>
    <w:rsid w:val="00331A8E"/>
    <w:rsid w:val="00331AD7"/>
    <w:rsid w:val="00331BA5"/>
    <w:rsid w:val="00332125"/>
    <w:rsid w:val="003332D2"/>
    <w:rsid w:val="00333464"/>
    <w:rsid w:val="00333E4E"/>
    <w:rsid w:val="003343E4"/>
    <w:rsid w:val="0033483F"/>
    <w:rsid w:val="00334A2A"/>
    <w:rsid w:val="003401FE"/>
    <w:rsid w:val="00340233"/>
    <w:rsid w:val="00341442"/>
    <w:rsid w:val="003423F3"/>
    <w:rsid w:val="00342F5E"/>
    <w:rsid w:val="0034305C"/>
    <w:rsid w:val="00343D4F"/>
    <w:rsid w:val="00344B23"/>
    <w:rsid w:val="00345AF5"/>
    <w:rsid w:val="003467DE"/>
    <w:rsid w:val="003476E2"/>
    <w:rsid w:val="003479CF"/>
    <w:rsid w:val="003501F9"/>
    <w:rsid w:val="00350DD3"/>
    <w:rsid w:val="0035154E"/>
    <w:rsid w:val="003518DA"/>
    <w:rsid w:val="00352CF4"/>
    <w:rsid w:val="00353207"/>
    <w:rsid w:val="00353384"/>
    <w:rsid w:val="00353FEE"/>
    <w:rsid w:val="00354782"/>
    <w:rsid w:val="003556FE"/>
    <w:rsid w:val="00355A1A"/>
    <w:rsid w:val="00355C93"/>
    <w:rsid w:val="003574CA"/>
    <w:rsid w:val="0036004D"/>
    <w:rsid w:val="003600C9"/>
    <w:rsid w:val="003604C6"/>
    <w:rsid w:val="0036055C"/>
    <w:rsid w:val="0036148E"/>
    <w:rsid w:val="00363018"/>
    <w:rsid w:val="0036314B"/>
    <w:rsid w:val="00363388"/>
    <w:rsid w:val="00363A61"/>
    <w:rsid w:val="00364175"/>
    <w:rsid w:val="003642E6"/>
    <w:rsid w:val="00364644"/>
    <w:rsid w:val="0037012F"/>
    <w:rsid w:val="0037105E"/>
    <w:rsid w:val="00371A6C"/>
    <w:rsid w:val="003720C4"/>
    <w:rsid w:val="00372149"/>
    <w:rsid w:val="003721E8"/>
    <w:rsid w:val="0037238E"/>
    <w:rsid w:val="00372A5E"/>
    <w:rsid w:val="00373F6E"/>
    <w:rsid w:val="0037412F"/>
    <w:rsid w:val="003746CE"/>
    <w:rsid w:val="003750DC"/>
    <w:rsid w:val="003756CA"/>
    <w:rsid w:val="00376263"/>
    <w:rsid w:val="0037641A"/>
    <w:rsid w:val="00376480"/>
    <w:rsid w:val="003768FF"/>
    <w:rsid w:val="0037694D"/>
    <w:rsid w:val="0037781C"/>
    <w:rsid w:val="00380454"/>
    <w:rsid w:val="003820FC"/>
    <w:rsid w:val="00383010"/>
    <w:rsid w:val="003832A0"/>
    <w:rsid w:val="00383B5C"/>
    <w:rsid w:val="0038665E"/>
    <w:rsid w:val="00387386"/>
    <w:rsid w:val="003900C4"/>
    <w:rsid w:val="0039057C"/>
    <w:rsid w:val="0039085A"/>
    <w:rsid w:val="0039096F"/>
    <w:rsid w:val="00391135"/>
    <w:rsid w:val="00391FBB"/>
    <w:rsid w:val="00392F65"/>
    <w:rsid w:val="003934C5"/>
    <w:rsid w:val="00393680"/>
    <w:rsid w:val="00393B5C"/>
    <w:rsid w:val="00394D98"/>
    <w:rsid w:val="0039548A"/>
    <w:rsid w:val="00395CCD"/>
    <w:rsid w:val="003A016B"/>
    <w:rsid w:val="003A2911"/>
    <w:rsid w:val="003A3094"/>
    <w:rsid w:val="003A4778"/>
    <w:rsid w:val="003A4875"/>
    <w:rsid w:val="003A50D8"/>
    <w:rsid w:val="003A5120"/>
    <w:rsid w:val="003A586B"/>
    <w:rsid w:val="003A7C4B"/>
    <w:rsid w:val="003B0D81"/>
    <w:rsid w:val="003B12C8"/>
    <w:rsid w:val="003B2B99"/>
    <w:rsid w:val="003B3189"/>
    <w:rsid w:val="003B3756"/>
    <w:rsid w:val="003B52F6"/>
    <w:rsid w:val="003B5A10"/>
    <w:rsid w:val="003B67BE"/>
    <w:rsid w:val="003B70C3"/>
    <w:rsid w:val="003B72A4"/>
    <w:rsid w:val="003B77D8"/>
    <w:rsid w:val="003C04A9"/>
    <w:rsid w:val="003C0D93"/>
    <w:rsid w:val="003C1711"/>
    <w:rsid w:val="003C1B58"/>
    <w:rsid w:val="003C2943"/>
    <w:rsid w:val="003C327C"/>
    <w:rsid w:val="003C4311"/>
    <w:rsid w:val="003C4B82"/>
    <w:rsid w:val="003C4C92"/>
    <w:rsid w:val="003C608B"/>
    <w:rsid w:val="003C66EE"/>
    <w:rsid w:val="003C6D59"/>
    <w:rsid w:val="003D1912"/>
    <w:rsid w:val="003D21EB"/>
    <w:rsid w:val="003D23D7"/>
    <w:rsid w:val="003D2474"/>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96F"/>
    <w:rsid w:val="003E3E7C"/>
    <w:rsid w:val="003E41C3"/>
    <w:rsid w:val="003E61D4"/>
    <w:rsid w:val="003E74CC"/>
    <w:rsid w:val="003E74F3"/>
    <w:rsid w:val="003F13FD"/>
    <w:rsid w:val="003F16F9"/>
    <w:rsid w:val="003F1F6E"/>
    <w:rsid w:val="003F4BC7"/>
    <w:rsid w:val="003F4F16"/>
    <w:rsid w:val="003F6183"/>
    <w:rsid w:val="003F622B"/>
    <w:rsid w:val="003F6292"/>
    <w:rsid w:val="003F650F"/>
    <w:rsid w:val="003F77AD"/>
    <w:rsid w:val="0040097A"/>
    <w:rsid w:val="00403BCC"/>
    <w:rsid w:val="00404210"/>
    <w:rsid w:val="00405306"/>
    <w:rsid w:val="00405622"/>
    <w:rsid w:val="00406545"/>
    <w:rsid w:val="00407BB7"/>
    <w:rsid w:val="00407E4D"/>
    <w:rsid w:val="0041067B"/>
    <w:rsid w:val="00411044"/>
    <w:rsid w:val="00412821"/>
    <w:rsid w:val="004139AE"/>
    <w:rsid w:val="00413DC0"/>
    <w:rsid w:val="0041408B"/>
    <w:rsid w:val="00414452"/>
    <w:rsid w:val="004148CC"/>
    <w:rsid w:val="0041774D"/>
    <w:rsid w:val="004202D3"/>
    <w:rsid w:val="004213A9"/>
    <w:rsid w:val="00423931"/>
    <w:rsid w:val="00423A08"/>
    <w:rsid w:val="00424469"/>
    <w:rsid w:val="00424EB5"/>
    <w:rsid w:val="00425499"/>
    <w:rsid w:val="00425555"/>
    <w:rsid w:val="004256A6"/>
    <w:rsid w:val="00425880"/>
    <w:rsid w:val="00426B4D"/>
    <w:rsid w:val="00426D09"/>
    <w:rsid w:val="004278B6"/>
    <w:rsid w:val="00427BB2"/>
    <w:rsid w:val="004304C0"/>
    <w:rsid w:val="00430581"/>
    <w:rsid w:val="004305EB"/>
    <w:rsid w:val="00430E89"/>
    <w:rsid w:val="0043205D"/>
    <w:rsid w:val="00432B19"/>
    <w:rsid w:val="00432DEF"/>
    <w:rsid w:val="00433E1F"/>
    <w:rsid w:val="00434562"/>
    <w:rsid w:val="00435FB3"/>
    <w:rsid w:val="004363FA"/>
    <w:rsid w:val="00437CC7"/>
    <w:rsid w:val="00437E89"/>
    <w:rsid w:val="004400CB"/>
    <w:rsid w:val="00440319"/>
    <w:rsid w:val="00440B5C"/>
    <w:rsid w:val="00440BDB"/>
    <w:rsid w:val="00440CD5"/>
    <w:rsid w:val="0044249F"/>
    <w:rsid w:val="0044287F"/>
    <w:rsid w:val="00442A70"/>
    <w:rsid w:val="00442D4F"/>
    <w:rsid w:val="00443D7D"/>
    <w:rsid w:val="00444EB3"/>
    <w:rsid w:val="00444F0A"/>
    <w:rsid w:val="0044514B"/>
    <w:rsid w:val="0044569F"/>
    <w:rsid w:val="00445E9C"/>
    <w:rsid w:val="00446A95"/>
    <w:rsid w:val="00446D1D"/>
    <w:rsid w:val="004474CE"/>
    <w:rsid w:val="00450C46"/>
    <w:rsid w:val="0045166D"/>
    <w:rsid w:val="0045187B"/>
    <w:rsid w:val="004519E9"/>
    <w:rsid w:val="0045294C"/>
    <w:rsid w:val="00452F61"/>
    <w:rsid w:val="00453786"/>
    <w:rsid w:val="004538E6"/>
    <w:rsid w:val="00454560"/>
    <w:rsid w:val="004547AB"/>
    <w:rsid w:val="004568B2"/>
    <w:rsid w:val="00457643"/>
    <w:rsid w:val="004619EA"/>
    <w:rsid w:val="00463933"/>
    <w:rsid w:val="00463E3D"/>
    <w:rsid w:val="00464149"/>
    <w:rsid w:val="004655A5"/>
    <w:rsid w:val="00465FA5"/>
    <w:rsid w:val="00466B99"/>
    <w:rsid w:val="004674DB"/>
    <w:rsid w:val="00467A33"/>
    <w:rsid w:val="004708E9"/>
    <w:rsid w:val="00471972"/>
    <w:rsid w:val="00473DCA"/>
    <w:rsid w:val="004760EB"/>
    <w:rsid w:val="00481514"/>
    <w:rsid w:val="00482195"/>
    <w:rsid w:val="00482CC8"/>
    <w:rsid w:val="004835FE"/>
    <w:rsid w:val="00484D63"/>
    <w:rsid w:val="00485C34"/>
    <w:rsid w:val="004862CF"/>
    <w:rsid w:val="004863CC"/>
    <w:rsid w:val="00486910"/>
    <w:rsid w:val="0048766B"/>
    <w:rsid w:val="004878B3"/>
    <w:rsid w:val="004878CB"/>
    <w:rsid w:val="00487F4B"/>
    <w:rsid w:val="004902E3"/>
    <w:rsid w:val="00491187"/>
    <w:rsid w:val="00491510"/>
    <w:rsid w:val="004918A4"/>
    <w:rsid w:val="004922D6"/>
    <w:rsid w:val="0049234A"/>
    <w:rsid w:val="00492A8F"/>
    <w:rsid w:val="00492A91"/>
    <w:rsid w:val="00493C1D"/>
    <w:rsid w:val="00493ECD"/>
    <w:rsid w:val="00494302"/>
    <w:rsid w:val="00494D0C"/>
    <w:rsid w:val="0049529D"/>
    <w:rsid w:val="00495374"/>
    <w:rsid w:val="0049549D"/>
    <w:rsid w:val="00495984"/>
    <w:rsid w:val="00497A7E"/>
    <w:rsid w:val="004A13FD"/>
    <w:rsid w:val="004A14A3"/>
    <w:rsid w:val="004A5218"/>
    <w:rsid w:val="004A5425"/>
    <w:rsid w:val="004A549E"/>
    <w:rsid w:val="004A7970"/>
    <w:rsid w:val="004B07A4"/>
    <w:rsid w:val="004B1036"/>
    <w:rsid w:val="004B10DC"/>
    <w:rsid w:val="004B184A"/>
    <w:rsid w:val="004B1A2B"/>
    <w:rsid w:val="004B1EC9"/>
    <w:rsid w:val="004B222E"/>
    <w:rsid w:val="004B25CA"/>
    <w:rsid w:val="004B25EC"/>
    <w:rsid w:val="004B37BA"/>
    <w:rsid w:val="004B46B8"/>
    <w:rsid w:val="004B5302"/>
    <w:rsid w:val="004B5407"/>
    <w:rsid w:val="004B6DA5"/>
    <w:rsid w:val="004C012D"/>
    <w:rsid w:val="004C0934"/>
    <w:rsid w:val="004C134C"/>
    <w:rsid w:val="004C1B65"/>
    <w:rsid w:val="004C2767"/>
    <w:rsid w:val="004C2A96"/>
    <w:rsid w:val="004C2DA4"/>
    <w:rsid w:val="004C2FAA"/>
    <w:rsid w:val="004C3C5D"/>
    <w:rsid w:val="004C432A"/>
    <w:rsid w:val="004C48D7"/>
    <w:rsid w:val="004C54E8"/>
    <w:rsid w:val="004C63AE"/>
    <w:rsid w:val="004C63DD"/>
    <w:rsid w:val="004C750D"/>
    <w:rsid w:val="004C768A"/>
    <w:rsid w:val="004C7BB7"/>
    <w:rsid w:val="004C7EF0"/>
    <w:rsid w:val="004D03DF"/>
    <w:rsid w:val="004D0818"/>
    <w:rsid w:val="004D1D39"/>
    <w:rsid w:val="004D24F7"/>
    <w:rsid w:val="004D3087"/>
    <w:rsid w:val="004D4123"/>
    <w:rsid w:val="004D4883"/>
    <w:rsid w:val="004D6700"/>
    <w:rsid w:val="004D7033"/>
    <w:rsid w:val="004D7E26"/>
    <w:rsid w:val="004E0A13"/>
    <w:rsid w:val="004E1269"/>
    <w:rsid w:val="004E26BE"/>
    <w:rsid w:val="004E300F"/>
    <w:rsid w:val="004E33F1"/>
    <w:rsid w:val="004E3C70"/>
    <w:rsid w:val="004E47A4"/>
    <w:rsid w:val="004E53F0"/>
    <w:rsid w:val="004E608C"/>
    <w:rsid w:val="004E76C2"/>
    <w:rsid w:val="004F1AF6"/>
    <w:rsid w:val="004F1F79"/>
    <w:rsid w:val="004F2094"/>
    <w:rsid w:val="004F28A7"/>
    <w:rsid w:val="004F2C2E"/>
    <w:rsid w:val="004F33A7"/>
    <w:rsid w:val="004F3C5E"/>
    <w:rsid w:val="004F4BE0"/>
    <w:rsid w:val="004F532B"/>
    <w:rsid w:val="004F5D2C"/>
    <w:rsid w:val="00500108"/>
    <w:rsid w:val="00500B66"/>
    <w:rsid w:val="00500FE2"/>
    <w:rsid w:val="005017EF"/>
    <w:rsid w:val="00501B25"/>
    <w:rsid w:val="00501F44"/>
    <w:rsid w:val="005021D7"/>
    <w:rsid w:val="00503048"/>
    <w:rsid w:val="00503569"/>
    <w:rsid w:val="00503D67"/>
    <w:rsid w:val="00503FB9"/>
    <w:rsid w:val="00504BE4"/>
    <w:rsid w:val="005050A1"/>
    <w:rsid w:val="005052D4"/>
    <w:rsid w:val="00505D8F"/>
    <w:rsid w:val="00510B0F"/>
    <w:rsid w:val="00512E74"/>
    <w:rsid w:val="00513A7B"/>
    <w:rsid w:val="00513D2E"/>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C9F"/>
    <w:rsid w:val="005244B8"/>
    <w:rsid w:val="005254C5"/>
    <w:rsid w:val="00525913"/>
    <w:rsid w:val="00530123"/>
    <w:rsid w:val="00530771"/>
    <w:rsid w:val="00531697"/>
    <w:rsid w:val="0053190D"/>
    <w:rsid w:val="005323F5"/>
    <w:rsid w:val="005325E8"/>
    <w:rsid w:val="005353D8"/>
    <w:rsid w:val="00535AED"/>
    <w:rsid w:val="0053606B"/>
    <w:rsid w:val="00536EF4"/>
    <w:rsid w:val="00540872"/>
    <w:rsid w:val="00540B83"/>
    <w:rsid w:val="0054331B"/>
    <w:rsid w:val="00543E5E"/>
    <w:rsid w:val="005440DF"/>
    <w:rsid w:val="005458DE"/>
    <w:rsid w:val="005479B3"/>
    <w:rsid w:val="0055126D"/>
    <w:rsid w:val="00551CD8"/>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9D7"/>
    <w:rsid w:val="0056704C"/>
    <w:rsid w:val="005675F7"/>
    <w:rsid w:val="00567C16"/>
    <w:rsid w:val="00570BDD"/>
    <w:rsid w:val="00570DD3"/>
    <w:rsid w:val="00571014"/>
    <w:rsid w:val="005741CD"/>
    <w:rsid w:val="00574340"/>
    <w:rsid w:val="00574C2A"/>
    <w:rsid w:val="00574C51"/>
    <w:rsid w:val="00574CA8"/>
    <w:rsid w:val="00574EBD"/>
    <w:rsid w:val="00575161"/>
    <w:rsid w:val="00575884"/>
    <w:rsid w:val="005762E2"/>
    <w:rsid w:val="00576D0A"/>
    <w:rsid w:val="00577E42"/>
    <w:rsid w:val="00581A18"/>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2372"/>
    <w:rsid w:val="00592A72"/>
    <w:rsid w:val="0059317F"/>
    <w:rsid w:val="0059377F"/>
    <w:rsid w:val="00594932"/>
    <w:rsid w:val="00594CF3"/>
    <w:rsid w:val="0059552B"/>
    <w:rsid w:val="005956D7"/>
    <w:rsid w:val="00597CF3"/>
    <w:rsid w:val="005A0C3A"/>
    <w:rsid w:val="005A1598"/>
    <w:rsid w:val="005A1632"/>
    <w:rsid w:val="005A24A4"/>
    <w:rsid w:val="005A2A39"/>
    <w:rsid w:val="005A42BA"/>
    <w:rsid w:val="005A49D5"/>
    <w:rsid w:val="005A64BE"/>
    <w:rsid w:val="005A7566"/>
    <w:rsid w:val="005A7D3E"/>
    <w:rsid w:val="005B2D0B"/>
    <w:rsid w:val="005B2E7D"/>
    <w:rsid w:val="005B3E8D"/>
    <w:rsid w:val="005B5E92"/>
    <w:rsid w:val="005B64EB"/>
    <w:rsid w:val="005B6919"/>
    <w:rsid w:val="005B71C4"/>
    <w:rsid w:val="005B7211"/>
    <w:rsid w:val="005B7871"/>
    <w:rsid w:val="005C02D1"/>
    <w:rsid w:val="005C0975"/>
    <w:rsid w:val="005C188B"/>
    <w:rsid w:val="005C192D"/>
    <w:rsid w:val="005C1D57"/>
    <w:rsid w:val="005C271B"/>
    <w:rsid w:val="005C3B32"/>
    <w:rsid w:val="005C403F"/>
    <w:rsid w:val="005C44D9"/>
    <w:rsid w:val="005C5EDB"/>
    <w:rsid w:val="005C6575"/>
    <w:rsid w:val="005D2099"/>
    <w:rsid w:val="005D3C05"/>
    <w:rsid w:val="005D4036"/>
    <w:rsid w:val="005D4327"/>
    <w:rsid w:val="005D4572"/>
    <w:rsid w:val="005D4723"/>
    <w:rsid w:val="005D7590"/>
    <w:rsid w:val="005D76A8"/>
    <w:rsid w:val="005D77E7"/>
    <w:rsid w:val="005D791B"/>
    <w:rsid w:val="005D7A23"/>
    <w:rsid w:val="005D7DEF"/>
    <w:rsid w:val="005E00DF"/>
    <w:rsid w:val="005E206D"/>
    <w:rsid w:val="005E2DD2"/>
    <w:rsid w:val="005E3C4B"/>
    <w:rsid w:val="005E409C"/>
    <w:rsid w:val="005E42E3"/>
    <w:rsid w:val="005E4782"/>
    <w:rsid w:val="005E4BDA"/>
    <w:rsid w:val="005E4F92"/>
    <w:rsid w:val="005E5F2D"/>
    <w:rsid w:val="005E6BCA"/>
    <w:rsid w:val="005E710D"/>
    <w:rsid w:val="005E72D0"/>
    <w:rsid w:val="005F0884"/>
    <w:rsid w:val="005F17B3"/>
    <w:rsid w:val="005F32E0"/>
    <w:rsid w:val="005F390E"/>
    <w:rsid w:val="005F4E4F"/>
    <w:rsid w:val="005F5DEB"/>
    <w:rsid w:val="005F69E6"/>
    <w:rsid w:val="005F7291"/>
    <w:rsid w:val="005F7C80"/>
    <w:rsid w:val="0060098A"/>
    <w:rsid w:val="00600F23"/>
    <w:rsid w:val="00601109"/>
    <w:rsid w:val="00601BA5"/>
    <w:rsid w:val="006022C6"/>
    <w:rsid w:val="00602AB7"/>
    <w:rsid w:val="00602B1D"/>
    <w:rsid w:val="00603898"/>
    <w:rsid w:val="00603A7C"/>
    <w:rsid w:val="00603AAD"/>
    <w:rsid w:val="006043AE"/>
    <w:rsid w:val="0060549D"/>
    <w:rsid w:val="00606C24"/>
    <w:rsid w:val="00606C40"/>
    <w:rsid w:val="00606CDA"/>
    <w:rsid w:val="00606E98"/>
    <w:rsid w:val="0061076E"/>
    <w:rsid w:val="00611BAF"/>
    <w:rsid w:val="00611F1C"/>
    <w:rsid w:val="0061314F"/>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BC4"/>
    <w:rsid w:val="00630096"/>
    <w:rsid w:val="0063039A"/>
    <w:rsid w:val="00630D01"/>
    <w:rsid w:val="00631855"/>
    <w:rsid w:val="00631D27"/>
    <w:rsid w:val="006356A6"/>
    <w:rsid w:val="00635E21"/>
    <w:rsid w:val="00635FC9"/>
    <w:rsid w:val="00640AF3"/>
    <w:rsid w:val="0064293B"/>
    <w:rsid w:val="00642AEF"/>
    <w:rsid w:val="006433DC"/>
    <w:rsid w:val="00643626"/>
    <w:rsid w:val="00645479"/>
    <w:rsid w:val="00646D4B"/>
    <w:rsid w:val="00646E52"/>
    <w:rsid w:val="006471E2"/>
    <w:rsid w:val="00650556"/>
    <w:rsid w:val="006534DA"/>
    <w:rsid w:val="006540B9"/>
    <w:rsid w:val="0065590D"/>
    <w:rsid w:val="00655B55"/>
    <w:rsid w:val="0065659C"/>
    <w:rsid w:val="006571D2"/>
    <w:rsid w:val="00657C23"/>
    <w:rsid w:val="00660EE4"/>
    <w:rsid w:val="00662815"/>
    <w:rsid w:val="0066313C"/>
    <w:rsid w:val="0066335E"/>
    <w:rsid w:val="006644F2"/>
    <w:rsid w:val="00664D18"/>
    <w:rsid w:val="006652FC"/>
    <w:rsid w:val="00670DF7"/>
    <w:rsid w:val="00671C54"/>
    <w:rsid w:val="00671EF9"/>
    <w:rsid w:val="00672007"/>
    <w:rsid w:val="00672B41"/>
    <w:rsid w:val="00672FAF"/>
    <w:rsid w:val="0067304C"/>
    <w:rsid w:val="00674CEC"/>
    <w:rsid w:val="0067577C"/>
    <w:rsid w:val="006776B7"/>
    <w:rsid w:val="0068020D"/>
    <w:rsid w:val="00682A4C"/>
    <w:rsid w:val="00682E5E"/>
    <w:rsid w:val="00682E91"/>
    <w:rsid w:val="00682FDE"/>
    <w:rsid w:val="00683007"/>
    <w:rsid w:val="00684EED"/>
    <w:rsid w:val="00685199"/>
    <w:rsid w:val="006853A1"/>
    <w:rsid w:val="00685672"/>
    <w:rsid w:val="00685AA2"/>
    <w:rsid w:val="0068617D"/>
    <w:rsid w:val="00687EC2"/>
    <w:rsid w:val="0069086B"/>
    <w:rsid w:val="00692B5E"/>
    <w:rsid w:val="00692BAA"/>
    <w:rsid w:val="00693442"/>
    <w:rsid w:val="0069355B"/>
    <w:rsid w:val="00693D67"/>
    <w:rsid w:val="006953F1"/>
    <w:rsid w:val="00695B8D"/>
    <w:rsid w:val="00695C64"/>
    <w:rsid w:val="006967CD"/>
    <w:rsid w:val="006A07A6"/>
    <w:rsid w:val="006A225E"/>
    <w:rsid w:val="006A2D8B"/>
    <w:rsid w:val="006A458E"/>
    <w:rsid w:val="006A5AC2"/>
    <w:rsid w:val="006A6148"/>
    <w:rsid w:val="006A69A8"/>
    <w:rsid w:val="006A6E65"/>
    <w:rsid w:val="006A6EBA"/>
    <w:rsid w:val="006A6F83"/>
    <w:rsid w:val="006A7382"/>
    <w:rsid w:val="006B1B46"/>
    <w:rsid w:val="006B255C"/>
    <w:rsid w:val="006B25C0"/>
    <w:rsid w:val="006B2F3A"/>
    <w:rsid w:val="006B411F"/>
    <w:rsid w:val="006B414E"/>
    <w:rsid w:val="006B5CAC"/>
    <w:rsid w:val="006B61F4"/>
    <w:rsid w:val="006B6D9E"/>
    <w:rsid w:val="006B75EA"/>
    <w:rsid w:val="006C0743"/>
    <w:rsid w:val="006C0757"/>
    <w:rsid w:val="006C0E9A"/>
    <w:rsid w:val="006C1997"/>
    <w:rsid w:val="006C1B16"/>
    <w:rsid w:val="006C29CD"/>
    <w:rsid w:val="006C35F4"/>
    <w:rsid w:val="006C5012"/>
    <w:rsid w:val="006C61FE"/>
    <w:rsid w:val="006C65DB"/>
    <w:rsid w:val="006D10AD"/>
    <w:rsid w:val="006D113D"/>
    <w:rsid w:val="006D4126"/>
    <w:rsid w:val="006D5AA8"/>
    <w:rsid w:val="006D5DBB"/>
    <w:rsid w:val="006D663B"/>
    <w:rsid w:val="006D6FAD"/>
    <w:rsid w:val="006E04E1"/>
    <w:rsid w:val="006E11E7"/>
    <w:rsid w:val="006E192D"/>
    <w:rsid w:val="006E2907"/>
    <w:rsid w:val="006E2B14"/>
    <w:rsid w:val="006E2CDB"/>
    <w:rsid w:val="006E31CC"/>
    <w:rsid w:val="006E3E3B"/>
    <w:rsid w:val="006E3E41"/>
    <w:rsid w:val="006E47C2"/>
    <w:rsid w:val="006E530F"/>
    <w:rsid w:val="006E5BF5"/>
    <w:rsid w:val="006E5FF5"/>
    <w:rsid w:val="006E68F4"/>
    <w:rsid w:val="006E6B59"/>
    <w:rsid w:val="006F0DED"/>
    <w:rsid w:val="006F4158"/>
    <w:rsid w:val="006F481E"/>
    <w:rsid w:val="006F49BB"/>
    <w:rsid w:val="006F52AB"/>
    <w:rsid w:val="006F55F3"/>
    <w:rsid w:val="006F58F5"/>
    <w:rsid w:val="006F62AA"/>
    <w:rsid w:val="006F6A44"/>
    <w:rsid w:val="006F6CD2"/>
    <w:rsid w:val="006F6FF0"/>
    <w:rsid w:val="006F7016"/>
    <w:rsid w:val="006F7A7B"/>
    <w:rsid w:val="006F7B5E"/>
    <w:rsid w:val="007001F9"/>
    <w:rsid w:val="007012D2"/>
    <w:rsid w:val="007033E3"/>
    <w:rsid w:val="007034DE"/>
    <w:rsid w:val="00704962"/>
    <w:rsid w:val="007052CB"/>
    <w:rsid w:val="0070668B"/>
    <w:rsid w:val="0071083C"/>
    <w:rsid w:val="00710E13"/>
    <w:rsid w:val="00710E33"/>
    <w:rsid w:val="00711111"/>
    <w:rsid w:val="00711386"/>
    <w:rsid w:val="0071149E"/>
    <w:rsid w:val="007141B6"/>
    <w:rsid w:val="00714A96"/>
    <w:rsid w:val="00714F14"/>
    <w:rsid w:val="00714F44"/>
    <w:rsid w:val="00720C8D"/>
    <w:rsid w:val="00721F45"/>
    <w:rsid w:val="00722B70"/>
    <w:rsid w:val="00722D2A"/>
    <w:rsid w:val="007240A8"/>
    <w:rsid w:val="0072428A"/>
    <w:rsid w:val="00724299"/>
    <w:rsid w:val="00725D4D"/>
    <w:rsid w:val="007264B3"/>
    <w:rsid w:val="007271FA"/>
    <w:rsid w:val="00727CCB"/>
    <w:rsid w:val="00730134"/>
    <w:rsid w:val="0073033E"/>
    <w:rsid w:val="00730A30"/>
    <w:rsid w:val="00731B59"/>
    <w:rsid w:val="00731C61"/>
    <w:rsid w:val="00732512"/>
    <w:rsid w:val="00732D98"/>
    <w:rsid w:val="0073404F"/>
    <w:rsid w:val="0073412A"/>
    <w:rsid w:val="00734A8A"/>
    <w:rsid w:val="00734C7A"/>
    <w:rsid w:val="00735C7F"/>
    <w:rsid w:val="00735D54"/>
    <w:rsid w:val="00737458"/>
    <w:rsid w:val="00737795"/>
    <w:rsid w:val="00740A7E"/>
    <w:rsid w:val="0074185C"/>
    <w:rsid w:val="00741978"/>
    <w:rsid w:val="00741F3D"/>
    <w:rsid w:val="00742C68"/>
    <w:rsid w:val="00743218"/>
    <w:rsid w:val="0074371A"/>
    <w:rsid w:val="00745404"/>
    <w:rsid w:val="007469B9"/>
    <w:rsid w:val="00746BB8"/>
    <w:rsid w:val="007472A9"/>
    <w:rsid w:val="0075026B"/>
    <w:rsid w:val="007509F4"/>
    <w:rsid w:val="00753154"/>
    <w:rsid w:val="00753BFE"/>
    <w:rsid w:val="0075506C"/>
    <w:rsid w:val="007552B0"/>
    <w:rsid w:val="007561F2"/>
    <w:rsid w:val="00756327"/>
    <w:rsid w:val="00756982"/>
    <w:rsid w:val="00756D92"/>
    <w:rsid w:val="007606FD"/>
    <w:rsid w:val="00760B28"/>
    <w:rsid w:val="0076189E"/>
    <w:rsid w:val="00761CE1"/>
    <w:rsid w:val="00763410"/>
    <w:rsid w:val="00763830"/>
    <w:rsid w:val="0076409C"/>
    <w:rsid w:val="00764C28"/>
    <w:rsid w:val="0077008C"/>
    <w:rsid w:val="007703FF"/>
    <w:rsid w:val="00771211"/>
    <w:rsid w:val="00771668"/>
    <w:rsid w:val="00771A4D"/>
    <w:rsid w:val="0077220D"/>
    <w:rsid w:val="007727A4"/>
    <w:rsid w:val="007734F0"/>
    <w:rsid w:val="0077376D"/>
    <w:rsid w:val="00774D14"/>
    <w:rsid w:val="00774EBB"/>
    <w:rsid w:val="007757C1"/>
    <w:rsid w:val="00775CB5"/>
    <w:rsid w:val="007763F3"/>
    <w:rsid w:val="00776A85"/>
    <w:rsid w:val="007771B8"/>
    <w:rsid w:val="00777B7C"/>
    <w:rsid w:val="00780E2E"/>
    <w:rsid w:val="00781EC0"/>
    <w:rsid w:val="0078453F"/>
    <w:rsid w:val="00784F3B"/>
    <w:rsid w:val="0078631E"/>
    <w:rsid w:val="0078781D"/>
    <w:rsid w:val="00787E79"/>
    <w:rsid w:val="007909A7"/>
    <w:rsid w:val="00791079"/>
    <w:rsid w:val="00791929"/>
    <w:rsid w:val="0079214E"/>
    <w:rsid w:val="00792419"/>
    <w:rsid w:val="00792FAB"/>
    <w:rsid w:val="00793820"/>
    <w:rsid w:val="00793BF3"/>
    <w:rsid w:val="0079401E"/>
    <w:rsid w:val="00794AC5"/>
    <w:rsid w:val="007954E4"/>
    <w:rsid w:val="00795C2D"/>
    <w:rsid w:val="00795D0D"/>
    <w:rsid w:val="00796B5E"/>
    <w:rsid w:val="00797066"/>
    <w:rsid w:val="007978F5"/>
    <w:rsid w:val="007A0036"/>
    <w:rsid w:val="007A07B8"/>
    <w:rsid w:val="007A0A64"/>
    <w:rsid w:val="007A0FF6"/>
    <w:rsid w:val="007A1344"/>
    <w:rsid w:val="007A13A5"/>
    <w:rsid w:val="007A265B"/>
    <w:rsid w:val="007A2BE5"/>
    <w:rsid w:val="007A53EE"/>
    <w:rsid w:val="007A6A20"/>
    <w:rsid w:val="007A6A60"/>
    <w:rsid w:val="007A7BC0"/>
    <w:rsid w:val="007A7CF8"/>
    <w:rsid w:val="007B0305"/>
    <w:rsid w:val="007B44AF"/>
    <w:rsid w:val="007B4541"/>
    <w:rsid w:val="007B4879"/>
    <w:rsid w:val="007B5322"/>
    <w:rsid w:val="007B5AEC"/>
    <w:rsid w:val="007B5C43"/>
    <w:rsid w:val="007B5F8D"/>
    <w:rsid w:val="007B6770"/>
    <w:rsid w:val="007B7C08"/>
    <w:rsid w:val="007C1C4C"/>
    <w:rsid w:val="007C1D37"/>
    <w:rsid w:val="007C2ABA"/>
    <w:rsid w:val="007C36E8"/>
    <w:rsid w:val="007C4B2C"/>
    <w:rsid w:val="007C579C"/>
    <w:rsid w:val="007C616D"/>
    <w:rsid w:val="007C6257"/>
    <w:rsid w:val="007C6403"/>
    <w:rsid w:val="007C793F"/>
    <w:rsid w:val="007C7F83"/>
    <w:rsid w:val="007D0B6C"/>
    <w:rsid w:val="007D0E1E"/>
    <w:rsid w:val="007D5769"/>
    <w:rsid w:val="007D5D10"/>
    <w:rsid w:val="007D5DBC"/>
    <w:rsid w:val="007D6D12"/>
    <w:rsid w:val="007D7DEE"/>
    <w:rsid w:val="007E0AAA"/>
    <w:rsid w:val="007E21F7"/>
    <w:rsid w:val="007E3EBB"/>
    <w:rsid w:val="007E5ACE"/>
    <w:rsid w:val="007E643B"/>
    <w:rsid w:val="007E68C7"/>
    <w:rsid w:val="007E6999"/>
    <w:rsid w:val="007E6A14"/>
    <w:rsid w:val="007F1A04"/>
    <w:rsid w:val="007F210D"/>
    <w:rsid w:val="007F2AC9"/>
    <w:rsid w:val="007F33D9"/>
    <w:rsid w:val="007F3E61"/>
    <w:rsid w:val="007F3FB4"/>
    <w:rsid w:val="007F4C21"/>
    <w:rsid w:val="007F58EF"/>
    <w:rsid w:val="007F7A77"/>
    <w:rsid w:val="00801132"/>
    <w:rsid w:val="00802022"/>
    <w:rsid w:val="008020B8"/>
    <w:rsid w:val="00802584"/>
    <w:rsid w:val="008026EF"/>
    <w:rsid w:val="0080519E"/>
    <w:rsid w:val="00805D17"/>
    <w:rsid w:val="00806099"/>
    <w:rsid w:val="008063A3"/>
    <w:rsid w:val="008067B4"/>
    <w:rsid w:val="00807289"/>
    <w:rsid w:val="00807790"/>
    <w:rsid w:val="00807BEE"/>
    <w:rsid w:val="008107D5"/>
    <w:rsid w:val="0081151F"/>
    <w:rsid w:val="00812F4C"/>
    <w:rsid w:val="00813C38"/>
    <w:rsid w:val="00814A5A"/>
    <w:rsid w:val="00815C36"/>
    <w:rsid w:val="00817D87"/>
    <w:rsid w:val="00820FFD"/>
    <w:rsid w:val="008217D9"/>
    <w:rsid w:val="00821BE7"/>
    <w:rsid w:val="00821CC5"/>
    <w:rsid w:val="008223B2"/>
    <w:rsid w:val="00823660"/>
    <w:rsid w:val="00823951"/>
    <w:rsid w:val="00823C99"/>
    <w:rsid w:val="00824AEE"/>
    <w:rsid w:val="00824E31"/>
    <w:rsid w:val="008265B5"/>
    <w:rsid w:val="00826CFC"/>
    <w:rsid w:val="00827121"/>
    <w:rsid w:val="00827793"/>
    <w:rsid w:val="00830055"/>
    <w:rsid w:val="008302F9"/>
    <w:rsid w:val="008312FF"/>
    <w:rsid w:val="008314B1"/>
    <w:rsid w:val="00831BD9"/>
    <w:rsid w:val="00831C2C"/>
    <w:rsid w:val="00832F8A"/>
    <w:rsid w:val="00833052"/>
    <w:rsid w:val="008359B7"/>
    <w:rsid w:val="00836F29"/>
    <w:rsid w:val="00837E8B"/>
    <w:rsid w:val="008411FD"/>
    <w:rsid w:val="00842037"/>
    <w:rsid w:val="00842057"/>
    <w:rsid w:val="008437E1"/>
    <w:rsid w:val="00843CDB"/>
    <w:rsid w:val="00844247"/>
    <w:rsid w:val="00844688"/>
    <w:rsid w:val="008447B3"/>
    <w:rsid w:val="008466E4"/>
    <w:rsid w:val="00846A93"/>
    <w:rsid w:val="00847342"/>
    <w:rsid w:val="0085065C"/>
    <w:rsid w:val="00850888"/>
    <w:rsid w:val="008515A4"/>
    <w:rsid w:val="00851EB5"/>
    <w:rsid w:val="00852C67"/>
    <w:rsid w:val="00853371"/>
    <w:rsid w:val="00853389"/>
    <w:rsid w:val="008548F7"/>
    <w:rsid w:val="00854A42"/>
    <w:rsid w:val="008557B3"/>
    <w:rsid w:val="0085599A"/>
    <w:rsid w:val="00856746"/>
    <w:rsid w:val="00856D4F"/>
    <w:rsid w:val="00857E7C"/>
    <w:rsid w:val="00857F78"/>
    <w:rsid w:val="00860E62"/>
    <w:rsid w:val="008611A1"/>
    <w:rsid w:val="00862A8F"/>
    <w:rsid w:val="00862AE8"/>
    <w:rsid w:val="00863358"/>
    <w:rsid w:val="00863833"/>
    <w:rsid w:val="00864512"/>
    <w:rsid w:val="00864C96"/>
    <w:rsid w:val="00864FCF"/>
    <w:rsid w:val="00865EE3"/>
    <w:rsid w:val="008660F8"/>
    <w:rsid w:val="00866FD2"/>
    <w:rsid w:val="008675D6"/>
    <w:rsid w:val="008705A1"/>
    <w:rsid w:val="00870B42"/>
    <w:rsid w:val="00870FBD"/>
    <w:rsid w:val="008730CC"/>
    <w:rsid w:val="0087406C"/>
    <w:rsid w:val="00875C70"/>
    <w:rsid w:val="008765A9"/>
    <w:rsid w:val="0087680D"/>
    <w:rsid w:val="00876F59"/>
    <w:rsid w:val="00877602"/>
    <w:rsid w:val="0087774D"/>
    <w:rsid w:val="00881122"/>
    <w:rsid w:val="00881C57"/>
    <w:rsid w:val="0088218E"/>
    <w:rsid w:val="0088280F"/>
    <w:rsid w:val="00883820"/>
    <w:rsid w:val="008848D7"/>
    <w:rsid w:val="00886834"/>
    <w:rsid w:val="00887CAA"/>
    <w:rsid w:val="00891B6B"/>
    <w:rsid w:val="008920B3"/>
    <w:rsid w:val="0089238A"/>
    <w:rsid w:val="00892FD8"/>
    <w:rsid w:val="008939B2"/>
    <w:rsid w:val="008958C8"/>
    <w:rsid w:val="00895D07"/>
    <w:rsid w:val="008A19C2"/>
    <w:rsid w:val="008A279C"/>
    <w:rsid w:val="008A4A0C"/>
    <w:rsid w:val="008A5D92"/>
    <w:rsid w:val="008A6BBD"/>
    <w:rsid w:val="008A733D"/>
    <w:rsid w:val="008A7CC7"/>
    <w:rsid w:val="008B1BB2"/>
    <w:rsid w:val="008B251D"/>
    <w:rsid w:val="008B285C"/>
    <w:rsid w:val="008B37D7"/>
    <w:rsid w:val="008B396E"/>
    <w:rsid w:val="008B48BD"/>
    <w:rsid w:val="008B5FA8"/>
    <w:rsid w:val="008B6600"/>
    <w:rsid w:val="008B6CBC"/>
    <w:rsid w:val="008B6E20"/>
    <w:rsid w:val="008B7C54"/>
    <w:rsid w:val="008B7E4C"/>
    <w:rsid w:val="008C07D2"/>
    <w:rsid w:val="008C0CCD"/>
    <w:rsid w:val="008C195E"/>
    <w:rsid w:val="008C1C3B"/>
    <w:rsid w:val="008C2ECF"/>
    <w:rsid w:val="008C3C2A"/>
    <w:rsid w:val="008C4A1E"/>
    <w:rsid w:val="008C52FE"/>
    <w:rsid w:val="008C5A08"/>
    <w:rsid w:val="008C5AD6"/>
    <w:rsid w:val="008C5D59"/>
    <w:rsid w:val="008C61CE"/>
    <w:rsid w:val="008C6AB9"/>
    <w:rsid w:val="008C6C10"/>
    <w:rsid w:val="008C6D22"/>
    <w:rsid w:val="008C75E4"/>
    <w:rsid w:val="008C77BD"/>
    <w:rsid w:val="008C789E"/>
    <w:rsid w:val="008C7BB2"/>
    <w:rsid w:val="008C7CD7"/>
    <w:rsid w:val="008D0C6C"/>
    <w:rsid w:val="008D0DE8"/>
    <w:rsid w:val="008D224E"/>
    <w:rsid w:val="008D2923"/>
    <w:rsid w:val="008D3031"/>
    <w:rsid w:val="008D4DCF"/>
    <w:rsid w:val="008D5026"/>
    <w:rsid w:val="008E0242"/>
    <w:rsid w:val="008E0ACB"/>
    <w:rsid w:val="008E1466"/>
    <w:rsid w:val="008E1DF1"/>
    <w:rsid w:val="008E290D"/>
    <w:rsid w:val="008E3157"/>
    <w:rsid w:val="008E31DA"/>
    <w:rsid w:val="008E3372"/>
    <w:rsid w:val="008E39AF"/>
    <w:rsid w:val="008E40FF"/>
    <w:rsid w:val="008E433F"/>
    <w:rsid w:val="008E496B"/>
    <w:rsid w:val="008E4C70"/>
    <w:rsid w:val="008E6BC4"/>
    <w:rsid w:val="008E6E5C"/>
    <w:rsid w:val="008E70FF"/>
    <w:rsid w:val="008E7FB7"/>
    <w:rsid w:val="008F19D1"/>
    <w:rsid w:val="008F1E99"/>
    <w:rsid w:val="008F2D95"/>
    <w:rsid w:val="008F2EF5"/>
    <w:rsid w:val="008F3348"/>
    <w:rsid w:val="008F3A41"/>
    <w:rsid w:val="008F5341"/>
    <w:rsid w:val="008F559A"/>
    <w:rsid w:val="008F5E77"/>
    <w:rsid w:val="008F6478"/>
    <w:rsid w:val="008F694E"/>
    <w:rsid w:val="009005CB"/>
    <w:rsid w:val="0090095F"/>
    <w:rsid w:val="0090132F"/>
    <w:rsid w:val="0090155F"/>
    <w:rsid w:val="009016A6"/>
    <w:rsid w:val="009018A6"/>
    <w:rsid w:val="009021FC"/>
    <w:rsid w:val="00902292"/>
    <w:rsid w:val="00902DAB"/>
    <w:rsid w:val="00902F56"/>
    <w:rsid w:val="00902F86"/>
    <w:rsid w:val="00905F50"/>
    <w:rsid w:val="0090649E"/>
    <w:rsid w:val="00906704"/>
    <w:rsid w:val="00907159"/>
    <w:rsid w:val="00907D37"/>
    <w:rsid w:val="00907DF1"/>
    <w:rsid w:val="0091026C"/>
    <w:rsid w:val="00910366"/>
    <w:rsid w:val="0091042A"/>
    <w:rsid w:val="00910619"/>
    <w:rsid w:val="00910690"/>
    <w:rsid w:val="009109C2"/>
    <w:rsid w:val="00911154"/>
    <w:rsid w:val="00911891"/>
    <w:rsid w:val="00911A70"/>
    <w:rsid w:val="00912407"/>
    <w:rsid w:val="0091295E"/>
    <w:rsid w:val="00913257"/>
    <w:rsid w:val="00914481"/>
    <w:rsid w:val="00915001"/>
    <w:rsid w:val="00915DBA"/>
    <w:rsid w:val="00916417"/>
    <w:rsid w:val="009164D9"/>
    <w:rsid w:val="00917A4F"/>
    <w:rsid w:val="00920337"/>
    <w:rsid w:val="00920BD4"/>
    <w:rsid w:val="00920CAC"/>
    <w:rsid w:val="00921804"/>
    <w:rsid w:val="00922876"/>
    <w:rsid w:val="009228A1"/>
    <w:rsid w:val="00922B95"/>
    <w:rsid w:val="00923613"/>
    <w:rsid w:val="0092361B"/>
    <w:rsid w:val="009253A2"/>
    <w:rsid w:val="009254DE"/>
    <w:rsid w:val="009271D3"/>
    <w:rsid w:val="009275EB"/>
    <w:rsid w:val="00927A11"/>
    <w:rsid w:val="0093039D"/>
    <w:rsid w:val="00930E82"/>
    <w:rsid w:val="00931653"/>
    <w:rsid w:val="00931975"/>
    <w:rsid w:val="00931B3E"/>
    <w:rsid w:val="00931EB8"/>
    <w:rsid w:val="00932061"/>
    <w:rsid w:val="0093246C"/>
    <w:rsid w:val="00932FA6"/>
    <w:rsid w:val="00933A32"/>
    <w:rsid w:val="00933E21"/>
    <w:rsid w:val="00933FB9"/>
    <w:rsid w:val="00934389"/>
    <w:rsid w:val="009351ED"/>
    <w:rsid w:val="00935851"/>
    <w:rsid w:val="00935E0D"/>
    <w:rsid w:val="009375A5"/>
    <w:rsid w:val="0093784B"/>
    <w:rsid w:val="009379C6"/>
    <w:rsid w:val="009400F4"/>
    <w:rsid w:val="00940600"/>
    <w:rsid w:val="00940D5F"/>
    <w:rsid w:val="009412D4"/>
    <w:rsid w:val="00942003"/>
    <w:rsid w:val="00942A6A"/>
    <w:rsid w:val="00942CA4"/>
    <w:rsid w:val="00943AD7"/>
    <w:rsid w:val="00943C79"/>
    <w:rsid w:val="00944215"/>
    <w:rsid w:val="00944A00"/>
    <w:rsid w:val="009450A8"/>
    <w:rsid w:val="00945332"/>
    <w:rsid w:val="009477CA"/>
    <w:rsid w:val="00950417"/>
    <w:rsid w:val="009505F1"/>
    <w:rsid w:val="009507D7"/>
    <w:rsid w:val="009514A6"/>
    <w:rsid w:val="00951570"/>
    <w:rsid w:val="00953A1F"/>
    <w:rsid w:val="00953A2E"/>
    <w:rsid w:val="009541AB"/>
    <w:rsid w:val="00954597"/>
    <w:rsid w:val="009549A5"/>
    <w:rsid w:val="00954EFB"/>
    <w:rsid w:val="009573FA"/>
    <w:rsid w:val="00957F94"/>
    <w:rsid w:val="009609EC"/>
    <w:rsid w:val="00960D45"/>
    <w:rsid w:val="00961336"/>
    <w:rsid w:val="00961482"/>
    <w:rsid w:val="009624B5"/>
    <w:rsid w:val="00963921"/>
    <w:rsid w:val="009639B6"/>
    <w:rsid w:val="00964140"/>
    <w:rsid w:val="00964569"/>
    <w:rsid w:val="00965227"/>
    <w:rsid w:val="0096678A"/>
    <w:rsid w:val="00967809"/>
    <w:rsid w:val="00967FB0"/>
    <w:rsid w:val="009715B5"/>
    <w:rsid w:val="00972044"/>
    <w:rsid w:val="00972816"/>
    <w:rsid w:val="00972967"/>
    <w:rsid w:val="00972F85"/>
    <w:rsid w:val="009745C2"/>
    <w:rsid w:val="009754A4"/>
    <w:rsid w:val="00976AB7"/>
    <w:rsid w:val="009773BD"/>
    <w:rsid w:val="009779E5"/>
    <w:rsid w:val="009816C8"/>
    <w:rsid w:val="0098178F"/>
    <w:rsid w:val="00981817"/>
    <w:rsid w:val="00982CAE"/>
    <w:rsid w:val="00983EFD"/>
    <w:rsid w:val="00985980"/>
    <w:rsid w:val="00987DE8"/>
    <w:rsid w:val="0099066D"/>
    <w:rsid w:val="00990DFB"/>
    <w:rsid w:val="00991429"/>
    <w:rsid w:val="00991904"/>
    <w:rsid w:val="00992405"/>
    <w:rsid w:val="00992488"/>
    <w:rsid w:val="00994337"/>
    <w:rsid w:val="00997018"/>
    <w:rsid w:val="009975A1"/>
    <w:rsid w:val="00997B79"/>
    <w:rsid w:val="009A11E3"/>
    <w:rsid w:val="009A2161"/>
    <w:rsid w:val="009A2F81"/>
    <w:rsid w:val="009A393E"/>
    <w:rsid w:val="009A4E8C"/>
    <w:rsid w:val="009A5286"/>
    <w:rsid w:val="009A69A1"/>
    <w:rsid w:val="009A714C"/>
    <w:rsid w:val="009A74CC"/>
    <w:rsid w:val="009A7777"/>
    <w:rsid w:val="009B0F24"/>
    <w:rsid w:val="009B10F4"/>
    <w:rsid w:val="009B1811"/>
    <w:rsid w:val="009B1D7F"/>
    <w:rsid w:val="009B2AB2"/>
    <w:rsid w:val="009B30DA"/>
    <w:rsid w:val="009B39CF"/>
    <w:rsid w:val="009B3F97"/>
    <w:rsid w:val="009B5FDC"/>
    <w:rsid w:val="009B686B"/>
    <w:rsid w:val="009B6D99"/>
    <w:rsid w:val="009B78A9"/>
    <w:rsid w:val="009C085F"/>
    <w:rsid w:val="009C12E4"/>
    <w:rsid w:val="009C1396"/>
    <w:rsid w:val="009C27F8"/>
    <w:rsid w:val="009C2A8F"/>
    <w:rsid w:val="009C3342"/>
    <w:rsid w:val="009C468E"/>
    <w:rsid w:val="009C4D0A"/>
    <w:rsid w:val="009C4D0F"/>
    <w:rsid w:val="009C7294"/>
    <w:rsid w:val="009C75BD"/>
    <w:rsid w:val="009C7B6F"/>
    <w:rsid w:val="009C7FB4"/>
    <w:rsid w:val="009D066D"/>
    <w:rsid w:val="009D07BC"/>
    <w:rsid w:val="009D2AFA"/>
    <w:rsid w:val="009D2F40"/>
    <w:rsid w:val="009D326F"/>
    <w:rsid w:val="009D4079"/>
    <w:rsid w:val="009D4342"/>
    <w:rsid w:val="009D44B8"/>
    <w:rsid w:val="009D565F"/>
    <w:rsid w:val="009D7800"/>
    <w:rsid w:val="009E031A"/>
    <w:rsid w:val="009E03FE"/>
    <w:rsid w:val="009E127A"/>
    <w:rsid w:val="009E1860"/>
    <w:rsid w:val="009E3937"/>
    <w:rsid w:val="009E4BBB"/>
    <w:rsid w:val="009F0920"/>
    <w:rsid w:val="009F0D2E"/>
    <w:rsid w:val="009F2D46"/>
    <w:rsid w:val="009F3F85"/>
    <w:rsid w:val="009F5648"/>
    <w:rsid w:val="009F5B32"/>
    <w:rsid w:val="009F5C70"/>
    <w:rsid w:val="009F60B0"/>
    <w:rsid w:val="009F6F65"/>
    <w:rsid w:val="009F7067"/>
    <w:rsid w:val="00A00432"/>
    <w:rsid w:val="00A00BBC"/>
    <w:rsid w:val="00A02747"/>
    <w:rsid w:val="00A03323"/>
    <w:rsid w:val="00A035A1"/>
    <w:rsid w:val="00A038B8"/>
    <w:rsid w:val="00A04DD8"/>
    <w:rsid w:val="00A0513A"/>
    <w:rsid w:val="00A05CFB"/>
    <w:rsid w:val="00A074B7"/>
    <w:rsid w:val="00A12093"/>
    <w:rsid w:val="00A1299F"/>
    <w:rsid w:val="00A1477F"/>
    <w:rsid w:val="00A14ED6"/>
    <w:rsid w:val="00A1530E"/>
    <w:rsid w:val="00A157CF"/>
    <w:rsid w:val="00A15D23"/>
    <w:rsid w:val="00A168E6"/>
    <w:rsid w:val="00A174EB"/>
    <w:rsid w:val="00A17DC4"/>
    <w:rsid w:val="00A23357"/>
    <w:rsid w:val="00A23767"/>
    <w:rsid w:val="00A23978"/>
    <w:rsid w:val="00A23FA8"/>
    <w:rsid w:val="00A24B1F"/>
    <w:rsid w:val="00A25680"/>
    <w:rsid w:val="00A25B0F"/>
    <w:rsid w:val="00A2642E"/>
    <w:rsid w:val="00A26E05"/>
    <w:rsid w:val="00A272C5"/>
    <w:rsid w:val="00A30DFB"/>
    <w:rsid w:val="00A31B6B"/>
    <w:rsid w:val="00A31FD1"/>
    <w:rsid w:val="00A325A7"/>
    <w:rsid w:val="00A32806"/>
    <w:rsid w:val="00A3323D"/>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477C"/>
    <w:rsid w:val="00A44B34"/>
    <w:rsid w:val="00A44D0D"/>
    <w:rsid w:val="00A45050"/>
    <w:rsid w:val="00A47F54"/>
    <w:rsid w:val="00A5017E"/>
    <w:rsid w:val="00A504BD"/>
    <w:rsid w:val="00A509CC"/>
    <w:rsid w:val="00A50AB6"/>
    <w:rsid w:val="00A522CB"/>
    <w:rsid w:val="00A52729"/>
    <w:rsid w:val="00A528E1"/>
    <w:rsid w:val="00A5419F"/>
    <w:rsid w:val="00A54F30"/>
    <w:rsid w:val="00A55537"/>
    <w:rsid w:val="00A56347"/>
    <w:rsid w:val="00A5790C"/>
    <w:rsid w:val="00A57C6E"/>
    <w:rsid w:val="00A60AB0"/>
    <w:rsid w:val="00A60B56"/>
    <w:rsid w:val="00A6126E"/>
    <w:rsid w:val="00A6139A"/>
    <w:rsid w:val="00A61C0F"/>
    <w:rsid w:val="00A62388"/>
    <w:rsid w:val="00A627F1"/>
    <w:rsid w:val="00A63963"/>
    <w:rsid w:val="00A639A3"/>
    <w:rsid w:val="00A63B7D"/>
    <w:rsid w:val="00A63F7A"/>
    <w:rsid w:val="00A641DC"/>
    <w:rsid w:val="00A66D4B"/>
    <w:rsid w:val="00A6748D"/>
    <w:rsid w:val="00A676BA"/>
    <w:rsid w:val="00A70B46"/>
    <w:rsid w:val="00A7230F"/>
    <w:rsid w:val="00A726D8"/>
    <w:rsid w:val="00A74251"/>
    <w:rsid w:val="00A74B46"/>
    <w:rsid w:val="00A74B54"/>
    <w:rsid w:val="00A75091"/>
    <w:rsid w:val="00A75758"/>
    <w:rsid w:val="00A75B18"/>
    <w:rsid w:val="00A76410"/>
    <w:rsid w:val="00A76F86"/>
    <w:rsid w:val="00A808F6"/>
    <w:rsid w:val="00A8298D"/>
    <w:rsid w:val="00A82FBB"/>
    <w:rsid w:val="00A847D5"/>
    <w:rsid w:val="00A84F2F"/>
    <w:rsid w:val="00A858AB"/>
    <w:rsid w:val="00A85E3C"/>
    <w:rsid w:val="00A867F7"/>
    <w:rsid w:val="00A87451"/>
    <w:rsid w:val="00A9020C"/>
    <w:rsid w:val="00A90218"/>
    <w:rsid w:val="00A90A08"/>
    <w:rsid w:val="00A90DF3"/>
    <w:rsid w:val="00A91556"/>
    <w:rsid w:val="00A9162E"/>
    <w:rsid w:val="00A91AAB"/>
    <w:rsid w:val="00A942C6"/>
    <w:rsid w:val="00A9531E"/>
    <w:rsid w:val="00A955DE"/>
    <w:rsid w:val="00A97B6C"/>
    <w:rsid w:val="00AA044C"/>
    <w:rsid w:val="00AA0A08"/>
    <w:rsid w:val="00AA14E3"/>
    <w:rsid w:val="00AA28B8"/>
    <w:rsid w:val="00AA3489"/>
    <w:rsid w:val="00AA3634"/>
    <w:rsid w:val="00AA3683"/>
    <w:rsid w:val="00AA5270"/>
    <w:rsid w:val="00AA664F"/>
    <w:rsid w:val="00AA66ED"/>
    <w:rsid w:val="00AA6BCB"/>
    <w:rsid w:val="00AB02D3"/>
    <w:rsid w:val="00AB0FBA"/>
    <w:rsid w:val="00AB1289"/>
    <w:rsid w:val="00AB1DF2"/>
    <w:rsid w:val="00AB3E18"/>
    <w:rsid w:val="00AB45B8"/>
    <w:rsid w:val="00AC0460"/>
    <w:rsid w:val="00AC1A64"/>
    <w:rsid w:val="00AC20CA"/>
    <w:rsid w:val="00AC40B6"/>
    <w:rsid w:val="00AC44D4"/>
    <w:rsid w:val="00AC5CB7"/>
    <w:rsid w:val="00AC7825"/>
    <w:rsid w:val="00AD0D97"/>
    <w:rsid w:val="00AD0DBB"/>
    <w:rsid w:val="00AD1604"/>
    <w:rsid w:val="00AD263D"/>
    <w:rsid w:val="00AD2A55"/>
    <w:rsid w:val="00AD2DF5"/>
    <w:rsid w:val="00AD3D46"/>
    <w:rsid w:val="00AD3D4D"/>
    <w:rsid w:val="00AD49EF"/>
    <w:rsid w:val="00AD568B"/>
    <w:rsid w:val="00AD5C88"/>
    <w:rsid w:val="00AD6533"/>
    <w:rsid w:val="00AD6CBE"/>
    <w:rsid w:val="00AD6FB1"/>
    <w:rsid w:val="00AD7DD5"/>
    <w:rsid w:val="00AE0A5C"/>
    <w:rsid w:val="00AE1965"/>
    <w:rsid w:val="00AE1C1C"/>
    <w:rsid w:val="00AE1F1E"/>
    <w:rsid w:val="00AE2148"/>
    <w:rsid w:val="00AE313C"/>
    <w:rsid w:val="00AE3367"/>
    <w:rsid w:val="00AE37D9"/>
    <w:rsid w:val="00AE4868"/>
    <w:rsid w:val="00AE51A9"/>
    <w:rsid w:val="00AE5401"/>
    <w:rsid w:val="00AE63B9"/>
    <w:rsid w:val="00AE6E63"/>
    <w:rsid w:val="00AE786A"/>
    <w:rsid w:val="00AF09AC"/>
    <w:rsid w:val="00AF1C24"/>
    <w:rsid w:val="00AF25DC"/>
    <w:rsid w:val="00AF32A3"/>
    <w:rsid w:val="00AF36CD"/>
    <w:rsid w:val="00AF3C7B"/>
    <w:rsid w:val="00AF3CE8"/>
    <w:rsid w:val="00AF44F7"/>
    <w:rsid w:val="00AF526A"/>
    <w:rsid w:val="00AF5D6A"/>
    <w:rsid w:val="00AF5DF3"/>
    <w:rsid w:val="00AF5E11"/>
    <w:rsid w:val="00AF60A8"/>
    <w:rsid w:val="00AF7541"/>
    <w:rsid w:val="00B00584"/>
    <w:rsid w:val="00B012ED"/>
    <w:rsid w:val="00B01BFE"/>
    <w:rsid w:val="00B01F90"/>
    <w:rsid w:val="00B02770"/>
    <w:rsid w:val="00B0373A"/>
    <w:rsid w:val="00B03A8B"/>
    <w:rsid w:val="00B03FF8"/>
    <w:rsid w:val="00B040FB"/>
    <w:rsid w:val="00B0445A"/>
    <w:rsid w:val="00B054C2"/>
    <w:rsid w:val="00B05B28"/>
    <w:rsid w:val="00B069B7"/>
    <w:rsid w:val="00B07382"/>
    <w:rsid w:val="00B07D20"/>
    <w:rsid w:val="00B10219"/>
    <w:rsid w:val="00B106A8"/>
    <w:rsid w:val="00B10E44"/>
    <w:rsid w:val="00B12E3B"/>
    <w:rsid w:val="00B14BC8"/>
    <w:rsid w:val="00B15314"/>
    <w:rsid w:val="00B16587"/>
    <w:rsid w:val="00B17071"/>
    <w:rsid w:val="00B178BA"/>
    <w:rsid w:val="00B20347"/>
    <w:rsid w:val="00B205E0"/>
    <w:rsid w:val="00B20B08"/>
    <w:rsid w:val="00B20D6D"/>
    <w:rsid w:val="00B2153F"/>
    <w:rsid w:val="00B231BC"/>
    <w:rsid w:val="00B2366E"/>
    <w:rsid w:val="00B23AAC"/>
    <w:rsid w:val="00B25B47"/>
    <w:rsid w:val="00B26742"/>
    <w:rsid w:val="00B275B6"/>
    <w:rsid w:val="00B301DA"/>
    <w:rsid w:val="00B30438"/>
    <w:rsid w:val="00B30BB2"/>
    <w:rsid w:val="00B325DC"/>
    <w:rsid w:val="00B335CE"/>
    <w:rsid w:val="00B33E98"/>
    <w:rsid w:val="00B344CE"/>
    <w:rsid w:val="00B34A58"/>
    <w:rsid w:val="00B350C1"/>
    <w:rsid w:val="00B3616E"/>
    <w:rsid w:val="00B36966"/>
    <w:rsid w:val="00B379B6"/>
    <w:rsid w:val="00B37E33"/>
    <w:rsid w:val="00B40604"/>
    <w:rsid w:val="00B407EE"/>
    <w:rsid w:val="00B41990"/>
    <w:rsid w:val="00B41D8B"/>
    <w:rsid w:val="00B41E09"/>
    <w:rsid w:val="00B42581"/>
    <w:rsid w:val="00B42EA2"/>
    <w:rsid w:val="00B4389C"/>
    <w:rsid w:val="00B47BE3"/>
    <w:rsid w:val="00B5065D"/>
    <w:rsid w:val="00B52358"/>
    <w:rsid w:val="00B526FC"/>
    <w:rsid w:val="00B52C58"/>
    <w:rsid w:val="00B546AA"/>
    <w:rsid w:val="00B56931"/>
    <w:rsid w:val="00B57D5C"/>
    <w:rsid w:val="00B60032"/>
    <w:rsid w:val="00B60237"/>
    <w:rsid w:val="00B60A99"/>
    <w:rsid w:val="00B60EB7"/>
    <w:rsid w:val="00B61F63"/>
    <w:rsid w:val="00B62941"/>
    <w:rsid w:val="00B62A5D"/>
    <w:rsid w:val="00B62FA3"/>
    <w:rsid w:val="00B63FF2"/>
    <w:rsid w:val="00B64583"/>
    <w:rsid w:val="00B647D7"/>
    <w:rsid w:val="00B648C5"/>
    <w:rsid w:val="00B65AA0"/>
    <w:rsid w:val="00B65B2B"/>
    <w:rsid w:val="00B65C8C"/>
    <w:rsid w:val="00B65E05"/>
    <w:rsid w:val="00B66793"/>
    <w:rsid w:val="00B66C66"/>
    <w:rsid w:val="00B67B63"/>
    <w:rsid w:val="00B70BAD"/>
    <w:rsid w:val="00B72CD9"/>
    <w:rsid w:val="00B7384D"/>
    <w:rsid w:val="00B748F4"/>
    <w:rsid w:val="00B74ED9"/>
    <w:rsid w:val="00B75470"/>
    <w:rsid w:val="00B7625A"/>
    <w:rsid w:val="00B76C08"/>
    <w:rsid w:val="00B77ACE"/>
    <w:rsid w:val="00B80198"/>
    <w:rsid w:val="00B807B0"/>
    <w:rsid w:val="00B81C88"/>
    <w:rsid w:val="00B81F7B"/>
    <w:rsid w:val="00B81FA4"/>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12E6"/>
    <w:rsid w:val="00BA3863"/>
    <w:rsid w:val="00BA421D"/>
    <w:rsid w:val="00BA4B4A"/>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BE3"/>
    <w:rsid w:val="00BB4C62"/>
    <w:rsid w:val="00BB54EC"/>
    <w:rsid w:val="00BB6A72"/>
    <w:rsid w:val="00BB6AFB"/>
    <w:rsid w:val="00BB6F15"/>
    <w:rsid w:val="00BB7374"/>
    <w:rsid w:val="00BB7C29"/>
    <w:rsid w:val="00BC106F"/>
    <w:rsid w:val="00BC1777"/>
    <w:rsid w:val="00BC1F71"/>
    <w:rsid w:val="00BC3200"/>
    <w:rsid w:val="00BC32E5"/>
    <w:rsid w:val="00BC35D2"/>
    <w:rsid w:val="00BC374F"/>
    <w:rsid w:val="00BC3ACE"/>
    <w:rsid w:val="00BC3CD2"/>
    <w:rsid w:val="00BC5216"/>
    <w:rsid w:val="00BC53AD"/>
    <w:rsid w:val="00BC5BEF"/>
    <w:rsid w:val="00BD0EC9"/>
    <w:rsid w:val="00BD12EB"/>
    <w:rsid w:val="00BD178B"/>
    <w:rsid w:val="00BD29A6"/>
    <w:rsid w:val="00BD3334"/>
    <w:rsid w:val="00BD590A"/>
    <w:rsid w:val="00BD6107"/>
    <w:rsid w:val="00BD6727"/>
    <w:rsid w:val="00BD6F35"/>
    <w:rsid w:val="00BD7211"/>
    <w:rsid w:val="00BD7709"/>
    <w:rsid w:val="00BE063F"/>
    <w:rsid w:val="00BE0E83"/>
    <w:rsid w:val="00BE1215"/>
    <w:rsid w:val="00BE1698"/>
    <w:rsid w:val="00BE23B7"/>
    <w:rsid w:val="00BE29C9"/>
    <w:rsid w:val="00BE30BA"/>
    <w:rsid w:val="00BE3F4D"/>
    <w:rsid w:val="00BE468F"/>
    <w:rsid w:val="00BE5CEF"/>
    <w:rsid w:val="00BE66B1"/>
    <w:rsid w:val="00BE687E"/>
    <w:rsid w:val="00BE6A9B"/>
    <w:rsid w:val="00BE6C5D"/>
    <w:rsid w:val="00BF01DC"/>
    <w:rsid w:val="00BF1242"/>
    <w:rsid w:val="00BF1CA9"/>
    <w:rsid w:val="00BF3214"/>
    <w:rsid w:val="00BF3C45"/>
    <w:rsid w:val="00BF4C87"/>
    <w:rsid w:val="00BF4CDB"/>
    <w:rsid w:val="00BF59D3"/>
    <w:rsid w:val="00BF652A"/>
    <w:rsid w:val="00C00738"/>
    <w:rsid w:val="00C01191"/>
    <w:rsid w:val="00C0294A"/>
    <w:rsid w:val="00C030C3"/>
    <w:rsid w:val="00C045A8"/>
    <w:rsid w:val="00C0465C"/>
    <w:rsid w:val="00C0690F"/>
    <w:rsid w:val="00C069ED"/>
    <w:rsid w:val="00C07C98"/>
    <w:rsid w:val="00C07DEF"/>
    <w:rsid w:val="00C10A66"/>
    <w:rsid w:val="00C118C7"/>
    <w:rsid w:val="00C11B12"/>
    <w:rsid w:val="00C1210D"/>
    <w:rsid w:val="00C13966"/>
    <w:rsid w:val="00C13F3C"/>
    <w:rsid w:val="00C143CB"/>
    <w:rsid w:val="00C153C8"/>
    <w:rsid w:val="00C16477"/>
    <w:rsid w:val="00C16715"/>
    <w:rsid w:val="00C16CA0"/>
    <w:rsid w:val="00C17641"/>
    <w:rsid w:val="00C21134"/>
    <w:rsid w:val="00C2175F"/>
    <w:rsid w:val="00C21F1F"/>
    <w:rsid w:val="00C23352"/>
    <w:rsid w:val="00C238FE"/>
    <w:rsid w:val="00C239A1"/>
    <w:rsid w:val="00C23F80"/>
    <w:rsid w:val="00C2471E"/>
    <w:rsid w:val="00C24DBB"/>
    <w:rsid w:val="00C25019"/>
    <w:rsid w:val="00C250A3"/>
    <w:rsid w:val="00C26444"/>
    <w:rsid w:val="00C26FC6"/>
    <w:rsid w:val="00C2703A"/>
    <w:rsid w:val="00C30021"/>
    <w:rsid w:val="00C30510"/>
    <w:rsid w:val="00C30A4D"/>
    <w:rsid w:val="00C31E61"/>
    <w:rsid w:val="00C31EE9"/>
    <w:rsid w:val="00C3213D"/>
    <w:rsid w:val="00C3296F"/>
    <w:rsid w:val="00C334C7"/>
    <w:rsid w:val="00C3414B"/>
    <w:rsid w:val="00C34671"/>
    <w:rsid w:val="00C3472D"/>
    <w:rsid w:val="00C34D5B"/>
    <w:rsid w:val="00C3760C"/>
    <w:rsid w:val="00C41306"/>
    <w:rsid w:val="00C41EDB"/>
    <w:rsid w:val="00C4209A"/>
    <w:rsid w:val="00C4265D"/>
    <w:rsid w:val="00C42EE0"/>
    <w:rsid w:val="00C441CF"/>
    <w:rsid w:val="00C44544"/>
    <w:rsid w:val="00C45486"/>
    <w:rsid w:val="00C46D78"/>
    <w:rsid w:val="00C47167"/>
    <w:rsid w:val="00C47404"/>
    <w:rsid w:val="00C47932"/>
    <w:rsid w:val="00C47DC5"/>
    <w:rsid w:val="00C50640"/>
    <w:rsid w:val="00C50805"/>
    <w:rsid w:val="00C51007"/>
    <w:rsid w:val="00C51A14"/>
    <w:rsid w:val="00C5205F"/>
    <w:rsid w:val="00C53135"/>
    <w:rsid w:val="00C533FB"/>
    <w:rsid w:val="00C53ABF"/>
    <w:rsid w:val="00C53B5D"/>
    <w:rsid w:val="00C548F2"/>
    <w:rsid w:val="00C571D8"/>
    <w:rsid w:val="00C57B47"/>
    <w:rsid w:val="00C60106"/>
    <w:rsid w:val="00C6011C"/>
    <w:rsid w:val="00C61C94"/>
    <w:rsid w:val="00C61E5E"/>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67C23"/>
    <w:rsid w:val="00C70171"/>
    <w:rsid w:val="00C7023F"/>
    <w:rsid w:val="00C727E0"/>
    <w:rsid w:val="00C729E2"/>
    <w:rsid w:val="00C73C75"/>
    <w:rsid w:val="00C73D3D"/>
    <w:rsid w:val="00C74A11"/>
    <w:rsid w:val="00C74E1C"/>
    <w:rsid w:val="00C75EA5"/>
    <w:rsid w:val="00C75F49"/>
    <w:rsid w:val="00C76CC2"/>
    <w:rsid w:val="00C80422"/>
    <w:rsid w:val="00C80966"/>
    <w:rsid w:val="00C81D41"/>
    <w:rsid w:val="00C82729"/>
    <w:rsid w:val="00C82BBF"/>
    <w:rsid w:val="00C83716"/>
    <w:rsid w:val="00C837FF"/>
    <w:rsid w:val="00C841DE"/>
    <w:rsid w:val="00C84F85"/>
    <w:rsid w:val="00C854B7"/>
    <w:rsid w:val="00C85810"/>
    <w:rsid w:val="00C85D5E"/>
    <w:rsid w:val="00C8611A"/>
    <w:rsid w:val="00C86615"/>
    <w:rsid w:val="00C87B67"/>
    <w:rsid w:val="00C9020A"/>
    <w:rsid w:val="00C9197D"/>
    <w:rsid w:val="00C91EF5"/>
    <w:rsid w:val="00C928F0"/>
    <w:rsid w:val="00C92FC8"/>
    <w:rsid w:val="00C934AF"/>
    <w:rsid w:val="00C9394F"/>
    <w:rsid w:val="00C93AC5"/>
    <w:rsid w:val="00C94112"/>
    <w:rsid w:val="00C96673"/>
    <w:rsid w:val="00C96716"/>
    <w:rsid w:val="00C967C2"/>
    <w:rsid w:val="00C978D9"/>
    <w:rsid w:val="00C97A20"/>
    <w:rsid w:val="00CA01D2"/>
    <w:rsid w:val="00CA0806"/>
    <w:rsid w:val="00CA18AC"/>
    <w:rsid w:val="00CA1D10"/>
    <w:rsid w:val="00CA4569"/>
    <w:rsid w:val="00CA49BC"/>
    <w:rsid w:val="00CA7298"/>
    <w:rsid w:val="00CA7A24"/>
    <w:rsid w:val="00CB075E"/>
    <w:rsid w:val="00CB24FE"/>
    <w:rsid w:val="00CB2574"/>
    <w:rsid w:val="00CB2ACF"/>
    <w:rsid w:val="00CB6CA0"/>
    <w:rsid w:val="00CB7299"/>
    <w:rsid w:val="00CB799A"/>
    <w:rsid w:val="00CC1CAB"/>
    <w:rsid w:val="00CC22E9"/>
    <w:rsid w:val="00CC237B"/>
    <w:rsid w:val="00CC2623"/>
    <w:rsid w:val="00CC3135"/>
    <w:rsid w:val="00CC3DA4"/>
    <w:rsid w:val="00CC449F"/>
    <w:rsid w:val="00CC45EC"/>
    <w:rsid w:val="00CC50CE"/>
    <w:rsid w:val="00CC54F5"/>
    <w:rsid w:val="00CC572A"/>
    <w:rsid w:val="00CC67CF"/>
    <w:rsid w:val="00CC6E15"/>
    <w:rsid w:val="00CD0498"/>
    <w:rsid w:val="00CD1F47"/>
    <w:rsid w:val="00CD28C4"/>
    <w:rsid w:val="00CD3387"/>
    <w:rsid w:val="00CD3514"/>
    <w:rsid w:val="00CD42CC"/>
    <w:rsid w:val="00CD49B4"/>
    <w:rsid w:val="00CD5D17"/>
    <w:rsid w:val="00CD6388"/>
    <w:rsid w:val="00CD7D01"/>
    <w:rsid w:val="00CD7E6A"/>
    <w:rsid w:val="00CE0DE7"/>
    <w:rsid w:val="00CE2860"/>
    <w:rsid w:val="00CE31B9"/>
    <w:rsid w:val="00CE4B89"/>
    <w:rsid w:val="00CE51EA"/>
    <w:rsid w:val="00CE535B"/>
    <w:rsid w:val="00CE591B"/>
    <w:rsid w:val="00CE67D6"/>
    <w:rsid w:val="00CF042B"/>
    <w:rsid w:val="00CF155A"/>
    <w:rsid w:val="00CF24E8"/>
    <w:rsid w:val="00CF2FAD"/>
    <w:rsid w:val="00CF33B9"/>
    <w:rsid w:val="00CF35F4"/>
    <w:rsid w:val="00CF4A73"/>
    <w:rsid w:val="00CF5EB6"/>
    <w:rsid w:val="00CF66E3"/>
    <w:rsid w:val="00D00DD0"/>
    <w:rsid w:val="00D01859"/>
    <w:rsid w:val="00D01980"/>
    <w:rsid w:val="00D0351E"/>
    <w:rsid w:val="00D036A7"/>
    <w:rsid w:val="00D03982"/>
    <w:rsid w:val="00D04A52"/>
    <w:rsid w:val="00D04CB8"/>
    <w:rsid w:val="00D0543E"/>
    <w:rsid w:val="00D055B5"/>
    <w:rsid w:val="00D057A1"/>
    <w:rsid w:val="00D05BAE"/>
    <w:rsid w:val="00D06908"/>
    <w:rsid w:val="00D06CC3"/>
    <w:rsid w:val="00D06E2E"/>
    <w:rsid w:val="00D071F2"/>
    <w:rsid w:val="00D07FB9"/>
    <w:rsid w:val="00D10749"/>
    <w:rsid w:val="00D10FD0"/>
    <w:rsid w:val="00D12861"/>
    <w:rsid w:val="00D129E8"/>
    <w:rsid w:val="00D13275"/>
    <w:rsid w:val="00D13CBE"/>
    <w:rsid w:val="00D14122"/>
    <w:rsid w:val="00D1421D"/>
    <w:rsid w:val="00D15353"/>
    <w:rsid w:val="00D159DF"/>
    <w:rsid w:val="00D16C05"/>
    <w:rsid w:val="00D17367"/>
    <w:rsid w:val="00D1761A"/>
    <w:rsid w:val="00D20AA3"/>
    <w:rsid w:val="00D21323"/>
    <w:rsid w:val="00D215DE"/>
    <w:rsid w:val="00D21B93"/>
    <w:rsid w:val="00D2226B"/>
    <w:rsid w:val="00D23670"/>
    <w:rsid w:val="00D23A4B"/>
    <w:rsid w:val="00D25F09"/>
    <w:rsid w:val="00D264FF"/>
    <w:rsid w:val="00D26607"/>
    <w:rsid w:val="00D2708C"/>
    <w:rsid w:val="00D30B07"/>
    <w:rsid w:val="00D30D9C"/>
    <w:rsid w:val="00D310CF"/>
    <w:rsid w:val="00D31D74"/>
    <w:rsid w:val="00D327D6"/>
    <w:rsid w:val="00D33BB2"/>
    <w:rsid w:val="00D3428B"/>
    <w:rsid w:val="00D3520F"/>
    <w:rsid w:val="00D36AC0"/>
    <w:rsid w:val="00D37364"/>
    <w:rsid w:val="00D37646"/>
    <w:rsid w:val="00D37880"/>
    <w:rsid w:val="00D37D73"/>
    <w:rsid w:val="00D40580"/>
    <w:rsid w:val="00D4167F"/>
    <w:rsid w:val="00D41964"/>
    <w:rsid w:val="00D41B3D"/>
    <w:rsid w:val="00D422BC"/>
    <w:rsid w:val="00D4236C"/>
    <w:rsid w:val="00D42ADA"/>
    <w:rsid w:val="00D42B32"/>
    <w:rsid w:val="00D42D1F"/>
    <w:rsid w:val="00D4382A"/>
    <w:rsid w:val="00D45E61"/>
    <w:rsid w:val="00D473C3"/>
    <w:rsid w:val="00D50D3B"/>
    <w:rsid w:val="00D51681"/>
    <w:rsid w:val="00D53343"/>
    <w:rsid w:val="00D5376F"/>
    <w:rsid w:val="00D53789"/>
    <w:rsid w:val="00D55F59"/>
    <w:rsid w:val="00D5624B"/>
    <w:rsid w:val="00D6029A"/>
    <w:rsid w:val="00D605EF"/>
    <w:rsid w:val="00D607AE"/>
    <w:rsid w:val="00D60CFE"/>
    <w:rsid w:val="00D6124E"/>
    <w:rsid w:val="00D6155A"/>
    <w:rsid w:val="00D619C4"/>
    <w:rsid w:val="00D61D67"/>
    <w:rsid w:val="00D62E05"/>
    <w:rsid w:val="00D62F5E"/>
    <w:rsid w:val="00D63495"/>
    <w:rsid w:val="00D63CCE"/>
    <w:rsid w:val="00D63E89"/>
    <w:rsid w:val="00D6485C"/>
    <w:rsid w:val="00D64E22"/>
    <w:rsid w:val="00D659FD"/>
    <w:rsid w:val="00D66AF3"/>
    <w:rsid w:val="00D67432"/>
    <w:rsid w:val="00D677EB"/>
    <w:rsid w:val="00D7011D"/>
    <w:rsid w:val="00D701CA"/>
    <w:rsid w:val="00D706EF"/>
    <w:rsid w:val="00D7078A"/>
    <w:rsid w:val="00D714FA"/>
    <w:rsid w:val="00D71807"/>
    <w:rsid w:val="00D7263F"/>
    <w:rsid w:val="00D73F3D"/>
    <w:rsid w:val="00D74434"/>
    <w:rsid w:val="00D74511"/>
    <w:rsid w:val="00D74FDB"/>
    <w:rsid w:val="00D750CD"/>
    <w:rsid w:val="00D76374"/>
    <w:rsid w:val="00D77B1B"/>
    <w:rsid w:val="00D77BA5"/>
    <w:rsid w:val="00D77E6F"/>
    <w:rsid w:val="00D80187"/>
    <w:rsid w:val="00D8026F"/>
    <w:rsid w:val="00D806ED"/>
    <w:rsid w:val="00D80DF8"/>
    <w:rsid w:val="00D812CE"/>
    <w:rsid w:val="00D81950"/>
    <w:rsid w:val="00D8245A"/>
    <w:rsid w:val="00D824FA"/>
    <w:rsid w:val="00D82607"/>
    <w:rsid w:val="00D82B29"/>
    <w:rsid w:val="00D82FD9"/>
    <w:rsid w:val="00D83251"/>
    <w:rsid w:val="00D84039"/>
    <w:rsid w:val="00D84423"/>
    <w:rsid w:val="00D85418"/>
    <w:rsid w:val="00D85CF0"/>
    <w:rsid w:val="00D8612D"/>
    <w:rsid w:val="00D8647B"/>
    <w:rsid w:val="00D86815"/>
    <w:rsid w:val="00D87795"/>
    <w:rsid w:val="00D87E5A"/>
    <w:rsid w:val="00D87F6F"/>
    <w:rsid w:val="00D90D8F"/>
    <w:rsid w:val="00D9208F"/>
    <w:rsid w:val="00D92662"/>
    <w:rsid w:val="00D92B97"/>
    <w:rsid w:val="00D9301F"/>
    <w:rsid w:val="00D93490"/>
    <w:rsid w:val="00D93C05"/>
    <w:rsid w:val="00D94660"/>
    <w:rsid w:val="00D9467C"/>
    <w:rsid w:val="00D9473A"/>
    <w:rsid w:val="00D94C6A"/>
    <w:rsid w:val="00D972C4"/>
    <w:rsid w:val="00DA0C0F"/>
    <w:rsid w:val="00DA0E31"/>
    <w:rsid w:val="00DA1A95"/>
    <w:rsid w:val="00DA2340"/>
    <w:rsid w:val="00DA2F0F"/>
    <w:rsid w:val="00DA3233"/>
    <w:rsid w:val="00DA3599"/>
    <w:rsid w:val="00DA66C6"/>
    <w:rsid w:val="00DB0383"/>
    <w:rsid w:val="00DB0A7C"/>
    <w:rsid w:val="00DB1447"/>
    <w:rsid w:val="00DB2FFD"/>
    <w:rsid w:val="00DB308C"/>
    <w:rsid w:val="00DB31DF"/>
    <w:rsid w:val="00DB36C4"/>
    <w:rsid w:val="00DB3DA3"/>
    <w:rsid w:val="00DB48EF"/>
    <w:rsid w:val="00DB498D"/>
    <w:rsid w:val="00DB4B5D"/>
    <w:rsid w:val="00DB5905"/>
    <w:rsid w:val="00DB77BC"/>
    <w:rsid w:val="00DB7B3A"/>
    <w:rsid w:val="00DB7C94"/>
    <w:rsid w:val="00DC0303"/>
    <w:rsid w:val="00DC0E22"/>
    <w:rsid w:val="00DC2C6E"/>
    <w:rsid w:val="00DC3116"/>
    <w:rsid w:val="00DC3391"/>
    <w:rsid w:val="00DC3598"/>
    <w:rsid w:val="00DC3E2F"/>
    <w:rsid w:val="00DC4022"/>
    <w:rsid w:val="00DC4E44"/>
    <w:rsid w:val="00DC4F1F"/>
    <w:rsid w:val="00DC521C"/>
    <w:rsid w:val="00DC5350"/>
    <w:rsid w:val="00DC562E"/>
    <w:rsid w:val="00DC6C4A"/>
    <w:rsid w:val="00DD003E"/>
    <w:rsid w:val="00DD00BF"/>
    <w:rsid w:val="00DD0D1E"/>
    <w:rsid w:val="00DD1F74"/>
    <w:rsid w:val="00DD21C8"/>
    <w:rsid w:val="00DD2B39"/>
    <w:rsid w:val="00DD3474"/>
    <w:rsid w:val="00DD56E9"/>
    <w:rsid w:val="00DD63B6"/>
    <w:rsid w:val="00DE0766"/>
    <w:rsid w:val="00DE1643"/>
    <w:rsid w:val="00DE40DB"/>
    <w:rsid w:val="00DE5766"/>
    <w:rsid w:val="00DE5FCB"/>
    <w:rsid w:val="00DE601F"/>
    <w:rsid w:val="00DE6E1D"/>
    <w:rsid w:val="00DE7A38"/>
    <w:rsid w:val="00DE7D97"/>
    <w:rsid w:val="00DF0B1F"/>
    <w:rsid w:val="00DF1DDB"/>
    <w:rsid w:val="00DF2802"/>
    <w:rsid w:val="00DF2B8E"/>
    <w:rsid w:val="00DF2D66"/>
    <w:rsid w:val="00DF3C36"/>
    <w:rsid w:val="00DF3FAE"/>
    <w:rsid w:val="00DF5626"/>
    <w:rsid w:val="00DF6DF1"/>
    <w:rsid w:val="00E008F4"/>
    <w:rsid w:val="00E0091D"/>
    <w:rsid w:val="00E00E57"/>
    <w:rsid w:val="00E027B9"/>
    <w:rsid w:val="00E02C95"/>
    <w:rsid w:val="00E032F6"/>
    <w:rsid w:val="00E03986"/>
    <w:rsid w:val="00E04143"/>
    <w:rsid w:val="00E04D61"/>
    <w:rsid w:val="00E04DD3"/>
    <w:rsid w:val="00E076CB"/>
    <w:rsid w:val="00E07C65"/>
    <w:rsid w:val="00E07EC8"/>
    <w:rsid w:val="00E10216"/>
    <w:rsid w:val="00E107FB"/>
    <w:rsid w:val="00E10AA2"/>
    <w:rsid w:val="00E11439"/>
    <w:rsid w:val="00E1177E"/>
    <w:rsid w:val="00E120F2"/>
    <w:rsid w:val="00E1433F"/>
    <w:rsid w:val="00E14662"/>
    <w:rsid w:val="00E14DCC"/>
    <w:rsid w:val="00E16DD2"/>
    <w:rsid w:val="00E17120"/>
    <w:rsid w:val="00E17EC5"/>
    <w:rsid w:val="00E201E6"/>
    <w:rsid w:val="00E20206"/>
    <w:rsid w:val="00E20E74"/>
    <w:rsid w:val="00E23379"/>
    <w:rsid w:val="00E24225"/>
    <w:rsid w:val="00E2429C"/>
    <w:rsid w:val="00E246A2"/>
    <w:rsid w:val="00E249BB"/>
    <w:rsid w:val="00E27370"/>
    <w:rsid w:val="00E278A5"/>
    <w:rsid w:val="00E310FB"/>
    <w:rsid w:val="00E320AE"/>
    <w:rsid w:val="00E32D1C"/>
    <w:rsid w:val="00E33C4C"/>
    <w:rsid w:val="00E33D81"/>
    <w:rsid w:val="00E33F65"/>
    <w:rsid w:val="00E3445F"/>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DE5"/>
    <w:rsid w:val="00E41F3C"/>
    <w:rsid w:val="00E4272C"/>
    <w:rsid w:val="00E427B4"/>
    <w:rsid w:val="00E42897"/>
    <w:rsid w:val="00E43A42"/>
    <w:rsid w:val="00E43A7B"/>
    <w:rsid w:val="00E43DCC"/>
    <w:rsid w:val="00E44B45"/>
    <w:rsid w:val="00E45364"/>
    <w:rsid w:val="00E45BA5"/>
    <w:rsid w:val="00E45D0D"/>
    <w:rsid w:val="00E45E69"/>
    <w:rsid w:val="00E468E5"/>
    <w:rsid w:val="00E47592"/>
    <w:rsid w:val="00E476D6"/>
    <w:rsid w:val="00E47745"/>
    <w:rsid w:val="00E47DF2"/>
    <w:rsid w:val="00E5001A"/>
    <w:rsid w:val="00E5076F"/>
    <w:rsid w:val="00E5138C"/>
    <w:rsid w:val="00E517D2"/>
    <w:rsid w:val="00E52F22"/>
    <w:rsid w:val="00E5309A"/>
    <w:rsid w:val="00E537FB"/>
    <w:rsid w:val="00E53AB5"/>
    <w:rsid w:val="00E55E1F"/>
    <w:rsid w:val="00E56FE7"/>
    <w:rsid w:val="00E5764F"/>
    <w:rsid w:val="00E579DB"/>
    <w:rsid w:val="00E60882"/>
    <w:rsid w:val="00E618C5"/>
    <w:rsid w:val="00E62393"/>
    <w:rsid w:val="00E62AF3"/>
    <w:rsid w:val="00E62ECF"/>
    <w:rsid w:val="00E636B8"/>
    <w:rsid w:val="00E63D29"/>
    <w:rsid w:val="00E64745"/>
    <w:rsid w:val="00E64CC6"/>
    <w:rsid w:val="00E65AAF"/>
    <w:rsid w:val="00E7043D"/>
    <w:rsid w:val="00E70443"/>
    <w:rsid w:val="00E712C7"/>
    <w:rsid w:val="00E7289E"/>
    <w:rsid w:val="00E72A53"/>
    <w:rsid w:val="00E72B5E"/>
    <w:rsid w:val="00E72C09"/>
    <w:rsid w:val="00E72CEF"/>
    <w:rsid w:val="00E73EBD"/>
    <w:rsid w:val="00E74754"/>
    <w:rsid w:val="00E74E8A"/>
    <w:rsid w:val="00E74EAC"/>
    <w:rsid w:val="00E75093"/>
    <w:rsid w:val="00E760F6"/>
    <w:rsid w:val="00E77A4E"/>
    <w:rsid w:val="00E8066F"/>
    <w:rsid w:val="00E80793"/>
    <w:rsid w:val="00E80799"/>
    <w:rsid w:val="00E80ADE"/>
    <w:rsid w:val="00E80CAC"/>
    <w:rsid w:val="00E819B3"/>
    <w:rsid w:val="00E825A9"/>
    <w:rsid w:val="00E833CD"/>
    <w:rsid w:val="00E8418F"/>
    <w:rsid w:val="00E85310"/>
    <w:rsid w:val="00E8538C"/>
    <w:rsid w:val="00E85DEA"/>
    <w:rsid w:val="00E862F7"/>
    <w:rsid w:val="00E87918"/>
    <w:rsid w:val="00E92A8D"/>
    <w:rsid w:val="00E92E28"/>
    <w:rsid w:val="00E93307"/>
    <w:rsid w:val="00E9340D"/>
    <w:rsid w:val="00E93AFD"/>
    <w:rsid w:val="00E943B7"/>
    <w:rsid w:val="00E94758"/>
    <w:rsid w:val="00E94E96"/>
    <w:rsid w:val="00E96B6B"/>
    <w:rsid w:val="00EA0086"/>
    <w:rsid w:val="00EA1694"/>
    <w:rsid w:val="00EA2013"/>
    <w:rsid w:val="00EA23F7"/>
    <w:rsid w:val="00EA2842"/>
    <w:rsid w:val="00EA317D"/>
    <w:rsid w:val="00EA38F0"/>
    <w:rsid w:val="00EA51DC"/>
    <w:rsid w:val="00EA55AE"/>
    <w:rsid w:val="00EA56F1"/>
    <w:rsid w:val="00EA6155"/>
    <w:rsid w:val="00EA627A"/>
    <w:rsid w:val="00EA6A44"/>
    <w:rsid w:val="00EB0C5C"/>
    <w:rsid w:val="00EB15D7"/>
    <w:rsid w:val="00EB1C7F"/>
    <w:rsid w:val="00EB40A3"/>
    <w:rsid w:val="00EB4EE2"/>
    <w:rsid w:val="00EB540A"/>
    <w:rsid w:val="00EB5A5C"/>
    <w:rsid w:val="00EB78C4"/>
    <w:rsid w:val="00EB7DD5"/>
    <w:rsid w:val="00EC0E93"/>
    <w:rsid w:val="00EC2250"/>
    <w:rsid w:val="00EC3044"/>
    <w:rsid w:val="00EC3720"/>
    <w:rsid w:val="00EC372C"/>
    <w:rsid w:val="00EC4B9D"/>
    <w:rsid w:val="00EC519F"/>
    <w:rsid w:val="00EC59B0"/>
    <w:rsid w:val="00EC5FE9"/>
    <w:rsid w:val="00EC7022"/>
    <w:rsid w:val="00ED0D3A"/>
    <w:rsid w:val="00ED0E62"/>
    <w:rsid w:val="00ED1089"/>
    <w:rsid w:val="00ED17C8"/>
    <w:rsid w:val="00ED1854"/>
    <w:rsid w:val="00ED20A1"/>
    <w:rsid w:val="00ED22D1"/>
    <w:rsid w:val="00ED22E7"/>
    <w:rsid w:val="00ED2A5F"/>
    <w:rsid w:val="00ED63EE"/>
    <w:rsid w:val="00ED6C3F"/>
    <w:rsid w:val="00ED73E4"/>
    <w:rsid w:val="00ED75EB"/>
    <w:rsid w:val="00ED7BE1"/>
    <w:rsid w:val="00ED7CFD"/>
    <w:rsid w:val="00EE0091"/>
    <w:rsid w:val="00EE018F"/>
    <w:rsid w:val="00EE03C8"/>
    <w:rsid w:val="00EE0E9E"/>
    <w:rsid w:val="00EE1F02"/>
    <w:rsid w:val="00EE29ED"/>
    <w:rsid w:val="00EE2C53"/>
    <w:rsid w:val="00EE31B3"/>
    <w:rsid w:val="00EE326A"/>
    <w:rsid w:val="00EE3B99"/>
    <w:rsid w:val="00EE407C"/>
    <w:rsid w:val="00EE4919"/>
    <w:rsid w:val="00EE494A"/>
    <w:rsid w:val="00EE49B7"/>
    <w:rsid w:val="00EE62B1"/>
    <w:rsid w:val="00EE6CFB"/>
    <w:rsid w:val="00EF05F7"/>
    <w:rsid w:val="00EF0FE7"/>
    <w:rsid w:val="00EF1C35"/>
    <w:rsid w:val="00EF1EB1"/>
    <w:rsid w:val="00EF2B7C"/>
    <w:rsid w:val="00EF3D5A"/>
    <w:rsid w:val="00EF5F50"/>
    <w:rsid w:val="00EF641C"/>
    <w:rsid w:val="00EF697F"/>
    <w:rsid w:val="00EF7D8A"/>
    <w:rsid w:val="00F004F9"/>
    <w:rsid w:val="00F006D9"/>
    <w:rsid w:val="00F016EE"/>
    <w:rsid w:val="00F01972"/>
    <w:rsid w:val="00F01BDC"/>
    <w:rsid w:val="00F0377E"/>
    <w:rsid w:val="00F03833"/>
    <w:rsid w:val="00F03A65"/>
    <w:rsid w:val="00F03E1B"/>
    <w:rsid w:val="00F03FC3"/>
    <w:rsid w:val="00F04BA3"/>
    <w:rsid w:val="00F04CBB"/>
    <w:rsid w:val="00F04D45"/>
    <w:rsid w:val="00F054BC"/>
    <w:rsid w:val="00F06196"/>
    <w:rsid w:val="00F065D7"/>
    <w:rsid w:val="00F06B18"/>
    <w:rsid w:val="00F071C3"/>
    <w:rsid w:val="00F071F9"/>
    <w:rsid w:val="00F07362"/>
    <w:rsid w:val="00F07740"/>
    <w:rsid w:val="00F101D2"/>
    <w:rsid w:val="00F10829"/>
    <w:rsid w:val="00F11158"/>
    <w:rsid w:val="00F1368A"/>
    <w:rsid w:val="00F13ABB"/>
    <w:rsid w:val="00F1413E"/>
    <w:rsid w:val="00F14246"/>
    <w:rsid w:val="00F161CA"/>
    <w:rsid w:val="00F16AE3"/>
    <w:rsid w:val="00F17838"/>
    <w:rsid w:val="00F17DC3"/>
    <w:rsid w:val="00F20153"/>
    <w:rsid w:val="00F20506"/>
    <w:rsid w:val="00F210F7"/>
    <w:rsid w:val="00F23179"/>
    <w:rsid w:val="00F2363C"/>
    <w:rsid w:val="00F24EFB"/>
    <w:rsid w:val="00F2542F"/>
    <w:rsid w:val="00F25FE3"/>
    <w:rsid w:val="00F26295"/>
    <w:rsid w:val="00F27045"/>
    <w:rsid w:val="00F2741A"/>
    <w:rsid w:val="00F27BE5"/>
    <w:rsid w:val="00F305F6"/>
    <w:rsid w:val="00F314F2"/>
    <w:rsid w:val="00F31AB0"/>
    <w:rsid w:val="00F31F88"/>
    <w:rsid w:val="00F3221C"/>
    <w:rsid w:val="00F32A94"/>
    <w:rsid w:val="00F32F96"/>
    <w:rsid w:val="00F344E5"/>
    <w:rsid w:val="00F352FB"/>
    <w:rsid w:val="00F358C3"/>
    <w:rsid w:val="00F3669D"/>
    <w:rsid w:val="00F36712"/>
    <w:rsid w:val="00F37419"/>
    <w:rsid w:val="00F37DAB"/>
    <w:rsid w:val="00F37E58"/>
    <w:rsid w:val="00F422BB"/>
    <w:rsid w:val="00F426C9"/>
    <w:rsid w:val="00F42A51"/>
    <w:rsid w:val="00F42CE0"/>
    <w:rsid w:val="00F43B69"/>
    <w:rsid w:val="00F43BE2"/>
    <w:rsid w:val="00F44B3F"/>
    <w:rsid w:val="00F4581E"/>
    <w:rsid w:val="00F45D83"/>
    <w:rsid w:val="00F46934"/>
    <w:rsid w:val="00F46FD8"/>
    <w:rsid w:val="00F47548"/>
    <w:rsid w:val="00F478C5"/>
    <w:rsid w:val="00F502B4"/>
    <w:rsid w:val="00F51187"/>
    <w:rsid w:val="00F51D4A"/>
    <w:rsid w:val="00F51DCF"/>
    <w:rsid w:val="00F51FF6"/>
    <w:rsid w:val="00F530B4"/>
    <w:rsid w:val="00F537EC"/>
    <w:rsid w:val="00F54323"/>
    <w:rsid w:val="00F55984"/>
    <w:rsid w:val="00F56097"/>
    <w:rsid w:val="00F56243"/>
    <w:rsid w:val="00F56D5C"/>
    <w:rsid w:val="00F56E29"/>
    <w:rsid w:val="00F56F55"/>
    <w:rsid w:val="00F57341"/>
    <w:rsid w:val="00F5760A"/>
    <w:rsid w:val="00F6007C"/>
    <w:rsid w:val="00F603F6"/>
    <w:rsid w:val="00F608EC"/>
    <w:rsid w:val="00F60B1C"/>
    <w:rsid w:val="00F60DE9"/>
    <w:rsid w:val="00F60E24"/>
    <w:rsid w:val="00F61872"/>
    <w:rsid w:val="00F63132"/>
    <w:rsid w:val="00F64228"/>
    <w:rsid w:val="00F64C90"/>
    <w:rsid w:val="00F64FEB"/>
    <w:rsid w:val="00F65D11"/>
    <w:rsid w:val="00F66113"/>
    <w:rsid w:val="00F7053A"/>
    <w:rsid w:val="00F7055C"/>
    <w:rsid w:val="00F7055D"/>
    <w:rsid w:val="00F71471"/>
    <w:rsid w:val="00F73005"/>
    <w:rsid w:val="00F736C0"/>
    <w:rsid w:val="00F73D5D"/>
    <w:rsid w:val="00F74705"/>
    <w:rsid w:val="00F7496F"/>
    <w:rsid w:val="00F74A14"/>
    <w:rsid w:val="00F750BE"/>
    <w:rsid w:val="00F75E5F"/>
    <w:rsid w:val="00F7698D"/>
    <w:rsid w:val="00F77095"/>
    <w:rsid w:val="00F77DC4"/>
    <w:rsid w:val="00F8029A"/>
    <w:rsid w:val="00F81548"/>
    <w:rsid w:val="00F8441B"/>
    <w:rsid w:val="00F847E3"/>
    <w:rsid w:val="00F84E71"/>
    <w:rsid w:val="00F8617C"/>
    <w:rsid w:val="00F8620B"/>
    <w:rsid w:val="00F867B3"/>
    <w:rsid w:val="00F8683F"/>
    <w:rsid w:val="00F86ECF"/>
    <w:rsid w:val="00F91682"/>
    <w:rsid w:val="00F916B7"/>
    <w:rsid w:val="00F93A44"/>
    <w:rsid w:val="00F93C3B"/>
    <w:rsid w:val="00F953B0"/>
    <w:rsid w:val="00F95BEB"/>
    <w:rsid w:val="00F9682B"/>
    <w:rsid w:val="00F97F4C"/>
    <w:rsid w:val="00FA03B0"/>
    <w:rsid w:val="00FA1CC5"/>
    <w:rsid w:val="00FA2B37"/>
    <w:rsid w:val="00FA3BC5"/>
    <w:rsid w:val="00FA3D07"/>
    <w:rsid w:val="00FA3D39"/>
    <w:rsid w:val="00FA4191"/>
    <w:rsid w:val="00FA4521"/>
    <w:rsid w:val="00FA4845"/>
    <w:rsid w:val="00FB1223"/>
    <w:rsid w:val="00FB127F"/>
    <w:rsid w:val="00FB12E5"/>
    <w:rsid w:val="00FB1E96"/>
    <w:rsid w:val="00FB2A09"/>
    <w:rsid w:val="00FB2A23"/>
    <w:rsid w:val="00FB2E97"/>
    <w:rsid w:val="00FB3C51"/>
    <w:rsid w:val="00FB6CD4"/>
    <w:rsid w:val="00FB6E74"/>
    <w:rsid w:val="00FC1897"/>
    <w:rsid w:val="00FC247F"/>
    <w:rsid w:val="00FC2528"/>
    <w:rsid w:val="00FC2CF2"/>
    <w:rsid w:val="00FC2E31"/>
    <w:rsid w:val="00FC317B"/>
    <w:rsid w:val="00FC46C0"/>
    <w:rsid w:val="00FC4A21"/>
    <w:rsid w:val="00FC65AD"/>
    <w:rsid w:val="00FC7972"/>
    <w:rsid w:val="00FD0123"/>
    <w:rsid w:val="00FD0F65"/>
    <w:rsid w:val="00FD1C4C"/>
    <w:rsid w:val="00FD358F"/>
    <w:rsid w:val="00FD38D3"/>
    <w:rsid w:val="00FD4531"/>
    <w:rsid w:val="00FD4F90"/>
    <w:rsid w:val="00FD68DF"/>
    <w:rsid w:val="00FE22B8"/>
    <w:rsid w:val="00FE5353"/>
    <w:rsid w:val="00FE7221"/>
    <w:rsid w:val="00FE76B2"/>
    <w:rsid w:val="00FE7B10"/>
    <w:rsid w:val="00FF052A"/>
    <w:rsid w:val="00FF0E96"/>
    <w:rsid w:val="00FF1225"/>
    <w:rsid w:val="00FF1398"/>
    <w:rsid w:val="00FF1C7C"/>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C3674E71-CB80-4ED1-88C0-49362216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BB2"/>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BF3214"/>
    <w:rPr>
      <w:vertAlign w:val="superscript"/>
    </w:rPr>
  </w:style>
  <w:style w:type="paragraph" w:styleId="Sinespaciado">
    <w:name w:val="No Spacing"/>
    <w:aliases w:val="Francesa,INAI"/>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5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INAI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character" w:customStyle="1" w:styleId="apple-style-span">
    <w:name w:val="apple-style-span"/>
    <w:rsid w:val="00B07D20"/>
  </w:style>
  <w:style w:type="paragraph" w:customStyle="1" w:styleId="paragraph">
    <w:name w:val="paragraph"/>
    <w:basedOn w:val="Normal"/>
    <w:rsid w:val="009C139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9C1396"/>
  </w:style>
  <w:style w:type="character" w:customStyle="1" w:styleId="il">
    <w:name w:val="il"/>
    <w:basedOn w:val="Fuentedeprrafopredeter"/>
    <w:rsid w:val="003900C4"/>
  </w:style>
  <w:style w:type="paragraph" w:customStyle="1" w:styleId="Body1">
    <w:name w:val="Body 1"/>
    <w:rsid w:val="00077E21"/>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FA48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unhideWhenUsed/>
    <w:qFormat/>
    <w:rsid w:val="00D82B29"/>
    <w:pPr>
      <w:spacing w:after="120"/>
    </w:pPr>
  </w:style>
  <w:style w:type="character" w:customStyle="1" w:styleId="TextoindependienteCar">
    <w:name w:val="Texto independiente Car"/>
    <w:basedOn w:val="Fuentedeprrafopredeter"/>
    <w:link w:val="Textoindependiente"/>
    <w:uiPriority w:val="1"/>
    <w:rsid w:val="00D82B29"/>
  </w:style>
  <w:style w:type="paragraph" w:customStyle="1" w:styleId="Citas">
    <w:name w:val="Citas"/>
    <w:basedOn w:val="Normal"/>
    <w:qFormat/>
    <w:rsid w:val="00B80198"/>
    <w:pPr>
      <w:spacing w:before="240" w:line="360" w:lineRule="auto"/>
      <w:ind w:left="851" w:right="851"/>
      <w:jc w:val="both"/>
    </w:pPr>
    <w:rPr>
      <w:rFonts w:ascii="Palatino Linotype" w:hAnsi="Palatino Linotype" w:cs="Arial"/>
      <w:i/>
    </w:rPr>
  </w:style>
  <w:style w:type="character" w:customStyle="1" w:styleId="UnresolvedMention">
    <w:name w:val="Unresolved Mention"/>
    <w:basedOn w:val="Fuentedeprrafopredeter"/>
    <w:uiPriority w:val="99"/>
    <w:semiHidden/>
    <w:unhideWhenUsed/>
    <w:rsid w:val="005050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67464946">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39812495">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189537517">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28895669">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13485507">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25965086">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59580235">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omex.org.mx/ipo3/lgt/indice/CAPULHUAC/art_92_vii.web" TargetMode="External"/><Relationship Id="rId13" Type="http://schemas.openxmlformats.org/officeDocument/2006/relationships/image" Target="media/image2.png"/><Relationship Id="rId18" Type="http://schemas.openxmlformats.org/officeDocument/2006/relationships/header" Target="header1.xml"/><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ipomex.org.mx/ipo3/lgt/indice/CAPULHUAC/art_92_vii.web" TargetMode="External"/><Relationship Id="rId17" Type="http://schemas.openxmlformats.org/officeDocument/2006/relationships/image" Target="media/image5.png"/><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2)"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javascript:AbrirModal(1)"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osfem.gob.mx/04_Iconografia/Ent_Fisc/Doc_Apoy/Doc_Apoy.html"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19EE7-FAB0-4DF4-8649-8D2E0FD6D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42</Pages>
  <Words>9053</Words>
  <Characters>49797</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8</cp:revision>
  <cp:lastPrinted>2019-08-08T15:54:00Z</cp:lastPrinted>
  <dcterms:created xsi:type="dcterms:W3CDTF">2021-11-18T00:31:00Z</dcterms:created>
  <dcterms:modified xsi:type="dcterms:W3CDTF">2021-11-30T19:07:00Z</dcterms:modified>
</cp:coreProperties>
</file>