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33B8E" w:rsidR="007810CC" w:rsidP="003E2D2A" w:rsidRDefault="007810CC" w14:paraId="2E3E4EB6" w14:textId="77777777">
      <w:pPr>
        <w:spacing w:line="360" w:lineRule="auto"/>
        <w:contextualSpacing/>
        <w:jc w:val="both"/>
        <w:rPr>
          <w:rFonts w:ascii="Palatino Linotype" w:hAnsi="Palatino Linotype" w:cs="Tahoma"/>
          <w:bCs/>
          <w:sz w:val="22"/>
          <w:szCs w:val="22"/>
        </w:rPr>
      </w:pPr>
    </w:p>
    <w:p w:rsidRPr="00033B8E" w:rsidR="008F4B45" w:rsidP="003E2D2A" w:rsidRDefault="008F4B45" w14:paraId="47D9D33C" w14:textId="0CA4DE1A">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F5413">
        <w:rPr>
          <w:rFonts w:ascii="Palatino Linotype" w:hAnsi="Palatino Linotype" w:cs="Tahoma"/>
          <w:bCs/>
          <w:sz w:val="22"/>
          <w:szCs w:val="22"/>
        </w:rPr>
        <w:t xml:space="preserve">veintiuno de abril </w:t>
      </w:r>
      <w:r w:rsidR="00EE2A06">
        <w:rPr>
          <w:rFonts w:ascii="Palatino Linotype" w:hAnsi="Palatino Linotype" w:cs="Tahoma"/>
          <w:bCs/>
          <w:sz w:val="22"/>
          <w:szCs w:val="22"/>
        </w:rPr>
        <w:t>de dos mil veintiuno</w:t>
      </w:r>
      <w:r w:rsidRPr="00033B8E" w:rsidR="00B014BD">
        <w:rPr>
          <w:rFonts w:ascii="Palatino Linotype" w:hAnsi="Palatino Linotype" w:cs="Tahoma"/>
          <w:bCs/>
          <w:sz w:val="22"/>
          <w:szCs w:val="22"/>
        </w:rPr>
        <w:t>.</w:t>
      </w:r>
    </w:p>
    <w:p w:rsidRPr="00033B8E" w:rsidR="008F4B45" w:rsidP="003E2D2A" w:rsidRDefault="008F4B45" w14:paraId="0A896D68" w14:textId="77777777">
      <w:pPr>
        <w:spacing w:line="360" w:lineRule="auto"/>
        <w:contextualSpacing/>
        <w:jc w:val="both"/>
        <w:rPr>
          <w:rFonts w:ascii="Palatino Linotype" w:hAnsi="Palatino Linotype"/>
          <w:noProof/>
          <w:sz w:val="22"/>
          <w:szCs w:val="22"/>
          <w:lang w:val="es-ES"/>
        </w:rPr>
      </w:pPr>
    </w:p>
    <w:p w:rsidRPr="00033B8E" w:rsidR="00B67D24" w:rsidP="385F29B2" w:rsidRDefault="00B67D24" w14:paraId="1801C976" w14:textId="1354B169">
      <w:pPr>
        <w:spacing w:line="360" w:lineRule="auto"/>
        <w:contextualSpacing/>
        <w:jc w:val="both"/>
        <w:rPr>
          <w:rFonts w:ascii="Palatino Linotype" w:hAnsi="Palatino Linotype" w:cs="Tahoma"/>
          <w:color w:val="0D0D0D" w:themeColor="text1" w:themeTint="F2"/>
          <w:sz w:val="22"/>
          <w:szCs w:val="22"/>
        </w:rPr>
      </w:pPr>
      <w:r w:rsidRPr="385F29B2" w:rsidR="385F29B2">
        <w:rPr>
          <w:rFonts w:ascii="Palatino Linotype" w:hAnsi="Palatino Linotype" w:cs="Tahoma"/>
          <w:b w:val="1"/>
          <w:bCs w:val="1"/>
          <w:color w:val="0D0D0D" w:themeColor="text1" w:themeTint="F2" w:themeShade="FF"/>
          <w:sz w:val="22"/>
          <w:szCs w:val="22"/>
        </w:rPr>
        <w:t>VISTO</w:t>
      </w:r>
      <w:r w:rsidRPr="385F29B2" w:rsidR="385F29B2">
        <w:rPr>
          <w:rFonts w:ascii="Palatino Linotype" w:hAnsi="Palatino Linotype" w:cs="Tahoma"/>
          <w:color w:val="0D0D0D" w:themeColor="text1" w:themeTint="F2" w:themeShade="FF"/>
          <w:sz w:val="22"/>
          <w:szCs w:val="22"/>
        </w:rPr>
        <w:t xml:space="preserve"> el expediente conformado con motivo del Recurso de Revisión </w:t>
      </w:r>
      <w:r w:rsidRPr="385F29B2" w:rsidR="385F29B2">
        <w:rPr>
          <w:rFonts w:ascii="Palatino Linotype" w:hAnsi="Palatino Linotype" w:eastAsia="Calibri" w:cs="Tahoma"/>
          <w:sz w:val="22"/>
          <w:szCs w:val="22"/>
          <w:lang w:eastAsia="en-US"/>
        </w:rPr>
        <w:t xml:space="preserve">01121/INFOEM/IP/RR/2021, </w:t>
      </w:r>
      <w:r w:rsidRPr="385F29B2" w:rsidR="385F29B2">
        <w:rPr>
          <w:rFonts w:ascii="Palatino Linotype" w:hAnsi="Palatino Linotype" w:cs="Tahoma"/>
          <w:color w:val="0D0D0D" w:themeColor="text1" w:themeTint="F2" w:themeShade="FF"/>
          <w:sz w:val="22"/>
          <w:szCs w:val="22"/>
        </w:rPr>
        <w:t>interpuesto por</w:t>
      </w:r>
      <w:r w:rsidRPr="385F29B2" w:rsidR="385F29B2">
        <w:rPr>
          <w:rFonts w:ascii="Palatino Linotype" w:hAnsi="Palatino Linotype" w:eastAsia="Calibri" w:cs="Tahoma"/>
          <w:sz w:val="22"/>
          <w:szCs w:val="22"/>
          <w:lang w:eastAsia="en-US"/>
        </w:rPr>
        <w:t xml:space="preserve"> </w:t>
      </w:r>
      <w:r w:rsidRPr="385F29B2" w:rsidR="385F29B2">
        <w:rPr>
          <w:rFonts w:ascii="Palatino Linotype" w:hAnsi="Palatino Linotype" w:eastAsia="Calibri" w:cs="Tahoma"/>
          <w:b w:val="1"/>
          <w:bCs w:val="1"/>
          <w:sz w:val="22"/>
          <w:szCs w:val="22"/>
          <w:highlight w:val="black"/>
          <w:lang w:eastAsia="en-US"/>
        </w:rPr>
        <w:t>XXXXXXXXX</w:t>
      </w:r>
      <w:r w:rsidRPr="385F29B2" w:rsidR="385F29B2">
        <w:rPr>
          <w:rFonts w:ascii="Palatino Linotype" w:hAnsi="Palatino Linotype" w:cs="Tahoma"/>
          <w:color w:val="0D0D0D" w:themeColor="text1" w:themeTint="F2" w:themeShade="FF"/>
          <w:sz w:val="22"/>
          <w:szCs w:val="22"/>
        </w:rPr>
        <w:t xml:space="preserve">, en lo sucesivo Recurrente o Particular, </w:t>
      </w:r>
      <w:r w:rsidRPr="385F29B2" w:rsidR="385F29B2">
        <w:rPr>
          <w:rFonts w:ascii="Palatino Linotype" w:hAnsi="Palatino Linotype" w:eastAsia="Calibri" w:cs="Tahoma"/>
          <w:sz w:val="22"/>
          <w:szCs w:val="22"/>
          <w:lang w:val="es-ES" w:eastAsia="en-US"/>
        </w:rPr>
        <w:t xml:space="preserve">en contra de la respuesta del Sujeto Obligado, </w:t>
      </w:r>
      <w:r w:rsidRPr="385F29B2" w:rsidR="385F29B2">
        <w:rPr>
          <w:rFonts w:ascii="Palatino Linotype" w:hAnsi="Palatino Linotype" w:eastAsia="Calibri" w:cs="Tahoma"/>
          <w:sz w:val="22"/>
          <w:szCs w:val="22"/>
          <w:lang w:eastAsia="en-US"/>
        </w:rPr>
        <w:t>Ayuntamiento de Papalotla</w:t>
      </w:r>
      <w:r w:rsidRPr="385F29B2" w:rsidR="385F29B2">
        <w:rPr>
          <w:rFonts w:ascii="Palatino Linotype" w:hAnsi="Palatino Linotype" w:eastAsia="Calibri" w:cs="Tahoma"/>
          <w:sz w:val="22"/>
          <w:szCs w:val="22"/>
          <w:lang w:val="es-ES" w:eastAsia="en-US"/>
        </w:rPr>
        <w:t xml:space="preserve">, a la solicitud de acceso a la información pública con número de folio </w:t>
      </w:r>
      <w:r w:rsidRPr="385F29B2" w:rsidR="385F29B2">
        <w:rPr>
          <w:rFonts w:ascii="Palatino Linotype" w:hAnsi="Palatino Linotype" w:eastAsia="Calibri" w:cs="Tahoma"/>
          <w:sz w:val="22"/>
          <w:szCs w:val="22"/>
          <w:lang w:eastAsia="en-US"/>
        </w:rPr>
        <w:t>00034/PAPALO/IP/2021</w:t>
      </w:r>
      <w:r w:rsidRPr="385F29B2" w:rsidR="385F29B2">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033B8E" w:rsidR="00380A6B" w:rsidP="003E2D2A"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Cs/>
          <w:sz w:val="22"/>
          <w:szCs w:val="22"/>
          <w:lang w:val="es-ES" w:eastAsia="en-US"/>
        </w:rPr>
        <w:tab/>
      </w:r>
    </w:p>
    <w:p w:rsidRPr="00033B8E" w:rsidR="008F4B45" w:rsidP="003E2D2A"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A N T E C E D E N T E S:</w:t>
      </w:r>
    </w:p>
    <w:p w:rsidR="008F4B45" w:rsidP="003E2D2A" w:rsidRDefault="008F4B45" w14:paraId="05E6C7E8" w14:textId="1DB1117F">
      <w:pPr>
        <w:spacing w:line="360" w:lineRule="auto"/>
        <w:ind w:right="-93"/>
        <w:contextualSpacing/>
        <w:jc w:val="both"/>
        <w:rPr>
          <w:rFonts w:ascii="Palatino Linotype" w:hAnsi="Palatino Linotype" w:eastAsia="Calibri" w:cs="Tahoma"/>
          <w:bCs/>
          <w:sz w:val="22"/>
          <w:szCs w:val="22"/>
          <w:lang w:eastAsia="en-US"/>
        </w:rPr>
      </w:pPr>
    </w:p>
    <w:p w:rsidRPr="00033B8E" w:rsidR="008F4B45" w:rsidP="003E2D2A" w:rsidRDefault="008F4B45" w14:paraId="018FC96E" w14:textId="73B05F20">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 xml:space="preserve">I. Presentación de la solicitud de información. </w:t>
      </w:r>
    </w:p>
    <w:p w:rsidRPr="00033B8E" w:rsidR="00316AB7" w:rsidP="003E2D2A"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33B8E" w:rsidR="008F4B45" w:rsidP="003E2D2A" w:rsidRDefault="00316AB7" w14:paraId="21B68177" w14:textId="3C87B250">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sz w:val="22"/>
          <w:szCs w:val="22"/>
        </w:rPr>
        <w:t xml:space="preserve">Con fecha </w:t>
      </w:r>
      <w:r w:rsidR="00AF5413">
        <w:rPr>
          <w:rFonts w:ascii="Palatino Linotype" w:hAnsi="Palatino Linotype" w:cs="Tahoma"/>
          <w:sz w:val="22"/>
          <w:szCs w:val="22"/>
        </w:rPr>
        <w:t>veintidós de febrero</w:t>
      </w:r>
      <w:r w:rsidR="00EE2A06">
        <w:rPr>
          <w:rFonts w:ascii="Palatino Linotype" w:hAnsi="Palatino Linotype" w:cs="Tahoma"/>
          <w:sz w:val="22"/>
          <w:szCs w:val="22"/>
        </w:rPr>
        <w:t xml:space="preserve"> de dos mil veintiuno</w:t>
      </w:r>
      <w:r w:rsidRPr="00033B8E">
        <w:rPr>
          <w:rFonts w:ascii="Palatino Linotype" w:hAnsi="Palatino Linotype" w:cs="Tahoma"/>
          <w:sz w:val="22"/>
          <w:szCs w:val="22"/>
        </w:rPr>
        <w:t xml:space="preserve">, el Particular presentó </w:t>
      </w:r>
      <w:r w:rsidR="0015053B">
        <w:rPr>
          <w:rFonts w:ascii="Palatino Linotype" w:hAnsi="Palatino Linotype" w:cs="Tahoma"/>
          <w:sz w:val="22"/>
          <w:szCs w:val="22"/>
        </w:rPr>
        <w:t>una</w:t>
      </w:r>
      <w:r w:rsidR="009F789C">
        <w:rPr>
          <w:rFonts w:ascii="Palatino Linotype" w:hAnsi="Palatino Linotype" w:cs="Tahoma"/>
          <w:sz w:val="22"/>
          <w:szCs w:val="22"/>
        </w:rPr>
        <w:t xml:space="preserve">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00AF5413">
        <w:rPr>
          <w:rFonts w:ascii="Palatino Linotype" w:hAnsi="Palatino Linotype" w:cs="Tahoma"/>
          <w:bCs/>
          <w:sz w:val="22"/>
          <w:szCs w:val="22"/>
        </w:rPr>
        <w:t>Ayuntamiento de Papalotla</w:t>
      </w:r>
      <w:r w:rsidRPr="00033B8E" w:rsidR="007810CC">
        <w:rPr>
          <w:rFonts w:ascii="Palatino Linotype" w:hAnsi="Palatino Linotype" w:cs="Tahoma"/>
          <w:bCs/>
          <w:sz w:val="22"/>
          <w:szCs w:val="22"/>
        </w:rPr>
        <w:t xml:space="preserve">, </w:t>
      </w:r>
      <w:r w:rsidRPr="00033B8E" w:rsidR="00D3618F">
        <w:rPr>
          <w:rFonts w:ascii="Palatino Linotype" w:hAnsi="Palatino Linotype" w:eastAsia="Calibri" w:cs="Tahoma"/>
          <w:bCs/>
          <w:sz w:val="22"/>
          <w:szCs w:val="22"/>
          <w:lang w:eastAsia="en-US"/>
        </w:rPr>
        <w:t>en</w:t>
      </w:r>
      <w:r w:rsidRPr="00033B8E" w:rsidR="008F4B45">
        <w:rPr>
          <w:rFonts w:ascii="Palatino Linotype" w:hAnsi="Palatino Linotype" w:eastAsia="Calibri" w:cs="Tahoma"/>
          <w:bCs/>
          <w:sz w:val="22"/>
          <w:szCs w:val="22"/>
          <w:lang w:eastAsia="en-US"/>
        </w:rPr>
        <w:t xml:space="preserve"> la cual requirió lo siguiente:</w:t>
      </w:r>
    </w:p>
    <w:p w:rsidRPr="005C132C" w:rsidR="009F789C" w:rsidP="003E2D2A" w:rsidRDefault="009F789C" w14:paraId="4F3B7FD1" w14:textId="77777777">
      <w:pPr>
        <w:spacing w:line="360" w:lineRule="auto"/>
        <w:ind w:left="567" w:right="567"/>
        <w:contextualSpacing/>
        <w:jc w:val="both"/>
        <w:rPr>
          <w:rFonts w:ascii="Palatino Linotype" w:hAnsi="Palatino Linotype" w:cs="Tahoma"/>
          <w:b/>
          <w:i/>
          <w:iCs/>
          <w:sz w:val="22"/>
          <w:szCs w:val="22"/>
        </w:rPr>
      </w:pPr>
    </w:p>
    <w:p w:rsidRPr="00033B8E" w:rsidR="00D3618F" w:rsidP="003E2D2A" w:rsidRDefault="009F789C" w14:paraId="154A2E5E" w14:textId="55BD037C">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Pr="00033B8E" w:rsidR="00D3618F">
        <w:rPr>
          <w:rFonts w:ascii="Palatino Linotype" w:hAnsi="Palatino Linotype" w:cs="Tahoma"/>
          <w:b/>
          <w:i/>
          <w:iCs/>
        </w:rPr>
        <w:t>“DESCRIPCIÓN CLARA Y PRECISA DE LA INFORMACIÓN SOLICITADA</w:t>
      </w:r>
    </w:p>
    <w:p w:rsidRPr="00033B8E" w:rsidR="00D3618F" w:rsidP="003E2D2A" w:rsidRDefault="00AF5413" w14:paraId="39A7FD48" w14:textId="39621537">
      <w:pPr>
        <w:widowControl w:val="0"/>
        <w:spacing w:line="360" w:lineRule="auto"/>
        <w:ind w:left="567" w:right="567"/>
        <w:contextualSpacing/>
        <w:jc w:val="both"/>
        <w:rPr>
          <w:rFonts w:ascii="Palatino Linotype" w:hAnsi="Palatino Linotype"/>
          <w:bCs/>
          <w:i/>
          <w:iCs/>
          <w:color w:val="000000"/>
        </w:rPr>
      </w:pPr>
      <w:r w:rsidRPr="00AF5413">
        <w:rPr>
          <w:rFonts w:ascii="Palatino Linotype" w:hAnsi="Palatino Linotype"/>
          <w:bCs/>
          <w:i/>
          <w:iCs/>
          <w:color w:val="000000"/>
        </w:rPr>
        <w:t>Solicito todas las actas de cabildo debidamente firmadas de las sesiones ordinarias, extraordinarias y solemnes celebradas en el año 2019.</w:t>
      </w:r>
      <w:r w:rsidRPr="00033B8E" w:rsidR="00D3618F">
        <w:rPr>
          <w:rFonts w:ascii="Palatino Linotype" w:hAnsi="Palatino Linotype"/>
          <w:bCs/>
          <w:i/>
          <w:iCs/>
          <w:color w:val="000000"/>
        </w:rPr>
        <w:t>” (</w:t>
      </w:r>
      <w:r w:rsidR="008D2A40">
        <w:rPr>
          <w:rFonts w:ascii="Palatino Linotype" w:hAnsi="Palatino Linotype"/>
          <w:bCs/>
          <w:i/>
          <w:iCs/>
          <w:color w:val="000000"/>
        </w:rPr>
        <w:t>S</w:t>
      </w:r>
      <w:r w:rsidRPr="00033B8E" w:rsidR="00D3618F">
        <w:rPr>
          <w:rFonts w:ascii="Palatino Linotype" w:hAnsi="Palatino Linotype"/>
          <w:bCs/>
          <w:i/>
          <w:iCs/>
          <w:color w:val="000000"/>
        </w:rPr>
        <w:t>ic.)</w:t>
      </w:r>
    </w:p>
    <w:p w:rsidRPr="00033B8E" w:rsidR="00D3618F" w:rsidP="003E2D2A" w:rsidRDefault="00D3618F" w14:paraId="7FEC60D5" w14:textId="2A4BB840">
      <w:pPr>
        <w:widowControl w:val="0"/>
        <w:spacing w:line="360" w:lineRule="auto"/>
        <w:ind w:left="567" w:right="567"/>
        <w:contextualSpacing/>
        <w:jc w:val="both"/>
        <w:rPr>
          <w:rFonts w:ascii="Palatino Linotype" w:hAnsi="Palatino Linotype"/>
          <w:bCs/>
          <w:i/>
          <w:iCs/>
          <w:color w:val="000000"/>
        </w:rPr>
      </w:pPr>
    </w:p>
    <w:p w:rsidRPr="00033B8E" w:rsidR="00D3618F" w:rsidP="003E2D2A" w:rsidRDefault="00D3618F" w14:paraId="2ADB8DF1"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rsidR="00D3618F" w:rsidP="003E2D2A" w:rsidRDefault="00D3618F" w14:paraId="43E13316" w14:textId="2885C6A7">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AF5413" w:rsidR="00AF5413">
        <w:rPr>
          <w:rFonts w:ascii="Palatino Linotype" w:hAnsi="Palatino Linotype" w:cs="Tahoma"/>
          <w:bCs/>
          <w:i/>
        </w:rPr>
        <w:t>A través del SAIMEX</w:t>
      </w:r>
      <w:r w:rsidR="00AF5413">
        <w:rPr>
          <w:rFonts w:ascii="Palatino Linotype" w:hAnsi="Palatino Linotype" w:cs="Tahoma"/>
          <w:bCs/>
          <w:i/>
        </w:rPr>
        <w:t>.</w:t>
      </w:r>
      <w:r w:rsidRPr="00033B8E">
        <w:rPr>
          <w:rFonts w:ascii="Palatino Linotype" w:hAnsi="Palatino Linotype" w:cs="Tahoma"/>
          <w:bCs/>
          <w:i/>
        </w:rPr>
        <w:t>”</w:t>
      </w:r>
    </w:p>
    <w:p w:rsidRPr="00033B8E" w:rsidR="00F61C75" w:rsidP="003E2D2A" w:rsidRDefault="00F61C75" w14:paraId="124152D8" w14:textId="77777777">
      <w:pPr>
        <w:tabs>
          <w:tab w:val="left" w:pos="567"/>
        </w:tabs>
        <w:spacing w:line="360" w:lineRule="auto"/>
        <w:ind w:left="567" w:right="-28"/>
        <w:jc w:val="both"/>
        <w:rPr>
          <w:rFonts w:ascii="Palatino Linotype" w:hAnsi="Palatino Linotype" w:cs="Tahoma"/>
          <w:bCs/>
          <w:i/>
        </w:rPr>
      </w:pPr>
    </w:p>
    <w:p w:rsidRPr="00033B8E" w:rsidR="008F4B45" w:rsidP="003E2D2A" w:rsidRDefault="00156E5D" w14:paraId="091A1333" w14:textId="17DB31DC">
      <w:pPr>
        <w:pStyle w:val="Prrafodelista"/>
        <w:tabs>
          <w:tab w:val="left" w:pos="567"/>
        </w:tabs>
        <w:spacing w:line="360" w:lineRule="auto"/>
        <w:ind w:left="0"/>
        <w:jc w:val="both"/>
        <w:rPr>
          <w:rFonts w:ascii="Palatino Linotype" w:hAnsi="Palatino Linotype" w:cs="Tahoma"/>
          <w:szCs w:val="22"/>
        </w:rPr>
      </w:pPr>
      <w:r w:rsidRPr="00033B8E">
        <w:rPr>
          <w:rFonts w:ascii="Palatino Linotype" w:hAnsi="Palatino Linotype" w:cs="Tahoma"/>
          <w:b/>
          <w:szCs w:val="22"/>
        </w:rPr>
        <w:lastRenderedPageBreak/>
        <w:t xml:space="preserve">II. </w:t>
      </w:r>
      <w:r w:rsidRPr="00033B8E" w:rsidR="008F4B45">
        <w:rPr>
          <w:rFonts w:ascii="Palatino Linotype" w:hAnsi="Palatino Linotype" w:cs="Tahoma"/>
          <w:b/>
          <w:szCs w:val="22"/>
        </w:rPr>
        <w:t>Respuesta del Sujeto Obligado.</w:t>
      </w:r>
    </w:p>
    <w:p w:rsidRPr="00033B8E" w:rsidR="009B68DB" w:rsidP="003E2D2A" w:rsidRDefault="009B68DB" w14:paraId="19E5A2DB" w14:textId="77777777">
      <w:pPr>
        <w:autoSpaceDE w:val="0"/>
        <w:autoSpaceDN w:val="0"/>
        <w:adjustRightInd w:val="0"/>
        <w:spacing w:line="360" w:lineRule="auto"/>
        <w:ind w:right="-28"/>
        <w:jc w:val="both"/>
        <w:rPr>
          <w:rFonts w:ascii="Palatino Linotype" w:hAnsi="Palatino Linotype" w:cs="Tahoma"/>
          <w:bCs/>
          <w:sz w:val="22"/>
          <w:szCs w:val="22"/>
        </w:rPr>
      </w:pPr>
    </w:p>
    <w:p w:rsidR="00F772CF" w:rsidP="003E2D2A" w:rsidRDefault="00C923D7" w14:paraId="144E913A" w14:textId="6CE89EB5">
      <w:pPr>
        <w:autoSpaceDE w:val="0"/>
        <w:autoSpaceDN w:val="0"/>
        <w:adjustRightInd w:val="0"/>
        <w:spacing w:line="360" w:lineRule="auto"/>
        <w:ind w:right="-28"/>
        <w:jc w:val="both"/>
        <w:rPr>
          <w:rFonts w:ascii="Palatino Linotype" w:hAnsi="Palatino Linotype" w:cs="Tahoma"/>
          <w:sz w:val="22"/>
          <w:szCs w:val="22"/>
        </w:rPr>
      </w:pPr>
      <w:r w:rsidRPr="00033B8E">
        <w:rPr>
          <w:rFonts w:ascii="Palatino Linotype" w:hAnsi="Palatino Linotype" w:cs="Tahoma"/>
          <w:bCs/>
          <w:sz w:val="22"/>
          <w:szCs w:val="22"/>
        </w:rPr>
        <w:t>Con fecha</w:t>
      </w:r>
      <w:r w:rsidRPr="00033B8E" w:rsidR="008935C3">
        <w:rPr>
          <w:rFonts w:ascii="Palatino Linotype" w:hAnsi="Palatino Linotype" w:cs="Tahoma"/>
          <w:bCs/>
          <w:sz w:val="22"/>
          <w:szCs w:val="22"/>
        </w:rPr>
        <w:t xml:space="preserve"> </w:t>
      </w:r>
      <w:r w:rsidR="00AF5413">
        <w:rPr>
          <w:rFonts w:ascii="Palatino Linotype" w:hAnsi="Palatino Linotype" w:cs="Tahoma"/>
          <w:bCs/>
          <w:sz w:val="22"/>
          <w:szCs w:val="22"/>
        </w:rPr>
        <w:t>veintisiete</w:t>
      </w:r>
      <w:r w:rsidR="00EE2A06">
        <w:rPr>
          <w:rFonts w:ascii="Palatino Linotype" w:hAnsi="Palatino Linotype" w:cs="Tahoma"/>
          <w:bCs/>
          <w:sz w:val="22"/>
          <w:szCs w:val="22"/>
        </w:rPr>
        <w:t xml:space="preserve"> de febrero de dos mil veintiuno</w:t>
      </w:r>
      <w:r w:rsidRPr="00033B8E" w:rsidR="008935C3">
        <w:rPr>
          <w:rFonts w:ascii="Palatino Linotype" w:hAnsi="Palatino Linotype" w:cs="Tahoma"/>
          <w:bCs/>
          <w:sz w:val="22"/>
          <w:szCs w:val="22"/>
        </w:rPr>
        <w:t>, el</w:t>
      </w:r>
      <w:r w:rsidRPr="00033B8E" w:rsidR="008935C3">
        <w:rPr>
          <w:rFonts w:ascii="Palatino Linotype" w:hAnsi="Palatino Linotype" w:cs="Tahoma"/>
          <w:b/>
          <w:sz w:val="22"/>
          <w:szCs w:val="22"/>
        </w:rPr>
        <w:t xml:space="preserve"> </w:t>
      </w:r>
      <w:r w:rsidRPr="00033B8E" w:rsidR="008935C3">
        <w:rPr>
          <w:rFonts w:ascii="Palatino Linotype" w:hAnsi="Palatino Linotype" w:cs="Tahoma"/>
          <w:sz w:val="22"/>
          <w:szCs w:val="22"/>
        </w:rPr>
        <w:t>Sujeto Obligado dio respuesta a la</w:t>
      </w:r>
      <w:r w:rsidR="009F789C">
        <w:rPr>
          <w:rFonts w:ascii="Palatino Linotype" w:hAnsi="Palatino Linotype" w:cs="Tahoma"/>
          <w:sz w:val="22"/>
          <w:szCs w:val="22"/>
        </w:rPr>
        <w:t xml:space="preserve"> solicitud</w:t>
      </w:r>
      <w:r w:rsidRPr="00033B8E" w:rsidR="008935C3">
        <w:rPr>
          <w:rFonts w:ascii="Palatino Linotype" w:hAnsi="Palatino Linotype" w:cs="Tahoma"/>
          <w:sz w:val="22"/>
          <w:szCs w:val="22"/>
        </w:rPr>
        <w:t xml:space="preserve"> de acceso a la información</w:t>
      </w:r>
      <w:r w:rsidRPr="00033B8E" w:rsidR="00156E5D">
        <w:rPr>
          <w:rFonts w:ascii="Palatino Linotype" w:hAnsi="Palatino Linotype" w:cs="Tahoma"/>
          <w:sz w:val="22"/>
          <w:szCs w:val="22"/>
        </w:rPr>
        <w:t>,</w:t>
      </w:r>
      <w:r w:rsidRPr="00033B8E" w:rsidR="008935C3">
        <w:rPr>
          <w:rFonts w:ascii="Palatino Linotype" w:hAnsi="Palatino Linotype" w:cs="Tahoma"/>
          <w:sz w:val="22"/>
          <w:szCs w:val="22"/>
        </w:rPr>
        <w:t xml:space="preserve"> a través del Sistema de Acceso a la Información Mexiquense (SAIMEX), </w:t>
      </w:r>
      <w:r w:rsidR="00AF5413">
        <w:rPr>
          <w:rFonts w:ascii="Palatino Linotype" w:hAnsi="Palatino Linotype" w:cs="Tahoma"/>
          <w:sz w:val="22"/>
          <w:szCs w:val="22"/>
        </w:rPr>
        <w:t>en los siguientes términos</w:t>
      </w:r>
      <w:r w:rsidR="00506B9C">
        <w:rPr>
          <w:rFonts w:ascii="Palatino Linotype" w:hAnsi="Palatino Linotype" w:cs="Tahoma"/>
          <w:sz w:val="22"/>
          <w:szCs w:val="22"/>
        </w:rPr>
        <w:t>:</w:t>
      </w:r>
    </w:p>
    <w:p w:rsidR="009E6858" w:rsidP="003E2D2A" w:rsidRDefault="009E6858" w14:paraId="000FFF17" w14:textId="0F774D75">
      <w:pPr>
        <w:autoSpaceDE w:val="0"/>
        <w:autoSpaceDN w:val="0"/>
        <w:adjustRightInd w:val="0"/>
        <w:spacing w:line="360" w:lineRule="auto"/>
        <w:ind w:right="-28"/>
        <w:jc w:val="both"/>
        <w:rPr>
          <w:rFonts w:ascii="Palatino Linotype" w:hAnsi="Palatino Linotype" w:cs="Tahoma"/>
          <w:sz w:val="22"/>
          <w:szCs w:val="22"/>
        </w:rPr>
      </w:pPr>
    </w:p>
    <w:p w:rsidRPr="00EE2A06" w:rsidR="00506B9C" w:rsidP="003E2D2A" w:rsidRDefault="00506B9C" w14:paraId="37935F3A" w14:textId="77777777">
      <w:pPr>
        <w:autoSpaceDE w:val="0"/>
        <w:autoSpaceDN w:val="0"/>
        <w:adjustRightInd w:val="0"/>
        <w:spacing w:line="360" w:lineRule="auto"/>
        <w:ind w:left="567" w:right="567"/>
        <w:jc w:val="both"/>
        <w:rPr>
          <w:rFonts w:ascii="Palatino Linotype" w:hAnsi="Palatino Linotype" w:cs="Tahoma"/>
          <w:i/>
          <w:iCs/>
          <w:szCs w:val="22"/>
        </w:rPr>
      </w:pPr>
      <w:r w:rsidRPr="00EE2A06">
        <w:rPr>
          <w:rFonts w:ascii="Palatino Linotype" w:hAnsi="Palatino Linotype" w:cs="Tahoma"/>
          <w:i/>
          <w:iCs/>
          <w:szCs w:val="22"/>
        </w:rPr>
        <w:t>“…</w:t>
      </w:r>
    </w:p>
    <w:p w:rsidRPr="00AF5413" w:rsidR="00AF5413" w:rsidP="00AF5413" w:rsidRDefault="00AF5413" w14:paraId="06258201" w14:textId="295213E2">
      <w:pPr>
        <w:autoSpaceDE w:val="0"/>
        <w:autoSpaceDN w:val="0"/>
        <w:adjustRightInd w:val="0"/>
        <w:spacing w:line="360" w:lineRule="auto"/>
        <w:ind w:left="567" w:right="539"/>
        <w:jc w:val="both"/>
        <w:rPr>
          <w:rFonts w:ascii="Palatino Linotype" w:hAnsi="Palatino Linotype" w:cs="Tahoma"/>
          <w:i/>
          <w:iCs/>
          <w:szCs w:val="22"/>
          <w:lang w:val="es-ES"/>
        </w:rPr>
      </w:pPr>
      <w:r w:rsidRPr="00AF5413">
        <w:rPr>
          <w:rFonts w:ascii="Palatino Linotype" w:hAnsi="Palatino Linotype" w:cs="Tahoma"/>
          <w:i/>
          <w:iCs/>
          <w:szCs w:val="22"/>
          <w:lang w:val="es-ES"/>
        </w:rPr>
        <w:t xml:space="preserve">Con fundamento en el artículo 53, Fracciones II, V y VI de la Ley de Transparencia y Acceso a la Información Pública del Estado de México y Municipios, en atención a su solicitud con número de Folio: 00034/PAPALO/IP/2021 donde requiere a este H. Ayuntamiento de Papalotla Estado de México "Solicito todas las actas de cabildo debidamente firmadas de las sesiones ordinarias, extraordinarias y solemnes celebradas en el año 2019." (sic), al respecto me permito informarle que la información que usted solicita se encuentra publicada en la </w:t>
      </w:r>
      <w:proofErr w:type="spellStart"/>
      <w:r w:rsidRPr="00AF5413">
        <w:rPr>
          <w:rFonts w:ascii="Palatino Linotype" w:hAnsi="Palatino Linotype" w:cs="Tahoma"/>
          <w:i/>
          <w:iCs/>
          <w:szCs w:val="22"/>
          <w:lang w:val="es-ES"/>
        </w:rPr>
        <w:t>pagina</w:t>
      </w:r>
      <w:proofErr w:type="spellEnd"/>
      <w:r w:rsidRPr="00AF5413">
        <w:rPr>
          <w:rFonts w:ascii="Palatino Linotype" w:hAnsi="Palatino Linotype" w:cs="Tahoma"/>
          <w:i/>
          <w:iCs/>
          <w:szCs w:val="22"/>
          <w:lang w:val="es-ES"/>
        </w:rPr>
        <w:t xml:space="preserve"> de IPOMEX en la siguiente dirección </w:t>
      </w:r>
      <w:bookmarkStart w:name="_Hlk69293827" w:id="0"/>
      <w:r w:rsidR="00EA59A2">
        <w:fldChar w:fldCharType="begin"/>
      </w:r>
      <w:r w:rsidR="00EA59A2">
        <w:instrText xml:space="preserve"> HYPERLINK "https://www.ipomex.org.mx/ipo3/lgt/indice/papalotla.web" </w:instrText>
      </w:r>
      <w:r w:rsidR="00EA59A2">
        <w:fldChar w:fldCharType="separate"/>
      </w:r>
      <w:r w:rsidRPr="00C668EE">
        <w:rPr>
          <w:rStyle w:val="Hipervnculo"/>
          <w:rFonts w:ascii="Palatino Linotype" w:hAnsi="Palatino Linotype" w:cs="Tahoma"/>
          <w:i/>
          <w:iCs/>
          <w:szCs w:val="22"/>
          <w:lang w:val="es-ES"/>
        </w:rPr>
        <w:t>https://www.ipomex.org.mx/ipo3/lgt/indice/papalotla.web</w:t>
      </w:r>
      <w:r w:rsidR="00EA59A2">
        <w:rPr>
          <w:rStyle w:val="Hipervnculo"/>
          <w:rFonts w:ascii="Palatino Linotype" w:hAnsi="Palatino Linotype" w:cs="Tahoma"/>
          <w:i/>
          <w:iCs/>
          <w:szCs w:val="22"/>
          <w:lang w:val="es-ES"/>
        </w:rPr>
        <w:fldChar w:fldCharType="end"/>
      </w:r>
      <w:r>
        <w:rPr>
          <w:rFonts w:ascii="Palatino Linotype" w:hAnsi="Palatino Linotype" w:cs="Tahoma"/>
          <w:i/>
          <w:iCs/>
          <w:szCs w:val="22"/>
          <w:lang w:val="es-ES"/>
        </w:rPr>
        <w:t xml:space="preserve"> </w:t>
      </w:r>
      <w:bookmarkEnd w:id="0"/>
      <w:r w:rsidRPr="00AF5413">
        <w:rPr>
          <w:rFonts w:ascii="Palatino Linotype" w:hAnsi="Palatino Linotype" w:cs="Tahoma"/>
          <w:i/>
          <w:iCs/>
          <w:szCs w:val="22"/>
          <w:lang w:val="es-ES"/>
        </w:rPr>
        <w:t xml:space="preserve">No omito manifestar que el Sistema de Acceso a la Información Mexiquense es para proporcionar Información Publica contenida en los documentos que los sujetos obligados posean, archiven, generen o administren, esto de conformidad con el arábigo 12 párrafo segundo de la Ley de Transparencia y Acceso a la Información Pública del Estado de México y Municipios: Los sujetos obligados solo proporcionaran la información </w:t>
      </w:r>
      <w:r w:rsidRPr="00AF5413" w:rsidR="00FA2BAC">
        <w:rPr>
          <w:rFonts w:ascii="Palatino Linotype" w:hAnsi="Palatino Linotype" w:cs="Tahoma"/>
          <w:i/>
          <w:iCs/>
          <w:szCs w:val="22"/>
          <w:lang w:val="es-ES"/>
        </w:rPr>
        <w:t>pública</w:t>
      </w:r>
      <w:r w:rsidRPr="00AF5413">
        <w:rPr>
          <w:rFonts w:ascii="Palatino Linotype" w:hAnsi="Palatino Linotype" w:cs="Tahoma"/>
          <w:i/>
          <w:iCs/>
          <w:szCs w:val="22"/>
          <w:lang w:val="es-ES"/>
        </w:rPr>
        <w:t xml:space="preserve"> que se les requiera y que obre en sus archivos y en el estado en la que esta se encuentre. La obligación de proporcionar la información no comprende el procesamiento de la misma, ni presentarla conforme al interés del solicitante; no estarán obligados a generarla, resumirla, efectuar cálculos o practicar investigaciones</w:t>
      </w:r>
    </w:p>
    <w:p w:rsidRPr="00506B9C" w:rsidR="00506B9C" w:rsidP="00AF5413" w:rsidRDefault="00506B9C" w14:paraId="4A771CB2" w14:textId="763B9289">
      <w:pPr>
        <w:autoSpaceDE w:val="0"/>
        <w:autoSpaceDN w:val="0"/>
        <w:adjustRightInd w:val="0"/>
        <w:spacing w:line="360" w:lineRule="auto"/>
        <w:ind w:left="567" w:right="539"/>
        <w:jc w:val="both"/>
        <w:rPr>
          <w:rFonts w:ascii="Palatino Linotype" w:hAnsi="Palatino Linotype" w:cs="Tahoma"/>
          <w:i/>
          <w:iCs/>
          <w:szCs w:val="22"/>
        </w:rPr>
      </w:pPr>
      <w:r w:rsidRPr="00506B9C">
        <w:rPr>
          <w:rFonts w:ascii="Palatino Linotype" w:hAnsi="Palatino Linotype" w:cs="Tahoma"/>
          <w:i/>
          <w:iCs/>
          <w:szCs w:val="22"/>
        </w:rPr>
        <w:t>…”</w:t>
      </w:r>
      <w:r w:rsidR="00AF5413">
        <w:rPr>
          <w:rFonts w:ascii="Palatino Linotype" w:hAnsi="Palatino Linotype" w:cs="Tahoma"/>
          <w:i/>
          <w:iCs/>
          <w:szCs w:val="22"/>
        </w:rPr>
        <w:t xml:space="preserve"> (Sic.)</w:t>
      </w:r>
    </w:p>
    <w:p w:rsidR="00AF5413" w:rsidP="003E2D2A" w:rsidRDefault="00AF5413" w14:paraId="2A4539E2" w14:textId="77777777">
      <w:pPr>
        <w:autoSpaceDE w:val="0"/>
        <w:autoSpaceDN w:val="0"/>
        <w:adjustRightInd w:val="0"/>
        <w:spacing w:line="360" w:lineRule="auto"/>
        <w:ind w:right="-28"/>
        <w:jc w:val="both"/>
        <w:rPr>
          <w:rFonts w:ascii="Palatino Linotype" w:hAnsi="Palatino Linotype" w:cs="Tahoma"/>
          <w:sz w:val="22"/>
          <w:szCs w:val="22"/>
        </w:rPr>
      </w:pPr>
    </w:p>
    <w:p w:rsidRPr="006C5DA2" w:rsidR="00FD5AA4" w:rsidP="003E2D2A" w:rsidRDefault="00FD5AA4" w14:paraId="512BBB54" w14:textId="77777777">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rsidRPr="006C5DA2" w:rsidR="00FD5AA4" w:rsidP="003E2D2A" w:rsidRDefault="00FD5AA4" w14:paraId="15BE5ED5" w14:textId="77777777">
      <w:pPr>
        <w:widowControl w:val="0"/>
        <w:spacing w:line="360" w:lineRule="auto"/>
        <w:jc w:val="both"/>
        <w:rPr>
          <w:rFonts w:ascii="Palatino Linotype" w:hAnsi="Palatino Linotype" w:cs="Tahoma"/>
          <w:sz w:val="22"/>
          <w:szCs w:val="22"/>
        </w:rPr>
      </w:pPr>
    </w:p>
    <w:p w:rsidRPr="00FA2BAC" w:rsidR="00FD5AA4" w:rsidP="003E2D2A" w:rsidRDefault="00AF5413" w14:paraId="4348D8A3" w14:textId="4728E3B4">
      <w:pPr>
        <w:widowControl w:val="0"/>
        <w:spacing w:line="360" w:lineRule="auto"/>
        <w:jc w:val="both"/>
        <w:rPr>
          <w:rFonts w:ascii="Palatino Linotype" w:hAnsi="Palatino Linotype" w:cs="Tahoma"/>
          <w:b/>
          <w:bCs/>
          <w:sz w:val="22"/>
          <w:szCs w:val="22"/>
          <w:lang w:val="es-ES"/>
        </w:rPr>
      </w:pPr>
      <w:r w:rsidRPr="00AF5413">
        <w:rPr>
          <w:rFonts w:ascii="Palatino Linotype" w:hAnsi="Palatino Linotype" w:cs="Tahoma"/>
          <w:sz w:val="22"/>
          <w:szCs w:val="22"/>
          <w:lang w:val="es-ES"/>
        </w:rPr>
        <w:t xml:space="preserve">El dieciséis de marzo de dos mil veintiuno, se registró en este Instituto, a través del Sistema de Acceso a la Información Mexiquense (SAIMEX), Recurso de Revisión interpuesto por la </w:t>
      </w:r>
      <w:r w:rsidRPr="00AF5413">
        <w:rPr>
          <w:rFonts w:ascii="Palatino Linotype" w:hAnsi="Palatino Linotype" w:cs="Tahoma"/>
          <w:sz w:val="22"/>
          <w:szCs w:val="22"/>
          <w:lang w:val="es-ES"/>
        </w:rPr>
        <w:lastRenderedPageBreak/>
        <w:t>parte Recurrente, en contra de la falta de respuesta del Sujeto Obligado</w:t>
      </w:r>
      <w:r w:rsidRPr="00FA2BAC">
        <w:rPr>
          <w:rFonts w:ascii="Palatino Linotype" w:hAnsi="Palatino Linotype" w:cs="Tahoma"/>
          <w:sz w:val="22"/>
          <w:szCs w:val="22"/>
          <w:lang w:val="es-ES"/>
        </w:rPr>
        <w:t>; lo anterior, ya que si bien, se presentó, el quince de dicho mes y año, por el portal mencionado, también lo es, que fue inhábil,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siguiente, en los términos siguientes</w:t>
      </w:r>
      <w:r w:rsidRPr="00FA2BAC" w:rsidR="00FD5AA4">
        <w:rPr>
          <w:rFonts w:ascii="Palatino Linotype" w:hAnsi="Palatino Linotype" w:cs="Tahoma"/>
          <w:sz w:val="22"/>
          <w:szCs w:val="22"/>
          <w:lang w:val="es-ES"/>
        </w:rPr>
        <w:t>:</w:t>
      </w:r>
    </w:p>
    <w:p w:rsidRPr="006C5DA2" w:rsidR="00FD5AA4" w:rsidP="003E2D2A" w:rsidRDefault="00FD5AA4" w14:paraId="5CABB516" w14:textId="77777777">
      <w:pPr>
        <w:widowControl w:val="0"/>
        <w:spacing w:line="360" w:lineRule="auto"/>
        <w:jc w:val="both"/>
        <w:rPr>
          <w:rFonts w:ascii="Palatino Linotype" w:hAnsi="Palatino Linotype" w:cs="Tahoma"/>
          <w:b/>
          <w:bCs/>
          <w:sz w:val="22"/>
          <w:szCs w:val="22"/>
          <w:lang w:val="es-ES"/>
        </w:rPr>
      </w:pPr>
    </w:p>
    <w:p w:rsidRPr="006C5DA2" w:rsidR="00FD5AA4" w:rsidP="003E2D2A" w:rsidRDefault="00FD5AA4" w14:paraId="424EFEF5"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“ACTO IMPUGNADO</w:t>
      </w:r>
    </w:p>
    <w:p w:rsidRPr="006C5DA2" w:rsidR="00FD5AA4" w:rsidP="003E2D2A" w:rsidRDefault="00AF5413" w14:paraId="6B97E168" w14:textId="2BFF20C9">
      <w:pPr>
        <w:tabs>
          <w:tab w:val="left" w:pos="4667"/>
        </w:tabs>
        <w:spacing w:line="360" w:lineRule="auto"/>
        <w:ind w:left="567" w:right="567"/>
        <w:jc w:val="both"/>
        <w:rPr>
          <w:rFonts w:ascii="Palatino Linotype" w:hAnsi="Palatino Linotype" w:cs="Tahoma"/>
          <w:bCs/>
          <w:i/>
        </w:rPr>
      </w:pPr>
      <w:r w:rsidRPr="00AF5413">
        <w:rPr>
          <w:rFonts w:ascii="Palatino Linotype" w:hAnsi="Palatino Linotype" w:cs="Tahoma"/>
          <w:bCs/>
          <w:i/>
        </w:rPr>
        <w:t>respuesta del Sujeto Obligado</w:t>
      </w:r>
      <w:r w:rsidRPr="00FD5AA4" w:rsidR="00FD5AA4">
        <w:rPr>
          <w:rFonts w:ascii="Palatino Linotype" w:hAnsi="Palatino Linotype" w:cs="Tahoma"/>
          <w:bCs/>
          <w:i/>
        </w:rPr>
        <w:t>.</w:t>
      </w:r>
      <w:r w:rsidRPr="006C5DA2" w:rsidR="00FD5AA4">
        <w:rPr>
          <w:rFonts w:ascii="Palatino Linotype" w:hAnsi="Palatino Linotype" w:cs="Tahoma"/>
          <w:bCs/>
          <w:i/>
        </w:rPr>
        <w:t xml:space="preserve">” </w:t>
      </w:r>
    </w:p>
    <w:p w:rsidRPr="006C5DA2" w:rsidR="00FD5AA4" w:rsidP="003E2D2A" w:rsidRDefault="00FD5AA4" w14:paraId="3CAF3BE8" w14:textId="77777777">
      <w:pPr>
        <w:tabs>
          <w:tab w:val="left" w:pos="4667"/>
        </w:tabs>
        <w:spacing w:line="360" w:lineRule="auto"/>
        <w:ind w:left="567" w:right="567"/>
        <w:jc w:val="both"/>
        <w:rPr>
          <w:rFonts w:ascii="Palatino Linotype" w:hAnsi="Palatino Linotype" w:cs="Tahoma"/>
          <w:bCs/>
          <w:i/>
        </w:rPr>
      </w:pPr>
    </w:p>
    <w:p w:rsidRPr="006C5DA2" w:rsidR="00FD5AA4" w:rsidP="003E2D2A" w:rsidRDefault="00FD5AA4" w14:paraId="299A0721"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rsidRPr="006C5DA2" w:rsidR="00FD5AA4" w:rsidP="003E2D2A" w:rsidRDefault="00AF5413" w14:paraId="15103A48" w14:textId="0A87AABD">
      <w:pPr>
        <w:tabs>
          <w:tab w:val="left" w:pos="4667"/>
        </w:tabs>
        <w:spacing w:line="360" w:lineRule="auto"/>
        <w:ind w:left="567" w:right="567"/>
        <w:jc w:val="both"/>
        <w:rPr>
          <w:rFonts w:ascii="Palatino Linotype" w:hAnsi="Palatino Linotype" w:cs="Tahoma"/>
          <w:i/>
        </w:rPr>
      </w:pPr>
      <w:r w:rsidRPr="00AF5413">
        <w:rPr>
          <w:rFonts w:ascii="Palatino Linotype" w:hAnsi="Palatino Linotype"/>
          <w:i/>
        </w:rPr>
        <w:t xml:space="preserve">No entrega información, no da el procedimiento para acceder a la información y existe documentos que necesitan el programa </w:t>
      </w:r>
      <w:proofErr w:type="spellStart"/>
      <w:r w:rsidRPr="00AF5413">
        <w:rPr>
          <w:rFonts w:ascii="Palatino Linotype" w:hAnsi="Palatino Linotype"/>
          <w:i/>
        </w:rPr>
        <w:t>dropbox</w:t>
      </w:r>
      <w:proofErr w:type="spellEnd"/>
      <w:r w:rsidRPr="00AF5413">
        <w:rPr>
          <w:rFonts w:ascii="Palatino Linotype" w:hAnsi="Palatino Linotype"/>
          <w:i/>
        </w:rPr>
        <w:t xml:space="preserve"> que no es oficial y se limita su descarga y registro en un programa externo no oficial</w:t>
      </w:r>
      <w:r w:rsidRPr="009258AB" w:rsidR="009258AB">
        <w:rPr>
          <w:rFonts w:ascii="Palatino Linotype" w:hAnsi="Palatino Linotype"/>
          <w:i/>
        </w:rPr>
        <w:t>.</w:t>
      </w:r>
      <w:r w:rsidRPr="006C5DA2" w:rsidR="00FD5AA4">
        <w:rPr>
          <w:rFonts w:ascii="Palatino Linotype" w:hAnsi="Palatino Linotype" w:cs="Tahoma"/>
          <w:i/>
        </w:rPr>
        <w:t xml:space="preserve">” </w:t>
      </w:r>
    </w:p>
    <w:p w:rsidRPr="00FF4E01" w:rsidR="00FD5AA4" w:rsidP="003E2D2A" w:rsidRDefault="00FD5AA4" w14:paraId="2A98A5F6" w14:textId="77777777">
      <w:pPr>
        <w:tabs>
          <w:tab w:val="left" w:pos="4667"/>
        </w:tabs>
        <w:spacing w:line="360" w:lineRule="auto"/>
        <w:ind w:left="567" w:right="567"/>
        <w:jc w:val="both"/>
        <w:rPr>
          <w:rFonts w:ascii="Palatino Linotype" w:hAnsi="Palatino Linotype" w:cs="Tahoma"/>
          <w:b/>
          <w:bCs/>
          <w:i/>
          <w:sz w:val="22"/>
          <w:szCs w:val="22"/>
        </w:rPr>
      </w:pPr>
    </w:p>
    <w:p w:rsidRPr="006C5DA2" w:rsidR="00FD5AA4" w:rsidP="003E2D2A" w:rsidRDefault="00FD5AA4" w14:paraId="3D23A4FC" w14:textId="77777777">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Pr="006C5DA2" w:rsidR="00FD5AA4" w:rsidP="003E2D2A" w:rsidRDefault="00FD5AA4" w14:paraId="1B7D307D" w14:textId="77777777">
      <w:pPr>
        <w:spacing w:line="360" w:lineRule="auto"/>
        <w:jc w:val="both"/>
        <w:rPr>
          <w:rFonts w:ascii="Palatino Linotype" w:hAnsi="Palatino Linotype" w:eastAsia="Batang" w:cs="Tahoma"/>
          <w:b/>
          <w:bCs/>
          <w:sz w:val="22"/>
          <w:szCs w:val="22"/>
        </w:rPr>
      </w:pPr>
    </w:p>
    <w:p w:rsidR="00FD5AA4" w:rsidP="003E2D2A" w:rsidRDefault="00FD5AA4" w14:paraId="2CB9F631" w14:textId="4CD18145">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AF5413">
        <w:rPr>
          <w:rFonts w:ascii="Palatino Linotype" w:hAnsi="Palatino Linotype" w:eastAsia="Batang" w:cs="Tahoma"/>
          <w:bCs/>
          <w:sz w:val="22"/>
          <w:szCs w:val="22"/>
        </w:rPr>
        <w:t>dieciséis</w:t>
      </w:r>
      <w:r w:rsidR="00795356">
        <w:rPr>
          <w:rFonts w:ascii="Palatino Linotype" w:hAnsi="Palatino Linotype" w:eastAsia="Batang" w:cs="Tahoma"/>
          <w:bCs/>
          <w:sz w:val="22"/>
          <w:szCs w:val="22"/>
        </w:rPr>
        <w:t xml:space="preserve"> de </w:t>
      </w:r>
      <w:r w:rsidR="00AF5413">
        <w:rPr>
          <w:rFonts w:ascii="Palatino Linotype" w:hAnsi="Palatino Linotype" w:eastAsia="Batang" w:cs="Tahoma"/>
          <w:bCs/>
          <w:sz w:val="22"/>
          <w:szCs w:val="22"/>
        </w:rPr>
        <w:t>marzo</w:t>
      </w:r>
      <w:r w:rsidR="00795356">
        <w:rPr>
          <w:rFonts w:ascii="Palatino Linotype" w:hAnsi="Palatino Linotype" w:eastAsia="Batang" w:cs="Tahoma"/>
          <w:bCs/>
          <w:sz w:val="22"/>
          <w:szCs w:val="22"/>
        </w:rPr>
        <w:t xml:space="preserve"> de dos mil veintiuno</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sidR="00AF5413">
        <w:rPr>
          <w:rFonts w:ascii="Palatino Linotype" w:hAnsi="Palatino Linotype" w:eastAsia="Batang" w:cs="Tahoma"/>
          <w:b/>
          <w:bCs/>
          <w:sz w:val="22"/>
          <w:szCs w:val="22"/>
        </w:rPr>
        <w:t>01121/INFOEM/IP/RR/2021</w:t>
      </w:r>
      <w:r w:rsidR="00795356">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FA2BAC" w:rsidP="003E2D2A" w:rsidRDefault="00FA2BAC" w14:paraId="1C590870" w14:textId="77777777">
      <w:pPr>
        <w:spacing w:line="360" w:lineRule="auto"/>
        <w:jc w:val="both"/>
        <w:rPr>
          <w:rFonts w:ascii="Palatino Linotype" w:hAnsi="Palatino Linotype" w:eastAsia="Batang" w:cs="Tahoma"/>
          <w:bCs/>
          <w:sz w:val="22"/>
          <w:szCs w:val="22"/>
        </w:rPr>
      </w:pPr>
    </w:p>
    <w:p w:rsidR="00FD5AA4" w:rsidP="003E2D2A" w:rsidRDefault="00FD5AA4" w14:paraId="5F39C819" w14:textId="5EADB804">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lastRenderedPageBreak/>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795356">
        <w:rPr>
          <w:rFonts w:ascii="Palatino Linotype" w:hAnsi="Palatino Linotype" w:eastAsia="Batang" w:cs="Tahoma"/>
          <w:bCs/>
          <w:sz w:val="22"/>
          <w:szCs w:val="22"/>
        </w:rPr>
        <w:t xml:space="preserve">veintitrés de </w:t>
      </w:r>
      <w:r w:rsidR="008A1168">
        <w:rPr>
          <w:rFonts w:ascii="Palatino Linotype" w:hAnsi="Palatino Linotype" w:eastAsia="Batang" w:cs="Tahoma"/>
          <w:bCs/>
          <w:sz w:val="22"/>
          <w:szCs w:val="22"/>
        </w:rPr>
        <w:t>marzo</w:t>
      </w:r>
      <w:r w:rsidR="00795356">
        <w:rPr>
          <w:rFonts w:ascii="Palatino Linotype" w:hAnsi="Palatino Linotype" w:eastAsia="Batang" w:cs="Tahoma"/>
          <w:bCs/>
          <w:sz w:val="22"/>
          <w:szCs w:val="22"/>
        </w:rPr>
        <w:t xml:space="preserve"> de dos mil veintiuno</w:t>
      </w:r>
      <w:r w:rsidRPr="006C5DA2">
        <w:rPr>
          <w:rFonts w:ascii="Palatino Linotype" w:hAnsi="Palatino Linotype" w:eastAsia="Batang"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FD5AA4" w:rsidP="003E2D2A" w:rsidRDefault="00FD5AA4" w14:paraId="46BE5D18" w14:textId="67EE51C6">
      <w:pPr>
        <w:spacing w:line="360" w:lineRule="auto"/>
        <w:jc w:val="both"/>
        <w:rPr>
          <w:rFonts w:ascii="Palatino Linotype" w:hAnsi="Palatino Linotype" w:eastAsia="Batang" w:cs="Tahoma"/>
          <w:bCs/>
          <w:sz w:val="22"/>
          <w:szCs w:val="22"/>
        </w:rPr>
      </w:pPr>
    </w:p>
    <w:p w:rsidRPr="008A1168" w:rsidR="008A1168" w:rsidP="008A1168" w:rsidRDefault="008A1168" w14:paraId="795E9CA7" w14:textId="07E9F880">
      <w:pPr>
        <w:spacing w:line="360" w:lineRule="auto"/>
        <w:jc w:val="both"/>
        <w:rPr>
          <w:rFonts w:ascii="Palatino Linotype" w:hAnsi="Palatino Linotype" w:eastAsia="Batang" w:cs="Tahoma"/>
          <w:bCs/>
          <w:iCs/>
          <w:sz w:val="22"/>
          <w:szCs w:val="22"/>
          <w:lang w:val="es-ES"/>
        </w:rPr>
      </w:pPr>
      <w:r w:rsidRPr="008A1168">
        <w:rPr>
          <w:rFonts w:ascii="Palatino Linotype" w:hAnsi="Palatino Linotype" w:eastAsia="Batang" w:cs="Tahoma"/>
          <w:b/>
          <w:bCs/>
          <w:sz w:val="22"/>
          <w:szCs w:val="22"/>
        </w:rPr>
        <w:t xml:space="preserve">c) </w:t>
      </w:r>
      <w:r w:rsidRPr="008A1168">
        <w:rPr>
          <w:rFonts w:ascii="Palatino Linotype" w:hAnsi="Palatino Linotype" w:eastAsia="Batang" w:cs="Tahoma"/>
          <w:b/>
          <w:bCs/>
          <w:sz w:val="22"/>
          <w:szCs w:val="22"/>
          <w:lang w:val="es-ES_tradnl"/>
        </w:rPr>
        <w:t xml:space="preserve">Informe Justificado o Manifestaciones. </w:t>
      </w:r>
      <w:r w:rsidR="00FA2BAC">
        <w:rPr>
          <w:rFonts w:ascii="Palatino Linotype" w:hAnsi="Palatino Linotype" w:eastAsia="Batang" w:cs="Tahoma"/>
          <w:bCs/>
          <w:sz w:val="22"/>
          <w:szCs w:val="22"/>
          <w:lang w:val="es-ES_tradnl"/>
        </w:rPr>
        <w:t>Las partes fueron omisas en emitir manifestaciones o alegatos.</w:t>
      </w:r>
    </w:p>
    <w:p w:rsidR="008A1168" w:rsidP="003E2D2A" w:rsidRDefault="008A1168" w14:paraId="3CC4043A" w14:textId="77777777">
      <w:pPr>
        <w:spacing w:line="360" w:lineRule="auto"/>
        <w:jc w:val="both"/>
        <w:rPr>
          <w:rFonts w:ascii="Palatino Linotype" w:hAnsi="Palatino Linotype" w:eastAsia="Batang" w:cs="Tahoma"/>
          <w:bCs/>
          <w:sz w:val="22"/>
          <w:szCs w:val="22"/>
        </w:rPr>
      </w:pPr>
    </w:p>
    <w:p w:rsidRPr="006C5DA2" w:rsidR="00FD5AA4" w:rsidP="003E2D2A" w:rsidRDefault="008A1168" w14:paraId="666DF0B3" w14:textId="778C949F">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d</w:t>
      </w:r>
      <w:r w:rsidRPr="006C5DA2" w:rsidR="00FD5AA4">
        <w:rPr>
          <w:rFonts w:ascii="Palatino Linotype" w:hAnsi="Palatino Linotype" w:eastAsia="Palatino Linotype" w:cs="Palatino Linotype"/>
          <w:b/>
          <w:bCs/>
          <w:sz w:val="22"/>
          <w:szCs w:val="22"/>
          <w:lang w:val="es-ES"/>
        </w:rPr>
        <w:t xml:space="preserve">) </w:t>
      </w:r>
      <w:r w:rsidRPr="006C5DA2" w:rsidR="00FD5AA4">
        <w:rPr>
          <w:rFonts w:ascii="Palatino Linotype" w:hAnsi="Palatino Linotype" w:cs="Tahoma"/>
          <w:b/>
          <w:sz w:val="22"/>
          <w:szCs w:val="22"/>
        </w:rPr>
        <w:t>Cierre de instrucción.</w:t>
      </w:r>
      <w:r w:rsidRPr="006C5DA2" w:rsidR="00FD5AA4">
        <w:rPr>
          <w:rFonts w:ascii="Palatino Linotype" w:hAnsi="Palatino Linotype" w:cs="Tahoma"/>
          <w:sz w:val="22"/>
          <w:szCs w:val="22"/>
        </w:rPr>
        <w:t xml:space="preserve"> El </w:t>
      </w:r>
      <w:r w:rsidR="00B82ED2">
        <w:rPr>
          <w:rFonts w:ascii="Palatino Linotype" w:hAnsi="Palatino Linotype" w:cs="Tahoma"/>
          <w:sz w:val="22"/>
          <w:szCs w:val="22"/>
        </w:rPr>
        <w:t>dieciséis</w:t>
      </w:r>
      <w:r w:rsidR="00FD5AA4">
        <w:rPr>
          <w:rFonts w:ascii="Palatino Linotype" w:hAnsi="Palatino Linotype" w:cs="Tahoma"/>
          <w:sz w:val="22"/>
          <w:szCs w:val="22"/>
        </w:rPr>
        <w:t xml:space="preserve"> de </w:t>
      </w:r>
      <w:r>
        <w:rPr>
          <w:rFonts w:ascii="Palatino Linotype" w:hAnsi="Palatino Linotype" w:cs="Tahoma"/>
          <w:sz w:val="22"/>
          <w:szCs w:val="22"/>
        </w:rPr>
        <w:t>abril</w:t>
      </w:r>
      <w:r w:rsidRPr="006C5DA2" w:rsidR="00FD5AA4">
        <w:rPr>
          <w:rFonts w:ascii="Palatino Linotype" w:hAnsi="Palatino Linotype" w:cs="Tahoma"/>
          <w:sz w:val="22"/>
          <w:szCs w:val="22"/>
        </w:rPr>
        <w:t xml:space="preserve"> de dos mil veint</w:t>
      </w:r>
      <w:r w:rsidR="00ED57FE">
        <w:rPr>
          <w:rFonts w:ascii="Palatino Linotype" w:hAnsi="Palatino Linotype" w:cs="Tahoma"/>
          <w:sz w:val="22"/>
          <w:szCs w:val="22"/>
        </w:rPr>
        <w:t>iuno</w:t>
      </w:r>
      <w:r w:rsidRPr="006C5DA2" w:rsidR="00FD5AA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sidR="00FD5AA4">
        <w:rPr>
          <w:rFonts w:ascii="Palatino Linotype" w:hAnsi="Palatino Linotype" w:cs="Tahoma"/>
          <w:sz w:val="22"/>
          <w:szCs w:val="22"/>
          <w:lang w:val="es-ES"/>
        </w:rPr>
        <w:t>Sistema de Acceso a la Información Mexiquense (SAIMEX)</w:t>
      </w:r>
      <w:r w:rsidRPr="006C5DA2" w:rsidR="00FD5AA4">
        <w:rPr>
          <w:rFonts w:ascii="Palatino Linotype" w:hAnsi="Palatino Linotype" w:cs="Tahoma"/>
          <w:sz w:val="22"/>
          <w:szCs w:val="22"/>
        </w:rPr>
        <w:t>.</w:t>
      </w:r>
      <w:r w:rsidRPr="006C5DA2" w:rsidR="00FD5AA4">
        <w:rPr>
          <w:rFonts w:ascii="Palatino Linotype" w:hAnsi="Palatino Linotype" w:eastAsia="Batang" w:cs="Tahoma"/>
          <w:bCs/>
          <w:sz w:val="22"/>
          <w:szCs w:val="22"/>
        </w:rPr>
        <w:t xml:space="preserve"> </w:t>
      </w:r>
    </w:p>
    <w:p w:rsidRPr="006C5DA2" w:rsidR="00FD5AA4" w:rsidP="003E2D2A" w:rsidRDefault="00FD5AA4" w14:paraId="22B7FCB7" w14:textId="77777777">
      <w:pPr>
        <w:spacing w:line="360" w:lineRule="auto"/>
        <w:jc w:val="both"/>
        <w:rPr>
          <w:rFonts w:ascii="Palatino Linotype" w:hAnsi="Palatino Linotype" w:cs="Tahoma"/>
          <w:b/>
          <w:sz w:val="22"/>
          <w:szCs w:val="22"/>
        </w:rPr>
      </w:pPr>
    </w:p>
    <w:p w:rsidRPr="006C5DA2" w:rsidR="00FD5AA4" w:rsidP="003E2D2A" w:rsidRDefault="00FD5AA4" w14:paraId="0766AB5C"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033B8E" w:rsidR="00F45C9D" w:rsidP="003E2D2A" w:rsidRDefault="00F45C9D" w14:paraId="39102E72" w14:textId="77777777">
      <w:pPr>
        <w:spacing w:line="360" w:lineRule="auto"/>
        <w:contextualSpacing/>
        <w:jc w:val="both"/>
        <w:rPr>
          <w:rFonts w:ascii="Palatino Linotype" w:hAnsi="Palatino Linotype" w:cs="Tahoma"/>
          <w:color w:val="000000"/>
          <w:sz w:val="22"/>
          <w:szCs w:val="22"/>
        </w:rPr>
      </w:pPr>
    </w:p>
    <w:p w:rsidRPr="00033B8E" w:rsidR="00E4458D" w:rsidP="003E2D2A" w:rsidRDefault="00E4458D" w14:paraId="20E8E5F1" w14:textId="77777777">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rsidRPr="00033B8E" w:rsidR="00E4458D" w:rsidP="003E2D2A" w:rsidRDefault="00E4458D" w14:paraId="21CA14FC" w14:textId="77777777">
      <w:pPr>
        <w:spacing w:line="360" w:lineRule="auto"/>
        <w:rPr>
          <w:rFonts w:ascii="Palatino Linotype" w:hAnsi="Palatino Linotype" w:cs="Tahoma"/>
          <w:b/>
          <w:sz w:val="22"/>
          <w:szCs w:val="22"/>
        </w:rPr>
      </w:pPr>
    </w:p>
    <w:p w:rsidRPr="00033B8E" w:rsidR="00E4458D" w:rsidP="003E2D2A" w:rsidRDefault="00E4458D" w14:paraId="6093D77E" w14:textId="77777777">
      <w:pPr>
        <w:spacing w:line="360" w:lineRule="auto"/>
        <w:jc w:val="both"/>
        <w:rPr>
          <w:rFonts w:ascii="Palatino Linotype" w:hAnsi="Palatino Linotype" w:eastAsia="Batang" w:cs="Tahoma"/>
          <w:b/>
          <w:bCs/>
          <w:sz w:val="22"/>
          <w:szCs w:val="22"/>
        </w:rPr>
      </w:pPr>
      <w:r w:rsidRPr="00033B8E">
        <w:rPr>
          <w:rFonts w:ascii="Palatino Linotype" w:hAnsi="Palatino Linotype" w:eastAsia="Batang" w:cs="Tahoma"/>
          <w:b/>
          <w:bCs/>
          <w:sz w:val="22"/>
          <w:szCs w:val="22"/>
        </w:rPr>
        <w:t xml:space="preserve">PRIMERO. Competencia. </w:t>
      </w:r>
    </w:p>
    <w:p w:rsidR="00E4458D" w:rsidP="003E2D2A" w:rsidRDefault="00E4458D" w14:paraId="22BEF5B6" w14:textId="187A4153">
      <w:pPr>
        <w:spacing w:line="360" w:lineRule="auto"/>
        <w:jc w:val="both"/>
        <w:rPr>
          <w:rFonts w:ascii="Palatino Linotype" w:hAnsi="Palatino Linotype" w:eastAsia="Batang" w:cs="Tahoma"/>
          <w:b/>
          <w:bCs/>
          <w:sz w:val="22"/>
          <w:szCs w:val="22"/>
        </w:rPr>
      </w:pPr>
    </w:p>
    <w:p w:rsidR="00D147D7" w:rsidP="003E2D2A" w:rsidRDefault="00D147D7" w14:paraId="2528C247" w14:textId="27B1EF51">
      <w:pPr>
        <w:spacing w:line="360" w:lineRule="auto"/>
        <w:jc w:val="both"/>
        <w:rPr>
          <w:rFonts w:ascii="Palatino Linotype" w:hAnsi="Palatino Linotype" w:eastAsia="Batang" w:cs="Tahoma"/>
          <w:b/>
          <w:bCs/>
          <w:sz w:val="22"/>
          <w:szCs w:val="22"/>
        </w:rPr>
      </w:pPr>
    </w:p>
    <w:p w:rsidRPr="00033B8E" w:rsidR="00D147D7" w:rsidP="003E2D2A" w:rsidRDefault="00D147D7" w14:paraId="7036C1E0" w14:textId="77777777">
      <w:pPr>
        <w:spacing w:line="360" w:lineRule="auto"/>
        <w:jc w:val="both"/>
        <w:rPr>
          <w:rFonts w:ascii="Palatino Linotype" w:hAnsi="Palatino Linotype" w:eastAsia="Batang" w:cs="Tahoma"/>
          <w:b/>
          <w:bCs/>
          <w:sz w:val="22"/>
          <w:szCs w:val="22"/>
        </w:rPr>
      </w:pPr>
    </w:p>
    <w:p w:rsidRPr="000717D3" w:rsidR="000717D3" w:rsidP="003E2D2A" w:rsidRDefault="000717D3" w14:paraId="7F53F690" w14:textId="77777777">
      <w:pPr>
        <w:spacing w:line="360" w:lineRule="auto"/>
        <w:jc w:val="both"/>
        <w:rPr>
          <w:rFonts w:ascii="Palatino Linotype" w:hAnsi="Palatino Linotype" w:cs="Tahoma"/>
          <w:bCs/>
          <w:sz w:val="22"/>
          <w:szCs w:val="22"/>
        </w:rPr>
      </w:pPr>
      <w:bookmarkStart w:name="_Hlk63334754" w:id="1"/>
      <w:r w:rsidRPr="000717D3">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717D3">
        <w:rPr>
          <w:rFonts w:ascii="Palatino Linotype" w:hAnsi="Palatino Linotype"/>
          <w:bCs/>
          <w:sz w:val="22"/>
          <w:szCs w:val="22"/>
        </w:rPr>
        <w:t xml:space="preserve"> 7°, </w:t>
      </w:r>
      <w:r w:rsidRPr="000717D3">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rsidRPr="00033B8E" w:rsidR="00E4458D" w:rsidP="003E2D2A" w:rsidRDefault="00E4458D" w14:paraId="76659FC4" w14:textId="77777777">
      <w:pPr>
        <w:spacing w:line="360" w:lineRule="auto"/>
        <w:jc w:val="both"/>
        <w:rPr>
          <w:rFonts w:ascii="Palatino Linotype" w:hAnsi="Palatino Linotype" w:eastAsia="Calibri" w:cs="Tahoma"/>
          <w:bCs/>
          <w:color w:val="000000"/>
          <w:sz w:val="22"/>
          <w:szCs w:val="22"/>
          <w:lang w:eastAsia="es-ES_tradnl"/>
        </w:rPr>
      </w:pPr>
    </w:p>
    <w:p w:rsidRPr="00033B8E" w:rsidR="00A95FB6" w:rsidP="003E2D2A" w:rsidRDefault="00A95FB6" w14:paraId="5D8224A1"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SEGUNDO. Causales de procedencia y sobreseimiento.</w:t>
      </w:r>
    </w:p>
    <w:p w:rsidRPr="00033B8E" w:rsidR="00A95FB6" w:rsidP="003E2D2A" w:rsidRDefault="00A95FB6" w14:paraId="64C424F4"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033B8E" w:rsidR="00A95FB6" w:rsidP="003E2D2A" w:rsidRDefault="00A95FB6" w14:paraId="53CA9721"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rsidR="00A305C4" w:rsidP="003E2D2A" w:rsidRDefault="00A305C4" w14:paraId="439F08D5" w14:textId="77777777">
      <w:pPr>
        <w:shd w:val="clear" w:color="auto" w:fill="FFFFFF"/>
        <w:spacing w:line="360" w:lineRule="auto"/>
        <w:jc w:val="both"/>
        <w:rPr>
          <w:rFonts w:ascii="Palatino Linotype" w:hAnsi="Palatino Linotype"/>
          <w:b/>
          <w:bCs/>
          <w:color w:val="000000"/>
          <w:sz w:val="22"/>
          <w:szCs w:val="22"/>
          <w:lang w:val="es-ES"/>
        </w:rPr>
      </w:pPr>
    </w:p>
    <w:p w:rsidRPr="00033B8E" w:rsidR="00A95FB6" w:rsidP="003E2D2A" w:rsidRDefault="00A95FB6" w14:paraId="1C75C07B" w14:textId="56638981">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rsidRPr="00033B8E" w:rsidR="00A95FB6" w:rsidP="003E2D2A" w:rsidRDefault="00A95FB6" w14:paraId="6C65DEB6"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A95FB6" w:rsidP="003E2D2A" w:rsidRDefault="00A95FB6" w14:paraId="1B1DD685"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6714B4">
        <w:rPr>
          <w:rFonts w:ascii="Palatino Linotype" w:hAnsi="Palatino Linotype" w:cs="Tahoma"/>
          <w:bCs/>
          <w:color w:val="000000"/>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rsidRPr="006714B4" w:rsidR="00A95FB6" w:rsidP="003E2D2A" w:rsidRDefault="00A95FB6" w14:paraId="62BB5D18"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Pr="006714B4" w:rsidR="00A95FB6" w:rsidP="003E2D2A" w:rsidRDefault="00A95FB6" w14:paraId="48EF4513"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33B8E" w:rsidR="00A95FB6" w:rsidP="003E2D2A" w:rsidRDefault="00A95FB6" w14:paraId="1E39BE33"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00A95FB6" w:rsidP="003E2D2A" w:rsidRDefault="00ED57FE" w14:paraId="1719E726" w14:textId="7A251CDF">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Asimismo, se actualiza la causal de procedencia del Recurso de Revisión señalada en el artículo 179, fracciones V</w:t>
      </w:r>
      <w:r w:rsidR="00FA2BAC">
        <w:rPr>
          <w:rFonts w:ascii="Palatino Linotype" w:hAnsi="Palatino Linotype" w:cs="Tahoma"/>
          <w:sz w:val="22"/>
          <w:szCs w:val="22"/>
        </w:rPr>
        <w:t>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w:t>
      </w:r>
      <w:r w:rsidR="00EA14F1">
        <w:rPr>
          <w:rFonts w:ascii="Palatino Linotype" w:hAnsi="Palatino Linotype" w:eastAsia="Calibri" w:cs="Tahoma"/>
          <w:color w:val="000000"/>
          <w:sz w:val="22"/>
          <w:szCs w:val="22"/>
          <w:lang w:eastAsia="es-MX"/>
        </w:rPr>
        <w:t>el</w:t>
      </w:r>
      <w:r>
        <w:rPr>
          <w:rFonts w:ascii="Palatino Linotype" w:hAnsi="Palatino Linotype" w:eastAsia="Calibri" w:cs="Tahoma"/>
          <w:color w:val="000000"/>
          <w:sz w:val="22"/>
          <w:szCs w:val="22"/>
          <w:lang w:eastAsia="es-MX"/>
        </w:rPr>
        <w:t xml:space="preserve"> Recurrente se inconformó </w:t>
      </w:r>
      <w:r>
        <w:rPr>
          <w:rFonts w:ascii="Palatino Linotype" w:hAnsi="Palatino Linotype" w:cs="Tahoma"/>
          <w:sz w:val="22"/>
          <w:szCs w:val="22"/>
          <w:lang w:val="es-ES"/>
        </w:rPr>
        <w:t xml:space="preserve">con </w:t>
      </w:r>
      <w:r w:rsidR="005D189A">
        <w:rPr>
          <w:rFonts w:ascii="Palatino Linotype" w:hAnsi="Palatino Linotype" w:cs="Tahoma"/>
          <w:sz w:val="22"/>
          <w:szCs w:val="22"/>
          <w:lang w:val="es-ES"/>
        </w:rPr>
        <w:t xml:space="preserve">la entrega de información </w:t>
      </w:r>
      <w:r w:rsidR="00FA2BAC">
        <w:rPr>
          <w:rFonts w:ascii="Palatino Linotype" w:hAnsi="Palatino Linotype" w:cs="Tahoma"/>
          <w:sz w:val="22"/>
          <w:szCs w:val="22"/>
          <w:lang w:val="es-ES"/>
        </w:rPr>
        <w:t>que no corresponde con lo solicitado</w:t>
      </w:r>
      <w:r w:rsidR="005D189A">
        <w:rPr>
          <w:rFonts w:ascii="Palatino Linotype" w:hAnsi="Palatino Linotype" w:cs="Tahoma"/>
          <w:sz w:val="22"/>
          <w:szCs w:val="22"/>
          <w:lang w:val="es-ES"/>
        </w:rPr>
        <w:t>.</w:t>
      </w:r>
    </w:p>
    <w:p w:rsidRPr="00033B8E" w:rsidR="00EA14F1" w:rsidP="003E2D2A" w:rsidRDefault="00EA14F1" w14:paraId="67135EAB" w14:textId="77777777">
      <w:pPr>
        <w:widowControl w:val="0"/>
        <w:spacing w:line="360" w:lineRule="auto"/>
        <w:jc w:val="both"/>
        <w:rPr>
          <w:rFonts w:ascii="Palatino Linotype" w:hAnsi="Palatino Linotype"/>
          <w:color w:val="222222"/>
          <w:lang w:val="es-ES"/>
        </w:rPr>
      </w:pPr>
    </w:p>
    <w:p w:rsidRPr="007B1DE8" w:rsidR="007B1DE8" w:rsidP="003E2D2A" w:rsidRDefault="007B1DE8" w14:paraId="47879306"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
          <w:bCs/>
          <w:color w:val="0D0D0D" w:themeColor="text1" w:themeTint="F2"/>
          <w:sz w:val="22"/>
          <w:szCs w:val="22"/>
        </w:rPr>
        <w:t>Causales de sobreseimiento.</w:t>
      </w:r>
    </w:p>
    <w:p w:rsidRPr="007B1DE8" w:rsidR="007B1DE8" w:rsidP="003E2D2A" w:rsidRDefault="007B1DE8" w14:paraId="37203182" w14:textId="77777777">
      <w:pPr>
        <w:spacing w:line="360" w:lineRule="auto"/>
        <w:jc w:val="both"/>
        <w:rPr>
          <w:rFonts w:ascii="Palatino Linotype" w:hAnsi="Palatino Linotype" w:cs="Tahoma"/>
          <w:bCs/>
          <w:color w:val="0D0D0D" w:themeColor="text1" w:themeTint="F2"/>
          <w:sz w:val="22"/>
          <w:szCs w:val="22"/>
        </w:rPr>
      </w:pPr>
    </w:p>
    <w:p w:rsidRPr="007B1DE8" w:rsidR="007B1DE8" w:rsidP="003E2D2A" w:rsidRDefault="007B1DE8" w14:paraId="69182A61"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7B1DE8" w:rsidR="007B1DE8" w:rsidP="003E2D2A" w:rsidRDefault="007B1DE8" w14:paraId="5F1EC97E" w14:textId="77777777">
      <w:pPr>
        <w:spacing w:line="360" w:lineRule="auto"/>
        <w:jc w:val="both"/>
        <w:rPr>
          <w:rFonts w:ascii="Palatino Linotype" w:hAnsi="Palatino Linotype" w:cs="Tahoma"/>
          <w:bCs/>
          <w:color w:val="0D0D0D" w:themeColor="text1" w:themeTint="F2"/>
          <w:sz w:val="22"/>
          <w:szCs w:val="22"/>
        </w:rPr>
      </w:pPr>
    </w:p>
    <w:p w:rsidRPr="007B1DE8" w:rsidR="007B1DE8" w:rsidP="003E2D2A" w:rsidRDefault="007B1DE8" w14:paraId="3B24C316" w14:textId="77777777">
      <w:pPr>
        <w:spacing w:line="360" w:lineRule="auto"/>
        <w:jc w:val="both"/>
        <w:rPr>
          <w:rFonts w:ascii="Palatino Linotype" w:hAnsi="Palatino Linotype" w:cs="Tahoma"/>
          <w:sz w:val="22"/>
          <w:szCs w:val="24"/>
        </w:rPr>
      </w:pPr>
      <w:r w:rsidRPr="007B1DE8">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w:t>
      </w:r>
      <w:r w:rsidRPr="007B1DE8">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rsidRPr="007B1DE8" w:rsidR="007B1DE8" w:rsidP="003E2D2A" w:rsidRDefault="007B1DE8" w14:paraId="0C5CF471" w14:textId="77777777">
      <w:pPr>
        <w:spacing w:line="360" w:lineRule="auto"/>
        <w:jc w:val="both"/>
        <w:rPr>
          <w:rFonts w:ascii="Palatino Linotype" w:hAnsi="Palatino Linotype" w:cs="Tahoma"/>
          <w:bCs/>
          <w:color w:val="0D0D0D" w:themeColor="text1" w:themeTint="F2"/>
          <w:sz w:val="22"/>
          <w:szCs w:val="22"/>
        </w:rPr>
      </w:pPr>
    </w:p>
    <w:p w:rsidRPr="007B1DE8" w:rsidR="007B1DE8" w:rsidP="003E2D2A" w:rsidRDefault="007B1DE8" w14:paraId="651A5789"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 xml:space="preserve">Por tales motivos, se considera procedente entrar al fondo del presente asunto. </w:t>
      </w:r>
    </w:p>
    <w:p w:rsidRPr="007B1DE8" w:rsidR="007B1DE8" w:rsidP="003E2D2A" w:rsidRDefault="007B1DE8" w14:paraId="3E9CFD5C" w14:textId="77777777">
      <w:pPr>
        <w:autoSpaceDE w:val="0"/>
        <w:autoSpaceDN w:val="0"/>
        <w:adjustRightInd w:val="0"/>
        <w:spacing w:line="360" w:lineRule="auto"/>
        <w:jc w:val="both"/>
        <w:rPr>
          <w:rFonts w:ascii="Palatino Linotype" w:hAnsi="Palatino Linotype" w:cs="Tahoma"/>
          <w:sz w:val="22"/>
          <w:szCs w:val="24"/>
          <w:lang w:val="es-ES"/>
        </w:rPr>
      </w:pPr>
    </w:p>
    <w:p w:rsidRPr="007B1DE8" w:rsidR="007B1DE8" w:rsidP="003E2D2A" w:rsidRDefault="007B1DE8" w14:paraId="27B07D0D" w14:textId="77777777">
      <w:pPr>
        <w:spacing w:line="360" w:lineRule="auto"/>
        <w:jc w:val="both"/>
        <w:rPr>
          <w:rFonts w:ascii="Palatino Linotype" w:hAnsi="Palatino Linotype" w:cs="Tahoma"/>
          <w:b/>
          <w:bCs/>
          <w:iCs/>
          <w:sz w:val="22"/>
          <w:szCs w:val="22"/>
          <w:lang w:val="es-ES"/>
        </w:rPr>
      </w:pPr>
      <w:r w:rsidRPr="007B1DE8">
        <w:rPr>
          <w:rFonts w:ascii="Palatino Linotype" w:hAnsi="Palatino Linotype" w:cs="Tahoma"/>
          <w:b/>
          <w:bCs/>
          <w:iCs/>
          <w:sz w:val="22"/>
          <w:szCs w:val="22"/>
          <w:lang w:val="es-ES"/>
        </w:rPr>
        <w:t xml:space="preserve">TERCERO. Determinación de la Controversia. </w:t>
      </w:r>
    </w:p>
    <w:p w:rsidRPr="007B1DE8" w:rsidR="007B1DE8" w:rsidP="003E2D2A" w:rsidRDefault="007B1DE8" w14:paraId="38BA3244"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7B1DE8" w:rsidR="007B1DE8" w:rsidP="003E2D2A" w:rsidRDefault="007B1DE8" w14:paraId="5A272CAC"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7B1DE8">
        <w:rPr>
          <w:rFonts w:ascii="Palatino Linotype" w:hAnsi="Palatino Linotype" w:eastAsia="Calibri" w:cs="Tahoma"/>
          <w:color w:val="000000"/>
          <w:sz w:val="22"/>
          <w:szCs w:val="24"/>
          <w:lang w:val="es-ES" w:eastAsia="es-MX"/>
        </w:rPr>
        <w:t>Con el objeto de ilustrar la controversia planteada, resulta conveniente precisar, que una vez realizado el estudio de las constancias que integran el expediente en que se actúa, se desprende lo siguiente:</w:t>
      </w:r>
    </w:p>
    <w:p w:rsidRPr="007B1DE8" w:rsidR="007B1DE8" w:rsidP="003E2D2A" w:rsidRDefault="007B1DE8" w14:paraId="2BE9B7C0" w14:textId="77777777">
      <w:pPr>
        <w:spacing w:line="360" w:lineRule="auto"/>
        <w:jc w:val="both"/>
        <w:rPr>
          <w:rFonts w:ascii="Palatino Linotype" w:hAnsi="Palatino Linotype" w:eastAsiaTheme="minorHAnsi" w:cstheme="minorBidi"/>
          <w:color w:val="000000" w:themeColor="text1"/>
          <w:sz w:val="22"/>
          <w:szCs w:val="22"/>
          <w:lang w:eastAsia="en-US"/>
        </w:rPr>
      </w:pPr>
    </w:p>
    <w:p w:rsidRPr="00274F60" w:rsidR="002730FC" w:rsidP="002730FC" w:rsidRDefault="003B795B" w14:paraId="7E67FE5D" w14:textId="0C8B9CDB">
      <w:pPr>
        <w:tabs>
          <w:tab w:val="left" w:pos="4962"/>
        </w:tabs>
        <w:spacing w:line="360" w:lineRule="auto"/>
        <w:ind w:right="-28"/>
        <w:jc w:val="both"/>
        <w:rPr>
          <w:rFonts w:ascii="Palatino Linotype" w:hAnsi="Palatino Linotype"/>
          <w:color w:val="000000"/>
          <w:sz w:val="22"/>
          <w:szCs w:val="22"/>
        </w:rPr>
      </w:pPr>
      <w:r>
        <w:rPr>
          <w:rFonts w:ascii="Palatino Linotype" w:hAnsi="Palatino Linotype" w:eastAsia="Calibri" w:cs="Tahoma"/>
          <w:iCs/>
          <w:sz w:val="22"/>
          <w:szCs w:val="22"/>
          <w:lang w:val="es-ES" w:eastAsia="es-ES_tradnl"/>
        </w:rPr>
        <w:t>El</w:t>
      </w:r>
      <w:r w:rsidR="00986079">
        <w:rPr>
          <w:rFonts w:ascii="Palatino Linotype" w:hAnsi="Palatino Linotype" w:eastAsia="Calibri" w:cs="Tahoma"/>
          <w:iCs/>
          <w:sz w:val="22"/>
          <w:szCs w:val="22"/>
          <w:lang w:val="es-ES" w:eastAsia="es-ES_tradnl"/>
        </w:rPr>
        <w:t xml:space="preserve"> Particular requirió las Actas de</w:t>
      </w:r>
      <w:r w:rsidR="00FA2BAC">
        <w:rPr>
          <w:rFonts w:ascii="Palatino Linotype" w:hAnsi="Palatino Linotype" w:eastAsia="Calibri" w:cs="Tahoma"/>
          <w:iCs/>
          <w:sz w:val="22"/>
          <w:szCs w:val="22"/>
          <w:lang w:val="es-ES" w:eastAsia="es-ES_tradnl"/>
        </w:rPr>
        <w:t xml:space="preserve"> las sesiones de</w:t>
      </w:r>
      <w:r w:rsidR="00986079">
        <w:rPr>
          <w:rFonts w:ascii="Palatino Linotype" w:hAnsi="Palatino Linotype" w:eastAsia="Calibri" w:cs="Tahoma"/>
          <w:iCs/>
          <w:sz w:val="22"/>
          <w:szCs w:val="22"/>
          <w:lang w:val="es-ES" w:eastAsia="es-ES_tradnl"/>
        </w:rPr>
        <w:t xml:space="preserve"> Cabildo ordinarias</w:t>
      </w:r>
      <w:r w:rsidR="00FA2BAC">
        <w:rPr>
          <w:rFonts w:ascii="Palatino Linotype" w:hAnsi="Palatino Linotype" w:eastAsia="Calibri" w:cs="Tahoma"/>
          <w:iCs/>
          <w:sz w:val="22"/>
          <w:szCs w:val="22"/>
          <w:lang w:val="es-ES" w:eastAsia="es-ES_tradnl"/>
        </w:rPr>
        <w:t>,</w:t>
      </w:r>
      <w:r w:rsidR="00986079">
        <w:rPr>
          <w:rFonts w:ascii="Palatino Linotype" w:hAnsi="Palatino Linotype" w:eastAsia="Calibri" w:cs="Tahoma"/>
          <w:iCs/>
          <w:sz w:val="22"/>
          <w:szCs w:val="22"/>
          <w:lang w:val="es-ES" w:eastAsia="es-ES_tradnl"/>
        </w:rPr>
        <w:t xml:space="preserve"> extraordinarias</w:t>
      </w:r>
      <w:r w:rsidR="00FA2BAC">
        <w:rPr>
          <w:rFonts w:ascii="Palatino Linotype" w:hAnsi="Palatino Linotype" w:eastAsia="Calibri" w:cs="Tahoma"/>
          <w:iCs/>
          <w:sz w:val="22"/>
          <w:szCs w:val="22"/>
          <w:lang w:val="es-ES" w:eastAsia="es-ES_tradnl"/>
        </w:rPr>
        <w:t xml:space="preserve"> y solemnes</w:t>
      </w:r>
      <w:r w:rsidR="00986079">
        <w:rPr>
          <w:rFonts w:ascii="Palatino Linotype" w:hAnsi="Palatino Linotype" w:eastAsia="Calibri" w:cs="Tahoma"/>
          <w:iCs/>
          <w:sz w:val="22"/>
          <w:szCs w:val="22"/>
          <w:lang w:val="es-ES" w:eastAsia="es-ES_tradnl"/>
        </w:rPr>
        <w:t xml:space="preserve">, celebradas </w:t>
      </w:r>
      <w:r w:rsidR="00FA2BAC">
        <w:rPr>
          <w:rFonts w:ascii="Palatino Linotype" w:hAnsi="Palatino Linotype" w:eastAsia="Calibri" w:cs="Tahoma"/>
          <w:iCs/>
          <w:sz w:val="22"/>
          <w:szCs w:val="22"/>
          <w:lang w:val="es-ES" w:eastAsia="es-ES_tradnl"/>
        </w:rPr>
        <w:t>del primero de enero al treinta y uno de diciembre de dos mil diecinueve; e</w:t>
      </w:r>
      <w:r w:rsidR="002730FC">
        <w:rPr>
          <w:rFonts w:ascii="Palatino Linotype" w:hAnsi="Palatino Linotype" w:eastAsia="Calibri" w:cs="Tahoma"/>
          <w:iCs/>
          <w:sz w:val="22"/>
          <w:szCs w:val="22"/>
          <w:lang w:val="es-ES" w:eastAsia="es-ES_tradnl"/>
        </w:rPr>
        <w:t>n</w:t>
      </w:r>
      <w:r w:rsidR="002730FC">
        <w:rPr>
          <w:rFonts w:ascii="Palatino Linotype" w:hAnsi="Palatino Linotype" w:cs="Tahoma"/>
          <w:color w:val="0D0D0D" w:themeColor="text1" w:themeTint="F2"/>
          <w:sz w:val="22"/>
          <w:szCs w:val="22"/>
        </w:rPr>
        <w:t xml:space="preserve"> respuesta, el Ente Recurrido</w:t>
      </w:r>
      <w:r w:rsidR="00FA2BAC">
        <w:rPr>
          <w:rFonts w:ascii="Palatino Linotype" w:hAnsi="Palatino Linotype" w:cs="Tahoma"/>
          <w:color w:val="0D0D0D" w:themeColor="text1" w:themeTint="F2"/>
          <w:sz w:val="22"/>
          <w:szCs w:val="22"/>
        </w:rPr>
        <w:t xml:space="preserve"> </w:t>
      </w:r>
      <w:r w:rsidR="002730FC">
        <w:rPr>
          <w:rFonts w:ascii="Palatino Linotype" w:hAnsi="Palatino Linotype" w:cs="Tahoma"/>
          <w:color w:val="0D0D0D" w:themeColor="text1" w:themeTint="F2"/>
          <w:sz w:val="22"/>
          <w:szCs w:val="22"/>
        </w:rPr>
        <w:t xml:space="preserve">indicó que la información se encontraba publicada en la página electrónica </w:t>
      </w:r>
      <w:hyperlink w:history="1" r:id="rId8">
        <w:r w:rsidRPr="00294EF4" w:rsidR="002730FC">
          <w:rPr>
            <w:rStyle w:val="Hipervnculo"/>
            <w:rFonts w:ascii="Palatino Linotype" w:hAnsi="Palatino Linotype" w:cs="Tahoma"/>
            <w:sz w:val="22"/>
            <w:szCs w:val="22"/>
            <w:lang w:val="es-ES"/>
          </w:rPr>
          <w:t>https://www.ipomex.org.mx/ipo3/lgt/indice/papalotla.web</w:t>
        </w:r>
      </w:hyperlink>
      <w:r w:rsidR="002730FC">
        <w:rPr>
          <w:rFonts w:ascii="Palatino Linotype" w:hAnsi="Palatino Linotype" w:eastAsia="Calibri" w:cs="Tahoma"/>
          <w:iCs/>
          <w:szCs w:val="22"/>
          <w:lang w:val="es-ES" w:eastAsia="es-ES_tradnl"/>
        </w:rPr>
        <w:t xml:space="preserve">; </w:t>
      </w:r>
      <w:r w:rsidRPr="00274F60" w:rsidR="002730FC">
        <w:rPr>
          <w:rFonts w:ascii="Palatino Linotype" w:hAnsi="Palatino Linotype" w:eastAsia="Calibri" w:cs="Tahoma"/>
          <w:iCs/>
          <w:sz w:val="22"/>
          <w:szCs w:val="22"/>
          <w:lang w:val="es-ES" w:eastAsia="es-ES_tradnl"/>
        </w:rPr>
        <w:t xml:space="preserve">ante tal circunstancia, </w:t>
      </w:r>
      <w:r w:rsidR="003D00A2">
        <w:rPr>
          <w:rFonts w:ascii="Palatino Linotype" w:hAnsi="Palatino Linotype" w:eastAsia="Calibri" w:cs="Tahoma"/>
          <w:iCs/>
          <w:sz w:val="22"/>
          <w:szCs w:val="22"/>
          <w:lang w:val="es-ES" w:eastAsia="es-ES_tradnl"/>
        </w:rPr>
        <w:t>el</w:t>
      </w:r>
      <w:r w:rsidR="002730FC">
        <w:rPr>
          <w:rFonts w:ascii="Palatino Linotype" w:hAnsi="Palatino Linotype" w:eastAsia="Calibri" w:cs="Tahoma"/>
          <w:iCs/>
          <w:sz w:val="22"/>
          <w:szCs w:val="22"/>
          <w:lang w:val="es-ES" w:eastAsia="es-ES_tradnl"/>
        </w:rPr>
        <w:t xml:space="preserve"> Recurrente</w:t>
      </w:r>
      <w:r w:rsidRPr="00274F60" w:rsidR="002730FC">
        <w:rPr>
          <w:rFonts w:ascii="Palatino Linotype" w:hAnsi="Palatino Linotype" w:eastAsia="Calibri" w:cs="Tahoma"/>
          <w:iCs/>
          <w:sz w:val="22"/>
          <w:szCs w:val="22"/>
          <w:lang w:val="es-ES" w:eastAsia="es-ES_tradnl"/>
        </w:rPr>
        <w:t xml:space="preserve"> inconformó </w:t>
      </w:r>
      <w:r w:rsidR="002730FC">
        <w:rPr>
          <w:rFonts w:ascii="Palatino Linotype" w:hAnsi="Palatino Linotype" w:eastAsia="Calibri" w:cs="Tahoma"/>
          <w:iCs/>
          <w:sz w:val="22"/>
          <w:szCs w:val="22"/>
          <w:lang w:val="es-ES" w:eastAsia="es-ES_tradnl"/>
        </w:rPr>
        <w:t xml:space="preserve">con la entrega de información </w:t>
      </w:r>
      <w:r w:rsidR="003D00A2">
        <w:rPr>
          <w:rFonts w:ascii="Palatino Linotype" w:hAnsi="Palatino Linotype" w:eastAsia="Calibri" w:cs="Tahoma"/>
          <w:iCs/>
          <w:sz w:val="22"/>
          <w:szCs w:val="22"/>
          <w:lang w:val="es-ES" w:eastAsia="es-ES_tradnl"/>
        </w:rPr>
        <w:t>que no corresponde con lo solicitado</w:t>
      </w:r>
      <w:r w:rsidR="002730FC">
        <w:rPr>
          <w:rFonts w:ascii="Palatino Linotype" w:hAnsi="Palatino Linotype" w:eastAsia="Calibri" w:cs="Tahoma"/>
          <w:iCs/>
          <w:sz w:val="22"/>
          <w:szCs w:val="22"/>
          <w:lang w:val="es-ES" w:eastAsia="es-ES_tradnl"/>
        </w:rPr>
        <w:t xml:space="preserve">, al señalar que en la </w:t>
      </w:r>
      <w:r w:rsidR="003D00A2">
        <w:rPr>
          <w:rFonts w:ascii="Palatino Linotype" w:hAnsi="Palatino Linotype" w:eastAsia="Calibri" w:cs="Tahoma"/>
          <w:iCs/>
          <w:sz w:val="22"/>
          <w:szCs w:val="22"/>
          <w:lang w:val="es-ES" w:eastAsia="es-ES_tradnl"/>
        </w:rPr>
        <w:t>página no se encontraba lo peticionado</w:t>
      </w:r>
      <w:r w:rsidR="002730FC">
        <w:rPr>
          <w:rFonts w:ascii="Palatino Linotype" w:hAnsi="Palatino Linotype" w:eastAsia="Calibri" w:cs="Tahoma"/>
          <w:iCs/>
          <w:sz w:val="22"/>
          <w:szCs w:val="22"/>
          <w:lang w:val="es-ES" w:eastAsia="es-ES_tradnl"/>
        </w:rPr>
        <w:t>,</w:t>
      </w:r>
      <w:r w:rsidRPr="00274F60" w:rsidR="002730FC">
        <w:rPr>
          <w:rFonts w:ascii="Palatino Linotype" w:hAnsi="Palatino Linotype" w:eastAsia="Calibri" w:cs="Tahoma"/>
          <w:iCs/>
          <w:sz w:val="22"/>
          <w:szCs w:val="22"/>
          <w:lang w:val="es-ES" w:eastAsia="es-ES_tradnl"/>
        </w:rPr>
        <w:t xml:space="preserve"> lo cual actualiza la causal de procedencia, establecida en el artículo 179, fracción </w:t>
      </w:r>
      <w:r w:rsidR="002730FC">
        <w:rPr>
          <w:rFonts w:ascii="Palatino Linotype" w:hAnsi="Palatino Linotype" w:eastAsia="Calibri" w:cs="Tahoma"/>
          <w:iCs/>
          <w:sz w:val="22"/>
          <w:szCs w:val="22"/>
          <w:lang w:val="es-ES" w:eastAsia="es-ES_tradnl"/>
        </w:rPr>
        <w:t>V</w:t>
      </w:r>
      <w:r w:rsidR="003D00A2">
        <w:rPr>
          <w:rFonts w:ascii="Palatino Linotype" w:hAnsi="Palatino Linotype" w:eastAsia="Calibri" w:cs="Tahoma"/>
          <w:iCs/>
          <w:sz w:val="22"/>
          <w:szCs w:val="22"/>
          <w:lang w:val="es-ES" w:eastAsia="es-ES_tradnl"/>
        </w:rPr>
        <w:t>I</w:t>
      </w:r>
      <w:r w:rsidRPr="00274F60" w:rsidR="002730FC">
        <w:rPr>
          <w:rFonts w:ascii="Palatino Linotype" w:hAnsi="Palatino Linotype" w:eastAsia="Calibri" w:cs="Tahoma"/>
          <w:iCs/>
          <w:sz w:val="22"/>
          <w:szCs w:val="22"/>
          <w:lang w:val="es-ES" w:eastAsia="es-ES_tradnl"/>
        </w:rPr>
        <w:t xml:space="preserve">, de la Ley de Transparencia y Acceso a la Información Pública del Estado de México y Municipios. </w:t>
      </w:r>
      <w:r w:rsidRPr="00274F60" w:rsidR="002730FC">
        <w:rPr>
          <w:rFonts w:ascii="Palatino Linotype" w:hAnsi="Palatino Linotype" w:cs="Tahoma"/>
          <w:iCs/>
          <w:sz w:val="22"/>
          <w:szCs w:val="22"/>
          <w:lang w:val="es-ES"/>
        </w:rPr>
        <w:t>Así las cosas, una vez admitido y notificado el Recurso de Revisión a las partes, estas fueron omisas a emitir manifestaciones y alegatos.</w:t>
      </w:r>
    </w:p>
    <w:p w:rsidR="00442FA3" w:rsidP="003E2D2A" w:rsidRDefault="00442FA3" w14:paraId="37DE1E1B" w14:textId="77777777">
      <w:pPr>
        <w:tabs>
          <w:tab w:val="left" w:pos="4962"/>
        </w:tabs>
        <w:spacing w:line="360" w:lineRule="auto"/>
        <w:jc w:val="both"/>
        <w:rPr>
          <w:rFonts w:ascii="Palatino Linotype" w:hAnsi="Palatino Linotype" w:cs="Tahoma"/>
          <w:sz w:val="22"/>
          <w:szCs w:val="22"/>
        </w:rPr>
      </w:pPr>
    </w:p>
    <w:p w:rsidR="007B1DE8" w:rsidP="003E2D2A" w:rsidRDefault="002730FC" w14:paraId="09104735" w14:textId="4DB26738">
      <w:pPr>
        <w:spacing w:line="360" w:lineRule="auto"/>
        <w:jc w:val="both"/>
        <w:rPr>
          <w:rFonts w:ascii="Palatino Linotype" w:hAnsi="Palatino Linotype" w:cs="Tahoma"/>
          <w:bCs/>
          <w:sz w:val="22"/>
          <w:szCs w:val="22"/>
        </w:rPr>
      </w:pPr>
      <w:r>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w:t>
      </w:r>
      <w:r w:rsidR="003D00A2">
        <w:rPr>
          <w:rFonts w:ascii="Palatino Linotype" w:hAnsi="Palatino Linotype" w:cs="Tahoma"/>
          <w:iCs/>
          <w:sz w:val="22"/>
          <w:szCs w:val="22"/>
        </w:rPr>
        <w:t xml:space="preserve"> </w:t>
      </w:r>
      <w:r>
        <w:rPr>
          <w:rFonts w:ascii="Palatino Linotype" w:hAnsi="Palatino Linotype" w:cs="Tahoma"/>
          <w:iCs/>
          <w:sz w:val="22"/>
          <w:szCs w:val="22"/>
        </w:rPr>
        <w:t xml:space="preserve">y el escrito recursal;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7B1DE8" w:rsidR="003D00A2" w:rsidP="003E2D2A" w:rsidRDefault="003D00A2" w14:paraId="502EB6D2" w14:textId="77777777">
      <w:pPr>
        <w:spacing w:line="360" w:lineRule="auto"/>
        <w:jc w:val="both"/>
        <w:rPr>
          <w:rFonts w:ascii="Palatino Linotype" w:hAnsi="Palatino Linotype" w:eastAsia="Calibri" w:cs="Tahoma"/>
          <w:sz w:val="22"/>
          <w:szCs w:val="22"/>
          <w:lang w:eastAsia="es-ES_tradnl"/>
        </w:rPr>
      </w:pPr>
    </w:p>
    <w:p w:rsidRPr="007B1DE8" w:rsidR="007B1DE8" w:rsidP="003E2D2A" w:rsidRDefault="007B1DE8" w14:paraId="50887220" w14:textId="77777777">
      <w:pPr>
        <w:spacing w:line="360" w:lineRule="auto"/>
        <w:jc w:val="both"/>
        <w:rPr>
          <w:rFonts w:ascii="Palatino Linotype" w:hAnsi="Palatino Linotype" w:cs="Tahoma"/>
          <w:b/>
          <w:bCs/>
          <w:iCs/>
          <w:sz w:val="22"/>
          <w:szCs w:val="22"/>
        </w:rPr>
      </w:pPr>
      <w:r w:rsidRPr="007B1DE8">
        <w:rPr>
          <w:rFonts w:ascii="Palatino Linotype" w:hAnsi="Palatino Linotype" w:cs="Tahoma"/>
          <w:b/>
          <w:bCs/>
          <w:iCs/>
          <w:sz w:val="22"/>
          <w:szCs w:val="22"/>
          <w:lang w:val="es-ES"/>
        </w:rPr>
        <w:t xml:space="preserve">CUARTO. </w:t>
      </w:r>
      <w:r w:rsidRPr="007B1DE8">
        <w:rPr>
          <w:rFonts w:ascii="Palatino Linotype" w:hAnsi="Palatino Linotype" w:cs="Tahoma"/>
          <w:b/>
          <w:bCs/>
          <w:iCs/>
          <w:sz w:val="22"/>
          <w:szCs w:val="22"/>
        </w:rPr>
        <w:t>Marco normativo aplicable en materia de transparencia y acceso a la información pública.</w:t>
      </w:r>
    </w:p>
    <w:p w:rsidRPr="007B1DE8" w:rsidR="007B1DE8" w:rsidP="003E2D2A" w:rsidRDefault="007B1DE8" w14:paraId="1D8F2678" w14:textId="77777777">
      <w:pPr>
        <w:autoSpaceDE w:val="0"/>
        <w:autoSpaceDN w:val="0"/>
        <w:adjustRightInd w:val="0"/>
        <w:spacing w:line="360" w:lineRule="auto"/>
        <w:jc w:val="both"/>
        <w:rPr>
          <w:rFonts w:ascii="Palatino Linotype" w:hAnsi="Palatino Linotype" w:cs="Tahoma"/>
          <w:bCs/>
          <w:iCs/>
          <w:sz w:val="22"/>
          <w:szCs w:val="22"/>
          <w:lang w:val="es-ES"/>
        </w:rPr>
      </w:pPr>
    </w:p>
    <w:p w:rsidRPr="007B1DE8" w:rsidR="007B1DE8" w:rsidP="003E2D2A" w:rsidRDefault="007B1DE8" w14:paraId="17C39234"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B1DE8" w:rsidR="007B1DE8" w:rsidP="003E2D2A" w:rsidRDefault="007B1DE8" w14:paraId="44CC88BE" w14:textId="77777777">
      <w:pPr>
        <w:spacing w:line="360" w:lineRule="auto"/>
        <w:jc w:val="both"/>
        <w:rPr>
          <w:rFonts w:ascii="Palatino Linotype" w:hAnsi="Palatino Linotype" w:cs="Tahoma"/>
          <w:bCs/>
          <w:iCs/>
          <w:sz w:val="22"/>
          <w:szCs w:val="22"/>
        </w:rPr>
      </w:pPr>
    </w:p>
    <w:p w:rsidRPr="007B1DE8" w:rsidR="007B1DE8" w:rsidP="003E2D2A" w:rsidRDefault="007B1DE8" w14:paraId="75A6AF2C"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7B1DE8" w:rsidR="007B1DE8" w:rsidP="003E2D2A" w:rsidRDefault="007B1DE8" w14:paraId="169B1622" w14:textId="77777777">
      <w:pPr>
        <w:spacing w:line="360" w:lineRule="auto"/>
        <w:jc w:val="both"/>
        <w:rPr>
          <w:rFonts w:ascii="Palatino Linotype" w:hAnsi="Palatino Linotype" w:cs="Tahoma"/>
          <w:bCs/>
          <w:iCs/>
          <w:sz w:val="22"/>
          <w:szCs w:val="22"/>
        </w:rPr>
      </w:pPr>
    </w:p>
    <w:p w:rsidRPr="007B1DE8" w:rsidR="007B1DE8" w:rsidP="003E2D2A" w:rsidRDefault="007B1DE8" w14:paraId="56ACE699"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B1DE8" w:rsidR="007B1DE8" w:rsidP="003E2D2A" w:rsidRDefault="007B1DE8" w14:paraId="42176A07" w14:textId="77777777">
      <w:pPr>
        <w:spacing w:line="360" w:lineRule="auto"/>
        <w:jc w:val="both"/>
        <w:rPr>
          <w:rFonts w:ascii="Palatino Linotype" w:hAnsi="Palatino Linotype" w:cs="Tahoma"/>
          <w:bCs/>
          <w:iCs/>
          <w:sz w:val="22"/>
          <w:szCs w:val="22"/>
        </w:rPr>
      </w:pPr>
    </w:p>
    <w:p w:rsidRPr="007B1DE8" w:rsidR="007B1DE8" w:rsidP="003E2D2A" w:rsidRDefault="007B1DE8" w14:paraId="174B5E58"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7B1DE8" w:rsidR="007B1DE8" w:rsidP="003E2D2A" w:rsidRDefault="007B1DE8" w14:paraId="416F1A9A" w14:textId="77777777">
      <w:pPr>
        <w:spacing w:line="360" w:lineRule="auto"/>
        <w:jc w:val="both"/>
        <w:rPr>
          <w:rFonts w:ascii="Palatino Linotype" w:hAnsi="Palatino Linotype" w:cs="Tahoma"/>
          <w:bCs/>
          <w:iCs/>
          <w:sz w:val="22"/>
          <w:szCs w:val="22"/>
        </w:rPr>
      </w:pPr>
    </w:p>
    <w:p w:rsidRPr="007B1DE8" w:rsidR="007B1DE8" w:rsidP="003E2D2A" w:rsidRDefault="007B1DE8" w14:paraId="5E5C6E78"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7B1DE8" w:rsidR="007B1DE8" w:rsidP="003E2D2A" w:rsidRDefault="007B1DE8" w14:paraId="1B06DA59" w14:textId="77777777">
      <w:pPr>
        <w:spacing w:line="360" w:lineRule="auto"/>
        <w:jc w:val="both"/>
        <w:rPr>
          <w:rFonts w:ascii="Palatino Linotype" w:hAnsi="Palatino Linotype" w:cs="Tahoma"/>
          <w:bCs/>
          <w:iCs/>
          <w:sz w:val="22"/>
          <w:szCs w:val="22"/>
        </w:rPr>
      </w:pPr>
    </w:p>
    <w:p w:rsidRPr="007B1DE8" w:rsidR="007B1DE8" w:rsidP="003E2D2A" w:rsidRDefault="007B1DE8" w14:paraId="70F33942"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B1DE8" w:rsidR="007B1DE8" w:rsidP="003E2D2A" w:rsidRDefault="007B1DE8" w14:paraId="3DE88A45" w14:textId="77777777">
      <w:pPr>
        <w:spacing w:line="360" w:lineRule="auto"/>
        <w:jc w:val="both"/>
        <w:rPr>
          <w:rFonts w:ascii="Palatino Linotype" w:hAnsi="Palatino Linotype" w:cs="Tahoma"/>
          <w:bCs/>
          <w:iCs/>
          <w:sz w:val="22"/>
          <w:szCs w:val="22"/>
        </w:rPr>
      </w:pPr>
    </w:p>
    <w:p w:rsidRPr="007B1DE8" w:rsidR="007B1DE8" w:rsidP="003E2D2A" w:rsidRDefault="007B1DE8" w14:paraId="1D0D451F" w14:textId="77777777">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B1DE8" w:rsidR="007B1DE8" w:rsidP="003E2D2A" w:rsidRDefault="007B1DE8" w14:paraId="212177C0" w14:textId="77777777">
      <w:pPr>
        <w:spacing w:line="360" w:lineRule="auto"/>
        <w:jc w:val="both"/>
        <w:rPr>
          <w:rFonts w:ascii="Palatino Linotype" w:hAnsi="Palatino Linotype" w:cs="Tahoma"/>
          <w:bCs/>
          <w:iCs/>
          <w:sz w:val="22"/>
          <w:szCs w:val="22"/>
        </w:rPr>
      </w:pPr>
    </w:p>
    <w:p w:rsidR="007B1DE8" w:rsidP="003E2D2A" w:rsidRDefault="003B795B" w14:paraId="269374D3" w14:textId="4F9E7F44">
      <w:pPr>
        <w:spacing w:line="360" w:lineRule="auto"/>
        <w:jc w:val="both"/>
        <w:rPr>
          <w:rFonts w:ascii="Palatino Linotype" w:hAnsi="Palatino Linotype" w:cs="Tahoma"/>
          <w:sz w:val="22"/>
          <w:szCs w:val="22"/>
        </w:rPr>
      </w:pPr>
      <w:r w:rsidRPr="00E03D67">
        <w:rPr>
          <w:rFonts w:ascii="Palatino Linotype" w:hAnsi="Palatino Linotype" w:cs="Tahoma"/>
          <w:sz w:val="22"/>
          <w:szCs w:val="22"/>
        </w:rPr>
        <w:t xml:space="preserve">El artículo 94, detalla la información que corresponde a las Obligaciones Específicas de Transparencia de los Municipios, de las que destaca la contenida en la fracción II, inciso b), concerniente a las actas de sesiones de </w:t>
      </w:r>
      <w:r w:rsidR="003D00A2">
        <w:rPr>
          <w:rFonts w:ascii="Palatino Linotype" w:hAnsi="Palatino Linotype" w:cs="Tahoma"/>
          <w:sz w:val="22"/>
          <w:szCs w:val="22"/>
        </w:rPr>
        <w:t>C</w:t>
      </w:r>
      <w:r w:rsidRPr="00E03D67">
        <w:rPr>
          <w:rFonts w:ascii="Palatino Linotype" w:hAnsi="Palatino Linotype" w:cs="Tahoma"/>
          <w:sz w:val="22"/>
          <w:szCs w:val="22"/>
        </w:rPr>
        <w:t>abildo.</w:t>
      </w:r>
    </w:p>
    <w:p w:rsidRPr="007B1DE8" w:rsidR="003B795B" w:rsidP="003E2D2A" w:rsidRDefault="003B795B" w14:paraId="29D1ABA3" w14:textId="77777777">
      <w:pPr>
        <w:spacing w:line="360" w:lineRule="auto"/>
        <w:jc w:val="both"/>
        <w:rPr>
          <w:rFonts w:ascii="Palatino Linotype" w:hAnsi="Palatino Linotype" w:eastAsia="Calibri" w:cs="Tahoma"/>
          <w:color w:val="000000" w:themeColor="text1"/>
          <w:sz w:val="22"/>
          <w:szCs w:val="22"/>
          <w:lang w:val="es-ES" w:eastAsia="es-ES_tradnl"/>
        </w:rPr>
      </w:pPr>
    </w:p>
    <w:p w:rsidR="007B1DE8" w:rsidP="003E2D2A" w:rsidRDefault="007B1DE8" w14:paraId="01F58A37" w14:textId="5CB4F5D3">
      <w:pPr>
        <w:spacing w:line="360" w:lineRule="auto"/>
        <w:jc w:val="both"/>
        <w:rPr>
          <w:rFonts w:ascii="Palatino Linotype" w:hAnsi="Palatino Linotype" w:cs="Tahoma"/>
          <w:b/>
          <w:bCs/>
          <w:iCs/>
          <w:sz w:val="22"/>
          <w:szCs w:val="22"/>
          <w:lang w:val="es-ES"/>
        </w:rPr>
      </w:pPr>
      <w:r w:rsidRPr="007B1DE8">
        <w:rPr>
          <w:rFonts w:ascii="Palatino Linotype" w:hAnsi="Palatino Linotype" w:cs="Tahoma"/>
          <w:b/>
          <w:bCs/>
          <w:iCs/>
          <w:sz w:val="22"/>
          <w:szCs w:val="22"/>
          <w:lang w:val="es-ES"/>
        </w:rPr>
        <w:t>Quinto. Estudio de Fondo.</w:t>
      </w:r>
    </w:p>
    <w:p w:rsidRPr="007B1DE8" w:rsidR="007B1DE8" w:rsidP="003E2D2A" w:rsidRDefault="007B1DE8" w14:paraId="254794EB" w14:textId="77777777">
      <w:pPr>
        <w:spacing w:line="360" w:lineRule="auto"/>
        <w:jc w:val="both"/>
        <w:rPr>
          <w:rFonts w:ascii="Palatino Linotype" w:hAnsi="Palatino Linotype" w:cs="Tahoma"/>
          <w:b/>
          <w:bCs/>
          <w:iCs/>
          <w:sz w:val="22"/>
          <w:szCs w:val="22"/>
          <w:lang w:val="es-ES"/>
        </w:rPr>
      </w:pPr>
    </w:p>
    <w:p w:rsidR="003B795B" w:rsidP="003B795B" w:rsidRDefault="003B795B" w14:paraId="499BCD23" w14:textId="0E853231">
      <w:pPr>
        <w:spacing w:line="360" w:lineRule="auto"/>
        <w:ind w:right="-28"/>
        <w:contextualSpacing/>
        <w:jc w:val="both"/>
        <w:rPr>
          <w:rFonts w:ascii="Palatino Linotype" w:hAnsi="Palatino Linotype" w:cs="Tahoma"/>
          <w:sz w:val="22"/>
          <w:szCs w:val="22"/>
        </w:rPr>
      </w:pPr>
      <w:r w:rsidRPr="00E03D67">
        <w:rPr>
          <w:rFonts w:ascii="Palatino Linotype" w:hAnsi="Palatino Linotype" w:cs="Tahoma"/>
          <w:sz w:val="22"/>
          <w:szCs w:val="22"/>
        </w:rPr>
        <w:t>Una vez establecido lo anterior, se procede analizar el agravio hecho valer por el ahora Recurrente; para lo cual</w:t>
      </w:r>
      <w:r>
        <w:rPr>
          <w:rFonts w:ascii="Palatino Linotype" w:hAnsi="Palatino Linotype" w:cs="Tahoma"/>
          <w:sz w:val="22"/>
          <w:szCs w:val="22"/>
        </w:rPr>
        <w:t xml:space="preserve">, </w:t>
      </w:r>
      <w:r w:rsidRPr="00E03D67">
        <w:rPr>
          <w:rFonts w:ascii="Palatino Linotype" w:hAnsi="Palatino Linotype" w:cs="Tahoma"/>
          <w:sz w:val="22"/>
          <w:szCs w:val="22"/>
        </w:rPr>
        <w:t>es necesario contextualizar</w:t>
      </w:r>
      <w:r>
        <w:rPr>
          <w:rFonts w:ascii="Palatino Linotype" w:hAnsi="Palatino Linotype" w:cs="Tahoma"/>
          <w:sz w:val="22"/>
          <w:szCs w:val="22"/>
        </w:rPr>
        <w:t xml:space="preserve"> en principio,</w:t>
      </w:r>
      <w:r w:rsidRPr="00E03D67">
        <w:rPr>
          <w:rFonts w:ascii="Palatino Linotype" w:hAnsi="Palatino Linotype" w:cs="Tahoma"/>
          <w:sz w:val="22"/>
          <w:szCs w:val="22"/>
        </w:rPr>
        <w:t xml:space="preserve"> el requerimiento de información, referente a las actas de cabildo </w:t>
      </w:r>
      <w:r>
        <w:rPr>
          <w:rFonts w:ascii="Palatino Linotype" w:hAnsi="Palatino Linotype" w:eastAsia="Calibri" w:cs="Tahoma"/>
          <w:iCs/>
          <w:sz w:val="22"/>
          <w:szCs w:val="22"/>
          <w:lang w:val="es-ES" w:eastAsia="es-ES_tradnl"/>
        </w:rPr>
        <w:t>de las sesiones ordinarias y extraordinarias, celebradas de enero a septiembre de dos mil diecinueve.</w:t>
      </w:r>
    </w:p>
    <w:p w:rsidR="003B795B" w:rsidP="003B795B" w:rsidRDefault="003B795B" w14:paraId="79199EE3" w14:textId="77777777">
      <w:pPr>
        <w:spacing w:line="360" w:lineRule="auto"/>
        <w:ind w:right="-28"/>
        <w:contextualSpacing/>
        <w:jc w:val="both"/>
        <w:rPr>
          <w:rFonts w:ascii="Palatino Linotype" w:hAnsi="Palatino Linotype" w:cs="Tahoma"/>
          <w:sz w:val="22"/>
          <w:szCs w:val="22"/>
        </w:rPr>
      </w:pPr>
    </w:p>
    <w:p w:rsidR="003B795B" w:rsidP="003B795B" w:rsidRDefault="003B795B" w14:paraId="66F16F3C" w14:textId="77777777">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rsidR="003B795B" w:rsidP="003B795B" w:rsidRDefault="003B795B" w14:paraId="57454BE7" w14:textId="77777777">
      <w:pPr>
        <w:spacing w:line="360" w:lineRule="auto"/>
        <w:ind w:right="-28"/>
        <w:contextualSpacing/>
        <w:jc w:val="both"/>
        <w:rPr>
          <w:rFonts w:ascii="Palatino Linotype" w:hAnsi="Palatino Linotype" w:cs="Tahoma"/>
          <w:sz w:val="22"/>
          <w:szCs w:val="22"/>
        </w:rPr>
      </w:pPr>
    </w:p>
    <w:p w:rsidR="003B795B" w:rsidP="003B795B" w:rsidRDefault="003B795B" w14:paraId="187DC778" w14:textId="77777777">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Respecto a lo anterior, la Ley Orgánica Municipal del Estado de México y Municipios, en sus artículos 28 y 30, establecen lo siguiente:</w:t>
      </w:r>
    </w:p>
    <w:p w:rsidR="003B795B" w:rsidP="003B795B" w:rsidRDefault="003B795B" w14:paraId="2C5A054F" w14:textId="77777777">
      <w:pPr>
        <w:spacing w:line="360" w:lineRule="auto"/>
        <w:ind w:right="-28"/>
        <w:contextualSpacing/>
        <w:jc w:val="both"/>
        <w:rPr>
          <w:rFonts w:ascii="Palatino Linotype" w:hAnsi="Palatino Linotype" w:cs="Tahoma"/>
          <w:sz w:val="22"/>
          <w:szCs w:val="22"/>
        </w:rPr>
      </w:pPr>
    </w:p>
    <w:p w:rsidR="003B795B" w:rsidP="003B795B" w:rsidRDefault="003B795B" w14:paraId="148A82D1" w14:textId="75C7933B">
      <w:pPr>
        <w:pStyle w:val="Prrafodelista"/>
        <w:numPr>
          <w:ilvl w:val="0"/>
          <w:numId w:val="47"/>
        </w:numPr>
        <w:spacing w:line="360" w:lineRule="auto"/>
        <w:ind w:right="-28"/>
        <w:jc w:val="both"/>
        <w:rPr>
          <w:rFonts w:ascii="Palatino Linotype" w:hAnsi="Palatino Linotype" w:cs="Tahoma"/>
          <w:szCs w:val="22"/>
        </w:rPr>
      </w:pPr>
      <w:r>
        <w:rPr>
          <w:rFonts w:ascii="Palatino Linotype" w:hAnsi="Palatino Linotype" w:cs="Tahoma"/>
          <w:szCs w:val="22"/>
        </w:rPr>
        <w:t xml:space="preserve">El </w:t>
      </w:r>
      <w:r w:rsidR="003D00A2">
        <w:rPr>
          <w:rFonts w:ascii="Palatino Linotype" w:hAnsi="Palatino Linotype" w:cs="Tahoma"/>
          <w:szCs w:val="22"/>
        </w:rPr>
        <w:t>C</w:t>
      </w:r>
      <w:r>
        <w:rPr>
          <w:rFonts w:ascii="Palatino Linotype" w:hAnsi="Palatino Linotype" w:cs="Tahoma"/>
          <w:szCs w:val="22"/>
        </w:rPr>
        <w:t>abildo sesionará cuando menos, una vez cada ocho días, las cuales serán públicas y deberán transmitirse por Internet;</w:t>
      </w:r>
    </w:p>
    <w:p w:rsidR="003B795B" w:rsidP="003B795B" w:rsidRDefault="003B795B" w14:paraId="20C93A9C" w14:textId="38CA05D0">
      <w:pPr>
        <w:pStyle w:val="Prrafodelista"/>
        <w:spacing w:line="360" w:lineRule="auto"/>
        <w:ind w:right="-28"/>
        <w:jc w:val="both"/>
        <w:rPr>
          <w:rFonts w:ascii="Palatino Linotype" w:hAnsi="Palatino Linotype" w:cs="Tahoma"/>
          <w:szCs w:val="22"/>
        </w:rPr>
      </w:pPr>
    </w:p>
    <w:p w:rsidR="00D147D7" w:rsidP="003B795B" w:rsidRDefault="00D147D7" w14:paraId="394DDF05" w14:textId="77777777">
      <w:pPr>
        <w:pStyle w:val="Prrafodelista"/>
        <w:spacing w:line="360" w:lineRule="auto"/>
        <w:ind w:right="-28"/>
        <w:jc w:val="both"/>
        <w:rPr>
          <w:rFonts w:ascii="Palatino Linotype" w:hAnsi="Palatino Linotype" w:cs="Tahoma"/>
          <w:szCs w:val="22"/>
        </w:rPr>
      </w:pPr>
    </w:p>
    <w:p w:rsidRPr="00E1261E" w:rsidR="003B795B" w:rsidP="003B795B" w:rsidRDefault="003B795B" w14:paraId="62DA2C5D" w14:textId="77777777">
      <w:pPr>
        <w:pStyle w:val="Prrafodelista"/>
        <w:numPr>
          <w:ilvl w:val="0"/>
          <w:numId w:val="47"/>
        </w:numPr>
        <w:spacing w:line="360" w:lineRule="auto"/>
        <w:ind w:right="-28"/>
        <w:jc w:val="both"/>
        <w:rPr>
          <w:rFonts w:ascii="Palatino Linotype" w:hAnsi="Palatino Linotype" w:cs="Tahoma"/>
          <w:szCs w:val="22"/>
        </w:rPr>
      </w:pPr>
      <w:r>
        <w:rPr>
          <w:rFonts w:ascii="Palatino Linotype" w:hAnsi="Palatino Linotype" w:cs="Tahoma"/>
          <w:szCs w:val="22"/>
        </w:rPr>
        <w:t>Las sesiones del Cabildo, constarán en un libro que deberá contener</w:t>
      </w:r>
      <w:r>
        <w:rPr>
          <w:rFonts w:ascii="Palatino Linotype" w:hAnsi="Palatino Linotype" w:cs="Tahoma"/>
          <w:b/>
          <w:bCs/>
          <w:szCs w:val="22"/>
        </w:rPr>
        <w:t xml:space="preserve"> las actas de las cuales deberán asentarse los extractos de los acuerdos, los asuntos tratados y resultados de la votación;</w:t>
      </w:r>
    </w:p>
    <w:p w:rsidRPr="00E1261E" w:rsidR="003B795B" w:rsidP="003B795B" w:rsidRDefault="003B795B" w14:paraId="66E4E6BE" w14:textId="77777777">
      <w:pPr>
        <w:pStyle w:val="Prrafodelista"/>
        <w:rPr>
          <w:rFonts w:ascii="Palatino Linotype" w:hAnsi="Palatino Linotype" w:cs="Tahoma"/>
          <w:szCs w:val="22"/>
        </w:rPr>
      </w:pPr>
    </w:p>
    <w:p w:rsidR="003B795B" w:rsidP="003B795B" w:rsidRDefault="003B795B" w14:paraId="7674E3A2" w14:textId="77777777">
      <w:pPr>
        <w:pStyle w:val="Prrafodelista"/>
        <w:numPr>
          <w:ilvl w:val="0"/>
          <w:numId w:val="47"/>
        </w:numPr>
        <w:spacing w:line="360" w:lineRule="auto"/>
        <w:ind w:right="-28"/>
        <w:jc w:val="both"/>
        <w:rPr>
          <w:rFonts w:ascii="Palatino Linotype" w:hAnsi="Palatino Linotype" w:cs="Tahoma"/>
          <w:szCs w:val="22"/>
        </w:rPr>
      </w:pPr>
      <w:r>
        <w:rPr>
          <w:rFonts w:ascii="Palatino Linotype" w:hAnsi="Palatino Linotype" w:cs="Tahoma"/>
          <w:szCs w:val="22"/>
        </w:rPr>
        <w:t>Todos los acuerdos de las sesiones y el resultado de la votación, serán difundidos, cada mes en la Gaceta Municipal y en los estrados de la Secretaría del Ayuntamiento, y</w:t>
      </w:r>
    </w:p>
    <w:p w:rsidRPr="009B6D6B" w:rsidR="003B795B" w:rsidP="003B795B" w:rsidRDefault="003B795B" w14:paraId="7D4DAB2B" w14:textId="77777777">
      <w:pPr>
        <w:pStyle w:val="Prrafodelista"/>
        <w:rPr>
          <w:rFonts w:ascii="Palatino Linotype" w:hAnsi="Palatino Linotype" w:cs="Tahoma"/>
          <w:szCs w:val="22"/>
        </w:rPr>
      </w:pPr>
    </w:p>
    <w:p w:rsidRPr="00E1261E" w:rsidR="003B795B" w:rsidP="003B795B" w:rsidRDefault="003B795B" w14:paraId="27AC916D" w14:textId="77777777">
      <w:pPr>
        <w:pStyle w:val="Prrafodelista"/>
        <w:numPr>
          <w:ilvl w:val="0"/>
          <w:numId w:val="47"/>
        </w:numPr>
        <w:spacing w:line="360" w:lineRule="auto"/>
        <w:ind w:right="-28"/>
        <w:jc w:val="both"/>
        <w:rPr>
          <w:rFonts w:ascii="Palatino Linotype" w:hAnsi="Palatino Linotype" w:cs="Tahoma"/>
          <w:szCs w:val="22"/>
        </w:rPr>
      </w:pPr>
      <w:r>
        <w:rPr>
          <w:rFonts w:ascii="Palatino Linotype" w:hAnsi="Palatino Linotype" w:cs="Tahoma"/>
          <w:szCs w:val="22"/>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rsidR="003B795B" w:rsidP="003B795B" w:rsidRDefault="003B795B" w14:paraId="2253BF5E"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CA7D04" w:rsidR="003B795B" w:rsidP="003B795B" w:rsidRDefault="003B795B" w14:paraId="01E1388B" w14:textId="1CD601FC">
      <w:pPr>
        <w:spacing w:line="360" w:lineRule="auto"/>
        <w:ind w:right="-28"/>
        <w:contextualSpacing/>
        <w:jc w:val="both"/>
        <w:rPr>
          <w:rFonts w:ascii="Palatino Linotype" w:hAnsi="Palatino Linotype" w:eastAsia="Calibri" w:cs="Tahoma"/>
          <w:color w:val="000000" w:themeColor="text1"/>
          <w:sz w:val="22"/>
          <w:szCs w:val="22"/>
          <w:lang w:eastAsia="en-US"/>
        </w:rPr>
      </w:pPr>
      <w:r w:rsidRPr="00CA7D04">
        <w:rPr>
          <w:rFonts w:ascii="Palatino Linotype" w:hAnsi="Palatino Linotype" w:eastAsia="Calibri" w:cs="Tahoma"/>
          <w:color w:val="000000" w:themeColor="text1"/>
          <w:sz w:val="22"/>
          <w:szCs w:val="22"/>
          <w:lang w:eastAsia="en-US"/>
        </w:rPr>
        <w:t xml:space="preserve">En ese orden de ideas, los artículos </w:t>
      </w:r>
      <w:r>
        <w:rPr>
          <w:rFonts w:ascii="Palatino Linotype" w:hAnsi="Palatino Linotype" w:eastAsia="Calibri" w:cs="Tahoma"/>
          <w:color w:val="000000" w:themeColor="text1"/>
          <w:sz w:val="22"/>
          <w:szCs w:val="22"/>
          <w:lang w:eastAsia="en-US"/>
        </w:rPr>
        <w:t>24 y 29</w:t>
      </w:r>
      <w:r w:rsidRPr="00CA7D04">
        <w:rPr>
          <w:rFonts w:ascii="Palatino Linotype" w:hAnsi="Palatino Linotype" w:eastAsia="Calibri" w:cs="Tahoma"/>
          <w:color w:val="000000" w:themeColor="text1"/>
          <w:sz w:val="22"/>
          <w:szCs w:val="22"/>
          <w:lang w:eastAsia="en-US"/>
        </w:rPr>
        <w:t>, del Bando Municipal</w:t>
      </w:r>
      <w:r>
        <w:rPr>
          <w:rFonts w:ascii="Palatino Linotype" w:hAnsi="Palatino Linotype" w:eastAsia="Calibri" w:cs="Tahoma"/>
          <w:color w:val="000000" w:themeColor="text1"/>
          <w:sz w:val="22"/>
          <w:szCs w:val="22"/>
          <w:lang w:eastAsia="en-US"/>
        </w:rPr>
        <w:t>,</w:t>
      </w:r>
      <w:r w:rsidRPr="00CA7D04">
        <w:rPr>
          <w:rFonts w:ascii="Palatino Linotype" w:hAnsi="Palatino Linotype" w:eastAsia="Calibri" w:cs="Tahoma"/>
          <w:color w:val="000000" w:themeColor="text1"/>
          <w:sz w:val="22"/>
          <w:szCs w:val="22"/>
          <w:lang w:eastAsia="en-US"/>
        </w:rPr>
        <w:t xml:space="preserve"> dos mil veint</w:t>
      </w:r>
      <w:r w:rsidR="00DF575F">
        <w:rPr>
          <w:rFonts w:ascii="Palatino Linotype" w:hAnsi="Palatino Linotype" w:eastAsia="Calibri" w:cs="Tahoma"/>
          <w:color w:val="000000" w:themeColor="text1"/>
          <w:sz w:val="22"/>
          <w:szCs w:val="22"/>
          <w:lang w:eastAsia="en-US"/>
        </w:rPr>
        <w:t>iuno</w:t>
      </w:r>
      <w:r>
        <w:rPr>
          <w:rFonts w:ascii="Palatino Linotype" w:hAnsi="Palatino Linotype" w:eastAsia="Calibri" w:cs="Tahoma"/>
          <w:color w:val="000000" w:themeColor="text1"/>
          <w:sz w:val="22"/>
          <w:szCs w:val="22"/>
          <w:lang w:eastAsia="en-US"/>
        </w:rPr>
        <w:t>, de Papalotla</w:t>
      </w:r>
      <w:r w:rsidRPr="00CA7D04">
        <w:rPr>
          <w:rFonts w:ascii="Palatino Linotype" w:hAnsi="Palatino Linotype" w:eastAsia="Calibri" w:cs="Tahoma"/>
          <w:color w:val="000000" w:themeColor="text1"/>
          <w:sz w:val="22"/>
          <w:szCs w:val="22"/>
          <w:lang w:eastAsia="en-US"/>
        </w:rPr>
        <w:t xml:space="preserve">, establecen que el Ayuntamiento deberá resolver colegiadamente los asuntos de su competencia, para lo cual se constituirá en una asamblea deliberante denominada Cabildo, conformada por el Presidente Municipal, </w:t>
      </w:r>
      <w:r>
        <w:rPr>
          <w:rFonts w:ascii="Palatino Linotype" w:hAnsi="Palatino Linotype" w:eastAsia="Calibri" w:cs="Tahoma"/>
          <w:color w:val="000000" w:themeColor="text1"/>
          <w:sz w:val="22"/>
          <w:szCs w:val="22"/>
          <w:lang w:eastAsia="en-US"/>
        </w:rPr>
        <w:t xml:space="preserve">un Síndico y diez Regidores, </w:t>
      </w:r>
      <w:r w:rsidRPr="00CA7D04">
        <w:rPr>
          <w:rFonts w:ascii="Palatino Linotype" w:hAnsi="Palatino Linotype" w:eastAsia="Calibri" w:cs="Tahoma"/>
          <w:color w:val="000000" w:themeColor="text1"/>
          <w:sz w:val="22"/>
          <w:szCs w:val="22"/>
          <w:lang w:eastAsia="en-US"/>
        </w:rPr>
        <w:t xml:space="preserve">misma que sesionará </w:t>
      </w:r>
      <w:r w:rsidRPr="00DF575F" w:rsidR="00DF575F">
        <w:rPr>
          <w:rFonts w:ascii="Palatino Linotype" w:hAnsi="Palatino Linotype" w:eastAsia="Calibri" w:cs="Tahoma"/>
          <w:color w:val="000000" w:themeColor="text1"/>
          <w:sz w:val="22"/>
          <w:szCs w:val="22"/>
          <w:lang w:eastAsia="en-US"/>
        </w:rPr>
        <w:t>cuando menos una vez cada ocho días</w:t>
      </w:r>
      <w:r>
        <w:rPr>
          <w:rFonts w:ascii="Palatino Linotype" w:hAnsi="Palatino Linotype" w:eastAsia="Calibri" w:cs="Tahoma"/>
          <w:color w:val="000000" w:themeColor="text1"/>
          <w:sz w:val="22"/>
          <w:szCs w:val="22"/>
          <w:lang w:eastAsia="en-US"/>
        </w:rPr>
        <w:t>.</w:t>
      </w:r>
    </w:p>
    <w:p w:rsidRPr="008D396F" w:rsidR="003B795B" w:rsidP="003B795B" w:rsidRDefault="003B795B" w14:paraId="3842D33C" w14:textId="77777777">
      <w:pPr>
        <w:spacing w:line="360" w:lineRule="auto"/>
        <w:ind w:right="-28"/>
        <w:contextualSpacing/>
        <w:jc w:val="both"/>
        <w:rPr>
          <w:rFonts w:ascii="Palatino Linotype" w:hAnsi="Palatino Linotype" w:cs="Tahoma"/>
          <w:sz w:val="22"/>
          <w:szCs w:val="22"/>
        </w:rPr>
      </w:pPr>
    </w:p>
    <w:p w:rsidR="00DF575F" w:rsidP="00F11C22" w:rsidRDefault="003B795B" w14:paraId="53C4BC72" w14:textId="7DAE7CDE">
      <w:pPr>
        <w:spacing w:line="360" w:lineRule="auto"/>
        <w:ind w:right="-28"/>
        <w:contextualSpacing/>
        <w:jc w:val="both"/>
        <w:rPr>
          <w:rFonts w:ascii="Palatino Linotype" w:hAnsi="Palatino Linotype" w:cs="Tahoma"/>
          <w:sz w:val="22"/>
          <w:szCs w:val="22"/>
        </w:rPr>
      </w:pPr>
      <w:r w:rsidRPr="008D396F">
        <w:rPr>
          <w:rFonts w:ascii="Palatino Linotype" w:hAnsi="Palatino Linotype" w:cs="Tahoma"/>
          <w:sz w:val="22"/>
          <w:szCs w:val="22"/>
        </w:rPr>
        <w:t xml:space="preserve">En ese contexto, este Instituto realizó una indagación de información pública, y localizó en el Portal de Información Pública de Oficio Mexiquense (IPOMEX), del Ayuntamiento de </w:t>
      </w:r>
      <w:r>
        <w:rPr>
          <w:rFonts w:ascii="Palatino Linotype" w:hAnsi="Palatino Linotype" w:cs="Tahoma"/>
          <w:sz w:val="22"/>
          <w:szCs w:val="22"/>
        </w:rPr>
        <w:t>Papalotla</w:t>
      </w:r>
      <w:r w:rsidRPr="008D396F">
        <w:rPr>
          <w:rFonts w:ascii="Palatino Linotype" w:hAnsi="Palatino Linotype" w:cs="Tahoma"/>
          <w:sz w:val="22"/>
          <w:szCs w:val="22"/>
        </w:rPr>
        <w:t>, en su fracción II B</w:t>
      </w:r>
      <w:r w:rsidR="00DF575F">
        <w:rPr>
          <w:rFonts w:ascii="Palatino Linotype" w:hAnsi="Palatino Linotype" w:cs="Tahoma"/>
          <w:sz w:val="22"/>
          <w:szCs w:val="22"/>
        </w:rPr>
        <w:t>1</w:t>
      </w:r>
      <w:r w:rsidRPr="008D396F">
        <w:rPr>
          <w:rFonts w:ascii="Palatino Linotype" w:hAnsi="Palatino Linotype" w:cs="Tahoma"/>
          <w:sz w:val="22"/>
          <w:szCs w:val="22"/>
        </w:rPr>
        <w:t xml:space="preserve">, del artículo 94 (consultado el </w:t>
      </w:r>
      <w:r w:rsidR="00DF575F">
        <w:rPr>
          <w:rFonts w:ascii="Palatino Linotype" w:hAnsi="Palatino Linotype" w:cs="Tahoma"/>
          <w:sz w:val="22"/>
          <w:szCs w:val="22"/>
        </w:rPr>
        <w:t>trece</w:t>
      </w:r>
      <w:r w:rsidRPr="008D396F">
        <w:rPr>
          <w:rFonts w:ascii="Palatino Linotype" w:hAnsi="Palatino Linotype" w:cs="Tahoma"/>
          <w:sz w:val="22"/>
          <w:szCs w:val="22"/>
        </w:rPr>
        <w:t xml:space="preserve"> de </w:t>
      </w:r>
      <w:r w:rsidR="00DF575F">
        <w:rPr>
          <w:rFonts w:ascii="Palatino Linotype" w:hAnsi="Palatino Linotype" w:cs="Tahoma"/>
          <w:sz w:val="22"/>
          <w:szCs w:val="22"/>
        </w:rPr>
        <w:t>abril</w:t>
      </w:r>
      <w:r w:rsidRPr="008D396F">
        <w:rPr>
          <w:rFonts w:ascii="Palatino Linotype" w:hAnsi="Palatino Linotype" w:cs="Tahoma"/>
          <w:sz w:val="22"/>
          <w:szCs w:val="22"/>
        </w:rPr>
        <w:t xml:space="preserve"> de dos mil veinte, a las </w:t>
      </w:r>
      <w:r w:rsidR="00DF575F">
        <w:rPr>
          <w:rFonts w:ascii="Palatino Linotype" w:hAnsi="Palatino Linotype" w:cs="Tahoma"/>
          <w:sz w:val="22"/>
          <w:szCs w:val="22"/>
        </w:rPr>
        <w:t xml:space="preserve">trece horas con </w:t>
      </w:r>
      <w:r w:rsidR="00F11C22">
        <w:rPr>
          <w:rFonts w:ascii="Palatino Linotype" w:hAnsi="Palatino Linotype" w:cs="Tahoma"/>
          <w:sz w:val="22"/>
          <w:szCs w:val="22"/>
        </w:rPr>
        <w:t>treinta</w:t>
      </w:r>
      <w:r w:rsidR="00DF575F">
        <w:rPr>
          <w:rFonts w:ascii="Palatino Linotype" w:hAnsi="Palatino Linotype" w:cs="Tahoma"/>
          <w:sz w:val="22"/>
          <w:szCs w:val="22"/>
        </w:rPr>
        <w:t xml:space="preserve"> minuto</w:t>
      </w:r>
      <w:r w:rsidRPr="008D396F">
        <w:rPr>
          <w:rFonts w:ascii="Palatino Linotype" w:hAnsi="Palatino Linotype" w:cs="Tahoma"/>
          <w:sz w:val="22"/>
          <w:szCs w:val="22"/>
        </w:rPr>
        <w:t xml:space="preserve">, en el vínculo electrónico </w:t>
      </w:r>
      <w:hyperlink w:history="1" r:id="rId9">
        <w:r w:rsidRPr="00DF575F" w:rsidR="00DF575F">
          <w:rPr>
            <w:rStyle w:val="Hipervnculo"/>
            <w:rFonts w:ascii="Palatino Linotype" w:hAnsi="Palatino Linotype"/>
            <w:sz w:val="22"/>
            <w:szCs w:val="22"/>
          </w:rPr>
          <w:t>https://www.ipomex.org.mx/ipo3/lgt/indice/PAPALOTLA/art_94_ii_b1.web</w:t>
        </w:r>
      </w:hyperlink>
      <w:r w:rsidRPr="008D396F">
        <w:rPr>
          <w:rFonts w:ascii="Palatino Linotype" w:hAnsi="Palatino Linotype" w:cs="Tahoma"/>
          <w:sz w:val="22"/>
          <w:szCs w:val="22"/>
        </w:rPr>
        <w:t>), el Calendario de Se</w:t>
      </w:r>
      <w:r>
        <w:rPr>
          <w:rFonts w:ascii="Palatino Linotype" w:hAnsi="Palatino Linotype" w:cs="Tahoma"/>
          <w:sz w:val="22"/>
          <w:szCs w:val="22"/>
        </w:rPr>
        <w:t xml:space="preserve">siones de Cabildo, </w:t>
      </w:r>
      <w:r w:rsidR="00F11C22">
        <w:rPr>
          <w:rFonts w:ascii="Palatino Linotype" w:hAnsi="Palatino Linotype" w:cs="Tahoma"/>
          <w:sz w:val="22"/>
          <w:szCs w:val="22"/>
        </w:rPr>
        <w:t>la cual precisa que durante el dos mil diecinueve, se celebraron cuarenta sesiones ordinarias y dos extraordinarias.</w:t>
      </w:r>
    </w:p>
    <w:p w:rsidR="00F11C22" w:rsidP="00F11C22" w:rsidRDefault="00F11C22" w14:paraId="321157A8" w14:textId="4A5FEAEE">
      <w:pPr>
        <w:spacing w:line="360" w:lineRule="auto"/>
        <w:ind w:right="-28"/>
        <w:contextualSpacing/>
        <w:jc w:val="both"/>
        <w:rPr>
          <w:rFonts w:ascii="Palatino Linotype" w:hAnsi="Palatino Linotype" w:cs="Tahoma"/>
          <w:sz w:val="22"/>
          <w:szCs w:val="22"/>
        </w:rPr>
      </w:pPr>
    </w:p>
    <w:p w:rsidRPr="008D396F" w:rsidR="00D147D7" w:rsidP="00F11C22" w:rsidRDefault="00D147D7" w14:paraId="5CC48939" w14:textId="77777777">
      <w:pPr>
        <w:spacing w:line="360" w:lineRule="auto"/>
        <w:ind w:right="-28"/>
        <w:contextualSpacing/>
        <w:jc w:val="both"/>
        <w:rPr>
          <w:rFonts w:ascii="Palatino Linotype" w:hAnsi="Palatino Linotype" w:cs="Tahoma"/>
          <w:sz w:val="22"/>
          <w:szCs w:val="22"/>
        </w:rPr>
      </w:pPr>
    </w:p>
    <w:p w:rsidR="003B795B" w:rsidP="00F11C22" w:rsidRDefault="003B795B" w14:paraId="2E14568D" w14:textId="0A4592E4">
      <w:pPr>
        <w:spacing w:line="360" w:lineRule="auto"/>
        <w:ind w:right="-28"/>
        <w:contextualSpacing/>
        <w:jc w:val="both"/>
        <w:rPr>
          <w:rFonts w:ascii="Palatino Linotype" w:hAnsi="Palatino Linotype"/>
          <w:sz w:val="22"/>
          <w:szCs w:val="22"/>
        </w:rPr>
      </w:pPr>
      <w:r>
        <w:rPr>
          <w:rFonts w:ascii="Palatino Linotype" w:hAnsi="Palatino Linotype" w:cs="Tahoma"/>
          <w:sz w:val="22"/>
          <w:szCs w:val="22"/>
        </w:rPr>
        <w:t xml:space="preserve">Como se logra observar, </w:t>
      </w:r>
      <w:r w:rsidR="00F11C22">
        <w:rPr>
          <w:rFonts w:ascii="Palatino Linotype" w:hAnsi="Palatino Linotype" w:cs="Tahoma"/>
          <w:sz w:val="22"/>
          <w:szCs w:val="22"/>
        </w:rPr>
        <w:t>la pretensión del ahora Recurrente es obtener las actas de sesiones de Cabildo, del primero de enero al treinta uno de diciembre de dos mil diecinueve; a</w:t>
      </w:r>
      <w:r>
        <w:rPr>
          <w:rFonts w:ascii="Palatino Linotype" w:hAnsi="Palatino Linotype" w:cs="Tahoma"/>
          <w:sz w:val="22"/>
          <w:szCs w:val="22"/>
        </w:rPr>
        <w:t xml:space="preserve">hora bien, en respuesta, el </w:t>
      </w:r>
      <w:r w:rsidR="00F11C22">
        <w:rPr>
          <w:rFonts w:ascii="Palatino Linotype" w:hAnsi="Palatino Linotype" w:cs="Tahoma"/>
          <w:sz w:val="22"/>
          <w:szCs w:val="22"/>
        </w:rPr>
        <w:t>Ayuntamiento de Papalotla</w:t>
      </w:r>
      <w:r>
        <w:rPr>
          <w:rFonts w:ascii="Palatino Linotype" w:hAnsi="Palatino Linotype" w:cs="Tahoma"/>
          <w:sz w:val="22"/>
          <w:szCs w:val="22"/>
        </w:rPr>
        <w:t xml:space="preserve">, señaló que la información era se encontraba </w:t>
      </w:r>
      <w:r w:rsidR="00F11C22">
        <w:rPr>
          <w:rFonts w:ascii="Palatino Linotype" w:hAnsi="Palatino Linotype" w:cs="Tahoma"/>
          <w:sz w:val="22"/>
          <w:szCs w:val="22"/>
        </w:rPr>
        <w:t>publicada</w:t>
      </w:r>
      <w:r>
        <w:rPr>
          <w:rFonts w:ascii="Palatino Linotype" w:hAnsi="Palatino Linotype" w:cs="Tahoma"/>
          <w:sz w:val="22"/>
          <w:szCs w:val="22"/>
        </w:rPr>
        <w:t xml:space="preserve"> </w:t>
      </w:r>
      <w:r w:rsidR="00F11C22">
        <w:rPr>
          <w:rFonts w:ascii="Palatino Linotype" w:hAnsi="Palatino Linotype" w:cs="Tahoma"/>
          <w:sz w:val="22"/>
          <w:szCs w:val="22"/>
        </w:rPr>
        <w:t xml:space="preserve">en el vínculo electrónico </w:t>
      </w:r>
      <w:hyperlink w:history="1" r:id="rId10">
        <w:r w:rsidRPr="002925A3" w:rsidR="00F11C22">
          <w:rPr>
            <w:rStyle w:val="Hipervnculo"/>
            <w:rFonts w:ascii="Palatino Linotype" w:hAnsi="Palatino Linotype" w:cs="Tahoma"/>
            <w:sz w:val="22"/>
            <w:szCs w:val="22"/>
          </w:rPr>
          <w:t>https://www.ipomex.org.mx/ipo3/lgt/indice/papalotla.web</w:t>
        </w:r>
      </w:hyperlink>
      <w:r w:rsidRPr="00F11C22">
        <w:rPr>
          <w:rFonts w:ascii="Palatino Linotype" w:hAnsi="Palatino Linotype" w:cs="Tahoma"/>
          <w:sz w:val="22"/>
          <w:szCs w:val="22"/>
        </w:rPr>
        <w:t>,</w:t>
      </w:r>
      <w:r w:rsidR="00F11C22">
        <w:rPr>
          <w:rFonts w:ascii="Palatino Linotype" w:hAnsi="Palatino Linotype" w:cs="Tahoma"/>
          <w:sz w:val="22"/>
          <w:szCs w:val="22"/>
        </w:rPr>
        <w:t xml:space="preserve"> </w:t>
      </w:r>
      <w:r>
        <w:rPr>
          <w:rFonts w:ascii="Palatino Linotype" w:hAnsi="Palatino Linotype"/>
          <w:sz w:val="22"/>
          <w:szCs w:val="22"/>
        </w:rPr>
        <w:t xml:space="preserve">de cuya revisión se logra advertir que </w:t>
      </w:r>
      <w:r w:rsidR="00F11C22">
        <w:rPr>
          <w:rFonts w:ascii="Palatino Linotype" w:hAnsi="Palatino Linotype"/>
          <w:sz w:val="22"/>
          <w:szCs w:val="22"/>
        </w:rPr>
        <w:t>remite a la página del Portal de Información Pública de Oficio Mexiquense del Sujeto Obligado, tal como se muestra a continuación:</w:t>
      </w:r>
    </w:p>
    <w:p w:rsidR="00F11C22" w:rsidP="00F11C22" w:rsidRDefault="00F11C22" w14:paraId="08D9A54D" w14:textId="20A73B1D">
      <w:pPr>
        <w:spacing w:line="360" w:lineRule="auto"/>
        <w:ind w:right="-28"/>
        <w:contextualSpacing/>
        <w:jc w:val="both"/>
        <w:rPr>
          <w:rFonts w:ascii="Palatino Linotype" w:hAnsi="Palatino Linotype"/>
          <w:sz w:val="22"/>
          <w:szCs w:val="22"/>
        </w:rPr>
      </w:pPr>
    </w:p>
    <w:p w:rsidR="00F11C22" w:rsidP="00F11C22" w:rsidRDefault="00D147D7" w14:paraId="4A938D98" w14:textId="1456E14F">
      <w:pPr>
        <w:spacing w:line="360" w:lineRule="auto"/>
        <w:ind w:right="-28"/>
        <w:contextualSpacing/>
        <w:jc w:val="both"/>
        <w:rPr>
          <w:rFonts w:ascii="Palatino Linotype" w:hAnsi="Palatino Linotype"/>
          <w:sz w:val="22"/>
          <w:szCs w:val="22"/>
        </w:rPr>
      </w:pPr>
      <w:r>
        <w:drawing>
          <wp:inline wp14:editId="4D50AC25" wp14:anchorId="640E44C6">
            <wp:extent cx="5742940" cy="2426335"/>
            <wp:effectExtent l="0" t="0" r="0" b="0"/>
            <wp:docPr id="1" name="Imagen 1" title=""/>
            <wp:cNvGraphicFramePr>
              <a:graphicFrameLocks noChangeAspect="1"/>
            </wp:cNvGraphicFramePr>
            <a:graphic>
              <a:graphicData uri="http://schemas.openxmlformats.org/drawingml/2006/picture">
                <pic:pic>
                  <pic:nvPicPr>
                    <pic:cNvPr id="0" name="Imagen 1"/>
                    <pic:cNvPicPr/>
                  </pic:nvPicPr>
                  <pic:blipFill>
                    <a:blip r:embed="Rbf35a8d0d1d14fc8">
                      <a:extLst>
                        <a:ext xmlns:a="http://schemas.openxmlformats.org/drawingml/2006/main" uri="{28A0092B-C50C-407E-A947-70E740481C1C}">
                          <a14:useLocalDpi val="0"/>
                        </a:ext>
                      </a:extLst>
                    </a:blip>
                    <a:stretch>
                      <a:fillRect/>
                    </a:stretch>
                  </pic:blipFill>
                  <pic:spPr>
                    <a:xfrm rot="0" flipH="0" flipV="0">
                      <a:off x="0" y="0"/>
                      <a:ext cx="5742940" cy="2426335"/>
                    </a:xfrm>
                    <a:prstGeom prst="rect">
                      <a:avLst/>
                    </a:prstGeom>
                  </pic:spPr>
                </pic:pic>
              </a:graphicData>
            </a:graphic>
          </wp:inline>
        </w:drawing>
      </w:r>
    </w:p>
    <w:p w:rsidR="00F11C22" w:rsidP="00F11C22" w:rsidRDefault="00F11C22" w14:paraId="5BEDA0EC" w14:textId="46436549">
      <w:pPr>
        <w:spacing w:line="360" w:lineRule="auto"/>
        <w:ind w:right="-28"/>
        <w:contextualSpacing/>
        <w:jc w:val="both"/>
        <w:rPr>
          <w:rFonts w:ascii="Palatino Linotype" w:hAnsi="Palatino Linotype"/>
          <w:sz w:val="22"/>
          <w:szCs w:val="22"/>
        </w:rPr>
      </w:pPr>
    </w:p>
    <w:p w:rsidR="000347A9" w:rsidP="000347A9" w:rsidRDefault="000347A9" w14:paraId="589E732D" w14:textId="77777777">
      <w:pPr>
        <w:spacing w:line="360" w:lineRule="auto"/>
        <w:jc w:val="both"/>
        <w:rPr>
          <w:rFonts w:ascii="Palatino Linotype" w:hAnsi="Palatino Linotype" w:eastAsiaTheme="minorHAnsi" w:cstheme="minorBidi"/>
          <w:b/>
          <w:bCs/>
          <w:color w:val="000000" w:themeColor="text1"/>
          <w:sz w:val="22"/>
          <w:szCs w:val="22"/>
          <w:lang w:eastAsia="en-US"/>
        </w:rPr>
      </w:pPr>
      <w:r>
        <w:rPr>
          <w:rFonts w:ascii="Palatino Linotype" w:hAnsi="Palatino Linotype" w:cs="Tahoma"/>
          <w:bCs/>
          <w:sz w:val="22"/>
          <w:szCs w:val="22"/>
        </w:rPr>
        <w:t xml:space="preserve">Como se logra observa, el Sujeto Obligado remitió a la página principal de su </w:t>
      </w:r>
      <w:r>
        <w:rPr>
          <w:rFonts w:ascii="Palatino Linotype" w:hAnsi="Palatino Linotype" w:eastAsiaTheme="minorHAnsi" w:cstheme="minorBidi"/>
          <w:color w:val="000000" w:themeColor="text1"/>
          <w:sz w:val="22"/>
          <w:szCs w:val="22"/>
          <w:lang w:eastAsia="en-US"/>
        </w:rPr>
        <w:t xml:space="preserve">Portal de Información Pública de Oficio Mexiquense (SAIMEX), sin embargo, omitió señalar el procedimiento para acceder la información solicitada, pues únicamente refirió diversos números de fracciones; es decir, no señaló la fuente, la forma y el lugar específico para poder obtener la información peticionada; por lo cual, al incumplir con lo establecido en el artículo 161 de la Ley de Transparencia y Acceso a la Información Pública del Estado de México y Municipios, se considera que no se puede dar por valida la respuesta proporcionada por el Sujeto Obligado y por lo tanto, el agravio hecho valer es </w:t>
      </w:r>
      <w:r>
        <w:rPr>
          <w:rFonts w:ascii="Palatino Linotype" w:hAnsi="Palatino Linotype" w:eastAsiaTheme="minorHAnsi" w:cstheme="minorBidi"/>
          <w:b/>
          <w:bCs/>
          <w:color w:val="000000" w:themeColor="text1"/>
          <w:sz w:val="22"/>
          <w:szCs w:val="22"/>
          <w:lang w:eastAsia="en-US"/>
        </w:rPr>
        <w:t>FUNDADO.</w:t>
      </w:r>
    </w:p>
    <w:p w:rsidR="00D147D7" w:rsidP="000347A9" w:rsidRDefault="00D147D7" w14:paraId="196FBDF4"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00604089" w:rsidP="00604089" w:rsidRDefault="00604089" w14:paraId="77B7053B" w14:textId="539C106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toda vez que el Cabildo durante el dos mil diecinueve realizó diversas actas </w:t>
      </w:r>
      <w:r w:rsidR="006F3CC0">
        <w:rPr>
          <w:rFonts w:ascii="Palatino Linotype" w:hAnsi="Palatino Linotype" w:cs="Tahoma"/>
          <w:sz w:val="22"/>
          <w:szCs w:val="22"/>
          <w:lang w:val="es-ES"/>
        </w:rPr>
        <w:t>y el Ente Recurrido no señaló la fuente, el lugar y la forma de acceder a la información solicitada</w:t>
      </w:r>
      <w:r>
        <w:rPr>
          <w:rFonts w:ascii="Palatino Linotype" w:hAnsi="Palatino Linotype" w:cs="Tahoma"/>
          <w:sz w:val="22"/>
          <w:szCs w:val="22"/>
          <w:lang w:val="es-ES"/>
        </w:rPr>
        <w:t xml:space="preserve">, </w:t>
      </w:r>
      <w:r w:rsidR="006F3CC0">
        <w:rPr>
          <w:rFonts w:ascii="Palatino Linotype" w:hAnsi="Palatino Linotype" w:cs="Tahoma"/>
          <w:sz w:val="22"/>
          <w:szCs w:val="22"/>
          <w:lang w:val="es-ES"/>
        </w:rPr>
        <w:t xml:space="preserve">para atender el requerimiento de información, </w:t>
      </w:r>
      <w:r>
        <w:rPr>
          <w:rFonts w:ascii="Palatino Linotype" w:hAnsi="Palatino Linotype" w:cs="Tahoma"/>
          <w:sz w:val="22"/>
          <w:szCs w:val="22"/>
          <w:lang w:val="es-ES"/>
        </w:rPr>
        <w:t xml:space="preserve">deberá realizar una búsqueda exhaustiva y razonable, en términos del artículo 162, de la Ley de Transparencia y Acceso a la Información Pública del Estado de México y Municipios, en la Secretaría del Ayuntamiento, que se encargada de ver las cuestiones relacionadas con las Actas emitidas por el Cabildo del Sujeto Obligado, </w:t>
      </w:r>
      <w:r w:rsidR="006F3CC0">
        <w:rPr>
          <w:rFonts w:ascii="Palatino Linotype" w:hAnsi="Palatino Linotype" w:cs="Tahoma"/>
          <w:sz w:val="22"/>
          <w:szCs w:val="22"/>
          <w:lang w:val="es-ES"/>
        </w:rPr>
        <w:t>de conformidad con el artículo 38 del Bando de Gobierno Municipal de Papalotla, dos mil veintiuno, con relación al 91, fracciones I y IV, de la Ley Orgánica</w:t>
      </w:r>
      <w:r w:rsidR="00D147D7">
        <w:rPr>
          <w:rFonts w:ascii="Palatino Linotype" w:hAnsi="Palatino Linotype" w:cs="Tahoma"/>
          <w:sz w:val="22"/>
          <w:szCs w:val="22"/>
          <w:lang w:val="es-ES"/>
        </w:rPr>
        <w:t xml:space="preserve"> de la Administración Pública</w:t>
      </w:r>
      <w:r w:rsidR="006F3CC0">
        <w:rPr>
          <w:rFonts w:ascii="Palatino Linotype" w:hAnsi="Palatino Linotype" w:cs="Tahoma"/>
          <w:sz w:val="22"/>
          <w:szCs w:val="22"/>
          <w:lang w:val="es-ES"/>
        </w:rPr>
        <w:t xml:space="preserve"> Municipal </w:t>
      </w:r>
      <w:r w:rsidR="00D147D7">
        <w:rPr>
          <w:rFonts w:ascii="Palatino Linotype" w:hAnsi="Palatino Linotype" w:cs="Tahoma"/>
          <w:sz w:val="22"/>
          <w:szCs w:val="22"/>
          <w:lang w:val="es-ES"/>
        </w:rPr>
        <w:t>del Estado de México y Municipios.</w:t>
      </w:r>
    </w:p>
    <w:p w:rsidR="00604089" w:rsidP="00604089" w:rsidRDefault="00604089" w14:paraId="43509E5F" w14:textId="77777777">
      <w:pPr>
        <w:spacing w:line="360" w:lineRule="auto"/>
        <w:jc w:val="both"/>
        <w:rPr>
          <w:rFonts w:ascii="Palatino Linotype" w:hAnsi="Palatino Linotype" w:cs="Tahoma"/>
          <w:b/>
          <w:bCs/>
          <w:sz w:val="22"/>
          <w:szCs w:val="22"/>
          <w:lang w:val="es-ES"/>
        </w:rPr>
      </w:pPr>
    </w:p>
    <w:p w:rsidR="00604089" w:rsidP="00604089" w:rsidRDefault="00604089" w14:paraId="06D878C2" w14:textId="77777777">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eastAsia="en-US"/>
        </w:rPr>
        <w:t xml:space="preserve">Ahora bien, cabe precisar que los documentos requeridos, pudieran contar con datos confidenciales, en términos del artículo 143, fracción I, de la Ley de la materia; por lo que, se deberán realizar las versiones públicas respectivas. </w:t>
      </w:r>
      <w:r>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604089" w:rsidP="00604089" w:rsidRDefault="00604089" w14:paraId="399D6093" w14:textId="77777777">
      <w:pPr>
        <w:spacing w:line="360" w:lineRule="auto"/>
        <w:ind w:right="-93"/>
        <w:jc w:val="both"/>
        <w:rPr>
          <w:rFonts w:ascii="Palatino Linotype" w:hAnsi="Palatino Linotype" w:cs="Tahoma"/>
          <w:sz w:val="22"/>
          <w:szCs w:val="22"/>
        </w:rPr>
      </w:pPr>
    </w:p>
    <w:p w:rsidR="00604089" w:rsidP="00604089" w:rsidRDefault="00604089" w14:paraId="658EC6C9" w14:textId="6C1F1B39">
      <w:pPr>
        <w:spacing w:line="360" w:lineRule="auto"/>
        <w:ind w:right="-93"/>
        <w:jc w:val="both"/>
        <w:rPr>
          <w:rFonts w:ascii="Palatino Linotype" w:hAnsi="Palatino Linotype" w:cs="Tahoma"/>
          <w:sz w:val="22"/>
          <w:szCs w:val="22"/>
        </w:rPr>
      </w:pPr>
      <w:r>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7D063C" w:rsidP="00604089" w:rsidRDefault="007D063C" w14:paraId="006443BC" w14:textId="218737AD">
      <w:pPr>
        <w:spacing w:line="360" w:lineRule="auto"/>
        <w:ind w:right="-93"/>
        <w:jc w:val="both"/>
        <w:rPr>
          <w:rFonts w:ascii="Palatino Linotype" w:hAnsi="Palatino Linotype" w:cs="Tahoma"/>
          <w:sz w:val="22"/>
          <w:szCs w:val="22"/>
        </w:rPr>
      </w:pPr>
    </w:p>
    <w:p w:rsidRPr="008E3507" w:rsidR="007D063C" w:rsidP="007D063C" w:rsidRDefault="007D063C" w14:paraId="6375C168" w14:textId="5A24B964">
      <w:pPr>
        <w:spacing w:line="360" w:lineRule="auto"/>
        <w:contextualSpacing/>
        <w:jc w:val="both"/>
        <w:rPr>
          <w:rFonts w:ascii="Palatino Linotype" w:hAnsi="Palatino Linotype" w:eastAsia="Calibri" w:cs="Tahoma"/>
          <w:b/>
          <w:bCs/>
          <w:sz w:val="22"/>
          <w:szCs w:val="22"/>
          <w:lang w:eastAsia="es-ES_tradnl"/>
        </w:rPr>
      </w:pPr>
      <w:r>
        <w:rPr>
          <w:rFonts w:ascii="Palatino Linotype" w:hAnsi="Palatino Linotype" w:eastAsia="Calibri" w:cs="Tahoma"/>
          <w:sz w:val="22"/>
          <w:szCs w:val="22"/>
          <w:lang w:eastAsia="es-ES_tradnl"/>
        </w:rPr>
        <w:lastRenderedPageBreak/>
        <w:t xml:space="preserve">Toda vez que la información solicitada corresponde a las obligaciones de transparencia, </w:t>
      </w:r>
      <w:r>
        <w:rPr>
          <w:rFonts w:ascii="Palatino Linotype" w:hAnsi="Palatino Linotype" w:eastAsia="Calibri" w:cs="Tahoma"/>
          <w:bCs/>
          <w:sz w:val="22"/>
          <w:szCs w:val="22"/>
          <w:lang w:eastAsia="es-ES_tradnl"/>
        </w:rPr>
        <w:t>c</w:t>
      </w:r>
      <w:r w:rsidRPr="008E3507">
        <w:rPr>
          <w:rFonts w:ascii="Palatino Linotype" w:hAnsi="Palatino Linotype" w:eastAsia="Calibri" w:cs="Tahoma"/>
          <w:bCs/>
          <w:sz w:val="22"/>
          <w:szCs w:val="22"/>
          <w:lang w:eastAsia="es-ES_tradnl"/>
        </w:rPr>
        <w:t>on fundamento en lo dispuesto en el artículo 23, fracciones XII y XIV del Reglamento Interior del Instituto de Transparencia, Acceso a la Información Pública y Protección de Datos Personales del Estado de México y Municipios,</w:t>
      </w:r>
      <w:r>
        <w:rPr>
          <w:rFonts w:ascii="Palatino Linotype" w:hAnsi="Palatino Linotype" w:eastAsia="Calibri" w:cs="Tahoma"/>
          <w:bCs/>
          <w:sz w:val="22"/>
          <w:szCs w:val="22"/>
          <w:lang w:eastAsia="es-ES_tradnl"/>
        </w:rPr>
        <w:t xml:space="preserve"> procede</w:t>
      </w:r>
      <w:r w:rsidRPr="008E3507">
        <w:rPr>
          <w:rFonts w:ascii="Palatino Linotype" w:hAnsi="Palatino Linotype" w:eastAsia="Calibri" w:cs="Tahoma"/>
          <w:bCs/>
          <w:sz w:val="22"/>
          <w:szCs w:val="22"/>
          <w:lang w:eastAsia="es-ES_tradnl"/>
        </w:rPr>
        <w:t xml:space="preserve"> g</w:t>
      </w:r>
      <w:r>
        <w:rPr>
          <w:rFonts w:ascii="Palatino Linotype" w:hAnsi="Palatino Linotype" w:eastAsia="Calibri" w:cs="Tahoma"/>
          <w:bCs/>
          <w:sz w:val="22"/>
          <w:szCs w:val="22"/>
          <w:lang w:eastAsia="es-ES_tradnl"/>
        </w:rPr>
        <w:t>i</w:t>
      </w:r>
      <w:r w:rsidRPr="008E3507">
        <w:rPr>
          <w:rFonts w:ascii="Palatino Linotype" w:hAnsi="Palatino Linotype" w:eastAsia="Calibri" w:cs="Tahoma"/>
          <w:bCs/>
          <w:sz w:val="22"/>
          <w:szCs w:val="22"/>
          <w:lang w:eastAsia="es-ES_tradnl"/>
        </w:rPr>
        <w:t>r</w:t>
      </w:r>
      <w:r>
        <w:rPr>
          <w:rFonts w:ascii="Palatino Linotype" w:hAnsi="Palatino Linotype" w:eastAsia="Calibri" w:cs="Tahoma"/>
          <w:bCs/>
          <w:sz w:val="22"/>
          <w:szCs w:val="22"/>
          <w:lang w:eastAsia="es-ES_tradnl"/>
        </w:rPr>
        <w:t>ar</w:t>
      </w:r>
      <w:r w:rsidRPr="008E3507">
        <w:rPr>
          <w:rFonts w:ascii="Palatino Linotype" w:hAnsi="Palatino Linotype" w:eastAsia="Calibri" w:cs="Tahoma"/>
          <w:bCs/>
          <w:sz w:val="22"/>
          <w:szCs w:val="22"/>
          <w:lang w:eastAsia="es-ES_tradnl"/>
        </w:rPr>
        <w:t xml:space="preserve"> oficio a la Dirección General Jurídica y de Verificación de este Instituto, </w:t>
      </w:r>
      <w:r>
        <w:rPr>
          <w:rFonts w:ascii="Palatino Linotype" w:hAnsi="Palatino Linotype" w:eastAsia="Calibri" w:cs="Tahoma"/>
          <w:bCs/>
          <w:sz w:val="22"/>
          <w:szCs w:val="22"/>
          <w:lang w:eastAsia="es-ES_tradnl"/>
        </w:rPr>
        <w:t>para que determine lo que en derecho proceda.</w:t>
      </w:r>
    </w:p>
    <w:p w:rsidR="00604089" w:rsidP="00604089" w:rsidRDefault="00604089" w14:paraId="316CEFA0" w14:textId="77777777">
      <w:pPr>
        <w:spacing w:line="360" w:lineRule="auto"/>
        <w:jc w:val="both"/>
        <w:rPr>
          <w:rFonts w:ascii="Palatino Linotype" w:hAnsi="Palatino Linotype" w:cs="Tahoma"/>
          <w:b/>
          <w:bCs/>
          <w:sz w:val="22"/>
          <w:szCs w:val="22"/>
          <w:lang w:val="es-ES"/>
        </w:rPr>
      </w:pPr>
    </w:p>
    <w:p w:rsidRPr="00A33B9D" w:rsidR="00A33B9D" w:rsidP="003E2D2A" w:rsidRDefault="00D147D7" w14:paraId="4D58E341" w14:textId="47DF2E43">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w:t>
      </w:r>
      <w:r w:rsidRPr="00A33B9D" w:rsidR="00A33B9D">
        <w:rPr>
          <w:rFonts w:ascii="Palatino Linotype" w:hAnsi="Palatino Linotype" w:cs="Tahoma"/>
          <w:b/>
          <w:sz w:val="22"/>
          <w:szCs w:val="22"/>
          <w:lang w:eastAsia="es-MX"/>
        </w:rPr>
        <w:t xml:space="preserve">EXTO. Decisión. </w:t>
      </w:r>
    </w:p>
    <w:p w:rsidRPr="00A33B9D" w:rsidR="00CE48B3" w:rsidP="003E2D2A" w:rsidRDefault="00CE48B3" w14:paraId="2B13C6AF" w14:textId="77777777">
      <w:pPr>
        <w:spacing w:line="360" w:lineRule="auto"/>
        <w:jc w:val="both"/>
        <w:rPr>
          <w:rFonts w:ascii="Palatino Linotype" w:hAnsi="Palatino Linotype" w:cs="Tahoma"/>
          <w:b/>
          <w:sz w:val="22"/>
          <w:szCs w:val="22"/>
          <w:lang w:eastAsia="es-MX"/>
        </w:rPr>
      </w:pPr>
    </w:p>
    <w:p w:rsidRPr="00A33B9D" w:rsidR="00A33B9D" w:rsidP="003E2D2A" w:rsidRDefault="00A33B9D" w14:paraId="45D90D62" w14:textId="46BAADB6">
      <w:pPr>
        <w:spacing w:line="360" w:lineRule="auto"/>
        <w:jc w:val="both"/>
        <w:rPr>
          <w:rFonts w:ascii="Palatino Linotype" w:hAnsi="Palatino Linotype" w:cs="Tahoma"/>
          <w:iCs/>
          <w:sz w:val="22"/>
          <w:szCs w:val="22"/>
          <w:lang w:eastAsia="es-MX"/>
        </w:rPr>
      </w:pPr>
      <w:r w:rsidRPr="00A33B9D">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00D147D7">
        <w:rPr>
          <w:rFonts w:ascii="Palatino Linotype" w:hAnsi="Palatino Linotype" w:cs="Tahoma"/>
          <w:b/>
          <w:sz w:val="22"/>
          <w:szCs w:val="22"/>
          <w:lang w:eastAsia="es-MX"/>
        </w:rPr>
        <w:t>REVOC</w:t>
      </w:r>
      <w:r>
        <w:rPr>
          <w:rFonts w:ascii="Palatino Linotype" w:hAnsi="Palatino Linotype" w:cs="Tahoma"/>
          <w:b/>
          <w:sz w:val="22"/>
          <w:szCs w:val="22"/>
          <w:lang w:eastAsia="es-MX"/>
        </w:rPr>
        <w:t>AR</w:t>
      </w:r>
      <w:r w:rsidRPr="00A33B9D">
        <w:rPr>
          <w:rFonts w:ascii="Palatino Linotype" w:hAnsi="Palatino Linotype" w:cs="Tahoma"/>
          <w:b/>
          <w:sz w:val="22"/>
          <w:szCs w:val="22"/>
          <w:lang w:eastAsia="es-MX"/>
        </w:rPr>
        <w:t xml:space="preserve"> </w:t>
      </w:r>
      <w:r w:rsidRPr="00A33B9D">
        <w:rPr>
          <w:rFonts w:ascii="Palatino Linotype" w:hAnsi="Palatino Linotype" w:cs="Tahoma"/>
          <w:bCs/>
          <w:sz w:val="22"/>
          <w:szCs w:val="22"/>
          <w:lang w:eastAsia="es-MX"/>
        </w:rPr>
        <w:t xml:space="preserve">la repuesta otorgada </w:t>
      </w:r>
      <w:r w:rsidRPr="00A33B9D">
        <w:rPr>
          <w:rFonts w:ascii="Palatino Linotype" w:hAnsi="Palatino Linotype" w:cs="Tahoma"/>
          <w:sz w:val="22"/>
          <w:szCs w:val="22"/>
          <w:lang w:eastAsia="es-MX"/>
        </w:rPr>
        <w:t xml:space="preserve">por el Sujeto Obligado, a efecto de que, previa búsqueda exhaustiva y razonable en todas las unidades administrativas competentes, entre las cuales no podrá omitir </w:t>
      </w:r>
      <w:r w:rsidRPr="00A33B9D">
        <w:rPr>
          <w:rFonts w:ascii="Palatino Linotype" w:hAnsi="Palatino Linotype" w:cs="Tahoma"/>
          <w:bCs/>
          <w:sz w:val="22"/>
          <w:szCs w:val="22"/>
          <w:lang w:eastAsia="es-MX"/>
        </w:rPr>
        <w:t xml:space="preserve">a la </w:t>
      </w:r>
      <w:r w:rsidR="00A73F71">
        <w:rPr>
          <w:rFonts w:ascii="Palatino Linotype" w:hAnsi="Palatino Linotype" w:cs="Tahoma"/>
          <w:bCs/>
          <w:sz w:val="22"/>
          <w:szCs w:val="22"/>
          <w:lang w:eastAsia="es-MX"/>
        </w:rPr>
        <w:t>Secretaría de Ayuntamiento</w:t>
      </w:r>
      <w:r w:rsidRPr="00A33B9D">
        <w:rPr>
          <w:rFonts w:ascii="Palatino Linotype" w:hAnsi="Palatino Linotype" w:cs="Tahoma"/>
          <w:sz w:val="22"/>
          <w:szCs w:val="22"/>
          <w:lang w:eastAsia="es-MX"/>
        </w:rPr>
        <w:t xml:space="preserve">, </w:t>
      </w:r>
      <w:r w:rsidRPr="00A33B9D">
        <w:rPr>
          <w:rFonts w:ascii="Palatino Linotype" w:hAnsi="Palatino Linotype" w:cs="Tahoma"/>
          <w:iCs/>
          <w:sz w:val="22"/>
          <w:szCs w:val="22"/>
          <w:lang w:eastAsia="es-MX"/>
        </w:rPr>
        <w:t xml:space="preserve">a través del Sistema de Acceso a la Información Mexiquense (SAIMEX), entregue, en </w:t>
      </w:r>
      <w:r w:rsidR="00D147D7">
        <w:rPr>
          <w:rFonts w:ascii="Palatino Linotype" w:hAnsi="Palatino Linotype" w:cs="Tahoma"/>
          <w:iCs/>
          <w:sz w:val="22"/>
          <w:szCs w:val="22"/>
          <w:lang w:eastAsia="es-MX"/>
        </w:rPr>
        <w:t xml:space="preserve">su caso, en </w:t>
      </w:r>
      <w:r w:rsidRPr="00A33B9D">
        <w:rPr>
          <w:rFonts w:ascii="Palatino Linotype" w:hAnsi="Palatino Linotype" w:cs="Tahoma"/>
          <w:iCs/>
          <w:sz w:val="22"/>
          <w:szCs w:val="22"/>
          <w:lang w:eastAsia="es-MX"/>
        </w:rPr>
        <w:t>versión pública</w:t>
      </w:r>
      <w:r>
        <w:rPr>
          <w:rFonts w:ascii="Palatino Linotype" w:hAnsi="Palatino Linotype" w:cs="Tahoma"/>
          <w:iCs/>
          <w:sz w:val="22"/>
          <w:szCs w:val="22"/>
          <w:lang w:eastAsia="es-MX"/>
        </w:rPr>
        <w:t>, la</w:t>
      </w:r>
      <w:r w:rsidR="00A73F71">
        <w:rPr>
          <w:rFonts w:ascii="Palatino Linotype" w:hAnsi="Palatino Linotype" w:cs="Tahoma"/>
          <w:iCs/>
          <w:sz w:val="22"/>
          <w:szCs w:val="22"/>
          <w:lang w:eastAsia="es-MX"/>
        </w:rPr>
        <w:t xml:space="preserve">s </w:t>
      </w:r>
      <w:r w:rsidR="00A73F71">
        <w:rPr>
          <w:rFonts w:ascii="Palatino Linotype" w:hAnsi="Palatino Linotype" w:cs="Tahoma"/>
          <w:sz w:val="22"/>
          <w:szCs w:val="22"/>
          <w:lang w:val="es-ES"/>
        </w:rPr>
        <w:t xml:space="preserve">las Actas de la Sesiones de Cabildo </w:t>
      </w:r>
      <w:r w:rsidR="00D147D7">
        <w:rPr>
          <w:rFonts w:ascii="Palatino Linotype" w:hAnsi="Palatino Linotype" w:cs="Tahoma"/>
          <w:sz w:val="22"/>
          <w:szCs w:val="22"/>
          <w:lang w:val="es-ES"/>
        </w:rPr>
        <w:t xml:space="preserve">Solemnes, Ordinarias y Extraordinarias celebradas del primero de enero al treinta y uno de diciembre de dos mil diecinueve. </w:t>
      </w:r>
    </w:p>
    <w:p w:rsidRPr="00A33B9D" w:rsidR="00A33B9D" w:rsidP="003E2D2A" w:rsidRDefault="00A33B9D" w14:paraId="53E03611" w14:textId="77777777">
      <w:pPr>
        <w:spacing w:line="360" w:lineRule="auto"/>
        <w:jc w:val="both"/>
        <w:rPr>
          <w:rFonts w:ascii="Palatino Linotype" w:hAnsi="Palatino Linotype" w:cs="Tahoma"/>
          <w:iCs/>
          <w:sz w:val="22"/>
          <w:szCs w:val="22"/>
          <w:lang w:eastAsia="es-MX"/>
        </w:rPr>
      </w:pPr>
    </w:p>
    <w:p w:rsidRPr="00A33B9D" w:rsidR="00A33B9D" w:rsidP="003E2D2A" w:rsidRDefault="00A33B9D" w14:paraId="5B8708A9" w14:textId="175A9681">
      <w:pPr>
        <w:spacing w:line="360" w:lineRule="auto"/>
        <w:jc w:val="both"/>
        <w:rPr>
          <w:rFonts w:ascii="Palatino Linotype" w:hAnsi="Palatino Linotype" w:cs="Tahoma"/>
          <w:iCs/>
          <w:sz w:val="22"/>
          <w:szCs w:val="22"/>
          <w:lang w:val="es-ES" w:eastAsia="es-MX"/>
        </w:rPr>
      </w:pPr>
      <w:r w:rsidRPr="00A33B9D">
        <w:rPr>
          <w:rFonts w:ascii="Palatino Linotype" w:hAnsi="Palatino Linotype" w:cs="Tahoma"/>
          <w:iCs/>
          <w:sz w:val="22"/>
          <w:szCs w:val="22"/>
          <w:lang w:val="es-ES" w:eastAsia="es-MX"/>
        </w:rPr>
        <w:t>Finalmente,</w:t>
      </w:r>
      <w:r w:rsidR="00D147D7">
        <w:rPr>
          <w:rFonts w:ascii="Palatino Linotype" w:hAnsi="Palatino Linotype" w:cs="Tahoma"/>
          <w:iCs/>
          <w:sz w:val="22"/>
          <w:szCs w:val="22"/>
          <w:lang w:val="es-ES" w:eastAsia="es-MX"/>
        </w:rPr>
        <w:t xml:space="preserve"> de ser necesario,</w:t>
      </w:r>
      <w:r w:rsidRPr="00A33B9D">
        <w:rPr>
          <w:rFonts w:ascii="Palatino Linotype" w:hAnsi="Palatino Linotype" w:cs="Tahoma"/>
          <w:iCs/>
          <w:sz w:val="22"/>
          <w:szCs w:val="22"/>
          <w:lang w:val="es-ES" w:eastAsia="es-MX"/>
        </w:rPr>
        <w:t xml:space="preserve">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416E88" w:rsidP="003E2D2A" w:rsidRDefault="00416E88" w14:paraId="453FBFB5" w14:textId="39AA5660">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146732" w:rsidR="00185FF7" w:rsidP="003E2D2A" w:rsidRDefault="00185FF7" w14:paraId="60A061A5"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185FF7" w:rsidP="003E2D2A" w:rsidRDefault="00185FF7" w14:paraId="03CEEAC9"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146732" w:rsidR="00185FF7" w:rsidP="003E2D2A" w:rsidRDefault="00185FF7" w14:paraId="3411CD74" w14:textId="457ABE37">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146732">
        <w:rPr>
          <w:rFonts w:ascii="Palatino Linotype" w:hAnsi="Palatino Linotype" w:eastAsia="Calibri" w:cs="Tahoma"/>
          <w:bCs/>
          <w:iCs/>
          <w:sz w:val="22"/>
          <w:szCs w:val="22"/>
          <w:lang w:val="es-ES" w:eastAsia="en-US"/>
        </w:rPr>
        <w:t>Se le hace del conocimiento al Particu</w:t>
      </w:r>
      <w:r>
        <w:rPr>
          <w:rFonts w:ascii="Palatino Linotype" w:hAnsi="Palatino Linotype" w:eastAsia="Calibri" w:cs="Tahoma"/>
          <w:bCs/>
          <w:iCs/>
          <w:sz w:val="22"/>
          <w:szCs w:val="22"/>
          <w:lang w:val="es-ES" w:eastAsia="en-US"/>
        </w:rPr>
        <w:t xml:space="preserve">lar, </w:t>
      </w:r>
      <w:r w:rsidR="00257BF4">
        <w:rPr>
          <w:rFonts w:ascii="Palatino Linotype" w:hAnsi="Palatino Linotype" w:eastAsia="Calibri" w:cs="Tahoma"/>
          <w:bCs/>
          <w:iCs/>
          <w:sz w:val="22"/>
          <w:szCs w:val="22"/>
          <w:lang w:val="es-ES" w:eastAsia="en-US"/>
        </w:rPr>
        <w:t xml:space="preserve">que en el presente caso se le da la razón, pues el Sujeto Obligado </w:t>
      </w:r>
      <w:r w:rsidR="00D147D7">
        <w:rPr>
          <w:rFonts w:ascii="Palatino Linotype" w:hAnsi="Palatino Linotype" w:eastAsia="Calibri" w:cs="Tahoma"/>
          <w:bCs/>
          <w:iCs/>
          <w:sz w:val="22"/>
          <w:szCs w:val="22"/>
          <w:lang w:val="es-ES" w:eastAsia="en-US"/>
        </w:rPr>
        <w:t>no le indicó la fuente, el lugar y la forma precisa para obtener la información, por lo que, deberá entregarle todas las actas emitidas durante el año solicitado.</w:t>
      </w:r>
    </w:p>
    <w:p w:rsidR="00185FF7" w:rsidP="003E2D2A" w:rsidRDefault="00185FF7" w14:paraId="2A03A9F8"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185FF7" w:rsidP="003E2D2A" w:rsidRDefault="00185FF7" w14:paraId="699C45DD" w14:textId="77777777">
      <w:pPr>
        <w:spacing w:line="360" w:lineRule="auto"/>
        <w:jc w:val="both"/>
        <w:rPr>
          <w:rFonts w:ascii="Palatino Linotype" w:hAnsi="Palatino Linotype" w:eastAsia="Calibri" w:cs="Tahoma"/>
          <w:bCs/>
          <w:iCs/>
          <w:sz w:val="22"/>
          <w:szCs w:val="22"/>
          <w:lang w:val="es-ES_tradnl" w:eastAsia="en-US"/>
        </w:rPr>
      </w:pPr>
      <w:r w:rsidRPr="009A7C8A">
        <w:rPr>
          <w:rFonts w:ascii="Palatino Linotype" w:hAnsi="Palatino Linotype" w:eastAsia="Calibri" w:cs="Tahoma"/>
          <w:bCs/>
          <w:iCs/>
          <w:sz w:val="22"/>
          <w:szCs w:val="22"/>
          <w:lang w:val="es-ES_tradnl" w:eastAsia="en-US"/>
        </w:rPr>
        <w:t>La labor de este Instituto, es apoyar a la población a acceder a la información pública y garantizar la protección de los datos personales.</w:t>
      </w:r>
    </w:p>
    <w:p w:rsidR="00185FF7" w:rsidP="003E2D2A" w:rsidRDefault="00185FF7" w14:paraId="2B312706" w14:textId="0164566C">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185FF7" w:rsidP="003E2D2A" w:rsidRDefault="00185FF7" w14:paraId="41B06160" w14:textId="3A68774C">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p>
    <w:p w:rsidR="00514AA1" w:rsidP="003E2D2A" w:rsidRDefault="00514AA1" w14:paraId="54B57407" w14:textId="30B9EA56">
      <w:pPr>
        <w:autoSpaceDE w:val="0"/>
        <w:autoSpaceDN w:val="0"/>
        <w:adjustRightInd w:val="0"/>
        <w:spacing w:line="360" w:lineRule="auto"/>
        <w:jc w:val="both"/>
        <w:rPr>
          <w:rFonts w:ascii="Palatino Linotype" w:hAnsi="Palatino Linotype" w:eastAsia="Calibri" w:cs="Tahoma"/>
          <w:bCs/>
          <w:iCs/>
          <w:sz w:val="22"/>
          <w:szCs w:val="22"/>
          <w:lang w:eastAsia="en-US"/>
        </w:rPr>
      </w:pPr>
    </w:p>
    <w:p w:rsidR="00CE48B3" w:rsidP="003E2D2A" w:rsidRDefault="00CE48B3" w14:paraId="675FB903"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185FF7" w:rsidP="003E2D2A" w:rsidRDefault="00185FF7" w14:paraId="26B84E0E" w14:textId="77777777">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rsidR="00185FF7" w:rsidP="003E2D2A" w:rsidRDefault="00185FF7" w14:paraId="07972F4E" w14:textId="6C91E2E5">
      <w:pPr>
        <w:spacing w:line="360" w:lineRule="auto"/>
        <w:ind w:right="113"/>
        <w:jc w:val="both"/>
        <w:rPr>
          <w:rFonts w:ascii="Palatino Linotype" w:hAnsi="Palatino Linotype" w:cs="Arial"/>
          <w:b/>
          <w:sz w:val="22"/>
          <w:szCs w:val="22"/>
        </w:rPr>
      </w:pPr>
    </w:p>
    <w:p w:rsidRPr="007271A0" w:rsidR="00257BF4" w:rsidP="003E2D2A" w:rsidRDefault="00257BF4" w14:paraId="46F22AFB" w14:textId="5B2A719E">
      <w:pPr>
        <w:spacing w:line="360" w:lineRule="auto"/>
        <w:contextualSpacing/>
        <w:jc w:val="both"/>
        <w:rPr>
          <w:rFonts w:ascii="Palatino Linotype" w:hAnsi="Palatino Linotype" w:eastAsia="Calibri" w:cs="Tahoma"/>
          <w:bCs/>
          <w:iCs/>
          <w:sz w:val="22"/>
          <w:szCs w:val="22"/>
          <w:lang w:eastAsia="en-US"/>
        </w:rPr>
      </w:pPr>
      <w:r w:rsidRPr="00584825">
        <w:rPr>
          <w:rFonts w:ascii="Palatino Linotype" w:hAnsi="Palatino Linotype" w:eastAsia="Calibri" w:cs="Tahoma"/>
          <w:b/>
          <w:bCs/>
          <w:iCs/>
          <w:sz w:val="22"/>
          <w:szCs w:val="22"/>
          <w:lang w:eastAsia="en-US"/>
        </w:rPr>
        <w:t xml:space="preserve">PRIMERO. </w:t>
      </w:r>
      <w:r w:rsidRPr="00584825">
        <w:rPr>
          <w:rFonts w:ascii="Palatino Linotype" w:hAnsi="Palatino Linotype" w:eastAsia="Calibri" w:cs="Tahoma"/>
          <w:iCs/>
          <w:sz w:val="22"/>
          <w:szCs w:val="22"/>
          <w:lang w:eastAsia="en-US"/>
        </w:rPr>
        <w:t>Se</w:t>
      </w:r>
      <w:r w:rsidRPr="00584825">
        <w:rPr>
          <w:rFonts w:ascii="Palatino Linotype" w:hAnsi="Palatino Linotype" w:eastAsia="Calibri" w:cs="Tahoma"/>
          <w:b/>
          <w:bCs/>
          <w:iCs/>
          <w:sz w:val="22"/>
          <w:szCs w:val="22"/>
          <w:lang w:eastAsia="en-US"/>
        </w:rPr>
        <w:t xml:space="preserve"> </w:t>
      </w:r>
      <w:r w:rsidR="00D147D7">
        <w:rPr>
          <w:rFonts w:ascii="Palatino Linotype" w:hAnsi="Palatino Linotype" w:eastAsia="Calibri" w:cs="Tahoma"/>
          <w:b/>
          <w:bCs/>
          <w:iCs/>
          <w:sz w:val="22"/>
          <w:szCs w:val="22"/>
          <w:lang w:eastAsia="en-US"/>
        </w:rPr>
        <w:t>REVOCA</w:t>
      </w:r>
      <w:r w:rsidRPr="00584825">
        <w:rPr>
          <w:rFonts w:ascii="Palatino Linotype" w:hAnsi="Palatino Linotype" w:eastAsia="Calibri" w:cs="Tahoma"/>
          <w:b/>
          <w:bCs/>
          <w:iCs/>
          <w:sz w:val="22"/>
          <w:szCs w:val="22"/>
          <w:lang w:eastAsia="en-US"/>
        </w:rPr>
        <w:t xml:space="preserve"> </w:t>
      </w:r>
      <w:r w:rsidRPr="00584825">
        <w:rPr>
          <w:rFonts w:ascii="Palatino Linotype" w:hAnsi="Palatino Linotype" w:eastAsia="Calibri" w:cs="Tahoma"/>
          <w:iCs/>
          <w:sz w:val="22"/>
          <w:szCs w:val="22"/>
          <w:lang w:eastAsia="en-US"/>
        </w:rPr>
        <w:t>la respuesta entregada por el Sujeto Obligado a la solicitud de información con número</w:t>
      </w:r>
      <w:r w:rsidRPr="00584825">
        <w:rPr>
          <w:rFonts w:ascii="Palatino Linotype" w:hAnsi="Palatino Linotype" w:eastAsia="Calibri" w:cs="Tahoma"/>
          <w:b/>
          <w:bCs/>
          <w:iCs/>
          <w:sz w:val="22"/>
          <w:szCs w:val="22"/>
          <w:lang w:eastAsia="en-US"/>
        </w:rPr>
        <w:t xml:space="preserve"> </w:t>
      </w:r>
      <w:r w:rsidR="00AF5413">
        <w:rPr>
          <w:rFonts w:ascii="Palatino Linotype" w:hAnsi="Palatino Linotype" w:eastAsia="Calibri" w:cs="Tahoma"/>
          <w:iCs/>
          <w:sz w:val="22"/>
          <w:szCs w:val="22"/>
          <w:lang w:eastAsia="en-US"/>
        </w:rPr>
        <w:t>00034/PAPALO/IP/2021</w:t>
      </w:r>
      <w:r w:rsidRPr="00796B43">
        <w:rPr>
          <w:rFonts w:ascii="Palatino Linotype" w:hAnsi="Palatino Linotype" w:eastAsia="Calibri" w:cs="Tahoma"/>
          <w:iCs/>
          <w:sz w:val="22"/>
          <w:szCs w:val="22"/>
          <w:lang w:eastAsia="en-US"/>
        </w:rPr>
        <w:t>, por</w:t>
      </w:r>
      <w:r w:rsidRPr="00584825">
        <w:rPr>
          <w:rFonts w:ascii="Palatino Linotype" w:hAnsi="Palatino Linotype" w:eastAsia="Calibri" w:cs="Tahoma"/>
          <w:bCs/>
          <w:iCs/>
          <w:sz w:val="22"/>
          <w:szCs w:val="22"/>
          <w:lang w:eastAsia="en-US"/>
        </w:rPr>
        <w:t xml:space="preserve"> resultar </w:t>
      </w:r>
      <w:r w:rsidRPr="00584825">
        <w:rPr>
          <w:rFonts w:ascii="Palatino Linotype" w:hAnsi="Palatino Linotype" w:eastAsia="Calibri" w:cs="Tahoma"/>
          <w:b/>
          <w:bCs/>
          <w:iCs/>
          <w:sz w:val="22"/>
          <w:szCs w:val="22"/>
          <w:lang w:eastAsia="en-US"/>
        </w:rPr>
        <w:t>FUNDADOS</w:t>
      </w:r>
      <w:r w:rsidRPr="00584825">
        <w:rPr>
          <w:rFonts w:ascii="Palatino Linotype" w:hAnsi="Palatino Linotype" w:eastAsia="Calibri" w:cs="Tahoma"/>
          <w:bCs/>
          <w:iCs/>
          <w:sz w:val="22"/>
          <w:szCs w:val="22"/>
          <w:lang w:eastAsia="en-US"/>
        </w:rPr>
        <w:t xml:space="preserve"> los motivos de inconformidad </w:t>
      </w:r>
      <w:r>
        <w:rPr>
          <w:rFonts w:ascii="Palatino Linotype" w:hAnsi="Palatino Linotype" w:eastAsia="Calibri" w:cs="Tahoma"/>
          <w:bCs/>
          <w:iCs/>
          <w:sz w:val="22"/>
          <w:szCs w:val="22"/>
          <w:lang w:eastAsia="en-US"/>
        </w:rPr>
        <w:t>hechos valer</w:t>
      </w:r>
      <w:r w:rsidRPr="00584825">
        <w:rPr>
          <w:rFonts w:ascii="Palatino Linotype" w:hAnsi="Palatino Linotype" w:eastAsia="Calibri" w:cs="Tahoma"/>
          <w:bCs/>
          <w:iCs/>
          <w:sz w:val="22"/>
          <w:szCs w:val="22"/>
          <w:lang w:eastAsia="en-US"/>
        </w:rPr>
        <w:t xml:space="preserve"> por el Recurrente</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del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40022B">
        <w:rPr>
          <w:rFonts w:ascii="Palatino Linotype" w:hAnsi="Palatino Linotype" w:eastAsia="Calibri" w:cs="Tahoma"/>
          <w:bCs/>
          <w:iCs/>
          <w:sz w:val="22"/>
          <w:szCs w:val="22"/>
          <w:lang w:eastAsia="en-US"/>
        </w:rPr>
        <w:t>de la presente Resolución</w:t>
      </w:r>
      <w:r>
        <w:rPr>
          <w:rFonts w:ascii="Palatino Linotype" w:hAnsi="Palatino Linotype" w:eastAsia="Calibri" w:cs="Tahoma"/>
          <w:bCs/>
          <w:iCs/>
          <w:sz w:val="22"/>
          <w:szCs w:val="22"/>
          <w:lang w:eastAsia="en-US"/>
        </w:rPr>
        <w:t>.</w:t>
      </w:r>
    </w:p>
    <w:p w:rsidRPr="00E64733" w:rsidR="00257BF4" w:rsidP="003E2D2A" w:rsidRDefault="00257BF4" w14:paraId="5367C755" w14:textId="77777777">
      <w:pPr>
        <w:spacing w:line="360" w:lineRule="auto"/>
        <w:ind w:right="113"/>
        <w:jc w:val="both"/>
        <w:rPr>
          <w:rFonts w:ascii="Palatino Linotype" w:hAnsi="Palatino Linotype"/>
          <w:i/>
          <w:sz w:val="22"/>
          <w:szCs w:val="22"/>
        </w:rPr>
      </w:pPr>
    </w:p>
    <w:p w:rsidR="00257BF4" w:rsidP="003E2D2A" w:rsidRDefault="00257BF4" w14:paraId="4F56F426" w14:textId="65B78305">
      <w:pPr>
        <w:spacing w:line="360" w:lineRule="auto"/>
        <w:contextualSpacing/>
        <w:jc w:val="both"/>
        <w:rPr>
          <w:rFonts w:ascii="Palatino Linotype" w:hAnsi="Palatino Linotype" w:eastAsia="Calibri" w:cs="Tahoma"/>
          <w:iCs/>
          <w:color w:val="000000"/>
          <w:sz w:val="22"/>
          <w:szCs w:val="22"/>
          <w:lang w:eastAsia="en-US"/>
        </w:rPr>
      </w:pPr>
      <w:r w:rsidRPr="00CE7FE6">
        <w:rPr>
          <w:rFonts w:ascii="Palatino Linotype" w:hAnsi="Palatino Linotype" w:eastAsia="Calibri" w:cs="Tahoma"/>
          <w:b/>
          <w:bCs/>
          <w:iCs/>
          <w:color w:val="000000"/>
          <w:sz w:val="22"/>
          <w:szCs w:val="22"/>
          <w:lang w:eastAsia="en-US"/>
        </w:rPr>
        <w:t xml:space="preserve">SEGUNDO. </w:t>
      </w:r>
      <w:r w:rsidRPr="0040022B">
        <w:rPr>
          <w:rFonts w:ascii="Palatino Linotype" w:hAnsi="Palatino Linotype" w:eastAsia="Calibri" w:cs="Tahoma"/>
          <w:b/>
          <w:bCs/>
          <w:iCs/>
          <w:color w:val="000000"/>
          <w:sz w:val="22"/>
          <w:szCs w:val="22"/>
          <w:lang w:eastAsia="en-US"/>
        </w:rPr>
        <w:t xml:space="preserve">SEGUNDO.  </w:t>
      </w:r>
      <w:r w:rsidRPr="0040022B">
        <w:rPr>
          <w:rFonts w:ascii="Palatino Linotype" w:hAnsi="Palatino Linotype" w:eastAsia="Calibri" w:cs="Tahoma"/>
          <w:iCs/>
          <w:color w:val="000000"/>
          <w:sz w:val="22"/>
          <w:szCs w:val="22"/>
          <w:lang w:eastAsia="en-US"/>
        </w:rPr>
        <w:t>Se</w:t>
      </w:r>
      <w:r w:rsidRPr="0040022B">
        <w:rPr>
          <w:rFonts w:ascii="Palatino Linotype" w:hAnsi="Palatino Linotype" w:eastAsia="Calibri" w:cs="Tahoma"/>
          <w:b/>
          <w:bCs/>
          <w:iCs/>
          <w:color w:val="000000"/>
          <w:sz w:val="22"/>
          <w:szCs w:val="22"/>
          <w:lang w:eastAsia="en-US"/>
        </w:rPr>
        <w:t xml:space="preserve"> ORDENA </w:t>
      </w:r>
      <w:r w:rsidRPr="0040022B">
        <w:rPr>
          <w:rFonts w:ascii="Palatino Linotype" w:hAnsi="Palatino Linotype" w:eastAsia="Calibri" w:cs="Tahoma"/>
          <w:iCs/>
          <w:color w:val="000000"/>
          <w:sz w:val="22"/>
          <w:szCs w:val="22"/>
          <w:lang w:eastAsia="en-US"/>
        </w:rPr>
        <w:t xml:space="preserve">al </w:t>
      </w:r>
      <w:r w:rsidR="00AF5413">
        <w:rPr>
          <w:rFonts w:ascii="Palatino Linotype" w:hAnsi="Palatino Linotype" w:eastAsia="Calibri" w:cs="Tahoma"/>
          <w:iCs/>
          <w:color w:val="000000"/>
          <w:sz w:val="22"/>
          <w:szCs w:val="22"/>
          <w:lang w:eastAsia="en-US"/>
        </w:rPr>
        <w:t>Ayuntamiento de Papalotla</w:t>
      </w:r>
      <w:r>
        <w:rPr>
          <w:rFonts w:ascii="Palatino Linotype" w:hAnsi="Palatino Linotype" w:eastAsia="Calibri" w:cs="Tahoma"/>
          <w:iCs/>
          <w:color w:val="000000"/>
          <w:sz w:val="22"/>
          <w:szCs w:val="22"/>
          <w:lang w:eastAsia="en-US"/>
        </w:rPr>
        <w:t xml:space="preserve">, </w:t>
      </w:r>
      <w:r w:rsidRPr="0040022B">
        <w:rPr>
          <w:rFonts w:ascii="Palatino Linotype" w:hAnsi="Palatino Linotype" w:eastAsia="Calibri" w:cs="Tahoma"/>
          <w:iCs/>
          <w:color w:val="000000"/>
          <w:sz w:val="22"/>
          <w:szCs w:val="22"/>
          <w:lang w:eastAsia="en-US"/>
        </w:rPr>
        <w:t>a efecto de que</w:t>
      </w:r>
      <w:r>
        <w:rPr>
          <w:rFonts w:ascii="Palatino Linotype" w:hAnsi="Palatino Linotype" w:eastAsia="Calibri" w:cs="Tahoma"/>
          <w:iCs/>
          <w:color w:val="000000"/>
          <w:sz w:val="22"/>
          <w:szCs w:val="22"/>
          <w:lang w:eastAsia="en-US"/>
        </w:rPr>
        <w:t xml:space="preserve">, previa búsqueda exhaustiva y razonable en las unidades administrativas competentes, </w:t>
      </w:r>
      <w:r w:rsidRPr="0040022B">
        <w:rPr>
          <w:rFonts w:ascii="Palatino Linotype" w:hAnsi="Palatino Linotype" w:eastAsia="Calibri" w:cs="Tahoma"/>
          <w:iCs/>
          <w:color w:val="000000"/>
          <w:sz w:val="22"/>
          <w:szCs w:val="22"/>
          <w:lang w:eastAsia="en-US"/>
        </w:rPr>
        <w:t xml:space="preserve">entregue a través del Sistema de Acceso a la Información Mexiquense (SAIMEX), </w:t>
      </w:r>
      <w:r w:rsidR="005C132C">
        <w:rPr>
          <w:rFonts w:ascii="Palatino Linotype" w:hAnsi="Palatino Linotype" w:eastAsia="Calibri" w:cs="Tahoma"/>
          <w:iCs/>
          <w:color w:val="000000"/>
          <w:sz w:val="22"/>
          <w:szCs w:val="22"/>
          <w:lang w:eastAsia="en-US"/>
        </w:rPr>
        <w:t>en</w:t>
      </w:r>
      <w:r w:rsidR="00D147D7">
        <w:rPr>
          <w:rFonts w:ascii="Palatino Linotype" w:hAnsi="Palatino Linotype" w:eastAsia="Calibri" w:cs="Tahoma"/>
          <w:iCs/>
          <w:color w:val="000000"/>
          <w:sz w:val="22"/>
          <w:szCs w:val="22"/>
          <w:lang w:eastAsia="en-US"/>
        </w:rPr>
        <w:t xml:space="preserve"> su caso, en</w:t>
      </w:r>
      <w:r w:rsidR="005C132C">
        <w:rPr>
          <w:rFonts w:ascii="Palatino Linotype" w:hAnsi="Palatino Linotype" w:eastAsia="Calibri" w:cs="Tahoma"/>
          <w:iCs/>
          <w:color w:val="000000"/>
          <w:sz w:val="22"/>
          <w:szCs w:val="22"/>
          <w:lang w:eastAsia="en-US"/>
        </w:rPr>
        <w:t xml:space="preserve"> versión </w:t>
      </w:r>
      <w:r w:rsidR="00A73F71">
        <w:rPr>
          <w:rFonts w:ascii="Palatino Linotype" w:hAnsi="Palatino Linotype" w:eastAsia="Calibri" w:cs="Tahoma"/>
          <w:iCs/>
          <w:color w:val="000000"/>
          <w:sz w:val="22"/>
          <w:szCs w:val="22"/>
          <w:lang w:eastAsia="en-US"/>
        </w:rPr>
        <w:t>p</w:t>
      </w:r>
      <w:r w:rsidR="005C132C">
        <w:rPr>
          <w:rFonts w:ascii="Palatino Linotype" w:hAnsi="Palatino Linotype" w:eastAsia="Calibri" w:cs="Tahoma"/>
          <w:iCs/>
          <w:color w:val="000000"/>
          <w:sz w:val="22"/>
          <w:szCs w:val="22"/>
          <w:lang w:eastAsia="en-US"/>
        </w:rPr>
        <w:t xml:space="preserve">ública, </w:t>
      </w:r>
      <w:r w:rsidRPr="0040022B">
        <w:rPr>
          <w:rFonts w:ascii="Palatino Linotype" w:hAnsi="Palatino Linotype" w:eastAsia="Calibri" w:cs="Tahoma"/>
          <w:iCs/>
          <w:color w:val="000000"/>
          <w:sz w:val="22"/>
          <w:szCs w:val="22"/>
          <w:lang w:eastAsia="en-US"/>
        </w:rPr>
        <w:t>lo siguiente:</w:t>
      </w:r>
    </w:p>
    <w:p w:rsidR="00257BF4" w:rsidP="003E2D2A" w:rsidRDefault="00257BF4" w14:paraId="55E141B3" w14:textId="77777777">
      <w:pPr>
        <w:spacing w:line="360" w:lineRule="auto"/>
        <w:contextualSpacing/>
        <w:jc w:val="both"/>
        <w:rPr>
          <w:rFonts w:ascii="Palatino Linotype" w:hAnsi="Palatino Linotype" w:eastAsia="Calibri" w:cs="Tahoma"/>
          <w:iCs/>
          <w:color w:val="000000"/>
          <w:sz w:val="22"/>
          <w:szCs w:val="22"/>
          <w:lang w:eastAsia="en-US"/>
        </w:rPr>
      </w:pPr>
    </w:p>
    <w:p w:rsidRPr="005C132C" w:rsidR="005C132C" w:rsidP="003E2D2A" w:rsidRDefault="00A73F71" w14:paraId="10658F95" w14:textId="6EBA3279">
      <w:pPr>
        <w:pStyle w:val="Prrafodelista"/>
        <w:numPr>
          <w:ilvl w:val="0"/>
          <w:numId w:val="46"/>
        </w:numPr>
        <w:spacing w:line="360" w:lineRule="auto"/>
        <w:jc w:val="both"/>
        <w:rPr>
          <w:rFonts w:ascii="Palatino Linotype" w:hAnsi="Palatino Linotype" w:cs="Tahoma"/>
          <w:iCs/>
          <w:szCs w:val="22"/>
          <w:lang w:eastAsia="es-MX"/>
        </w:rPr>
      </w:pPr>
      <w:r>
        <w:rPr>
          <w:rFonts w:ascii="Palatino Linotype" w:hAnsi="Palatino Linotype" w:cs="Tahoma"/>
          <w:szCs w:val="22"/>
          <w:lang w:val="es-ES"/>
        </w:rPr>
        <w:t xml:space="preserve">Las Actas de la Sesiones de Cabildo </w:t>
      </w:r>
      <w:r w:rsidR="00D147D7">
        <w:rPr>
          <w:rFonts w:ascii="Palatino Linotype" w:hAnsi="Palatino Linotype" w:cs="Tahoma"/>
          <w:szCs w:val="22"/>
          <w:lang w:val="es-ES"/>
        </w:rPr>
        <w:t>Ordinarias, Extraordinarias y Solemnes, realizadas durante el primero de enero al treinta y uno de diciembre de dos mil diecinueve.</w:t>
      </w:r>
    </w:p>
    <w:p w:rsidRPr="00796B43" w:rsidR="00257BF4" w:rsidP="003E2D2A" w:rsidRDefault="00257BF4" w14:paraId="6BAE4878" w14:textId="77777777">
      <w:pPr>
        <w:spacing w:line="360" w:lineRule="auto"/>
        <w:jc w:val="both"/>
        <w:rPr>
          <w:rFonts w:ascii="Palatino Linotype" w:hAnsi="Palatino Linotype" w:cs="Tahoma"/>
          <w:sz w:val="22"/>
          <w:szCs w:val="22"/>
        </w:rPr>
      </w:pPr>
    </w:p>
    <w:p w:rsidRPr="005C132C" w:rsidR="00257BF4" w:rsidP="003E2D2A" w:rsidRDefault="005C132C" w14:paraId="181F0ED2" w14:textId="1B278FA3">
      <w:pPr>
        <w:spacing w:line="360" w:lineRule="auto"/>
        <w:jc w:val="both"/>
        <w:rPr>
          <w:rFonts w:ascii="Palatino Linotype" w:hAnsi="Palatino Linotype" w:eastAsiaTheme="minorHAnsi" w:cstheme="minorBidi"/>
          <w:color w:val="000000" w:themeColor="text1"/>
          <w:sz w:val="22"/>
          <w:szCs w:val="22"/>
          <w:lang w:eastAsia="en-US"/>
        </w:rPr>
      </w:pPr>
      <w:r w:rsidRPr="005C132C">
        <w:rPr>
          <w:rFonts w:ascii="Palatino Linotype" w:hAnsi="Palatino Linotype" w:eastAsiaTheme="minorHAnsi" w:cstheme="minorBidi"/>
          <w:color w:val="000000" w:themeColor="text1"/>
          <w:sz w:val="22"/>
          <w:szCs w:val="22"/>
          <w:lang w:eastAsia="en-US"/>
        </w:rPr>
        <w:t>Además</w:t>
      </w:r>
      <w:r w:rsidRPr="005C132C" w:rsidR="00257BF4">
        <w:rPr>
          <w:rFonts w:ascii="Palatino Linotype" w:hAnsi="Palatino Linotype" w:eastAsiaTheme="minorHAnsi" w:cstheme="minorBidi"/>
          <w:color w:val="000000" w:themeColor="text1"/>
          <w:sz w:val="22"/>
          <w:szCs w:val="22"/>
          <w:lang w:eastAsia="en-US"/>
        </w:rPr>
        <w:t>,</w:t>
      </w:r>
      <w:r w:rsidR="00D147D7">
        <w:rPr>
          <w:rFonts w:ascii="Palatino Linotype" w:hAnsi="Palatino Linotype" w:eastAsiaTheme="minorHAnsi" w:cstheme="minorBidi"/>
          <w:color w:val="000000" w:themeColor="text1"/>
          <w:sz w:val="22"/>
          <w:szCs w:val="22"/>
          <w:lang w:eastAsia="en-US"/>
        </w:rPr>
        <w:t xml:space="preserve"> de ser necesario,</w:t>
      </w:r>
      <w:r w:rsidRPr="005C132C" w:rsidR="00257BF4">
        <w:rPr>
          <w:rFonts w:ascii="Palatino Linotype" w:hAnsi="Palatino Linotype" w:eastAsiaTheme="minorHAnsi" w:cstheme="minorBidi"/>
          <w:color w:val="000000" w:themeColor="text1"/>
          <w:sz w:val="22"/>
          <w:szCs w:val="22"/>
          <w:lang w:eastAsia="en-US"/>
        </w:rPr>
        <w:t xml:space="preserve"> deberá proporcionar, el Acuerdo de Clasificación donde el Comité de Transparencia, confirme la clasificación de los datos testados en la versión pública, en términos de los artículos 49, fracción II, 132, fracción II y 143, fracción I, de la Ley de Transparencia y Acceso a la Información Pública del Estado de México y Municipio.</w:t>
      </w:r>
    </w:p>
    <w:p w:rsidR="00257BF4" w:rsidP="003E2D2A" w:rsidRDefault="00257BF4" w14:paraId="7A883F10" w14:textId="77777777">
      <w:pPr>
        <w:spacing w:line="360" w:lineRule="auto"/>
        <w:contextualSpacing/>
        <w:jc w:val="both"/>
        <w:rPr>
          <w:rFonts w:ascii="Palatino Linotype" w:hAnsi="Palatino Linotype" w:eastAsia="Calibri" w:cs="Tahoma"/>
          <w:iCs/>
          <w:color w:val="000000"/>
          <w:sz w:val="22"/>
          <w:szCs w:val="22"/>
          <w:lang w:eastAsia="en-US"/>
        </w:rPr>
      </w:pPr>
    </w:p>
    <w:p w:rsidRPr="0040022B" w:rsidR="00257BF4" w:rsidP="003E2D2A" w:rsidRDefault="00257BF4" w14:paraId="57E85288" w14:textId="4E9A8201">
      <w:pPr>
        <w:spacing w:line="360" w:lineRule="auto"/>
        <w:jc w:val="both"/>
        <w:rPr>
          <w:rFonts w:ascii="Palatino Linotype" w:hAnsi="Palatino Linotype" w:cs="Tahoma"/>
          <w:i/>
          <w:sz w:val="22"/>
          <w:szCs w:val="22"/>
        </w:rPr>
      </w:pPr>
      <w:r w:rsidRPr="0040022B">
        <w:rPr>
          <w:rFonts w:ascii="Palatino Linotype" w:hAnsi="Palatino Linotype" w:eastAsia="Calibri" w:cs="Tahoma"/>
          <w:b/>
          <w:bCs/>
          <w:sz w:val="22"/>
          <w:szCs w:val="22"/>
          <w:lang w:eastAsia="en-US"/>
        </w:rPr>
        <w:lastRenderedPageBreak/>
        <w:t>TERCERO.</w:t>
      </w:r>
      <w:r w:rsidRPr="0040022B">
        <w:rPr>
          <w:rFonts w:ascii="Palatino Linotype" w:hAnsi="Palatino Linotype" w:cs="Tahoma"/>
          <w:color w:val="000000" w:themeColor="text1"/>
          <w:sz w:val="22"/>
          <w:szCs w:val="22"/>
        </w:rPr>
        <w:t xml:space="preserve"> </w:t>
      </w:r>
      <w:r w:rsidRPr="0040022B">
        <w:rPr>
          <w:rFonts w:ascii="Palatino Linotype" w:hAnsi="Palatino Linotype" w:cs="Tahoma"/>
          <w:b/>
          <w:sz w:val="22"/>
          <w:szCs w:val="22"/>
        </w:rPr>
        <w:t xml:space="preserve">NOTIFÍQUESE </w:t>
      </w:r>
      <w:r w:rsidRPr="0040022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D147D7">
        <w:rPr>
          <w:rFonts w:ascii="Palatino Linotype" w:hAnsi="Palatino Linotype" w:cs="Tahoma"/>
          <w:sz w:val="22"/>
          <w:szCs w:val="22"/>
        </w:rPr>
        <w:t>quince</w:t>
      </w:r>
      <w:r w:rsidRPr="0040022B">
        <w:rPr>
          <w:rFonts w:ascii="Palatino Linotype" w:hAnsi="Palatino Linotype" w:cs="Tahoma"/>
          <w:sz w:val="22"/>
          <w:szCs w:val="22"/>
        </w:rPr>
        <w:t xml:space="preserve"> días hábiles, e informe a este Instituto en un plazo de tres días hábiles siguientes sobre el cumplimiento dado a la presente.</w:t>
      </w:r>
    </w:p>
    <w:p w:rsidR="00257BF4" w:rsidP="003E2D2A" w:rsidRDefault="00257BF4" w14:paraId="06B2FFDB" w14:textId="77777777">
      <w:pPr>
        <w:spacing w:line="360" w:lineRule="auto"/>
        <w:jc w:val="both"/>
        <w:rPr>
          <w:rFonts w:ascii="Palatino Linotype" w:hAnsi="Palatino Linotype" w:eastAsia="Calibri" w:cs="Tahoma"/>
          <w:sz w:val="22"/>
          <w:szCs w:val="22"/>
          <w:lang w:eastAsia="es-MX"/>
        </w:rPr>
      </w:pPr>
    </w:p>
    <w:p w:rsidR="00257BF4" w:rsidP="003E2D2A" w:rsidRDefault="00257BF4" w14:paraId="1C0E1CDF" w14:textId="77777777">
      <w:pPr>
        <w:spacing w:line="360" w:lineRule="auto"/>
        <w:jc w:val="both"/>
        <w:rPr>
          <w:rFonts w:ascii="Palatino Linotype" w:hAnsi="Palatino Linotype" w:eastAsia="Calibri" w:cs="Tahoma"/>
          <w:iCs/>
          <w:color w:val="000000"/>
          <w:sz w:val="22"/>
          <w:szCs w:val="22"/>
          <w:lang w:eastAsia="en-US"/>
        </w:rPr>
      </w:pPr>
      <w:r>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0022B" w:rsidR="00257BF4" w:rsidP="003E2D2A" w:rsidRDefault="00257BF4" w14:paraId="64766636" w14:textId="77777777">
      <w:pPr>
        <w:spacing w:line="360" w:lineRule="auto"/>
        <w:jc w:val="both"/>
        <w:rPr>
          <w:rFonts w:ascii="Palatino Linotype" w:hAnsi="Palatino Linotype" w:eastAsia="Calibri" w:cs="Tahoma"/>
          <w:sz w:val="22"/>
          <w:szCs w:val="22"/>
          <w:lang w:eastAsia="es-MX"/>
        </w:rPr>
      </w:pPr>
    </w:p>
    <w:p w:rsidR="00257BF4" w:rsidP="003E2D2A" w:rsidRDefault="00257BF4" w14:paraId="2D3BFF3C" w14:textId="5D9AAE49">
      <w:pPr>
        <w:spacing w:line="360" w:lineRule="auto"/>
        <w:ind w:right="-93"/>
        <w:jc w:val="both"/>
        <w:rPr>
          <w:rFonts w:ascii="Palatino Linotype" w:hAnsi="Palatino Linotype" w:cs="Tahoma"/>
          <w:sz w:val="22"/>
          <w:szCs w:val="22"/>
        </w:rPr>
      </w:pPr>
      <w:r w:rsidRPr="0040022B">
        <w:rPr>
          <w:rFonts w:ascii="Palatino Linotype" w:hAnsi="Palatino Linotype" w:eastAsia="Calibri" w:cs="Tahoma"/>
          <w:b/>
          <w:sz w:val="22"/>
          <w:szCs w:val="22"/>
          <w:lang w:eastAsia="es-MX"/>
        </w:rPr>
        <w:t>CUARTO</w:t>
      </w:r>
      <w:r w:rsidRPr="0040022B">
        <w:rPr>
          <w:rFonts w:ascii="Palatino Linotype" w:hAnsi="Palatino Linotype" w:eastAsia="Calibri" w:cs="Tahoma"/>
          <w:b/>
          <w:bCs/>
          <w:sz w:val="22"/>
          <w:szCs w:val="22"/>
          <w:lang w:eastAsia="en-US"/>
        </w:rPr>
        <w:t>.</w:t>
      </w:r>
      <w:r w:rsidRPr="0040022B">
        <w:rPr>
          <w:rFonts w:ascii="Palatino Linotype" w:hAnsi="Palatino Linotype" w:eastAsia="Calibri" w:cs="Tahoma"/>
          <w:sz w:val="22"/>
          <w:szCs w:val="22"/>
          <w:lang w:eastAsia="es-MX"/>
        </w:rPr>
        <w:t xml:space="preserve"> </w:t>
      </w:r>
      <w:r w:rsidRPr="0040022B">
        <w:rPr>
          <w:rFonts w:ascii="Palatino Linotype" w:hAnsi="Palatino Linotype" w:cs="Tahoma"/>
          <w:b/>
          <w:sz w:val="22"/>
          <w:szCs w:val="22"/>
        </w:rPr>
        <w:t>NOTIFÍQUESE</w:t>
      </w:r>
      <w:r w:rsidRPr="0040022B">
        <w:rPr>
          <w:rFonts w:ascii="Palatino Linotype" w:hAnsi="Palatino Linotype" w:cs="Tahoma"/>
          <w:sz w:val="22"/>
          <w:szCs w:val="22"/>
        </w:rPr>
        <w:t xml:space="preserve"> </w:t>
      </w:r>
      <w:r>
        <w:rPr>
          <w:rFonts w:ascii="Palatino Linotype" w:hAnsi="Palatino Linotype" w:cs="Tahoma"/>
          <w:sz w:val="22"/>
          <w:szCs w:val="22"/>
        </w:rPr>
        <w:t>al</w:t>
      </w:r>
      <w:r w:rsidRPr="0040022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D063C" w:rsidP="003E2D2A" w:rsidRDefault="007D063C" w14:paraId="121D0D8D" w14:textId="7F9D8454">
      <w:pPr>
        <w:spacing w:line="360" w:lineRule="auto"/>
        <w:ind w:right="-93"/>
        <w:jc w:val="both"/>
        <w:rPr>
          <w:rFonts w:ascii="Palatino Linotype" w:hAnsi="Palatino Linotype" w:cs="Tahoma"/>
          <w:sz w:val="22"/>
          <w:szCs w:val="22"/>
        </w:rPr>
      </w:pPr>
    </w:p>
    <w:p w:rsidRPr="008E3507" w:rsidR="007D063C" w:rsidP="007D063C" w:rsidRDefault="007D063C" w14:paraId="39514129" w14:textId="00D28338">
      <w:pPr>
        <w:spacing w:line="360" w:lineRule="auto"/>
        <w:contextualSpacing/>
        <w:jc w:val="both"/>
        <w:rPr>
          <w:rFonts w:ascii="Palatino Linotype" w:hAnsi="Palatino Linotype" w:eastAsia="Calibri" w:cs="Tahoma"/>
          <w:b/>
          <w:bCs/>
          <w:sz w:val="22"/>
          <w:szCs w:val="22"/>
          <w:lang w:eastAsia="es-ES_tradnl"/>
        </w:rPr>
      </w:pPr>
      <w:r w:rsidRPr="00DD325F">
        <w:rPr>
          <w:rFonts w:ascii="Palatino Linotype" w:hAnsi="Palatino Linotype" w:eastAsia="Calibri" w:cs="Tahoma"/>
          <w:b/>
          <w:bCs/>
          <w:sz w:val="22"/>
          <w:szCs w:val="22"/>
          <w:lang w:eastAsia="es-ES_tradnl"/>
        </w:rPr>
        <w:t xml:space="preserve">QUINTO. </w:t>
      </w:r>
      <w:bookmarkStart w:name="_Hlk62761430" w:id="2"/>
      <w:r w:rsidRPr="00DD325F">
        <w:rPr>
          <w:rFonts w:ascii="Palatino Linotype" w:hAnsi="Palatino Linotype" w:eastAsia="Calibri" w:cs="Tahoma"/>
          <w:bCs/>
          <w:sz w:val="22"/>
          <w:szCs w:val="22"/>
          <w:lang w:eastAsia="es-ES_tradnl"/>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sidRPr="00DD325F" w:rsidR="000D1C04">
        <w:rPr>
          <w:rFonts w:ascii="Palatino Linotype" w:hAnsi="Palatino Linotype" w:eastAsia="Calibri" w:cs="Tahoma"/>
          <w:b/>
          <w:bCs/>
          <w:sz w:val="22"/>
          <w:szCs w:val="22"/>
          <w:lang w:eastAsia="es-ES_tradnl"/>
        </w:rPr>
        <w:t>QUINTO</w:t>
      </w:r>
      <w:r w:rsidRPr="00DD325F">
        <w:rPr>
          <w:rFonts w:ascii="Palatino Linotype" w:hAnsi="Palatino Linotype" w:eastAsia="Calibri" w:cs="Tahoma"/>
          <w:b/>
          <w:bCs/>
          <w:sz w:val="22"/>
          <w:szCs w:val="22"/>
          <w:lang w:eastAsia="es-ES_tradnl"/>
        </w:rPr>
        <w:t xml:space="preserve"> </w:t>
      </w:r>
      <w:r w:rsidRPr="00DD325F">
        <w:rPr>
          <w:rFonts w:ascii="Palatino Linotype" w:hAnsi="Palatino Linotype" w:eastAsia="Calibri" w:cs="Tahoma"/>
          <w:bCs/>
          <w:sz w:val="22"/>
          <w:szCs w:val="22"/>
          <w:lang w:eastAsia="es-ES_tradnl"/>
        </w:rPr>
        <w:t>de la presente Resolución.</w:t>
      </w:r>
      <w:bookmarkEnd w:id="2"/>
    </w:p>
    <w:p w:rsidRPr="0040022B" w:rsidR="00257BF4" w:rsidP="003E2D2A" w:rsidRDefault="00257BF4" w14:paraId="71BB5D90" w14:textId="77777777">
      <w:pPr>
        <w:spacing w:line="360" w:lineRule="auto"/>
        <w:ind w:right="-93"/>
        <w:jc w:val="both"/>
        <w:rPr>
          <w:rFonts w:ascii="Palatino Linotype" w:hAnsi="Palatino Linotype" w:cs="Tahoma"/>
          <w:sz w:val="22"/>
          <w:szCs w:val="22"/>
        </w:rPr>
      </w:pPr>
    </w:p>
    <w:p w:rsidRPr="0040022B" w:rsidR="00257BF4" w:rsidP="003E2D2A" w:rsidRDefault="007D063C" w14:paraId="3C014311" w14:textId="73F72A4F">
      <w:pPr>
        <w:spacing w:line="360" w:lineRule="auto"/>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Theme="minorHAnsi" w:cstheme="minorBidi"/>
          <w:b/>
          <w:bCs/>
          <w:color w:val="000000" w:themeColor="text1"/>
          <w:sz w:val="22"/>
          <w:szCs w:val="22"/>
          <w:lang w:eastAsia="en-US"/>
        </w:rPr>
        <w:t>SEXTO</w:t>
      </w:r>
      <w:r w:rsidRPr="0040022B" w:rsidR="00257BF4">
        <w:rPr>
          <w:rFonts w:ascii="Palatino Linotype" w:hAnsi="Palatino Linotype" w:eastAsiaTheme="minorHAnsi" w:cstheme="minorBidi"/>
          <w:b/>
          <w:bCs/>
          <w:color w:val="000000" w:themeColor="text1"/>
          <w:sz w:val="22"/>
          <w:szCs w:val="22"/>
          <w:lang w:eastAsia="en-US"/>
        </w:rPr>
        <w:t>.</w:t>
      </w:r>
      <w:r w:rsidRPr="0040022B" w:rsidR="00257BF4">
        <w:rPr>
          <w:rFonts w:ascii="Palatino Linotype" w:hAnsi="Palatino Linotype" w:eastAsiaTheme="minorHAnsi"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257BF4" w:rsidP="003E2D2A" w:rsidRDefault="00257BF4" w14:paraId="33BA634D" w14:textId="10806169">
      <w:pPr>
        <w:spacing w:line="360" w:lineRule="auto"/>
        <w:ind w:right="113"/>
        <w:jc w:val="both"/>
        <w:rPr>
          <w:rFonts w:ascii="Palatino Linotype" w:hAnsi="Palatino Linotype" w:cs="Arial"/>
          <w:b/>
          <w:sz w:val="22"/>
          <w:szCs w:val="22"/>
        </w:rPr>
      </w:pPr>
    </w:p>
    <w:p w:rsidRPr="00033B8E" w:rsidR="00FC638E" w:rsidP="003E2D2A" w:rsidRDefault="00401071" w14:paraId="2F3802FC" w14:textId="5170919E">
      <w:pPr>
        <w:spacing w:line="360" w:lineRule="auto"/>
        <w:jc w:val="both"/>
        <w:rPr>
          <w:rFonts w:ascii="Palatino Linotype" w:hAnsi="Palatino Linotype" w:cs="Tahoma"/>
          <w:sz w:val="22"/>
          <w:szCs w:val="22"/>
          <w:lang w:eastAsia="es-MX"/>
        </w:rPr>
      </w:pPr>
      <w:r w:rsidRPr="00F4391E">
        <w:rPr>
          <w:rFonts w:ascii="Palatino Linotype" w:hAnsi="Palatino Linotype" w:cs="Tahoma"/>
          <w:sz w:val="22"/>
          <w:szCs w:val="22"/>
          <w:lang w:eastAsia="es-MX"/>
        </w:rPr>
        <w:t xml:space="preserve">ASÍ, POR </w:t>
      </w:r>
      <w:r w:rsidRPr="00F4391E">
        <w:rPr>
          <w:rFonts w:ascii="Palatino Linotype" w:hAnsi="Palatino Linotype" w:cs="Tahoma"/>
          <w:b/>
          <w:sz w:val="22"/>
          <w:szCs w:val="22"/>
          <w:lang w:eastAsia="es-MX"/>
        </w:rPr>
        <w:t>UNANIMIDAD</w:t>
      </w:r>
      <w:r w:rsidRPr="00F4391E">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w:t>
      </w:r>
      <w:r w:rsidR="00C7260F">
        <w:rPr>
          <w:rFonts w:ascii="Palatino Linotype" w:hAnsi="Palatino Linotype" w:cs="Tahoma"/>
          <w:sz w:val="22"/>
          <w:szCs w:val="22"/>
          <w:lang w:eastAsia="es-MX"/>
        </w:rPr>
        <w:t xml:space="preserve">CON VOTO PARTICULAR </w:t>
      </w:r>
      <w:r w:rsidRPr="00F4391E">
        <w:rPr>
          <w:rFonts w:ascii="Palatino Linotype" w:hAnsi="Palatino Linotype" w:cs="Tahoma"/>
          <w:sz w:val="22"/>
          <w:szCs w:val="22"/>
          <w:lang w:eastAsia="es-MX"/>
        </w:rPr>
        <w:t>Y LUIS GUSTAVO PARRA NORIEGA</w:t>
      </w:r>
      <w:r w:rsidR="00C7260F">
        <w:rPr>
          <w:rFonts w:ascii="Palatino Linotype" w:hAnsi="Palatino Linotype" w:cs="Tahoma"/>
          <w:sz w:val="22"/>
          <w:szCs w:val="22"/>
          <w:lang w:eastAsia="es-MX"/>
        </w:rPr>
        <w:t xml:space="preserve"> CON VOTO PARTICULAR</w:t>
      </w:r>
      <w:r w:rsidRPr="00F4391E">
        <w:rPr>
          <w:rFonts w:ascii="Palatino Linotype" w:hAnsi="Palatino Linotype" w:cs="Tahoma"/>
          <w:sz w:val="22"/>
          <w:szCs w:val="22"/>
          <w:lang w:eastAsia="es-MX"/>
        </w:rPr>
        <w:t xml:space="preserve">, EN LA </w:t>
      </w:r>
      <w:r w:rsidR="00185FF7">
        <w:rPr>
          <w:rFonts w:ascii="Palatino Linotype" w:hAnsi="Palatino Linotype" w:cs="Tahoma"/>
          <w:sz w:val="22"/>
          <w:szCs w:val="22"/>
          <w:lang w:eastAsia="es-MX"/>
        </w:rPr>
        <w:t>DÉCIMA</w:t>
      </w:r>
      <w:r>
        <w:rPr>
          <w:rFonts w:ascii="Palatino Linotype" w:hAnsi="Palatino Linotype" w:cs="Tahoma"/>
          <w:sz w:val="22"/>
          <w:szCs w:val="22"/>
          <w:lang w:eastAsia="es-MX"/>
        </w:rPr>
        <w:t xml:space="preserve"> </w:t>
      </w:r>
      <w:r w:rsidR="00AF5413">
        <w:rPr>
          <w:rFonts w:ascii="Palatino Linotype" w:hAnsi="Palatino Linotype" w:cs="Tahoma"/>
          <w:sz w:val="22"/>
          <w:szCs w:val="22"/>
          <w:lang w:eastAsia="es-MX"/>
        </w:rPr>
        <w:t>TERCERA SESIÓN</w:t>
      </w:r>
      <w:r w:rsidRPr="00F4391E">
        <w:rPr>
          <w:rFonts w:ascii="Palatino Linotype" w:hAnsi="Palatino Linotype" w:cs="Tahoma"/>
          <w:sz w:val="22"/>
          <w:szCs w:val="22"/>
          <w:lang w:eastAsia="es-MX"/>
        </w:rPr>
        <w:t xml:space="preserve"> ORDINARIA, CELEBRADA EL </w:t>
      </w:r>
      <w:r w:rsidR="00AF5413">
        <w:rPr>
          <w:rFonts w:ascii="Palatino Linotype" w:hAnsi="Palatino Linotype" w:cs="Tahoma"/>
          <w:sz w:val="22"/>
          <w:szCs w:val="22"/>
          <w:lang w:eastAsia="es-MX"/>
        </w:rPr>
        <w:t xml:space="preserve">VINTIUNO DE ABRIL </w:t>
      </w:r>
      <w:r w:rsidR="00EE2A06">
        <w:rPr>
          <w:rFonts w:ascii="Palatino Linotype" w:hAnsi="Palatino Linotype" w:cs="Tahoma"/>
          <w:sz w:val="22"/>
          <w:szCs w:val="22"/>
          <w:lang w:eastAsia="es-MX"/>
        </w:rPr>
        <w:t>DE DOS MIL VEINTIUNO</w:t>
      </w:r>
      <w:r w:rsidRPr="00F4391E">
        <w:rPr>
          <w:rFonts w:ascii="Palatino Linotype" w:hAnsi="Palatino Linotype" w:cs="Tahoma"/>
          <w:sz w:val="22"/>
          <w:szCs w:val="22"/>
          <w:lang w:eastAsia="es-MX"/>
        </w:rPr>
        <w:t>, ANTE EL SECRETARIO TÉCNICO DEL PLENO, ALEXIS TAPIA RAMÍREZ.</w:t>
      </w:r>
    </w:p>
    <w:p w:rsidR="00C7260F" w:rsidRDefault="00C7260F" w14:paraId="7ACC3167" w14:textId="720ED259">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0040022B" w:rsidP="003E2D2A" w:rsidRDefault="0040022B" w14:paraId="3DA8A52E" w14:textId="77777777">
      <w:pPr>
        <w:tabs>
          <w:tab w:val="left" w:pos="8931"/>
        </w:tabs>
        <w:spacing w:line="360" w:lineRule="auto"/>
        <w:rPr>
          <w:rFonts w:ascii="Palatino Linotype" w:hAnsi="Palatino Linotype" w:eastAsia="Calibri" w:cs="Tahoma"/>
          <w:b/>
          <w:bCs/>
          <w:sz w:val="22"/>
          <w:szCs w:val="22"/>
          <w:lang w:eastAsia="en-US"/>
        </w:rPr>
      </w:pPr>
    </w:p>
    <w:sectPr w:rsidR="0040022B" w:rsidSect="00DB7E5F">
      <w:headerReference w:type="even" r:id="rId12"/>
      <w:headerReference w:type="default" r:id="rId13"/>
      <w:footerReference w:type="default" r:id="rId14"/>
      <w:headerReference w:type="first" r:id="rId15"/>
      <w:footerReference w:type="first" r:id="rId1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D86" w:rsidP="00B31222" w:rsidRDefault="00357D86" w14:paraId="1CE6970F" w14:textId="77777777">
      <w:r>
        <w:separator/>
      </w:r>
    </w:p>
  </w:endnote>
  <w:endnote w:type="continuationSeparator" w:id="0">
    <w:p w:rsidR="00357D86" w:rsidP="00B31222" w:rsidRDefault="00357D86" w14:paraId="3FF204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1F430C" w:rsidRDefault="001F430C" w14:paraId="31A6A4AA" w14:textId="77777777">
            <w:pPr>
              <w:pStyle w:val="Piedepgina"/>
              <w:jc w:val="right"/>
              <w:rPr>
                <w:sz w:val="26"/>
                <w:szCs w:val="26"/>
              </w:rPr>
            </w:pPr>
          </w:p>
          <w:p w:rsidR="001F430C" w:rsidRDefault="001F430C" w14:paraId="6107DFCD" w14:textId="0F1058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22</w:t>
            </w:r>
            <w:r>
              <w:rPr>
                <w:b/>
                <w:bCs/>
                <w:sz w:val="24"/>
                <w:szCs w:val="24"/>
              </w:rPr>
              <w:fldChar w:fldCharType="end"/>
            </w:r>
          </w:p>
        </w:sdtContent>
      </w:sdt>
    </w:sdtContent>
  </w:sdt>
  <w:p w:rsidR="001F430C" w:rsidRDefault="001F430C" w14:paraId="0621B7B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1F430C" w:rsidRDefault="001F430C" w14:paraId="627CAB63" w14:textId="77777777">
            <w:pPr>
              <w:pStyle w:val="Piedepgina"/>
              <w:jc w:val="right"/>
            </w:pPr>
          </w:p>
          <w:p w:rsidR="001F430C" w:rsidRDefault="001F430C" w14:paraId="63C7D70B" w14:textId="77777777">
            <w:pPr>
              <w:pStyle w:val="Piedepgina"/>
              <w:jc w:val="right"/>
            </w:pPr>
          </w:p>
          <w:p w:rsidR="001F430C" w:rsidRDefault="001F430C" w14:paraId="0491B849" w14:textId="77777777">
            <w:pPr>
              <w:pStyle w:val="Piedepgina"/>
              <w:jc w:val="right"/>
            </w:pPr>
          </w:p>
          <w:p w:rsidR="001F430C" w:rsidRDefault="001F430C" w14:paraId="65578296" w14:textId="3B0E7E6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D86" w:rsidP="00B31222" w:rsidRDefault="00357D86" w14:paraId="4CFAD89F" w14:textId="77777777">
      <w:r>
        <w:separator/>
      </w:r>
    </w:p>
  </w:footnote>
  <w:footnote w:type="continuationSeparator" w:id="0">
    <w:p w:rsidR="00357D86" w:rsidP="00B31222" w:rsidRDefault="00357D86" w14:paraId="3630F8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30C" w:rsidRDefault="00A23CE6"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2050"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1F430C" w:rsidP="009E6858" w:rsidRDefault="00A23CE6" w14:paraId="3F3324D7" w14:textId="32E4D973">
    <w:pPr>
      <w:tabs>
        <w:tab w:val="left" w:pos="3416"/>
      </w:tabs>
      <w:rPr>
        <w:sz w:val="22"/>
        <w:szCs w:val="22"/>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2.45pt;margin-top:-122.45pt;width:663.5pt;height:12in;z-index:-251656192;mso-position-horizontal-relative:margin;mso-position-vertical-relative:margin" o:spid="_x0000_s2051" o:allowincell="f" type="#_x0000_t75">
          <v:imagedata o:title="marcaaguaINFOEM" r:id="rId1"/>
          <w10:wrap anchorx="margin" anchory="margin"/>
        </v:shape>
      </w:pict>
    </w:r>
    <w:r w:rsidR="001F430C">
      <w:tab/>
    </w:r>
  </w:p>
  <w:tbl>
    <w:tblPr>
      <w:tblStyle w:val="Tablaconcuadrcula"/>
      <w:tblW w:w="6804"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1F430C" w:rsidTr="00CF11E9" w14:paraId="5293DE37" w14:textId="77777777">
      <w:trPr>
        <w:trHeight w:val="144"/>
      </w:trPr>
      <w:tc>
        <w:tcPr>
          <w:tcW w:w="2552" w:type="dxa"/>
        </w:tcPr>
        <w:p w:rsidRPr="00026EBB" w:rsidR="001F430C" w:rsidP="003F6415" w:rsidRDefault="001F430C"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D3618F" w:rsidR="001F430C" w:rsidP="00EE2A06" w:rsidRDefault="001F430C" w14:paraId="174BD0BF" w14:textId="54EF7A24">
          <w:pPr>
            <w:tabs>
              <w:tab w:val="right" w:pos="8838"/>
            </w:tabs>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val="es-MX" w:eastAsia="en-US"/>
            </w:rPr>
            <w:t>0</w:t>
          </w:r>
          <w:r w:rsidR="00AF5413">
            <w:rPr>
              <w:rFonts w:ascii="Palatino Linotype" w:hAnsi="Palatino Linotype" w:eastAsia="Calibri" w:cs="Tahoma"/>
              <w:sz w:val="22"/>
              <w:szCs w:val="22"/>
              <w:lang w:val="es-MX" w:eastAsia="en-US"/>
            </w:rPr>
            <w:t>1121</w:t>
          </w:r>
          <w:r>
            <w:rPr>
              <w:rFonts w:ascii="Palatino Linotype" w:hAnsi="Palatino Linotype" w:eastAsia="Calibri" w:cs="Tahoma"/>
              <w:sz w:val="22"/>
              <w:szCs w:val="22"/>
              <w:lang w:val="es-MX" w:eastAsia="en-US"/>
            </w:rPr>
            <w:t>/INFOEM/IP/RR/2021</w:t>
          </w:r>
        </w:p>
      </w:tc>
    </w:tr>
    <w:tr w:rsidR="001F430C" w:rsidTr="00CF11E9" w14:paraId="07F8E559" w14:textId="77777777">
      <w:trPr>
        <w:trHeight w:val="144"/>
      </w:trPr>
      <w:tc>
        <w:tcPr>
          <w:tcW w:w="2552" w:type="dxa"/>
        </w:tcPr>
        <w:p w:rsidRPr="00026EBB" w:rsidR="001F430C" w:rsidP="003F6415" w:rsidRDefault="001F430C"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AF5413" w:rsidR="001F430C" w:rsidP="00EE2A06" w:rsidRDefault="00AF5413" w14:paraId="3944302C" w14:textId="3D8B334B">
          <w:pPr>
            <w:tabs>
              <w:tab w:val="right" w:pos="8838"/>
            </w:tabs>
            <w:jc w:val="both"/>
            <w:rPr>
              <w:rFonts w:ascii="Palatino Linotype" w:hAnsi="Palatino Linotype" w:eastAsia="Calibri" w:cs="Tahoma"/>
              <w:sz w:val="22"/>
              <w:szCs w:val="22"/>
              <w:lang w:val="es-MX" w:eastAsia="en-US"/>
            </w:rPr>
          </w:pPr>
          <w:r w:rsidRPr="00AF5413">
            <w:rPr>
              <w:rFonts w:ascii="Palatino Linotype" w:hAnsi="Palatino Linotype" w:eastAsia="Calibri" w:cs="Tahoma"/>
              <w:sz w:val="22"/>
              <w:szCs w:val="22"/>
              <w:lang w:val="es-MX" w:eastAsia="en-US"/>
            </w:rPr>
            <w:t>Ayuntamiento de Papalotla</w:t>
          </w:r>
        </w:p>
      </w:tc>
    </w:tr>
    <w:tr w:rsidR="001F430C" w:rsidTr="00CF11E9" w14:paraId="0E623641" w14:textId="77777777">
      <w:trPr>
        <w:trHeight w:val="138"/>
      </w:trPr>
      <w:tc>
        <w:tcPr>
          <w:tcW w:w="2552" w:type="dxa"/>
        </w:tcPr>
        <w:p w:rsidRPr="00026EBB" w:rsidR="001F430C" w:rsidP="003F6415" w:rsidRDefault="001F430C"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Pr="00026EBB" w:rsidR="001F430C" w:rsidP="003F6415" w:rsidRDefault="001F430C"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1F430C" w:rsidP="000930AE" w:rsidRDefault="001F430C" w14:paraId="77FFEA54" w14:textId="507E964C">
    <w:pPr>
      <w:pStyle w:val="Encabezado"/>
      <w:rPr>
        <w:sz w:val="14"/>
      </w:rPr>
    </w:pPr>
  </w:p>
  <w:p w:rsidRPr="00443C6B" w:rsidR="001F430C" w:rsidP="000930AE" w:rsidRDefault="001F430C" w14:paraId="2FCD8A1C"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110"/>
    </w:tblGrid>
    <w:tr w:rsidRPr="00264223" w:rsidR="001F430C" w:rsidTr="385F29B2" w14:paraId="4FD3E646" w14:textId="77777777">
      <w:trPr>
        <w:trHeight w:val="284"/>
      </w:trPr>
      <w:tc>
        <w:tcPr>
          <w:tcW w:w="2410" w:type="dxa"/>
          <w:tcMar/>
          <w:vAlign w:val="bottom"/>
        </w:tcPr>
        <w:p w:rsidRPr="00D3618F" w:rsidR="001F430C" w:rsidP="00D3618F" w:rsidRDefault="001F430C" w14:paraId="6C3F733B" w14:textId="4700F9FF">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0" w:type="dxa"/>
          <w:tcMar/>
        </w:tcPr>
        <w:p w:rsidRPr="003842FD" w:rsidR="001F430C" w:rsidP="009F789C" w:rsidRDefault="001F430C" w14:paraId="461510A7" w14:textId="77777777">
          <w:pPr>
            <w:tabs>
              <w:tab w:val="right" w:pos="8838"/>
            </w:tabs>
            <w:ind w:left="-28"/>
            <w:jc w:val="both"/>
            <w:rPr>
              <w:rFonts w:ascii="Palatino Linotype" w:hAnsi="Palatino Linotype" w:eastAsia="Calibri" w:cs="Tahoma"/>
              <w:sz w:val="4"/>
              <w:szCs w:val="4"/>
              <w:lang w:eastAsia="en-US"/>
            </w:rPr>
          </w:pPr>
        </w:p>
        <w:p w:rsidRPr="00D3618F" w:rsidR="001F430C" w:rsidP="00EE2A06" w:rsidRDefault="001F430C" w14:paraId="59348B61" w14:textId="12415BF6">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sidR="00AF5413">
            <w:rPr>
              <w:rFonts w:ascii="Palatino Linotype" w:hAnsi="Palatino Linotype" w:eastAsia="Calibri" w:cs="Tahoma"/>
              <w:sz w:val="22"/>
              <w:szCs w:val="22"/>
              <w:lang w:eastAsia="en-US"/>
            </w:rPr>
            <w:t>1121</w:t>
          </w:r>
          <w:r>
            <w:rPr>
              <w:rFonts w:ascii="Palatino Linotype" w:hAnsi="Palatino Linotype" w:eastAsia="Calibri" w:cs="Tahoma"/>
              <w:sz w:val="22"/>
              <w:szCs w:val="22"/>
              <w:lang w:eastAsia="en-US"/>
            </w:rPr>
            <w:t>/INFOEM/IP/RR/2021</w:t>
          </w:r>
        </w:p>
      </w:tc>
    </w:tr>
    <w:tr w:rsidRPr="00264223" w:rsidR="001F430C" w:rsidTr="385F29B2" w14:paraId="6D1DD158" w14:textId="77777777">
      <w:trPr>
        <w:trHeight w:val="104"/>
      </w:trPr>
      <w:tc>
        <w:tcPr>
          <w:tcW w:w="2410" w:type="dxa"/>
          <w:tcMar/>
        </w:tcPr>
        <w:p w:rsidRPr="00D3618F" w:rsidR="001F430C" w:rsidP="00D3618F" w:rsidRDefault="001F430C" w14:paraId="0F35E3B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0" w:type="dxa"/>
          <w:tcMar/>
        </w:tcPr>
        <w:p w:rsidRPr="00EE2A06" w:rsidR="001F430C" w:rsidP="385F29B2" w:rsidRDefault="00AF5413" w14:paraId="216CFC75" w14:textId="3A0DBBF6">
          <w:pPr>
            <w:tabs>
              <w:tab w:val="right" w:pos="8838"/>
            </w:tabs>
            <w:jc w:val="both"/>
            <w:rPr>
              <w:rFonts w:ascii="Palatino Linotype" w:hAnsi="Palatino Linotype" w:eastAsia="Calibri" w:cs="Tahoma"/>
              <w:b w:val="1"/>
              <w:bCs w:val="1"/>
              <w:sz w:val="22"/>
              <w:szCs w:val="22"/>
              <w:highlight w:val="black"/>
              <w:lang w:val="es-MX" w:eastAsia="en-US"/>
            </w:rPr>
          </w:pPr>
          <w:r w:rsidRPr="385F29B2" w:rsidR="385F29B2">
            <w:rPr>
              <w:rFonts w:ascii="Palatino Linotype" w:hAnsi="Palatino Linotype" w:eastAsia="Calibri" w:cs="Tahoma"/>
              <w:b w:val="1"/>
              <w:bCs w:val="1"/>
              <w:sz w:val="22"/>
              <w:szCs w:val="22"/>
              <w:highlight w:val="black"/>
              <w:lang w:val="es-MX" w:eastAsia="en-US"/>
            </w:rPr>
            <w:t>XXXXXXXX</w:t>
          </w:r>
        </w:p>
      </w:tc>
    </w:tr>
    <w:tr w:rsidRPr="00264223" w:rsidR="001F430C" w:rsidTr="385F29B2" w14:paraId="702544B7" w14:textId="77777777">
      <w:trPr>
        <w:trHeight w:val="234"/>
      </w:trPr>
      <w:tc>
        <w:tcPr>
          <w:tcW w:w="2410" w:type="dxa"/>
          <w:tcMar/>
        </w:tcPr>
        <w:p w:rsidRPr="00D3618F" w:rsidR="001F430C" w:rsidP="00D3618F" w:rsidRDefault="001F430C" w14:paraId="2BF509B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0" w:type="dxa"/>
          <w:tcMar/>
        </w:tcPr>
        <w:p w:rsidRPr="00AF5413" w:rsidR="001F430C" w:rsidP="00EE2A06" w:rsidRDefault="00AF5413" w14:paraId="7281945A" w14:textId="396DC05B">
          <w:pPr>
            <w:tabs>
              <w:tab w:val="right" w:pos="8838"/>
            </w:tabs>
            <w:jc w:val="both"/>
            <w:rPr>
              <w:rFonts w:ascii="Palatino Linotype" w:hAnsi="Palatino Linotype" w:eastAsia="Calibri" w:cs="Tahoma"/>
              <w:sz w:val="22"/>
              <w:szCs w:val="22"/>
              <w:lang w:val="es-MX" w:eastAsia="en-US"/>
            </w:rPr>
          </w:pPr>
          <w:r w:rsidRPr="00AF5413">
            <w:rPr>
              <w:rFonts w:ascii="Palatino Linotype" w:hAnsi="Palatino Linotype" w:eastAsia="Calibri" w:cs="Tahoma"/>
              <w:sz w:val="22"/>
              <w:szCs w:val="22"/>
              <w:lang w:val="es-MX" w:eastAsia="en-US"/>
            </w:rPr>
            <w:t>Ayuntamiento de Papalotla</w:t>
          </w:r>
        </w:p>
      </w:tc>
    </w:tr>
    <w:tr w:rsidRPr="00264223" w:rsidR="001F430C" w:rsidTr="385F29B2" w14:paraId="6BF0DE15" w14:textId="77777777">
      <w:trPr>
        <w:trHeight w:val="234"/>
      </w:trPr>
      <w:tc>
        <w:tcPr>
          <w:tcW w:w="2410" w:type="dxa"/>
          <w:tcMar/>
        </w:tcPr>
        <w:p w:rsidRPr="00D3618F" w:rsidR="001F430C" w:rsidP="00D3618F" w:rsidRDefault="001F430C" w14:paraId="60CA22C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0" w:type="dxa"/>
          <w:tcMar/>
        </w:tcPr>
        <w:p w:rsidRPr="00D3618F" w:rsidR="001F430C" w:rsidP="00D3618F" w:rsidRDefault="001F430C" w14:paraId="45A527B3"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1F430C" w:rsidRDefault="00A23CE6" w14:paraId="7ED64CF1" w14:textId="78810767">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3.3pt;margin-top:-117.2pt;width:663.5pt;height:12in;z-index:-251658240;mso-position-horizontal-relative:margin;mso-position-vertical-relative:margin"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DC0153"/>
    <w:multiLevelType w:val="hybridMultilevel"/>
    <w:tmpl w:val="DA962F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F83160"/>
    <w:multiLevelType w:val="hybridMultilevel"/>
    <w:tmpl w:val="7122B0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550650D"/>
    <w:multiLevelType w:val="multilevel"/>
    <w:tmpl w:val="EFD8B7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7F619A"/>
    <w:multiLevelType w:val="hybridMultilevel"/>
    <w:tmpl w:val="BD062CA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C2D1899"/>
    <w:multiLevelType w:val="hybridMultilevel"/>
    <w:tmpl w:val="BB1A81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924604EC"/>
    <w:lvl w:ilvl="0" w:tplc="0C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95A2BD3"/>
    <w:multiLevelType w:val="hybridMultilevel"/>
    <w:tmpl w:val="16FC01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9E2715B"/>
    <w:multiLevelType w:val="hybridMultilevel"/>
    <w:tmpl w:val="99E20FC2"/>
    <w:lvl w:ilvl="0" w:tplc="080A0017">
      <w:start w:val="1"/>
      <w:numFmt w:val="lowerLetter"/>
      <w:lvlText w:val="%1)"/>
      <w:lvlJc w:val="left"/>
      <w:pPr>
        <w:ind w:left="2062" w:hanging="360"/>
      </w:p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4" w15:restartNumberingAfterBreak="0">
    <w:nsid w:val="2D7C257D"/>
    <w:multiLevelType w:val="hybridMultilevel"/>
    <w:tmpl w:val="D73245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CC3E05"/>
    <w:multiLevelType w:val="hybridMultilevel"/>
    <w:tmpl w:val="F184FA8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6F63992"/>
    <w:multiLevelType w:val="hybridMultilevel"/>
    <w:tmpl w:val="CD84E7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A1F7CE1"/>
    <w:multiLevelType w:val="hybridMultilevel"/>
    <w:tmpl w:val="54607A70"/>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9D35960"/>
    <w:multiLevelType w:val="hybridMultilevel"/>
    <w:tmpl w:val="F58A4A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A1D7A1B"/>
    <w:multiLevelType w:val="hybridMultilevel"/>
    <w:tmpl w:val="A6C0AE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BA71508"/>
    <w:multiLevelType w:val="hybridMultilevel"/>
    <w:tmpl w:val="0F0A6A3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BAC5A28"/>
    <w:multiLevelType w:val="hybridMultilevel"/>
    <w:tmpl w:val="92FA0B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CBF0975"/>
    <w:multiLevelType w:val="hybridMultilevel"/>
    <w:tmpl w:val="1996E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CE2518C"/>
    <w:multiLevelType w:val="hybridMultilevel"/>
    <w:tmpl w:val="3C6C76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8" w15:restartNumberingAfterBreak="0">
    <w:nsid w:val="52845881"/>
    <w:multiLevelType w:val="hybridMultilevel"/>
    <w:tmpl w:val="B042559A"/>
    <w:lvl w:ilvl="0" w:tplc="0C0A000F">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9" w15:restartNumberingAfterBreak="0">
    <w:nsid w:val="554F0E84"/>
    <w:multiLevelType w:val="hybridMultilevel"/>
    <w:tmpl w:val="096492EE"/>
    <w:lvl w:ilvl="0" w:tplc="216EDF02">
      <w:start w:val="3"/>
      <w:numFmt w:val="upperLetter"/>
      <w:lvlText w:val="%1."/>
      <w:lvlJc w:val="left"/>
      <w:pPr>
        <w:ind w:left="654" w:hanging="284"/>
      </w:pPr>
      <w:rPr>
        <w:rFonts w:hint="default" w:ascii="Times New Roman" w:hAnsi="Times New Roman" w:eastAsia="Times New Roman"/>
        <w:b/>
        <w:bCs/>
        <w:spacing w:val="-1"/>
        <w:sz w:val="24"/>
        <w:szCs w:val="24"/>
      </w:rPr>
    </w:lvl>
    <w:lvl w:ilvl="1" w:tplc="E5440D62">
      <w:start w:val="1"/>
      <w:numFmt w:val="bullet"/>
      <w:lvlText w:val=""/>
      <w:lvlJc w:val="left"/>
      <w:pPr>
        <w:ind w:left="1321" w:hanging="360"/>
      </w:pPr>
      <w:rPr>
        <w:rFonts w:hint="default" w:ascii="Symbol" w:hAnsi="Symbol" w:eastAsia="Symbol"/>
        <w:w w:val="99"/>
        <w:sz w:val="24"/>
        <w:szCs w:val="24"/>
      </w:rPr>
    </w:lvl>
    <w:lvl w:ilvl="2" w:tplc="B860AED0">
      <w:start w:val="1"/>
      <w:numFmt w:val="bullet"/>
      <w:lvlText w:val="•"/>
      <w:lvlJc w:val="left"/>
      <w:pPr>
        <w:ind w:left="2314" w:hanging="360"/>
      </w:pPr>
      <w:rPr>
        <w:rFonts w:hint="default"/>
      </w:rPr>
    </w:lvl>
    <w:lvl w:ilvl="3" w:tplc="EC228406">
      <w:start w:val="1"/>
      <w:numFmt w:val="bullet"/>
      <w:lvlText w:val="•"/>
      <w:lvlJc w:val="left"/>
      <w:pPr>
        <w:ind w:left="3307" w:hanging="360"/>
      </w:pPr>
      <w:rPr>
        <w:rFonts w:hint="default"/>
      </w:rPr>
    </w:lvl>
    <w:lvl w:ilvl="4" w:tplc="436C1296">
      <w:start w:val="1"/>
      <w:numFmt w:val="bullet"/>
      <w:lvlText w:val="•"/>
      <w:lvlJc w:val="left"/>
      <w:pPr>
        <w:ind w:left="4300" w:hanging="360"/>
      </w:pPr>
      <w:rPr>
        <w:rFonts w:hint="default"/>
      </w:rPr>
    </w:lvl>
    <w:lvl w:ilvl="5" w:tplc="522A828A">
      <w:start w:val="1"/>
      <w:numFmt w:val="bullet"/>
      <w:lvlText w:val="•"/>
      <w:lvlJc w:val="left"/>
      <w:pPr>
        <w:ind w:left="5294" w:hanging="360"/>
      </w:pPr>
      <w:rPr>
        <w:rFonts w:hint="default"/>
      </w:rPr>
    </w:lvl>
    <w:lvl w:ilvl="6" w:tplc="5B1E0A10">
      <w:start w:val="1"/>
      <w:numFmt w:val="bullet"/>
      <w:lvlText w:val="•"/>
      <w:lvlJc w:val="left"/>
      <w:pPr>
        <w:ind w:left="6287" w:hanging="360"/>
      </w:pPr>
      <w:rPr>
        <w:rFonts w:hint="default"/>
      </w:rPr>
    </w:lvl>
    <w:lvl w:ilvl="7" w:tplc="7F8696E4">
      <w:start w:val="1"/>
      <w:numFmt w:val="bullet"/>
      <w:lvlText w:val="•"/>
      <w:lvlJc w:val="left"/>
      <w:pPr>
        <w:ind w:left="7280" w:hanging="360"/>
      </w:pPr>
      <w:rPr>
        <w:rFonts w:hint="default"/>
      </w:rPr>
    </w:lvl>
    <w:lvl w:ilvl="8" w:tplc="2DE62EDC">
      <w:start w:val="1"/>
      <w:numFmt w:val="bullet"/>
      <w:lvlText w:val="•"/>
      <w:lvlJc w:val="left"/>
      <w:pPr>
        <w:ind w:left="8273" w:hanging="360"/>
      </w:pPr>
      <w:rPr>
        <w:rFonts w:hint="default"/>
      </w:rPr>
    </w:lvl>
  </w:abstractNum>
  <w:abstractNum w:abstractNumId="30" w15:restartNumberingAfterBreak="0">
    <w:nsid w:val="56BD61D1"/>
    <w:multiLevelType w:val="hybridMultilevel"/>
    <w:tmpl w:val="C4C671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9B258B0"/>
    <w:multiLevelType w:val="hybridMultilevel"/>
    <w:tmpl w:val="5D8A14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C903880"/>
    <w:multiLevelType w:val="hybridMultilevel"/>
    <w:tmpl w:val="A7BC8262"/>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33"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5B783D"/>
    <w:multiLevelType w:val="hybridMultilevel"/>
    <w:tmpl w:val="30BAA1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19B0EB7"/>
    <w:multiLevelType w:val="hybridMultilevel"/>
    <w:tmpl w:val="513CFBF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9"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8CA3693"/>
    <w:multiLevelType w:val="hybridMultilevel"/>
    <w:tmpl w:val="D15E9C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9D412C2"/>
    <w:multiLevelType w:val="hybridMultilevel"/>
    <w:tmpl w:val="BCA486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39"/>
  </w:num>
  <w:num w:numId="4">
    <w:abstractNumId w:val="20"/>
  </w:num>
  <w:num w:numId="5">
    <w:abstractNumId w:val="4"/>
  </w:num>
  <w:num w:numId="6">
    <w:abstractNumId w:val="9"/>
  </w:num>
  <w:num w:numId="7">
    <w:abstractNumId w:val="37"/>
  </w:num>
  <w:num w:numId="8">
    <w:abstractNumId w:val="38"/>
  </w:num>
  <w:num w:numId="9">
    <w:abstractNumId w:val="14"/>
  </w:num>
  <w:num w:numId="10">
    <w:abstractNumId w:val="22"/>
  </w:num>
  <w:num w:numId="11">
    <w:abstractNumId w:val="23"/>
  </w:num>
  <w:num w:numId="12">
    <w:abstractNumId w:val="30"/>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
  </w:num>
  <w:num w:numId="16">
    <w:abstractNumId w:val="34"/>
  </w:num>
  <w:num w:numId="17">
    <w:abstractNumId w:val="13"/>
  </w:num>
  <w:num w:numId="18">
    <w:abstractNumId w:val="3"/>
  </w:num>
  <w:num w:numId="19">
    <w:abstractNumId w:val="28"/>
  </w:num>
  <w:num w:numId="20">
    <w:abstractNumId w:val="24"/>
  </w:num>
  <w:num w:numId="21">
    <w:abstractNumId w:val="26"/>
  </w:num>
  <w:num w:numId="22">
    <w:abstractNumId w:val="8"/>
  </w:num>
  <w:num w:numId="23">
    <w:abstractNumId w:val="6"/>
  </w:num>
  <w:num w:numId="24">
    <w:abstractNumId w:val="41"/>
  </w:num>
  <w:num w:numId="25">
    <w:abstractNumId w:val="35"/>
  </w:num>
  <w:num w:numId="26">
    <w:abstractNumId w:val="18"/>
  </w:num>
  <w:num w:numId="27">
    <w:abstractNumId w:val="25"/>
  </w:num>
  <w:num w:numId="28">
    <w:abstractNumId w:val="15"/>
  </w:num>
  <w:num w:numId="29">
    <w:abstractNumId w:val="8"/>
  </w:num>
  <w:num w:numId="30">
    <w:abstractNumId w:val="29"/>
  </w:num>
  <w:num w:numId="31">
    <w:abstractNumId w:val="19"/>
  </w:num>
  <w:num w:numId="32">
    <w:abstractNumId w:val="5"/>
  </w:num>
  <w:num w:numId="33">
    <w:abstractNumId w:val="17"/>
  </w:num>
  <w:num w:numId="34">
    <w:abstractNumId w:val="31"/>
  </w:num>
  <w:num w:numId="35">
    <w:abstractNumId w:val="32"/>
  </w:num>
  <w:num w:numId="36">
    <w:abstractNumId w:val="21"/>
  </w:num>
  <w:num w:numId="37">
    <w:abstractNumId w:val="7"/>
  </w:num>
  <w:num w:numId="38">
    <w:abstractNumId w:val="33"/>
  </w:num>
  <w:num w:numId="39">
    <w:abstractNumId w:val="40"/>
  </w:num>
  <w:num w:numId="40">
    <w:abstractNumId w:val="44"/>
  </w:num>
  <w:num w:numId="41">
    <w:abstractNumId w:val="42"/>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6"/>
  </w:num>
  <w:num w:numId="45">
    <w:abstractNumId w:val="1"/>
  </w:num>
  <w:num w:numId="46">
    <w:abstractNumId w:val="43"/>
  </w:num>
  <w:num w:numId="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6543"/>
    <w:rsid w:val="00010E18"/>
    <w:rsid w:val="00013A19"/>
    <w:rsid w:val="00013AED"/>
    <w:rsid w:val="00014465"/>
    <w:rsid w:val="0001559E"/>
    <w:rsid w:val="00017019"/>
    <w:rsid w:val="00017FC6"/>
    <w:rsid w:val="00020FAA"/>
    <w:rsid w:val="000212E5"/>
    <w:rsid w:val="00021C64"/>
    <w:rsid w:val="00023837"/>
    <w:rsid w:val="0002405C"/>
    <w:rsid w:val="000241C5"/>
    <w:rsid w:val="00026EBB"/>
    <w:rsid w:val="00027CA1"/>
    <w:rsid w:val="000313A7"/>
    <w:rsid w:val="000313C2"/>
    <w:rsid w:val="000316CB"/>
    <w:rsid w:val="00032F5B"/>
    <w:rsid w:val="00033B8E"/>
    <w:rsid w:val="000347A9"/>
    <w:rsid w:val="00034E9D"/>
    <w:rsid w:val="00035A90"/>
    <w:rsid w:val="0003645D"/>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F59"/>
    <w:rsid w:val="00086B27"/>
    <w:rsid w:val="00087B93"/>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20F"/>
    <w:rsid w:val="000B523A"/>
    <w:rsid w:val="000B5711"/>
    <w:rsid w:val="000B5E32"/>
    <w:rsid w:val="000B6020"/>
    <w:rsid w:val="000B691A"/>
    <w:rsid w:val="000C2283"/>
    <w:rsid w:val="000C27CA"/>
    <w:rsid w:val="000C46DF"/>
    <w:rsid w:val="000C5210"/>
    <w:rsid w:val="000C5940"/>
    <w:rsid w:val="000C59CB"/>
    <w:rsid w:val="000C6D13"/>
    <w:rsid w:val="000D0B08"/>
    <w:rsid w:val="000D0CE1"/>
    <w:rsid w:val="000D199C"/>
    <w:rsid w:val="000D1C04"/>
    <w:rsid w:val="000D2122"/>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17571"/>
    <w:rsid w:val="001224BA"/>
    <w:rsid w:val="00127757"/>
    <w:rsid w:val="00127BA5"/>
    <w:rsid w:val="00127E51"/>
    <w:rsid w:val="00130F33"/>
    <w:rsid w:val="00132A80"/>
    <w:rsid w:val="00132F95"/>
    <w:rsid w:val="00135F5A"/>
    <w:rsid w:val="001373A9"/>
    <w:rsid w:val="001426E4"/>
    <w:rsid w:val="0014307A"/>
    <w:rsid w:val="00144D0B"/>
    <w:rsid w:val="00146080"/>
    <w:rsid w:val="00147566"/>
    <w:rsid w:val="001478DA"/>
    <w:rsid w:val="0015053B"/>
    <w:rsid w:val="001507FD"/>
    <w:rsid w:val="00151053"/>
    <w:rsid w:val="00151442"/>
    <w:rsid w:val="00151FBB"/>
    <w:rsid w:val="0015211F"/>
    <w:rsid w:val="00153259"/>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5FF7"/>
    <w:rsid w:val="001875A7"/>
    <w:rsid w:val="001875B7"/>
    <w:rsid w:val="001879E1"/>
    <w:rsid w:val="00190871"/>
    <w:rsid w:val="0019389B"/>
    <w:rsid w:val="00194314"/>
    <w:rsid w:val="00194582"/>
    <w:rsid w:val="0019576A"/>
    <w:rsid w:val="0019577F"/>
    <w:rsid w:val="001967D7"/>
    <w:rsid w:val="00196EC5"/>
    <w:rsid w:val="001A1B88"/>
    <w:rsid w:val="001A1B94"/>
    <w:rsid w:val="001A2086"/>
    <w:rsid w:val="001A22F5"/>
    <w:rsid w:val="001A7FD2"/>
    <w:rsid w:val="001B107D"/>
    <w:rsid w:val="001B2CD9"/>
    <w:rsid w:val="001B3581"/>
    <w:rsid w:val="001B6049"/>
    <w:rsid w:val="001B62A0"/>
    <w:rsid w:val="001B790F"/>
    <w:rsid w:val="001B7D42"/>
    <w:rsid w:val="001C1264"/>
    <w:rsid w:val="001C282F"/>
    <w:rsid w:val="001C4E35"/>
    <w:rsid w:val="001C5D12"/>
    <w:rsid w:val="001C7DAE"/>
    <w:rsid w:val="001D0086"/>
    <w:rsid w:val="001D0094"/>
    <w:rsid w:val="001D0B67"/>
    <w:rsid w:val="001D33B5"/>
    <w:rsid w:val="001D425D"/>
    <w:rsid w:val="001D7012"/>
    <w:rsid w:val="001D7BD2"/>
    <w:rsid w:val="001E1355"/>
    <w:rsid w:val="001E2177"/>
    <w:rsid w:val="001E2A4D"/>
    <w:rsid w:val="001E53C2"/>
    <w:rsid w:val="001E551B"/>
    <w:rsid w:val="001E5BCF"/>
    <w:rsid w:val="001F0E9C"/>
    <w:rsid w:val="001F1540"/>
    <w:rsid w:val="001F352F"/>
    <w:rsid w:val="001F430C"/>
    <w:rsid w:val="001F652C"/>
    <w:rsid w:val="001F739F"/>
    <w:rsid w:val="001F78D9"/>
    <w:rsid w:val="002020FC"/>
    <w:rsid w:val="00202DB8"/>
    <w:rsid w:val="00205B1E"/>
    <w:rsid w:val="00207736"/>
    <w:rsid w:val="00212460"/>
    <w:rsid w:val="0021252A"/>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B3E"/>
    <w:rsid w:val="00237C1F"/>
    <w:rsid w:val="00237D0D"/>
    <w:rsid w:val="0024089F"/>
    <w:rsid w:val="00240F27"/>
    <w:rsid w:val="002433A4"/>
    <w:rsid w:val="002435DC"/>
    <w:rsid w:val="00246F65"/>
    <w:rsid w:val="00247B17"/>
    <w:rsid w:val="00250389"/>
    <w:rsid w:val="00251F2E"/>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705D2"/>
    <w:rsid w:val="002727CC"/>
    <w:rsid w:val="002730FC"/>
    <w:rsid w:val="00273679"/>
    <w:rsid w:val="0028009F"/>
    <w:rsid w:val="0028090C"/>
    <w:rsid w:val="00281A35"/>
    <w:rsid w:val="00281D63"/>
    <w:rsid w:val="00283E90"/>
    <w:rsid w:val="00284486"/>
    <w:rsid w:val="00284BF6"/>
    <w:rsid w:val="00285644"/>
    <w:rsid w:val="0028581E"/>
    <w:rsid w:val="002921EB"/>
    <w:rsid w:val="0029246E"/>
    <w:rsid w:val="00292DE5"/>
    <w:rsid w:val="0029330C"/>
    <w:rsid w:val="00293491"/>
    <w:rsid w:val="00293A8C"/>
    <w:rsid w:val="002A0FB8"/>
    <w:rsid w:val="002A3B3C"/>
    <w:rsid w:val="002A5A94"/>
    <w:rsid w:val="002A6193"/>
    <w:rsid w:val="002A6E29"/>
    <w:rsid w:val="002A7BD4"/>
    <w:rsid w:val="002A7F32"/>
    <w:rsid w:val="002B20A1"/>
    <w:rsid w:val="002B2147"/>
    <w:rsid w:val="002B226E"/>
    <w:rsid w:val="002B46D4"/>
    <w:rsid w:val="002B54CF"/>
    <w:rsid w:val="002C1274"/>
    <w:rsid w:val="002C1A9C"/>
    <w:rsid w:val="002C1B25"/>
    <w:rsid w:val="002C51F7"/>
    <w:rsid w:val="002C5F39"/>
    <w:rsid w:val="002D1BE4"/>
    <w:rsid w:val="002D3FB8"/>
    <w:rsid w:val="002D5DDD"/>
    <w:rsid w:val="002D724D"/>
    <w:rsid w:val="002D7B5B"/>
    <w:rsid w:val="002E07C6"/>
    <w:rsid w:val="002E134F"/>
    <w:rsid w:val="002E5015"/>
    <w:rsid w:val="002E7ACF"/>
    <w:rsid w:val="002F0B66"/>
    <w:rsid w:val="002F0CE9"/>
    <w:rsid w:val="002F1820"/>
    <w:rsid w:val="002F18C3"/>
    <w:rsid w:val="002F199F"/>
    <w:rsid w:val="002F3691"/>
    <w:rsid w:val="002F3BD0"/>
    <w:rsid w:val="002F5B19"/>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3FC2"/>
    <w:rsid w:val="00315492"/>
    <w:rsid w:val="003160C8"/>
    <w:rsid w:val="00316600"/>
    <w:rsid w:val="00316AB7"/>
    <w:rsid w:val="003172EC"/>
    <w:rsid w:val="003201BA"/>
    <w:rsid w:val="0032170B"/>
    <w:rsid w:val="00323325"/>
    <w:rsid w:val="003243B0"/>
    <w:rsid w:val="00325EC0"/>
    <w:rsid w:val="003337B6"/>
    <w:rsid w:val="003340EC"/>
    <w:rsid w:val="003350FF"/>
    <w:rsid w:val="0034057C"/>
    <w:rsid w:val="00343E36"/>
    <w:rsid w:val="00345E40"/>
    <w:rsid w:val="0034711B"/>
    <w:rsid w:val="00350142"/>
    <w:rsid w:val="00350787"/>
    <w:rsid w:val="00351628"/>
    <w:rsid w:val="00351AA8"/>
    <w:rsid w:val="00351F58"/>
    <w:rsid w:val="003526FB"/>
    <w:rsid w:val="00353B6D"/>
    <w:rsid w:val="00354920"/>
    <w:rsid w:val="00355AA1"/>
    <w:rsid w:val="00355DC6"/>
    <w:rsid w:val="00357D86"/>
    <w:rsid w:val="0036028D"/>
    <w:rsid w:val="003604D7"/>
    <w:rsid w:val="003609CA"/>
    <w:rsid w:val="0036351E"/>
    <w:rsid w:val="00364521"/>
    <w:rsid w:val="00365026"/>
    <w:rsid w:val="00367F82"/>
    <w:rsid w:val="003701E4"/>
    <w:rsid w:val="00370D29"/>
    <w:rsid w:val="0037343E"/>
    <w:rsid w:val="003756AF"/>
    <w:rsid w:val="00375815"/>
    <w:rsid w:val="00376EC8"/>
    <w:rsid w:val="00377C42"/>
    <w:rsid w:val="00380441"/>
    <w:rsid w:val="00380A6B"/>
    <w:rsid w:val="003816A3"/>
    <w:rsid w:val="00382696"/>
    <w:rsid w:val="0038405F"/>
    <w:rsid w:val="003842FD"/>
    <w:rsid w:val="0038438A"/>
    <w:rsid w:val="00384405"/>
    <w:rsid w:val="003864D2"/>
    <w:rsid w:val="00390249"/>
    <w:rsid w:val="00390BF8"/>
    <w:rsid w:val="00392082"/>
    <w:rsid w:val="00392877"/>
    <w:rsid w:val="00392E12"/>
    <w:rsid w:val="003944AC"/>
    <w:rsid w:val="00394645"/>
    <w:rsid w:val="00394D7E"/>
    <w:rsid w:val="00395650"/>
    <w:rsid w:val="003956E9"/>
    <w:rsid w:val="003958A4"/>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47FD"/>
    <w:rsid w:val="003B6C11"/>
    <w:rsid w:val="003B795B"/>
    <w:rsid w:val="003C1510"/>
    <w:rsid w:val="003C1A6B"/>
    <w:rsid w:val="003C2478"/>
    <w:rsid w:val="003C28B8"/>
    <w:rsid w:val="003C2948"/>
    <w:rsid w:val="003C2CD2"/>
    <w:rsid w:val="003C3768"/>
    <w:rsid w:val="003C4782"/>
    <w:rsid w:val="003C6934"/>
    <w:rsid w:val="003C6C3F"/>
    <w:rsid w:val="003C74F9"/>
    <w:rsid w:val="003C7827"/>
    <w:rsid w:val="003C7FD0"/>
    <w:rsid w:val="003D00A2"/>
    <w:rsid w:val="003D0268"/>
    <w:rsid w:val="003D0323"/>
    <w:rsid w:val="003D1A43"/>
    <w:rsid w:val="003D1A64"/>
    <w:rsid w:val="003D3757"/>
    <w:rsid w:val="003D37E4"/>
    <w:rsid w:val="003D3A9C"/>
    <w:rsid w:val="003E13A6"/>
    <w:rsid w:val="003E2D2A"/>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22B"/>
    <w:rsid w:val="004004E9"/>
    <w:rsid w:val="00400FDE"/>
    <w:rsid w:val="00401071"/>
    <w:rsid w:val="00402109"/>
    <w:rsid w:val="00402595"/>
    <w:rsid w:val="00402F0E"/>
    <w:rsid w:val="004033A7"/>
    <w:rsid w:val="004052C5"/>
    <w:rsid w:val="004100AA"/>
    <w:rsid w:val="00412203"/>
    <w:rsid w:val="004130C7"/>
    <w:rsid w:val="00414815"/>
    <w:rsid w:val="0041563A"/>
    <w:rsid w:val="00416E88"/>
    <w:rsid w:val="00417DE3"/>
    <w:rsid w:val="004203EE"/>
    <w:rsid w:val="00420B07"/>
    <w:rsid w:val="00422869"/>
    <w:rsid w:val="00426448"/>
    <w:rsid w:val="0043197C"/>
    <w:rsid w:val="0043257A"/>
    <w:rsid w:val="00436FD3"/>
    <w:rsid w:val="004406CF"/>
    <w:rsid w:val="0044177C"/>
    <w:rsid w:val="00441804"/>
    <w:rsid w:val="0044293C"/>
    <w:rsid w:val="00442FA3"/>
    <w:rsid w:val="004435B4"/>
    <w:rsid w:val="00444335"/>
    <w:rsid w:val="0044446C"/>
    <w:rsid w:val="004471B4"/>
    <w:rsid w:val="00450248"/>
    <w:rsid w:val="004517E5"/>
    <w:rsid w:val="004520DF"/>
    <w:rsid w:val="0046048A"/>
    <w:rsid w:val="00461690"/>
    <w:rsid w:val="00462ED7"/>
    <w:rsid w:val="004631D5"/>
    <w:rsid w:val="00464C62"/>
    <w:rsid w:val="00466346"/>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965"/>
    <w:rsid w:val="004B7542"/>
    <w:rsid w:val="004C37AA"/>
    <w:rsid w:val="004C4ACC"/>
    <w:rsid w:val="004C6AC1"/>
    <w:rsid w:val="004C7E62"/>
    <w:rsid w:val="004C7E83"/>
    <w:rsid w:val="004D2A6A"/>
    <w:rsid w:val="004D5893"/>
    <w:rsid w:val="004D5DB3"/>
    <w:rsid w:val="004E0096"/>
    <w:rsid w:val="004E345F"/>
    <w:rsid w:val="004E3545"/>
    <w:rsid w:val="004E41C7"/>
    <w:rsid w:val="004E58C3"/>
    <w:rsid w:val="004E5A21"/>
    <w:rsid w:val="004E762F"/>
    <w:rsid w:val="004E7FE7"/>
    <w:rsid w:val="004F2D88"/>
    <w:rsid w:val="004F41A2"/>
    <w:rsid w:val="004F432B"/>
    <w:rsid w:val="005001F3"/>
    <w:rsid w:val="005008D7"/>
    <w:rsid w:val="005022E9"/>
    <w:rsid w:val="0050434B"/>
    <w:rsid w:val="0050485B"/>
    <w:rsid w:val="00506B9C"/>
    <w:rsid w:val="005070C3"/>
    <w:rsid w:val="005113AD"/>
    <w:rsid w:val="005113FE"/>
    <w:rsid w:val="005124DC"/>
    <w:rsid w:val="00512F7F"/>
    <w:rsid w:val="00513CA7"/>
    <w:rsid w:val="00514AA1"/>
    <w:rsid w:val="00515991"/>
    <w:rsid w:val="00516141"/>
    <w:rsid w:val="00521C93"/>
    <w:rsid w:val="005220BE"/>
    <w:rsid w:val="00524EFB"/>
    <w:rsid w:val="00526667"/>
    <w:rsid w:val="005322E7"/>
    <w:rsid w:val="00540DFD"/>
    <w:rsid w:val="00541D46"/>
    <w:rsid w:val="00542D5F"/>
    <w:rsid w:val="005435DE"/>
    <w:rsid w:val="0054474A"/>
    <w:rsid w:val="00544C28"/>
    <w:rsid w:val="00545159"/>
    <w:rsid w:val="00546BAE"/>
    <w:rsid w:val="00552EBD"/>
    <w:rsid w:val="00553827"/>
    <w:rsid w:val="00555F71"/>
    <w:rsid w:val="005612CF"/>
    <w:rsid w:val="00562299"/>
    <w:rsid w:val="005643DB"/>
    <w:rsid w:val="0056521E"/>
    <w:rsid w:val="0057338D"/>
    <w:rsid w:val="005740F6"/>
    <w:rsid w:val="005743D2"/>
    <w:rsid w:val="00575DE3"/>
    <w:rsid w:val="005761B3"/>
    <w:rsid w:val="005766E1"/>
    <w:rsid w:val="00576F74"/>
    <w:rsid w:val="00577048"/>
    <w:rsid w:val="0057709B"/>
    <w:rsid w:val="005802BD"/>
    <w:rsid w:val="005810EF"/>
    <w:rsid w:val="00584825"/>
    <w:rsid w:val="00586FA8"/>
    <w:rsid w:val="005875B0"/>
    <w:rsid w:val="00587F23"/>
    <w:rsid w:val="00591E3A"/>
    <w:rsid w:val="00593CB4"/>
    <w:rsid w:val="00597A04"/>
    <w:rsid w:val="005A1156"/>
    <w:rsid w:val="005A1803"/>
    <w:rsid w:val="005A2440"/>
    <w:rsid w:val="005A3131"/>
    <w:rsid w:val="005A4096"/>
    <w:rsid w:val="005A6384"/>
    <w:rsid w:val="005B05B9"/>
    <w:rsid w:val="005B0D7C"/>
    <w:rsid w:val="005B0E86"/>
    <w:rsid w:val="005B27D6"/>
    <w:rsid w:val="005B2CD4"/>
    <w:rsid w:val="005B3A3B"/>
    <w:rsid w:val="005B5DEE"/>
    <w:rsid w:val="005B6661"/>
    <w:rsid w:val="005B6854"/>
    <w:rsid w:val="005C027A"/>
    <w:rsid w:val="005C0DBE"/>
    <w:rsid w:val="005C132C"/>
    <w:rsid w:val="005C3721"/>
    <w:rsid w:val="005C4034"/>
    <w:rsid w:val="005C465F"/>
    <w:rsid w:val="005C651C"/>
    <w:rsid w:val="005C6D3A"/>
    <w:rsid w:val="005D0D06"/>
    <w:rsid w:val="005D1427"/>
    <w:rsid w:val="005D189A"/>
    <w:rsid w:val="005D2B62"/>
    <w:rsid w:val="005D3B24"/>
    <w:rsid w:val="005D49C8"/>
    <w:rsid w:val="005D4C33"/>
    <w:rsid w:val="005D5607"/>
    <w:rsid w:val="005D573F"/>
    <w:rsid w:val="005E37E9"/>
    <w:rsid w:val="005E61D4"/>
    <w:rsid w:val="005E7FB2"/>
    <w:rsid w:val="005F03DB"/>
    <w:rsid w:val="005F11C2"/>
    <w:rsid w:val="005F1701"/>
    <w:rsid w:val="005F1CAA"/>
    <w:rsid w:val="005F3C27"/>
    <w:rsid w:val="005F77BB"/>
    <w:rsid w:val="005F7B7F"/>
    <w:rsid w:val="00602E30"/>
    <w:rsid w:val="00603A46"/>
    <w:rsid w:val="00604089"/>
    <w:rsid w:val="00611A49"/>
    <w:rsid w:val="00613017"/>
    <w:rsid w:val="00613A54"/>
    <w:rsid w:val="0061512D"/>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7179"/>
    <w:rsid w:val="0063734D"/>
    <w:rsid w:val="00640BE0"/>
    <w:rsid w:val="00646100"/>
    <w:rsid w:val="006476CA"/>
    <w:rsid w:val="006507A4"/>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AEB"/>
    <w:rsid w:val="006753B0"/>
    <w:rsid w:val="00675C84"/>
    <w:rsid w:val="0067635F"/>
    <w:rsid w:val="00676F42"/>
    <w:rsid w:val="00681656"/>
    <w:rsid w:val="00683CB5"/>
    <w:rsid w:val="0068455C"/>
    <w:rsid w:val="00685328"/>
    <w:rsid w:val="00690562"/>
    <w:rsid w:val="00692EC3"/>
    <w:rsid w:val="0069303E"/>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FCB"/>
    <w:rsid w:val="006C10C0"/>
    <w:rsid w:val="006C1B1D"/>
    <w:rsid w:val="006C2DF5"/>
    <w:rsid w:val="006C32BB"/>
    <w:rsid w:val="006C3747"/>
    <w:rsid w:val="006C4132"/>
    <w:rsid w:val="006C6F31"/>
    <w:rsid w:val="006C7760"/>
    <w:rsid w:val="006C7EEA"/>
    <w:rsid w:val="006D1DBC"/>
    <w:rsid w:val="006D32A6"/>
    <w:rsid w:val="006D522C"/>
    <w:rsid w:val="006D56AA"/>
    <w:rsid w:val="006D7795"/>
    <w:rsid w:val="006D7ACB"/>
    <w:rsid w:val="006E00EF"/>
    <w:rsid w:val="006E1340"/>
    <w:rsid w:val="006E1A7A"/>
    <w:rsid w:val="006E1E89"/>
    <w:rsid w:val="006E38AF"/>
    <w:rsid w:val="006E4846"/>
    <w:rsid w:val="006E7ED1"/>
    <w:rsid w:val="006F01E7"/>
    <w:rsid w:val="006F1F3A"/>
    <w:rsid w:val="006F3CC0"/>
    <w:rsid w:val="006F3DB2"/>
    <w:rsid w:val="006F59CF"/>
    <w:rsid w:val="006F7630"/>
    <w:rsid w:val="006F76DD"/>
    <w:rsid w:val="006F7A9A"/>
    <w:rsid w:val="006F7EB8"/>
    <w:rsid w:val="00702DD7"/>
    <w:rsid w:val="00703208"/>
    <w:rsid w:val="007047D3"/>
    <w:rsid w:val="007052DC"/>
    <w:rsid w:val="00705C40"/>
    <w:rsid w:val="00706723"/>
    <w:rsid w:val="0071087E"/>
    <w:rsid w:val="0071540F"/>
    <w:rsid w:val="00717731"/>
    <w:rsid w:val="00720266"/>
    <w:rsid w:val="007229A1"/>
    <w:rsid w:val="00723390"/>
    <w:rsid w:val="007235AA"/>
    <w:rsid w:val="0072794B"/>
    <w:rsid w:val="00727AC1"/>
    <w:rsid w:val="007302B2"/>
    <w:rsid w:val="00731AE5"/>
    <w:rsid w:val="00732289"/>
    <w:rsid w:val="0073268D"/>
    <w:rsid w:val="00733186"/>
    <w:rsid w:val="00733CB9"/>
    <w:rsid w:val="00735915"/>
    <w:rsid w:val="00735C21"/>
    <w:rsid w:val="0073614A"/>
    <w:rsid w:val="00736FF2"/>
    <w:rsid w:val="0074023B"/>
    <w:rsid w:val="00740885"/>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1D32"/>
    <w:rsid w:val="0076219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6FF3"/>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A7518"/>
    <w:rsid w:val="007B0B08"/>
    <w:rsid w:val="007B0E89"/>
    <w:rsid w:val="007B1DE8"/>
    <w:rsid w:val="007B2C38"/>
    <w:rsid w:val="007B2E54"/>
    <w:rsid w:val="007B41BA"/>
    <w:rsid w:val="007B5D5F"/>
    <w:rsid w:val="007B69E4"/>
    <w:rsid w:val="007B6F5A"/>
    <w:rsid w:val="007B7498"/>
    <w:rsid w:val="007B7AEE"/>
    <w:rsid w:val="007C05C4"/>
    <w:rsid w:val="007C1752"/>
    <w:rsid w:val="007C18A8"/>
    <w:rsid w:val="007C19B2"/>
    <w:rsid w:val="007C325C"/>
    <w:rsid w:val="007C45E9"/>
    <w:rsid w:val="007C6E6C"/>
    <w:rsid w:val="007C787E"/>
    <w:rsid w:val="007C7EB6"/>
    <w:rsid w:val="007D037A"/>
    <w:rsid w:val="007D063C"/>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480A"/>
    <w:rsid w:val="00817E2A"/>
    <w:rsid w:val="008202EB"/>
    <w:rsid w:val="0082180A"/>
    <w:rsid w:val="008240D3"/>
    <w:rsid w:val="00824F26"/>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538F"/>
    <w:rsid w:val="008654C6"/>
    <w:rsid w:val="00865F3D"/>
    <w:rsid w:val="0086682F"/>
    <w:rsid w:val="00871940"/>
    <w:rsid w:val="0087655E"/>
    <w:rsid w:val="00876F54"/>
    <w:rsid w:val="00877292"/>
    <w:rsid w:val="0087754A"/>
    <w:rsid w:val="0087766C"/>
    <w:rsid w:val="00880552"/>
    <w:rsid w:val="008839DA"/>
    <w:rsid w:val="00884EE8"/>
    <w:rsid w:val="00885168"/>
    <w:rsid w:val="0089173B"/>
    <w:rsid w:val="00891760"/>
    <w:rsid w:val="00891E76"/>
    <w:rsid w:val="0089220F"/>
    <w:rsid w:val="008935AA"/>
    <w:rsid w:val="008935C3"/>
    <w:rsid w:val="008963F0"/>
    <w:rsid w:val="0089659E"/>
    <w:rsid w:val="00896C53"/>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6DE"/>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4E1C"/>
    <w:rsid w:val="00907CDA"/>
    <w:rsid w:val="0091033F"/>
    <w:rsid w:val="0091055D"/>
    <w:rsid w:val="00910E4D"/>
    <w:rsid w:val="009140A3"/>
    <w:rsid w:val="00914C61"/>
    <w:rsid w:val="0091633A"/>
    <w:rsid w:val="00917D6F"/>
    <w:rsid w:val="00921B1A"/>
    <w:rsid w:val="00921DDA"/>
    <w:rsid w:val="009258AB"/>
    <w:rsid w:val="0092600D"/>
    <w:rsid w:val="00927D70"/>
    <w:rsid w:val="00927ED6"/>
    <w:rsid w:val="0093039D"/>
    <w:rsid w:val="00931E4F"/>
    <w:rsid w:val="0093364D"/>
    <w:rsid w:val="0093460E"/>
    <w:rsid w:val="00936574"/>
    <w:rsid w:val="00943BCE"/>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6079"/>
    <w:rsid w:val="00986DB7"/>
    <w:rsid w:val="0099315B"/>
    <w:rsid w:val="009934CF"/>
    <w:rsid w:val="00993B80"/>
    <w:rsid w:val="00994D5D"/>
    <w:rsid w:val="00995364"/>
    <w:rsid w:val="00995AD7"/>
    <w:rsid w:val="009A095D"/>
    <w:rsid w:val="009A0D75"/>
    <w:rsid w:val="009A32D7"/>
    <w:rsid w:val="009A347A"/>
    <w:rsid w:val="009A620E"/>
    <w:rsid w:val="009A69F5"/>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C3E"/>
    <w:rsid w:val="009D69C6"/>
    <w:rsid w:val="009D7EDD"/>
    <w:rsid w:val="009E5419"/>
    <w:rsid w:val="009E5A6E"/>
    <w:rsid w:val="009E6858"/>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3CE6"/>
    <w:rsid w:val="00A23D31"/>
    <w:rsid w:val="00A24C9B"/>
    <w:rsid w:val="00A26E26"/>
    <w:rsid w:val="00A27124"/>
    <w:rsid w:val="00A27D2B"/>
    <w:rsid w:val="00A301A7"/>
    <w:rsid w:val="00A3048F"/>
    <w:rsid w:val="00A305C4"/>
    <w:rsid w:val="00A30C34"/>
    <w:rsid w:val="00A30FD3"/>
    <w:rsid w:val="00A33629"/>
    <w:rsid w:val="00A33A31"/>
    <w:rsid w:val="00A33B9D"/>
    <w:rsid w:val="00A35E2F"/>
    <w:rsid w:val="00A37533"/>
    <w:rsid w:val="00A37891"/>
    <w:rsid w:val="00A37A11"/>
    <w:rsid w:val="00A40A51"/>
    <w:rsid w:val="00A42292"/>
    <w:rsid w:val="00A42348"/>
    <w:rsid w:val="00A43A9A"/>
    <w:rsid w:val="00A44B26"/>
    <w:rsid w:val="00A46A8D"/>
    <w:rsid w:val="00A47916"/>
    <w:rsid w:val="00A47B53"/>
    <w:rsid w:val="00A50746"/>
    <w:rsid w:val="00A509EC"/>
    <w:rsid w:val="00A536DA"/>
    <w:rsid w:val="00A571CD"/>
    <w:rsid w:val="00A57C3D"/>
    <w:rsid w:val="00A61849"/>
    <w:rsid w:val="00A61E0F"/>
    <w:rsid w:val="00A61F25"/>
    <w:rsid w:val="00A63630"/>
    <w:rsid w:val="00A65CD8"/>
    <w:rsid w:val="00A668B7"/>
    <w:rsid w:val="00A6697B"/>
    <w:rsid w:val="00A73F71"/>
    <w:rsid w:val="00A74C2D"/>
    <w:rsid w:val="00A76B34"/>
    <w:rsid w:val="00A80644"/>
    <w:rsid w:val="00A83487"/>
    <w:rsid w:val="00A854FF"/>
    <w:rsid w:val="00A87035"/>
    <w:rsid w:val="00A870D7"/>
    <w:rsid w:val="00A8745D"/>
    <w:rsid w:val="00A90F9B"/>
    <w:rsid w:val="00A92694"/>
    <w:rsid w:val="00A93072"/>
    <w:rsid w:val="00A95FB6"/>
    <w:rsid w:val="00A9629C"/>
    <w:rsid w:val="00AA35D5"/>
    <w:rsid w:val="00AA417B"/>
    <w:rsid w:val="00AA533F"/>
    <w:rsid w:val="00AA549A"/>
    <w:rsid w:val="00AA5897"/>
    <w:rsid w:val="00AA5A86"/>
    <w:rsid w:val="00AA66EC"/>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3934"/>
    <w:rsid w:val="00AF47CE"/>
    <w:rsid w:val="00AF5413"/>
    <w:rsid w:val="00AF5536"/>
    <w:rsid w:val="00AF6432"/>
    <w:rsid w:val="00AF6B9D"/>
    <w:rsid w:val="00AF75BE"/>
    <w:rsid w:val="00AF7614"/>
    <w:rsid w:val="00AF79BD"/>
    <w:rsid w:val="00B014BD"/>
    <w:rsid w:val="00B0503A"/>
    <w:rsid w:val="00B07F12"/>
    <w:rsid w:val="00B1415B"/>
    <w:rsid w:val="00B15278"/>
    <w:rsid w:val="00B21671"/>
    <w:rsid w:val="00B217E2"/>
    <w:rsid w:val="00B234EC"/>
    <w:rsid w:val="00B26473"/>
    <w:rsid w:val="00B2732B"/>
    <w:rsid w:val="00B274AE"/>
    <w:rsid w:val="00B274BF"/>
    <w:rsid w:val="00B31222"/>
    <w:rsid w:val="00B32215"/>
    <w:rsid w:val="00B32C53"/>
    <w:rsid w:val="00B42E81"/>
    <w:rsid w:val="00B4329D"/>
    <w:rsid w:val="00B434FC"/>
    <w:rsid w:val="00B443F5"/>
    <w:rsid w:val="00B44D40"/>
    <w:rsid w:val="00B4561F"/>
    <w:rsid w:val="00B46640"/>
    <w:rsid w:val="00B51F5F"/>
    <w:rsid w:val="00B520F9"/>
    <w:rsid w:val="00B52812"/>
    <w:rsid w:val="00B548F0"/>
    <w:rsid w:val="00B5495A"/>
    <w:rsid w:val="00B54E2E"/>
    <w:rsid w:val="00B577A3"/>
    <w:rsid w:val="00B6087A"/>
    <w:rsid w:val="00B61527"/>
    <w:rsid w:val="00B6258B"/>
    <w:rsid w:val="00B63C6B"/>
    <w:rsid w:val="00B64641"/>
    <w:rsid w:val="00B667D0"/>
    <w:rsid w:val="00B67D24"/>
    <w:rsid w:val="00B67D38"/>
    <w:rsid w:val="00B7262F"/>
    <w:rsid w:val="00B727C5"/>
    <w:rsid w:val="00B73FD4"/>
    <w:rsid w:val="00B74FC5"/>
    <w:rsid w:val="00B75A6C"/>
    <w:rsid w:val="00B81B8B"/>
    <w:rsid w:val="00B82ED2"/>
    <w:rsid w:val="00B82F2D"/>
    <w:rsid w:val="00B83E2A"/>
    <w:rsid w:val="00B83E38"/>
    <w:rsid w:val="00B855DE"/>
    <w:rsid w:val="00B85DF3"/>
    <w:rsid w:val="00B86869"/>
    <w:rsid w:val="00B86C19"/>
    <w:rsid w:val="00B86E6F"/>
    <w:rsid w:val="00B870C6"/>
    <w:rsid w:val="00B92EDF"/>
    <w:rsid w:val="00B93510"/>
    <w:rsid w:val="00B93E33"/>
    <w:rsid w:val="00B94324"/>
    <w:rsid w:val="00B94D99"/>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56F"/>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4FCA"/>
    <w:rsid w:val="00C3688D"/>
    <w:rsid w:val="00C407E5"/>
    <w:rsid w:val="00C42DAC"/>
    <w:rsid w:val="00C43223"/>
    <w:rsid w:val="00C4342B"/>
    <w:rsid w:val="00C436FC"/>
    <w:rsid w:val="00C459A9"/>
    <w:rsid w:val="00C45A59"/>
    <w:rsid w:val="00C502A5"/>
    <w:rsid w:val="00C509C7"/>
    <w:rsid w:val="00C521F7"/>
    <w:rsid w:val="00C53008"/>
    <w:rsid w:val="00C55151"/>
    <w:rsid w:val="00C558FF"/>
    <w:rsid w:val="00C560FA"/>
    <w:rsid w:val="00C570C5"/>
    <w:rsid w:val="00C57FF9"/>
    <w:rsid w:val="00C62A07"/>
    <w:rsid w:val="00C64434"/>
    <w:rsid w:val="00C659E5"/>
    <w:rsid w:val="00C6622F"/>
    <w:rsid w:val="00C7063C"/>
    <w:rsid w:val="00C70D0D"/>
    <w:rsid w:val="00C721C2"/>
    <w:rsid w:val="00C7260F"/>
    <w:rsid w:val="00C73C57"/>
    <w:rsid w:val="00C74101"/>
    <w:rsid w:val="00C74D43"/>
    <w:rsid w:val="00C75CA7"/>
    <w:rsid w:val="00C766D6"/>
    <w:rsid w:val="00C8079B"/>
    <w:rsid w:val="00C81C46"/>
    <w:rsid w:val="00C85021"/>
    <w:rsid w:val="00C85675"/>
    <w:rsid w:val="00C901BB"/>
    <w:rsid w:val="00C90CD3"/>
    <w:rsid w:val="00C923D7"/>
    <w:rsid w:val="00C92552"/>
    <w:rsid w:val="00C93F1B"/>
    <w:rsid w:val="00C976D1"/>
    <w:rsid w:val="00CA0E6B"/>
    <w:rsid w:val="00CA1FCA"/>
    <w:rsid w:val="00CA1FD7"/>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8B3"/>
    <w:rsid w:val="00CE4DD6"/>
    <w:rsid w:val="00CE692A"/>
    <w:rsid w:val="00CE76FF"/>
    <w:rsid w:val="00CF11E9"/>
    <w:rsid w:val="00CF4012"/>
    <w:rsid w:val="00CF5C25"/>
    <w:rsid w:val="00CF7AA3"/>
    <w:rsid w:val="00CF7F57"/>
    <w:rsid w:val="00D02BC6"/>
    <w:rsid w:val="00D0310D"/>
    <w:rsid w:val="00D05803"/>
    <w:rsid w:val="00D05C7C"/>
    <w:rsid w:val="00D06906"/>
    <w:rsid w:val="00D07742"/>
    <w:rsid w:val="00D100AE"/>
    <w:rsid w:val="00D110D4"/>
    <w:rsid w:val="00D1276A"/>
    <w:rsid w:val="00D13D25"/>
    <w:rsid w:val="00D147D7"/>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A0E"/>
    <w:rsid w:val="00D62AA2"/>
    <w:rsid w:val="00D64076"/>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97C"/>
    <w:rsid w:val="00DC79C7"/>
    <w:rsid w:val="00DD1107"/>
    <w:rsid w:val="00DD178F"/>
    <w:rsid w:val="00DD1FE4"/>
    <w:rsid w:val="00DD325F"/>
    <w:rsid w:val="00DD3288"/>
    <w:rsid w:val="00DD4737"/>
    <w:rsid w:val="00DE01D8"/>
    <w:rsid w:val="00DE02D0"/>
    <w:rsid w:val="00DE0964"/>
    <w:rsid w:val="00DE2847"/>
    <w:rsid w:val="00DE2966"/>
    <w:rsid w:val="00DE4107"/>
    <w:rsid w:val="00DE436F"/>
    <w:rsid w:val="00DF0B5E"/>
    <w:rsid w:val="00DF0ED5"/>
    <w:rsid w:val="00DF575F"/>
    <w:rsid w:val="00DF72D9"/>
    <w:rsid w:val="00DF79E6"/>
    <w:rsid w:val="00DF7EC8"/>
    <w:rsid w:val="00E01C6E"/>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4D"/>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13BD"/>
    <w:rsid w:val="00E715DE"/>
    <w:rsid w:val="00E72967"/>
    <w:rsid w:val="00E72A19"/>
    <w:rsid w:val="00E74768"/>
    <w:rsid w:val="00E759B2"/>
    <w:rsid w:val="00E770B3"/>
    <w:rsid w:val="00E801F1"/>
    <w:rsid w:val="00E8155D"/>
    <w:rsid w:val="00E829A2"/>
    <w:rsid w:val="00E86361"/>
    <w:rsid w:val="00E90C37"/>
    <w:rsid w:val="00E90EB9"/>
    <w:rsid w:val="00EA0E04"/>
    <w:rsid w:val="00EA14F1"/>
    <w:rsid w:val="00EA1E39"/>
    <w:rsid w:val="00EA220D"/>
    <w:rsid w:val="00EA3156"/>
    <w:rsid w:val="00EA39C8"/>
    <w:rsid w:val="00EA40A2"/>
    <w:rsid w:val="00EA4CD5"/>
    <w:rsid w:val="00EA518C"/>
    <w:rsid w:val="00EA58FB"/>
    <w:rsid w:val="00EA59A2"/>
    <w:rsid w:val="00EA5D2C"/>
    <w:rsid w:val="00EA5D8E"/>
    <w:rsid w:val="00EA68DA"/>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2A06"/>
    <w:rsid w:val="00EE3548"/>
    <w:rsid w:val="00EE5F2E"/>
    <w:rsid w:val="00EE693B"/>
    <w:rsid w:val="00EE6B2A"/>
    <w:rsid w:val="00EE783F"/>
    <w:rsid w:val="00EE7C15"/>
    <w:rsid w:val="00EF045F"/>
    <w:rsid w:val="00EF17CF"/>
    <w:rsid w:val="00EF26B5"/>
    <w:rsid w:val="00EF35DA"/>
    <w:rsid w:val="00EF4A64"/>
    <w:rsid w:val="00EF4D79"/>
    <w:rsid w:val="00EF7891"/>
    <w:rsid w:val="00F00407"/>
    <w:rsid w:val="00F02171"/>
    <w:rsid w:val="00F033EF"/>
    <w:rsid w:val="00F061A6"/>
    <w:rsid w:val="00F107AF"/>
    <w:rsid w:val="00F11A06"/>
    <w:rsid w:val="00F11AB3"/>
    <w:rsid w:val="00F11C22"/>
    <w:rsid w:val="00F12DD0"/>
    <w:rsid w:val="00F15D77"/>
    <w:rsid w:val="00F20633"/>
    <w:rsid w:val="00F218DA"/>
    <w:rsid w:val="00F231F4"/>
    <w:rsid w:val="00F23595"/>
    <w:rsid w:val="00F23E81"/>
    <w:rsid w:val="00F25CFE"/>
    <w:rsid w:val="00F3060F"/>
    <w:rsid w:val="00F30788"/>
    <w:rsid w:val="00F32886"/>
    <w:rsid w:val="00F35243"/>
    <w:rsid w:val="00F368AF"/>
    <w:rsid w:val="00F4018F"/>
    <w:rsid w:val="00F406F1"/>
    <w:rsid w:val="00F42006"/>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772CF"/>
    <w:rsid w:val="00F80F33"/>
    <w:rsid w:val="00F846D6"/>
    <w:rsid w:val="00F906D2"/>
    <w:rsid w:val="00F9173A"/>
    <w:rsid w:val="00F91800"/>
    <w:rsid w:val="00F94BA1"/>
    <w:rsid w:val="00F94E99"/>
    <w:rsid w:val="00F95447"/>
    <w:rsid w:val="00F9650A"/>
    <w:rsid w:val="00F965BB"/>
    <w:rsid w:val="00F967C7"/>
    <w:rsid w:val="00F96908"/>
    <w:rsid w:val="00FA0437"/>
    <w:rsid w:val="00FA16EC"/>
    <w:rsid w:val="00FA233F"/>
    <w:rsid w:val="00FA2BAC"/>
    <w:rsid w:val="00FA2E05"/>
    <w:rsid w:val="00FA2E5F"/>
    <w:rsid w:val="00FA32DB"/>
    <w:rsid w:val="00FA7D57"/>
    <w:rsid w:val="00FB0008"/>
    <w:rsid w:val="00FB071C"/>
    <w:rsid w:val="00FB0B42"/>
    <w:rsid w:val="00FB3EA0"/>
    <w:rsid w:val="00FB4127"/>
    <w:rsid w:val="00FB55F4"/>
    <w:rsid w:val="00FB6B37"/>
    <w:rsid w:val="00FB7962"/>
    <w:rsid w:val="00FC0B63"/>
    <w:rsid w:val="00FC1A4F"/>
    <w:rsid w:val="00FC2209"/>
    <w:rsid w:val="00FC3860"/>
    <w:rsid w:val="00FC3CEF"/>
    <w:rsid w:val="00FC44B0"/>
    <w:rsid w:val="00FC638E"/>
    <w:rsid w:val="00FC7531"/>
    <w:rsid w:val="00FC7EAA"/>
    <w:rsid w:val="00FD1156"/>
    <w:rsid w:val="00FD3F39"/>
    <w:rsid w:val="00FD4B62"/>
    <w:rsid w:val="00FD4FA5"/>
    <w:rsid w:val="00FD5166"/>
    <w:rsid w:val="00FD5AA4"/>
    <w:rsid w:val="00FE46AD"/>
    <w:rsid w:val="00FE52E4"/>
    <w:rsid w:val="00FE5410"/>
    <w:rsid w:val="00FF2D44"/>
    <w:rsid w:val="00FF456A"/>
    <w:rsid w:val="00FF4E01"/>
    <w:rsid w:val="00FF6204"/>
    <w:rsid w:val="00FF62CB"/>
    <w:rsid w:val="00FF634D"/>
    <w:rsid w:val="00FF6BDF"/>
    <w:rsid w:val="00FF6D25"/>
    <w:rsid w:val="00FF7C50"/>
    <w:rsid w:val="385F29B2"/>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styleId="Ttulo6Car" w:customStyle="1">
    <w:name w:val="Título 6 Car"/>
    <w:basedOn w:val="Fuentedeprrafopredeter"/>
    <w:link w:val="Ttulo6"/>
    <w:uiPriority w:val="9"/>
    <w:semiHidden/>
    <w:rsid w:val="00AF7614"/>
    <w:rPr>
      <w:rFonts w:asciiTheme="majorHAnsi" w:hAnsiTheme="majorHAnsi" w:eastAsiaTheme="majorEastAsia" w:cstheme="majorBidi"/>
      <w:color w:val="1F3763" w:themeColor="accent1" w:themeShade="7F"/>
      <w:sz w:val="20"/>
      <w:szCs w:val="20"/>
      <w:lang w:eastAsia="es-ES"/>
    </w:rPr>
  </w:style>
  <w:style w:type="character" w:styleId="Mencinsinresolver2" w:customStyle="1">
    <w:name w:val="Mención sin resolver2"/>
    <w:basedOn w:val="Fuentedeprrafopredeter"/>
    <w:uiPriority w:val="99"/>
    <w:semiHidden/>
    <w:unhideWhenUsed/>
    <w:rsid w:val="007C1752"/>
    <w:rPr>
      <w:color w:val="605E5C"/>
      <w:shd w:val="clear" w:color="auto" w:fill="E1DFDD"/>
    </w:rPr>
  </w:style>
  <w:style w:type="character" w:styleId="Mencinsinresolver3" w:customStyle="1">
    <w:name w:val="Mención sin resolver3"/>
    <w:basedOn w:val="Fuentedeprrafopredeter"/>
    <w:uiPriority w:val="99"/>
    <w:semiHidden/>
    <w:unhideWhenUsed/>
    <w:rsid w:val="005B05B9"/>
    <w:rPr>
      <w:color w:val="605E5C"/>
      <w:shd w:val="clear" w:color="auto" w:fill="E1DFDD"/>
    </w:rPr>
  </w:style>
  <w:style w:type="character" w:styleId="Mencinsinresolver">
    <w:name w:val="Unresolved Mention"/>
    <w:basedOn w:val="Fuentedeprrafopredeter"/>
    <w:uiPriority w:val="99"/>
    <w:semiHidden/>
    <w:unhideWhenUsed/>
    <w:rsid w:val="0040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papalotla.web"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ipomex.org.mx/ipo3/lgt/indice/papalotla.web" TargetMode="External" Id="rId10" /><Relationship Type="http://schemas.openxmlformats.org/officeDocument/2006/relationships/settings" Target="settings.xml" Id="rId4" /><Relationship Type="http://schemas.openxmlformats.org/officeDocument/2006/relationships/hyperlink" Target="https://www.ipomex.org.mx/ipo3/lgt/indice/PAPALOTLA/art_94_ii_b1.web" TargetMode="External" Id="rId9" /><Relationship Type="http://schemas.openxmlformats.org/officeDocument/2006/relationships/footer" Target="footer1.xml" Id="rId14" /><Relationship Type="http://schemas.openxmlformats.org/officeDocument/2006/relationships/image" Target="/media/image2.png" Id="Rbf35a8d0d1d14fc8" /><Relationship Type="http://schemas.openxmlformats.org/officeDocument/2006/relationships/glossaryDocument" Target="/word/glossary/document.xml" Id="R12ee40ad2fe54bf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dcfccc3-db48-49ff-a97e-0b5e020f4b2a}"/>
      </w:docPartPr>
      <w:docPartBody>
        <w:p w14:paraId="211184E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79CC-65B4-4CBD-8C16-B5E7A8578C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Lima Estrada</dc:creator>
  <keywords/>
  <lastModifiedBy>JAEL RUBIO SANCHEZ</lastModifiedBy>
  <revision>10</revision>
  <lastPrinted>2018-10-17T21:03:00.0000000Z</lastPrinted>
  <dcterms:created xsi:type="dcterms:W3CDTF">2021-04-15T01:49:00.0000000Z</dcterms:created>
  <dcterms:modified xsi:type="dcterms:W3CDTF">2021-05-06T17:34:11.1853662Z</dcterms:modified>
</coreProperties>
</file>