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E4641D" w:rsidRDefault="001B26AA" w:rsidP="004E1461">
      <w:pPr>
        <w:tabs>
          <w:tab w:val="left" w:pos="567"/>
        </w:tabs>
        <w:spacing w:line="360" w:lineRule="auto"/>
        <w:jc w:val="center"/>
        <w:rPr>
          <w:rFonts w:ascii="Palatino Linotype" w:eastAsia="Times New Roman" w:hAnsi="Palatino Linotype" w:cs="Times New Roman"/>
          <w:b/>
        </w:rPr>
      </w:pPr>
      <w:r w:rsidRPr="00E4641D">
        <w:rPr>
          <w:rFonts w:ascii="Palatino Linotype" w:eastAsia="Times New Roman" w:hAnsi="Palatino Linotype" w:cs="Times New Roman"/>
          <w:b/>
        </w:rPr>
        <w:t>LÍNEAS ARGUMENTATIVAS</w:t>
      </w:r>
    </w:p>
    <w:p w14:paraId="7B893EAF" w14:textId="77777777" w:rsidR="0000092F" w:rsidRPr="00E4641D" w:rsidRDefault="0000092F" w:rsidP="004E1461">
      <w:pPr>
        <w:tabs>
          <w:tab w:val="left" w:pos="567"/>
        </w:tabs>
        <w:spacing w:line="360" w:lineRule="auto"/>
        <w:jc w:val="center"/>
        <w:rPr>
          <w:rFonts w:ascii="Palatino Linotype" w:eastAsia="Times New Roman" w:hAnsi="Palatino Linotype" w:cs="Times New Roman"/>
          <w:b/>
        </w:rPr>
      </w:pPr>
    </w:p>
    <w:p w14:paraId="5D722BB2" w14:textId="77777777" w:rsidR="00201995" w:rsidRPr="00E4641D" w:rsidRDefault="00201995" w:rsidP="00201995">
      <w:pPr>
        <w:spacing w:before="240" w:after="240" w:line="360" w:lineRule="auto"/>
        <w:jc w:val="center"/>
        <w:rPr>
          <w:rFonts w:ascii="Palatino Linotype" w:hAnsi="Palatino Linotype"/>
          <w:b/>
        </w:rPr>
      </w:pPr>
      <w:r w:rsidRPr="00E4641D">
        <w:rPr>
          <w:rFonts w:ascii="Palatino Linotype" w:hAnsi="Palatino Linotype"/>
          <w:b/>
        </w:rPr>
        <w:t>SINOPSIS.</w:t>
      </w:r>
    </w:p>
    <w:p w14:paraId="00032177" w14:textId="77777777" w:rsidR="00201995" w:rsidRPr="00E4641D" w:rsidRDefault="00201995" w:rsidP="00201995">
      <w:pPr>
        <w:spacing w:line="360" w:lineRule="auto"/>
        <w:jc w:val="both"/>
        <w:rPr>
          <w:rFonts w:ascii="Palatino Linotype" w:eastAsia="Calibri" w:hAnsi="Palatino Linotype" w:cs="Times New Roman"/>
        </w:rPr>
      </w:pPr>
    </w:p>
    <w:p w14:paraId="13277586" w14:textId="77777777" w:rsidR="00201995" w:rsidRPr="00E4641D" w:rsidRDefault="00201995" w:rsidP="00201995">
      <w:pPr>
        <w:spacing w:line="360" w:lineRule="auto"/>
        <w:jc w:val="both"/>
        <w:rPr>
          <w:rFonts w:ascii="Palatino Linotype" w:eastAsia="Calibri" w:hAnsi="Palatino Linotype" w:cs="Times New Roman"/>
        </w:rPr>
      </w:pPr>
      <w:r w:rsidRPr="00E4641D">
        <w:rPr>
          <w:rFonts w:ascii="Palatino Linotype" w:eastAsia="Calibri" w:hAnsi="Palatino Linotype" w:cs="Times New Roman"/>
        </w:rPr>
        <w:t xml:space="preserve">En razón de que la solicitud de información formulada por el </w:t>
      </w:r>
      <w:r w:rsidRPr="00E4641D">
        <w:rPr>
          <w:rFonts w:ascii="Palatino Linotype" w:eastAsia="Calibri" w:hAnsi="Palatino Linotype" w:cs="Times New Roman"/>
          <w:b/>
        </w:rPr>
        <w:t>RECURRENTE</w:t>
      </w:r>
      <w:r w:rsidRPr="00E4641D">
        <w:rPr>
          <w:rFonts w:ascii="Palatino Linotype" w:eastAsia="Calibri" w:hAnsi="Palatino Linotype" w:cs="Times New Roman"/>
        </w:rPr>
        <w:t xml:space="preserve"> fue atendida por el </w:t>
      </w:r>
      <w:r w:rsidRPr="00E4641D">
        <w:rPr>
          <w:rFonts w:ascii="Palatino Linotype" w:eastAsia="Calibri" w:hAnsi="Palatino Linotype" w:cs="Times New Roman"/>
          <w:b/>
        </w:rPr>
        <w:t>SUJETO OBLIGADO</w:t>
      </w:r>
      <w:r w:rsidRPr="00E4641D">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Pr="00E4641D">
        <w:rPr>
          <w:rFonts w:ascii="Palatino Linotype" w:eastAsia="Calibri" w:hAnsi="Palatino Linotype" w:cs="Times New Roman"/>
          <w:b/>
        </w:rPr>
        <w:t>CONFIRMAR</w:t>
      </w:r>
      <w:r w:rsidRPr="00E4641D">
        <w:rPr>
          <w:rFonts w:ascii="Palatino Linotype" w:eastAsia="Calibri" w:hAnsi="Palatino Linotype" w:cs="Times New Roman"/>
        </w:rPr>
        <w:t xml:space="preserve"> la respuesta emitida a la solicitud de información.</w:t>
      </w:r>
    </w:p>
    <w:p w14:paraId="6BD45E5C" w14:textId="77777777" w:rsidR="00201995" w:rsidRPr="00E4641D" w:rsidRDefault="00201995" w:rsidP="00201995">
      <w:pPr>
        <w:tabs>
          <w:tab w:val="left" w:pos="567"/>
        </w:tabs>
        <w:spacing w:line="360" w:lineRule="auto"/>
        <w:rPr>
          <w:rFonts w:ascii="Palatino Linotype" w:eastAsia="Times New Roman" w:hAnsi="Palatino Linotype" w:cs="Times New Roman"/>
          <w:b/>
        </w:rPr>
      </w:pPr>
    </w:p>
    <w:p w14:paraId="4D34DE6D" w14:textId="77777777" w:rsidR="00201995" w:rsidRPr="00E4641D" w:rsidRDefault="00201995" w:rsidP="00201995">
      <w:pPr>
        <w:tabs>
          <w:tab w:val="left" w:pos="567"/>
        </w:tabs>
        <w:spacing w:line="360" w:lineRule="auto"/>
        <w:jc w:val="center"/>
        <w:rPr>
          <w:rFonts w:ascii="Palatino Linotype" w:eastAsia="Times New Roman" w:hAnsi="Palatino Linotype" w:cs="Times New Roman"/>
          <w:b/>
        </w:rPr>
      </w:pPr>
      <w:r w:rsidRPr="00E4641D">
        <w:rPr>
          <w:rFonts w:ascii="Palatino Linotype" w:eastAsia="Times New Roman" w:hAnsi="Palatino Linotype" w:cs="Times New Roman"/>
          <w:b/>
        </w:rPr>
        <w:t>LÍNEAS ARGUMENTATIVAS</w:t>
      </w:r>
    </w:p>
    <w:p w14:paraId="0045EC85" w14:textId="77777777" w:rsidR="00201995" w:rsidRPr="00E4641D" w:rsidRDefault="00201995" w:rsidP="00201995">
      <w:pPr>
        <w:tabs>
          <w:tab w:val="left" w:pos="567"/>
        </w:tabs>
        <w:spacing w:line="360" w:lineRule="auto"/>
        <w:rPr>
          <w:rFonts w:ascii="Palatino Linotype" w:eastAsia="Times New Roman" w:hAnsi="Palatino Linotype" w:cs="Times New Roman"/>
          <w:b/>
        </w:rPr>
      </w:pPr>
    </w:p>
    <w:p w14:paraId="158F5388" w14:textId="5510D191" w:rsidR="00201995" w:rsidRPr="00E4641D" w:rsidRDefault="00201995" w:rsidP="00201995">
      <w:pPr>
        <w:tabs>
          <w:tab w:val="left" w:pos="567"/>
        </w:tabs>
        <w:spacing w:line="360" w:lineRule="auto"/>
        <w:jc w:val="both"/>
        <w:rPr>
          <w:rFonts w:ascii="Palatino Linotype" w:eastAsia="Times New Roman" w:hAnsi="Palatino Linotype" w:cs="Times New Roman"/>
        </w:rPr>
      </w:pPr>
      <w:r w:rsidRPr="00E4641D">
        <w:rPr>
          <w:rFonts w:ascii="Palatino Linotype" w:eastAsia="Times New Roman" w:hAnsi="Palatino Linotype" w:cs="Times New Roman"/>
          <w:b/>
        </w:rPr>
        <w:t xml:space="preserve">DE </w:t>
      </w:r>
      <w:r w:rsidR="00E4641D" w:rsidRPr="00E4641D">
        <w:rPr>
          <w:rFonts w:ascii="Palatino Linotype" w:eastAsia="Times New Roman" w:hAnsi="Palatino Linotype" w:cs="Times New Roman"/>
          <w:b/>
        </w:rPr>
        <w:t>LA VERACIDAD</w:t>
      </w:r>
      <w:r w:rsidRPr="00E4641D">
        <w:rPr>
          <w:rFonts w:ascii="Palatino Linotype" w:eastAsia="Times New Roman" w:hAnsi="Palatino Linotype" w:cs="Times New Roman"/>
          <w:b/>
        </w:rPr>
        <w:t xml:space="preserve"> DE LA INFORMACIÓN: </w:t>
      </w:r>
      <w:r w:rsidRPr="00E4641D">
        <w:rPr>
          <w:rFonts w:ascii="Palatino Linotype" w:eastAsia="Times New Roman" w:hAnsi="Palatino Linotype" w:cs="Times New Roman"/>
        </w:rPr>
        <w:t>E</w:t>
      </w:r>
      <w:r w:rsidRPr="00E4641D">
        <w:rPr>
          <w:rFonts w:ascii="Palatino Linotype" w:hAnsi="Palatino Linotype" w:cs="Arial"/>
        </w:rPr>
        <w:t>ste Órgano Garante no está facultado para pronunciarse sobre la veracidad de la información que los Sujetos Obligados ponen a disposición de los solicitantes.</w:t>
      </w:r>
    </w:p>
    <w:p w14:paraId="36843823" w14:textId="77777777" w:rsidR="00201995" w:rsidRPr="00E4641D" w:rsidRDefault="00201995" w:rsidP="00201995">
      <w:pPr>
        <w:spacing w:line="360" w:lineRule="auto"/>
        <w:jc w:val="both"/>
        <w:rPr>
          <w:rFonts w:ascii="Palatino Linotype" w:eastAsia="MS Mincho" w:hAnsi="Palatino Linotype" w:cs="Times New Roman"/>
          <w:color w:val="000000" w:themeColor="text1"/>
          <w:sz w:val="22"/>
        </w:rPr>
      </w:pPr>
    </w:p>
    <w:p w14:paraId="5863F2D0" w14:textId="5EE685E7" w:rsidR="0027523A" w:rsidRPr="00E4641D" w:rsidRDefault="0027523A">
      <w:pPr>
        <w:rPr>
          <w:rFonts w:ascii="Palatino Linotype" w:eastAsia="Times New Roman" w:hAnsi="Palatino Linotype" w:cs="Times New Roman"/>
          <w:b/>
        </w:rPr>
      </w:pPr>
      <w:r w:rsidRPr="00E4641D">
        <w:rPr>
          <w:rFonts w:ascii="Palatino Linotype" w:eastAsia="Times New Roman" w:hAnsi="Palatino Linotype" w:cs="Times New Roman"/>
          <w:b/>
        </w:rPr>
        <w:br w:type="page"/>
      </w:r>
    </w:p>
    <w:p w14:paraId="4CABE4DB" w14:textId="77777777" w:rsidR="00265381" w:rsidRPr="00E4641D"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2E63904D" w:rsidR="0011338C" w:rsidRPr="00E4641D" w:rsidRDefault="0011338C" w:rsidP="0011338C">
          <w:pPr>
            <w:pStyle w:val="TtuloTDC"/>
            <w:jc w:val="center"/>
            <w:rPr>
              <w:szCs w:val="24"/>
              <w:lang w:val="es-ES"/>
            </w:rPr>
          </w:pPr>
          <w:r w:rsidRPr="00E4641D">
            <w:rPr>
              <w:szCs w:val="24"/>
              <w:lang w:val="es-ES"/>
            </w:rPr>
            <w:t>ÍNDICE</w:t>
          </w:r>
        </w:p>
        <w:p w14:paraId="54D7BD84" w14:textId="77777777" w:rsidR="008826F4" w:rsidRPr="00E4641D" w:rsidRDefault="008826F4" w:rsidP="008826F4">
          <w:pPr>
            <w:rPr>
              <w:rFonts w:ascii="Palatino Linotype" w:hAnsi="Palatino Linotype"/>
              <w:lang w:val="es-ES" w:eastAsia="es-MX"/>
            </w:rPr>
          </w:pPr>
        </w:p>
        <w:p w14:paraId="4132DD52" w14:textId="34118EED" w:rsidR="00201995" w:rsidRPr="00E4641D" w:rsidRDefault="0011338C">
          <w:pPr>
            <w:pStyle w:val="TDC1"/>
            <w:rPr>
              <w:noProof/>
              <w:sz w:val="22"/>
              <w:szCs w:val="22"/>
              <w:lang w:val="es-MX" w:eastAsia="es-MX"/>
            </w:rPr>
          </w:pPr>
          <w:r w:rsidRPr="00E4641D">
            <w:rPr>
              <w:rFonts w:ascii="Palatino Linotype" w:hAnsi="Palatino Linotype"/>
            </w:rPr>
            <w:fldChar w:fldCharType="begin"/>
          </w:r>
          <w:r w:rsidRPr="00E4641D">
            <w:rPr>
              <w:rFonts w:ascii="Palatino Linotype" w:hAnsi="Palatino Linotype"/>
            </w:rPr>
            <w:instrText xml:space="preserve"> TOC \o "1-3" \h \z \u </w:instrText>
          </w:r>
          <w:r w:rsidRPr="00E4641D">
            <w:rPr>
              <w:rFonts w:ascii="Palatino Linotype" w:hAnsi="Palatino Linotype"/>
            </w:rPr>
            <w:fldChar w:fldCharType="separate"/>
          </w:r>
          <w:hyperlink w:anchor="_Toc65234305" w:history="1">
            <w:r w:rsidR="00201995" w:rsidRPr="00E4641D">
              <w:rPr>
                <w:rStyle w:val="Hipervnculo"/>
                <w:noProof/>
              </w:rPr>
              <w:t>ANTECEDENTES</w:t>
            </w:r>
            <w:r w:rsidR="00201995" w:rsidRPr="00E4641D">
              <w:rPr>
                <w:noProof/>
                <w:webHidden/>
              </w:rPr>
              <w:tab/>
            </w:r>
            <w:r w:rsidR="00201995" w:rsidRPr="00E4641D">
              <w:rPr>
                <w:noProof/>
                <w:webHidden/>
              </w:rPr>
              <w:fldChar w:fldCharType="begin"/>
            </w:r>
            <w:r w:rsidR="00201995" w:rsidRPr="00E4641D">
              <w:rPr>
                <w:noProof/>
                <w:webHidden/>
              </w:rPr>
              <w:instrText xml:space="preserve"> PAGEREF _Toc65234305 \h </w:instrText>
            </w:r>
            <w:r w:rsidR="00201995" w:rsidRPr="00E4641D">
              <w:rPr>
                <w:noProof/>
                <w:webHidden/>
              </w:rPr>
            </w:r>
            <w:r w:rsidR="00201995" w:rsidRPr="00E4641D">
              <w:rPr>
                <w:noProof/>
                <w:webHidden/>
              </w:rPr>
              <w:fldChar w:fldCharType="separate"/>
            </w:r>
            <w:r w:rsidR="00201995" w:rsidRPr="00E4641D">
              <w:rPr>
                <w:noProof/>
                <w:webHidden/>
              </w:rPr>
              <w:t>3</w:t>
            </w:r>
            <w:r w:rsidR="00201995" w:rsidRPr="00E4641D">
              <w:rPr>
                <w:noProof/>
                <w:webHidden/>
              </w:rPr>
              <w:fldChar w:fldCharType="end"/>
            </w:r>
          </w:hyperlink>
        </w:p>
        <w:p w14:paraId="576157CC" w14:textId="6691F607" w:rsidR="00201995" w:rsidRPr="00E4641D" w:rsidRDefault="00CA2787">
          <w:pPr>
            <w:pStyle w:val="TDC2"/>
            <w:rPr>
              <w:noProof/>
              <w:sz w:val="22"/>
              <w:szCs w:val="22"/>
              <w:lang w:val="es-MX" w:eastAsia="es-MX"/>
            </w:rPr>
          </w:pPr>
          <w:hyperlink w:anchor="_Toc65234306" w:history="1">
            <w:r w:rsidR="00201995" w:rsidRPr="00E4641D">
              <w:rPr>
                <w:rStyle w:val="Hipervnculo"/>
                <w:noProof/>
                <w:lang w:val="es-ES"/>
              </w:rPr>
              <w:t>a) Acto impugnado:</w:t>
            </w:r>
            <w:r w:rsidR="00201995" w:rsidRPr="00E4641D">
              <w:rPr>
                <w:noProof/>
                <w:webHidden/>
              </w:rPr>
              <w:tab/>
            </w:r>
            <w:r w:rsidR="00201995" w:rsidRPr="00E4641D">
              <w:rPr>
                <w:noProof/>
                <w:webHidden/>
              </w:rPr>
              <w:fldChar w:fldCharType="begin"/>
            </w:r>
            <w:r w:rsidR="00201995" w:rsidRPr="00E4641D">
              <w:rPr>
                <w:noProof/>
                <w:webHidden/>
              </w:rPr>
              <w:instrText xml:space="preserve"> PAGEREF _Toc65234306 \h </w:instrText>
            </w:r>
            <w:r w:rsidR="00201995" w:rsidRPr="00E4641D">
              <w:rPr>
                <w:noProof/>
                <w:webHidden/>
              </w:rPr>
            </w:r>
            <w:r w:rsidR="00201995" w:rsidRPr="00E4641D">
              <w:rPr>
                <w:noProof/>
                <w:webHidden/>
              </w:rPr>
              <w:fldChar w:fldCharType="separate"/>
            </w:r>
            <w:r w:rsidR="00201995" w:rsidRPr="00E4641D">
              <w:rPr>
                <w:noProof/>
                <w:webHidden/>
              </w:rPr>
              <w:t>5</w:t>
            </w:r>
            <w:r w:rsidR="00201995" w:rsidRPr="00E4641D">
              <w:rPr>
                <w:noProof/>
                <w:webHidden/>
              </w:rPr>
              <w:fldChar w:fldCharType="end"/>
            </w:r>
          </w:hyperlink>
        </w:p>
        <w:p w14:paraId="4C72121D" w14:textId="3338E3B2" w:rsidR="00201995" w:rsidRPr="00E4641D" w:rsidRDefault="00CA2787">
          <w:pPr>
            <w:pStyle w:val="TDC2"/>
            <w:rPr>
              <w:noProof/>
              <w:sz w:val="22"/>
              <w:szCs w:val="22"/>
              <w:lang w:val="es-MX" w:eastAsia="es-MX"/>
            </w:rPr>
          </w:pPr>
          <w:hyperlink w:anchor="_Toc65234307" w:history="1">
            <w:r w:rsidR="00201995" w:rsidRPr="00E4641D">
              <w:rPr>
                <w:rStyle w:val="Hipervnculo"/>
                <w:noProof/>
                <w:lang w:val="es-ES"/>
              </w:rPr>
              <w:t>b) Razones o Motivos de inconformidad:</w:t>
            </w:r>
            <w:r w:rsidR="00201995" w:rsidRPr="00E4641D">
              <w:rPr>
                <w:noProof/>
                <w:webHidden/>
              </w:rPr>
              <w:tab/>
            </w:r>
            <w:r w:rsidR="00201995" w:rsidRPr="00E4641D">
              <w:rPr>
                <w:noProof/>
                <w:webHidden/>
              </w:rPr>
              <w:fldChar w:fldCharType="begin"/>
            </w:r>
            <w:r w:rsidR="00201995" w:rsidRPr="00E4641D">
              <w:rPr>
                <w:noProof/>
                <w:webHidden/>
              </w:rPr>
              <w:instrText xml:space="preserve"> PAGEREF _Toc65234307 \h </w:instrText>
            </w:r>
            <w:r w:rsidR="00201995" w:rsidRPr="00E4641D">
              <w:rPr>
                <w:noProof/>
                <w:webHidden/>
              </w:rPr>
            </w:r>
            <w:r w:rsidR="00201995" w:rsidRPr="00E4641D">
              <w:rPr>
                <w:noProof/>
                <w:webHidden/>
              </w:rPr>
              <w:fldChar w:fldCharType="separate"/>
            </w:r>
            <w:r w:rsidR="00201995" w:rsidRPr="00E4641D">
              <w:rPr>
                <w:noProof/>
                <w:webHidden/>
              </w:rPr>
              <w:t>5</w:t>
            </w:r>
            <w:r w:rsidR="00201995" w:rsidRPr="00E4641D">
              <w:rPr>
                <w:noProof/>
                <w:webHidden/>
              </w:rPr>
              <w:fldChar w:fldCharType="end"/>
            </w:r>
          </w:hyperlink>
        </w:p>
        <w:p w14:paraId="4F2DB6AE" w14:textId="52B38D3B" w:rsidR="00201995" w:rsidRPr="00E4641D" w:rsidRDefault="00CA2787">
          <w:pPr>
            <w:pStyle w:val="TDC1"/>
            <w:rPr>
              <w:noProof/>
              <w:sz w:val="22"/>
              <w:szCs w:val="22"/>
              <w:lang w:val="es-MX" w:eastAsia="es-MX"/>
            </w:rPr>
          </w:pPr>
          <w:hyperlink w:anchor="_Toc65234308" w:history="1">
            <w:r w:rsidR="00201995" w:rsidRPr="00E4641D">
              <w:rPr>
                <w:rStyle w:val="Hipervnculo"/>
                <w:noProof/>
              </w:rPr>
              <w:t>CONSIDERANDO</w:t>
            </w:r>
            <w:r w:rsidR="00201995" w:rsidRPr="00E4641D">
              <w:rPr>
                <w:noProof/>
                <w:webHidden/>
              </w:rPr>
              <w:tab/>
            </w:r>
            <w:r w:rsidR="00201995" w:rsidRPr="00E4641D">
              <w:rPr>
                <w:noProof/>
                <w:webHidden/>
              </w:rPr>
              <w:fldChar w:fldCharType="begin"/>
            </w:r>
            <w:r w:rsidR="00201995" w:rsidRPr="00E4641D">
              <w:rPr>
                <w:noProof/>
                <w:webHidden/>
              </w:rPr>
              <w:instrText xml:space="preserve"> PAGEREF _Toc65234308 \h </w:instrText>
            </w:r>
            <w:r w:rsidR="00201995" w:rsidRPr="00E4641D">
              <w:rPr>
                <w:noProof/>
                <w:webHidden/>
              </w:rPr>
            </w:r>
            <w:r w:rsidR="00201995" w:rsidRPr="00E4641D">
              <w:rPr>
                <w:noProof/>
                <w:webHidden/>
              </w:rPr>
              <w:fldChar w:fldCharType="separate"/>
            </w:r>
            <w:r w:rsidR="00201995" w:rsidRPr="00E4641D">
              <w:rPr>
                <w:noProof/>
                <w:webHidden/>
              </w:rPr>
              <w:t>6</w:t>
            </w:r>
            <w:r w:rsidR="00201995" w:rsidRPr="00E4641D">
              <w:rPr>
                <w:noProof/>
                <w:webHidden/>
              </w:rPr>
              <w:fldChar w:fldCharType="end"/>
            </w:r>
          </w:hyperlink>
        </w:p>
        <w:p w14:paraId="27C60A61" w14:textId="266867A9" w:rsidR="00201995" w:rsidRPr="00E4641D" w:rsidRDefault="00CA2787">
          <w:pPr>
            <w:pStyle w:val="TDC1"/>
            <w:rPr>
              <w:noProof/>
              <w:sz w:val="22"/>
              <w:szCs w:val="22"/>
              <w:lang w:val="es-MX" w:eastAsia="es-MX"/>
            </w:rPr>
          </w:pPr>
          <w:hyperlink w:anchor="_Toc65234309" w:history="1">
            <w:r w:rsidR="00201995" w:rsidRPr="00E4641D">
              <w:rPr>
                <w:rStyle w:val="Hipervnculo"/>
                <w:noProof/>
              </w:rPr>
              <w:t>PRIMERO. De la competencia</w:t>
            </w:r>
            <w:r w:rsidR="00201995" w:rsidRPr="00E4641D">
              <w:rPr>
                <w:noProof/>
                <w:webHidden/>
              </w:rPr>
              <w:tab/>
            </w:r>
            <w:r w:rsidR="00201995" w:rsidRPr="00E4641D">
              <w:rPr>
                <w:noProof/>
                <w:webHidden/>
              </w:rPr>
              <w:fldChar w:fldCharType="begin"/>
            </w:r>
            <w:r w:rsidR="00201995" w:rsidRPr="00E4641D">
              <w:rPr>
                <w:noProof/>
                <w:webHidden/>
              </w:rPr>
              <w:instrText xml:space="preserve"> PAGEREF _Toc65234309 \h </w:instrText>
            </w:r>
            <w:r w:rsidR="00201995" w:rsidRPr="00E4641D">
              <w:rPr>
                <w:noProof/>
                <w:webHidden/>
              </w:rPr>
            </w:r>
            <w:r w:rsidR="00201995" w:rsidRPr="00E4641D">
              <w:rPr>
                <w:noProof/>
                <w:webHidden/>
              </w:rPr>
              <w:fldChar w:fldCharType="separate"/>
            </w:r>
            <w:r w:rsidR="00201995" w:rsidRPr="00E4641D">
              <w:rPr>
                <w:noProof/>
                <w:webHidden/>
              </w:rPr>
              <w:t>6</w:t>
            </w:r>
            <w:r w:rsidR="00201995" w:rsidRPr="00E4641D">
              <w:rPr>
                <w:noProof/>
                <w:webHidden/>
              </w:rPr>
              <w:fldChar w:fldCharType="end"/>
            </w:r>
          </w:hyperlink>
        </w:p>
        <w:p w14:paraId="7388E48E" w14:textId="09C0998D" w:rsidR="00201995" w:rsidRPr="00E4641D" w:rsidRDefault="00CA2787">
          <w:pPr>
            <w:pStyle w:val="TDC1"/>
            <w:rPr>
              <w:noProof/>
              <w:sz w:val="22"/>
              <w:szCs w:val="22"/>
              <w:lang w:val="es-MX" w:eastAsia="es-MX"/>
            </w:rPr>
          </w:pPr>
          <w:hyperlink w:anchor="_Toc65234310" w:history="1">
            <w:r w:rsidR="00201995" w:rsidRPr="00E4641D">
              <w:rPr>
                <w:rStyle w:val="Hipervnculo"/>
                <w:noProof/>
              </w:rPr>
              <w:t>SEGUNDO. De la oportunidad y procedencia.</w:t>
            </w:r>
            <w:r w:rsidR="00201995" w:rsidRPr="00E4641D">
              <w:rPr>
                <w:noProof/>
                <w:webHidden/>
              </w:rPr>
              <w:tab/>
            </w:r>
            <w:r w:rsidR="00201995" w:rsidRPr="00E4641D">
              <w:rPr>
                <w:noProof/>
                <w:webHidden/>
              </w:rPr>
              <w:fldChar w:fldCharType="begin"/>
            </w:r>
            <w:r w:rsidR="00201995" w:rsidRPr="00E4641D">
              <w:rPr>
                <w:noProof/>
                <w:webHidden/>
              </w:rPr>
              <w:instrText xml:space="preserve"> PAGEREF _Toc65234310 \h </w:instrText>
            </w:r>
            <w:r w:rsidR="00201995" w:rsidRPr="00E4641D">
              <w:rPr>
                <w:noProof/>
                <w:webHidden/>
              </w:rPr>
            </w:r>
            <w:r w:rsidR="00201995" w:rsidRPr="00E4641D">
              <w:rPr>
                <w:noProof/>
                <w:webHidden/>
              </w:rPr>
              <w:fldChar w:fldCharType="separate"/>
            </w:r>
            <w:r w:rsidR="00201995" w:rsidRPr="00E4641D">
              <w:rPr>
                <w:noProof/>
                <w:webHidden/>
              </w:rPr>
              <w:t>7</w:t>
            </w:r>
            <w:r w:rsidR="00201995" w:rsidRPr="00E4641D">
              <w:rPr>
                <w:noProof/>
                <w:webHidden/>
              </w:rPr>
              <w:fldChar w:fldCharType="end"/>
            </w:r>
          </w:hyperlink>
        </w:p>
        <w:p w14:paraId="65B51A10" w14:textId="367BB0A0" w:rsidR="00201995" w:rsidRPr="00E4641D" w:rsidRDefault="00CA2787">
          <w:pPr>
            <w:pStyle w:val="TDC2"/>
            <w:rPr>
              <w:noProof/>
              <w:sz w:val="22"/>
              <w:szCs w:val="22"/>
              <w:lang w:val="es-MX" w:eastAsia="es-MX"/>
            </w:rPr>
          </w:pPr>
          <w:hyperlink w:anchor="_Toc65234311" w:history="1">
            <w:r w:rsidR="00201995" w:rsidRPr="00E4641D">
              <w:rPr>
                <w:rStyle w:val="Hipervnculo"/>
                <w:noProof/>
              </w:rPr>
              <w:t>CUARTO. Del estudio y resolución del asunto.</w:t>
            </w:r>
            <w:r w:rsidR="00201995" w:rsidRPr="00E4641D">
              <w:rPr>
                <w:noProof/>
                <w:webHidden/>
              </w:rPr>
              <w:tab/>
            </w:r>
            <w:r w:rsidR="00201995" w:rsidRPr="00E4641D">
              <w:rPr>
                <w:noProof/>
                <w:webHidden/>
              </w:rPr>
              <w:fldChar w:fldCharType="begin"/>
            </w:r>
            <w:r w:rsidR="00201995" w:rsidRPr="00E4641D">
              <w:rPr>
                <w:noProof/>
                <w:webHidden/>
              </w:rPr>
              <w:instrText xml:space="preserve"> PAGEREF _Toc65234311 \h </w:instrText>
            </w:r>
            <w:r w:rsidR="00201995" w:rsidRPr="00E4641D">
              <w:rPr>
                <w:noProof/>
                <w:webHidden/>
              </w:rPr>
            </w:r>
            <w:r w:rsidR="00201995" w:rsidRPr="00E4641D">
              <w:rPr>
                <w:noProof/>
                <w:webHidden/>
              </w:rPr>
              <w:fldChar w:fldCharType="separate"/>
            </w:r>
            <w:r w:rsidR="00201995" w:rsidRPr="00E4641D">
              <w:rPr>
                <w:noProof/>
                <w:webHidden/>
              </w:rPr>
              <w:t>10</w:t>
            </w:r>
            <w:r w:rsidR="00201995" w:rsidRPr="00E4641D">
              <w:rPr>
                <w:noProof/>
                <w:webHidden/>
              </w:rPr>
              <w:fldChar w:fldCharType="end"/>
            </w:r>
          </w:hyperlink>
        </w:p>
        <w:p w14:paraId="6FB5C907" w14:textId="1E8BAF5B" w:rsidR="00201995" w:rsidRPr="00E4641D" w:rsidRDefault="00CA2787">
          <w:pPr>
            <w:pStyle w:val="TDC2"/>
            <w:rPr>
              <w:noProof/>
              <w:sz w:val="22"/>
              <w:szCs w:val="22"/>
              <w:lang w:val="es-MX" w:eastAsia="es-MX"/>
            </w:rPr>
          </w:pPr>
          <w:hyperlink w:anchor="_Toc65234312" w:history="1">
            <w:r w:rsidR="00201995" w:rsidRPr="00E4641D">
              <w:rPr>
                <w:rStyle w:val="Hipervnculo"/>
                <w:noProof/>
              </w:rPr>
              <w:t>I. De la respuesta del Sujeto Obligado.</w:t>
            </w:r>
            <w:r w:rsidR="00201995" w:rsidRPr="00E4641D">
              <w:rPr>
                <w:noProof/>
                <w:webHidden/>
              </w:rPr>
              <w:tab/>
            </w:r>
            <w:r w:rsidR="00201995" w:rsidRPr="00E4641D">
              <w:rPr>
                <w:noProof/>
                <w:webHidden/>
              </w:rPr>
              <w:fldChar w:fldCharType="begin"/>
            </w:r>
            <w:r w:rsidR="00201995" w:rsidRPr="00E4641D">
              <w:rPr>
                <w:noProof/>
                <w:webHidden/>
              </w:rPr>
              <w:instrText xml:space="preserve"> PAGEREF _Toc65234312 \h </w:instrText>
            </w:r>
            <w:r w:rsidR="00201995" w:rsidRPr="00E4641D">
              <w:rPr>
                <w:noProof/>
                <w:webHidden/>
              </w:rPr>
            </w:r>
            <w:r w:rsidR="00201995" w:rsidRPr="00E4641D">
              <w:rPr>
                <w:noProof/>
                <w:webHidden/>
              </w:rPr>
              <w:fldChar w:fldCharType="separate"/>
            </w:r>
            <w:r w:rsidR="00201995" w:rsidRPr="00E4641D">
              <w:rPr>
                <w:noProof/>
                <w:webHidden/>
              </w:rPr>
              <w:t>10</w:t>
            </w:r>
            <w:r w:rsidR="00201995" w:rsidRPr="00E4641D">
              <w:rPr>
                <w:noProof/>
                <w:webHidden/>
              </w:rPr>
              <w:fldChar w:fldCharType="end"/>
            </w:r>
          </w:hyperlink>
        </w:p>
        <w:p w14:paraId="2BEDFCFE" w14:textId="087C0B3B" w:rsidR="00201995" w:rsidRPr="00E4641D" w:rsidRDefault="00CA2787">
          <w:pPr>
            <w:pStyle w:val="TDC1"/>
            <w:rPr>
              <w:noProof/>
              <w:sz w:val="22"/>
              <w:szCs w:val="22"/>
              <w:lang w:val="es-MX" w:eastAsia="es-MX"/>
            </w:rPr>
          </w:pPr>
          <w:hyperlink w:anchor="_Toc65234313" w:history="1">
            <w:r w:rsidR="00201995" w:rsidRPr="00E4641D">
              <w:rPr>
                <w:rStyle w:val="Hipervnculo"/>
                <w:rFonts w:eastAsia="Calibri"/>
                <w:noProof/>
                <w:lang w:val="es-ES"/>
              </w:rPr>
              <w:t>R E S O L U T I V O S</w:t>
            </w:r>
            <w:r w:rsidR="00201995" w:rsidRPr="00E4641D">
              <w:rPr>
                <w:noProof/>
                <w:webHidden/>
              </w:rPr>
              <w:tab/>
            </w:r>
            <w:r w:rsidR="00201995" w:rsidRPr="00E4641D">
              <w:rPr>
                <w:noProof/>
                <w:webHidden/>
              </w:rPr>
              <w:fldChar w:fldCharType="begin"/>
            </w:r>
            <w:r w:rsidR="00201995" w:rsidRPr="00E4641D">
              <w:rPr>
                <w:noProof/>
                <w:webHidden/>
              </w:rPr>
              <w:instrText xml:space="preserve"> PAGEREF _Toc65234313 \h </w:instrText>
            </w:r>
            <w:r w:rsidR="00201995" w:rsidRPr="00E4641D">
              <w:rPr>
                <w:noProof/>
                <w:webHidden/>
              </w:rPr>
            </w:r>
            <w:r w:rsidR="00201995" w:rsidRPr="00E4641D">
              <w:rPr>
                <w:noProof/>
                <w:webHidden/>
              </w:rPr>
              <w:fldChar w:fldCharType="separate"/>
            </w:r>
            <w:r w:rsidR="00201995" w:rsidRPr="00E4641D">
              <w:rPr>
                <w:noProof/>
                <w:webHidden/>
              </w:rPr>
              <w:t>15</w:t>
            </w:r>
            <w:r w:rsidR="00201995" w:rsidRPr="00E4641D">
              <w:rPr>
                <w:noProof/>
                <w:webHidden/>
              </w:rPr>
              <w:fldChar w:fldCharType="end"/>
            </w:r>
          </w:hyperlink>
        </w:p>
        <w:p w14:paraId="15889ED4" w14:textId="640F6208" w:rsidR="00273B0A" w:rsidRPr="00E4641D" w:rsidRDefault="0011338C" w:rsidP="00AC19BA">
          <w:pPr>
            <w:rPr>
              <w:rFonts w:ascii="Palatino Linotype" w:hAnsi="Palatino Linotype"/>
              <w:bCs/>
              <w:lang w:val="es-ES"/>
            </w:rPr>
          </w:pPr>
          <w:r w:rsidRPr="00E4641D">
            <w:rPr>
              <w:rFonts w:ascii="Palatino Linotype" w:hAnsi="Palatino Linotype"/>
              <w:bCs/>
              <w:lang w:val="es-ES"/>
            </w:rPr>
            <w:fldChar w:fldCharType="end"/>
          </w:r>
        </w:p>
        <w:p w14:paraId="23B350DB" w14:textId="77777777" w:rsidR="004B6C52" w:rsidRPr="00E4641D" w:rsidRDefault="004B6C52" w:rsidP="00AC19BA">
          <w:pPr>
            <w:rPr>
              <w:rFonts w:ascii="Palatino Linotype" w:hAnsi="Palatino Linotype"/>
              <w:bCs/>
              <w:lang w:val="es-ES"/>
            </w:rPr>
          </w:pPr>
        </w:p>
        <w:p w14:paraId="3131BA0D" w14:textId="77777777" w:rsidR="004B6C52" w:rsidRPr="00E4641D" w:rsidRDefault="004B6C52" w:rsidP="00AC19BA">
          <w:pPr>
            <w:rPr>
              <w:rFonts w:ascii="Palatino Linotype" w:hAnsi="Palatino Linotype"/>
              <w:bCs/>
              <w:lang w:val="es-ES"/>
            </w:rPr>
          </w:pPr>
        </w:p>
        <w:p w14:paraId="5BBB4C0E" w14:textId="77777777" w:rsidR="004B6C52" w:rsidRPr="00E4641D" w:rsidRDefault="004B6C52" w:rsidP="00AC19BA">
          <w:pPr>
            <w:rPr>
              <w:rFonts w:ascii="Palatino Linotype" w:hAnsi="Palatino Linotype"/>
              <w:bCs/>
              <w:lang w:val="es-ES"/>
            </w:rPr>
          </w:pPr>
        </w:p>
        <w:p w14:paraId="3B618BEE" w14:textId="77777777" w:rsidR="004B6C52" w:rsidRPr="00E4641D" w:rsidRDefault="004B6C52" w:rsidP="00AC19BA">
          <w:pPr>
            <w:rPr>
              <w:rFonts w:ascii="Palatino Linotype" w:hAnsi="Palatino Linotype"/>
              <w:bCs/>
              <w:lang w:val="es-ES"/>
            </w:rPr>
          </w:pPr>
        </w:p>
        <w:p w14:paraId="2841F0F2" w14:textId="77777777" w:rsidR="004B6C52" w:rsidRPr="00E4641D" w:rsidRDefault="004B6C52" w:rsidP="00AC19BA">
          <w:pPr>
            <w:rPr>
              <w:rFonts w:ascii="Palatino Linotype" w:hAnsi="Palatino Linotype"/>
              <w:bCs/>
              <w:lang w:val="es-ES"/>
            </w:rPr>
          </w:pPr>
        </w:p>
        <w:p w14:paraId="04C53255" w14:textId="77777777" w:rsidR="004B6C52" w:rsidRPr="00E4641D" w:rsidRDefault="004B6C52" w:rsidP="00AC19BA">
          <w:pPr>
            <w:rPr>
              <w:rFonts w:ascii="Palatino Linotype" w:hAnsi="Palatino Linotype"/>
              <w:bCs/>
              <w:lang w:val="es-ES"/>
            </w:rPr>
          </w:pPr>
        </w:p>
        <w:p w14:paraId="1C28A61F" w14:textId="77777777" w:rsidR="004B6C52" w:rsidRPr="00E4641D" w:rsidRDefault="004B6C52" w:rsidP="00AC19BA">
          <w:pPr>
            <w:rPr>
              <w:rFonts w:ascii="Palatino Linotype" w:hAnsi="Palatino Linotype"/>
              <w:bCs/>
              <w:lang w:val="es-ES"/>
            </w:rPr>
          </w:pPr>
        </w:p>
        <w:p w14:paraId="1E5D8737" w14:textId="77777777" w:rsidR="004B6C52" w:rsidRPr="00E4641D" w:rsidRDefault="004B6C52" w:rsidP="00AC19BA">
          <w:pPr>
            <w:rPr>
              <w:rFonts w:ascii="Palatino Linotype" w:hAnsi="Palatino Linotype"/>
              <w:bCs/>
              <w:lang w:val="es-ES"/>
            </w:rPr>
          </w:pPr>
        </w:p>
        <w:p w14:paraId="239660A2" w14:textId="77777777" w:rsidR="006303B4" w:rsidRPr="00E4641D" w:rsidRDefault="006303B4" w:rsidP="00AC19BA">
          <w:pPr>
            <w:rPr>
              <w:rFonts w:ascii="Palatino Linotype" w:hAnsi="Palatino Linotype"/>
              <w:bCs/>
              <w:lang w:val="es-ES"/>
            </w:rPr>
          </w:pPr>
        </w:p>
        <w:p w14:paraId="1A1EF4A2" w14:textId="77777777" w:rsidR="006303B4" w:rsidRPr="00E4641D" w:rsidRDefault="006303B4" w:rsidP="00AC19BA">
          <w:pPr>
            <w:rPr>
              <w:rFonts w:ascii="Palatino Linotype" w:hAnsi="Palatino Linotype"/>
              <w:bCs/>
              <w:lang w:val="es-ES"/>
            </w:rPr>
          </w:pPr>
        </w:p>
        <w:p w14:paraId="309BB867" w14:textId="77777777" w:rsidR="006303B4" w:rsidRPr="00E4641D" w:rsidRDefault="006303B4" w:rsidP="00AC19BA">
          <w:pPr>
            <w:rPr>
              <w:rFonts w:ascii="Palatino Linotype" w:hAnsi="Palatino Linotype"/>
              <w:bCs/>
              <w:lang w:val="es-ES"/>
            </w:rPr>
          </w:pPr>
        </w:p>
        <w:p w14:paraId="47E1F9CE" w14:textId="77777777" w:rsidR="006303B4" w:rsidRPr="00E4641D" w:rsidRDefault="006303B4" w:rsidP="00AC19BA">
          <w:pPr>
            <w:rPr>
              <w:rFonts w:ascii="Palatino Linotype" w:hAnsi="Palatino Linotype"/>
              <w:bCs/>
              <w:lang w:val="es-ES"/>
            </w:rPr>
          </w:pPr>
        </w:p>
        <w:p w14:paraId="1B5B1204" w14:textId="77777777" w:rsidR="00201995" w:rsidRPr="00E4641D" w:rsidRDefault="00201995" w:rsidP="00AC19BA">
          <w:pPr>
            <w:rPr>
              <w:rFonts w:ascii="Palatino Linotype" w:hAnsi="Palatino Linotype"/>
              <w:bCs/>
              <w:lang w:val="es-ES"/>
            </w:rPr>
          </w:pPr>
        </w:p>
        <w:p w14:paraId="0FCCFAF8" w14:textId="77777777" w:rsidR="00201995" w:rsidRPr="00E4641D" w:rsidRDefault="00201995" w:rsidP="00AC19BA">
          <w:pPr>
            <w:rPr>
              <w:rFonts w:ascii="Palatino Linotype" w:hAnsi="Palatino Linotype"/>
              <w:bCs/>
              <w:lang w:val="es-ES"/>
            </w:rPr>
          </w:pPr>
        </w:p>
        <w:p w14:paraId="32D2BD27" w14:textId="0FCEE8FD" w:rsidR="00F41E88" w:rsidRPr="00E4641D" w:rsidRDefault="00CA2787" w:rsidP="00AC19BA">
          <w:pPr>
            <w:rPr>
              <w:rFonts w:ascii="Palatino Linotype" w:hAnsi="Palatino Linotype"/>
              <w:bCs/>
              <w:lang w:val="es-ES"/>
            </w:rPr>
          </w:pPr>
        </w:p>
      </w:sdtContent>
    </w:sdt>
    <w:p w14:paraId="7BA9DE57" w14:textId="3BB3621B" w:rsidR="00EB4847" w:rsidRPr="00E4641D" w:rsidRDefault="001B26AA" w:rsidP="004E1461">
      <w:pPr>
        <w:tabs>
          <w:tab w:val="left" w:pos="567"/>
        </w:tabs>
        <w:spacing w:before="240" w:after="240" w:line="360" w:lineRule="auto"/>
        <w:jc w:val="both"/>
        <w:rPr>
          <w:rFonts w:ascii="Palatino Linotype" w:hAnsi="Palatino Linotype"/>
          <w:lang w:val="es-MX"/>
        </w:rPr>
      </w:pPr>
      <w:r w:rsidRPr="00E4641D">
        <w:rPr>
          <w:rFonts w:ascii="Palatino Linotype" w:hAnsi="Palatino Linotype"/>
        </w:rPr>
        <w:lastRenderedPageBreak/>
        <w:t>R</w:t>
      </w:r>
      <w:proofErr w:type="spellStart"/>
      <w:r w:rsidR="00662C69" w:rsidRPr="00E4641D">
        <w:rPr>
          <w:rFonts w:ascii="Palatino Linotype" w:hAnsi="Palatino Linotype"/>
          <w:lang w:val="es-MX"/>
        </w:rPr>
        <w:t>esolución</w:t>
      </w:r>
      <w:proofErr w:type="spellEnd"/>
      <w:r w:rsidR="00662C69" w:rsidRPr="00E4641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E4641D">
        <w:rPr>
          <w:rFonts w:ascii="Palatino Linotype" w:hAnsi="Palatino Linotype"/>
          <w:lang w:val="es-MX"/>
        </w:rPr>
        <w:t xml:space="preserve">fecha </w:t>
      </w:r>
      <w:r w:rsidR="00E4641D">
        <w:rPr>
          <w:rFonts w:ascii="Palatino Linotype" w:hAnsi="Palatino Linotype"/>
          <w:lang w:val="es-MX"/>
        </w:rPr>
        <w:t>cuatro</w:t>
      </w:r>
      <w:r w:rsidR="000E6945" w:rsidRPr="00E4641D">
        <w:rPr>
          <w:rFonts w:ascii="Palatino Linotype" w:hAnsi="Palatino Linotype"/>
          <w:lang w:val="es-MX"/>
        </w:rPr>
        <w:t xml:space="preserve"> (</w:t>
      </w:r>
      <w:r w:rsidR="00E4641D">
        <w:rPr>
          <w:rFonts w:ascii="Palatino Linotype" w:hAnsi="Palatino Linotype"/>
          <w:lang w:val="es-MX"/>
        </w:rPr>
        <w:t>04</w:t>
      </w:r>
      <w:r w:rsidR="000E6945" w:rsidRPr="00E4641D">
        <w:rPr>
          <w:rFonts w:ascii="Palatino Linotype" w:hAnsi="Palatino Linotype"/>
          <w:lang w:val="es-MX"/>
        </w:rPr>
        <w:t>)</w:t>
      </w:r>
      <w:r w:rsidR="007E14CE" w:rsidRPr="00E4641D">
        <w:rPr>
          <w:rFonts w:ascii="Palatino Linotype" w:hAnsi="Palatino Linotype"/>
          <w:lang w:val="es-MX"/>
        </w:rPr>
        <w:t xml:space="preserve"> </w:t>
      </w:r>
      <w:r w:rsidR="00D755D6" w:rsidRPr="00E4641D">
        <w:rPr>
          <w:rFonts w:ascii="Palatino Linotype" w:hAnsi="Palatino Linotype"/>
          <w:lang w:val="es-MX"/>
        </w:rPr>
        <w:t xml:space="preserve">de </w:t>
      </w:r>
      <w:r w:rsidR="004E2777" w:rsidRPr="00E4641D">
        <w:rPr>
          <w:rFonts w:ascii="Palatino Linotype" w:hAnsi="Palatino Linotype"/>
          <w:lang w:val="es-MX"/>
        </w:rPr>
        <w:t>marzo</w:t>
      </w:r>
      <w:r w:rsidR="008A334C" w:rsidRPr="00E4641D">
        <w:rPr>
          <w:rFonts w:ascii="Palatino Linotype" w:hAnsi="Palatino Linotype"/>
          <w:lang w:val="es-MX"/>
        </w:rPr>
        <w:t xml:space="preserve"> </w:t>
      </w:r>
      <w:r w:rsidR="00662C69" w:rsidRPr="00E4641D">
        <w:rPr>
          <w:rFonts w:ascii="Palatino Linotype" w:hAnsi="Palatino Linotype"/>
          <w:lang w:val="es-MX"/>
        </w:rPr>
        <w:t xml:space="preserve">de dos mil </w:t>
      </w:r>
      <w:r w:rsidR="00E4641D">
        <w:rPr>
          <w:rFonts w:ascii="Palatino Linotype" w:hAnsi="Palatino Linotype"/>
          <w:lang w:val="es-MX"/>
        </w:rPr>
        <w:t>veintiuno</w:t>
      </w:r>
      <w:r w:rsidR="00662C69" w:rsidRPr="00E4641D">
        <w:rPr>
          <w:rFonts w:ascii="Palatino Linotype" w:hAnsi="Palatino Linotype"/>
          <w:lang w:val="es-MX"/>
        </w:rPr>
        <w:t>.</w:t>
      </w:r>
    </w:p>
    <w:p w14:paraId="678D20AB" w14:textId="1B649512" w:rsidR="009B359D" w:rsidRPr="00E4641D" w:rsidRDefault="00924CEA" w:rsidP="008D6C8D">
      <w:pPr>
        <w:pStyle w:val="Encabezado"/>
        <w:spacing w:line="360" w:lineRule="auto"/>
        <w:jc w:val="both"/>
        <w:rPr>
          <w:rFonts w:ascii="Palatino Linotype" w:eastAsia="Times New Roman" w:hAnsi="Palatino Linotype" w:cs="Times New Roman"/>
        </w:rPr>
      </w:pPr>
      <w:r w:rsidRPr="00E4641D">
        <w:rPr>
          <w:rFonts w:ascii="Palatino Linotype" w:eastAsia="Times New Roman" w:hAnsi="Palatino Linotype" w:cs="Times New Roman"/>
          <w:b/>
        </w:rPr>
        <w:t>VISTO</w:t>
      </w:r>
      <w:r w:rsidR="003122CE" w:rsidRPr="00E4641D">
        <w:rPr>
          <w:rFonts w:ascii="Palatino Linotype" w:eastAsia="Times New Roman" w:hAnsi="Palatino Linotype" w:cs="Times New Roman"/>
        </w:rPr>
        <w:t xml:space="preserve"> </w:t>
      </w:r>
      <w:r w:rsidRPr="00E4641D">
        <w:rPr>
          <w:rFonts w:ascii="Palatino Linotype" w:eastAsia="Times New Roman" w:hAnsi="Palatino Linotype" w:cs="Times New Roman"/>
        </w:rPr>
        <w:t>el expediente</w:t>
      </w:r>
      <w:r w:rsidR="003122CE" w:rsidRPr="00E4641D">
        <w:rPr>
          <w:rFonts w:ascii="Palatino Linotype" w:eastAsia="Times New Roman" w:hAnsi="Palatino Linotype" w:cs="Times New Roman"/>
        </w:rPr>
        <w:t xml:space="preserve"> electrón</w:t>
      </w:r>
      <w:r w:rsidRPr="00E4641D">
        <w:rPr>
          <w:rFonts w:ascii="Palatino Linotype" w:eastAsia="Times New Roman" w:hAnsi="Palatino Linotype" w:cs="Times New Roman"/>
        </w:rPr>
        <w:t>ico formado</w:t>
      </w:r>
      <w:r w:rsidR="00417E0F" w:rsidRPr="00E4641D">
        <w:rPr>
          <w:rFonts w:ascii="Palatino Linotype" w:eastAsia="Times New Roman" w:hAnsi="Palatino Linotype" w:cs="Times New Roman"/>
        </w:rPr>
        <w:t xml:space="preserve"> con motivo del recurso de revisión número</w:t>
      </w:r>
      <w:r w:rsidRPr="00E4641D">
        <w:rPr>
          <w:rFonts w:ascii="Palatino Linotype" w:eastAsia="Times New Roman" w:hAnsi="Palatino Linotype" w:cs="Times New Roman"/>
        </w:rPr>
        <w:t xml:space="preserve"> </w:t>
      </w:r>
      <w:r w:rsidR="00AD78B6" w:rsidRPr="00E4641D">
        <w:rPr>
          <w:rFonts w:ascii="Palatino Linotype" w:hAnsi="Palatino Linotype" w:cs="Arial"/>
          <w:b/>
          <w:bCs/>
          <w:lang w:eastAsia="es-MX"/>
        </w:rPr>
        <w:t>05938/INFOEM/IP/RR/2020</w:t>
      </w:r>
      <w:r w:rsidR="003122CE" w:rsidRPr="00E4641D">
        <w:rPr>
          <w:rFonts w:ascii="Palatino Linotype" w:eastAsia="Times New Roman" w:hAnsi="Palatino Linotype" w:cs="Arial"/>
          <w:bCs/>
        </w:rPr>
        <w:t xml:space="preserve">, </w:t>
      </w:r>
      <w:r w:rsidR="00417E0F" w:rsidRPr="00E4641D">
        <w:rPr>
          <w:rFonts w:ascii="Palatino Linotype" w:eastAsia="Times New Roman" w:hAnsi="Palatino Linotype" w:cs="Times New Roman"/>
        </w:rPr>
        <w:t>promovido</w:t>
      </w:r>
      <w:r w:rsidR="003122CE" w:rsidRPr="00E4641D">
        <w:rPr>
          <w:rFonts w:ascii="Palatino Linotype" w:eastAsia="Times New Roman" w:hAnsi="Palatino Linotype" w:cs="Times New Roman"/>
        </w:rPr>
        <w:t xml:space="preserve"> por</w:t>
      </w:r>
      <w:r w:rsidR="00EF75F9" w:rsidRPr="00E4641D">
        <w:rPr>
          <w:rFonts w:ascii="Palatino Linotype" w:eastAsia="Times New Roman" w:hAnsi="Palatino Linotype" w:cs="Times New Roman"/>
        </w:rPr>
        <w:t xml:space="preserve"> </w:t>
      </w:r>
      <w:r w:rsidR="00CA2787" w:rsidRPr="00CA2787">
        <w:rPr>
          <w:rFonts w:ascii="Palatino Linotype" w:eastAsia="Times New Roman" w:hAnsi="Palatino Linotype" w:cs="Arial"/>
          <w:b/>
          <w:highlight w:val="black"/>
        </w:rPr>
        <w:t>-------------------------------</w:t>
      </w:r>
      <w:r w:rsidR="000E1907" w:rsidRPr="00E4641D">
        <w:rPr>
          <w:rFonts w:ascii="Palatino Linotype" w:eastAsia="Times New Roman" w:hAnsi="Palatino Linotype" w:cs="Arial"/>
          <w:b/>
        </w:rPr>
        <w:t xml:space="preserve"> </w:t>
      </w:r>
      <w:r w:rsidR="003122CE" w:rsidRPr="00E4641D">
        <w:rPr>
          <w:rFonts w:ascii="Palatino Linotype" w:eastAsia="Times New Roman" w:hAnsi="Palatino Linotype" w:cs="Arial"/>
        </w:rPr>
        <w:t xml:space="preserve">en su calidad de </w:t>
      </w:r>
      <w:r w:rsidR="003122CE" w:rsidRPr="00E4641D">
        <w:rPr>
          <w:rFonts w:ascii="Palatino Linotype" w:eastAsia="Times New Roman" w:hAnsi="Palatino Linotype" w:cs="Arial"/>
          <w:b/>
        </w:rPr>
        <w:t>RECURRENTE</w:t>
      </w:r>
      <w:r w:rsidR="003122CE" w:rsidRPr="00E4641D">
        <w:rPr>
          <w:rFonts w:ascii="Palatino Linotype" w:eastAsia="Times New Roman" w:hAnsi="Palatino Linotype" w:cs="Arial"/>
        </w:rPr>
        <w:t>, en contra de la respuesta</w:t>
      </w:r>
      <w:r w:rsidRPr="00E4641D">
        <w:rPr>
          <w:rFonts w:ascii="Palatino Linotype" w:eastAsia="Times New Roman" w:hAnsi="Palatino Linotype" w:cs="Arial"/>
        </w:rPr>
        <w:t xml:space="preserve"> </w:t>
      </w:r>
      <w:r w:rsidR="002C30ED" w:rsidRPr="00E4641D">
        <w:rPr>
          <w:rFonts w:ascii="Palatino Linotype" w:eastAsia="Times New Roman" w:hAnsi="Palatino Linotype" w:cs="Arial"/>
        </w:rPr>
        <w:t>de</w:t>
      </w:r>
      <w:r w:rsidR="00CC7863" w:rsidRPr="00E4641D">
        <w:rPr>
          <w:rFonts w:ascii="Palatino Linotype" w:eastAsia="Times New Roman" w:hAnsi="Palatino Linotype" w:cs="Arial"/>
        </w:rPr>
        <w:t>l</w:t>
      </w:r>
      <w:r w:rsidR="00F523D6" w:rsidRPr="00E4641D">
        <w:rPr>
          <w:rFonts w:ascii="Palatino Linotype" w:eastAsia="Times New Roman" w:hAnsi="Palatino Linotype" w:cs="Arial"/>
        </w:rPr>
        <w:t xml:space="preserve"> </w:t>
      </w:r>
      <w:r w:rsidR="00E10CD6" w:rsidRPr="00E4641D">
        <w:rPr>
          <w:rFonts w:ascii="Palatino Linotype" w:eastAsia="Times New Roman" w:hAnsi="Palatino Linotype" w:cs="Arial"/>
          <w:b/>
        </w:rPr>
        <w:t xml:space="preserve">Ayuntamiento de </w:t>
      </w:r>
      <w:r w:rsidR="009E2CB5" w:rsidRPr="00E4641D">
        <w:rPr>
          <w:rFonts w:ascii="Palatino Linotype" w:eastAsia="Times New Roman" w:hAnsi="Palatino Linotype" w:cs="Arial"/>
          <w:b/>
        </w:rPr>
        <w:t>Valle de Chalco Solidaridad</w:t>
      </w:r>
      <w:r w:rsidR="003122CE" w:rsidRPr="00E4641D">
        <w:rPr>
          <w:rFonts w:ascii="Palatino Linotype" w:eastAsia="Calibri" w:hAnsi="Palatino Linotype" w:cs="Arial"/>
          <w:lang w:val="es-ES"/>
        </w:rPr>
        <w:t xml:space="preserve">, </w:t>
      </w:r>
      <w:r w:rsidR="003122CE" w:rsidRPr="00E4641D">
        <w:rPr>
          <w:rFonts w:ascii="Palatino Linotype" w:eastAsia="Times New Roman" w:hAnsi="Palatino Linotype" w:cs="Times New Roman"/>
        </w:rPr>
        <w:t>en lo sucesivo el</w:t>
      </w:r>
      <w:r w:rsidR="003122CE" w:rsidRPr="00E4641D">
        <w:rPr>
          <w:rFonts w:ascii="Palatino Linotype" w:eastAsia="Times New Roman" w:hAnsi="Palatino Linotype" w:cs="Times New Roman"/>
          <w:b/>
        </w:rPr>
        <w:t xml:space="preserve"> SUJETO OBLIGADO, </w:t>
      </w:r>
      <w:r w:rsidR="003122CE" w:rsidRPr="00E4641D">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E4641D" w:rsidRDefault="00F34201" w:rsidP="004E1461">
      <w:pPr>
        <w:pStyle w:val="Ttulo1"/>
        <w:tabs>
          <w:tab w:val="left" w:pos="567"/>
        </w:tabs>
        <w:jc w:val="center"/>
        <w:rPr>
          <w:b w:val="0"/>
          <w:color w:val="auto"/>
        </w:rPr>
      </w:pPr>
      <w:bookmarkStart w:id="2" w:name="_Toc473812222"/>
      <w:bookmarkStart w:id="3" w:name="_Toc495430765"/>
      <w:bookmarkStart w:id="4" w:name="_Toc65234305"/>
      <w:r w:rsidRPr="00E4641D">
        <w:rPr>
          <w:color w:val="auto"/>
        </w:rPr>
        <w:t>ANTECEDENTES</w:t>
      </w:r>
      <w:bookmarkEnd w:id="2"/>
      <w:bookmarkEnd w:id="3"/>
      <w:bookmarkEnd w:id="4"/>
    </w:p>
    <w:p w14:paraId="54EBC941" w14:textId="77777777" w:rsidR="00F34201" w:rsidRPr="00E4641D" w:rsidRDefault="00F34201" w:rsidP="004E1461">
      <w:pPr>
        <w:tabs>
          <w:tab w:val="left" w:pos="567"/>
        </w:tabs>
        <w:rPr>
          <w:rFonts w:ascii="Palatino Linotype" w:hAnsi="Palatino Linotype"/>
          <w:lang w:val="es-MX" w:eastAsia="en-US"/>
        </w:rPr>
      </w:pPr>
    </w:p>
    <w:p w14:paraId="749498DB" w14:textId="0351A475" w:rsidR="00F34201" w:rsidRPr="00E4641D"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4641D">
        <w:rPr>
          <w:rFonts w:ascii="Palatino Linotype" w:eastAsia="Calibri" w:hAnsi="Palatino Linotype" w:cs="Arial"/>
          <w:color w:val="000000" w:themeColor="text1"/>
          <w:lang w:val="es-ES"/>
        </w:rPr>
        <w:t xml:space="preserve">El día </w:t>
      </w:r>
      <w:r w:rsidR="008A3691" w:rsidRPr="00E4641D">
        <w:rPr>
          <w:rFonts w:ascii="Palatino Linotype" w:eastAsia="Calibri" w:hAnsi="Palatino Linotype" w:cs="Arial"/>
          <w:color w:val="000000" w:themeColor="text1"/>
          <w:lang w:val="es-ES"/>
        </w:rPr>
        <w:t>tres</w:t>
      </w:r>
      <w:r w:rsidR="003529DF" w:rsidRPr="00E4641D">
        <w:rPr>
          <w:rFonts w:ascii="Palatino Linotype" w:eastAsia="Calibri" w:hAnsi="Palatino Linotype" w:cs="Arial"/>
          <w:color w:val="000000" w:themeColor="text1"/>
          <w:lang w:val="es-ES"/>
        </w:rPr>
        <w:t xml:space="preserve"> </w:t>
      </w:r>
      <w:r w:rsidRPr="00E4641D">
        <w:rPr>
          <w:rFonts w:ascii="Palatino Linotype" w:eastAsia="Calibri" w:hAnsi="Palatino Linotype" w:cs="Arial"/>
          <w:color w:val="000000" w:themeColor="text1"/>
          <w:lang w:val="es-ES"/>
        </w:rPr>
        <w:t>(</w:t>
      </w:r>
      <w:r w:rsidR="00117809" w:rsidRPr="00E4641D">
        <w:rPr>
          <w:rFonts w:ascii="Palatino Linotype" w:eastAsia="Calibri" w:hAnsi="Palatino Linotype" w:cs="Arial"/>
          <w:color w:val="000000" w:themeColor="text1"/>
          <w:lang w:val="es-ES"/>
        </w:rPr>
        <w:t>0</w:t>
      </w:r>
      <w:r w:rsidR="008A3691" w:rsidRPr="00E4641D">
        <w:rPr>
          <w:rFonts w:ascii="Palatino Linotype" w:eastAsia="Calibri" w:hAnsi="Palatino Linotype" w:cs="Arial"/>
          <w:color w:val="000000" w:themeColor="text1"/>
          <w:lang w:val="es-ES"/>
        </w:rPr>
        <w:t>3</w:t>
      </w:r>
      <w:r w:rsidRPr="00E4641D">
        <w:rPr>
          <w:rFonts w:ascii="Palatino Linotype" w:eastAsia="Calibri" w:hAnsi="Palatino Linotype" w:cs="Arial"/>
          <w:color w:val="000000" w:themeColor="text1"/>
          <w:lang w:val="es-ES"/>
        </w:rPr>
        <w:t xml:space="preserve">) de </w:t>
      </w:r>
      <w:r w:rsidR="008A3691" w:rsidRPr="00E4641D">
        <w:rPr>
          <w:rFonts w:ascii="Palatino Linotype" w:eastAsia="Calibri" w:hAnsi="Palatino Linotype" w:cs="Arial"/>
          <w:color w:val="000000" w:themeColor="text1"/>
          <w:lang w:val="es-ES"/>
        </w:rPr>
        <w:t>agosto</w:t>
      </w:r>
      <w:r w:rsidRPr="00E4641D">
        <w:rPr>
          <w:rFonts w:ascii="Palatino Linotype" w:eastAsia="Calibri" w:hAnsi="Palatino Linotype" w:cs="Arial"/>
          <w:color w:val="000000" w:themeColor="text1"/>
          <w:lang w:val="es-ES"/>
        </w:rPr>
        <w:t xml:space="preserve"> de </w:t>
      </w:r>
      <w:r w:rsidR="00E91B4E" w:rsidRPr="00E4641D">
        <w:rPr>
          <w:rFonts w:ascii="Palatino Linotype" w:eastAsia="Calibri" w:hAnsi="Palatino Linotype" w:cs="Arial"/>
          <w:color w:val="000000" w:themeColor="text1"/>
          <w:lang w:val="es-ES"/>
        </w:rPr>
        <w:t xml:space="preserve">dos mil </w:t>
      </w:r>
      <w:r w:rsidR="009E2CB5" w:rsidRPr="00E4641D">
        <w:rPr>
          <w:rFonts w:ascii="Palatino Linotype" w:eastAsia="Calibri" w:hAnsi="Palatino Linotype" w:cs="Arial"/>
          <w:color w:val="000000" w:themeColor="text1"/>
          <w:lang w:val="es-ES"/>
        </w:rPr>
        <w:t>veinte</w:t>
      </w:r>
      <w:r w:rsidRPr="00E4641D">
        <w:rPr>
          <w:rFonts w:ascii="Palatino Linotype" w:eastAsia="Calibri" w:hAnsi="Palatino Linotype" w:cs="Arial"/>
          <w:color w:val="000000" w:themeColor="text1"/>
          <w:lang w:val="es-ES"/>
        </w:rPr>
        <w:t>,</w:t>
      </w:r>
      <w:r w:rsidRPr="00E4641D">
        <w:rPr>
          <w:rFonts w:ascii="Palatino Linotype" w:eastAsia="Calibri" w:hAnsi="Palatino Linotype" w:cs="Times New Roman"/>
          <w:color w:val="000000" w:themeColor="text1"/>
          <w:lang w:val="es-ES"/>
        </w:rPr>
        <w:t xml:space="preserve"> </w:t>
      </w:r>
      <w:r w:rsidR="00F523D6" w:rsidRPr="00E4641D">
        <w:rPr>
          <w:rFonts w:ascii="Palatino Linotype" w:eastAsia="Calibri" w:hAnsi="Palatino Linotype" w:cs="Arial"/>
          <w:lang w:val="es-ES"/>
        </w:rPr>
        <w:t>se</w:t>
      </w:r>
      <w:r w:rsidR="002F768F" w:rsidRPr="00E4641D">
        <w:rPr>
          <w:rFonts w:ascii="Palatino Linotype" w:eastAsia="Calibri" w:hAnsi="Palatino Linotype" w:cs="Arial"/>
          <w:b/>
          <w:lang w:val="es-ES"/>
        </w:rPr>
        <w:t xml:space="preserve"> </w:t>
      </w:r>
      <w:r w:rsidRPr="00E4641D">
        <w:rPr>
          <w:rFonts w:ascii="Palatino Linotype" w:hAnsi="Palatino Linotype"/>
          <w:color w:val="000000" w:themeColor="text1"/>
        </w:rPr>
        <w:t>presentó</w:t>
      </w:r>
      <w:r w:rsidRPr="00E4641D">
        <w:rPr>
          <w:rFonts w:ascii="Palatino Linotype" w:hAnsi="Palatino Linotype"/>
          <w:b/>
          <w:color w:val="000000" w:themeColor="text1"/>
        </w:rPr>
        <w:t xml:space="preserve"> </w:t>
      </w:r>
      <w:r w:rsidRPr="00E4641D">
        <w:rPr>
          <w:rFonts w:ascii="Palatino Linotype" w:eastAsia="Calibri" w:hAnsi="Palatino Linotype" w:cs="Arial"/>
          <w:color w:val="000000" w:themeColor="text1"/>
        </w:rPr>
        <w:t xml:space="preserve">vía </w:t>
      </w:r>
      <w:r w:rsidRPr="00E4641D">
        <w:rPr>
          <w:rFonts w:ascii="Palatino Linotype" w:eastAsia="Calibri" w:hAnsi="Palatino Linotype" w:cs="Arial"/>
          <w:color w:val="000000" w:themeColor="text1"/>
          <w:lang w:val="es-ES"/>
        </w:rPr>
        <w:t xml:space="preserve">Sistema de Acceso a la Información Mexiquense </w:t>
      </w:r>
      <w:r w:rsidRPr="00E4641D">
        <w:rPr>
          <w:rFonts w:ascii="Palatino Linotype" w:eastAsia="Calibri" w:hAnsi="Palatino Linotype" w:cs="Arial"/>
          <w:b/>
          <w:color w:val="000000" w:themeColor="text1"/>
          <w:lang w:val="es-ES"/>
        </w:rPr>
        <w:t>(SAIMEX)</w:t>
      </w:r>
      <w:r w:rsidRPr="00E4641D">
        <w:rPr>
          <w:rFonts w:ascii="Palatino Linotype" w:eastAsia="Calibri" w:hAnsi="Palatino Linotype" w:cs="Arial"/>
          <w:color w:val="000000" w:themeColor="text1"/>
          <w:lang w:val="es-ES"/>
        </w:rPr>
        <w:t>, la solicitud de información p</w:t>
      </w:r>
      <w:r w:rsidR="00924CEA" w:rsidRPr="00E4641D">
        <w:rPr>
          <w:rFonts w:ascii="Palatino Linotype" w:eastAsia="Calibri" w:hAnsi="Palatino Linotype" w:cs="Arial"/>
          <w:color w:val="000000" w:themeColor="text1"/>
          <w:lang w:val="es-ES"/>
        </w:rPr>
        <w:t>ública registrada con el número</w:t>
      </w:r>
      <w:r w:rsidR="00305279" w:rsidRPr="00E4641D">
        <w:rPr>
          <w:rFonts w:ascii="Palatino Linotype" w:hAnsi="Palatino Linotype"/>
          <w:b/>
          <w:bCs/>
          <w:color w:val="000000" w:themeColor="text1"/>
        </w:rPr>
        <w:t xml:space="preserve"> </w:t>
      </w:r>
      <w:r w:rsidR="008A3691" w:rsidRPr="00E4641D">
        <w:rPr>
          <w:rFonts w:ascii="Palatino Linotype" w:eastAsia="Calibri" w:hAnsi="Palatino Linotype" w:cs="Arial"/>
          <w:b/>
          <w:color w:val="000000" w:themeColor="text1"/>
          <w:lang w:val="es-ES"/>
        </w:rPr>
        <w:t>00358/VACHASO/IP/2020</w:t>
      </w:r>
      <w:r w:rsidRPr="00E4641D">
        <w:rPr>
          <w:rFonts w:ascii="Palatino Linotype" w:hAnsi="Palatino Linotype"/>
          <w:b/>
          <w:bCs/>
          <w:color w:val="000000" w:themeColor="text1"/>
        </w:rPr>
        <w:t>,</w:t>
      </w:r>
      <w:r w:rsidRPr="00E4641D">
        <w:rPr>
          <w:rFonts w:ascii="Palatino Linotype" w:eastAsia="Calibri" w:hAnsi="Palatino Linotype" w:cs="Arial"/>
          <w:color w:val="000000" w:themeColor="text1"/>
          <w:lang w:val="es-ES"/>
        </w:rPr>
        <w:t xml:space="preserve"> mediante la cual </w:t>
      </w:r>
      <w:r w:rsidR="00097D8A" w:rsidRPr="00E4641D">
        <w:rPr>
          <w:rFonts w:ascii="Palatino Linotype" w:eastAsia="Calibri" w:hAnsi="Palatino Linotype" w:cs="Arial"/>
          <w:color w:val="000000" w:themeColor="text1"/>
          <w:lang w:val="es-ES"/>
        </w:rPr>
        <w:t xml:space="preserve">se </w:t>
      </w:r>
      <w:r w:rsidR="00924CEA" w:rsidRPr="00E4641D">
        <w:rPr>
          <w:rFonts w:ascii="Palatino Linotype" w:eastAsia="Calibri" w:hAnsi="Palatino Linotype" w:cs="Arial"/>
          <w:color w:val="000000" w:themeColor="text1"/>
          <w:lang w:val="es-ES"/>
        </w:rPr>
        <w:t>requirió</w:t>
      </w:r>
      <w:r w:rsidRPr="00E4641D">
        <w:rPr>
          <w:rFonts w:ascii="Palatino Linotype" w:eastAsia="Calibri" w:hAnsi="Palatino Linotype" w:cs="Arial"/>
          <w:color w:val="000000" w:themeColor="text1"/>
          <w:lang w:val="es-ES"/>
        </w:rPr>
        <w:t>:</w:t>
      </w:r>
    </w:p>
    <w:p w14:paraId="11FC98E0" w14:textId="7F686492" w:rsidR="003529DF" w:rsidRPr="00E4641D" w:rsidRDefault="003529DF" w:rsidP="003529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8C47AD" w14:textId="3579E02D" w:rsidR="00C20BFF" w:rsidRPr="00E4641D" w:rsidRDefault="00252C4D" w:rsidP="003529DF">
      <w:pPr>
        <w:spacing w:line="360" w:lineRule="auto"/>
        <w:ind w:left="567" w:right="567"/>
        <w:jc w:val="both"/>
        <w:rPr>
          <w:rFonts w:ascii="Palatino Linotype" w:eastAsia="Times New Roman" w:hAnsi="Palatino Linotype" w:cs="Times New Roman"/>
          <w:i/>
          <w:sz w:val="22"/>
          <w:szCs w:val="22"/>
          <w:lang w:val="es-MX" w:eastAsia="es-MX"/>
        </w:rPr>
      </w:pPr>
      <w:r w:rsidRPr="00E4641D">
        <w:rPr>
          <w:rFonts w:ascii="Palatino Linotype" w:hAnsi="Palatino Linotype"/>
          <w:i/>
          <w:color w:val="000000"/>
          <w:sz w:val="22"/>
          <w:szCs w:val="22"/>
        </w:rPr>
        <w:t>“</w:t>
      </w:r>
      <w:r w:rsidR="008A3691" w:rsidRPr="00E4641D">
        <w:rPr>
          <w:rFonts w:ascii="Palatino Linotype" w:hAnsi="Palatino Linotype"/>
          <w:i/>
          <w:color w:val="000000"/>
          <w:sz w:val="22"/>
          <w:szCs w:val="22"/>
        </w:rPr>
        <w:t>TODAS LAS NOMINAS GENERADAS EN EL MES DE JULIO DE 2020 EN FORMATO EXCEL DEL MUNICIPIO DE VALLE DE CHALCO SOLIDARIDAD Y LOS RECIBOS TIMBRADOS (CFDI) GENERADOS DE LAS MISMAS NOMINAS, CONSIDERANDO LA DEL CABILDO, LA DEL PERSONAL ADMINISTRITIVO, LA DE POLICIAS, LA DEL SINDICATO, LISTA DE RAYA Y HONORARIOS ASIMILADOS</w:t>
      </w:r>
      <w:r w:rsidRPr="00E4641D">
        <w:rPr>
          <w:rFonts w:ascii="Palatino Linotype" w:hAnsi="Palatino Linotype"/>
          <w:i/>
          <w:color w:val="000000"/>
          <w:sz w:val="22"/>
          <w:szCs w:val="22"/>
        </w:rPr>
        <w:t>”</w:t>
      </w:r>
      <w:r w:rsidR="00F34201" w:rsidRPr="00E4641D">
        <w:rPr>
          <w:rFonts w:ascii="Palatino Linotype" w:hAnsi="Palatino Linotype"/>
          <w:i/>
          <w:color w:val="000000"/>
          <w:sz w:val="22"/>
          <w:szCs w:val="22"/>
        </w:rPr>
        <w:t xml:space="preserve"> (Sic)</w:t>
      </w:r>
    </w:p>
    <w:p w14:paraId="53EAD726" w14:textId="77777777" w:rsidR="00916840" w:rsidRPr="00E4641D"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E4641D">
        <w:rPr>
          <w:rFonts w:ascii="Palatino Linotype" w:hAnsi="Palatino Linotype" w:cs="Arial"/>
          <w:color w:val="000000" w:themeColor="text1"/>
        </w:rPr>
        <w:t xml:space="preserve">Se hace constar que </w:t>
      </w:r>
      <w:r w:rsidRPr="00E4641D">
        <w:rPr>
          <w:rFonts w:ascii="Palatino Linotype" w:eastAsia="Times New Roman" w:hAnsi="Palatino Linotype" w:cs="Arial"/>
          <w:color w:val="000000" w:themeColor="text1"/>
          <w:lang w:val="es-ES"/>
        </w:rPr>
        <w:t>se señaló como modalidad de entrega de la información</w:t>
      </w:r>
      <w:r w:rsidRPr="00E4641D">
        <w:rPr>
          <w:rFonts w:ascii="Palatino Linotype" w:eastAsia="Times New Roman" w:hAnsi="Palatino Linotype" w:cs="Arial"/>
          <w:b/>
          <w:color w:val="000000" w:themeColor="text1"/>
          <w:lang w:val="es-ES"/>
        </w:rPr>
        <w:t>:</w:t>
      </w:r>
      <w:r w:rsidRPr="00E4641D">
        <w:rPr>
          <w:rFonts w:ascii="Palatino Linotype" w:eastAsia="Times New Roman" w:hAnsi="Palatino Linotype" w:cs="Arial"/>
          <w:color w:val="000000" w:themeColor="text1"/>
          <w:lang w:val="es-ES"/>
        </w:rPr>
        <w:t xml:space="preserve"> a través </w:t>
      </w:r>
      <w:r w:rsidRPr="00E4641D">
        <w:rPr>
          <w:rFonts w:ascii="Palatino Linotype" w:hAnsi="Palatino Linotype"/>
          <w:color w:val="000000" w:themeColor="text1"/>
        </w:rPr>
        <w:t xml:space="preserve">del </w:t>
      </w:r>
      <w:r w:rsidRPr="00E4641D">
        <w:rPr>
          <w:rFonts w:ascii="Palatino Linotype" w:eastAsia="Calibri" w:hAnsi="Palatino Linotype" w:cs="Arial"/>
          <w:color w:val="000000" w:themeColor="text1"/>
          <w:lang w:val="es-ES"/>
        </w:rPr>
        <w:t xml:space="preserve">Sistema de Acceso a la Información Mexiquense </w:t>
      </w:r>
      <w:r w:rsidRPr="00E4641D">
        <w:rPr>
          <w:rFonts w:ascii="Palatino Linotype" w:eastAsia="Calibri" w:hAnsi="Palatino Linotype" w:cs="Arial"/>
          <w:b/>
          <w:color w:val="000000" w:themeColor="text1"/>
          <w:lang w:val="es-ES"/>
        </w:rPr>
        <w:t>(SAIMEX).</w:t>
      </w:r>
    </w:p>
    <w:p w14:paraId="277D6E54" w14:textId="77777777" w:rsidR="00027153" w:rsidRPr="00E4641D" w:rsidRDefault="00027153" w:rsidP="0002715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bookmarkStart w:id="5" w:name="_GoBack"/>
      <w:bookmarkEnd w:id="5"/>
    </w:p>
    <w:p w14:paraId="3A0D4EED" w14:textId="237F99FC" w:rsidR="008A3691" w:rsidRPr="00E4641D" w:rsidRDefault="00770B33" w:rsidP="003B766E">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olor w:val="000000"/>
        </w:rPr>
      </w:pPr>
      <w:r w:rsidRPr="00E4641D">
        <w:rPr>
          <w:rFonts w:ascii="Palatino Linotype" w:eastAsia="Calibri" w:hAnsi="Palatino Linotype" w:cs="Arial"/>
          <w:lang w:val="es-AR"/>
        </w:rPr>
        <w:t xml:space="preserve">El día </w:t>
      </w:r>
      <w:r w:rsidR="00117809" w:rsidRPr="00E4641D">
        <w:rPr>
          <w:rFonts w:ascii="Palatino Linotype" w:eastAsia="Calibri" w:hAnsi="Palatino Linotype" w:cs="Arial"/>
          <w:lang w:val="es-AR"/>
        </w:rPr>
        <w:t>doce</w:t>
      </w:r>
      <w:r w:rsidR="00A34054" w:rsidRPr="00E4641D">
        <w:rPr>
          <w:rFonts w:ascii="Palatino Linotype" w:eastAsia="Calibri" w:hAnsi="Palatino Linotype" w:cs="Arial"/>
          <w:lang w:val="es-AR"/>
        </w:rPr>
        <w:t xml:space="preserve"> </w:t>
      </w:r>
      <w:r w:rsidRPr="00E4641D">
        <w:rPr>
          <w:rFonts w:ascii="Palatino Linotype" w:eastAsia="Calibri" w:hAnsi="Palatino Linotype" w:cs="Arial"/>
          <w:lang w:val="es-AR"/>
        </w:rPr>
        <w:t>(</w:t>
      </w:r>
      <w:r w:rsidR="00117809" w:rsidRPr="00E4641D">
        <w:rPr>
          <w:rFonts w:ascii="Palatino Linotype" w:eastAsia="Calibri" w:hAnsi="Palatino Linotype" w:cs="Arial"/>
          <w:lang w:val="es-AR"/>
        </w:rPr>
        <w:t>12</w:t>
      </w:r>
      <w:r w:rsidRPr="00E4641D">
        <w:rPr>
          <w:rFonts w:ascii="Palatino Linotype" w:hAnsi="Palatino Linotype"/>
          <w:i/>
        </w:rPr>
        <w:t xml:space="preserve">) </w:t>
      </w:r>
      <w:r w:rsidRPr="00E4641D">
        <w:rPr>
          <w:rFonts w:ascii="Palatino Linotype" w:hAnsi="Palatino Linotype"/>
        </w:rPr>
        <w:t xml:space="preserve">de </w:t>
      </w:r>
      <w:r w:rsidR="00117809" w:rsidRPr="00E4641D">
        <w:rPr>
          <w:rFonts w:ascii="Palatino Linotype" w:hAnsi="Palatino Linotype"/>
        </w:rPr>
        <w:t>febrero</w:t>
      </w:r>
      <w:r w:rsidRPr="00E4641D">
        <w:rPr>
          <w:rFonts w:ascii="Palatino Linotype" w:hAnsi="Palatino Linotype"/>
        </w:rPr>
        <w:t xml:space="preserve"> de </w:t>
      </w:r>
      <w:r w:rsidR="00E91B4E" w:rsidRPr="00E4641D">
        <w:rPr>
          <w:rFonts w:ascii="Palatino Linotype" w:hAnsi="Palatino Linotype"/>
        </w:rPr>
        <w:t xml:space="preserve">dos mil </w:t>
      </w:r>
      <w:r w:rsidR="007A1CB3" w:rsidRPr="00E4641D">
        <w:rPr>
          <w:rFonts w:ascii="Palatino Linotype" w:hAnsi="Palatino Linotype"/>
        </w:rPr>
        <w:t>veinte</w:t>
      </w:r>
      <w:r w:rsidRPr="00E4641D">
        <w:rPr>
          <w:rFonts w:ascii="Palatino Linotype" w:eastAsia="Times New Roman" w:hAnsi="Palatino Linotype" w:cs="Arial"/>
          <w:lang w:val="es-ES"/>
        </w:rPr>
        <w:t xml:space="preserve">, el </w:t>
      </w:r>
      <w:r w:rsidRPr="00E4641D">
        <w:rPr>
          <w:rFonts w:ascii="Palatino Linotype" w:eastAsia="Times New Roman" w:hAnsi="Palatino Linotype" w:cs="Arial"/>
          <w:b/>
          <w:lang w:val="es-ES"/>
        </w:rPr>
        <w:t xml:space="preserve">SUJETO OBLIGADO </w:t>
      </w:r>
      <w:r w:rsidR="00B90D3C" w:rsidRPr="00E4641D">
        <w:rPr>
          <w:rFonts w:ascii="Palatino Linotype" w:eastAsia="Times New Roman" w:hAnsi="Palatino Linotype" w:cs="Arial"/>
          <w:color w:val="000000" w:themeColor="text1"/>
          <w:lang w:val="es-ES"/>
        </w:rPr>
        <w:t>respondi</w:t>
      </w:r>
      <w:r w:rsidR="00EB1460" w:rsidRPr="00E4641D">
        <w:rPr>
          <w:rFonts w:ascii="Palatino Linotype" w:eastAsia="Times New Roman" w:hAnsi="Palatino Linotype" w:cs="Arial"/>
          <w:color w:val="000000" w:themeColor="text1"/>
          <w:lang w:val="es-ES"/>
        </w:rPr>
        <w:t xml:space="preserve">ó a </w:t>
      </w:r>
      <w:r w:rsidR="008A3691" w:rsidRPr="00E4641D">
        <w:rPr>
          <w:rFonts w:ascii="Palatino Linotype" w:eastAsia="Times New Roman" w:hAnsi="Palatino Linotype" w:cs="Arial"/>
          <w:color w:val="000000" w:themeColor="text1"/>
          <w:lang w:val="es-ES"/>
        </w:rPr>
        <w:t xml:space="preserve">través de los </w:t>
      </w:r>
      <w:r w:rsidR="00117809" w:rsidRPr="00E4641D">
        <w:rPr>
          <w:rFonts w:ascii="Palatino Linotype" w:eastAsia="Times New Roman" w:hAnsi="Palatino Linotype" w:cs="Arial"/>
          <w:lang w:val="es-ES"/>
        </w:rPr>
        <w:t>archivo</w:t>
      </w:r>
      <w:r w:rsidR="008A3691" w:rsidRPr="00E4641D">
        <w:rPr>
          <w:rFonts w:ascii="Palatino Linotype" w:eastAsia="Times New Roman" w:hAnsi="Palatino Linotype" w:cs="Arial"/>
          <w:lang w:val="es-ES"/>
        </w:rPr>
        <w:t>s</w:t>
      </w:r>
      <w:r w:rsidR="00117809" w:rsidRPr="00E4641D">
        <w:rPr>
          <w:rFonts w:ascii="Palatino Linotype" w:eastAsia="Times New Roman" w:hAnsi="Palatino Linotype" w:cs="Arial"/>
          <w:lang w:val="es-ES"/>
        </w:rPr>
        <w:t xml:space="preserve"> electrónico</w:t>
      </w:r>
      <w:r w:rsidR="008A3691" w:rsidRPr="00E4641D">
        <w:rPr>
          <w:rFonts w:ascii="Palatino Linotype" w:eastAsia="Times New Roman" w:hAnsi="Palatino Linotype" w:cs="Arial"/>
          <w:lang w:val="es-ES"/>
        </w:rPr>
        <w:t>s</w:t>
      </w:r>
      <w:r w:rsidR="00117809" w:rsidRPr="00E4641D">
        <w:rPr>
          <w:rFonts w:ascii="Palatino Linotype" w:eastAsia="Times New Roman" w:hAnsi="Palatino Linotype" w:cs="Arial"/>
          <w:lang w:val="es-ES"/>
        </w:rPr>
        <w:t xml:space="preserve"> </w:t>
      </w:r>
      <w:r w:rsidR="00A64E72" w:rsidRPr="00E4641D">
        <w:rPr>
          <w:rFonts w:ascii="Palatino Linotype" w:eastAsia="Times New Roman" w:hAnsi="Palatino Linotype" w:cs="Arial"/>
          <w:lang w:val="es-ES"/>
        </w:rPr>
        <w:t>“</w:t>
      </w:r>
      <w:hyperlink r:id="rId8" w:tgtFrame="_blank" w:history="1">
        <w:r w:rsidR="008A3691" w:rsidRPr="00E4641D">
          <w:rPr>
            <w:rStyle w:val="Hipervnculo"/>
            <w:rFonts w:ascii="Palatino Linotype" w:hAnsi="Palatino Linotype" w:cs="Arial"/>
            <w:b/>
            <w:bCs/>
            <w:i/>
            <w:iCs/>
            <w:color w:val="000000" w:themeColor="text1"/>
            <w:sz w:val="22"/>
            <w:szCs w:val="22"/>
            <w:u w:val="none"/>
          </w:rPr>
          <w:t>Tabulador de Sueldos 2020.c.pdf</w:t>
        </w:r>
      </w:hyperlink>
      <w:r w:rsidR="00A64E72" w:rsidRPr="00E4641D">
        <w:rPr>
          <w:rStyle w:val="Hipervnculo"/>
          <w:rFonts w:ascii="Palatino Linotype" w:hAnsi="Palatino Linotype" w:cs="Arial"/>
          <w:b/>
          <w:bCs/>
          <w:i/>
          <w:iCs/>
          <w:color w:val="000000" w:themeColor="text1"/>
          <w:sz w:val="22"/>
          <w:szCs w:val="22"/>
          <w:u w:val="none"/>
        </w:rPr>
        <w:t xml:space="preserve">” </w:t>
      </w:r>
      <w:r w:rsidR="00A64E72" w:rsidRPr="00E4641D">
        <w:rPr>
          <w:rStyle w:val="Hipervnculo"/>
          <w:rFonts w:ascii="Palatino Linotype" w:hAnsi="Palatino Linotype" w:cs="Arial"/>
          <w:color w:val="000000" w:themeColor="text1"/>
          <w:sz w:val="22"/>
          <w:szCs w:val="22"/>
          <w:u w:val="none"/>
        </w:rPr>
        <w:t>con el tabulador de sueldos contenido en el Presupuesto Basado en resultados Municipal del 1 de enero al 31 de diciembre de 2020</w:t>
      </w:r>
      <w:r w:rsidR="008A3691" w:rsidRPr="00E4641D">
        <w:rPr>
          <w:rFonts w:ascii="Palatino Linotype" w:hAnsi="Palatino Linotype" w:cs="Arial"/>
          <w:b/>
          <w:bCs/>
          <w:i/>
          <w:iCs/>
          <w:color w:val="000000" w:themeColor="text1"/>
          <w:sz w:val="22"/>
          <w:szCs w:val="22"/>
        </w:rPr>
        <w:t xml:space="preserve">, </w:t>
      </w:r>
      <w:r w:rsidR="003115C2" w:rsidRPr="00E4641D">
        <w:rPr>
          <w:rFonts w:ascii="Palatino Linotype" w:hAnsi="Palatino Linotype" w:cs="Arial"/>
          <w:b/>
          <w:bCs/>
          <w:i/>
          <w:iCs/>
          <w:color w:val="000000" w:themeColor="text1"/>
          <w:sz w:val="22"/>
          <w:szCs w:val="22"/>
        </w:rPr>
        <w:t>“</w:t>
      </w:r>
      <w:hyperlink r:id="rId9" w:tgtFrame="_blank" w:history="1">
        <w:r w:rsidR="008A3691" w:rsidRPr="00E4641D">
          <w:rPr>
            <w:rStyle w:val="Hipervnculo"/>
            <w:rFonts w:ascii="Palatino Linotype" w:hAnsi="Palatino Linotype" w:cs="Arial"/>
            <w:b/>
            <w:bCs/>
            <w:i/>
            <w:iCs/>
            <w:color w:val="000000" w:themeColor="text1"/>
            <w:sz w:val="22"/>
            <w:szCs w:val="22"/>
            <w:u w:val="none"/>
          </w:rPr>
          <w:t>RECIBOS NOMINA ADMINISTRATIVA 1A JULIO 2020 1_redacted.pdf</w:t>
        </w:r>
      </w:hyperlink>
      <w:r w:rsidR="003115C2" w:rsidRPr="00E4641D">
        <w:rPr>
          <w:rStyle w:val="Hipervnculo"/>
          <w:rFonts w:ascii="Palatino Linotype" w:hAnsi="Palatino Linotype" w:cs="Arial"/>
          <w:b/>
          <w:bCs/>
          <w:i/>
          <w:iCs/>
          <w:color w:val="000000" w:themeColor="text1"/>
          <w:sz w:val="22"/>
          <w:szCs w:val="22"/>
          <w:u w:val="none"/>
        </w:rPr>
        <w:t xml:space="preserve">” </w:t>
      </w:r>
      <w:r w:rsidR="003115C2" w:rsidRPr="00E4641D">
        <w:rPr>
          <w:rStyle w:val="Hipervnculo"/>
          <w:rFonts w:ascii="Palatino Linotype" w:hAnsi="Palatino Linotype" w:cs="Arial"/>
          <w:color w:val="000000" w:themeColor="text1"/>
          <w:sz w:val="22"/>
          <w:szCs w:val="22"/>
          <w:u w:val="none"/>
        </w:rPr>
        <w:t>con los recibos de nómina correspondientes a la primera quincena de julio de 2020</w:t>
      </w:r>
      <w:r w:rsidR="008A3691" w:rsidRPr="00E4641D">
        <w:rPr>
          <w:rFonts w:ascii="Palatino Linotype" w:hAnsi="Palatino Linotype" w:cs="Arial"/>
          <w:color w:val="000000" w:themeColor="text1"/>
          <w:sz w:val="22"/>
          <w:szCs w:val="22"/>
        </w:rPr>
        <w:t>,</w:t>
      </w:r>
      <w:r w:rsidR="007E3C21" w:rsidRPr="00E4641D">
        <w:rPr>
          <w:rFonts w:ascii="Palatino Linotype" w:hAnsi="Palatino Linotype" w:cs="Arial"/>
          <w:color w:val="000000" w:themeColor="text1"/>
          <w:sz w:val="22"/>
          <w:szCs w:val="22"/>
        </w:rPr>
        <w:t xml:space="preserve"> constante en</w:t>
      </w:r>
      <w:r w:rsidR="007E3C21" w:rsidRPr="00E4641D">
        <w:rPr>
          <w:rFonts w:ascii="Palatino Linotype" w:hAnsi="Palatino Linotype" w:cs="Arial"/>
          <w:b/>
          <w:bCs/>
          <w:i/>
          <w:iCs/>
          <w:color w:val="000000" w:themeColor="text1"/>
          <w:sz w:val="22"/>
          <w:szCs w:val="22"/>
        </w:rPr>
        <w:t xml:space="preserve"> </w:t>
      </w:r>
      <w:r w:rsidR="007E3C21" w:rsidRPr="00E4641D">
        <w:rPr>
          <w:rFonts w:ascii="Palatino Linotype" w:hAnsi="Palatino Linotype" w:cs="Arial"/>
          <w:color w:val="000000" w:themeColor="text1"/>
          <w:sz w:val="22"/>
          <w:szCs w:val="22"/>
        </w:rPr>
        <w:t>mil quinientos cincuenta y dos hojas</w:t>
      </w:r>
      <w:r w:rsidR="008A3691" w:rsidRPr="00E4641D">
        <w:rPr>
          <w:rFonts w:ascii="Palatino Linotype" w:hAnsi="Palatino Linotype"/>
          <w:i/>
          <w:color w:val="000000"/>
        </w:rPr>
        <w:t xml:space="preserve"> </w:t>
      </w:r>
      <w:r w:rsidR="003115C2" w:rsidRPr="00E4641D">
        <w:rPr>
          <w:rFonts w:ascii="Palatino Linotype" w:hAnsi="Palatino Linotype"/>
          <w:i/>
          <w:color w:val="000000"/>
        </w:rPr>
        <w:t>“</w:t>
      </w:r>
      <w:hyperlink r:id="rId10" w:tgtFrame="_blank" w:history="1">
        <w:r w:rsidR="008A3691" w:rsidRPr="00E4641D">
          <w:rPr>
            <w:rStyle w:val="Hipervnculo"/>
            <w:rFonts w:ascii="Palatino Linotype" w:hAnsi="Palatino Linotype" w:cs="Arial"/>
            <w:b/>
            <w:bCs/>
            <w:i/>
            <w:iCs/>
            <w:color w:val="000000" w:themeColor="text1"/>
            <w:sz w:val="22"/>
            <w:szCs w:val="22"/>
            <w:u w:val="none"/>
          </w:rPr>
          <w:t>00358 VACHASO.pdf</w:t>
        </w:r>
      </w:hyperlink>
      <w:r w:rsidR="007E3C21" w:rsidRPr="00E4641D">
        <w:rPr>
          <w:rStyle w:val="Hipervnculo"/>
          <w:rFonts w:ascii="Palatino Linotype" w:hAnsi="Palatino Linotype" w:cs="Arial"/>
          <w:b/>
          <w:bCs/>
          <w:i/>
          <w:iCs/>
          <w:color w:val="000000" w:themeColor="text1"/>
          <w:sz w:val="22"/>
          <w:szCs w:val="22"/>
          <w:u w:val="none"/>
        </w:rPr>
        <w:t xml:space="preserve">” </w:t>
      </w:r>
      <w:r w:rsidR="007E3C21" w:rsidRPr="00E4641D">
        <w:rPr>
          <w:rStyle w:val="Hipervnculo"/>
          <w:rFonts w:ascii="Palatino Linotype" w:hAnsi="Palatino Linotype" w:cs="Arial"/>
          <w:color w:val="000000" w:themeColor="text1"/>
          <w:sz w:val="22"/>
          <w:szCs w:val="22"/>
          <w:u w:val="none"/>
        </w:rPr>
        <w:t xml:space="preserve">con el oficio número </w:t>
      </w:r>
      <w:r w:rsidR="00512FE2" w:rsidRPr="00E4641D">
        <w:rPr>
          <w:rStyle w:val="Hipervnculo"/>
          <w:rFonts w:ascii="Palatino Linotype" w:hAnsi="Palatino Linotype" w:cs="Arial"/>
          <w:color w:val="000000" w:themeColor="text1"/>
          <w:sz w:val="22"/>
          <w:szCs w:val="22"/>
          <w:u w:val="none"/>
        </w:rPr>
        <w:t>RH/11/2436/2020 y un cuadro de clasificación de información</w:t>
      </w:r>
      <w:r w:rsidR="008A3691" w:rsidRPr="00E4641D">
        <w:rPr>
          <w:rFonts w:ascii="Palatino Linotype" w:hAnsi="Palatino Linotype" w:cs="Arial"/>
          <w:b/>
          <w:bCs/>
          <w:i/>
          <w:iCs/>
          <w:color w:val="000000" w:themeColor="text1"/>
          <w:sz w:val="22"/>
          <w:szCs w:val="22"/>
        </w:rPr>
        <w:t>,</w:t>
      </w:r>
      <w:r w:rsidR="008A3691" w:rsidRPr="00E4641D">
        <w:rPr>
          <w:rFonts w:ascii="Palatino Linotype" w:hAnsi="Palatino Linotype"/>
          <w:i/>
          <w:color w:val="000000"/>
        </w:rPr>
        <w:t xml:space="preserve"> </w:t>
      </w:r>
      <w:r w:rsidR="00512FE2" w:rsidRPr="00E4641D">
        <w:rPr>
          <w:rFonts w:ascii="Palatino Linotype" w:hAnsi="Palatino Linotype"/>
          <w:i/>
          <w:color w:val="000000"/>
        </w:rPr>
        <w:t>“</w:t>
      </w:r>
      <w:hyperlink r:id="rId11" w:tgtFrame="_blank" w:history="1">
        <w:r w:rsidR="008A3691" w:rsidRPr="00E4641D">
          <w:rPr>
            <w:rStyle w:val="Hipervnculo"/>
            <w:rFonts w:ascii="Palatino Linotype" w:hAnsi="Palatino Linotype" w:cs="Arial"/>
            <w:b/>
            <w:bCs/>
            <w:i/>
            <w:iCs/>
            <w:color w:val="000000" w:themeColor="text1"/>
            <w:sz w:val="22"/>
            <w:szCs w:val="22"/>
            <w:u w:val="none"/>
          </w:rPr>
          <w:t>NOMINA ADMINISTRATIVA Y LISTA DE RAYA 1RA Y 2DA JULIO 2020.xlsx</w:t>
        </w:r>
      </w:hyperlink>
      <w:r w:rsidR="00512FE2" w:rsidRPr="00E4641D">
        <w:rPr>
          <w:rStyle w:val="Hipervnculo"/>
          <w:rFonts w:ascii="Palatino Linotype" w:hAnsi="Palatino Linotype" w:cs="Arial"/>
          <w:b/>
          <w:bCs/>
          <w:i/>
          <w:iCs/>
          <w:color w:val="000000" w:themeColor="text1"/>
          <w:sz w:val="22"/>
          <w:szCs w:val="22"/>
          <w:u w:val="none"/>
        </w:rPr>
        <w:t xml:space="preserve">” </w:t>
      </w:r>
      <w:r w:rsidR="00512FE2" w:rsidRPr="00E4641D">
        <w:rPr>
          <w:rStyle w:val="Hipervnculo"/>
          <w:rFonts w:ascii="Palatino Linotype" w:hAnsi="Palatino Linotype" w:cs="Arial"/>
          <w:color w:val="000000" w:themeColor="text1"/>
          <w:sz w:val="22"/>
          <w:szCs w:val="22"/>
          <w:u w:val="none"/>
        </w:rPr>
        <w:t>con la nómina de</w:t>
      </w:r>
      <w:r w:rsidR="0029766F" w:rsidRPr="00E4641D">
        <w:rPr>
          <w:rStyle w:val="Hipervnculo"/>
          <w:rFonts w:ascii="Palatino Linotype" w:hAnsi="Palatino Linotype" w:cs="Arial"/>
          <w:color w:val="000000" w:themeColor="text1"/>
          <w:sz w:val="22"/>
          <w:szCs w:val="22"/>
          <w:u w:val="none"/>
        </w:rPr>
        <w:t xml:space="preserve"> </w:t>
      </w:r>
      <w:r w:rsidR="001702BE" w:rsidRPr="00E4641D">
        <w:rPr>
          <w:rStyle w:val="Hipervnculo"/>
          <w:rFonts w:ascii="Palatino Linotype" w:hAnsi="Palatino Linotype" w:cs="Arial"/>
          <w:color w:val="000000" w:themeColor="text1"/>
          <w:sz w:val="22"/>
          <w:szCs w:val="22"/>
          <w:u w:val="none"/>
        </w:rPr>
        <w:t xml:space="preserve">los servidores públicos del </w:t>
      </w:r>
      <w:r w:rsidR="0029766F" w:rsidRPr="00E4641D">
        <w:rPr>
          <w:rStyle w:val="Hipervnculo"/>
          <w:rFonts w:ascii="Palatino Linotype" w:hAnsi="Palatino Linotype" w:cs="Arial"/>
          <w:color w:val="000000" w:themeColor="text1"/>
          <w:sz w:val="22"/>
          <w:szCs w:val="22"/>
          <w:u w:val="none"/>
        </w:rPr>
        <w:t xml:space="preserve">Ayuntamiento </w:t>
      </w:r>
      <w:r w:rsidR="001702BE" w:rsidRPr="00E4641D">
        <w:rPr>
          <w:rStyle w:val="Hipervnculo"/>
          <w:rFonts w:ascii="Palatino Linotype" w:hAnsi="Palatino Linotype" w:cs="Arial"/>
          <w:color w:val="000000" w:themeColor="text1"/>
          <w:sz w:val="22"/>
          <w:szCs w:val="22"/>
          <w:u w:val="none"/>
        </w:rPr>
        <w:t>de Valle de Chalco,</w:t>
      </w:r>
      <w:r w:rsidR="00512FE2" w:rsidRPr="00E4641D">
        <w:rPr>
          <w:rStyle w:val="Hipervnculo"/>
          <w:rFonts w:ascii="Palatino Linotype" w:hAnsi="Palatino Linotype" w:cs="Arial"/>
          <w:color w:val="000000" w:themeColor="text1"/>
          <w:sz w:val="22"/>
          <w:szCs w:val="22"/>
          <w:u w:val="none"/>
        </w:rPr>
        <w:t xml:space="preserve"> </w:t>
      </w:r>
      <w:r w:rsidR="0029766F" w:rsidRPr="00E4641D">
        <w:rPr>
          <w:rStyle w:val="Hipervnculo"/>
          <w:rFonts w:ascii="Palatino Linotype" w:hAnsi="Palatino Linotype" w:cs="Arial"/>
          <w:color w:val="000000" w:themeColor="text1"/>
          <w:sz w:val="22"/>
          <w:szCs w:val="22"/>
          <w:u w:val="none"/>
        </w:rPr>
        <w:t xml:space="preserve">cuerpo edilicio, </w:t>
      </w:r>
      <w:r w:rsidR="00512FE2" w:rsidRPr="00E4641D">
        <w:rPr>
          <w:rStyle w:val="Hipervnculo"/>
          <w:rFonts w:ascii="Palatino Linotype" w:hAnsi="Palatino Linotype" w:cs="Arial"/>
          <w:color w:val="000000" w:themeColor="text1"/>
          <w:sz w:val="22"/>
          <w:szCs w:val="22"/>
          <w:u w:val="none"/>
        </w:rPr>
        <w:t xml:space="preserve">personal </w:t>
      </w:r>
      <w:r w:rsidR="0029766F" w:rsidRPr="00E4641D">
        <w:rPr>
          <w:rStyle w:val="Hipervnculo"/>
          <w:rFonts w:ascii="Palatino Linotype" w:hAnsi="Palatino Linotype" w:cs="Arial"/>
          <w:color w:val="000000" w:themeColor="text1"/>
          <w:sz w:val="22"/>
          <w:szCs w:val="22"/>
          <w:u w:val="none"/>
        </w:rPr>
        <w:t>administrativo, de seguridad pública,</w:t>
      </w:r>
      <w:r w:rsidR="001702BE" w:rsidRPr="00E4641D">
        <w:rPr>
          <w:rStyle w:val="Hipervnculo"/>
          <w:rFonts w:ascii="Palatino Linotype" w:hAnsi="Palatino Linotype" w:cs="Arial"/>
          <w:color w:val="000000" w:themeColor="text1"/>
          <w:sz w:val="22"/>
          <w:szCs w:val="22"/>
          <w:u w:val="none"/>
        </w:rPr>
        <w:t xml:space="preserve"> </w:t>
      </w:r>
      <w:r w:rsidR="00512FE2" w:rsidRPr="00E4641D">
        <w:rPr>
          <w:rStyle w:val="Hipervnculo"/>
          <w:rFonts w:ascii="Palatino Linotype" w:hAnsi="Palatino Linotype" w:cs="Arial"/>
          <w:color w:val="000000" w:themeColor="text1"/>
          <w:sz w:val="22"/>
          <w:szCs w:val="22"/>
          <w:u w:val="none"/>
        </w:rPr>
        <w:t>sindicalizado y la nómina del personal de lista de raya</w:t>
      </w:r>
      <w:r w:rsidR="0029766F" w:rsidRPr="00E4641D">
        <w:rPr>
          <w:rStyle w:val="Hipervnculo"/>
          <w:rFonts w:ascii="Palatino Linotype" w:hAnsi="Palatino Linotype" w:cs="Arial"/>
          <w:color w:val="000000" w:themeColor="text1"/>
          <w:sz w:val="22"/>
          <w:szCs w:val="22"/>
          <w:u w:val="none"/>
        </w:rPr>
        <w:t xml:space="preserve"> en formato Excel</w:t>
      </w:r>
      <w:r w:rsidR="008A3691" w:rsidRPr="00E4641D">
        <w:rPr>
          <w:rFonts w:ascii="Palatino Linotype" w:hAnsi="Palatino Linotype" w:cs="Arial"/>
          <w:b/>
          <w:bCs/>
          <w:i/>
          <w:iCs/>
          <w:color w:val="000000" w:themeColor="text1"/>
          <w:sz w:val="22"/>
          <w:szCs w:val="22"/>
        </w:rPr>
        <w:t>,</w:t>
      </w:r>
      <w:r w:rsidR="008A3691" w:rsidRPr="00E4641D">
        <w:rPr>
          <w:rFonts w:ascii="Palatino Linotype" w:hAnsi="Palatino Linotype"/>
          <w:i/>
          <w:color w:val="000000"/>
        </w:rPr>
        <w:t xml:space="preserve"> </w:t>
      </w:r>
      <w:r w:rsidR="00C0043E" w:rsidRPr="00E4641D">
        <w:rPr>
          <w:rFonts w:ascii="Palatino Linotype" w:hAnsi="Palatino Linotype"/>
          <w:i/>
          <w:color w:val="000000"/>
        </w:rPr>
        <w:t>“</w:t>
      </w:r>
      <w:hyperlink r:id="rId12" w:tgtFrame="_blank" w:history="1">
        <w:r w:rsidR="008A3691" w:rsidRPr="00E4641D">
          <w:rPr>
            <w:rStyle w:val="Hipervnculo"/>
            <w:rFonts w:ascii="Palatino Linotype" w:hAnsi="Palatino Linotype" w:cs="Arial"/>
            <w:b/>
            <w:bCs/>
            <w:i/>
            <w:iCs/>
            <w:color w:val="000000" w:themeColor="text1"/>
            <w:sz w:val="22"/>
            <w:szCs w:val="22"/>
            <w:u w:val="none"/>
          </w:rPr>
          <w:t>RECIBOS NOMINA ADMINISTRATIVA 2A JULIO 2020 _redacted.pdf</w:t>
        </w:r>
      </w:hyperlink>
      <w:r w:rsidR="00C0043E" w:rsidRPr="00E4641D">
        <w:rPr>
          <w:rStyle w:val="Hipervnculo"/>
          <w:rFonts w:ascii="Palatino Linotype" w:hAnsi="Palatino Linotype" w:cs="Arial"/>
          <w:b/>
          <w:bCs/>
          <w:i/>
          <w:iCs/>
          <w:color w:val="000000" w:themeColor="text1"/>
          <w:sz w:val="22"/>
          <w:szCs w:val="22"/>
          <w:u w:val="none"/>
        </w:rPr>
        <w:t xml:space="preserve">” </w:t>
      </w:r>
      <w:r w:rsidR="00C0043E" w:rsidRPr="00E4641D">
        <w:rPr>
          <w:rStyle w:val="Hipervnculo"/>
          <w:rFonts w:ascii="Palatino Linotype" w:hAnsi="Palatino Linotype" w:cs="Arial"/>
          <w:color w:val="000000" w:themeColor="text1"/>
          <w:sz w:val="22"/>
          <w:szCs w:val="22"/>
          <w:u w:val="none"/>
        </w:rPr>
        <w:t>con 1654 recibos de nómina de la segunda quincena del</w:t>
      </w:r>
      <w:r w:rsidR="00C0043E" w:rsidRPr="00E4641D">
        <w:t xml:space="preserve"> mes de julio</w:t>
      </w:r>
      <w:r w:rsidR="008A3691" w:rsidRPr="00E4641D">
        <w:rPr>
          <w:rFonts w:ascii="Palatino Linotype" w:hAnsi="Palatino Linotype" w:cs="Arial"/>
          <w:b/>
          <w:bCs/>
          <w:i/>
          <w:iCs/>
          <w:color w:val="000000" w:themeColor="text1"/>
          <w:sz w:val="22"/>
          <w:szCs w:val="22"/>
        </w:rPr>
        <w:t>,</w:t>
      </w:r>
      <w:r w:rsidR="008A3691" w:rsidRPr="00E4641D">
        <w:rPr>
          <w:rFonts w:ascii="Palatino Linotype" w:hAnsi="Palatino Linotype"/>
          <w:i/>
          <w:color w:val="000000"/>
        </w:rPr>
        <w:t xml:space="preserve"> </w:t>
      </w:r>
      <w:r w:rsidR="00C0043E" w:rsidRPr="00E4641D">
        <w:rPr>
          <w:rFonts w:ascii="Palatino Linotype" w:hAnsi="Palatino Linotype"/>
          <w:i/>
          <w:color w:val="000000"/>
        </w:rPr>
        <w:t>“</w:t>
      </w:r>
      <w:hyperlink r:id="rId13" w:tgtFrame="_blank" w:history="1">
        <w:r w:rsidR="008A3691" w:rsidRPr="00E4641D">
          <w:rPr>
            <w:rStyle w:val="Hipervnculo"/>
            <w:rFonts w:ascii="Palatino Linotype" w:hAnsi="Palatino Linotype" w:cs="Arial"/>
            <w:b/>
            <w:bCs/>
            <w:i/>
            <w:iCs/>
            <w:color w:val="000000" w:themeColor="text1"/>
            <w:sz w:val="22"/>
            <w:szCs w:val="22"/>
            <w:u w:val="none"/>
          </w:rPr>
          <w:t>ACTA VIGESIMO PRIMERA SESION EXTRAORDINARIA.pdf</w:t>
        </w:r>
      </w:hyperlink>
      <w:r w:rsidR="00C0043E" w:rsidRPr="00E4641D">
        <w:rPr>
          <w:rStyle w:val="Hipervnculo"/>
          <w:rFonts w:ascii="Palatino Linotype" w:hAnsi="Palatino Linotype" w:cs="Arial"/>
          <w:b/>
          <w:bCs/>
          <w:i/>
          <w:iCs/>
          <w:color w:val="000000" w:themeColor="text1"/>
          <w:sz w:val="22"/>
          <w:szCs w:val="22"/>
          <w:u w:val="none"/>
        </w:rPr>
        <w:t xml:space="preserve">” </w:t>
      </w:r>
      <w:r w:rsidR="00C0043E" w:rsidRPr="00E4641D">
        <w:rPr>
          <w:rStyle w:val="Hipervnculo"/>
          <w:rFonts w:ascii="Palatino Linotype" w:hAnsi="Palatino Linotype" w:cs="Arial"/>
          <w:color w:val="000000" w:themeColor="text1"/>
          <w:sz w:val="22"/>
          <w:szCs w:val="22"/>
          <w:u w:val="none"/>
        </w:rPr>
        <w:t>con el Acta de la Vigésimo Primera Sesión Extraordinaria del Comité de Transparencia del Ayuntamiento de Valle de Chalco Solidaridad,</w:t>
      </w:r>
      <w:r w:rsidR="003B766E" w:rsidRPr="00E4641D">
        <w:rPr>
          <w:rStyle w:val="Hipervnculo"/>
          <w:rFonts w:ascii="Palatino Linotype" w:hAnsi="Palatino Linotype" w:cs="Arial"/>
          <w:color w:val="000000" w:themeColor="text1"/>
          <w:sz w:val="22"/>
          <w:szCs w:val="22"/>
          <w:u w:val="none"/>
        </w:rPr>
        <w:t xml:space="preserve"> constante en veinte páginas, </w:t>
      </w:r>
      <w:r w:rsidR="003B766E" w:rsidRPr="00E4641D">
        <w:rPr>
          <w:rStyle w:val="Hipervnculo"/>
          <w:rFonts w:ascii="Palatino Linotype" w:hAnsi="Palatino Linotype"/>
          <w:color w:val="000000"/>
          <w:u w:val="none"/>
        </w:rPr>
        <w:t>“</w:t>
      </w:r>
      <w:hyperlink r:id="rId14" w:tgtFrame="_blank" w:history="1">
        <w:r w:rsidR="008A3691" w:rsidRPr="00E4641D">
          <w:rPr>
            <w:rStyle w:val="Hipervnculo"/>
            <w:rFonts w:ascii="Palatino Linotype" w:hAnsi="Palatino Linotype" w:cs="Arial"/>
            <w:b/>
            <w:bCs/>
            <w:i/>
            <w:iCs/>
            <w:color w:val="000000" w:themeColor="text1"/>
            <w:sz w:val="22"/>
            <w:szCs w:val="22"/>
            <w:u w:val="none"/>
          </w:rPr>
          <w:t>RECIBOS LISTA DE RAYA 1A JULIO 2020 _redacted.pdf</w:t>
        </w:r>
      </w:hyperlink>
      <w:r w:rsidR="003B766E" w:rsidRPr="00E4641D">
        <w:rPr>
          <w:rStyle w:val="Hipervnculo"/>
          <w:rFonts w:ascii="Palatino Linotype" w:hAnsi="Palatino Linotype" w:cs="Arial"/>
          <w:b/>
          <w:bCs/>
          <w:i/>
          <w:iCs/>
          <w:color w:val="000000" w:themeColor="text1"/>
          <w:sz w:val="22"/>
          <w:szCs w:val="22"/>
          <w:u w:val="none"/>
        </w:rPr>
        <w:t xml:space="preserve">” </w:t>
      </w:r>
      <w:r w:rsidR="003B766E" w:rsidRPr="00E4641D">
        <w:rPr>
          <w:rStyle w:val="Hipervnculo"/>
          <w:rFonts w:ascii="Palatino Linotype" w:hAnsi="Palatino Linotype" w:cs="Arial"/>
          <w:color w:val="000000" w:themeColor="text1"/>
          <w:sz w:val="22"/>
          <w:szCs w:val="22"/>
          <w:u w:val="none"/>
        </w:rPr>
        <w:t>con 658 recibos</w:t>
      </w:r>
      <w:r w:rsidR="003B766E" w:rsidRPr="00E4641D">
        <w:t xml:space="preserve"> </w:t>
      </w:r>
      <w:r w:rsidR="003B766E" w:rsidRPr="00E4641D">
        <w:rPr>
          <w:rStyle w:val="Hipervnculo"/>
          <w:rFonts w:ascii="Palatino Linotype" w:hAnsi="Palatino Linotype" w:cs="Arial"/>
          <w:color w:val="000000" w:themeColor="text1"/>
          <w:sz w:val="22"/>
          <w:szCs w:val="22"/>
          <w:u w:val="none"/>
        </w:rPr>
        <w:t>de nómina del personal de lista de raya de la primera quincena de julio</w:t>
      </w:r>
      <w:r w:rsidR="008A3691" w:rsidRPr="00E4641D">
        <w:rPr>
          <w:rFonts w:ascii="Palatino Linotype" w:hAnsi="Palatino Linotype" w:cs="Arial"/>
          <w:b/>
          <w:bCs/>
          <w:i/>
          <w:iCs/>
          <w:color w:val="000000" w:themeColor="text1"/>
          <w:sz w:val="22"/>
          <w:szCs w:val="22"/>
        </w:rPr>
        <w:t>,</w:t>
      </w:r>
      <w:r w:rsidR="008A3691" w:rsidRPr="00E4641D">
        <w:rPr>
          <w:rFonts w:ascii="Palatino Linotype" w:hAnsi="Palatino Linotype"/>
          <w:i/>
          <w:color w:val="000000"/>
        </w:rPr>
        <w:t xml:space="preserve"> </w:t>
      </w:r>
      <w:r w:rsidR="003B766E" w:rsidRPr="00E4641D">
        <w:rPr>
          <w:rFonts w:ascii="Palatino Linotype" w:hAnsi="Palatino Linotype"/>
          <w:i/>
          <w:color w:val="000000"/>
        </w:rPr>
        <w:t>“</w:t>
      </w:r>
      <w:hyperlink r:id="rId15" w:tgtFrame="_blank" w:history="1">
        <w:r w:rsidR="008A3691" w:rsidRPr="00E4641D">
          <w:rPr>
            <w:rStyle w:val="Hipervnculo"/>
            <w:rFonts w:ascii="Palatino Linotype" w:hAnsi="Palatino Linotype" w:cs="Arial"/>
            <w:b/>
            <w:bCs/>
            <w:i/>
            <w:iCs/>
            <w:color w:val="000000" w:themeColor="text1"/>
            <w:sz w:val="22"/>
            <w:szCs w:val="22"/>
            <w:u w:val="none"/>
          </w:rPr>
          <w:t>RECIBOS LISTA RAYA 2A JULIO 2020 _redacted.pdf</w:t>
        </w:r>
      </w:hyperlink>
      <w:r w:rsidR="003B766E" w:rsidRPr="00E4641D">
        <w:rPr>
          <w:rStyle w:val="Hipervnculo"/>
          <w:rFonts w:ascii="Palatino Linotype" w:hAnsi="Palatino Linotype" w:cs="Arial"/>
          <w:b/>
          <w:bCs/>
          <w:i/>
          <w:iCs/>
          <w:color w:val="000000" w:themeColor="text1"/>
          <w:sz w:val="22"/>
          <w:szCs w:val="22"/>
          <w:u w:val="none"/>
        </w:rPr>
        <w:t xml:space="preserve">” </w:t>
      </w:r>
      <w:r w:rsidR="003B766E" w:rsidRPr="00E4641D">
        <w:rPr>
          <w:rStyle w:val="Hipervnculo"/>
          <w:rFonts w:ascii="Palatino Linotype" w:hAnsi="Palatino Linotype" w:cs="Arial"/>
          <w:color w:val="000000" w:themeColor="text1"/>
          <w:sz w:val="22"/>
          <w:szCs w:val="22"/>
          <w:u w:val="none"/>
        </w:rPr>
        <w:t>con 663 recibos</w:t>
      </w:r>
      <w:r w:rsidR="003B766E" w:rsidRPr="00E4641D">
        <w:t xml:space="preserve"> </w:t>
      </w:r>
      <w:r w:rsidR="008A3691" w:rsidRPr="00E4641D">
        <w:rPr>
          <w:rFonts w:ascii="Palatino Linotype" w:hAnsi="Palatino Linotype" w:cs="Arial"/>
          <w:b/>
          <w:bCs/>
          <w:i/>
          <w:iCs/>
          <w:color w:val="000000" w:themeColor="text1"/>
          <w:sz w:val="22"/>
          <w:szCs w:val="22"/>
        </w:rPr>
        <w:t>,</w:t>
      </w:r>
      <w:r w:rsidR="008A3691" w:rsidRPr="00E4641D">
        <w:rPr>
          <w:rFonts w:ascii="Palatino Linotype" w:hAnsi="Palatino Linotype"/>
          <w:i/>
          <w:color w:val="000000"/>
        </w:rPr>
        <w:t xml:space="preserve"> </w:t>
      </w:r>
      <w:r w:rsidR="0029766F" w:rsidRPr="00E4641D">
        <w:rPr>
          <w:rFonts w:ascii="Palatino Linotype" w:hAnsi="Palatino Linotype"/>
          <w:i/>
          <w:color w:val="000000"/>
        </w:rPr>
        <w:t>“</w:t>
      </w:r>
      <w:hyperlink r:id="rId16" w:tgtFrame="_blank" w:history="1">
        <w:r w:rsidR="008A3691" w:rsidRPr="00E4641D">
          <w:rPr>
            <w:rStyle w:val="Hipervnculo"/>
            <w:rFonts w:ascii="Palatino Linotype" w:hAnsi="Palatino Linotype" w:cs="Arial"/>
            <w:b/>
            <w:bCs/>
            <w:i/>
            <w:iCs/>
            <w:color w:val="000000" w:themeColor="text1"/>
            <w:sz w:val="22"/>
            <w:szCs w:val="22"/>
            <w:u w:val="none"/>
          </w:rPr>
          <w:t>CTM-VACHASO-A-00587-2020 Y CTM-VACHASO-A-00588-2020.pdf</w:t>
        </w:r>
      </w:hyperlink>
      <w:r w:rsidR="0029766F" w:rsidRPr="00E4641D">
        <w:rPr>
          <w:rStyle w:val="Hipervnculo"/>
          <w:rFonts w:ascii="Palatino Linotype" w:hAnsi="Palatino Linotype" w:cs="Arial"/>
          <w:b/>
          <w:bCs/>
          <w:i/>
          <w:iCs/>
          <w:color w:val="000000" w:themeColor="text1"/>
          <w:sz w:val="22"/>
          <w:szCs w:val="22"/>
          <w:u w:val="none"/>
        </w:rPr>
        <w:t>”</w:t>
      </w:r>
      <w:r w:rsidR="0029766F" w:rsidRPr="00E4641D">
        <w:rPr>
          <w:rFonts w:ascii="Palatino Linotype" w:hAnsi="Palatino Linotype" w:cs="Arial"/>
          <w:b/>
          <w:bCs/>
          <w:i/>
          <w:iCs/>
          <w:color w:val="000000" w:themeColor="text1"/>
          <w:sz w:val="22"/>
          <w:szCs w:val="22"/>
        </w:rPr>
        <w:t xml:space="preserve"> </w:t>
      </w:r>
      <w:r w:rsidR="0029766F" w:rsidRPr="00E4641D">
        <w:rPr>
          <w:rFonts w:ascii="Palatino Linotype" w:hAnsi="Palatino Linotype" w:cs="Arial"/>
          <w:color w:val="000000" w:themeColor="text1"/>
          <w:sz w:val="22"/>
          <w:szCs w:val="22"/>
        </w:rPr>
        <w:t>con los acuerdos del Comité de Transparencia para clasificar información susceptible de ser considerada como confidencial.</w:t>
      </w:r>
    </w:p>
    <w:p w14:paraId="175C4D90" w14:textId="77777777" w:rsidR="008A3691" w:rsidRPr="00E4641D" w:rsidRDefault="008A3691" w:rsidP="008A3691">
      <w:pPr>
        <w:pStyle w:val="Prrafodelista"/>
        <w:tabs>
          <w:tab w:val="left" w:pos="567"/>
        </w:tabs>
        <w:spacing w:line="360" w:lineRule="auto"/>
        <w:ind w:left="0"/>
        <w:jc w:val="both"/>
        <w:rPr>
          <w:rFonts w:ascii="Palatino Linotype" w:hAnsi="Palatino Linotype"/>
        </w:rPr>
      </w:pPr>
    </w:p>
    <w:p w14:paraId="507E86AF" w14:textId="0A501211" w:rsidR="00F34201" w:rsidRPr="00E4641D"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E4641D">
        <w:rPr>
          <w:rFonts w:ascii="Palatino Linotype" w:eastAsia="Times New Roman" w:hAnsi="Palatino Linotype" w:cs="Arial"/>
          <w:lang w:val="es-ES"/>
        </w:rPr>
        <w:lastRenderedPageBreak/>
        <w:t xml:space="preserve">El día </w:t>
      </w:r>
      <w:r w:rsidR="00725ECB" w:rsidRPr="00E4641D">
        <w:rPr>
          <w:rFonts w:ascii="Palatino Linotype" w:eastAsia="Times New Roman" w:hAnsi="Palatino Linotype" w:cs="Arial"/>
          <w:lang w:val="es-ES"/>
        </w:rPr>
        <w:t>uno</w:t>
      </w:r>
      <w:r w:rsidR="00280260" w:rsidRPr="00E4641D">
        <w:rPr>
          <w:rFonts w:ascii="Palatino Linotype" w:eastAsia="Times New Roman" w:hAnsi="Palatino Linotype" w:cs="Arial"/>
          <w:lang w:val="es-ES"/>
        </w:rPr>
        <w:t xml:space="preserve"> </w:t>
      </w:r>
      <w:r w:rsidR="00E239DF" w:rsidRPr="00E4641D">
        <w:rPr>
          <w:rFonts w:ascii="Palatino Linotype" w:eastAsia="Times New Roman" w:hAnsi="Palatino Linotype" w:cs="Arial"/>
          <w:lang w:val="es-ES"/>
        </w:rPr>
        <w:t>(</w:t>
      </w:r>
      <w:r w:rsidR="00725ECB" w:rsidRPr="00E4641D">
        <w:rPr>
          <w:rFonts w:ascii="Palatino Linotype" w:eastAsia="Times New Roman" w:hAnsi="Palatino Linotype" w:cs="Arial"/>
          <w:lang w:val="es-ES"/>
        </w:rPr>
        <w:t>01</w:t>
      </w:r>
      <w:r w:rsidR="00E239DF" w:rsidRPr="00E4641D">
        <w:rPr>
          <w:rFonts w:ascii="Palatino Linotype" w:eastAsia="Times New Roman" w:hAnsi="Palatino Linotype" w:cs="Arial"/>
          <w:lang w:val="es-ES"/>
        </w:rPr>
        <w:t xml:space="preserve">) de </w:t>
      </w:r>
      <w:r w:rsidR="00725ECB" w:rsidRPr="00E4641D">
        <w:rPr>
          <w:rFonts w:ascii="Palatino Linotype" w:eastAsia="Times New Roman" w:hAnsi="Palatino Linotype" w:cs="Arial"/>
          <w:lang w:val="es-ES"/>
        </w:rPr>
        <w:t>diciembre</w:t>
      </w:r>
      <w:r w:rsidR="00DC6FF3" w:rsidRPr="00E4641D">
        <w:rPr>
          <w:rFonts w:ascii="Palatino Linotype" w:eastAsia="Times New Roman" w:hAnsi="Palatino Linotype" w:cs="Arial"/>
          <w:lang w:val="es-ES"/>
        </w:rPr>
        <w:t xml:space="preserve"> </w:t>
      </w:r>
      <w:r w:rsidR="00E239DF" w:rsidRPr="00E4641D">
        <w:rPr>
          <w:rFonts w:ascii="Palatino Linotype" w:eastAsia="Times New Roman" w:hAnsi="Palatino Linotype" w:cs="Arial"/>
          <w:lang w:val="es-ES"/>
        </w:rPr>
        <w:t xml:space="preserve">de </w:t>
      </w:r>
      <w:r w:rsidR="00E91B4E" w:rsidRPr="00E4641D">
        <w:rPr>
          <w:rFonts w:ascii="Palatino Linotype" w:eastAsia="Times New Roman" w:hAnsi="Palatino Linotype" w:cs="Arial"/>
          <w:lang w:val="es-ES"/>
        </w:rPr>
        <w:t xml:space="preserve">dos mil </w:t>
      </w:r>
      <w:r w:rsidR="002F66D9" w:rsidRPr="00E4641D">
        <w:rPr>
          <w:rFonts w:ascii="Palatino Linotype" w:eastAsia="Times New Roman" w:hAnsi="Palatino Linotype" w:cs="Arial"/>
          <w:lang w:val="es-ES"/>
        </w:rPr>
        <w:t>veinte</w:t>
      </w:r>
      <w:r w:rsidRPr="00E4641D">
        <w:rPr>
          <w:rFonts w:ascii="Palatino Linotype" w:eastAsia="Times New Roman" w:hAnsi="Palatino Linotype" w:cs="Arial"/>
          <w:lang w:val="es-ES"/>
        </w:rPr>
        <w:t xml:space="preserve">, </w:t>
      </w:r>
      <w:r w:rsidR="00797148" w:rsidRPr="00E4641D">
        <w:rPr>
          <w:rFonts w:ascii="Palatino Linotype" w:hAnsi="Palatino Linotype"/>
          <w:color w:val="000000"/>
        </w:rPr>
        <w:t>se</w:t>
      </w:r>
      <w:r w:rsidR="00C15336" w:rsidRPr="00E4641D">
        <w:rPr>
          <w:rFonts w:ascii="Palatino Linotype" w:hAnsi="Palatino Linotype"/>
          <w:color w:val="000000"/>
        </w:rPr>
        <w:t xml:space="preserve"> </w:t>
      </w:r>
      <w:r w:rsidRPr="00E4641D">
        <w:rPr>
          <w:rFonts w:ascii="Palatino Linotype" w:eastAsia="Times New Roman" w:hAnsi="Palatino Linotype" w:cs="Arial"/>
          <w:lang w:val="es-ES"/>
        </w:rPr>
        <w:t xml:space="preserve">interpuso el recurso de revisión, en contra de la respuesta </w:t>
      </w:r>
      <w:r w:rsidR="00826130" w:rsidRPr="00E4641D">
        <w:rPr>
          <w:rFonts w:ascii="Palatino Linotype" w:eastAsia="Times New Roman" w:hAnsi="Palatino Linotype" w:cs="Arial"/>
          <w:lang w:val="es-ES"/>
        </w:rPr>
        <w:t xml:space="preserve">emitida por el </w:t>
      </w:r>
      <w:r w:rsidR="00826130" w:rsidRPr="00E4641D">
        <w:rPr>
          <w:rFonts w:ascii="Palatino Linotype" w:eastAsia="Times New Roman" w:hAnsi="Palatino Linotype" w:cs="Arial"/>
          <w:b/>
          <w:lang w:val="es-ES"/>
        </w:rPr>
        <w:t>SUJETO OBLIGADO</w:t>
      </w:r>
      <w:r w:rsidRPr="00E4641D">
        <w:rPr>
          <w:rFonts w:ascii="Palatino Linotype" w:eastAsia="Times New Roman" w:hAnsi="Palatino Linotype" w:cs="Arial"/>
          <w:lang w:val="es-ES"/>
        </w:rPr>
        <w:t>, señalando como:</w:t>
      </w:r>
    </w:p>
    <w:p w14:paraId="5D195D9E" w14:textId="77777777" w:rsidR="00C15336" w:rsidRPr="00E4641D" w:rsidRDefault="00C15336" w:rsidP="004E1461">
      <w:pPr>
        <w:pStyle w:val="Prrafodelista"/>
        <w:tabs>
          <w:tab w:val="left" w:pos="567"/>
        </w:tabs>
        <w:spacing w:line="360" w:lineRule="auto"/>
        <w:ind w:left="0"/>
        <w:jc w:val="both"/>
        <w:rPr>
          <w:rFonts w:ascii="Palatino Linotype" w:hAnsi="Palatino Linotype"/>
        </w:rPr>
      </w:pPr>
    </w:p>
    <w:p w14:paraId="59970600" w14:textId="633E1116" w:rsidR="00F34201" w:rsidRPr="00E4641D" w:rsidRDefault="006711DB" w:rsidP="00C64E15">
      <w:pPr>
        <w:spacing w:line="360" w:lineRule="auto"/>
        <w:ind w:left="567" w:right="567"/>
        <w:jc w:val="both"/>
        <w:rPr>
          <w:rFonts w:ascii="Palatino Linotype" w:eastAsia="Calibri" w:hAnsi="Palatino Linotype" w:cs="Arial"/>
          <w:i/>
          <w:sz w:val="22"/>
          <w:szCs w:val="22"/>
          <w:lang w:val="es-ES"/>
        </w:rPr>
      </w:pPr>
      <w:bookmarkStart w:id="6" w:name="_Toc65234306"/>
      <w:r w:rsidRPr="00E4641D">
        <w:rPr>
          <w:rStyle w:val="Ttulo2Car"/>
          <w:color w:val="auto"/>
          <w:sz w:val="22"/>
          <w:szCs w:val="22"/>
          <w:lang w:val="es-ES"/>
        </w:rPr>
        <w:t xml:space="preserve">a) </w:t>
      </w:r>
      <w:bookmarkStart w:id="7" w:name="_Toc464139197"/>
      <w:bookmarkStart w:id="8" w:name="_Toc471981162"/>
      <w:bookmarkStart w:id="9" w:name="_Toc471981317"/>
      <w:bookmarkStart w:id="10" w:name="_Toc472780344"/>
      <w:bookmarkStart w:id="11" w:name="_Toc473229705"/>
      <w:bookmarkStart w:id="12" w:name="_Toc473651751"/>
      <w:bookmarkStart w:id="13" w:name="_Toc476135272"/>
      <w:bookmarkStart w:id="14" w:name="_Toc476135581"/>
      <w:bookmarkStart w:id="15" w:name="_Toc476765027"/>
      <w:bookmarkStart w:id="16" w:name="_Toc476766283"/>
      <w:bookmarkStart w:id="17" w:name="_Toc476766378"/>
      <w:bookmarkStart w:id="18" w:name="_Toc478584831"/>
      <w:bookmarkStart w:id="19" w:name="_Toc481092627"/>
      <w:bookmarkStart w:id="20" w:name="_Toc487053684"/>
      <w:bookmarkStart w:id="21" w:name="_Toc487053879"/>
      <w:bookmarkStart w:id="22" w:name="_Toc494915459"/>
      <w:bookmarkStart w:id="23" w:name="_Toc494920818"/>
      <w:bookmarkStart w:id="24" w:name="_Toc494920990"/>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00F34201" w:rsidRPr="00E4641D">
        <w:rPr>
          <w:rStyle w:val="Ttulo2Car"/>
          <w:color w:val="auto"/>
          <w:sz w:val="22"/>
          <w:szCs w:val="22"/>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E4641D">
        <w:rPr>
          <w:rStyle w:val="Ttulo2Car"/>
          <w:color w:val="auto"/>
          <w:sz w:val="22"/>
          <w:szCs w:val="22"/>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3B0860" w:rsidRPr="00E4641D">
        <w:rPr>
          <w:rFonts w:ascii="Palatino Linotype" w:hAnsi="Palatino Linotype"/>
          <w:i/>
          <w:sz w:val="22"/>
          <w:szCs w:val="22"/>
        </w:rPr>
        <w:t>“</w:t>
      </w:r>
      <w:r w:rsidR="00725ECB" w:rsidRPr="00E4641D">
        <w:rPr>
          <w:rFonts w:ascii="Palatino Linotype" w:hAnsi="Palatino Linotype"/>
          <w:i/>
          <w:iCs/>
          <w:color w:val="000000"/>
          <w:sz w:val="22"/>
          <w:szCs w:val="22"/>
        </w:rPr>
        <w:t>SE SOLICITARON TODAS LAS NOMINAS GENERADAS EN EL MES DE JULIO DE 2020 EN FORMATO EXCEL DEL MUNICIPIO DE VALLE DE CHALCO SOLIDARIDAD Y LOS RECIBOS TIMBRADOS (CFDI) GENERADOS DE LAS MISMAS NOMINAS, CONSIDERANDO LA DEL CABILDO, LA DEL PERSONAL ADMINISTRITIVO, LA DE POLICIAS, LA DEL SINDICATO, LISTA DE RAYA Y HONORARIOS ASIMILADOS</w:t>
      </w:r>
      <w:r w:rsidR="00451EB6" w:rsidRPr="00E4641D">
        <w:rPr>
          <w:rFonts w:ascii="Palatino Linotype" w:eastAsia="Times New Roman" w:hAnsi="Palatino Linotype" w:cs="Times New Roman"/>
          <w:i/>
          <w:sz w:val="22"/>
          <w:szCs w:val="22"/>
          <w:lang w:val="es-MX" w:eastAsia="es-MX"/>
        </w:rPr>
        <w:t>"</w:t>
      </w:r>
      <w:r w:rsidR="00451EB6" w:rsidRPr="00E4641D">
        <w:rPr>
          <w:rFonts w:ascii="Palatino Linotype" w:eastAsia="Calibri" w:hAnsi="Palatino Linotype" w:cs="Arial"/>
          <w:i/>
          <w:sz w:val="22"/>
          <w:szCs w:val="22"/>
          <w:lang w:val="es-ES"/>
        </w:rPr>
        <w:t xml:space="preserve"> </w:t>
      </w:r>
      <w:r w:rsidR="00AC6585" w:rsidRPr="00E4641D">
        <w:rPr>
          <w:rFonts w:ascii="Palatino Linotype" w:eastAsia="Calibri" w:hAnsi="Palatino Linotype" w:cs="Arial"/>
          <w:i/>
          <w:sz w:val="22"/>
          <w:szCs w:val="22"/>
          <w:lang w:val="es-ES"/>
        </w:rPr>
        <w:t>(Sic)</w:t>
      </w:r>
    </w:p>
    <w:p w14:paraId="7961E1B1" w14:textId="77777777" w:rsidR="00C64E15" w:rsidRPr="00E4641D" w:rsidRDefault="00C64E15" w:rsidP="00C64E15">
      <w:pPr>
        <w:pStyle w:val="Prrafodelista"/>
        <w:tabs>
          <w:tab w:val="left" w:pos="567"/>
        </w:tabs>
        <w:spacing w:line="360" w:lineRule="auto"/>
        <w:ind w:left="0"/>
        <w:jc w:val="both"/>
        <w:rPr>
          <w:rFonts w:ascii="Palatino Linotype" w:hAnsi="Palatino Linotype"/>
        </w:rPr>
      </w:pPr>
    </w:p>
    <w:p w14:paraId="5DF021EB" w14:textId="27757B74" w:rsidR="00B33884" w:rsidRPr="00E4641D" w:rsidRDefault="006711DB" w:rsidP="00D423B5">
      <w:pPr>
        <w:spacing w:line="360" w:lineRule="auto"/>
        <w:ind w:left="567" w:right="567"/>
        <w:jc w:val="both"/>
        <w:rPr>
          <w:rFonts w:ascii="Palatino Linotype" w:hAnsi="Palatino Linotype"/>
          <w:i/>
          <w:color w:val="000000"/>
          <w:sz w:val="22"/>
          <w:szCs w:val="22"/>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65234307"/>
      <w:r w:rsidRPr="00E4641D">
        <w:rPr>
          <w:rStyle w:val="Ttulo2Car"/>
          <w:color w:val="auto"/>
          <w:sz w:val="22"/>
          <w:szCs w:val="22"/>
          <w:lang w:val="es-ES"/>
        </w:rPr>
        <w:t xml:space="preserve">b) </w:t>
      </w:r>
      <w:r w:rsidR="00F34201" w:rsidRPr="00E4641D">
        <w:rPr>
          <w:rStyle w:val="Ttulo2Car"/>
          <w:color w:val="auto"/>
          <w:sz w:val="22"/>
          <w:szCs w:val="22"/>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r w:rsidR="00F34201" w:rsidRPr="00E4641D">
        <w:rPr>
          <w:rFonts w:ascii="Palatino Linotype" w:hAnsi="Palatino Linotype"/>
          <w:sz w:val="22"/>
          <w:szCs w:val="22"/>
        </w:rPr>
        <w:t xml:space="preserve"> </w:t>
      </w:r>
      <w:r w:rsidR="00F34201" w:rsidRPr="00E4641D">
        <w:rPr>
          <w:rFonts w:ascii="Palatino Linotype" w:hAnsi="Palatino Linotype"/>
          <w:i/>
          <w:color w:val="000000"/>
          <w:sz w:val="22"/>
          <w:szCs w:val="22"/>
        </w:rPr>
        <w:t>“</w:t>
      </w:r>
      <w:r w:rsidR="00725ECB" w:rsidRPr="00E4641D">
        <w:rPr>
          <w:rFonts w:ascii="Palatino Linotype" w:hAnsi="Palatino Linotype"/>
          <w:i/>
          <w:iCs/>
          <w:color w:val="000000"/>
          <w:sz w:val="22"/>
          <w:szCs w:val="22"/>
        </w:rPr>
        <w:t>FALTA QUE PROPORCIONEN LA INFORMACION EN EXCEL, POR LO QUE SOLICITO QUE LA MISMA SEA ENTREGADA</w:t>
      </w:r>
      <w:r w:rsidR="00F34201" w:rsidRPr="00E4641D">
        <w:rPr>
          <w:rFonts w:ascii="Palatino Linotype" w:hAnsi="Palatino Linotype"/>
          <w:i/>
          <w:color w:val="000000"/>
          <w:sz w:val="22"/>
          <w:szCs w:val="22"/>
        </w:rPr>
        <w:t>” (Sic)</w:t>
      </w:r>
    </w:p>
    <w:p w14:paraId="6EAD69D3" w14:textId="0EC2B52E" w:rsidR="00F34201" w:rsidRPr="00E4641D"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4641D">
        <w:rPr>
          <w:rFonts w:ascii="Palatino Linotype" w:eastAsia="Times New Roman" w:hAnsi="Palatino Linotype" w:cs="Arial"/>
          <w:lang w:val="es-ES"/>
        </w:rPr>
        <w:t xml:space="preserve">Se registró el recurso de revisión bajo el número de expediente </w:t>
      </w:r>
      <w:r w:rsidRPr="00E4641D">
        <w:rPr>
          <w:rFonts w:ascii="Palatino Linotype" w:hAnsi="Palatino Linotype" w:cs="Arial"/>
          <w:bCs/>
        </w:rPr>
        <w:t xml:space="preserve">al rubro indicado, así mismo con fundamento en lo dispuesto por el </w:t>
      </w:r>
      <w:r w:rsidRPr="00E4641D">
        <w:rPr>
          <w:rFonts w:ascii="Palatino Linotype" w:eastAsia="Calibri" w:hAnsi="Palatino Linotype" w:cs="Arial"/>
          <w:lang w:val="es-ES"/>
        </w:rPr>
        <w:t xml:space="preserve">artículo 185 fracción I de la </w:t>
      </w:r>
      <w:r w:rsidRPr="00E4641D">
        <w:rPr>
          <w:rFonts w:ascii="Palatino Linotype" w:eastAsia="Calibri" w:hAnsi="Palatino Linotype" w:cs="Arial"/>
          <w:b/>
          <w:lang w:val="es-ES"/>
        </w:rPr>
        <w:t xml:space="preserve">Ley de Transparencia y Acceso a la Información Pública del Estado de México y Municipios </w:t>
      </w:r>
      <w:r w:rsidRPr="00E4641D">
        <w:rPr>
          <w:rFonts w:ascii="Palatino Linotype" w:eastAsia="Times New Roman" w:hAnsi="Palatino Linotype" w:cs="Arial"/>
          <w:lang w:val="es-ES"/>
        </w:rPr>
        <w:t xml:space="preserve">se turnó al </w:t>
      </w:r>
      <w:r w:rsidRPr="00E4641D">
        <w:rPr>
          <w:rFonts w:ascii="Palatino Linotype" w:eastAsia="Times New Roman" w:hAnsi="Palatino Linotype" w:cs="Arial"/>
          <w:b/>
          <w:lang w:val="es-ES"/>
        </w:rPr>
        <w:t xml:space="preserve">Comisionado José Guadalupe Luna Hernández, </w:t>
      </w:r>
      <w:r w:rsidRPr="00E4641D">
        <w:rPr>
          <w:rFonts w:ascii="Palatino Linotype" w:eastAsia="Times New Roman" w:hAnsi="Palatino Linotype" w:cs="Arial"/>
          <w:lang w:val="es-ES"/>
        </w:rPr>
        <w:t xml:space="preserve">con el objeto de </w:t>
      </w:r>
      <w:r w:rsidRPr="00E4641D">
        <w:rPr>
          <w:rFonts w:ascii="Palatino Linotype" w:eastAsia="Times New Roman" w:hAnsi="Palatino Linotype" w:cs="Arial"/>
          <w:lang w:val="es-MX"/>
        </w:rPr>
        <w:t>su análisis.</w:t>
      </w:r>
    </w:p>
    <w:p w14:paraId="17513FB7" w14:textId="77777777" w:rsidR="003B7B65" w:rsidRPr="00E4641D"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2833A731" w:rsidR="003B187B" w:rsidRPr="00E4641D"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4641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C4A28" w:rsidRPr="00E4641D">
        <w:rPr>
          <w:rFonts w:ascii="Palatino Linotype" w:eastAsia="Calibri" w:hAnsi="Palatino Linotype" w:cs="Arial"/>
          <w:lang w:val="es-ES"/>
        </w:rPr>
        <w:t>siete</w:t>
      </w:r>
      <w:r w:rsidR="00027153" w:rsidRPr="00E4641D">
        <w:rPr>
          <w:rFonts w:ascii="Palatino Linotype" w:eastAsia="Calibri" w:hAnsi="Palatino Linotype" w:cs="Arial"/>
          <w:lang w:val="es-ES"/>
        </w:rPr>
        <w:t xml:space="preserve"> </w:t>
      </w:r>
      <w:r w:rsidRPr="00E4641D">
        <w:rPr>
          <w:rFonts w:ascii="Palatino Linotype" w:eastAsia="Calibri" w:hAnsi="Palatino Linotype" w:cs="Arial"/>
          <w:lang w:val="es-ES"/>
        </w:rPr>
        <w:t>(</w:t>
      </w:r>
      <w:r w:rsidR="00DC4A28" w:rsidRPr="00E4641D">
        <w:rPr>
          <w:rFonts w:ascii="Palatino Linotype" w:eastAsia="Calibri" w:hAnsi="Palatino Linotype" w:cs="Arial"/>
          <w:lang w:val="es-ES"/>
        </w:rPr>
        <w:t>07</w:t>
      </w:r>
      <w:r w:rsidRPr="00E4641D">
        <w:rPr>
          <w:rFonts w:ascii="Palatino Linotype" w:eastAsia="Calibri" w:hAnsi="Palatino Linotype" w:cs="Arial"/>
          <w:lang w:val="es-ES"/>
        </w:rPr>
        <w:t xml:space="preserve">) </w:t>
      </w:r>
      <w:r w:rsidR="00D423B5" w:rsidRPr="00E4641D">
        <w:rPr>
          <w:rFonts w:ascii="Palatino Linotype" w:eastAsia="Times New Roman" w:hAnsi="Palatino Linotype" w:cs="Arial"/>
          <w:lang w:val="es-ES"/>
        </w:rPr>
        <w:t xml:space="preserve">de </w:t>
      </w:r>
      <w:r w:rsidR="00DC4A28" w:rsidRPr="00E4641D">
        <w:rPr>
          <w:rFonts w:ascii="Palatino Linotype" w:eastAsia="Times New Roman" w:hAnsi="Palatino Linotype" w:cs="Arial"/>
          <w:lang w:val="es-ES"/>
        </w:rPr>
        <w:t>diciembre</w:t>
      </w:r>
      <w:r w:rsidR="005508E5" w:rsidRPr="00E4641D">
        <w:rPr>
          <w:rFonts w:ascii="Palatino Linotype" w:eastAsia="Times New Roman" w:hAnsi="Palatino Linotype" w:cs="Arial"/>
          <w:lang w:val="es-ES"/>
        </w:rPr>
        <w:t xml:space="preserve"> de dos mil </w:t>
      </w:r>
      <w:r w:rsidR="007C1290" w:rsidRPr="00E4641D">
        <w:rPr>
          <w:rFonts w:ascii="Palatino Linotype" w:eastAsia="Times New Roman" w:hAnsi="Palatino Linotype" w:cs="Arial"/>
          <w:lang w:val="es-ES"/>
        </w:rPr>
        <w:t>veinte</w:t>
      </w:r>
      <w:r w:rsidRPr="00E4641D">
        <w:rPr>
          <w:rFonts w:ascii="Palatino Linotype" w:eastAsia="Calibri" w:hAnsi="Palatino Linotype" w:cs="Arial"/>
          <w:lang w:val="es-ES"/>
        </w:rPr>
        <w:t xml:space="preserve">, puso a disposición de las partes el expediente electrónico </w:t>
      </w:r>
      <w:r w:rsidRPr="00E4641D">
        <w:rPr>
          <w:rFonts w:ascii="Palatino Linotype" w:eastAsia="Calibri" w:hAnsi="Palatino Linotype" w:cs="Arial"/>
        </w:rPr>
        <w:t xml:space="preserve">vía </w:t>
      </w:r>
      <w:r w:rsidRPr="00E4641D">
        <w:rPr>
          <w:rFonts w:ascii="Palatino Linotype" w:eastAsia="Calibri" w:hAnsi="Palatino Linotype" w:cs="Arial"/>
          <w:lang w:val="es-ES"/>
        </w:rPr>
        <w:t xml:space="preserve">Sistema de Acceso a la Información Mexiquense </w:t>
      </w:r>
      <w:r w:rsidRPr="00E4641D">
        <w:rPr>
          <w:rFonts w:ascii="Palatino Linotype" w:eastAsia="Calibri" w:hAnsi="Palatino Linotype" w:cs="Arial"/>
          <w:b/>
          <w:lang w:val="es-ES"/>
        </w:rPr>
        <w:t xml:space="preserve">(SAIMEX) </w:t>
      </w:r>
      <w:r w:rsidRPr="00E4641D">
        <w:rPr>
          <w:rFonts w:ascii="Palatino Linotype" w:eastAsia="Calibri" w:hAnsi="Palatino Linotype" w:cs="Arial"/>
          <w:lang w:val="es-ES"/>
        </w:rPr>
        <w:t xml:space="preserve">a efecto </w:t>
      </w:r>
      <w:r w:rsidRPr="00E4641D">
        <w:rPr>
          <w:rFonts w:ascii="Palatino Linotype" w:eastAsia="Calibri" w:hAnsi="Palatino Linotype" w:cs="Arial"/>
          <w:lang w:val="es-ES"/>
        </w:rPr>
        <w:lastRenderedPageBreak/>
        <w:t>de que en un plazo máximo de siete días manifestaran lo que a derecho convinieran, ofrecieran pruebas y alegatos según corresponda al caso concreto</w:t>
      </w:r>
      <w:r w:rsidR="004B4396" w:rsidRPr="00E4641D">
        <w:rPr>
          <w:rFonts w:ascii="Palatino Linotype" w:eastAsia="Calibri" w:hAnsi="Palatino Linotype" w:cs="Arial"/>
          <w:lang w:val="es-ES"/>
        </w:rPr>
        <w:t>.</w:t>
      </w:r>
    </w:p>
    <w:p w14:paraId="2C145AE3" w14:textId="77777777" w:rsidR="007C1290" w:rsidRPr="00E4641D" w:rsidRDefault="007C1290" w:rsidP="007C1290">
      <w:pPr>
        <w:pStyle w:val="Prrafodelista"/>
        <w:tabs>
          <w:tab w:val="left" w:pos="426"/>
          <w:tab w:val="left" w:pos="567"/>
        </w:tabs>
        <w:spacing w:line="360" w:lineRule="auto"/>
        <w:ind w:left="0"/>
        <w:jc w:val="both"/>
        <w:rPr>
          <w:rFonts w:ascii="Palatino Linotype" w:hAnsi="Palatino Linotype"/>
          <w:color w:val="000000"/>
        </w:rPr>
      </w:pPr>
    </w:p>
    <w:p w14:paraId="377E6EEC" w14:textId="5B575C56" w:rsidR="007C1290" w:rsidRPr="00E4641D" w:rsidRDefault="00E64CEE" w:rsidP="004E2BB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i/>
          <w:color w:val="000000" w:themeColor="text1"/>
        </w:rPr>
      </w:pPr>
      <w:r w:rsidRPr="00E4641D">
        <w:rPr>
          <w:rFonts w:ascii="Palatino Linotype" w:eastAsia="Calibri" w:hAnsi="Palatino Linotype" w:cs="Arial"/>
          <w:lang w:val="es-ES"/>
        </w:rPr>
        <w:t>El</w:t>
      </w:r>
      <w:r w:rsidR="003B7B65" w:rsidRPr="00E4641D">
        <w:rPr>
          <w:rFonts w:ascii="Palatino Linotype" w:eastAsia="Calibri" w:hAnsi="Palatino Linotype" w:cs="Arial"/>
          <w:lang w:val="es-ES"/>
        </w:rPr>
        <w:t xml:space="preserve"> </w:t>
      </w:r>
      <w:r w:rsidRPr="00E4641D">
        <w:rPr>
          <w:rStyle w:val="Hipervnculo"/>
          <w:rFonts w:ascii="Palatino Linotype" w:hAnsi="Palatino Linotype" w:cs="Arial"/>
          <w:b/>
          <w:color w:val="000000" w:themeColor="text1"/>
          <w:u w:val="none"/>
        </w:rPr>
        <w:t>SUJETO OBLIGADO</w:t>
      </w:r>
      <w:r w:rsidRPr="00E4641D">
        <w:rPr>
          <w:rStyle w:val="Hipervnculo"/>
          <w:rFonts w:ascii="Palatino Linotype" w:hAnsi="Palatino Linotype" w:cs="Arial"/>
          <w:color w:val="000000" w:themeColor="text1"/>
          <w:u w:val="none"/>
        </w:rPr>
        <w:t xml:space="preserve"> </w:t>
      </w:r>
      <w:r w:rsidR="00DC4A28" w:rsidRPr="00E4641D">
        <w:rPr>
          <w:rStyle w:val="Hipervnculo"/>
          <w:rFonts w:ascii="Palatino Linotype" w:hAnsi="Palatino Linotype" w:cs="Arial"/>
          <w:color w:val="000000" w:themeColor="text1"/>
          <w:u w:val="none"/>
        </w:rPr>
        <w:t xml:space="preserve">no </w:t>
      </w:r>
      <w:r w:rsidRPr="00E4641D">
        <w:rPr>
          <w:rStyle w:val="Hipervnculo"/>
          <w:rFonts w:ascii="Palatino Linotype" w:hAnsi="Palatino Linotype" w:cs="Arial"/>
          <w:color w:val="000000" w:themeColor="text1"/>
          <w:u w:val="none"/>
        </w:rPr>
        <w:t>rindió su informe justificado para manifestar lo que a su</w:t>
      </w:r>
      <w:r w:rsidR="00C75B75" w:rsidRPr="00E4641D">
        <w:rPr>
          <w:rStyle w:val="Hipervnculo"/>
          <w:rFonts w:ascii="Palatino Linotype" w:hAnsi="Palatino Linotype" w:cs="Arial"/>
          <w:color w:val="000000" w:themeColor="text1"/>
          <w:u w:val="none"/>
        </w:rPr>
        <w:t xml:space="preserve"> derecho asistiera y conviniera</w:t>
      </w:r>
      <w:r w:rsidR="00DC4A28" w:rsidRPr="00E4641D">
        <w:rPr>
          <w:rStyle w:val="Hipervnculo"/>
          <w:rFonts w:ascii="Palatino Linotype" w:hAnsi="Palatino Linotype" w:cs="Arial"/>
          <w:color w:val="000000" w:themeColor="text1"/>
          <w:u w:val="none"/>
        </w:rPr>
        <w:t xml:space="preserve"> y por su parte el particular no presentó pruebas ni alegatos</w:t>
      </w:r>
      <w:r w:rsidR="007C1290" w:rsidRPr="00E4641D">
        <w:rPr>
          <w:rFonts w:ascii="Palatino Linotype" w:hAnsi="Palatino Linotype" w:cs="Arial"/>
          <w:color w:val="000000" w:themeColor="text1"/>
        </w:rPr>
        <w:t>.</w:t>
      </w:r>
    </w:p>
    <w:p w14:paraId="2C8AAFBB" w14:textId="77777777" w:rsidR="00EF3659" w:rsidRPr="00E4641D" w:rsidRDefault="00EF3659" w:rsidP="00EF3659">
      <w:pPr>
        <w:pStyle w:val="Prrafodelista"/>
        <w:spacing w:before="240" w:after="240"/>
        <w:ind w:left="0"/>
        <w:rPr>
          <w:rStyle w:val="Hipervnculo"/>
          <w:color w:val="000000" w:themeColor="text1"/>
          <w:u w:val="none"/>
        </w:rPr>
      </w:pPr>
    </w:p>
    <w:p w14:paraId="177436C4" w14:textId="392DF49D" w:rsidR="002077BE" w:rsidRPr="00E4641D" w:rsidRDefault="0024273F"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4641D">
        <w:rPr>
          <w:rFonts w:ascii="Palatino Linotype" w:hAnsi="Palatino Linotype"/>
        </w:rPr>
        <w:t xml:space="preserve">El día </w:t>
      </w:r>
      <w:r w:rsidR="00737273" w:rsidRPr="00E4641D">
        <w:rPr>
          <w:rFonts w:ascii="Palatino Linotype" w:hAnsi="Palatino Linotype"/>
          <w:color w:val="000000" w:themeColor="text1"/>
        </w:rPr>
        <w:t>dieciocho</w:t>
      </w:r>
      <w:r w:rsidR="004E2BBA" w:rsidRPr="00E4641D">
        <w:rPr>
          <w:rFonts w:ascii="Palatino Linotype" w:hAnsi="Palatino Linotype"/>
          <w:color w:val="000000" w:themeColor="text1"/>
        </w:rPr>
        <w:t xml:space="preserve"> (</w:t>
      </w:r>
      <w:r w:rsidR="00737273" w:rsidRPr="00E4641D">
        <w:rPr>
          <w:rFonts w:ascii="Palatino Linotype" w:hAnsi="Palatino Linotype"/>
          <w:color w:val="000000" w:themeColor="text1"/>
        </w:rPr>
        <w:t>18</w:t>
      </w:r>
      <w:r w:rsidR="004E2BBA" w:rsidRPr="00E4641D">
        <w:rPr>
          <w:rFonts w:ascii="Palatino Linotype" w:hAnsi="Palatino Linotype"/>
          <w:color w:val="000000" w:themeColor="text1"/>
        </w:rPr>
        <w:t xml:space="preserve">) de </w:t>
      </w:r>
      <w:r w:rsidR="00737273" w:rsidRPr="00E4641D">
        <w:rPr>
          <w:rFonts w:ascii="Palatino Linotype" w:hAnsi="Palatino Linotype"/>
          <w:color w:val="000000" w:themeColor="text1"/>
        </w:rPr>
        <w:t>febrero</w:t>
      </w:r>
      <w:r w:rsidR="004E2BBA" w:rsidRPr="00E4641D">
        <w:rPr>
          <w:rFonts w:ascii="Palatino Linotype" w:hAnsi="Palatino Linotype"/>
          <w:color w:val="000000" w:themeColor="text1"/>
        </w:rPr>
        <w:t xml:space="preserve"> de dos mil veinte</w:t>
      </w:r>
      <w:r w:rsidRPr="00E4641D">
        <w:rPr>
          <w:rFonts w:ascii="Palatino Linotype" w:eastAsia="Calibri" w:hAnsi="Palatino Linotype" w:cs="Arial"/>
          <w:lang w:val="es-ES"/>
        </w:rPr>
        <w:t>, e</w:t>
      </w:r>
      <w:r w:rsidR="00B36C00" w:rsidRPr="00E4641D">
        <w:rPr>
          <w:rFonts w:ascii="Palatino Linotype" w:hAnsi="Palatino Linotype"/>
        </w:rPr>
        <w:t xml:space="preserve">l </w:t>
      </w:r>
      <w:r w:rsidR="00F34201" w:rsidRPr="00E4641D">
        <w:rPr>
          <w:rFonts w:ascii="Palatino Linotype" w:hAnsi="Palatino Linotype"/>
        </w:rPr>
        <w:t>Comisionado Ponente decretó el cierre de instrucción</w:t>
      </w:r>
      <w:r w:rsidR="00F34201" w:rsidRPr="00E4641D">
        <w:rPr>
          <w:rFonts w:ascii="Palatino Linotype" w:hAnsi="Palatino Linotype" w:cs="Arial"/>
        </w:rPr>
        <w:t xml:space="preserve"> </w:t>
      </w:r>
      <w:r w:rsidR="00F34201" w:rsidRPr="00E4641D">
        <w:rPr>
          <w:rFonts w:ascii="Palatino Linotype" w:hAnsi="Palatino Linotype"/>
        </w:rPr>
        <w:t>mediante acuerdo de fecha</w:t>
      </w:r>
      <w:r w:rsidR="002D2A90" w:rsidRPr="00E4641D">
        <w:rPr>
          <w:rFonts w:ascii="Palatino Linotype" w:hAnsi="Palatino Linotype"/>
          <w:color w:val="FF0000"/>
        </w:rPr>
        <w:t xml:space="preserve"> </w:t>
      </w:r>
      <w:r w:rsidR="007F45B4" w:rsidRPr="00E4641D">
        <w:rPr>
          <w:rFonts w:ascii="Palatino Linotype" w:hAnsi="Palatino Linotype"/>
          <w:color w:val="000000" w:themeColor="text1"/>
        </w:rPr>
        <w:t>ocho</w:t>
      </w:r>
      <w:r w:rsidR="002D2A90" w:rsidRPr="00E4641D">
        <w:rPr>
          <w:rFonts w:ascii="Palatino Linotype" w:hAnsi="Palatino Linotype"/>
          <w:color w:val="000000" w:themeColor="text1"/>
        </w:rPr>
        <w:t xml:space="preserve"> </w:t>
      </w:r>
      <w:r w:rsidR="00DB6CC6" w:rsidRPr="00E4641D">
        <w:rPr>
          <w:rFonts w:ascii="Palatino Linotype" w:hAnsi="Palatino Linotype"/>
          <w:color w:val="000000" w:themeColor="text1"/>
        </w:rPr>
        <w:t>(</w:t>
      </w:r>
      <w:r w:rsidR="007F45B4" w:rsidRPr="00E4641D">
        <w:rPr>
          <w:rFonts w:ascii="Palatino Linotype" w:hAnsi="Palatino Linotype"/>
          <w:color w:val="000000" w:themeColor="text1"/>
        </w:rPr>
        <w:t>08</w:t>
      </w:r>
      <w:r w:rsidR="00DB6CC6" w:rsidRPr="00E4641D">
        <w:rPr>
          <w:rFonts w:ascii="Palatino Linotype" w:hAnsi="Palatino Linotype"/>
          <w:color w:val="000000" w:themeColor="text1"/>
        </w:rPr>
        <w:t xml:space="preserve">) de </w:t>
      </w:r>
      <w:r w:rsidR="007F45B4" w:rsidRPr="00E4641D">
        <w:rPr>
          <w:rFonts w:ascii="Palatino Linotype" w:hAnsi="Palatino Linotype"/>
          <w:color w:val="000000" w:themeColor="text1"/>
        </w:rPr>
        <w:t>enero</w:t>
      </w:r>
      <w:r w:rsidR="002D2A90" w:rsidRPr="00E4641D">
        <w:rPr>
          <w:rFonts w:ascii="Palatino Linotype" w:hAnsi="Palatino Linotype"/>
          <w:color w:val="000000" w:themeColor="text1"/>
        </w:rPr>
        <w:t xml:space="preserve"> </w:t>
      </w:r>
      <w:r w:rsidR="00632B31" w:rsidRPr="00E4641D">
        <w:rPr>
          <w:rFonts w:ascii="Palatino Linotype" w:hAnsi="Palatino Linotype"/>
          <w:color w:val="000000" w:themeColor="text1"/>
        </w:rPr>
        <w:t xml:space="preserve">de dos mil </w:t>
      </w:r>
      <w:r w:rsidR="00EF3659" w:rsidRPr="00E4641D">
        <w:rPr>
          <w:rFonts w:ascii="Palatino Linotype" w:hAnsi="Palatino Linotype"/>
          <w:color w:val="000000" w:themeColor="text1"/>
        </w:rPr>
        <w:t>veinte</w:t>
      </w:r>
      <w:r w:rsidR="00F34201" w:rsidRPr="00E4641D">
        <w:rPr>
          <w:rFonts w:ascii="Palatino Linotype" w:hAnsi="Palatino Linotype"/>
        </w:rPr>
        <w:t xml:space="preserve">, </w:t>
      </w:r>
      <w:r w:rsidR="00F34201" w:rsidRPr="00E4641D">
        <w:rPr>
          <w:rFonts w:ascii="Palatino Linotype" w:hAnsi="Palatino Linotype" w:cs="Arial"/>
        </w:rPr>
        <w:t>por lo que</w:t>
      </w:r>
      <w:r w:rsidR="00A81509" w:rsidRPr="00E4641D">
        <w:rPr>
          <w:rFonts w:ascii="Palatino Linotype" w:hAnsi="Palatino Linotype" w:cs="Arial"/>
        </w:rPr>
        <w:t xml:space="preserve"> </w:t>
      </w:r>
      <w:r w:rsidR="00F34201" w:rsidRPr="00E4641D">
        <w:rPr>
          <w:rFonts w:ascii="Palatino Linotype" w:hAnsi="Palatino Linotype" w:cs="Arial"/>
        </w:rPr>
        <w:t>ordenó t</w:t>
      </w:r>
      <w:r w:rsidR="00086A19" w:rsidRPr="00E4641D">
        <w:rPr>
          <w:rFonts w:ascii="Palatino Linotype" w:hAnsi="Palatino Linotype" w:cs="Arial"/>
        </w:rPr>
        <w:t>u</w:t>
      </w:r>
      <w:r w:rsidR="009017D1" w:rsidRPr="00E4641D">
        <w:rPr>
          <w:rFonts w:ascii="Palatino Linotype" w:hAnsi="Palatino Linotype" w:cs="Arial"/>
        </w:rPr>
        <w:t>rnar el expediente a resolución</w:t>
      </w:r>
      <w:r w:rsidR="002E22A4" w:rsidRPr="00E4641D">
        <w:rPr>
          <w:rFonts w:ascii="Palatino Linotype" w:hAnsi="Palatino Linotype" w:cs="Arial"/>
        </w:rPr>
        <w:t>.</w:t>
      </w:r>
    </w:p>
    <w:p w14:paraId="54F32336" w14:textId="77777777" w:rsidR="00737273" w:rsidRPr="00E4641D" w:rsidRDefault="00737273" w:rsidP="00737273">
      <w:pPr>
        <w:pStyle w:val="Prrafodelista"/>
        <w:tabs>
          <w:tab w:val="left" w:pos="426"/>
          <w:tab w:val="left" w:pos="567"/>
        </w:tabs>
        <w:spacing w:line="360" w:lineRule="auto"/>
        <w:ind w:left="0"/>
        <w:jc w:val="both"/>
        <w:rPr>
          <w:rFonts w:ascii="Palatino Linotype" w:hAnsi="Palatino Linotype"/>
          <w:color w:val="000000"/>
        </w:rPr>
      </w:pPr>
    </w:p>
    <w:p w14:paraId="25D96BFE" w14:textId="62AF42D5" w:rsidR="00737273" w:rsidRPr="00E4641D" w:rsidRDefault="00737273" w:rsidP="00737273">
      <w:pPr>
        <w:pStyle w:val="Prrafodelista"/>
        <w:numPr>
          <w:ilvl w:val="0"/>
          <w:numId w:val="1"/>
        </w:numPr>
        <w:tabs>
          <w:tab w:val="left" w:pos="426"/>
        </w:tabs>
        <w:spacing w:line="360" w:lineRule="auto"/>
        <w:ind w:left="0" w:firstLine="0"/>
        <w:jc w:val="both"/>
        <w:rPr>
          <w:rFonts w:ascii="Palatino Linotype" w:hAnsi="Palatino Linotype"/>
        </w:rPr>
      </w:pPr>
      <w:r w:rsidRPr="00E4641D">
        <w:rPr>
          <w:rFonts w:ascii="Palatino Linotype" w:hAnsi="Palatino Linotype"/>
        </w:rPr>
        <w:t xml:space="preserve">El día </w:t>
      </w:r>
      <w:r w:rsidRPr="00E4641D">
        <w:rPr>
          <w:rFonts w:ascii="Palatino Linotype" w:hAnsi="Palatino Linotype"/>
          <w:color w:val="000000" w:themeColor="text1"/>
        </w:rPr>
        <w:t>dieciocho (18) de febrero de dos mil veinte</w:t>
      </w:r>
      <w:r w:rsidRPr="00E4641D">
        <w:rPr>
          <w:rFonts w:ascii="Palatino Linotype" w:eastAsia="Calibri" w:hAnsi="Palatino Linotype" w:cs="Arial"/>
          <w:lang w:val="es-ES"/>
        </w:rPr>
        <w:t xml:space="preserve">, </w:t>
      </w:r>
      <w:r w:rsidRPr="00E4641D">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1122A195" w14:textId="77777777" w:rsidR="0037770F" w:rsidRPr="00E4641D" w:rsidRDefault="0037770F" w:rsidP="00737273">
      <w:pPr>
        <w:pStyle w:val="Prrafodelista"/>
        <w:tabs>
          <w:tab w:val="left" w:pos="426"/>
          <w:tab w:val="left" w:pos="567"/>
        </w:tabs>
        <w:spacing w:line="360" w:lineRule="auto"/>
        <w:ind w:left="0"/>
        <w:jc w:val="both"/>
        <w:rPr>
          <w:color w:val="000000"/>
        </w:rPr>
      </w:pPr>
    </w:p>
    <w:p w14:paraId="216E385F" w14:textId="1291F9EE" w:rsidR="00962E79" w:rsidRPr="00E4641D" w:rsidRDefault="00962E79" w:rsidP="004E1461">
      <w:pPr>
        <w:pStyle w:val="Ttulo1"/>
        <w:tabs>
          <w:tab w:val="left" w:pos="567"/>
        </w:tabs>
        <w:jc w:val="center"/>
        <w:rPr>
          <w:szCs w:val="24"/>
        </w:rPr>
      </w:pPr>
      <w:bookmarkStart w:id="57" w:name="_Toc495430768"/>
      <w:bookmarkStart w:id="58" w:name="_Toc65234308"/>
      <w:r w:rsidRPr="00E4641D">
        <w:rPr>
          <w:szCs w:val="24"/>
        </w:rPr>
        <w:t>CONSIDERANDO</w:t>
      </w:r>
      <w:bookmarkEnd w:id="57"/>
      <w:bookmarkEnd w:id="58"/>
    </w:p>
    <w:p w14:paraId="602C1877" w14:textId="77777777" w:rsidR="009A0CB9" w:rsidRPr="00E4641D" w:rsidRDefault="009A0CB9" w:rsidP="009A0CB9">
      <w:pPr>
        <w:rPr>
          <w:lang w:val="es-MX" w:eastAsia="en-US"/>
        </w:rPr>
      </w:pPr>
    </w:p>
    <w:p w14:paraId="1C754B23" w14:textId="77777777" w:rsidR="00962E79" w:rsidRPr="00E4641D" w:rsidRDefault="00962E79" w:rsidP="004E1461">
      <w:pPr>
        <w:pStyle w:val="Ttulo1"/>
        <w:tabs>
          <w:tab w:val="left" w:pos="567"/>
        </w:tabs>
        <w:rPr>
          <w:b w:val="0"/>
          <w:bCs/>
          <w:spacing w:val="60"/>
        </w:rPr>
      </w:pPr>
      <w:bookmarkStart w:id="59" w:name="_Toc473812224"/>
      <w:bookmarkStart w:id="60" w:name="_Toc495430769"/>
      <w:bookmarkStart w:id="61" w:name="_Toc65234309"/>
      <w:r w:rsidRPr="00E4641D">
        <w:t>PRIMERO. De la competencia</w:t>
      </w:r>
      <w:bookmarkEnd w:id="59"/>
      <w:bookmarkEnd w:id="60"/>
      <w:bookmarkEnd w:id="61"/>
    </w:p>
    <w:p w14:paraId="5DFB4714" w14:textId="77777777" w:rsidR="00962E79" w:rsidRPr="00E4641D" w:rsidRDefault="00962E79" w:rsidP="009A0CB9">
      <w:pPr>
        <w:pStyle w:val="Prrafodelista"/>
        <w:tabs>
          <w:tab w:val="left" w:pos="567"/>
        </w:tabs>
        <w:spacing w:line="360" w:lineRule="auto"/>
        <w:ind w:left="0"/>
        <w:jc w:val="both"/>
        <w:rPr>
          <w:rFonts w:ascii="Palatino Linotype" w:hAnsi="Palatino Linotype"/>
          <w:color w:val="000000"/>
        </w:rPr>
      </w:pPr>
    </w:p>
    <w:p w14:paraId="0873CBF9" w14:textId="4CE72826" w:rsidR="00DA59C7" w:rsidRPr="00E4641D"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E464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E4641D">
        <w:rPr>
          <w:rFonts w:ascii="Palatino Linotype" w:eastAsia="Calibri" w:hAnsi="Palatino Linotype" w:cs="Times New Roman"/>
          <w:lang w:val="es-ES"/>
        </w:rPr>
        <w:lastRenderedPageBreak/>
        <w:t xml:space="preserve">A, fracción IV de la </w:t>
      </w:r>
      <w:r w:rsidRPr="00E4641D">
        <w:rPr>
          <w:rFonts w:ascii="Palatino Linotype" w:eastAsia="Calibri" w:hAnsi="Palatino Linotype" w:cs="Times New Roman"/>
          <w:b/>
          <w:lang w:val="es-ES"/>
        </w:rPr>
        <w:t>Constitución Política de los Estados Unidos Mexicanos</w:t>
      </w:r>
      <w:r w:rsidRPr="00E4641D">
        <w:rPr>
          <w:rFonts w:ascii="Palatino Linotype" w:eastAsia="Calibri" w:hAnsi="Palatino Linotype" w:cs="Times New Roman"/>
          <w:lang w:val="es-ES"/>
        </w:rPr>
        <w:t xml:space="preserve">; 5, párrafos </w:t>
      </w:r>
      <w:r w:rsidR="00217B09" w:rsidRPr="00E4641D">
        <w:rPr>
          <w:rFonts w:ascii="Palatino Linotype" w:eastAsia="Calibri" w:hAnsi="Palatino Linotype" w:cs="Times New Roman"/>
          <w:color w:val="000000" w:themeColor="text1"/>
          <w:lang w:val="es-ES"/>
        </w:rPr>
        <w:t xml:space="preserve">vigésimo segundo, vigésimo tercero y vigésimo cuarto </w:t>
      </w:r>
      <w:r w:rsidRPr="00E4641D">
        <w:rPr>
          <w:rFonts w:ascii="Palatino Linotype" w:eastAsia="Calibri" w:hAnsi="Palatino Linotype" w:cs="Times New Roman"/>
          <w:lang w:val="es-ES"/>
        </w:rPr>
        <w:t xml:space="preserve">fracciones IV y V de la </w:t>
      </w:r>
      <w:r w:rsidRPr="00E4641D">
        <w:rPr>
          <w:rFonts w:ascii="Palatino Linotype" w:eastAsia="Calibri" w:hAnsi="Palatino Linotype" w:cs="Times New Roman"/>
          <w:b/>
          <w:lang w:val="es-ES"/>
        </w:rPr>
        <w:t>Constitución Política del Estado Libre y Soberano de México</w:t>
      </w:r>
      <w:r w:rsidRPr="00E4641D">
        <w:rPr>
          <w:rFonts w:ascii="Palatino Linotype" w:eastAsia="Calibri" w:hAnsi="Palatino Linotype" w:cs="Times New Roman"/>
          <w:lang w:val="es-ES"/>
        </w:rPr>
        <w:t xml:space="preserve">; artículos 1, 2 fracción II, 13, 29, 36 fracciones I y II, 176, 178, 179, 181 párrafo tercero y 185 </w:t>
      </w:r>
      <w:r w:rsidRPr="00E4641D">
        <w:rPr>
          <w:rFonts w:ascii="Palatino Linotype" w:eastAsia="Calibri" w:hAnsi="Palatino Linotype" w:cs="Arial"/>
          <w:lang w:val="es-ES"/>
        </w:rPr>
        <w:t xml:space="preserve">de la </w:t>
      </w:r>
      <w:r w:rsidRPr="00E4641D">
        <w:rPr>
          <w:rFonts w:ascii="Palatino Linotype" w:eastAsia="Calibri" w:hAnsi="Palatino Linotype" w:cs="Arial"/>
          <w:b/>
          <w:lang w:val="es-ES"/>
        </w:rPr>
        <w:t>Ley de Transparencia y Acceso a la Información Pública del Estado de México y Municipios</w:t>
      </w:r>
      <w:r w:rsidRPr="00E4641D">
        <w:rPr>
          <w:rFonts w:ascii="Palatino Linotype" w:eastAsia="Calibri" w:hAnsi="Palatino Linotype" w:cs="Arial"/>
          <w:lang w:val="es-ES"/>
        </w:rPr>
        <w:t xml:space="preserve">; y </w:t>
      </w:r>
      <w:r w:rsidR="00011036" w:rsidRPr="00E4641D">
        <w:rPr>
          <w:rFonts w:ascii="Palatino Linotype" w:eastAsia="Calibri" w:hAnsi="Palatino Linotype" w:cs="Arial"/>
          <w:lang w:val="es-ES"/>
        </w:rPr>
        <w:t xml:space="preserve">10, </w:t>
      </w:r>
      <w:r w:rsidRPr="00E4641D">
        <w:rPr>
          <w:rFonts w:ascii="Palatino Linotype" w:eastAsia="Calibri" w:hAnsi="Palatino Linotype" w:cs="Arial"/>
          <w:lang w:val="es-ES"/>
        </w:rPr>
        <w:t xml:space="preserve">7, 9 fracciones I y XXIV, y 11 del </w:t>
      </w:r>
      <w:r w:rsidRPr="00E4641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4641D">
        <w:rPr>
          <w:rFonts w:ascii="Palatino Linotype" w:hAnsi="Palatino Linotype"/>
        </w:rPr>
        <w:t>.</w:t>
      </w:r>
    </w:p>
    <w:p w14:paraId="522CEB67" w14:textId="77777777" w:rsidR="002E4871" w:rsidRPr="00E4641D"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E4641D" w:rsidRDefault="00F34201" w:rsidP="00CF0074">
      <w:pPr>
        <w:pStyle w:val="Ttulo1"/>
        <w:tabs>
          <w:tab w:val="left" w:pos="567"/>
        </w:tabs>
        <w:spacing w:before="0"/>
      </w:pPr>
      <w:bookmarkStart w:id="62" w:name="_Toc471845444"/>
      <w:bookmarkStart w:id="63" w:name="_Toc473812225"/>
      <w:bookmarkStart w:id="64" w:name="_Toc495430770"/>
      <w:bookmarkStart w:id="65" w:name="_Toc65234310"/>
      <w:r w:rsidRPr="00E4641D">
        <w:t>SEGUNDO. De la oportunidad y proced</w:t>
      </w:r>
      <w:r w:rsidR="00903242" w:rsidRPr="00E4641D">
        <w:t>encia</w:t>
      </w:r>
      <w:r w:rsidRPr="00E4641D">
        <w:t>.</w:t>
      </w:r>
      <w:bookmarkEnd w:id="62"/>
      <w:bookmarkEnd w:id="63"/>
      <w:bookmarkEnd w:id="64"/>
      <w:bookmarkEnd w:id="65"/>
    </w:p>
    <w:p w14:paraId="195EC81A" w14:textId="2891151F" w:rsidR="00F34201" w:rsidRPr="00E4641D"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124C7C3C" w14:textId="77777777" w:rsidR="000776A8" w:rsidRPr="00E4641D" w:rsidRDefault="00F34201" w:rsidP="000776A8">
      <w:pPr>
        <w:pStyle w:val="gmail-msolistparagraph"/>
        <w:numPr>
          <w:ilvl w:val="0"/>
          <w:numId w:val="1"/>
        </w:numPr>
        <w:spacing w:before="240" w:beforeAutospacing="0" w:after="240" w:afterAutospacing="0" w:line="360" w:lineRule="auto"/>
        <w:ind w:left="0" w:firstLine="0"/>
        <w:jc w:val="both"/>
        <w:rPr>
          <w:rFonts w:ascii="Cambria" w:hAnsi="Cambria"/>
        </w:rPr>
      </w:pPr>
      <w:bookmarkStart w:id="66" w:name="_Toc463524052"/>
      <w:r w:rsidRPr="00E4641D">
        <w:rPr>
          <w:rFonts w:ascii="Palatino Linotype" w:eastAsia="Calibri" w:hAnsi="Palatino Linotype" w:cs="Arial"/>
        </w:rPr>
        <w:t>El medio de impugnación fue presentado a través del Sistema de Acceso a la Información Mexiquense (SAIMEX)</w:t>
      </w:r>
      <w:r w:rsidRPr="00E4641D">
        <w:rPr>
          <w:rFonts w:ascii="Palatino Linotype" w:eastAsia="Calibri" w:hAnsi="Palatino Linotype" w:cs="Arial"/>
          <w:b/>
        </w:rPr>
        <w:t>,</w:t>
      </w:r>
      <w:r w:rsidRPr="00E4641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E4641D">
        <w:rPr>
          <w:rFonts w:ascii="Palatino Linotype" w:eastAsia="Calibri" w:hAnsi="Palatino Linotype" w:cs="Arial"/>
          <w:b/>
        </w:rPr>
        <w:t>SUJETO OBLIGADO</w:t>
      </w:r>
      <w:r w:rsidRPr="00E4641D">
        <w:rPr>
          <w:rFonts w:ascii="Palatino Linotype" w:eastAsia="Calibri" w:hAnsi="Palatino Linotype" w:cs="Arial"/>
        </w:rPr>
        <w:t xml:space="preserve"> entregó respuesta el </w:t>
      </w:r>
      <w:bookmarkStart w:id="67" w:name="_Toc468394898"/>
      <w:r w:rsidR="002E22A4" w:rsidRPr="00E4641D">
        <w:rPr>
          <w:rFonts w:ascii="Palatino Linotype" w:eastAsia="Calibri" w:hAnsi="Palatino Linotype" w:cs="Arial"/>
        </w:rPr>
        <w:t xml:space="preserve">día </w:t>
      </w:r>
      <w:r w:rsidR="004677E6" w:rsidRPr="00E4641D">
        <w:rPr>
          <w:rFonts w:ascii="Palatino Linotype" w:eastAsia="Calibri" w:hAnsi="Palatino Linotype" w:cs="Arial"/>
          <w:lang w:val="es-AR"/>
        </w:rPr>
        <w:t xml:space="preserve"> </w:t>
      </w:r>
      <w:r w:rsidR="000776A8" w:rsidRPr="00E4641D">
        <w:rPr>
          <w:rFonts w:ascii="Palatino Linotype" w:eastAsia="Calibri" w:hAnsi="Palatino Linotype" w:cs="Arial"/>
          <w:lang w:val="es-AR"/>
        </w:rPr>
        <w:t xml:space="preserve">uno </w:t>
      </w:r>
      <w:r w:rsidR="00807ED7" w:rsidRPr="00E4641D">
        <w:rPr>
          <w:rFonts w:ascii="Palatino Linotype" w:eastAsia="Calibri" w:hAnsi="Palatino Linotype" w:cs="Arial"/>
          <w:lang w:val="es-AR"/>
        </w:rPr>
        <w:t>(</w:t>
      </w:r>
      <w:r w:rsidR="000776A8" w:rsidRPr="00E4641D">
        <w:rPr>
          <w:rFonts w:ascii="Palatino Linotype" w:eastAsia="Calibri" w:hAnsi="Palatino Linotype" w:cs="Arial"/>
          <w:lang w:val="es-AR"/>
        </w:rPr>
        <w:t>01</w:t>
      </w:r>
      <w:r w:rsidR="00807ED7" w:rsidRPr="00E4641D">
        <w:rPr>
          <w:rFonts w:ascii="Palatino Linotype" w:hAnsi="Palatino Linotype"/>
          <w:i/>
        </w:rPr>
        <w:t xml:space="preserve">) </w:t>
      </w:r>
      <w:r w:rsidR="00216B6F" w:rsidRPr="00E4641D">
        <w:rPr>
          <w:rFonts w:ascii="Palatino Linotype" w:hAnsi="Palatino Linotype"/>
        </w:rPr>
        <w:t xml:space="preserve">de </w:t>
      </w:r>
      <w:r w:rsidR="000776A8" w:rsidRPr="00E4641D">
        <w:rPr>
          <w:rFonts w:ascii="Palatino Linotype" w:hAnsi="Palatino Linotype"/>
        </w:rPr>
        <w:t>diciembre</w:t>
      </w:r>
      <w:r w:rsidR="00216B6F" w:rsidRPr="00E4641D">
        <w:rPr>
          <w:rFonts w:ascii="Palatino Linotype" w:hAnsi="Palatino Linotype"/>
        </w:rPr>
        <w:t xml:space="preserve"> </w:t>
      </w:r>
      <w:r w:rsidR="00807ED7" w:rsidRPr="00E4641D">
        <w:rPr>
          <w:rFonts w:ascii="Palatino Linotype" w:hAnsi="Palatino Linotype"/>
        </w:rPr>
        <w:t xml:space="preserve">de </w:t>
      </w:r>
      <w:r w:rsidR="00E91B4E" w:rsidRPr="00E4641D">
        <w:rPr>
          <w:rFonts w:ascii="Palatino Linotype" w:hAnsi="Palatino Linotype"/>
        </w:rPr>
        <w:t xml:space="preserve">dos mil </w:t>
      </w:r>
      <w:r w:rsidR="007C1290" w:rsidRPr="00E4641D">
        <w:rPr>
          <w:rFonts w:ascii="Palatino Linotype" w:hAnsi="Palatino Linotype"/>
        </w:rPr>
        <w:t>veinte</w:t>
      </w:r>
      <w:r w:rsidR="00807ED7" w:rsidRPr="00E4641D">
        <w:rPr>
          <w:rFonts w:ascii="Palatino Linotype" w:eastAsia="Calibri" w:hAnsi="Palatino Linotype" w:cs="Arial"/>
        </w:rPr>
        <w:t xml:space="preserve">, </w:t>
      </w:r>
      <w:r w:rsidR="00807ED7" w:rsidRPr="00E4641D">
        <w:rPr>
          <w:rFonts w:ascii="Palatino Linotype" w:hAnsi="Palatino Linotype" w:cs="Arial"/>
        </w:rPr>
        <w:t xml:space="preserve">de tal forma que el plazo para interponer el recurso de revisión transcurrió del día </w:t>
      </w:r>
      <w:r w:rsidR="000776A8" w:rsidRPr="00E4641D">
        <w:rPr>
          <w:rFonts w:ascii="Palatino Linotype" w:hAnsi="Palatino Linotype" w:cs="Arial"/>
        </w:rPr>
        <w:t xml:space="preserve">dos </w:t>
      </w:r>
      <w:r w:rsidR="000776A8" w:rsidRPr="00E4641D">
        <w:rPr>
          <w:rFonts w:ascii="Palatino Linotype" w:eastAsia="Calibri" w:hAnsi="Palatino Linotype" w:cs="Arial"/>
          <w:lang w:val="es-AR"/>
        </w:rPr>
        <w:t>(02</w:t>
      </w:r>
      <w:r w:rsidR="000776A8" w:rsidRPr="00E4641D">
        <w:rPr>
          <w:rFonts w:ascii="Palatino Linotype" w:hAnsi="Palatino Linotype"/>
          <w:i/>
        </w:rPr>
        <w:t xml:space="preserve">) </w:t>
      </w:r>
      <w:r w:rsidR="000776A8" w:rsidRPr="00E4641D">
        <w:rPr>
          <w:rFonts w:ascii="Palatino Linotype" w:hAnsi="Palatino Linotype"/>
        </w:rPr>
        <w:t>de diciembre de dos mil veinte al siete (07) de enero de dos mil veintiuno</w:t>
      </w:r>
      <w:r w:rsidR="00807ED7" w:rsidRPr="00E4641D">
        <w:rPr>
          <w:rFonts w:ascii="Palatino Linotype" w:hAnsi="Palatino Linotype" w:cs="Arial"/>
        </w:rPr>
        <w:t>;</w:t>
      </w:r>
      <w:r w:rsidR="00807ED7" w:rsidRPr="00E4641D">
        <w:rPr>
          <w:rFonts w:ascii="Palatino Linotype" w:eastAsia="Calibri" w:hAnsi="Palatino Linotype" w:cs="Arial"/>
        </w:rPr>
        <w:t xml:space="preserve"> </w:t>
      </w:r>
      <w:r w:rsidR="00807ED7" w:rsidRPr="00E4641D">
        <w:rPr>
          <w:rFonts w:ascii="Palatino Linotype" w:hAnsi="Palatino Linotype" w:cs="Arial"/>
        </w:rPr>
        <w:t xml:space="preserve">por lo que si presentó su inconformidad el día </w:t>
      </w:r>
      <w:bookmarkStart w:id="68" w:name="_Toc495430771"/>
      <w:bookmarkStart w:id="69" w:name="_Toc517976096"/>
      <w:bookmarkStart w:id="70" w:name="_Toc458528990"/>
      <w:bookmarkStart w:id="71" w:name="_Toc473812227"/>
      <w:bookmarkEnd w:id="66"/>
      <w:bookmarkEnd w:id="67"/>
      <w:r w:rsidR="000776A8" w:rsidRPr="00E4641D">
        <w:rPr>
          <w:rFonts w:ascii="Palatino Linotype" w:eastAsia="Calibri" w:hAnsi="Palatino Linotype" w:cs="Arial"/>
          <w:lang w:val="es-AR"/>
        </w:rPr>
        <w:t>uno (01</w:t>
      </w:r>
      <w:r w:rsidR="000776A8" w:rsidRPr="00E4641D">
        <w:rPr>
          <w:rFonts w:ascii="Palatino Linotype" w:hAnsi="Palatino Linotype"/>
          <w:i/>
        </w:rPr>
        <w:t xml:space="preserve">) </w:t>
      </w:r>
      <w:r w:rsidR="000776A8" w:rsidRPr="00E4641D">
        <w:rPr>
          <w:rFonts w:ascii="Palatino Linotype" w:hAnsi="Palatino Linotype"/>
        </w:rPr>
        <w:t>de diciembre de dos mil veinte</w:t>
      </w:r>
      <w:r w:rsidR="005F0CF0" w:rsidRPr="00E4641D">
        <w:rPr>
          <w:rFonts w:ascii="Palatino Linotype" w:hAnsi="Palatino Linotype" w:cs="Arial"/>
        </w:rPr>
        <w:t xml:space="preserve">, </w:t>
      </w:r>
      <w:r w:rsidR="000776A8" w:rsidRPr="00E4641D">
        <w:rPr>
          <w:rFonts w:ascii="Palatino Linotype" w:hAnsi="Palatino Linotype"/>
          <w:lang w:val="es-ES_tradnl"/>
        </w:rPr>
        <w:t>tal circunstancia no es determinante para declararlo extemporáneo, toda vez que el tiempo concedido es para delimitar el término en que puede impugnarse la respuesta, lo cual no impide que se presente antes de iniciado el plazo previsto.</w:t>
      </w:r>
    </w:p>
    <w:p w14:paraId="1B46D122" w14:textId="77777777" w:rsidR="000776A8" w:rsidRPr="00E4641D" w:rsidRDefault="000776A8" w:rsidP="000776A8">
      <w:pPr>
        <w:pStyle w:val="gmail-msolistparagraph"/>
        <w:numPr>
          <w:ilvl w:val="0"/>
          <w:numId w:val="1"/>
        </w:numPr>
        <w:spacing w:before="240" w:beforeAutospacing="0" w:after="240" w:afterAutospacing="0" w:line="360" w:lineRule="auto"/>
        <w:ind w:left="0" w:firstLine="0"/>
        <w:jc w:val="both"/>
        <w:rPr>
          <w:rFonts w:ascii="Cambria" w:hAnsi="Cambria"/>
        </w:rPr>
      </w:pPr>
      <w:r w:rsidRPr="00E4641D">
        <w:rPr>
          <w:rFonts w:ascii="Palatino Linotype" w:hAnsi="Palatino Linotype"/>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6D1B5D6" w14:textId="77777777" w:rsidR="000776A8" w:rsidRPr="00E4641D" w:rsidRDefault="000776A8" w:rsidP="000776A8">
      <w:pPr>
        <w:spacing w:line="360" w:lineRule="auto"/>
        <w:ind w:left="567" w:right="616"/>
        <w:jc w:val="both"/>
        <w:rPr>
          <w:rFonts w:ascii="Cambria" w:eastAsia="Times New Roman" w:hAnsi="Cambria" w:cs="Times New Roman"/>
          <w:lang w:val="es-MX" w:eastAsia="es-MX"/>
        </w:rPr>
      </w:pPr>
      <w:r w:rsidRPr="00E4641D">
        <w:rPr>
          <w:rFonts w:ascii="Palatino Linotype" w:eastAsia="Times New Roman" w:hAnsi="Palatino Linotype" w:cs="Times New Roman"/>
          <w:b/>
          <w:bCs/>
          <w:i/>
          <w:iCs/>
          <w:sz w:val="22"/>
          <w:szCs w:val="22"/>
          <w:lang w:eastAsia="es-MX"/>
        </w:rPr>
        <w:t>RECURSO DE RECLAMACIÓN. SU INTERPOSICIÓN NO ES EXTEMPORÁNEA SI SE REALIZA ANTES DE QUE INICIE EL PLAZO PARA HACERLO.</w:t>
      </w:r>
      <w:r w:rsidRPr="00E4641D">
        <w:rPr>
          <w:rFonts w:ascii="Palatino Linotype" w:eastAsia="Times New Roman" w:hAnsi="Palatino Linotype" w:cs="Times New Roman"/>
          <w:i/>
          <w:iCs/>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E4641D">
        <w:rPr>
          <w:rFonts w:ascii="Palatino Linotype" w:eastAsia="Times New Roman" w:hAnsi="Palatino Linotype" w:cs="Times New Roman"/>
          <w:i/>
          <w:iCs/>
          <w:sz w:val="22"/>
          <w:szCs w:val="22"/>
          <w:lang w:eastAsia="es-MX"/>
        </w:rPr>
        <w:t>que</w:t>
      </w:r>
      <w:proofErr w:type="gramEnd"/>
      <w:r w:rsidRPr="00E4641D">
        <w:rPr>
          <w:rFonts w:ascii="Palatino Linotype" w:eastAsia="Times New Roman" w:hAnsi="Palatino Linotype" w:cs="Times New Roman"/>
          <w:i/>
          <w:iCs/>
          <w:sz w:val="22"/>
          <w:szCs w:val="22"/>
          <w:lang w:eastAsia="es-MX"/>
        </w:rPr>
        <w:t xml:space="preserve"> si dicho recurso se interpone antes de que inicie el plazo para hacerlo, su presentación no es extemporánea.</w:t>
      </w:r>
    </w:p>
    <w:p w14:paraId="363973DD" w14:textId="77777777" w:rsidR="000776A8" w:rsidRPr="00E4641D" w:rsidRDefault="000776A8" w:rsidP="000776A8">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E4641D">
        <w:rPr>
          <w:rFonts w:ascii="Palatino Linotype" w:eastAsia="Times New Roman" w:hAnsi="Palatino Linotype" w:cs="Times New Roman"/>
          <w:lang w:eastAsia="es-MX"/>
        </w:rPr>
        <w:t xml:space="preserve">De lo antes expuesto se concluye que la interposición de los recursos de revisión antes de que inicie el plazo para su presentación no es determinante para declararlo extemporáneo, siempre y cuando ello ocurra de manera posterior a que se ha notificado la respuesta del </w:t>
      </w:r>
      <w:r w:rsidRPr="00E4641D">
        <w:rPr>
          <w:rFonts w:ascii="Palatino Linotype" w:eastAsia="Times New Roman" w:hAnsi="Palatino Linotype" w:cs="Times New Roman"/>
          <w:b/>
          <w:bCs/>
          <w:lang w:eastAsia="es-MX"/>
        </w:rPr>
        <w:t>SUJETO OBLIGADO</w:t>
      </w:r>
      <w:r w:rsidRPr="00E4641D">
        <w:rPr>
          <w:rFonts w:ascii="Palatino Linotype" w:eastAsia="Times New Roman" w:hAnsi="Palatino Linotype" w:cs="Times New Roman"/>
          <w:lang w:eastAsia="es-MX"/>
        </w:rPr>
        <w:t>.</w:t>
      </w:r>
    </w:p>
    <w:p w14:paraId="45F17E1F" w14:textId="551EA3B3" w:rsidR="0002372A" w:rsidRPr="00E4641D" w:rsidRDefault="0002372A" w:rsidP="000776A8">
      <w:pPr>
        <w:pStyle w:val="Prrafodelista"/>
        <w:tabs>
          <w:tab w:val="left" w:pos="567"/>
        </w:tabs>
        <w:spacing w:before="240" w:after="240" w:line="360" w:lineRule="auto"/>
        <w:ind w:left="0"/>
        <w:jc w:val="both"/>
        <w:rPr>
          <w:rFonts w:ascii="Palatino Linotype" w:hAnsi="Palatino Linotype" w:cs="Arial"/>
        </w:rPr>
      </w:pPr>
    </w:p>
    <w:p w14:paraId="3A398C17" w14:textId="6E02F113" w:rsidR="004618AE" w:rsidRPr="00E4641D"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4641D">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w:t>
      </w:r>
      <w:r w:rsidRPr="00E4641D">
        <w:rPr>
          <w:rFonts w:ascii="Palatino Linotype" w:hAnsi="Palatino Linotype" w:cs="Arial"/>
          <w:lang w:val="es-ES"/>
        </w:rPr>
        <w:lastRenderedPageBreak/>
        <w:t xml:space="preserve">proporciona su nombre </w:t>
      </w:r>
      <w:r w:rsidRPr="00E4641D">
        <w:rPr>
          <w:rFonts w:ascii="Palatino Linotype" w:hAnsi="Palatino Linotype" w:cs="Arial"/>
          <w:b/>
          <w:u w:val="single"/>
          <w:lang w:val="es-ES"/>
        </w:rPr>
        <w:t>COMPLETO</w:t>
      </w:r>
      <w:r w:rsidRPr="00E4641D">
        <w:rPr>
          <w:rFonts w:ascii="Palatino Linotype" w:hAnsi="Palatino Linotype" w:cs="Arial"/>
          <w:lang w:val="es-ES"/>
        </w:rPr>
        <w:t xml:space="preserve"> para que sea identificado, ni se tiene la certeza sobre su identidad, sin embargo, es importante señalar también que </w:t>
      </w:r>
      <w:r w:rsidRPr="00E4641D">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4641D">
        <w:rPr>
          <w:rFonts w:ascii="Palatino Linotype" w:hAnsi="Palatino Linotype" w:cs="Arial"/>
          <w:lang w:val="es-ES_tradnl"/>
        </w:rPr>
        <w:t>artículo</w:t>
      </w:r>
      <w:r w:rsidRPr="00E4641D">
        <w:rPr>
          <w:rFonts w:ascii="Palatino Linotype" w:hAnsi="Palatino Linotype" w:cs="Arial"/>
        </w:rPr>
        <w:t xml:space="preserve"> 180 del mismo ordenamiento.</w:t>
      </w:r>
    </w:p>
    <w:p w14:paraId="4CC02652" w14:textId="77777777" w:rsidR="004618AE" w:rsidRPr="00E4641D" w:rsidRDefault="004618AE" w:rsidP="004618AE">
      <w:pPr>
        <w:pStyle w:val="Prrafodelista"/>
        <w:tabs>
          <w:tab w:val="left" w:pos="567"/>
        </w:tabs>
        <w:spacing w:line="360" w:lineRule="auto"/>
        <w:ind w:left="0"/>
        <w:jc w:val="both"/>
        <w:rPr>
          <w:rFonts w:ascii="Palatino Linotype" w:hAnsi="Palatino Linotype"/>
          <w:b/>
        </w:rPr>
      </w:pPr>
    </w:p>
    <w:p w14:paraId="028AFB13" w14:textId="77777777" w:rsidR="004618AE" w:rsidRPr="00E4641D"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4641D">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8CEAEDE" w14:textId="77777777" w:rsidR="004618AE" w:rsidRPr="00E4641D"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C173F83" w14:textId="77777777" w:rsidR="004618AE" w:rsidRPr="00E4641D"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4641D">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E4641D">
        <w:rPr>
          <w:rFonts w:ascii="Palatino Linotype" w:hAnsi="Palatino Linotype" w:cs="Arial"/>
          <w:lang w:val="es-ES"/>
        </w:rPr>
        <w:lastRenderedPageBreak/>
        <w:t>permite la posibilidad de que inclusive, la solicitud de acceso a la información pueda ser anónima o no contener un nombre que identifique al solicitante o que permita tener certeza sobre su identidad.</w:t>
      </w:r>
    </w:p>
    <w:p w14:paraId="42EC4C4C" w14:textId="77777777" w:rsidR="004618AE" w:rsidRPr="00E4641D"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E37D2ED" w14:textId="77777777" w:rsidR="004618AE" w:rsidRPr="00E4641D"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4641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A3CDB3" w14:textId="77777777" w:rsidR="004618AE" w:rsidRPr="00E4641D" w:rsidRDefault="004618AE" w:rsidP="004618A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2D1732C1" w14:textId="77777777" w:rsidR="004618AE" w:rsidRPr="00E4641D" w:rsidRDefault="004618AE" w:rsidP="004618A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4641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E4641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02930947" w14:textId="77777777" w:rsidR="005D38C8" w:rsidRPr="00E4641D" w:rsidRDefault="005D38C8" w:rsidP="005D38C8">
      <w:pPr>
        <w:pStyle w:val="Prrafodelista"/>
        <w:spacing w:line="360" w:lineRule="auto"/>
        <w:ind w:left="0"/>
        <w:jc w:val="both"/>
        <w:rPr>
          <w:rFonts w:ascii="Palatino Linotype" w:hAnsi="Palatino Linotype"/>
          <w:b/>
          <w:color w:val="000000" w:themeColor="text1"/>
        </w:rPr>
      </w:pPr>
    </w:p>
    <w:p w14:paraId="5DD787E3" w14:textId="77777777" w:rsidR="005D38C8" w:rsidRPr="00E4641D" w:rsidRDefault="005D38C8" w:rsidP="005D38C8">
      <w:pPr>
        <w:pStyle w:val="Ttulo2"/>
      </w:pPr>
      <w:bookmarkStart w:id="72" w:name="_Toc503429775"/>
      <w:bookmarkStart w:id="73" w:name="_Toc505889807"/>
      <w:bookmarkStart w:id="74" w:name="_Toc508908146"/>
      <w:bookmarkStart w:id="75" w:name="_Toc17311661"/>
      <w:bookmarkStart w:id="76" w:name="_Toc65234311"/>
      <w:bookmarkStart w:id="77" w:name="_Toc482887020"/>
      <w:r w:rsidRPr="00E4641D">
        <w:t>CUARTO. Del estudio y resolución del asunto.</w:t>
      </w:r>
      <w:bookmarkEnd w:id="72"/>
      <w:bookmarkEnd w:id="73"/>
      <w:bookmarkEnd w:id="74"/>
      <w:bookmarkEnd w:id="75"/>
      <w:bookmarkEnd w:id="76"/>
    </w:p>
    <w:p w14:paraId="2325BD2B" w14:textId="77777777" w:rsidR="00CC5DC5" w:rsidRPr="00E4641D" w:rsidRDefault="00CC5DC5" w:rsidP="00CC5DC5">
      <w:pPr>
        <w:rPr>
          <w:lang w:val="es-MX" w:eastAsia="en-US"/>
        </w:rPr>
      </w:pPr>
    </w:p>
    <w:p w14:paraId="130E20DF" w14:textId="5811381B" w:rsidR="00201995" w:rsidRPr="00E4641D" w:rsidRDefault="00CC5DC5" w:rsidP="00201995">
      <w:pPr>
        <w:pStyle w:val="Ttulo2"/>
        <w:numPr>
          <w:ilvl w:val="1"/>
          <w:numId w:val="8"/>
        </w:numPr>
        <w:ind w:left="0" w:firstLine="0"/>
      </w:pPr>
      <w:bookmarkStart w:id="78" w:name="_Toc485061272"/>
      <w:bookmarkStart w:id="79" w:name="_Toc485890642"/>
      <w:bookmarkStart w:id="80" w:name="_Toc65234312"/>
      <w:r w:rsidRPr="00E4641D">
        <w:rPr>
          <w:szCs w:val="24"/>
        </w:rPr>
        <w:t>I</w:t>
      </w:r>
      <w:bookmarkStart w:id="81" w:name="_Toc62204237"/>
      <w:bookmarkStart w:id="82" w:name="_Toc65172571"/>
      <w:bookmarkEnd w:id="77"/>
      <w:bookmarkEnd w:id="78"/>
      <w:bookmarkEnd w:id="79"/>
      <w:bookmarkEnd w:id="80"/>
      <w:r w:rsidR="00201995" w:rsidRPr="00E4641D">
        <w:t xml:space="preserve"> Cuestiones de previo y especial pronunciamiento.</w:t>
      </w:r>
      <w:bookmarkEnd w:id="81"/>
      <w:bookmarkEnd w:id="82"/>
    </w:p>
    <w:p w14:paraId="200FC622" w14:textId="77777777" w:rsidR="00201995" w:rsidRPr="00E4641D" w:rsidRDefault="00201995" w:rsidP="00201995">
      <w:pPr>
        <w:rPr>
          <w:lang w:val="es-MX" w:eastAsia="en-US"/>
        </w:rPr>
      </w:pPr>
    </w:p>
    <w:p w14:paraId="1830C5E5"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 xml:space="preserve">Desde que inició, a finales de 2019, la crisis generada por el virus </w:t>
      </w:r>
      <w:r w:rsidRPr="00E4641D">
        <w:rPr>
          <w:rFonts w:ascii="Palatino Linotype" w:hAnsi="Palatino Linotype"/>
          <w:b/>
          <w:lang w:val="es-ES"/>
        </w:rPr>
        <w:t xml:space="preserve">SARS-Cov-2 </w:t>
      </w:r>
      <w:proofErr w:type="gramStart"/>
      <w:r w:rsidRPr="00E4641D">
        <w:rPr>
          <w:rFonts w:ascii="Palatino Linotype" w:hAnsi="Palatino Linotype"/>
          <w:b/>
          <w:lang w:val="es-ES"/>
        </w:rPr>
        <w:t>-  COVID</w:t>
      </w:r>
      <w:proofErr w:type="gramEnd"/>
      <w:r w:rsidRPr="00E4641D">
        <w:rPr>
          <w:rFonts w:ascii="Palatino Linotype" w:hAnsi="Palatino Linotype"/>
          <w:b/>
          <w:lang w:val="es-ES"/>
        </w:rPr>
        <w:t>-19</w:t>
      </w:r>
      <w:r w:rsidRPr="00E4641D">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mismo tiempo </w:t>
      </w:r>
      <w:r w:rsidRPr="00E4641D">
        <w:rPr>
          <w:rFonts w:ascii="Palatino Linotype" w:hAnsi="Palatino Linotype"/>
          <w:lang w:val="es-ES"/>
        </w:rPr>
        <w:lastRenderedPageBreak/>
        <w:t>que se hacen los mayores esfuerzos posibles para garantizar el funcionamiento social y gubernamental en un contexto de una nueva realidad o normalidad.</w:t>
      </w:r>
    </w:p>
    <w:p w14:paraId="222496DE" w14:textId="77777777" w:rsidR="00201995" w:rsidRPr="00E4641D" w:rsidRDefault="00201995" w:rsidP="00201995">
      <w:pPr>
        <w:pStyle w:val="Prrafodelista"/>
        <w:spacing w:line="360" w:lineRule="auto"/>
        <w:ind w:left="0"/>
        <w:jc w:val="both"/>
        <w:rPr>
          <w:rFonts w:ascii="Palatino Linotype" w:hAnsi="Palatino Linotype"/>
          <w:lang w:val="es-ES"/>
        </w:rPr>
      </w:pPr>
    </w:p>
    <w:p w14:paraId="70BC90B9"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D08ED64" w14:textId="77777777" w:rsidR="00201995" w:rsidRPr="00E4641D" w:rsidRDefault="00201995" w:rsidP="00201995">
      <w:pPr>
        <w:pStyle w:val="Prrafodelista"/>
        <w:rPr>
          <w:rFonts w:ascii="Palatino Linotype" w:hAnsi="Palatino Linotype"/>
          <w:lang w:val="es-ES"/>
        </w:rPr>
      </w:pPr>
    </w:p>
    <w:p w14:paraId="2A87C343"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55AA214" w14:textId="77777777" w:rsidR="00201995" w:rsidRPr="00E4641D" w:rsidRDefault="00201995" w:rsidP="00201995">
      <w:pPr>
        <w:pStyle w:val="Prrafodelista"/>
        <w:rPr>
          <w:rFonts w:ascii="Palatino Linotype" w:hAnsi="Palatino Linotype"/>
          <w:lang w:val="es-ES"/>
        </w:rPr>
      </w:pPr>
    </w:p>
    <w:p w14:paraId="7108B0B4"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E4641D">
        <w:rPr>
          <w:rFonts w:ascii="Palatino Linotype" w:hAnsi="Palatino Linotype"/>
          <w:lang w:val="es-E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56FE89E" w14:textId="77777777" w:rsidR="00201995" w:rsidRPr="00E4641D" w:rsidRDefault="00201995" w:rsidP="00201995">
      <w:pPr>
        <w:pStyle w:val="Prrafodelista"/>
        <w:rPr>
          <w:rFonts w:ascii="Palatino Linotype" w:hAnsi="Palatino Linotype"/>
          <w:lang w:val="es-ES"/>
        </w:rPr>
      </w:pPr>
    </w:p>
    <w:p w14:paraId="613BDFB8"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1028C74" w14:textId="77777777" w:rsidR="00201995" w:rsidRPr="00E4641D" w:rsidRDefault="00201995" w:rsidP="00201995">
      <w:pPr>
        <w:pStyle w:val="Prrafodelista"/>
        <w:rPr>
          <w:rFonts w:ascii="Palatino Linotype" w:hAnsi="Palatino Linotype"/>
          <w:lang w:val="es-ES"/>
        </w:rPr>
      </w:pPr>
    </w:p>
    <w:p w14:paraId="69D32C95"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 xml:space="preserve">El </w:t>
      </w:r>
      <w:proofErr w:type="spellStart"/>
      <w:r w:rsidRPr="00E4641D">
        <w:rPr>
          <w:rFonts w:ascii="Palatino Linotype" w:hAnsi="Palatino Linotype"/>
          <w:lang w:val="es-ES"/>
        </w:rPr>
        <w:t>Infoem</w:t>
      </w:r>
      <w:proofErr w:type="spellEnd"/>
      <w:r w:rsidRPr="00E4641D">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r w:rsidRPr="00E4641D">
        <w:rPr>
          <w:rFonts w:ascii="Palatino Linotype" w:hAnsi="Palatino Linotype"/>
          <w:lang w:val="es-ES"/>
        </w:rPr>
        <w:lastRenderedPageBreak/>
        <w:t>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6562464A" w14:textId="77777777" w:rsidR="00201995" w:rsidRPr="00E4641D" w:rsidRDefault="00201995" w:rsidP="00201995">
      <w:pPr>
        <w:pStyle w:val="Prrafodelista"/>
        <w:rPr>
          <w:rFonts w:ascii="Palatino Linotype" w:hAnsi="Palatino Linotype"/>
          <w:lang w:val="es-ES"/>
        </w:rPr>
      </w:pPr>
    </w:p>
    <w:p w14:paraId="062F6FE2"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64E3F343" w14:textId="77777777" w:rsidR="00201995" w:rsidRPr="00E4641D" w:rsidRDefault="00201995" w:rsidP="00201995">
      <w:pPr>
        <w:pStyle w:val="Prrafodelista"/>
        <w:rPr>
          <w:rFonts w:ascii="Palatino Linotype" w:hAnsi="Palatino Linotype"/>
          <w:lang w:val="es-ES"/>
        </w:rPr>
      </w:pPr>
    </w:p>
    <w:p w14:paraId="17F83A18"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E4641D">
        <w:rPr>
          <w:rFonts w:ascii="Palatino Linotype" w:hAnsi="Palatino Linotype"/>
          <w:lang w:val="es-ES"/>
        </w:rPr>
        <w:lastRenderedPageBreak/>
        <w:t>continuaron ejerciéndose, generando información que se administra tecnológicamente a través de la modalidad del trabajo a distancia o mediante el desempeño de equipos reducidos o guardias en las instalaciones públicas.</w:t>
      </w:r>
    </w:p>
    <w:p w14:paraId="28D95BA6" w14:textId="77777777" w:rsidR="00201995" w:rsidRPr="00E4641D" w:rsidRDefault="00201995" w:rsidP="00201995">
      <w:pPr>
        <w:pStyle w:val="Prrafodelista"/>
        <w:rPr>
          <w:rFonts w:ascii="Palatino Linotype" w:hAnsi="Palatino Linotype"/>
          <w:lang w:val="es-ES"/>
        </w:rPr>
      </w:pPr>
    </w:p>
    <w:p w14:paraId="359DBA3C"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EFE5BD8" w14:textId="77777777" w:rsidR="00201995" w:rsidRPr="00E4641D" w:rsidRDefault="00201995" w:rsidP="00201995">
      <w:pPr>
        <w:pStyle w:val="Prrafodelista"/>
        <w:rPr>
          <w:rFonts w:ascii="Palatino Linotype" w:hAnsi="Palatino Linotype"/>
          <w:lang w:val="es-ES"/>
        </w:rPr>
      </w:pPr>
    </w:p>
    <w:p w14:paraId="7F167BAE"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w:t>
      </w:r>
      <w:r w:rsidRPr="00E4641D">
        <w:rPr>
          <w:rFonts w:ascii="Palatino Linotype" w:hAnsi="Palatino Linotype"/>
          <w:lang w:val="es-ES"/>
        </w:rPr>
        <w:lastRenderedPageBreak/>
        <w:t>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1C93B920" w14:textId="77777777" w:rsidR="00201995" w:rsidRPr="00E4641D" w:rsidRDefault="00201995" w:rsidP="00201995">
      <w:pPr>
        <w:pStyle w:val="Prrafodelista"/>
        <w:rPr>
          <w:rFonts w:ascii="Palatino Linotype" w:hAnsi="Palatino Linotype"/>
          <w:lang w:val="es-ES"/>
        </w:rPr>
      </w:pPr>
    </w:p>
    <w:p w14:paraId="6A31BE4A" w14:textId="77777777" w:rsidR="00201995" w:rsidRPr="00E4641D" w:rsidRDefault="00201995" w:rsidP="00201995">
      <w:pPr>
        <w:pStyle w:val="Prrafodelista"/>
        <w:numPr>
          <w:ilvl w:val="0"/>
          <w:numId w:val="1"/>
        </w:numPr>
        <w:spacing w:line="360" w:lineRule="auto"/>
        <w:ind w:left="0" w:firstLine="0"/>
        <w:jc w:val="both"/>
        <w:rPr>
          <w:rFonts w:ascii="Palatino Linotype" w:hAnsi="Palatino Linotype"/>
          <w:lang w:val="es-ES"/>
        </w:rPr>
      </w:pPr>
      <w:r w:rsidRPr="00E4641D">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15E0988" w14:textId="77777777" w:rsidR="00201995" w:rsidRPr="00E4641D" w:rsidRDefault="00201995" w:rsidP="00201995">
      <w:pPr>
        <w:pStyle w:val="Prrafodelista"/>
        <w:tabs>
          <w:tab w:val="left" w:pos="567"/>
        </w:tabs>
        <w:spacing w:line="360" w:lineRule="auto"/>
        <w:ind w:left="0"/>
        <w:jc w:val="both"/>
        <w:rPr>
          <w:rFonts w:ascii="Palatino Linotype" w:hAnsi="Palatino Linotype"/>
        </w:rPr>
      </w:pPr>
    </w:p>
    <w:p w14:paraId="5FA0686B" w14:textId="5E61B098" w:rsidR="00201995" w:rsidRPr="00E4641D" w:rsidRDefault="00201995" w:rsidP="00201995">
      <w:pPr>
        <w:pStyle w:val="Ttulo2"/>
        <w:numPr>
          <w:ilvl w:val="1"/>
          <w:numId w:val="8"/>
        </w:numPr>
      </w:pPr>
      <w:bookmarkStart w:id="83" w:name="_Toc62204238"/>
      <w:bookmarkStart w:id="84" w:name="_Toc65172572"/>
      <w:r w:rsidRPr="00E4641D">
        <w:t>De la respuesta del SUJETO OBLIGADO.</w:t>
      </w:r>
      <w:bookmarkEnd w:id="83"/>
      <w:bookmarkEnd w:id="84"/>
    </w:p>
    <w:p w14:paraId="04196C70" w14:textId="77777777" w:rsidR="00201995" w:rsidRPr="00E4641D" w:rsidRDefault="00201995" w:rsidP="00201995">
      <w:pPr>
        <w:pStyle w:val="Prrafodelista"/>
        <w:ind w:left="1800"/>
        <w:rPr>
          <w:lang w:val="es-MX" w:eastAsia="en-US"/>
        </w:rPr>
      </w:pPr>
    </w:p>
    <w:p w14:paraId="15DE9B82" w14:textId="5AF364DC" w:rsidR="00963EA1" w:rsidRPr="00E4641D" w:rsidRDefault="00963EA1" w:rsidP="00201995">
      <w:pPr>
        <w:pStyle w:val="Prrafodelista"/>
        <w:numPr>
          <w:ilvl w:val="0"/>
          <w:numId w:val="1"/>
        </w:numPr>
        <w:spacing w:line="360" w:lineRule="auto"/>
        <w:ind w:left="0" w:firstLine="0"/>
        <w:jc w:val="both"/>
        <w:rPr>
          <w:rFonts w:ascii="Palatino Linotype" w:hAnsi="Palatino Linotype"/>
          <w:sz w:val="22"/>
          <w:szCs w:val="22"/>
        </w:rPr>
      </w:pPr>
      <w:r w:rsidRPr="00E4641D">
        <w:rPr>
          <w:rFonts w:ascii="Palatino Linotype" w:hAnsi="Palatino Linotype"/>
          <w:sz w:val="22"/>
          <w:szCs w:val="22"/>
        </w:rPr>
        <w:t xml:space="preserve">Es necesario reiterar que se requirió del </w:t>
      </w:r>
      <w:r w:rsidRPr="00E4641D">
        <w:rPr>
          <w:rFonts w:ascii="Palatino Linotype" w:hAnsi="Palatino Linotype"/>
          <w:b/>
          <w:sz w:val="22"/>
          <w:szCs w:val="22"/>
        </w:rPr>
        <w:t>Ayuntamiento de Valle de Chalco Solidaridad</w:t>
      </w:r>
      <w:r w:rsidRPr="00E4641D">
        <w:rPr>
          <w:rFonts w:ascii="Palatino Linotype" w:hAnsi="Palatino Linotype"/>
          <w:sz w:val="22"/>
          <w:szCs w:val="22"/>
        </w:rPr>
        <w:t xml:space="preserve"> la siguiente información</w:t>
      </w:r>
      <w:r w:rsidRPr="00E4641D">
        <w:rPr>
          <w:rFonts w:ascii="Palatino Linotype" w:hAnsi="Palatino Linotype"/>
          <w:color w:val="000000"/>
          <w:sz w:val="22"/>
          <w:szCs w:val="22"/>
        </w:rPr>
        <w:t>:</w:t>
      </w:r>
    </w:p>
    <w:p w14:paraId="18007490" w14:textId="77777777" w:rsidR="00963EA1" w:rsidRPr="00E4641D" w:rsidRDefault="00963EA1" w:rsidP="00963EA1">
      <w:pPr>
        <w:pStyle w:val="Prrafodelista"/>
        <w:spacing w:before="240" w:after="240" w:line="360" w:lineRule="auto"/>
        <w:ind w:left="0"/>
        <w:jc w:val="both"/>
        <w:rPr>
          <w:rFonts w:ascii="Palatino Linotype" w:hAnsi="Palatino Linotype"/>
        </w:rPr>
      </w:pPr>
    </w:p>
    <w:p w14:paraId="648483D7" w14:textId="77777777" w:rsidR="00963EA1" w:rsidRPr="00E4641D" w:rsidRDefault="00963EA1" w:rsidP="00963EA1">
      <w:pPr>
        <w:pStyle w:val="Prrafodelista"/>
        <w:numPr>
          <w:ilvl w:val="0"/>
          <w:numId w:val="7"/>
        </w:numPr>
        <w:spacing w:line="360" w:lineRule="auto"/>
        <w:ind w:right="567"/>
        <w:jc w:val="both"/>
        <w:rPr>
          <w:rFonts w:ascii="Palatino Linotype" w:hAnsi="Palatino Linotype"/>
          <w:iCs/>
          <w:color w:val="000000"/>
          <w:sz w:val="22"/>
          <w:szCs w:val="22"/>
        </w:rPr>
      </w:pPr>
      <w:r w:rsidRPr="00E4641D">
        <w:rPr>
          <w:rFonts w:ascii="Palatino Linotype" w:hAnsi="Palatino Linotype"/>
          <w:iCs/>
          <w:color w:val="000000"/>
          <w:sz w:val="22"/>
          <w:szCs w:val="22"/>
        </w:rPr>
        <w:lastRenderedPageBreak/>
        <w:t>Todas las nóminas generadas en el mes de julio de 2020 en formato Excel del municipio de Valle de Chalco Solidaridad</w:t>
      </w:r>
    </w:p>
    <w:p w14:paraId="4AC2AC8A" w14:textId="77777777" w:rsidR="00963EA1" w:rsidRPr="00E4641D" w:rsidRDefault="00963EA1" w:rsidP="00963EA1">
      <w:pPr>
        <w:pStyle w:val="Prrafodelista"/>
        <w:numPr>
          <w:ilvl w:val="0"/>
          <w:numId w:val="7"/>
        </w:numPr>
        <w:spacing w:line="360" w:lineRule="auto"/>
        <w:ind w:right="567"/>
        <w:jc w:val="both"/>
        <w:rPr>
          <w:rFonts w:ascii="Palatino Linotype" w:hAnsi="Palatino Linotype"/>
          <w:iCs/>
          <w:color w:val="000000"/>
          <w:sz w:val="22"/>
          <w:szCs w:val="22"/>
        </w:rPr>
      </w:pPr>
      <w:r w:rsidRPr="00E4641D">
        <w:rPr>
          <w:rFonts w:ascii="Palatino Linotype" w:hAnsi="Palatino Linotype"/>
          <w:iCs/>
          <w:color w:val="000000"/>
          <w:sz w:val="22"/>
          <w:szCs w:val="22"/>
        </w:rPr>
        <w:t>Los recibos (CFDI) generados de las mismas nóminas, considerando la del cabildo, la del personal administrativo, la de policías, la del sindicato, lista de raya y honorarios asimilados.</w:t>
      </w:r>
    </w:p>
    <w:p w14:paraId="539375AA" w14:textId="53E949D9" w:rsidR="00FA4ABD" w:rsidRPr="00E4641D" w:rsidRDefault="00FA4ABD" w:rsidP="00963EA1">
      <w:pPr>
        <w:pStyle w:val="Prrafodelista"/>
        <w:spacing w:before="240" w:after="240" w:line="360" w:lineRule="auto"/>
        <w:ind w:left="0"/>
        <w:jc w:val="both"/>
        <w:rPr>
          <w:rFonts w:ascii="Palatino Linotype" w:hAnsi="Palatino Linotype"/>
        </w:rPr>
      </w:pPr>
    </w:p>
    <w:p w14:paraId="4CC8B71D" w14:textId="3F6E4346" w:rsidR="00963EA1" w:rsidRPr="00E4641D" w:rsidRDefault="00963EA1" w:rsidP="00963EA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iCs/>
          <w:color w:val="000000"/>
          <w:sz w:val="22"/>
          <w:szCs w:val="22"/>
        </w:rPr>
      </w:pPr>
      <w:r w:rsidRPr="00E4641D">
        <w:rPr>
          <w:rFonts w:ascii="Palatino Linotype" w:hAnsi="Palatino Linotype"/>
          <w:iCs/>
          <w:color w:val="000000"/>
          <w:sz w:val="22"/>
          <w:szCs w:val="22"/>
        </w:rPr>
        <w:t>El SUJETO OBLIGADO a través de su respuesta entregó lo siguiente:</w:t>
      </w:r>
    </w:p>
    <w:p w14:paraId="041798FE" w14:textId="77777777" w:rsidR="00963EA1" w:rsidRPr="00E4641D" w:rsidRDefault="00963EA1" w:rsidP="00963EA1">
      <w:pPr>
        <w:pStyle w:val="Prrafodelista"/>
        <w:tabs>
          <w:tab w:val="left" w:pos="567"/>
        </w:tabs>
        <w:spacing w:before="100" w:beforeAutospacing="1" w:after="100" w:afterAutospacing="1" w:line="360" w:lineRule="auto"/>
        <w:ind w:left="0"/>
        <w:jc w:val="both"/>
        <w:rPr>
          <w:rFonts w:ascii="Palatino Linotype" w:hAnsi="Palatino Linotype"/>
          <w:iCs/>
          <w:color w:val="000000"/>
          <w:sz w:val="22"/>
          <w:szCs w:val="22"/>
        </w:rPr>
      </w:pPr>
    </w:p>
    <w:p w14:paraId="44887C6B" w14:textId="1072D91B" w:rsidR="00963EA1" w:rsidRPr="00E4641D" w:rsidRDefault="00963EA1" w:rsidP="00963EA1">
      <w:pPr>
        <w:pStyle w:val="Prrafodelista"/>
        <w:numPr>
          <w:ilvl w:val="3"/>
          <w:numId w:val="1"/>
        </w:numPr>
        <w:tabs>
          <w:tab w:val="left" w:pos="567"/>
        </w:tabs>
        <w:spacing w:before="100" w:beforeAutospacing="1" w:after="100" w:afterAutospacing="1" w:line="360" w:lineRule="auto"/>
        <w:ind w:left="567" w:right="567" w:firstLine="0"/>
        <w:jc w:val="both"/>
        <w:rPr>
          <w:rStyle w:val="Hipervnculo"/>
          <w:rFonts w:ascii="Palatino Linotype" w:hAnsi="Palatino Linotype"/>
          <w:iCs/>
          <w:color w:val="000000"/>
          <w:u w:val="none"/>
        </w:rPr>
      </w:pPr>
      <w:r w:rsidRPr="00E4641D">
        <w:rPr>
          <w:rStyle w:val="Hipervnculo"/>
          <w:rFonts w:ascii="Palatino Linotype" w:hAnsi="Palatino Linotype" w:cs="Arial"/>
          <w:color w:val="000000" w:themeColor="text1"/>
          <w:u w:val="none"/>
        </w:rPr>
        <w:t>El tabulador de sueldos contenido en el Presupuesto Basado en resultados Municipal del 1 de enero al 31 de diciembre de 2020.</w:t>
      </w:r>
    </w:p>
    <w:p w14:paraId="19F648C0" w14:textId="07786B3D" w:rsidR="00963EA1" w:rsidRPr="00E4641D" w:rsidRDefault="00963EA1" w:rsidP="00963EA1">
      <w:pPr>
        <w:pStyle w:val="Prrafodelista"/>
        <w:numPr>
          <w:ilvl w:val="3"/>
          <w:numId w:val="1"/>
        </w:numPr>
        <w:tabs>
          <w:tab w:val="left" w:pos="567"/>
        </w:tabs>
        <w:spacing w:before="100" w:beforeAutospacing="1" w:after="100" w:afterAutospacing="1" w:line="360" w:lineRule="auto"/>
        <w:ind w:left="567" w:right="567" w:firstLine="0"/>
        <w:jc w:val="both"/>
        <w:rPr>
          <w:rFonts w:ascii="Palatino Linotype" w:hAnsi="Palatino Linotype"/>
          <w:iCs/>
          <w:color w:val="000000"/>
        </w:rPr>
      </w:pPr>
      <w:r w:rsidRPr="00E4641D">
        <w:rPr>
          <w:rStyle w:val="Hipervnculo"/>
          <w:rFonts w:ascii="Palatino Linotype" w:hAnsi="Palatino Linotype" w:cs="Arial"/>
          <w:color w:val="000000" w:themeColor="text1"/>
          <w:u w:val="none"/>
        </w:rPr>
        <w:t>Los recibos de nómina correspondientes a la primera quincena de julio de 2020</w:t>
      </w:r>
      <w:r w:rsidRPr="00E4641D">
        <w:rPr>
          <w:rFonts w:ascii="Palatino Linotype" w:hAnsi="Palatino Linotype" w:cs="Arial"/>
          <w:color w:val="000000" w:themeColor="text1"/>
        </w:rPr>
        <w:t>, constante en</w:t>
      </w:r>
      <w:r w:rsidRPr="00E4641D">
        <w:rPr>
          <w:rFonts w:ascii="Palatino Linotype" w:hAnsi="Palatino Linotype" w:cs="Arial"/>
          <w:b/>
          <w:bCs/>
          <w:i/>
          <w:iCs/>
          <w:color w:val="000000" w:themeColor="text1"/>
        </w:rPr>
        <w:t xml:space="preserve"> </w:t>
      </w:r>
      <w:r w:rsidRPr="00E4641D">
        <w:rPr>
          <w:rFonts w:ascii="Palatino Linotype" w:hAnsi="Palatino Linotype" w:cs="Arial"/>
          <w:color w:val="000000" w:themeColor="text1"/>
        </w:rPr>
        <w:t>mil quinientos cincuenta y dos hojas.</w:t>
      </w:r>
    </w:p>
    <w:p w14:paraId="096B92EC" w14:textId="72766D0B" w:rsidR="00963EA1" w:rsidRPr="00E4641D" w:rsidRDefault="00963EA1" w:rsidP="00963EA1">
      <w:pPr>
        <w:pStyle w:val="Prrafodelista"/>
        <w:numPr>
          <w:ilvl w:val="3"/>
          <w:numId w:val="1"/>
        </w:numPr>
        <w:tabs>
          <w:tab w:val="left" w:pos="567"/>
        </w:tabs>
        <w:spacing w:before="100" w:beforeAutospacing="1" w:after="100" w:afterAutospacing="1" w:line="360" w:lineRule="auto"/>
        <w:ind w:left="567" w:right="567" w:firstLine="0"/>
        <w:jc w:val="both"/>
        <w:rPr>
          <w:rStyle w:val="Hipervnculo"/>
          <w:rFonts w:ascii="Palatino Linotype" w:hAnsi="Palatino Linotype"/>
          <w:iCs/>
          <w:color w:val="000000"/>
          <w:u w:val="none"/>
        </w:rPr>
      </w:pPr>
      <w:r w:rsidRPr="00E4641D">
        <w:rPr>
          <w:rStyle w:val="Hipervnculo"/>
          <w:rFonts w:ascii="Palatino Linotype" w:hAnsi="Palatino Linotype" w:cs="Arial"/>
          <w:color w:val="000000" w:themeColor="text1"/>
          <w:u w:val="none"/>
        </w:rPr>
        <w:t>L</w:t>
      </w:r>
      <w:r w:rsidR="003A24EC" w:rsidRPr="00E4641D">
        <w:rPr>
          <w:rStyle w:val="Hipervnculo"/>
          <w:rFonts w:ascii="Palatino Linotype" w:hAnsi="Palatino Linotype" w:cs="Arial"/>
          <w:color w:val="000000" w:themeColor="text1"/>
          <w:u w:val="none"/>
        </w:rPr>
        <w:t>os listados de</w:t>
      </w:r>
      <w:r w:rsidRPr="00E4641D">
        <w:rPr>
          <w:rStyle w:val="Hipervnculo"/>
          <w:rFonts w:ascii="Palatino Linotype" w:hAnsi="Palatino Linotype" w:cs="Arial"/>
          <w:color w:val="000000" w:themeColor="text1"/>
          <w:u w:val="none"/>
        </w:rPr>
        <w:t xml:space="preserve"> nómina de los servidores públicos del Ayuntamiento de Valle de Chalco (cuerpo edilicio), personal administrativo, de seguridad pública, sindicalizado y la nómina del personal de lista de raya </w:t>
      </w:r>
      <w:r w:rsidRPr="00E4641D">
        <w:rPr>
          <w:rStyle w:val="Hipervnculo"/>
          <w:rFonts w:ascii="Palatino Linotype" w:hAnsi="Palatino Linotype" w:cs="Arial"/>
          <w:b/>
          <w:bCs/>
          <w:color w:val="000000" w:themeColor="text1"/>
        </w:rPr>
        <w:t>en formato Excel</w:t>
      </w:r>
      <w:r w:rsidR="003A24EC" w:rsidRPr="00E4641D">
        <w:rPr>
          <w:rStyle w:val="Hipervnculo"/>
          <w:rFonts w:ascii="Palatino Linotype" w:hAnsi="Palatino Linotype" w:cs="Arial"/>
          <w:color w:val="000000" w:themeColor="text1"/>
          <w:u w:val="none"/>
        </w:rPr>
        <w:t>, correspondientes a la primera y segunda quincena de julio de dos mil veinte.</w:t>
      </w:r>
    </w:p>
    <w:p w14:paraId="52833FF4" w14:textId="2811002A" w:rsidR="00963EA1" w:rsidRPr="00E4641D" w:rsidRDefault="00963EA1" w:rsidP="00963EA1">
      <w:pPr>
        <w:pStyle w:val="Prrafodelista"/>
        <w:numPr>
          <w:ilvl w:val="3"/>
          <w:numId w:val="1"/>
        </w:numPr>
        <w:tabs>
          <w:tab w:val="left" w:pos="567"/>
        </w:tabs>
        <w:spacing w:before="100" w:beforeAutospacing="1" w:after="100" w:afterAutospacing="1" w:line="360" w:lineRule="auto"/>
        <w:ind w:left="567" w:right="567" w:firstLine="0"/>
        <w:jc w:val="both"/>
        <w:rPr>
          <w:rFonts w:ascii="Palatino Linotype" w:hAnsi="Palatino Linotype"/>
          <w:iCs/>
          <w:color w:val="000000"/>
        </w:rPr>
      </w:pPr>
      <w:r w:rsidRPr="00E4641D">
        <w:rPr>
          <w:rStyle w:val="Hipervnculo"/>
          <w:rFonts w:ascii="Palatino Linotype" w:hAnsi="Palatino Linotype" w:cs="Arial"/>
          <w:color w:val="000000" w:themeColor="text1"/>
          <w:u w:val="none"/>
        </w:rPr>
        <w:t>1654 recibos de nómina de la segunda quincena del</w:t>
      </w:r>
      <w:r w:rsidRPr="00E4641D">
        <w:t xml:space="preserve"> mes de julio en formato </w:t>
      </w:r>
      <w:proofErr w:type="spellStart"/>
      <w:r w:rsidRPr="00E4641D">
        <w:t>Pdf</w:t>
      </w:r>
      <w:proofErr w:type="spellEnd"/>
      <w:r w:rsidRPr="00E4641D">
        <w:t>.</w:t>
      </w:r>
    </w:p>
    <w:p w14:paraId="71303261" w14:textId="06270C84" w:rsidR="00963EA1" w:rsidRPr="00E4641D" w:rsidRDefault="00963EA1" w:rsidP="00963EA1">
      <w:pPr>
        <w:pStyle w:val="Prrafodelista"/>
        <w:numPr>
          <w:ilvl w:val="3"/>
          <w:numId w:val="1"/>
        </w:numPr>
        <w:tabs>
          <w:tab w:val="left" w:pos="567"/>
        </w:tabs>
        <w:spacing w:before="100" w:beforeAutospacing="1" w:after="100" w:afterAutospacing="1" w:line="360" w:lineRule="auto"/>
        <w:ind w:left="567" w:right="567" w:firstLine="0"/>
        <w:jc w:val="both"/>
        <w:rPr>
          <w:rStyle w:val="Hipervnculo"/>
          <w:rFonts w:ascii="Palatino Linotype" w:hAnsi="Palatino Linotype"/>
          <w:iCs/>
          <w:color w:val="000000"/>
          <w:u w:val="none"/>
        </w:rPr>
      </w:pPr>
      <w:r w:rsidRPr="00E4641D">
        <w:rPr>
          <w:rStyle w:val="Hipervnculo"/>
          <w:rFonts w:ascii="Palatino Linotype" w:hAnsi="Palatino Linotype" w:cs="Arial"/>
          <w:color w:val="000000" w:themeColor="text1"/>
          <w:u w:val="none"/>
        </w:rPr>
        <w:t>658 recibos</w:t>
      </w:r>
      <w:r w:rsidRPr="00E4641D">
        <w:t xml:space="preserve"> </w:t>
      </w:r>
      <w:r w:rsidRPr="00E4641D">
        <w:rPr>
          <w:rStyle w:val="Hipervnculo"/>
          <w:rFonts w:ascii="Palatino Linotype" w:hAnsi="Palatino Linotype" w:cs="Arial"/>
          <w:color w:val="000000" w:themeColor="text1"/>
          <w:u w:val="none"/>
        </w:rPr>
        <w:t xml:space="preserve">de nómina del personal de lista de raya de la primera quincena de julio </w:t>
      </w:r>
      <w:r w:rsidRPr="00E4641D">
        <w:t xml:space="preserve">en formato </w:t>
      </w:r>
      <w:proofErr w:type="spellStart"/>
      <w:r w:rsidRPr="00E4641D">
        <w:t>Pdf</w:t>
      </w:r>
      <w:proofErr w:type="spellEnd"/>
      <w:r w:rsidRPr="00E4641D">
        <w:t>.</w:t>
      </w:r>
    </w:p>
    <w:p w14:paraId="4AB70FA2" w14:textId="2317C885" w:rsidR="00963EA1" w:rsidRPr="00E4641D" w:rsidRDefault="00963EA1" w:rsidP="00963EA1">
      <w:pPr>
        <w:pStyle w:val="Prrafodelista"/>
        <w:numPr>
          <w:ilvl w:val="3"/>
          <w:numId w:val="1"/>
        </w:numPr>
        <w:tabs>
          <w:tab w:val="left" w:pos="567"/>
        </w:tabs>
        <w:spacing w:before="100" w:beforeAutospacing="1" w:after="100" w:afterAutospacing="1" w:line="360" w:lineRule="auto"/>
        <w:ind w:left="567" w:right="567" w:firstLine="0"/>
        <w:jc w:val="both"/>
        <w:rPr>
          <w:rStyle w:val="Hipervnculo"/>
          <w:rFonts w:ascii="Palatino Linotype" w:hAnsi="Palatino Linotype"/>
          <w:iCs/>
          <w:color w:val="000000"/>
          <w:u w:val="none"/>
        </w:rPr>
      </w:pPr>
      <w:r w:rsidRPr="00E4641D">
        <w:rPr>
          <w:rStyle w:val="Hipervnculo"/>
          <w:rFonts w:ascii="Palatino Linotype" w:hAnsi="Palatino Linotype" w:cs="Arial"/>
          <w:color w:val="000000" w:themeColor="text1"/>
          <w:u w:val="none"/>
        </w:rPr>
        <w:t xml:space="preserve">663 recibos de nómina del personal de lista de raya de la segunda quincena del mes de julio, en formato </w:t>
      </w:r>
      <w:proofErr w:type="spellStart"/>
      <w:r w:rsidRPr="00E4641D">
        <w:rPr>
          <w:rStyle w:val="Hipervnculo"/>
          <w:rFonts w:ascii="Palatino Linotype" w:hAnsi="Palatino Linotype" w:cs="Arial"/>
          <w:color w:val="000000" w:themeColor="text1"/>
          <w:u w:val="none"/>
        </w:rPr>
        <w:t>Pdf</w:t>
      </w:r>
      <w:proofErr w:type="spellEnd"/>
      <w:r w:rsidRPr="00E4641D">
        <w:rPr>
          <w:rStyle w:val="Hipervnculo"/>
          <w:rFonts w:ascii="Palatino Linotype" w:hAnsi="Palatino Linotype" w:cs="Arial"/>
          <w:color w:val="000000" w:themeColor="text1"/>
          <w:u w:val="none"/>
        </w:rPr>
        <w:t>.</w:t>
      </w:r>
    </w:p>
    <w:p w14:paraId="6274625E" w14:textId="77777777" w:rsidR="00963EA1" w:rsidRPr="00E4641D" w:rsidRDefault="00963EA1" w:rsidP="00963EA1">
      <w:pPr>
        <w:pStyle w:val="Prrafodelista"/>
        <w:tabs>
          <w:tab w:val="left" w:pos="567"/>
        </w:tabs>
        <w:spacing w:before="100" w:beforeAutospacing="1" w:after="100" w:afterAutospacing="1" w:line="360" w:lineRule="auto"/>
        <w:ind w:left="2895"/>
        <w:jc w:val="both"/>
        <w:rPr>
          <w:rFonts w:ascii="Palatino Linotype" w:hAnsi="Palatino Linotype"/>
          <w:iCs/>
          <w:color w:val="000000"/>
          <w:sz w:val="22"/>
          <w:szCs w:val="22"/>
        </w:rPr>
      </w:pPr>
    </w:p>
    <w:p w14:paraId="3E6AAAC1" w14:textId="0A4B2C36" w:rsidR="0099640F" w:rsidRPr="00E4641D" w:rsidRDefault="00BE2647" w:rsidP="00FA4ABD">
      <w:pPr>
        <w:pStyle w:val="Prrafodelista"/>
        <w:numPr>
          <w:ilvl w:val="0"/>
          <w:numId w:val="1"/>
        </w:numPr>
        <w:spacing w:before="240" w:after="240" w:line="360" w:lineRule="auto"/>
        <w:ind w:left="0" w:firstLine="0"/>
        <w:jc w:val="both"/>
        <w:rPr>
          <w:rFonts w:ascii="Palatino Linotype" w:hAnsi="Palatino Linotype"/>
        </w:rPr>
      </w:pPr>
      <w:r w:rsidRPr="00E4641D">
        <w:rPr>
          <w:rFonts w:ascii="Palatino Linotype" w:hAnsi="Palatino Linotype"/>
        </w:rPr>
        <w:lastRenderedPageBreak/>
        <w:t xml:space="preserve">Por ello, </w:t>
      </w:r>
      <w:r w:rsidR="0099640F" w:rsidRPr="00E4641D">
        <w:rPr>
          <w:rFonts w:ascii="Palatino Linotype" w:hAnsi="Palatino Linotype"/>
        </w:rPr>
        <w:t xml:space="preserve">es de precisar que se obvia el análisis de la competencia por parte del </w:t>
      </w:r>
      <w:r w:rsidR="0099640F" w:rsidRPr="00E4641D">
        <w:rPr>
          <w:rFonts w:ascii="Palatino Linotype" w:hAnsi="Palatino Linotype"/>
          <w:b/>
        </w:rPr>
        <w:t>SUJETO OBLIGADO</w:t>
      </w:r>
      <w:r w:rsidR="0099640F" w:rsidRPr="00E4641D">
        <w:rPr>
          <w:rFonts w:ascii="Palatino Linotype" w:hAnsi="Palatino Linotype"/>
        </w:rPr>
        <w:t xml:space="preserve">, para generar, administrar o poseer la información solicitada, dado que éste ha asumido la misma, en razón de que en su respuesta </w:t>
      </w:r>
      <w:r w:rsidR="000714A4" w:rsidRPr="00E4641D">
        <w:rPr>
          <w:rFonts w:ascii="Palatino Linotype" w:hAnsi="Palatino Linotype"/>
        </w:rPr>
        <w:t xml:space="preserve">asume </w:t>
      </w:r>
      <w:r w:rsidR="00E7245F" w:rsidRPr="00E4641D">
        <w:rPr>
          <w:rFonts w:ascii="Palatino Linotype" w:hAnsi="Palatino Linotype"/>
        </w:rPr>
        <w:t xml:space="preserve">su existencia en virtud de haber </w:t>
      </w:r>
      <w:r w:rsidR="00963EA1" w:rsidRPr="00E4641D">
        <w:rPr>
          <w:rFonts w:ascii="Palatino Linotype" w:hAnsi="Palatino Linotype"/>
        </w:rPr>
        <w:t>entregado la información solicitada</w:t>
      </w:r>
      <w:r w:rsidR="0099640F" w:rsidRPr="00E4641D">
        <w:rPr>
          <w:rFonts w:ascii="Palatino Linotype" w:hAnsi="Palatino Linotype"/>
        </w:rPr>
        <w:t>.</w:t>
      </w:r>
    </w:p>
    <w:p w14:paraId="1D258DA6" w14:textId="77777777" w:rsidR="0099640F" w:rsidRPr="00E4641D" w:rsidRDefault="0099640F" w:rsidP="0099640F">
      <w:pPr>
        <w:pStyle w:val="Prrafodelista"/>
        <w:spacing w:before="240" w:after="240" w:line="360" w:lineRule="auto"/>
        <w:ind w:left="0"/>
        <w:jc w:val="both"/>
        <w:rPr>
          <w:rFonts w:ascii="Palatino Linotype" w:hAnsi="Palatino Linotype"/>
        </w:rPr>
      </w:pPr>
    </w:p>
    <w:p w14:paraId="44B7E37C" w14:textId="5C4CFC86" w:rsidR="0099640F" w:rsidRPr="00E4641D" w:rsidRDefault="0099640F" w:rsidP="0099640F">
      <w:pPr>
        <w:pStyle w:val="Prrafodelista"/>
        <w:numPr>
          <w:ilvl w:val="0"/>
          <w:numId w:val="1"/>
        </w:numPr>
        <w:spacing w:before="240" w:after="240" w:line="360" w:lineRule="auto"/>
        <w:ind w:left="0" w:firstLine="0"/>
        <w:jc w:val="both"/>
        <w:rPr>
          <w:rFonts w:ascii="Palatino Linotype" w:hAnsi="Palatino Linotype"/>
        </w:rPr>
      </w:pPr>
      <w:r w:rsidRPr="00E4641D">
        <w:rPr>
          <w:rFonts w:ascii="Palatino Linotype" w:hAnsi="Palatino Linotype"/>
        </w:rPr>
        <w:t xml:space="preserve">En efecto, el hecho de que </w:t>
      </w:r>
      <w:r w:rsidR="00527888" w:rsidRPr="00E4641D">
        <w:rPr>
          <w:rFonts w:ascii="Palatino Linotype" w:hAnsi="Palatino Linotype"/>
        </w:rPr>
        <w:t xml:space="preserve">el </w:t>
      </w:r>
      <w:r w:rsidRPr="00E4641D">
        <w:rPr>
          <w:rFonts w:ascii="Palatino Linotype" w:hAnsi="Palatino Linotype"/>
          <w:b/>
        </w:rPr>
        <w:t>SUJETO OBLIGADO</w:t>
      </w:r>
      <w:r w:rsidRPr="00E4641D">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D9EDF24" w14:textId="77777777" w:rsidR="0099640F" w:rsidRPr="00E4641D" w:rsidRDefault="0099640F" w:rsidP="0099640F">
      <w:pPr>
        <w:pStyle w:val="Prrafodelista"/>
        <w:spacing w:before="240" w:after="240" w:line="360" w:lineRule="auto"/>
        <w:ind w:left="0"/>
        <w:jc w:val="both"/>
        <w:rPr>
          <w:rFonts w:ascii="Palatino Linotype" w:hAnsi="Palatino Linotype"/>
        </w:rPr>
      </w:pPr>
    </w:p>
    <w:p w14:paraId="32E352C7" w14:textId="0E169BCE" w:rsidR="0099640F" w:rsidRPr="00E4641D" w:rsidRDefault="0099640F" w:rsidP="0099640F">
      <w:pPr>
        <w:pStyle w:val="Prrafodelista"/>
        <w:numPr>
          <w:ilvl w:val="0"/>
          <w:numId w:val="1"/>
        </w:numPr>
        <w:spacing w:before="240" w:after="240" w:line="360" w:lineRule="auto"/>
        <w:ind w:left="0" w:firstLine="0"/>
        <w:jc w:val="both"/>
        <w:rPr>
          <w:rFonts w:ascii="Palatino Linotype" w:hAnsi="Palatino Linotype"/>
        </w:rPr>
      </w:pPr>
      <w:r w:rsidRPr="00E4641D">
        <w:rPr>
          <w:rFonts w:ascii="Palatino Linotype" w:hAnsi="Palatino Linotype"/>
        </w:rPr>
        <w:t xml:space="preserve">De hecho, el estudio de la naturaleza jurídica de la información pública solicitada, tiene por objeto determinar si ésta la genera, posee o administra el </w:t>
      </w:r>
      <w:r w:rsidRPr="00E4641D">
        <w:rPr>
          <w:rFonts w:ascii="Palatino Linotype" w:hAnsi="Palatino Linotype"/>
          <w:b/>
        </w:rPr>
        <w:t>SUJETO OBLIGADO</w:t>
      </w:r>
      <w:r w:rsidRPr="00E4641D">
        <w:rPr>
          <w:rFonts w:ascii="Palatino Linotype" w:hAnsi="Palatino Linotype"/>
        </w:rPr>
        <w:t>; sin embargo, en aquellos casos en que éste la asume; en virtud de que da respuesta que si obra en su poder, a nada práctico nos conduciría su estudio, ya que se insiste, dicha información, fue asumida por el mismo; por lo que, la genera, posee y administra, en ejercicio de sus funciones de derecho público, motivo por el cual, se actualiza el supuesto jurídico, previsto en el artículo 12 de la Ley de la materia, anteriormente referido.</w:t>
      </w:r>
    </w:p>
    <w:p w14:paraId="55EB68F2" w14:textId="77777777" w:rsidR="0099640F" w:rsidRPr="00E4641D" w:rsidRDefault="0099640F" w:rsidP="0099640F">
      <w:pPr>
        <w:pStyle w:val="Prrafodelista"/>
        <w:rPr>
          <w:rFonts w:ascii="Palatino Linotype" w:hAnsi="Palatino Linotype"/>
        </w:rPr>
      </w:pPr>
    </w:p>
    <w:p w14:paraId="49A3C78A" w14:textId="70E1F0C4" w:rsidR="00561287" w:rsidRPr="00E4641D" w:rsidRDefault="0099640F" w:rsidP="00B96934">
      <w:pPr>
        <w:pStyle w:val="Prrafodelista"/>
        <w:numPr>
          <w:ilvl w:val="0"/>
          <w:numId w:val="1"/>
        </w:numPr>
        <w:tabs>
          <w:tab w:val="left" w:pos="142"/>
          <w:tab w:val="left" w:pos="426"/>
          <w:tab w:val="left" w:pos="567"/>
        </w:tabs>
        <w:spacing w:before="240" w:after="240" w:line="360" w:lineRule="auto"/>
        <w:ind w:left="0" w:firstLine="0"/>
        <w:jc w:val="both"/>
        <w:rPr>
          <w:rFonts w:ascii="Palatino Linotype" w:hAnsi="Palatino Linotype"/>
          <w:i/>
          <w:iCs/>
          <w:color w:val="000000" w:themeColor="text1"/>
          <w:sz w:val="22"/>
          <w:szCs w:val="22"/>
        </w:rPr>
      </w:pPr>
      <w:r w:rsidRPr="00E4641D">
        <w:rPr>
          <w:rFonts w:ascii="Palatino Linotype" w:eastAsia="MS Mincho" w:hAnsi="Palatino Linotype" w:cs="Times New Roman"/>
        </w:rPr>
        <w:t xml:space="preserve">Ahora bien, </w:t>
      </w:r>
      <w:r w:rsidR="00E10367" w:rsidRPr="00E4641D">
        <w:rPr>
          <w:rFonts w:ascii="Palatino Linotype" w:eastAsia="MS Mincho" w:hAnsi="Palatino Linotype" w:cs="Times New Roman"/>
        </w:rPr>
        <w:t xml:space="preserve">se advierte </w:t>
      </w:r>
      <w:r w:rsidR="00B96934" w:rsidRPr="00E4641D">
        <w:rPr>
          <w:rFonts w:ascii="Palatino Linotype" w:eastAsia="MS Mincho" w:hAnsi="Palatino Linotype" w:cs="Times New Roman"/>
        </w:rPr>
        <w:t xml:space="preserve">que el particular se inconformó porque a su consideración no le fue entregada la información en formato Excel, sin embargo se advirtió que a todas luces fue entregada la nómina de todas y cada una de las áreas que integran la administración pública Municipal </w:t>
      </w:r>
      <w:r w:rsidR="003A24EC" w:rsidRPr="00E4641D">
        <w:rPr>
          <w:rFonts w:ascii="Palatino Linotype" w:eastAsia="MS Mincho" w:hAnsi="Palatino Linotype" w:cs="Times New Roman"/>
        </w:rPr>
        <w:t xml:space="preserve">correspondientes a la primera y </w:t>
      </w:r>
      <w:r w:rsidR="003A24EC" w:rsidRPr="00E4641D">
        <w:rPr>
          <w:rFonts w:ascii="Palatino Linotype" w:eastAsia="MS Mincho" w:hAnsi="Palatino Linotype" w:cs="Times New Roman"/>
        </w:rPr>
        <w:lastRenderedPageBreak/>
        <w:t xml:space="preserve">segunda quincena del mes de julio de dos mil veinte, </w:t>
      </w:r>
      <w:r w:rsidR="00B96934" w:rsidRPr="00E4641D">
        <w:rPr>
          <w:rFonts w:ascii="Palatino Linotype" w:eastAsia="MS Mincho" w:hAnsi="Palatino Linotype" w:cs="Times New Roman"/>
          <w:b/>
          <w:bCs/>
          <w:u w:val="single"/>
        </w:rPr>
        <w:t xml:space="preserve">en formato Excel </w:t>
      </w:r>
      <w:r w:rsidR="00B96934" w:rsidRPr="00E4641D">
        <w:rPr>
          <w:rFonts w:ascii="Palatino Linotype" w:eastAsia="MS Mincho" w:hAnsi="Palatino Linotype" w:cs="Times New Roman"/>
        </w:rPr>
        <w:t>a través del archivo electrónico “</w:t>
      </w:r>
      <w:hyperlink r:id="rId17" w:tgtFrame="_blank" w:history="1">
        <w:r w:rsidR="00B96934" w:rsidRPr="00E4641D">
          <w:rPr>
            <w:rStyle w:val="Hipervnculo"/>
            <w:rFonts w:ascii="Palatino Linotype" w:hAnsi="Palatino Linotype" w:cs="Arial"/>
            <w:b/>
            <w:bCs/>
            <w:i/>
            <w:iCs/>
            <w:color w:val="000000" w:themeColor="text1"/>
            <w:sz w:val="22"/>
            <w:szCs w:val="22"/>
          </w:rPr>
          <w:t>NOMINA ADMINISTRATIVA Y LISTA DE RAYA 1RA Y 2DA JULIO 2020.xlsx</w:t>
        </w:r>
      </w:hyperlink>
      <w:r w:rsidR="00B96934" w:rsidRPr="00E4641D">
        <w:rPr>
          <w:rFonts w:ascii="Palatino Linotype" w:hAnsi="Palatino Linotype"/>
          <w:i/>
          <w:iCs/>
          <w:color w:val="000000" w:themeColor="text1"/>
          <w:sz w:val="22"/>
          <w:szCs w:val="22"/>
        </w:rPr>
        <w:t>”.</w:t>
      </w:r>
    </w:p>
    <w:p w14:paraId="54ABD6F3" w14:textId="77777777" w:rsidR="00B96934" w:rsidRPr="00E4641D" w:rsidRDefault="00B96934" w:rsidP="00B96934">
      <w:pPr>
        <w:pStyle w:val="Prrafodelista"/>
        <w:rPr>
          <w:rFonts w:ascii="Palatino Linotype" w:hAnsi="Palatino Linotype"/>
          <w:i/>
          <w:iCs/>
          <w:color w:val="000000" w:themeColor="text1"/>
          <w:sz w:val="22"/>
          <w:szCs w:val="22"/>
        </w:rPr>
      </w:pPr>
    </w:p>
    <w:p w14:paraId="384F48E2" w14:textId="26DE8C09" w:rsidR="00B96934" w:rsidRPr="00E4641D" w:rsidRDefault="00B96934" w:rsidP="00B96934">
      <w:pPr>
        <w:pStyle w:val="Prrafodelista"/>
        <w:numPr>
          <w:ilvl w:val="0"/>
          <w:numId w:val="1"/>
        </w:numPr>
        <w:tabs>
          <w:tab w:val="left" w:pos="142"/>
          <w:tab w:val="left" w:pos="426"/>
          <w:tab w:val="left" w:pos="567"/>
        </w:tabs>
        <w:spacing w:before="240" w:after="240" w:line="360" w:lineRule="auto"/>
        <w:ind w:left="0" w:firstLine="0"/>
        <w:jc w:val="both"/>
        <w:rPr>
          <w:rFonts w:ascii="Palatino Linotype" w:hAnsi="Palatino Linotype"/>
          <w:i/>
          <w:iCs/>
          <w:color w:val="000000" w:themeColor="text1"/>
          <w:sz w:val="22"/>
          <w:szCs w:val="22"/>
        </w:rPr>
      </w:pPr>
      <w:r w:rsidRPr="00E4641D">
        <w:rPr>
          <w:rFonts w:ascii="Palatino Linotype" w:hAnsi="Palatino Linotype"/>
          <w:color w:val="000000" w:themeColor="text1"/>
          <w:sz w:val="22"/>
          <w:szCs w:val="22"/>
        </w:rPr>
        <w:t xml:space="preserve">Cabe aclarar que los particulares no son expertos, y en su gran mayoría desconocen los formatos electrónicos y su uso, sin </w:t>
      </w:r>
      <w:proofErr w:type="gramStart"/>
      <w:r w:rsidRPr="00E4641D">
        <w:rPr>
          <w:rFonts w:ascii="Palatino Linotype" w:hAnsi="Palatino Linotype"/>
          <w:color w:val="000000" w:themeColor="text1"/>
          <w:sz w:val="22"/>
          <w:szCs w:val="22"/>
        </w:rPr>
        <w:t>embargo</w:t>
      </w:r>
      <w:proofErr w:type="gramEnd"/>
      <w:r w:rsidRPr="00E4641D">
        <w:rPr>
          <w:rFonts w:ascii="Palatino Linotype" w:hAnsi="Palatino Linotype"/>
          <w:color w:val="000000" w:themeColor="text1"/>
          <w:sz w:val="22"/>
          <w:szCs w:val="22"/>
        </w:rPr>
        <w:t xml:space="preserve"> no tienen éste deber, por lo que bajo el principio de auxilio y orientación que rigen a este Instituto se muestra la forma de acceso a la información otorgada por el Ayuntamiento de Valle de Chalco Solidaridad a fin de Ejemplificar:</w:t>
      </w:r>
    </w:p>
    <w:p w14:paraId="4EB01031" w14:textId="77777777" w:rsidR="003A24EC" w:rsidRPr="00E4641D" w:rsidRDefault="003A24EC" w:rsidP="003A24EC">
      <w:pPr>
        <w:pStyle w:val="Prrafodelista"/>
        <w:rPr>
          <w:rFonts w:ascii="Palatino Linotype" w:hAnsi="Palatino Linotype"/>
          <w:i/>
          <w:iCs/>
          <w:color w:val="000000" w:themeColor="text1"/>
          <w:sz w:val="22"/>
          <w:szCs w:val="22"/>
        </w:rPr>
      </w:pPr>
    </w:p>
    <w:p w14:paraId="42AF006C" w14:textId="060A35AD" w:rsidR="003A24EC" w:rsidRPr="00E4641D" w:rsidRDefault="003A24EC" w:rsidP="003A24EC">
      <w:pPr>
        <w:pStyle w:val="Prrafodelista"/>
        <w:tabs>
          <w:tab w:val="left" w:pos="142"/>
          <w:tab w:val="left" w:pos="426"/>
          <w:tab w:val="left" w:pos="567"/>
        </w:tabs>
        <w:spacing w:before="240" w:after="240" w:line="360" w:lineRule="auto"/>
        <w:ind w:left="0"/>
        <w:jc w:val="both"/>
        <w:rPr>
          <w:rFonts w:ascii="Palatino Linotype" w:hAnsi="Palatino Linotype"/>
          <w:i/>
          <w:iCs/>
          <w:color w:val="000000" w:themeColor="text1"/>
          <w:sz w:val="22"/>
          <w:szCs w:val="22"/>
        </w:rPr>
      </w:pPr>
      <w:r w:rsidRPr="00E4641D">
        <w:rPr>
          <w:noProof/>
          <w:lang w:val="es-MX" w:eastAsia="es-MX"/>
        </w:rPr>
        <w:drawing>
          <wp:inline distT="0" distB="0" distL="0" distR="0" wp14:anchorId="50B9D4BC" wp14:editId="76364B85">
            <wp:extent cx="5600700" cy="3000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12276" b="4429"/>
                    <a:stretch/>
                  </pic:blipFill>
                  <pic:spPr bwMode="auto">
                    <a:xfrm>
                      <a:off x="0" y="0"/>
                      <a:ext cx="5600700" cy="3000375"/>
                    </a:xfrm>
                    <a:prstGeom prst="rect">
                      <a:avLst/>
                    </a:prstGeom>
                    <a:ln>
                      <a:noFill/>
                    </a:ln>
                    <a:extLst>
                      <a:ext uri="{53640926-AAD7-44D8-BBD7-CCE9431645EC}">
                        <a14:shadowObscured xmlns:a14="http://schemas.microsoft.com/office/drawing/2010/main"/>
                      </a:ext>
                    </a:extLst>
                  </pic:spPr>
                </pic:pic>
              </a:graphicData>
            </a:graphic>
          </wp:inline>
        </w:drawing>
      </w:r>
    </w:p>
    <w:p w14:paraId="67785C66" w14:textId="77777777" w:rsidR="00B96934" w:rsidRPr="00E4641D" w:rsidRDefault="00B96934" w:rsidP="00B96934">
      <w:pPr>
        <w:pStyle w:val="Prrafodelista"/>
        <w:tabs>
          <w:tab w:val="left" w:pos="142"/>
          <w:tab w:val="left" w:pos="284"/>
          <w:tab w:val="left" w:pos="426"/>
        </w:tabs>
        <w:spacing w:before="240" w:after="240" w:line="360" w:lineRule="auto"/>
        <w:ind w:left="0"/>
        <w:jc w:val="both"/>
        <w:rPr>
          <w:rFonts w:ascii="Palatino Linotype" w:hAnsi="Palatino Linotype"/>
          <w:color w:val="000000" w:themeColor="text1"/>
          <w:sz w:val="22"/>
          <w:szCs w:val="22"/>
        </w:rPr>
      </w:pPr>
    </w:p>
    <w:p w14:paraId="34F5B811" w14:textId="77777777" w:rsidR="003A24EC" w:rsidRPr="00E4641D" w:rsidRDefault="003A24EC" w:rsidP="002E2686">
      <w:pPr>
        <w:pStyle w:val="Prrafodelista"/>
        <w:numPr>
          <w:ilvl w:val="0"/>
          <w:numId w:val="1"/>
        </w:numPr>
        <w:spacing w:before="240" w:after="240" w:line="360" w:lineRule="auto"/>
        <w:ind w:left="0" w:right="49" w:firstLine="0"/>
        <w:jc w:val="both"/>
        <w:rPr>
          <w:rFonts w:ascii="Palatino Linotype" w:hAnsi="Palatino Linotype"/>
        </w:rPr>
      </w:pPr>
      <w:r w:rsidRPr="00E4641D">
        <w:rPr>
          <w:rFonts w:ascii="Palatino Linotype" w:hAnsi="Palatino Linotype"/>
        </w:rPr>
        <w:t>En atención a lo expuesto podría deducirse que pudiera ser que no se advirtió que las tablas contenidas en los formatos Excel contienen diversas hojas de cálculo y en algunas ocasiones podría no advertirse la información en su totalidad tal como se advierte:</w:t>
      </w:r>
    </w:p>
    <w:p w14:paraId="319C7965" w14:textId="6224CCE1" w:rsidR="003A24EC" w:rsidRPr="00E4641D" w:rsidRDefault="003A24EC" w:rsidP="003A24EC">
      <w:pPr>
        <w:pStyle w:val="Prrafodelista"/>
        <w:spacing w:before="240" w:after="240" w:line="360" w:lineRule="auto"/>
        <w:ind w:left="0" w:right="49"/>
        <w:jc w:val="both"/>
        <w:rPr>
          <w:rFonts w:ascii="Palatino Linotype" w:hAnsi="Palatino Linotype"/>
        </w:rPr>
      </w:pPr>
      <w:r w:rsidRPr="00E4641D">
        <w:rPr>
          <w:noProof/>
          <w:lang w:val="es-MX" w:eastAsia="es-MX"/>
        </w:rPr>
        <w:lastRenderedPageBreak/>
        <mc:AlternateContent>
          <mc:Choice Requires="wps">
            <w:drawing>
              <wp:anchor distT="0" distB="0" distL="114300" distR="114300" simplePos="0" relativeHeight="251659264" behindDoc="0" locked="0" layoutInCell="1" allowOverlap="1" wp14:anchorId="41A48D83" wp14:editId="3C2F87B8">
                <wp:simplePos x="0" y="0"/>
                <wp:positionH relativeFrom="column">
                  <wp:posOffset>148590</wp:posOffset>
                </wp:positionH>
                <wp:positionV relativeFrom="paragraph">
                  <wp:posOffset>2070100</wp:posOffset>
                </wp:positionV>
                <wp:extent cx="971550" cy="695325"/>
                <wp:effectExtent l="76200" t="38100" r="76200" b="104775"/>
                <wp:wrapNone/>
                <wp:docPr id="3" name="Elipse 3"/>
                <wp:cNvGraphicFramePr/>
                <a:graphic xmlns:a="http://schemas.openxmlformats.org/drawingml/2006/main">
                  <a:graphicData uri="http://schemas.microsoft.com/office/word/2010/wordprocessingShape">
                    <wps:wsp>
                      <wps:cNvSpPr/>
                      <wps:spPr>
                        <a:xfrm>
                          <a:off x="0" y="0"/>
                          <a:ext cx="971550" cy="695325"/>
                        </a:xfrm>
                        <a:prstGeom prst="ellipse">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oval w14:anchorId="2E4C92AB" id="Elipse 3" o:spid="_x0000_s1026" style="position:absolute;margin-left:11.7pt;margin-top:163pt;width:76.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" filled="f" strokecolor="red" strokeweight="3pt">
                <v:shadow on="t" color="black" opacity="22937f" origin=",.5" offset="0,.63889mm"/>
              </v:oval>
            </w:pict>
          </mc:Fallback>
        </mc:AlternateContent>
      </w:r>
      <w:r w:rsidRPr="00E4641D">
        <w:rPr>
          <w:noProof/>
          <w:lang w:val="es-MX" w:eastAsia="es-MX"/>
        </w:rPr>
        <w:drawing>
          <wp:inline distT="0" distB="0" distL="0" distR="0" wp14:anchorId="65B702EF" wp14:editId="0D160A87">
            <wp:extent cx="5514975" cy="2562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73726" r="61433" b="4857"/>
                    <a:stretch/>
                  </pic:blipFill>
                  <pic:spPr bwMode="auto">
                    <a:xfrm>
                      <a:off x="0" y="0"/>
                      <a:ext cx="5514975" cy="2562225"/>
                    </a:xfrm>
                    <a:prstGeom prst="rect">
                      <a:avLst/>
                    </a:prstGeom>
                    <a:ln>
                      <a:noFill/>
                    </a:ln>
                    <a:extLst>
                      <a:ext uri="{53640926-AAD7-44D8-BBD7-CCE9431645EC}">
                        <a14:shadowObscured xmlns:a14="http://schemas.microsoft.com/office/drawing/2010/main"/>
                      </a:ext>
                    </a:extLst>
                  </pic:spPr>
                </pic:pic>
              </a:graphicData>
            </a:graphic>
          </wp:inline>
        </w:drawing>
      </w:r>
    </w:p>
    <w:p w14:paraId="6F5A3361" w14:textId="48BE1B81" w:rsidR="003A24EC" w:rsidRPr="00E4641D" w:rsidRDefault="003A24EC" w:rsidP="003A24EC">
      <w:pPr>
        <w:pStyle w:val="Prrafodelista"/>
        <w:spacing w:before="240" w:after="240" w:line="360" w:lineRule="auto"/>
        <w:ind w:left="0" w:right="49"/>
        <w:jc w:val="both"/>
        <w:rPr>
          <w:rFonts w:ascii="Palatino Linotype" w:hAnsi="Palatino Linotype"/>
        </w:rPr>
      </w:pPr>
    </w:p>
    <w:p w14:paraId="5EE021DC" w14:textId="561EA9E1" w:rsidR="003A24EC" w:rsidRPr="00E4641D" w:rsidRDefault="00201995" w:rsidP="003A24EC">
      <w:pPr>
        <w:pStyle w:val="Prrafodelista"/>
        <w:spacing w:before="240" w:after="240" w:line="360" w:lineRule="auto"/>
        <w:ind w:left="0" w:right="49"/>
        <w:jc w:val="both"/>
        <w:rPr>
          <w:rFonts w:ascii="Palatino Linotype" w:hAnsi="Palatino Linotype"/>
        </w:rPr>
      </w:pPr>
      <w:r w:rsidRPr="00E4641D">
        <w:rPr>
          <w:noProof/>
          <w:lang w:val="es-MX" w:eastAsia="es-MX"/>
        </w:rPr>
        <mc:AlternateContent>
          <mc:Choice Requires="wps">
            <w:drawing>
              <wp:anchor distT="0" distB="0" distL="114300" distR="114300" simplePos="0" relativeHeight="251660288" behindDoc="0" locked="0" layoutInCell="1" allowOverlap="1" wp14:anchorId="3692AF40" wp14:editId="48ECF66C">
                <wp:simplePos x="0" y="0"/>
                <wp:positionH relativeFrom="column">
                  <wp:posOffset>539115</wp:posOffset>
                </wp:positionH>
                <wp:positionV relativeFrom="paragraph">
                  <wp:posOffset>1672590</wp:posOffset>
                </wp:positionV>
                <wp:extent cx="428625" cy="361950"/>
                <wp:effectExtent l="38100" t="19050" r="66675" b="95250"/>
                <wp:wrapNone/>
                <wp:docPr id="4" name="Conector recto de flecha 4"/>
                <wp:cNvGraphicFramePr/>
                <a:graphic xmlns:a="http://schemas.openxmlformats.org/drawingml/2006/main">
                  <a:graphicData uri="http://schemas.microsoft.com/office/word/2010/wordprocessingShape">
                    <wps:wsp>
                      <wps:cNvCnPr/>
                      <wps:spPr>
                        <a:xfrm flipH="1">
                          <a:off x="0" y="0"/>
                          <a:ext cx="428625" cy="3619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type w14:anchorId="7EFF474D" id="_x0000_t32" coordsize="21600,21600" o:spt="32" o:oned="t" path="m,l21600,21600e" filled="f">
                <v:path arrowok="t" fillok="f" o:connecttype="none"/>
                <o:lock v:ext="edit" shapetype="t"/>
              </v:shapetype>
              <v:shape id="Conector recto de flecha 4" o:spid="_x0000_s1026" type="#_x0000_t32" style="position:absolute;margin-left:42.45pt;margin-top:131.7pt;width:33.75pt;height:28.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" strokecolor="red" strokeweight="2pt">
                <v:stroke endarrow="block"/>
                <v:shadow on="t" color="black" opacity="24903f" origin=",.5" offset="0,.55556mm"/>
              </v:shape>
            </w:pict>
          </mc:Fallback>
        </mc:AlternateContent>
      </w:r>
      <w:r w:rsidRPr="00E4641D">
        <w:rPr>
          <w:noProof/>
          <w:lang w:val="es-MX" w:eastAsia="es-MX"/>
        </w:rPr>
        <mc:AlternateContent>
          <mc:Choice Requires="wps">
            <w:drawing>
              <wp:anchor distT="0" distB="0" distL="114300" distR="114300" simplePos="0" relativeHeight="251662336" behindDoc="0" locked="0" layoutInCell="1" allowOverlap="1" wp14:anchorId="4B0D2089" wp14:editId="2DAADC84">
                <wp:simplePos x="0" y="0"/>
                <wp:positionH relativeFrom="column">
                  <wp:posOffset>-3810</wp:posOffset>
                </wp:positionH>
                <wp:positionV relativeFrom="paragraph">
                  <wp:posOffset>1863090</wp:posOffset>
                </wp:positionV>
                <wp:extent cx="971550" cy="495300"/>
                <wp:effectExtent l="76200" t="38100" r="76200" b="95250"/>
                <wp:wrapNone/>
                <wp:docPr id="6" name="Elipse 6"/>
                <wp:cNvGraphicFramePr/>
                <a:graphic xmlns:a="http://schemas.openxmlformats.org/drawingml/2006/main">
                  <a:graphicData uri="http://schemas.microsoft.com/office/word/2010/wordprocessingShape">
                    <wps:wsp>
                      <wps:cNvSpPr/>
                      <wps:spPr>
                        <a:xfrm>
                          <a:off x="0" y="0"/>
                          <a:ext cx="971550" cy="495300"/>
                        </a:xfrm>
                        <a:prstGeom prst="ellipse">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oval w14:anchorId="4A9156D7" id="Elipse 6" o:spid="_x0000_s1026" style="position:absolute;margin-left:-.3pt;margin-top:146.7pt;width:76.5pt;height: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" filled="f" strokecolor="red" strokeweight="3pt">
                <v:shadow on="t" color="black" opacity="22937f" origin=",.5" offset="0,.63889mm"/>
              </v:oval>
            </w:pict>
          </mc:Fallback>
        </mc:AlternateContent>
      </w:r>
      <w:r w:rsidR="003A24EC" w:rsidRPr="00E4641D">
        <w:rPr>
          <w:noProof/>
          <w:lang w:val="es-MX" w:eastAsia="es-MX"/>
        </w:rPr>
        <w:drawing>
          <wp:inline distT="0" distB="0" distL="0" distR="0" wp14:anchorId="203A45B0" wp14:editId="63BEADEA">
            <wp:extent cx="5562600" cy="316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79492" r="42826" b="-123"/>
                    <a:stretch/>
                  </pic:blipFill>
                  <pic:spPr bwMode="auto">
                    <a:xfrm>
                      <a:off x="0" y="0"/>
                      <a:ext cx="5562600" cy="3162300"/>
                    </a:xfrm>
                    <a:prstGeom prst="rect">
                      <a:avLst/>
                    </a:prstGeom>
                    <a:ln>
                      <a:noFill/>
                    </a:ln>
                    <a:extLst>
                      <a:ext uri="{53640926-AAD7-44D8-BBD7-CCE9431645EC}">
                        <a14:shadowObscured xmlns:a14="http://schemas.microsoft.com/office/drawing/2010/main"/>
                      </a:ext>
                    </a:extLst>
                  </pic:spPr>
                </pic:pic>
              </a:graphicData>
            </a:graphic>
          </wp:inline>
        </w:drawing>
      </w:r>
    </w:p>
    <w:p w14:paraId="716802B7" w14:textId="5D717E7F" w:rsidR="00201995" w:rsidRPr="00E4641D" w:rsidRDefault="00201995" w:rsidP="003A24EC">
      <w:pPr>
        <w:pStyle w:val="Prrafodelista"/>
        <w:spacing w:before="240" w:after="240" w:line="360" w:lineRule="auto"/>
        <w:ind w:left="0" w:right="49"/>
        <w:jc w:val="both"/>
        <w:rPr>
          <w:rFonts w:ascii="Palatino Linotype" w:hAnsi="Palatino Linotype"/>
        </w:rPr>
      </w:pPr>
      <w:r w:rsidRPr="00E4641D">
        <w:rPr>
          <w:noProof/>
          <w:lang w:val="es-MX" w:eastAsia="es-MX"/>
        </w:rPr>
        <w:lastRenderedPageBreak/>
        <mc:AlternateContent>
          <mc:Choice Requires="wps">
            <w:drawing>
              <wp:anchor distT="0" distB="0" distL="114300" distR="114300" simplePos="0" relativeHeight="251666432" behindDoc="0" locked="0" layoutInCell="1" allowOverlap="1" wp14:anchorId="0AACC80C" wp14:editId="0421EFCF">
                <wp:simplePos x="0" y="0"/>
                <wp:positionH relativeFrom="column">
                  <wp:posOffset>1310640</wp:posOffset>
                </wp:positionH>
                <wp:positionV relativeFrom="paragraph">
                  <wp:posOffset>2451100</wp:posOffset>
                </wp:positionV>
                <wp:extent cx="428625" cy="361950"/>
                <wp:effectExtent l="38100" t="19050" r="66675" b="95250"/>
                <wp:wrapNone/>
                <wp:docPr id="9" name="Conector recto de flecha 9"/>
                <wp:cNvGraphicFramePr/>
                <a:graphic xmlns:a="http://schemas.openxmlformats.org/drawingml/2006/main">
                  <a:graphicData uri="http://schemas.microsoft.com/office/word/2010/wordprocessingShape">
                    <wps:wsp>
                      <wps:cNvCnPr/>
                      <wps:spPr>
                        <a:xfrm flipH="1">
                          <a:off x="0" y="0"/>
                          <a:ext cx="428625" cy="3619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 w14:anchorId="441F40AA" id="Conector recto de flecha 9" o:spid="_x0000_s1026" type="#_x0000_t32" style="position:absolute;margin-left:103.2pt;margin-top:193pt;width:33.75pt;height:28.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" strokecolor="red" strokeweight="2pt">
                <v:stroke endarrow="block"/>
                <v:shadow on="t" color="black" opacity="24903f" origin=",.5" offset="0,.55556mm"/>
              </v:shape>
            </w:pict>
          </mc:Fallback>
        </mc:AlternateContent>
      </w:r>
      <w:r w:rsidRPr="00E4641D">
        <w:rPr>
          <w:noProof/>
          <w:lang w:val="es-MX" w:eastAsia="es-MX"/>
        </w:rPr>
        <mc:AlternateContent>
          <mc:Choice Requires="wps">
            <w:drawing>
              <wp:anchor distT="0" distB="0" distL="114300" distR="114300" simplePos="0" relativeHeight="251664384" behindDoc="0" locked="0" layoutInCell="1" allowOverlap="1" wp14:anchorId="4F661EF7" wp14:editId="23772000">
                <wp:simplePos x="0" y="0"/>
                <wp:positionH relativeFrom="column">
                  <wp:posOffset>539115</wp:posOffset>
                </wp:positionH>
                <wp:positionV relativeFrom="paragraph">
                  <wp:posOffset>2622550</wp:posOffset>
                </wp:positionV>
                <wp:extent cx="971550" cy="495300"/>
                <wp:effectExtent l="76200" t="38100" r="76200" b="95250"/>
                <wp:wrapNone/>
                <wp:docPr id="8" name="Elipse 8"/>
                <wp:cNvGraphicFramePr/>
                <a:graphic xmlns:a="http://schemas.openxmlformats.org/drawingml/2006/main">
                  <a:graphicData uri="http://schemas.microsoft.com/office/word/2010/wordprocessingShape">
                    <wps:wsp>
                      <wps:cNvSpPr/>
                      <wps:spPr>
                        <a:xfrm>
                          <a:off x="0" y="0"/>
                          <a:ext cx="971550" cy="495300"/>
                        </a:xfrm>
                        <a:prstGeom prst="ellipse">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oval w14:anchorId="1B9A99DB" id="Elipse 8" o:spid="_x0000_s1026" style="position:absolute;margin-left:42.45pt;margin-top:206.5pt;width:76.5pt;height:3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" filled="f" strokecolor="red" strokeweight="3pt">
                <v:shadow on="t" color="black" opacity="22937f" origin=",.5" offset="0,.63889mm"/>
              </v:oval>
            </w:pict>
          </mc:Fallback>
        </mc:AlternateContent>
      </w:r>
      <w:r w:rsidRPr="00E4641D">
        <w:rPr>
          <w:noProof/>
          <w:lang w:val="es-MX" w:eastAsia="es-MX"/>
        </w:rPr>
        <w:drawing>
          <wp:inline distT="0" distB="0" distL="0" distR="0" wp14:anchorId="11B43C8A" wp14:editId="671FAD2D">
            <wp:extent cx="5476875" cy="29718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40095" b="5340"/>
                    <a:stretch/>
                  </pic:blipFill>
                  <pic:spPr bwMode="auto">
                    <a:xfrm>
                      <a:off x="0" y="0"/>
                      <a:ext cx="5476875" cy="2971800"/>
                    </a:xfrm>
                    <a:prstGeom prst="rect">
                      <a:avLst/>
                    </a:prstGeom>
                    <a:ln>
                      <a:noFill/>
                    </a:ln>
                    <a:extLst>
                      <a:ext uri="{53640926-AAD7-44D8-BBD7-CCE9431645EC}">
                        <a14:shadowObscured xmlns:a14="http://schemas.microsoft.com/office/drawing/2010/main"/>
                      </a:ext>
                    </a:extLst>
                  </pic:spPr>
                </pic:pic>
              </a:graphicData>
            </a:graphic>
          </wp:inline>
        </w:drawing>
      </w:r>
    </w:p>
    <w:p w14:paraId="226812D4" w14:textId="73607058" w:rsidR="003A24EC" w:rsidRPr="00E4641D" w:rsidRDefault="003A24EC" w:rsidP="00201995">
      <w:pPr>
        <w:pStyle w:val="Prrafodelista"/>
        <w:spacing w:before="240" w:after="240" w:line="360" w:lineRule="auto"/>
        <w:ind w:left="0" w:right="49"/>
        <w:jc w:val="both"/>
        <w:rPr>
          <w:rFonts w:ascii="Palatino Linotype" w:hAnsi="Palatino Linotype"/>
        </w:rPr>
      </w:pPr>
    </w:p>
    <w:bookmarkEnd w:id="68"/>
    <w:bookmarkEnd w:id="69"/>
    <w:p w14:paraId="66B7293E" w14:textId="269E7AD1" w:rsidR="009E5E8F" w:rsidRPr="00E4641D" w:rsidRDefault="00201995" w:rsidP="00201995">
      <w:pPr>
        <w:pStyle w:val="Prrafodelista"/>
        <w:numPr>
          <w:ilvl w:val="0"/>
          <w:numId w:val="1"/>
        </w:numPr>
        <w:spacing w:line="360" w:lineRule="auto"/>
        <w:ind w:left="0" w:firstLine="0"/>
        <w:jc w:val="both"/>
        <w:rPr>
          <w:rFonts w:ascii="Palatino Linotype" w:hAnsi="Palatino Linotype"/>
        </w:rPr>
      </w:pPr>
      <w:r w:rsidRPr="00E4641D">
        <w:rPr>
          <w:rFonts w:ascii="Palatino Linotype" w:hAnsi="Palatino Linotype"/>
        </w:rPr>
        <w:t xml:space="preserve">A dichos documentos </w:t>
      </w:r>
      <w:proofErr w:type="gramStart"/>
      <w:r w:rsidRPr="00E4641D">
        <w:rPr>
          <w:rFonts w:ascii="Palatino Linotype" w:hAnsi="Palatino Linotype"/>
        </w:rPr>
        <w:t>éste</w:t>
      </w:r>
      <w:proofErr w:type="gramEnd"/>
      <w:r w:rsidRPr="00E4641D">
        <w:rPr>
          <w:rFonts w:ascii="Palatino Linotype" w:hAnsi="Palatino Linotype"/>
        </w:rPr>
        <w:t xml:space="preserve"> Instituto en su momento les otorgó validez, toda vez que se aprecia que los documentos entregados son suficientes para colmar el Derecho de Acceso a la información del particular, en virtud de haberse entregado l</w:t>
      </w:r>
      <w:r w:rsidR="009E5E8F" w:rsidRPr="00E4641D">
        <w:rPr>
          <w:rFonts w:ascii="Palatino Linotype" w:hAnsi="Palatino Linotype"/>
        </w:rPr>
        <w:t>os listados de nómina y los recibos de nómina de toda la administración pública municipal incluyendo al personal de lista de raya y su Ayuntamiento.</w:t>
      </w:r>
    </w:p>
    <w:p w14:paraId="28DA5BE6" w14:textId="77777777" w:rsidR="009E5E8F" w:rsidRPr="00E4641D" w:rsidRDefault="009E5E8F" w:rsidP="009E5E8F">
      <w:pPr>
        <w:pStyle w:val="Prrafodelista"/>
        <w:spacing w:line="360" w:lineRule="auto"/>
        <w:ind w:left="0"/>
        <w:jc w:val="both"/>
        <w:rPr>
          <w:rFonts w:ascii="Palatino Linotype" w:hAnsi="Palatino Linotype"/>
        </w:rPr>
      </w:pPr>
    </w:p>
    <w:p w14:paraId="3074CABA" w14:textId="36DF1111" w:rsidR="00201995" w:rsidRPr="00E4641D" w:rsidRDefault="009E5E8F" w:rsidP="00201995">
      <w:pPr>
        <w:pStyle w:val="Prrafodelista"/>
        <w:numPr>
          <w:ilvl w:val="0"/>
          <w:numId w:val="1"/>
        </w:numPr>
        <w:spacing w:line="360" w:lineRule="auto"/>
        <w:ind w:left="0" w:firstLine="0"/>
        <w:jc w:val="both"/>
        <w:rPr>
          <w:rFonts w:ascii="Palatino Linotype" w:hAnsi="Palatino Linotype"/>
        </w:rPr>
      </w:pPr>
      <w:r w:rsidRPr="00E4641D">
        <w:rPr>
          <w:rFonts w:ascii="Palatino Linotype" w:hAnsi="Palatino Linotype"/>
        </w:rPr>
        <w:t>Por lo que éste Instituto no se encuentra</w:t>
      </w:r>
      <w:r w:rsidR="00201995" w:rsidRPr="00E4641D">
        <w:rPr>
          <w:rFonts w:ascii="Palatino Linotype" w:hAnsi="Palatino Linotype"/>
        </w:rPr>
        <w:t xml:space="preserve"> facultado para dudar de la veracidad de la información que los Sujetos Obligados ponen a disposición de los particulares, máxime que </w:t>
      </w:r>
      <w:r w:rsidR="00201995" w:rsidRPr="00E4641D">
        <w:rPr>
          <w:rFonts w:ascii="Palatino Linotype" w:hAnsi="Palatino Linotype"/>
          <w:color w:val="000000" w:themeColor="text1"/>
          <w:shd w:val="clear" w:color="auto" w:fill="FFFFFF"/>
        </w:rPr>
        <w:t>la manifestación hecha por el</w:t>
      </w:r>
      <w:r w:rsidR="00201995" w:rsidRPr="00E4641D">
        <w:rPr>
          <w:rStyle w:val="apple-converted-space"/>
          <w:rFonts w:ascii="Palatino Linotype" w:hAnsi="Palatino Linotype"/>
          <w:color w:val="000000" w:themeColor="text1"/>
          <w:shd w:val="clear" w:color="auto" w:fill="FFFFFF"/>
        </w:rPr>
        <w:t xml:space="preserve"> </w:t>
      </w:r>
      <w:r w:rsidR="00201995" w:rsidRPr="00E4641D">
        <w:rPr>
          <w:rFonts w:ascii="Palatino Linotype" w:hAnsi="Palatino Linotype"/>
          <w:b/>
          <w:bCs/>
          <w:color w:val="000000" w:themeColor="text1"/>
          <w:shd w:val="clear" w:color="auto" w:fill="FFFFFF"/>
        </w:rPr>
        <w:t>SUJETO OBLIGADO</w:t>
      </w:r>
      <w:r w:rsidR="00201995" w:rsidRPr="00E4641D">
        <w:rPr>
          <w:rStyle w:val="apple-converted-space"/>
          <w:rFonts w:ascii="Palatino Linotype" w:hAnsi="Palatino Linotype"/>
          <w:b/>
          <w:bCs/>
          <w:color w:val="000000" w:themeColor="text1"/>
          <w:shd w:val="clear" w:color="auto" w:fill="FFFFFF"/>
        </w:rPr>
        <w:t xml:space="preserve"> </w:t>
      </w:r>
      <w:r w:rsidR="00201995" w:rsidRPr="00E4641D">
        <w:rPr>
          <w:rFonts w:ascii="Palatino Linotype" w:hAnsi="Palatino Linotype"/>
          <w:color w:val="000000" w:themeColor="text1"/>
          <w:shd w:val="clear" w:color="auto" w:fill="FFFFFF"/>
        </w:rPr>
        <w:t>en la respuesta inicial</w:t>
      </w:r>
      <w:r w:rsidR="00201995" w:rsidRPr="00E4641D">
        <w:rPr>
          <w:rStyle w:val="apple-converted-space"/>
          <w:rFonts w:ascii="Palatino Linotype" w:hAnsi="Palatino Linotype"/>
          <w:color w:val="000000" w:themeColor="text1"/>
          <w:shd w:val="clear" w:color="auto" w:fill="FFFFFF"/>
        </w:rPr>
        <w:t xml:space="preserve"> </w:t>
      </w:r>
      <w:r w:rsidR="00201995" w:rsidRPr="00E4641D">
        <w:rPr>
          <w:rFonts w:ascii="Palatino Linotype" w:hAnsi="Palatino Linotype"/>
          <w:color w:val="000000" w:themeColor="text1"/>
          <w:shd w:val="clear" w:color="auto" w:fill="FFFFFF"/>
        </w:rPr>
        <w:t xml:space="preserve">constituye una confesión expresa en virtud de que concurren las circunstancias dispuestas en el numeral 97 del </w:t>
      </w:r>
      <w:r w:rsidR="00201995" w:rsidRPr="00E4641D">
        <w:rPr>
          <w:rFonts w:ascii="Palatino Linotype" w:hAnsi="Palatino Linotype"/>
          <w:b/>
          <w:color w:val="000000" w:themeColor="text1"/>
          <w:shd w:val="clear" w:color="auto" w:fill="FFFFFF"/>
        </w:rPr>
        <w:t>Código de Procedimientos Administrativos del Estado de México</w:t>
      </w:r>
      <w:r w:rsidR="00201995" w:rsidRPr="00E4641D">
        <w:rPr>
          <w:rFonts w:ascii="Palatino Linotype" w:hAnsi="Palatino Linotype"/>
          <w:color w:val="000000" w:themeColor="text1"/>
          <w:shd w:val="clear" w:color="auto" w:fill="FFFFFF"/>
        </w:rPr>
        <w:t xml:space="preserve">, consistente en que fue realizada por persona capacitada para obligarse, con pleno conocimiento, sin coacción ni </w:t>
      </w:r>
      <w:r w:rsidR="00201995" w:rsidRPr="00E4641D">
        <w:rPr>
          <w:rFonts w:ascii="Palatino Linotype" w:hAnsi="Palatino Linotype"/>
          <w:color w:val="000000" w:themeColor="text1"/>
          <w:shd w:val="clear" w:color="auto" w:fill="FFFFFF"/>
        </w:rPr>
        <w:lastRenderedPageBreak/>
        <w:t xml:space="preserve">violencia y respecto de un hecho propio y </w:t>
      </w:r>
      <w:r w:rsidR="00201995" w:rsidRPr="00E4641D">
        <w:rPr>
          <w:rFonts w:ascii="Palatino Linotype" w:eastAsia="Arial Unicode MS" w:hAnsi="Palatino Linotype" w:cs="Arial"/>
        </w:rPr>
        <w:t>al realizar tales aseveraciones se está realizando un acto administrativo, en otras palabras se está haciendo una confesión expresa la cual tiene la presunción de ser veraz.</w:t>
      </w:r>
    </w:p>
    <w:p w14:paraId="0B92108C" w14:textId="77777777" w:rsidR="00201995" w:rsidRPr="00E4641D" w:rsidRDefault="00201995" w:rsidP="00201995">
      <w:pPr>
        <w:pStyle w:val="Prrafodelista"/>
        <w:spacing w:before="240" w:after="360" w:line="360" w:lineRule="auto"/>
        <w:ind w:left="0"/>
        <w:jc w:val="both"/>
        <w:rPr>
          <w:rFonts w:ascii="Palatino Linotype" w:hAnsi="Palatino Linotype" w:cs="Arial"/>
          <w:lang w:val="es-MX"/>
        </w:rPr>
      </w:pPr>
    </w:p>
    <w:p w14:paraId="7D918F91" w14:textId="77777777" w:rsidR="00201995" w:rsidRPr="00E4641D" w:rsidRDefault="00201995" w:rsidP="00201995">
      <w:pPr>
        <w:pStyle w:val="Prrafodelista"/>
        <w:numPr>
          <w:ilvl w:val="0"/>
          <w:numId w:val="1"/>
        </w:numPr>
        <w:spacing w:before="240" w:after="360" w:line="360" w:lineRule="auto"/>
        <w:ind w:left="0" w:firstLine="0"/>
        <w:jc w:val="both"/>
        <w:rPr>
          <w:rFonts w:ascii="Palatino Linotype" w:hAnsi="Palatino Linotype" w:cs="Arial"/>
          <w:lang w:val="es-MX"/>
        </w:rPr>
      </w:pPr>
      <w:r w:rsidRPr="00E4641D">
        <w:rPr>
          <w:rFonts w:ascii="Palatino Linotype" w:hAnsi="Palatino Linotype" w:cs="Arial"/>
        </w:rPr>
        <w:t>Sirviendo de apoyo a lo anterior por analogía, el criterio 31-10 emitido por el ahora Instituto Nacional de Transparencia, Acceso a la Información y Protección de Datos Personales, que a la letra dice:</w:t>
      </w:r>
    </w:p>
    <w:p w14:paraId="543D9D2B" w14:textId="77777777" w:rsidR="00201995" w:rsidRPr="00E4641D" w:rsidRDefault="00201995" w:rsidP="00201995">
      <w:pPr>
        <w:shd w:val="clear" w:color="auto" w:fill="FFFFFF"/>
        <w:spacing w:before="240" w:after="360" w:line="360" w:lineRule="auto"/>
        <w:ind w:left="567" w:right="616"/>
        <w:jc w:val="both"/>
        <w:rPr>
          <w:rFonts w:ascii="Arial" w:eastAsia="Times New Roman" w:hAnsi="Arial" w:cs="Arial"/>
          <w:color w:val="222222"/>
          <w:sz w:val="22"/>
          <w:szCs w:val="22"/>
          <w:lang w:val="es-ES"/>
        </w:rPr>
      </w:pPr>
      <w:r w:rsidRPr="00E4641D">
        <w:rPr>
          <w:rFonts w:ascii="Palatino Linotype" w:eastAsia="Times New Roman" w:hAnsi="Palatino Linotype" w:cs="Arial"/>
          <w:i/>
          <w:iCs/>
          <w:color w:val="222222"/>
          <w:sz w:val="22"/>
          <w:szCs w:val="22"/>
        </w:rPr>
        <w:t xml:space="preserve">El Instituto Federal de Acceso a la Información y Protección de Datos </w:t>
      </w:r>
      <w:r w:rsidRPr="00E4641D">
        <w:rPr>
          <w:rFonts w:ascii="Palatino Linotype" w:eastAsia="Times New Roman" w:hAnsi="Palatino Linotype" w:cs="Arial"/>
          <w:b/>
          <w:bCs/>
          <w:i/>
          <w:iCs/>
          <w:color w:val="222222"/>
          <w:sz w:val="22"/>
          <w:szCs w:val="22"/>
        </w:rPr>
        <w:t>no cuenta con facultades para pronunciarse respecto de la veracidad de los documentos proporcionados por los sujetos obligados.</w:t>
      </w:r>
      <w:r w:rsidRPr="00E4641D">
        <w:rPr>
          <w:rFonts w:ascii="Palatino Linotype" w:eastAsia="Times New Roman" w:hAnsi="Palatino Linotype" w:cs="Arial"/>
          <w:i/>
          <w:iCs/>
          <w:color w:val="222222"/>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AC35F40" w14:textId="77777777" w:rsidR="00201995" w:rsidRPr="00E4641D" w:rsidRDefault="00201995" w:rsidP="00201995">
      <w:pPr>
        <w:pStyle w:val="Prrafodelista"/>
        <w:numPr>
          <w:ilvl w:val="0"/>
          <w:numId w:val="1"/>
        </w:numPr>
        <w:spacing w:before="240" w:after="360" w:line="360" w:lineRule="auto"/>
        <w:ind w:left="0" w:firstLine="0"/>
        <w:jc w:val="both"/>
        <w:rPr>
          <w:rFonts w:ascii="Palatino Linotype" w:hAnsi="Palatino Linotype" w:cs="Arial"/>
          <w:lang w:val="es-MX"/>
        </w:rPr>
      </w:pPr>
      <w:r w:rsidRPr="00E4641D">
        <w:rPr>
          <w:rFonts w:ascii="Palatino Linotype" w:eastAsia="Calibri" w:hAnsi="Palatino Linotype" w:cs="Arial"/>
          <w:lang w:val="es-ES"/>
        </w:rPr>
        <w:t>En esa tesitura</w:t>
      </w:r>
      <w:r w:rsidRPr="00E4641D">
        <w:rPr>
          <w:rFonts w:ascii="Palatino Linotype" w:hAnsi="Palatino Linotype" w:cs="Arial"/>
        </w:rPr>
        <w:t xml:space="preserve">, es necesario señalar que </w:t>
      </w:r>
      <w:proofErr w:type="gramStart"/>
      <w:r w:rsidRPr="00E4641D">
        <w:rPr>
          <w:rFonts w:ascii="Palatino Linotype" w:hAnsi="Palatino Linotype" w:cs="Arial"/>
          <w:u w:val="single"/>
        </w:rPr>
        <w:t>éste</w:t>
      </w:r>
      <w:proofErr w:type="gramEnd"/>
      <w:r w:rsidRPr="00E4641D">
        <w:rPr>
          <w:rFonts w:ascii="Palatino Linotype" w:hAnsi="Palatino Linotype" w:cs="Arial"/>
          <w:u w:val="single"/>
        </w:rPr>
        <w:t xml:space="preserve"> Órgano Garante no está facultado para pronunciarse sobre la veracidad de la información que los Sujetos Obligados ponen a disposición de los solicitantes</w:t>
      </w:r>
      <w:r w:rsidRPr="00E4641D">
        <w:rPr>
          <w:rFonts w:ascii="Palatino Linotype" w:hAnsi="Palatino Linotype" w:cs="Arial"/>
        </w:rPr>
        <w:t xml:space="preserve">; situación que se aleja de las </w:t>
      </w:r>
      <w:r w:rsidRPr="00E4641D">
        <w:rPr>
          <w:rFonts w:ascii="Palatino Linotype" w:hAnsi="Palatino Linotype" w:cs="Arial"/>
        </w:rPr>
        <w:lastRenderedPageBreak/>
        <w:t>atribuciones de este Instituto máxime que al momento que ponen a disposición ésta, la misma tiene el carácter oficial y se presume veraz, tan es así que la misma queda registrada en el Sistema de Acceso a la Información Mexiquense (SAIMEX).</w:t>
      </w:r>
    </w:p>
    <w:p w14:paraId="1429F1EB" w14:textId="77777777" w:rsidR="00201995" w:rsidRPr="00E4641D" w:rsidRDefault="00201995" w:rsidP="00201995">
      <w:pPr>
        <w:pStyle w:val="Prrafodelista"/>
        <w:spacing w:before="240" w:after="360" w:line="360" w:lineRule="auto"/>
        <w:ind w:left="0"/>
        <w:jc w:val="both"/>
        <w:rPr>
          <w:rFonts w:ascii="Palatino Linotype" w:hAnsi="Palatino Linotype" w:cs="Arial"/>
          <w:lang w:val="es-MX"/>
        </w:rPr>
      </w:pPr>
    </w:p>
    <w:p w14:paraId="28328BC8" w14:textId="77777777" w:rsidR="00201995" w:rsidRPr="00E4641D" w:rsidRDefault="00201995" w:rsidP="00201995">
      <w:pPr>
        <w:pStyle w:val="Prrafodelista"/>
        <w:numPr>
          <w:ilvl w:val="0"/>
          <w:numId w:val="1"/>
        </w:numPr>
        <w:spacing w:line="360" w:lineRule="auto"/>
        <w:ind w:left="0" w:firstLine="0"/>
        <w:jc w:val="both"/>
        <w:rPr>
          <w:rFonts w:ascii="Palatino Linotype" w:eastAsia="Calibri" w:hAnsi="Palatino Linotype" w:cs="Times New Roman"/>
        </w:rPr>
      </w:pPr>
      <w:r w:rsidRPr="00E4641D">
        <w:rPr>
          <w:rFonts w:ascii="Palatino Linotype" w:eastAsia="Calibri" w:hAnsi="Palatino Linotype" w:cs="Times New Roman"/>
        </w:rPr>
        <w:t>En atención a todo lo anteriormente expuesto se concluye que la solicitud de acceso a la información formulada por la parte solicitante, ahora</w:t>
      </w:r>
      <w:r w:rsidRPr="00E4641D">
        <w:rPr>
          <w:rFonts w:ascii="Palatino Linotype" w:eastAsia="Calibri" w:hAnsi="Palatino Linotype" w:cs="Times New Roman"/>
          <w:b/>
        </w:rPr>
        <w:t xml:space="preserve"> RECURRENTE</w:t>
      </w:r>
      <w:r w:rsidRPr="00E4641D">
        <w:rPr>
          <w:rFonts w:ascii="Palatino Linotype" w:eastAsia="Calibri" w:hAnsi="Palatino Linotype" w:cs="Times New Roman"/>
        </w:rPr>
        <w:t xml:space="preserve"> fue atendida por el </w:t>
      </w:r>
      <w:r w:rsidRPr="00E4641D">
        <w:rPr>
          <w:rFonts w:ascii="Palatino Linotype" w:eastAsia="Calibri" w:hAnsi="Palatino Linotype" w:cs="Times New Roman"/>
          <w:b/>
        </w:rPr>
        <w:t>SUJETO OBLIGADO</w:t>
      </w:r>
      <w:r w:rsidRPr="00E4641D">
        <w:rPr>
          <w:rFonts w:ascii="Palatino Linotype" w:eastAsia="Calibri" w:hAnsi="Palatino Linotype" w:cs="Times New Roman"/>
        </w:rPr>
        <w:t xml:space="preserve">, por lo que este Órgano Garante determina infundados los motivos o razones de inconformidad que dieron origen al recurso de revisión que se resuelve y, lo procedente es </w:t>
      </w:r>
      <w:r w:rsidRPr="00E4641D">
        <w:rPr>
          <w:rFonts w:ascii="Palatino Linotype" w:eastAsia="Calibri" w:hAnsi="Palatino Linotype" w:cs="Times New Roman"/>
          <w:b/>
        </w:rPr>
        <w:t>CONFIRMAR</w:t>
      </w:r>
      <w:r w:rsidRPr="00E4641D">
        <w:rPr>
          <w:rFonts w:ascii="Palatino Linotype" w:eastAsia="Calibri" w:hAnsi="Palatino Linotype" w:cs="Times New Roman"/>
        </w:rPr>
        <w:t xml:space="preserve"> la respuesta emitida a la solicitud de información. </w:t>
      </w:r>
    </w:p>
    <w:p w14:paraId="36292F1B" w14:textId="77777777" w:rsidR="00201995" w:rsidRPr="00E4641D" w:rsidRDefault="00201995" w:rsidP="00201995">
      <w:pPr>
        <w:pStyle w:val="Prrafodelista"/>
        <w:tabs>
          <w:tab w:val="left" w:pos="426"/>
        </w:tabs>
        <w:spacing w:before="240" w:after="240" w:line="360" w:lineRule="auto"/>
        <w:ind w:left="0" w:right="51"/>
        <w:jc w:val="both"/>
        <w:rPr>
          <w:rFonts w:ascii="Palatino Linotype" w:hAnsi="Palatino Linotype"/>
          <w:color w:val="000000" w:themeColor="text1"/>
        </w:rPr>
      </w:pPr>
    </w:p>
    <w:p w14:paraId="6500E22B" w14:textId="77777777" w:rsidR="00201995" w:rsidRPr="00E4641D" w:rsidRDefault="00201995" w:rsidP="00201995">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E4641D">
        <w:rPr>
          <w:rFonts w:ascii="Palatino Linotype" w:hAnsi="Palatino Linotype"/>
          <w:color w:val="000000" w:themeColor="text1"/>
          <w:lang w:val="es-ES"/>
        </w:rPr>
        <w:t xml:space="preserve">Por </w:t>
      </w:r>
      <w:r w:rsidRPr="00E4641D">
        <w:rPr>
          <w:rFonts w:ascii="Palatino Linotype" w:hAnsi="Palatino Linotype"/>
          <w:color w:val="000000" w:themeColor="text1"/>
        </w:rPr>
        <w:t xml:space="preserve">lo anteriormente expuesto y fundado, éste </w:t>
      </w:r>
      <w:r w:rsidRPr="00E4641D">
        <w:rPr>
          <w:rFonts w:ascii="Palatino Linotype" w:hAnsi="Palatino Linotype"/>
          <w:b/>
          <w:color w:val="000000" w:themeColor="text1"/>
        </w:rPr>
        <w:t>ÓRGANO GARANTE</w:t>
      </w:r>
      <w:r w:rsidRPr="00E4641D">
        <w:rPr>
          <w:rFonts w:ascii="Palatino Linotype" w:hAnsi="Palatino Linotype"/>
          <w:color w:val="000000" w:themeColor="text1"/>
        </w:rPr>
        <w:t xml:space="preserve"> emite los siguientes:-----------------------------------------------------------------------------------------------</w:t>
      </w:r>
    </w:p>
    <w:p w14:paraId="6DF170C6" w14:textId="77777777" w:rsidR="00201995" w:rsidRPr="00E4641D" w:rsidRDefault="00201995" w:rsidP="00201995">
      <w:pPr>
        <w:pStyle w:val="Prrafodelista"/>
        <w:tabs>
          <w:tab w:val="left" w:pos="426"/>
        </w:tabs>
        <w:spacing w:before="240" w:after="240" w:line="360" w:lineRule="auto"/>
        <w:ind w:left="0" w:right="51"/>
        <w:jc w:val="both"/>
        <w:rPr>
          <w:rFonts w:ascii="Palatino Linotype" w:hAnsi="Palatino Linotype"/>
          <w:color w:val="000000" w:themeColor="text1"/>
        </w:rPr>
      </w:pPr>
    </w:p>
    <w:p w14:paraId="62803E02" w14:textId="77777777" w:rsidR="00201995" w:rsidRPr="00E4641D" w:rsidRDefault="00201995" w:rsidP="00201995">
      <w:pPr>
        <w:pStyle w:val="Ttulo1"/>
        <w:spacing w:line="360" w:lineRule="auto"/>
        <w:jc w:val="center"/>
        <w:rPr>
          <w:bCs/>
          <w:szCs w:val="24"/>
        </w:rPr>
      </w:pPr>
      <w:bookmarkStart w:id="85" w:name="_Toc495427547"/>
      <w:bookmarkStart w:id="86" w:name="_Toc497905366"/>
      <w:bookmarkStart w:id="87" w:name="_Toc54894493"/>
      <w:bookmarkStart w:id="88" w:name="_Toc65172573"/>
      <w:r w:rsidRPr="00E4641D">
        <w:rPr>
          <w:bCs/>
          <w:szCs w:val="24"/>
        </w:rPr>
        <w:t>R E S O L U T I V O S</w:t>
      </w:r>
      <w:bookmarkEnd w:id="85"/>
      <w:bookmarkEnd w:id="86"/>
      <w:bookmarkEnd w:id="87"/>
      <w:bookmarkEnd w:id="88"/>
    </w:p>
    <w:p w14:paraId="6CD7CA16" w14:textId="77777777" w:rsidR="00201995" w:rsidRPr="00E4641D" w:rsidRDefault="00201995" w:rsidP="00201995">
      <w:pPr>
        <w:rPr>
          <w:b/>
          <w:bCs/>
          <w:lang w:val="es-MX" w:eastAsia="en-US"/>
        </w:rPr>
      </w:pPr>
    </w:p>
    <w:p w14:paraId="2D709565" w14:textId="784CF90F" w:rsidR="00201995" w:rsidRPr="00E4641D" w:rsidRDefault="00201995" w:rsidP="00201995">
      <w:pPr>
        <w:spacing w:line="360" w:lineRule="auto"/>
        <w:jc w:val="both"/>
        <w:rPr>
          <w:rFonts w:ascii="Palatino Linotype" w:eastAsia="Times New Roman" w:hAnsi="Palatino Linotype" w:cs="Times New Roman"/>
        </w:rPr>
      </w:pPr>
      <w:r w:rsidRPr="00E4641D">
        <w:rPr>
          <w:rFonts w:ascii="Palatino Linotype" w:eastAsia="Times New Roman" w:hAnsi="Palatino Linotype" w:cs="Arial"/>
          <w:b/>
        </w:rPr>
        <w:t xml:space="preserve">PRIMERO. </w:t>
      </w:r>
      <w:r w:rsidRPr="00E4641D">
        <w:rPr>
          <w:rFonts w:ascii="Palatino Linotype" w:eastAsia="Times New Roman" w:hAnsi="Palatino Linotype" w:cs="Arial"/>
        </w:rPr>
        <w:t>Resultan infundadas las</w:t>
      </w:r>
      <w:r w:rsidRPr="00E4641D">
        <w:rPr>
          <w:rFonts w:ascii="Palatino Linotype" w:eastAsia="Times New Roman" w:hAnsi="Palatino Linotype" w:cs="Arial"/>
          <w:b/>
        </w:rPr>
        <w:t xml:space="preserve"> </w:t>
      </w:r>
      <w:r w:rsidRPr="00E4641D">
        <w:rPr>
          <w:rFonts w:ascii="Palatino Linotype" w:eastAsia="Times New Roman" w:hAnsi="Palatino Linotype" w:cs="Arial"/>
          <w:lang w:val="es-ES"/>
        </w:rPr>
        <w:t xml:space="preserve">razones o motivos de inconformidad hechos valer </w:t>
      </w:r>
      <w:r w:rsidRPr="00E4641D">
        <w:rPr>
          <w:rFonts w:ascii="Palatino Linotype" w:eastAsia="Calibri" w:hAnsi="Palatino Linotype" w:cs="Arial"/>
          <w:lang w:val="es-ES"/>
        </w:rPr>
        <w:t xml:space="preserve">en el recurso de revisión </w:t>
      </w:r>
      <w:r w:rsidRPr="00E4641D">
        <w:rPr>
          <w:rFonts w:ascii="Palatino Linotype" w:hAnsi="Palatino Linotype" w:cs="Arial"/>
          <w:b/>
          <w:bCs/>
        </w:rPr>
        <w:t xml:space="preserve">05938/INFOEM/IP/RR/2020, </w:t>
      </w:r>
      <w:r w:rsidRPr="00E4641D">
        <w:rPr>
          <w:rFonts w:ascii="Palatino Linotype" w:hAnsi="Palatino Linotype" w:cs="Arial"/>
          <w:bCs/>
        </w:rPr>
        <w:t xml:space="preserve">en términos del </w:t>
      </w:r>
      <w:r w:rsidRPr="00E4641D">
        <w:rPr>
          <w:rFonts w:ascii="Palatino Linotype" w:hAnsi="Palatino Linotype" w:cs="Arial"/>
          <w:b/>
          <w:bCs/>
        </w:rPr>
        <w:t>Considerando</w:t>
      </w:r>
      <w:r w:rsidRPr="00E4641D">
        <w:rPr>
          <w:rFonts w:ascii="Palatino Linotype" w:hAnsi="Palatino Linotype" w:cs="Arial"/>
          <w:bCs/>
        </w:rPr>
        <w:t xml:space="preserve"> </w:t>
      </w:r>
      <w:r w:rsidRPr="00E4641D">
        <w:rPr>
          <w:rFonts w:ascii="Palatino Linotype" w:hAnsi="Palatino Linotype" w:cs="Arial"/>
          <w:b/>
          <w:bCs/>
        </w:rPr>
        <w:t>CUARTO</w:t>
      </w:r>
      <w:r w:rsidRPr="00E4641D">
        <w:rPr>
          <w:rFonts w:ascii="Palatino Linotype" w:hAnsi="Palatino Linotype" w:cs="Arial"/>
          <w:bCs/>
        </w:rPr>
        <w:t xml:space="preserve"> de la presente resolución.</w:t>
      </w:r>
    </w:p>
    <w:p w14:paraId="532010A4" w14:textId="59996B77" w:rsidR="00201995" w:rsidRPr="00E4641D" w:rsidRDefault="00201995" w:rsidP="00201995">
      <w:pPr>
        <w:spacing w:before="240" w:after="240" w:line="360" w:lineRule="auto"/>
        <w:jc w:val="both"/>
        <w:rPr>
          <w:rFonts w:ascii="Palatino Linotype" w:eastAsia="Calibri" w:hAnsi="Palatino Linotype" w:cs="Arial"/>
          <w:lang w:val="es-ES"/>
        </w:rPr>
      </w:pPr>
      <w:r w:rsidRPr="00E4641D">
        <w:rPr>
          <w:rFonts w:ascii="Palatino Linotype" w:hAnsi="Palatino Linotype"/>
          <w:b/>
        </w:rPr>
        <w:t>SEGUNDO.</w:t>
      </w:r>
      <w:r w:rsidRPr="00E4641D">
        <w:rPr>
          <w:rStyle w:val="Ttulo2Car"/>
          <w:b w:val="0"/>
        </w:rPr>
        <w:t xml:space="preserve"> </w:t>
      </w:r>
      <w:r w:rsidRPr="00E4641D">
        <w:rPr>
          <w:rFonts w:ascii="Palatino Linotype" w:eastAsia="Calibri" w:hAnsi="Palatino Linotype" w:cs="Arial"/>
          <w:lang w:val="es-ES"/>
        </w:rPr>
        <w:t>Se</w:t>
      </w:r>
      <w:r w:rsidRPr="00E4641D">
        <w:rPr>
          <w:rFonts w:ascii="Palatino Linotype" w:eastAsia="Calibri" w:hAnsi="Palatino Linotype" w:cs="Arial"/>
          <w:b/>
          <w:lang w:val="es-ES"/>
        </w:rPr>
        <w:t xml:space="preserve"> CONFIRMA </w:t>
      </w:r>
      <w:r w:rsidRPr="00E4641D">
        <w:rPr>
          <w:rFonts w:ascii="Palatino Linotype" w:eastAsia="Calibri" w:hAnsi="Palatino Linotype" w:cs="Arial"/>
          <w:lang w:val="es-ES"/>
        </w:rPr>
        <w:t xml:space="preserve">la respuesta emitida por la </w:t>
      </w:r>
      <w:r w:rsidRPr="00E4641D">
        <w:rPr>
          <w:rFonts w:ascii="Palatino Linotype" w:eastAsia="Calibri" w:hAnsi="Palatino Linotype" w:cs="Arial"/>
          <w:b/>
          <w:bCs/>
          <w:lang w:val="es-ES"/>
        </w:rPr>
        <w:t xml:space="preserve">Ayuntamiento de Valle de Chalco Solidaridad </w:t>
      </w:r>
      <w:r w:rsidRPr="00E4641D">
        <w:rPr>
          <w:rFonts w:ascii="Palatino Linotype" w:eastAsia="Calibri" w:hAnsi="Palatino Linotype" w:cs="Arial"/>
          <w:lang w:val="es-ES"/>
        </w:rPr>
        <w:t xml:space="preserve">a la solicitud </w:t>
      </w:r>
      <w:r w:rsidRPr="00E4641D">
        <w:rPr>
          <w:rFonts w:ascii="Palatino Linotype" w:eastAsia="Calibri" w:hAnsi="Palatino Linotype" w:cs="Arial"/>
          <w:b/>
          <w:lang w:val="es-ES"/>
        </w:rPr>
        <w:t>00358/VACHASO/IP/2020.</w:t>
      </w:r>
      <w:r w:rsidRPr="00E4641D">
        <w:rPr>
          <w:rFonts w:ascii="Palatino Linotype" w:eastAsia="Calibri" w:hAnsi="Palatino Linotype" w:cs="Arial"/>
          <w:lang w:val="es-ES"/>
        </w:rPr>
        <w:t xml:space="preserve"> </w:t>
      </w:r>
    </w:p>
    <w:p w14:paraId="102B5253" w14:textId="77777777" w:rsidR="00201995" w:rsidRPr="00E4641D" w:rsidRDefault="00201995" w:rsidP="00201995">
      <w:pPr>
        <w:tabs>
          <w:tab w:val="left" w:pos="8080"/>
        </w:tabs>
        <w:spacing w:line="360" w:lineRule="auto"/>
        <w:ind w:right="49"/>
        <w:contextualSpacing/>
        <w:jc w:val="both"/>
        <w:rPr>
          <w:rFonts w:ascii="Palatino Linotype" w:eastAsia="Palatino Linotype" w:hAnsi="Palatino Linotype" w:cs="Palatino Linotype"/>
          <w:b/>
        </w:rPr>
      </w:pPr>
      <w:r w:rsidRPr="00E4641D">
        <w:rPr>
          <w:rFonts w:ascii="Palatino Linotype" w:eastAsia="Palatino Linotype" w:hAnsi="Palatino Linotype" w:cs="Palatino Linotype"/>
          <w:b/>
        </w:rPr>
        <w:lastRenderedPageBreak/>
        <w:t xml:space="preserve">TERCERO. REMÍTASE, </w:t>
      </w:r>
      <w:r w:rsidRPr="00E4641D">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E4641D">
        <w:rPr>
          <w:rFonts w:ascii="Palatino Linotype" w:eastAsia="Palatino Linotype" w:hAnsi="Palatino Linotype" w:cs="Palatino Linotype"/>
          <w:b/>
        </w:rPr>
        <w:t>SUJETO OBLIGADO.</w:t>
      </w:r>
    </w:p>
    <w:p w14:paraId="6901FF75" w14:textId="77777777" w:rsidR="00201995" w:rsidRPr="00E4641D" w:rsidRDefault="00201995" w:rsidP="00201995">
      <w:pPr>
        <w:tabs>
          <w:tab w:val="left" w:pos="8080"/>
        </w:tabs>
        <w:spacing w:line="360" w:lineRule="auto"/>
        <w:ind w:right="49"/>
        <w:contextualSpacing/>
        <w:jc w:val="both"/>
        <w:rPr>
          <w:rFonts w:ascii="Palatino Linotype" w:eastAsia="Palatino Linotype" w:hAnsi="Palatino Linotype" w:cs="Palatino Linotype"/>
          <w:b/>
        </w:rPr>
      </w:pPr>
    </w:p>
    <w:p w14:paraId="0CB22C62" w14:textId="77777777" w:rsidR="00201995" w:rsidRPr="00E4641D" w:rsidRDefault="00201995" w:rsidP="00201995">
      <w:pPr>
        <w:shd w:val="clear" w:color="auto" w:fill="FFFFFF"/>
        <w:spacing w:line="360" w:lineRule="auto"/>
        <w:jc w:val="both"/>
        <w:rPr>
          <w:rFonts w:ascii="Palatino Linotype" w:hAnsi="Palatino Linotype"/>
        </w:rPr>
      </w:pPr>
      <w:r w:rsidRPr="00E4641D">
        <w:rPr>
          <w:rFonts w:ascii="Palatino Linotype" w:eastAsia="Times New Roman" w:hAnsi="Palatino Linotype" w:cs="Arial"/>
          <w:b/>
        </w:rPr>
        <w:t xml:space="preserve">CUARTO. </w:t>
      </w:r>
      <w:r w:rsidRPr="00E4641D">
        <w:rPr>
          <w:rFonts w:ascii="Palatino Linotype" w:eastAsia="Times New Roman" w:hAnsi="Palatino Linotype" w:cs="Times New Roman"/>
          <w:b/>
          <w:bCs/>
          <w:color w:val="222222"/>
          <w:lang w:val="es-ES"/>
        </w:rPr>
        <w:t xml:space="preserve">Notifíquese </w:t>
      </w:r>
      <w:r w:rsidRPr="00E4641D">
        <w:rPr>
          <w:rFonts w:ascii="Palatino Linotype" w:eastAsia="Times New Roman" w:hAnsi="Palatino Linotype" w:cs="Times New Roman"/>
          <w:color w:val="222222"/>
          <w:lang w:val="es-ES"/>
        </w:rPr>
        <w:t>a la parte</w:t>
      </w:r>
      <w:r w:rsidRPr="00E4641D">
        <w:rPr>
          <w:rFonts w:ascii="Palatino Linotype" w:hAnsi="Palatino Linotype"/>
          <w:b/>
          <w:lang w:val="es-ES"/>
        </w:rPr>
        <w:t xml:space="preserve"> </w:t>
      </w:r>
      <w:r w:rsidRPr="00E4641D">
        <w:rPr>
          <w:rFonts w:ascii="Palatino Linotype" w:hAnsi="Palatino Linotype"/>
          <w:b/>
          <w:szCs w:val="22"/>
        </w:rPr>
        <w:t xml:space="preserve">RECURRENTE </w:t>
      </w:r>
      <w:r w:rsidRPr="00E4641D">
        <w:rPr>
          <w:rFonts w:ascii="Palatino Linotype" w:hAnsi="Palatino Linotype"/>
        </w:rPr>
        <w:t>la presente resolución y su informe justificado.</w:t>
      </w:r>
    </w:p>
    <w:p w14:paraId="2A5D6F43" w14:textId="77777777" w:rsidR="00201995" w:rsidRPr="00E4641D" w:rsidRDefault="00201995" w:rsidP="00201995">
      <w:pPr>
        <w:shd w:val="clear" w:color="auto" w:fill="FFFFFF"/>
        <w:spacing w:line="360" w:lineRule="auto"/>
        <w:jc w:val="both"/>
        <w:rPr>
          <w:rFonts w:ascii="Palatino Linotype" w:hAnsi="Palatino Linotype"/>
        </w:rPr>
      </w:pPr>
    </w:p>
    <w:p w14:paraId="5D823800" w14:textId="77777777" w:rsidR="00201995" w:rsidRPr="00E4641D" w:rsidRDefault="00201995" w:rsidP="00201995">
      <w:pPr>
        <w:spacing w:line="360" w:lineRule="auto"/>
        <w:jc w:val="both"/>
        <w:rPr>
          <w:rFonts w:ascii="Palatino Linotype" w:eastAsia="MS Mincho" w:hAnsi="Palatino Linotype" w:cs="Times New Roman"/>
          <w:lang w:val="es-ES"/>
        </w:rPr>
      </w:pPr>
      <w:r w:rsidRPr="00E4641D">
        <w:rPr>
          <w:rFonts w:ascii="Palatino Linotype" w:eastAsia="MS Mincho" w:hAnsi="Palatino Linotype" w:cs="Times New Roman"/>
          <w:b/>
          <w:lang w:val="es-MX"/>
        </w:rPr>
        <w:t>QUINTO.</w:t>
      </w:r>
      <w:r w:rsidRPr="00E4641D">
        <w:rPr>
          <w:rFonts w:ascii="Palatino Linotype" w:eastAsia="MS Mincho" w:hAnsi="Palatino Linotype" w:cs="Times New Roman"/>
          <w:lang w:val="es-MX"/>
        </w:rPr>
        <w:t xml:space="preserve"> </w:t>
      </w:r>
      <w:r w:rsidRPr="00E4641D">
        <w:rPr>
          <w:rFonts w:ascii="Palatino Linotype" w:eastAsia="MS Mincho" w:hAnsi="Palatino Linotype" w:cs="Times New Roman"/>
          <w:lang w:val="es-ES"/>
        </w:rPr>
        <w:t xml:space="preserve">Se hace del conocimiento de la parte </w:t>
      </w:r>
      <w:r w:rsidRPr="00E4641D">
        <w:rPr>
          <w:rFonts w:ascii="Palatino Linotype" w:hAnsi="Palatino Linotype"/>
          <w:b/>
          <w:szCs w:val="22"/>
        </w:rPr>
        <w:t xml:space="preserve">RECURRENTE </w:t>
      </w:r>
      <w:r w:rsidRPr="00E4641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4641D">
        <w:rPr>
          <w:rFonts w:ascii="Palatino Linotype" w:eastAsia="MS Mincho" w:hAnsi="Palatino Linotype" w:cs="Times New Roman"/>
          <w:bCs/>
          <w:lang w:val="es-ES"/>
        </w:rPr>
        <w:t>vía juicio de amparo</w:t>
      </w:r>
      <w:r w:rsidRPr="00E4641D">
        <w:rPr>
          <w:rFonts w:ascii="Palatino Linotype" w:eastAsia="MS Mincho" w:hAnsi="Palatino Linotype" w:cs="Times New Roman"/>
          <w:lang w:val="es-ES"/>
        </w:rPr>
        <w:t xml:space="preserve"> en los términos de las leyes aplicables.</w:t>
      </w:r>
    </w:p>
    <w:p w14:paraId="061BB86A" w14:textId="77777777" w:rsidR="00DB631B" w:rsidRPr="00E4641D" w:rsidRDefault="00DB631B" w:rsidP="00273B0A">
      <w:pPr>
        <w:shd w:val="clear" w:color="auto" w:fill="FFFFFF"/>
        <w:spacing w:line="360" w:lineRule="auto"/>
        <w:jc w:val="both"/>
        <w:rPr>
          <w:rFonts w:ascii="Palatino Linotype" w:eastAsia="MS Mincho" w:hAnsi="Palatino Linotype" w:cs="Times New Roman"/>
          <w:lang w:val="es-ES"/>
        </w:rPr>
      </w:pPr>
    </w:p>
    <w:bookmarkEnd w:id="0"/>
    <w:bookmarkEnd w:id="1"/>
    <w:bookmarkEnd w:id="70"/>
    <w:bookmarkEnd w:id="71"/>
    <w:p w14:paraId="11846E65" w14:textId="2A0DE2F6" w:rsidR="00151FD7" w:rsidRPr="00E4641D" w:rsidRDefault="00151FD7" w:rsidP="00151FD7">
      <w:pPr>
        <w:spacing w:line="360" w:lineRule="auto"/>
        <w:jc w:val="both"/>
        <w:rPr>
          <w:rFonts w:ascii="Palatino Linotype" w:hAnsi="Palatino Linotype"/>
        </w:rPr>
      </w:pPr>
      <w:r w:rsidRPr="00E4641D">
        <w:rPr>
          <w:rFonts w:ascii="Palatino Linotype" w:hAnsi="Palatino Linotype" w:cs="Arial"/>
        </w:rPr>
        <w:t>ASÍ LO RESUELVE, POR UNANIMIDAD DE VOTOS, EL PLENO DEL</w:t>
      </w:r>
      <w:r w:rsidRPr="00E4641D">
        <w:rPr>
          <w:rFonts w:ascii="Palatino Linotype" w:eastAsia="Arial Unicode MS" w:hAnsi="Palatino Linotype" w:cs="Arial"/>
        </w:rPr>
        <w:t xml:space="preserve"> INSTITUTO DE TRANSPARENCIA, ACCESO A LA INFORMACIÓN PÚBLICA Y PROTECCIÓN DE DATOS PERSONALES DEL ESTADO DE MÉXICO Y MUNICIPIOS</w:t>
      </w:r>
      <w:r w:rsidRPr="00E4641D">
        <w:rPr>
          <w:rFonts w:ascii="Palatino Linotype" w:hAnsi="Palatino Linotype" w:cs="Arial"/>
        </w:rPr>
        <w:t>, CONFORMADO POR LOS COMISIONADOS ZULEMA MARTÍNEZ SÁNCHEZ, EVA ABAID YAPUR</w:t>
      </w:r>
      <w:r w:rsidR="00E4641D">
        <w:rPr>
          <w:rFonts w:ascii="Palatino Linotype" w:hAnsi="Palatino Linotype" w:cs="Arial"/>
        </w:rPr>
        <w:t xml:space="preserve"> EMITIENDO VOTO PARTICULAR</w:t>
      </w:r>
      <w:r w:rsidRPr="00E4641D">
        <w:rPr>
          <w:rFonts w:ascii="Palatino Linotype" w:hAnsi="Palatino Linotype" w:cs="Arial"/>
        </w:rPr>
        <w:t xml:space="preserve">, JOSÉ GUADALUPE LUNA HERNÁNDEZ, JAVIER MARTÍNEZ CRUZ Y LUIS GUSTAVO PARRA NORIEGA, EN LA </w:t>
      </w:r>
      <w:r w:rsidR="00E4641D">
        <w:rPr>
          <w:rFonts w:ascii="Palatino Linotype" w:hAnsi="Palatino Linotype" w:cs="Arial"/>
        </w:rPr>
        <w:t>SÉPTIMA SESIÓN</w:t>
      </w:r>
      <w:r w:rsidRPr="00E4641D">
        <w:rPr>
          <w:rFonts w:ascii="Palatino Linotype" w:hAnsi="Palatino Linotype" w:cs="Arial"/>
        </w:rPr>
        <w:t xml:space="preserve"> ORDINARIA CELEBRADA EL </w:t>
      </w:r>
      <w:r w:rsidR="00E4641D">
        <w:rPr>
          <w:rFonts w:ascii="Palatino Linotype" w:eastAsia="Times New Roman" w:hAnsi="Palatino Linotype" w:cs="Arial"/>
          <w:color w:val="000000"/>
          <w:lang w:eastAsia="es-MX"/>
        </w:rPr>
        <w:t>CUATRO</w:t>
      </w:r>
      <w:r w:rsidRPr="00E4641D">
        <w:rPr>
          <w:rFonts w:ascii="Palatino Linotype" w:eastAsia="Times New Roman" w:hAnsi="Palatino Linotype" w:cs="Arial"/>
          <w:color w:val="000000"/>
          <w:lang w:eastAsia="es-MX"/>
        </w:rPr>
        <w:t xml:space="preserve"> DE </w:t>
      </w:r>
      <w:r w:rsidR="006303B4" w:rsidRPr="00E4641D">
        <w:rPr>
          <w:rFonts w:ascii="Palatino Linotype" w:eastAsia="Times New Roman" w:hAnsi="Palatino Linotype" w:cs="Arial"/>
          <w:color w:val="000000"/>
          <w:lang w:eastAsia="es-MX"/>
        </w:rPr>
        <w:t>MARZO</w:t>
      </w:r>
      <w:r w:rsidRPr="00E4641D">
        <w:rPr>
          <w:rFonts w:ascii="Palatino Linotype" w:eastAsia="Times New Roman" w:hAnsi="Palatino Linotype" w:cs="Arial"/>
          <w:color w:val="000000"/>
          <w:lang w:eastAsia="es-MX"/>
        </w:rPr>
        <w:t xml:space="preserve"> DE</w:t>
      </w:r>
      <w:r w:rsidRPr="00E4641D">
        <w:rPr>
          <w:rFonts w:ascii="Palatino Linotype" w:hAnsi="Palatino Linotype" w:cs="Arial"/>
        </w:rPr>
        <w:t xml:space="preserve"> DOS MIL </w:t>
      </w:r>
      <w:r w:rsidR="00E4641D">
        <w:rPr>
          <w:rFonts w:ascii="Palatino Linotype" w:hAnsi="Palatino Linotype" w:cs="Arial"/>
        </w:rPr>
        <w:t>VEINTIUNO</w:t>
      </w:r>
      <w:r w:rsidRPr="00E4641D">
        <w:rPr>
          <w:rFonts w:ascii="Palatino Linotype" w:hAnsi="Palatino Linotype" w:cs="Arial"/>
        </w:rPr>
        <w:t>, ANTE EL SECRETARIO TÉCNICO DEL PLENO, ALEXIS TAPIA RAMÍREZ.</w:t>
      </w:r>
    </w:p>
    <w:p w14:paraId="44323424" w14:textId="280BF87A" w:rsidR="00273B0A" w:rsidRDefault="00273B0A" w:rsidP="00273B0A">
      <w:pPr>
        <w:tabs>
          <w:tab w:val="left" w:pos="0"/>
        </w:tabs>
        <w:spacing w:line="360" w:lineRule="auto"/>
        <w:ind w:firstLine="1"/>
        <w:jc w:val="both"/>
        <w:rPr>
          <w:rFonts w:ascii="Palatino Linotype" w:hAnsi="Palatino Linotype"/>
        </w:rPr>
      </w:pPr>
    </w:p>
    <w:p w14:paraId="1C2A04B2" w14:textId="77777777" w:rsidR="00E4641D" w:rsidRDefault="00E4641D" w:rsidP="00273B0A">
      <w:pPr>
        <w:tabs>
          <w:tab w:val="left" w:pos="0"/>
        </w:tabs>
        <w:spacing w:line="360" w:lineRule="auto"/>
        <w:ind w:firstLine="1"/>
        <w:jc w:val="both"/>
        <w:rPr>
          <w:rFonts w:ascii="Palatino Linotype" w:hAnsi="Palatino Linotype"/>
        </w:rPr>
      </w:pPr>
    </w:p>
    <w:p w14:paraId="1302F4E3" w14:textId="77777777" w:rsidR="00E4641D" w:rsidRDefault="00E4641D" w:rsidP="00273B0A">
      <w:pPr>
        <w:tabs>
          <w:tab w:val="left" w:pos="0"/>
        </w:tabs>
        <w:spacing w:line="360" w:lineRule="auto"/>
        <w:ind w:firstLine="1"/>
        <w:jc w:val="both"/>
        <w:rPr>
          <w:rFonts w:ascii="Palatino Linotype" w:hAnsi="Palatino Linotype"/>
        </w:rPr>
      </w:pPr>
    </w:p>
    <w:p w14:paraId="7379623B" w14:textId="77777777" w:rsidR="00E4641D" w:rsidRDefault="00E4641D" w:rsidP="00273B0A">
      <w:pPr>
        <w:tabs>
          <w:tab w:val="left" w:pos="0"/>
        </w:tabs>
        <w:spacing w:line="360" w:lineRule="auto"/>
        <w:ind w:firstLine="1"/>
        <w:jc w:val="both"/>
        <w:rPr>
          <w:rFonts w:ascii="Palatino Linotype" w:hAnsi="Palatino Linotype"/>
        </w:rPr>
      </w:pPr>
    </w:p>
    <w:p w14:paraId="12BA735D" w14:textId="77777777" w:rsidR="00E4641D" w:rsidRDefault="00E4641D" w:rsidP="00273B0A">
      <w:pPr>
        <w:tabs>
          <w:tab w:val="left" w:pos="0"/>
        </w:tabs>
        <w:spacing w:line="360" w:lineRule="auto"/>
        <w:ind w:firstLine="1"/>
        <w:jc w:val="both"/>
        <w:rPr>
          <w:rFonts w:ascii="Palatino Linotype" w:hAnsi="Palatino Linotype"/>
        </w:rPr>
      </w:pPr>
    </w:p>
    <w:p w14:paraId="15E86911" w14:textId="77777777" w:rsidR="00E4641D" w:rsidRDefault="00E4641D" w:rsidP="00273B0A">
      <w:pPr>
        <w:tabs>
          <w:tab w:val="left" w:pos="0"/>
        </w:tabs>
        <w:spacing w:line="360" w:lineRule="auto"/>
        <w:ind w:firstLine="1"/>
        <w:jc w:val="both"/>
        <w:rPr>
          <w:rFonts w:ascii="Palatino Linotype" w:hAnsi="Palatino Linotype"/>
        </w:rPr>
      </w:pPr>
    </w:p>
    <w:p w14:paraId="276582B2" w14:textId="77777777" w:rsidR="00BF3E57" w:rsidRPr="00E4641D" w:rsidRDefault="00BF3E57" w:rsidP="00273B0A">
      <w:pPr>
        <w:tabs>
          <w:tab w:val="left" w:pos="0"/>
        </w:tabs>
        <w:spacing w:line="360" w:lineRule="auto"/>
        <w:ind w:firstLine="1"/>
        <w:jc w:val="both"/>
        <w:rPr>
          <w:rFonts w:ascii="Palatino Linotype" w:hAnsi="Palatino Linotype"/>
        </w:rPr>
      </w:pPr>
    </w:p>
    <w:sectPr w:rsidR="00BF3E57" w:rsidRPr="00E4641D" w:rsidSect="00F801DD">
      <w:headerReference w:type="even" r:id="rId22"/>
      <w:headerReference w:type="default" r:id="rId23"/>
      <w:footerReference w:type="default" r:id="rId24"/>
      <w:headerReference w:type="first" r:id="rId25"/>
      <w:footerReference w:type="first" r:id="rId2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05279" w14:textId="77777777" w:rsidR="006D0C92" w:rsidRDefault="006D0C92" w:rsidP="00587366">
      <w:r>
        <w:separator/>
      </w:r>
    </w:p>
    <w:p w14:paraId="37089C5D" w14:textId="77777777" w:rsidR="006D0C92" w:rsidRDefault="006D0C92"/>
  </w:endnote>
  <w:endnote w:type="continuationSeparator" w:id="0">
    <w:p w14:paraId="5ED8B882" w14:textId="77777777" w:rsidR="006D0C92" w:rsidRDefault="006D0C92" w:rsidP="00587366">
      <w:r>
        <w:continuationSeparator/>
      </w:r>
    </w:p>
    <w:p w14:paraId="3B2B3875" w14:textId="77777777" w:rsidR="006D0C92" w:rsidRDefault="006D0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F66D9" w:rsidRDefault="002F66D9"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3E57">
              <w:rPr>
                <w:rFonts w:ascii="Palatino Linotype" w:hAnsi="Palatino Linotype"/>
                <w:b/>
                <w:bCs/>
                <w:noProof/>
                <w:sz w:val="22"/>
                <w:szCs w:val="20"/>
              </w:rPr>
              <w:t>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3E57">
              <w:rPr>
                <w:rFonts w:ascii="Palatino Linotype" w:hAnsi="Palatino Linotype"/>
                <w:b/>
                <w:bCs/>
                <w:noProof/>
                <w:sz w:val="22"/>
                <w:szCs w:val="20"/>
              </w:rPr>
              <w:t>24</w:t>
            </w:r>
            <w:r w:rsidRPr="00883450">
              <w:rPr>
                <w:rFonts w:ascii="Palatino Linotype" w:hAnsi="Palatino Linotype"/>
                <w:b/>
                <w:bCs/>
                <w:sz w:val="22"/>
                <w:szCs w:val="20"/>
              </w:rPr>
              <w:fldChar w:fldCharType="end"/>
            </w:r>
          </w:p>
          <w:p w14:paraId="187818B4" w14:textId="42E0FFCB" w:rsidR="002F66D9" w:rsidRDefault="00CA2787" w:rsidP="00985DA6">
            <w:pPr>
              <w:pStyle w:val="Piedepgina"/>
              <w:rPr>
                <w:rFonts w:ascii="Palatino Linotype" w:hAnsi="Palatino Linotype"/>
                <w:sz w:val="28"/>
              </w:rPr>
            </w:pPr>
          </w:p>
        </w:sdtContent>
      </w:sdt>
    </w:sdtContent>
  </w:sdt>
  <w:p w14:paraId="1AED78E8" w14:textId="77777777" w:rsidR="002F66D9" w:rsidRDefault="002F66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2F66D9" w:rsidRPr="00883450" w:rsidRDefault="002F66D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3E57" w:rsidRPr="00BF3E5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3E57" w:rsidRPr="00BF3E57">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2F66D9" w:rsidRPr="00883450" w:rsidRDefault="002F66D9">
    <w:pPr>
      <w:pStyle w:val="Piedepgina"/>
      <w:rPr>
        <w:rFonts w:ascii="Palatino Linotype" w:hAnsi="Palatino Linotype"/>
        <w:sz w:val="22"/>
        <w:szCs w:val="22"/>
      </w:rPr>
    </w:pPr>
  </w:p>
  <w:p w14:paraId="2E09EA83" w14:textId="77777777" w:rsidR="002F66D9" w:rsidRDefault="002F66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F1179" w14:textId="77777777" w:rsidR="006D0C92" w:rsidRDefault="006D0C92" w:rsidP="00587366">
      <w:r>
        <w:separator/>
      </w:r>
    </w:p>
    <w:p w14:paraId="614E31B6" w14:textId="77777777" w:rsidR="006D0C92" w:rsidRDefault="006D0C92"/>
  </w:footnote>
  <w:footnote w:type="continuationSeparator" w:id="0">
    <w:p w14:paraId="1F4629C7" w14:textId="77777777" w:rsidR="006D0C92" w:rsidRDefault="006D0C92" w:rsidP="00587366">
      <w:r>
        <w:continuationSeparator/>
      </w:r>
    </w:p>
    <w:p w14:paraId="61BD837E" w14:textId="77777777" w:rsidR="006D0C92" w:rsidRDefault="006D0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D7E99" w14:textId="2D797E09" w:rsidR="00E4641D" w:rsidRDefault="00CA2787">
    <w:pPr>
      <w:pStyle w:val="Encabezado"/>
    </w:pPr>
    <w:r>
      <w:rPr>
        <w:noProof/>
        <w:lang w:val="es-MX" w:eastAsia="es-MX"/>
      </w:rPr>
      <w:pict w14:anchorId="28E4E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841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7007FD71" w:rsidR="002F66D9" w:rsidRDefault="00CA2787">
    <w:pPr>
      <w:pStyle w:val="Encabezado"/>
    </w:pPr>
    <w:r>
      <w:rPr>
        <w:noProof/>
        <w:lang w:val="es-MX" w:eastAsia="es-MX"/>
      </w:rPr>
      <w:pict w14:anchorId="7D92C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8416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F66D9" w:rsidRPr="00E84957" w14:paraId="07F2896E" w14:textId="77777777" w:rsidTr="003116A6">
      <w:trPr>
        <w:trHeight w:val="138"/>
        <w:jc w:val="right"/>
      </w:trPr>
      <w:tc>
        <w:tcPr>
          <w:tcW w:w="2552" w:type="dxa"/>
          <w:vAlign w:val="center"/>
        </w:tcPr>
        <w:p w14:paraId="4A5B1974" w14:textId="77777777" w:rsidR="002F66D9" w:rsidRPr="00E84957" w:rsidRDefault="002F66D9"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96424C1" w:rsidR="002F66D9" w:rsidRPr="002D0ECC" w:rsidRDefault="002F66D9" w:rsidP="000E1907">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AD78B6">
            <w:rPr>
              <w:rFonts w:ascii="Palatino Linotype" w:hAnsi="Palatino Linotype" w:cs="Arial"/>
              <w:b/>
              <w:bCs/>
              <w:sz w:val="20"/>
              <w:szCs w:val="20"/>
              <w:lang w:eastAsia="es-MX"/>
            </w:rPr>
            <w:t>5938</w:t>
          </w:r>
          <w:r>
            <w:rPr>
              <w:rFonts w:ascii="Palatino Linotype" w:hAnsi="Palatino Linotype" w:cs="Arial"/>
              <w:b/>
              <w:bCs/>
              <w:sz w:val="20"/>
              <w:szCs w:val="20"/>
              <w:lang w:eastAsia="es-MX"/>
            </w:rPr>
            <w:t>/INFOEM/IP/RR/2020</w:t>
          </w:r>
        </w:p>
      </w:tc>
    </w:tr>
    <w:tr w:rsidR="002F66D9" w:rsidRPr="00E84957" w14:paraId="095EB01B" w14:textId="77777777" w:rsidTr="003116A6">
      <w:trPr>
        <w:trHeight w:val="321"/>
        <w:jc w:val="right"/>
      </w:trPr>
      <w:tc>
        <w:tcPr>
          <w:tcW w:w="2552" w:type="dxa"/>
          <w:vAlign w:val="center"/>
        </w:tcPr>
        <w:p w14:paraId="6E000A51" w14:textId="4DA3E277" w:rsidR="002F66D9" w:rsidRPr="00E84957" w:rsidRDefault="002F66D9"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37AB7CC" w14:textId="77777777" w:rsidR="002F66D9" w:rsidRDefault="002F66D9" w:rsidP="006D3FCE">
          <w:pPr>
            <w:pStyle w:val="Encabezado"/>
            <w:jc w:val="right"/>
            <w:rPr>
              <w:rFonts w:ascii="Palatino Linotype" w:hAnsi="Palatino Linotype"/>
              <w:b/>
              <w:sz w:val="20"/>
              <w:szCs w:val="20"/>
            </w:rPr>
          </w:pPr>
          <w:r>
            <w:rPr>
              <w:rFonts w:ascii="Palatino Linotype" w:hAnsi="Palatino Linotype"/>
              <w:b/>
              <w:sz w:val="20"/>
              <w:szCs w:val="20"/>
            </w:rPr>
            <w:t xml:space="preserve">Ayuntamiento de </w:t>
          </w:r>
        </w:p>
        <w:p w14:paraId="07560085" w14:textId="290E12AB" w:rsidR="002F66D9" w:rsidRPr="002D2A90" w:rsidRDefault="002F66D9" w:rsidP="006D3FCE">
          <w:pPr>
            <w:pStyle w:val="Encabezado"/>
            <w:jc w:val="right"/>
            <w:rPr>
              <w:rFonts w:ascii="Palatino Linotype" w:hAnsi="Palatino Linotype"/>
              <w:b/>
              <w:sz w:val="20"/>
              <w:szCs w:val="20"/>
            </w:rPr>
          </w:pPr>
          <w:r>
            <w:rPr>
              <w:rFonts w:ascii="Palatino Linotype" w:hAnsi="Palatino Linotype"/>
              <w:b/>
              <w:sz w:val="20"/>
              <w:szCs w:val="20"/>
            </w:rPr>
            <w:t>Valle de Chalco Solidaridad</w:t>
          </w:r>
        </w:p>
      </w:tc>
    </w:tr>
    <w:tr w:rsidR="002F66D9" w:rsidRPr="00E84957" w14:paraId="14F3CE0D" w14:textId="77777777" w:rsidTr="003116A6">
      <w:trPr>
        <w:trHeight w:val="321"/>
        <w:jc w:val="right"/>
      </w:trPr>
      <w:tc>
        <w:tcPr>
          <w:tcW w:w="2552" w:type="dxa"/>
          <w:vAlign w:val="center"/>
        </w:tcPr>
        <w:p w14:paraId="12248485" w14:textId="081B3348" w:rsidR="002F66D9" w:rsidRPr="00E84957" w:rsidRDefault="002F66D9"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F66D9" w:rsidRPr="002D0ECC" w:rsidRDefault="002F66D9"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F66D9" w:rsidRDefault="002F66D9" w:rsidP="00587366">
    <w:pPr>
      <w:pStyle w:val="Encabezado"/>
    </w:pPr>
  </w:p>
  <w:p w14:paraId="01FCACBC" w14:textId="77777777" w:rsidR="002F66D9" w:rsidRDefault="002F66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26AB0D43" w:rsidR="002F66D9" w:rsidRDefault="00CA2787" w:rsidP="000B5D79">
    <w:pPr>
      <w:pStyle w:val="Encabezado"/>
      <w:tabs>
        <w:tab w:val="clear" w:pos="4252"/>
        <w:tab w:val="clear" w:pos="8504"/>
        <w:tab w:val="left" w:pos="3103"/>
      </w:tabs>
    </w:pPr>
    <w:r>
      <w:rPr>
        <w:noProof/>
        <w:lang w:val="es-MX" w:eastAsia="es-MX"/>
      </w:rPr>
      <w:pict w14:anchorId="0B288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8416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F66D9">
      <w:tab/>
    </w:r>
    <w:r w:rsidR="002F66D9">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F66D9" w:rsidRPr="00182113" w14:paraId="665387B4" w14:textId="77777777" w:rsidTr="000B5D79">
      <w:trPr>
        <w:trHeight w:val="138"/>
      </w:trPr>
      <w:tc>
        <w:tcPr>
          <w:tcW w:w="2532" w:type="dxa"/>
          <w:vAlign w:val="center"/>
        </w:tcPr>
        <w:p w14:paraId="01509DD6" w14:textId="77777777"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4FAE21CD" w14:textId="0DD00522" w:rsidR="002F66D9" w:rsidRPr="00182113" w:rsidRDefault="002F66D9" w:rsidP="000E1907">
          <w:pPr>
            <w:pStyle w:val="Encabezado"/>
            <w:rPr>
              <w:rFonts w:ascii="Palatino Linotype" w:hAnsi="Palatino Linotype"/>
              <w:b/>
              <w:sz w:val="22"/>
              <w:szCs w:val="22"/>
            </w:rPr>
          </w:pPr>
          <w:r>
            <w:rPr>
              <w:rFonts w:ascii="Palatino Linotype" w:hAnsi="Palatino Linotype" w:cs="Arial"/>
              <w:b/>
              <w:bCs/>
              <w:sz w:val="20"/>
              <w:szCs w:val="20"/>
              <w:lang w:eastAsia="es-MX"/>
            </w:rPr>
            <w:t>0</w:t>
          </w:r>
          <w:r w:rsidR="00AD78B6">
            <w:rPr>
              <w:rFonts w:ascii="Palatino Linotype" w:hAnsi="Palatino Linotype" w:cs="Arial"/>
              <w:b/>
              <w:bCs/>
              <w:sz w:val="20"/>
              <w:szCs w:val="20"/>
              <w:lang w:eastAsia="es-MX"/>
            </w:rPr>
            <w:t>5938</w:t>
          </w:r>
          <w:r>
            <w:rPr>
              <w:rFonts w:ascii="Palatino Linotype" w:hAnsi="Palatino Linotype" w:cs="Arial"/>
              <w:b/>
              <w:bCs/>
              <w:sz w:val="20"/>
              <w:szCs w:val="20"/>
              <w:lang w:eastAsia="es-MX"/>
            </w:rPr>
            <w:t>/INFOEM/IP/RR/2020</w:t>
          </w:r>
        </w:p>
      </w:tc>
    </w:tr>
    <w:tr w:rsidR="002F66D9" w:rsidRPr="00182113" w14:paraId="78C9F2F4" w14:textId="77777777" w:rsidTr="000B5D79">
      <w:trPr>
        <w:trHeight w:val="227"/>
      </w:trPr>
      <w:tc>
        <w:tcPr>
          <w:tcW w:w="2532" w:type="dxa"/>
          <w:vAlign w:val="center"/>
        </w:tcPr>
        <w:p w14:paraId="2D89FED3" w14:textId="77777777"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36D086A3" w14:textId="54758829" w:rsidR="002F66D9" w:rsidRPr="0027523A" w:rsidRDefault="00CA2787" w:rsidP="0027523A">
          <w:pPr>
            <w:spacing w:line="276" w:lineRule="auto"/>
            <w:jc w:val="both"/>
            <w:rPr>
              <w:rFonts w:ascii="Palatino Linotype" w:hAnsi="Palatino Linotype"/>
              <w:b/>
              <w:sz w:val="22"/>
              <w:szCs w:val="22"/>
            </w:rPr>
          </w:pPr>
          <w:r w:rsidRPr="00CA2787">
            <w:rPr>
              <w:rFonts w:ascii="Palatino Linotype" w:hAnsi="Palatino Linotype"/>
              <w:b/>
              <w:sz w:val="18"/>
              <w:szCs w:val="18"/>
              <w:highlight w:val="black"/>
            </w:rPr>
            <w:t>------------------------------------</w:t>
          </w:r>
        </w:p>
      </w:tc>
    </w:tr>
    <w:tr w:rsidR="002F66D9" w:rsidRPr="00182113" w14:paraId="1A862673" w14:textId="77777777" w:rsidTr="000B5D79">
      <w:trPr>
        <w:trHeight w:val="232"/>
      </w:trPr>
      <w:tc>
        <w:tcPr>
          <w:tcW w:w="2532" w:type="dxa"/>
          <w:vAlign w:val="center"/>
        </w:tcPr>
        <w:p w14:paraId="767A6F60" w14:textId="77777777"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7CAF0879" w14:textId="77777777" w:rsidR="002F66D9" w:rsidRDefault="002F66D9" w:rsidP="00F41E88">
          <w:pPr>
            <w:pStyle w:val="Encabezado"/>
            <w:rPr>
              <w:rFonts w:ascii="Palatino Linotype" w:hAnsi="Palatino Linotype"/>
              <w:b/>
              <w:sz w:val="18"/>
              <w:szCs w:val="18"/>
            </w:rPr>
          </w:pPr>
          <w:r>
            <w:rPr>
              <w:rFonts w:ascii="Palatino Linotype" w:hAnsi="Palatino Linotype"/>
              <w:b/>
              <w:sz w:val="18"/>
              <w:szCs w:val="18"/>
            </w:rPr>
            <w:t xml:space="preserve">Ayuntamiento de </w:t>
          </w:r>
        </w:p>
        <w:p w14:paraId="3FC8EF03" w14:textId="2EBECFD0" w:rsidR="002F66D9" w:rsidRPr="00114C6B" w:rsidRDefault="002F66D9" w:rsidP="00F41E88">
          <w:pPr>
            <w:pStyle w:val="Encabezado"/>
            <w:rPr>
              <w:rFonts w:ascii="Palatino Linotype" w:hAnsi="Palatino Linotype"/>
              <w:b/>
              <w:sz w:val="20"/>
              <w:szCs w:val="20"/>
            </w:rPr>
          </w:pPr>
          <w:r>
            <w:rPr>
              <w:rFonts w:ascii="Palatino Linotype" w:hAnsi="Palatino Linotype"/>
              <w:b/>
              <w:sz w:val="18"/>
              <w:szCs w:val="18"/>
            </w:rPr>
            <w:t>Valle de Chalco Solidaridad</w:t>
          </w:r>
        </w:p>
      </w:tc>
    </w:tr>
    <w:tr w:rsidR="002F66D9" w:rsidRPr="00182113" w14:paraId="4416531B" w14:textId="77777777" w:rsidTr="000B5D79">
      <w:trPr>
        <w:trHeight w:val="320"/>
      </w:trPr>
      <w:tc>
        <w:tcPr>
          <w:tcW w:w="2532" w:type="dxa"/>
          <w:vAlign w:val="center"/>
        </w:tcPr>
        <w:p w14:paraId="277DD3E2" w14:textId="7989BCC5" w:rsidR="002F66D9" w:rsidRPr="00182113" w:rsidRDefault="002F66D9"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F66D9" w:rsidRPr="00182113" w:rsidRDefault="002F66D9" w:rsidP="000B5D79">
          <w:pPr>
            <w:pStyle w:val="Encabezado"/>
            <w:jc w:val="center"/>
            <w:rPr>
              <w:rFonts w:ascii="Palatino Linotype" w:hAnsi="Palatino Linotype"/>
              <w:b/>
              <w:sz w:val="22"/>
              <w:szCs w:val="22"/>
            </w:rPr>
          </w:pPr>
        </w:p>
      </w:tc>
      <w:tc>
        <w:tcPr>
          <w:tcW w:w="3261" w:type="dxa"/>
          <w:vAlign w:val="center"/>
        </w:tcPr>
        <w:p w14:paraId="3BD70CE4" w14:textId="61A13249" w:rsidR="002F66D9" w:rsidRPr="00182113" w:rsidRDefault="002F66D9" w:rsidP="000B5D79">
          <w:pPr>
            <w:pStyle w:val="Encabezado"/>
            <w:rPr>
              <w:rFonts w:ascii="Palatino Linotype" w:hAnsi="Palatino Linotype"/>
              <w:b/>
              <w:sz w:val="22"/>
              <w:szCs w:val="22"/>
            </w:rPr>
          </w:pPr>
          <w:r w:rsidRPr="0027523A">
            <w:rPr>
              <w:rFonts w:ascii="Palatino Linotype" w:hAnsi="Palatino Linotype"/>
              <w:b/>
              <w:sz w:val="18"/>
              <w:szCs w:val="18"/>
            </w:rPr>
            <w:t>José Guadalupe Luna Hernández</w:t>
          </w:r>
        </w:p>
      </w:tc>
    </w:tr>
  </w:tbl>
  <w:p w14:paraId="156B5574" w14:textId="35A2B07E" w:rsidR="002F66D9" w:rsidRDefault="002F66D9">
    <w:pPr>
      <w:pStyle w:val="Encabezado"/>
    </w:pPr>
  </w:p>
  <w:p w14:paraId="2C496126" w14:textId="77777777" w:rsidR="002F66D9" w:rsidRDefault="002F66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8C3"/>
    <w:multiLevelType w:val="hybridMultilevel"/>
    <w:tmpl w:val="3D38DA16"/>
    <w:lvl w:ilvl="0" w:tplc="EE00009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BDB7F8D"/>
    <w:multiLevelType w:val="hybridMultilevel"/>
    <w:tmpl w:val="31841D2C"/>
    <w:lvl w:ilvl="0" w:tplc="19DA0D28">
      <w:start w:val="1"/>
      <w:numFmt w:val="lowerLetter"/>
      <w:lvlText w:val="%1)"/>
      <w:lvlJc w:val="left"/>
      <w:pPr>
        <w:ind w:left="720" w:hanging="360"/>
      </w:pPr>
      <w:rPr>
        <w:rFonts w:ascii="Palatino Linotype" w:hAnsi="Palatino Linotype"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653F30"/>
    <w:multiLevelType w:val="multilevel"/>
    <w:tmpl w:val="923811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783AD9"/>
    <w:multiLevelType w:val="multilevel"/>
    <w:tmpl w:val="8C8C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0136A0"/>
    <w:multiLevelType w:val="hybridMultilevel"/>
    <w:tmpl w:val="E8C6B2C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4"/>
  </w:num>
  <w:num w:numId="6">
    <w:abstractNumId w:val="3"/>
  </w:num>
  <w:num w:numId="7">
    <w:abstractNumId w:val="0"/>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0B0F"/>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1F85"/>
    <w:rsid w:val="0002264E"/>
    <w:rsid w:val="00022868"/>
    <w:rsid w:val="00022E10"/>
    <w:rsid w:val="00022EEF"/>
    <w:rsid w:val="00023547"/>
    <w:rsid w:val="0002372A"/>
    <w:rsid w:val="0002392C"/>
    <w:rsid w:val="000240A5"/>
    <w:rsid w:val="000240F4"/>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539"/>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4F3"/>
    <w:rsid w:val="00055B29"/>
    <w:rsid w:val="00055FF9"/>
    <w:rsid w:val="00056A79"/>
    <w:rsid w:val="000616D2"/>
    <w:rsid w:val="00061822"/>
    <w:rsid w:val="00062AC3"/>
    <w:rsid w:val="000634AC"/>
    <w:rsid w:val="00064750"/>
    <w:rsid w:val="00064822"/>
    <w:rsid w:val="00064B95"/>
    <w:rsid w:val="0007139C"/>
    <w:rsid w:val="000714A4"/>
    <w:rsid w:val="000725E7"/>
    <w:rsid w:val="00072D85"/>
    <w:rsid w:val="00073D21"/>
    <w:rsid w:val="00075505"/>
    <w:rsid w:val="000769BB"/>
    <w:rsid w:val="00076F07"/>
    <w:rsid w:val="00077456"/>
    <w:rsid w:val="000776A8"/>
    <w:rsid w:val="00077F9A"/>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124"/>
    <w:rsid w:val="000A379E"/>
    <w:rsid w:val="000A4150"/>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35"/>
    <w:rsid w:val="000E1907"/>
    <w:rsid w:val="000E2013"/>
    <w:rsid w:val="000E29E0"/>
    <w:rsid w:val="000E41A9"/>
    <w:rsid w:val="000E48E7"/>
    <w:rsid w:val="000E5A4F"/>
    <w:rsid w:val="000E6945"/>
    <w:rsid w:val="000E6BDE"/>
    <w:rsid w:val="000E7F64"/>
    <w:rsid w:val="000F1EFE"/>
    <w:rsid w:val="000F214D"/>
    <w:rsid w:val="000F2D38"/>
    <w:rsid w:val="000F366D"/>
    <w:rsid w:val="000F3F8B"/>
    <w:rsid w:val="000F483B"/>
    <w:rsid w:val="000F6593"/>
    <w:rsid w:val="000F6621"/>
    <w:rsid w:val="000F675E"/>
    <w:rsid w:val="000F760A"/>
    <w:rsid w:val="000F773F"/>
    <w:rsid w:val="00100767"/>
    <w:rsid w:val="00100A1D"/>
    <w:rsid w:val="001012FE"/>
    <w:rsid w:val="00101814"/>
    <w:rsid w:val="00102ADC"/>
    <w:rsid w:val="00103B78"/>
    <w:rsid w:val="001041D7"/>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809"/>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6E2"/>
    <w:rsid w:val="00133B79"/>
    <w:rsid w:val="0013492B"/>
    <w:rsid w:val="0013583D"/>
    <w:rsid w:val="001358E8"/>
    <w:rsid w:val="00136014"/>
    <w:rsid w:val="001365A4"/>
    <w:rsid w:val="001374A0"/>
    <w:rsid w:val="00140070"/>
    <w:rsid w:val="00140A4D"/>
    <w:rsid w:val="00140D44"/>
    <w:rsid w:val="001415F8"/>
    <w:rsid w:val="0014188A"/>
    <w:rsid w:val="0014190B"/>
    <w:rsid w:val="0014199E"/>
    <w:rsid w:val="001427AA"/>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2BE"/>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3F74"/>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FD1"/>
    <w:rsid w:val="001B0EFF"/>
    <w:rsid w:val="001B26AA"/>
    <w:rsid w:val="001B53A0"/>
    <w:rsid w:val="001B57F2"/>
    <w:rsid w:val="001B5F70"/>
    <w:rsid w:val="001B6899"/>
    <w:rsid w:val="001B6C18"/>
    <w:rsid w:val="001C0C2E"/>
    <w:rsid w:val="001C13B1"/>
    <w:rsid w:val="001C16B6"/>
    <w:rsid w:val="001C1C2A"/>
    <w:rsid w:val="001C1FFF"/>
    <w:rsid w:val="001C4087"/>
    <w:rsid w:val="001C53A0"/>
    <w:rsid w:val="001C572C"/>
    <w:rsid w:val="001C5D12"/>
    <w:rsid w:val="001C67B0"/>
    <w:rsid w:val="001C79FA"/>
    <w:rsid w:val="001D2662"/>
    <w:rsid w:val="001D3EEA"/>
    <w:rsid w:val="001D48E3"/>
    <w:rsid w:val="001D64F6"/>
    <w:rsid w:val="001D7EF0"/>
    <w:rsid w:val="001E09F4"/>
    <w:rsid w:val="001E0EE9"/>
    <w:rsid w:val="001E18B8"/>
    <w:rsid w:val="001E2813"/>
    <w:rsid w:val="001E4951"/>
    <w:rsid w:val="001E69E2"/>
    <w:rsid w:val="001E6C2C"/>
    <w:rsid w:val="001E726D"/>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0D19"/>
    <w:rsid w:val="0020199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273F"/>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5661F"/>
    <w:rsid w:val="00260323"/>
    <w:rsid w:val="00261001"/>
    <w:rsid w:val="002610CA"/>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523A"/>
    <w:rsid w:val="0027645C"/>
    <w:rsid w:val="00277D3D"/>
    <w:rsid w:val="00280260"/>
    <w:rsid w:val="002802AC"/>
    <w:rsid w:val="00281389"/>
    <w:rsid w:val="002823A0"/>
    <w:rsid w:val="0028429B"/>
    <w:rsid w:val="00286BCA"/>
    <w:rsid w:val="0028727E"/>
    <w:rsid w:val="0029059C"/>
    <w:rsid w:val="002920F5"/>
    <w:rsid w:val="00292CBE"/>
    <w:rsid w:val="00293006"/>
    <w:rsid w:val="00293DE8"/>
    <w:rsid w:val="00295595"/>
    <w:rsid w:val="00295CAC"/>
    <w:rsid w:val="00297486"/>
    <w:rsid w:val="0029766F"/>
    <w:rsid w:val="002A00A2"/>
    <w:rsid w:val="002A0C6D"/>
    <w:rsid w:val="002A13C4"/>
    <w:rsid w:val="002A1509"/>
    <w:rsid w:val="002A2E3D"/>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5424"/>
    <w:rsid w:val="002D59A8"/>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D78"/>
    <w:rsid w:val="002F0536"/>
    <w:rsid w:val="002F14DE"/>
    <w:rsid w:val="002F3672"/>
    <w:rsid w:val="002F3693"/>
    <w:rsid w:val="002F397F"/>
    <w:rsid w:val="002F5BD8"/>
    <w:rsid w:val="002F6123"/>
    <w:rsid w:val="002F62A4"/>
    <w:rsid w:val="002F66D9"/>
    <w:rsid w:val="002F6F9C"/>
    <w:rsid w:val="002F768F"/>
    <w:rsid w:val="002F7E3E"/>
    <w:rsid w:val="00300E89"/>
    <w:rsid w:val="00300FA7"/>
    <w:rsid w:val="0030150B"/>
    <w:rsid w:val="0030255D"/>
    <w:rsid w:val="00302998"/>
    <w:rsid w:val="0030302B"/>
    <w:rsid w:val="00303717"/>
    <w:rsid w:val="00303C72"/>
    <w:rsid w:val="00305279"/>
    <w:rsid w:val="003071F9"/>
    <w:rsid w:val="00307227"/>
    <w:rsid w:val="00307E34"/>
    <w:rsid w:val="003102A6"/>
    <w:rsid w:val="0031056C"/>
    <w:rsid w:val="003105D0"/>
    <w:rsid w:val="00310962"/>
    <w:rsid w:val="003115C2"/>
    <w:rsid w:val="003116A6"/>
    <w:rsid w:val="003118CB"/>
    <w:rsid w:val="003122CE"/>
    <w:rsid w:val="00312FD5"/>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27F6C"/>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29DF"/>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7770F"/>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4EC"/>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66E"/>
    <w:rsid w:val="003B7A7B"/>
    <w:rsid w:val="003B7B09"/>
    <w:rsid w:val="003B7B65"/>
    <w:rsid w:val="003C0117"/>
    <w:rsid w:val="003C06C5"/>
    <w:rsid w:val="003C0E06"/>
    <w:rsid w:val="003C2FC2"/>
    <w:rsid w:val="003C31E8"/>
    <w:rsid w:val="003C665B"/>
    <w:rsid w:val="003C66EF"/>
    <w:rsid w:val="003C7282"/>
    <w:rsid w:val="003D0435"/>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020"/>
    <w:rsid w:val="003E4742"/>
    <w:rsid w:val="003E562F"/>
    <w:rsid w:val="003E64F3"/>
    <w:rsid w:val="003E6C90"/>
    <w:rsid w:val="003E720E"/>
    <w:rsid w:val="003F05EC"/>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BD3"/>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8AE"/>
    <w:rsid w:val="00461B98"/>
    <w:rsid w:val="0046216B"/>
    <w:rsid w:val="00463308"/>
    <w:rsid w:val="00464131"/>
    <w:rsid w:val="004655C4"/>
    <w:rsid w:val="0046566E"/>
    <w:rsid w:val="004658E6"/>
    <w:rsid w:val="00466B5A"/>
    <w:rsid w:val="00466C21"/>
    <w:rsid w:val="0046701A"/>
    <w:rsid w:val="004677E6"/>
    <w:rsid w:val="00467EB5"/>
    <w:rsid w:val="0047025A"/>
    <w:rsid w:val="0047055A"/>
    <w:rsid w:val="0047344D"/>
    <w:rsid w:val="00473924"/>
    <w:rsid w:val="004739E8"/>
    <w:rsid w:val="00473D11"/>
    <w:rsid w:val="00476957"/>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118"/>
    <w:rsid w:val="00497E8C"/>
    <w:rsid w:val="00497F63"/>
    <w:rsid w:val="004A00DC"/>
    <w:rsid w:val="004A14C2"/>
    <w:rsid w:val="004A2BF5"/>
    <w:rsid w:val="004A5B12"/>
    <w:rsid w:val="004A6B0A"/>
    <w:rsid w:val="004B1ACE"/>
    <w:rsid w:val="004B1D5D"/>
    <w:rsid w:val="004B293C"/>
    <w:rsid w:val="004B2AEB"/>
    <w:rsid w:val="004B31A6"/>
    <w:rsid w:val="004B3B1A"/>
    <w:rsid w:val="004B40BF"/>
    <w:rsid w:val="004B4396"/>
    <w:rsid w:val="004B4A7B"/>
    <w:rsid w:val="004B57A3"/>
    <w:rsid w:val="004B5AC8"/>
    <w:rsid w:val="004B607D"/>
    <w:rsid w:val="004B64D1"/>
    <w:rsid w:val="004B6C52"/>
    <w:rsid w:val="004B6F5C"/>
    <w:rsid w:val="004B7B21"/>
    <w:rsid w:val="004C00C8"/>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31B"/>
    <w:rsid w:val="004E1461"/>
    <w:rsid w:val="004E17C2"/>
    <w:rsid w:val="004E1BAF"/>
    <w:rsid w:val="004E2185"/>
    <w:rsid w:val="004E21A7"/>
    <w:rsid w:val="004E2777"/>
    <w:rsid w:val="004E2BBA"/>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2FE2"/>
    <w:rsid w:val="00513165"/>
    <w:rsid w:val="00514311"/>
    <w:rsid w:val="00514404"/>
    <w:rsid w:val="005147B2"/>
    <w:rsid w:val="00514F83"/>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27888"/>
    <w:rsid w:val="00530E3B"/>
    <w:rsid w:val="00531016"/>
    <w:rsid w:val="005311FA"/>
    <w:rsid w:val="00531C72"/>
    <w:rsid w:val="00532551"/>
    <w:rsid w:val="0053513D"/>
    <w:rsid w:val="00540029"/>
    <w:rsid w:val="00540F3C"/>
    <w:rsid w:val="005419B4"/>
    <w:rsid w:val="00542B3A"/>
    <w:rsid w:val="00542CE7"/>
    <w:rsid w:val="00544EC9"/>
    <w:rsid w:val="00545E6A"/>
    <w:rsid w:val="005508E5"/>
    <w:rsid w:val="00550F81"/>
    <w:rsid w:val="00551714"/>
    <w:rsid w:val="00551D75"/>
    <w:rsid w:val="005520BF"/>
    <w:rsid w:val="005527B6"/>
    <w:rsid w:val="00553C20"/>
    <w:rsid w:val="00554431"/>
    <w:rsid w:val="00555C32"/>
    <w:rsid w:val="00556814"/>
    <w:rsid w:val="00557D6A"/>
    <w:rsid w:val="00561287"/>
    <w:rsid w:val="00561858"/>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5213"/>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8C8"/>
    <w:rsid w:val="005D3D76"/>
    <w:rsid w:val="005D3DD0"/>
    <w:rsid w:val="005D524A"/>
    <w:rsid w:val="005D5658"/>
    <w:rsid w:val="005D6604"/>
    <w:rsid w:val="005D665B"/>
    <w:rsid w:val="005D78CD"/>
    <w:rsid w:val="005D7EC6"/>
    <w:rsid w:val="005E00EF"/>
    <w:rsid w:val="005E066A"/>
    <w:rsid w:val="005E079B"/>
    <w:rsid w:val="005E24A3"/>
    <w:rsid w:val="005E29F2"/>
    <w:rsid w:val="005E338F"/>
    <w:rsid w:val="005E4710"/>
    <w:rsid w:val="005E4721"/>
    <w:rsid w:val="005E4B46"/>
    <w:rsid w:val="005E6F79"/>
    <w:rsid w:val="005E7DF7"/>
    <w:rsid w:val="005F0812"/>
    <w:rsid w:val="005F0B21"/>
    <w:rsid w:val="005F0CF0"/>
    <w:rsid w:val="005F1310"/>
    <w:rsid w:val="005F1446"/>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17963"/>
    <w:rsid w:val="00620179"/>
    <w:rsid w:val="006228BC"/>
    <w:rsid w:val="00622B06"/>
    <w:rsid w:val="0062357F"/>
    <w:rsid w:val="0062365A"/>
    <w:rsid w:val="006238D2"/>
    <w:rsid w:val="0062416F"/>
    <w:rsid w:val="00625557"/>
    <w:rsid w:val="0062622B"/>
    <w:rsid w:val="006269D4"/>
    <w:rsid w:val="00627DF5"/>
    <w:rsid w:val="006303B4"/>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0DE"/>
    <w:rsid w:val="00646A08"/>
    <w:rsid w:val="006508C1"/>
    <w:rsid w:val="00651B1B"/>
    <w:rsid w:val="0065212B"/>
    <w:rsid w:val="00654AB8"/>
    <w:rsid w:val="00656B81"/>
    <w:rsid w:val="00657974"/>
    <w:rsid w:val="0066068C"/>
    <w:rsid w:val="00661749"/>
    <w:rsid w:val="00661C3C"/>
    <w:rsid w:val="006624DB"/>
    <w:rsid w:val="006625D3"/>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622E"/>
    <w:rsid w:val="0067704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27F"/>
    <w:rsid w:val="00696955"/>
    <w:rsid w:val="00696990"/>
    <w:rsid w:val="006969CA"/>
    <w:rsid w:val="00696EF8"/>
    <w:rsid w:val="006A1EE9"/>
    <w:rsid w:val="006A1FD4"/>
    <w:rsid w:val="006A207D"/>
    <w:rsid w:val="006A2B11"/>
    <w:rsid w:val="006A3A04"/>
    <w:rsid w:val="006A430D"/>
    <w:rsid w:val="006A4D91"/>
    <w:rsid w:val="006A5558"/>
    <w:rsid w:val="006A56DE"/>
    <w:rsid w:val="006A6278"/>
    <w:rsid w:val="006A628C"/>
    <w:rsid w:val="006A6958"/>
    <w:rsid w:val="006A6F3A"/>
    <w:rsid w:val="006A7562"/>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0C92"/>
    <w:rsid w:val="006D158E"/>
    <w:rsid w:val="006D223D"/>
    <w:rsid w:val="006D27EF"/>
    <w:rsid w:val="006D3FCE"/>
    <w:rsid w:val="006D453F"/>
    <w:rsid w:val="006D45A3"/>
    <w:rsid w:val="006D473F"/>
    <w:rsid w:val="006D4B87"/>
    <w:rsid w:val="006D52D1"/>
    <w:rsid w:val="006E1056"/>
    <w:rsid w:val="006E21D4"/>
    <w:rsid w:val="006E27CA"/>
    <w:rsid w:val="006E4010"/>
    <w:rsid w:val="006E47E7"/>
    <w:rsid w:val="006E54D3"/>
    <w:rsid w:val="006E5689"/>
    <w:rsid w:val="006E633F"/>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6934"/>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071"/>
    <w:rsid w:val="00716D44"/>
    <w:rsid w:val="007179E1"/>
    <w:rsid w:val="00717B59"/>
    <w:rsid w:val="007207BB"/>
    <w:rsid w:val="00720926"/>
    <w:rsid w:val="00721767"/>
    <w:rsid w:val="00721F66"/>
    <w:rsid w:val="00722530"/>
    <w:rsid w:val="00723247"/>
    <w:rsid w:val="007237BF"/>
    <w:rsid w:val="00724054"/>
    <w:rsid w:val="0072483C"/>
    <w:rsid w:val="00725463"/>
    <w:rsid w:val="00725ECB"/>
    <w:rsid w:val="007301D7"/>
    <w:rsid w:val="00730D94"/>
    <w:rsid w:val="00731194"/>
    <w:rsid w:val="00731C85"/>
    <w:rsid w:val="00732469"/>
    <w:rsid w:val="00732EA5"/>
    <w:rsid w:val="007335A2"/>
    <w:rsid w:val="00735205"/>
    <w:rsid w:val="0073540B"/>
    <w:rsid w:val="00735965"/>
    <w:rsid w:val="00736B9E"/>
    <w:rsid w:val="00736D69"/>
    <w:rsid w:val="00737273"/>
    <w:rsid w:val="007377E3"/>
    <w:rsid w:val="00740584"/>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0B3"/>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CB3"/>
    <w:rsid w:val="007A2C34"/>
    <w:rsid w:val="007A52D0"/>
    <w:rsid w:val="007A6016"/>
    <w:rsid w:val="007A645D"/>
    <w:rsid w:val="007A6979"/>
    <w:rsid w:val="007A77F5"/>
    <w:rsid w:val="007A7B06"/>
    <w:rsid w:val="007B0020"/>
    <w:rsid w:val="007B0864"/>
    <w:rsid w:val="007B173E"/>
    <w:rsid w:val="007B215C"/>
    <w:rsid w:val="007B2228"/>
    <w:rsid w:val="007B30F3"/>
    <w:rsid w:val="007B3846"/>
    <w:rsid w:val="007B3C8F"/>
    <w:rsid w:val="007C0013"/>
    <w:rsid w:val="007C1290"/>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2264"/>
    <w:rsid w:val="007E303C"/>
    <w:rsid w:val="007E30F2"/>
    <w:rsid w:val="007E3C21"/>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5B4"/>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A05"/>
    <w:rsid w:val="008200A3"/>
    <w:rsid w:val="0082054B"/>
    <w:rsid w:val="00822C7A"/>
    <w:rsid w:val="008231BF"/>
    <w:rsid w:val="008231DD"/>
    <w:rsid w:val="008231F8"/>
    <w:rsid w:val="008251B8"/>
    <w:rsid w:val="00825EAD"/>
    <w:rsid w:val="00826130"/>
    <w:rsid w:val="0082653B"/>
    <w:rsid w:val="00826F96"/>
    <w:rsid w:val="0082700E"/>
    <w:rsid w:val="00827015"/>
    <w:rsid w:val="00830431"/>
    <w:rsid w:val="0083049F"/>
    <w:rsid w:val="00830EF8"/>
    <w:rsid w:val="008314DC"/>
    <w:rsid w:val="0083273C"/>
    <w:rsid w:val="0083332B"/>
    <w:rsid w:val="008334FD"/>
    <w:rsid w:val="00834586"/>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35F"/>
    <w:rsid w:val="00856E44"/>
    <w:rsid w:val="00857422"/>
    <w:rsid w:val="008601A5"/>
    <w:rsid w:val="008615F9"/>
    <w:rsid w:val="00862B5A"/>
    <w:rsid w:val="00862DB1"/>
    <w:rsid w:val="0086357E"/>
    <w:rsid w:val="008637BA"/>
    <w:rsid w:val="00864B22"/>
    <w:rsid w:val="00866DE8"/>
    <w:rsid w:val="00866F1B"/>
    <w:rsid w:val="00867D0D"/>
    <w:rsid w:val="008708A7"/>
    <w:rsid w:val="00870C2F"/>
    <w:rsid w:val="00870D08"/>
    <w:rsid w:val="0087111F"/>
    <w:rsid w:val="008723CA"/>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3691"/>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1F36"/>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261E2"/>
    <w:rsid w:val="009304FC"/>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3EA1"/>
    <w:rsid w:val="00964322"/>
    <w:rsid w:val="009650B1"/>
    <w:rsid w:val="0096626B"/>
    <w:rsid w:val="009669BC"/>
    <w:rsid w:val="0096735F"/>
    <w:rsid w:val="00967CE6"/>
    <w:rsid w:val="00967CF8"/>
    <w:rsid w:val="00970865"/>
    <w:rsid w:val="0097117E"/>
    <w:rsid w:val="009711DA"/>
    <w:rsid w:val="00971509"/>
    <w:rsid w:val="00971DDF"/>
    <w:rsid w:val="009722A5"/>
    <w:rsid w:val="0097236F"/>
    <w:rsid w:val="00972668"/>
    <w:rsid w:val="009727B4"/>
    <w:rsid w:val="0097394F"/>
    <w:rsid w:val="00975AA1"/>
    <w:rsid w:val="00976FF9"/>
    <w:rsid w:val="0098098A"/>
    <w:rsid w:val="00981A0B"/>
    <w:rsid w:val="009824EC"/>
    <w:rsid w:val="00985DA6"/>
    <w:rsid w:val="00985FD8"/>
    <w:rsid w:val="00986102"/>
    <w:rsid w:val="00991076"/>
    <w:rsid w:val="009921D7"/>
    <w:rsid w:val="009924D5"/>
    <w:rsid w:val="0099409F"/>
    <w:rsid w:val="0099482D"/>
    <w:rsid w:val="00994E5A"/>
    <w:rsid w:val="00995311"/>
    <w:rsid w:val="0099640F"/>
    <w:rsid w:val="0099752D"/>
    <w:rsid w:val="009A0CB9"/>
    <w:rsid w:val="009A11F0"/>
    <w:rsid w:val="009A1E1D"/>
    <w:rsid w:val="009A44F5"/>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6F0"/>
    <w:rsid w:val="009E011D"/>
    <w:rsid w:val="009E1584"/>
    <w:rsid w:val="009E1C30"/>
    <w:rsid w:val="009E2CB5"/>
    <w:rsid w:val="009E4942"/>
    <w:rsid w:val="009E5D70"/>
    <w:rsid w:val="009E5E8F"/>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0E45"/>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132"/>
    <w:rsid w:val="00A61E11"/>
    <w:rsid w:val="00A62A60"/>
    <w:rsid w:val="00A63B88"/>
    <w:rsid w:val="00A64E72"/>
    <w:rsid w:val="00A64EE3"/>
    <w:rsid w:val="00A6564B"/>
    <w:rsid w:val="00A666E5"/>
    <w:rsid w:val="00A67D28"/>
    <w:rsid w:val="00A70CF3"/>
    <w:rsid w:val="00A715B0"/>
    <w:rsid w:val="00A716C2"/>
    <w:rsid w:val="00A719DE"/>
    <w:rsid w:val="00A72690"/>
    <w:rsid w:val="00A72857"/>
    <w:rsid w:val="00A72A35"/>
    <w:rsid w:val="00A73AB4"/>
    <w:rsid w:val="00A73F54"/>
    <w:rsid w:val="00A743FB"/>
    <w:rsid w:val="00A74E9D"/>
    <w:rsid w:val="00A75260"/>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F28"/>
    <w:rsid w:val="00AB5092"/>
    <w:rsid w:val="00AB6358"/>
    <w:rsid w:val="00AB6BE3"/>
    <w:rsid w:val="00AB7113"/>
    <w:rsid w:val="00AB77E1"/>
    <w:rsid w:val="00AC07E5"/>
    <w:rsid w:val="00AC10C7"/>
    <w:rsid w:val="00AC13B7"/>
    <w:rsid w:val="00AC1518"/>
    <w:rsid w:val="00AC19BA"/>
    <w:rsid w:val="00AC241C"/>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D78B6"/>
    <w:rsid w:val="00AE1504"/>
    <w:rsid w:val="00AE28FE"/>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6E12"/>
    <w:rsid w:val="00B477D1"/>
    <w:rsid w:val="00B50131"/>
    <w:rsid w:val="00B5126B"/>
    <w:rsid w:val="00B51FEE"/>
    <w:rsid w:val="00B549E4"/>
    <w:rsid w:val="00B54A5F"/>
    <w:rsid w:val="00B54D52"/>
    <w:rsid w:val="00B570AB"/>
    <w:rsid w:val="00B606B7"/>
    <w:rsid w:val="00B60E95"/>
    <w:rsid w:val="00B62B87"/>
    <w:rsid w:val="00B63502"/>
    <w:rsid w:val="00B63636"/>
    <w:rsid w:val="00B644C2"/>
    <w:rsid w:val="00B64BF1"/>
    <w:rsid w:val="00B64D8A"/>
    <w:rsid w:val="00B64EF9"/>
    <w:rsid w:val="00B66073"/>
    <w:rsid w:val="00B66075"/>
    <w:rsid w:val="00B678B4"/>
    <w:rsid w:val="00B67A76"/>
    <w:rsid w:val="00B700BB"/>
    <w:rsid w:val="00B70791"/>
    <w:rsid w:val="00B71632"/>
    <w:rsid w:val="00B72A61"/>
    <w:rsid w:val="00B73838"/>
    <w:rsid w:val="00B74C84"/>
    <w:rsid w:val="00B74D9D"/>
    <w:rsid w:val="00B75548"/>
    <w:rsid w:val="00B75DD8"/>
    <w:rsid w:val="00B76E3F"/>
    <w:rsid w:val="00B77623"/>
    <w:rsid w:val="00B81371"/>
    <w:rsid w:val="00B81798"/>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93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A7BD2"/>
    <w:rsid w:val="00BB15A6"/>
    <w:rsid w:val="00BB17BF"/>
    <w:rsid w:val="00BB2B24"/>
    <w:rsid w:val="00BB30F0"/>
    <w:rsid w:val="00BB3156"/>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47"/>
    <w:rsid w:val="00BE26B9"/>
    <w:rsid w:val="00BE38BC"/>
    <w:rsid w:val="00BE430D"/>
    <w:rsid w:val="00BE5B14"/>
    <w:rsid w:val="00BE5F02"/>
    <w:rsid w:val="00BE63DC"/>
    <w:rsid w:val="00BE7363"/>
    <w:rsid w:val="00BF01CB"/>
    <w:rsid w:val="00BF0848"/>
    <w:rsid w:val="00BF0D16"/>
    <w:rsid w:val="00BF1F04"/>
    <w:rsid w:val="00BF2854"/>
    <w:rsid w:val="00BF2E2C"/>
    <w:rsid w:val="00BF310D"/>
    <w:rsid w:val="00BF3E57"/>
    <w:rsid w:val="00BF5B19"/>
    <w:rsid w:val="00BF5B55"/>
    <w:rsid w:val="00BF5EF4"/>
    <w:rsid w:val="00BF6D83"/>
    <w:rsid w:val="00C00017"/>
    <w:rsid w:val="00C0043E"/>
    <w:rsid w:val="00C0138A"/>
    <w:rsid w:val="00C020B9"/>
    <w:rsid w:val="00C0217D"/>
    <w:rsid w:val="00C023F8"/>
    <w:rsid w:val="00C02746"/>
    <w:rsid w:val="00C02AAB"/>
    <w:rsid w:val="00C03887"/>
    <w:rsid w:val="00C0515E"/>
    <w:rsid w:val="00C0577F"/>
    <w:rsid w:val="00C05BB8"/>
    <w:rsid w:val="00C05C75"/>
    <w:rsid w:val="00C06DE1"/>
    <w:rsid w:val="00C073BF"/>
    <w:rsid w:val="00C10372"/>
    <w:rsid w:val="00C126E3"/>
    <w:rsid w:val="00C12D36"/>
    <w:rsid w:val="00C13B9F"/>
    <w:rsid w:val="00C14291"/>
    <w:rsid w:val="00C14542"/>
    <w:rsid w:val="00C15336"/>
    <w:rsid w:val="00C16AA8"/>
    <w:rsid w:val="00C16BBA"/>
    <w:rsid w:val="00C201C1"/>
    <w:rsid w:val="00C20722"/>
    <w:rsid w:val="00C20BFF"/>
    <w:rsid w:val="00C21141"/>
    <w:rsid w:val="00C2139F"/>
    <w:rsid w:val="00C2181B"/>
    <w:rsid w:val="00C225BA"/>
    <w:rsid w:val="00C22F9F"/>
    <w:rsid w:val="00C23941"/>
    <w:rsid w:val="00C24339"/>
    <w:rsid w:val="00C24682"/>
    <w:rsid w:val="00C251E9"/>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AA4"/>
    <w:rsid w:val="00C43270"/>
    <w:rsid w:val="00C43B2C"/>
    <w:rsid w:val="00C440BE"/>
    <w:rsid w:val="00C44212"/>
    <w:rsid w:val="00C45579"/>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6059"/>
    <w:rsid w:val="00C66443"/>
    <w:rsid w:val="00C66C67"/>
    <w:rsid w:val="00C67920"/>
    <w:rsid w:val="00C7024C"/>
    <w:rsid w:val="00C71E96"/>
    <w:rsid w:val="00C733E9"/>
    <w:rsid w:val="00C7354D"/>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4A05"/>
    <w:rsid w:val="00C851D9"/>
    <w:rsid w:val="00C86964"/>
    <w:rsid w:val="00C87160"/>
    <w:rsid w:val="00C90BE5"/>
    <w:rsid w:val="00C90C75"/>
    <w:rsid w:val="00C910AC"/>
    <w:rsid w:val="00C9357D"/>
    <w:rsid w:val="00C9486B"/>
    <w:rsid w:val="00C951C9"/>
    <w:rsid w:val="00C9545D"/>
    <w:rsid w:val="00C978B2"/>
    <w:rsid w:val="00CA063C"/>
    <w:rsid w:val="00CA06D5"/>
    <w:rsid w:val="00CA0769"/>
    <w:rsid w:val="00CA18ED"/>
    <w:rsid w:val="00CA1D49"/>
    <w:rsid w:val="00CA2180"/>
    <w:rsid w:val="00CA2787"/>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B35"/>
    <w:rsid w:val="00CB6AAB"/>
    <w:rsid w:val="00CB7A22"/>
    <w:rsid w:val="00CC0815"/>
    <w:rsid w:val="00CC0EA9"/>
    <w:rsid w:val="00CC360E"/>
    <w:rsid w:val="00CC3656"/>
    <w:rsid w:val="00CC41A7"/>
    <w:rsid w:val="00CC5686"/>
    <w:rsid w:val="00CC5DC5"/>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43B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A22"/>
    <w:rsid w:val="00D13690"/>
    <w:rsid w:val="00D13CD2"/>
    <w:rsid w:val="00D143D7"/>
    <w:rsid w:val="00D1644D"/>
    <w:rsid w:val="00D16490"/>
    <w:rsid w:val="00D16EEC"/>
    <w:rsid w:val="00D1727F"/>
    <w:rsid w:val="00D172C0"/>
    <w:rsid w:val="00D204CA"/>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37CB"/>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A43"/>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A28"/>
    <w:rsid w:val="00DC4FE1"/>
    <w:rsid w:val="00DC62F6"/>
    <w:rsid w:val="00DC6AEA"/>
    <w:rsid w:val="00DC6FF3"/>
    <w:rsid w:val="00DC77CE"/>
    <w:rsid w:val="00DD03D3"/>
    <w:rsid w:val="00DD11C6"/>
    <w:rsid w:val="00DD16BF"/>
    <w:rsid w:val="00DD25E2"/>
    <w:rsid w:val="00DD2628"/>
    <w:rsid w:val="00DD45C1"/>
    <w:rsid w:val="00DD5EC6"/>
    <w:rsid w:val="00DD6E22"/>
    <w:rsid w:val="00DD7EDB"/>
    <w:rsid w:val="00DE00D7"/>
    <w:rsid w:val="00DE015A"/>
    <w:rsid w:val="00DE156E"/>
    <w:rsid w:val="00DE236C"/>
    <w:rsid w:val="00DE28A7"/>
    <w:rsid w:val="00DE329E"/>
    <w:rsid w:val="00DE3ABB"/>
    <w:rsid w:val="00DE3D8D"/>
    <w:rsid w:val="00DE5DB4"/>
    <w:rsid w:val="00DE70DC"/>
    <w:rsid w:val="00DE74C8"/>
    <w:rsid w:val="00DF19AE"/>
    <w:rsid w:val="00DF2328"/>
    <w:rsid w:val="00DF2335"/>
    <w:rsid w:val="00DF241E"/>
    <w:rsid w:val="00DF2421"/>
    <w:rsid w:val="00DF265C"/>
    <w:rsid w:val="00DF32B0"/>
    <w:rsid w:val="00DF3FA2"/>
    <w:rsid w:val="00DF5C1A"/>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0367"/>
    <w:rsid w:val="00E10CD6"/>
    <w:rsid w:val="00E12D1C"/>
    <w:rsid w:val="00E140CC"/>
    <w:rsid w:val="00E15453"/>
    <w:rsid w:val="00E15875"/>
    <w:rsid w:val="00E15B5E"/>
    <w:rsid w:val="00E1688C"/>
    <w:rsid w:val="00E16A8F"/>
    <w:rsid w:val="00E16EE5"/>
    <w:rsid w:val="00E2104E"/>
    <w:rsid w:val="00E21490"/>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012"/>
    <w:rsid w:val="00E41154"/>
    <w:rsid w:val="00E412B2"/>
    <w:rsid w:val="00E41937"/>
    <w:rsid w:val="00E41B88"/>
    <w:rsid w:val="00E4282D"/>
    <w:rsid w:val="00E43ABE"/>
    <w:rsid w:val="00E44129"/>
    <w:rsid w:val="00E44326"/>
    <w:rsid w:val="00E445BD"/>
    <w:rsid w:val="00E447EE"/>
    <w:rsid w:val="00E44F62"/>
    <w:rsid w:val="00E4515A"/>
    <w:rsid w:val="00E4515C"/>
    <w:rsid w:val="00E4641D"/>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558C"/>
    <w:rsid w:val="00E557D6"/>
    <w:rsid w:val="00E563A0"/>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45F"/>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3659"/>
    <w:rsid w:val="00EF58D4"/>
    <w:rsid w:val="00EF5E91"/>
    <w:rsid w:val="00EF6658"/>
    <w:rsid w:val="00EF70B0"/>
    <w:rsid w:val="00EF740B"/>
    <w:rsid w:val="00EF74B6"/>
    <w:rsid w:val="00EF75F9"/>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9F5"/>
    <w:rsid w:val="00F46E03"/>
    <w:rsid w:val="00F474F9"/>
    <w:rsid w:val="00F51118"/>
    <w:rsid w:val="00F51D89"/>
    <w:rsid w:val="00F523D6"/>
    <w:rsid w:val="00F52DE5"/>
    <w:rsid w:val="00F5370B"/>
    <w:rsid w:val="00F53DA1"/>
    <w:rsid w:val="00F54A59"/>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87919"/>
    <w:rsid w:val="00F9000A"/>
    <w:rsid w:val="00F936ED"/>
    <w:rsid w:val="00F93EBF"/>
    <w:rsid w:val="00F95826"/>
    <w:rsid w:val="00F959DA"/>
    <w:rsid w:val="00F9720E"/>
    <w:rsid w:val="00F97457"/>
    <w:rsid w:val="00F97ABA"/>
    <w:rsid w:val="00FA03E6"/>
    <w:rsid w:val="00FA11F7"/>
    <w:rsid w:val="00FA32A8"/>
    <w:rsid w:val="00FA3F8D"/>
    <w:rsid w:val="00FA4ABD"/>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236"/>
    <w:rsid w:val="00FC4A20"/>
    <w:rsid w:val="00FC52F4"/>
    <w:rsid w:val="00FC57ED"/>
    <w:rsid w:val="00FC5DF8"/>
    <w:rsid w:val="00FC6093"/>
    <w:rsid w:val="00FC60AD"/>
    <w:rsid w:val="00FC7E40"/>
    <w:rsid w:val="00FD0568"/>
    <w:rsid w:val="00FD09AE"/>
    <w:rsid w:val="00FD0F3D"/>
    <w:rsid w:val="00FD1C55"/>
    <w:rsid w:val="00FD2612"/>
    <w:rsid w:val="00FD2EDF"/>
    <w:rsid w:val="00FD323A"/>
    <w:rsid w:val="00FD37D4"/>
    <w:rsid w:val="00FD42D6"/>
    <w:rsid w:val="00FD67E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1AC84945-69AF-4883-A2D0-E5282645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uiPriority w:val="99"/>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mail-msolistparagraph">
    <w:name w:val="gmail-msolistparagraph"/>
    <w:basedOn w:val="Normal"/>
    <w:rsid w:val="000776A8"/>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3870830">
      <w:bodyDiv w:val="1"/>
      <w:marLeft w:val="0"/>
      <w:marRight w:val="0"/>
      <w:marTop w:val="0"/>
      <w:marBottom w:val="0"/>
      <w:divBdr>
        <w:top w:val="none" w:sz="0" w:space="0" w:color="auto"/>
        <w:left w:val="none" w:sz="0" w:space="0" w:color="auto"/>
        <w:bottom w:val="none" w:sz="0" w:space="0" w:color="auto"/>
        <w:right w:val="none" w:sz="0" w:space="0" w:color="auto"/>
      </w:divBdr>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1774865">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91273094">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2864798">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340670125">
          <w:marLeft w:val="0"/>
          <w:marRight w:val="0"/>
          <w:marTop w:val="0"/>
          <w:marBottom w:val="0"/>
          <w:divBdr>
            <w:top w:val="none" w:sz="0" w:space="0" w:color="auto"/>
            <w:left w:val="none" w:sz="0" w:space="0" w:color="auto"/>
            <w:bottom w:val="none" w:sz="0" w:space="0" w:color="auto"/>
            <w:right w:val="none" w:sz="0" w:space="0" w:color="auto"/>
          </w:divBdr>
        </w:div>
        <w:div w:id="441269403">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34870958">
      <w:bodyDiv w:val="1"/>
      <w:marLeft w:val="0"/>
      <w:marRight w:val="0"/>
      <w:marTop w:val="0"/>
      <w:marBottom w:val="0"/>
      <w:divBdr>
        <w:top w:val="none" w:sz="0" w:space="0" w:color="auto"/>
        <w:left w:val="none" w:sz="0" w:space="0" w:color="auto"/>
        <w:bottom w:val="none" w:sz="0" w:space="0" w:color="auto"/>
        <w:right w:val="none" w:sz="0" w:space="0" w:color="auto"/>
      </w:divBdr>
      <w:divsChild>
        <w:div w:id="1793591109">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158130">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59787069">
      <w:bodyDiv w:val="1"/>
      <w:marLeft w:val="0"/>
      <w:marRight w:val="0"/>
      <w:marTop w:val="0"/>
      <w:marBottom w:val="0"/>
      <w:divBdr>
        <w:top w:val="none" w:sz="0" w:space="0" w:color="auto"/>
        <w:left w:val="none" w:sz="0" w:space="0" w:color="auto"/>
        <w:bottom w:val="none" w:sz="0" w:space="0" w:color="auto"/>
        <w:right w:val="none" w:sz="0" w:space="0" w:color="auto"/>
      </w:divBdr>
      <w:divsChild>
        <w:div w:id="786657911">
          <w:marLeft w:val="0"/>
          <w:marRight w:val="0"/>
          <w:marTop w:val="0"/>
          <w:marBottom w:val="0"/>
          <w:divBdr>
            <w:top w:val="none" w:sz="0" w:space="0" w:color="auto"/>
            <w:left w:val="none" w:sz="0" w:space="0" w:color="auto"/>
            <w:bottom w:val="none" w:sz="0" w:space="0" w:color="auto"/>
            <w:right w:val="none" w:sz="0" w:space="0" w:color="auto"/>
          </w:divBdr>
        </w:div>
      </w:divsChild>
    </w:div>
    <w:div w:id="1779374021">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087335293">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33899.page" TargetMode="External"/><Relationship Id="rId13" Type="http://schemas.openxmlformats.org/officeDocument/2006/relationships/hyperlink" Target="https://www.saimex.org.mx/saimex/solicitud/downloadAttach/1033904.page"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saimex.org.mx/saimex/solicitud/downloadAttach/1033903.page" TargetMode="External"/><Relationship Id="rId17" Type="http://schemas.openxmlformats.org/officeDocument/2006/relationships/hyperlink" Target="https://www.saimex.org.mx/saimex/solicitud/downloadAttach/1033902.pag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imex.org.mx/saimex/solicitud/downloadAttach/1033907.pag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33902.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1033906.pag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saimex.org.mx/saimex/solicitud/downloadAttach/1033901.pag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033900.page" TargetMode="External"/><Relationship Id="rId14" Type="http://schemas.openxmlformats.org/officeDocument/2006/relationships/hyperlink" Target="https://www.saimex.org.mx/saimex/solicitud/downloadAttach/1033905.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3CC9-B47C-463C-9E83-B0AE53A3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4734</Words>
  <Characters>26041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5</cp:revision>
  <cp:lastPrinted>2019-12-19T19:17:00Z</cp:lastPrinted>
  <dcterms:created xsi:type="dcterms:W3CDTF">2021-02-27T01:03:00Z</dcterms:created>
  <dcterms:modified xsi:type="dcterms:W3CDTF">2021-04-16T20:18:00Z</dcterms:modified>
</cp:coreProperties>
</file>