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74573F" w:rsidRDefault="00DA7E2F" w:rsidP="0074573F">
          <w:pPr>
            <w:pStyle w:val="TtuloTDC"/>
            <w:spacing w:before="0" w:line="276" w:lineRule="auto"/>
            <w:ind w:right="333"/>
            <w:jc w:val="both"/>
            <w:rPr>
              <w:b/>
              <w:bCs/>
              <w:color w:val="000000" w:themeColor="text1"/>
              <w:szCs w:val="24"/>
            </w:rPr>
          </w:pPr>
        </w:p>
        <w:p w14:paraId="3990806D" w14:textId="77777777" w:rsidR="0074573F" w:rsidRPr="0074573F" w:rsidRDefault="00DA7E2F" w:rsidP="0074573F">
          <w:pPr>
            <w:pStyle w:val="TDC1"/>
            <w:spacing w:line="276" w:lineRule="auto"/>
            <w:rPr>
              <w:rFonts w:ascii="Palatino Linotype" w:hAnsi="Palatino Linotype"/>
              <w:b/>
              <w:noProof/>
              <w:sz w:val="22"/>
              <w:szCs w:val="22"/>
              <w:lang w:eastAsia="es-MX"/>
            </w:rPr>
          </w:pPr>
          <w:r w:rsidRPr="0074573F">
            <w:rPr>
              <w:rFonts w:ascii="Palatino Linotype" w:hAnsi="Palatino Linotype"/>
              <w:b/>
              <w:bCs/>
              <w:color w:val="000000" w:themeColor="text1"/>
            </w:rPr>
            <w:fldChar w:fldCharType="begin"/>
          </w:r>
          <w:r w:rsidRPr="0074573F">
            <w:rPr>
              <w:rFonts w:ascii="Palatino Linotype" w:hAnsi="Palatino Linotype"/>
              <w:b/>
              <w:bCs/>
              <w:color w:val="000000" w:themeColor="text1"/>
            </w:rPr>
            <w:instrText xml:space="preserve"> TOC \o "1-3" \h \z \u </w:instrText>
          </w:r>
          <w:r w:rsidRPr="0074573F">
            <w:rPr>
              <w:rFonts w:ascii="Palatino Linotype" w:hAnsi="Palatino Linotype"/>
              <w:b/>
              <w:bCs/>
              <w:color w:val="000000" w:themeColor="text1"/>
            </w:rPr>
            <w:fldChar w:fldCharType="separate"/>
          </w:r>
          <w:hyperlink w:anchor="_Toc83900870" w:history="1">
            <w:r w:rsidR="0074573F" w:rsidRPr="0074573F">
              <w:rPr>
                <w:rStyle w:val="Hipervnculo"/>
                <w:rFonts w:ascii="Palatino Linotype" w:hAnsi="Palatino Linotype"/>
                <w:b/>
                <w:noProof/>
              </w:rPr>
              <w:t>ANTECEDENTES</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_Toc83900870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2</w:t>
            </w:r>
            <w:r w:rsidR="0074573F" w:rsidRPr="0074573F">
              <w:rPr>
                <w:rFonts w:ascii="Palatino Linotype" w:hAnsi="Palatino Linotype"/>
                <w:b/>
                <w:noProof/>
                <w:webHidden/>
              </w:rPr>
              <w:fldChar w:fldCharType="end"/>
            </w:r>
          </w:hyperlink>
        </w:p>
        <w:p w14:paraId="779BA0E6" w14:textId="77777777" w:rsidR="0074573F" w:rsidRPr="0074573F" w:rsidRDefault="006B7CE6" w:rsidP="0074573F">
          <w:pPr>
            <w:pStyle w:val="TDC1"/>
            <w:spacing w:line="276" w:lineRule="auto"/>
            <w:rPr>
              <w:rFonts w:ascii="Palatino Linotype" w:hAnsi="Palatino Linotype"/>
              <w:b/>
              <w:noProof/>
              <w:sz w:val="22"/>
              <w:szCs w:val="22"/>
              <w:lang w:eastAsia="es-MX"/>
            </w:rPr>
          </w:pPr>
          <w:hyperlink w:anchor="_Toc83900871" w:history="1">
            <w:r w:rsidR="0074573F" w:rsidRPr="0074573F">
              <w:rPr>
                <w:rStyle w:val="Hipervnculo"/>
                <w:rFonts w:ascii="Palatino Linotype" w:hAnsi="Palatino Linotype"/>
                <w:b/>
                <w:noProof/>
              </w:rPr>
              <w:t>CONSIDERANDO</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_Toc83900871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8</w:t>
            </w:r>
            <w:r w:rsidR="0074573F" w:rsidRPr="0074573F">
              <w:rPr>
                <w:rFonts w:ascii="Palatino Linotype" w:hAnsi="Palatino Linotype"/>
                <w:b/>
                <w:noProof/>
                <w:webHidden/>
              </w:rPr>
              <w:fldChar w:fldCharType="end"/>
            </w:r>
          </w:hyperlink>
        </w:p>
        <w:p w14:paraId="28788673" w14:textId="77777777" w:rsidR="0074573F" w:rsidRPr="0074573F" w:rsidRDefault="006B7CE6" w:rsidP="0074573F">
          <w:pPr>
            <w:pStyle w:val="TDC2"/>
            <w:spacing w:line="276" w:lineRule="auto"/>
            <w:rPr>
              <w:rFonts w:ascii="Palatino Linotype" w:hAnsi="Palatino Linotype"/>
              <w:b/>
              <w:noProof/>
              <w:sz w:val="22"/>
              <w:szCs w:val="22"/>
              <w:lang w:eastAsia="es-MX"/>
            </w:rPr>
          </w:pPr>
          <w:hyperlink w:anchor="_Toc83900872" w:history="1">
            <w:r w:rsidR="0074573F" w:rsidRPr="0074573F">
              <w:rPr>
                <w:rStyle w:val="Hipervnculo"/>
                <w:rFonts w:ascii="Palatino Linotype" w:hAnsi="Palatino Linotype"/>
                <w:b/>
                <w:noProof/>
              </w:rPr>
              <w:t>PRIMERO. De la competencia</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_Toc83900872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8</w:t>
            </w:r>
            <w:r w:rsidR="0074573F" w:rsidRPr="0074573F">
              <w:rPr>
                <w:rFonts w:ascii="Palatino Linotype" w:hAnsi="Palatino Linotype"/>
                <w:b/>
                <w:noProof/>
                <w:webHidden/>
              </w:rPr>
              <w:fldChar w:fldCharType="end"/>
            </w:r>
          </w:hyperlink>
        </w:p>
        <w:p w14:paraId="32CABD06" w14:textId="77777777" w:rsidR="0074573F" w:rsidRPr="0074573F" w:rsidRDefault="006B7CE6" w:rsidP="0074573F">
          <w:pPr>
            <w:pStyle w:val="TDC2"/>
            <w:spacing w:line="276" w:lineRule="auto"/>
            <w:rPr>
              <w:rFonts w:ascii="Palatino Linotype" w:hAnsi="Palatino Linotype"/>
              <w:b/>
              <w:noProof/>
              <w:sz w:val="22"/>
              <w:szCs w:val="22"/>
              <w:lang w:eastAsia="es-MX"/>
            </w:rPr>
          </w:pPr>
          <w:hyperlink w:anchor="_Toc83900873" w:history="1">
            <w:r w:rsidR="0074573F" w:rsidRPr="0074573F">
              <w:rPr>
                <w:rStyle w:val="Hipervnculo"/>
                <w:rFonts w:ascii="Palatino Linotype" w:hAnsi="Palatino Linotype"/>
                <w:b/>
                <w:noProof/>
              </w:rPr>
              <w:t>SEGUNDO. De la oportunidad y procedencia.</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_Toc83900873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9</w:t>
            </w:r>
            <w:r w:rsidR="0074573F" w:rsidRPr="0074573F">
              <w:rPr>
                <w:rFonts w:ascii="Palatino Linotype" w:hAnsi="Palatino Linotype"/>
                <w:b/>
                <w:noProof/>
                <w:webHidden/>
              </w:rPr>
              <w:fldChar w:fldCharType="end"/>
            </w:r>
          </w:hyperlink>
        </w:p>
        <w:p w14:paraId="26C26174" w14:textId="77777777" w:rsidR="0074573F" w:rsidRPr="0074573F" w:rsidRDefault="006B7CE6" w:rsidP="0074573F">
          <w:pPr>
            <w:pStyle w:val="TDC2"/>
            <w:spacing w:line="276" w:lineRule="auto"/>
            <w:rPr>
              <w:rFonts w:ascii="Palatino Linotype" w:hAnsi="Palatino Linotype"/>
              <w:b/>
              <w:noProof/>
              <w:sz w:val="22"/>
              <w:szCs w:val="22"/>
              <w:lang w:eastAsia="es-MX"/>
            </w:rPr>
          </w:pPr>
          <w:hyperlink w:anchor="_Toc83900874" w:history="1">
            <w:r w:rsidR="0074573F" w:rsidRPr="0074573F">
              <w:rPr>
                <w:rStyle w:val="Hipervnculo"/>
                <w:rFonts w:ascii="Palatino Linotype" w:hAnsi="Palatino Linotype"/>
                <w:b/>
                <w:noProof/>
              </w:rPr>
              <w:t xml:space="preserve">TERCERO. Del planteamiento de la </w:t>
            </w:r>
            <w:r w:rsidR="0074573F" w:rsidRPr="0074573F">
              <w:rPr>
                <w:rStyle w:val="Hipervnculo"/>
                <w:rFonts w:ascii="Palatino Linotype" w:hAnsi="Palatino Linotype"/>
                <w:b/>
                <w:i/>
                <w:noProof/>
              </w:rPr>
              <w:t>Litis</w:t>
            </w:r>
            <w:r w:rsidR="0074573F" w:rsidRPr="0074573F">
              <w:rPr>
                <w:rStyle w:val="Hipervnculo"/>
                <w:rFonts w:ascii="Palatino Linotype" w:hAnsi="Palatino Linotype"/>
                <w:b/>
                <w:noProof/>
              </w:rPr>
              <w:t>.</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_Toc83900874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10</w:t>
            </w:r>
            <w:r w:rsidR="0074573F" w:rsidRPr="0074573F">
              <w:rPr>
                <w:rFonts w:ascii="Palatino Linotype" w:hAnsi="Palatino Linotype"/>
                <w:b/>
                <w:noProof/>
                <w:webHidden/>
              </w:rPr>
              <w:fldChar w:fldCharType="end"/>
            </w:r>
          </w:hyperlink>
        </w:p>
        <w:p w14:paraId="0A21638E" w14:textId="77777777" w:rsidR="0074573F" w:rsidRPr="0074573F" w:rsidRDefault="006B7CE6" w:rsidP="0074573F">
          <w:pPr>
            <w:pStyle w:val="TDC2"/>
            <w:spacing w:line="276" w:lineRule="auto"/>
            <w:rPr>
              <w:rFonts w:ascii="Palatino Linotype" w:hAnsi="Palatino Linotype"/>
              <w:b/>
              <w:noProof/>
              <w:sz w:val="22"/>
              <w:szCs w:val="22"/>
              <w:lang w:eastAsia="es-MX"/>
            </w:rPr>
          </w:pPr>
          <w:hyperlink w:anchor="_Toc83900875" w:history="1">
            <w:r w:rsidR="0074573F" w:rsidRPr="0074573F">
              <w:rPr>
                <w:rStyle w:val="Hipervnculo"/>
                <w:rFonts w:ascii="Palatino Linotype" w:hAnsi="Palatino Linotype" w:cs="Arial"/>
                <w:b/>
                <w:noProof/>
              </w:rPr>
              <w:t>CUARTO. Estudio y Resolución del asunto.</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_Toc83900875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11</w:t>
            </w:r>
            <w:r w:rsidR="0074573F" w:rsidRPr="0074573F">
              <w:rPr>
                <w:rFonts w:ascii="Palatino Linotype" w:hAnsi="Palatino Linotype"/>
                <w:b/>
                <w:noProof/>
                <w:webHidden/>
              </w:rPr>
              <w:fldChar w:fldCharType="end"/>
            </w:r>
          </w:hyperlink>
        </w:p>
        <w:p w14:paraId="3DF4EBD8" w14:textId="77777777" w:rsidR="0074573F" w:rsidRPr="0074573F" w:rsidRDefault="006B7CE6" w:rsidP="0074573F">
          <w:pPr>
            <w:pStyle w:val="TDC3"/>
            <w:tabs>
              <w:tab w:val="right" w:leader="dot" w:pos="8828"/>
            </w:tabs>
            <w:spacing w:line="276" w:lineRule="auto"/>
            <w:rPr>
              <w:rFonts w:ascii="Palatino Linotype" w:hAnsi="Palatino Linotype"/>
              <w:b/>
              <w:noProof/>
              <w:sz w:val="22"/>
              <w:szCs w:val="22"/>
              <w:lang w:eastAsia="es-MX"/>
            </w:rPr>
          </w:pPr>
          <w:hyperlink w:anchor="_Toc83900876" w:history="1">
            <w:r w:rsidR="0074573F" w:rsidRPr="0074573F">
              <w:rPr>
                <w:rStyle w:val="Hipervnculo"/>
                <w:rFonts w:ascii="Palatino Linotype" w:hAnsi="Palatino Linotype"/>
                <w:b/>
                <w:bCs/>
                <w:noProof/>
              </w:rPr>
              <w:t>I. Del deber de las autoridades de promover, respetar, proteger y garantizar el derecho de acceso a la información pública.</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_Toc83900876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11</w:t>
            </w:r>
            <w:r w:rsidR="0074573F" w:rsidRPr="0074573F">
              <w:rPr>
                <w:rFonts w:ascii="Palatino Linotype" w:hAnsi="Palatino Linotype"/>
                <w:b/>
                <w:noProof/>
                <w:webHidden/>
              </w:rPr>
              <w:fldChar w:fldCharType="end"/>
            </w:r>
          </w:hyperlink>
        </w:p>
        <w:p w14:paraId="78088C37" w14:textId="77777777" w:rsidR="0074573F" w:rsidRPr="0074573F" w:rsidRDefault="006B7CE6" w:rsidP="0074573F">
          <w:pPr>
            <w:pStyle w:val="TDC3"/>
            <w:tabs>
              <w:tab w:val="right" w:leader="dot" w:pos="8828"/>
            </w:tabs>
            <w:spacing w:line="276" w:lineRule="auto"/>
            <w:rPr>
              <w:rFonts w:ascii="Palatino Linotype" w:hAnsi="Palatino Linotype"/>
              <w:b/>
              <w:noProof/>
              <w:sz w:val="22"/>
              <w:szCs w:val="22"/>
              <w:lang w:eastAsia="es-MX"/>
            </w:rPr>
          </w:pPr>
          <w:hyperlink w:anchor="_Toc83900877" w:history="1">
            <w:r w:rsidR="0074573F" w:rsidRPr="0074573F">
              <w:rPr>
                <w:rStyle w:val="Hipervnculo"/>
                <w:rFonts w:ascii="Palatino Linotype" w:hAnsi="Palatino Linotype"/>
                <w:b/>
                <w:bCs/>
                <w:noProof/>
              </w:rPr>
              <w:t>II. De la respuesta a la solicitud de información.</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_Toc83900877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13</w:t>
            </w:r>
            <w:r w:rsidR="0074573F" w:rsidRPr="0074573F">
              <w:rPr>
                <w:rFonts w:ascii="Palatino Linotype" w:hAnsi="Palatino Linotype"/>
                <w:b/>
                <w:noProof/>
                <w:webHidden/>
              </w:rPr>
              <w:fldChar w:fldCharType="end"/>
            </w:r>
          </w:hyperlink>
        </w:p>
        <w:p w14:paraId="7AF81682" w14:textId="77777777" w:rsidR="0074573F" w:rsidRPr="0074573F" w:rsidRDefault="006B7CE6" w:rsidP="0074573F">
          <w:pPr>
            <w:pStyle w:val="TDC3"/>
            <w:tabs>
              <w:tab w:val="right" w:leader="dot" w:pos="8828"/>
            </w:tabs>
            <w:spacing w:line="276" w:lineRule="auto"/>
            <w:rPr>
              <w:rFonts w:ascii="Palatino Linotype" w:hAnsi="Palatino Linotype"/>
              <w:b/>
              <w:noProof/>
              <w:sz w:val="22"/>
              <w:szCs w:val="22"/>
              <w:lang w:eastAsia="es-MX"/>
            </w:rPr>
          </w:pPr>
          <w:hyperlink w:anchor="_Toc83900878" w:history="1">
            <w:r w:rsidR="0074573F" w:rsidRPr="0074573F">
              <w:rPr>
                <w:rStyle w:val="Hipervnculo"/>
                <w:rFonts w:ascii="Palatino Linotype" w:hAnsi="Palatino Linotype"/>
                <w:b/>
                <w:bCs/>
                <w:noProof/>
              </w:rPr>
              <w:t>III. De la competencia del SUJETO OBLIGADO para poseer, generar y/o administrar la información.</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_Toc83900878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22</w:t>
            </w:r>
            <w:r w:rsidR="0074573F" w:rsidRPr="0074573F">
              <w:rPr>
                <w:rFonts w:ascii="Palatino Linotype" w:hAnsi="Palatino Linotype"/>
                <w:b/>
                <w:noProof/>
                <w:webHidden/>
              </w:rPr>
              <w:fldChar w:fldCharType="end"/>
            </w:r>
          </w:hyperlink>
        </w:p>
        <w:p w14:paraId="1A84753C" w14:textId="77777777" w:rsidR="0074573F" w:rsidRPr="0074573F" w:rsidRDefault="006B7CE6" w:rsidP="0074573F">
          <w:pPr>
            <w:pStyle w:val="TDC3"/>
            <w:tabs>
              <w:tab w:val="right" w:leader="dot" w:pos="8828"/>
            </w:tabs>
            <w:spacing w:line="276" w:lineRule="auto"/>
            <w:rPr>
              <w:rFonts w:ascii="Palatino Linotype" w:hAnsi="Palatino Linotype"/>
              <w:b/>
              <w:noProof/>
              <w:sz w:val="22"/>
              <w:szCs w:val="22"/>
              <w:lang w:eastAsia="es-MX"/>
            </w:rPr>
          </w:pPr>
          <w:hyperlink w:anchor="_Toc83900879" w:history="1">
            <w:r w:rsidR="0074573F" w:rsidRPr="0074573F">
              <w:rPr>
                <w:rStyle w:val="Hipervnculo"/>
                <w:rFonts w:ascii="Palatino Linotype" w:hAnsi="Palatino Linotype"/>
                <w:b/>
                <w:noProof/>
              </w:rPr>
              <w:t>IV. De las pruebas aportadas por el RECURRENTE.</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_Toc83900879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29</w:t>
            </w:r>
            <w:r w:rsidR="0074573F" w:rsidRPr="0074573F">
              <w:rPr>
                <w:rFonts w:ascii="Palatino Linotype" w:hAnsi="Palatino Linotype"/>
                <w:b/>
                <w:noProof/>
                <w:webHidden/>
              </w:rPr>
              <w:fldChar w:fldCharType="end"/>
            </w:r>
          </w:hyperlink>
        </w:p>
        <w:p w14:paraId="669249F3" w14:textId="77777777" w:rsidR="0074573F" w:rsidRPr="0074573F" w:rsidRDefault="006B7CE6" w:rsidP="0074573F">
          <w:pPr>
            <w:pStyle w:val="TDC3"/>
            <w:tabs>
              <w:tab w:val="right" w:leader="dot" w:pos="8828"/>
            </w:tabs>
            <w:spacing w:line="276" w:lineRule="auto"/>
            <w:rPr>
              <w:rFonts w:ascii="Palatino Linotype" w:hAnsi="Palatino Linotype"/>
              <w:b/>
              <w:noProof/>
              <w:sz w:val="22"/>
              <w:szCs w:val="22"/>
              <w:lang w:eastAsia="es-MX"/>
            </w:rPr>
          </w:pPr>
          <w:hyperlink w:anchor="_Toc83900880" w:history="1">
            <w:r w:rsidR="0074573F" w:rsidRPr="0074573F">
              <w:rPr>
                <w:rStyle w:val="Hipervnculo"/>
                <w:rFonts w:ascii="Palatino Linotype" w:hAnsi="Palatino Linotype"/>
                <w:b/>
                <w:noProof/>
              </w:rPr>
              <w:t>V. Del contrato suscrito con motivo de la adquisición de la estatua.</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_Toc83900880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34</w:t>
            </w:r>
            <w:r w:rsidR="0074573F" w:rsidRPr="0074573F">
              <w:rPr>
                <w:rFonts w:ascii="Palatino Linotype" w:hAnsi="Palatino Linotype"/>
                <w:b/>
                <w:noProof/>
                <w:webHidden/>
              </w:rPr>
              <w:fldChar w:fldCharType="end"/>
            </w:r>
          </w:hyperlink>
        </w:p>
        <w:p w14:paraId="152BD03D" w14:textId="77777777" w:rsidR="0074573F" w:rsidRPr="0074573F" w:rsidRDefault="006B7CE6" w:rsidP="0074573F">
          <w:pPr>
            <w:pStyle w:val="TDC2"/>
            <w:spacing w:line="276" w:lineRule="auto"/>
            <w:rPr>
              <w:rFonts w:ascii="Palatino Linotype" w:hAnsi="Palatino Linotype"/>
              <w:b/>
              <w:noProof/>
              <w:sz w:val="22"/>
              <w:szCs w:val="22"/>
              <w:lang w:eastAsia="es-MX"/>
            </w:rPr>
          </w:pPr>
          <w:hyperlink w:anchor="_Toc83900881" w:history="1">
            <w:r w:rsidR="0074573F" w:rsidRPr="0074573F">
              <w:rPr>
                <w:rStyle w:val="Hipervnculo"/>
                <w:rFonts w:ascii="Palatino Linotype" w:hAnsi="Palatino Linotype"/>
                <w:b/>
                <w:bCs/>
                <w:noProof/>
              </w:rPr>
              <w:t>QUINTO. De la versión pública.</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_Toc83900881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37</w:t>
            </w:r>
            <w:r w:rsidR="0074573F" w:rsidRPr="0074573F">
              <w:rPr>
                <w:rFonts w:ascii="Palatino Linotype" w:hAnsi="Palatino Linotype"/>
                <w:b/>
                <w:noProof/>
                <w:webHidden/>
              </w:rPr>
              <w:fldChar w:fldCharType="end"/>
            </w:r>
          </w:hyperlink>
        </w:p>
        <w:p w14:paraId="4CE06949" w14:textId="77777777" w:rsidR="0074573F" w:rsidRPr="0074573F" w:rsidRDefault="006B7CE6" w:rsidP="0074573F">
          <w:pPr>
            <w:pStyle w:val="TDC3"/>
            <w:tabs>
              <w:tab w:val="right" w:leader="dot" w:pos="8828"/>
            </w:tabs>
            <w:spacing w:line="276" w:lineRule="auto"/>
            <w:rPr>
              <w:rFonts w:ascii="Palatino Linotype" w:hAnsi="Palatino Linotype"/>
              <w:b/>
              <w:noProof/>
              <w:sz w:val="22"/>
              <w:szCs w:val="22"/>
              <w:lang w:eastAsia="es-MX"/>
            </w:rPr>
          </w:pPr>
          <w:hyperlink w:anchor="_Toc83900882" w:history="1">
            <w:r w:rsidR="0074573F" w:rsidRPr="0074573F">
              <w:rPr>
                <w:rStyle w:val="Hipervnculo"/>
                <w:rFonts w:ascii="Palatino Linotype" w:hAnsi="Palatino Linotype"/>
                <w:b/>
                <w:noProof/>
              </w:rPr>
              <w:t>I. Requisitos previos.</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_Toc83900882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39</w:t>
            </w:r>
            <w:r w:rsidR="0074573F" w:rsidRPr="0074573F">
              <w:rPr>
                <w:rFonts w:ascii="Palatino Linotype" w:hAnsi="Palatino Linotype"/>
                <w:b/>
                <w:noProof/>
                <w:webHidden/>
              </w:rPr>
              <w:fldChar w:fldCharType="end"/>
            </w:r>
          </w:hyperlink>
        </w:p>
        <w:p w14:paraId="5833E70A" w14:textId="77777777" w:rsidR="0074573F" w:rsidRPr="0074573F" w:rsidRDefault="006B7CE6" w:rsidP="0074573F">
          <w:pPr>
            <w:pStyle w:val="TDC3"/>
            <w:tabs>
              <w:tab w:val="right" w:leader="dot" w:pos="8828"/>
            </w:tabs>
            <w:spacing w:line="276" w:lineRule="auto"/>
            <w:rPr>
              <w:rFonts w:ascii="Palatino Linotype" w:hAnsi="Palatino Linotype"/>
              <w:b/>
              <w:noProof/>
              <w:sz w:val="22"/>
              <w:szCs w:val="22"/>
              <w:lang w:eastAsia="es-MX"/>
            </w:rPr>
          </w:pPr>
          <w:hyperlink w:anchor="_Toc83900883" w:history="1">
            <w:r w:rsidR="0074573F" w:rsidRPr="0074573F">
              <w:rPr>
                <w:rStyle w:val="Hipervnculo"/>
                <w:rFonts w:ascii="Palatino Linotype" w:hAnsi="Palatino Linotype"/>
                <w:b/>
                <w:noProof/>
              </w:rPr>
              <w:t>II. Supuestos de clasificación.</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_Toc83900883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40</w:t>
            </w:r>
            <w:r w:rsidR="0074573F" w:rsidRPr="0074573F">
              <w:rPr>
                <w:rFonts w:ascii="Palatino Linotype" w:hAnsi="Palatino Linotype"/>
                <w:b/>
                <w:noProof/>
                <w:webHidden/>
              </w:rPr>
              <w:fldChar w:fldCharType="end"/>
            </w:r>
          </w:hyperlink>
        </w:p>
        <w:p w14:paraId="5A335C73" w14:textId="77777777" w:rsidR="0074573F" w:rsidRPr="0074573F" w:rsidRDefault="006B7CE6" w:rsidP="0074573F">
          <w:pPr>
            <w:pStyle w:val="TDC3"/>
            <w:tabs>
              <w:tab w:val="right" w:leader="dot" w:pos="8828"/>
            </w:tabs>
            <w:spacing w:line="276" w:lineRule="auto"/>
            <w:rPr>
              <w:rFonts w:ascii="Palatino Linotype" w:hAnsi="Palatino Linotype"/>
              <w:b/>
              <w:noProof/>
              <w:sz w:val="22"/>
              <w:szCs w:val="22"/>
              <w:lang w:eastAsia="es-MX"/>
            </w:rPr>
          </w:pPr>
          <w:hyperlink w:anchor="_Toc83900884" w:history="1">
            <w:r w:rsidR="0074573F" w:rsidRPr="0074573F">
              <w:rPr>
                <w:rStyle w:val="Hipervnculo"/>
                <w:rFonts w:ascii="Palatino Linotype" w:hAnsi="Palatino Linotype"/>
                <w:b/>
                <w:noProof/>
              </w:rPr>
              <w:t>III. La intervención del Comité de Transparencia.</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_Toc83900884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43</w:t>
            </w:r>
            <w:r w:rsidR="0074573F" w:rsidRPr="0074573F">
              <w:rPr>
                <w:rFonts w:ascii="Palatino Linotype" w:hAnsi="Palatino Linotype"/>
                <w:b/>
                <w:noProof/>
                <w:webHidden/>
              </w:rPr>
              <w:fldChar w:fldCharType="end"/>
            </w:r>
          </w:hyperlink>
        </w:p>
        <w:p w14:paraId="7F6E7E3E" w14:textId="77777777" w:rsidR="0074573F" w:rsidRPr="0074573F" w:rsidRDefault="006B7CE6" w:rsidP="0074573F">
          <w:pPr>
            <w:pStyle w:val="TDC2"/>
            <w:spacing w:line="276" w:lineRule="auto"/>
            <w:rPr>
              <w:rFonts w:ascii="Palatino Linotype" w:hAnsi="Palatino Linotype"/>
              <w:b/>
              <w:noProof/>
              <w:sz w:val="22"/>
              <w:szCs w:val="22"/>
              <w:lang w:eastAsia="es-MX"/>
            </w:rPr>
          </w:pPr>
          <w:hyperlink w:anchor="_Toc83900885" w:history="1">
            <w:r w:rsidR="0074573F" w:rsidRPr="0074573F">
              <w:rPr>
                <w:rStyle w:val="Hipervnculo"/>
                <w:rFonts w:ascii="Palatino Linotype" w:hAnsi="Palatino Linotype"/>
                <w:b/>
                <w:bCs/>
                <w:noProof/>
              </w:rPr>
              <w:t>SEXTO. Decisión</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_Toc83900885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47</w:t>
            </w:r>
            <w:r w:rsidR="0074573F" w:rsidRPr="0074573F">
              <w:rPr>
                <w:rFonts w:ascii="Palatino Linotype" w:hAnsi="Palatino Linotype"/>
                <w:b/>
                <w:noProof/>
                <w:webHidden/>
              </w:rPr>
              <w:fldChar w:fldCharType="end"/>
            </w:r>
          </w:hyperlink>
        </w:p>
        <w:p w14:paraId="4CEE01E4" w14:textId="77777777" w:rsidR="0074573F" w:rsidRPr="0074573F" w:rsidRDefault="006B7CE6" w:rsidP="0074573F">
          <w:pPr>
            <w:pStyle w:val="TDC1"/>
            <w:spacing w:line="276" w:lineRule="auto"/>
            <w:rPr>
              <w:rFonts w:ascii="Palatino Linotype" w:hAnsi="Palatino Linotype"/>
              <w:b/>
              <w:noProof/>
              <w:sz w:val="22"/>
              <w:szCs w:val="22"/>
              <w:lang w:eastAsia="es-MX"/>
            </w:rPr>
          </w:pPr>
          <w:hyperlink w:anchor="_Toc83900886" w:history="1">
            <w:r w:rsidR="0074573F" w:rsidRPr="0074573F">
              <w:rPr>
                <w:rStyle w:val="Hipervnculo"/>
                <w:rFonts w:ascii="Palatino Linotype" w:hAnsi="Palatino Linotype"/>
                <w:b/>
                <w:noProof/>
              </w:rPr>
              <w:t>R E S O L U T I V O S</w:t>
            </w:r>
            <w:r w:rsidR="0074573F" w:rsidRPr="0074573F">
              <w:rPr>
                <w:rFonts w:ascii="Palatino Linotype" w:hAnsi="Palatino Linotype"/>
                <w:b/>
                <w:noProof/>
                <w:webHidden/>
              </w:rPr>
              <w:tab/>
            </w:r>
            <w:r w:rsidR="0074573F" w:rsidRPr="0074573F">
              <w:rPr>
                <w:rFonts w:ascii="Palatino Linotype" w:hAnsi="Palatino Linotype"/>
                <w:b/>
                <w:noProof/>
                <w:webHidden/>
              </w:rPr>
              <w:fldChar w:fldCharType="begin"/>
            </w:r>
            <w:r w:rsidR="0074573F" w:rsidRPr="0074573F">
              <w:rPr>
                <w:rFonts w:ascii="Palatino Linotype" w:hAnsi="Palatino Linotype"/>
                <w:b/>
                <w:noProof/>
                <w:webHidden/>
              </w:rPr>
              <w:instrText xml:space="preserve"> PAGEREF _Toc83900886 \h </w:instrText>
            </w:r>
            <w:r w:rsidR="0074573F" w:rsidRPr="0074573F">
              <w:rPr>
                <w:rFonts w:ascii="Palatino Linotype" w:hAnsi="Palatino Linotype"/>
                <w:b/>
                <w:noProof/>
                <w:webHidden/>
              </w:rPr>
            </w:r>
            <w:r w:rsidR="0074573F" w:rsidRPr="0074573F">
              <w:rPr>
                <w:rFonts w:ascii="Palatino Linotype" w:hAnsi="Palatino Linotype"/>
                <w:b/>
                <w:noProof/>
                <w:webHidden/>
              </w:rPr>
              <w:fldChar w:fldCharType="separate"/>
            </w:r>
            <w:r w:rsidR="009F5F3E">
              <w:rPr>
                <w:rFonts w:ascii="Palatino Linotype" w:hAnsi="Palatino Linotype"/>
                <w:b/>
                <w:noProof/>
                <w:webHidden/>
              </w:rPr>
              <w:t>49</w:t>
            </w:r>
            <w:r w:rsidR="0074573F" w:rsidRPr="0074573F">
              <w:rPr>
                <w:rFonts w:ascii="Palatino Linotype" w:hAnsi="Palatino Linotype"/>
                <w:b/>
                <w:noProof/>
                <w:webHidden/>
              </w:rPr>
              <w:fldChar w:fldCharType="end"/>
            </w:r>
          </w:hyperlink>
        </w:p>
        <w:p w14:paraId="07A9A973" w14:textId="129DE285" w:rsidR="00DA7E2F" w:rsidRPr="0074573F" w:rsidRDefault="00DA7E2F" w:rsidP="0074573F">
          <w:pPr>
            <w:tabs>
              <w:tab w:val="left" w:pos="2350"/>
            </w:tabs>
            <w:spacing w:line="276" w:lineRule="auto"/>
            <w:ind w:right="333"/>
            <w:jc w:val="both"/>
            <w:rPr>
              <w:rFonts w:ascii="Palatino Linotype" w:hAnsi="Palatino Linotype"/>
              <w:b/>
              <w:bCs/>
              <w:color w:val="000000" w:themeColor="text1"/>
            </w:rPr>
          </w:pPr>
          <w:r w:rsidRPr="0074573F">
            <w:rPr>
              <w:rFonts w:ascii="Palatino Linotype" w:hAnsi="Palatino Linotype"/>
              <w:b/>
              <w:bCs/>
              <w:color w:val="000000" w:themeColor="text1"/>
              <w:lang w:val="es-ES"/>
            </w:rPr>
            <w:fldChar w:fldCharType="end"/>
          </w:r>
        </w:p>
      </w:sdtContent>
    </w:sdt>
    <w:p w14:paraId="695F3AB2" w14:textId="77777777" w:rsidR="000953E2" w:rsidRDefault="000953E2">
      <w:pPr>
        <w:rPr>
          <w:rFonts w:ascii="Palatino Linotype" w:hAnsi="Palatino Linotype"/>
          <w:color w:val="000000" w:themeColor="text1"/>
        </w:rPr>
      </w:pPr>
      <w:r>
        <w:rPr>
          <w:rFonts w:ascii="Palatino Linotype" w:hAnsi="Palatino Linotype"/>
          <w:color w:val="000000" w:themeColor="text1"/>
        </w:rPr>
        <w:br w:type="page"/>
      </w:r>
    </w:p>
    <w:p w14:paraId="73F7F940" w14:textId="1CE42C08"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F96460">
        <w:rPr>
          <w:rFonts w:ascii="Palatino Linotype" w:hAnsi="Palatino Linotype"/>
          <w:color w:val="000000" w:themeColor="text1"/>
        </w:rPr>
        <w:t>seis (06) de octubre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38FB5033"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F96460">
        <w:rPr>
          <w:rFonts w:ascii="Palatino Linotype" w:hAnsi="Palatino Linotype"/>
          <w:b/>
          <w:bCs/>
          <w:color w:val="000000" w:themeColor="text1"/>
        </w:rPr>
        <w:t>03943/INFOEM/IP/RR/2021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proofErr w:type="spellStart"/>
      <w:r w:rsidR="00204BD3" w:rsidRPr="00204BD3">
        <w:rPr>
          <w:rFonts w:ascii="Palatino Linotype" w:eastAsia="Times New Roman" w:hAnsi="Palatino Linotype" w:cs="Times New Roman"/>
          <w:bCs/>
          <w:i/>
          <w:iCs/>
          <w:color w:val="000000" w:themeColor="text1"/>
        </w:rPr>
        <w:t>Xxxx</w:t>
      </w:r>
      <w:proofErr w:type="spellEnd"/>
      <w:r w:rsidR="00204BD3" w:rsidRPr="00204BD3">
        <w:rPr>
          <w:rFonts w:ascii="Palatino Linotype" w:eastAsia="Times New Roman" w:hAnsi="Palatino Linotype" w:cs="Times New Roman"/>
          <w:bCs/>
          <w:i/>
          <w:iCs/>
          <w:color w:val="000000" w:themeColor="text1"/>
        </w:rPr>
        <w:t xml:space="preserve"> </w:t>
      </w:r>
      <w:proofErr w:type="spellStart"/>
      <w:r w:rsidR="00204BD3" w:rsidRPr="00204BD3">
        <w:rPr>
          <w:rFonts w:ascii="Palatino Linotype" w:eastAsia="Times New Roman" w:hAnsi="Palatino Linotype" w:cs="Times New Roman"/>
          <w:bCs/>
          <w:i/>
          <w:iCs/>
          <w:color w:val="000000" w:themeColor="text1"/>
        </w:rPr>
        <w:t>Xxxxxx</w:t>
      </w:r>
      <w:proofErr w:type="spellEnd"/>
      <w:r w:rsidR="00204BD3" w:rsidRPr="00204BD3">
        <w:rPr>
          <w:rFonts w:ascii="Palatino Linotype" w:eastAsia="Times New Roman" w:hAnsi="Palatino Linotype" w:cs="Times New Roman"/>
          <w:bCs/>
          <w:i/>
          <w:iCs/>
          <w:color w:val="000000" w:themeColor="text1"/>
        </w:rPr>
        <w:t xml:space="preserve"> </w:t>
      </w:r>
      <w:proofErr w:type="spellStart"/>
      <w:r w:rsidR="00204BD3" w:rsidRPr="00204BD3">
        <w:rPr>
          <w:rFonts w:ascii="Palatino Linotype" w:eastAsia="Times New Roman" w:hAnsi="Palatino Linotype" w:cs="Times New Roman"/>
          <w:bCs/>
          <w:i/>
          <w:iCs/>
          <w:color w:val="000000" w:themeColor="text1"/>
        </w:rPr>
        <w:t>Xxxxx</w:t>
      </w:r>
      <w:proofErr w:type="spellEnd"/>
      <w:r w:rsidR="00E647FF">
        <w:rPr>
          <w:rFonts w:ascii="Palatino Linotype" w:eastAsia="Times New Roman" w:hAnsi="Palatino Linotype" w:cs="Times New Roman"/>
          <w:color w:val="000000" w:themeColor="text1"/>
        </w:rPr>
        <w:t>,</w:t>
      </w:r>
      <w:r w:rsidR="0078249C">
        <w:rPr>
          <w:rFonts w:ascii="Palatino Linotype" w:eastAsia="Times New Roman" w:hAnsi="Palatino Linotype" w:cs="Times New Roman"/>
          <w:color w:val="000000" w:themeColor="text1"/>
        </w:rPr>
        <w:t xml:space="preserve"> en </w:t>
      </w:r>
      <w:r w:rsidR="00E647FF">
        <w:rPr>
          <w:rFonts w:ascii="Palatino Linotype" w:eastAsia="Times New Roman" w:hAnsi="Palatino Linotype" w:cs="Times New Roman"/>
          <w:color w:val="000000" w:themeColor="text1"/>
        </w:rPr>
        <w:t>lo</w:t>
      </w:r>
      <w:r w:rsidR="0078249C">
        <w:rPr>
          <w:rFonts w:ascii="Palatino Linotype" w:eastAsia="Times New Roman" w:hAnsi="Palatino Linotype" w:cs="Times New Roman"/>
          <w:color w:val="000000" w:themeColor="text1"/>
        </w:rPr>
        <w:t xml:space="preserve"> </w:t>
      </w:r>
      <w:r w:rsidR="00E647FF">
        <w:rPr>
          <w:rFonts w:ascii="Palatino Linotype" w:eastAsia="Times New Roman" w:hAnsi="Palatino Linotype" w:cs="Times New Roman"/>
          <w:color w:val="000000" w:themeColor="text1"/>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3900870"/>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9D642CC"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F96460">
        <w:rPr>
          <w:rFonts w:ascii="Palatino Linotype" w:eastAsia="Calibri" w:hAnsi="Palatino Linotype" w:cs="Arial"/>
          <w:color w:val="000000" w:themeColor="text1"/>
          <w:lang w:val="es-ES"/>
        </w:rPr>
        <w:t>cinco (05) de julio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F96460">
        <w:rPr>
          <w:rFonts w:ascii="Palatino Linotype" w:hAnsi="Palatino Linotype"/>
          <w:b/>
          <w:bCs/>
          <w:color w:val="000000" w:themeColor="text1"/>
        </w:rPr>
        <w:t>00148/NICOROM/IP/2021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9840F44"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F96460" w:rsidRPr="00F96460">
        <w:rPr>
          <w:rFonts w:ascii="Palatino Linotype" w:hAnsi="Palatino Linotype"/>
          <w:i/>
          <w:iCs/>
          <w:color w:val="000000" w:themeColor="text1"/>
          <w:sz w:val="22"/>
          <w:szCs w:val="22"/>
        </w:rPr>
        <w:t>Respecto a la estatua ecuestre de Nicolás Romero colocada en la explanada del Palacio Municipal de Nicolás Romero, solicito: ¿Cuándo y en qué sesión de cabildo se autorizó la adquisición de una estatua de Nicolás Romero para ser colocada en la explanada del Palacio Municipal y cuánto fue el presupuesto autorizado para su adquisición? ¿Cuál fue el procedimiento mediante el cual se eligió a la escultora o la empresa encargada de realizar la estatua? ¿Qué costo tuvo la estatua y qué persona física o moral fue la que presentó la factura para realizar el cobro de la misma? Solicito copia de la factura. ¿Que otros gastos implicó la instalación de la estatua (transportación, grúas, construcción del pedestal, placa y cualquier otro gasto relacionado)? Solicito los montos y comprobantes de los gastos realizados.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0BC4C16"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F96460">
        <w:rPr>
          <w:rFonts w:ascii="Palatino Linotype" w:eastAsia="MS Mincho" w:hAnsi="Palatino Linotype" w:cs="Times New Roman"/>
          <w:color w:val="000000" w:themeColor="text1"/>
        </w:rPr>
        <w:t>dos (02) de agosto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15E1AD9" w14:textId="77777777" w:rsidR="00F96460" w:rsidRPr="00F96460" w:rsidRDefault="005F1362" w:rsidP="00F9646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F96460" w:rsidRPr="00F9646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7DD1AC" w14:textId="77777777" w:rsidR="00F96460" w:rsidRDefault="00F96460" w:rsidP="00F9646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238B89E" w14:textId="77777777" w:rsidR="00F96460" w:rsidRPr="00F96460" w:rsidRDefault="00F96460" w:rsidP="00F9646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96460">
        <w:rPr>
          <w:rFonts w:ascii="Palatino Linotype" w:hAnsi="Palatino Linotype"/>
          <w:i/>
          <w:noProof/>
          <w:color w:val="000000" w:themeColor="text1"/>
          <w:sz w:val="22"/>
          <w:szCs w:val="22"/>
          <w:lang w:val="es-MX" w:eastAsia="es-MX"/>
        </w:rPr>
        <w:t>Buenas tardes, por este medio envío respuesta a su solicitud de información. Sin mas por el momento, reciba un cordial saludo.</w:t>
      </w:r>
    </w:p>
    <w:p w14:paraId="0F631DE0" w14:textId="77777777" w:rsidR="00F96460" w:rsidRDefault="00F96460" w:rsidP="00F9646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50F71AC" w14:textId="77777777" w:rsidR="00F96460" w:rsidRPr="00F96460" w:rsidRDefault="00F96460" w:rsidP="00F9646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96460">
        <w:rPr>
          <w:rFonts w:ascii="Palatino Linotype" w:hAnsi="Palatino Linotype"/>
          <w:i/>
          <w:noProof/>
          <w:color w:val="000000" w:themeColor="text1"/>
          <w:sz w:val="22"/>
          <w:szCs w:val="22"/>
          <w:lang w:val="es-MX" w:eastAsia="es-MX"/>
        </w:rPr>
        <w:t>ATENTAMENTE</w:t>
      </w:r>
    </w:p>
    <w:p w14:paraId="35A36DE0" w14:textId="2C889905" w:rsidR="0039142B" w:rsidRPr="009A593A" w:rsidRDefault="00F96460" w:rsidP="00F9646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F96460">
        <w:rPr>
          <w:rFonts w:ascii="Palatino Linotype" w:hAnsi="Palatino Linotype"/>
          <w:i/>
          <w:noProof/>
          <w:color w:val="000000" w:themeColor="text1"/>
          <w:sz w:val="22"/>
          <w:szCs w:val="22"/>
          <w:lang w:val="es-MX" w:eastAsia="es-MX"/>
        </w:rPr>
        <w:t>LIC. ALFONSO HERNANDEZ GASCA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6A59234"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1E4152">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1E4152">
        <w:rPr>
          <w:rFonts w:ascii="Palatino Linotype" w:hAnsi="Palatino Linotype"/>
          <w:color w:val="000000" w:themeColor="text1"/>
          <w:szCs w:val="22"/>
        </w:rPr>
        <w:t>s</w:t>
      </w:r>
      <w:r>
        <w:rPr>
          <w:rFonts w:ascii="Palatino Linotype" w:hAnsi="Palatino Linotype"/>
          <w:color w:val="000000" w:themeColor="text1"/>
          <w:szCs w:val="22"/>
        </w:rPr>
        <w:t xml:space="preserve"> que se describe</w:t>
      </w:r>
      <w:r w:rsidR="001E4152">
        <w:rPr>
          <w:rFonts w:ascii="Palatino Linotype" w:hAnsi="Palatino Linotype"/>
          <w:color w:val="000000" w:themeColor="text1"/>
          <w:szCs w:val="22"/>
        </w:rPr>
        <w:t>n</w:t>
      </w:r>
      <w:r>
        <w:rPr>
          <w:rFonts w:ascii="Palatino Linotype" w:hAnsi="Palatino Linotype"/>
          <w:color w:val="000000" w:themeColor="text1"/>
          <w:szCs w:val="22"/>
        </w:rPr>
        <w:t xml:space="preserve"> a continuación:</w:t>
      </w:r>
    </w:p>
    <w:p w14:paraId="2C96932A" w14:textId="25BC3AE5" w:rsidR="00563FC3" w:rsidRDefault="006B31E7" w:rsidP="00AB1131">
      <w:pPr>
        <w:pStyle w:val="Prrafodelista"/>
        <w:numPr>
          <w:ilvl w:val="0"/>
          <w:numId w:val="30"/>
        </w:numPr>
        <w:spacing w:line="360" w:lineRule="auto"/>
        <w:ind w:left="1134"/>
        <w:contextualSpacing w:val="0"/>
        <w:jc w:val="both"/>
        <w:rPr>
          <w:rFonts w:ascii="Palatino Linotype" w:hAnsi="Palatino Linotype" w:cs="Arial"/>
        </w:rPr>
      </w:pPr>
      <w:r>
        <w:rPr>
          <w:rFonts w:ascii="Palatino Linotype" w:hAnsi="Palatino Linotype" w:cs="Arial"/>
          <w:b/>
          <w:i/>
        </w:rPr>
        <w:t>“</w:t>
      </w:r>
      <w:r w:rsidR="00F96460">
        <w:rPr>
          <w:rFonts w:ascii="Palatino Linotype" w:hAnsi="Palatino Linotype" w:cs="Arial"/>
          <w:b/>
          <w:i/>
        </w:rPr>
        <w:t>NR_DA_RM_1549_2021 00148</w:t>
      </w:r>
      <w:r>
        <w:rPr>
          <w:rFonts w:ascii="Palatino Linotype" w:hAnsi="Palatino Linotype" w:cs="Arial"/>
          <w:b/>
          <w:i/>
        </w:rPr>
        <w:t>.pdf”</w:t>
      </w:r>
      <w:r>
        <w:rPr>
          <w:rFonts w:ascii="Palatino Linotype" w:hAnsi="Palatino Linotype" w:cs="Arial"/>
        </w:rPr>
        <w:t xml:space="preserve">: Documento </w:t>
      </w:r>
      <w:r w:rsidR="00AB1131">
        <w:rPr>
          <w:rFonts w:ascii="Palatino Linotype" w:hAnsi="Palatino Linotype" w:cs="Arial"/>
        </w:rPr>
        <w:t xml:space="preserve">de dos fojas consistente en el oficio número NR/DA/RM/1549/2021, emitido por el Director de Administración, mediante el cual, se pronuncia sobre cada uno de los requerimientos formulados en la solicitud </w:t>
      </w:r>
      <w:r w:rsidR="00AB1131">
        <w:rPr>
          <w:rFonts w:ascii="Palatino Linotype" w:hAnsi="Palatino Linotype" w:cs="Arial"/>
          <w:b/>
        </w:rPr>
        <w:t>00148/NICOROM/IP/2021</w:t>
      </w:r>
      <w:r w:rsidR="00AB1131">
        <w:rPr>
          <w:rFonts w:ascii="Palatino Linotype" w:hAnsi="Palatino Linotype" w:cs="Arial"/>
        </w:rPr>
        <w:t>;</w:t>
      </w:r>
    </w:p>
    <w:p w14:paraId="593157F2" w14:textId="1770ADAC" w:rsidR="00F96460" w:rsidRDefault="00F96460" w:rsidP="00AB1131">
      <w:pPr>
        <w:pStyle w:val="Prrafodelista"/>
        <w:numPr>
          <w:ilvl w:val="0"/>
          <w:numId w:val="30"/>
        </w:numPr>
        <w:spacing w:line="360" w:lineRule="auto"/>
        <w:ind w:left="1134"/>
        <w:contextualSpacing w:val="0"/>
        <w:jc w:val="both"/>
        <w:rPr>
          <w:rFonts w:ascii="Palatino Linotype" w:hAnsi="Palatino Linotype" w:cs="Arial"/>
        </w:rPr>
      </w:pPr>
      <w:r>
        <w:rPr>
          <w:rFonts w:ascii="Palatino Linotype" w:hAnsi="Palatino Linotype" w:cs="Arial"/>
          <w:b/>
          <w:i/>
        </w:rPr>
        <w:t>“</w:t>
      </w:r>
      <w:r w:rsidRPr="00F96460">
        <w:rPr>
          <w:rFonts w:ascii="Palatino Linotype" w:hAnsi="Palatino Linotype" w:cs="Arial"/>
          <w:b/>
          <w:i/>
        </w:rPr>
        <w:t>NR_SA_DAT_1097_2021 00148.pdf</w:t>
      </w:r>
      <w:r>
        <w:rPr>
          <w:rFonts w:ascii="Palatino Linotype" w:hAnsi="Palatino Linotype" w:cs="Arial"/>
        </w:rPr>
        <w:t xml:space="preserve">”: Documento </w:t>
      </w:r>
      <w:r w:rsidR="00AB1131">
        <w:rPr>
          <w:rFonts w:ascii="Palatino Linotype" w:hAnsi="Palatino Linotype" w:cs="Arial"/>
        </w:rPr>
        <w:t>de una foja consistente en el oficio número NR/SA/DAT/1097/2021, emitido por el Secretario del Ayuntamiento, mediante el cual, informa que  no se encontró ningún acuerdo de Cabildo que aprobara la adquisición de la estatua y, manifiesta su incompetencia para generar el resto de la información solicitada ;</w:t>
      </w:r>
    </w:p>
    <w:p w14:paraId="6400E5E8" w14:textId="563E3588" w:rsidR="00F96460" w:rsidRDefault="00F96460" w:rsidP="00AB1131">
      <w:pPr>
        <w:pStyle w:val="Prrafodelista"/>
        <w:numPr>
          <w:ilvl w:val="0"/>
          <w:numId w:val="30"/>
        </w:numPr>
        <w:spacing w:line="360" w:lineRule="auto"/>
        <w:ind w:left="1134"/>
        <w:contextualSpacing w:val="0"/>
        <w:jc w:val="both"/>
        <w:rPr>
          <w:rFonts w:ascii="Palatino Linotype" w:hAnsi="Palatino Linotype" w:cs="Arial"/>
        </w:rPr>
      </w:pPr>
      <w:r>
        <w:rPr>
          <w:rFonts w:ascii="Palatino Linotype" w:hAnsi="Palatino Linotype" w:cs="Arial"/>
          <w:b/>
          <w:i/>
        </w:rPr>
        <w:lastRenderedPageBreak/>
        <w:t>“FACTURAS.pdf”</w:t>
      </w:r>
      <w:r>
        <w:rPr>
          <w:rFonts w:ascii="Palatino Linotype" w:hAnsi="Palatino Linotype" w:cs="Arial"/>
        </w:rPr>
        <w:t xml:space="preserve">: Documento </w:t>
      </w:r>
      <w:r w:rsidR="00AB1131">
        <w:rPr>
          <w:rFonts w:ascii="Palatino Linotype" w:hAnsi="Palatino Linotype" w:cs="Arial"/>
        </w:rPr>
        <w:t>de dos fojas consistentes en las siguientes facturas en versión pública:</w:t>
      </w:r>
    </w:p>
    <w:p w14:paraId="3AC29193" w14:textId="72E2D6A4" w:rsidR="00AB1131" w:rsidRDefault="00AB1131" w:rsidP="00AB1131">
      <w:pPr>
        <w:pStyle w:val="Prrafodelista"/>
        <w:numPr>
          <w:ilvl w:val="1"/>
          <w:numId w:val="30"/>
        </w:numPr>
        <w:spacing w:line="360" w:lineRule="auto"/>
        <w:ind w:left="1560"/>
        <w:contextualSpacing w:val="0"/>
        <w:jc w:val="both"/>
        <w:rPr>
          <w:rFonts w:ascii="Palatino Linotype" w:hAnsi="Palatino Linotype" w:cs="Arial"/>
        </w:rPr>
      </w:pPr>
      <w:r>
        <w:rPr>
          <w:rFonts w:ascii="Palatino Linotype" w:hAnsi="Palatino Linotype" w:cs="Arial"/>
        </w:rPr>
        <w:t>Factura emitida por el concepto “</w:t>
      </w:r>
      <w:r>
        <w:rPr>
          <w:rFonts w:ascii="Palatino Linotype" w:hAnsi="Palatino Linotype" w:cs="Arial"/>
          <w:i/>
        </w:rPr>
        <w:t>ANTICIPO DE ESCULTURA”</w:t>
      </w:r>
      <w:r>
        <w:rPr>
          <w:rFonts w:ascii="Palatino Linotype" w:hAnsi="Palatino Linotype" w:cs="Arial"/>
        </w:rPr>
        <w:t xml:space="preserve"> por un importe de $560,976.00 (QUINIENTOS SESENTA MIL NOVECIENTOS SETENTA Y SEIS PESOS 00/100 M.N.).</w:t>
      </w:r>
    </w:p>
    <w:p w14:paraId="304EEBFF" w14:textId="771D513C" w:rsidR="00AB1131" w:rsidRDefault="00AB1131" w:rsidP="00AB1131">
      <w:pPr>
        <w:pStyle w:val="Prrafodelista"/>
        <w:numPr>
          <w:ilvl w:val="1"/>
          <w:numId w:val="30"/>
        </w:numPr>
        <w:spacing w:line="360" w:lineRule="auto"/>
        <w:ind w:left="1560"/>
        <w:contextualSpacing w:val="0"/>
        <w:jc w:val="both"/>
        <w:rPr>
          <w:rFonts w:ascii="Palatino Linotype" w:hAnsi="Palatino Linotype" w:cs="Arial"/>
        </w:rPr>
      </w:pPr>
      <w:r>
        <w:rPr>
          <w:rFonts w:ascii="Palatino Linotype" w:hAnsi="Palatino Linotype" w:cs="Arial"/>
        </w:rPr>
        <w:t xml:space="preserve">Factura emitida por el concepto </w:t>
      </w:r>
      <w:r>
        <w:rPr>
          <w:rFonts w:ascii="Palatino Linotype" w:hAnsi="Palatino Linotype" w:cs="Arial"/>
          <w:i/>
        </w:rPr>
        <w:t>“LIQUIDACION ESCULTURA MONUMENTO EN BRONCE DE NOLAS ROMERO A CABALLO”</w:t>
      </w:r>
      <w:r>
        <w:rPr>
          <w:rFonts w:ascii="Palatino Linotype" w:hAnsi="Palatino Linotype" w:cs="Arial"/>
        </w:rPr>
        <w:t xml:space="preserve"> por un importe de $560,976.00 (QUINIENTOS SESENTA MIL NOVECIOENTOS SETENTA Y SEIS PESOS 00/100 M.N.).</w:t>
      </w:r>
    </w:p>
    <w:p w14:paraId="04BD3358" w14:textId="747AD51C" w:rsidR="00F96460" w:rsidRDefault="00F96460" w:rsidP="00AB1131">
      <w:pPr>
        <w:pStyle w:val="Prrafodelista"/>
        <w:numPr>
          <w:ilvl w:val="0"/>
          <w:numId w:val="30"/>
        </w:numPr>
        <w:spacing w:line="360" w:lineRule="auto"/>
        <w:ind w:left="1134"/>
        <w:contextualSpacing w:val="0"/>
        <w:jc w:val="both"/>
        <w:rPr>
          <w:rFonts w:ascii="Palatino Linotype" w:hAnsi="Palatino Linotype" w:cs="Arial"/>
        </w:rPr>
      </w:pPr>
      <w:r>
        <w:rPr>
          <w:rFonts w:ascii="Palatino Linotype" w:hAnsi="Palatino Linotype" w:cs="Arial"/>
          <w:b/>
          <w:i/>
        </w:rPr>
        <w:t>“</w:t>
      </w:r>
      <w:r w:rsidRPr="00F96460">
        <w:rPr>
          <w:rFonts w:ascii="Palatino Linotype" w:hAnsi="Palatino Linotype" w:cs="Arial"/>
          <w:b/>
          <w:i/>
        </w:rPr>
        <w:t>NR_TM_593_2021 00148 .</w:t>
      </w:r>
      <w:proofErr w:type="spellStart"/>
      <w:r w:rsidRPr="00F96460">
        <w:rPr>
          <w:rFonts w:ascii="Palatino Linotype" w:hAnsi="Palatino Linotype" w:cs="Arial"/>
          <w:b/>
          <w:i/>
        </w:rPr>
        <w:t>pdf</w:t>
      </w:r>
      <w:proofErr w:type="spellEnd"/>
      <w:r>
        <w:rPr>
          <w:rFonts w:ascii="Palatino Linotype" w:hAnsi="Palatino Linotype" w:cs="Arial"/>
          <w:b/>
          <w:i/>
        </w:rPr>
        <w:t>”</w:t>
      </w:r>
      <w:r>
        <w:rPr>
          <w:rFonts w:ascii="Palatino Linotype" w:hAnsi="Palatino Linotype" w:cs="Arial"/>
        </w:rPr>
        <w:t xml:space="preserve">: Documento </w:t>
      </w:r>
      <w:r w:rsidR="00AB1131">
        <w:rPr>
          <w:rFonts w:ascii="Palatino Linotype" w:hAnsi="Palatino Linotype" w:cs="Arial"/>
        </w:rPr>
        <w:t xml:space="preserve">de una foja consistente en el oficio número NR/TM/593/2021, emitido por el Tesorero Municipal , mediante el cual, informa sobre la Sesión Extraordinaria de Cabildo en la que se autorizó </w:t>
      </w:r>
      <w:r w:rsidR="00335898">
        <w:rPr>
          <w:rFonts w:ascii="Palatino Linotype" w:hAnsi="Palatino Linotype" w:cs="Arial"/>
        </w:rPr>
        <w:t>la adquisición de la estatua, así como el presupuesto de ésta, el procedimiento de adquisición que se llevó a cabo.</w:t>
      </w:r>
    </w:p>
    <w:p w14:paraId="709F0A48" w14:textId="4A628E4C" w:rsidR="00F96460" w:rsidRDefault="00F96460" w:rsidP="00AB1131">
      <w:pPr>
        <w:pStyle w:val="Prrafodelista"/>
        <w:numPr>
          <w:ilvl w:val="0"/>
          <w:numId w:val="30"/>
        </w:numPr>
        <w:spacing w:line="360" w:lineRule="auto"/>
        <w:ind w:left="1134"/>
        <w:contextualSpacing w:val="0"/>
        <w:jc w:val="both"/>
        <w:rPr>
          <w:rFonts w:ascii="Palatino Linotype" w:hAnsi="Palatino Linotype" w:cs="Arial"/>
        </w:rPr>
      </w:pPr>
      <w:r>
        <w:rPr>
          <w:rFonts w:ascii="Palatino Linotype" w:hAnsi="Palatino Linotype" w:cs="Arial"/>
          <w:b/>
          <w:i/>
        </w:rPr>
        <w:t>“</w:t>
      </w:r>
      <w:r w:rsidRPr="00F96460">
        <w:rPr>
          <w:rFonts w:ascii="Palatino Linotype" w:hAnsi="Palatino Linotype" w:cs="Arial"/>
          <w:b/>
          <w:i/>
        </w:rPr>
        <w:t>NR_CTM_ACR_EXT06_20_2021 00148.pdf</w:t>
      </w:r>
      <w:r>
        <w:rPr>
          <w:rFonts w:ascii="Palatino Linotype" w:hAnsi="Palatino Linotype" w:cs="Arial"/>
          <w:b/>
          <w:i/>
        </w:rPr>
        <w:t>”</w:t>
      </w:r>
      <w:r>
        <w:rPr>
          <w:rFonts w:ascii="Palatino Linotype" w:hAnsi="Palatino Linotype" w:cs="Arial"/>
        </w:rPr>
        <w:t>: Documento</w:t>
      </w:r>
      <w:r w:rsidR="00335898">
        <w:rPr>
          <w:rFonts w:ascii="Palatino Linotype" w:hAnsi="Palatino Linotype" w:cs="Arial"/>
        </w:rPr>
        <w:t xml:space="preserve"> de seis fojas consistente en el Acuerdo número NR/CTM/ACR/EXT06/20/2021, emitido por el Comité de Transparencia, por el que confirma la clasificación como confidencial de las facturas para dar respuesta a la solicitud </w:t>
      </w:r>
      <w:r w:rsidR="00335898">
        <w:rPr>
          <w:rFonts w:ascii="Palatino Linotype" w:hAnsi="Palatino Linotype" w:cs="Arial"/>
          <w:b/>
        </w:rPr>
        <w:t>00148/NICOROM/IP/2021</w:t>
      </w:r>
      <w:r w:rsidR="00335898">
        <w:rPr>
          <w:rFonts w:ascii="Palatino Linotype" w:hAnsi="Palatino Linotype" w:cs="Arial"/>
        </w:rPr>
        <w:t>.</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670A1FCD"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5C450C">
        <w:rPr>
          <w:rFonts w:ascii="Palatino Linotype" w:eastAsia="Times New Roman" w:hAnsi="Palatino Linotype" w:cs="Arial"/>
          <w:color w:val="000000" w:themeColor="text1"/>
          <w:lang w:val="es-ES"/>
        </w:rPr>
        <w:t>nueve (09)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F96460">
        <w:rPr>
          <w:rFonts w:ascii="Palatino Linotype" w:eastAsia="Calibri" w:hAnsi="Palatino Linotype" w:cs="Arial"/>
          <w:b/>
          <w:color w:val="000000" w:themeColor="text1"/>
          <w:lang w:val="es-ES"/>
        </w:rPr>
        <w:t>03943/INFOEM/IP/RR/2021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A94C2C2"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lastRenderedPageBreak/>
        <w:t>Acto impugnado:</w:t>
      </w:r>
      <w:r w:rsidRPr="00A85CB7">
        <w:rPr>
          <w:rFonts w:ascii="Palatino Linotype" w:eastAsia="Times New Roman" w:hAnsi="Palatino Linotype" w:cs="Arial"/>
          <w:color w:val="000000" w:themeColor="text1"/>
          <w:lang w:val="es-ES"/>
        </w:rPr>
        <w:t xml:space="preserve"> “</w:t>
      </w:r>
      <w:r w:rsidR="005C450C" w:rsidRPr="005C450C">
        <w:rPr>
          <w:rFonts w:ascii="Palatino Linotype" w:hAnsi="Palatino Linotype"/>
          <w:i/>
          <w:iCs/>
          <w:color w:val="000000"/>
        </w:rPr>
        <w:t>La última parte de la solicitud no fue atendida: "¿Que otros gastos implicó la instalación de la estatua (transportación, grúas, construcción del pedestal, placa y cualquier otro gasto relacionado)? Solicito los montos y comprobantes de los gastos realizados"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77772D0"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5C450C" w:rsidRPr="005C450C">
        <w:rPr>
          <w:rFonts w:ascii="Palatino Linotype" w:hAnsi="Palatino Linotype"/>
          <w:i/>
          <w:iCs/>
          <w:color w:val="000000"/>
        </w:rPr>
        <w:t xml:space="preserve">Esta información complementa el costo total y real que se tuvo con la adquisición de la estatua. La estatua fue fabricada en la ciudad de México. Para colocarla en el vehículo que la trajo al municipio de Nicolás Romero se utilizó una grúa. El vehículo hizo el recorrido hasta el municipio y se utilizó una grúa para instalarla. se construyó un pedestal en la explanada del palacio municipal para su colocación. Como se </w:t>
      </w:r>
      <w:proofErr w:type="spellStart"/>
      <w:r w:rsidR="005C450C" w:rsidRPr="005C450C">
        <w:rPr>
          <w:rFonts w:ascii="Palatino Linotype" w:hAnsi="Palatino Linotype"/>
          <w:i/>
          <w:iCs/>
          <w:color w:val="000000"/>
        </w:rPr>
        <w:t>instalo</w:t>
      </w:r>
      <w:proofErr w:type="spellEnd"/>
      <w:r w:rsidR="005C450C" w:rsidRPr="005C450C">
        <w:rPr>
          <w:rFonts w:ascii="Palatino Linotype" w:hAnsi="Palatino Linotype"/>
          <w:i/>
          <w:iCs/>
          <w:color w:val="000000"/>
        </w:rPr>
        <w:t xml:space="preserve"> unos días antes, se utilizó una estructura metálica para cubrirla con una cortinas o velos. En el pedestal se colocó una placa alusiva (que en los días siguientes desapareció) Colocan la estatua en el vehículo se aprecia en el video https://web.facebook.com/alejandra.zermeno/videos/3051485021748390 Circula por la ciudad de México https://web.facebook.com/alejandra.zermeno/videos/525017338703398 (ambos en el </w:t>
      </w:r>
      <w:proofErr w:type="spellStart"/>
      <w:r w:rsidR="005C450C" w:rsidRPr="005C450C">
        <w:rPr>
          <w:rFonts w:ascii="Palatino Linotype" w:hAnsi="Palatino Linotype"/>
          <w:i/>
          <w:iCs/>
          <w:color w:val="000000"/>
        </w:rPr>
        <w:t>facebook</w:t>
      </w:r>
      <w:proofErr w:type="spellEnd"/>
      <w:r w:rsidR="005C450C" w:rsidRPr="005C450C">
        <w:rPr>
          <w:rFonts w:ascii="Palatino Linotype" w:hAnsi="Palatino Linotype"/>
          <w:i/>
          <w:iCs/>
          <w:color w:val="000000"/>
        </w:rPr>
        <w:t xml:space="preserve"> de la escultora) La llegada de la estatua y su </w:t>
      </w:r>
      <w:proofErr w:type="spellStart"/>
      <w:r w:rsidR="005C450C" w:rsidRPr="005C450C">
        <w:rPr>
          <w:rFonts w:ascii="Palatino Linotype" w:hAnsi="Palatino Linotype"/>
          <w:i/>
          <w:iCs/>
          <w:color w:val="000000"/>
        </w:rPr>
        <w:t>colocacion</w:t>
      </w:r>
      <w:proofErr w:type="spellEnd"/>
      <w:r w:rsidR="005C450C" w:rsidRPr="005C450C">
        <w:rPr>
          <w:rFonts w:ascii="Palatino Linotype" w:hAnsi="Palatino Linotype"/>
          <w:i/>
          <w:iCs/>
          <w:color w:val="000000"/>
        </w:rPr>
        <w:t xml:space="preserve"> en la explanada puede verse en el video https://web.facebook.com/429709074090443/videos/503663850889318 del </w:t>
      </w:r>
      <w:proofErr w:type="spellStart"/>
      <w:r w:rsidR="005C450C" w:rsidRPr="005C450C">
        <w:rPr>
          <w:rFonts w:ascii="Palatino Linotype" w:hAnsi="Palatino Linotype"/>
          <w:i/>
          <w:iCs/>
          <w:color w:val="000000"/>
        </w:rPr>
        <w:t>facebook</w:t>
      </w:r>
      <w:proofErr w:type="spellEnd"/>
      <w:r w:rsidR="005C450C" w:rsidRPr="005C450C">
        <w:rPr>
          <w:rFonts w:ascii="Palatino Linotype" w:hAnsi="Palatino Linotype"/>
          <w:i/>
          <w:iCs/>
          <w:color w:val="000000"/>
        </w:rPr>
        <w:t xml:space="preserve"> personal de Armando Navarrete, presidente municipal. Como se aprecia, la grúa no está rotulada con los logos del municipio.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6F51F82"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a la entonces Comisionada Zulema Martínez Sánchez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61127D6"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entonces</w:t>
      </w:r>
      <w:r w:rsidR="00FE49E3" w:rsidRPr="00A85CB7">
        <w:rPr>
          <w:rFonts w:ascii="Palatino Linotype" w:eastAsia="Calibri"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5C450C">
        <w:rPr>
          <w:rFonts w:ascii="Palatino Linotype" w:eastAsia="Calibri" w:hAnsi="Palatino Linotype" w:cs="Arial"/>
          <w:color w:val="000000" w:themeColor="text1"/>
          <w:lang w:val="es-ES"/>
        </w:rPr>
        <w:t>trece (13)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D10FC0" w14:textId="22B99A2B" w:rsidR="003F0DDA" w:rsidRPr="003F0DDA" w:rsidRDefault="003F0DDA" w:rsidP="003F0DD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veintitrés (23) de agosto de dos mil veintiuno, en la Segunda Sesión Extraordinaria, el Pleno de este Órgano Garante aprobó el returno del recurso </w:t>
      </w:r>
      <w:r>
        <w:rPr>
          <w:rFonts w:ascii="Palatino Linotype" w:hAnsi="Palatino Linotype" w:cs="Arial"/>
          <w:b/>
          <w:bCs/>
          <w:color w:val="000000" w:themeColor="text1"/>
        </w:rPr>
        <w:t>03943/INFOEM/IP/RR/2021</w:t>
      </w:r>
      <w:r>
        <w:rPr>
          <w:rFonts w:ascii="Palatino Linotype" w:hAnsi="Palatino Linotype" w:cs="Arial"/>
          <w:color w:val="000000" w:themeColor="text1"/>
        </w:rPr>
        <w:t xml:space="preserve"> a la Ponencia de la Comisionada María del Rosario Mejía Ayala.</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74514DED" w:rsidR="001E4152" w:rsidRPr="0096234B"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5C450C">
        <w:rPr>
          <w:rFonts w:ascii="Palatino Linotype" w:eastAsia="Calibri" w:hAnsi="Palatino Linotype" w:cs="Arial"/>
          <w:color w:val="000000" w:themeColor="text1"/>
          <w:lang w:val="es-ES"/>
        </w:rPr>
        <w:t>seis (06) de septiembre</w:t>
      </w:r>
      <w:r w:rsidRPr="0096234B">
        <w:rPr>
          <w:rFonts w:ascii="Palatino Linotype" w:eastAsia="Calibri" w:hAnsi="Palatino Linotype" w:cs="Arial"/>
          <w:color w:val="000000" w:themeColor="text1"/>
          <w:lang w:val="es-ES"/>
        </w:rPr>
        <w:t xml:space="preserve"> de dos mil veintiuno, 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mediante el archivo electrónico descrito a continuación:</w:t>
      </w:r>
    </w:p>
    <w:p w14:paraId="45B53050" w14:textId="07FB60FC" w:rsidR="0096234B" w:rsidRPr="0096234B" w:rsidRDefault="0096234B" w:rsidP="009F5F3E">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hAnsi="Palatino Linotype"/>
          <w:b/>
          <w:bCs/>
          <w:i/>
          <w:iCs/>
          <w:color w:val="000000" w:themeColor="text1"/>
        </w:rPr>
        <w:lastRenderedPageBreak/>
        <w:t>“</w:t>
      </w:r>
      <w:r w:rsidR="005C450C" w:rsidRPr="005C450C">
        <w:rPr>
          <w:rFonts w:ascii="Palatino Linotype" w:hAnsi="Palatino Linotype"/>
          <w:b/>
          <w:bCs/>
          <w:i/>
          <w:iCs/>
          <w:color w:val="000000" w:themeColor="text1"/>
        </w:rPr>
        <w:t>NR_PM_UTM_479_2021 03943_INFOEM_IP_RR_2021.pdf</w:t>
      </w:r>
      <w:r>
        <w:rPr>
          <w:rFonts w:ascii="Palatino Linotype" w:hAnsi="Palatino Linotype"/>
          <w:b/>
          <w:bCs/>
          <w:i/>
          <w:iCs/>
          <w:color w:val="000000" w:themeColor="text1"/>
        </w:rPr>
        <w:t>”</w:t>
      </w:r>
      <w:r>
        <w:rPr>
          <w:rFonts w:ascii="Palatino Linotype" w:hAnsi="Palatino Linotype"/>
          <w:color w:val="000000" w:themeColor="text1"/>
        </w:rPr>
        <w:t>: Documento</w:t>
      </w:r>
      <w:r w:rsidR="005C450C">
        <w:rPr>
          <w:rFonts w:ascii="Palatino Linotype" w:hAnsi="Palatino Linotype"/>
          <w:color w:val="000000" w:themeColor="text1"/>
        </w:rPr>
        <w:t xml:space="preserve"> de tres fojas consistente en el oficio número NR/PM/UTM/479/2021, emitido por el Coordinador de la Unidad de Transparencia, mediante el cual, ratifica su repuesta inicial e informa que, a la fecha, no se ha ingresado ninguna factura referente a los conceptos señalados por el </w:t>
      </w:r>
      <w:r w:rsidR="005C450C">
        <w:rPr>
          <w:rFonts w:ascii="Palatino Linotype" w:hAnsi="Palatino Linotype"/>
          <w:b/>
          <w:color w:val="000000" w:themeColor="text1"/>
        </w:rPr>
        <w:t>RECURRENTE</w:t>
      </w:r>
      <w:r w:rsidR="005C450C">
        <w:rPr>
          <w:rFonts w:ascii="Palatino Linotype" w:hAnsi="Palatino Linotype"/>
          <w:color w:val="000000" w:themeColor="text1"/>
        </w:rPr>
        <w:t xml:space="preserve"> para trámite de pago.</w:t>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23BE587A" w14:textId="42492BD6" w:rsidR="0096234B"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 xml:space="preserve">realizado al archivo remitido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xml:space="preserve">, la Ponencia Resolutora concluyó que éste contenía información novedosa y de probable interés para el </w:t>
      </w:r>
      <w:r w:rsidRPr="0096234B">
        <w:rPr>
          <w:rFonts w:ascii="Palatino Linotype" w:hAnsi="Palatino Linotype"/>
          <w:b/>
          <w:bCs/>
          <w:color w:val="000000" w:themeColor="text1"/>
        </w:rPr>
        <w:t>RECURRENTE</w:t>
      </w:r>
      <w:r w:rsidRPr="0096234B">
        <w:rPr>
          <w:rFonts w:ascii="Palatino Linotype" w:hAnsi="Palatino Linotype"/>
          <w:color w:val="000000" w:themeColor="text1"/>
        </w:rPr>
        <w:t xml:space="preserve">, por lo que fue puesto a la vista del particular el </w:t>
      </w:r>
      <w:r w:rsidR="005C450C">
        <w:rPr>
          <w:rFonts w:ascii="Palatino Linotype" w:hAnsi="Palatino Linotype"/>
          <w:color w:val="000000" w:themeColor="text1"/>
        </w:rPr>
        <w:t>siete (07) de septiembre</w:t>
      </w:r>
      <w:r w:rsidRPr="0096234B">
        <w:rPr>
          <w:rFonts w:ascii="Palatino Linotype" w:hAnsi="Palatino Linotype"/>
          <w:color w:val="000000" w:themeColor="text1"/>
        </w:rPr>
        <w:t xml:space="preserve"> de dos mil veintiuno, concediéndole un plazo de tres (03) días para que manifestara lo que a su derecho conviniera, de conformidad con el artículo 185, fracción III, de la Ley de Transparencia y Acceso a la Información Pública del Estado de México y Municipios</w:t>
      </w:r>
      <w:r w:rsidR="005C450C">
        <w:rPr>
          <w:rFonts w:ascii="Palatino Linotype" w:hAnsi="Palatino Linotype"/>
          <w:color w:val="000000" w:themeColor="text1"/>
        </w:rPr>
        <w:t>.</w:t>
      </w:r>
    </w:p>
    <w:p w14:paraId="4CFAEB9B" w14:textId="77777777" w:rsidR="005C450C"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0C239AEB" w14:textId="50149712" w:rsidR="005C450C" w:rsidRDefault="005C450C"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diez (10) de septiembre de dos mil veintiuno, el </w:t>
      </w:r>
      <w:r>
        <w:rPr>
          <w:rFonts w:ascii="Palatino Linotype" w:hAnsi="Palatino Linotype"/>
          <w:b/>
          <w:color w:val="000000" w:themeColor="text1"/>
        </w:rPr>
        <w:t>RECURRENTE</w:t>
      </w:r>
      <w:r>
        <w:rPr>
          <w:rFonts w:ascii="Palatino Linotype" w:hAnsi="Palatino Linotype"/>
          <w:color w:val="000000" w:themeColor="text1"/>
        </w:rPr>
        <w:t xml:space="preserve"> presentó alegatos contra el informe justificado a través del siguiente archivo electrónico:</w:t>
      </w:r>
    </w:p>
    <w:p w14:paraId="053B5410" w14:textId="228E0327" w:rsidR="005C450C" w:rsidRDefault="005C450C" w:rsidP="005C450C">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hAnsi="Palatino Linotype"/>
          <w:b/>
          <w:i/>
          <w:color w:val="000000" w:themeColor="text1"/>
        </w:rPr>
        <w:t>“</w:t>
      </w:r>
      <w:proofErr w:type="spellStart"/>
      <w:r>
        <w:rPr>
          <w:rFonts w:ascii="Palatino Linotype" w:hAnsi="Palatino Linotype"/>
          <w:b/>
          <w:i/>
          <w:color w:val="000000" w:themeColor="text1"/>
        </w:rPr>
        <w:t>Manifestacion</w:t>
      </w:r>
      <w:proofErr w:type="spellEnd"/>
      <w:r>
        <w:rPr>
          <w:rFonts w:ascii="Palatino Linotype" w:hAnsi="Palatino Linotype"/>
          <w:b/>
          <w:i/>
          <w:color w:val="000000" w:themeColor="text1"/>
        </w:rPr>
        <w:t xml:space="preserve"> y fotos.pdf”</w:t>
      </w:r>
      <w:r>
        <w:rPr>
          <w:rFonts w:ascii="Palatino Linotype" w:hAnsi="Palatino Linotype"/>
          <w:color w:val="000000" w:themeColor="text1"/>
        </w:rPr>
        <w:t xml:space="preserve">: </w:t>
      </w:r>
      <w:r w:rsidR="003F0DDA">
        <w:rPr>
          <w:rFonts w:ascii="Palatino Linotype" w:hAnsi="Palatino Linotype"/>
          <w:color w:val="000000" w:themeColor="text1"/>
        </w:rPr>
        <w:t>Documento de cuatro hojas consistente en los siguientes contenidos:</w:t>
      </w:r>
    </w:p>
    <w:p w14:paraId="1A6EAA75" w14:textId="3B9DF097" w:rsidR="003F0DDA" w:rsidRDefault="003F0DDA" w:rsidP="003F0DDA">
      <w:pPr>
        <w:pStyle w:val="Prrafodelista"/>
        <w:numPr>
          <w:ilvl w:val="2"/>
          <w:numId w:val="31"/>
        </w:numPr>
        <w:tabs>
          <w:tab w:val="left" w:pos="426"/>
        </w:tabs>
        <w:spacing w:line="360" w:lineRule="auto"/>
        <w:ind w:left="1560"/>
        <w:jc w:val="both"/>
        <w:rPr>
          <w:rFonts w:ascii="Palatino Linotype" w:hAnsi="Palatino Linotype"/>
          <w:color w:val="000000" w:themeColor="text1"/>
        </w:rPr>
      </w:pPr>
      <w:r>
        <w:rPr>
          <w:rFonts w:ascii="Palatino Linotype" w:hAnsi="Palatino Linotype"/>
          <w:color w:val="000000" w:themeColor="text1"/>
        </w:rPr>
        <w:t xml:space="preserve">Alegatos del </w:t>
      </w:r>
      <w:r>
        <w:rPr>
          <w:rFonts w:ascii="Palatino Linotype" w:hAnsi="Palatino Linotype"/>
          <w:b/>
          <w:color w:val="000000" w:themeColor="text1"/>
        </w:rPr>
        <w:t>RECURRENTE</w:t>
      </w:r>
      <w:r>
        <w:rPr>
          <w:rFonts w:ascii="Palatino Linotype" w:hAnsi="Palatino Linotype"/>
          <w:color w:val="000000" w:themeColor="text1"/>
        </w:rPr>
        <w:t xml:space="preserve"> por lo que acepta que el </w:t>
      </w:r>
      <w:r>
        <w:rPr>
          <w:rFonts w:ascii="Palatino Linotype" w:hAnsi="Palatino Linotype"/>
          <w:b/>
          <w:color w:val="000000" w:themeColor="text1"/>
        </w:rPr>
        <w:t>SUJETO OBLIGADO</w:t>
      </w:r>
      <w:r>
        <w:rPr>
          <w:rFonts w:ascii="Palatino Linotype" w:hAnsi="Palatino Linotype"/>
          <w:color w:val="000000" w:themeColor="text1"/>
        </w:rPr>
        <w:t xml:space="preserve"> ha atendido la mayor parte de su solicitud, pero sigue sin recibir información relacionada con la instalación de la estatua.</w:t>
      </w:r>
    </w:p>
    <w:p w14:paraId="3523A779" w14:textId="381F285C" w:rsidR="003F0DDA" w:rsidRDefault="003F0DDA" w:rsidP="003F0DDA">
      <w:pPr>
        <w:pStyle w:val="Prrafodelista"/>
        <w:numPr>
          <w:ilvl w:val="2"/>
          <w:numId w:val="31"/>
        </w:numPr>
        <w:tabs>
          <w:tab w:val="left" w:pos="426"/>
        </w:tabs>
        <w:spacing w:line="360" w:lineRule="auto"/>
        <w:ind w:left="1560"/>
        <w:jc w:val="both"/>
        <w:rPr>
          <w:rFonts w:ascii="Palatino Linotype" w:hAnsi="Palatino Linotype"/>
          <w:color w:val="000000" w:themeColor="text1"/>
        </w:rPr>
      </w:pPr>
      <w:r>
        <w:rPr>
          <w:rFonts w:ascii="Palatino Linotype" w:hAnsi="Palatino Linotype"/>
          <w:color w:val="000000" w:themeColor="text1"/>
        </w:rPr>
        <w:t>Tres imágenes que muestran el evento en el que se develó la estatua, materia de la solicitud primigenia.</w:t>
      </w:r>
    </w:p>
    <w:p w14:paraId="64764A20" w14:textId="77777777" w:rsidR="0096234B" w:rsidRPr="0096234B" w:rsidRDefault="0096234B" w:rsidP="0096234B">
      <w:pPr>
        <w:pStyle w:val="Prrafodelista"/>
        <w:tabs>
          <w:tab w:val="left" w:pos="426"/>
        </w:tabs>
        <w:spacing w:line="360" w:lineRule="auto"/>
        <w:ind w:left="0"/>
        <w:jc w:val="both"/>
        <w:rPr>
          <w:rFonts w:ascii="Palatino Linotype" w:hAnsi="Palatino Linotype"/>
          <w:color w:val="000000" w:themeColor="text1"/>
        </w:rPr>
      </w:pPr>
    </w:p>
    <w:p w14:paraId="7FB95849" w14:textId="62E84D8C"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3F0DDA">
        <w:rPr>
          <w:rFonts w:ascii="Palatino Linotype" w:eastAsia="Calibri" w:hAnsi="Palatino Linotype" w:cs="Arial"/>
          <w:color w:val="000000" w:themeColor="text1"/>
          <w:lang w:val="es-ES"/>
        </w:rPr>
        <w:t>trece (13) de septiembre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7CF77C37"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Pr>
          <w:rFonts w:ascii="Palatino Linotype" w:hAnsi="Palatino Linotype" w:cs="Arial"/>
          <w:color w:val="000000" w:themeColor="text1"/>
        </w:rPr>
        <w:t>veintiuno (21) de septiembre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3522BF">
        <w:rPr>
          <w:rFonts w:ascii="Palatino Linotype" w:hAnsi="Palatino Linotype" w:cs="Arial"/>
          <w:color w:val="000000" w:themeColor="text1"/>
          <w:lang w:val="es-ES"/>
        </w:rPr>
        <w:t>; y ---------------------------------------------------------------------</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3900871"/>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3900872"/>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 xml:space="preserve">Reglamento Interior del Instituto </w:t>
      </w:r>
      <w:r w:rsidRPr="00A85CB7">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3900873"/>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2E7D74E8"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3F0DDA">
        <w:rPr>
          <w:rFonts w:ascii="Palatino Linotype" w:eastAsia="Calibri" w:hAnsi="Palatino Linotype" w:cs="Arial"/>
          <w:color w:val="000000" w:themeColor="text1"/>
        </w:rPr>
        <w:t>dos (02) de agosto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3F0DDA">
        <w:rPr>
          <w:rFonts w:ascii="Palatino Linotype" w:eastAsia="Calibri" w:hAnsi="Palatino Linotype" w:cs="Arial"/>
          <w:color w:val="000000" w:themeColor="text1"/>
        </w:rPr>
        <w:t>tres (03) al veintitrés (23) de agosto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8570EB">
        <w:rPr>
          <w:rFonts w:ascii="Palatino Linotype" w:eastAsia="Calibri" w:hAnsi="Palatino Linotype" w:cs="Arial"/>
          <w:color w:val="000000" w:themeColor="text1"/>
        </w:rPr>
        <w:t>siete (07), ocho (08), catorce (14), quince (15), veintiuno (21) y veintidós (22) de agosto</w:t>
      </w:r>
      <w:r w:rsidR="00740BA4" w:rsidRPr="00740BA4">
        <w:rPr>
          <w:rFonts w:ascii="Palatino Linotype" w:eastAsia="Calibri" w:hAnsi="Palatino Linotype" w:cs="Arial"/>
          <w:color w:val="000000" w:themeColor="text1"/>
        </w:rPr>
        <w:t xml:space="preserve"> 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7E96CF4" w:rsidR="00740BA4" w:rsidRPr="0085598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8570EB">
        <w:rPr>
          <w:rFonts w:ascii="Palatino Linotype" w:hAnsi="Palatino Linotype"/>
          <w:color w:val="000000" w:themeColor="text1"/>
        </w:rPr>
        <w:t>nueve (09)</w:t>
      </w:r>
      <w:r w:rsidR="006B31E7">
        <w:rPr>
          <w:rFonts w:ascii="Palatino Linotype" w:hAnsi="Palatino Linotype"/>
          <w:color w:val="000000" w:themeColor="text1"/>
        </w:rPr>
        <w:t xml:space="preserve"> </w:t>
      </w:r>
      <w:r w:rsidR="00CC0B3A">
        <w:rPr>
          <w:rFonts w:ascii="Palatino Linotype" w:hAnsi="Palatino Linotype"/>
          <w:color w:val="000000" w:themeColor="text1"/>
        </w:rPr>
        <w:t xml:space="preserve">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w:t>
      </w:r>
      <w:r w:rsidR="00540208" w:rsidRPr="00A85CB7">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3900874"/>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26137E4C" w14:textId="4D80AAA2" w:rsidR="0056788F" w:rsidRPr="00CA0640" w:rsidRDefault="007E64B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 una estatua colocada en la explanada del Palacio Municipal, se requirió: a) Sesión de Cabildo en la que se autorizó su adquisición y presupuesto; b) Procedimiento por el que se eligió al o la escultora; c) Costo y facturas de la estatua; d) Comprobantes de los gastos diversos implicados en su instalación (transportación, grúas, construcción del pedestal, placa, etc.).</w:t>
      </w:r>
      <w:r w:rsidR="00910076">
        <w:rPr>
          <w:rFonts w:ascii="Palatino Linotype" w:hAnsi="Palatino Linotype" w:cs="Arial"/>
          <w:color w:val="000000" w:themeColor="text1"/>
        </w:rPr>
        <w:t xml:space="preserve"> El </w:t>
      </w:r>
      <w:r w:rsidR="00910076">
        <w:rPr>
          <w:rFonts w:ascii="Palatino Linotype" w:hAnsi="Palatino Linotype" w:cs="Arial"/>
          <w:b/>
          <w:bCs/>
          <w:color w:val="000000" w:themeColor="text1"/>
        </w:rPr>
        <w:t>SUJETO OBLIGADO</w:t>
      </w:r>
      <w:r w:rsidR="00910076">
        <w:rPr>
          <w:rFonts w:ascii="Palatino Linotype" w:hAnsi="Palatino Linotype" w:cs="Arial"/>
          <w:color w:val="000000" w:themeColor="text1"/>
        </w:rPr>
        <w:t xml:space="preserve"> informó </w:t>
      </w:r>
      <w:r>
        <w:rPr>
          <w:rFonts w:ascii="Palatino Linotype" w:hAnsi="Palatino Linotype" w:cs="Arial"/>
          <w:color w:val="000000" w:themeColor="text1"/>
        </w:rPr>
        <w:t>sobre la fecha y Sesión de Cabildo en la que se autorizó la adquisición de la estatua, así como su presupuesto; señaló que se eligió a la escultora con base en un estudio de conveniencia; y, entregó las facturas generadas con motivo de su adquisición.</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9CC59FC"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w:t>
      </w:r>
      <w:r w:rsidR="00910076">
        <w:rPr>
          <w:rFonts w:ascii="Palatino Linotype" w:hAnsi="Palatino Linotype" w:cs="Arial"/>
          <w:color w:val="000000" w:themeColor="text1"/>
        </w:rPr>
        <w:t xml:space="preserve"> que</w:t>
      </w:r>
      <w:r w:rsidRPr="0056788F">
        <w:rPr>
          <w:rFonts w:ascii="Palatino Linotype" w:hAnsi="Palatino Linotype" w:cs="Arial"/>
          <w:color w:val="000000" w:themeColor="text1"/>
        </w:rPr>
        <w:t xml:space="preserve"> </w:t>
      </w:r>
      <w:r w:rsidR="00E51A57">
        <w:rPr>
          <w:rFonts w:ascii="Palatino Linotype" w:hAnsi="Palatino Linotype" w:cs="Arial"/>
          <w:color w:val="000000" w:themeColor="text1"/>
        </w:rPr>
        <w:t xml:space="preserve">el </w:t>
      </w:r>
      <w:r w:rsidR="00E51A57">
        <w:rPr>
          <w:rFonts w:ascii="Palatino Linotype" w:hAnsi="Palatino Linotype" w:cs="Arial"/>
          <w:b/>
          <w:color w:val="000000" w:themeColor="text1"/>
        </w:rPr>
        <w:t>SUJETO OBLIGADO</w:t>
      </w:r>
      <w:r w:rsidR="00E51A57">
        <w:rPr>
          <w:rFonts w:ascii="Palatino Linotype" w:hAnsi="Palatino Linotype" w:cs="Arial"/>
          <w:color w:val="000000" w:themeColor="text1"/>
        </w:rPr>
        <w:t xml:space="preserve"> no había atendido el requerimiento relativo a los gastos diversos implicados en la instalación de la </w:t>
      </w:r>
      <w:r w:rsidR="00F55309">
        <w:rPr>
          <w:rFonts w:ascii="Palatino Linotype" w:hAnsi="Palatino Linotype" w:cs="Arial"/>
          <w:color w:val="000000" w:themeColor="text1"/>
        </w:rPr>
        <w:t>estatua</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E51A57">
        <w:rPr>
          <w:rFonts w:ascii="Palatino Linotype" w:hAnsi="Palatino Linotype" w:cs="Arial"/>
          <w:b/>
          <w:bCs/>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25E673D"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lastRenderedPageBreak/>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8F7752">
        <w:rPr>
          <w:rFonts w:ascii="Palatino Linotype" w:hAnsi="Palatino Linotype" w:cs="Arial"/>
          <w:color w:val="000000" w:themeColor="text1"/>
          <w:szCs w:val="23"/>
        </w:rPr>
        <w:t>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64897827" w:rsidR="008F7752" w:rsidRPr="008F7752" w:rsidRDefault="008F7752"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VI.</w:t>
      </w:r>
      <w:r>
        <w:rPr>
          <w:rFonts w:ascii="Palatino Linotype" w:hAnsi="Palatino Linotype"/>
          <w:i/>
          <w:color w:val="000000" w:themeColor="text1"/>
          <w:sz w:val="22"/>
        </w:rPr>
        <w:t xml:space="preserve"> La </w:t>
      </w:r>
      <w:r w:rsidR="00910076">
        <w:rPr>
          <w:rFonts w:ascii="Palatino Linotype" w:hAnsi="Palatino Linotype"/>
          <w:i/>
          <w:color w:val="000000" w:themeColor="text1"/>
          <w:sz w:val="22"/>
        </w:rPr>
        <w:t xml:space="preserve">entrega de información </w:t>
      </w:r>
      <w:r w:rsidR="00E51A57">
        <w:rPr>
          <w:rFonts w:ascii="Palatino Linotype" w:hAnsi="Palatino Linotype"/>
          <w:i/>
          <w:color w:val="000000" w:themeColor="text1"/>
          <w:sz w:val="22"/>
        </w:rPr>
        <w:t>incompleta</w:t>
      </w:r>
      <w:r w:rsidRPr="008F7752">
        <w:rPr>
          <w:rFonts w:ascii="Palatino Linotype" w:hAnsi="Palatino Linotype"/>
          <w:i/>
          <w:color w:val="000000" w:themeColor="text1"/>
          <w:sz w:val="22"/>
        </w:rPr>
        <w:t>;</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3900875"/>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3900876"/>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5"/>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19E45090"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sidR="00C928FD">
        <w:rPr>
          <w:rFonts w:ascii="Palatino Linotype" w:hAnsi="Palatino Linotype"/>
          <w:bCs/>
          <w:color w:val="000000" w:themeColor="text1"/>
        </w:rPr>
        <w:t>stitucionales que se le imponen;</w:t>
      </w:r>
      <w:r w:rsidRPr="00DA2D95">
        <w:rPr>
          <w:rFonts w:ascii="Palatino Linotype" w:hAnsi="Palatino Linotype"/>
          <w:bCs/>
          <w:color w:val="000000" w:themeColor="text1"/>
        </w:rPr>
        <w:t xml:space="preserve"> en consecuencia, a todas las autoridades, en el ámbito de su competencia, </w:t>
      </w:r>
      <w:r w:rsidRPr="00DA2D95">
        <w:rPr>
          <w:rFonts w:ascii="Palatino Linotype" w:hAnsi="Palatino Linotype"/>
          <w:bCs/>
          <w:color w:val="000000" w:themeColor="text1"/>
        </w:rPr>
        <w:lastRenderedPageBreak/>
        <w:t xml:space="preserve">según lo dispone el tercer párrafo del artículo primero de la </w:t>
      </w:r>
      <w:r w:rsidRPr="00DA2D95">
        <w:rPr>
          <w:rFonts w:ascii="Palatino Linotype" w:hAnsi="Palatino Linotype"/>
          <w:b/>
          <w:bCs/>
          <w:color w:val="000000" w:themeColor="text1"/>
        </w:rPr>
        <w:t>Constitución Política de los Estados Unidos Mexicanos</w:t>
      </w:r>
      <w:r w:rsidR="00C928FD">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rPr>
        <w:t xml:space="preserve">podemos definir el Derecho de Acceso a la Información Pública como: </w:t>
      </w:r>
      <w:r w:rsidR="00DA2D95" w:rsidRPr="00DA2D95">
        <w:rPr>
          <w:rFonts w:ascii="Palatino Linotype" w:hAnsi="Palatino Linotype"/>
          <w:i/>
          <w:color w:val="000000" w:themeColor="text1"/>
        </w:rPr>
        <w:t>La igualdad de oportunidades para recibir, buscar e impartir información</w:t>
      </w:r>
      <w:r w:rsidR="00DA2D95" w:rsidRPr="00DA2D95">
        <w:rPr>
          <w:rFonts w:ascii="Palatino Linotype" w:hAnsi="Palatino Linotype"/>
          <w:i/>
          <w:color w:val="000000" w:themeColor="text1"/>
          <w:vertAlign w:val="superscript"/>
        </w:rPr>
        <w:footnoteReference w:id="1"/>
      </w:r>
      <w:r w:rsidR="00DA2D95"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rPr>
        <w:footnoteReference w:id="2"/>
      </w:r>
      <w:r w:rsidR="00DA2D95" w:rsidRPr="00DA2D95">
        <w:rPr>
          <w:rFonts w:ascii="Palatino Linotype" w:hAnsi="Palatino Linotype"/>
          <w:color w:val="000000" w:themeColor="text1"/>
        </w:rPr>
        <w:t>que se constituye como una herramienta fundamental para ejercer</w:t>
      </w:r>
      <w:r w:rsidR="00DA2D95"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rPr>
        <w:footnoteReference w:id="3"/>
      </w:r>
      <w:r w:rsidR="00DA2D95" w:rsidRPr="00DA2D95">
        <w:rPr>
          <w:rFonts w:ascii="Palatino Linotype" w:hAnsi="Palatino Linotype"/>
          <w:i/>
          <w:color w:val="000000" w:themeColor="text1"/>
        </w:rPr>
        <w:t xml:space="preserve"> </w:t>
      </w:r>
      <w:r w:rsidR="00DA2D95" w:rsidRPr="00DA2D95">
        <w:rPr>
          <w:rFonts w:ascii="Palatino Linotype" w:hAnsi="Palatino Linotype"/>
          <w:color w:val="000000" w:themeColor="text1"/>
        </w:rPr>
        <w:t>fomentando</w:t>
      </w:r>
      <w:r w:rsidR="00DA2D95" w:rsidRPr="00DA2D95">
        <w:rPr>
          <w:rFonts w:ascii="Palatino Linotype" w:hAnsi="Palatino Linotype"/>
          <w:i/>
          <w:color w:val="000000" w:themeColor="text1"/>
        </w:rPr>
        <w:t xml:space="preserve"> la transparencia de las actividades estatales y </w:t>
      </w:r>
      <w:r w:rsidR="00DA2D95" w:rsidRPr="00DA2D95">
        <w:rPr>
          <w:rFonts w:ascii="Palatino Linotype" w:hAnsi="Palatino Linotype"/>
          <w:color w:val="000000" w:themeColor="text1"/>
        </w:rPr>
        <w:t>promoviendo</w:t>
      </w:r>
      <w:r w:rsidR="00DA2D95" w:rsidRPr="00DA2D95">
        <w:rPr>
          <w:rFonts w:ascii="Palatino Linotype" w:hAnsi="Palatino Linotype"/>
          <w:i/>
          <w:color w:val="000000" w:themeColor="text1"/>
        </w:rPr>
        <w:t xml:space="preserve"> la responsabilidad de los funcionarios sobre su gestión </w:t>
      </w:r>
      <w:r w:rsidR="00DA2D95" w:rsidRPr="00DA2D95">
        <w:rPr>
          <w:rFonts w:ascii="Palatino Linotype" w:hAnsi="Palatino Linotype"/>
          <w:i/>
          <w:color w:val="000000" w:themeColor="text1"/>
        </w:rPr>
        <w:lastRenderedPageBreak/>
        <w:t>pública,</w:t>
      </w:r>
      <w:r w:rsidR="00DA2D95" w:rsidRPr="00DA2D95">
        <w:rPr>
          <w:rFonts w:ascii="Palatino Linotype" w:hAnsi="Palatino Linotype"/>
          <w:i/>
          <w:color w:val="000000" w:themeColor="text1"/>
          <w:vertAlign w:val="superscript"/>
        </w:rPr>
        <w:footnoteReference w:id="4"/>
      </w:r>
      <w:r w:rsidR="00DA2D95" w:rsidRPr="00DA2D95">
        <w:rPr>
          <w:rFonts w:ascii="Palatino Linotype" w:hAnsi="Palatino Linotype"/>
          <w:color w:val="000000" w:themeColor="text1"/>
        </w:rPr>
        <w:t>que permite</w:t>
      </w:r>
      <w:r w:rsidR="00DA2D95"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36A8158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3900877"/>
      <w:r>
        <w:rPr>
          <w:rFonts w:ascii="Palatino Linotype" w:hAnsi="Palatino Linotype"/>
          <w:b/>
          <w:bCs/>
          <w:color w:val="000000" w:themeColor="text1"/>
        </w:rPr>
        <w:t xml:space="preserve">II. De la </w:t>
      </w:r>
      <w:r w:rsidR="00910076">
        <w:rPr>
          <w:rFonts w:ascii="Palatino Linotype" w:hAnsi="Palatino Linotype"/>
          <w:b/>
          <w:bCs/>
          <w:color w:val="000000" w:themeColor="text1"/>
        </w:rPr>
        <w:t>respuesta</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0444AA22" w:rsidR="00910076" w:rsidRPr="00910076" w:rsidRDefault="0091007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sidR="00F96460">
        <w:rPr>
          <w:rFonts w:ascii="Palatino Linotype" w:hAnsi="Palatino Linotype"/>
          <w:b/>
          <w:bCs/>
        </w:rPr>
        <w:t>00148/NICOROM/IP/2021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el particular requirió al Ayuntamiento de </w:t>
      </w:r>
      <w:r w:rsidR="00F96460">
        <w:rPr>
          <w:rFonts w:ascii="Palatino Linotype" w:hAnsi="Palatino Linotype"/>
        </w:rPr>
        <w:t>Nicolás Romero</w:t>
      </w:r>
      <w:r>
        <w:rPr>
          <w:rFonts w:ascii="Palatino Linotype" w:hAnsi="Palatino Linotype"/>
        </w:rPr>
        <w:t xml:space="preserve"> acceder a la siguiente información</w:t>
      </w:r>
      <w:r w:rsidR="00C928FD">
        <w:rPr>
          <w:rFonts w:ascii="Palatino Linotype" w:hAnsi="Palatino Linotype"/>
        </w:rPr>
        <w:t xml:space="preserve"> relacionada con una estatua recién instalada en la explanada del Palacio Municipal</w:t>
      </w:r>
      <w:r w:rsidR="00437909">
        <w:rPr>
          <w:rFonts w:ascii="Palatino Linotype" w:hAnsi="Palatino Linotype"/>
        </w:rPr>
        <w:t>:</w:t>
      </w:r>
    </w:p>
    <w:p w14:paraId="0F65D3C5" w14:textId="77777777" w:rsidR="00C928FD" w:rsidRPr="00C928FD" w:rsidRDefault="00C928FD" w:rsidP="00C928FD">
      <w:pPr>
        <w:pStyle w:val="Prrafodelista"/>
        <w:numPr>
          <w:ilvl w:val="1"/>
          <w:numId w:val="32"/>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Sesión de Cabildo en la que se autorizó su adquisición y presupuesto; </w:t>
      </w:r>
    </w:p>
    <w:p w14:paraId="3AAADB10" w14:textId="77777777" w:rsidR="00C928FD" w:rsidRPr="00C928FD" w:rsidRDefault="00C928FD" w:rsidP="00C928FD">
      <w:pPr>
        <w:pStyle w:val="Prrafodelista"/>
        <w:numPr>
          <w:ilvl w:val="1"/>
          <w:numId w:val="32"/>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Procedimiento por el que se eligió al o la escultora; </w:t>
      </w:r>
    </w:p>
    <w:p w14:paraId="2CCE2E8E" w14:textId="77777777" w:rsidR="00C928FD" w:rsidRPr="00C928FD" w:rsidRDefault="00C928FD" w:rsidP="00C928FD">
      <w:pPr>
        <w:pStyle w:val="Prrafodelista"/>
        <w:numPr>
          <w:ilvl w:val="1"/>
          <w:numId w:val="32"/>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lastRenderedPageBreak/>
        <w:t>Costo y facturas de la estatua; y</w:t>
      </w:r>
    </w:p>
    <w:p w14:paraId="7F34FA8F" w14:textId="0660BA2C" w:rsidR="00C24FF3" w:rsidRDefault="00C928FD" w:rsidP="00C928FD">
      <w:pPr>
        <w:pStyle w:val="Prrafodelista"/>
        <w:numPr>
          <w:ilvl w:val="1"/>
          <w:numId w:val="32"/>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Comprobantes de los gastos diversos implicados en su instalación (transportación, grúas, construcción del pedestal, placa, etc.)</w:t>
      </w:r>
      <w:r w:rsidR="00794C2B">
        <w:rPr>
          <w:rFonts w:ascii="Palatino Linotype" w:hAnsi="Palatino Linotype" w:cs="Arial"/>
          <w:color w:val="000000" w:themeColor="text1"/>
        </w:rPr>
        <w:t>.</w:t>
      </w:r>
    </w:p>
    <w:p w14:paraId="7B3B0A18"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2AD726B1"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respuesta a la solicitud de información, el </w:t>
      </w:r>
      <w:r w:rsidR="00C871C7">
        <w:rPr>
          <w:rFonts w:ascii="Palatino Linotype" w:hAnsi="Palatino Linotype"/>
          <w:color w:val="000000" w:themeColor="text1"/>
        </w:rPr>
        <w:t xml:space="preserve">Tesorero Municipal, </w:t>
      </w:r>
      <w:r w:rsidRPr="00794C2B">
        <w:rPr>
          <w:rFonts w:ascii="Palatino Linotype" w:hAnsi="Palatino Linotype"/>
          <w:color w:val="000000" w:themeColor="text1"/>
        </w:rPr>
        <w:t xml:space="preserve">informó al entonces </w:t>
      </w:r>
      <w:r w:rsidRPr="00794C2B">
        <w:rPr>
          <w:rFonts w:ascii="Palatino Linotype" w:hAnsi="Palatino Linotype"/>
          <w:b/>
          <w:bCs/>
          <w:color w:val="000000" w:themeColor="text1"/>
        </w:rPr>
        <w:t>SOLICITANTE,</w:t>
      </w:r>
      <w:r w:rsidRPr="00794C2B">
        <w:rPr>
          <w:rFonts w:ascii="Palatino Linotype" w:hAnsi="Palatino Linotype"/>
          <w:color w:val="000000" w:themeColor="text1"/>
        </w:rPr>
        <w:t xml:space="preserve"> a través del oficio</w:t>
      </w:r>
      <w:r w:rsidR="00C871C7">
        <w:rPr>
          <w:rFonts w:ascii="Palatino Linotype" w:hAnsi="Palatino Linotype"/>
          <w:color w:val="000000" w:themeColor="text1"/>
        </w:rPr>
        <w:t xml:space="preserve"> número NR/TM/593/2021</w:t>
      </w:r>
      <w:r w:rsidRPr="00794C2B">
        <w:rPr>
          <w:rFonts w:ascii="Palatino Linotype" w:hAnsi="Palatino Linotype"/>
          <w:color w:val="000000" w:themeColor="text1"/>
        </w:rPr>
        <w:t xml:space="preserve"> de </w:t>
      </w:r>
      <w:r w:rsidR="00C871C7">
        <w:rPr>
          <w:rFonts w:ascii="Palatino Linotype" w:hAnsi="Palatino Linotype"/>
          <w:color w:val="000000" w:themeColor="text1"/>
        </w:rPr>
        <w:t>diecinueve (19</w:t>
      </w:r>
      <w:r>
        <w:rPr>
          <w:rFonts w:ascii="Palatino Linotype" w:hAnsi="Palatino Linotype"/>
          <w:color w:val="000000" w:themeColor="text1"/>
        </w:rPr>
        <w:t xml:space="preserve">) </w:t>
      </w:r>
      <w:r w:rsidRPr="00794C2B">
        <w:rPr>
          <w:rFonts w:ascii="Palatino Linotype" w:hAnsi="Palatino Linotype"/>
          <w:color w:val="000000" w:themeColor="text1"/>
        </w:rPr>
        <w:t xml:space="preserve">de </w:t>
      </w:r>
      <w:r w:rsidR="00C871C7">
        <w:rPr>
          <w:rFonts w:ascii="Palatino Linotype" w:hAnsi="Palatino Linotype"/>
          <w:color w:val="000000" w:themeColor="text1"/>
        </w:rPr>
        <w:t>julio</w:t>
      </w:r>
      <w:r w:rsidRPr="00794C2B">
        <w:rPr>
          <w:rFonts w:ascii="Palatino Linotype" w:hAnsi="Palatino Linotype"/>
          <w:color w:val="000000" w:themeColor="text1"/>
        </w:rPr>
        <w:t xml:space="preserve"> de dos mil veintiuno, lo siguiente:</w:t>
      </w:r>
    </w:p>
    <w:p w14:paraId="33E348B9" w14:textId="6018A829"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2D62EB24" w14:textId="58C56081" w:rsidR="00794C2B" w:rsidRPr="00794C2B" w:rsidRDefault="00C871C7" w:rsidP="00C871C7">
      <w:pPr>
        <w:spacing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 me permito comunicarle que la adquisición de una estatua de Nicolás Romero para ser colocada en la explanada del Palacio Municipal, se autorizó en la vigésima novena sesión extraordinaria de cabildo celebrada en fecha 21 de febrero de 2020 y el presupuesto autorizado para su adquisición fue de $1’121.952.00 (Un millón ciento veintiún mil novecientos cincuenta y dos pesos 00/100 M.N.); el procedimiento mediante el cual se eligió a la escultora o la empresa encargada de realizar la estatua, fue de Adjudicación Directa; la estatua tuvo un costo de $1’121.952.00 (Un millón ciento veintiún mil novecientos cincuenta y dos pesos 00/100 M.N.) y se desconoce la identidad de la persona física o moral que presentó la factura para realizar el cobro de la misma toda vez que los pagos fueron realizados mediante tranferencia electrónicoa; al mismo tiempo se remite copia simple de las facturas que amparan la adquisición de la citada escultura y no omito mencionar que esta Tesorería Municipal desconoce si existen otros gastos que implicó la instalacíon de la estatua (transportación, grúas, construcción del pedestal, placa y cualquier otro gasto relacionado.</w:t>
      </w:r>
      <w:r w:rsidR="00794C2B" w:rsidRPr="00794C2B">
        <w:rPr>
          <w:rFonts w:ascii="Palatino Linotype" w:hAnsi="Palatino Linotype" w:cs="Arial"/>
          <w:i/>
          <w:iCs/>
          <w:noProof/>
          <w:sz w:val="22"/>
          <w:szCs w:val="22"/>
        </w:rPr>
        <w:t>”</w:t>
      </w:r>
      <w:r w:rsidR="00437909">
        <w:rPr>
          <w:rFonts w:ascii="Palatino Linotype" w:hAnsi="Palatino Linotype" w:cs="Arial"/>
          <w:noProof/>
          <w:sz w:val="22"/>
          <w:szCs w:val="22"/>
        </w:rPr>
        <w:t xml:space="preserve"> (Sic)</w:t>
      </w:r>
    </w:p>
    <w:p w14:paraId="78E7BD23"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091C7B1" w14:textId="34BDAA5F"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794C2B">
        <w:rPr>
          <w:rFonts w:ascii="Palatino Linotype" w:hAnsi="Palatino Linotype"/>
          <w:color w:val="000000" w:themeColor="text1"/>
          <w:lang w:val="es-ES"/>
        </w:rPr>
        <w:t xml:space="preserve">su parte, mediante el oficio número </w:t>
      </w:r>
      <w:r w:rsidR="00C871C7">
        <w:rPr>
          <w:rFonts w:ascii="Palatino Linotype" w:hAnsi="Palatino Linotype"/>
          <w:color w:val="000000" w:themeColor="text1"/>
          <w:lang w:val="es-ES"/>
        </w:rPr>
        <w:t>NR/DA/RM/1549/2021</w:t>
      </w:r>
      <w:r w:rsidRPr="00794C2B">
        <w:rPr>
          <w:rFonts w:ascii="Palatino Linotype" w:hAnsi="Palatino Linotype"/>
          <w:color w:val="000000" w:themeColor="text1"/>
          <w:lang w:val="es-ES"/>
        </w:rPr>
        <w:t xml:space="preserve">, de </w:t>
      </w:r>
      <w:r w:rsidR="00C871C7">
        <w:rPr>
          <w:rFonts w:ascii="Palatino Linotype" w:hAnsi="Palatino Linotype"/>
          <w:color w:val="000000" w:themeColor="text1"/>
          <w:lang w:val="es-ES"/>
        </w:rPr>
        <w:t>seis (06) de julio</w:t>
      </w:r>
      <w:r w:rsidRPr="00794C2B">
        <w:rPr>
          <w:rFonts w:ascii="Palatino Linotype" w:hAnsi="Palatino Linotype"/>
          <w:color w:val="000000" w:themeColor="text1"/>
          <w:lang w:val="es-ES"/>
        </w:rPr>
        <w:t xml:space="preserve"> de dos mil veintiuno, el </w:t>
      </w:r>
      <w:r w:rsidR="00C871C7">
        <w:rPr>
          <w:rFonts w:ascii="Palatino Linotype" w:hAnsi="Palatino Linotype"/>
          <w:color w:val="000000" w:themeColor="text1"/>
          <w:lang w:val="es-ES"/>
        </w:rPr>
        <w:t>Director de Administración</w:t>
      </w:r>
      <w:r w:rsidRPr="00794C2B">
        <w:rPr>
          <w:rFonts w:ascii="Palatino Linotype" w:hAnsi="Palatino Linotype"/>
          <w:color w:val="000000" w:themeColor="text1"/>
          <w:lang w:val="es-ES"/>
        </w:rPr>
        <w:t xml:space="preserve"> realizó los siguientes pronunciamientos:</w:t>
      </w:r>
    </w:p>
    <w:p w14:paraId="414AA0BF" w14:textId="03FF3F60"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16B4DB41" w14:textId="77777777" w:rsidR="00C871C7" w:rsidRDefault="00794C2B" w:rsidP="00C871C7">
      <w:pPr>
        <w:autoSpaceDE w:val="0"/>
        <w:autoSpaceDN w:val="0"/>
        <w:adjustRightInd w:val="0"/>
        <w:spacing w:line="276" w:lineRule="auto"/>
        <w:ind w:left="567" w:right="567"/>
        <w:jc w:val="both"/>
        <w:rPr>
          <w:rFonts w:ascii="Palatino Linotype" w:eastAsia="Times New Roman" w:hAnsi="Palatino Linotype" w:cs="Arial"/>
          <w:i/>
          <w:iCs/>
          <w:sz w:val="22"/>
          <w:szCs w:val="22"/>
          <w:lang w:val="es-ES"/>
        </w:rPr>
      </w:pPr>
      <w:r w:rsidRPr="00794C2B">
        <w:rPr>
          <w:rFonts w:ascii="Palatino Linotype" w:eastAsia="Times New Roman" w:hAnsi="Palatino Linotype" w:cs="Arial"/>
          <w:i/>
          <w:iCs/>
          <w:sz w:val="22"/>
          <w:szCs w:val="22"/>
          <w:lang w:val="es-ES"/>
        </w:rPr>
        <w:t>“</w:t>
      </w:r>
      <w:r w:rsidR="00C871C7">
        <w:rPr>
          <w:rFonts w:ascii="Palatino Linotype" w:eastAsia="Times New Roman" w:hAnsi="Palatino Linotype" w:cs="Arial"/>
          <w:i/>
          <w:iCs/>
          <w:sz w:val="22"/>
          <w:szCs w:val="22"/>
          <w:lang w:val="es-ES"/>
        </w:rPr>
        <w:t>Informo a Usted lo siguiente:</w:t>
      </w:r>
    </w:p>
    <w:tbl>
      <w:tblPr>
        <w:tblStyle w:val="Tablaconcuadrcula"/>
        <w:tblW w:w="0" w:type="auto"/>
        <w:tblInd w:w="567" w:type="dxa"/>
        <w:tblLook w:val="04A0" w:firstRow="1" w:lastRow="0" w:firstColumn="1" w:lastColumn="0" w:noHBand="0" w:noVBand="1"/>
      </w:tblPr>
      <w:tblGrid>
        <w:gridCol w:w="2830"/>
        <w:gridCol w:w="4678"/>
      </w:tblGrid>
      <w:tr w:rsidR="005526F4" w:rsidRPr="005526F4" w14:paraId="5FD4CD79" w14:textId="77777777" w:rsidTr="005526F4">
        <w:tc>
          <w:tcPr>
            <w:tcW w:w="2830" w:type="dxa"/>
          </w:tcPr>
          <w:p w14:paraId="5CFC41BF" w14:textId="68A71F8E" w:rsidR="005526F4" w:rsidRPr="005526F4" w:rsidRDefault="005526F4" w:rsidP="005526F4">
            <w:pPr>
              <w:autoSpaceDE w:val="0"/>
              <w:autoSpaceDN w:val="0"/>
              <w:adjustRightInd w:val="0"/>
              <w:jc w:val="both"/>
              <w:rPr>
                <w:rFonts w:ascii="Palatino Linotype" w:eastAsia="Times New Roman" w:hAnsi="Palatino Linotype" w:cs="Arial"/>
                <w:i/>
                <w:iCs/>
                <w:sz w:val="22"/>
                <w:szCs w:val="22"/>
              </w:rPr>
            </w:pPr>
            <w:r w:rsidRPr="005526F4">
              <w:rPr>
                <w:rFonts w:ascii="Palatino Linotype" w:eastAsia="Times New Roman" w:hAnsi="Palatino Linotype" w:cs="Arial"/>
                <w:i/>
                <w:iCs/>
                <w:sz w:val="22"/>
                <w:szCs w:val="22"/>
              </w:rPr>
              <w:lastRenderedPageBreak/>
              <w:t>Sesión de Cabildo donde se autorizó la adquisición de estat</w:t>
            </w:r>
            <w:r>
              <w:rPr>
                <w:rFonts w:ascii="Palatino Linotype" w:eastAsia="Times New Roman" w:hAnsi="Palatino Linotype" w:cs="Arial"/>
                <w:i/>
                <w:iCs/>
                <w:sz w:val="22"/>
                <w:szCs w:val="22"/>
              </w:rPr>
              <w:t>u</w:t>
            </w:r>
            <w:r w:rsidRPr="005526F4">
              <w:rPr>
                <w:rFonts w:ascii="Palatino Linotype" w:eastAsia="Times New Roman" w:hAnsi="Palatino Linotype" w:cs="Arial"/>
                <w:i/>
                <w:iCs/>
                <w:sz w:val="22"/>
                <w:szCs w:val="22"/>
              </w:rPr>
              <w:t>a de Nicolás Romero y cuánto fue el presupuesto autorizado para su adquisición</w:t>
            </w:r>
          </w:p>
        </w:tc>
        <w:tc>
          <w:tcPr>
            <w:tcW w:w="4678" w:type="dxa"/>
          </w:tcPr>
          <w:p w14:paraId="54732164" w14:textId="495E7E16" w:rsidR="005526F4" w:rsidRPr="005526F4" w:rsidRDefault="005526F4" w:rsidP="005526F4">
            <w:pPr>
              <w:autoSpaceDE w:val="0"/>
              <w:autoSpaceDN w:val="0"/>
              <w:adjustRightInd w:val="0"/>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Conforme a las funciones establecidas en la Ley Orgánica Municipal del Estado de México, Bando Municipal, Reglamento Orgánico de la Administración Pública Municipal de Nicolás Romero, Estado de México, publicado en fecha veintiuno de mayo del dos mil veintiuno corresponden a la Secretaría del Ayuntamiento, ya que conoce los asuntos que autoriza dicho Órgano Colegiado motivo por el cual esta dirección a mi cargo carece de la información solicitada, sugiriéndole se dirija a la Dependencia en comento.</w:t>
            </w:r>
          </w:p>
        </w:tc>
      </w:tr>
      <w:tr w:rsidR="005526F4" w:rsidRPr="005526F4" w14:paraId="10182409" w14:textId="77777777" w:rsidTr="005526F4">
        <w:tc>
          <w:tcPr>
            <w:tcW w:w="2830" w:type="dxa"/>
          </w:tcPr>
          <w:p w14:paraId="01DB7420" w14:textId="6163C85B" w:rsidR="005526F4" w:rsidRPr="005526F4" w:rsidRDefault="005526F4" w:rsidP="005526F4">
            <w:pPr>
              <w:autoSpaceDE w:val="0"/>
              <w:autoSpaceDN w:val="0"/>
              <w:adjustRightInd w:val="0"/>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Procedimiento mediante el cual se eligió a la escultora o a la empresa encargada de realizar la estatua</w:t>
            </w:r>
          </w:p>
        </w:tc>
        <w:tc>
          <w:tcPr>
            <w:tcW w:w="4678" w:type="dxa"/>
          </w:tcPr>
          <w:p w14:paraId="5B02A8F2" w14:textId="5212C60A" w:rsidR="005526F4" w:rsidRPr="005526F4" w:rsidRDefault="005526F4" w:rsidP="005526F4">
            <w:pPr>
              <w:autoSpaceDE w:val="0"/>
              <w:autoSpaceDN w:val="0"/>
              <w:adjustRightInd w:val="0"/>
              <w:ind w:right="567"/>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Con base en el Estudio de Conveniencia emitido por la Jefa de Oficina de Presidencia.</w:t>
            </w:r>
          </w:p>
        </w:tc>
      </w:tr>
      <w:tr w:rsidR="005526F4" w:rsidRPr="005526F4" w14:paraId="20CD8824" w14:textId="77777777" w:rsidTr="005526F4">
        <w:tc>
          <w:tcPr>
            <w:tcW w:w="2830" w:type="dxa"/>
          </w:tcPr>
          <w:p w14:paraId="092B28C4" w14:textId="35BC7787" w:rsidR="005526F4" w:rsidRPr="005526F4" w:rsidRDefault="005526F4" w:rsidP="005526F4">
            <w:pPr>
              <w:autoSpaceDE w:val="0"/>
              <w:autoSpaceDN w:val="0"/>
              <w:adjustRightInd w:val="0"/>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Qué costo tuvo la estatua y que persona física o moral fue la que presentó la factura para realizar el cobro de la misma</w:t>
            </w:r>
          </w:p>
        </w:tc>
        <w:tc>
          <w:tcPr>
            <w:tcW w:w="4678" w:type="dxa"/>
          </w:tcPr>
          <w:p w14:paraId="0C302072" w14:textId="77777777" w:rsidR="005526F4" w:rsidRDefault="005526F4" w:rsidP="005526F4">
            <w:pPr>
              <w:autoSpaceDE w:val="0"/>
              <w:autoSpaceDN w:val="0"/>
              <w:adjustRightInd w:val="0"/>
              <w:ind w:right="567"/>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Costo $ 1,121,952.00 (un millón ciento veintiún mil novecientos cincuenta y dos pesos 00/100 M.N.) con IVA incluido</w:t>
            </w:r>
          </w:p>
          <w:p w14:paraId="5C2D8C93" w14:textId="77777777" w:rsidR="005526F4" w:rsidRDefault="005526F4" w:rsidP="005526F4">
            <w:pPr>
              <w:autoSpaceDE w:val="0"/>
              <w:autoSpaceDN w:val="0"/>
              <w:adjustRightInd w:val="0"/>
              <w:ind w:right="567"/>
              <w:jc w:val="both"/>
              <w:rPr>
                <w:rFonts w:ascii="Palatino Linotype" w:eastAsia="Times New Roman" w:hAnsi="Palatino Linotype" w:cs="Arial"/>
                <w:i/>
                <w:iCs/>
                <w:sz w:val="22"/>
                <w:szCs w:val="22"/>
              </w:rPr>
            </w:pPr>
          </w:p>
          <w:p w14:paraId="57C7A338" w14:textId="18F05D91" w:rsidR="005526F4" w:rsidRPr="005526F4" w:rsidRDefault="005526F4" w:rsidP="005526F4">
            <w:pPr>
              <w:autoSpaceDE w:val="0"/>
              <w:autoSpaceDN w:val="0"/>
              <w:adjustRightInd w:val="0"/>
              <w:ind w:right="567"/>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Escultora: Alejandra Zermeño Pérez</w:t>
            </w:r>
          </w:p>
        </w:tc>
      </w:tr>
      <w:tr w:rsidR="005526F4" w:rsidRPr="005526F4" w14:paraId="09E580D2" w14:textId="77777777" w:rsidTr="005526F4">
        <w:tc>
          <w:tcPr>
            <w:tcW w:w="2830" w:type="dxa"/>
          </w:tcPr>
          <w:p w14:paraId="07EC9D08" w14:textId="2D5976C1" w:rsidR="005526F4" w:rsidRPr="005526F4" w:rsidRDefault="005526F4" w:rsidP="005526F4">
            <w:pPr>
              <w:autoSpaceDE w:val="0"/>
              <w:autoSpaceDN w:val="0"/>
              <w:adjustRightInd w:val="0"/>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Copia de las facturas</w:t>
            </w:r>
          </w:p>
        </w:tc>
        <w:tc>
          <w:tcPr>
            <w:tcW w:w="4678" w:type="dxa"/>
          </w:tcPr>
          <w:p w14:paraId="1B50E81E" w14:textId="47232840" w:rsidR="005526F4" w:rsidRPr="005526F4" w:rsidRDefault="005526F4" w:rsidP="005526F4">
            <w:pPr>
              <w:autoSpaceDE w:val="0"/>
              <w:autoSpaceDN w:val="0"/>
              <w:adjustRightInd w:val="0"/>
              <w:ind w:right="567"/>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Se anexa copia simple asimismo, solicito a Usted en vías de colaboración que la factura que se envía en copia simple, se realice la versión pública de la misma en caso de contener datos personales de la prestadora de servicios.</w:t>
            </w:r>
          </w:p>
        </w:tc>
      </w:tr>
      <w:tr w:rsidR="005526F4" w:rsidRPr="005526F4" w14:paraId="480690EA" w14:textId="77777777" w:rsidTr="005526F4">
        <w:tc>
          <w:tcPr>
            <w:tcW w:w="2830" w:type="dxa"/>
          </w:tcPr>
          <w:p w14:paraId="448BBB6D" w14:textId="416735D1" w:rsidR="005526F4" w:rsidRPr="005526F4" w:rsidRDefault="005526F4" w:rsidP="005526F4">
            <w:pPr>
              <w:autoSpaceDE w:val="0"/>
              <w:autoSpaceDN w:val="0"/>
              <w:adjustRightInd w:val="0"/>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Otros gastos implicó la instalación de la estatua</w:t>
            </w:r>
          </w:p>
        </w:tc>
        <w:tc>
          <w:tcPr>
            <w:tcW w:w="4678" w:type="dxa"/>
          </w:tcPr>
          <w:p w14:paraId="3FA214D9" w14:textId="65EF0A2E" w:rsidR="005526F4" w:rsidRPr="005526F4" w:rsidRDefault="005526F4" w:rsidP="005526F4">
            <w:pPr>
              <w:autoSpaceDE w:val="0"/>
              <w:autoSpaceDN w:val="0"/>
              <w:adjustRightInd w:val="0"/>
              <w:ind w:right="567"/>
              <w:jc w:val="both"/>
              <w:rPr>
                <w:rFonts w:ascii="Palatino Linotype" w:eastAsia="Times New Roman" w:hAnsi="Palatino Linotype" w:cs="Arial"/>
                <w:i/>
                <w:iCs/>
                <w:sz w:val="22"/>
                <w:szCs w:val="22"/>
              </w:rPr>
            </w:pPr>
            <w:r>
              <w:rPr>
                <w:rFonts w:ascii="Palatino Linotype" w:eastAsia="Times New Roman" w:hAnsi="Palatino Linotype" w:cs="Arial"/>
                <w:i/>
                <w:iCs/>
                <w:sz w:val="22"/>
                <w:szCs w:val="22"/>
              </w:rPr>
              <w:t>El registro del gasto conforme a las funciones establecidas en la Ley Orgánica Municipal del Estado de México, Bando Municipal, Reglamento Orgánico de la Administración Pública Municipal de Nicolás Romero, Estado de México publicado en fecha veintiuno de mayo del dos mil veintiuno corresponden a la Tesorería Municipal, motivo por el cual esta Dirección carece de la información solicitada, sugiriéndole se dirija a la Dependencia en comento.</w:t>
            </w:r>
          </w:p>
        </w:tc>
      </w:tr>
    </w:tbl>
    <w:p w14:paraId="722F0389" w14:textId="334C0483" w:rsidR="00794C2B" w:rsidRPr="00794C2B" w:rsidRDefault="00794C2B" w:rsidP="00C871C7">
      <w:pPr>
        <w:autoSpaceDE w:val="0"/>
        <w:autoSpaceDN w:val="0"/>
        <w:adjustRightInd w:val="0"/>
        <w:spacing w:line="276" w:lineRule="auto"/>
        <w:ind w:left="567" w:right="567"/>
        <w:jc w:val="both"/>
        <w:rPr>
          <w:rFonts w:ascii="Palatino Linotype" w:eastAsia="Times New Roman" w:hAnsi="Palatino Linotype" w:cs="Arial"/>
          <w:i/>
          <w:iCs/>
          <w:sz w:val="22"/>
          <w:szCs w:val="22"/>
          <w:lang w:val="en-US"/>
        </w:rPr>
      </w:pPr>
      <w:r w:rsidRPr="00794C2B">
        <w:rPr>
          <w:rFonts w:ascii="Palatino Linotype" w:eastAsia="Times New Roman" w:hAnsi="Palatino Linotype" w:cs="Arial"/>
          <w:i/>
          <w:iCs/>
          <w:sz w:val="22"/>
          <w:szCs w:val="22"/>
          <w:lang w:val="en-US"/>
        </w:rPr>
        <w:t xml:space="preserve">” </w:t>
      </w:r>
      <w:r w:rsidRPr="00794C2B">
        <w:rPr>
          <w:rFonts w:ascii="Palatino Linotype" w:eastAsia="Times New Roman" w:hAnsi="Palatino Linotype" w:cs="Arial"/>
          <w:sz w:val="22"/>
          <w:szCs w:val="22"/>
          <w:lang w:val="en-US"/>
        </w:rPr>
        <w:t>(Sic)</w:t>
      </w:r>
      <w:r w:rsidRPr="00794C2B">
        <w:rPr>
          <w:rFonts w:ascii="Palatino Linotype" w:eastAsia="Times New Roman" w:hAnsi="Palatino Linotype" w:cs="Arial"/>
          <w:i/>
          <w:iCs/>
          <w:sz w:val="22"/>
          <w:szCs w:val="22"/>
          <w:lang w:val="en-US"/>
        </w:rPr>
        <w:t xml:space="preserve"> </w:t>
      </w:r>
    </w:p>
    <w:p w14:paraId="0577A119" w14:textId="77777777" w:rsidR="00794C2B" w:rsidRP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lang w:val="en-US"/>
        </w:rPr>
      </w:pPr>
    </w:p>
    <w:p w14:paraId="3DC496B3" w14:textId="2A9DDF86" w:rsidR="00D33F79" w:rsidRDefault="00D33F7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Adjunto al instrumento cuyo contenido elemental fuera transcrito </w:t>
      </w:r>
      <w:r>
        <w:rPr>
          <w:rFonts w:ascii="Palatino Linotype" w:hAnsi="Palatino Linotype"/>
          <w:i/>
          <w:color w:val="000000" w:themeColor="text1"/>
        </w:rPr>
        <w:t>supra</w:t>
      </w:r>
      <w:r>
        <w:rPr>
          <w:rFonts w:ascii="Palatino Linotype" w:hAnsi="Palatino Linotype"/>
          <w:color w:val="000000" w:themeColor="text1"/>
        </w:rPr>
        <w:t>, el Director de Administración presentó dos facturas en versión pública, la primera por un monto de $560,976.00 (QUINIENTOS SESENTA MIL NOVECIENTOS SETENTA Y SEIS PESOS 00/100 M.N.), por concepto de “</w:t>
      </w:r>
      <w:r>
        <w:rPr>
          <w:rFonts w:ascii="Palatino Linotype" w:hAnsi="Palatino Linotype"/>
          <w:i/>
          <w:color w:val="000000" w:themeColor="text1"/>
        </w:rPr>
        <w:t>ANTICIPO DE ESCULTURA”</w:t>
      </w:r>
      <w:r>
        <w:rPr>
          <w:rFonts w:ascii="Palatino Linotype" w:hAnsi="Palatino Linotype"/>
          <w:color w:val="000000" w:themeColor="text1"/>
        </w:rPr>
        <w:t xml:space="preserve"> y, la segunda $560,976.00 (QUINIENTOS SESENTA MIL NOVECIENTOS SETENTA Y SEIS PESOS 00/100 M.N.), por concepto de “</w:t>
      </w:r>
      <w:r>
        <w:rPr>
          <w:rFonts w:ascii="Palatino Linotype" w:hAnsi="Palatino Linotype"/>
          <w:i/>
          <w:color w:val="000000" w:themeColor="text1"/>
        </w:rPr>
        <w:t>LIQUIDACION ESCULTURA MONUMENTO EN BRONCE DE NICOLAS ROMERO A CABALLO”</w:t>
      </w:r>
      <w:r>
        <w:rPr>
          <w:rFonts w:ascii="Palatino Linotype" w:hAnsi="Palatino Linotype"/>
          <w:color w:val="000000" w:themeColor="text1"/>
        </w:rPr>
        <w:t>; mismas que fueron acompañadas por el Acuerdo número NR/CTM/ACR/EXT06/20/2021 emitido por el Comité de Transparencia de Nicolás Romero, por el que confirma la clasificación de datos personales y financieros contenidos en éstas.</w:t>
      </w:r>
    </w:p>
    <w:p w14:paraId="39D636EE" w14:textId="77777777" w:rsidR="00D33F79" w:rsidRDefault="00D33F79" w:rsidP="00D33F79">
      <w:pPr>
        <w:pStyle w:val="Prrafodelista"/>
        <w:tabs>
          <w:tab w:val="left" w:pos="426"/>
        </w:tabs>
        <w:spacing w:before="240" w:after="240" w:line="360" w:lineRule="auto"/>
        <w:ind w:left="0" w:right="51"/>
        <w:jc w:val="both"/>
        <w:rPr>
          <w:rFonts w:ascii="Palatino Linotype" w:hAnsi="Palatino Linotype"/>
          <w:color w:val="000000" w:themeColor="text1"/>
        </w:rPr>
      </w:pPr>
    </w:p>
    <w:p w14:paraId="3F5CE412" w14:textId="5D92BE52"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794C2B">
        <w:rPr>
          <w:rFonts w:ascii="Palatino Linotype" w:hAnsi="Palatino Linotype"/>
          <w:color w:val="000000" w:themeColor="text1"/>
        </w:rPr>
        <w:t xml:space="preserve">lo anterior expuesto, y para mejor proveer, podemos </w:t>
      </w:r>
      <w:r w:rsidRPr="00794C2B">
        <w:rPr>
          <w:rFonts w:ascii="Palatino Linotype" w:hAnsi="Palatino Linotype"/>
          <w:color w:val="000000" w:themeColor="text1"/>
          <w:lang w:val="es-ES"/>
        </w:rPr>
        <w:t xml:space="preserve">elaborar un cuadro comparativo que refleje la relación entre los puntos requeridos en la solicitud con la información entregada en la respuesta del Ayuntamiento de </w:t>
      </w:r>
      <w:r w:rsidR="00F96460">
        <w:rPr>
          <w:rFonts w:ascii="Palatino Linotype" w:hAnsi="Palatino Linotype"/>
          <w:color w:val="000000" w:themeColor="text1"/>
          <w:lang w:val="es-ES"/>
        </w:rPr>
        <w:t>Nicolás Romero</w:t>
      </w:r>
      <w:r w:rsidRPr="00794C2B">
        <w:rPr>
          <w:rFonts w:ascii="Palatino Linotype" w:hAnsi="Palatino Linotype"/>
          <w:color w:val="000000" w:themeColor="text1"/>
          <w:vertAlign w:val="superscript"/>
          <w:lang w:val="es-ES"/>
        </w:rPr>
        <w:footnoteReference w:id="5"/>
      </w:r>
      <w:r w:rsidRPr="00794C2B">
        <w:rPr>
          <w:rFonts w:ascii="Palatino Linotype" w:hAnsi="Palatino Linotype"/>
          <w:color w:val="000000" w:themeColor="text1"/>
          <w:lang w:val="es-ES"/>
        </w:rPr>
        <w:t>, mismo que se inserta a continuación:</w:t>
      </w:r>
    </w:p>
    <w:p w14:paraId="5B950619" w14:textId="38C9C0AD"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413"/>
        <w:gridCol w:w="2551"/>
        <w:gridCol w:w="3828"/>
        <w:gridCol w:w="1036"/>
      </w:tblGrid>
      <w:tr w:rsidR="00211E8C" w:rsidRPr="00211E8C" w14:paraId="1C69B139" w14:textId="77777777" w:rsidTr="00762511">
        <w:tc>
          <w:tcPr>
            <w:tcW w:w="3964" w:type="dxa"/>
            <w:gridSpan w:val="2"/>
            <w:shd w:val="clear" w:color="auto" w:fill="BFBFBF" w:themeFill="background1" w:themeFillShade="BF"/>
            <w:vAlign w:val="bottom"/>
          </w:tcPr>
          <w:p w14:paraId="545F8323" w14:textId="71693827" w:rsidR="00211E8C" w:rsidRPr="00211E8C" w:rsidRDefault="00211E8C" w:rsidP="00762511">
            <w:pPr>
              <w:pStyle w:val="Prrafodelista"/>
              <w:tabs>
                <w:tab w:val="left" w:pos="426"/>
              </w:tabs>
              <w:spacing w:before="240"/>
              <w:ind w:left="0" w:right="51"/>
              <w:jc w:val="center"/>
              <w:rPr>
                <w:rFonts w:ascii="Palatino Linotype" w:hAnsi="Palatino Linotype"/>
                <w:b/>
                <w:color w:val="000000" w:themeColor="text1"/>
                <w:sz w:val="20"/>
              </w:rPr>
            </w:pPr>
            <w:r w:rsidRPr="00211E8C">
              <w:rPr>
                <w:rFonts w:ascii="Palatino Linotype" w:hAnsi="Palatino Linotype"/>
                <w:b/>
                <w:color w:val="000000" w:themeColor="text1"/>
                <w:sz w:val="20"/>
              </w:rPr>
              <w:t>Solicitud 00148/NICOROM/IP/2021</w:t>
            </w:r>
          </w:p>
        </w:tc>
        <w:tc>
          <w:tcPr>
            <w:tcW w:w="3828" w:type="dxa"/>
            <w:shd w:val="clear" w:color="auto" w:fill="BFBFBF" w:themeFill="background1" w:themeFillShade="BF"/>
            <w:vAlign w:val="center"/>
          </w:tcPr>
          <w:p w14:paraId="6F36C701" w14:textId="6C518A98" w:rsidR="00211E8C" w:rsidRPr="00211E8C" w:rsidRDefault="00211E8C" w:rsidP="00211E8C">
            <w:pPr>
              <w:pStyle w:val="Prrafodelista"/>
              <w:tabs>
                <w:tab w:val="left" w:pos="426"/>
              </w:tabs>
              <w:spacing w:before="240"/>
              <w:ind w:left="0" w:right="51"/>
              <w:jc w:val="center"/>
              <w:rPr>
                <w:rFonts w:ascii="Palatino Linotype" w:hAnsi="Palatino Linotype"/>
                <w:b/>
                <w:color w:val="000000" w:themeColor="text1"/>
                <w:sz w:val="20"/>
              </w:rPr>
            </w:pPr>
            <w:r w:rsidRPr="00211E8C">
              <w:rPr>
                <w:rFonts w:ascii="Palatino Linotype" w:hAnsi="Palatino Linotype"/>
                <w:b/>
                <w:color w:val="000000" w:themeColor="text1"/>
                <w:sz w:val="20"/>
              </w:rPr>
              <w:t>Respuesta del SUJETO OBLIGADO</w:t>
            </w:r>
          </w:p>
        </w:tc>
        <w:tc>
          <w:tcPr>
            <w:tcW w:w="1036" w:type="dxa"/>
            <w:shd w:val="clear" w:color="auto" w:fill="BFBFBF" w:themeFill="background1" w:themeFillShade="BF"/>
            <w:vAlign w:val="center"/>
          </w:tcPr>
          <w:p w14:paraId="237D63C8" w14:textId="444A2A9C" w:rsidR="00211E8C" w:rsidRPr="00211E8C" w:rsidRDefault="00211E8C" w:rsidP="00211E8C">
            <w:pPr>
              <w:pStyle w:val="Prrafodelista"/>
              <w:tabs>
                <w:tab w:val="left" w:pos="426"/>
              </w:tabs>
              <w:spacing w:before="240"/>
              <w:ind w:left="0" w:right="51"/>
              <w:jc w:val="center"/>
              <w:rPr>
                <w:rFonts w:ascii="Palatino Linotype" w:hAnsi="Palatino Linotype"/>
                <w:b/>
                <w:color w:val="000000" w:themeColor="text1"/>
                <w:sz w:val="20"/>
              </w:rPr>
            </w:pPr>
            <w:r w:rsidRPr="00211E8C">
              <w:rPr>
                <w:rFonts w:ascii="Palatino Linotype" w:hAnsi="Palatino Linotype"/>
                <w:b/>
                <w:color w:val="000000" w:themeColor="text1"/>
                <w:sz w:val="20"/>
              </w:rPr>
              <w:t>Colma</w:t>
            </w:r>
          </w:p>
        </w:tc>
      </w:tr>
      <w:tr w:rsidR="00211E8C" w:rsidRPr="00211E8C" w14:paraId="569354D3" w14:textId="77777777" w:rsidTr="002E191E">
        <w:tc>
          <w:tcPr>
            <w:tcW w:w="1413" w:type="dxa"/>
            <w:vMerge w:val="restart"/>
          </w:tcPr>
          <w:p w14:paraId="471E40DD" w14:textId="65BE478A" w:rsidR="00211E8C" w:rsidRPr="00211E8C" w:rsidRDefault="00211E8C" w:rsidP="00211E8C">
            <w:pPr>
              <w:pStyle w:val="Prrafodelista"/>
              <w:tabs>
                <w:tab w:val="left" w:pos="426"/>
              </w:tabs>
              <w:spacing w:before="240"/>
              <w:ind w:left="0" w:right="51"/>
              <w:jc w:val="center"/>
              <w:rPr>
                <w:rFonts w:ascii="Palatino Linotype" w:hAnsi="Palatino Linotype"/>
                <w:color w:val="000000" w:themeColor="text1"/>
                <w:sz w:val="20"/>
              </w:rPr>
            </w:pPr>
            <w:r>
              <w:rPr>
                <w:rFonts w:ascii="Palatino Linotype" w:hAnsi="Palatino Linotype"/>
                <w:color w:val="000000" w:themeColor="text1"/>
                <w:sz w:val="20"/>
              </w:rPr>
              <w:t>De la estatua instalada en la explanada del Palacio Municipal</w:t>
            </w:r>
          </w:p>
        </w:tc>
        <w:tc>
          <w:tcPr>
            <w:tcW w:w="2551" w:type="dxa"/>
          </w:tcPr>
          <w:p w14:paraId="1DC088B6" w14:textId="093DEF2D" w:rsidR="00211E8C" w:rsidRPr="00211E8C" w:rsidRDefault="00762511" w:rsidP="00762511">
            <w:pPr>
              <w:pStyle w:val="Prrafodelista"/>
              <w:tabs>
                <w:tab w:val="left" w:pos="426"/>
              </w:tabs>
              <w:spacing w:before="240"/>
              <w:ind w:left="0" w:right="51"/>
              <w:jc w:val="both"/>
              <w:rPr>
                <w:rFonts w:ascii="Palatino Linotype" w:hAnsi="Palatino Linotype"/>
                <w:color w:val="000000" w:themeColor="text1"/>
                <w:sz w:val="20"/>
              </w:rPr>
            </w:pPr>
            <w:r>
              <w:rPr>
                <w:rFonts w:ascii="Palatino Linotype" w:hAnsi="Palatino Linotype"/>
                <w:color w:val="000000" w:themeColor="text1"/>
                <w:sz w:val="20"/>
              </w:rPr>
              <w:t>Cuándo y en qué Sesión de Cabildo se autorizó su adquisición y presupuesto.</w:t>
            </w:r>
          </w:p>
        </w:tc>
        <w:tc>
          <w:tcPr>
            <w:tcW w:w="3828" w:type="dxa"/>
          </w:tcPr>
          <w:p w14:paraId="7E498003" w14:textId="45AB372C" w:rsidR="00211E8C" w:rsidRPr="00211E8C" w:rsidRDefault="00762511" w:rsidP="00953610">
            <w:pPr>
              <w:pStyle w:val="Prrafodelista"/>
              <w:tabs>
                <w:tab w:val="left" w:pos="426"/>
              </w:tabs>
              <w:spacing w:before="240"/>
              <w:ind w:left="0" w:right="51"/>
              <w:jc w:val="both"/>
              <w:rPr>
                <w:rFonts w:ascii="Palatino Linotype" w:hAnsi="Palatino Linotype"/>
                <w:color w:val="000000" w:themeColor="text1"/>
                <w:sz w:val="20"/>
              </w:rPr>
            </w:pPr>
            <w:r>
              <w:rPr>
                <w:rFonts w:ascii="Palatino Linotype" w:hAnsi="Palatino Linotype"/>
                <w:color w:val="000000" w:themeColor="text1"/>
                <w:sz w:val="20"/>
              </w:rPr>
              <w:t>Se autorizó en la Vigésima Novena Sesión Extraordinaria de Cabildo, celebrada el veintiuno (21) de febrero de dos mil veinte</w:t>
            </w:r>
            <w:r w:rsidR="00953610">
              <w:rPr>
                <w:rFonts w:ascii="Palatino Linotype" w:hAnsi="Palatino Linotype"/>
                <w:color w:val="000000" w:themeColor="text1"/>
                <w:sz w:val="20"/>
              </w:rPr>
              <w:t>.</w:t>
            </w:r>
          </w:p>
        </w:tc>
        <w:tc>
          <w:tcPr>
            <w:tcW w:w="1036" w:type="dxa"/>
            <w:vAlign w:val="center"/>
          </w:tcPr>
          <w:p w14:paraId="64C0E162" w14:textId="36EC92DF" w:rsidR="00211E8C" w:rsidRPr="002E191E" w:rsidRDefault="002E191E" w:rsidP="002E191E">
            <w:pPr>
              <w:pStyle w:val="Prrafodelista"/>
              <w:tabs>
                <w:tab w:val="left" w:pos="426"/>
              </w:tabs>
              <w:spacing w:before="240"/>
              <w:ind w:left="0" w:right="51"/>
              <w:jc w:val="center"/>
              <w:rPr>
                <w:rFonts w:ascii="Palatino Linotype" w:hAnsi="Palatino Linotype"/>
                <w:b/>
                <w:color w:val="000000" w:themeColor="text1"/>
                <w:sz w:val="20"/>
              </w:rPr>
            </w:pPr>
            <w:r>
              <w:rPr>
                <w:rFonts w:ascii="Palatino Linotype" w:hAnsi="Palatino Linotype"/>
                <w:b/>
                <w:color w:val="000000" w:themeColor="text1"/>
                <w:sz w:val="20"/>
              </w:rPr>
              <w:t>SÍ</w:t>
            </w:r>
          </w:p>
        </w:tc>
      </w:tr>
      <w:tr w:rsidR="00211E8C" w:rsidRPr="00211E8C" w14:paraId="272CAEAC" w14:textId="77777777" w:rsidTr="002E191E">
        <w:tc>
          <w:tcPr>
            <w:tcW w:w="1413" w:type="dxa"/>
            <w:vMerge/>
          </w:tcPr>
          <w:p w14:paraId="3952E3BC" w14:textId="77777777" w:rsidR="00211E8C" w:rsidRPr="00211E8C" w:rsidRDefault="00211E8C" w:rsidP="00211E8C">
            <w:pPr>
              <w:pStyle w:val="Prrafodelista"/>
              <w:tabs>
                <w:tab w:val="left" w:pos="426"/>
              </w:tabs>
              <w:spacing w:before="240"/>
              <w:ind w:left="0" w:right="51"/>
              <w:jc w:val="center"/>
              <w:rPr>
                <w:rFonts w:ascii="Palatino Linotype" w:hAnsi="Palatino Linotype"/>
                <w:color w:val="000000" w:themeColor="text1"/>
                <w:sz w:val="20"/>
              </w:rPr>
            </w:pPr>
          </w:p>
        </w:tc>
        <w:tc>
          <w:tcPr>
            <w:tcW w:w="2551" w:type="dxa"/>
          </w:tcPr>
          <w:p w14:paraId="6D2A15E4" w14:textId="1F5E2C9A" w:rsidR="00211E8C" w:rsidRPr="00211E8C" w:rsidRDefault="00762511" w:rsidP="00762511">
            <w:pPr>
              <w:pStyle w:val="Prrafodelista"/>
              <w:tabs>
                <w:tab w:val="left" w:pos="426"/>
              </w:tabs>
              <w:spacing w:before="240"/>
              <w:ind w:left="0" w:right="51"/>
              <w:jc w:val="both"/>
              <w:rPr>
                <w:rFonts w:ascii="Palatino Linotype" w:hAnsi="Palatino Linotype"/>
                <w:color w:val="000000" w:themeColor="text1"/>
                <w:sz w:val="20"/>
              </w:rPr>
            </w:pPr>
            <w:r>
              <w:rPr>
                <w:rFonts w:ascii="Palatino Linotype" w:hAnsi="Palatino Linotype"/>
                <w:color w:val="000000" w:themeColor="text1"/>
                <w:sz w:val="20"/>
              </w:rPr>
              <w:t xml:space="preserve">Procedimiento mediante el que se eligió a la </w:t>
            </w:r>
            <w:r>
              <w:rPr>
                <w:rFonts w:ascii="Palatino Linotype" w:hAnsi="Palatino Linotype"/>
                <w:color w:val="000000" w:themeColor="text1"/>
                <w:sz w:val="20"/>
              </w:rPr>
              <w:lastRenderedPageBreak/>
              <w:t>escultora o empresa encargada de realizarla.</w:t>
            </w:r>
          </w:p>
        </w:tc>
        <w:tc>
          <w:tcPr>
            <w:tcW w:w="3828" w:type="dxa"/>
          </w:tcPr>
          <w:p w14:paraId="0296B39C" w14:textId="76CBAAC6" w:rsidR="00211E8C" w:rsidRPr="00211E8C" w:rsidRDefault="00953610" w:rsidP="00762511">
            <w:pPr>
              <w:pStyle w:val="Prrafodelista"/>
              <w:tabs>
                <w:tab w:val="left" w:pos="426"/>
              </w:tabs>
              <w:spacing w:before="240"/>
              <w:ind w:left="0" w:right="51"/>
              <w:jc w:val="both"/>
              <w:rPr>
                <w:rFonts w:ascii="Palatino Linotype" w:hAnsi="Palatino Linotype"/>
                <w:color w:val="000000" w:themeColor="text1"/>
                <w:sz w:val="20"/>
              </w:rPr>
            </w:pPr>
            <w:r>
              <w:rPr>
                <w:rFonts w:ascii="Palatino Linotype" w:hAnsi="Palatino Linotype"/>
                <w:color w:val="000000" w:themeColor="text1"/>
                <w:sz w:val="20"/>
              </w:rPr>
              <w:lastRenderedPageBreak/>
              <w:t>Adjudicación Directa, con base en el estudio de conveniencia emitido por la Jefa de la Oficina de Presidencia.</w:t>
            </w:r>
          </w:p>
        </w:tc>
        <w:tc>
          <w:tcPr>
            <w:tcW w:w="1036" w:type="dxa"/>
            <w:vAlign w:val="center"/>
          </w:tcPr>
          <w:p w14:paraId="6A750AD0" w14:textId="0CCB27D2" w:rsidR="00211E8C" w:rsidRPr="002E191E" w:rsidRDefault="002E191E" w:rsidP="002E191E">
            <w:pPr>
              <w:pStyle w:val="Prrafodelista"/>
              <w:tabs>
                <w:tab w:val="left" w:pos="426"/>
              </w:tabs>
              <w:spacing w:before="240"/>
              <w:ind w:left="0" w:right="51"/>
              <w:jc w:val="center"/>
              <w:rPr>
                <w:rFonts w:ascii="Palatino Linotype" w:hAnsi="Palatino Linotype"/>
                <w:b/>
                <w:color w:val="000000" w:themeColor="text1"/>
                <w:sz w:val="20"/>
              </w:rPr>
            </w:pPr>
            <w:r>
              <w:rPr>
                <w:rFonts w:ascii="Palatino Linotype" w:hAnsi="Palatino Linotype"/>
                <w:b/>
                <w:color w:val="000000" w:themeColor="text1"/>
                <w:sz w:val="20"/>
              </w:rPr>
              <w:t>SÍ</w:t>
            </w:r>
          </w:p>
        </w:tc>
      </w:tr>
      <w:tr w:rsidR="00211E8C" w:rsidRPr="00211E8C" w14:paraId="52FC13B3" w14:textId="77777777" w:rsidTr="002E191E">
        <w:tc>
          <w:tcPr>
            <w:tcW w:w="1413" w:type="dxa"/>
            <w:vMerge/>
          </w:tcPr>
          <w:p w14:paraId="21F868D6" w14:textId="77777777" w:rsidR="00211E8C" w:rsidRPr="00211E8C" w:rsidRDefault="00211E8C" w:rsidP="00211E8C">
            <w:pPr>
              <w:pStyle w:val="Prrafodelista"/>
              <w:tabs>
                <w:tab w:val="left" w:pos="426"/>
              </w:tabs>
              <w:spacing w:before="240"/>
              <w:ind w:left="0" w:right="51"/>
              <w:jc w:val="center"/>
              <w:rPr>
                <w:rFonts w:ascii="Palatino Linotype" w:hAnsi="Palatino Linotype"/>
                <w:color w:val="000000" w:themeColor="text1"/>
                <w:sz w:val="20"/>
              </w:rPr>
            </w:pPr>
          </w:p>
        </w:tc>
        <w:tc>
          <w:tcPr>
            <w:tcW w:w="2551" w:type="dxa"/>
          </w:tcPr>
          <w:p w14:paraId="7835D68C" w14:textId="57B06EFD" w:rsidR="00211E8C" w:rsidRPr="00211E8C" w:rsidRDefault="00953610" w:rsidP="00762511">
            <w:pPr>
              <w:pStyle w:val="Prrafodelista"/>
              <w:tabs>
                <w:tab w:val="left" w:pos="426"/>
              </w:tabs>
              <w:spacing w:before="240"/>
              <w:ind w:left="0" w:right="51"/>
              <w:jc w:val="both"/>
              <w:rPr>
                <w:rFonts w:ascii="Palatino Linotype" w:hAnsi="Palatino Linotype"/>
                <w:color w:val="000000" w:themeColor="text1"/>
                <w:sz w:val="20"/>
              </w:rPr>
            </w:pPr>
            <w:r>
              <w:rPr>
                <w:rFonts w:ascii="Palatino Linotype" w:hAnsi="Palatino Linotype"/>
                <w:color w:val="000000" w:themeColor="text1"/>
                <w:sz w:val="20"/>
              </w:rPr>
              <w:t>Costo de la estatua, factura y persona física o moral quien la presentó.</w:t>
            </w:r>
          </w:p>
        </w:tc>
        <w:tc>
          <w:tcPr>
            <w:tcW w:w="3828" w:type="dxa"/>
          </w:tcPr>
          <w:p w14:paraId="69EC9121" w14:textId="77777777" w:rsidR="00953610" w:rsidRDefault="00953610" w:rsidP="00953610">
            <w:pPr>
              <w:pStyle w:val="Prrafodelista"/>
              <w:numPr>
                <w:ilvl w:val="0"/>
                <w:numId w:val="33"/>
              </w:numPr>
              <w:tabs>
                <w:tab w:val="left" w:pos="426"/>
              </w:tabs>
              <w:spacing w:before="240"/>
              <w:ind w:left="176" w:right="51" w:hanging="241"/>
              <w:jc w:val="both"/>
              <w:rPr>
                <w:rFonts w:ascii="Palatino Linotype" w:hAnsi="Palatino Linotype"/>
                <w:color w:val="000000" w:themeColor="text1"/>
                <w:sz w:val="20"/>
              </w:rPr>
            </w:pPr>
            <w:r>
              <w:rPr>
                <w:rFonts w:ascii="Palatino Linotype" w:hAnsi="Palatino Linotype"/>
                <w:color w:val="000000" w:themeColor="text1"/>
                <w:sz w:val="20"/>
              </w:rPr>
              <w:t>$1.121,952.00 (UN MILLÓN CIENTO VEINTIÚN MIL NOVECIENTOS CINCUENTA Y DOS PESOS (00/100 M.N.).</w:t>
            </w:r>
          </w:p>
          <w:p w14:paraId="44749F70" w14:textId="37571FE3" w:rsidR="00953610" w:rsidRPr="002E191E" w:rsidRDefault="00953610" w:rsidP="002E191E">
            <w:pPr>
              <w:pStyle w:val="Prrafodelista"/>
              <w:numPr>
                <w:ilvl w:val="0"/>
                <w:numId w:val="33"/>
              </w:numPr>
              <w:tabs>
                <w:tab w:val="left" w:pos="426"/>
              </w:tabs>
              <w:spacing w:before="240"/>
              <w:ind w:left="176" w:right="51" w:hanging="241"/>
              <w:jc w:val="both"/>
              <w:rPr>
                <w:rFonts w:ascii="Palatino Linotype" w:hAnsi="Palatino Linotype"/>
                <w:color w:val="000000" w:themeColor="text1"/>
                <w:sz w:val="20"/>
              </w:rPr>
            </w:pPr>
            <w:r>
              <w:rPr>
                <w:rFonts w:ascii="Palatino Linotype" w:hAnsi="Palatino Linotype"/>
                <w:color w:val="000000" w:themeColor="text1"/>
                <w:sz w:val="20"/>
              </w:rPr>
              <w:t>Escultora: Alejandra Zermeño Pérez.</w:t>
            </w:r>
          </w:p>
        </w:tc>
        <w:tc>
          <w:tcPr>
            <w:tcW w:w="1036" w:type="dxa"/>
            <w:vAlign w:val="center"/>
          </w:tcPr>
          <w:p w14:paraId="491558CA" w14:textId="2B235503" w:rsidR="00211E8C" w:rsidRPr="002E191E" w:rsidRDefault="002E191E" w:rsidP="002E191E">
            <w:pPr>
              <w:pStyle w:val="Prrafodelista"/>
              <w:tabs>
                <w:tab w:val="left" w:pos="426"/>
              </w:tabs>
              <w:spacing w:before="240"/>
              <w:ind w:left="0" w:right="51"/>
              <w:jc w:val="center"/>
              <w:rPr>
                <w:rFonts w:ascii="Palatino Linotype" w:hAnsi="Palatino Linotype"/>
                <w:b/>
                <w:color w:val="000000" w:themeColor="text1"/>
                <w:sz w:val="20"/>
              </w:rPr>
            </w:pPr>
            <w:r>
              <w:rPr>
                <w:rFonts w:ascii="Palatino Linotype" w:hAnsi="Palatino Linotype"/>
                <w:b/>
                <w:color w:val="000000" w:themeColor="text1"/>
                <w:sz w:val="20"/>
              </w:rPr>
              <w:t>SÍ</w:t>
            </w:r>
          </w:p>
        </w:tc>
      </w:tr>
      <w:tr w:rsidR="002E191E" w:rsidRPr="00211E8C" w14:paraId="53CD7041" w14:textId="77777777" w:rsidTr="002E191E">
        <w:tc>
          <w:tcPr>
            <w:tcW w:w="1413" w:type="dxa"/>
            <w:vMerge/>
          </w:tcPr>
          <w:p w14:paraId="46454A7F" w14:textId="77777777" w:rsidR="002E191E" w:rsidRPr="00211E8C" w:rsidRDefault="002E191E" w:rsidP="00211E8C">
            <w:pPr>
              <w:pStyle w:val="Prrafodelista"/>
              <w:tabs>
                <w:tab w:val="left" w:pos="426"/>
              </w:tabs>
              <w:spacing w:before="240"/>
              <w:ind w:left="0" w:right="51"/>
              <w:jc w:val="center"/>
              <w:rPr>
                <w:rFonts w:ascii="Palatino Linotype" w:hAnsi="Palatino Linotype"/>
                <w:color w:val="000000" w:themeColor="text1"/>
                <w:sz w:val="20"/>
              </w:rPr>
            </w:pPr>
          </w:p>
        </w:tc>
        <w:tc>
          <w:tcPr>
            <w:tcW w:w="2551" w:type="dxa"/>
          </w:tcPr>
          <w:p w14:paraId="6B47CA44" w14:textId="2B2D7DB3" w:rsidR="002E191E" w:rsidRDefault="002E191E" w:rsidP="00762511">
            <w:pPr>
              <w:pStyle w:val="Prrafodelista"/>
              <w:tabs>
                <w:tab w:val="left" w:pos="426"/>
              </w:tabs>
              <w:spacing w:before="240"/>
              <w:ind w:left="0" w:right="51"/>
              <w:jc w:val="both"/>
              <w:rPr>
                <w:rFonts w:ascii="Palatino Linotype" w:hAnsi="Palatino Linotype"/>
                <w:color w:val="000000" w:themeColor="text1"/>
                <w:sz w:val="20"/>
              </w:rPr>
            </w:pPr>
            <w:r>
              <w:rPr>
                <w:rFonts w:ascii="Palatino Linotype" w:hAnsi="Palatino Linotype"/>
                <w:color w:val="000000" w:themeColor="text1"/>
                <w:sz w:val="20"/>
              </w:rPr>
              <w:t>Copia de las facturas.</w:t>
            </w:r>
          </w:p>
        </w:tc>
        <w:tc>
          <w:tcPr>
            <w:tcW w:w="3828" w:type="dxa"/>
          </w:tcPr>
          <w:p w14:paraId="3C2794A1" w14:textId="096FE048" w:rsidR="002E191E" w:rsidRPr="002E191E" w:rsidRDefault="002E191E" w:rsidP="002E191E">
            <w:pPr>
              <w:tabs>
                <w:tab w:val="left" w:pos="426"/>
              </w:tabs>
              <w:ind w:right="51"/>
              <w:jc w:val="both"/>
              <w:rPr>
                <w:rFonts w:ascii="Palatino Linotype" w:hAnsi="Palatino Linotype"/>
                <w:color w:val="000000" w:themeColor="text1"/>
                <w:sz w:val="20"/>
              </w:rPr>
            </w:pPr>
            <w:r w:rsidRPr="002E191E">
              <w:rPr>
                <w:rFonts w:ascii="Palatino Linotype" w:hAnsi="Palatino Linotype"/>
                <w:color w:val="000000" w:themeColor="text1"/>
                <w:sz w:val="20"/>
              </w:rPr>
              <w:t>Entregó dos facturas</w:t>
            </w:r>
            <w:r>
              <w:rPr>
                <w:rFonts w:ascii="Palatino Linotype" w:hAnsi="Palatino Linotype"/>
                <w:color w:val="000000" w:themeColor="text1"/>
                <w:sz w:val="20"/>
              </w:rPr>
              <w:t xml:space="preserve"> en versión pública</w:t>
            </w:r>
            <w:r w:rsidRPr="002E191E">
              <w:rPr>
                <w:rFonts w:ascii="Palatino Linotype" w:hAnsi="Palatino Linotype"/>
                <w:color w:val="000000" w:themeColor="text1"/>
                <w:sz w:val="20"/>
              </w:rPr>
              <w:t>, cada una emitida por un monto de $560,976.00 (QUINIENTOS SESENTA MIL NOVECIENTOS SETENTA Y SEIS PESOS 00/100 M.N.).</w:t>
            </w:r>
          </w:p>
        </w:tc>
        <w:tc>
          <w:tcPr>
            <w:tcW w:w="1036" w:type="dxa"/>
            <w:vAlign w:val="center"/>
          </w:tcPr>
          <w:p w14:paraId="557DBD21" w14:textId="44F1B5FB" w:rsidR="002E191E" w:rsidRPr="002E191E" w:rsidRDefault="002E191E" w:rsidP="002E191E">
            <w:pPr>
              <w:pStyle w:val="Prrafodelista"/>
              <w:tabs>
                <w:tab w:val="left" w:pos="426"/>
              </w:tabs>
              <w:spacing w:before="240"/>
              <w:ind w:left="0" w:right="51"/>
              <w:jc w:val="center"/>
              <w:rPr>
                <w:rFonts w:ascii="Palatino Linotype" w:hAnsi="Palatino Linotype"/>
                <w:b/>
                <w:color w:val="000000" w:themeColor="text1"/>
                <w:sz w:val="20"/>
              </w:rPr>
            </w:pPr>
            <w:r>
              <w:rPr>
                <w:rFonts w:ascii="Palatino Linotype" w:hAnsi="Palatino Linotype"/>
                <w:b/>
                <w:color w:val="000000" w:themeColor="text1"/>
                <w:sz w:val="20"/>
              </w:rPr>
              <w:t>SÍ</w:t>
            </w:r>
          </w:p>
        </w:tc>
      </w:tr>
      <w:tr w:rsidR="002E191E" w:rsidRPr="00211E8C" w14:paraId="7193A8E3" w14:textId="77777777" w:rsidTr="002E191E">
        <w:trPr>
          <w:trHeight w:val="1889"/>
        </w:trPr>
        <w:tc>
          <w:tcPr>
            <w:tcW w:w="1413" w:type="dxa"/>
            <w:vMerge/>
          </w:tcPr>
          <w:p w14:paraId="49C71F3D" w14:textId="4B37E84D" w:rsidR="002E191E" w:rsidRPr="00211E8C" w:rsidRDefault="002E191E" w:rsidP="00211E8C">
            <w:pPr>
              <w:pStyle w:val="Prrafodelista"/>
              <w:tabs>
                <w:tab w:val="left" w:pos="426"/>
              </w:tabs>
              <w:spacing w:before="240"/>
              <w:ind w:left="0" w:right="51"/>
              <w:jc w:val="center"/>
              <w:rPr>
                <w:rFonts w:ascii="Palatino Linotype" w:hAnsi="Palatino Linotype"/>
                <w:color w:val="000000" w:themeColor="text1"/>
                <w:sz w:val="20"/>
              </w:rPr>
            </w:pPr>
          </w:p>
        </w:tc>
        <w:tc>
          <w:tcPr>
            <w:tcW w:w="2551" w:type="dxa"/>
          </w:tcPr>
          <w:p w14:paraId="2B8C9D75" w14:textId="126176F2" w:rsidR="002E191E" w:rsidRPr="00211E8C" w:rsidRDefault="002E191E" w:rsidP="00762511">
            <w:pPr>
              <w:pStyle w:val="Prrafodelista"/>
              <w:tabs>
                <w:tab w:val="left" w:pos="426"/>
              </w:tabs>
              <w:spacing w:before="240"/>
              <w:ind w:left="0" w:right="51"/>
              <w:jc w:val="both"/>
              <w:rPr>
                <w:rFonts w:ascii="Palatino Linotype" w:hAnsi="Palatino Linotype"/>
                <w:color w:val="000000" w:themeColor="text1"/>
                <w:sz w:val="20"/>
              </w:rPr>
            </w:pPr>
            <w:r>
              <w:rPr>
                <w:rFonts w:ascii="Palatino Linotype" w:hAnsi="Palatino Linotype"/>
                <w:color w:val="000000" w:themeColor="text1"/>
                <w:sz w:val="20"/>
              </w:rPr>
              <w:t>Se indique qué otros gastos implicó su instalación, como por ejemplo, transportación, grúas, construcción del pedestal, placa, etc. Montos y comprobantes.</w:t>
            </w:r>
          </w:p>
        </w:tc>
        <w:tc>
          <w:tcPr>
            <w:tcW w:w="3828" w:type="dxa"/>
          </w:tcPr>
          <w:p w14:paraId="4C816CC4" w14:textId="07FF83A6" w:rsidR="002E191E" w:rsidRPr="002E191E" w:rsidRDefault="002E191E" w:rsidP="00762511">
            <w:pPr>
              <w:pStyle w:val="Prrafodelista"/>
              <w:tabs>
                <w:tab w:val="left" w:pos="426"/>
              </w:tabs>
              <w:spacing w:before="240"/>
              <w:ind w:left="0" w:right="51"/>
              <w:jc w:val="both"/>
              <w:rPr>
                <w:rFonts w:ascii="Palatino Linotype" w:hAnsi="Palatino Linotype"/>
                <w:color w:val="000000" w:themeColor="text1"/>
                <w:sz w:val="20"/>
              </w:rPr>
            </w:pPr>
            <w:r>
              <w:rPr>
                <w:rFonts w:ascii="Palatino Linotype" w:hAnsi="Palatino Linotype"/>
                <w:color w:val="000000" w:themeColor="text1"/>
                <w:sz w:val="20"/>
              </w:rPr>
              <w:t xml:space="preserve">El Director de Administración señaló a la Tesorería Municipal como el área administrativa competente para poseer, generar y/o administrar la información. Por su parte, el Tesorero Municipal manifestó que </w:t>
            </w:r>
            <w:r>
              <w:rPr>
                <w:rFonts w:ascii="Palatino Linotype" w:hAnsi="Palatino Linotype"/>
                <w:b/>
                <w:color w:val="000000" w:themeColor="text1"/>
                <w:sz w:val="20"/>
              </w:rPr>
              <w:t>desconoce</w:t>
            </w:r>
            <w:r>
              <w:rPr>
                <w:rFonts w:ascii="Palatino Linotype" w:hAnsi="Palatino Linotype"/>
                <w:color w:val="000000" w:themeColor="text1"/>
                <w:sz w:val="20"/>
              </w:rPr>
              <w:t xml:space="preserve"> si existen otros gastos implicados en la instalación de la estatua.</w:t>
            </w:r>
          </w:p>
        </w:tc>
        <w:tc>
          <w:tcPr>
            <w:tcW w:w="1036" w:type="dxa"/>
            <w:vAlign w:val="center"/>
          </w:tcPr>
          <w:p w14:paraId="1C367E30" w14:textId="23FBE01B" w:rsidR="002E191E" w:rsidRPr="002E191E" w:rsidRDefault="002E191E" w:rsidP="002E191E">
            <w:pPr>
              <w:pStyle w:val="Prrafodelista"/>
              <w:tabs>
                <w:tab w:val="left" w:pos="426"/>
              </w:tabs>
              <w:spacing w:before="240"/>
              <w:ind w:left="0" w:right="51"/>
              <w:jc w:val="center"/>
              <w:rPr>
                <w:rFonts w:ascii="Palatino Linotype" w:hAnsi="Palatino Linotype"/>
                <w:b/>
                <w:color w:val="000000" w:themeColor="text1"/>
                <w:sz w:val="20"/>
              </w:rPr>
            </w:pPr>
            <w:r>
              <w:rPr>
                <w:rFonts w:ascii="Palatino Linotype" w:hAnsi="Palatino Linotype"/>
                <w:b/>
                <w:color w:val="000000" w:themeColor="text1"/>
                <w:sz w:val="20"/>
              </w:rPr>
              <w:t>NO</w:t>
            </w:r>
          </w:p>
        </w:tc>
      </w:tr>
    </w:tbl>
    <w:p w14:paraId="32CC41CD"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0EC42521" w14:textId="3821A592"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del </w:t>
      </w:r>
      <w:r w:rsidRPr="00794C2B">
        <w:rPr>
          <w:rFonts w:ascii="Palatino Linotype" w:hAnsi="Palatino Linotype"/>
          <w:bCs/>
          <w:color w:val="000000" w:themeColor="text1"/>
        </w:rPr>
        <w:t xml:space="preserve">Ayuntamiento de </w:t>
      </w:r>
      <w:r w:rsidR="00F96460">
        <w:rPr>
          <w:rFonts w:ascii="Palatino Linotype" w:hAnsi="Palatino Linotype"/>
          <w:bCs/>
          <w:color w:val="000000" w:themeColor="text1"/>
        </w:rPr>
        <w:t>Nicolás Romero</w:t>
      </w:r>
      <w:r w:rsidRPr="00794C2B">
        <w:rPr>
          <w:rFonts w:ascii="Palatino Linotype" w:hAnsi="Palatino Linotype"/>
          <w:color w:val="000000" w:themeColor="text1"/>
        </w:rPr>
        <w:t xml:space="preserve"> para generar, administrar o poseer la misma, dado que éste asumió la competencia mediante su respuesta a la solicitud de información.</w:t>
      </w:r>
    </w:p>
    <w:p w14:paraId="4DB5C33A"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0F93F" w14:textId="321F72AF"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información pública </w:t>
      </w:r>
      <w:r w:rsidRPr="00794C2B">
        <w:rPr>
          <w:rFonts w:ascii="Palatino Linotype" w:hAnsi="Palatino Linotype"/>
          <w:color w:val="000000" w:themeColor="text1"/>
        </w:rPr>
        <w:lastRenderedPageBreak/>
        <w:t xml:space="preserve">solicitada, </w:t>
      </w:r>
      <w:r w:rsidR="00F55309">
        <w:rPr>
          <w:rFonts w:ascii="Palatino Linotype" w:hAnsi="Palatino Linotype"/>
          <w:color w:val="000000" w:themeColor="text1"/>
        </w:rPr>
        <w:t>relacionada con el presupuesto y adquisición de una estatua instalada en la explanada del Palacio Municipal</w:t>
      </w:r>
      <w:r w:rsidRPr="00794C2B">
        <w:rPr>
          <w:rFonts w:ascii="Palatino Linotype" w:hAnsi="Palatino Linotype"/>
          <w:color w:val="000000" w:themeColor="text1"/>
        </w:rPr>
        <w:t xml:space="preserve">, ha sido asumida por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w:t>
      </w:r>
    </w:p>
    <w:p w14:paraId="552944F4"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75B50C" w14:textId="53592C52"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ese sentido, al existir un pronunciamiento directo por parte del </w:t>
      </w:r>
      <w:r w:rsidRPr="00051F3B">
        <w:rPr>
          <w:rFonts w:ascii="Palatino Linotype" w:eastAsia="Times New Roman" w:hAnsi="Palatino Linotype" w:cs="Arial"/>
          <w:b/>
        </w:rPr>
        <w:t>SUJETO OBLIGADO</w:t>
      </w:r>
      <w:r w:rsidRPr="00051F3B">
        <w:rPr>
          <w:rFonts w:ascii="Palatino Linotype" w:eastAsia="Times New Roman" w:hAnsi="Palatino Linotype" w:cs="Arial"/>
        </w:rPr>
        <w:t xml:space="preserve">, a fin de atender la solicitud planteada por el hoy </w:t>
      </w:r>
      <w:r w:rsidRPr="00051F3B">
        <w:rPr>
          <w:rFonts w:ascii="Palatino Linotype" w:eastAsia="Times New Roman" w:hAnsi="Palatino Linotype" w:cs="Arial"/>
          <w:b/>
        </w:rPr>
        <w:t>RECURRENTE</w:t>
      </w:r>
      <w:r w:rsidRPr="00051F3B">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051F3B">
        <w:rPr>
          <w:rFonts w:ascii="Palatino Linotype" w:eastAsia="Times New Roman" w:hAnsi="Palatino Linotype" w:cs="Arial"/>
          <w:bCs/>
          <w:iCs/>
        </w:rPr>
        <w:t>SAIMEX</w:t>
      </w:r>
      <w:r w:rsidRPr="00051F3B">
        <w:rPr>
          <w:rFonts w:ascii="Palatino Linotype" w:eastAsia="Times New Roman" w:hAnsi="Palatino Linotype" w:cs="Arial"/>
        </w:rPr>
        <w:t>.</w:t>
      </w:r>
    </w:p>
    <w:p w14:paraId="662EFAE6"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68E1AB" w14:textId="64CCE554"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75EB3021" w14:textId="4CFEDD21"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8762084" w14:textId="516181BF" w:rsidR="00794C2B" w:rsidRPr="00794C2B" w:rsidRDefault="00794C2B" w:rsidP="00794C2B">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xml:space="preserve">, en virtud de que en los artículos 49 y 50 de la Ley Federal de Transparencia y Acceso a la Información Pública Gubernamental no se prevé una causal </w:t>
      </w:r>
      <w:r w:rsidRPr="00031358">
        <w:rPr>
          <w:rFonts w:ascii="Palatino Linotype" w:hAnsi="Palatino Linotype"/>
          <w:i/>
          <w:sz w:val="22"/>
          <w:szCs w:val="20"/>
        </w:rPr>
        <w:lastRenderedPageBreak/>
        <w:t>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6C726A91"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1BD567F3" w14:textId="415D84C8"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1675184" w14:textId="482A16F7"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46F2C43" w14:textId="77777777" w:rsidR="00794C2B" w:rsidRPr="00640DE6" w:rsidRDefault="00794C2B" w:rsidP="00794C2B">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1BFD8F3" w14:textId="20C8691B" w:rsidR="00794C2B" w:rsidRPr="00794C2B" w:rsidRDefault="00794C2B" w:rsidP="00794C2B">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02E04256"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A18692B" w14:textId="10F6E78A"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3C87028D"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A7DE3B7" w14:textId="748E12A0"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Times New Roman" w:hAnsi="Palatino Linotype" w:cs="Arial"/>
        </w:rPr>
        <w:t xml:space="preserve">su parte, como fuera expuesto en el apartado de </w:t>
      </w:r>
      <w:r>
        <w:rPr>
          <w:rFonts w:ascii="Palatino Linotype" w:eastAsia="Times New Roman" w:hAnsi="Palatino Linotype" w:cs="Arial"/>
          <w:i/>
          <w:iCs/>
        </w:rPr>
        <w:t>Antecedentes</w:t>
      </w:r>
      <w:r>
        <w:rPr>
          <w:rFonts w:ascii="Palatino Linotype" w:eastAsia="Times New Roman" w:hAnsi="Palatino Linotype" w:cs="Arial"/>
        </w:rPr>
        <w:t xml:space="preserve"> del presente escrito, derivado </w:t>
      </w:r>
      <w:r w:rsidRPr="003C2030">
        <w:rPr>
          <w:rFonts w:ascii="Palatino Linotype" w:eastAsia="Times New Roman" w:hAnsi="Palatino Linotype" w:cs="Arial"/>
        </w:rPr>
        <w:t xml:space="preserve">de la respuesta emitida por el </w:t>
      </w:r>
      <w:r w:rsidRPr="003C2030">
        <w:rPr>
          <w:rFonts w:ascii="Palatino Linotype" w:eastAsia="Times New Roman" w:hAnsi="Palatino Linotype" w:cs="Arial"/>
          <w:b/>
          <w:bCs/>
        </w:rPr>
        <w:t>SUJETO OBLIGADO</w:t>
      </w:r>
      <w:r w:rsidRPr="003C2030">
        <w:rPr>
          <w:rFonts w:ascii="Palatino Linotype" w:eastAsia="Times New Roman" w:hAnsi="Palatino Linotype" w:cs="Arial"/>
        </w:rPr>
        <w:t xml:space="preserve">, el </w:t>
      </w:r>
      <w:r w:rsidR="00F55309">
        <w:rPr>
          <w:rFonts w:ascii="Palatino Linotype" w:eastAsia="Times New Roman" w:hAnsi="Palatino Linotype" w:cs="Arial"/>
        </w:rPr>
        <w:t>nueve (09) de agosto</w:t>
      </w:r>
      <w:r w:rsidRPr="003C2030">
        <w:rPr>
          <w:rFonts w:ascii="Palatino Linotype" w:eastAsia="Times New Roman" w:hAnsi="Palatino Linotype" w:cs="Arial"/>
        </w:rPr>
        <w:t xml:space="preserve"> de dos mil veintiuno, el particular presentó </w:t>
      </w:r>
      <w:r>
        <w:rPr>
          <w:rFonts w:ascii="Palatino Linotype" w:eastAsia="Times New Roman" w:hAnsi="Palatino Linotype" w:cs="Arial"/>
        </w:rPr>
        <w:t xml:space="preserve">el recurso de revisión con </w:t>
      </w:r>
      <w:r>
        <w:rPr>
          <w:rFonts w:ascii="Palatino Linotype" w:eastAsia="Times New Roman" w:hAnsi="Palatino Linotype" w:cs="Arial"/>
        </w:rPr>
        <w:lastRenderedPageBreak/>
        <w:t>número indicado al rubro</w:t>
      </w:r>
      <w:r w:rsidRPr="003C2030">
        <w:rPr>
          <w:rFonts w:ascii="Palatino Linotype" w:eastAsia="Times New Roman" w:hAnsi="Palatino Linotype" w:cs="Arial"/>
        </w:rPr>
        <w:t>, dentro del cual</w:t>
      </w:r>
      <w:r>
        <w:rPr>
          <w:rFonts w:ascii="Palatino Linotype" w:eastAsia="Times New Roman" w:hAnsi="Palatino Linotype" w:cs="Arial"/>
        </w:rPr>
        <w:t xml:space="preserve"> </w:t>
      </w:r>
      <w:r w:rsidR="00F55309">
        <w:rPr>
          <w:rFonts w:ascii="Palatino Linotype" w:eastAsia="Times New Roman" w:hAnsi="Palatino Linotype" w:cs="Arial"/>
        </w:rPr>
        <w:t>señaló como Acto Impugnado lo siguiente</w:t>
      </w:r>
      <w:r w:rsidRPr="003C2030">
        <w:rPr>
          <w:rFonts w:ascii="Palatino Linotype" w:eastAsia="Times New Roman" w:hAnsi="Palatino Linotype" w:cs="Arial"/>
        </w:rPr>
        <w:t>:</w:t>
      </w:r>
    </w:p>
    <w:p w14:paraId="2F9775D8" w14:textId="6B9FA661"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5E0D0125" w14:textId="352CB397" w:rsidR="00794C2B" w:rsidRPr="00F55309" w:rsidRDefault="00794C2B" w:rsidP="00794C2B">
      <w:pPr>
        <w:autoSpaceDE w:val="0"/>
        <w:autoSpaceDN w:val="0"/>
        <w:adjustRightInd w:val="0"/>
        <w:spacing w:line="276" w:lineRule="auto"/>
        <w:ind w:left="567" w:right="567"/>
        <w:jc w:val="both"/>
        <w:rPr>
          <w:rFonts w:ascii="Palatino Linotype" w:eastAsia="Times New Roman" w:hAnsi="Palatino Linotype" w:cs="Arial"/>
          <w:sz w:val="22"/>
          <w:szCs w:val="22"/>
        </w:rPr>
      </w:pPr>
      <w:r w:rsidRPr="00F55309">
        <w:rPr>
          <w:rFonts w:ascii="Palatino Linotype" w:eastAsia="Times New Roman" w:hAnsi="Palatino Linotype" w:cs="Arial"/>
          <w:i/>
          <w:iCs/>
          <w:sz w:val="22"/>
          <w:szCs w:val="22"/>
        </w:rPr>
        <w:t>“</w:t>
      </w:r>
      <w:r w:rsidR="00F55309" w:rsidRPr="00F55309">
        <w:rPr>
          <w:rFonts w:ascii="Palatino Linotype" w:eastAsia="Times New Roman" w:hAnsi="Palatino Linotype" w:cs="Arial"/>
          <w:b/>
          <w:bCs/>
          <w:i/>
          <w:iCs/>
          <w:sz w:val="22"/>
          <w:szCs w:val="22"/>
        </w:rPr>
        <w:t>La última parte de la solicitud no fue atendida</w:t>
      </w:r>
      <w:r w:rsidR="00F55309" w:rsidRPr="00F55309">
        <w:rPr>
          <w:rFonts w:ascii="Palatino Linotype" w:eastAsia="Times New Roman" w:hAnsi="Palatino Linotype" w:cs="Arial"/>
          <w:bCs/>
          <w:i/>
          <w:iCs/>
          <w:sz w:val="22"/>
          <w:szCs w:val="22"/>
        </w:rPr>
        <w:t>: "¿Que otros gastos implicó la instalación de la estatua (transportación, grúas, construcción del pedestal, placa y cualquier otro gasto relacionado)? Solicito los montos y comprobantes de los gastos realizados"</w:t>
      </w:r>
      <w:r w:rsidRPr="00F55309">
        <w:rPr>
          <w:rFonts w:ascii="Palatino Linotype" w:eastAsia="Times New Roman" w:hAnsi="Palatino Linotype" w:cs="Arial"/>
          <w:i/>
          <w:iCs/>
          <w:sz w:val="22"/>
          <w:szCs w:val="22"/>
        </w:rPr>
        <w:t>”</w:t>
      </w:r>
      <w:r w:rsidRPr="00F55309">
        <w:rPr>
          <w:rFonts w:ascii="Palatino Linotype" w:eastAsia="Times New Roman" w:hAnsi="Palatino Linotype" w:cs="Arial"/>
          <w:sz w:val="22"/>
          <w:szCs w:val="22"/>
        </w:rPr>
        <w:t xml:space="preserve"> (Sic)</w:t>
      </w:r>
    </w:p>
    <w:p w14:paraId="66BEB592" w14:textId="078BE52B" w:rsidR="00794C2B" w:rsidRPr="00794C2B" w:rsidRDefault="00794C2B" w:rsidP="00794C2B">
      <w:pPr>
        <w:autoSpaceDE w:val="0"/>
        <w:autoSpaceDN w:val="0"/>
        <w:adjustRightInd w:val="0"/>
        <w:spacing w:line="276" w:lineRule="auto"/>
        <w:ind w:left="567" w:right="567"/>
        <w:jc w:val="both"/>
        <w:rPr>
          <w:rFonts w:ascii="Palatino Linotype" w:eastAsia="Times New Roman" w:hAnsi="Palatino Linotype" w:cs="Arial"/>
          <w:i/>
          <w:iCs/>
          <w:sz w:val="22"/>
          <w:szCs w:val="22"/>
        </w:rPr>
      </w:pPr>
      <w:r w:rsidRPr="00794C2B">
        <w:rPr>
          <w:rFonts w:ascii="Palatino Linotype" w:eastAsia="Times New Roman" w:hAnsi="Palatino Linotype" w:cs="Arial"/>
          <w:sz w:val="22"/>
          <w:szCs w:val="22"/>
        </w:rPr>
        <w:t>(Énfasis</w:t>
      </w:r>
      <w:r>
        <w:rPr>
          <w:rFonts w:ascii="Palatino Linotype" w:eastAsia="Times New Roman" w:hAnsi="Palatino Linotype" w:cs="Arial"/>
          <w:sz w:val="22"/>
          <w:szCs w:val="22"/>
        </w:rPr>
        <w:t xml:space="preserve"> </w:t>
      </w:r>
      <w:r w:rsidRPr="00794C2B">
        <w:rPr>
          <w:rFonts w:ascii="Palatino Linotype" w:eastAsia="Times New Roman" w:hAnsi="Palatino Linotype" w:cs="Arial"/>
          <w:sz w:val="22"/>
          <w:szCs w:val="22"/>
        </w:rPr>
        <w:t>añadido)</w:t>
      </w:r>
    </w:p>
    <w:p w14:paraId="24B90AE4"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9FBB8F4" w14:textId="0927328E"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Times New Roman" w:hAnsi="Palatino Linotype" w:cs="Arial"/>
        </w:rPr>
        <w:t xml:space="preserve">lo anterior se coligue que el </w:t>
      </w:r>
      <w:r>
        <w:rPr>
          <w:rFonts w:ascii="Palatino Linotype" w:eastAsia="Times New Roman" w:hAnsi="Palatino Linotype" w:cs="Arial"/>
          <w:b/>
          <w:bCs/>
        </w:rPr>
        <w:t>RECURRENTE</w:t>
      </w:r>
      <w:r>
        <w:rPr>
          <w:rFonts w:ascii="Palatino Linotype" w:eastAsia="Times New Roman" w:hAnsi="Palatino Linotype" w:cs="Arial"/>
        </w:rPr>
        <w:t xml:space="preserve"> está parcialmente conforme con la respuesta emitida por el </w:t>
      </w:r>
      <w:r>
        <w:rPr>
          <w:rFonts w:ascii="Palatino Linotype" w:eastAsia="Times New Roman" w:hAnsi="Palatino Linotype" w:cs="Arial"/>
          <w:b/>
          <w:bCs/>
        </w:rPr>
        <w:t>SUJETO OBLIGADO</w:t>
      </w:r>
      <w:r>
        <w:rPr>
          <w:rFonts w:ascii="Palatino Linotype" w:eastAsia="Times New Roman" w:hAnsi="Palatino Linotype" w:cs="Arial"/>
        </w:rPr>
        <w:t xml:space="preserve">, ya que expresamente manifestó en su escrito de inconformidad que el Ayuntamiento de </w:t>
      </w:r>
      <w:r w:rsidR="00F96460">
        <w:rPr>
          <w:rFonts w:ascii="Palatino Linotype" w:eastAsia="Times New Roman" w:hAnsi="Palatino Linotype" w:cs="Arial"/>
        </w:rPr>
        <w:t>Nicolás Romero</w:t>
      </w:r>
      <w:r w:rsidR="00F55309">
        <w:rPr>
          <w:rFonts w:ascii="Palatino Linotype" w:eastAsia="Times New Roman" w:hAnsi="Palatino Linotype" w:cs="Arial"/>
        </w:rPr>
        <w:t xml:space="preserve"> únicamente omitió entregar la información relacionada con los gastos diversos relacionados con la instalación de la estatua, tales como la transportación, grúas, construcción del pedestal, placa, etc.</w:t>
      </w:r>
    </w:p>
    <w:p w14:paraId="278726E3"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4AF5FBA" w14:textId="18448386"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w:t>
      </w:r>
      <w:r>
        <w:rPr>
          <w:rFonts w:ascii="Palatino Linotype" w:eastAsia="Times New Roman" w:hAnsi="Palatino Linotype" w:cs="Arial"/>
        </w:rPr>
        <w:t xml:space="preserve">de lo anterior, la respuesta otorgada por el </w:t>
      </w:r>
      <w:r>
        <w:rPr>
          <w:rFonts w:ascii="Palatino Linotype" w:eastAsia="Times New Roman" w:hAnsi="Palatino Linotype" w:cs="Arial"/>
          <w:b/>
          <w:bCs/>
        </w:rPr>
        <w:t>SUJETO OBLIGADO</w:t>
      </w:r>
      <w:r>
        <w:rPr>
          <w:rFonts w:ascii="Palatino Linotype" w:eastAsia="Times New Roman" w:hAnsi="Palatino Linotype" w:cs="Arial"/>
        </w:rPr>
        <w:t xml:space="preserve"> en relación con </w:t>
      </w:r>
      <w:r w:rsidR="00F55309">
        <w:rPr>
          <w:rFonts w:ascii="Palatino Linotype" w:hAnsi="Palatino Linotype" w:cs="Arial"/>
          <w:color w:val="000000" w:themeColor="text1"/>
        </w:rPr>
        <w:t xml:space="preserve">la Sesión de Cabildo en la que se autorizó la adquisición y presupuesto de la estatua, el procedimiento por el que se eligió al o la escultora, así como su costo y facturas generadas al respecto, </w:t>
      </w:r>
      <w:r>
        <w:rPr>
          <w:rFonts w:ascii="Palatino Linotype" w:eastAsia="Times New Roman" w:hAnsi="Palatino Linotype" w:cs="Arial"/>
        </w:rPr>
        <w:t xml:space="preserve">debe entenderse como consentida por el </w:t>
      </w:r>
      <w:r>
        <w:rPr>
          <w:rFonts w:ascii="Palatino Linotype" w:eastAsia="Times New Roman" w:hAnsi="Palatino Linotype" w:cs="Arial"/>
          <w:b/>
          <w:bCs/>
        </w:rPr>
        <w:t>RECURRENTE</w:t>
      </w:r>
      <w:r>
        <w:rPr>
          <w:rFonts w:ascii="Palatino Linotype" w:eastAsia="Times New Roman" w:hAnsi="Palatino Linotype" w:cs="Arial"/>
        </w:rPr>
        <w:t xml:space="preserve">. Ello es así, </w:t>
      </w:r>
      <w:r w:rsidRPr="00B72019">
        <w:rPr>
          <w:rFonts w:ascii="Palatino Linotype" w:eastAsia="Times New Roman" w:hAnsi="Palatino Linotype" w:cs="Arial"/>
        </w:rPr>
        <w:t xml:space="preserve">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w:t>
      </w:r>
      <w:r w:rsidRPr="00B72019">
        <w:rPr>
          <w:rFonts w:ascii="Palatino Linotype" w:eastAsia="Times New Roman" w:hAnsi="Palatino Linotype" w:cs="Arial"/>
        </w:rPr>
        <w:lastRenderedPageBreak/>
        <w:t>publicada en el Semanario Judicial de la Federación y su Gaceta bajo el número de registro 174,177, que establece lo siguiente:</w:t>
      </w:r>
    </w:p>
    <w:p w14:paraId="1733010F" w14:textId="474B54EC"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3005AEFD" w14:textId="7E0DF5D6" w:rsidR="00794C2B" w:rsidRPr="00794C2B" w:rsidRDefault="00794C2B" w:rsidP="00794C2B">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REVISIÓN EN AMPARO. LOS RESOLUTIVOS NO COMBATIDOS DEBEN DECLARARSE FIRMES</w:t>
      </w:r>
      <w:r w:rsidRPr="00794C2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947DCA9"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2189F98" w14:textId="3A1C69E7"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w:t>
      </w:r>
      <w:r w:rsidRPr="00B72019">
        <w:rPr>
          <w:rFonts w:ascii="Palatino Linotype" w:eastAsia="Times New Roman" w:hAnsi="Palatino Linotype" w:cs="Arial"/>
        </w:rPr>
        <w:t xml:space="preserve">la parte de la solicitud sobre la que no se expresó inconformidad, debe declararse consentida por el hoy </w:t>
      </w:r>
      <w:r w:rsidRPr="00B72019">
        <w:rPr>
          <w:rFonts w:ascii="Palatino Linotype" w:eastAsia="Times New Roman" w:hAnsi="Palatino Linotype" w:cs="Arial"/>
          <w:b/>
        </w:rPr>
        <w:t>RECURRENTE</w:t>
      </w:r>
      <w:r w:rsidRPr="00B72019">
        <w:rPr>
          <w:rFonts w:ascii="Palatino Linotype" w:eastAsia="Times New Roman" w:hAnsi="Palatino Linotype" w:cs="Arial"/>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eastAsia="Times New Roman" w:hAnsi="Palatino Linotype" w:cs="Arial"/>
        </w:rPr>
        <w:t>particular</w:t>
      </w:r>
      <w:r w:rsidRPr="00B72019">
        <w:rPr>
          <w:rFonts w:ascii="Palatino Linotype" w:eastAsia="Times New Roman" w:hAnsi="Palatino Linotype" w:cs="Arial"/>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45E5A22D" w14:textId="351D2DE8"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3B76FB51" w14:textId="26DF62ED" w:rsidR="00794C2B" w:rsidRPr="00794C2B" w:rsidRDefault="00794C2B" w:rsidP="00794C2B">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ACTOS CONSENTIDOS. SON LOS QUE NO SE IMPUGNAN MEDIANTE EL RECURSO IDÓNEO</w:t>
      </w:r>
      <w:r w:rsidRPr="00794C2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36A116"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47931D" w14:textId="05CFA601"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Con </w:t>
      </w:r>
      <w:r w:rsidRPr="00794C2B">
        <w:rPr>
          <w:rFonts w:ascii="Palatino Linotype" w:hAnsi="Palatino Linotype"/>
          <w:color w:val="000000" w:themeColor="text1"/>
        </w:rPr>
        <w:t xml:space="preserve">base en lo anterior, se procede a analizar la legalidad de la respuesta otorgada por el </w:t>
      </w:r>
      <w:r w:rsidRPr="00794C2B">
        <w:rPr>
          <w:rFonts w:ascii="Palatino Linotype" w:hAnsi="Palatino Linotype"/>
          <w:b/>
          <w:bCs/>
          <w:color w:val="000000" w:themeColor="text1"/>
        </w:rPr>
        <w:t>SUJETO OBLIGADO</w:t>
      </w:r>
      <w:r w:rsidRPr="00794C2B">
        <w:rPr>
          <w:rFonts w:ascii="Palatino Linotype" w:hAnsi="Palatino Linotype"/>
          <w:color w:val="000000" w:themeColor="text1"/>
        </w:rPr>
        <w:t xml:space="preserve"> en relación con </w:t>
      </w:r>
      <w:r w:rsidR="00F55309">
        <w:rPr>
          <w:rFonts w:ascii="Palatino Linotype" w:hAnsi="Palatino Linotype"/>
          <w:color w:val="000000" w:themeColor="text1"/>
        </w:rPr>
        <w:t>los gastos diversos erogados con motivo de la instalación de la estatua.</w:t>
      </w:r>
    </w:p>
    <w:p w14:paraId="1ED6ED93" w14:textId="7997329C"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D7D17" w14:textId="138EA348" w:rsidR="00794C2B" w:rsidRPr="00794C2B" w:rsidRDefault="00794C2B" w:rsidP="00794C2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3900878"/>
      <w:r>
        <w:rPr>
          <w:rFonts w:ascii="Palatino Linotype" w:hAnsi="Palatino Linotype"/>
          <w:b/>
          <w:bCs/>
          <w:color w:val="000000" w:themeColor="text1"/>
        </w:rPr>
        <w:t xml:space="preserve">III. De </w:t>
      </w:r>
      <w:r w:rsidR="00F55309">
        <w:rPr>
          <w:rFonts w:ascii="Palatino Linotype" w:hAnsi="Palatino Linotype"/>
          <w:b/>
          <w:bCs/>
          <w:color w:val="000000" w:themeColor="text1"/>
        </w:rPr>
        <w:t>la competencia del SUJETO OBLIGADO para poseer, generar y/o administrar la información</w:t>
      </w:r>
      <w:r>
        <w:rPr>
          <w:rFonts w:ascii="Palatino Linotype" w:hAnsi="Palatino Linotype"/>
          <w:b/>
          <w:bCs/>
          <w:color w:val="000000" w:themeColor="text1"/>
        </w:rPr>
        <w:t>.</w:t>
      </w:r>
      <w:bookmarkEnd w:id="27"/>
    </w:p>
    <w:p w14:paraId="1A74BABD"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BE37DF0" w14:textId="60B1BE05" w:rsidR="00910076" w:rsidRDefault="007B258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Resulta esencial señalar que </w:t>
      </w:r>
      <w:r w:rsidRPr="007B2587">
        <w:rPr>
          <w:rFonts w:ascii="Palatino Linotype" w:hAnsi="Palatino Linotype"/>
          <w:b/>
          <w:color w:val="000000" w:themeColor="text1"/>
        </w:rPr>
        <w:t>toda la información generada, obtenida, adquirida, transformada, administrada o en posesión de los sujetos obligados es pública y accesible de manera permanente a cualquier persona</w:t>
      </w:r>
      <w:r w:rsidRPr="007B2587">
        <w:rPr>
          <w:rFonts w:ascii="Palatino Linotype" w:hAnsi="Palatino Linotype"/>
          <w:color w:val="000000" w:themeColor="text1"/>
        </w:rPr>
        <w:t xml:space="preserve">, en los términos y condiciones que se establezcan en los tratados internacionales de los que el Estado mexicano sea parte, en la </w:t>
      </w:r>
      <w:r>
        <w:rPr>
          <w:rFonts w:ascii="Palatino Linotype" w:hAnsi="Palatino Linotype"/>
          <w:color w:val="000000" w:themeColor="text1"/>
        </w:rPr>
        <w:t>Ley de Transparencia y Acceso a la Información Pública del Estado de México y Municipios, la Ley General,</w:t>
      </w:r>
      <w:r w:rsidRPr="007B2587">
        <w:rPr>
          <w:rFonts w:ascii="Palatino Linotype" w:hAnsi="Palatino Linotype"/>
          <w:color w:val="000000" w:themeColor="text1"/>
        </w:rPr>
        <w:t xml:space="preserve"> y demás disposiciones de la materia, privilegiando el principio de máxima publicidad de la información</w:t>
      </w:r>
      <w:r>
        <w:rPr>
          <w:rStyle w:val="Refdenotaalpie"/>
          <w:rFonts w:ascii="Palatino Linotype" w:hAnsi="Palatino Linotype"/>
          <w:color w:val="000000" w:themeColor="text1"/>
        </w:rPr>
        <w:footnoteReference w:id="6"/>
      </w:r>
      <w:r w:rsidRPr="007B2587">
        <w:rPr>
          <w:rFonts w:ascii="Palatino Linotype" w:hAnsi="Palatino Linotype"/>
          <w:color w:val="000000" w:themeColor="text1"/>
        </w:rPr>
        <w:t>.</w:t>
      </w:r>
    </w:p>
    <w:p w14:paraId="503B069D" w14:textId="77777777" w:rsidR="0085224B" w:rsidRPr="00BC7E69" w:rsidRDefault="0085224B" w:rsidP="0085224B">
      <w:pPr>
        <w:pStyle w:val="Prrafodelista"/>
        <w:tabs>
          <w:tab w:val="left" w:pos="426"/>
        </w:tabs>
        <w:spacing w:before="240" w:after="240" w:line="360" w:lineRule="auto"/>
        <w:ind w:left="0" w:right="51"/>
        <w:jc w:val="both"/>
        <w:rPr>
          <w:rFonts w:ascii="Palatino Linotype" w:hAnsi="Palatino Linotype"/>
          <w:color w:val="000000" w:themeColor="text1"/>
        </w:rPr>
      </w:pPr>
    </w:p>
    <w:p w14:paraId="1039D968" w14:textId="47C5C29F" w:rsidR="00BC7E69" w:rsidRPr="00BC7E69" w:rsidRDefault="007B258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correlación con lo anterior, quienes </w:t>
      </w:r>
      <w:r w:rsidRPr="007B2587">
        <w:rPr>
          <w:rFonts w:ascii="Palatino Linotype" w:hAnsi="Palatino Linotype"/>
          <w:color w:val="000000" w:themeColor="text1"/>
        </w:rPr>
        <w:t xml:space="preserve">generen, recopilen, administren, manejen, procesen, archiven o conserven información pública </w:t>
      </w:r>
      <w:r w:rsidRPr="007B2587">
        <w:rPr>
          <w:rFonts w:ascii="Palatino Linotype" w:hAnsi="Palatino Linotype"/>
          <w:b/>
          <w:color w:val="000000" w:themeColor="text1"/>
        </w:rPr>
        <w:t>serán responsables</w:t>
      </w:r>
      <w:r w:rsidRPr="007B2587">
        <w:rPr>
          <w:rFonts w:ascii="Palatino Linotype" w:hAnsi="Palatino Linotype"/>
          <w:color w:val="000000" w:themeColor="text1"/>
        </w:rPr>
        <w:t xml:space="preserve"> de la misma en los términos de las disposiciones jurídicas aplicables</w:t>
      </w:r>
      <w:r>
        <w:rPr>
          <w:rStyle w:val="Refdenotaalpie"/>
          <w:rFonts w:ascii="Palatino Linotype" w:hAnsi="Palatino Linotype"/>
          <w:color w:val="000000" w:themeColor="text1"/>
        </w:rPr>
        <w:footnoteReference w:id="7"/>
      </w:r>
      <w:r w:rsidRPr="007B2587">
        <w:rPr>
          <w:rFonts w:ascii="Palatino Linotype" w:hAnsi="Palatino Linotype"/>
          <w:color w:val="000000" w:themeColor="text1"/>
        </w:rPr>
        <w:t>.</w:t>
      </w:r>
    </w:p>
    <w:p w14:paraId="38FCD443"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16561FC3" w14:textId="5E6ADC03" w:rsidR="00BC7E69" w:rsidRPr="00BC7E69" w:rsidRDefault="007B258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la Ley </w:t>
      </w:r>
      <w:r w:rsidRPr="00A44BE6">
        <w:rPr>
          <w:rFonts w:ascii="Palatino Linotype" w:hAnsi="Palatino Linotype"/>
          <w:color w:val="000000" w:themeColor="text1"/>
        </w:rPr>
        <w:t xml:space="preserve">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w:t>
      </w:r>
      <w:r w:rsidRPr="00A44BE6">
        <w:rPr>
          <w:rFonts w:ascii="Palatino Linotype" w:hAnsi="Palatino Linotype"/>
          <w:color w:val="000000" w:themeColor="text1"/>
        </w:rPr>
        <w:lastRenderedPageBreak/>
        <w:t>orientación a los particulares, así como atención adecuada a las personas con discapacidad y a los hablantes de lengua indígena con el objeto de otorgar la protección más amplia del derecho de las personas.</w:t>
      </w:r>
    </w:p>
    <w:p w14:paraId="5667E7BA"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71F9C6CD" w14:textId="2581E8E5" w:rsidR="00BC7E69" w:rsidRPr="00BC7E69" w:rsidRDefault="007B258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8"/>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9"/>
      </w:r>
      <w:r w:rsidRPr="00956116">
        <w:rPr>
          <w:rFonts w:ascii="Palatino Linotype" w:hAnsi="Palatino Linotype" w:cs="Arial"/>
        </w:rPr>
        <w:t>.</w:t>
      </w:r>
    </w:p>
    <w:p w14:paraId="6B31BF28"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15249DD4" w14:textId="23F6F345" w:rsidR="00BC7E69" w:rsidRPr="007B2587" w:rsidRDefault="007B258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3B3A105" w14:textId="77777777" w:rsidR="007B2587" w:rsidRPr="007B2587" w:rsidRDefault="007B2587" w:rsidP="007B2587">
      <w:pPr>
        <w:pStyle w:val="Prrafodelista"/>
        <w:numPr>
          <w:ilvl w:val="1"/>
          <w:numId w:val="34"/>
        </w:numPr>
        <w:tabs>
          <w:tab w:val="left" w:pos="426"/>
        </w:tabs>
        <w:spacing w:before="240" w:after="240" w:line="360" w:lineRule="auto"/>
        <w:ind w:left="1418"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4D3528DD" w14:textId="77777777" w:rsidR="007B2587" w:rsidRPr="007B2587" w:rsidRDefault="007B2587" w:rsidP="007B2587">
      <w:pPr>
        <w:pStyle w:val="Prrafodelista"/>
        <w:numPr>
          <w:ilvl w:val="1"/>
          <w:numId w:val="34"/>
        </w:numPr>
        <w:tabs>
          <w:tab w:val="left" w:pos="426"/>
        </w:tabs>
        <w:spacing w:before="240" w:after="240" w:line="360" w:lineRule="auto"/>
        <w:ind w:left="1418"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Realizar, con efectividad, los trámites internos necesarios para la atención de las solicitudes de acceso a la información; </w:t>
      </w:r>
    </w:p>
    <w:p w14:paraId="0B6D7D6E" w14:textId="77777777" w:rsidR="007B2587" w:rsidRPr="007B2587" w:rsidRDefault="007B2587" w:rsidP="007B2587">
      <w:pPr>
        <w:pStyle w:val="Prrafodelista"/>
        <w:numPr>
          <w:ilvl w:val="1"/>
          <w:numId w:val="34"/>
        </w:numPr>
        <w:tabs>
          <w:tab w:val="left" w:pos="426"/>
        </w:tabs>
        <w:spacing w:before="240" w:after="240" w:line="360" w:lineRule="auto"/>
        <w:ind w:left="1418"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Entregar, en su caso, a los particulares la información solicitada; y </w:t>
      </w:r>
    </w:p>
    <w:p w14:paraId="53DF5450" w14:textId="0271A1F5" w:rsidR="007B2587" w:rsidRPr="00BC7E69" w:rsidRDefault="007B2587" w:rsidP="007B2587">
      <w:pPr>
        <w:pStyle w:val="Prrafodelista"/>
        <w:numPr>
          <w:ilvl w:val="1"/>
          <w:numId w:val="34"/>
        </w:numPr>
        <w:tabs>
          <w:tab w:val="left" w:pos="426"/>
        </w:tabs>
        <w:spacing w:before="240" w:after="240" w:line="360" w:lineRule="auto"/>
        <w:ind w:left="1418" w:right="51"/>
        <w:jc w:val="both"/>
        <w:rPr>
          <w:rFonts w:ascii="Palatino Linotype" w:hAnsi="Palatino Linotype"/>
          <w:color w:val="000000" w:themeColor="text1"/>
        </w:rPr>
      </w:pPr>
      <w:r w:rsidRPr="007B2587">
        <w:rPr>
          <w:rFonts w:ascii="Palatino Linotype" w:hAnsi="Palatino Linotype" w:cs="Arial"/>
          <w:color w:val="000000" w:themeColor="text1"/>
        </w:rPr>
        <w:lastRenderedPageBreak/>
        <w:t>Hacer del conocimiento de la instancia competente la probable responsabilidad por el incumplimiento de las obligaciones previstas en la presente Ley.</w:t>
      </w:r>
    </w:p>
    <w:p w14:paraId="6E7F53A5"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57FEF91C" w14:textId="32AAC8F8" w:rsidR="00BC7E69" w:rsidRPr="007B2587" w:rsidRDefault="007B258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10"/>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11"/>
      </w:r>
      <w:r>
        <w:rPr>
          <w:rFonts w:ascii="Palatino Linotype" w:hAnsi="Palatino Linotype" w:cs="Arial"/>
          <w:color w:val="000000" w:themeColor="text1"/>
        </w:rPr>
        <w:t>:</w:t>
      </w:r>
    </w:p>
    <w:p w14:paraId="3667278B" w14:textId="77777777" w:rsidR="007B2587" w:rsidRPr="00A44BE6" w:rsidRDefault="007B2587" w:rsidP="007B2587">
      <w:pPr>
        <w:pStyle w:val="Prrafodelista"/>
        <w:numPr>
          <w:ilvl w:val="1"/>
          <w:numId w:val="36"/>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5BE42D24" w14:textId="2E64BE10" w:rsidR="007B2587" w:rsidRPr="00BC7E69" w:rsidRDefault="007B2587" w:rsidP="007B2587">
      <w:pPr>
        <w:pStyle w:val="Prrafodelista"/>
        <w:numPr>
          <w:ilvl w:val="1"/>
          <w:numId w:val="36"/>
        </w:numPr>
        <w:tabs>
          <w:tab w:val="left" w:pos="426"/>
        </w:tabs>
        <w:spacing w:before="240" w:after="240" w:line="360" w:lineRule="auto"/>
        <w:ind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5B8D35C"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151E357B" w14:textId="17334F20" w:rsidR="00BC7E69" w:rsidRPr="00BC7E69" w:rsidRDefault="007B258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E9131FC"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000ABBCC" w14:textId="35B567C7" w:rsidR="00BC7E69" w:rsidRPr="00BC7E69" w:rsidRDefault="007B258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presente asunto, de las constancias que obran en el expediente digital del SAIMEX, se aprecia que la Unidad de Transparencia del </w:t>
      </w:r>
      <w:r>
        <w:rPr>
          <w:rFonts w:ascii="Palatino Linotype" w:hAnsi="Palatino Linotype"/>
          <w:b/>
          <w:color w:val="000000" w:themeColor="text1"/>
        </w:rPr>
        <w:t>SUJETO OBLIGADO</w:t>
      </w:r>
      <w:r>
        <w:rPr>
          <w:rFonts w:ascii="Palatino Linotype" w:hAnsi="Palatino Linotype"/>
          <w:color w:val="000000" w:themeColor="text1"/>
        </w:rPr>
        <w:t xml:space="preserve"> turnó la solicitud de información </w:t>
      </w:r>
      <w:r>
        <w:rPr>
          <w:rFonts w:ascii="Palatino Linotype" w:hAnsi="Palatino Linotype"/>
          <w:b/>
          <w:color w:val="000000" w:themeColor="text1"/>
        </w:rPr>
        <w:t>00148/NICOROM/IP/2021</w:t>
      </w:r>
      <w:r>
        <w:rPr>
          <w:rFonts w:ascii="Palatino Linotype" w:hAnsi="Palatino Linotype"/>
          <w:color w:val="000000" w:themeColor="text1"/>
        </w:rPr>
        <w:t xml:space="preserve"> a los Servidores Públicos Habilitados </w:t>
      </w:r>
      <w:r>
        <w:rPr>
          <w:rFonts w:ascii="Palatino Linotype" w:hAnsi="Palatino Linotype"/>
          <w:i/>
          <w:color w:val="000000" w:themeColor="text1"/>
        </w:rPr>
        <w:t xml:space="preserve">Mtro. Gilberto Hernán Conde Zarate, Lic. Manuel de la </w:t>
      </w:r>
      <w:r w:rsidR="009F37D5">
        <w:rPr>
          <w:rFonts w:ascii="Palatino Linotype" w:hAnsi="Palatino Linotype"/>
          <w:i/>
          <w:color w:val="000000" w:themeColor="text1"/>
        </w:rPr>
        <w:t>Vega Suárez</w:t>
      </w:r>
      <w:r w:rsidR="009F37D5">
        <w:rPr>
          <w:rFonts w:ascii="Palatino Linotype" w:hAnsi="Palatino Linotype"/>
          <w:color w:val="000000" w:themeColor="text1"/>
        </w:rPr>
        <w:t xml:space="preserve"> </w:t>
      </w:r>
      <w:r w:rsidR="009F37D5">
        <w:rPr>
          <w:rFonts w:ascii="Palatino Linotype" w:hAnsi="Palatino Linotype"/>
          <w:color w:val="000000" w:themeColor="text1"/>
        </w:rPr>
        <w:lastRenderedPageBreak/>
        <w:t xml:space="preserve">y, </w:t>
      </w:r>
      <w:r w:rsidR="009F37D5">
        <w:rPr>
          <w:rFonts w:ascii="Palatino Linotype" w:hAnsi="Palatino Linotype"/>
          <w:i/>
          <w:color w:val="000000" w:themeColor="text1"/>
        </w:rPr>
        <w:t>Lic. Rodolfo López Olvera</w:t>
      </w:r>
      <w:r w:rsidR="009F37D5">
        <w:rPr>
          <w:rFonts w:ascii="Palatino Linotype" w:hAnsi="Palatino Linotype"/>
          <w:color w:val="000000" w:themeColor="text1"/>
        </w:rPr>
        <w:t xml:space="preserve">, mismos que, del análisis al contenido de los oficios enviados en respuesta a la solicitud, se aprecia que ostentan los cargos de </w:t>
      </w:r>
      <w:r w:rsidR="009F37D5" w:rsidRPr="0015233C">
        <w:rPr>
          <w:rFonts w:ascii="Palatino Linotype" w:hAnsi="Palatino Linotype"/>
          <w:b/>
          <w:color w:val="000000" w:themeColor="text1"/>
        </w:rPr>
        <w:t>Director de Administración</w:t>
      </w:r>
      <w:r w:rsidR="009F37D5">
        <w:rPr>
          <w:rFonts w:ascii="Palatino Linotype" w:hAnsi="Palatino Linotype"/>
          <w:color w:val="000000" w:themeColor="text1"/>
        </w:rPr>
        <w:t xml:space="preserve">, </w:t>
      </w:r>
      <w:r w:rsidR="009F37D5" w:rsidRPr="0015233C">
        <w:rPr>
          <w:rFonts w:ascii="Palatino Linotype" w:hAnsi="Palatino Linotype"/>
          <w:b/>
          <w:color w:val="000000" w:themeColor="text1"/>
        </w:rPr>
        <w:t>Tesorero Municipal</w:t>
      </w:r>
      <w:r w:rsidR="009F37D5">
        <w:rPr>
          <w:rFonts w:ascii="Palatino Linotype" w:hAnsi="Palatino Linotype"/>
          <w:color w:val="000000" w:themeColor="text1"/>
        </w:rPr>
        <w:t xml:space="preserve"> y </w:t>
      </w:r>
      <w:r w:rsidR="009F37D5" w:rsidRPr="0015233C">
        <w:rPr>
          <w:rFonts w:ascii="Palatino Linotype" w:hAnsi="Palatino Linotype"/>
          <w:b/>
          <w:color w:val="000000" w:themeColor="text1"/>
        </w:rPr>
        <w:t>Secretario del Ayuntamiento</w:t>
      </w:r>
      <w:r w:rsidR="009F37D5">
        <w:rPr>
          <w:rFonts w:ascii="Palatino Linotype" w:hAnsi="Palatino Linotype"/>
          <w:color w:val="000000" w:themeColor="text1"/>
        </w:rPr>
        <w:t xml:space="preserve"> respectivamente.</w:t>
      </w:r>
    </w:p>
    <w:p w14:paraId="633767E9"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5E75BD19" w14:textId="5CE23856" w:rsidR="00BC7E69" w:rsidRDefault="00E60B1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de conformidad con lo dispuesto por el artículo 129 del Reglamento Orgánico de la Administración Pública Municipal de Nicolás Romero, la Dirección de Administración</w:t>
      </w:r>
      <w:r w:rsidRPr="00E60B1D">
        <w:rPr>
          <w:rFonts w:ascii="Palatino Linotype" w:hAnsi="Palatino Linotype"/>
          <w:color w:val="000000" w:themeColor="text1"/>
        </w:rPr>
        <w:t xml:space="preserve"> es el área responsable de planear, dirigir y manejar los recursos humanos, materiales y los servicios de la Administra</w:t>
      </w:r>
      <w:r>
        <w:rPr>
          <w:rFonts w:ascii="Palatino Linotype" w:hAnsi="Palatino Linotype"/>
          <w:color w:val="000000" w:themeColor="text1"/>
        </w:rPr>
        <w:t>ción Pública Municipal, y tendrá, entre otras,</w:t>
      </w:r>
      <w:r w:rsidRPr="00E60B1D">
        <w:rPr>
          <w:rFonts w:ascii="Palatino Linotype" w:hAnsi="Palatino Linotype"/>
          <w:color w:val="000000" w:themeColor="text1"/>
        </w:rPr>
        <w:t xml:space="preserve"> las siguientes atribuciones:</w:t>
      </w:r>
    </w:p>
    <w:p w14:paraId="5A6D9838" w14:textId="43227F4C" w:rsidR="00E60B1D" w:rsidRPr="00E60B1D" w:rsidRDefault="00E60B1D" w:rsidP="00E60B1D">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60B1D">
        <w:rPr>
          <w:rFonts w:ascii="Palatino Linotype" w:hAnsi="Palatino Linotype"/>
          <w:color w:val="000000" w:themeColor="text1"/>
        </w:rPr>
        <w:t>Vigilar la adecuada planeación y programación de la adquisición y actualización de los bienes muebles e inmuebles propiedad del Municipio, incluyendo los sistemas de comunicación, así como, su correcta organización estableciendo su resguardo, conservación y el</w:t>
      </w:r>
      <w:r>
        <w:rPr>
          <w:rFonts w:ascii="Palatino Linotype" w:hAnsi="Palatino Linotype"/>
          <w:color w:val="000000" w:themeColor="text1"/>
        </w:rPr>
        <w:t xml:space="preserve"> mantenimiento de dichos bienes.</w:t>
      </w:r>
    </w:p>
    <w:p w14:paraId="5F9A4DE7"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014046B8" w14:textId="2C76FD12" w:rsidR="00BC7E69" w:rsidRPr="00BC7E69" w:rsidRDefault="00E60B1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Para el ejercicio de sus atribuciones, la Dirección de Administración se auxiliará de los siguientes departamentos y oficinas</w:t>
      </w:r>
      <w:r>
        <w:rPr>
          <w:rStyle w:val="Refdenotaalpie"/>
          <w:rFonts w:ascii="Palatino Linotype" w:hAnsi="Palatino Linotype"/>
          <w:color w:val="000000" w:themeColor="text1"/>
        </w:rPr>
        <w:footnoteReference w:id="12"/>
      </w:r>
      <w:r>
        <w:rPr>
          <w:rFonts w:ascii="Palatino Linotype" w:hAnsi="Palatino Linotype"/>
          <w:color w:val="000000" w:themeColor="text1"/>
        </w:rPr>
        <w:t>:</w:t>
      </w:r>
    </w:p>
    <w:p w14:paraId="3DAB8536" w14:textId="77777777" w:rsidR="00BC7E69" w:rsidRDefault="00BC7E69" w:rsidP="00E60B1D">
      <w:pPr>
        <w:pStyle w:val="Prrafodelista"/>
        <w:tabs>
          <w:tab w:val="left" w:pos="426"/>
        </w:tabs>
        <w:spacing w:before="240" w:line="360" w:lineRule="auto"/>
        <w:ind w:left="0" w:right="51"/>
        <w:jc w:val="both"/>
        <w:rPr>
          <w:rFonts w:ascii="Palatino Linotype" w:hAnsi="Palatino Linotype"/>
          <w:color w:val="000000" w:themeColor="text1"/>
        </w:rPr>
      </w:pPr>
    </w:p>
    <w:p w14:paraId="2DABC96B" w14:textId="77777777" w:rsidR="009B3771" w:rsidRDefault="00E60B1D" w:rsidP="00E60B1D">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9B3771">
        <w:rPr>
          <w:rFonts w:ascii="Palatino Linotype" w:hAnsi="Palatino Linotype"/>
          <w:b/>
          <w:i/>
          <w:sz w:val="22"/>
        </w:rPr>
        <w:t>I.</w:t>
      </w:r>
      <w:r w:rsidRPr="00E60B1D">
        <w:rPr>
          <w:rFonts w:ascii="Palatino Linotype" w:hAnsi="Palatino Linotype"/>
          <w:i/>
          <w:sz w:val="22"/>
        </w:rPr>
        <w:t xml:space="preserve"> Departamento de Recursos Humanos. </w:t>
      </w:r>
    </w:p>
    <w:p w14:paraId="6030D40F" w14:textId="77777777" w:rsidR="009B3771" w:rsidRDefault="00E60B1D" w:rsidP="009B3771">
      <w:pPr>
        <w:pStyle w:val="Prrafodelista"/>
        <w:tabs>
          <w:tab w:val="left" w:pos="426"/>
        </w:tabs>
        <w:spacing w:before="240" w:after="240" w:line="276" w:lineRule="auto"/>
        <w:ind w:left="851" w:right="567"/>
        <w:jc w:val="both"/>
        <w:rPr>
          <w:rFonts w:ascii="Palatino Linotype" w:hAnsi="Palatino Linotype"/>
          <w:i/>
          <w:sz w:val="22"/>
        </w:rPr>
      </w:pPr>
      <w:r w:rsidRPr="009B3771">
        <w:rPr>
          <w:rFonts w:ascii="Palatino Linotype" w:hAnsi="Palatino Linotype"/>
          <w:b/>
          <w:i/>
          <w:sz w:val="22"/>
        </w:rPr>
        <w:t>a.</w:t>
      </w:r>
      <w:r w:rsidRPr="00E60B1D">
        <w:rPr>
          <w:rFonts w:ascii="Palatino Linotype" w:hAnsi="Palatino Linotype"/>
          <w:i/>
          <w:sz w:val="22"/>
        </w:rPr>
        <w:t xml:space="preserve"> Área de Nomina </w:t>
      </w:r>
    </w:p>
    <w:p w14:paraId="7B161D46" w14:textId="4C44406E" w:rsidR="00E60B1D" w:rsidRDefault="00E60B1D" w:rsidP="009B3771">
      <w:pPr>
        <w:pStyle w:val="Prrafodelista"/>
        <w:tabs>
          <w:tab w:val="left" w:pos="426"/>
        </w:tabs>
        <w:spacing w:before="240" w:after="240" w:line="276" w:lineRule="auto"/>
        <w:ind w:left="851" w:right="567"/>
        <w:jc w:val="both"/>
        <w:rPr>
          <w:rFonts w:ascii="Palatino Linotype" w:hAnsi="Palatino Linotype"/>
          <w:i/>
          <w:sz w:val="22"/>
        </w:rPr>
      </w:pPr>
      <w:r w:rsidRPr="009B3771">
        <w:rPr>
          <w:rFonts w:ascii="Palatino Linotype" w:hAnsi="Palatino Linotype"/>
          <w:b/>
          <w:i/>
          <w:sz w:val="22"/>
        </w:rPr>
        <w:t>b.</w:t>
      </w:r>
      <w:r w:rsidRPr="00E60B1D">
        <w:rPr>
          <w:rFonts w:ascii="Palatino Linotype" w:hAnsi="Palatino Linotype"/>
          <w:i/>
          <w:sz w:val="22"/>
        </w:rPr>
        <w:t xml:space="preserve"> Área de Capacitación y Desarrollo de Personal </w:t>
      </w:r>
    </w:p>
    <w:p w14:paraId="716894E6" w14:textId="77777777" w:rsidR="009B3771" w:rsidRDefault="00E60B1D" w:rsidP="00E60B1D">
      <w:pPr>
        <w:pStyle w:val="Prrafodelista"/>
        <w:tabs>
          <w:tab w:val="left" w:pos="426"/>
        </w:tabs>
        <w:spacing w:before="240" w:after="240" w:line="276" w:lineRule="auto"/>
        <w:ind w:left="567" w:right="567"/>
        <w:jc w:val="both"/>
        <w:rPr>
          <w:rFonts w:ascii="Palatino Linotype" w:hAnsi="Palatino Linotype"/>
          <w:i/>
          <w:sz w:val="22"/>
        </w:rPr>
      </w:pPr>
      <w:r w:rsidRPr="009B3771">
        <w:rPr>
          <w:rFonts w:ascii="Palatino Linotype" w:hAnsi="Palatino Linotype"/>
          <w:b/>
          <w:i/>
          <w:sz w:val="22"/>
        </w:rPr>
        <w:t>II.</w:t>
      </w:r>
      <w:r w:rsidRPr="00E60B1D">
        <w:rPr>
          <w:rFonts w:ascii="Palatino Linotype" w:hAnsi="Palatino Linotype"/>
          <w:i/>
          <w:sz w:val="22"/>
        </w:rPr>
        <w:t xml:space="preserve"> Departamento de Recursos Materiales. </w:t>
      </w:r>
    </w:p>
    <w:p w14:paraId="31308D4B" w14:textId="77777777" w:rsidR="009B3771" w:rsidRDefault="00E60B1D" w:rsidP="009B3771">
      <w:pPr>
        <w:pStyle w:val="Prrafodelista"/>
        <w:tabs>
          <w:tab w:val="left" w:pos="426"/>
        </w:tabs>
        <w:spacing w:before="240" w:after="240" w:line="276" w:lineRule="auto"/>
        <w:ind w:left="851" w:right="567"/>
        <w:jc w:val="both"/>
        <w:rPr>
          <w:rFonts w:ascii="Palatino Linotype" w:hAnsi="Palatino Linotype"/>
          <w:i/>
          <w:sz w:val="22"/>
        </w:rPr>
      </w:pPr>
      <w:r w:rsidRPr="009B3771">
        <w:rPr>
          <w:rFonts w:ascii="Palatino Linotype" w:hAnsi="Palatino Linotype"/>
          <w:b/>
          <w:i/>
          <w:sz w:val="22"/>
        </w:rPr>
        <w:t>a.</w:t>
      </w:r>
      <w:r w:rsidRPr="00E60B1D">
        <w:rPr>
          <w:rFonts w:ascii="Palatino Linotype" w:hAnsi="Palatino Linotype"/>
          <w:i/>
          <w:sz w:val="22"/>
        </w:rPr>
        <w:t xml:space="preserve"> Área de Almacén; </w:t>
      </w:r>
    </w:p>
    <w:p w14:paraId="301ED16A" w14:textId="77777777" w:rsidR="009B3771" w:rsidRDefault="00E60B1D" w:rsidP="009B3771">
      <w:pPr>
        <w:pStyle w:val="Prrafodelista"/>
        <w:tabs>
          <w:tab w:val="left" w:pos="426"/>
        </w:tabs>
        <w:spacing w:before="240" w:after="240" w:line="276" w:lineRule="auto"/>
        <w:ind w:left="851" w:right="567"/>
        <w:jc w:val="both"/>
        <w:rPr>
          <w:rFonts w:ascii="Palatino Linotype" w:hAnsi="Palatino Linotype"/>
          <w:i/>
          <w:sz w:val="22"/>
        </w:rPr>
      </w:pPr>
      <w:r w:rsidRPr="009B3771">
        <w:rPr>
          <w:rFonts w:ascii="Palatino Linotype" w:hAnsi="Palatino Linotype"/>
          <w:b/>
          <w:i/>
          <w:sz w:val="22"/>
        </w:rPr>
        <w:t>b.</w:t>
      </w:r>
      <w:r w:rsidRPr="00E60B1D">
        <w:rPr>
          <w:rFonts w:ascii="Palatino Linotype" w:hAnsi="Palatino Linotype"/>
          <w:i/>
          <w:sz w:val="22"/>
        </w:rPr>
        <w:t xml:space="preserve"> Oficina de Servicios Generales </w:t>
      </w:r>
    </w:p>
    <w:p w14:paraId="3089E627" w14:textId="77777777" w:rsidR="009B3771" w:rsidRDefault="00E60B1D" w:rsidP="009B3771">
      <w:pPr>
        <w:pStyle w:val="Prrafodelista"/>
        <w:tabs>
          <w:tab w:val="left" w:pos="426"/>
        </w:tabs>
        <w:spacing w:before="240" w:after="240" w:line="276" w:lineRule="auto"/>
        <w:ind w:left="851" w:right="567"/>
        <w:jc w:val="both"/>
        <w:rPr>
          <w:rFonts w:ascii="Palatino Linotype" w:hAnsi="Palatino Linotype"/>
          <w:i/>
          <w:sz w:val="22"/>
        </w:rPr>
      </w:pPr>
      <w:r w:rsidRPr="009B3771">
        <w:rPr>
          <w:rFonts w:ascii="Palatino Linotype" w:hAnsi="Palatino Linotype"/>
          <w:b/>
          <w:i/>
          <w:sz w:val="22"/>
        </w:rPr>
        <w:lastRenderedPageBreak/>
        <w:t>c.</w:t>
      </w:r>
      <w:r w:rsidRPr="00E60B1D">
        <w:rPr>
          <w:rFonts w:ascii="Palatino Linotype" w:hAnsi="Palatino Linotype"/>
          <w:i/>
          <w:sz w:val="22"/>
        </w:rPr>
        <w:t xml:space="preserve"> Oficina de Mantenimiento </w:t>
      </w:r>
    </w:p>
    <w:p w14:paraId="0B8B14CF" w14:textId="354F24F5" w:rsidR="00E60B1D" w:rsidRDefault="00E60B1D" w:rsidP="009B3771">
      <w:pPr>
        <w:pStyle w:val="Prrafodelista"/>
        <w:tabs>
          <w:tab w:val="left" w:pos="426"/>
        </w:tabs>
        <w:spacing w:before="240" w:after="240" w:line="276" w:lineRule="auto"/>
        <w:ind w:left="851" w:right="567"/>
        <w:jc w:val="both"/>
        <w:rPr>
          <w:rFonts w:ascii="Palatino Linotype" w:hAnsi="Palatino Linotype"/>
          <w:i/>
          <w:sz w:val="22"/>
        </w:rPr>
      </w:pPr>
      <w:r w:rsidRPr="009B3771">
        <w:rPr>
          <w:rFonts w:ascii="Palatino Linotype" w:hAnsi="Palatino Linotype"/>
          <w:b/>
          <w:i/>
          <w:sz w:val="22"/>
        </w:rPr>
        <w:t>d.</w:t>
      </w:r>
      <w:r w:rsidRPr="00E60B1D">
        <w:rPr>
          <w:rFonts w:ascii="Palatino Linotype" w:hAnsi="Palatino Linotype"/>
          <w:i/>
          <w:sz w:val="22"/>
        </w:rPr>
        <w:t xml:space="preserve"> Área de Adquisiciones y Contratos </w:t>
      </w:r>
    </w:p>
    <w:p w14:paraId="588A7657" w14:textId="71AA0716" w:rsidR="00E60B1D" w:rsidRPr="00E60B1D" w:rsidRDefault="00E60B1D" w:rsidP="00E60B1D">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9B3771">
        <w:rPr>
          <w:rFonts w:ascii="Palatino Linotype" w:hAnsi="Palatino Linotype"/>
          <w:b/>
          <w:i/>
          <w:sz w:val="22"/>
        </w:rPr>
        <w:t>III.</w:t>
      </w:r>
      <w:r w:rsidRPr="00E60B1D">
        <w:rPr>
          <w:rFonts w:ascii="Palatino Linotype" w:hAnsi="Palatino Linotype"/>
          <w:i/>
          <w:sz w:val="22"/>
        </w:rPr>
        <w:t xml:space="preserve"> Enlace Administrativo.</w:t>
      </w:r>
      <w:r>
        <w:rPr>
          <w:rFonts w:ascii="Palatino Linotype" w:hAnsi="Palatino Linotype"/>
          <w:i/>
          <w:sz w:val="22"/>
        </w:rPr>
        <w:t>”</w:t>
      </w:r>
    </w:p>
    <w:p w14:paraId="52EABADA" w14:textId="77777777" w:rsidR="00E60B1D" w:rsidRPr="00BC7E69" w:rsidRDefault="00E60B1D"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1DC4AE23" w14:textId="4B08325D" w:rsidR="00BC7E69" w:rsidRPr="00BC7E69" w:rsidRDefault="009B377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Siendo de especial interés el Área de Adquisiciones y Contratos, la cual, de acuerdo con lo dispuesto por el numeral 136 del Reglamento Orgánico de la Administración Pública Municipal de Nicolás Romero, tendrá entre sus atribuciones, las siguientes</w:t>
      </w:r>
      <w:r w:rsidR="007F3A5A">
        <w:rPr>
          <w:rFonts w:ascii="Palatino Linotype" w:hAnsi="Palatino Linotype"/>
          <w:color w:val="000000" w:themeColor="text1"/>
        </w:rPr>
        <w:t>.</w:t>
      </w:r>
    </w:p>
    <w:p w14:paraId="782250D7" w14:textId="77777777" w:rsid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31ABD4DF" w14:textId="77777777" w:rsidR="009B3771" w:rsidRPr="009B3771" w:rsidRDefault="009B3771" w:rsidP="009B3771">
      <w:pPr>
        <w:pStyle w:val="Prrafodelista"/>
        <w:tabs>
          <w:tab w:val="left" w:pos="426"/>
        </w:tabs>
        <w:spacing w:before="240" w:after="240" w:line="276" w:lineRule="auto"/>
        <w:ind w:left="567" w:right="567"/>
        <w:jc w:val="both"/>
        <w:rPr>
          <w:rFonts w:ascii="Palatino Linotype" w:hAnsi="Palatino Linotype"/>
          <w:i/>
          <w:sz w:val="22"/>
        </w:rPr>
      </w:pPr>
      <w:r w:rsidRPr="009B3771">
        <w:rPr>
          <w:rFonts w:ascii="Palatino Linotype" w:hAnsi="Palatino Linotype"/>
          <w:b/>
          <w:i/>
          <w:sz w:val="22"/>
        </w:rPr>
        <w:t>Artículo 136.</w:t>
      </w:r>
      <w:r w:rsidRPr="009B3771">
        <w:rPr>
          <w:rFonts w:ascii="Palatino Linotype" w:hAnsi="Palatino Linotype"/>
          <w:i/>
          <w:sz w:val="22"/>
        </w:rPr>
        <w:t xml:space="preserve"> El Área de Adquisiciones y contratos cuenta con las siguientes facultades y obligaciones: </w:t>
      </w:r>
    </w:p>
    <w:p w14:paraId="5CBEB031" w14:textId="5C349E4F" w:rsidR="009B3771" w:rsidRPr="009B3771" w:rsidRDefault="009B3771" w:rsidP="009B3771">
      <w:pPr>
        <w:pStyle w:val="Prrafodelista"/>
        <w:tabs>
          <w:tab w:val="left" w:pos="426"/>
        </w:tabs>
        <w:spacing w:before="240" w:after="240" w:line="276" w:lineRule="auto"/>
        <w:ind w:left="567" w:right="567"/>
        <w:jc w:val="both"/>
        <w:rPr>
          <w:rFonts w:ascii="Palatino Linotype" w:hAnsi="Palatino Linotype"/>
          <w:i/>
          <w:sz w:val="22"/>
        </w:rPr>
      </w:pPr>
      <w:r w:rsidRPr="009B3771">
        <w:rPr>
          <w:rFonts w:ascii="Palatino Linotype" w:hAnsi="Palatino Linotype"/>
          <w:i/>
          <w:sz w:val="22"/>
        </w:rPr>
        <w:t>(…)</w:t>
      </w:r>
    </w:p>
    <w:p w14:paraId="291B060A" w14:textId="1A7A20AB" w:rsidR="009B3771" w:rsidRPr="009B3771" w:rsidRDefault="009B3771" w:rsidP="009B3771">
      <w:pPr>
        <w:pStyle w:val="Prrafodelista"/>
        <w:tabs>
          <w:tab w:val="left" w:pos="426"/>
        </w:tabs>
        <w:spacing w:before="240" w:after="240" w:line="276" w:lineRule="auto"/>
        <w:ind w:left="567" w:right="567"/>
        <w:jc w:val="both"/>
        <w:rPr>
          <w:rFonts w:ascii="Palatino Linotype" w:hAnsi="Palatino Linotype"/>
          <w:i/>
          <w:sz w:val="22"/>
        </w:rPr>
      </w:pPr>
      <w:r w:rsidRPr="009B3771">
        <w:rPr>
          <w:rFonts w:ascii="Palatino Linotype" w:hAnsi="Palatino Linotype"/>
          <w:b/>
          <w:i/>
          <w:sz w:val="22"/>
        </w:rPr>
        <w:t>II.</w:t>
      </w:r>
      <w:r w:rsidRPr="009B3771">
        <w:rPr>
          <w:rFonts w:ascii="Palatino Linotype" w:hAnsi="Palatino Linotype"/>
          <w:i/>
          <w:sz w:val="22"/>
        </w:rPr>
        <w:t xml:space="preserve"> </w:t>
      </w:r>
      <w:r w:rsidRPr="007F3A5A">
        <w:rPr>
          <w:rFonts w:ascii="Palatino Linotype" w:hAnsi="Palatino Linotype"/>
          <w:b/>
          <w:i/>
          <w:sz w:val="22"/>
        </w:rPr>
        <w:t>Planear, organizar, programar y ejecutar los procedimientos de adquisiciones y servicios en sus diferentes modalidades y etapas</w:t>
      </w:r>
      <w:r w:rsidRPr="009B3771">
        <w:rPr>
          <w:rFonts w:ascii="Palatino Linotype" w:hAnsi="Palatino Linotype"/>
          <w:i/>
          <w:sz w:val="22"/>
        </w:rPr>
        <w:t>: elaboración de bases, convocatoria, invitación a los integrantes del Comité de Adquisiciones y Servicios, venta o entrega de bases, junta aclaratoria, apertura y evaluación de propuestas, dictamen y fallo de las licitaciones públicas, invitación a cuando menos tres personas o invitación restringida y adjudicación directa;</w:t>
      </w:r>
    </w:p>
    <w:p w14:paraId="5A4403EE" w14:textId="5582394B" w:rsidR="009B3771" w:rsidRPr="009B3771" w:rsidRDefault="009B3771" w:rsidP="009B3771">
      <w:pPr>
        <w:pStyle w:val="Prrafodelista"/>
        <w:tabs>
          <w:tab w:val="left" w:pos="426"/>
        </w:tabs>
        <w:spacing w:before="240" w:after="240" w:line="276" w:lineRule="auto"/>
        <w:ind w:left="567" w:right="567"/>
        <w:jc w:val="both"/>
        <w:rPr>
          <w:rFonts w:ascii="Palatino Linotype" w:hAnsi="Palatino Linotype"/>
          <w:i/>
          <w:sz w:val="22"/>
        </w:rPr>
      </w:pPr>
      <w:r w:rsidRPr="009B3771">
        <w:rPr>
          <w:rFonts w:ascii="Palatino Linotype" w:hAnsi="Palatino Linotype"/>
          <w:i/>
          <w:sz w:val="22"/>
        </w:rPr>
        <w:t>(…)</w:t>
      </w:r>
    </w:p>
    <w:p w14:paraId="656B03EB" w14:textId="299CFDAC" w:rsidR="009B3771" w:rsidRPr="009B3771" w:rsidRDefault="009B3771" w:rsidP="009B3771">
      <w:pPr>
        <w:pStyle w:val="Prrafodelista"/>
        <w:tabs>
          <w:tab w:val="left" w:pos="426"/>
        </w:tabs>
        <w:spacing w:before="240" w:after="240" w:line="276" w:lineRule="auto"/>
        <w:ind w:left="567" w:right="567"/>
        <w:jc w:val="both"/>
        <w:rPr>
          <w:rFonts w:ascii="Palatino Linotype" w:hAnsi="Palatino Linotype"/>
          <w:i/>
          <w:sz w:val="22"/>
        </w:rPr>
      </w:pPr>
      <w:r w:rsidRPr="009B3771">
        <w:rPr>
          <w:rFonts w:ascii="Palatino Linotype" w:hAnsi="Palatino Linotype"/>
          <w:b/>
          <w:i/>
          <w:sz w:val="22"/>
        </w:rPr>
        <w:t>IV.</w:t>
      </w:r>
      <w:r w:rsidRPr="009B3771">
        <w:rPr>
          <w:rFonts w:ascii="Palatino Linotype" w:hAnsi="Palatino Linotype"/>
          <w:i/>
          <w:sz w:val="22"/>
        </w:rPr>
        <w:t xml:space="preserve"> </w:t>
      </w:r>
      <w:r w:rsidRPr="007F3A5A">
        <w:rPr>
          <w:rFonts w:ascii="Palatino Linotype" w:hAnsi="Palatino Linotype"/>
          <w:b/>
          <w:i/>
          <w:sz w:val="22"/>
        </w:rPr>
        <w:t>Intervenir en todas las adquisiciones</w:t>
      </w:r>
      <w:r w:rsidRPr="009B3771">
        <w:rPr>
          <w:rFonts w:ascii="Palatino Linotype" w:hAnsi="Palatino Linotype"/>
          <w:i/>
          <w:sz w:val="22"/>
        </w:rPr>
        <w:t xml:space="preserve"> sujetándose a lo que establezca la legislación en la materia;</w:t>
      </w:r>
    </w:p>
    <w:p w14:paraId="06BC8B33" w14:textId="0A269382" w:rsidR="009B3771" w:rsidRPr="009B3771" w:rsidRDefault="009B3771" w:rsidP="009B3771">
      <w:pPr>
        <w:pStyle w:val="Prrafodelista"/>
        <w:tabs>
          <w:tab w:val="left" w:pos="426"/>
        </w:tabs>
        <w:spacing w:before="240" w:after="240" w:line="276" w:lineRule="auto"/>
        <w:ind w:left="567" w:right="567"/>
        <w:jc w:val="both"/>
        <w:rPr>
          <w:rFonts w:ascii="Palatino Linotype" w:hAnsi="Palatino Linotype"/>
          <w:i/>
          <w:sz w:val="22"/>
        </w:rPr>
      </w:pPr>
      <w:r w:rsidRPr="009B3771">
        <w:rPr>
          <w:rFonts w:ascii="Palatino Linotype" w:hAnsi="Palatino Linotype"/>
          <w:i/>
          <w:sz w:val="22"/>
        </w:rPr>
        <w:t>(…)</w:t>
      </w:r>
    </w:p>
    <w:p w14:paraId="3D15D8AF" w14:textId="6DBC46CB" w:rsidR="009B3771" w:rsidRPr="009B3771" w:rsidRDefault="009B3771" w:rsidP="009B3771">
      <w:pPr>
        <w:pStyle w:val="Prrafodelista"/>
        <w:tabs>
          <w:tab w:val="left" w:pos="426"/>
        </w:tabs>
        <w:spacing w:before="240" w:after="240" w:line="276" w:lineRule="auto"/>
        <w:ind w:left="567" w:right="567"/>
        <w:jc w:val="both"/>
        <w:rPr>
          <w:rFonts w:ascii="Palatino Linotype" w:hAnsi="Palatino Linotype"/>
          <w:i/>
          <w:sz w:val="22"/>
        </w:rPr>
      </w:pPr>
      <w:r w:rsidRPr="009B3771">
        <w:rPr>
          <w:rFonts w:ascii="Palatino Linotype" w:hAnsi="Palatino Linotype"/>
          <w:b/>
          <w:i/>
          <w:sz w:val="22"/>
        </w:rPr>
        <w:t>VI.</w:t>
      </w:r>
      <w:r w:rsidRPr="009B3771">
        <w:rPr>
          <w:rFonts w:ascii="Palatino Linotype" w:hAnsi="Palatino Linotype"/>
          <w:i/>
          <w:sz w:val="22"/>
        </w:rPr>
        <w:t xml:space="preserve"> </w:t>
      </w:r>
      <w:r w:rsidRPr="007F3A5A">
        <w:rPr>
          <w:rFonts w:ascii="Palatino Linotype" w:hAnsi="Palatino Linotype"/>
          <w:b/>
          <w:i/>
          <w:sz w:val="22"/>
        </w:rPr>
        <w:t>Revisar e integrar a los expedientes la documentación adicional</w:t>
      </w:r>
      <w:r w:rsidRPr="009B3771">
        <w:rPr>
          <w:rFonts w:ascii="Palatino Linotype" w:hAnsi="Palatino Linotype"/>
          <w:i/>
          <w:sz w:val="22"/>
        </w:rPr>
        <w:t xml:space="preserve"> administrativa y legal </w:t>
      </w:r>
      <w:r w:rsidRPr="007F3A5A">
        <w:rPr>
          <w:rFonts w:ascii="Palatino Linotype" w:hAnsi="Palatino Linotype"/>
          <w:b/>
          <w:i/>
          <w:sz w:val="22"/>
        </w:rPr>
        <w:t>que se genere de la realización de los procedimientos adquisitivos</w:t>
      </w:r>
      <w:r w:rsidRPr="009B3771">
        <w:rPr>
          <w:rFonts w:ascii="Palatino Linotype" w:hAnsi="Palatino Linotype"/>
          <w:i/>
          <w:sz w:val="22"/>
        </w:rPr>
        <w:t>;</w:t>
      </w:r>
    </w:p>
    <w:p w14:paraId="6AF4D440" w14:textId="47CB2F1D" w:rsidR="009B3771" w:rsidRDefault="009B3771" w:rsidP="009B3771">
      <w:pPr>
        <w:pStyle w:val="Prrafodelista"/>
        <w:tabs>
          <w:tab w:val="left" w:pos="426"/>
        </w:tabs>
        <w:spacing w:before="240" w:after="240" w:line="276" w:lineRule="auto"/>
        <w:ind w:left="567" w:right="567"/>
        <w:jc w:val="both"/>
        <w:rPr>
          <w:rFonts w:ascii="Palatino Linotype" w:hAnsi="Palatino Linotype"/>
          <w:sz w:val="22"/>
        </w:rPr>
      </w:pPr>
      <w:r w:rsidRPr="009B3771">
        <w:rPr>
          <w:rFonts w:ascii="Palatino Linotype" w:hAnsi="Palatino Linotype"/>
          <w:i/>
          <w:sz w:val="22"/>
        </w:rPr>
        <w:t>(…)”</w:t>
      </w:r>
    </w:p>
    <w:p w14:paraId="1480F13B" w14:textId="3E83B8FF" w:rsidR="007F3A5A" w:rsidRPr="007F3A5A" w:rsidRDefault="007F3A5A" w:rsidP="009B3771">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0CC37E09" w14:textId="77777777" w:rsidR="009B3771" w:rsidRPr="00BC7E69" w:rsidRDefault="009B3771"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7FCB0884" w14:textId="0A682941" w:rsidR="00BC7E69" w:rsidRPr="00BC7E69" w:rsidRDefault="007F3A5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0015233C">
        <w:rPr>
          <w:rFonts w:ascii="Palatino Linotype" w:hAnsi="Palatino Linotype"/>
          <w:color w:val="000000" w:themeColor="text1"/>
        </w:rPr>
        <w:t>su parte</w:t>
      </w:r>
      <w:r>
        <w:rPr>
          <w:rFonts w:ascii="Palatino Linotype" w:hAnsi="Palatino Linotype"/>
          <w:color w:val="000000" w:themeColor="text1"/>
        </w:rPr>
        <w:t xml:space="preserve">, la Tesorería Municipal es </w:t>
      </w:r>
      <w:r w:rsidRPr="007F3A5A">
        <w:rPr>
          <w:rFonts w:ascii="Palatino Linotype" w:hAnsi="Palatino Linotype"/>
          <w:color w:val="000000" w:themeColor="text1"/>
        </w:rPr>
        <w:t xml:space="preserve">la dependencia encargada de dirigir la política hacendaria municipal, así como de la recaudación de los ingresos </w:t>
      </w:r>
      <w:r w:rsidRPr="007F3A5A">
        <w:rPr>
          <w:rFonts w:ascii="Palatino Linotype" w:hAnsi="Palatino Linotype"/>
          <w:color w:val="000000" w:themeColor="text1"/>
        </w:rPr>
        <w:lastRenderedPageBreak/>
        <w:t>municipales y de las erogaciones que deba hacer el ayuntamiento, siempre con estricto apego a la legislación de la materia</w:t>
      </w:r>
      <w:r>
        <w:rPr>
          <w:rStyle w:val="Refdenotaalpie"/>
          <w:rFonts w:ascii="Palatino Linotype" w:hAnsi="Palatino Linotype"/>
          <w:color w:val="000000" w:themeColor="text1"/>
        </w:rPr>
        <w:footnoteReference w:id="13"/>
      </w:r>
      <w:r w:rsidRPr="007F3A5A">
        <w:rPr>
          <w:rFonts w:ascii="Palatino Linotype" w:hAnsi="Palatino Linotype"/>
          <w:color w:val="000000" w:themeColor="text1"/>
        </w:rPr>
        <w:t>.</w:t>
      </w:r>
    </w:p>
    <w:p w14:paraId="57843B58"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79DB1029" w14:textId="2C8370A5" w:rsidR="0015233C" w:rsidRDefault="0015233C" w:rsidP="0015233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 la Ley Orgánica Municipal del Estado de México, en su artículo 95, establece que la Tesorería Municipal tendrá, entre sus atribuciones, las siguientes:</w:t>
      </w:r>
    </w:p>
    <w:p w14:paraId="49854488" w14:textId="7A365D27" w:rsidR="0015233C" w:rsidRDefault="0015233C" w:rsidP="0015233C">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Administrar la </w:t>
      </w:r>
      <w:r w:rsidRPr="0015233C">
        <w:rPr>
          <w:rFonts w:ascii="Palatino Linotype" w:hAnsi="Palatino Linotype"/>
          <w:color w:val="000000" w:themeColor="text1"/>
        </w:rPr>
        <w:t>hacienda pública municipal, de conformidad con las disposiciones legales aplicables;</w:t>
      </w:r>
      <w:r>
        <w:rPr>
          <w:rFonts w:ascii="Palatino Linotype" w:hAnsi="Palatino Linotype"/>
          <w:color w:val="000000" w:themeColor="text1"/>
        </w:rPr>
        <w:t xml:space="preserve"> y</w:t>
      </w:r>
    </w:p>
    <w:p w14:paraId="48D06C7E" w14:textId="1E81F23A" w:rsidR="0015233C" w:rsidRPr="0015233C" w:rsidRDefault="0015233C" w:rsidP="0015233C">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15233C">
        <w:rPr>
          <w:rFonts w:ascii="Palatino Linotype" w:hAnsi="Palatino Linotype"/>
          <w:color w:val="000000" w:themeColor="text1"/>
        </w:rPr>
        <w:t>Llevar los registros contables, financieros y administrativos de los ingresos, egresos, e inventarios</w:t>
      </w:r>
      <w:r>
        <w:rPr>
          <w:rFonts w:ascii="Palatino Linotype" w:hAnsi="Palatino Linotype"/>
          <w:color w:val="000000" w:themeColor="text1"/>
        </w:rPr>
        <w:t>.</w:t>
      </w:r>
    </w:p>
    <w:p w14:paraId="06E586E6"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005C86CF" w14:textId="62802D59" w:rsidR="00BC7E69" w:rsidRPr="00BC7E69" w:rsidRDefault="0015233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correlación con lo anterior, el artículo 55 del Reglamento Orgánico de la Administración Pública Municipal de Nicolás Romero, establece lo siguiente:</w:t>
      </w:r>
    </w:p>
    <w:p w14:paraId="2E74D68F" w14:textId="77777777" w:rsid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141CFA8A" w14:textId="44B80756" w:rsidR="0015233C" w:rsidRPr="0015233C" w:rsidRDefault="0015233C" w:rsidP="0015233C">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15233C">
        <w:rPr>
          <w:rFonts w:ascii="Palatino Linotype" w:hAnsi="Palatino Linotype"/>
          <w:b/>
          <w:i/>
          <w:sz w:val="22"/>
        </w:rPr>
        <w:t>Artículo 55.</w:t>
      </w:r>
      <w:r w:rsidRPr="0015233C">
        <w:rPr>
          <w:rFonts w:ascii="Palatino Linotype" w:hAnsi="Palatino Linotype"/>
          <w:i/>
          <w:sz w:val="22"/>
        </w:rPr>
        <w:t xml:space="preserve"> Además de las previstas en el artículo 95 de la Ley Orgánica Municipal son facultades y obligaciones del Tesorero Municipal las siguientes: </w:t>
      </w:r>
    </w:p>
    <w:p w14:paraId="7578FD5A" w14:textId="769CE35B" w:rsidR="0015233C" w:rsidRPr="0015233C" w:rsidRDefault="0015233C" w:rsidP="0015233C">
      <w:pPr>
        <w:pStyle w:val="Prrafodelista"/>
        <w:tabs>
          <w:tab w:val="left" w:pos="426"/>
        </w:tabs>
        <w:spacing w:before="240" w:after="240" w:line="276" w:lineRule="auto"/>
        <w:ind w:left="567" w:right="567"/>
        <w:jc w:val="both"/>
        <w:rPr>
          <w:rFonts w:ascii="Palatino Linotype" w:hAnsi="Palatino Linotype"/>
          <w:i/>
          <w:sz w:val="22"/>
        </w:rPr>
      </w:pPr>
      <w:r w:rsidRPr="0015233C">
        <w:rPr>
          <w:rFonts w:ascii="Palatino Linotype" w:hAnsi="Palatino Linotype"/>
          <w:b/>
          <w:i/>
          <w:sz w:val="22"/>
        </w:rPr>
        <w:t>I.</w:t>
      </w:r>
      <w:r w:rsidRPr="0015233C">
        <w:rPr>
          <w:rFonts w:ascii="Palatino Linotype" w:hAnsi="Palatino Linotype"/>
          <w:i/>
          <w:sz w:val="22"/>
        </w:rPr>
        <w:t xml:space="preserve"> Proponer y dirigir la </w:t>
      </w:r>
      <w:r w:rsidRPr="0015233C">
        <w:rPr>
          <w:rFonts w:ascii="Palatino Linotype" w:hAnsi="Palatino Linotype"/>
          <w:b/>
          <w:i/>
          <w:sz w:val="22"/>
        </w:rPr>
        <w:t>política financiera</w:t>
      </w:r>
      <w:r w:rsidRPr="0015233C">
        <w:rPr>
          <w:rFonts w:ascii="Palatino Linotype" w:hAnsi="Palatino Linotype"/>
          <w:i/>
          <w:sz w:val="22"/>
        </w:rPr>
        <w:t xml:space="preserve"> y tributaria del Municipio;</w:t>
      </w:r>
    </w:p>
    <w:p w14:paraId="20D72F84" w14:textId="191FDE39" w:rsidR="0015233C" w:rsidRPr="0015233C" w:rsidRDefault="0015233C" w:rsidP="0015233C">
      <w:pPr>
        <w:pStyle w:val="Prrafodelista"/>
        <w:tabs>
          <w:tab w:val="left" w:pos="426"/>
        </w:tabs>
        <w:spacing w:before="240" w:after="240" w:line="276" w:lineRule="auto"/>
        <w:ind w:left="567" w:right="567"/>
        <w:jc w:val="both"/>
        <w:rPr>
          <w:rFonts w:ascii="Palatino Linotype" w:hAnsi="Palatino Linotype"/>
          <w:i/>
          <w:sz w:val="22"/>
        </w:rPr>
      </w:pPr>
      <w:r w:rsidRPr="0015233C">
        <w:rPr>
          <w:rFonts w:ascii="Palatino Linotype" w:hAnsi="Palatino Linotype"/>
          <w:i/>
          <w:sz w:val="22"/>
        </w:rPr>
        <w:t>(…)</w:t>
      </w:r>
    </w:p>
    <w:p w14:paraId="554A2951" w14:textId="64302B58" w:rsidR="0015233C" w:rsidRPr="0015233C" w:rsidRDefault="0015233C" w:rsidP="0015233C">
      <w:pPr>
        <w:pStyle w:val="Prrafodelista"/>
        <w:tabs>
          <w:tab w:val="left" w:pos="426"/>
        </w:tabs>
        <w:spacing w:before="240" w:after="240" w:line="276" w:lineRule="auto"/>
        <w:ind w:left="567" w:right="567"/>
        <w:jc w:val="both"/>
        <w:rPr>
          <w:rFonts w:ascii="Palatino Linotype" w:hAnsi="Palatino Linotype"/>
          <w:i/>
          <w:sz w:val="22"/>
        </w:rPr>
      </w:pPr>
      <w:r w:rsidRPr="0015233C">
        <w:rPr>
          <w:rFonts w:ascii="Palatino Linotype" w:hAnsi="Palatino Linotype"/>
          <w:b/>
          <w:i/>
          <w:sz w:val="22"/>
        </w:rPr>
        <w:t>V.</w:t>
      </w:r>
      <w:r w:rsidRPr="0015233C">
        <w:rPr>
          <w:rFonts w:ascii="Palatino Linotype" w:hAnsi="Palatino Linotype"/>
          <w:i/>
          <w:sz w:val="22"/>
        </w:rPr>
        <w:t xml:space="preserve"> </w:t>
      </w:r>
      <w:r w:rsidRPr="0015233C">
        <w:rPr>
          <w:rFonts w:ascii="Palatino Linotype" w:hAnsi="Palatino Linotype"/>
          <w:b/>
          <w:i/>
          <w:sz w:val="22"/>
        </w:rPr>
        <w:t>Llevar los registros financieros y contables requeridos</w:t>
      </w:r>
      <w:r w:rsidRPr="0015233C">
        <w:rPr>
          <w:rFonts w:ascii="Palatino Linotype" w:hAnsi="Palatino Linotype"/>
          <w:i/>
          <w:sz w:val="22"/>
        </w:rPr>
        <w:t>, para elaborar el informe trimestral que debe de ser enviado al Órgano Superior de Fiscalización del Estado de México;</w:t>
      </w:r>
    </w:p>
    <w:p w14:paraId="24121158" w14:textId="7F34BAD3" w:rsidR="0015233C" w:rsidRDefault="0015233C" w:rsidP="0015233C">
      <w:pPr>
        <w:pStyle w:val="Prrafodelista"/>
        <w:tabs>
          <w:tab w:val="left" w:pos="426"/>
        </w:tabs>
        <w:spacing w:before="240" w:after="240" w:line="276" w:lineRule="auto"/>
        <w:ind w:left="567" w:right="567"/>
        <w:jc w:val="both"/>
        <w:rPr>
          <w:rFonts w:ascii="Palatino Linotype" w:hAnsi="Palatino Linotype"/>
          <w:sz w:val="22"/>
        </w:rPr>
      </w:pPr>
      <w:r w:rsidRPr="0015233C">
        <w:rPr>
          <w:rFonts w:ascii="Palatino Linotype" w:hAnsi="Palatino Linotype"/>
          <w:i/>
          <w:sz w:val="22"/>
        </w:rPr>
        <w:t>(…)”</w:t>
      </w:r>
    </w:p>
    <w:p w14:paraId="6B4D892A" w14:textId="01120A2C" w:rsidR="0015233C" w:rsidRPr="0015233C" w:rsidRDefault="0015233C" w:rsidP="0015233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3D9C5A5C" w14:textId="77777777" w:rsidR="0015233C" w:rsidRPr="00BC7E69" w:rsidRDefault="0015233C"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06428B2D" w14:textId="2C9344D7" w:rsidR="00BC7E69" w:rsidRPr="00BC7E69" w:rsidRDefault="0015233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000D2DC2">
        <w:rPr>
          <w:rFonts w:ascii="Palatino Linotype" w:hAnsi="Palatino Linotype"/>
          <w:color w:val="000000" w:themeColor="text1"/>
        </w:rPr>
        <w:t xml:space="preserve">esta Ponencia Resolutora advierte que la Unidad de Transparencia del </w:t>
      </w:r>
      <w:r w:rsidR="000D2DC2">
        <w:rPr>
          <w:rFonts w:ascii="Palatino Linotype" w:hAnsi="Palatino Linotype"/>
          <w:b/>
          <w:color w:val="000000" w:themeColor="text1"/>
        </w:rPr>
        <w:t>SUJETO OBLIGADO</w:t>
      </w:r>
      <w:r w:rsidR="000D2DC2">
        <w:rPr>
          <w:rFonts w:ascii="Palatino Linotype" w:hAnsi="Palatino Linotype"/>
          <w:color w:val="000000" w:themeColor="text1"/>
        </w:rPr>
        <w:t xml:space="preserve"> turnó eficazmente la solicitud </w:t>
      </w:r>
      <w:r w:rsidR="000D2DC2">
        <w:rPr>
          <w:rFonts w:ascii="Palatino Linotype" w:hAnsi="Palatino Linotype"/>
          <w:b/>
          <w:color w:val="000000" w:themeColor="text1"/>
        </w:rPr>
        <w:t>00148/NICOROM/IP/2021</w:t>
      </w:r>
      <w:r w:rsidR="000D2DC2">
        <w:rPr>
          <w:rFonts w:ascii="Palatino Linotype" w:hAnsi="Palatino Linotype"/>
          <w:color w:val="000000" w:themeColor="text1"/>
        </w:rPr>
        <w:t xml:space="preserve"> a las áreas administrativas del ayuntamiento que, por la naturaleza de sus </w:t>
      </w:r>
      <w:r w:rsidR="000D2DC2">
        <w:rPr>
          <w:rFonts w:ascii="Palatino Linotype" w:hAnsi="Palatino Linotype"/>
          <w:color w:val="000000" w:themeColor="text1"/>
        </w:rPr>
        <w:lastRenderedPageBreak/>
        <w:t>funciones, son competente para conocer, generar, poseer y/o administrar la información relacionada con los gastos derivados del proceso de instalación de la estatua ubicada en la explanada del Palacio Municipal.</w:t>
      </w:r>
    </w:p>
    <w:p w14:paraId="5357FDD8"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12DDEBF7" w14:textId="70585450" w:rsidR="00BC7E69" w:rsidRPr="00BC7E69" w:rsidRDefault="000D2DC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Empero, como fuera señalado en párrafos previos, dentro de la respuesta a la solicitud de información, el </w:t>
      </w:r>
      <w:r w:rsidRPr="004D5A36">
        <w:rPr>
          <w:rFonts w:ascii="Palatino Linotype" w:hAnsi="Palatino Linotype"/>
          <w:b/>
          <w:color w:val="000000" w:themeColor="text1"/>
        </w:rPr>
        <w:t>Director de Información</w:t>
      </w:r>
      <w:r>
        <w:rPr>
          <w:rFonts w:ascii="Palatino Linotype" w:hAnsi="Palatino Linotype"/>
          <w:color w:val="000000" w:themeColor="text1"/>
        </w:rPr>
        <w:t xml:space="preserve"> señaló que, conforme a las funciones establecidas en la Ley Orgánica Municipal, el Bando Municipal de Nicolás Romero, y el Reglamento Orgánico de la Administración Pública Municipal de Nicolás Romero, la </w:t>
      </w:r>
      <w:r>
        <w:rPr>
          <w:rFonts w:ascii="Palatino Linotype" w:hAnsi="Palatino Linotype"/>
          <w:b/>
          <w:color w:val="000000" w:themeColor="text1"/>
        </w:rPr>
        <w:t>Tesorería Municipal</w:t>
      </w:r>
      <w:r>
        <w:rPr>
          <w:rFonts w:ascii="Palatino Linotype" w:hAnsi="Palatino Linotype"/>
          <w:color w:val="000000" w:themeColor="text1"/>
        </w:rPr>
        <w:t xml:space="preserve"> era el área administrativa competente para conocer sobre los gastos erogados por el proceso de instalación de la estatua; mientras que </w:t>
      </w:r>
      <w:r w:rsidRPr="004D5A36">
        <w:rPr>
          <w:rFonts w:ascii="Palatino Linotype" w:hAnsi="Palatino Linotype"/>
          <w:b/>
          <w:color w:val="000000" w:themeColor="text1"/>
        </w:rPr>
        <w:t>la Tesorería Municipal</w:t>
      </w:r>
      <w:r>
        <w:rPr>
          <w:rFonts w:ascii="Palatino Linotype" w:hAnsi="Palatino Linotype"/>
          <w:color w:val="000000" w:themeColor="text1"/>
        </w:rPr>
        <w:t xml:space="preserve">, a través de su Titular, </w:t>
      </w:r>
      <w:r w:rsidRPr="004D5A36">
        <w:rPr>
          <w:rFonts w:ascii="Palatino Linotype" w:hAnsi="Palatino Linotype"/>
          <w:b/>
          <w:color w:val="000000" w:themeColor="text1"/>
        </w:rPr>
        <w:t xml:space="preserve">informó que </w:t>
      </w:r>
      <w:r w:rsidRPr="004D5A36">
        <w:rPr>
          <w:rFonts w:ascii="Palatino Linotype" w:hAnsi="Palatino Linotype"/>
          <w:b/>
          <w:color w:val="000000" w:themeColor="text1"/>
          <w:u w:val="double"/>
        </w:rPr>
        <w:t>desconoce</w:t>
      </w:r>
      <w:r w:rsidRPr="004D5A36">
        <w:rPr>
          <w:rFonts w:ascii="Palatino Linotype" w:hAnsi="Palatino Linotype"/>
          <w:b/>
          <w:color w:val="000000" w:themeColor="text1"/>
        </w:rPr>
        <w:t xml:space="preserve"> si existen otros gastos que implicó la instalación</w:t>
      </w:r>
      <w:r>
        <w:rPr>
          <w:rFonts w:ascii="Palatino Linotype" w:hAnsi="Palatino Linotype"/>
          <w:color w:val="000000" w:themeColor="text1"/>
        </w:rPr>
        <w:t>.</w:t>
      </w:r>
    </w:p>
    <w:p w14:paraId="71B235C3"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5CD09579" w14:textId="5B5C1285" w:rsidR="00BC7E69" w:rsidRPr="00BC7E69" w:rsidRDefault="004D5A3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no es ocioso mencionar que la respuesta presentada por la Tesorería Municipal se aleja de los principios de </w:t>
      </w:r>
      <w:r w:rsidRPr="004D5A36">
        <w:rPr>
          <w:rFonts w:ascii="Palatino Linotype" w:hAnsi="Palatino Linotype"/>
          <w:b/>
          <w:color w:val="000000" w:themeColor="text1"/>
        </w:rPr>
        <w:t>certeza</w:t>
      </w:r>
      <w:r>
        <w:rPr>
          <w:rFonts w:ascii="Palatino Linotype" w:hAnsi="Palatino Linotype"/>
          <w:color w:val="000000" w:themeColor="text1"/>
        </w:rPr>
        <w:t xml:space="preserve">, </w:t>
      </w:r>
      <w:r w:rsidRPr="004D5A36">
        <w:rPr>
          <w:rFonts w:ascii="Palatino Linotype" w:hAnsi="Palatino Linotype"/>
          <w:b/>
          <w:color w:val="000000" w:themeColor="text1"/>
        </w:rPr>
        <w:t>objetividad</w:t>
      </w:r>
      <w:r>
        <w:rPr>
          <w:rFonts w:ascii="Palatino Linotype" w:hAnsi="Palatino Linotype"/>
          <w:color w:val="000000" w:themeColor="text1"/>
        </w:rPr>
        <w:t xml:space="preserve"> y </w:t>
      </w:r>
      <w:r w:rsidRPr="004D5A36">
        <w:rPr>
          <w:rFonts w:ascii="Palatino Linotype" w:hAnsi="Palatino Linotype"/>
          <w:b/>
          <w:color w:val="000000" w:themeColor="text1"/>
        </w:rPr>
        <w:t>profesionalismo</w:t>
      </w:r>
      <w:r>
        <w:rPr>
          <w:rFonts w:ascii="Palatino Linotype" w:hAnsi="Palatino Linotype"/>
          <w:color w:val="000000" w:themeColor="text1"/>
        </w:rPr>
        <w:t xml:space="preserve"> (los cuales deben imperar durante la recepción, sustanciación y atención de las solicitudes que promuevan los particulares en ejercicio del derecho de acceso a la información pública), toda vez que, </w:t>
      </w:r>
      <w:r w:rsidR="00C70AB7">
        <w:rPr>
          <w:rFonts w:ascii="Palatino Linotype" w:hAnsi="Palatino Linotype"/>
          <w:color w:val="000000" w:themeColor="text1"/>
        </w:rPr>
        <w:t>como hemos demostrado, la Tesorería se encarga de</w:t>
      </w:r>
      <w:r>
        <w:rPr>
          <w:rFonts w:ascii="Palatino Linotype" w:hAnsi="Palatino Linotype"/>
          <w:color w:val="000000" w:themeColor="text1"/>
        </w:rPr>
        <w:t xml:space="preserve"> administrar</w:t>
      </w:r>
      <w:r w:rsidR="00C70AB7">
        <w:rPr>
          <w:rFonts w:ascii="Palatino Linotype" w:hAnsi="Palatino Linotype"/>
          <w:color w:val="000000" w:themeColor="text1"/>
        </w:rPr>
        <w:t xml:space="preserve"> la hacienda pública municipal, dirigir la política financiera y, llevar los registros financieros, contables y administrativos de los ingresos, </w:t>
      </w:r>
      <w:r w:rsidR="00C70AB7">
        <w:rPr>
          <w:rFonts w:ascii="Palatino Linotype" w:hAnsi="Palatino Linotype"/>
          <w:b/>
          <w:color w:val="000000" w:themeColor="text1"/>
        </w:rPr>
        <w:t>egresos</w:t>
      </w:r>
      <w:r w:rsidR="00C70AB7">
        <w:rPr>
          <w:rFonts w:ascii="Palatino Linotype" w:hAnsi="Palatino Linotype"/>
          <w:color w:val="000000" w:themeColor="text1"/>
        </w:rPr>
        <w:t xml:space="preserve"> e inventarios; por ende, el área en comento </w:t>
      </w:r>
      <w:r w:rsidR="00C70AB7">
        <w:rPr>
          <w:rFonts w:ascii="Palatino Linotype" w:hAnsi="Palatino Linotype"/>
          <w:i/>
          <w:color w:val="000000" w:themeColor="text1"/>
        </w:rPr>
        <w:t>a fortiori</w:t>
      </w:r>
      <w:r w:rsidR="00C70AB7">
        <w:rPr>
          <w:rFonts w:ascii="Palatino Linotype" w:hAnsi="Palatino Linotype"/>
          <w:color w:val="000000" w:themeColor="text1"/>
        </w:rPr>
        <w:t xml:space="preserve"> debe conocer con suma exactitud cada una de las erogaciones realizadas por la adquisición de cualquier bien o servicio.</w:t>
      </w:r>
    </w:p>
    <w:p w14:paraId="1B4FF321" w14:textId="77777777" w:rsid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21C6AF26" w14:textId="730D5BC5" w:rsidR="00785321" w:rsidRPr="00785321" w:rsidRDefault="00785321" w:rsidP="0078532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3900879"/>
      <w:r>
        <w:rPr>
          <w:rFonts w:ascii="Palatino Linotype" w:hAnsi="Palatino Linotype"/>
          <w:b/>
          <w:color w:val="000000" w:themeColor="text1"/>
        </w:rPr>
        <w:lastRenderedPageBreak/>
        <w:t>IV. De las pruebas aportadas por el RECURRENTE.</w:t>
      </w:r>
      <w:bookmarkEnd w:id="28"/>
    </w:p>
    <w:p w14:paraId="5E3A0637" w14:textId="77777777" w:rsidR="00785321" w:rsidRPr="00BC7E69" w:rsidRDefault="00785321"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62869511" w14:textId="03C47DC6" w:rsidR="00785321" w:rsidRDefault="00785321" w:rsidP="003615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La Ley de Transparencia y Acceso a la Información Pública del Estado de México y Municipios, en su artículo 180, establece lo siguiente:</w:t>
      </w:r>
    </w:p>
    <w:p w14:paraId="68A4EE44" w14:textId="77777777" w:rsidR="00785321" w:rsidRDefault="00785321" w:rsidP="00785321">
      <w:pPr>
        <w:pStyle w:val="Prrafodelista"/>
        <w:tabs>
          <w:tab w:val="left" w:pos="426"/>
        </w:tabs>
        <w:spacing w:before="240" w:after="240" w:line="360" w:lineRule="auto"/>
        <w:ind w:left="0" w:right="51"/>
        <w:jc w:val="both"/>
        <w:rPr>
          <w:rFonts w:ascii="Palatino Linotype" w:hAnsi="Palatino Linotype"/>
          <w:color w:val="000000" w:themeColor="text1"/>
        </w:rPr>
      </w:pPr>
    </w:p>
    <w:p w14:paraId="219499C3"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785321">
        <w:rPr>
          <w:rFonts w:ascii="Palatino Linotype" w:hAnsi="Palatino Linotype"/>
          <w:b/>
          <w:i/>
          <w:sz w:val="22"/>
        </w:rPr>
        <w:t>Artículo 180.</w:t>
      </w:r>
      <w:r w:rsidRPr="00785321">
        <w:rPr>
          <w:rFonts w:ascii="Palatino Linotype" w:hAnsi="Palatino Linotype"/>
          <w:i/>
          <w:sz w:val="22"/>
        </w:rPr>
        <w:t xml:space="preserve"> El recurso de revisión contendrá: </w:t>
      </w:r>
    </w:p>
    <w:p w14:paraId="6DE85BFB"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w:t>
      </w:r>
      <w:r w:rsidRPr="00785321">
        <w:rPr>
          <w:rFonts w:ascii="Palatino Linotype" w:hAnsi="Palatino Linotype"/>
          <w:i/>
          <w:sz w:val="22"/>
        </w:rPr>
        <w:t xml:space="preserve"> El sujeto obligado ante la cual se presentó la solicitud; </w:t>
      </w:r>
    </w:p>
    <w:p w14:paraId="393A9CDB"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II.</w:t>
      </w:r>
      <w:r w:rsidRPr="00785321">
        <w:rPr>
          <w:rFonts w:ascii="Palatino Linotype" w:hAnsi="Palatino Linotype"/>
          <w:i/>
          <w:sz w:val="22"/>
        </w:rPr>
        <w:t xml:space="preserve"> El nombre del solicitante que recurre o de su representante y, en su caso, del tercero interesado, así como la dirección o medio que señale para recibir notificaciones; </w:t>
      </w:r>
    </w:p>
    <w:p w14:paraId="59E6D9FE"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III.</w:t>
      </w:r>
      <w:r w:rsidRPr="00785321">
        <w:rPr>
          <w:rFonts w:ascii="Palatino Linotype" w:hAnsi="Palatino Linotype"/>
          <w:i/>
          <w:sz w:val="22"/>
        </w:rPr>
        <w:t xml:space="preserve"> El número de folio de respuesta de la solicitud de acceso; </w:t>
      </w:r>
    </w:p>
    <w:p w14:paraId="79D249E6"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IV.</w:t>
      </w:r>
      <w:r w:rsidRPr="00785321">
        <w:rPr>
          <w:rFonts w:ascii="Palatino Linotype" w:hAnsi="Palatino Linotype"/>
          <w:i/>
          <w:sz w:val="22"/>
        </w:rPr>
        <w:t xml:space="preserve"> La fecha en que fue notificada la respuesta al solicitante o tuvo conocimiento del acto reclamado, o de presentación de la solicitud, en caso de falta de respuesta; </w:t>
      </w:r>
    </w:p>
    <w:p w14:paraId="622126AB"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w:t>
      </w:r>
      <w:r w:rsidRPr="00785321">
        <w:rPr>
          <w:rFonts w:ascii="Palatino Linotype" w:hAnsi="Palatino Linotype"/>
          <w:i/>
          <w:sz w:val="22"/>
        </w:rPr>
        <w:t xml:space="preserve"> El acto que se recurre; </w:t>
      </w:r>
    </w:p>
    <w:p w14:paraId="12975C18"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w:t>
      </w:r>
      <w:r w:rsidRPr="00785321">
        <w:rPr>
          <w:rFonts w:ascii="Palatino Linotype" w:hAnsi="Palatino Linotype"/>
          <w:i/>
          <w:sz w:val="22"/>
        </w:rPr>
        <w:t xml:space="preserve"> Las razones o motivos de inconformidad; </w:t>
      </w:r>
    </w:p>
    <w:p w14:paraId="5A1BE487"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VII.</w:t>
      </w:r>
      <w:r w:rsidRPr="00785321">
        <w:rPr>
          <w:rFonts w:ascii="Palatino Linotype" w:hAnsi="Palatino Linotype"/>
          <w:i/>
          <w:sz w:val="22"/>
        </w:rPr>
        <w:t xml:space="preserve"> La copia de la respuesta que se impugna y, en su caso, de la notificación correspondiente, en el caso de respuesta de la solicitud; y </w:t>
      </w:r>
    </w:p>
    <w:p w14:paraId="56336BEE" w14:textId="77777777"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VIII.</w:t>
      </w:r>
      <w:r w:rsidRPr="00785321">
        <w:rPr>
          <w:rFonts w:ascii="Palatino Linotype" w:hAnsi="Palatino Linotype"/>
          <w:i/>
          <w:sz w:val="22"/>
        </w:rPr>
        <w:t xml:space="preserve"> Firma del recurrente, en su caso, cuando se presente por escrito, requisito sin el cual se dará trámite al recurso. </w:t>
      </w:r>
    </w:p>
    <w:p w14:paraId="2419C7A8" w14:textId="0DC07955" w:rsidR="00785321" w:rsidRDefault="00785321" w:rsidP="00785321">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Adicionalmente, se podrán anexar las pruebas y demás elementos que considere procedentes someter a juicio del Instituto.</w:t>
      </w:r>
    </w:p>
    <w:p w14:paraId="2BFB6CA0" w14:textId="08DDAD1E" w:rsidR="00785321" w:rsidRPr="00785321" w:rsidRDefault="00785321" w:rsidP="007853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sz w:val="22"/>
        </w:rPr>
        <w:t>(…)”</w:t>
      </w:r>
    </w:p>
    <w:p w14:paraId="0C0D50C0" w14:textId="77777777" w:rsidR="00785321" w:rsidRDefault="00785321" w:rsidP="00785321">
      <w:pPr>
        <w:pStyle w:val="Prrafodelista"/>
        <w:tabs>
          <w:tab w:val="left" w:pos="426"/>
        </w:tabs>
        <w:spacing w:before="240" w:after="240" w:line="360" w:lineRule="auto"/>
        <w:ind w:left="0" w:right="51"/>
        <w:jc w:val="both"/>
        <w:rPr>
          <w:rFonts w:ascii="Palatino Linotype" w:hAnsi="Palatino Linotype"/>
          <w:color w:val="000000" w:themeColor="text1"/>
        </w:rPr>
      </w:pPr>
    </w:p>
    <w:p w14:paraId="60119ACB" w14:textId="14B0282B" w:rsidR="00785321" w:rsidRDefault="00785321" w:rsidP="003615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lectura al dispositivo normativo inserto </w:t>
      </w:r>
      <w:r>
        <w:rPr>
          <w:rFonts w:ascii="Palatino Linotype" w:hAnsi="Palatino Linotype"/>
          <w:i/>
          <w:color w:val="000000" w:themeColor="text1"/>
        </w:rPr>
        <w:t>supra</w:t>
      </w:r>
      <w:r>
        <w:rPr>
          <w:rFonts w:ascii="Palatino Linotype" w:hAnsi="Palatino Linotype"/>
          <w:color w:val="000000" w:themeColor="text1"/>
        </w:rPr>
        <w:t xml:space="preserve"> se identifican los elementos esenciales que deberá contener el recurso de revisión para que éste sea procedente; así mismo, se señala que, adicionalmente, el </w:t>
      </w:r>
      <w:r>
        <w:rPr>
          <w:rFonts w:ascii="Palatino Linotype" w:hAnsi="Palatino Linotype"/>
          <w:b/>
          <w:color w:val="000000" w:themeColor="text1"/>
        </w:rPr>
        <w:t>RECURRENTE</w:t>
      </w:r>
      <w:r>
        <w:rPr>
          <w:rFonts w:ascii="Palatino Linotype" w:hAnsi="Palatino Linotype"/>
          <w:color w:val="000000" w:themeColor="text1"/>
        </w:rPr>
        <w:t xml:space="preserve"> podrá adjuntar las pruebas y demás elementos que considere procedentes para que sean sometidos a juicio de este Órgano Garante.</w:t>
      </w:r>
    </w:p>
    <w:p w14:paraId="1A55A123" w14:textId="77777777" w:rsidR="00785321" w:rsidRDefault="00785321" w:rsidP="00785321">
      <w:pPr>
        <w:pStyle w:val="Prrafodelista"/>
        <w:tabs>
          <w:tab w:val="left" w:pos="426"/>
        </w:tabs>
        <w:spacing w:before="240" w:after="240" w:line="360" w:lineRule="auto"/>
        <w:ind w:left="0" w:right="51"/>
        <w:jc w:val="both"/>
        <w:rPr>
          <w:rFonts w:ascii="Palatino Linotype" w:hAnsi="Palatino Linotype"/>
          <w:color w:val="000000" w:themeColor="text1"/>
        </w:rPr>
      </w:pPr>
    </w:p>
    <w:p w14:paraId="3CDEB626" w14:textId="1294576E" w:rsidR="00785321" w:rsidRDefault="00785321" w:rsidP="003615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Dicho lo anterior, si bien es cierto que la Ley de la materia no considera </w:t>
      </w:r>
      <w:r>
        <w:rPr>
          <w:rFonts w:ascii="Palatino Linotype" w:hAnsi="Palatino Linotype"/>
          <w:i/>
          <w:color w:val="000000" w:themeColor="text1"/>
        </w:rPr>
        <w:t>per se</w:t>
      </w:r>
      <w:r>
        <w:rPr>
          <w:rFonts w:ascii="Palatino Linotype" w:hAnsi="Palatino Linotype"/>
          <w:color w:val="000000" w:themeColor="text1"/>
        </w:rPr>
        <w:t xml:space="preserve"> un apartado específico relativo a la valoración de las pruebas</w:t>
      </w:r>
      <w:r w:rsidR="002D28CB">
        <w:rPr>
          <w:rFonts w:ascii="Palatino Linotype" w:hAnsi="Palatino Linotype"/>
          <w:color w:val="000000" w:themeColor="text1"/>
        </w:rPr>
        <w:t xml:space="preserve"> que presenten las partes, también lo es que reconoce, expresamente, que durante la </w:t>
      </w:r>
      <w:r w:rsidR="002D28CB" w:rsidRPr="002D28CB">
        <w:rPr>
          <w:rFonts w:ascii="Palatino Linotype" w:hAnsi="Palatino Linotype"/>
          <w:color w:val="000000" w:themeColor="text1"/>
        </w:rPr>
        <w:t>tramitación del recurso de revisión se aplicarán supletoriamente las disposiciones contenidas en el Código de Procedimientos Administrativos del Estado de México</w:t>
      </w:r>
      <w:r w:rsidR="002D28CB">
        <w:rPr>
          <w:rStyle w:val="Refdenotaalpie"/>
          <w:rFonts w:ascii="Palatino Linotype" w:hAnsi="Palatino Linotype"/>
          <w:color w:val="000000" w:themeColor="text1"/>
        </w:rPr>
        <w:footnoteReference w:id="14"/>
      </w:r>
      <w:r w:rsidR="002D28CB" w:rsidRPr="002D28CB">
        <w:rPr>
          <w:rFonts w:ascii="Palatino Linotype" w:hAnsi="Palatino Linotype"/>
          <w:color w:val="000000" w:themeColor="text1"/>
        </w:rPr>
        <w:t>.</w:t>
      </w:r>
    </w:p>
    <w:p w14:paraId="62138DE9" w14:textId="77777777" w:rsidR="00785321" w:rsidRDefault="00785321" w:rsidP="00785321">
      <w:pPr>
        <w:pStyle w:val="Prrafodelista"/>
        <w:tabs>
          <w:tab w:val="left" w:pos="426"/>
        </w:tabs>
        <w:spacing w:before="240" w:after="240" w:line="360" w:lineRule="auto"/>
        <w:ind w:left="0" w:right="51"/>
        <w:jc w:val="both"/>
        <w:rPr>
          <w:rFonts w:ascii="Palatino Linotype" w:hAnsi="Palatino Linotype"/>
          <w:color w:val="000000" w:themeColor="text1"/>
        </w:rPr>
      </w:pPr>
    </w:p>
    <w:p w14:paraId="34543E61" w14:textId="50DAF09D" w:rsidR="00785321" w:rsidRDefault="002D28CB" w:rsidP="003615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 el Código de Procedimientos Administrativos del Estado de México, en su numeral 38, enlista y reconoce los medios de prueba admisibles en el procedimiento administrativo, a saber:</w:t>
      </w:r>
    </w:p>
    <w:p w14:paraId="51A37640" w14:textId="272F4A01" w:rsidR="002D28CB" w:rsidRPr="002D28CB" w:rsidRDefault="002D28CB" w:rsidP="002D28CB">
      <w:pPr>
        <w:pStyle w:val="Prrafodelista"/>
        <w:numPr>
          <w:ilvl w:val="1"/>
          <w:numId w:val="38"/>
        </w:numPr>
        <w:tabs>
          <w:tab w:val="left" w:pos="426"/>
        </w:tabs>
        <w:spacing w:before="240" w:after="240" w:line="360" w:lineRule="auto"/>
        <w:ind w:left="1276" w:right="51"/>
        <w:jc w:val="both"/>
        <w:rPr>
          <w:rFonts w:ascii="Palatino Linotype" w:hAnsi="Palatino Linotype"/>
          <w:color w:val="000000" w:themeColor="text1"/>
        </w:rPr>
      </w:pPr>
      <w:r>
        <w:rPr>
          <w:rFonts w:ascii="Palatino Linotype" w:hAnsi="Palatino Linotype"/>
          <w:color w:val="000000" w:themeColor="text1"/>
        </w:rPr>
        <w:t>Confesional</w:t>
      </w:r>
      <w:r w:rsidRPr="002D28CB">
        <w:t xml:space="preserve"> </w:t>
      </w:r>
      <w:r w:rsidRPr="002D28CB">
        <w:rPr>
          <w:rFonts w:ascii="Palatino Linotype" w:hAnsi="Palatino Linotype"/>
          <w:color w:val="000000" w:themeColor="text1"/>
        </w:rPr>
        <w:t>l;</w:t>
      </w:r>
    </w:p>
    <w:p w14:paraId="06FC43A1" w14:textId="5B67A589" w:rsidR="002D28CB" w:rsidRPr="002D28CB" w:rsidRDefault="002D28CB" w:rsidP="002D28CB">
      <w:pPr>
        <w:pStyle w:val="Prrafodelista"/>
        <w:numPr>
          <w:ilvl w:val="1"/>
          <w:numId w:val="38"/>
        </w:numPr>
        <w:tabs>
          <w:tab w:val="left" w:pos="426"/>
        </w:tabs>
        <w:spacing w:before="240" w:after="240" w:line="360" w:lineRule="auto"/>
        <w:ind w:left="1276" w:right="51"/>
        <w:jc w:val="both"/>
        <w:rPr>
          <w:rFonts w:ascii="Palatino Linotype" w:hAnsi="Palatino Linotype"/>
          <w:color w:val="000000" w:themeColor="text1"/>
        </w:rPr>
      </w:pPr>
      <w:r w:rsidRPr="002D28CB">
        <w:rPr>
          <w:rFonts w:ascii="Palatino Linotype" w:hAnsi="Palatino Linotype"/>
          <w:color w:val="000000" w:themeColor="text1"/>
        </w:rPr>
        <w:t>Documentos públicos y privados;</w:t>
      </w:r>
    </w:p>
    <w:p w14:paraId="16BB2AD1" w14:textId="32465F6C" w:rsidR="002D28CB" w:rsidRPr="002D28CB" w:rsidRDefault="002D28CB" w:rsidP="002D28CB">
      <w:pPr>
        <w:pStyle w:val="Prrafodelista"/>
        <w:numPr>
          <w:ilvl w:val="1"/>
          <w:numId w:val="38"/>
        </w:numPr>
        <w:tabs>
          <w:tab w:val="left" w:pos="426"/>
        </w:tabs>
        <w:spacing w:before="240" w:after="240" w:line="360" w:lineRule="auto"/>
        <w:ind w:left="1276" w:right="51"/>
        <w:jc w:val="both"/>
        <w:rPr>
          <w:rFonts w:ascii="Palatino Linotype" w:hAnsi="Palatino Linotype"/>
          <w:color w:val="000000" w:themeColor="text1"/>
        </w:rPr>
      </w:pPr>
      <w:r w:rsidRPr="002D28CB">
        <w:rPr>
          <w:rFonts w:ascii="Palatino Linotype" w:hAnsi="Palatino Linotype"/>
          <w:color w:val="000000" w:themeColor="text1"/>
        </w:rPr>
        <w:t>Testimonial;</w:t>
      </w:r>
    </w:p>
    <w:p w14:paraId="256657AA" w14:textId="117550AA" w:rsidR="002D28CB" w:rsidRPr="002D28CB" w:rsidRDefault="002D28CB" w:rsidP="002D28CB">
      <w:pPr>
        <w:pStyle w:val="Prrafodelista"/>
        <w:numPr>
          <w:ilvl w:val="1"/>
          <w:numId w:val="38"/>
        </w:numPr>
        <w:tabs>
          <w:tab w:val="left" w:pos="426"/>
        </w:tabs>
        <w:spacing w:before="240" w:after="240" w:line="360" w:lineRule="auto"/>
        <w:ind w:left="1276" w:right="51"/>
        <w:jc w:val="both"/>
        <w:rPr>
          <w:rFonts w:ascii="Palatino Linotype" w:hAnsi="Palatino Linotype"/>
          <w:color w:val="000000" w:themeColor="text1"/>
        </w:rPr>
      </w:pPr>
      <w:r w:rsidRPr="002D28CB">
        <w:rPr>
          <w:rFonts w:ascii="Palatino Linotype" w:hAnsi="Palatino Linotype"/>
          <w:color w:val="000000" w:themeColor="text1"/>
        </w:rPr>
        <w:t>Inspección;</w:t>
      </w:r>
    </w:p>
    <w:p w14:paraId="623DD006" w14:textId="5CA44B52" w:rsidR="002D28CB" w:rsidRPr="002D28CB" w:rsidRDefault="002D28CB" w:rsidP="002D28CB">
      <w:pPr>
        <w:pStyle w:val="Prrafodelista"/>
        <w:numPr>
          <w:ilvl w:val="1"/>
          <w:numId w:val="38"/>
        </w:numPr>
        <w:tabs>
          <w:tab w:val="left" w:pos="426"/>
        </w:tabs>
        <w:spacing w:before="240" w:after="240" w:line="360" w:lineRule="auto"/>
        <w:ind w:left="1276" w:right="51"/>
        <w:jc w:val="both"/>
        <w:rPr>
          <w:rFonts w:ascii="Palatino Linotype" w:hAnsi="Palatino Linotype"/>
          <w:color w:val="000000" w:themeColor="text1"/>
        </w:rPr>
      </w:pPr>
      <w:r w:rsidRPr="002D28CB">
        <w:rPr>
          <w:rFonts w:ascii="Palatino Linotype" w:hAnsi="Palatino Linotype"/>
          <w:color w:val="000000" w:themeColor="text1"/>
        </w:rPr>
        <w:t>Pericial;</w:t>
      </w:r>
    </w:p>
    <w:p w14:paraId="78626A04" w14:textId="25EA6028" w:rsidR="002D28CB" w:rsidRPr="002D28CB" w:rsidRDefault="002D28CB" w:rsidP="002D28CB">
      <w:pPr>
        <w:pStyle w:val="Prrafodelista"/>
        <w:numPr>
          <w:ilvl w:val="1"/>
          <w:numId w:val="38"/>
        </w:numPr>
        <w:tabs>
          <w:tab w:val="left" w:pos="426"/>
        </w:tabs>
        <w:spacing w:before="240" w:after="240" w:line="360" w:lineRule="auto"/>
        <w:ind w:left="1276" w:right="51"/>
        <w:jc w:val="both"/>
        <w:rPr>
          <w:rFonts w:ascii="Palatino Linotype" w:hAnsi="Palatino Linotype"/>
          <w:color w:val="000000" w:themeColor="text1"/>
        </w:rPr>
      </w:pPr>
      <w:r w:rsidRPr="002D28CB">
        <w:rPr>
          <w:rFonts w:ascii="Palatino Linotype" w:hAnsi="Palatino Linotype"/>
          <w:color w:val="000000" w:themeColor="text1"/>
        </w:rPr>
        <w:t>Presuncional;</w:t>
      </w:r>
    </w:p>
    <w:p w14:paraId="728A149C" w14:textId="2B77B06E" w:rsidR="002D28CB" w:rsidRPr="002D28CB" w:rsidRDefault="002D28CB" w:rsidP="002D28CB">
      <w:pPr>
        <w:pStyle w:val="Prrafodelista"/>
        <w:numPr>
          <w:ilvl w:val="1"/>
          <w:numId w:val="38"/>
        </w:numPr>
        <w:tabs>
          <w:tab w:val="left" w:pos="426"/>
        </w:tabs>
        <w:spacing w:before="240" w:after="240" w:line="360" w:lineRule="auto"/>
        <w:ind w:left="1276" w:right="51"/>
        <w:jc w:val="both"/>
        <w:rPr>
          <w:rFonts w:ascii="Palatino Linotype" w:hAnsi="Palatino Linotype"/>
          <w:color w:val="000000" w:themeColor="text1"/>
        </w:rPr>
      </w:pPr>
      <w:r w:rsidRPr="002D28CB">
        <w:rPr>
          <w:rFonts w:ascii="Palatino Linotype" w:hAnsi="Palatino Linotype"/>
          <w:color w:val="000000" w:themeColor="text1"/>
        </w:rPr>
        <w:t>Instrumental; y</w:t>
      </w:r>
    </w:p>
    <w:p w14:paraId="5E467A9E" w14:textId="29B833E5" w:rsidR="002D28CB" w:rsidRDefault="002D28CB" w:rsidP="002D28CB">
      <w:pPr>
        <w:pStyle w:val="Prrafodelista"/>
        <w:numPr>
          <w:ilvl w:val="1"/>
          <w:numId w:val="38"/>
        </w:numPr>
        <w:tabs>
          <w:tab w:val="left" w:pos="426"/>
        </w:tabs>
        <w:spacing w:before="240" w:after="240" w:line="360" w:lineRule="auto"/>
        <w:ind w:left="1276" w:right="51"/>
        <w:jc w:val="both"/>
        <w:rPr>
          <w:rFonts w:ascii="Palatino Linotype" w:hAnsi="Palatino Linotype"/>
          <w:color w:val="000000" w:themeColor="text1"/>
        </w:rPr>
      </w:pPr>
      <w:r w:rsidRPr="002D28CB">
        <w:rPr>
          <w:rFonts w:ascii="Palatino Linotype" w:hAnsi="Palatino Linotype"/>
          <w:color w:val="000000" w:themeColor="text1"/>
        </w:rPr>
        <w:t>Fotografías y demás elementos aportados por la ciencia.</w:t>
      </w:r>
    </w:p>
    <w:p w14:paraId="23380773" w14:textId="77777777" w:rsidR="00785321" w:rsidRDefault="00785321" w:rsidP="00785321">
      <w:pPr>
        <w:pStyle w:val="Prrafodelista"/>
        <w:tabs>
          <w:tab w:val="left" w:pos="426"/>
        </w:tabs>
        <w:spacing w:before="240" w:after="240" w:line="360" w:lineRule="auto"/>
        <w:ind w:left="0" w:right="51"/>
        <w:jc w:val="both"/>
        <w:rPr>
          <w:rFonts w:ascii="Palatino Linotype" w:hAnsi="Palatino Linotype"/>
          <w:color w:val="000000" w:themeColor="text1"/>
        </w:rPr>
      </w:pPr>
    </w:p>
    <w:p w14:paraId="0DB6A06B" w14:textId="637161AF" w:rsidR="00785321" w:rsidRDefault="002D28CB" w:rsidP="003615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las pruebas relacionadas con fotografías y demás elementos aportados por la ciencia, sobre las cuales, el Código de Procedimientos Administrativos del Estado de México señala que, </w:t>
      </w:r>
      <w:r w:rsidRPr="002D28CB">
        <w:rPr>
          <w:rFonts w:ascii="Palatino Linotype" w:hAnsi="Palatino Linotype"/>
          <w:b/>
          <w:color w:val="000000" w:themeColor="text1"/>
        </w:rPr>
        <w:t>para acreditar hechos o circunstancias que tengan relación con el asunto que se ventile</w:t>
      </w:r>
      <w:r w:rsidRPr="002D28CB">
        <w:rPr>
          <w:rFonts w:ascii="Palatino Linotype" w:hAnsi="Palatino Linotype"/>
          <w:color w:val="000000" w:themeColor="text1"/>
        </w:rPr>
        <w:t xml:space="preserve">, las partes pueden presentar fotografías o copias fotostáticas, </w:t>
      </w:r>
      <w:r w:rsidRPr="002D28CB">
        <w:rPr>
          <w:rFonts w:ascii="Palatino Linotype" w:hAnsi="Palatino Linotype"/>
          <w:b/>
          <w:color w:val="000000" w:themeColor="text1"/>
        </w:rPr>
        <w:t>videos</w:t>
      </w:r>
      <w:r w:rsidRPr="002D28CB">
        <w:rPr>
          <w:rFonts w:ascii="Palatino Linotype" w:hAnsi="Palatino Linotype"/>
          <w:color w:val="000000" w:themeColor="text1"/>
        </w:rPr>
        <w:t xml:space="preserve">, cintas cinematográficas y </w:t>
      </w:r>
      <w:r w:rsidRPr="002D28CB">
        <w:rPr>
          <w:rFonts w:ascii="Palatino Linotype" w:hAnsi="Palatino Linotype"/>
          <w:color w:val="000000" w:themeColor="text1"/>
        </w:rPr>
        <w:lastRenderedPageBreak/>
        <w:t>cualquier otra producción de imágenes</w:t>
      </w:r>
      <w:r>
        <w:rPr>
          <w:rStyle w:val="Refdenotaalpie"/>
          <w:rFonts w:ascii="Palatino Linotype" w:hAnsi="Palatino Linotype"/>
          <w:color w:val="000000" w:themeColor="text1"/>
        </w:rPr>
        <w:footnoteReference w:id="15"/>
      </w:r>
      <w:r w:rsidRPr="002D28CB">
        <w:rPr>
          <w:rFonts w:ascii="Palatino Linotype" w:hAnsi="Palatino Linotype"/>
          <w:color w:val="000000" w:themeColor="text1"/>
        </w:rPr>
        <w:t>.</w:t>
      </w:r>
      <w:r>
        <w:rPr>
          <w:rFonts w:ascii="Palatino Linotype" w:hAnsi="Palatino Linotype"/>
          <w:color w:val="000000" w:themeColor="text1"/>
        </w:rPr>
        <w:t xml:space="preserve"> Cabe señalar que este tipo de pruebas, </w:t>
      </w:r>
      <w:r w:rsidRPr="002D28CB">
        <w:rPr>
          <w:rFonts w:ascii="Palatino Linotype" w:hAnsi="Palatino Linotype"/>
          <w:b/>
          <w:color w:val="000000" w:themeColor="text1"/>
        </w:rPr>
        <w:t>quedarán a la prudente calificación de la autoridad administrativa o del Tribunal</w:t>
      </w:r>
      <w:r>
        <w:rPr>
          <w:rStyle w:val="Refdenotaalpie"/>
          <w:rFonts w:ascii="Palatino Linotype" w:hAnsi="Palatino Linotype"/>
          <w:b/>
          <w:color w:val="000000" w:themeColor="text1"/>
        </w:rPr>
        <w:footnoteReference w:id="16"/>
      </w:r>
      <w:r w:rsidR="003955D3">
        <w:rPr>
          <w:rFonts w:ascii="Palatino Linotype" w:hAnsi="Palatino Linotype"/>
          <w:color w:val="000000" w:themeColor="text1"/>
        </w:rPr>
        <w:t>, o bien, de este Órgano Garante</w:t>
      </w:r>
      <w:r w:rsidRPr="002D28CB">
        <w:rPr>
          <w:rFonts w:ascii="Palatino Linotype" w:hAnsi="Palatino Linotype"/>
          <w:color w:val="000000" w:themeColor="text1"/>
        </w:rPr>
        <w:t>.</w:t>
      </w:r>
    </w:p>
    <w:p w14:paraId="37829E85" w14:textId="77777777" w:rsidR="00785321" w:rsidRDefault="00785321" w:rsidP="00785321">
      <w:pPr>
        <w:pStyle w:val="Prrafodelista"/>
        <w:tabs>
          <w:tab w:val="left" w:pos="426"/>
        </w:tabs>
        <w:spacing w:before="240" w:after="240" w:line="360" w:lineRule="auto"/>
        <w:ind w:left="0" w:right="51"/>
        <w:jc w:val="both"/>
        <w:rPr>
          <w:rFonts w:ascii="Palatino Linotype" w:hAnsi="Palatino Linotype"/>
          <w:color w:val="000000" w:themeColor="text1"/>
        </w:rPr>
      </w:pPr>
    </w:p>
    <w:p w14:paraId="4DDF0875" w14:textId="284EC249" w:rsidR="00091C2C" w:rsidRPr="002D28CB" w:rsidRDefault="002D28CB" w:rsidP="00370A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D28CB">
        <w:rPr>
          <w:rFonts w:ascii="Palatino Linotype" w:hAnsi="Palatino Linotype"/>
          <w:color w:val="000000" w:themeColor="text1"/>
        </w:rPr>
        <w:t xml:space="preserve">Una vez establecido lo anterior, conviene recordar que </w:t>
      </w:r>
      <w:r w:rsidR="003615A3" w:rsidRPr="002D28CB">
        <w:rPr>
          <w:rFonts w:ascii="Palatino Linotype" w:hAnsi="Palatino Linotype"/>
          <w:color w:val="000000" w:themeColor="text1"/>
        </w:rPr>
        <w:t xml:space="preserve">dentro del recurso de revisión </w:t>
      </w:r>
      <w:r w:rsidR="003615A3" w:rsidRPr="002D28CB">
        <w:rPr>
          <w:rFonts w:ascii="Palatino Linotype" w:hAnsi="Palatino Linotype"/>
          <w:b/>
          <w:color w:val="000000" w:themeColor="text1"/>
        </w:rPr>
        <w:t>03943/INFOEM/IP/RR/2021</w:t>
      </w:r>
      <w:r w:rsidR="00830D70" w:rsidRPr="002D28CB">
        <w:rPr>
          <w:rFonts w:ascii="Palatino Linotype" w:hAnsi="Palatino Linotype"/>
          <w:color w:val="000000" w:themeColor="text1"/>
        </w:rPr>
        <w:t xml:space="preserve">, en el apartado de </w:t>
      </w:r>
      <w:r w:rsidR="00830D70" w:rsidRPr="002D28CB">
        <w:rPr>
          <w:rFonts w:ascii="Palatino Linotype" w:hAnsi="Palatino Linotype"/>
          <w:i/>
          <w:color w:val="000000" w:themeColor="text1"/>
        </w:rPr>
        <w:t>Razones o motivos de la inconformidad</w:t>
      </w:r>
      <w:r w:rsidR="00830D70" w:rsidRPr="002D28CB">
        <w:rPr>
          <w:rFonts w:ascii="Palatino Linotype" w:hAnsi="Palatino Linotype"/>
          <w:color w:val="000000" w:themeColor="text1"/>
        </w:rPr>
        <w:t xml:space="preserve">, el </w:t>
      </w:r>
      <w:r w:rsidR="00830D70" w:rsidRPr="002D28CB">
        <w:rPr>
          <w:rFonts w:ascii="Palatino Linotype" w:hAnsi="Palatino Linotype"/>
          <w:b/>
          <w:color w:val="000000" w:themeColor="text1"/>
        </w:rPr>
        <w:t>RECURRENTE</w:t>
      </w:r>
      <w:r w:rsidR="00830D70" w:rsidRPr="002D28CB">
        <w:rPr>
          <w:rFonts w:ascii="Palatino Linotype" w:hAnsi="Palatino Linotype"/>
          <w:color w:val="000000" w:themeColor="text1"/>
        </w:rPr>
        <w:t xml:space="preserve"> vertió los siguientes pronunciamientos:</w:t>
      </w:r>
    </w:p>
    <w:p w14:paraId="38AE1F13" w14:textId="77777777" w:rsidR="003615A3" w:rsidRDefault="003615A3" w:rsidP="00830D70">
      <w:pPr>
        <w:pStyle w:val="Prrafodelista"/>
        <w:tabs>
          <w:tab w:val="left" w:pos="426"/>
        </w:tabs>
        <w:spacing w:before="240" w:line="360" w:lineRule="auto"/>
        <w:ind w:left="0" w:right="51"/>
        <w:jc w:val="both"/>
        <w:rPr>
          <w:rFonts w:ascii="Palatino Linotype" w:hAnsi="Palatino Linotype"/>
          <w:color w:val="000000" w:themeColor="text1"/>
        </w:rPr>
      </w:pPr>
    </w:p>
    <w:p w14:paraId="44F6109F" w14:textId="5363C95E" w:rsidR="00830D70" w:rsidRPr="00830D70" w:rsidRDefault="00830D70" w:rsidP="00830D70">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color w:val="000000"/>
          <w:sz w:val="22"/>
          <w:szCs w:val="22"/>
        </w:rPr>
        <w:t>“</w:t>
      </w:r>
      <w:r w:rsidRPr="00830D70">
        <w:rPr>
          <w:rFonts w:ascii="Palatino Linotype" w:hAnsi="Palatino Linotype"/>
          <w:i/>
          <w:color w:val="000000"/>
          <w:sz w:val="22"/>
          <w:szCs w:val="22"/>
        </w:rPr>
        <w:t xml:space="preserve">Esta información complementa el costo total y real que se tuvo con la adquisición de la estatua. La estatua fue fabricada en la ciudad de México. Para colocarla en el vehículo que la trajo al municipio de Nicolás Romero se utilizó una grúa. El vehículo hizo el recorrido hasta el municipio y se utilizó una grúa para instalarla. se construyó un pedestal en la explanada del palacio municipal para su colocación. Como se </w:t>
      </w:r>
      <w:proofErr w:type="spellStart"/>
      <w:r w:rsidRPr="00830D70">
        <w:rPr>
          <w:rFonts w:ascii="Palatino Linotype" w:hAnsi="Palatino Linotype"/>
          <w:i/>
          <w:color w:val="000000"/>
          <w:sz w:val="22"/>
          <w:szCs w:val="22"/>
        </w:rPr>
        <w:t>instalo</w:t>
      </w:r>
      <w:proofErr w:type="spellEnd"/>
      <w:r w:rsidRPr="00830D70">
        <w:rPr>
          <w:rFonts w:ascii="Palatino Linotype" w:hAnsi="Palatino Linotype"/>
          <w:i/>
          <w:color w:val="000000"/>
          <w:sz w:val="22"/>
          <w:szCs w:val="22"/>
        </w:rPr>
        <w:t xml:space="preserve"> unos días antes, se utilizó una estructura metálica para cubrirla con una cortinas o velos. En el pedestal se colocó una placa alusiva (que en los días siguientes desapareció) Colocan la estatua en el vehículo se aprecia en el video https://web.facebook.com/alejandra.zermeno/videos/3051485021748390 Circula por la ciudad de México https://web.facebook.com/alejandra.zermeno/videos/525017338703398 (ambos en el </w:t>
      </w:r>
      <w:proofErr w:type="spellStart"/>
      <w:r w:rsidRPr="00830D70">
        <w:rPr>
          <w:rFonts w:ascii="Palatino Linotype" w:hAnsi="Palatino Linotype"/>
          <w:i/>
          <w:color w:val="000000"/>
          <w:sz w:val="22"/>
          <w:szCs w:val="22"/>
        </w:rPr>
        <w:t>facebook</w:t>
      </w:r>
      <w:proofErr w:type="spellEnd"/>
      <w:r w:rsidRPr="00830D70">
        <w:rPr>
          <w:rFonts w:ascii="Palatino Linotype" w:hAnsi="Palatino Linotype"/>
          <w:i/>
          <w:color w:val="000000"/>
          <w:sz w:val="22"/>
          <w:szCs w:val="22"/>
        </w:rPr>
        <w:t xml:space="preserve"> de la escultora) La llegada de la estatua y su </w:t>
      </w:r>
      <w:proofErr w:type="spellStart"/>
      <w:r w:rsidRPr="00830D70">
        <w:rPr>
          <w:rFonts w:ascii="Palatino Linotype" w:hAnsi="Palatino Linotype"/>
          <w:i/>
          <w:color w:val="000000"/>
          <w:sz w:val="22"/>
          <w:szCs w:val="22"/>
        </w:rPr>
        <w:t>colocacion</w:t>
      </w:r>
      <w:proofErr w:type="spellEnd"/>
      <w:r w:rsidRPr="00830D70">
        <w:rPr>
          <w:rFonts w:ascii="Palatino Linotype" w:hAnsi="Palatino Linotype"/>
          <w:i/>
          <w:color w:val="000000"/>
          <w:sz w:val="22"/>
          <w:szCs w:val="22"/>
        </w:rPr>
        <w:t xml:space="preserve"> en la explanada puede verse en el video https://web.facebook.com/429709074090443/videos/503663850889318 del </w:t>
      </w:r>
      <w:proofErr w:type="spellStart"/>
      <w:r w:rsidRPr="00830D70">
        <w:rPr>
          <w:rFonts w:ascii="Palatino Linotype" w:hAnsi="Palatino Linotype"/>
          <w:i/>
          <w:color w:val="000000"/>
          <w:sz w:val="22"/>
          <w:szCs w:val="22"/>
        </w:rPr>
        <w:t>facebook</w:t>
      </w:r>
      <w:proofErr w:type="spellEnd"/>
      <w:r w:rsidRPr="00830D70">
        <w:rPr>
          <w:rFonts w:ascii="Palatino Linotype" w:hAnsi="Palatino Linotype"/>
          <w:i/>
          <w:color w:val="000000"/>
          <w:sz w:val="22"/>
          <w:szCs w:val="22"/>
        </w:rPr>
        <w:t xml:space="preserve"> personal de Armando Navarrete, presidente municipal. Como se aprecia, la grúa no está rotulada con los logos del municipio.</w:t>
      </w:r>
      <w:r>
        <w:rPr>
          <w:rFonts w:ascii="Palatino Linotype" w:hAnsi="Palatino Linotype"/>
          <w:i/>
          <w:color w:val="000000"/>
          <w:sz w:val="22"/>
          <w:szCs w:val="22"/>
        </w:rPr>
        <w:t>”</w:t>
      </w:r>
      <w:r>
        <w:rPr>
          <w:rFonts w:ascii="Palatino Linotype" w:hAnsi="Palatino Linotype"/>
          <w:color w:val="000000"/>
          <w:sz w:val="22"/>
          <w:szCs w:val="22"/>
        </w:rPr>
        <w:t xml:space="preserve"> (Sic.)</w:t>
      </w:r>
    </w:p>
    <w:p w14:paraId="2EE88492" w14:textId="77777777" w:rsidR="00830D70" w:rsidRPr="00BC7E69" w:rsidRDefault="00830D70" w:rsidP="003615A3">
      <w:pPr>
        <w:pStyle w:val="Prrafodelista"/>
        <w:tabs>
          <w:tab w:val="left" w:pos="426"/>
        </w:tabs>
        <w:spacing w:before="240" w:after="240" w:line="360" w:lineRule="auto"/>
        <w:ind w:left="0" w:right="51"/>
        <w:jc w:val="both"/>
        <w:rPr>
          <w:rFonts w:ascii="Palatino Linotype" w:hAnsi="Palatino Linotype"/>
          <w:color w:val="000000" w:themeColor="text1"/>
        </w:rPr>
      </w:pPr>
    </w:p>
    <w:p w14:paraId="577950EA" w14:textId="28F62B37" w:rsidR="00BC7E69" w:rsidRDefault="00830D7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lectura al texto transcrito </w:t>
      </w:r>
      <w:r>
        <w:rPr>
          <w:rFonts w:ascii="Palatino Linotype" w:hAnsi="Palatino Linotype"/>
          <w:i/>
          <w:color w:val="000000" w:themeColor="text1"/>
        </w:rPr>
        <w:t>supra</w:t>
      </w:r>
      <w:r w:rsidR="004A4178">
        <w:rPr>
          <w:rFonts w:ascii="Palatino Linotype" w:hAnsi="Palatino Linotype"/>
          <w:color w:val="000000" w:themeColor="text1"/>
        </w:rPr>
        <w:t>, se advierte que</w:t>
      </w:r>
      <w:r>
        <w:rPr>
          <w:rFonts w:ascii="Palatino Linotype" w:hAnsi="Palatino Linotype"/>
          <w:color w:val="000000" w:themeColor="text1"/>
        </w:rPr>
        <w:t xml:space="preserve"> por un lado, la inconformidad del particular estriba en que, aparte del costo por la confección de la escultura, debieron existir otros gastos relacionados con su instalación, como su </w:t>
      </w:r>
      <w:r>
        <w:rPr>
          <w:rFonts w:ascii="Palatino Linotype" w:hAnsi="Palatino Linotype"/>
          <w:color w:val="000000" w:themeColor="text1"/>
        </w:rPr>
        <w:lastRenderedPageBreak/>
        <w:t>colocación en el vehículo que la transportó al municipio, el uso de una grúa para colocarla, la adquisición de un p</w:t>
      </w:r>
      <w:r w:rsidR="00785321">
        <w:rPr>
          <w:rFonts w:ascii="Palatino Linotype" w:hAnsi="Palatino Linotype"/>
          <w:color w:val="000000" w:themeColor="text1"/>
        </w:rPr>
        <w:t xml:space="preserve">edestal, así como una estructura metálica para cubrirlo con una cortina o velo; y, por otro lado, para justificar su tesis, el </w:t>
      </w:r>
      <w:r w:rsidR="00785321">
        <w:rPr>
          <w:rFonts w:ascii="Palatino Linotype" w:hAnsi="Palatino Linotype"/>
          <w:b/>
          <w:color w:val="000000" w:themeColor="text1"/>
        </w:rPr>
        <w:t>RECURRENTE</w:t>
      </w:r>
      <w:r w:rsidR="00785321">
        <w:rPr>
          <w:rFonts w:ascii="Palatino Linotype" w:hAnsi="Palatino Linotype"/>
          <w:color w:val="000000" w:themeColor="text1"/>
        </w:rPr>
        <w:t xml:space="preserve"> presentó tres enlaces, los cuales, dirigen a los siguientes sitios:</w:t>
      </w:r>
    </w:p>
    <w:p w14:paraId="2313C85D" w14:textId="1CCE10D0" w:rsidR="00785321" w:rsidRDefault="00785321" w:rsidP="006A32B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Enlace 1:</w:t>
      </w:r>
      <w:r w:rsidR="004A4178">
        <w:rPr>
          <w:rFonts w:ascii="Palatino Linotype" w:hAnsi="Palatino Linotype"/>
          <w:color w:val="000000" w:themeColor="text1"/>
        </w:rPr>
        <w:t xml:space="preserve"> Videoclip con una duración de 3:01 minutos, publicado en la página </w:t>
      </w:r>
      <w:r w:rsidR="004A4178">
        <w:rPr>
          <w:rFonts w:ascii="Palatino Linotype" w:hAnsi="Palatino Linotype"/>
          <w:i/>
          <w:color w:val="000000" w:themeColor="text1"/>
        </w:rPr>
        <w:t>web</w:t>
      </w:r>
      <w:r w:rsidR="004A4178">
        <w:rPr>
          <w:rFonts w:ascii="Palatino Linotype" w:hAnsi="Palatino Linotype"/>
          <w:color w:val="000000" w:themeColor="text1"/>
        </w:rPr>
        <w:t xml:space="preserve"> de la red social ‘Facebook’, en el perfil de una persona –presumiblemente la escultora de la estatua materia de la solicitud de información- que muestra el proceso de creación de la efigie de Nicolás Romero.</w:t>
      </w:r>
    </w:p>
    <w:p w14:paraId="2867CAD7" w14:textId="42757F66" w:rsidR="004A4178" w:rsidRDefault="004A4178" w:rsidP="006A32B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Enlace 2: Videoclip con una duración de ocho segundos, publicado en la página </w:t>
      </w:r>
      <w:r>
        <w:rPr>
          <w:rFonts w:ascii="Palatino Linotype" w:hAnsi="Palatino Linotype"/>
          <w:i/>
          <w:color w:val="000000" w:themeColor="text1"/>
        </w:rPr>
        <w:t>web</w:t>
      </w:r>
      <w:r>
        <w:rPr>
          <w:rFonts w:ascii="Palatino Linotype" w:hAnsi="Palatino Linotype"/>
          <w:color w:val="000000" w:themeColor="text1"/>
        </w:rPr>
        <w:t xml:space="preserve"> de la red social ‘Facebook’, en el perfil de una persona –presumiblemente la escultora de la estatua materia de la solicitud de información- que muestra una estatua siendo transportada sobre una plataforma remolcada por una grúa</w:t>
      </w:r>
      <w:r w:rsidR="006A32B6">
        <w:rPr>
          <w:rFonts w:ascii="Palatino Linotype" w:hAnsi="Palatino Linotype"/>
          <w:color w:val="000000" w:themeColor="text1"/>
        </w:rPr>
        <w:t xml:space="preserve"> de arrastre</w:t>
      </w:r>
      <w:r>
        <w:rPr>
          <w:rFonts w:ascii="Palatino Linotype" w:hAnsi="Palatino Linotype"/>
          <w:color w:val="000000" w:themeColor="text1"/>
        </w:rPr>
        <w:t>.</w:t>
      </w:r>
    </w:p>
    <w:p w14:paraId="67ACAB53" w14:textId="4A02E7CC" w:rsidR="004A4178" w:rsidRPr="004A4178" w:rsidRDefault="004A4178" w:rsidP="006A32B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4A4178">
        <w:rPr>
          <w:rFonts w:ascii="Palatino Linotype" w:hAnsi="Palatino Linotype"/>
          <w:color w:val="000000" w:themeColor="text1"/>
        </w:rPr>
        <w:t xml:space="preserve">Enlace 3: </w:t>
      </w:r>
      <w:r>
        <w:rPr>
          <w:rFonts w:ascii="Palatino Linotype" w:hAnsi="Palatino Linotype"/>
          <w:color w:val="000000" w:themeColor="text1"/>
        </w:rPr>
        <w:t>Videoclip con una duración de 33:13 minutos</w:t>
      </w:r>
      <w:r w:rsidR="006A32B6">
        <w:rPr>
          <w:rFonts w:ascii="Palatino Linotype" w:hAnsi="Palatino Linotype"/>
          <w:color w:val="000000" w:themeColor="text1"/>
        </w:rPr>
        <w:t>,</w:t>
      </w:r>
      <w:r>
        <w:rPr>
          <w:rFonts w:ascii="Palatino Linotype" w:hAnsi="Palatino Linotype"/>
          <w:color w:val="000000" w:themeColor="text1"/>
        </w:rPr>
        <w:t xml:space="preserve"> en la página </w:t>
      </w:r>
      <w:r>
        <w:rPr>
          <w:rFonts w:ascii="Palatino Linotype" w:hAnsi="Palatino Linotype"/>
          <w:i/>
          <w:color w:val="000000" w:themeColor="text1"/>
        </w:rPr>
        <w:t>web</w:t>
      </w:r>
      <w:r>
        <w:rPr>
          <w:rFonts w:ascii="Palatino Linotype" w:hAnsi="Palatino Linotype"/>
          <w:color w:val="000000" w:themeColor="text1"/>
        </w:rPr>
        <w:t xml:space="preserve"> de la red social ‘Facebook’, en el perfil oficial del actual Presidente Municipal de Nicolás Romero, el cual muestra una feria organizada en la explanada del Palacio Municipal, con juegos mecánicos, puestos de comida y un </w:t>
      </w:r>
      <w:r w:rsidR="006A32B6">
        <w:rPr>
          <w:rFonts w:ascii="Palatino Linotype" w:hAnsi="Palatino Linotype"/>
          <w:color w:val="000000" w:themeColor="text1"/>
        </w:rPr>
        <w:t>escenario de conciertos; asimismo, se aprecian los trabajos de la colocación de la estatua materia de la solicitud con una grúa industrial, la cual, coloca la estatua sobre una estructura de acero.</w:t>
      </w:r>
    </w:p>
    <w:p w14:paraId="57545ED2" w14:textId="77777777" w:rsidR="00BC7E69" w:rsidRPr="004A4178"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09C6044C" w14:textId="4904EFB9" w:rsidR="00BC7E69" w:rsidRPr="00BC7E69" w:rsidRDefault="006A32B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consulta a los videoclips contenidos en los enlaces proveídos por el </w:t>
      </w:r>
      <w:r>
        <w:rPr>
          <w:rFonts w:ascii="Palatino Linotype" w:hAnsi="Palatino Linotype"/>
          <w:b/>
          <w:color w:val="000000" w:themeColor="text1"/>
        </w:rPr>
        <w:t>RECURRENTE</w:t>
      </w:r>
      <w:r>
        <w:rPr>
          <w:rFonts w:ascii="Palatino Linotype" w:hAnsi="Palatino Linotype"/>
          <w:color w:val="000000" w:themeColor="text1"/>
        </w:rPr>
        <w:t xml:space="preserve">, se advierte que éstos muestran que, durante el traslado e </w:t>
      </w:r>
      <w:r>
        <w:rPr>
          <w:rFonts w:ascii="Palatino Linotype" w:hAnsi="Palatino Linotype"/>
          <w:color w:val="000000" w:themeColor="text1"/>
        </w:rPr>
        <w:lastRenderedPageBreak/>
        <w:t>instalación de la estatua del Coronel Nicolás Romero, se hizo uso de una plataforma y una grúa de arrastre para transportar la figura al municipio; una vez en el destino, se requirió de una segunda grúa con un brazo extensible, la cual se utilizó para cargarla al nivel de la explanada municipal y postrarla sobre una estructura metálica.</w:t>
      </w:r>
    </w:p>
    <w:p w14:paraId="5AC678CD"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5F23629D" w14:textId="0615F838" w:rsidR="00BC7E69" w:rsidRPr="00BC7E69" w:rsidRDefault="004473B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señalado lo anterior, conviene precisar que, en vía de informe justificado, el </w:t>
      </w:r>
      <w:r>
        <w:rPr>
          <w:rFonts w:ascii="Palatino Linotype" w:hAnsi="Palatino Linotype"/>
          <w:b/>
          <w:color w:val="000000" w:themeColor="text1"/>
        </w:rPr>
        <w:t>SUJETO OBLIGADO</w:t>
      </w:r>
      <w:r>
        <w:rPr>
          <w:rFonts w:ascii="Palatino Linotype" w:hAnsi="Palatino Linotype"/>
          <w:color w:val="000000" w:themeColor="text1"/>
        </w:rPr>
        <w:t xml:space="preserve"> refutó los agravios y pruebas aportadas por el particular en el recurso de revisión indicado al rubro, únicamente, a través de los siguientes pronunciamientos:</w:t>
      </w:r>
    </w:p>
    <w:p w14:paraId="0B153A80" w14:textId="77777777" w:rsid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13E02CE6" w14:textId="32121BB2" w:rsidR="004473B2" w:rsidRPr="003955D3" w:rsidRDefault="004473B2" w:rsidP="004473B2">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 xml:space="preserve">“Este Sujeto Obligado Satisfizo el derecho de acceso a la información al entregarle la información solicitada y con la que este H. Ayuntamiento cuenta, tal y como se manifiesta en los oficios </w:t>
      </w:r>
      <w:r w:rsidR="003955D3">
        <w:rPr>
          <w:rFonts w:ascii="Palatino Linotype" w:hAnsi="Palatino Linotype"/>
          <w:i/>
          <w:color w:val="000000" w:themeColor="text1"/>
          <w:sz w:val="22"/>
        </w:rPr>
        <w:t xml:space="preserve">anteriormente citados, adicionalmente se anexa el oficio NR/TM/729/2021 en el cual </w:t>
      </w:r>
      <w:r w:rsidR="003955D3">
        <w:rPr>
          <w:rFonts w:ascii="Palatino Linotype" w:hAnsi="Palatino Linotype"/>
          <w:b/>
          <w:i/>
          <w:color w:val="000000" w:themeColor="text1"/>
          <w:sz w:val="22"/>
        </w:rPr>
        <w:t>la Tesorería Municipal manifiesta que a la fecha no se ha ingresado para trámite de pago factura alguna referente a los conceptos sobre los cuales versa la solicitud, motivo por el cual no se han efectuado erogaciones relacionadas con los mismos</w:t>
      </w:r>
      <w:r w:rsidR="003955D3">
        <w:rPr>
          <w:rFonts w:ascii="Palatino Linotype" w:hAnsi="Palatino Linotype"/>
          <w:i/>
          <w:color w:val="000000" w:themeColor="text1"/>
          <w:sz w:val="22"/>
        </w:rPr>
        <w:t>, por lo anterior expuesto solicito sobreseer el presente recurso de revisión.”</w:t>
      </w:r>
      <w:r w:rsidR="003955D3">
        <w:rPr>
          <w:rFonts w:ascii="Palatino Linotype" w:hAnsi="Palatino Linotype"/>
          <w:color w:val="000000" w:themeColor="text1"/>
          <w:sz w:val="22"/>
        </w:rPr>
        <w:t xml:space="preserve"> (Sic.)</w:t>
      </w:r>
    </w:p>
    <w:p w14:paraId="1A274202" w14:textId="77777777" w:rsidR="004473B2" w:rsidRPr="00BC7E69" w:rsidRDefault="004473B2"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4D5FB9B4" w14:textId="1ED8CA1F" w:rsidR="00BC7E69" w:rsidRPr="00BC7E69" w:rsidRDefault="003955D3" w:rsidP="0085224B">
      <w:pPr>
        <w:pStyle w:val="Prrafodelista"/>
        <w:numPr>
          <w:ilvl w:val="0"/>
          <w:numId w:val="1"/>
        </w:numPr>
        <w:tabs>
          <w:tab w:val="left" w:pos="426"/>
        </w:tabs>
        <w:spacing w:before="240" w:after="240" w:line="360" w:lineRule="auto"/>
        <w:ind w:left="426" w:right="51" w:hanging="426"/>
        <w:jc w:val="both"/>
        <w:rPr>
          <w:rFonts w:ascii="Palatino Linotype" w:hAnsi="Palatino Linotype"/>
          <w:color w:val="000000" w:themeColor="text1"/>
        </w:rPr>
      </w:pPr>
      <w:r>
        <w:rPr>
          <w:rFonts w:ascii="Palatino Linotype" w:hAnsi="Palatino Linotype"/>
          <w:color w:val="000000" w:themeColor="text1"/>
        </w:rPr>
        <w:t>Así las cosas, la Tesorería Municipal negó que se hubiera ingresado alguna factura relacionada con el proceso de traslado e instalaci</w:t>
      </w:r>
      <w:r w:rsidR="0093652D">
        <w:rPr>
          <w:rFonts w:ascii="Palatino Linotype" w:hAnsi="Palatino Linotype"/>
          <w:color w:val="000000" w:themeColor="text1"/>
        </w:rPr>
        <w:t>ón de la estatua materia del presente asunto, o del pedestal y la placa conmemorativa señalada por el particular.</w:t>
      </w:r>
    </w:p>
    <w:p w14:paraId="4871F4CD"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53CD9A6B" w14:textId="00485511" w:rsidR="00BC7E69" w:rsidRPr="00BC7E69" w:rsidRDefault="0093652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este modo, nos encontramos ante una disyuntiva, pues las pruebas exhibidas por el particular, </w:t>
      </w:r>
      <w:r w:rsidRPr="0093652D">
        <w:rPr>
          <w:rFonts w:ascii="Palatino Linotype" w:hAnsi="Palatino Linotype"/>
          <w:b/>
          <w:color w:val="000000" w:themeColor="text1"/>
        </w:rPr>
        <w:t>las cuales no refutó o contravino 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se </w:t>
      </w:r>
      <w:r>
        <w:rPr>
          <w:rFonts w:ascii="Palatino Linotype" w:hAnsi="Palatino Linotype"/>
          <w:color w:val="000000" w:themeColor="text1"/>
        </w:rPr>
        <w:lastRenderedPageBreak/>
        <w:t>aprecia que efectivamente se hicieron uso de diversos vehículos de carga y arrastre durante el ejercicio de traslado y colocación de la figura. Asimismo, en el videoclip publicado en el perfil oficial del Presidente Municipal de la red social ‘Facebook’, se aprecia que efectivamente la estatua fue descansad</w:t>
      </w:r>
      <w:r w:rsidR="00CA7A78">
        <w:rPr>
          <w:rFonts w:ascii="Palatino Linotype" w:hAnsi="Palatino Linotype"/>
          <w:color w:val="000000" w:themeColor="text1"/>
        </w:rPr>
        <w:t>a sobre una estructura de acero</w:t>
      </w:r>
      <w:r>
        <w:rPr>
          <w:rFonts w:ascii="Palatino Linotype" w:hAnsi="Palatino Linotype"/>
          <w:color w:val="000000" w:themeColor="text1"/>
        </w:rPr>
        <w:t xml:space="preserve">. Por su parte, el </w:t>
      </w:r>
      <w:r>
        <w:rPr>
          <w:rFonts w:ascii="Palatino Linotype" w:hAnsi="Palatino Linotype"/>
          <w:b/>
          <w:color w:val="000000" w:themeColor="text1"/>
        </w:rPr>
        <w:t>SUJETO OBLIGADO</w:t>
      </w:r>
      <w:r>
        <w:rPr>
          <w:rFonts w:ascii="Palatino Linotype" w:hAnsi="Palatino Linotype"/>
          <w:color w:val="000000" w:themeColor="text1"/>
        </w:rPr>
        <w:t xml:space="preserve">, en primer lugar, informó que </w:t>
      </w:r>
      <w:r>
        <w:rPr>
          <w:rFonts w:ascii="Palatino Linotype" w:hAnsi="Palatino Linotype"/>
          <w:b/>
          <w:color w:val="000000" w:themeColor="text1"/>
        </w:rPr>
        <w:t>desconocía</w:t>
      </w:r>
      <w:r>
        <w:rPr>
          <w:rFonts w:ascii="Palatino Linotype" w:hAnsi="Palatino Linotype"/>
          <w:color w:val="000000" w:themeColor="text1"/>
        </w:rPr>
        <w:t xml:space="preserve"> si se hubieran hecho gastos derivados por la transportación e instalación de la efigie; y, posteriormente, señaló que no se habían recibido facturas de pago relacionadas con estos conceptos.</w:t>
      </w:r>
    </w:p>
    <w:p w14:paraId="56C92E12" w14:textId="77777777" w:rsid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6DCB9468" w14:textId="008E1363" w:rsidR="0074573F" w:rsidRPr="0074573F" w:rsidRDefault="0074573F" w:rsidP="0074573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3900880"/>
      <w:r>
        <w:rPr>
          <w:rFonts w:ascii="Palatino Linotype" w:hAnsi="Palatino Linotype"/>
          <w:b/>
          <w:color w:val="000000" w:themeColor="text1"/>
        </w:rPr>
        <w:t>V. Del contrato suscrito con motivo de la adquisición de la estatua.</w:t>
      </w:r>
      <w:bookmarkEnd w:id="29"/>
    </w:p>
    <w:p w14:paraId="39A21F9B" w14:textId="77777777" w:rsidR="0074573F" w:rsidRPr="00BC7E69" w:rsidRDefault="0074573F"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39BFADE5" w14:textId="0BA3B500" w:rsidR="00BC7E69" w:rsidRPr="00BC7E69" w:rsidRDefault="0093652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Ante esta circunstancia, </w:t>
      </w:r>
      <w:r w:rsidR="00687CAD">
        <w:rPr>
          <w:rFonts w:ascii="Palatino Linotype" w:hAnsi="Palatino Linotype"/>
          <w:color w:val="000000" w:themeColor="text1"/>
        </w:rPr>
        <w:t>esta Ponencia Resolutora tuvo a bien realizar un ejercicio de investigación dentro del portal de Información Pública de Oficio Mexiquense (IPOMEX) del Ayuntamiento de Nicolás Romero</w:t>
      </w:r>
      <w:r w:rsidR="00687CAD" w:rsidRPr="00687CAD">
        <w:rPr>
          <w:rStyle w:val="Refdenotaalpie"/>
          <w:rFonts w:ascii="Palatino Linotype" w:hAnsi="Palatino Linotype"/>
          <w:color w:val="000000" w:themeColor="text1"/>
        </w:rPr>
        <w:footnoteReference w:id="17"/>
      </w:r>
      <w:r w:rsidR="00687CAD">
        <w:rPr>
          <w:rFonts w:ascii="Palatino Linotype" w:hAnsi="Palatino Linotype"/>
          <w:color w:val="000000" w:themeColor="text1"/>
        </w:rPr>
        <w:t xml:space="preserve">, específicamente en el apartado relativo a los resultados de procedimientos de adjudicación directa realizados, toda vez que, en su respuesta, el </w:t>
      </w:r>
      <w:r w:rsidR="00687CAD">
        <w:rPr>
          <w:rFonts w:ascii="Palatino Linotype" w:hAnsi="Palatino Linotype"/>
          <w:b/>
          <w:color w:val="000000" w:themeColor="text1"/>
        </w:rPr>
        <w:t>SUJETO OBLIGADO</w:t>
      </w:r>
      <w:r w:rsidR="00687CAD">
        <w:rPr>
          <w:rFonts w:ascii="Palatino Linotype" w:hAnsi="Palatino Linotype"/>
          <w:color w:val="000000" w:themeColor="text1"/>
        </w:rPr>
        <w:t xml:space="preserve"> refirió que la estatua materia de la solicitud </w:t>
      </w:r>
      <w:r w:rsidR="00687CAD">
        <w:rPr>
          <w:rFonts w:ascii="Palatino Linotype" w:hAnsi="Palatino Linotype"/>
          <w:b/>
          <w:color w:val="000000" w:themeColor="text1"/>
        </w:rPr>
        <w:t>00148/NICOROM/IP/2021</w:t>
      </w:r>
      <w:r w:rsidR="00687CAD">
        <w:rPr>
          <w:rFonts w:ascii="Palatino Linotype" w:hAnsi="Palatino Linotype"/>
          <w:color w:val="000000" w:themeColor="text1"/>
        </w:rPr>
        <w:t xml:space="preserve"> había sido adquirida mediante un procedimiento de esta naturaleza.</w:t>
      </w:r>
    </w:p>
    <w:p w14:paraId="7EF93AF5" w14:textId="77777777" w:rsidR="00BC7E69" w:rsidRP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68F2B6C4" w14:textId="564F6AA9" w:rsidR="00BC7E69" w:rsidRPr="00BC7E69" w:rsidRDefault="00DD390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Dentro</w:t>
      </w:r>
      <w:r w:rsidR="00687CAD">
        <w:rPr>
          <w:rFonts w:ascii="Palatino Linotype" w:hAnsi="Palatino Linotype"/>
          <w:color w:val="000000" w:themeColor="text1"/>
        </w:rPr>
        <w:t xml:space="preserve"> de los registros publicados para el ejercicio dos mil veinte, se encontr</w:t>
      </w:r>
      <w:r>
        <w:rPr>
          <w:rFonts w:ascii="Palatino Linotype" w:hAnsi="Palatino Linotype"/>
          <w:color w:val="000000" w:themeColor="text1"/>
        </w:rPr>
        <w:t>ó el relativo a la adjudicación directa DA/AD/RP/037/2020, cuyo objeto refiere “</w:t>
      </w:r>
      <w:r w:rsidRPr="00DD3902">
        <w:rPr>
          <w:rFonts w:ascii="Palatino Linotype" w:hAnsi="Palatino Linotype"/>
          <w:i/>
          <w:color w:val="000000" w:themeColor="text1"/>
        </w:rPr>
        <w:t>ESCULTURA EN BRONCE DE 3 METROS DEL GENERAL NICOLÁS ROMERO</w:t>
      </w:r>
      <w:r>
        <w:rPr>
          <w:rFonts w:ascii="Palatino Linotype" w:hAnsi="Palatino Linotype"/>
          <w:color w:val="000000" w:themeColor="text1"/>
        </w:rPr>
        <w:t>”</w:t>
      </w:r>
      <w:r w:rsidR="009D6AD5">
        <w:rPr>
          <w:rFonts w:ascii="Palatino Linotype" w:hAnsi="Palatino Linotype"/>
          <w:color w:val="000000" w:themeColor="text1"/>
        </w:rPr>
        <w:t xml:space="preserve"> y que contiene un hipervínculo para consultar el contrato</w:t>
      </w:r>
      <w:r w:rsidR="009D6AD5">
        <w:rPr>
          <w:rStyle w:val="Refdenotaalpie"/>
          <w:rFonts w:ascii="Palatino Linotype" w:hAnsi="Palatino Linotype"/>
          <w:color w:val="000000" w:themeColor="text1"/>
        </w:rPr>
        <w:footnoteReference w:id="18"/>
      </w:r>
      <w:r w:rsidR="009D6AD5">
        <w:rPr>
          <w:rFonts w:ascii="Palatino Linotype" w:hAnsi="Palatino Linotype"/>
          <w:color w:val="000000" w:themeColor="text1"/>
        </w:rPr>
        <w:t xml:space="preserve"> a precio fijo y tiempo </w:t>
      </w:r>
      <w:r w:rsidR="009D6AD5">
        <w:rPr>
          <w:rFonts w:ascii="Palatino Linotype" w:hAnsi="Palatino Linotype"/>
          <w:color w:val="000000" w:themeColor="text1"/>
        </w:rPr>
        <w:lastRenderedPageBreak/>
        <w:t>determinado suscrito con la escultora de la estatua del Coronel Nicolás Romero, y cuya cláusula décima tercera establece lo siguiente:</w:t>
      </w:r>
    </w:p>
    <w:p w14:paraId="3A57C1B7" w14:textId="77777777" w:rsidR="00BC7E69" w:rsidRDefault="00BC7E69"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22B5B62C" w14:textId="241969B7" w:rsidR="009D6AD5" w:rsidRDefault="009D6AD5" w:rsidP="009D6AD5">
      <w:pPr>
        <w:pStyle w:val="Prrafodelista"/>
        <w:tabs>
          <w:tab w:val="left" w:pos="426"/>
        </w:tabs>
        <w:spacing w:before="240" w:after="240" w:line="276" w:lineRule="auto"/>
        <w:ind w:left="567" w:right="567"/>
        <w:rPr>
          <w:rFonts w:ascii="Palatino Linotype" w:hAnsi="Palatino Linotype"/>
          <w:color w:val="000000" w:themeColor="text1"/>
          <w:sz w:val="22"/>
        </w:rPr>
      </w:pPr>
      <w:r>
        <w:rPr>
          <w:rFonts w:ascii="Palatino Linotype" w:hAnsi="Palatino Linotype"/>
          <w:i/>
          <w:color w:val="000000" w:themeColor="text1"/>
          <w:sz w:val="22"/>
        </w:rPr>
        <w:t>“</w:t>
      </w:r>
      <w:r w:rsidRPr="0056555A">
        <w:rPr>
          <w:rFonts w:ascii="Palatino Linotype" w:hAnsi="Palatino Linotype"/>
          <w:i/>
          <w:color w:val="000000" w:themeColor="text1"/>
          <w:sz w:val="22"/>
        </w:rPr>
        <w:t xml:space="preserve">DÉCIMA TERCERA.- “LAS PARTES” convienen en que </w:t>
      </w:r>
      <w:r w:rsidRPr="0056555A">
        <w:rPr>
          <w:rFonts w:ascii="Palatino Linotype" w:hAnsi="Palatino Linotype"/>
          <w:b/>
          <w:i/>
          <w:color w:val="000000" w:themeColor="text1"/>
          <w:sz w:val="22"/>
          <w:u w:val="double"/>
        </w:rPr>
        <w:t>todos los gastos que “EL PROVEEDOR” tuviera que realizar para llevar a cabo</w:t>
      </w:r>
      <w:r w:rsidRPr="0056555A">
        <w:rPr>
          <w:rFonts w:ascii="Palatino Linotype" w:hAnsi="Palatino Linotype"/>
          <w:i/>
          <w:color w:val="000000" w:themeColor="text1"/>
          <w:sz w:val="22"/>
        </w:rPr>
        <w:t xml:space="preserve"> la adquisición de materiales, elaboración, modelado, estructura, </w:t>
      </w:r>
      <w:r w:rsidRPr="0056555A">
        <w:rPr>
          <w:rFonts w:ascii="Palatino Linotype" w:hAnsi="Palatino Linotype"/>
          <w:b/>
          <w:i/>
          <w:color w:val="000000" w:themeColor="text1"/>
          <w:sz w:val="22"/>
          <w:u w:val="double"/>
        </w:rPr>
        <w:t>traslado, entrega, montaje</w:t>
      </w:r>
      <w:r w:rsidRPr="0056555A">
        <w:rPr>
          <w:rFonts w:ascii="Palatino Linotype" w:hAnsi="Palatino Linotype"/>
          <w:i/>
          <w:color w:val="000000" w:themeColor="text1"/>
          <w:sz w:val="22"/>
        </w:rPr>
        <w:t xml:space="preserve"> y demás actividades relacionadas con el bien objeto del presente contrato, </w:t>
      </w:r>
      <w:r w:rsidRPr="0056555A">
        <w:rPr>
          <w:rFonts w:ascii="Palatino Linotype" w:hAnsi="Palatino Linotype"/>
          <w:b/>
          <w:i/>
          <w:color w:val="000000" w:themeColor="text1"/>
          <w:sz w:val="22"/>
          <w:u w:val="double"/>
        </w:rPr>
        <w:t>serán por cuenta exclusiva de “EL PROVEEDOR”</w:t>
      </w:r>
      <w:r w:rsidRPr="0056555A">
        <w:rPr>
          <w:rFonts w:ascii="Palatino Linotype" w:hAnsi="Palatino Linotype"/>
          <w:i/>
          <w:color w:val="000000" w:themeColor="text1"/>
          <w:sz w:val="22"/>
          <w:u w:val="double"/>
        </w:rPr>
        <w:t>.</w:t>
      </w:r>
      <w:r w:rsidRPr="0056555A">
        <w:rPr>
          <w:rFonts w:ascii="Palatino Linotype" w:hAnsi="Palatino Linotype"/>
          <w:i/>
          <w:color w:val="000000" w:themeColor="text1"/>
          <w:sz w:val="22"/>
        </w:rPr>
        <w:t>”</w:t>
      </w:r>
      <w:r>
        <w:rPr>
          <w:rFonts w:ascii="Palatino Linotype" w:hAnsi="Palatino Linotype"/>
          <w:i/>
          <w:color w:val="000000" w:themeColor="text1"/>
          <w:sz w:val="22"/>
        </w:rPr>
        <w:t xml:space="preserve"> </w:t>
      </w:r>
      <w:r>
        <w:rPr>
          <w:rFonts w:ascii="Palatino Linotype" w:hAnsi="Palatino Linotype"/>
          <w:color w:val="000000" w:themeColor="text1"/>
          <w:sz w:val="22"/>
        </w:rPr>
        <w:t>(Sic.)</w:t>
      </w:r>
    </w:p>
    <w:p w14:paraId="23342FC5" w14:textId="43CE5CCA" w:rsidR="009D6AD5" w:rsidRPr="009D6AD5" w:rsidRDefault="009D6AD5" w:rsidP="009D6AD5">
      <w:pPr>
        <w:pStyle w:val="Prrafodelista"/>
        <w:tabs>
          <w:tab w:val="left" w:pos="426"/>
        </w:tabs>
        <w:spacing w:before="240" w:after="240" w:line="276" w:lineRule="auto"/>
        <w:ind w:left="567" w:right="567"/>
        <w:rPr>
          <w:rFonts w:ascii="Palatino Linotype" w:hAnsi="Palatino Linotype"/>
          <w:color w:val="000000" w:themeColor="text1"/>
          <w:sz w:val="22"/>
        </w:rPr>
      </w:pPr>
      <w:r>
        <w:rPr>
          <w:rFonts w:ascii="Palatino Linotype" w:hAnsi="Palatino Linotype"/>
          <w:color w:val="000000" w:themeColor="text1"/>
          <w:sz w:val="22"/>
        </w:rPr>
        <w:t>(Doble subrayado</w:t>
      </w:r>
      <w:r w:rsidR="0056555A">
        <w:rPr>
          <w:rFonts w:ascii="Palatino Linotype" w:hAnsi="Palatino Linotype"/>
          <w:color w:val="000000" w:themeColor="text1"/>
          <w:sz w:val="22"/>
        </w:rPr>
        <w:t xml:space="preserve"> y énfasis</w:t>
      </w:r>
      <w:r>
        <w:rPr>
          <w:rFonts w:ascii="Palatino Linotype" w:hAnsi="Palatino Linotype"/>
          <w:color w:val="000000" w:themeColor="text1"/>
          <w:sz w:val="22"/>
        </w:rPr>
        <w:t xml:space="preserve"> añadido)</w:t>
      </w:r>
    </w:p>
    <w:p w14:paraId="301A8C01" w14:textId="77777777" w:rsidR="009D6AD5" w:rsidRPr="00BC7E69" w:rsidRDefault="009D6AD5" w:rsidP="00BC7E69">
      <w:pPr>
        <w:pStyle w:val="Prrafodelista"/>
        <w:tabs>
          <w:tab w:val="left" w:pos="426"/>
        </w:tabs>
        <w:spacing w:before="240" w:after="240" w:line="360" w:lineRule="auto"/>
        <w:ind w:left="0" w:right="51"/>
        <w:jc w:val="both"/>
        <w:rPr>
          <w:rFonts w:ascii="Palatino Linotype" w:hAnsi="Palatino Linotype"/>
          <w:color w:val="000000" w:themeColor="text1"/>
        </w:rPr>
      </w:pPr>
    </w:p>
    <w:p w14:paraId="223864D9" w14:textId="7F1280C8" w:rsidR="00910076" w:rsidRPr="00DD3902" w:rsidRDefault="0056555A" w:rsidP="00DD39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guisa, se advierte entonces que los gastos derivados por la </w:t>
      </w:r>
      <w:r>
        <w:rPr>
          <w:rFonts w:ascii="Palatino Linotype" w:hAnsi="Palatino Linotype"/>
          <w:b/>
          <w:color w:val="000000" w:themeColor="text1"/>
        </w:rPr>
        <w:t>transportación</w:t>
      </w:r>
      <w:r>
        <w:rPr>
          <w:rFonts w:ascii="Palatino Linotype" w:hAnsi="Palatino Linotype"/>
          <w:color w:val="000000" w:themeColor="text1"/>
        </w:rPr>
        <w:t xml:space="preserve"> y </w:t>
      </w:r>
      <w:r>
        <w:rPr>
          <w:rFonts w:ascii="Palatino Linotype" w:hAnsi="Palatino Linotype"/>
          <w:b/>
          <w:color w:val="000000" w:themeColor="text1"/>
        </w:rPr>
        <w:t>grúas</w:t>
      </w:r>
      <w:r>
        <w:rPr>
          <w:rFonts w:ascii="Palatino Linotype" w:hAnsi="Palatino Linotype"/>
          <w:color w:val="000000" w:themeColor="text1"/>
        </w:rPr>
        <w:t xml:space="preserve"> utilizadas en el proceso de colocación de la estatua </w:t>
      </w:r>
      <w:r>
        <w:rPr>
          <w:rFonts w:ascii="Palatino Linotype" w:hAnsi="Palatino Linotype"/>
          <w:b/>
          <w:color w:val="000000" w:themeColor="text1"/>
        </w:rPr>
        <w:t>corrieron a cuenta de la persona física con actividad empresarial encargada de esculpir la estatua del Coronel Nicolás Romero</w:t>
      </w:r>
      <w:r>
        <w:rPr>
          <w:rFonts w:ascii="Palatino Linotype" w:hAnsi="Palatino Linotype"/>
          <w:color w:val="000000" w:themeColor="text1"/>
        </w:rPr>
        <w:t xml:space="preserve">; razón de lo anterior es que el </w:t>
      </w:r>
      <w:r>
        <w:rPr>
          <w:rFonts w:ascii="Palatino Linotype" w:hAnsi="Palatino Linotype"/>
          <w:b/>
          <w:color w:val="000000" w:themeColor="text1"/>
        </w:rPr>
        <w:t>SUJETO OBLIGADO</w:t>
      </w:r>
      <w:r>
        <w:rPr>
          <w:rFonts w:ascii="Palatino Linotype" w:hAnsi="Palatino Linotype"/>
          <w:color w:val="000000" w:themeColor="text1"/>
        </w:rPr>
        <w:t xml:space="preserve"> señaló en su respuesta no tener conocimiento de la erogación de estos gastos.</w:t>
      </w:r>
    </w:p>
    <w:p w14:paraId="70B18979" w14:textId="77777777" w:rsidR="00DD3902" w:rsidRPr="00DD3902" w:rsidRDefault="00DD3902" w:rsidP="00DD3902">
      <w:pPr>
        <w:pStyle w:val="Prrafodelista"/>
        <w:tabs>
          <w:tab w:val="left" w:pos="426"/>
        </w:tabs>
        <w:spacing w:before="240" w:after="240" w:line="360" w:lineRule="auto"/>
        <w:ind w:left="0" w:right="51"/>
        <w:jc w:val="both"/>
        <w:rPr>
          <w:rFonts w:ascii="Palatino Linotype" w:hAnsi="Palatino Linotype"/>
          <w:color w:val="000000" w:themeColor="text1"/>
        </w:rPr>
      </w:pPr>
    </w:p>
    <w:p w14:paraId="7E6F88AF" w14:textId="46D7B2CB" w:rsidR="00DD3902" w:rsidRPr="00DD3902" w:rsidRDefault="0056555A" w:rsidP="00DD39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por cuanto hace a los gastos diversos referidos en la solicitud de información </w:t>
      </w:r>
      <w:r>
        <w:rPr>
          <w:rFonts w:ascii="Palatino Linotype" w:hAnsi="Palatino Linotype"/>
          <w:b/>
          <w:color w:val="000000" w:themeColor="text1"/>
        </w:rPr>
        <w:t>00148/NICOROM/IP/2021</w:t>
      </w:r>
      <w:r>
        <w:rPr>
          <w:rFonts w:ascii="Palatino Linotype" w:hAnsi="Palatino Linotype"/>
          <w:color w:val="000000" w:themeColor="text1"/>
        </w:rPr>
        <w:t xml:space="preserve"> consistentes en la transportación e instalación de la efigie, deben darse por atendidos, pues se ha demostrado que estas actividades no implicaron un gasto extra para el Ayuntamiento de Nicolás Romero, al estar considerados dentro del importe del contrato de mérito. </w:t>
      </w:r>
    </w:p>
    <w:p w14:paraId="176C1FFA" w14:textId="77777777" w:rsidR="00DD3902" w:rsidRPr="00DD3902" w:rsidRDefault="00DD3902" w:rsidP="00DD3902">
      <w:pPr>
        <w:pStyle w:val="Prrafodelista"/>
        <w:tabs>
          <w:tab w:val="left" w:pos="426"/>
        </w:tabs>
        <w:spacing w:before="240" w:after="240" w:line="360" w:lineRule="auto"/>
        <w:ind w:left="0" w:right="51"/>
        <w:jc w:val="both"/>
        <w:rPr>
          <w:rFonts w:ascii="Palatino Linotype" w:hAnsi="Palatino Linotype"/>
          <w:color w:val="000000" w:themeColor="text1"/>
        </w:rPr>
      </w:pPr>
    </w:p>
    <w:p w14:paraId="08F4AE68" w14:textId="0306BA86" w:rsidR="00DD3902" w:rsidRPr="00DD3902" w:rsidRDefault="0056555A" w:rsidP="00DD39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es imperativo señalar que dentro del contrato derivado de la construcción de la estatua </w:t>
      </w:r>
      <w:r>
        <w:rPr>
          <w:rFonts w:ascii="Palatino Linotype" w:hAnsi="Palatino Linotype"/>
          <w:b/>
          <w:color w:val="000000" w:themeColor="text1"/>
        </w:rPr>
        <w:t>no se señala la construcci</w:t>
      </w:r>
      <w:r w:rsidR="0074573F">
        <w:rPr>
          <w:rFonts w:ascii="Palatino Linotype" w:hAnsi="Palatino Linotype"/>
          <w:b/>
          <w:color w:val="000000" w:themeColor="text1"/>
        </w:rPr>
        <w:t>ón del pedestal,</w:t>
      </w:r>
      <w:r>
        <w:rPr>
          <w:rFonts w:ascii="Palatino Linotype" w:hAnsi="Palatino Linotype"/>
          <w:b/>
          <w:color w:val="000000" w:themeColor="text1"/>
        </w:rPr>
        <w:t xml:space="preserve"> la placa</w:t>
      </w:r>
      <w:r w:rsidR="0074573F">
        <w:rPr>
          <w:rFonts w:ascii="Palatino Linotype" w:hAnsi="Palatino Linotype"/>
          <w:b/>
          <w:color w:val="000000" w:themeColor="text1"/>
        </w:rPr>
        <w:t xml:space="preserve"> o la estructura de acero en la que descansó temporalmente la figura</w:t>
      </w:r>
      <w:r>
        <w:rPr>
          <w:rFonts w:ascii="Palatino Linotype" w:hAnsi="Palatino Linotype"/>
          <w:color w:val="000000" w:themeColor="text1"/>
        </w:rPr>
        <w:t xml:space="preserve">, </w:t>
      </w:r>
      <w:r w:rsidR="0074573F">
        <w:rPr>
          <w:rFonts w:ascii="Palatino Linotype" w:hAnsi="Palatino Linotype"/>
          <w:color w:val="000000" w:themeColor="text1"/>
        </w:rPr>
        <w:t>del mismo modo</w:t>
      </w:r>
      <w:r>
        <w:rPr>
          <w:rFonts w:ascii="Palatino Linotype" w:hAnsi="Palatino Linotype"/>
          <w:color w:val="000000" w:themeColor="text1"/>
        </w:rPr>
        <w:t xml:space="preserve">, </w:t>
      </w:r>
      <w:r>
        <w:rPr>
          <w:rFonts w:ascii="Palatino Linotype" w:hAnsi="Palatino Linotype"/>
          <w:color w:val="000000" w:themeColor="text1"/>
        </w:rPr>
        <w:lastRenderedPageBreak/>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no precisó si éstos estaban considerados dentro de la suscripción del contrato motivo de la elaboración de la estatua</w:t>
      </w:r>
      <w:r w:rsidR="00D27F25">
        <w:rPr>
          <w:rFonts w:ascii="Palatino Linotype" w:hAnsi="Palatino Linotype"/>
          <w:color w:val="000000" w:themeColor="text1"/>
        </w:rPr>
        <w:t>.</w:t>
      </w:r>
    </w:p>
    <w:p w14:paraId="2A136B59" w14:textId="77777777" w:rsidR="00DD3902" w:rsidRPr="00DD3902" w:rsidRDefault="00DD3902" w:rsidP="00DD3902">
      <w:pPr>
        <w:pStyle w:val="Prrafodelista"/>
        <w:tabs>
          <w:tab w:val="left" w:pos="426"/>
        </w:tabs>
        <w:spacing w:before="240" w:after="240" w:line="360" w:lineRule="auto"/>
        <w:ind w:left="0" w:right="51"/>
        <w:jc w:val="both"/>
        <w:rPr>
          <w:rFonts w:ascii="Palatino Linotype" w:hAnsi="Palatino Linotype"/>
          <w:color w:val="000000" w:themeColor="text1"/>
        </w:rPr>
      </w:pPr>
    </w:p>
    <w:p w14:paraId="2735C819" w14:textId="28ADB188" w:rsidR="00DD3902" w:rsidRPr="00DD3902" w:rsidRDefault="00D27F25" w:rsidP="00DD39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entregar al </w:t>
      </w:r>
      <w:r>
        <w:rPr>
          <w:rFonts w:ascii="Palatino Linotype" w:hAnsi="Palatino Linotype"/>
          <w:b/>
          <w:color w:val="000000" w:themeColor="text1"/>
        </w:rPr>
        <w:t>RECURRENTE</w:t>
      </w:r>
      <w:r>
        <w:rPr>
          <w:rFonts w:ascii="Palatino Linotype" w:hAnsi="Palatino Linotype"/>
          <w:color w:val="000000" w:themeColor="text1"/>
        </w:rPr>
        <w:t>, previa búsqueda exhaustiva y razonable en sus archivos, e o los documentos donde conste el monto devengado por la construcción del pedestal</w:t>
      </w:r>
      <w:r w:rsidR="00892AB9">
        <w:rPr>
          <w:rFonts w:ascii="Palatino Linotype" w:hAnsi="Palatino Linotype"/>
          <w:color w:val="000000" w:themeColor="text1"/>
        </w:rPr>
        <w:t>, placa, y la estructura metálica en la que descansó la efigie a su llegada a la explanada municipal</w:t>
      </w:r>
      <w:r>
        <w:rPr>
          <w:rFonts w:ascii="Palatino Linotype" w:hAnsi="Palatino Linotype"/>
          <w:color w:val="000000" w:themeColor="text1"/>
        </w:rPr>
        <w:t>, de ser procedente en versión pública.</w:t>
      </w:r>
    </w:p>
    <w:p w14:paraId="460A11A5" w14:textId="77777777" w:rsidR="00DD3902" w:rsidRPr="00DD3902" w:rsidRDefault="00DD3902" w:rsidP="00DD3902">
      <w:pPr>
        <w:pStyle w:val="Prrafodelista"/>
        <w:tabs>
          <w:tab w:val="left" w:pos="426"/>
        </w:tabs>
        <w:spacing w:before="240" w:after="240" w:line="360" w:lineRule="auto"/>
        <w:ind w:left="0" w:right="51"/>
        <w:jc w:val="both"/>
        <w:rPr>
          <w:rFonts w:ascii="Palatino Linotype" w:hAnsi="Palatino Linotype"/>
          <w:color w:val="000000" w:themeColor="text1"/>
        </w:rPr>
      </w:pPr>
    </w:p>
    <w:p w14:paraId="184861D9" w14:textId="5BF81A95" w:rsidR="00DD3902" w:rsidRPr="00DD3902" w:rsidRDefault="00D27F25" w:rsidP="00DD39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27F25">
        <w:rPr>
          <w:rFonts w:ascii="Palatino Linotype" w:hAnsi="Palatino Linotype"/>
          <w:color w:val="000000" w:themeColor="text1"/>
          <w:lang w:val="es-ES"/>
        </w:rPr>
        <w:t xml:space="preserve">otro lado, si derivado de la búsqueda de la información, no se localizara en los archivos del </w:t>
      </w:r>
      <w:r w:rsidRPr="00D27F25">
        <w:rPr>
          <w:rFonts w:ascii="Palatino Linotype" w:hAnsi="Palatino Linotype"/>
          <w:b/>
          <w:color w:val="000000" w:themeColor="text1"/>
          <w:lang w:val="es-ES"/>
        </w:rPr>
        <w:t>SUJETO OBLIGADO</w:t>
      </w:r>
      <w:r w:rsidRPr="00D27F25">
        <w:rPr>
          <w:rFonts w:ascii="Palatino Linotype" w:hAnsi="Palatino Linotype"/>
          <w:color w:val="000000" w:themeColor="text1"/>
          <w:lang w:val="es-ES"/>
        </w:rPr>
        <w:t>, este deberá atender las formalidades que establece el fundamento jurídico plasmado en el</w:t>
      </w:r>
      <w:r>
        <w:rPr>
          <w:rFonts w:ascii="Palatino Linotype" w:hAnsi="Palatino Linotype"/>
          <w:color w:val="000000" w:themeColor="text1"/>
          <w:lang w:val="es-ES"/>
        </w:rPr>
        <w:t xml:space="preserve"> artículo 19 de la Ley de Transparencia y Acceso a la Información Pública del Estado de México y Municipios,</w:t>
      </w:r>
      <w:r w:rsidRPr="00D27F25">
        <w:rPr>
          <w:rFonts w:ascii="Palatino Linotype" w:hAnsi="Palatino Linotype"/>
          <w:color w:val="000000" w:themeColor="text1"/>
          <w:lang w:val="es-ES"/>
        </w:rPr>
        <w:t xml:space="preserve"> y que es del tenor literal siguiente:</w:t>
      </w:r>
    </w:p>
    <w:p w14:paraId="0B53B864" w14:textId="77777777" w:rsidR="00DD3902" w:rsidRDefault="00DD3902" w:rsidP="00DD3902">
      <w:pPr>
        <w:pStyle w:val="Prrafodelista"/>
        <w:tabs>
          <w:tab w:val="left" w:pos="426"/>
        </w:tabs>
        <w:spacing w:before="240" w:after="240" w:line="360" w:lineRule="auto"/>
        <w:ind w:left="0" w:right="51"/>
        <w:jc w:val="both"/>
        <w:rPr>
          <w:rFonts w:ascii="Palatino Linotype" w:hAnsi="Palatino Linotype"/>
          <w:color w:val="000000" w:themeColor="text1"/>
        </w:rPr>
      </w:pPr>
    </w:p>
    <w:p w14:paraId="06703AFF" w14:textId="77777777" w:rsidR="00D27F25" w:rsidRDefault="00D27F25" w:rsidP="00D27F25">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D27F25">
        <w:rPr>
          <w:rFonts w:ascii="Palatino Linotype" w:hAnsi="Palatino Linotype"/>
          <w:b/>
          <w:i/>
          <w:sz w:val="22"/>
        </w:rPr>
        <w:t>Artículo 19.</w:t>
      </w:r>
      <w:r w:rsidRPr="00D27F25">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14:paraId="3BA0262C" w14:textId="77777777" w:rsidR="00D27F25" w:rsidRPr="00D27F25" w:rsidRDefault="00D27F25" w:rsidP="00D27F25">
      <w:pPr>
        <w:pStyle w:val="Prrafodelista"/>
        <w:tabs>
          <w:tab w:val="left" w:pos="426"/>
        </w:tabs>
        <w:spacing w:before="240" w:after="240" w:line="276" w:lineRule="auto"/>
        <w:ind w:left="567" w:right="567"/>
        <w:jc w:val="both"/>
        <w:rPr>
          <w:rFonts w:ascii="Palatino Linotype" w:hAnsi="Palatino Linotype"/>
          <w:b/>
          <w:i/>
          <w:sz w:val="22"/>
        </w:rPr>
      </w:pPr>
      <w:r w:rsidRPr="00D27F25">
        <w:rPr>
          <w:rFonts w:ascii="Palatino Linotype" w:hAnsi="Palatino Linotype"/>
          <w:b/>
          <w:i/>
          <w:sz w:val="22"/>
        </w:rPr>
        <w:t xml:space="preserve">En los casos en que ciertas facultades, competencias o funciones no se hayan ejercido, se debe motivar la respuesta en función de las causas que motiven tal circunstancia. </w:t>
      </w:r>
    </w:p>
    <w:p w14:paraId="7DEA92A7" w14:textId="09E53317" w:rsidR="00D27F25" w:rsidRDefault="00D27F25" w:rsidP="00D27F25">
      <w:pPr>
        <w:pStyle w:val="Prrafodelista"/>
        <w:tabs>
          <w:tab w:val="left" w:pos="426"/>
        </w:tabs>
        <w:spacing w:before="240" w:after="240" w:line="276" w:lineRule="auto"/>
        <w:ind w:left="567" w:right="567"/>
        <w:jc w:val="both"/>
        <w:rPr>
          <w:rFonts w:ascii="Palatino Linotype" w:hAnsi="Palatino Linotype"/>
          <w:sz w:val="22"/>
        </w:rPr>
      </w:pPr>
      <w:r w:rsidRPr="00D27F25">
        <w:rPr>
          <w:rFonts w:ascii="Palatino Linotype" w:hAnsi="Palatino Linotype"/>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i/>
          <w:sz w:val="22"/>
        </w:rPr>
        <w:t>”</w:t>
      </w:r>
    </w:p>
    <w:p w14:paraId="38E5A94F" w14:textId="6FC01040" w:rsidR="00D27F25" w:rsidRPr="00D27F25" w:rsidRDefault="00D27F25" w:rsidP="00D27F25">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2B090927" w14:textId="77777777" w:rsidR="00D27F25" w:rsidRPr="00DD3902" w:rsidRDefault="00D27F25" w:rsidP="00DD3902">
      <w:pPr>
        <w:pStyle w:val="Prrafodelista"/>
        <w:tabs>
          <w:tab w:val="left" w:pos="426"/>
        </w:tabs>
        <w:spacing w:before="240" w:after="240" w:line="360" w:lineRule="auto"/>
        <w:ind w:left="0" w:right="51"/>
        <w:jc w:val="both"/>
        <w:rPr>
          <w:rFonts w:ascii="Palatino Linotype" w:hAnsi="Palatino Linotype"/>
          <w:color w:val="000000" w:themeColor="text1"/>
        </w:rPr>
      </w:pPr>
    </w:p>
    <w:p w14:paraId="0F9AB122" w14:textId="41094170" w:rsidR="00DD3902" w:rsidRPr="00DD3902" w:rsidRDefault="00D27F25" w:rsidP="00DD39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D27F25">
        <w:rPr>
          <w:rFonts w:ascii="Palatino Linotype" w:hAnsi="Palatino Linotype"/>
          <w:color w:val="000000" w:themeColor="text1"/>
          <w:lang w:val="es-ES_tradnl"/>
        </w:rPr>
        <w:t xml:space="preserve">lo que de ser el caso que dicha información no haya sido generada el </w:t>
      </w:r>
      <w:r w:rsidRPr="00D27F25">
        <w:rPr>
          <w:rFonts w:ascii="Palatino Linotype" w:hAnsi="Palatino Linotype"/>
          <w:b/>
          <w:color w:val="000000" w:themeColor="text1"/>
          <w:lang w:val="es-ES_tradnl"/>
        </w:rPr>
        <w:t xml:space="preserve">SUJETO OBLIGADO </w:t>
      </w:r>
      <w:r w:rsidRPr="00D27F25">
        <w:rPr>
          <w:rFonts w:ascii="Palatino Linotype" w:hAnsi="Palatino Linotype"/>
          <w:color w:val="000000" w:themeColor="text1"/>
          <w:lang w:val="es-ES_tradnl"/>
        </w:rPr>
        <w:t>deberá de manifestar, de manera precisa y clara</w:t>
      </w:r>
      <w:r w:rsidRPr="00D27F25">
        <w:rPr>
          <w:rFonts w:ascii="Palatino Linotype" w:hAnsi="Palatino Linotype"/>
          <w:b/>
          <w:color w:val="000000" w:themeColor="text1"/>
          <w:lang w:val="es-ES_tradnl"/>
        </w:rPr>
        <w:t>, las razones que expliquen las causas por las que no se haya generado</w:t>
      </w:r>
      <w:r w:rsidRPr="00D27F25">
        <w:rPr>
          <w:rFonts w:ascii="Palatino Linotype" w:hAnsi="Palatino Linotype"/>
          <w:color w:val="000000" w:themeColor="text1"/>
          <w:lang w:val="es-ES_tradnl"/>
        </w:rPr>
        <w:t xml:space="preserve"> la información </w:t>
      </w:r>
      <w:r>
        <w:rPr>
          <w:rFonts w:ascii="Palatino Linotype" w:hAnsi="Palatino Linotype"/>
          <w:color w:val="000000" w:themeColor="text1"/>
          <w:lang w:val="es-ES_tradnl"/>
        </w:rPr>
        <w:t>requerida en el presente asunto, por ejemplo, si la placa y pedestal de la efigie hubieran sido donados, o inclusive, que fueran realizadas por la misma persona física con actividad empresarial encargada de realizar la estatua y, en su defecto, estos elementos también estuvieran considerados en el monto de la adquisición.</w:t>
      </w:r>
    </w:p>
    <w:p w14:paraId="25D598D1" w14:textId="77777777" w:rsidR="00DD3902" w:rsidRPr="00DD3902" w:rsidRDefault="00DD3902" w:rsidP="00DD3902">
      <w:pPr>
        <w:pStyle w:val="Prrafodelista"/>
        <w:tabs>
          <w:tab w:val="left" w:pos="426"/>
        </w:tabs>
        <w:spacing w:before="240" w:after="240" w:line="360" w:lineRule="auto"/>
        <w:ind w:left="0" w:right="51"/>
        <w:jc w:val="both"/>
        <w:rPr>
          <w:rFonts w:ascii="Palatino Linotype" w:hAnsi="Palatino Linotype"/>
          <w:color w:val="000000" w:themeColor="text1"/>
        </w:rPr>
      </w:pPr>
    </w:p>
    <w:p w14:paraId="1B6571FB" w14:textId="22BA9E25" w:rsidR="00DD3902" w:rsidRPr="00DD3902" w:rsidRDefault="00D27F25" w:rsidP="00DD39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cualquier forma, el </w:t>
      </w:r>
      <w:r>
        <w:rPr>
          <w:rFonts w:ascii="Palatino Linotype" w:hAnsi="Palatino Linotype"/>
          <w:b/>
          <w:color w:val="000000" w:themeColor="text1"/>
        </w:rPr>
        <w:t>SUJETO OBLIGADO</w:t>
      </w:r>
      <w:r>
        <w:rPr>
          <w:rFonts w:ascii="Palatino Linotype" w:hAnsi="Palatino Linotype"/>
          <w:color w:val="000000" w:themeColor="text1"/>
        </w:rPr>
        <w:t xml:space="preserve"> deberá otorgar la expresión documental que sustente</w:t>
      </w:r>
      <w:r w:rsidR="00760BAE">
        <w:rPr>
          <w:rFonts w:ascii="Palatino Linotype" w:hAnsi="Palatino Linotype"/>
          <w:color w:val="000000" w:themeColor="text1"/>
        </w:rPr>
        <w:t xml:space="preserve"> la adquisición de la placa y pedestal de la estatua en comento, ello en estricta atención a lo establecido por el Criterio de Interpretación 16/17 emitido por el Órgano Garante Nacional, cuyo rubro y texto establece lo siguiente:</w:t>
      </w:r>
    </w:p>
    <w:p w14:paraId="0E543E27" w14:textId="77777777" w:rsidR="00DD3902" w:rsidRDefault="00DD3902" w:rsidP="00760BAE">
      <w:pPr>
        <w:pStyle w:val="Prrafodelista"/>
        <w:tabs>
          <w:tab w:val="left" w:pos="426"/>
        </w:tabs>
        <w:spacing w:before="240" w:line="360" w:lineRule="auto"/>
        <w:ind w:left="0" w:right="51"/>
        <w:jc w:val="both"/>
        <w:rPr>
          <w:rFonts w:ascii="Palatino Linotype" w:hAnsi="Palatino Linotype"/>
          <w:color w:val="000000" w:themeColor="text1"/>
        </w:rPr>
      </w:pPr>
    </w:p>
    <w:p w14:paraId="178069BE" w14:textId="346555C5" w:rsidR="00760BAE" w:rsidRPr="00760BAE" w:rsidRDefault="00760BAE" w:rsidP="00760BAE">
      <w:pPr>
        <w:spacing w:line="276" w:lineRule="auto"/>
        <w:ind w:left="567" w:right="567"/>
        <w:jc w:val="both"/>
        <w:rPr>
          <w:rFonts w:ascii="Palatino Linotype" w:hAnsi="Palatino Linotype" w:cs="Arial"/>
          <w:color w:val="000000" w:themeColor="text1"/>
          <w:sz w:val="22"/>
          <w:lang w:val="es-ES"/>
        </w:rPr>
      </w:pPr>
      <w:r w:rsidRPr="00760BAE">
        <w:rPr>
          <w:rFonts w:ascii="Palatino Linotype" w:hAnsi="Palatino Linotype" w:cs="Arial"/>
          <w:b/>
          <w:bCs/>
          <w:i/>
          <w:sz w:val="22"/>
        </w:rPr>
        <w:t xml:space="preserve">EXPRESIÓN DOCUMENTAL. </w:t>
      </w:r>
      <w:r>
        <w:rPr>
          <w:rFonts w:ascii="Palatino Linotype" w:hAnsi="Palatino Linotype" w:cs="Arial"/>
          <w:b/>
          <w:bCs/>
          <w:i/>
          <w:sz w:val="22"/>
        </w:rPr>
        <w:t>“</w:t>
      </w:r>
      <w:r w:rsidRPr="00760BAE">
        <w:rPr>
          <w:rFonts w:ascii="Palatino Linotype" w:hAnsi="Palatino Linotype" w:cs="Arial"/>
          <w:b/>
          <w:bCs/>
          <w:i/>
          <w:sz w:val="22"/>
        </w:rPr>
        <w:t>Cuando</w:t>
      </w:r>
      <w:r w:rsidRPr="00760BAE">
        <w:rPr>
          <w:rFonts w:ascii="Palatino Linotype" w:hAnsi="Palatino Linotype" w:cs="Arial"/>
          <w:i/>
          <w:color w:val="000000" w:themeColor="text1"/>
          <w:sz w:val="22"/>
          <w:lang w:val="es-ES"/>
        </w:rPr>
        <w:t xml:space="preserve"> los particulares presenten solicitudes de acceso a la información sin identificar de forma precisa la documentación que pudiera contener la información de su interés, </w:t>
      </w:r>
      <w:r w:rsidRPr="00760BAE">
        <w:rPr>
          <w:rFonts w:ascii="Palatino Linotype" w:hAnsi="Palatino Linotype" w:cs="Arial"/>
          <w:i/>
          <w:sz w:val="22"/>
        </w:rPr>
        <w:t xml:space="preserve">o bien, </w:t>
      </w:r>
      <w:r w:rsidRPr="00760BAE">
        <w:rPr>
          <w:rFonts w:ascii="Palatino Linotype" w:hAnsi="Palatino Linotype" w:cs="Arial"/>
          <w:b/>
          <w:i/>
          <w:sz w:val="22"/>
        </w:rPr>
        <w:t>la solicitud constituya una consulta,</w:t>
      </w:r>
      <w:r w:rsidRPr="00760BAE">
        <w:rPr>
          <w:rFonts w:ascii="Palatino Linotype" w:hAnsi="Palatino Linotype" w:cs="Arial"/>
          <w:b/>
          <w:i/>
          <w:color w:val="000000" w:themeColor="text1"/>
          <w:sz w:val="22"/>
          <w:lang w:val="es-ES"/>
        </w:rPr>
        <w:t xml:space="preserve"> pero la respuesta pudiera obrar en algún documento en poder de los sujetos obligados, éstos deben dar a dichas solicitudes una interpretación que les otorgue una expresión documental</w:t>
      </w:r>
      <w:r>
        <w:rPr>
          <w:rFonts w:ascii="Palatino Linotype" w:hAnsi="Palatino Linotype" w:cs="Arial"/>
          <w:i/>
          <w:color w:val="000000" w:themeColor="text1"/>
          <w:sz w:val="22"/>
          <w:lang w:val="es-ES"/>
        </w:rPr>
        <w:t>.”</w:t>
      </w:r>
    </w:p>
    <w:p w14:paraId="0346CD54" w14:textId="77777777" w:rsidR="00760BAE" w:rsidRPr="00DD3902" w:rsidRDefault="00760BAE" w:rsidP="00DD3902">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83900881"/>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30"/>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7CB31F7" w14:textId="77777777" w:rsidR="00CA7A78" w:rsidRDefault="00F01443"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 xml:space="preserve">destacarse que, </w:t>
      </w:r>
      <w:r w:rsidR="00CA7A78" w:rsidRPr="00F01443">
        <w:rPr>
          <w:rFonts w:ascii="Palatino Linotype" w:hAnsi="Palatino Linotype"/>
          <w:color w:val="000000" w:themeColor="text1"/>
        </w:rPr>
        <w:t>debido a la naturaleza de la información solicitada</w:t>
      </w:r>
      <w:r w:rsidR="00CA7A78">
        <w:rPr>
          <w:rFonts w:ascii="Palatino Linotype" w:hAnsi="Palatino Linotype"/>
          <w:b/>
          <w:color w:val="000000" w:themeColor="text1"/>
        </w:rPr>
        <w:t xml:space="preserve"> </w:t>
      </w:r>
      <w:r w:rsidR="00CA7A78" w:rsidRPr="00F01443">
        <w:rPr>
          <w:rFonts w:ascii="Palatino Linotype" w:hAnsi="Palatino Linotype"/>
          <w:color w:val="000000" w:themeColor="text1"/>
        </w:rPr>
        <w:t xml:space="preserve">eventualmente pudieran obrar datos personales susceptibles de protegerse, y toda vez que este Instituto de Transparencia, Acceso a la Información Pública y </w:t>
      </w:r>
      <w:r w:rsidR="00CA7A78" w:rsidRPr="00F01443">
        <w:rPr>
          <w:rFonts w:ascii="Palatino Linotype" w:hAnsi="Palatino Linotype"/>
          <w:color w:val="000000" w:themeColor="text1"/>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48AF9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4850C0C"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F2BFA2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E9CF202" w14:textId="25299E0A" w:rsidR="009D13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E208A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B572C4C" w14:textId="2C984B22"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3900882"/>
      <w:r>
        <w:rPr>
          <w:rFonts w:ascii="Palatino Linotype" w:hAnsi="Palatino Linotype"/>
          <w:b/>
          <w:color w:val="000000" w:themeColor="text1"/>
        </w:rPr>
        <w:lastRenderedPageBreak/>
        <w:t>I. Requisitos previos.</w:t>
      </w:r>
      <w:bookmarkEnd w:id="31"/>
    </w:p>
    <w:p w14:paraId="7A4B0F56"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7FAE175"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A835D2"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6259DEB"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C28181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CFA3F53" w14:textId="1931DEEA"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62325E">
        <w:rPr>
          <w:rFonts w:ascii="Palatino Linotype" w:eastAsia="MS Mincho" w:hAnsi="Palatino Linotype" w:cs="Times New Roman"/>
        </w:rPr>
        <w:lastRenderedPageBreak/>
        <w:t>acuerdo por cada dato que se vaya a clasificar dentro de un documento con diez datos, por ejemplo, susceptibles de ser clasificados.</w:t>
      </w:r>
    </w:p>
    <w:p w14:paraId="1D694AA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9416A56" w14:textId="4D408F9E"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3900883"/>
      <w:r>
        <w:rPr>
          <w:rFonts w:ascii="Palatino Linotype" w:hAnsi="Palatino Linotype"/>
          <w:b/>
          <w:color w:val="000000" w:themeColor="text1"/>
        </w:rPr>
        <w:t>II. Supuestos de clasificación.</w:t>
      </w:r>
      <w:bookmarkEnd w:id="32"/>
    </w:p>
    <w:p w14:paraId="4D9928F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FC7D98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F1F28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108251F" w14:textId="3CF20C12"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621959"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5F08CB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8528C9C"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E937DB"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1097B7"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699021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E0953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E0AD7B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14D6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A0474A4"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7FB7ED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435E710" w14:textId="663DA79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D73510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D232830"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C97D5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9A25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1C3668A8"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6E59C893"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05709D8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4C58DE4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0854ECA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3D08148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7A08E9B7"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VII. La rúbrica del titular del área.</w:t>
      </w:r>
    </w:p>
    <w:p w14:paraId="42FB0DC9"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4CBF0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F49FFD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4E86B5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6BB8A8" w14:textId="77777777" w:rsidR="00CA7A78"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6542400" w14:textId="3B9B39FD" w:rsidR="00CA7A78" w:rsidRDefault="00CA7A78" w:rsidP="00CA7A7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Arial"/>
          <w:i/>
          <w:noProof/>
          <w:lang w:eastAsia="es-MX"/>
        </w:rPr>
        <w:drawing>
          <wp:inline distT="0" distB="0" distL="0" distR="0" wp14:anchorId="4D0C6FE8" wp14:editId="138BF4A5">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F5F86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329B9E5" w14:textId="6E84C65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F7A64C"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6B9F57B" w14:textId="16245990" w:rsid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3" w:name="_Toc83900884"/>
      <w:r>
        <w:rPr>
          <w:rFonts w:ascii="Palatino Linotype" w:hAnsi="Palatino Linotype"/>
          <w:b/>
          <w:color w:val="000000" w:themeColor="text1"/>
        </w:rPr>
        <w:t>III. La intervención del Comité de Transparencia.</w:t>
      </w:r>
      <w:bookmarkEnd w:id="33"/>
    </w:p>
    <w:p w14:paraId="4B083D4C" w14:textId="2F89BEF9"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570B75E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9095867"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913A1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C6D5F1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62325E">
        <w:rPr>
          <w:rFonts w:ascii="Palatino Linotype" w:eastAsia="MS Mincho"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E4CE30"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D0F1764" w14:textId="16C6FE6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B3930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B1B6028" w14:textId="4422CCF2"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1444C01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25EFA8"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62325E">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7767A7B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E9B0833"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96872E"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5CCFD2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14197EC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E366771" w14:textId="3121E440"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9"/>
      </w:r>
      <w:r w:rsidRPr="0062325E">
        <w:rPr>
          <w:rFonts w:ascii="Palatino Linotype" w:eastAsia="MS Mincho" w:hAnsi="Palatino Linotype" w:cs="Times New Roman"/>
        </w:rPr>
        <w:t xml:space="preserve"> respecto a qué debe entenderse por fundamentación y motivación, en los siguientes términos:</w:t>
      </w:r>
    </w:p>
    <w:p w14:paraId="521BDF63"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33662B2" w14:textId="77777777" w:rsidR="00CA7A78" w:rsidRPr="003E6079" w:rsidRDefault="00CA7A78" w:rsidP="00CA7A78">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062B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42ABFE6"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108AF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0AFBFE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6103A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D56972"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33AFD1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CA3614E" w14:textId="490C9B3F"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0C35AD" w14:textId="77777777" w:rsidR="00CA7A78" w:rsidRPr="009D13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EA71506" w:rsidR="00953B03" w:rsidRPr="00953B03" w:rsidRDefault="00E066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83900885"/>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4"/>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7C13D98" w:rsidR="00953B03" w:rsidRPr="00EF75DE"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consultar el contrato suscrito por el Ayuntamiento de Nicolás Romero, con motivo de la elaboración de la estatua que descansa en la explanada del Palacio Municipal, se estableció que los gastos relacionados con su traslado e instalación habían sido absorbidos por la persona física con actividad empresarial proveedora de la efigie. Sin embargo, no se encontró ninguna cláusula que mencionara la construcción del pedestal, placa y estructura metálica, por ello, se determinó ordenar al </w:t>
      </w:r>
      <w:r>
        <w:rPr>
          <w:rFonts w:ascii="Palatino Linotype" w:hAnsi="Palatino Linotype"/>
          <w:b/>
          <w:color w:val="000000" w:themeColor="text1"/>
        </w:rPr>
        <w:t>SUJETO OBLIGADO</w:t>
      </w:r>
      <w:r>
        <w:rPr>
          <w:rFonts w:ascii="Palatino Linotype" w:hAnsi="Palatino Linotype"/>
          <w:color w:val="000000" w:themeColor="text1"/>
        </w:rPr>
        <w:t xml:space="preserve"> entregar, previa búsqueda exhaustiva y razonable, el o los documentos donde conste la adquisición y costo de estos bienes.</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E345D7A"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F96460">
        <w:rPr>
          <w:rFonts w:ascii="Palatino Linotype" w:eastAsia="MS Mincho" w:hAnsi="Palatino Linotype" w:cstheme="majorBidi"/>
          <w:b/>
          <w:lang w:val="es-ES"/>
        </w:rPr>
        <w:t>03943/INFOEM/IP/RR/2021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266588">
        <w:rPr>
          <w:rFonts w:ascii="Palatino Linotype" w:eastAsia="MS Mincho" w:hAnsi="Palatino Linotype" w:cstheme="majorBidi"/>
          <w:b/>
          <w:lang w:val="es-ES"/>
        </w:rPr>
        <w:lastRenderedPageBreak/>
        <w:t>MODIFICA</w:t>
      </w:r>
      <w:r w:rsidRPr="0028241C">
        <w:rPr>
          <w:rFonts w:ascii="Palatino Linotype" w:eastAsia="MS Mincho" w:hAnsi="Palatino Linotype" w:cstheme="majorBidi"/>
          <w:lang w:val="es-ES"/>
        </w:rPr>
        <w:t xml:space="preserve"> la respuesta a la solicitud de información número </w:t>
      </w:r>
      <w:r w:rsidR="00F96460">
        <w:rPr>
          <w:rFonts w:ascii="Palatino Linotype" w:eastAsia="MS Mincho" w:hAnsi="Palatino Linotype" w:cstheme="majorBidi"/>
          <w:b/>
          <w:lang w:val="es-ES"/>
        </w:rPr>
        <w:t>00148/NICOROM/IP/2021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3900886"/>
      <w:r w:rsidRPr="008C6062">
        <w:rPr>
          <w:b/>
          <w:color w:val="000000" w:themeColor="text1"/>
          <w:szCs w:val="24"/>
        </w:rPr>
        <w:lastRenderedPageBreak/>
        <w:t>R E S O L U T I V O S</w:t>
      </w:r>
      <w:bookmarkEnd w:id="23"/>
      <w:bookmarkEnd w:id="24"/>
      <w:bookmarkEnd w:id="35"/>
      <w:bookmarkEnd w:id="36"/>
      <w:bookmarkEnd w:id="37"/>
    </w:p>
    <w:p w14:paraId="67A78F7D" w14:textId="2A806900"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892AB9">
        <w:rPr>
          <w:rFonts w:ascii="Palatino Linotype" w:eastAsia="Times New Roman" w:hAnsi="Palatino Linotype" w:cs="Arial"/>
        </w:rPr>
        <w:t xml:space="preserve"> parcialmente</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F96460">
        <w:rPr>
          <w:rFonts w:ascii="Palatino Linotype" w:eastAsia="Times New Roman" w:hAnsi="Palatino Linotype" w:cs="Times New Roman"/>
          <w:b/>
        </w:rPr>
        <w:t>03943/INFOEM/IP/RR/2021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5DFCC15E"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266588">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563FC3">
        <w:rPr>
          <w:rFonts w:ascii="Palatino Linotype" w:eastAsia="Calibri" w:hAnsi="Palatino Linotype" w:cs="Arial"/>
          <w:b/>
        </w:rPr>
        <w:t xml:space="preserve">Ayuntamiento de </w:t>
      </w:r>
      <w:r w:rsidR="00F96460">
        <w:rPr>
          <w:rFonts w:ascii="Palatino Linotype" w:eastAsia="Calibri" w:hAnsi="Palatino Linotype" w:cs="Arial"/>
          <w:b/>
        </w:rPr>
        <w:t>Nicolás Romero</w:t>
      </w:r>
      <w:r>
        <w:rPr>
          <w:rFonts w:ascii="Palatino Linotype" w:eastAsia="Calibri" w:hAnsi="Palatino Linotype" w:cs="Arial"/>
          <w:bCs/>
        </w:rPr>
        <w:t xml:space="preserve"> a la solicitud </w:t>
      </w:r>
      <w:r w:rsidR="00F96460">
        <w:rPr>
          <w:rFonts w:ascii="Palatino Linotype" w:eastAsia="Calibri" w:hAnsi="Palatino Linotype" w:cs="Arial"/>
          <w:b/>
        </w:rPr>
        <w:t>00148/NICOROM/IP/2021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8"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892AB9">
        <w:rPr>
          <w:rFonts w:ascii="Palatino Linotype" w:eastAsia="Times New Roman" w:hAnsi="Palatino Linotype" w:cs="Arial"/>
          <w:color w:val="000000"/>
        </w:rPr>
        <w:t xml:space="preserve">previa búsqueda exhaustiva y razonable, de ser procedente </w:t>
      </w:r>
      <w:r>
        <w:rPr>
          <w:rFonts w:ascii="Palatino Linotype" w:eastAsia="Times New Roman" w:hAnsi="Palatino Linotype" w:cs="Arial"/>
          <w:color w:val="000000"/>
        </w:rPr>
        <w:t xml:space="preserve">en versión pública, </w:t>
      </w:r>
      <w:r w:rsidR="00266588">
        <w:rPr>
          <w:rFonts w:ascii="Palatino Linotype" w:eastAsia="Times New Roman" w:hAnsi="Palatino Linotype" w:cs="Arial"/>
          <w:color w:val="000000"/>
        </w:rPr>
        <w:t>la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9" w:name="_Hlk22229143"/>
    </w:p>
    <w:bookmarkEnd w:id="39"/>
    <w:p w14:paraId="3AAF756B" w14:textId="04715960" w:rsidR="00892AB9" w:rsidRPr="0046340E" w:rsidRDefault="0046340E" w:rsidP="0074573F">
      <w:pPr>
        <w:pStyle w:val="Prrafodelista"/>
        <w:numPr>
          <w:ilvl w:val="0"/>
          <w:numId w:val="14"/>
        </w:numPr>
        <w:spacing w:after="240" w:line="360" w:lineRule="auto"/>
        <w:ind w:left="851" w:right="567" w:hanging="284"/>
        <w:jc w:val="both"/>
        <w:rPr>
          <w:rFonts w:ascii="Palatino Linotype" w:hAnsi="Palatino Linotype"/>
          <w:b/>
          <w:bCs/>
          <w:color w:val="000000"/>
        </w:rPr>
      </w:pPr>
      <w:r>
        <w:rPr>
          <w:rFonts w:ascii="Palatino Linotype" w:hAnsi="Palatino Linotype"/>
          <w:b/>
          <w:bCs/>
          <w:color w:val="000000"/>
        </w:rPr>
        <w:t>Comprobantes de gastos generados por la adquisición del</w:t>
      </w:r>
      <w:r w:rsidRPr="0046340E">
        <w:rPr>
          <w:rFonts w:ascii="Palatino Linotype" w:hAnsi="Palatino Linotype"/>
          <w:b/>
          <w:bCs/>
          <w:color w:val="000000"/>
        </w:rPr>
        <w:t xml:space="preserve"> pedestal y placa conmemorativa de la estatua del Coronel Nicolás Romero instalada en la explanada del Palacio Municipa</w:t>
      </w:r>
      <w:r>
        <w:rPr>
          <w:rFonts w:ascii="Palatino Linotype" w:hAnsi="Palatino Linotype"/>
          <w:b/>
          <w:bCs/>
          <w:color w:val="000000"/>
        </w:rPr>
        <w:t>l, así como de la estructura de acero en la que descansó temporalmente la efigie.</w:t>
      </w:r>
    </w:p>
    <w:p w14:paraId="19C3E213" w14:textId="77777777" w:rsidR="00CA0640" w:rsidRDefault="00CA0640" w:rsidP="0046340E">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0B7E6E80" w14:textId="698C1B79" w:rsidR="0046340E" w:rsidRDefault="0046340E" w:rsidP="0046340E">
      <w:pPr>
        <w:tabs>
          <w:tab w:val="left" w:pos="993"/>
        </w:tabs>
        <w:spacing w:line="360" w:lineRule="auto"/>
        <w:jc w:val="both"/>
        <w:rPr>
          <w:rFonts w:ascii="Palatino Linotype" w:eastAsia="Calibri" w:hAnsi="Palatino Linotype" w:cs="Arial"/>
        </w:rPr>
      </w:pPr>
      <w:r>
        <w:rPr>
          <w:rFonts w:ascii="Palatino Linotype" w:eastAsia="Calibri" w:hAnsi="Palatino Linotype" w:cs="Arial"/>
        </w:rPr>
        <w:t>Por otro lado, en el caso que parte de</w:t>
      </w:r>
      <w:r w:rsidRPr="0046340E">
        <w:rPr>
          <w:rFonts w:ascii="Palatino Linotype" w:eastAsia="Calibri" w:hAnsi="Palatino Linotype" w:cs="Arial"/>
        </w:rPr>
        <w:t xml:space="preserve"> la información señalada en </w:t>
      </w:r>
      <w:r>
        <w:rPr>
          <w:rFonts w:ascii="Palatino Linotype" w:eastAsia="Calibri" w:hAnsi="Palatino Linotype" w:cs="Arial"/>
        </w:rPr>
        <w:t>el inciso anterior</w:t>
      </w:r>
      <w:r w:rsidRPr="0046340E">
        <w:rPr>
          <w:rFonts w:ascii="Palatino Linotype" w:eastAsia="Calibri" w:hAnsi="Palatino Linotype" w:cs="Arial"/>
        </w:rPr>
        <w:t>, no haya sido generada, poseída o administrada, el </w:t>
      </w:r>
      <w:r w:rsidRPr="0046340E">
        <w:rPr>
          <w:rFonts w:ascii="Palatino Linotype" w:eastAsia="Calibri" w:hAnsi="Palatino Linotype" w:cs="Arial"/>
          <w:b/>
          <w:bCs/>
        </w:rPr>
        <w:t>SUJETO OBLIGADO</w:t>
      </w:r>
      <w:r w:rsidRPr="0046340E">
        <w:rPr>
          <w:rFonts w:ascii="Palatino Linotype" w:eastAsia="Calibri" w:hAnsi="Palatino Linotype" w:cs="Arial"/>
        </w:rPr>
        <w:t xml:space="preserve"> deberá </w:t>
      </w:r>
      <w:r w:rsidRPr="0046340E">
        <w:rPr>
          <w:rFonts w:ascii="Palatino Linotype" w:eastAsia="Calibri" w:hAnsi="Palatino Linotype" w:cs="Arial"/>
        </w:rPr>
        <w:lastRenderedPageBreak/>
        <w:t>explicar las causas por las que no se cuen</w:t>
      </w:r>
      <w:r w:rsidR="0074573F">
        <w:rPr>
          <w:rFonts w:ascii="Palatino Linotype" w:eastAsia="Calibri" w:hAnsi="Palatino Linotype" w:cs="Arial"/>
        </w:rPr>
        <w:t>te con la información de manera clara y precisa.</w:t>
      </w:r>
    </w:p>
    <w:p w14:paraId="75CA2A2B" w14:textId="77777777" w:rsidR="0046340E" w:rsidRDefault="0046340E" w:rsidP="00CA0640">
      <w:pPr>
        <w:tabs>
          <w:tab w:val="left" w:pos="993"/>
        </w:tabs>
        <w:spacing w:line="360" w:lineRule="auto"/>
        <w:ind w:right="567"/>
        <w:jc w:val="both"/>
        <w:rPr>
          <w:rFonts w:ascii="Palatino Linotype" w:eastAsia="Calibri" w:hAnsi="Palatino Linotype" w:cs="Arial"/>
        </w:rPr>
      </w:pPr>
    </w:p>
    <w:p w14:paraId="5463F9DB"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8"/>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26A712A" w14:textId="758FEE2D"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lastRenderedPageBreak/>
        <w:t xml:space="preserve">ASÍ LO </w:t>
      </w:r>
      <w:r w:rsidRPr="00DB51AE">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MUNICIPIOS, CONFORMADO POR LOS COMISIONADOS </w:t>
      </w:r>
      <w:r w:rsidR="00A24131" w:rsidRPr="00DB51AE">
        <w:rPr>
          <w:rFonts w:ascii="Palatino Linotype" w:hAnsi="Palatino Linotype"/>
          <w:color w:val="000000" w:themeColor="text1"/>
        </w:rPr>
        <w:t>JOSÉ MARTÍNEZ VILCHIS, MARÍA DEL ROSARIO MEJÍA AYALA, SHARON MORALES MARTÍNEZ, LUIS GUSTAVO PARRA NORIEGA Y GUADALUPE RAMÍREZ PEÑA</w:t>
      </w:r>
      <w:r w:rsidRPr="00DB51AE">
        <w:rPr>
          <w:rFonts w:ascii="Palatino Linotype" w:hAnsi="Palatino Linotype"/>
          <w:color w:val="000000" w:themeColor="text1"/>
        </w:rPr>
        <w:t xml:space="preserve">; EN LA </w:t>
      </w:r>
      <w:r w:rsidR="00F56E0D" w:rsidRPr="00DB51AE">
        <w:rPr>
          <w:rFonts w:ascii="Palatino Linotype" w:hAnsi="Palatino Linotype"/>
          <w:color w:val="000000" w:themeColor="text1"/>
        </w:rPr>
        <w:t xml:space="preserve">TRIGÉSIMO </w:t>
      </w:r>
      <w:r w:rsidR="0074573F" w:rsidRPr="00DB51AE">
        <w:rPr>
          <w:rFonts w:ascii="Palatino Linotype" w:hAnsi="Palatino Linotype"/>
          <w:color w:val="000000" w:themeColor="text1"/>
        </w:rPr>
        <w:t>QUINTA</w:t>
      </w:r>
      <w:r w:rsidRPr="00DB51AE">
        <w:rPr>
          <w:rFonts w:ascii="Palatino Linotype" w:hAnsi="Palatino Linotype"/>
          <w:color w:val="000000" w:themeColor="text1"/>
        </w:rPr>
        <w:t xml:space="preserve"> SESIÓN ORDINARIA CELEBRADA EL </w:t>
      </w:r>
      <w:r w:rsidR="0074573F" w:rsidRPr="00DB51AE">
        <w:rPr>
          <w:rFonts w:ascii="Palatino Linotype" w:hAnsi="Palatino Linotype"/>
          <w:color w:val="000000" w:themeColor="text1"/>
        </w:rPr>
        <w:t>SEIS (06) DE OCTUBRE</w:t>
      </w:r>
      <w:r w:rsidR="00A24131" w:rsidRPr="00DB51AE">
        <w:rPr>
          <w:rFonts w:ascii="Palatino Linotype" w:hAnsi="Palatino Linotype"/>
          <w:color w:val="000000" w:themeColor="text1"/>
        </w:rPr>
        <w:t xml:space="preserve"> </w:t>
      </w:r>
      <w:r w:rsidR="0072445A" w:rsidRPr="00DB51AE">
        <w:rPr>
          <w:rFonts w:ascii="Palatino Linotype" w:hAnsi="Palatino Linotype"/>
          <w:color w:val="000000" w:themeColor="text1"/>
        </w:rPr>
        <w:t>DE DOS MIL VEINTIUNO</w:t>
      </w:r>
      <w:r w:rsidRPr="00DB51AE">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5889" w14:textId="77777777" w:rsidR="00A33754" w:rsidRDefault="00A33754" w:rsidP="00587366">
      <w:r>
        <w:separator/>
      </w:r>
    </w:p>
  </w:endnote>
  <w:endnote w:type="continuationSeparator" w:id="0">
    <w:p w14:paraId="485E7D34" w14:textId="77777777" w:rsidR="00A33754" w:rsidRDefault="00A3375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615A3" w:rsidRPr="00883450" w:rsidRDefault="003615A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B51AE">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B51AE">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3615A3" w:rsidRDefault="003615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3615A3" w:rsidRPr="00883450" w:rsidRDefault="003615A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B51AE" w:rsidRPr="00DB51A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B51AE" w:rsidRPr="00DB51AE">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3615A3" w:rsidRPr="00883450" w:rsidRDefault="003615A3">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E927" w14:textId="77777777" w:rsidR="00A33754" w:rsidRDefault="00A33754" w:rsidP="00587366">
      <w:r>
        <w:separator/>
      </w:r>
    </w:p>
  </w:footnote>
  <w:footnote w:type="continuationSeparator" w:id="0">
    <w:p w14:paraId="19E8677F" w14:textId="77777777" w:rsidR="00A33754" w:rsidRDefault="00A33754" w:rsidP="00587366">
      <w:r>
        <w:continuationSeparator/>
      </w:r>
    </w:p>
  </w:footnote>
  <w:footnote w:id="1">
    <w:p w14:paraId="31C71B15" w14:textId="77777777" w:rsidR="003615A3" w:rsidRPr="009C43C2" w:rsidRDefault="003615A3"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3615A3" w:rsidRPr="009C43C2" w:rsidRDefault="003615A3"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3615A3" w:rsidRPr="009C43C2" w:rsidRDefault="003615A3"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3615A3" w:rsidRDefault="003615A3"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r w:rsidRPr="009C43C2">
        <w:rPr>
          <w:rFonts w:ascii="Palatino Linotype" w:hAnsi="Palatino Linotype"/>
          <w:sz w:val="18"/>
        </w:rPr>
        <w:t>Parr. 87.</w:t>
      </w:r>
    </w:p>
  </w:footnote>
  <w:footnote w:id="5">
    <w:p w14:paraId="7988F6A8" w14:textId="77777777" w:rsidR="003615A3" w:rsidRDefault="003615A3" w:rsidP="00794C2B">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6">
    <w:p w14:paraId="1DD3BA7B" w14:textId="74403EFF" w:rsidR="003615A3" w:rsidRDefault="003615A3">
      <w:pPr>
        <w:pStyle w:val="Textonotapie"/>
      </w:pPr>
      <w:r>
        <w:rPr>
          <w:rStyle w:val="Refdenotaalpie"/>
        </w:rPr>
        <w:footnoteRef/>
      </w:r>
      <w:r>
        <w:t xml:space="preserve"> Artículo 4, </w:t>
      </w:r>
      <w:r w:rsidRPr="007B2587">
        <w:t>Ley de Transparencia y Acceso a la Información Pública del Estado de México y Municipios</w:t>
      </w:r>
    </w:p>
  </w:footnote>
  <w:footnote w:id="7">
    <w:p w14:paraId="08C82B0D" w14:textId="063C3492" w:rsidR="003615A3" w:rsidRDefault="003615A3">
      <w:pPr>
        <w:pStyle w:val="Textonotapie"/>
      </w:pPr>
      <w:r>
        <w:rPr>
          <w:rStyle w:val="Refdenotaalpie"/>
        </w:rPr>
        <w:footnoteRef/>
      </w:r>
      <w:r>
        <w:t xml:space="preserve"> Artículo 12, Ídem.</w:t>
      </w:r>
    </w:p>
  </w:footnote>
  <w:footnote w:id="8">
    <w:p w14:paraId="03D06ADE" w14:textId="77777777" w:rsidR="003615A3" w:rsidRDefault="003615A3" w:rsidP="007B2587">
      <w:pPr>
        <w:pStyle w:val="Textonotapie"/>
      </w:pPr>
      <w:r>
        <w:rPr>
          <w:rStyle w:val="Refdenotaalpie"/>
        </w:rPr>
        <w:footnoteRef/>
      </w:r>
      <w:r>
        <w:t xml:space="preserve"> Artículo 50, Ley de Transparencia y Acceso a la Información Pública del Estado de México y Municipios.</w:t>
      </w:r>
    </w:p>
  </w:footnote>
  <w:footnote w:id="9">
    <w:p w14:paraId="6DA079AC" w14:textId="77777777" w:rsidR="003615A3" w:rsidRDefault="003615A3" w:rsidP="007B2587">
      <w:pPr>
        <w:pStyle w:val="Textonotapie"/>
      </w:pPr>
      <w:r>
        <w:rPr>
          <w:rStyle w:val="Refdenotaalpie"/>
        </w:rPr>
        <w:footnoteRef/>
      </w:r>
      <w:r>
        <w:t xml:space="preserve"> Artículo 51, Ídem.</w:t>
      </w:r>
    </w:p>
  </w:footnote>
  <w:footnote w:id="10">
    <w:p w14:paraId="5CEC96F4" w14:textId="77777777" w:rsidR="003615A3" w:rsidRDefault="003615A3" w:rsidP="007B2587">
      <w:pPr>
        <w:pStyle w:val="Textonotapie"/>
      </w:pPr>
      <w:r>
        <w:rPr>
          <w:rStyle w:val="Refdenotaalpie"/>
        </w:rPr>
        <w:footnoteRef/>
      </w:r>
      <w:r>
        <w:t xml:space="preserve"> Artículo 58, Ley de Transparencia y Acceso a la Información Pública del Estado de México y Municipios.</w:t>
      </w:r>
    </w:p>
  </w:footnote>
  <w:footnote w:id="11">
    <w:p w14:paraId="7B67E5B4" w14:textId="77777777" w:rsidR="003615A3" w:rsidRDefault="003615A3" w:rsidP="007B2587">
      <w:pPr>
        <w:pStyle w:val="Textonotapie"/>
      </w:pPr>
      <w:r>
        <w:rPr>
          <w:rStyle w:val="Refdenotaalpie"/>
        </w:rPr>
        <w:footnoteRef/>
      </w:r>
      <w:r>
        <w:t xml:space="preserve"> Artículo 59, Ídem.</w:t>
      </w:r>
    </w:p>
  </w:footnote>
  <w:footnote w:id="12">
    <w:p w14:paraId="6BD76C9C" w14:textId="71EE283C" w:rsidR="003615A3" w:rsidRDefault="003615A3">
      <w:pPr>
        <w:pStyle w:val="Textonotapie"/>
      </w:pPr>
      <w:r>
        <w:rPr>
          <w:rStyle w:val="Refdenotaalpie"/>
        </w:rPr>
        <w:footnoteRef/>
      </w:r>
      <w:r>
        <w:t xml:space="preserve"> Artículo 130, Reglamento Orgánico de la Administración Pública Municipal de Nicolás Romero.</w:t>
      </w:r>
    </w:p>
  </w:footnote>
  <w:footnote w:id="13">
    <w:p w14:paraId="3AEE1E8D" w14:textId="1DBEC11E" w:rsidR="003615A3" w:rsidRDefault="003615A3">
      <w:pPr>
        <w:pStyle w:val="Textonotapie"/>
      </w:pPr>
      <w:r>
        <w:rPr>
          <w:rStyle w:val="Refdenotaalpie"/>
        </w:rPr>
        <w:footnoteRef/>
      </w:r>
      <w:r>
        <w:t xml:space="preserve"> Artículo 53, Reglamento Orgánico de la Administración Pública Municipal de Nicolás Romero.</w:t>
      </w:r>
    </w:p>
  </w:footnote>
  <w:footnote w:id="14">
    <w:p w14:paraId="5FEAC3EB" w14:textId="7CF9F8A3" w:rsidR="002D28CB" w:rsidRDefault="002D28CB">
      <w:pPr>
        <w:pStyle w:val="Textonotapie"/>
      </w:pPr>
      <w:r>
        <w:rPr>
          <w:rStyle w:val="Refdenotaalpie"/>
        </w:rPr>
        <w:footnoteRef/>
      </w:r>
      <w:r>
        <w:t xml:space="preserve"> Artículo 195, Ley de Transparencia y Acceso a la Información Pública del Estado de México y Municipios.</w:t>
      </w:r>
    </w:p>
  </w:footnote>
  <w:footnote w:id="15">
    <w:p w14:paraId="3BAC3B45" w14:textId="66AB6DB9" w:rsidR="002D28CB" w:rsidRDefault="002D28CB">
      <w:pPr>
        <w:pStyle w:val="Textonotapie"/>
      </w:pPr>
      <w:r>
        <w:rPr>
          <w:rStyle w:val="Refdenotaalpie"/>
        </w:rPr>
        <w:footnoteRef/>
      </w:r>
      <w:r>
        <w:t xml:space="preserve"> Artículo 93, Código de Procedimientos Administrativos del Estado de México.</w:t>
      </w:r>
    </w:p>
  </w:footnote>
  <w:footnote w:id="16">
    <w:p w14:paraId="576562A3" w14:textId="6F6F2BFE" w:rsidR="002D28CB" w:rsidRDefault="002D28CB">
      <w:pPr>
        <w:pStyle w:val="Textonotapie"/>
      </w:pPr>
      <w:r>
        <w:rPr>
          <w:rStyle w:val="Refdenotaalpie"/>
        </w:rPr>
        <w:footnoteRef/>
      </w:r>
      <w:r>
        <w:t xml:space="preserve"> Artículo 104, Ídem.</w:t>
      </w:r>
    </w:p>
  </w:footnote>
  <w:footnote w:id="17">
    <w:p w14:paraId="46D24342" w14:textId="7ACD70DD" w:rsidR="00687CAD" w:rsidRDefault="00687CAD">
      <w:pPr>
        <w:pStyle w:val="Textonotapie"/>
      </w:pPr>
      <w:r>
        <w:rPr>
          <w:rStyle w:val="Refdenotaalpie"/>
        </w:rPr>
        <w:footnoteRef/>
      </w:r>
      <w:r>
        <w:t xml:space="preserve"> Consultable en </w:t>
      </w:r>
      <w:r w:rsidRPr="00687CAD">
        <w:t>https://www.ipomex.org.mx/ipo3/lgt/indice/nicolasromero.web</w:t>
      </w:r>
    </w:p>
  </w:footnote>
  <w:footnote w:id="18">
    <w:p w14:paraId="21F27805" w14:textId="5E086C65" w:rsidR="009D6AD5" w:rsidRDefault="009D6AD5">
      <w:pPr>
        <w:pStyle w:val="Textonotapie"/>
      </w:pPr>
      <w:r>
        <w:rPr>
          <w:rStyle w:val="Refdenotaalpie"/>
        </w:rPr>
        <w:footnoteRef/>
      </w:r>
      <w:r>
        <w:t xml:space="preserve"> Consultable en </w:t>
      </w:r>
      <w:r w:rsidRPr="009D6AD5">
        <w:t>https://drive.google.com/file/d/1fQF4c3k2hEKKe3AOeMubkOsse4u7amRa/view</w:t>
      </w:r>
    </w:p>
  </w:footnote>
  <w:footnote w:id="19">
    <w:p w14:paraId="7C3E2F0F" w14:textId="77777777" w:rsidR="00CA7A78" w:rsidRDefault="00CA7A78" w:rsidP="00CA7A7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3615A3" w:rsidRDefault="003615A3"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3615A3" w:rsidRDefault="003615A3">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615A3" w:rsidRPr="00025127" w14:paraId="07F2896E" w14:textId="77777777" w:rsidTr="00FA0F09">
      <w:trPr>
        <w:trHeight w:val="138"/>
        <w:jc w:val="right"/>
      </w:trPr>
      <w:tc>
        <w:tcPr>
          <w:tcW w:w="3260" w:type="dxa"/>
          <w:vAlign w:val="center"/>
        </w:tcPr>
        <w:p w14:paraId="4A5B1974" w14:textId="3B2AB4E0" w:rsidR="003615A3" w:rsidRPr="00025127" w:rsidRDefault="003615A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2EEC746" w:rsidR="003615A3" w:rsidRPr="00025127" w:rsidRDefault="003615A3" w:rsidP="005F1362">
          <w:pPr>
            <w:pStyle w:val="Encabezado"/>
            <w:jc w:val="both"/>
            <w:rPr>
              <w:rFonts w:ascii="Palatino Linotype" w:hAnsi="Palatino Linotype"/>
              <w:b/>
              <w:sz w:val="22"/>
              <w:szCs w:val="22"/>
            </w:rPr>
          </w:pPr>
          <w:r>
            <w:rPr>
              <w:rFonts w:ascii="Palatino Linotype" w:hAnsi="Palatino Linotype"/>
              <w:b/>
              <w:sz w:val="22"/>
              <w:szCs w:val="22"/>
            </w:rPr>
            <w:t>03943</w:t>
          </w:r>
          <w:r w:rsidRPr="00025127">
            <w:rPr>
              <w:rFonts w:ascii="Palatino Linotype" w:hAnsi="Palatino Linotype"/>
              <w:b/>
              <w:sz w:val="22"/>
              <w:szCs w:val="22"/>
            </w:rPr>
            <w:t>/INFOEM/IP/RR/</w:t>
          </w:r>
          <w:r>
            <w:rPr>
              <w:rFonts w:ascii="Palatino Linotype" w:hAnsi="Palatino Linotype"/>
              <w:b/>
              <w:sz w:val="22"/>
              <w:szCs w:val="22"/>
            </w:rPr>
            <w:t>2021</w:t>
          </w:r>
        </w:p>
      </w:tc>
    </w:tr>
    <w:tr w:rsidR="003615A3" w:rsidRPr="00025127" w14:paraId="1B5D8690" w14:textId="77777777" w:rsidTr="00FA0F09">
      <w:trPr>
        <w:trHeight w:val="233"/>
        <w:jc w:val="right"/>
      </w:trPr>
      <w:tc>
        <w:tcPr>
          <w:tcW w:w="3260" w:type="dxa"/>
          <w:vAlign w:val="center"/>
        </w:tcPr>
        <w:p w14:paraId="3903F2C6" w14:textId="22D569F8" w:rsidR="003615A3" w:rsidRPr="00025127" w:rsidRDefault="003615A3" w:rsidP="00F9646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FD1A552" w:rsidR="003615A3" w:rsidRPr="00025127" w:rsidRDefault="003615A3" w:rsidP="00F96460">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Nicolás Romero</w:t>
          </w:r>
        </w:p>
      </w:tc>
    </w:tr>
    <w:tr w:rsidR="003615A3" w:rsidRPr="00025127" w14:paraId="095EB01B" w14:textId="77777777" w:rsidTr="00FA0F09">
      <w:trPr>
        <w:trHeight w:val="321"/>
        <w:jc w:val="right"/>
      </w:trPr>
      <w:tc>
        <w:tcPr>
          <w:tcW w:w="3260" w:type="dxa"/>
          <w:vAlign w:val="center"/>
        </w:tcPr>
        <w:p w14:paraId="6E000A51" w14:textId="05E1861A" w:rsidR="003615A3" w:rsidRPr="00025127" w:rsidRDefault="003615A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615A3" w:rsidRPr="00025127" w:rsidRDefault="003615A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3615A3" w:rsidRDefault="003615A3"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3615A3" w:rsidRDefault="006B7CE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615A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15A3" w:rsidRPr="00025127" w14:paraId="0A3256F2" w14:textId="77777777" w:rsidTr="006E6B65">
      <w:trPr>
        <w:trHeight w:val="138"/>
        <w:jc w:val="right"/>
      </w:trPr>
      <w:tc>
        <w:tcPr>
          <w:tcW w:w="3261" w:type="dxa"/>
          <w:vAlign w:val="center"/>
        </w:tcPr>
        <w:p w14:paraId="3D80769D" w14:textId="316F11F8" w:rsidR="003615A3" w:rsidRPr="00025127" w:rsidRDefault="003615A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44FFBBC" w:rsidR="003615A3" w:rsidRPr="00025127" w:rsidRDefault="003615A3" w:rsidP="005F1362">
          <w:pPr>
            <w:pStyle w:val="Encabezado"/>
            <w:rPr>
              <w:rFonts w:ascii="Palatino Linotype" w:hAnsi="Palatino Linotype"/>
              <w:b/>
              <w:sz w:val="22"/>
              <w:szCs w:val="22"/>
            </w:rPr>
          </w:pPr>
          <w:r>
            <w:rPr>
              <w:rFonts w:ascii="Palatino Linotype" w:hAnsi="Palatino Linotype"/>
              <w:b/>
              <w:sz w:val="22"/>
              <w:szCs w:val="22"/>
            </w:rPr>
            <w:t>03943</w:t>
          </w:r>
          <w:r w:rsidRPr="00025127">
            <w:rPr>
              <w:rFonts w:ascii="Palatino Linotype" w:hAnsi="Palatino Linotype"/>
              <w:b/>
              <w:sz w:val="22"/>
              <w:szCs w:val="22"/>
            </w:rPr>
            <w:t>/INFOEM/IP/RR/</w:t>
          </w:r>
          <w:r>
            <w:rPr>
              <w:rFonts w:ascii="Palatino Linotype" w:hAnsi="Palatino Linotype"/>
              <w:b/>
              <w:sz w:val="22"/>
              <w:szCs w:val="22"/>
            </w:rPr>
            <w:t>2021</w:t>
          </w:r>
        </w:p>
      </w:tc>
    </w:tr>
    <w:tr w:rsidR="003615A3" w:rsidRPr="00025127" w14:paraId="128C8B3C" w14:textId="77777777" w:rsidTr="006E6B65">
      <w:trPr>
        <w:trHeight w:val="233"/>
        <w:jc w:val="right"/>
      </w:trPr>
      <w:tc>
        <w:tcPr>
          <w:tcW w:w="3261" w:type="dxa"/>
          <w:vAlign w:val="center"/>
        </w:tcPr>
        <w:p w14:paraId="483E3371" w14:textId="66B1BC74" w:rsidR="003615A3" w:rsidRPr="00025127" w:rsidRDefault="003615A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12C743C" w:rsidR="003615A3" w:rsidRPr="00025127" w:rsidRDefault="00204BD3" w:rsidP="0058757A">
          <w:pPr>
            <w:pStyle w:val="Encabezado"/>
            <w:rPr>
              <w:rFonts w:ascii="Palatino Linotype" w:hAnsi="Palatino Linotype"/>
              <w:b/>
              <w:sz w:val="22"/>
              <w:szCs w:val="22"/>
            </w:rPr>
          </w:pPr>
          <w:proofErr w:type="spellStart"/>
          <w:r>
            <w:rPr>
              <w:rFonts w:ascii="Palatino Linotype" w:hAnsi="Palatino Linotype"/>
              <w:b/>
              <w:sz w:val="22"/>
              <w:szCs w:val="22"/>
            </w:rPr>
            <w:t>Xxxx</w:t>
          </w:r>
          <w:proofErr w:type="spellEnd"/>
          <w:r w:rsidR="003615A3">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3615A3">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3615A3" w:rsidRPr="00025127" w14:paraId="41BE0704" w14:textId="77777777" w:rsidTr="006E6B65">
      <w:trPr>
        <w:trHeight w:val="321"/>
        <w:jc w:val="right"/>
      </w:trPr>
      <w:tc>
        <w:tcPr>
          <w:tcW w:w="3261" w:type="dxa"/>
          <w:vAlign w:val="center"/>
        </w:tcPr>
        <w:p w14:paraId="34C64148" w14:textId="10C6C8A9" w:rsidR="003615A3" w:rsidRPr="00025127" w:rsidRDefault="003615A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EB5012A" w:rsidR="003615A3" w:rsidRPr="00025127" w:rsidRDefault="003615A3" w:rsidP="00AD2718">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Nicolás Romero</w:t>
          </w:r>
        </w:p>
      </w:tc>
    </w:tr>
    <w:tr w:rsidR="003615A3" w:rsidRPr="00025127" w14:paraId="0C8B6193" w14:textId="77777777" w:rsidTr="006E6B65">
      <w:trPr>
        <w:trHeight w:val="321"/>
        <w:jc w:val="right"/>
      </w:trPr>
      <w:tc>
        <w:tcPr>
          <w:tcW w:w="3261" w:type="dxa"/>
          <w:vAlign w:val="center"/>
        </w:tcPr>
        <w:p w14:paraId="321FFAFF" w14:textId="0E8C2CE7" w:rsidR="003615A3" w:rsidRPr="00025127" w:rsidRDefault="003615A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3615A3" w:rsidRPr="00025127" w:rsidRDefault="003615A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615A3" w:rsidRDefault="003615A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A5668E"/>
    <w:multiLevelType w:val="hybridMultilevel"/>
    <w:tmpl w:val="589AA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9021F9"/>
    <w:multiLevelType w:val="hybridMultilevel"/>
    <w:tmpl w:val="0ECAB8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1"/>
  </w:num>
  <w:num w:numId="3">
    <w:abstractNumId w:val="34"/>
  </w:num>
  <w:num w:numId="4">
    <w:abstractNumId w:val="18"/>
  </w:num>
  <w:num w:numId="5">
    <w:abstractNumId w:val="29"/>
  </w:num>
  <w:num w:numId="6">
    <w:abstractNumId w:val="26"/>
  </w:num>
  <w:num w:numId="7">
    <w:abstractNumId w:val="32"/>
  </w:num>
  <w:num w:numId="8">
    <w:abstractNumId w:val="6"/>
  </w:num>
  <w:num w:numId="9">
    <w:abstractNumId w:val="9"/>
  </w:num>
  <w:num w:numId="10">
    <w:abstractNumId w:val="12"/>
  </w:num>
  <w:num w:numId="11">
    <w:abstractNumId w:val="33"/>
  </w:num>
  <w:num w:numId="12">
    <w:abstractNumId w:val="28"/>
  </w:num>
  <w:num w:numId="13">
    <w:abstractNumId w:val="24"/>
  </w:num>
  <w:num w:numId="14">
    <w:abstractNumId w:val="15"/>
  </w:num>
  <w:num w:numId="15">
    <w:abstractNumId w:val="16"/>
  </w:num>
  <w:num w:numId="16">
    <w:abstractNumId w:val="0"/>
  </w:num>
  <w:num w:numId="17">
    <w:abstractNumId w:val="19"/>
  </w:num>
  <w:num w:numId="18">
    <w:abstractNumId w:val="2"/>
  </w:num>
  <w:num w:numId="19">
    <w:abstractNumId w:val="22"/>
  </w:num>
  <w:num w:numId="20">
    <w:abstractNumId w:val="36"/>
  </w:num>
  <w:num w:numId="21">
    <w:abstractNumId w:val="27"/>
  </w:num>
  <w:num w:numId="22">
    <w:abstractNumId w:val="13"/>
  </w:num>
  <w:num w:numId="23">
    <w:abstractNumId w:val="10"/>
  </w:num>
  <w:num w:numId="24">
    <w:abstractNumId w:val="5"/>
  </w:num>
  <w:num w:numId="25">
    <w:abstractNumId w:val="17"/>
  </w:num>
  <w:num w:numId="26">
    <w:abstractNumId w:val="23"/>
  </w:num>
  <w:num w:numId="27">
    <w:abstractNumId w:val="7"/>
  </w:num>
  <w:num w:numId="28">
    <w:abstractNumId w:val="14"/>
  </w:num>
  <w:num w:numId="29">
    <w:abstractNumId w:val="20"/>
  </w:num>
  <w:num w:numId="30">
    <w:abstractNumId w:val="35"/>
  </w:num>
  <w:num w:numId="31">
    <w:abstractNumId w:val="3"/>
  </w:num>
  <w:num w:numId="32">
    <w:abstractNumId w:val="30"/>
  </w:num>
  <w:num w:numId="33">
    <w:abstractNumId w:val="1"/>
  </w:num>
  <w:num w:numId="34">
    <w:abstractNumId w:val="31"/>
  </w:num>
  <w:num w:numId="35">
    <w:abstractNumId w:val="4"/>
  </w:num>
  <w:num w:numId="36">
    <w:abstractNumId w:val="37"/>
  </w:num>
  <w:num w:numId="37">
    <w:abstractNumId w:val="25"/>
  </w:num>
  <w:num w:numId="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1C2C"/>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5460"/>
    <w:rsid w:val="001862A3"/>
    <w:rsid w:val="00192E4B"/>
    <w:rsid w:val="00193A03"/>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BD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B7CE6"/>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62C0"/>
    <w:rsid w:val="008705E1"/>
    <w:rsid w:val="0087153F"/>
    <w:rsid w:val="00872938"/>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3754"/>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0269"/>
    <w:rsid w:val="00D02F72"/>
    <w:rsid w:val="00D10AB0"/>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1AE"/>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C0"/>
    <w:rsid w:val="00F459E6"/>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AA16-5E7F-468B-8175-1BE68A16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11394</Words>
  <Characters>62668</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4</cp:revision>
  <cp:lastPrinted>2019-12-11T01:19:00Z</cp:lastPrinted>
  <dcterms:created xsi:type="dcterms:W3CDTF">2021-10-28T05:30:00Z</dcterms:created>
  <dcterms:modified xsi:type="dcterms:W3CDTF">2021-10-28T05:36:00Z</dcterms:modified>
</cp:coreProperties>
</file>