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C00" w:rsidRPr="00AD2A55" w:rsidRDefault="004E4C00" w:rsidP="004E4C0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A13092">
        <w:rPr>
          <w:rFonts w:ascii="Palatino Linotype" w:eastAsia="Times New Roman" w:hAnsi="Palatino Linotype" w:cs="Arial"/>
          <w:color w:val="000000"/>
          <w:sz w:val="24"/>
          <w:szCs w:val="24"/>
          <w:lang w:eastAsia="es-MX"/>
        </w:rPr>
        <w:t xml:space="preserve"> dieciocho de marzo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4E4C00" w:rsidRPr="00AD2A55" w:rsidRDefault="004E4C00" w:rsidP="004E4C00">
      <w:pPr>
        <w:shd w:val="clear" w:color="auto" w:fill="FFFFFF"/>
        <w:spacing w:after="0" w:line="360" w:lineRule="auto"/>
        <w:jc w:val="both"/>
        <w:rPr>
          <w:rFonts w:ascii="Palatino Linotype" w:eastAsia="Times New Roman" w:hAnsi="Palatino Linotype" w:cs="Arial"/>
          <w:color w:val="000000"/>
          <w:sz w:val="24"/>
          <w:szCs w:val="24"/>
          <w:lang w:eastAsia="es-MX"/>
        </w:rPr>
      </w:pPr>
    </w:p>
    <w:p w:rsidR="004E4C00" w:rsidRPr="00AD2A55" w:rsidRDefault="004E4C00" w:rsidP="004E4C0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4765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w:t>
      </w:r>
      <w:r w:rsidRPr="004E4C00">
        <w:rPr>
          <w:rFonts w:ascii="Palatino Linotype" w:hAnsi="Palatino Linotype" w:cs="Arial"/>
          <w:b/>
          <w:sz w:val="24"/>
          <w:szCs w:val="24"/>
        </w:rPr>
        <w:t xml:space="preserve">C. </w:t>
      </w:r>
      <w:r w:rsidR="00A32CD0">
        <w:rPr>
          <w:rFonts w:ascii="Palatino Linotype" w:hAnsi="Palatino Linotype" w:cs="Arial"/>
          <w:b/>
          <w:sz w:val="24"/>
          <w:szCs w:val="24"/>
        </w:rPr>
        <w:t>xxxxxxxxxxxxxxxxxxxxxxxxxxxx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4E4C00">
        <w:rPr>
          <w:rFonts w:ascii="Palatino Linotype" w:hAnsi="Palatino Linotype" w:cs="Arial"/>
          <w:b/>
          <w:sz w:val="24"/>
          <w:szCs w:val="24"/>
        </w:rPr>
        <w:t>Ayuntamiento de Nezahualcóyotl</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4E4C00" w:rsidRPr="00AD2A55" w:rsidRDefault="004E4C00" w:rsidP="004E4C00">
      <w:pPr>
        <w:tabs>
          <w:tab w:val="left" w:pos="6960"/>
        </w:tabs>
        <w:spacing w:after="0" w:line="360" w:lineRule="auto"/>
        <w:jc w:val="both"/>
        <w:rPr>
          <w:rFonts w:ascii="Palatino Linotype" w:hAnsi="Palatino Linotype" w:cs="Arial"/>
          <w:sz w:val="24"/>
          <w:szCs w:val="24"/>
        </w:rPr>
      </w:pPr>
    </w:p>
    <w:p w:rsidR="004E4C00" w:rsidRPr="007763F3" w:rsidRDefault="004E4C00" w:rsidP="004E4C0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4E4C00" w:rsidRPr="00D23436" w:rsidRDefault="004E4C00" w:rsidP="004E4C00">
      <w:pPr>
        <w:spacing w:after="0" w:line="360" w:lineRule="auto"/>
        <w:rPr>
          <w:rFonts w:ascii="Palatino Linotype" w:hAnsi="Palatino Linotype" w:cs="Arial"/>
          <w:b/>
          <w:sz w:val="24"/>
          <w:szCs w:val="24"/>
        </w:rPr>
      </w:pPr>
    </w:p>
    <w:p w:rsidR="004E4C00" w:rsidRPr="004C083E" w:rsidRDefault="004E4C00" w:rsidP="004E4C0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4E4C00" w:rsidRDefault="004E4C00" w:rsidP="004E4C0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catorce de septiembre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4E4C00">
        <w:rPr>
          <w:rFonts w:ascii="Palatino Linotype" w:hAnsi="Palatino Linotype" w:cs="Arial"/>
          <w:b/>
          <w:sz w:val="24"/>
          <w:szCs w:val="24"/>
        </w:rPr>
        <w:t>00396/NEZA/IP/2020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4E4C00" w:rsidRDefault="004E4C00" w:rsidP="004E4C00">
      <w:pPr>
        <w:spacing w:after="0" w:line="360" w:lineRule="auto"/>
        <w:jc w:val="both"/>
        <w:rPr>
          <w:rFonts w:ascii="Palatino Linotype" w:hAnsi="Palatino Linotype" w:cs="Arial"/>
          <w:sz w:val="24"/>
          <w:szCs w:val="24"/>
        </w:rPr>
      </w:pPr>
    </w:p>
    <w:p w:rsidR="004E4C00" w:rsidRPr="00161BD6" w:rsidRDefault="004E4C00" w:rsidP="004E4C0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4E4C00">
        <w:rPr>
          <w:rFonts w:ascii="Palatino Linotype" w:eastAsia="Times New Roman" w:hAnsi="Palatino Linotype" w:cs="Times New Roman"/>
          <w:i/>
          <w:szCs w:val="24"/>
          <w:lang w:val="es-ES_tradnl" w:eastAsia="es-ES"/>
        </w:rPr>
        <w:t>De las canchas de futbol rápido que tiene y controla el municipio, requerimos la siguiente información y lo requerimos de forma integral (integrando toda</w:t>
      </w:r>
      <w:r>
        <w:rPr>
          <w:rFonts w:ascii="Palatino Linotype" w:eastAsia="Times New Roman" w:hAnsi="Palatino Linotype" w:cs="Times New Roman"/>
          <w:i/>
          <w:szCs w:val="24"/>
          <w:lang w:val="es-ES_tradnl" w:eastAsia="es-ES"/>
        </w:rPr>
        <w:t xml:space="preserve"> </w:t>
      </w:r>
      <w:r w:rsidRPr="004E4C00">
        <w:rPr>
          <w:rFonts w:ascii="Palatino Linotype" w:eastAsia="Times New Roman" w:hAnsi="Palatino Linotype" w:cs="Times New Roman"/>
          <w:i/>
          <w:szCs w:val="24"/>
          <w:lang w:val="es-ES_tradnl" w:eastAsia="es-ES"/>
        </w:rPr>
        <w:t>la información) de la siguiente manera. 1) El número de canchas que tiene el municipio. 2) Dirección de cada una de ellas (junto con su nombre si lo</w:t>
      </w:r>
      <w:r>
        <w:rPr>
          <w:rFonts w:ascii="Palatino Linotype" w:eastAsia="Times New Roman" w:hAnsi="Palatino Linotype" w:cs="Times New Roman"/>
          <w:i/>
          <w:szCs w:val="24"/>
          <w:lang w:val="es-ES_tradnl" w:eastAsia="es-ES"/>
        </w:rPr>
        <w:t xml:space="preserve"> </w:t>
      </w:r>
      <w:r w:rsidRPr="004E4C00">
        <w:rPr>
          <w:rFonts w:ascii="Palatino Linotype" w:eastAsia="Times New Roman" w:hAnsi="Palatino Linotype" w:cs="Times New Roman"/>
          <w:i/>
          <w:szCs w:val="24"/>
          <w:lang w:val="es-ES_tradnl" w:eastAsia="es-ES"/>
        </w:rPr>
        <w:t>tiene) 3) Costo de construcción de cada una de ellas (mas, menos) aunque no hayan sido construidas en esta administración en turno (costo probable)</w:t>
      </w:r>
      <w:r>
        <w:rPr>
          <w:rFonts w:ascii="Palatino Linotype" w:eastAsia="Times New Roman" w:hAnsi="Palatino Linotype" w:cs="Times New Roman"/>
          <w:i/>
          <w:szCs w:val="24"/>
          <w:lang w:val="es-ES_tradnl" w:eastAsia="es-ES"/>
        </w:rPr>
        <w:t xml:space="preserve"> </w:t>
      </w:r>
      <w:r w:rsidRPr="004E4C00">
        <w:rPr>
          <w:rFonts w:ascii="Palatino Linotype" w:eastAsia="Times New Roman" w:hAnsi="Palatino Linotype" w:cs="Times New Roman"/>
          <w:i/>
          <w:szCs w:val="24"/>
          <w:lang w:val="es-ES_tradnl" w:eastAsia="es-ES"/>
        </w:rPr>
        <w:t>4) Cuantos años tiene de construida(s) cada una de la(s) cancha(s) (más/menos)</w:t>
      </w:r>
      <w:r>
        <w:rPr>
          <w:rFonts w:ascii="Palatino Linotype" w:eastAsia="Times New Roman" w:hAnsi="Palatino Linotype" w:cs="Times New Roman"/>
          <w:i/>
          <w:szCs w:val="24"/>
          <w:lang w:val="es-ES_tradnl" w:eastAsia="es-ES"/>
        </w:rPr>
        <w:t>”</w:t>
      </w:r>
    </w:p>
    <w:p w:rsidR="004E4C00" w:rsidRDefault="004E4C00" w:rsidP="004E4C0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E4C00" w:rsidRDefault="004E4C00" w:rsidP="004E4C00">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4E4C00" w:rsidRPr="004C083E" w:rsidRDefault="004E4C00" w:rsidP="004E4C0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4E4C00" w:rsidRDefault="004E4C00" w:rsidP="004E4C0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cinco de octubre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4E4C00" w:rsidRDefault="004E4C00" w:rsidP="004E4C00">
      <w:pPr>
        <w:spacing w:after="0" w:line="360" w:lineRule="auto"/>
        <w:jc w:val="both"/>
        <w:rPr>
          <w:rFonts w:ascii="Palatino Linotype" w:hAnsi="Palatino Linotype" w:cs="Arial"/>
          <w:sz w:val="24"/>
          <w:szCs w:val="24"/>
        </w:rPr>
      </w:pPr>
    </w:p>
    <w:p w:rsidR="004E4C00" w:rsidRDefault="004E4C00" w:rsidP="004E4C00">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4E4C00">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E4C00" w:rsidRPr="004E4C00" w:rsidRDefault="004E4C00" w:rsidP="004E4C00">
      <w:pPr>
        <w:spacing w:after="0" w:line="240" w:lineRule="auto"/>
        <w:ind w:left="567" w:right="567"/>
        <w:jc w:val="both"/>
        <w:rPr>
          <w:rFonts w:ascii="Palatino Linotype" w:hAnsi="Palatino Linotype" w:cs="Arial"/>
          <w:i/>
          <w:szCs w:val="24"/>
        </w:rPr>
      </w:pPr>
    </w:p>
    <w:p w:rsidR="004E4C00" w:rsidRDefault="004E4C00" w:rsidP="004E4C00">
      <w:pPr>
        <w:spacing w:after="0" w:line="240" w:lineRule="auto"/>
        <w:ind w:left="567" w:right="567"/>
        <w:jc w:val="both"/>
        <w:rPr>
          <w:rFonts w:ascii="Palatino Linotype" w:hAnsi="Palatino Linotype" w:cs="Arial"/>
          <w:i/>
          <w:szCs w:val="24"/>
        </w:rPr>
      </w:pPr>
      <w:r w:rsidRPr="004E4C00">
        <w:rPr>
          <w:rFonts w:ascii="Palatino Linotype" w:hAnsi="Palatino Linotype" w:cs="Arial"/>
          <w:i/>
          <w:szCs w:val="24"/>
        </w:rPr>
        <w:t>En atención a la solicitud de información identificada con el número de folio 00396/NEZA/IP/2020, me permito remitir a Usted las Respuestas generadas por los Servidores Públicos Habilitados, bajo su más estricta responsabilidad.</w:t>
      </w:r>
      <w:r w:rsidRPr="005304CB">
        <w:rPr>
          <w:rFonts w:ascii="Palatino Linotype" w:hAnsi="Palatino Linotype" w:cs="Arial"/>
          <w:i/>
          <w:szCs w:val="24"/>
        </w:rPr>
        <w:t>.</w:t>
      </w:r>
      <w:r>
        <w:rPr>
          <w:rFonts w:ascii="Palatino Linotype" w:hAnsi="Palatino Linotype" w:cs="Arial"/>
          <w:i/>
          <w:szCs w:val="24"/>
        </w:rPr>
        <w:t>” (sic)”</w:t>
      </w:r>
    </w:p>
    <w:p w:rsidR="004E4C00" w:rsidRDefault="004E4C00" w:rsidP="004E4C00">
      <w:pPr>
        <w:spacing w:after="0" w:line="360" w:lineRule="auto"/>
        <w:jc w:val="both"/>
        <w:rPr>
          <w:rFonts w:ascii="Palatino Linotype" w:hAnsi="Palatino Linotype" w:cs="Arial"/>
          <w:sz w:val="24"/>
          <w:szCs w:val="24"/>
        </w:rPr>
      </w:pPr>
    </w:p>
    <w:p w:rsidR="004E4C00" w:rsidRPr="00DF6CCA" w:rsidRDefault="004E4C00" w:rsidP="004E4C0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no pasa desapercibido que el </w:t>
      </w:r>
      <w:r>
        <w:rPr>
          <w:rFonts w:ascii="Palatino Linotype" w:hAnsi="Palatino Linotype" w:cs="Arial"/>
          <w:b/>
          <w:sz w:val="24"/>
          <w:szCs w:val="24"/>
        </w:rPr>
        <w:t>sujeto obligado</w:t>
      </w:r>
      <w:r>
        <w:rPr>
          <w:rFonts w:ascii="Palatino Linotype" w:hAnsi="Palatino Linotype" w:cs="Arial"/>
          <w:sz w:val="24"/>
          <w:szCs w:val="24"/>
        </w:rPr>
        <w:t xml:space="preserve"> adjunto el archivo electrónico “</w:t>
      </w:r>
      <w:r w:rsidRPr="004E4C00">
        <w:rPr>
          <w:rFonts w:ascii="Palatino Linotype" w:hAnsi="Palatino Linotype" w:cs="Arial"/>
          <w:sz w:val="24"/>
          <w:szCs w:val="24"/>
        </w:rPr>
        <w:t>respuesta396_2020_10_05_16_46_31_788.pdf</w:t>
      </w:r>
      <w:r>
        <w:rPr>
          <w:rFonts w:ascii="Palatino Linotype" w:hAnsi="Palatino Linotype" w:cs="Arial"/>
          <w:sz w:val="24"/>
          <w:szCs w:val="24"/>
        </w:rPr>
        <w:t>”, que se omite su inserción al ser del conocimiento de las partes, en obvio de repeticiones innecesarias, máxime que serán objeto de estudio en párrafos posteriores.</w:t>
      </w:r>
    </w:p>
    <w:p w:rsidR="004E4C00" w:rsidRDefault="004E4C00" w:rsidP="004E4C00">
      <w:pPr>
        <w:spacing w:after="0" w:line="360" w:lineRule="auto"/>
        <w:jc w:val="both"/>
        <w:rPr>
          <w:rFonts w:ascii="Palatino Linotype" w:hAnsi="Palatino Linotype" w:cs="Arial"/>
          <w:sz w:val="24"/>
          <w:szCs w:val="24"/>
        </w:rPr>
      </w:pPr>
    </w:p>
    <w:p w:rsidR="004E4C00" w:rsidRPr="004C083E" w:rsidRDefault="004E4C00" w:rsidP="004E4C0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4E4C00" w:rsidRDefault="004E4C00" w:rsidP="004E4C0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veintitrés de octubre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4765/INFOEM/IP/RR/2020,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4E4C00" w:rsidRDefault="004E4C00" w:rsidP="004E4C00">
      <w:pPr>
        <w:spacing w:after="0" w:line="360" w:lineRule="auto"/>
        <w:jc w:val="both"/>
        <w:rPr>
          <w:rFonts w:ascii="Palatino Linotype" w:hAnsi="Palatino Linotype" w:cs="Arial"/>
          <w:b/>
          <w:sz w:val="24"/>
          <w:szCs w:val="24"/>
        </w:rPr>
      </w:pPr>
    </w:p>
    <w:p w:rsidR="004E4C00" w:rsidRDefault="004E4C00" w:rsidP="004E4C00">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4E4C00" w:rsidRPr="00775155" w:rsidRDefault="004E4C00" w:rsidP="004E4C00">
      <w:pPr>
        <w:pStyle w:val="Prrafodelista"/>
        <w:ind w:left="567" w:right="567"/>
        <w:jc w:val="both"/>
        <w:rPr>
          <w:rFonts w:ascii="Palatino Linotype" w:hAnsi="Palatino Linotype" w:cs="Arial"/>
          <w:i/>
          <w:sz w:val="22"/>
        </w:rPr>
      </w:pPr>
      <w:r>
        <w:rPr>
          <w:rFonts w:ascii="Palatino Linotype" w:hAnsi="Palatino Linotype" w:cs="Arial"/>
          <w:i/>
          <w:sz w:val="22"/>
        </w:rPr>
        <w:lastRenderedPageBreak/>
        <w:t>“</w:t>
      </w:r>
      <w:r w:rsidRPr="004E4C00">
        <w:rPr>
          <w:rFonts w:ascii="Palatino Linotype" w:hAnsi="Palatino Linotype" w:cs="Arial"/>
          <w:i/>
          <w:sz w:val="22"/>
        </w:rPr>
        <w:t>1) El número de canchas que tiene el municipio. 2) Dirección de cada una de ellas (junto con su nombre si lo tiene) 3) Cuantos años tiene de</w:t>
      </w:r>
      <w:r>
        <w:rPr>
          <w:rFonts w:ascii="Palatino Linotype" w:hAnsi="Palatino Linotype" w:cs="Arial"/>
          <w:i/>
          <w:sz w:val="22"/>
        </w:rPr>
        <w:t xml:space="preserve"> </w:t>
      </w:r>
      <w:r w:rsidRPr="004E4C00">
        <w:rPr>
          <w:rFonts w:ascii="Palatino Linotype" w:hAnsi="Palatino Linotype" w:cs="Arial"/>
          <w:i/>
          <w:sz w:val="22"/>
        </w:rPr>
        <w:t>construida(s) cada una de la(s) cancha(s) (más/menos)</w:t>
      </w:r>
      <w:r>
        <w:rPr>
          <w:rFonts w:ascii="Palatino Linotype" w:hAnsi="Palatino Linotype" w:cs="Arial"/>
          <w:i/>
          <w:sz w:val="22"/>
        </w:rPr>
        <w:t>”</w:t>
      </w:r>
    </w:p>
    <w:p w:rsidR="004E4C00" w:rsidRPr="00775155" w:rsidRDefault="004E4C00" w:rsidP="004E4C00">
      <w:pPr>
        <w:pStyle w:val="Prrafodelista"/>
        <w:spacing w:line="360" w:lineRule="auto"/>
        <w:ind w:left="0"/>
        <w:jc w:val="both"/>
        <w:rPr>
          <w:rFonts w:ascii="Palatino Linotype" w:hAnsi="Palatino Linotype" w:cs="Arial"/>
        </w:rPr>
      </w:pPr>
    </w:p>
    <w:p w:rsidR="004E4C00" w:rsidRDefault="004E4C00" w:rsidP="004E4C00">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4E4C00" w:rsidRPr="004E2FF4" w:rsidRDefault="004E4C00" w:rsidP="004E4C00">
      <w:pPr>
        <w:pStyle w:val="Prrafodelista"/>
        <w:spacing w:line="360" w:lineRule="auto"/>
        <w:ind w:left="0"/>
        <w:jc w:val="both"/>
        <w:rPr>
          <w:rFonts w:ascii="Palatino Linotype" w:hAnsi="Palatino Linotype" w:cs="Arial"/>
        </w:rPr>
      </w:pPr>
    </w:p>
    <w:p w:rsidR="004E4C00" w:rsidRDefault="004E4C00" w:rsidP="004E4C00">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4E4C00">
        <w:rPr>
          <w:rFonts w:ascii="Palatino Linotype" w:hAnsi="Palatino Linotype"/>
          <w:i/>
          <w:color w:val="000000"/>
        </w:rPr>
        <w:t>derecho a la inforamcion</w:t>
      </w:r>
      <w:r w:rsidRPr="002C0A1C">
        <w:rPr>
          <w:rFonts w:ascii="Palatino Linotype" w:hAnsi="Palatino Linotype"/>
          <w:i/>
          <w:color w:val="000000"/>
        </w:rPr>
        <w:t>” (sic)</w:t>
      </w:r>
    </w:p>
    <w:p w:rsidR="004E4C00" w:rsidRDefault="004E4C00" w:rsidP="004E4C00">
      <w:pPr>
        <w:spacing w:after="0" w:line="360" w:lineRule="auto"/>
        <w:jc w:val="both"/>
        <w:rPr>
          <w:rFonts w:ascii="Palatino Linotype" w:hAnsi="Palatino Linotype" w:cs="Arial"/>
          <w:sz w:val="24"/>
          <w:szCs w:val="24"/>
        </w:rPr>
      </w:pPr>
    </w:p>
    <w:p w:rsidR="004E4C00" w:rsidRDefault="004E4C00" w:rsidP="004E4C00">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4E4C00" w:rsidRDefault="004E4C00" w:rsidP="004E4C00">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veintitrés de octubre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4E4C00" w:rsidRDefault="004E4C00" w:rsidP="004E4C00">
      <w:pPr>
        <w:spacing w:after="0" w:line="360" w:lineRule="auto"/>
        <w:ind w:right="49"/>
        <w:jc w:val="both"/>
        <w:rPr>
          <w:rFonts w:ascii="Palatino Linotype" w:eastAsia="Times New Roman" w:hAnsi="Palatino Linotype" w:cs="Arial"/>
          <w:sz w:val="24"/>
          <w:szCs w:val="24"/>
          <w:lang w:val="es-ES_tradnl" w:eastAsia="es-ES"/>
        </w:rPr>
      </w:pPr>
    </w:p>
    <w:p w:rsidR="004E4C00" w:rsidRDefault="004E4C00" w:rsidP="004E4C00">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4E4C00" w:rsidRPr="00567822" w:rsidRDefault="004E4C00" w:rsidP="004E4C00">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veintiocho de octubre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4E4C00" w:rsidRDefault="004E4C00" w:rsidP="004E4C00">
      <w:pPr>
        <w:spacing w:after="0" w:line="360" w:lineRule="auto"/>
        <w:ind w:right="49"/>
        <w:jc w:val="both"/>
        <w:rPr>
          <w:rFonts w:ascii="Palatino Linotype" w:eastAsia="Times New Roman" w:hAnsi="Palatino Linotype" w:cs="Arial"/>
          <w:sz w:val="24"/>
          <w:szCs w:val="24"/>
          <w:lang w:val="es-ES" w:eastAsia="es-ES"/>
        </w:rPr>
      </w:pPr>
    </w:p>
    <w:p w:rsidR="004E4C00" w:rsidRPr="004C083E" w:rsidRDefault="004E4C00" w:rsidP="004E4C0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SEXTO. De la etapa de instrucción.</w:t>
      </w:r>
    </w:p>
    <w:p w:rsidR="00A13092" w:rsidRDefault="004E4C00" w:rsidP="004E4C00">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a través del archivo electrónico “</w:t>
      </w:r>
      <w:r w:rsidRPr="004E4C00">
        <w:rPr>
          <w:rFonts w:ascii="Palatino Linotype" w:hAnsi="Palatino Linotype" w:cs="Arial"/>
          <w:sz w:val="24"/>
          <w:szCs w:val="24"/>
        </w:rPr>
        <w:t>recurso 4765.pdf</w:t>
      </w:r>
      <w:r>
        <w:rPr>
          <w:rFonts w:ascii="Palatino Linotype" w:hAnsi="Palatino Linotype" w:cs="Arial"/>
          <w:sz w:val="24"/>
          <w:szCs w:val="24"/>
        </w:rPr>
        <w:t>”, mediante el cual ratificó su respuesta primigenia</w:t>
      </w:r>
      <w:r w:rsidR="00E44AF0">
        <w:rPr>
          <w:rFonts w:ascii="Palatino Linotype" w:hAnsi="Palatino Linotype" w:cs="Arial"/>
          <w:sz w:val="24"/>
          <w:szCs w:val="24"/>
        </w:rPr>
        <w:t>,</w:t>
      </w:r>
      <w:r w:rsidR="003D6556">
        <w:rPr>
          <w:rFonts w:ascii="Palatino Linotype" w:hAnsi="Palatino Linotype" w:cs="Arial"/>
          <w:sz w:val="24"/>
          <w:szCs w:val="24"/>
        </w:rPr>
        <w:t xml:space="preserve"> D</w:t>
      </w:r>
      <w:r w:rsidR="00E44AF0">
        <w:rPr>
          <w:rFonts w:ascii="Palatino Linotype" w:hAnsi="Palatino Linotype" w:cs="Arial"/>
          <w:sz w:val="24"/>
          <w:szCs w:val="24"/>
        </w:rPr>
        <w:t xml:space="preserve">e igual manera, se observa que </w:t>
      </w:r>
      <w:r>
        <w:rPr>
          <w:rFonts w:ascii="Palatino Linotype" w:hAnsi="Palatino Linotype" w:cs="Arial"/>
          <w:sz w:val="24"/>
          <w:szCs w:val="24"/>
        </w:rPr>
        <w:t xml:space="preserve">el </w:t>
      </w:r>
      <w:r>
        <w:rPr>
          <w:rFonts w:ascii="Palatino Linotype" w:hAnsi="Palatino Linotype" w:cs="Arial"/>
          <w:b/>
          <w:sz w:val="24"/>
          <w:szCs w:val="24"/>
        </w:rPr>
        <w:t>recurrente</w:t>
      </w:r>
      <w:r>
        <w:rPr>
          <w:rFonts w:ascii="Palatino Linotype" w:hAnsi="Palatino Linotype" w:cs="Arial"/>
          <w:sz w:val="24"/>
          <w:szCs w:val="24"/>
        </w:rPr>
        <w:t xml:space="preserve"> </w:t>
      </w:r>
      <w:r w:rsidR="00E44AF0">
        <w:rPr>
          <w:rFonts w:ascii="Palatino Linotype" w:hAnsi="Palatino Linotype" w:cs="Arial"/>
          <w:sz w:val="24"/>
          <w:szCs w:val="24"/>
        </w:rPr>
        <w:t>fue</w:t>
      </w:r>
      <w:r>
        <w:rPr>
          <w:rFonts w:ascii="Palatino Linotype" w:hAnsi="Palatino Linotype" w:cs="Arial"/>
          <w:sz w:val="24"/>
          <w:szCs w:val="24"/>
        </w:rPr>
        <w:t xml:space="preserve"> omiso en rendir </w:t>
      </w:r>
      <w:r w:rsidR="00E44AF0">
        <w:rPr>
          <w:rFonts w:ascii="Palatino Linotype" w:hAnsi="Palatino Linotype" w:cs="Arial"/>
          <w:sz w:val="24"/>
          <w:szCs w:val="24"/>
        </w:rPr>
        <w:t xml:space="preserve">las </w:t>
      </w:r>
      <w:r>
        <w:rPr>
          <w:rFonts w:ascii="Palatino Linotype" w:hAnsi="Palatino Linotype" w:cs="Arial"/>
          <w:sz w:val="24"/>
          <w:szCs w:val="24"/>
        </w:rPr>
        <w:t xml:space="preserve">manifestaciones </w:t>
      </w:r>
      <w:r w:rsidR="00E44AF0">
        <w:rPr>
          <w:rFonts w:ascii="Palatino Linotype" w:hAnsi="Palatino Linotype" w:cs="Arial"/>
          <w:sz w:val="24"/>
          <w:szCs w:val="24"/>
        </w:rPr>
        <w:t>que a sus intereses convinieran</w:t>
      </w:r>
      <w:r>
        <w:rPr>
          <w:rFonts w:ascii="Palatino Linotype" w:hAnsi="Palatino Linotype" w:cs="Arial"/>
          <w:sz w:val="24"/>
          <w:szCs w:val="24"/>
        </w:rPr>
        <w:t xml:space="preserve">. </w:t>
      </w:r>
    </w:p>
    <w:p w:rsidR="00A13092" w:rsidRDefault="00A13092" w:rsidP="004E4C00">
      <w:pPr>
        <w:spacing w:after="0" w:line="360" w:lineRule="auto"/>
        <w:jc w:val="both"/>
        <w:rPr>
          <w:rFonts w:ascii="Palatino Linotype" w:hAnsi="Palatino Linotype" w:cs="Arial"/>
          <w:sz w:val="24"/>
          <w:szCs w:val="24"/>
        </w:rPr>
      </w:pPr>
    </w:p>
    <w:p w:rsidR="004E4C00" w:rsidRDefault="004E4C00" w:rsidP="004E4C00">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4E4C00" w:rsidRDefault="004E4C00" w:rsidP="004E4C00">
      <w:pPr>
        <w:spacing w:after="0" w:line="360" w:lineRule="auto"/>
        <w:jc w:val="both"/>
        <w:rPr>
          <w:rFonts w:ascii="Palatino Linotype" w:hAnsi="Palatino Linotype" w:cs="Arial"/>
          <w:sz w:val="24"/>
          <w:szCs w:val="24"/>
        </w:rPr>
      </w:pPr>
    </w:p>
    <w:p w:rsidR="004E4C00" w:rsidRPr="004C083E" w:rsidRDefault="004E4C00" w:rsidP="004E4C00">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4E4C00" w:rsidRDefault="004E4C00" w:rsidP="004E4C0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A13092">
        <w:rPr>
          <w:rFonts w:ascii="Palatino Linotype" w:hAnsi="Palatino Linotype" w:cs="Arial"/>
          <w:sz w:val="24"/>
          <w:szCs w:val="24"/>
        </w:rPr>
        <w:t>nueve</w:t>
      </w:r>
      <w:r w:rsidR="00E44AF0">
        <w:rPr>
          <w:rFonts w:ascii="Palatino Linotype" w:hAnsi="Palatino Linotype" w:cs="Arial"/>
          <w:sz w:val="24"/>
          <w:szCs w:val="24"/>
        </w:rPr>
        <w:t xml:space="preserve"> de marzo de dos mil </w:t>
      </w:r>
      <w:r w:rsidR="00E44AF0" w:rsidRPr="00A13092">
        <w:rPr>
          <w:rFonts w:ascii="Palatino Linotype" w:hAnsi="Palatino Linotype" w:cs="Arial"/>
          <w:sz w:val="24"/>
          <w:szCs w:val="24"/>
        </w:rPr>
        <w:t>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4E4C00" w:rsidRDefault="004E4C00" w:rsidP="004E4C00">
      <w:pPr>
        <w:spacing w:after="0" w:line="360" w:lineRule="auto"/>
        <w:jc w:val="both"/>
        <w:rPr>
          <w:rFonts w:ascii="Palatino Linotype" w:hAnsi="Palatino Linotype" w:cs="Arial"/>
          <w:sz w:val="24"/>
          <w:szCs w:val="24"/>
        </w:rPr>
      </w:pPr>
    </w:p>
    <w:p w:rsidR="00E44AF0" w:rsidRPr="00CC2151" w:rsidRDefault="00E44AF0" w:rsidP="00E44AF0">
      <w:pPr>
        <w:spacing w:after="0" w:line="360" w:lineRule="auto"/>
        <w:jc w:val="both"/>
        <w:rPr>
          <w:rFonts w:ascii="Palatino Linotype" w:hAnsi="Palatino Linotype" w:cs="Arial"/>
          <w:b/>
          <w:sz w:val="28"/>
          <w:szCs w:val="28"/>
        </w:rPr>
      </w:pPr>
      <w:r w:rsidRPr="00CC2151">
        <w:rPr>
          <w:rFonts w:ascii="Palatino Linotype" w:hAnsi="Palatino Linotype" w:cs="Arial"/>
          <w:b/>
          <w:sz w:val="28"/>
          <w:szCs w:val="28"/>
        </w:rPr>
        <w:t>OCTAVO. De la ampliación del término para resolver.</w:t>
      </w:r>
    </w:p>
    <w:p w:rsidR="00E44AF0" w:rsidRDefault="00E44AF0" w:rsidP="00E44AF0">
      <w:pPr>
        <w:spacing w:after="0" w:line="360" w:lineRule="auto"/>
        <w:jc w:val="both"/>
        <w:rPr>
          <w:rFonts w:ascii="Palatino Linotype" w:hAnsi="Palatino Linotype" w:cs="Arial"/>
          <w:sz w:val="24"/>
          <w:szCs w:val="24"/>
        </w:rPr>
      </w:pPr>
      <w:r w:rsidRPr="00CC2151">
        <w:rPr>
          <w:rFonts w:ascii="Palatino Linotype" w:hAnsi="Palatino Linotype" w:cs="Arial"/>
          <w:sz w:val="24"/>
          <w:szCs w:val="24"/>
        </w:rPr>
        <w:t>En fecha</w:t>
      </w:r>
      <w:r w:rsidR="00A13092">
        <w:rPr>
          <w:rFonts w:ascii="Palatino Linotype" w:hAnsi="Palatino Linotype" w:cs="Arial"/>
          <w:sz w:val="24"/>
          <w:szCs w:val="24"/>
        </w:rPr>
        <w:t xml:space="preserve"> tres de marzo </w:t>
      </w:r>
      <w:r w:rsidRPr="00CC2151">
        <w:rPr>
          <w:rFonts w:ascii="Palatino Linotype" w:hAnsi="Palatino Linotype" w:cs="Arial"/>
          <w:sz w:val="24"/>
          <w:szCs w:val="24"/>
        </w:rPr>
        <w:t xml:space="preserve">de dos mil veintiuno, atendiendo que había transcurrido el término legal para emitir resolución, se determinó ampliar el término para resolver los </w:t>
      </w:r>
      <w:r w:rsidRPr="00CC2151">
        <w:rPr>
          <w:rFonts w:ascii="Palatino Linotype" w:hAnsi="Palatino Linotype" w:cs="Arial"/>
          <w:sz w:val="24"/>
          <w:szCs w:val="24"/>
        </w:rPr>
        <w:lastRenderedPageBreak/>
        <w:t>recursos de revisión en términos del artículo 181 párrafo tercero de la Ley de Transparencia y Acceso a la Información Pública del Estado de México y Municipios por un plazo de quince días hábiles.</w:t>
      </w:r>
    </w:p>
    <w:p w:rsidR="00E44AF0" w:rsidRDefault="00E44AF0" w:rsidP="004E4C00">
      <w:pPr>
        <w:spacing w:after="0" w:line="360" w:lineRule="auto"/>
        <w:jc w:val="both"/>
        <w:rPr>
          <w:rFonts w:ascii="Palatino Linotype" w:hAnsi="Palatino Linotype" w:cs="Arial"/>
          <w:sz w:val="24"/>
          <w:szCs w:val="24"/>
        </w:rPr>
      </w:pPr>
    </w:p>
    <w:p w:rsidR="004E4C00" w:rsidRPr="008B6600" w:rsidRDefault="004E4C00" w:rsidP="004E4C0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4E4C00" w:rsidRPr="00AD2A55" w:rsidRDefault="004E4C00" w:rsidP="004E4C00">
      <w:pPr>
        <w:spacing w:after="0" w:line="360" w:lineRule="auto"/>
        <w:jc w:val="center"/>
        <w:rPr>
          <w:rFonts w:ascii="Palatino Linotype" w:hAnsi="Palatino Linotype" w:cs="Arial"/>
          <w:b/>
          <w:sz w:val="24"/>
          <w:szCs w:val="24"/>
        </w:rPr>
      </w:pPr>
    </w:p>
    <w:p w:rsidR="004E4C00" w:rsidRPr="00600F1D" w:rsidRDefault="004E4C00" w:rsidP="004E4C00">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4E4C00" w:rsidRDefault="004E4C00" w:rsidP="004E4C00">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E44AF0" w:rsidRDefault="00E44AF0" w:rsidP="004E4C00">
      <w:pPr>
        <w:spacing w:after="0" w:line="360" w:lineRule="auto"/>
        <w:jc w:val="both"/>
        <w:rPr>
          <w:rFonts w:ascii="Palatino Linotype" w:hAnsi="Palatino Linotype" w:cs="Arial"/>
          <w:sz w:val="24"/>
          <w:szCs w:val="24"/>
        </w:rPr>
      </w:pPr>
    </w:p>
    <w:p w:rsidR="00E44AF0" w:rsidRDefault="00E44AF0" w:rsidP="004E4C00">
      <w:pPr>
        <w:spacing w:after="0" w:line="360" w:lineRule="auto"/>
        <w:jc w:val="both"/>
        <w:rPr>
          <w:rFonts w:ascii="Palatino Linotype" w:hAnsi="Palatino Linotype" w:cs="Arial"/>
          <w:sz w:val="24"/>
          <w:szCs w:val="24"/>
        </w:rPr>
      </w:pPr>
      <w:r w:rsidRPr="00E44AF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E44AF0">
        <w:rPr>
          <w:rFonts w:ascii="Palatino Linotype" w:hAnsi="Palatino Linotype" w:cs="Arial"/>
          <w:sz w:val="24"/>
          <w:szCs w:val="24"/>
        </w:rPr>
        <w:lastRenderedPageBreak/>
        <w:t>el poner en riesgo el diverso derecho a la salud de todos los partícipes en los procesos que conllevan.</w:t>
      </w:r>
    </w:p>
    <w:p w:rsidR="004E4C00" w:rsidRDefault="004E4C00" w:rsidP="004E4C00">
      <w:pPr>
        <w:spacing w:after="0" w:line="360" w:lineRule="auto"/>
        <w:jc w:val="both"/>
        <w:rPr>
          <w:rFonts w:ascii="Palatino Linotype" w:hAnsi="Palatino Linotype" w:cs="Arial"/>
          <w:sz w:val="24"/>
          <w:szCs w:val="24"/>
        </w:rPr>
      </w:pPr>
    </w:p>
    <w:p w:rsidR="004E4C00" w:rsidRPr="00600F1D" w:rsidRDefault="004E4C00" w:rsidP="004E4C0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4E4C00" w:rsidRDefault="004E4C00" w:rsidP="004E4C0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E4C00" w:rsidRDefault="004E4C00" w:rsidP="004E4C00">
      <w:pPr>
        <w:autoSpaceDE w:val="0"/>
        <w:autoSpaceDN w:val="0"/>
        <w:adjustRightInd w:val="0"/>
        <w:spacing w:after="0" w:line="360" w:lineRule="auto"/>
        <w:jc w:val="both"/>
        <w:rPr>
          <w:rFonts w:ascii="Palatino Linotype" w:hAnsi="Palatino Linotype" w:cs="Arial"/>
          <w:sz w:val="24"/>
          <w:szCs w:val="24"/>
        </w:rPr>
      </w:pPr>
    </w:p>
    <w:p w:rsidR="004E4C00" w:rsidRPr="006608BD" w:rsidRDefault="004E4C00" w:rsidP="004E4C00">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4E4C00" w:rsidRDefault="004E4C00" w:rsidP="004E4C0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13092" w:rsidRDefault="00A13092" w:rsidP="004E4C00">
      <w:pPr>
        <w:autoSpaceDE w:val="0"/>
        <w:autoSpaceDN w:val="0"/>
        <w:adjustRightInd w:val="0"/>
        <w:spacing w:after="0" w:line="360" w:lineRule="auto"/>
        <w:jc w:val="both"/>
        <w:rPr>
          <w:rFonts w:ascii="Palatino Linotype" w:hAnsi="Palatino Linotype" w:cs="Arial"/>
          <w:sz w:val="24"/>
          <w:szCs w:val="24"/>
        </w:rPr>
      </w:pPr>
    </w:p>
    <w:p w:rsidR="004E4C00" w:rsidRPr="006608BD" w:rsidRDefault="004E4C00" w:rsidP="004E4C00">
      <w:pPr>
        <w:spacing w:after="0" w:line="240" w:lineRule="auto"/>
        <w:ind w:left="567" w:right="567"/>
        <w:jc w:val="both"/>
        <w:rPr>
          <w:rFonts w:ascii="Palatino Linotype" w:hAnsi="Palatino Linotype" w:cs="Arial"/>
        </w:rPr>
      </w:pPr>
      <w:r w:rsidRPr="006608BD">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E4C00" w:rsidRPr="006608BD" w:rsidRDefault="004E4C00" w:rsidP="004E4C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E4C00" w:rsidRPr="006608BD" w:rsidRDefault="004E4C00" w:rsidP="004E4C0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4E4C00" w:rsidRPr="006608BD" w:rsidRDefault="004E4C00" w:rsidP="004E4C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E4C00" w:rsidRPr="006608BD" w:rsidRDefault="004E4C00" w:rsidP="004E4C0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4E4C00" w:rsidRPr="006608BD" w:rsidRDefault="004E4C00" w:rsidP="004E4C0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4E4C00" w:rsidRPr="006608BD" w:rsidRDefault="004E4C00" w:rsidP="004E4C0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4E4C00" w:rsidRPr="006608BD" w:rsidRDefault="004E4C00" w:rsidP="004E4C0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4E4C00" w:rsidRPr="006608BD" w:rsidRDefault="004E4C00" w:rsidP="004E4C0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4E4C00" w:rsidRPr="006608BD" w:rsidRDefault="004E4C00" w:rsidP="004E4C0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4E4C00" w:rsidRPr="006608BD" w:rsidRDefault="004E4C00" w:rsidP="004E4C0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4E4C00" w:rsidRPr="006608BD" w:rsidRDefault="004E4C00" w:rsidP="004E4C0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4E4C00" w:rsidRPr="006608BD" w:rsidRDefault="004E4C00" w:rsidP="004E4C00">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4E4C00" w:rsidRPr="006608BD" w:rsidRDefault="004E4C00" w:rsidP="004E4C0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4E4C00" w:rsidRDefault="004E4C00" w:rsidP="004E4C00">
      <w:pPr>
        <w:autoSpaceDE w:val="0"/>
        <w:autoSpaceDN w:val="0"/>
        <w:adjustRightInd w:val="0"/>
        <w:spacing w:after="0" w:line="360" w:lineRule="auto"/>
        <w:jc w:val="both"/>
        <w:rPr>
          <w:rFonts w:ascii="Palatino Linotype" w:hAnsi="Palatino Linotype" w:cs="Arial"/>
          <w:sz w:val="24"/>
          <w:szCs w:val="24"/>
        </w:rPr>
      </w:pPr>
    </w:p>
    <w:p w:rsidR="004E4C00" w:rsidRPr="006608BD" w:rsidRDefault="004E4C00" w:rsidP="004E4C00">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4E4C00" w:rsidRPr="006608BD" w:rsidRDefault="004E4C00" w:rsidP="004E4C00">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E4C00" w:rsidRPr="006608BD" w:rsidRDefault="004E4C00" w:rsidP="004E4C00">
      <w:pPr>
        <w:autoSpaceDE w:val="0"/>
        <w:autoSpaceDN w:val="0"/>
        <w:adjustRightInd w:val="0"/>
        <w:spacing w:after="0" w:line="360" w:lineRule="auto"/>
        <w:jc w:val="both"/>
        <w:rPr>
          <w:rFonts w:ascii="Palatino Linotype" w:hAnsi="Palatino Linotype" w:cs="Arial"/>
          <w:sz w:val="24"/>
          <w:szCs w:val="24"/>
        </w:rPr>
      </w:pPr>
    </w:p>
    <w:p w:rsidR="004E4C00" w:rsidRPr="006608BD" w:rsidRDefault="004E4C00" w:rsidP="004E4C00">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4E4C00" w:rsidRPr="00227456" w:rsidRDefault="004E4C00" w:rsidP="004E4C0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4E4C00" w:rsidRDefault="004E4C00" w:rsidP="004E4C00">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lastRenderedPageBreak/>
        <w:t xml:space="preserve">Así, tenemos </w:t>
      </w:r>
      <w:r>
        <w:rPr>
          <w:rFonts w:ascii="Palatino Linotype" w:hAnsi="Palatino Linotype"/>
          <w:sz w:val="24"/>
          <w:szCs w:val="24"/>
        </w:rPr>
        <w:t xml:space="preserve">que </w:t>
      </w:r>
      <w:r w:rsidR="00E44AF0">
        <w:rPr>
          <w:rFonts w:ascii="Palatino Linotype" w:hAnsi="Palatino Linotype"/>
          <w:sz w:val="24"/>
          <w:szCs w:val="24"/>
        </w:rPr>
        <w:t xml:space="preserve">de la redacción de la solicitud información, </w:t>
      </w:r>
      <w:r>
        <w:rPr>
          <w:rFonts w:ascii="Palatino Linotype" w:hAnsi="Palatino Linotype"/>
          <w:sz w:val="24"/>
          <w:szCs w:val="24"/>
        </w:rPr>
        <w:t xml:space="preserve">el </w:t>
      </w:r>
      <w:r w:rsidRPr="00D7744C">
        <w:rPr>
          <w:rFonts w:ascii="Palatino Linotype" w:hAnsi="Palatino Linotype"/>
          <w:b/>
          <w:sz w:val="24"/>
          <w:szCs w:val="24"/>
        </w:rPr>
        <w:t>recurrente</w:t>
      </w:r>
      <w:r>
        <w:rPr>
          <w:rFonts w:ascii="Palatino Linotype" w:hAnsi="Palatino Linotype"/>
          <w:sz w:val="24"/>
          <w:szCs w:val="24"/>
        </w:rPr>
        <w:t xml:space="preserve"> peticiona</w:t>
      </w:r>
      <w:r w:rsidR="00E44AF0">
        <w:rPr>
          <w:rFonts w:ascii="Palatino Linotype" w:hAnsi="Palatino Linotype"/>
          <w:sz w:val="24"/>
          <w:szCs w:val="24"/>
        </w:rPr>
        <w:t xml:space="preserve"> de las canchas de futbol rápido del Municipio,</w:t>
      </w:r>
      <w:r>
        <w:rPr>
          <w:rFonts w:ascii="Palatino Linotype" w:hAnsi="Palatino Linotype"/>
          <w:sz w:val="24"/>
          <w:szCs w:val="24"/>
        </w:rPr>
        <w:t xml:space="preserve"> le sea entregado a través del SAIMEX, lo siguiente:</w:t>
      </w:r>
    </w:p>
    <w:p w:rsidR="00E44AF0" w:rsidRDefault="00E44AF0" w:rsidP="004E4C00">
      <w:pPr>
        <w:tabs>
          <w:tab w:val="left" w:pos="709"/>
        </w:tabs>
        <w:spacing w:after="0" w:line="360" w:lineRule="auto"/>
        <w:jc w:val="both"/>
        <w:rPr>
          <w:rFonts w:ascii="Palatino Linotype" w:hAnsi="Palatino Linotype"/>
          <w:sz w:val="24"/>
          <w:szCs w:val="24"/>
        </w:rPr>
      </w:pPr>
    </w:p>
    <w:p w:rsidR="00E44AF0" w:rsidRPr="00E44AF0" w:rsidRDefault="00E44AF0" w:rsidP="00E44AF0">
      <w:pPr>
        <w:pStyle w:val="Prrafodelista"/>
        <w:numPr>
          <w:ilvl w:val="0"/>
          <w:numId w:val="5"/>
        </w:numPr>
        <w:spacing w:line="360" w:lineRule="auto"/>
        <w:jc w:val="both"/>
        <w:rPr>
          <w:rFonts w:ascii="Palatino Linotype" w:eastAsia="Calibri" w:hAnsi="Palatino Linotype"/>
          <w:lang w:val="es-ES_tradnl"/>
        </w:rPr>
      </w:pPr>
      <w:r w:rsidRPr="00E44AF0">
        <w:rPr>
          <w:rFonts w:ascii="Palatino Linotype" w:eastAsia="Calibri" w:hAnsi="Palatino Linotype"/>
          <w:lang w:val="es-ES_tradnl"/>
        </w:rPr>
        <w:t>El número de canchas que tiene el municipio.</w:t>
      </w:r>
    </w:p>
    <w:p w:rsidR="00E44AF0" w:rsidRPr="00E44AF0" w:rsidRDefault="00E44AF0" w:rsidP="00E44AF0">
      <w:pPr>
        <w:pStyle w:val="Prrafodelista"/>
        <w:numPr>
          <w:ilvl w:val="0"/>
          <w:numId w:val="5"/>
        </w:numPr>
        <w:spacing w:line="360" w:lineRule="auto"/>
        <w:jc w:val="both"/>
        <w:rPr>
          <w:rFonts w:ascii="Palatino Linotype" w:eastAsia="Calibri" w:hAnsi="Palatino Linotype"/>
          <w:lang w:val="es-ES_tradnl"/>
        </w:rPr>
      </w:pPr>
      <w:r w:rsidRPr="00E44AF0">
        <w:rPr>
          <w:rFonts w:ascii="Palatino Linotype" w:eastAsia="Calibri" w:hAnsi="Palatino Linotype"/>
          <w:lang w:val="es-ES_tradnl"/>
        </w:rPr>
        <w:t xml:space="preserve">Dirección de cada una de ellas (junto con su nombre si lo tiene) </w:t>
      </w:r>
    </w:p>
    <w:p w:rsidR="00E44AF0" w:rsidRPr="00E44AF0" w:rsidRDefault="00E44AF0" w:rsidP="00E44AF0">
      <w:pPr>
        <w:pStyle w:val="Prrafodelista"/>
        <w:numPr>
          <w:ilvl w:val="0"/>
          <w:numId w:val="5"/>
        </w:numPr>
        <w:spacing w:line="360" w:lineRule="auto"/>
        <w:jc w:val="both"/>
        <w:rPr>
          <w:rFonts w:ascii="Palatino Linotype" w:eastAsia="Calibri" w:hAnsi="Palatino Linotype"/>
          <w:lang w:val="es-ES_tradnl"/>
        </w:rPr>
      </w:pPr>
      <w:r w:rsidRPr="00E44AF0">
        <w:rPr>
          <w:rFonts w:ascii="Palatino Linotype" w:eastAsia="Calibri" w:hAnsi="Palatino Linotype"/>
          <w:lang w:val="es-ES_tradnl"/>
        </w:rPr>
        <w:t xml:space="preserve">Costo de construcción de cada una de ellas (mas, menos) aunque no hayan sido construidas en esta administración en turno (costo probable) </w:t>
      </w:r>
    </w:p>
    <w:p w:rsidR="004E4C00" w:rsidRPr="00E44AF0" w:rsidRDefault="00E44AF0" w:rsidP="00E44AF0">
      <w:pPr>
        <w:pStyle w:val="Prrafodelista"/>
        <w:numPr>
          <w:ilvl w:val="0"/>
          <w:numId w:val="5"/>
        </w:numPr>
        <w:spacing w:line="360" w:lineRule="auto"/>
        <w:jc w:val="both"/>
        <w:rPr>
          <w:rFonts w:ascii="Palatino Linotype" w:eastAsia="Calibri" w:hAnsi="Palatino Linotype"/>
          <w:lang w:val="es-ES_tradnl"/>
        </w:rPr>
      </w:pPr>
      <w:r w:rsidRPr="00E44AF0">
        <w:rPr>
          <w:rFonts w:ascii="Palatino Linotype" w:eastAsia="Calibri" w:hAnsi="Palatino Linotype"/>
          <w:lang w:val="es-ES_tradnl"/>
        </w:rPr>
        <w:t>Cuantos años tiene de construida(s) cada una de la(s) cancha(s) (más/menos)</w:t>
      </w:r>
      <w:r w:rsidR="00B943D6">
        <w:rPr>
          <w:rFonts w:ascii="Palatino Linotype" w:eastAsia="Calibri" w:hAnsi="Palatino Linotype"/>
          <w:lang w:val="es-ES_tradnl"/>
        </w:rPr>
        <w:t>.</w:t>
      </w:r>
    </w:p>
    <w:p w:rsidR="00E44AF0" w:rsidRDefault="00E44AF0" w:rsidP="004E4C00">
      <w:pPr>
        <w:spacing w:after="0" w:line="360" w:lineRule="auto"/>
        <w:jc w:val="both"/>
        <w:rPr>
          <w:rFonts w:ascii="Palatino Linotype" w:eastAsia="Calibri" w:hAnsi="Palatino Linotype" w:cs="Times New Roman"/>
          <w:sz w:val="24"/>
          <w:szCs w:val="24"/>
          <w:lang w:val="es-ES_tradnl" w:eastAsia="es-ES"/>
        </w:rPr>
      </w:pPr>
    </w:p>
    <w:p w:rsidR="004E4C00" w:rsidRDefault="004E4C00" w:rsidP="004E4C00">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Como quedó precisado en el apartado de antecedentes,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adjunto el archivo electrónico “</w:t>
      </w:r>
      <w:r w:rsidR="00E44AF0" w:rsidRPr="00E44AF0">
        <w:rPr>
          <w:rFonts w:ascii="Palatino Linotype" w:eastAsia="Calibri" w:hAnsi="Palatino Linotype" w:cs="Times New Roman"/>
          <w:sz w:val="24"/>
          <w:szCs w:val="24"/>
          <w:lang w:val="es-ES_tradnl" w:eastAsia="es-ES"/>
        </w:rPr>
        <w:t>respuesta396_2020_10_05_16_46_31_788.pdf</w:t>
      </w:r>
      <w:r>
        <w:rPr>
          <w:rFonts w:ascii="Palatino Linotype" w:eastAsia="Calibri" w:hAnsi="Palatino Linotype" w:cs="Times New Roman"/>
          <w:sz w:val="24"/>
          <w:szCs w:val="24"/>
          <w:lang w:val="es-ES_tradnl" w:eastAsia="es-ES"/>
        </w:rPr>
        <w:t xml:space="preserve">”, </w:t>
      </w:r>
      <w:r w:rsidR="00E44AF0">
        <w:rPr>
          <w:rFonts w:ascii="Palatino Linotype" w:eastAsia="Calibri" w:hAnsi="Palatino Linotype" w:cs="Times New Roman"/>
          <w:sz w:val="24"/>
          <w:szCs w:val="24"/>
          <w:lang w:val="es-ES_tradnl" w:eastAsia="es-ES"/>
        </w:rPr>
        <w:t xml:space="preserve">el cual se encuentra integrado por </w:t>
      </w:r>
      <w:r>
        <w:rPr>
          <w:rFonts w:ascii="Palatino Linotype" w:eastAsia="Calibri" w:hAnsi="Palatino Linotype" w:cs="Times New Roman"/>
          <w:sz w:val="24"/>
          <w:szCs w:val="24"/>
          <w:lang w:val="es-ES_tradnl" w:eastAsia="es-ES"/>
        </w:rPr>
        <w:t>los documentos siguientes:</w:t>
      </w:r>
    </w:p>
    <w:p w:rsidR="004E4C00" w:rsidRDefault="004E4C00" w:rsidP="004E4C00">
      <w:pPr>
        <w:spacing w:after="0" w:line="360" w:lineRule="auto"/>
        <w:jc w:val="both"/>
        <w:rPr>
          <w:rFonts w:ascii="Palatino Linotype" w:eastAsia="Calibri" w:hAnsi="Palatino Linotype" w:cs="Times New Roman"/>
          <w:sz w:val="24"/>
          <w:szCs w:val="24"/>
          <w:lang w:val="es-ES_tradnl" w:eastAsia="es-ES"/>
        </w:rPr>
      </w:pPr>
    </w:p>
    <w:p w:rsidR="0003130B" w:rsidRPr="00B17F15" w:rsidRDefault="0003130B" w:rsidP="004E4C00">
      <w:pPr>
        <w:pStyle w:val="Prrafodelista"/>
        <w:numPr>
          <w:ilvl w:val="0"/>
          <w:numId w:val="2"/>
        </w:numPr>
        <w:spacing w:line="360" w:lineRule="auto"/>
        <w:jc w:val="both"/>
        <w:rPr>
          <w:rFonts w:ascii="Palatino Linotype" w:eastAsia="Calibri" w:hAnsi="Palatino Linotype"/>
          <w:lang w:val="es-ES_tradnl"/>
        </w:rPr>
      </w:pPr>
      <w:r>
        <w:rPr>
          <w:rFonts w:ascii="Palatino Linotype" w:hAnsi="Palatino Linotype" w:cs="Arial"/>
        </w:rPr>
        <w:t xml:space="preserve">Oficio de fecha cinco de octubre de dos mil veinte, mediante el cual informa al </w:t>
      </w:r>
      <w:r>
        <w:rPr>
          <w:rFonts w:ascii="Palatino Linotype" w:hAnsi="Palatino Linotype" w:cs="Arial"/>
          <w:b/>
        </w:rPr>
        <w:t>recurrente,</w:t>
      </w:r>
      <w:r>
        <w:rPr>
          <w:rFonts w:ascii="Palatino Linotype" w:hAnsi="Palatino Linotype" w:cs="Arial"/>
        </w:rPr>
        <w:t xml:space="preserve"> la respuesta generada por la Tesorería Municipal, el Instituto Municipal de Cultura Física y Deporte de Nezahualcóyotl, Dirección de Obras Públicas y la Dirección de Desarrollo Social</w:t>
      </w:r>
      <w:r w:rsidR="004705FC">
        <w:rPr>
          <w:rFonts w:ascii="Palatino Linotype" w:hAnsi="Palatino Linotype" w:cs="Arial"/>
        </w:rPr>
        <w:t>.</w:t>
      </w:r>
    </w:p>
    <w:p w:rsidR="00B17F15" w:rsidRPr="0003130B" w:rsidRDefault="00B17F15" w:rsidP="00B17F15">
      <w:pPr>
        <w:pStyle w:val="Prrafodelista"/>
        <w:spacing w:line="360" w:lineRule="auto"/>
        <w:ind w:left="720"/>
        <w:jc w:val="both"/>
        <w:rPr>
          <w:rFonts w:ascii="Palatino Linotype" w:eastAsia="Calibri" w:hAnsi="Palatino Linotype"/>
          <w:lang w:val="es-ES_tradnl"/>
        </w:rPr>
      </w:pPr>
    </w:p>
    <w:p w:rsidR="004E4C00" w:rsidRDefault="004705FC" w:rsidP="004E4C00">
      <w:pPr>
        <w:pStyle w:val="Prrafodelista"/>
        <w:numPr>
          <w:ilvl w:val="0"/>
          <w:numId w:val="2"/>
        </w:numPr>
        <w:spacing w:line="360" w:lineRule="auto"/>
        <w:jc w:val="both"/>
        <w:rPr>
          <w:rFonts w:ascii="Palatino Linotype" w:eastAsia="Calibri" w:hAnsi="Palatino Linotype"/>
          <w:lang w:val="es-ES_tradnl"/>
        </w:rPr>
      </w:pPr>
      <w:r>
        <w:rPr>
          <w:rFonts w:ascii="Palatino Linotype" w:eastAsia="Calibri" w:hAnsi="Palatino Linotype"/>
          <w:lang w:val="es-ES_tradnl"/>
        </w:rPr>
        <w:t>Oficio número HA/TM/SJ/5011/2020 de fecha uno de octubre de dos mil veinte, mediante el cual la Tesorera Municipal, informa a la Titular de la Unidad de Transparencia y Acceso a la Información Pública, lo siguiente:</w:t>
      </w:r>
    </w:p>
    <w:p w:rsidR="004E4C00" w:rsidRDefault="004E4C00" w:rsidP="004E4C00">
      <w:pPr>
        <w:pStyle w:val="Prrafodelista"/>
        <w:spacing w:line="360" w:lineRule="auto"/>
        <w:ind w:left="720"/>
        <w:jc w:val="both"/>
        <w:rPr>
          <w:rFonts w:ascii="Palatino Linotype" w:hAnsi="Palatino Linotype" w:cs="Arial"/>
          <w:b/>
          <w:lang w:val="es-ES_tradnl"/>
        </w:rPr>
      </w:pPr>
    </w:p>
    <w:p w:rsidR="004705FC" w:rsidRPr="004705FC" w:rsidRDefault="004E4C00" w:rsidP="004705FC">
      <w:pPr>
        <w:pStyle w:val="Prrafodelista"/>
        <w:ind w:left="851" w:right="850"/>
        <w:jc w:val="both"/>
        <w:rPr>
          <w:rFonts w:ascii="Palatino Linotype" w:hAnsi="Palatino Linotype" w:cs="Arial"/>
          <w:i/>
          <w:sz w:val="22"/>
          <w:szCs w:val="22"/>
          <w:lang w:val="es-ES_tradnl"/>
        </w:rPr>
      </w:pPr>
      <w:r w:rsidRPr="008E2184">
        <w:rPr>
          <w:rFonts w:ascii="Palatino Linotype" w:hAnsi="Palatino Linotype" w:cs="Arial"/>
          <w:b/>
          <w:i/>
          <w:sz w:val="22"/>
          <w:szCs w:val="22"/>
          <w:lang w:val="es-ES_tradnl"/>
        </w:rPr>
        <w:t>“</w:t>
      </w:r>
      <w:r w:rsidR="004705FC" w:rsidRPr="004705FC">
        <w:rPr>
          <w:rFonts w:ascii="Palatino Linotype" w:hAnsi="Palatino Linotype" w:cs="Arial"/>
          <w:i/>
          <w:sz w:val="22"/>
          <w:szCs w:val="22"/>
          <w:lang w:val="es-ES_tradnl"/>
        </w:rPr>
        <w:t>Al respecto, y a n de estar en posibilidades de dar respuesta a la solicitud de información pública que</w:t>
      </w:r>
      <w:r w:rsidR="004705FC">
        <w:rPr>
          <w:rFonts w:ascii="Palatino Linotype" w:hAnsi="Palatino Linotype" w:cs="Arial"/>
          <w:i/>
          <w:sz w:val="22"/>
          <w:szCs w:val="22"/>
          <w:lang w:val="es-ES_tradnl"/>
        </w:rPr>
        <w:t xml:space="preserve"> </w:t>
      </w:r>
      <w:r w:rsidR="004705FC" w:rsidRPr="004705FC">
        <w:rPr>
          <w:rFonts w:ascii="Palatino Linotype" w:hAnsi="Palatino Linotype" w:cs="Arial"/>
          <w:i/>
          <w:sz w:val="22"/>
          <w:szCs w:val="22"/>
          <w:lang w:val="es-ES_tradnl"/>
        </w:rPr>
        <w:t>nos ocupa, en fe</w:t>
      </w:r>
      <w:r w:rsidR="004705FC">
        <w:rPr>
          <w:rFonts w:ascii="Palatino Linotype" w:hAnsi="Palatino Linotype" w:cs="Arial"/>
          <w:i/>
          <w:sz w:val="22"/>
          <w:szCs w:val="22"/>
          <w:lang w:val="es-ES_tradnl"/>
        </w:rPr>
        <w:t xml:space="preserve">cha </w:t>
      </w:r>
      <w:r w:rsidR="004705FC" w:rsidRPr="004705FC">
        <w:rPr>
          <w:rFonts w:ascii="Palatino Linotype" w:hAnsi="Palatino Linotype" w:cs="Arial"/>
          <w:i/>
          <w:sz w:val="22"/>
          <w:szCs w:val="22"/>
          <w:lang w:val="es-ES_tradnl"/>
        </w:rPr>
        <w:t xml:space="preserve">15 de septiembre de 2020, se solicitó mediante oficio número HA/TM/SJ/4354/2020 a la Subdirección de </w:t>
      </w:r>
      <w:r w:rsidR="004705FC" w:rsidRPr="004705FC">
        <w:rPr>
          <w:rFonts w:ascii="Palatino Linotype" w:hAnsi="Palatino Linotype" w:cs="Arial"/>
          <w:i/>
          <w:sz w:val="22"/>
          <w:szCs w:val="22"/>
          <w:lang w:val="es-ES_tradnl"/>
        </w:rPr>
        <w:lastRenderedPageBreak/>
        <w:t>CONTABILIDAD dependiente de esta Tesorería Municipal, enviaran en el ámbito</w:t>
      </w:r>
      <w:r w:rsidR="004705FC">
        <w:rPr>
          <w:rFonts w:ascii="Palatino Linotype" w:hAnsi="Palatino Linotype" w:cs="Arial"/>
          <w:i/>
          <w:sz w:val="22"/>
          <w:szCs w:val="22"/>
          <w:lang w:val="es-ES_tradnl"/>
        </w:rPr>
        <w:t xml:space="preserve"> </w:t>
      </w:r>
      <w:r w:rsidR="004705FC" w:rsidRPr="004705FC">
        <w:rPr>
          <w:rFonts w:ascii="Palatino Linotype" w:hAnsi="Palatino Linotype" w:cs="Arial"/>
          <w:i/>
          <w:sz w:val="22"/>
          <w:szCs w:val="22"/>
          <w:lang w:val="es-ES_tradnl"/>
        </w:rPr>
        <w:t>de su competenc</w:t>
      </w:r>
      <w:r w:rsidR="004705FC">
        <w:rPr>
          <w:rFonts w:ascii="Palatino Linotype" w:hAnsi="Palatino Linotype" w:cs="Arial"/>
          <w:i/>
          <w:sz w:val="22"/>
          <w:szCs w:val="22"/>
          <w:lang w:val="es-ES_tradnl"/>
        </w:rPr>
        <w:t>i</w:t>
      </w:r>
      <w:r w:rsidR="004705FC" w:rsidRPr="004705FC">
        <w:rPr>
          <w:rFonts w:ascii="Palatino Linotype" w:hAnsi="Palatino Linotype" w:cs="Arial"/>
          <w:i/>
          <w:sz w:val="22"/>
          <w:szCs w:val="22"/>
          <w:lang w:val="es-ES_tradnl"/>
        </w:rPr>
        <w:t xml:space="preserve">a, la información relacionada a la solicitud de mérito. </w:t>
      </w:r>
    </w:p>
    <w:p w:rsidR="004705FC" w:rsidRDefault="004705FC" w:rsidP="004705FC">
      <w:pPr>
        <w:pStyle w:val="Prrafodelista"/>
        <w:ind w:left="851" w:right="850"/>
        <w:jc w:val="both"/>
        <w:rPr>
          <w:rFonts w:ascii="Palatino Linotype" w:hAnsi="Palatino Linotype" w:cs="Arial"/>
          <w:i/>
          <w:sz w:val="22"/>
          <w:szCs w:val="22"/>
          <w:lang w:val="es-ES_tradnl"/>
        </w:rPr>
      </w:pPr>
      <w:r>
        <w:rPr>
          <w:rFonts w:ascii="Palatino Linotype" w:hAnsi="Palatino Linotype" w:cs="Arial"/>
          <w:i/>
          <w:sz w:val="22"/>
          <w:szCs w:val="22"/>
          <w:lang w:val="es-ES_tradnl"/>
        </w:rPr>
        <w:t>Así mismo media</w:t>
      </w:r>
      <w:r w:rsidRPr="004705FC">
        <w:rPr>
          <w:rFonts w:ascii="Palatino Linotype" w:hAnsi="Palatino Linotype" w:cs="Arial"/>
          <w:i/>
          <w:sz w:val="22"/>
          <w:szCs w:val="22"/>
          <w:lang w:val="es-ES_tradnl"/>
        </w:rPr>
        <w:t>nte oficio HA/TM/722/2020, de fecha 30 de septiembre de 2020, el subdirector de</w:t>
      </w:r>
      <w:r>
        <w:rPr>
          <w:rFonts w:ascii="Palatino Linotype" w:hAnsi="Palatino Linotype" w:cs="Arial"/>
          <w:i/>
          <w:sz w:val="22"/>
          <w:szCs w:val="22"/>
          <w:lang w:val="es-ES_tradnl"/>
        </w:rPr>
        <w:t xml:space="preserve"> </w:t>
      </w:r>
      <w:r w:rsidRPr="004705FC">
        <w:rPr>
          <w:rFonts w:ascii="Palatino Linotype" w:hAnsi="Palatino Linotype" w:cs="Arial"/>
          <w:i/>
          <w:sz w:val="22"/>
          <w:szCs w:val="22"/>
          <w:lang w:val="es-ES_tradnl"/>
        </w:rPr>
        <w:t xml:space="preserve">Contabilidad Ge eral y Presupuesto, bajo su más estricta responsabilidad informó lo siguiente: </w:t>
      </w:r>
    </w:p>
    <w:p w:rsidR="004705FC" w:rsidRPr="004705FC" w:rsidRDefault="004705FC" w:rsidP="004705FC">
      <w:pPr>
        <w:pStyle w:val="Prrafodelista"/>
        <w:ind w:left="851" w:right="850"/>
        <w:jc w:val="both"/>
        <w:rPr>
          <w:rFonts w:ascii="Palatino Linotype" w:hAnsi="Palatino Linotype" w:cs="Arial"/>
          <w:i/>
          <w:sz w:val="22"/>
          <w:szCs w:val="22"/>
          <w:lang w:val="es-ES_tradnl"/>
        </w:rPr>
      </w:pPr>
    </w:p>
    <w:p w:rsidR="004E4C00" w:rsidRDefault="004705FC" w:rsidP="004705FC">
      <w:pPr>
        <w:pStyle w:val="Prrafodelista"/>
        <w:ind w:left="851" w:right="850"/>
        <w:jc w:val="both"/>
        <w:rPr>
          <w:rFonts w:ascii="Palatino Linotype" w:hAnsi="Palatino Linotype" w:cs="Arial"/>
          <w:i/>
          <w:sz w:val="22"/>
          <w:szCs w:val="22"/>
          <w:lang w:val="es-ES_tradnl"/>
        </w:rPr>
      </w:pPr>
      <w:r w:rsidRPr="004705FC">
        <w:rPr>
          <w:rFonts w:ascii="Palatino Linotype" w:hAnsi="Palatino Linotype" w:cs="Arial"/>
          <w:i/>
          <w:sz w:val="22"/>
          <w:szCs w:val="22"/>
          <w:lang w:val="es-ES_tradnl"/>
        </w:rPr>
        <w:t>"Al respecto le i formo que la información solicitada no es competencia de esta subdirección de</w:t>
      </w:r>
      <w:r>
        <w:rPr>
          <w:rFonts w:ascii="Palatino Linotype" w:hAnsi="Palatino Linotype" w:cs="Arial"/>
          <w:i/>
          <w:sz w:val="22"/>
          <w:szCs w:val="22"/>
          <w:lang w:val="es-ES_tradnl"/>
        </w:rPr>
        <w:t xml:space="preserve"> contabilidad gene</w:t>
      </w:r>
      <w:r w:rsidRPr="004705FC">
        <w:rPr>
          <w:rFonts w:ascii="Palatino Linotype" w:hAnsi="Palatino Linotype" w:cs="Arial"/>
          <w:i/>
          <w:sz w:val="22"/>
          <w:szCs w:val="22"/>
          <w:lang w:val="es-ES_tradnl"/>
        </w:rPr>
        <w:t xml:space="preserve">ral y presupuesto, sin embargo, le manifiesto mi disposición de coadyuvar en la atención de esta </w:t>
      </w:r>
      <w:r>
        <w:rPr>
          <w:rFonts w:ascii="Palatino Linotype" w:hAnsi="Palatino Linotype" w:cs="Arial"/>
          <w:i/>
          <w:sz w:val="22"/>
          <w:szCs w:val="22"/>
          <w:lang w:val="es-ES_tradnl"/>
        </w:rPr>
        <w:t>s</w:t>
      </w:r>
      <w:r w:rsidRPr="004705FC">
        <w:rPr>
          <w:rFonts w:ascii="Palatino Linotype" w:hAnsi="Palatino Linotype" w:cs="Arial"/>
          <w:i/>
          <w:sz w:val="22"/>
          <w:szCs w:val="22"/>
          <w:lang w:val="es-ES_tradnl"/>
        </w:rPr>
        <w:t>olicitud."</w:t>
      </w:r>
      <w:r w:rsidR="004E4C00">
        <w:rPr>
          <w:rFonts w:ascii="Palatino Linotype" w:hAnsi="Palatino Linotype" w:cs="Arial"/>
          <w:i/>
          <w:sz w:val="22"/>
          <w:szCs w:val="22"/>
          <w:lang w:val="es-ES_tradnl"/>
        </w:rPr>
        <w:t>”</w:t>
      </w:r>
    </w:p>
    <w:p w:rsidR="004E4C00" w:rsidRDefault="004E4C00" w:rsidP="004E4C00">
      <w:pPr>
        <w:spacing w:after="0" w:line="360" w:lineRule="auto"/>
        <w:jc w:val="both"/>
        <w:rPr>
          <w:rFonts w:ascii="Palatino Linotype" w:eastAsia="Times New Roman" w:hAnsi="Palatino Linotype" w:cs="Arial"/>
          <w:color w:val="000000" w:themeColor="text1"/>
          <w:sz w:val="24"/>
          <w:szCs w:val="24"/>
          <w:lang w:val="es-ES" w:eastAsia="es-ES"/>
        </w:rPr>
      </w:pPr>
    </w:p>
    <w:p w:rsidR="004E4C00" w:rsidRDefault="004705FC" w:rsidP="004E4C00">
      <w:pPr>
        <w:pStyle w:val="Prrafodelista"/>
        <w:numPr>
          <w:ilvl w:val="0"/>
          <w:numId w:val="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Memorándum HA/TM/722/2020, de fecha veintiocho de septiembre de dos mil veinte, remitido por el Subdirector de Contabilidad General y Presupuesto, a la Tesorera </w:t>
      </w:r>
      <w:r w:rsidRPr="00320068">
        <w:rPr>
          <w:rFonts w:ascii="Palatino Linotype" w:hAnsi="Palatino Linotype" w:cs="Arial"/>
          <w:color w:val="000000" w:themeColor="text1"/>
        </w:rPr>
        <w:t xml:space="preserve">Municipal, </w:t>
      </w:r>
      <w:r w:rsidR="002058CB" w:rsidRPr="00320068">
        <w:rPr>
          <w:rFonts w:ascii="Palatino Linotype" w:hAnsi="Palatino Linotype" w:cs="Arial"/>
          <w:color w:val="000000" w:themeColor="text1"/>
        </w:rPr>
        <w:t>mediante el cual informa que la información peticionada en la solicitud de información 00396/NEZA/IP/2020, no es competencia de dicha Subdirección.</w:t>
      </w:r>
    </w:p>
    <w:p w:rsidR="007D5BE9" w:rsidRDefault="007D5BE9" w:rsidP="007D5BE9">
      <w:pPr>
        <w:pStyle w:val="Prrafodelista"/>
        <w:spacing w:line="360" w:lineRule="auto"/>
        <w:ind w:left="720"/>
        <w:jc w:val="both"/>
        <w:rPr>
          <w:rFonts w:ascii="Palatino Linotype" w:hAnsi="Palatino Linotype" w:cs="Arial"/>
          <w:color w:val="000000" w:themeColor="text1"/>
        </w:rPr>
      </w:pPr>
    </w:p>
    <w:p w:rsidR="004E4C00" w:rsidRDefault="00320068" w:rsidP="004E4C00">
      <w:pPr>
        <w:pStyle w:val="Prrafodelista"/>
        <w:numPr>
          <w:ilvl w:val="0"/>
          <w:numId w:val="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Oficio IMCUFIDENE/JUR/098/2020 de fecha quince de septiembre de dos mil veinte, remitido por el Coordinador Jurídico del INCUFIDENE, a la Titular de </w:t>
      </w:r>
      <w:r>
        <w:rPr>
          <w:rFonts w:ascii="Palatino Linotype" w:eastAsia="Calibri" w:hAnsi="Palatino Linotype"/>
          <w:lang w:val="es-ES_tradnl"/>
        </w:rPr>
        <w:t>de la Unidad de Transparencia y Acceso a la Información Pública</w:t>
      </w:r>
      <w:r w:rsidR="00877DD8">
        <w:rPr>
          <w:rFonts w:ascii="Palatino Linotype" w:eastAsia="Calibri" w:hAnsi="Palatino Linotype"/>
          <w:lang w:val="es-ES_tradnl"/>
        </w:rPr>
        <w:t xml:space="preserve">, mediante el cual informa que requirió a la Subdirectora Operativa del </w:t>
      </w:r>
      <w:r w:rsidR="00877DD8">
        <w:rPr>
          <w:rFonts w:ascii="Palatino Linotype" w:hAnsi="Palatino Linotype" w:cs="Arial"/>
          <w:color w:val="000000" w:themeColor="text1"/>
        </w:rPr>
        <w:t>INCUFIDENE, remitiera la información peticionada, quien informó que</w:t>
      </w:r>
      <w:r w:rsidR="00877DD8">
        <w:rPr>
          <w:rFonts w:ascii="Palatino Linotype" w:eastAsia="Calibri" w:hAnsi="Palatino Linotype"/>
          <w:lang w:val="es-ES_tradnl"/>
        </w:rPr>
        <w:t xml:space="preserve"> </w:t>
      </w:r>
      <w:r>
        <w:rPr>
          <w:rFonts w:ascii="Palatino Linotype" w:eastAsia="Calibri" w:hAnsi="Palatino Linotype"/>
          <w:lang w:val="es-ES_tradnl"/>
        </w:rPr>
        <w:t>después de realizada una búsqueda exhaustiva y razonable de la información, no se encontró la información requerida en la solicitud de información 00396/NEZA/IP/2020</w:t>
      </w:r>
      <w:r w:rsidR="00877DD8">
        <w:rPr>
          <w:rFonts w:ascii="Palatino Linotype" w:eastAsia="Calibri" w:hAnsi="Palatino Linotype"/>
          <w:lang w:val="es-ES_tradnl"/>
        </w:rPr>
        <w:t>, adjunt</w:t>
      </w:r>
      <w:r w:rsidR="002D3D3D">
        <w:rPr>
          <w:rFonts w:ascii="Palatino Linotype" w:eastAsia="Calibri" w:hAnsi="Palatino Linotype"/>
          <w:lang w:val="es-ES_tradnl"/>
        </w:rPr>
        <w:t xml:space="preserve">ando </w:t>
      </w:r>
      <w:r w:rsidR="00877DD8">
        <w:rPr>
          <w:rFonts w:ascii="Palatino Linotype" w:eastAsia="Calibri" w:hAnsi="Palatino Linotype"/>
          <w:lang w:val="es-ES_tradnl"/>
        </w:rPr>
        <w:t>l</w:t>
      </w:r>
      <w:r w:rsidR="002D3D3D">
        <w:rPr>
          <w:rFonts w:ascii="Palatino Linotype" w:eastAsia="Calibri" w:hAnsi="Palatino Linotype"/>
          <w:lang w:val="es-ES_tradnl"/>
        </w:rPr>
        <w:t>os oficios de requerimiento y respuesta</w:t>
      </w:r>
      <w:r w:rsidR="00877DD8">
        <w:rPr>
          <w:rFonts w:ascii="Palatino Linotype" w:eastAsia="Calibri" w:hAnsi="Palatino Linotype"/>
          <w:lang w:val="es-ES_tradnl"/>
        </w:rPr>
        <w:t xml:space="preserve"> de dicha Subdirectora.</w:t>
      </w:r>
    </w:p>
    <w:p w:rsidR="004E4C00" w:rsidRPr="00D26A49" w:rsidRDefault="004E4C00" w:rsidP="004E4C00">
      <w:pPr>
        <w:pStyle w:val="Prrafodelista"/>
        <w:rPr>
          <w:rFonts w:ascii="Palatino Linotype" w:hAnsi="Palatino Linotype" w:cs="Arial"/>
          <w:color w:val="000000" w:themeColor="text1"/>
        </w:rPr>
      </w:pPr>
    </w:p>
    <w:p w:rsidR="004E4C00" w:rsidRPr="002D3D3D" w:rsidRDefault="002D3D3D" w:rsidP="004E4C00">
      <w:pPr>
        <w:pStyle w:val="Prrafodelista"/>
        <w:numPr>
          <w:ilvl w:val="0"/>
          <w:numId w:val="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Oficio DOP8/636/2020, de fecha dieciocho de septiembre de dos mil veinte, remitido por el Director de Obras Públicas a la Titular de la Unidad de Transparencia y Acceso a la Información Pública, informando que después de realizar una búsqueda minuciosa, no se encontró información o documento </w:t>
      </w:r>
      <w:r>
        <w:rPr>
          <w:rFonts w:ascii="Palatino Linotype" w:hAnsi="Palatino Linotype" w:cs="Arial"/>
          <w:color w:val="000000" w:themeColor="text1"/>
        </w:rPr>
        <w:lastRenderedPageBreak/>
        <w:t xml:space="preserve">alguno relacionado con la información peticionada en la solicitud de información </w:t>
      </w:r>
      <w:r>
        <w:rPr>
          <w:rFonts w:ascii="Palatino Linotype" w:eastAsia="Calibri" w:hAnsi="Palatino Linotype"/>
          <w:lang w:val="es-ES_tradnl"/>
        </w:rPr>
        <w:t>00396/NEZA/IP/2020.</w:t>
      </w:r>
    </w:p>
    <w:p w:rsidR="002D3D3D" w:rsidRPr="002D3D3D" w:rsidRDefault="002D3D3D" w:rsidP="002D3D3D">
      <w:pPr>
        <w:pStyle w:val="Prrafodelista"/>
        <w:rPr>
          <w:rFonts w:ascii="Palatino Linotype" w:hAnsi="Palatino Linotype" w:cs="Arial"/>
          <w:color w:val="000000" w:themeColor="text1"/>
        </w:rPr>
      </w:pPr>
    </w:p>
    <w:p w:rsidR="004E4C00" w:rsidRPr="006F04BB" w:rsidRDefault="006F04BB" w:rsidP="00AA0C3B">
      <w:pPr>
        <w:pStyle w:val="Prrafodelista"/>
        <w:numPr>
          <w:ilvl w:val="0"/>
          <w:numId w:val="2"/>
        </w:numPr>
        <w:spacing w:line="360" w:lineRule="auto"/>
        <w:jc w:val="both"/>
        <w:rPr>
          <w:rFonts w:ascii="Palatino Linotype" w:hAnsi="Palatino Linotype" w:cs="Arial"/>
          <w:color w:val="000000" w:themeColor="text1"/>
        </w:rPr>
      </w:pPr>
      <w:r w:rsidRPr="006F04BB">
        <w:rPr>
          <w:rFonts w:ascii="Palatino Linotype" w:hAnsi="Palatino Linotype" w:cs="Arial"/>
          <w:color w:val="000000" w:themeColor="text1"/>
        </w:rPr>
        <w:t>Oficio DDS/387/2020 de fecha veinticinco de septiembre de dos mil veinte, remitido por el Director de Desarrollo Social, a la Titular de la Unidad de Transparencia y Acceso a la Información Pública, informando que dicha Dirección no cuenta con una información propia de un censo o dato estadístico generado, de manera directa, por lo que no genera, posee o administra dicha información, por lo que no es posible dar atención categórica al requerimiento</w:t>
      </w:r>
      <w:r>
        <w:rPr>
          <w:rFonts w:ascii="Palatino Linotype" w:hAnsi="Palatino Linotype" w:cs="Arial"/>
          <w:color w:val="000000" w:themeColor="text1"/>
        </w:rPr>
        <w:t>.</w:t>
      </w:r>
    </w:p>
    <w:p w:rsidR="006F04BB" w:rsidRDefault="006F04BB" w:rsidP="004E4C00">
      <w:pPr>
        <w:spacing w:after="0" w:line="360" w:lineRule="auto"/>
        <w:jc w:val="both"/>
        <w:rPr>
          <w:rFonts w:ascii="Palatino Linotype" w:hAnsi="Palatino Linotype" w:cs="Arial"/>
          <w:sz w:val="24"/>
          <w:szCs w:val="24"/>
          <w:lang w:val="es-ES"/>
        </w:rPr>
      </w:pPr>
    </w:p>
    <w:p w:rsidR="004E4C00" w:rsidRPr="00CF71FD" w:rsidRDefault="004E4C00" w:rsidP="004E4C0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 respuesta proporcionada por el </w:t>
      </w:r>
      <w:r>
        <w:rPr>
          <w:rFonts w:ascii="Palatino Linotype" w:hAnsi="Palatino Linotype" w:cs="Arial"/>
          <w:b/>
          <w:sz w:val="24"/>
          <w:szCs w:val="24"/>
        </w:rPr>
        <w:t>sujeto obligado</w:t>
      </w:r>
      <w:r>
        <w:rPr>
          <w:rFonts w:ascii="Palatino Linotype" w:hAnsi="Palatino Linotype" w:cs="Arial"/>
          <w:sz w:val="24"/>
          <w:szCs w:val="24"/>
        </w:rPr>
        <w:t xml:space="preserve">,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haciendo valer sustancialmente como razones o motivos de inconformidad, </w:t>
      </w:r>
      <w:r w:rsidR="001C0CA1">
        <w:rPr>
          <w:rFonts w:ascii="Palatino Linotype" w:hAnsi="Palatino Linotype" w:cs="Arial"/>
          <w:sz w:val="24"/>
          <w:szCs w:val="24"/>
        </w:rPr>
        <w:t>que no le fue entregada la información peticionada</w:t>
      </w:r>
      <w:r>
        <w:rPr>
          <w:rFonts w:ascii="Palatino Linotype" w:hAnsi="Palatino Linotype" w:cs="Arial"/>
          <w:sz w:val="24"/>
          <w:szCs w:val="24"/>
        </w:rPr>
        <w:t>. Razones o motivos de inconformidad que resultan fundados para interponer el recurso de revisión, al encuadrar en el supue</w:t>
      </w:r>
      <w:r w:rsidR="003D6556">
        <w:rPr>
          <w:rFonts w:ascii="Palatino Linotype" w:hAnsi="Palatino Linotype" w:cs="Arial"/>
          <w:sz w:val="24"/>
          <w:szCs w:val="24"/>
        </w:rPr>
        <w:t>sto consagrado en la fracción VI</w:t>
      </w:r>
      <w:r>
        <w:rPr>
          <w:rFonts w:ascii="Palatino Linotype" w:hAnsi="Palatino Linotype" w:cs="Arial"/>
          <w:sz w:val="24"/>
          <w:szCs w:val="24"/>
        </w:rPr>
        <w:t xml:space="preserve"> del artículo 179 de la Ley de Transparencia y Acceso a la Información Pública del Estado de México y Municipios</w:t>
      </w:r>
      <w:r>
        <w:rPr>
          <w:rStyle w:val="Refdenotaalpie"/>
          <w:rFonts w:ascii="Palatino Linotype" w:hAnsi="Palatino Linotype" w:cs="Arial"/>
          <w:sz w:val="24"/>
          <w:szCs w:val="24"/>
        </w:rPr>
        <w:footnoteReference w:id="1"/>
      </w:r>
      <w:r>
        <w:rPr>
          <w:rFonts w:ascii="Palatino Linotype" w:hAnsi="Palatino Linotype" w:cs="Arial"/>
          <w:sz w:val="24"/>
          <w:szCs w:val="24"/>
        </w:rPr>
        <w:t>.</w:t>
      </w:r>
    </w:p>
    <w:p w:rsidR="004E4C00" w:rsidRDefault="004E4C00" w:rsidP="004E4C00">
      <w:pPr>
        <w:spacing w:after="0" w:line="360" w:lineRule="auto"/>
        <w:jc w:val="both"/>
        <w:rPr>
          <w:rFonts w:ascii="Palatino Linotype" w:hAnsi="Palatino Linotype" w:cs="Arial"/>
          <w:sz w:val="24"/>
          <w:szCs w:val="24"/>
        </w:rPr>
      </w:pPr>
    </w:p>
    <w:p w:rsidR="001C0CA1" w:rsidRPr="001C0CA1" w:rsidRDefault="001C0CA1" w:rsidP="004E4C0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 interposición del recurso de revisión, el </w:t>
      </w:r>
      <w:r>
        <w:rPr>
          <w:rFonts w:ascii="Palatino Linotype" w:hAnsi="Palatino Linotype" w:cs="Arial"/>
          <w:b/>
          <w:sz w:val="24"/>
          <w:szCs w:val="24"/>
        </w:rPr>
        <w:t>sujeto obligado</w:t>
      </w:r>
      <w:r>
        <w:rPr>
          <w:rFonts w:ascii="Palatino Linotype" w:hAnsi="Palatino Linotype" w:cs="Arial"/>
          <w:sz w:val="24"/>
          <w:szCs w:val="24"/>
        </w:rPr>
        <w:t xml:space="preserve"> se sirvió en rendir informe justificado, mediante el cual </w:t>
      </w:r>
      <w:r w:rsidR="001B615F">
        <w:rPr>
          <w:rFonts w:ascii="Palatino Linotype" w:hAnsi="Palatino Linotype" w:cs="Arial"/>
          <w:sz w:val="24"/>
          <w:szCs w:val="24"/>
        </w:rPr>
        <w:t xml:space="preserve">las áreas de Dirección de Desarrollo Social, Tesorería Municipal, Coordinador Jurídico del INCUFIDENE, </w:t>
      </w:r>
      <w:r w:rsidR="007A4649">
        <w:rPr>
          <w:rFonts w:ascii="Palatino Linotype" w:hAnsi="Palatino Linotype" w:cs="Arial"/>
          <w:sz w:val="24"/>
          <w:szCs w:val="24"/>
        </w:rPr>
        <w:t xml:space="preserve">Subdirección Operativa </w:t>
      </w:r>
      <w:r w:rsidR="007A4649">
        <w:rPr>
          <w:rFonts w:ascii="Palatino Linotype" w:hAnsi="Palatino Linotype" w:cs="Arial"/>
          <w:sz w:val="24"/>
          <w:szCs w:val="24"/>
        </w:rPr>
        <w:lastRenderedPageBreak/>
        <w:t>del INCUFIDENE, y la Dirección de Obras Públicas</w:t>
      </w:r>
      <w:r w:rsidR="001B615F">
        <w:rPr>
          <w:rFonts w:ascii="Palatino Linotype" w:hAnsi="Palatino Linotype" w:cs="Arial"/>
          <w:sz w:val="24"/>
          <w:szCs w:val="24"/>
        </w:rPr>
        <w:t xml:space="preserve"> </w:t>
      </w:r>
      <w:r>
        <w:rPr>
          <w:rFonts w:ascii="Palatino Linotype" w:hAnsi="Palatino Linotype" w:cs="Arial"/>
          <w:sz w:val="24"/>
          <w:szCs w:val="24"/>
        </w:rPr>
        <w:t>ratifica</w:t>
      </w:r>
      <w:r w:rsidR="007A4649">
        <w:rPr>
          <w:rFonts w:ascii="Palatino Linotype" w:hAnsi="Palatino Linotype" w:cs="Arial"/>
          <w:sz w:val="24"/>
          <w:szCs w:val="24"/>
        </w:rPr>
        <w:t>n</w:t>
      </w:r>
      <w:r>
        <w:rPr>
          <w:rFonts w:ascii="Palatino Linotype" w:hAnsi="Palatino Linotype" w:cs="Arial"/>
          <w:sz w:val="24"/>
          <w:szCs w:val="24"/>
        </w:rPr>
        <w:t xml:space="preserve"> su</w:t>
      </w:r>
      <w:r w:rsidR="007A4649">
        <w:rPr>
          <w:rFonts w:ascii="Palatino Linotype" w:hAnsi="Palatino Linotype" w:cs="Arial"/>
          <w:sz w:val="24"/>
          <w:szCs w:val="24"/>
        </w:rPr>
        <w:t>s</w:t>
      </w:r>
      <w:r>
        <w:rPr>
          <w:rFonts w:ascii="Palatino Linotype" w:hAnsi="Palatino Linotype" w:cs="Arial"/>
          <w:sz w:val="24"/>
          <w:szCs w:val="24"/>
        </w:rPr>
        <w:t xml:space="preserve"> respuesta</w:t>
      </w:r>
      <w:r w:rsidR="007A4649">
        <w:rPr>
          <w:rFonts w:ascii="Palatino Linotype" w:hAnsi="Palatino Linotype" w:cs="Arial"/>
          <w:sz w:val="24"/>
          <w:szCs w:val="24"/>
        </w:rPr>
        <w:t>s</w:t>
      </w:r>
      <w:r>
        <w:rPr>
          <w:rFonts w:ascii="Palatino Linotype" w:hAnsi="Palatino Linotype" w:cs="Arial"/>
          <w:sz w:val="24"/>
          <w:szCs w:val="24"/>
        </w:rPr>
        <w:t xml:space="preserve"> primigenia</w:t>
      </w:r>
      <w:r w:rsidR="007A4649">
        <w:rPr>
          <w:rFonts w:ascii="Palatino Linotype" w:hAnsi="Palatino Linotype" w:cs="Arial"/>
          <w:sz w:val="24"/>
          <w:szCs w:val="24"/>
        </w:rPr>
        <w:t>s</w:t>
      </w:r>
      <w:r>
        <w:rPr>
          <w:rFonts w:ascii="Palatino Linotype" w:hAnsi="Palatino Linotype" w:cs="Arial"/>
          <w:sz w:val="24"/>
          <w:szCs w:val="24"/>
        </w:rPr>
        <w:t xml:space="preserve">, </w:t>
      </w:r>
      <w:r w:rsidR="007A4649">
        <w:rPr>
          <w:rFonts w:ascii="Palatino Linotype" w:hAnsi="Palatino Linotype" w:cs="Arial"/>
          <w:sz w:val="24"/>
          <w:szCs w:val="24"/>
        </w:rPr>
        <w:t>en el sentido de no contar con la información.</w:t>
      </w:r>
      <w:r>
        <w:rPr>
          <w:rFonts w:ascii="Palatino Linotype" w:hAnsi="Palatino Linotype" w:cs="Arial"/>
          <w:sz w:val="24"/>
          <w:szCs w:val="24"/>
        </w:rPr>
        <w:t xml:space="preserve"> </w:t>
      </w:r>
    </w:p>
    <w:p w:rsidR="001C0CA1" w:rsidRDefault="001C0CA1" w:rsidP="004E4C00">
      <w:pPr>
        <w:spacing w:after="0" w:line="360" w:lineRule="auto"/>
        <w:jc w:val="both"/>
        <w:rPr>
          <w:rFonts w:ascii="Palatino Linotype" w:hAnsi="Palatino Linotype" w:cs="Arial"/>
          <w:sz w:val="24"/>
          <w:szCs w:val="24"/>
        </w:rPr>
      </w:pPr>
    </w:p>
    <w:p w:rsidR="004E4C00" w:rsidRPr="00E743FB" w:rsidRDefault="007A4649" w:rsidP="004E4C0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Atentos a la respuesta proporcionada por el </w:t>
      </w:r>
      <w:r>
        <w:rPr>
          <w:rFonts w:ascii="Palatino Linotype" w:hAnsi="Palatino Linotype" w:cs="Arial"/>
          <w:b/>
          <w:sz w:val="24"/>
          <w:szCs w:val="24"/>
        </w:rPr>
        <w:t xml:space="preserve">sujeto obligado, </w:t>
      </w:r>
      <w:r>
        <w:rPr>
          <w:rFonts w:ascii="Palatino Linotype" w:hAnsi="Palatino Linotype" w:cs="Arial"/>
          <w:sz w:val="24"/>
          <w:szCs w:val="24"/>
        </w:rPr>
        <w:t xml:space="preserve">la </w:t>
      </w:r>
      <w:r w:rsidRPr="007A4649">
        <w:rPr>
          <w:rFonts w:ascii="Palatino Linotype" w:hAnsi="Palatino Linotype" w:cs="Arial"/>
          <w:i/>
          <w:sz w:val="24"/>
          <w:szCs w:val="24"/>
        </w:rPr>
        <w:t>litis</w:t>
      </w:r>
      <w:r>
        <w:rPr>
          <w:rFonts w:ascii="Palatino Linotype" w:hAnsi="Palatino Linotype" w:cs="Arial"/>
          <w:sz w:val="24"/>
          <w:szCs w:val="24"/>
        </w:rPr>
        <w:t xml:space="preserve"> se centra en determinar si dentro de su marco jurídico, le asiste facultad, función o atribución que lo constriña a tener en sus archivos la información peticionada</w:t>
      </w:r>
      <w:r w:rsidR="00253F48">
        <w:rPr>
          <w:rFonts w:ascii="Palatino Linotype" w:hAnsi="Palatino Linotype" w:cs="Arial"/>
          <w:sz w:val="24"/>
          <w:szCs w:val="24"/>
        </w:rPr>
        <w:t xml:space="preserve">. </w:t>
      </w:r>
      <w:r w:rsidR="004E4C00" w:rsidRPr="00E743FB">
        <w:rPr>
          <w:rFonts w:ascii="Palatino Linotype" w:hAnsi="Palatino Linotype" w:cs="Arial"/>
          <w:sz w:val="24"/>
          <w:szCs w:val="24"/>
        </w:rPr>
        <w:t>Para ello primeramente es necesario mencionar que para tener por satisfecho el derecho de acceso a la información pública implica que cualquier persona conozca la información contenida en los documentos que se encuentren en los archivos de los sujetos obligados.</w:t>
      </w:r>
    </w:p>
    <w:p w:rsidR="004E4C00" w:rsidRPr="00E743FB" w:rsidRDefault="004E4C00" w:rsidP="004E4C00">
      <w:pPr>
        <w:spacing w:after="0" w:line="360" w:lineRule="auto"/>
        <w:jc w:val="both"/>
        <w:rPr>
          <w:rFonts w:ascii="Palatino Linotype" w:hAnsi="Palatino Linotype" w:cs="Arial"/>
          <w:sz w:val="24"/>
          <w:szCs w:val="24"/>
        </w:rPr>
      </w:pPr>
    </w:p>
    <w:p w:rsidR="004E4C00" w:rsidRPr="00E743FB" w:rsidRDefault="004E4C00" w:rsidP="004E4C00">
      <w:pPr>
        <w:spacing w:after="0" w:line="360" w:lineRule="auto"/>
        <w:jc w:val="both"/>
        <w:rPr>
          <w:rFonts w:ascii="Palatino Linotype" w:hAnsi="Palatino Linotype" w:cs="Arial"/>
          <w:sz w:val="24"/>
          <w:szCs w:val="24"/>
        </w:rPr>
      </w:pPr>
      <w:r w:rsidRPr="00E743FB">
        <w:rPr>
          <w:rFonts w:ascii="Palatino Linotype" w:hAnsi="Palatino Linotype" w:cs="Arial"/>
          <w:sz w:val="24"/>
          <w:szCs w:val="24"/>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4E4C00" w:rsidRPr="00E743FB" w:rsidRDefault="004E4C00" w:rsidP="004E4C00">
      <w:pPr>
        <w:spacing w:after="0" w:line="360" w:lineRule="auto"/>
        <w:jc w:val="both"/>
        <w:rPr>
          <w:rFonts w:ascii="Palatino Linotype" w:hAnsi="Palatino Linotype" w:cs="Arial"/>
          <w:sz w:val="24"/>
          <w:szCs w:val="24"/>
        </w:rPr>
      </w:pP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r w:rsidRPr="00E743FB">
        <w:rPr>
          <w:rFonts w:ascii="Palatino Linotype" w:hAnsi="Palatino Linotype" w:cs="Arial"/>
          <w:b/>
          <w:i/>
          <w:szCs w:val="24"/>
        </w:rPr>
        <w:t>Artículo 3.</w:t>
      </w:r>
      <w:r w:rsidRPr="00E743FB">
        <w:rPr>
          <w:rFonts w:ascii="Palatino Linotype" w:hAnsi="Palatino Linotype" w:cs="Arial"/>
          <w:i/>
          <w:szCs w:val="24"/>
        </w:rPr>
        <w:t xml:space="preserve"> Para los efectos de la presente Ley se entenderá por:</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XI. Documento:</w:t>
      </w:r>
      <w:r w:rsidRPr="00E743FB">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XII</w:t>
      </w:r>
      <w:r w:rsidRPr="00E743FB">
        <w:rPr>
          <w:rFonts w:ascii="Palatino Linotype" w:hAnsi="Palatino Linotype" w:cs="Arial"/>
          <w:i/>
          <w:szCs w:val="24"/>
        </w:rPr>
        <w:t xml:space="preserve">. </w:t>
      </w:r>
      <w:r w:rsidRPr="00E743FB">
        <w:rPr>
          <w:rFonts w:ascii="Palatino Linotype" w:hAnsi="Palatino Linotype" w:cs="Arial"/>
          <w:b/>
          <w:i/>
          <w:szCs w:val="24"/>
        </w:rPr>
        <w:t>Documento electrónico</w:t>
      </w:r>
      <w:r w:rsidRPr="00E743FB">
        <w:rPr>
          <w:rFonts w:ascii="Palatino Linotype" w:hAnsi="Palatino Linotype" w:cs="Arial"/>
          <w:i/>
          <w:szCs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lastRenderedPageBreak/>
        <w:t>…</w:t>
      </w:r>
    </w:p>
    <w:p w:rsidR="004E4C00" w:rsidRPr="00E743FB" w:rsidRDefault="004E4C00" w:rsidP="004E4C00">
      <w:pPr>
        <w:spacing w:after="0" w:line="240" w:lineRule="auto"/>
        <w:ind w:left="567" w:right="567"/>
        <w:jc w:val="both"/>
        <w:rPr>
          <w:rFonts w:ascii="Palatino Linotype" w:hAnsi="Palatino Linotype" w:cs="Arial"/>
          <w:i/>
          <w:szCs w:val="24"/>
        </w:rPr>
      </w:pP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Artículo 4.</w:t>
      </w:r>
      <w:r w:rsidRPr="00E743FB">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4E4C00" w:rsidRPr="00E743FB" w:rsidRDefault="004E4C00" w:rsidP="004E4C00">
      <w:pPr>
        <w:spacing w:after="0" w:line="240" w:lineRule="auto"/>
        <w:ind w:left="567" w:right="567"/>
        <w:jc w:val="both"/>
        <w:rPr>
          <w:rFonts w:ascii="Palatino Linotype" w:hAnsi="Palatino Linotype" w:cs="Arial"/>
          <w:i/>
          <w:szCs w:val="24"/>
        </w:rPr>
      </w:pP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Artículo 12.</w:t>
      </w:r>
      <w:r w:rsidRPr="00E743FB">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4E4C00" w:rsidRPr="00E743FB" w:rsidRDefault="004E4C00" w:rsidP="004E4C00">
      <w:pPr>
        <w:spacing w:after="0" w:line="240" w:lineRule="auto"/>
        <w:ind w:left="567" w:right="567"/>
        <w:jc w:val="both"/>
        <w:rPr>
          <w:rFonts w:ascii="Palatino Linotype" w:hAnsi="Palatino Linotype" w:cs="Arial"/>
          <w:i/>
          <w:szCs w:val="24"/>
        </w:rPr>
      </w:pP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Artículo 24.</w:t>
      </w:r>
      <w:r w:rsidRPr="00E743FB">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IX</w:t>
      </w:r>
      <w:r w:rsidRPr="00E743FB">
        <w:rPr>
          <w:rFonts w:ascii="Palatino Linotype" w:hAnsi="Palatino Linotype" w:cs="Arial"/>
          <w:i/>
          <w:szCs w:val="24"/>
        </w:rPr>
        <w:t>. Fomentar el uso de tecnologías de la información para garantizar la transparencia, el derecho de acceso a la información y la accesibilidad a éstos;</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XI</w:t>
      </w:r>
      <w:r w:rsidRPr="00E743FB">
        <w:rPr>
          <w:rFonts w:ascii="Palatino Linotype" w:hAnsi="Palatino Linotype" w:cs="Arial"/>
          <w:i/>
          <w:szCs w:val="24"/>
        </w:rPr>
        <w:t>. Dar acceso a la información pública que le sea requerida, en los términos de la Ley General, esta Ley y demás disposiciones jurídicas aplicables;</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4E4C00" w:rsidRPr="00E743FB" w:rsidRDefault="004E4C00" w:rsidP="004E4C00">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lastRenderedPageBreak/>
        <w:t>Los sujetos obligados solo proporcionarán la información pública que generen, administren o posean en el ejercicio de sus atribuciones.</w:t>
      </w:r>
    </w:p>
    <w:p w:rsidR="004E4C00" w:rsidRPr="00E743FB" w:rsidRDefault="004E4C00" w:rsidP="004E4C00">
      <w:pPr>
        <w:spacing w:after="0" w:line="360" w:lineRule="auto"/>
        <w:jc w:val="both"/>
        <w:rPr>
          <w:rFonts w:ascii="Palatino Linotype" w:hAnsi="Palatino Linotype" w:cs="Arial"/>
          <w:sz w:val="24"/>
          <w:szCs w:val="24"/>
        </w:rPr>
      </w:pPr>
    </w:p>
    <w:p w:rsidR="004E4C00" w:rsidRDefault="004E4C00" w:rsidP="004E4C00">
      <w:pPr>
        <w:spacing w:after="0" w:line="360" w:lineRule="auto"/>
        <w:jc w:val="both"/>
        <w:rPr>
          <w:rFonts w:ascii="Palatino Linotype" w:hAnsi="Palatino Linotype" w:cs="Arial"/>
          <w:sz w:val="24"/>
          <w:szCs w:val="24"/>
        </w:rPr>
      </w:pPr>
      <w:r w:rsidRPr="00E743FB">
        <w:rPr>
          <w:rFonts w:ascii="Palatino Linotype" w:hAnsi="Palatino Linotype" w:cs="Arial"/>
          <w:sz w:val="24"/>
          <w:szCs w:val="24"/>
        </w:rPr>
        <w:t>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w:t>
      </w:r>
    </w:p>
    <w:p w:rsidR="00253F48" w:rsidRPr="00E743FB" w:rsidRDefault="00253F48" w:rsidP="004E4C00">
      <w:pPr>
        <w:spacing w:after="0" w:line="360" w:lineRule="auto"/>
        <w:jc w:val="both"/>
        <w:rPr>
          <w:rFonts w:ascii="Palatino Linotype" w:hAnsi="Palatino Linotype" w:cs="Arial"/>
          <w:sz w:val="24"/>
          <w:szCs w:val="24"/>
        </w:rPr>
      </w:pPr>
    </w:p>
    <w:p w:rsidR="004E4C00" w:rsidRPr="00E743FB" w:rsidRDefault="004E4C00" w:rsidP="004E4C00">
      <w:pPr>
        <w:spacing w:after="0" w:line="360" w:lineRule="auto"/>
        <w:jc w:val="both"/>
        <w:rPr>
          <w:rFonts w:ascii="Palatino Linotype" w:hAnsi="Palatino Linotype" w:cs="Arial"/>
          <w:sz w:val="24"/>
          <w:szCs w:val="24"/>
        </w:rPr>
      </w:pPr>
      <w:r w:rsidRPr="00E743FB">
        <w:rPr>
          <w:rFonts w:ascii="Palatino Linotype" w:hAnsi="Palatino Linotype" w:cs="Arial"/>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4E4C00" w:rsidRDefault="004E4C00" w:rsidP="004E4C00">
      <w:pPr>
        <w:spacing w:after="0" w:line="360" w:lineRule="auto"/>
        <w:jc w:val="both"/>
        <w:rPr>
          <w:rFonts w:ascii="Palatino Linotype" w:hAnsi="Palatino Linotype" w:cs="Arial"/>
          <w:sz w:val="24"/>
          <w:szCs w:val="24"/>
        </w:rPr>
      </w:pPr>
    </w:p>
    <w:p w:rsidR="0067178E" w:rsidRDefault="004E4C00" w:rsidP="0067178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En primer lugar resulta necesario, precisar que de conformidad con lo establecido en el</w:t>
      </w:r>
      <w:r w:rsidR="0067178E">
        <w:rPr>
          <w:rFonts w:ascii="Palatino Linotype" w:hAnsi="Palatino Linotype" w:cs="Arial"/>
          <w:sz w:val="24"/>
          <w:szCs w:val="24"/>
        </w:rPr>
        <w:t xml:space="preserve"> </w:t>
      </w:r>
      <w:r w:rsidR="0067178E">
        <w:rPr>
          <w:rFonts w:ascii="Palatino Linotype" w:eastAsia="Times New Roman" w:hAnsi="Palatino Linotype" w:cs="Arial"/>
          <w:sz w:val="24"/>
          <w:szCs w:val="24"/>
          <w:lang w:val="es-ES" w:eastAsia="es-ES"/>
        </w:rPr>
        <w:t xml:space="preserve">artículos 87 fracción III, 96 Bis fracciones </w:t>
      </w:r>
      <w:r w:rsidR="0067178E" w:rsidRPr="00897128">
        <w:rPr>
          <w:rFonts w:ascii="Palatino Linotype" w:eastAsia="Times New Roman" w:hAnsi="Palatino Linotype" w:cs="Arial"/>
          <w:sz w:val="24"/>
          <w:szCs w:val="24"/>
          <w:lang w:val="es-ES" w:eastAsia="es-ES"/>
        </w:rPr>
        <w:t xml:space="preserve">IX, X, XV y XVII de la Ley Orgánica Municipal del Estado de México, así como de los artículos 78 fracciones IV y X; y 143 del Bando Municipal 2020 del </w:t>
      </w:r>
      <w:r w:rsidR="0067178E" w:rsidRPr="00897128">
        <w:rPr>
          <w:rFonts w:ascii="Palatino Linotype" w:eastAsia="Times New Roman" w:hAnsi="Palatino Linotype" w:cs="Arial"/>
          <w:b/>
          <w:sz w:val="24"/>
          <w:szCs w:val="24"/>
          <w:lang w:val="es-ES" w:eastAsia="es-ES"/>
        </w:rPr>
        <w:t>sujeto obligado</w:t>
      </w:r>
      <w:r w:rsidR="0067178E" w:rsidRPr="00897128">
        <w:rPr>
          <w:rFonts w:ascii="Palatino Linotype" w:eastAsia="Times New Roman" w:hAnsi="Palatino Linotype" w:cs="Arial"/>
          <w:sz w:val="24"/>
          <w:szCs w:val="24"/>
          <w:lang w:val="es-ES" w:eastAsia="es-ES"/>
        </w:rPr>
        <w:t xml:space="preserve">, se </w:t>
      </w:r>
      <w:r w:rsidR="0067178E">
        <w:rPr>
          <w:rFonts w:ascii="Palatino Linotype" w:eastAsia="Times New Roman" w:hAnsi="Palatino Linotype" w:cs="Arial"/>
          <w:sz w:val="24"/>
          <w:szCs w:val="24"/>
          <w:lang w:val="es-ES" w:eastAsia="es-ES"/>
        </w:rPr>
        <w:t>acredita la existencia de dicha área, ordenamientos que se citan para mayor referencia:</w:t>
      </w:r>
    </w:p>
    <w:p w:rsidR="004E4C00" w:rsidRPr="0067178E" w:rsidRDefault="004E4C00" w:rsidP="004E4C00">
      <w:pPr>
        <w:spacing w:after="0" w:line="360" w:lineRule="auto"/>
        <w:jc w:val="both"/>
        <w:rPr>
          <w:rFonts w:ascii="Palatino Linotype" w:hAnsi="Palatino Linotype" w:cs="Arial"/>
          <w:sz w:val="24"/>
          <w:szCs w:val="24"/>
          <w:lang w:val="es-ES"/>
        </w:rPr>
      </w:pPr>
    </w:p>
    <w:p w:rsidR="0067178E" w:rsidRPr="0067178E" w:rsidRDefault="0067178E" w:rsidP="0067178E">
      <w:pPr>
        <w:spacing w:after="0" w:line="240" w:lineRule="auto"/>
        <w:ind w:left="567" w:right="567"/>
        <w:jc w:val="both"/>
        <w:rPr>
          <w:rFonts w:ascii="Palatino Linotype" w:hAnsi="Palatino Linotype" w:cs="Arial"/>
          <w:i/>
        </w:rPr>
      </w:pPr>
      <w:r>
        <w:rPr>
          <w:rFonts w:ascii="Palatino Linotype" w:hAnsi="Palatino Linotype" w:cs="Arial"/>
          <w:i/>
        </w:rPr>
        <w:t>“</w:t>
      </w:r>
      <w:r w:rsidRPr="00AA0C3B">
        <w:rPr>
          <w:rFonts w:ascii="Palatino Linotype" w:hAnsi="Palatino Linotype" w:cs="Arial"/>
          <w:b/>
          <w:i/>
        </w:rPr>
        <w:t>Artículo 87.-</w:t>
      </w:r>
      <w:r w:rsidRPr="0067178E">
        <w:rPr>
          <w:rFonts w:ascii="Palatino Linotype" w:hAnsi="Palatino Linotype" w:cs="Arial"/>
          <w:i/>
        </w:rPr>
        <w:t xml:space="preserve"> Para el despacho, estudio y planeación de los diversos asuntos de la</w:t>
      </w:r>
      <w:r w:rsidR="002925A4">
        <w:rPr>
          <w:rFonts w:ascii="Palatino Linotype" w:hAnsi="Palatino Linotype" w:cs="Arial"/>
          <w:i/>
        </w:rPr>
        <w:t xml:space="preserve"> </w:t>
      </w:r>
      <w:r w:rsidRPr="0067178E">
        <w:rPr>
          <w:rFonts w:ascii="Palatino Linotype" w:hAnsi="Palatino Linotype" w:cs="Arial"/>
          <w:i/>
        </w:rPr>
        <w:t>administración municipal, el ayuntamiento contará por lo menos con las siguientes</w:t>
      </w:r>
      <w:r w:rsidR="002925A4">
        <w:rPr>
          <w:rFonts w:ascii="Palatino Linotype" w:hAnsi="Palatino Linotype" w:cs="Arial"/>
          <w:i/>
        </w:rPr>
        <w:t xml:space="preserve"> </w:t>
      </w:r>
      <w:r w:rsidRPr="0067178E">
        <w:rPr>
          <w:rFonts w:ascii="Palatino Linotype" w:hAnsi="Palatino Linotype" w:cs="Arial"/>
          <w:i/>
        </w:rPr>
        <w:t>Dependencias:</w:t>
      </w:r>
    </w:p>
    <w:p w:rsidR="0067178E" w:rsidRPr="0067178E" w:rsidRDefault="0067178E" w:rsidP="0067178E">
      <w:pPr>
        <w:spacing w:after="0" w:line="240" w:lineRule="auto"/>
        <w:ind w:left="567" w:right="567"/>
        <w:jc w:val="both"/>
        <w:rPr>
          <w:rFonts w:ascii="Palatino Linotype" w:hAnsi="Palatino Linotype" w:cs="Arial"/>
          <w:i/>
        </w:rPr>
      </w:pPr>
      <w:r w:rsidRPr="0067178E">
        <w:rPr>
          <w:rFonts w:ascii="Palatino Linotype" w:hAnsi="Palatino Linotype" w:cs="Arial"/>
          <w:i/>
        </w:rPr>
        <w:t>I. La secretaría del ayuntamiento;</w:t>
      </w:r>
    </w:p>
    <w:p w:rsidR="0067178E" w:rsidRPr="0067178E" w:rsidRDefault="0067178E" w:rsidP="0067178E">
      <w:pPr>
        <w:spacing w:after="0" w:line="240" w:lineRule="auto"/>
        <w:ind w:left="567" w:right="567"/>
        <w:jc w:val="both"/>
        <w:rPr>
          <w:rFonts w:ascii="Palatino Linotype" w:hAnsi="Palatino Linotype" w:cs="Arial"/>
          <w:i/>
        </w:rPr>
      </w:pPr>
      <w:r w:rsidRPr="0067178E">
        <w:rPr>
          <w:rFonts w:ascii="Palatino Linotype" w:hAnsi="Palatino Linotype" w:cs="Arial"/>
          <w:i/>
        </w:rPr>
        <w:t>II. La tesorería municipal.</w:t>
      </w:r>
    </w:p>
    <w:p w:rsidR="0067178E" w:rsidRPr="0067178E" w:rsidRDefault="0067178E" w:rsidP="0067178E">
      <w:pPr>
        <w:spacing w:after="0" w:line="240" w:lineRule="auto"/>
        <w:ind w:left="567" w:right="567"/>
        <w:jc w:val="both"/>
        <w:rPr>
          <w:rFonts w:ascii="Palatino Linotype" w:hAnsi="Palatino Linotype" w:cs="Arial"/>
          <w:i/>
        </w:rPr>
      </w:pPr>
      <w:r w:rsidRPr="0067178E">
        <w:rPr>
          <w:rFonts w:ascii="Palatino Linotype" w:hAnsi="Palatino Linotype" w:cs="Arial"/>
          <w:i/>
        </w:rPr>
        <w:t>III. La Dirección de Obras Públicas o equivalente.</w:t>
      </w:r>
    </w:p>
    <w:p w:rsidR="0067178E" w:rsidRPr="0067178E" w:rsidRDefault="0067178E" w:rsidP="0067178E">
      <w:pPr>
        <w:spacing w:after="0" w:line="240" w:lineRule="auto"/>
        <w:ind w:left="567" w:right="567"/>
        <w:jc w:val="both"/>
        <w:rPr>
          <w:rFonts w:ascii="Palatino Linotype" w:hAnsi="Palatino Linotype" w:cs="Arial"/>
          <w:i/>
        </w:rPr>
      </w:pPr>
      <w:r w:rsidRPr="0067178E">
        <w:rPr>
          <w:rFonts w:ascii="Palatino Linotype" w:hAnsi="Palatino Linotype" w:cs="Arial"/>
          <w:i/>
        </w:rPr>
        <w:t>IV. La Dirección de Desarrollo Económico o equivalente.</w:t>
      </w:r>
    </w:p>
    <w:p w:rsidR="0067178E" w:rsidRPr="0067178E" w:rsidRDefault="0067178E" w:rsidP="0067178E">
      <w:pPr>
        <w:spacing w:after="0" w:line="240" w:lineRule="auto"/>
        <w:ind w:left="567" w:right="567"/>
        <w:jc w:val="both"/>
        <w:rPr>
          <w:rFonts w:ascii="Palatino Linotype" w:hAnsi="Palatino Linotype" w:cs="Arial"/>
          <w:i/>
        </w:rPr>
      </w:pPr>
      <w:r w:rsidRPr="0067178E">
        <w:rPr>
          <w:rFonts w:ascii="Palatino Linotype" w:hAnsi="Palatino Linotype" w:cs="Arial"/>
          <w:i/>
        </w:rPr>
        <w:t>V. La Dirección de Desarrollo Urbano o equivalente;</w:t>
      </w:r>
    </w:p>
    <w:p w:rsidR="0067178E" w:rsidRPr="0067178E" w:rsidRDefault="0067178E" w:rsidP="0067178E">
      <w:pPr>
        <w:spacing w:after="0" w:line="240" w:lineRule="auto"/>
        <w:ind w:left="567" w:right="567"/>
        <w:jc w:val="both"/>
        <w:rPr>
          <w:rFonts w:ascii="Palatino Linotype" w:hAnsi="Palatino Linotype" w:cs="Arial"/>
          <w:i/>
        </w:rPr>
      </w:pPr>
      <w:r w:rsidRPr="0067178E">
        <w:rPr>
          <w:rFonts w:ascii="Palatino Linotype" w:hAnsi="Palatino Linotype" w:cs="Arial"/>
          <w:i/>
        </w:rPr>
        <w:t>VI. La Dirección de Ecología o equivalente; y</w:t>
      </w:r>
    </w:p>
    <w:p w:rsidR="0067178E" w:rsidRPr="0067178E" w:rsidRDefault="0067178E" w:rsidP="0067178E">
      <w:pPr>
        <w:spacing w:after="0" w:line="240" w:lineRule="auto"/>
        <w:ind w:left="567" w:right="567"/>
        <w:jc w:val="both"/>
        <w:rPr>
          <w:rFonts w:ascii="Palatino Linotype" w:hAnsi="Palatino Linotype" w:cs="Arial"/>
          <w:i/>
        </w:rPr>
      </w:pPr>
      <w:r w:rsidRPr="0067178E">
        <w:rPr>
          <w:rFonts w:ascii="Palatino Linotype" w:hAnsi="Palatino Linotype" w:cs="Arial"/>
          <w:i/>
        </w:rPr>
        <w:t>VII. La Dirección de Desarrollo Social o equivalente, y</w:t>
      </w:r>
    </w:p>
    <w:p w:rsidR="004E4C00" w:rsidRDefault="0067178E" w:rsidP="0067178E">
      <w:pPr>
        <w:spacing w:after="0" w:line="240" w:lineRule="auto"/>
        <w:ind w:left="567" w:right="567"/>
        <w:jc w:val="both"/>
        <w:rPr>
          <w:rFonts w:ascii="Palatino Linotype" w:hAnsi="Palatino Linotype" w:cs="Arial"/>
          <w:i/>
        </w:rPr>
      </w:pPr>
      <w:r w:rsidRPr="0067178E">
        <w:rPr>
          <w:rFonts w:ascii="Palatino Linotype" w:hAnsi="Palatino Linotype" w:cs="Arial"/>
          <w:i/>
        </w:rPr>
        <w:t>VIII. La Coordinación Municipal de Protección Civil o equivalente.</w:t>
      </w:r>
    </w:p>
    <w:p w:rsidR="002925A4" w:rsidRPr="002925A4" w:rsidRDefault="002925A4" w:rsidP="002925A4">
      <w:pPr>
        <w:spacing w:after="0" w:line="240" w:lineRule="auto"/>
        <w:ind w:left="567" w:right="567"/>
        <w:jc w:val="both"/>
        <w:rPr>
          <w:rFonts w:ascii="Palatino Linotype" w:hAnsi="Palatino Linotype" w:cs="Arial"/>
          <w:i/>
        </w:rPr>
      </w:pPr>
      <w:r w:rsidRPr="00AA0C3B">
        <w:rPr>
          <w:rFonts w:ascii="Palatino Linotype" w:hAnsi="Palatino Linotype" w:cs="Arial"/>
          <w:b/>
          <w:i/>
        </w:rPr>
        <w:lastRenderedPageBreak/>
        <w:t>Artículo 91.-</w:t>
      </w:r>
      <w:r w:rsidRPr="002925A4">
        <w:rPr>
          <w:rFonts w:ascii="Palatino Linotype" w:hAnsi="Palatino Linotype" w:cs="Arial"/>
          <w:i/>
        </w:rPr>
        <w:t xml:space="preserve"> La </w:t>
      </w:r>
      <w:r w:rsidRPr="00AA0C3B">
        <w:rPr>
          <w:rFonts w:ascii="Palatino Linotype" w:hAnsi="Palatino Linotype" w:cs="Arial"/>
          <w:i/>
          <w:u w:val="single"/>
        </w:rPr>
        <w:t>Secretaría del Ayuntamiento</w:t>
      </w:r>
      <w:r w:rsidRPr="002925A4">
        <w:rPr>
          <w:rFonts w:ascii="Palatino Linotype" w:hAnsi="Palatino Linotype" w:cs="Arial"/>
          <w:i/>
        </w:rPr>
        <w:t xml:space="preserve"> estará a cargo de un Secretario, el que, sin ser</w:t>
      </w:r>
      <w:r w:rsidR="00B11F18">
        <w:rPr>
          <w:rFonts w:ascii="Palatino Linotype" w:hAnsi="Palatino Linotype" w:cs="Arial"/>
          <w:i/>
        </w:rPr>
        <w:t xml:space="preserve"> </w:t>
      </w:r>
      <w:r w:rsidRPr="002925A4">
        <w:rPr>
          <w:rFonts w:ascii="Palatino Linotype" w:hAnsi="Palatino Linotype" w:cs="Arial"/>
          <w:i/>
        </w:rPr>
        <w:t>miembro del mismo, deberá ser nombrado por el propio Ayuntamiento a propuesta del</w:t>
      </w:r>
      <w:r w:rsidR="00B11F18">
        <w:rPr>
          <w:rFonts w:ascii="Palatino Linotype" w:hAnsi="Palatino Linotype" w:cs="Arial"/>
          <w:i/>
        </w:rPr>
        <w:t xml:space="preserve"> </w:t>
      </w:r>
      <w:r w:rsidRPr="002925A4">
        <w:rPr>
          <w:rFonts w:ascii="Palatino Linotype" w:hAnsi="Palatino Linotype" w:cs="Arial"/>
          <w:i/>
        </w:rPr>
        <w:t>Presidente Municipal como lo marca el artículo 31 de la presente ley. Sus faltas temporales</w:t>
      </w:r>
      <w:r w:rsidR="00B11F18">
        <w:rPr>
          <w:rFonts w:ascii="Palatino Linotype" w:hAnsi="Palatino Linotype" w:cs="Arial"/>
          <w:i/>
        </w:rPr>
        <w:t xml:space="preserve"> </w:t>
      </w:r>
      <w:r w:rsidRPr="002925A4">
        <w:rPr>
          <w:rFonts w:ascii="Palatino Linotype" w:hAnsi="Palatino Linotype" w:cs="Arial"/>
          <w:i/>
        </w:rPr>
        <w:t>serán cubiertas por quien designe el Ayuntamiento y sus atribuciones son las siguientes: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I. Asistir a las sesiones del ayuntamiento y levantar las actas correspondientes;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II. Emitir los citatorios para la celebración de las sesiones de cabildo, convocadas legalmente;</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III. Dar cuenta en la primera sesión de cada mes, del número y contenido de los expedientes</w:t>
      </w:r>
      <w:r w:rsidR="00B11F18">
        <w:rPr>
          <w:rFonts w:ascii="Palatino Linotype" w:hAnsi="Palatino Linotype" w:cs="Arial"/>
          <w:i/>
        </w:rPr>
        <w:t xml:space="preserve"> </w:t>
      </w:r>
      <w:r w:rsidRPr="002925A4">
        <w:rPr>
          <w:rFonts w:ascii="Palatino Linotype" w:hAnsi="Palatino Linotype" w:cs="Arial"/>
          <w:i/>
        </w:rPr>
        <w:t>pasados a comisión, con mención de los que hayan sido resueltos y de los pendientes;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IV. Llevar y conservar los libros de actas de cabildo, obteniendo las firmas de los asistentes a</w:t>
      </w:r>
      <w:r w:rsidR="00B11F18">
        <w:rPr>
          <w:rFonts w:ascii="Palatino Linotype" w:hAnsi="Palatino Linotype" w:cs="Arial"/>
          <w:i/>
        </w:rPr>
        <w:t xml:space="preserve"> </w:t>
      </w:r>
      <w:r w:rsidRPr="002925A4">
        <w:rPr>
          <w:rFonts w:ascii="Palatino Linotype" w:hAnsi="Palatino Linotype" w:cs="Arial"/>
          <w:i/>
        </w:rPr>
        <w:t>las sesiones;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V. Validar con su firma, los documentos oficiales emanados del ayuntamiento o de cualquiera</w:t>
      </w:r>
      <w:r w:rsidR="00B11F18">
        <w:rPr>
          <w:rFonts w:ascii="Palatino Linotype" w:hAnsi="Palatino Linotype" w:cs="Arial"/>
          <w:i/>
        </w:rPr>
        <w:t xml:space="preserve"> </w:t>
      </w:r>
      <w:r w:rsidRPr="002925A4">
        <w:rPr>
          <w:rFonts w:ascii="Palatino Linotype" w:hAnsi="Palatino Linotype" w:cs="Arial"/>
          <w:i/>
        </w:rPr>
        <w:t>de sus miembros;</w:t>
      </w:r>
    </w:p>
    <w:p w:rsidR="002925A4" w:rsidRPr="002925A4" w:rsidRDefault="002925A4" w:rsidP="002925A4">
      <w:pPr>
        <w:spacing w:after="0" w:line="240" w:lineRule="auto"/>
        <w:ind w:left="567" w:right="567"/>
        <w:jc w:val="both"/>
        <w:rPr>
          <w:rFonts w:ascii="Palatino Linotype" w:hAnsi="Palatino Linotype" w:cs="Arial"/>
          <w:i/>
        </w:rPr>
      </w:pPr>
      <w:r w:rsidRPr="00AA0C3B">
        <w:rPr>
          <w:rFonts w:ascii="Palatino Linotype" w:hAnsi="Palatino Linotype" w:cs="Arial"/>
          <w:b/>
          <w:i/>
        </w:rPr>
        <w:t>VI.</w:t>
      </w:r>
      <w:r w:rsidRPr="002925A4">
        <w:rPr>
          <w:rFonts w:ascii="Palatino Linotype" w:hAnsi="Palatino Linotype" w:cs="Arial"/>
          <w:i/>
        </w:rPr>
        <w:t xml:space="preserve"> Tener a su cargo el </w:t>
      </w:r>
      <w:r w:rsidRPr="00AA0C3B">
        <w:rPr>
          <w:rFonts w:ascii="Palatino Linotype" w:hAnsi="Palatino Linotype" w:cs="Arial"/>
          <w:i/>
          <w:u w:val="single"/>
        </w:rPr>
        <w:t>archivo general del ayuntamiento</w:t>
      </w:r>
      <w:r w:rsidRPr="002925A4">
        <w:rPr>
          <w:rFonts w:ascii="Palatino Linotype" w:hAnsi="Palatino Linotype" w:cs="Arial"/>
          <w:i/>
        </w:rPr>
        <w:t>;</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VII. Controlar y distribuir la correspondencia oficial del ayuntamiento, dando cuenta diaria al</w:t>
      </w:r>
      <w:r w:rsidR="00B11F18">
        <w:rPr>
          <w:rFonts w:ascii="Palatino Linotype" w:hAnsi="Palatino Linotype" w:cs="Arial"/>
          <w:i/>
        </w:rPr>
        <w:t xml:space="preserve"> </w:t>
      </w:r>
      <w:r w:rsidRPr="002925A4">
        <w:rPr>
          <w:rFonts w:ascii="Palatino Linotype" w:hAnsi="Palatino Linotype" w:cs="Arial"/>
          <w:i/>
        </w:rPr>
        <w:t>presidente municipal para acordar su trámite;</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VIII. Publicar los reglamentos, circulares y demás disposiciones municipales de observancia</w:t>
      </w:r>
      <w:r w:rsidR="00B11F18">
        <w:rPr>
          <w:rFonts w:ascii="Palatino Linotype" w:hAnsi="Palatino Linotype" w:cs="Arial"/>
          <w:i/>
        </w:rPr>
        <w:t xml:space="preserve"> </w:t>
      </w:r>
      <w:r w:rsidRPr="002925A4">
        <w:rPr>
          <w:rFonts w:ascii="Palatino Linotype" w:hAnsi="Palatino Linotype" w:cs="Arial"/>
          <w:i/>
        </w:rPr>
        <w:t>general;</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IX. Compilar leyes, decretos, reglamentos, periódicos oficiales del estado, circulares y órdenes</w:t>
      </w:r>
      <w:r w:rsidR="00B11F18">
        <w:rPr>
          <w:rFonts w:ascii="Palatino Linotype" w:hAnsi="Palatino Linotype" w:cs="Arial"/>
          <w:i/>
        </w:rPr>
        <w:t xml:space="preserve"> </w:t>
      </w:r>
      <w:r w:rsidRPr="002925A4">
        <w:rPr>
          <w:rFonts w:ascii="Palatino Linotype" w:hAnsi="Palatino Linotype" w:cs="Arial"/>
          <w:i/>
        </w:rPr>
        <w:t>relativas a los distintos sectores de la administración pública municipal;</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 Expedir las constancias de vecindad, de identidad o de última residencia que soliciten los</w:t>
      </w:r>
      <w:r w:rsidR="00B11F18">
        <w:rPr>
          <w:rFonts w:ascii="Palatino Linotype" w:hAnsi="Palatino Linotype" w:cs="Arial"/>
          <w:i/>
        </w:rPr>
        <w:t xml:space="preserve"> </w:t>
      </w:r>
      <w:r w:rsidRPr="002925A4">
        <w:rPr>
          <w:rFonts w:ascii="Palatino Linotype" w:hAnsi="Palatino Linotype" w:cs="Arial"/>
          <w:i/>
        </w:rPr>
        <w:t>habitantes del municipio, en un plazo no mayor de 24 horas, así como las certificaciones y</w:t>
      </w:r>
      <w:r w:rsidR="00B11F18">
        <w:rPr>
          <w:rFonts w:ascii="Palatino Linotype" w:hAnsi="Palatino Linotype" w:cs="Arial"/>
          <w:i/>
        </w:rPr>
        <w:t xml:space="preserve"> </w:t>
      </w:r>
      <w:r w:rsidRPr="002925A4">
        <w:rPr>
          <w:rFonts w:ascii="Palatino Linotype" w:hAnsi="Palatino Linotype" w:cs="Arial"/>
          <w:i/>
        </w:rPr>
        <w:t>demás documentos públicos que legalmente procedan, o los que acuerde el ayuntamiento;</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 xml:space="preserve">XI. </w:t>
      </w:r>
      <w:r w:rsidRPr="00AA0C3B">
        <w:rPr>
          <w:rFonts w:ascii="Palatino Linotype" w:hAnsi="Palatino Linotype" w:cs="Arial"/>
          <w:i/>
          <w:u w:val="single"/>
        </w:rPr>
        <w:t>Elaborar con la intervención del síndico el inventario general de los bienes muebles e</w:t>
      </w:r>
      <w:r w:rsidR="00B11F18" w:rsidRPr="00AA0C3B">
        <w:rPr>
          <w:rFonts w:ascii="Palatino Linotype" w:hAnsi="Palatino Linotype" w:cs="Arial"/>
          <w:i/>
          <w:u w:val="single"/>
        </w:rPr>
        <w:t xml:space="preserve"> </w:t>
      </w:r>
      <w:r w:rsidRPr="00AA0C3B">
        <w:rPr>
          <w:rFonts w:ascii="Palatino Linotype" w:hAnsi="Palatino Linotype" w:cs="Arial"/>
          <w:i/>
          <w:u w:val="single"/>
        </w:rPr>
        <w:t>inmuebles municipales</w:t>
      </w:r>
      <w:r w:rsidRPr="002925A4">
        <w:rPr>
          <w:rFonts w:ascii="Palatino Linotype" w:hAnsi="Palatino Linotype" w:cs="Arial"/>
          <w:i/>
        </w:rPr>
        <w:t>, así como la integración del sistema de información inmobiliaria, que</w:t>
      </w:r>
      <w:r w:rsidR="00B11F18">
        <w:rPr>
          <w:rFonts w:ascii="Palatino Linotype" w:hAnsi="Palatino Linotype" w:cs="Arial"/>
          <w:i/>
        </w:rPr>
        <w:t xml:space="preserve"> </w:t>
      </w:r>
      <w:r w:rsidRPr="002925A4">
        <w:rPr>
          <w:rFonts w:ascii="Palatino Linotype" w:hAnsi="Palatino Linotype" w:cs="Arial"/>
          <w:i/>
        </w:rPr>
        <w:t>contemple los bienes del dominio público y privado, en un término que no exceda de un año</w:t>
      </w:r>
      <w:r w:rsidR="00B11F18">
        <w:rPr>
          <w:rFonts w:ascii="Palatino Linotype" w:hAnsi="Palatino Linotype" w:cs="Arial"/>
          <w:i/>
        </w:rPr>
        <w:t xml:space="preserve"> </w:t>
      </w:r>
      <w:r w:rsidRPr="002925A4">
        <w:rPr>
          <w:rFonts w:ascii="Palatino Linotype" w:hAnsi="Palatino Linotype" w:cs="Arial"/>
          <w:i/>
        </w:rPr>
        <w:t>contado a partir de la instalación del ayuntamiento y presentarlo al cabildo para su</w:t>
      </w:r>
      <w:r w:rsidR="00B11F18">
        <w:rPr>
          <w:rFonts w:ascii="Palatino Linotype" w:hAnsi="Palatino Linotype" w:cs="Arial"/>
          <w:i/>
        </w:rPr>
        <w:t xml:space="preserve"> </w:t>
      </w:r>
      <w:r w:rsidRPr="002925A4">
        <w:rPr>
          <w:rFonts w:ascii="Palatino Linotype" w:hAnsi="Palatino Linotype" w:cs="Arial"/>
          <w:i/>
        </w:rPr>
        <w:t>conocimiento y opinión.</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En el caso de que el ayuntamiento adquiera por cualquier concepto bienes muebles o</w:t>
      </w:r>
      <w:r w:rsidR="00B11F18">
        <w:rPr>
          <w:rFonts w:ascii="Palatino Linotype" w:hAnsi="Palatino Linotype" w:cs="Arial"/>
          <w:i/>
        </w:rPr>
        <w:t xml:space="preserve"> </w:t>
      </w:r>
      <w:r w:rsidRPr="002925A4">
        <w:rPr>
          <w:rFonts w:ascii="Palatino Linotype" w:hAnsi="Palatino Linotype" w:cs="Arial"/>
          <w:i/>
        </w:rPr>
        <w:t>inmuebles durante su ejercicio, deberá realizar la actualización del inventario general de los</w:t>
      </w:r>
      <w:r w:rsidR="00B11F18">
        <w:rPr>
          <w:rFonts w:ascii="Palatino Linotype" w:hAnsi="Palatino Linotype" w:cs="Arial"/>
          <w:i/>
        </w:rPr>
        <w:t xml:space="preserve"> </w:t>
      </w:r>
      <w:r w:rsidRPr="002925A4">
        <w:rPr>
          <w:rFonts w:ascii="Palatino Linotype" w:hAnsi="Palatino Linotype" w:cs="Arial"/>
          <w:i/>
        </w:rPr>
        <w:t>bienes mueb1es e inmuebles y del sistema de información inmobiliaria en un plazo de ciento</w:t>
      </w:r>
      <w:r w:rsidR="00B11F18">
        <w:rPr>
          <w:rFonts w:ascii="Palatino Linotype" w:hAnsi="Palatino Linotype" w:cs="Arial"/>
          <w:i/>
        </w:rPr>
        <w:t xml:space="preserve"> </w:t>
      </w:r>
      <w:r w:rsidRPr="002925A4">
        <w:rPr>
          <w:rFonts w:ascii="Palatino Linotype" w:hAnsi="Palatino Linotype" w:cs="Arial"/>
          <w:i/>
        </w:rPr>
        <w:t>veinte días hábiles a partir de su adquisición y presentar un informe trimestral al cabildo para</w:t>
      </w:r>
      <w:r w:rsidR="00B11F18">
        <w:rPr>
          <w:rFonts w:ascii="Palatino Linotype" w:hAnsi="Palatino Linotype" w:cs="Arial"/>
          <w:i/>
        </w:rPr>
        <w:t xml:space="preserve"> </w:t>
      </w:r>
      <w:r w:rsidRPr="002925A4">
        <w:rPr>
          <w:rFonts w:ascii="Palatino Linotype" w:hAnsi="Palatino Linotype" w:cs="Arial"/>
          <w:i/>
        </w:rPr>
        <w:t>su conocimiento y opinión.</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XII. Integrar un sistema de información que contenga datos de los aspectos socio-económicos</w:t>
      </w:r>
      <w:r w:rsidR="00B11F18">
        <w:rPr>
          <w:rFonts w:ascii="Palatino Linotype" w:hAnsi="Palatino Linotype" w:cs="Arial"/>
          <w:i/>
        </w:rPr>
        <w:t xml:space="preserve"> </w:t>
      </w:r>
      <w:r w:rsidRPr="002925A4">
        <w:rPr>
          <w:rFonts w:ascii="Palatino Linotype" w:hAnsi="Palatino Linotype" w:cs="Arial"/>
          <w:i/>
        </w:rPr>
        <w:t>básicos del municipio;</w:t>
      </w:r>
    </w:p>
    <w:p w:rsid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XIII. Ser responsable de la publicación de la Gaceta Municipal, así como de las publicaciones en</w:t>
      </w:r>
      <w:r w:rsidR="00B11F18">
        <w:rPr>
          <w:rFonts w:ascii="Palatino Linotype" w:hAnsi="Palatino Linotype" w:cs="Arial"/>
          <w:i/>
        </w:rPr>
        <w:t xml:space="preserve"> </w:t>
      </w:r>
      <w:r w:rsidRPr="002925A4">
        <w:rPr>
          <w:rFonts w:ascii="Palatino Linotype" w:hAnsi="Palatino Linotype" w:cs="Arial"/>
          <w:i/>
        </w:rPr>
        <w:t>los estrados de los Ayuntamientos; y</w:t>
      </w:r>
    </w:p>
    <w:p w:rsidR="002925A4" w:rsidRDefault="002925A4" w:rsidP="0067178E">
      <w:pPr>
        <w:spacing w:after="0" w:line="240" w:lineRule="auto"/>
        <w:ind w:left="567" w:right="567"/>
        <w:jc w:val="both"/>
        <w:rPr>
          <w:rFonts w:ascii="Palatino Linotype" w:hAnsi="Palatino Linotype" w:cs="Arial"/>
          <w:i/>
        </w:rPr>
      </w:pPr>
    </w:p>
    <w:p w:rsidR="002925A4" w:rsidRPr="002925A4" w:rsidRDefault="002925A4" w:rsidP="002925A4">
      <w:pPr>
        <w:spacing w:after="0" w:line="240" w:lineRule="auto"/>
        <w:ind w:left="567" w:right="567"/>
        <w:jc w:val="both"/>
        <w:rPr>
          <w:rFonts w:ascii="Palatino Linotype" w:hAnsi="Palatino Linotype" w:cs="Arial"/>
          <w:i/>
        </w:rPr>
      </w:pPr>
      <w:r w:rsidRPr="00AA0C3B">
        <w:rPr>
          <w:rFonts w:ascii="Palatino Linotype" w:hAnsi="Palatino Linotype" w:cs="Arial"/>
          <w:b/>
          <w:i/>
        </w:rPr>
        <w:t>Artículo 95.-</w:t>
      </w:r>
      <w:r w:rsidRPr="002925A4">
        <w:rPr>
          <w:rFonts w:ascii="Palatino Linotype" w:hAnsi="Palatino Linotype" w:cs="Arial"/>
          <w:i/>
        </w:rPr>
        <w:t xml:space="preserve"> Son atribuciones del </w:t>
      </w:r>
      <w:r w:rsidRPr="00AA0C3B">
        <w:rPr>
          <w:rFonts w:ascii="Palatino Linotype" w:hAnsi="Palatino Linotype" w:cs="Arial"/>
          <w:i/>
          <w:u w:val="single"/>
        </w:rPr>
        <w:t>tesorero</w:t>
      </w:r>
      <w:r w:rsidRPr="002925A4">
        <w:rPr>
          <w:rFonts w:ascii="Palatino Linotype" w:hAnsi="Palatino Linotype" w:cs="Arial"/>
          <w:i/>
        </w:rPr>
        <w:t xml:space="preserve"> municipal:</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I. Administrar la hacienda pública municipal, de conformidad con las disposiciones legales</w:t>
      </w:r>
      <w:r w:rsidR="00B11F18">
        <w:rPr>
          <w:rFonts w:ascii="Palatino Linotype" w:hAnsi="Palatino Linotype" w:cs="Arial"/>
          <w:i/>
        </w:rPr>
        <w:t xml:space="preserve"> </w:t>
      </w:r>
      <w:r w:rsidRPr="002925A4">
        <w:rPr>
          <w:rFonts w:ascii="Palatino Linotype" w:hAnsi="Palatino Linotype" w:cs="Arial"/>
          <w:i/>
        </w:rPr>
        <w:t>aplicables;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lastRenderedPageBreak/>
        <w:t>II. Determinar, liquidar, recaudar, fiscalizar y administrar las contribuciones en los términos de</w:t>
      </w:r>
      <w:r w:rsidR="00B11F18">
        <w:rPr>
          <w:rFonts w:ascii="Palatino Linotype" w:hAnsi="Palatino Linotype" w:cs="Arial"/>
          <w:i/>
        </w:rPr>
        <w:t xml:space="preserve"> </w:t>
      </w:r>
      <w:r w:rsidRPr="002925A4">
        <w:rPr>
          <w:rFonts w:ascii="Palatino Linotype" w:hAnsi="Palatino Linotype" w:cs="Arial"/>
          <w:i/>
        </w:rPr>
        <w:t>los ordenamientos jurídicos aplicables y, en su caso, aplicar el procedimiento administrativo de</w:t>
      </w:r>
      <w:r w:rsidR="008E55CB">
        <w:rPr>
          <w:rFonts w:ascii="Palatino Linotype" w:hAnsi="Palatino Linotype" w:cs="Arial"/>
          <w:i/>
        </w:rPr>
        <w:t xml:space="preserve"> </w:t>
      </w:r>
      <w:r w:rsidRPr="002925A4">
        <w:rPr>
          <w:rFonts w:ascii="Palatino Linotype" w:hAnsi="Palatino Linotype" w:cs="Arial"/>
          <w:i/>
        </w:rPr>
        <w:t>ejecución en términos de las disposiciones aplicables;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III. Imponer las sanciones administrativas que procedan por infracciones a las disposiciones</w:t>
      </w:r>
      <w:r w:rsidR="008E55CB">
        <w:rPr>
          <w:rFonts w:ascii="Palatino Linotype" w:hAnsi="Palatino Linotype" w:cs="Arial"/>
          <w:i/>
        </w:rPr>
        <w:t xml:space="preserve"> </w:t>
      </w:r>
      <w:r w:rsidRPr="002925A4">
        <w:rPr>
          <w:rFonts w:ascii="Palatino Linotype" w:hAnsi="Palatino Linotype" w:cs="Arial"/>
          <w:i/>
        </w:rPr>
        <w:t>fiscales;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IV. Llevar los registros contables, financieros y administrativos de los ingresos, egresos, e</w:t>
      </w:r>
      <w:r w:rsidR="008E55CB">
        <w:rPr>
          <w:rFonts w:ascii="Palatino Linotype" w:hAnsi="Palatino Linotype" w:cs="Arial"/>
          <w:i/>
        </w:rPr>
        <w:t xml:space="preserve"> </w:t>
      </w:r>
      <w:r w:rsidRPr="002925A4">
        <w:rPr>
          <w:rFonts w:ascii="Palatino Linotype" w:hAnsi="Palatino Linotype" w:cs="Arial"/>
          <w:i/>
        </w:rPr>
        <w:t>inventarios;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V. Proporcionar oportunamente al ayuntamiento todos los datos o informes que sean necesarios</w:t>
      </w:r>
      <w:r w:rsidR="008E55CB">
        <w:rPr>
          <w:rFonts w:ascii="Palatino Linotype" w:hAnsi="Palatino Linotype" w:cs="Arial"/>
          <w:i/>
        </w:rPr>
        <w:t xml:space="preserve"> </w:t>
      </w:r>
      <w:r w:rsidRPr="002925A4">
        <w:rPr>
          <w:rFonts w:ascii="Palatino Linotype" w:hAnsi="Palatino Linotype" w:cs="Arial"/>
          <w:i/>
        </w:rPr>
        <w:t>para la formulación del Presupuesto de Egresos Municipales, vigilando que se ajuste a las</w:t>
      </w:r>
      <w:r w:rsidR="008E55CB">
        <w:rPr>
          <w:rFonts w:ascii="Palatino Linotype" w:hAnsi="Palatino Linotype" w:cs="Arial"/>
          <w:i/>
        </w:rPr>
        <w:t xml:space="preserve"> </w:t>
      </w:r>
      <w:r w:rsidRPr="002925A4">
        <w:rPr>
          <w:rFonts w:ascii="Palatino Linotype" w:hAnsi="Palatino Linotype" w:cs="Arial"/>
          <w:i/>
        </w:rPr>
        <w:t>disposiciones de esta Ley y otros ordenamientos aplicables;</w:t>
      </w:r>
    </w:p>
    <w:p w:rsid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VI. Presentar anualmente al ayuntamiento un informe de la situación contable financiera de la</w:t>
      </w:r>
      <w:r w:rsidR="008E55CB">
        <w:rPr>
          <w:rFonts w:ascii="Palatino Linotype" w:hAnsi="Palatino Linotype" w:cs="Arial"/>
          <w:i/>
        </w:rPr>
        <w:t xml:space="preserve"> </w:t>
      </w:r>
      <w:r w:rsidRPr="002925A4">
        <w:rPr>
          <w:rFonts w:ascii="Palatino Linotype" w:hAnsi="Palatino Linotype" w:cs="Arial"/>
          <w:i/>
        </w:rPr>
        <w:t>Tesorería Municipal;</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VI Bis. Proporcionar para la formulación del proyecto de Presupuesto de Egresos Municipales la</w:t>
      </w:r>
      <w:r w:rsidR="008E55CB">
        <w:rPr>
          <w:rFonts w:ascii="Palatino Linotype" w:hAnsi="Palatino Linotype" w:cs="Arial"/>
          <w:i/>
        </w:rPr>
        <w:t xml:space="preserve"> </w:t>
      </w:r>
      <w:r w:rsidRPr="002925A4">
        <w:rPr>
          <w:rFonts w:ascii="Palatino Linotype" w:hAnsi="Palatino Linotype" w:cs="Arial"/>
          <w:i/>
        </w:rPr>
        <w:t>información financiera relativa a la solución o en su caso, el pago de los litigios laborales;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VII. Diseñar y aprobar las formas oficiales de manifestaciones, avisos y declaraciones y demás</w:t>
      </w:r>
      <w:r w:rsidR="008E55CB">
        <w:rPr>
          <w:rFonts w:ascii="Palatino Linotype" w:hAnsi="Palatino Linotype" w:cs="Arial"/>
          <w:i/>
        </w:rPr>
        <w:t xml:space="preserve"> </w:t>
      </w:r>
      <w:r w:rsidRPr="002925A4">
        <w:rPr>
          <w:rFonts w:ascii="Palatino Linotype" w:hAnsi="Palatino Linotype" w:cs="Arial"/>
          <w:i/>
        </w:rPr>
        <w:t>documentos requeridos;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VIII. Participar en la formulación de Convenios Fiscales y ejercer las atribuciones que le</w:t>
      </w:r>
      <w:r w:rsidR="008E55CB">
        <w:rPr>
          <w:rFonts w:ascii="Palatino Linotype" w:hAnsi="Palatino Linotype" w:cs="Arial"/>
          <w:i/>
        </w:rPr>
        <w:t xml:space="preserve"> </w:t>
      </w:r>
      <w:r w:rsidRPr="002925A4">
        <w:rPr>
          <w:rFonts w:ascii="Palatino Linotype" w:hAnsi="Palatino Linotype" w:cs="Arial"/>
          <w:i/>
        </w:rPr>
        <w:t>correspondan en el ámbito de su competencia;</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IX. Proponer al ayuntamiento la cancelación de cuentas incobrables;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 Custodiar y ejercer las garantías que se otorguen en favor de la hacienda municipal;</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XI. Proponer la política de ingresos de la tesorería municipal;</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XII. Intervenir en la elaboración del programa financiero municipal;</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XIII. Elaborar y mantener actualizado el Padrón de Contribuyentes;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XIV. Ministrar a su inmediato antecesor todos los datos oficiales que le solicitare, para</w:t>
      </w:r>
      <w:r w:rsidR="008E55CB">
        <w:rPr>
          <w:rFonts w:ascii="Palatino Linotype" w:hAnsi="Palatino Linotype" w:cs="Arial"/>
          <w:i/>
        </w:rPr>
        <w:t xml:space="preserve"> </w:t>
      </w:r>
      <w:r w:rsidRPr="002925A4">
        <w:rPr>
          <w:rFonts w:ascii="Palatino Linotype" w:hAnsi="Palatino Linotype" w:cs="Arial"/>
          <w:i/>
        </w:rPr>
        <w:t>contestar los pliegos de observaciones y alcances que formule y deduzca el Órgano Superior de</w:t>
      </w:r>
      <w:r w:rsidR="008E55CB">
        <w:rPr>
          <w:rFonts w:ascii="Palatino Linotype" w:hAnsi="Palatino Linotype" w:cs="Arial"/>
          <w:i/>
        </w:rPr>
        <w:t xml:space="preserve"> </w:t>
      </w:r>
      <w:r w:rsidRPr="002925A4">
        <w:rPr>
          <w:rFonts w:ascii="Palatino Linotype" w:hAnsi="Palatino Linotype" w:cs="Arial"/>
          <w:i/>
        </w:rPr>
        <w:t>Fiscalización del Estado de México;</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XV. Solicitar a las instancias competentes, la práctica de revisiones circunstanciadas, de</w:t>
      </w:r>
      <w:r w:rsidR="008E55CB">
        <w:rPr>
          <w:rFonts w:ascii="Palatino Linotype" w:hAnsi="Palatino Linotype" w:cs="Arial"/>
          <w:i/>
        </w:rPr>
        <w:t xml:space="preserve"> </w:t>
      </w:r>
      <w:r w:rsidRPr="002925A4">
        <w:rPr>
          <w:rFonts w:ascii="Palatino Linotype" w:hAnsi="Palatino Linotype" w:cs="Arial"/>
          <w:i/>
        </w:rPr>
        <w:t>conformidad con las normas que rigen en materia de control y evaluación gubernamental en el</w:t>
      </w:r>
      <w:r w:rsidR="00AA0C3B">
        <w:rPr>
          <w:rFonts w:ascii="Palatino Linotype" w:hAnsi="Palatino Linotype" w:cs="Arial"/>
          <w:i/>
        </w:rPr>
        <w:t xml:space="preserve"> </w:t>
      </w:r>
      <w:r w:rsidRPr="002925A4">
        <w:rPr>
          <w:rFonts w:ascii="Palatino Linotype" w:hAnsi="Palatino Linotype" w:cs="Arial"/>
          <w:i/>
        </w:rPr>
        <w:t>ámbito municipal;</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XVI. Glosar oportunamente las cuentas del ayuntamiento;</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XVII. Contestar oportunamente los pliegos de observaciones y responsabilidad que haga el</w:t>
      </w:r>
      <w:r w:rsidR="008E55CB">
        <w:rPr>
          <w:rFonts w:ascii="Palatino Linotype" w:hAnsi="Palatino Linotype" w:cs="Arial"/>
          <w:i/>
        </w:rPr>
        <w:t xml:space="preserve"> </w:t>
      </w:r>
      <w:r w:rsidRPr="002925A4">
        <w:rPr>
          <w:rFonts w:ascii="Palatino Linotype" w:hAnsi="Palatino Linotype" w:cs="Arial"/>
          <w:i/>
        </w:rPr>
        <w:t>Órgano Superior de Fiscalización del Estado de México, así como atender en tiempo y forma las</w:t>
      </w:r>
      <w:r w:rsidR="008E55CB">
        <w:rPr>
          <w:rFonts w:ascii="Palatino Linotype" w:hAnsi="Palatino Linotype" w:cs="Arial"/>
          <w:i/>
        </w:rPr>
        <w:t xml:space="preserve"> </w:t>
      </w:r>
      <w:r w:rsidRPr="002925A4">
        <w:rPr>
          <w:rFonts w:ascii="Palatino Linotype" w:hAnsi="Palatino Linotype" w:cs="Arial"/>
          <w:i/>
        </w:rPr>
        <w:t>solicitudes de información que éste requiera, informando al Ayuntamiento;</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XVIII. Expedir copias certificadas de los documentos a su cuidado, por acuerdo expreso del</w:t>
      </w:r>
      <w:r w:rsidR="008E55CB">
        <w:rPr>
          <w:rFonts w:ascii="Palatino Linotype" w:hAnsi="Palatino Linotype" w:cs="Arial"/>
          <w:i/>
        </w:rPr>
        <w:t xml:space="preserve"> </w:t>
      </w:r>
      <w:r w:rsidRPr="002925A4">
        <w:rPr>
          <w:rFonts w:ascii="Palatino Linotype" w:hAnsi="Palatino Linotype" w:cs="Arial"/>
          <w:i/>
        </w:rPr>
        <w:t>Ayuntamiento y cuando se trate de documentación presentada ante el Órgano Superior de</w:t>
      </w:r>
      <w:r w:rsidR="008E55CB">
        <w:rPr>
          <w:rFonts w:ascii="Palatino Linotype" w:hAnsi="Palatino Linotype" w:cs="Arial"/>
          <w:i/>
        </w:rPr>
        <w:t xml:space="preserve"> </w:t>
      </w:r>
      <w:r w:rsidRPr="002925A4">
        <w:rPr>
          <w:rFonts w:ascii="Palatino Linotype" w:hAnsi="Palatino Linotype" w:cs="Arial"/>
          <w:i/>
        </w:rPr>
        <w:t>Fiscalización del Estado de México;</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XIX. Recaudar y administrar los ingresos que se deriven de la suscripción de convenios,</w:t>
      </w:r>
      <w:r w:rsidR="008E55CB">
        <w:rPr>
          <w:rFonts w:ascii="Palatino Linotype" w:hAnsi="Palatino Linotype" w:cs="Arial"/>
          <w:i/>
        </w:rPr>
        <w:t xml:space="preserve"> </w:t>
      </w:r>
      <w:r w:rsidRPr="002925A4">
        <w:rPr>
          <w:rFonts w:ascii="Palatino Linotype" w:hAnsi="Palatino Linotype" w:cs="Arial"/>
          <w:i/>
        </w:rPr>
        <w:t>acuerdos o la emisión de declaratorias de coordinación; los relativos a las transferencias</w:t>
      </w:r>
      <w:r w:rsidR="008E55CB">
        <w:rPr>
          <w:rFonts w:ascii="Palatino Linotype" w:hAnsi="Palatino Linotype" w:cs="Arial"/>
          <w:i/>
        </w:rPr>
        <w:t xml:space="preserve"> </w:t>
      </w:r>
      <w:r w:rsidRPr="002925A4">
        <w:rPr>
          <w:rFonts w:ascii="Palatino Linotype" w:hAnsi="Palatino Linotype" w:cs="Arial"/>
          <w:i/>
        </w:rPr>
        <w:t>otorgadas a favor del Municipio en el marco del Sistema Nacional o Estatal de Coordinación</w:t>
      </w:r>
      <w:r w:rsidR="008E55CB">
        <w:rPr>
          <w:rFonts w:ascii="Palatino Linotype" w:hAnsi="Palatino Linotype" w:cs="Arial"/>
          <w:i/>
        </w:rPr>
        <w:t xml:space="preserve"> </w:t>
      </w:r>
      <w:r w:rsidRPr="002925A4">
        <w:rPr>
          <w:rFonts w:ascii="Palatino Linotype" w:hAnsi="Palatino Linotype" w:cs="Arial"/>
          <w:i/>
        </w:rPr>
        <w:t>Fiscal, o los que reciba por cualquier otro concepto; así como el importe de las sanciones por</w:t>
      </w:r>
      <w:r w:rsidR="008E55CB">
        <w:rPr>
          <w:rFonts w:ascii="Palatino Linotype" w:hAnsi="Palatino Linotype" w:cs="Arial"/>
          <w:i/>
        </w:rPr>
        <w:t xml:space="preserve"> </w:t>
      </w:r>
      <w:r w:rsidRPr="002925A4">
        <w:rPr>
          <w:rFonts w:ascii="Palatino Linotype" w:hAnsi="Palatino Linotype" w:cs="Arial"/>
          <w:i/>
        </w:rPr>
        <w:lastRenderedPageBreak/>
        <w:t>infracciones impuestas por las autoridades competentes, por la inobservancia de las diversas</w:t>
      </w:r>
      <w:r w:rsidR="008E55CB">
        <w:rPr>
          <w:rFonts w:ascii="Palatino Linotype" w:hAnsi="Palatino Linotype" w:cs="Arial"/>
          <w:i/>
        </w:rPr>
        <w:t xml:space="preserve"> </w:t>
      </w:r>
      <w:r w:rsidRPr="002925A4">
        <w:rPr>
          <w:rFonts w:ascii="Palatino Linotype" w:hAnsi="Palatino Linotype" w:cs="Arial"/>
          <w:i/>
        </w:rPr>
        <w:t>disposiciones y ordenamientos legales, constituyendo los créditos fiscales correspondientes;</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XX. Dar cumplimiento a las leyes, convenios de coordinación fiscal y demás que en materia</w:t>
      </w:r>
      <w:r w:rsidR="008E55CB">
        <w:rPr>
          <w:rFonts w:ascii="Palatino Linotype" w:hAnsi="Palatino Linotype" w:cs="Arial"/>
          <w:i/>
        </w:rPr>
        <w:t xml:space="preserve"> </w:t>
      </w:r>
      <w:r w:rsidRPr="002925A4">
        <w:rPr>
          <w:rFonts w:ascii="Palatino Linotype" w:hAnsi="Palatino Linotype" w:cs="Arial"/>
          <w:i/>
        </w:rPr>
        <w:t>hacendaria celebre el Ayuntamiento con el Estado;</w:t>
      </w:r>
    </w:p>
    <w:p w:rsidR="002925A4" w:rsidRP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XXI. Entregar oportunamente a él o los Síndicos, según sea el caso, el informe mensual que</w:t>
      </w:r>
      <w:r w:rsidR="008E55CB">
        <w:rPr>
          <w:rFonts w:ascii="Palatino Linotype" w:hAnsi="Palatino Linotype" w:cs="Arial"/>
          <w:i/>
        </w:rPr>
        <w:t xml:space="preserve"> </w:t>
      </w:r>
      <w:r w:rsidRPr="002925A4">
        <w:rPr>
          <w:rFonts w:ascii="Palatino Linotype" w:hAnsi="Palatino Linotype" w:cs="Arial"/>
          <w:i/>
        </w:rPr>
        <w:t>corresponda, a fin de que se revise, y de ser necesario, para que se formulen las observaciones</w:t>
      </w:r>
      <w:r w:rsidR="008E55CB">
        <w:rPr>
          <w:rFonts w:ascii="Palatino Linotype" w:hAnsi="Palatino Linotype" w:cs="Arial"/>
          <w:i/>
        </w:rPr>
        <w:t xml:space="preserve"> </w:t>
      </w:r>
      <w:r w:rsidRPr="002925A4">
        <w:rPr>
          <w:rFonts w:ascii="Palatino Linotype" w:hAnsi="Palatino Linotype" w:cs="Arial"/>
          <w:i/>
        </w:rPr>
        <w:t>respectivas.</w:t>
      </w:r>
    </w:p>
    <w:p w:rsidR="002925A4" w:rsidRDefault="002925A4" w:rsidP="002925A4">
      <w:pPr>
        <w:spacing w:after="0" w:line="240" w:lineRule="auto"/>
        <w:ind w:left="567" w:right="567"/>
        <w:jc w:val="both"/>
        <w:rPr>
          <w:rFonts w:ascii="Palatino Linotype" w:hAnsi="Palatino Linotype" w:cs="Arial"/>
          <w:i/>
        </w:rPr>
      </w:pPr>
      <w:r w:rsidRPr="002925A4">
        <w:rPr>
          <w:rFonts w:ascii="Palatino Linotype" w:hAnsi="Palatino Linotype" w:cs="Arial"/>
          <w:i/>
        </w:rPr>
        <w:t>XXII. Las que les señalen las demás disposiciones legales y el ayuntamiento.</w:t>
      </w:r>
    </w:p>
    <w:p w:rsidR="004D488E" w:rsidRDefault="004D488E" w:rsidP="002925A4">
      <w:pPr>
        <w:spacing w:after="0" w:line="240" w:lineRule="auto"/>
        <w:ind w:left="567" w:right="567"/>
        <w:jc w:val="both"/>
        <w:rPr>
          <w:rFonts w:ascii="Palatino Linotype" w:hAnsi="Palatino Linotype" w:cs="Arial"/>
          <w:i/>
        </w:rPr>
      </w:pPr>
    </w:p>
    <w:p w:rsidR="004D488E" w:rsidRPr="004D488E" w:rsidRDefault="004D488E" w:rsidP="004D488E">
      <w:pPr>
        <w:spacing w:after="0" w:line="240" w:lineRule="auto"/>
        <w:ind w:left="567" w:right="567"/>
        <w:jc w:val="both"/>
        <w:rPr>
          <w:rFonts w:ascii="Palatino Linotype" w:hAnsi="Palatino Linotype" w:cs="Arial"/>
          <w:i/>
        </w:rPr>
      </w:pPr>
      <w:r w:rsidRPr="00AA0C3B">
        <w:rPr>
          <w:rFonts w:ascii="Palatino Linotype" w:hAnsi="Palatino Linotype" w:cs="Arial"/>
          <w:b/>
          <w:i/>
        </w:rPr>
        <w:t>Artículo 96. Bis.-</w:t>
      </w:r>
      <w:r w:rsidRPr="004D488E">
        <w:rPr>
          <w:rFonts w:ascii="Palatino Linotype" w:hAnsi="Palatino Linotype" w:cs="Arial"/>
          <w:i/>
        </w:rPr>
        <w:t xml:space="preserve"> El </w:t>
      </w:r>
      <w:r w:rsidRPr="00AA0C3B">
        <w:rPr>
          <w:rFonts w:ascii="Palatino Linotype" w:hAnsi="Palatino Linotype" w:cs="Arial"/>
          <w:i/>
          <w:u w:val="single"/>
        </w:rPr>
        <w:t>Director de Obras Públicas</w:t>
      </w:r>
      <w:r w:rsidRPr="004D488E">
        <w:rPr>
          <w:rFonts w:ascii="Palatino Linotype" w:hAnsi="Palatino Linotype" w:cs="Arial"/>
          <w:i/>
        </w:rPr>
        <w:t xml:space="preserve"> o el Titular de la Unidad Administrativa</w:t>
      </w:r>
      <w:r w:rsidR="008E55CB">
        <w:rPr>
          <w:rFonts w:ascii="Palatino Linotype" w:hAnsi="Palatino Linotype" w:cs="Arial"/>
          <w:i/>
        </w:rPr>
        <w:t xml:space="preserve"> </w:t>
      </w:r>
      <w:r w:rsidRPr="004D488E">
        <w:rPr>
          <w:rFonts w:ascii="Palatino Linotype" w:hAnsi="Palatino Linotype" w:cs="Arial"/>
          <w:i/>
        </w:rPr>
        <w:t>equivalente, tiene las siguientes atribuciones: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 xml:space="preserve">I. </w:t>
      </w:r>
      <w:r w:rsidRPr="00AA0C3B">
        <w:rPr>
          <w:rFonts w:ascii="Palatino Linotype" w:hAnsi="Palatino Linotype" w:cs="Arial"/>
          <w:i/>
          <w:u w:val="single"/>
        </w:rPr>
        <w:t>Realizar la programación y ejecución de las obras públicas y servicios relacionados, que por</w:t>
      </w:r>
      <w:r w:rsidR="008E55CB" w:rsidRPr="00AA0C3B">
        <w:rPr>
          <w:rFonts w:ascii="Palatino Linotype" w:hAnsi="Palatino Linotype" w:cs="Arial"/>
          <w:i/>
          <w:u w:val="single"/>
        </w:rPr>
        <w:t xml:space="preserve"> </w:t>
      </w:r>
      <w:r w:rsidRPr="00AA0C3B">
        <w:rPr>
          <w:rFonts w:ascii="Palatino Linotype" w:hAnsi="Palatino Linotype" w:cs="Arial"/>
          <w:i/>
          <w:u w:val="single"/>
        </w:rPr>
        <w:t>orden expresa del Ayuntamiento requieran prioridad</w:t>
      </w:r>
      <w:r w:rsidRPr="004D488E">
        <w:rPr>
          <w:rFonts w:ascii="Palatino Linotype" w:hAnsi="Palatino Linotype" w:cs="Arial"/>
          <w:i/>
        </w:rPr>
        <w:t>;</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II. Planear y coordinar los proyectos de obras públicas y servicios relacionados con las mismas</w:t>
      </w:r>
      <w:r w:rsidR="008E55CB">
        <w:rPr>
          <w:rFonts w:ascii="Palatino Linotype" w:hAnsi="Palatino Linotype" w:cs="Arial"/>
          <w:i/>
        </w:rPr>
        <w:t xml:space="preserve"> </w:t>
      </w:r>
      <w:r w:rsidRPr="004D488E">
        <w:rPr>
          <w:rFonts w:ascii="Palatino Linotype" w:hAnsi="Palatino Linotype" w:cs="Arial"/>
          <w:i/>
        </w:rPr>
        <w:t>que autorice el Ayuntamiento, una vez que se cumplan los requisitos de licitación y otros que</w:t>
      </w:r>
      <w:r w:rsidR="008E55CB">
        <w:rPr>
          <w:rFonts w:ascii="Palatino Linotype" w:hAnsi="Palatino Linotype" w:cs="Arial"/>
          <w:i/>
        </w:rPr>
        <w:t xml:space="preserve"> </w:t>
      </w:r>
      <w:r w:rsidRPr="004D488E">
        <w:rPr>
          <w:rFonts w:ascii="Palatino Linotype" w:hAnsi="Palatino Linotype" w:cs="Arial"/>
          <w:i/>
        </w:rPr>
        <w:t>determine la ley de la materia;</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III. Proyectar las obras públicas y servicios relacionados, que realice el Municipio, incluyendo la</w:t>
      </w:r>
      <w:r w:rsidR="008E55CB">
        <w:rPr>
          <w:rFonts w:ascii="Palatino Linotype" w:hAnsi="Palatino Linotype" w:cs="Arial"/>
          <w:i/>
        </w:rPr>
        <w:t xml:space="preserve"> </w:t>
      </w:r>
      <w:r w:rsidRPr="004D488E">
        <w:rPr>
          <w:rFonts w:ascii="Palatino Linotype" w:hAnsi="Palatino Linotype" w:cs="Arial"/>
          <w:i/>
        </w:rPr>
        <w:t>conservación y mantenimiento de edificios, monumentos, calles, parques y jardines;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IV. Construir y ejecutar todas aquellas obras públicas y servicios relacionados, que aumenten y</w:t>
      </w:r>
      <w:r w:rsidR="008E55CB">
        <w:rPr>
          <w:rFonts w:ascii="Palatino Linotype" w:hAnsi="Palatino Linotype" w:cs="Arial"/>
          <w:i/>
        </w:rPr>
        <w:t xml:space="preserve"> </w:t>
      </w:r>
      <w:r w:rsidRPr="004D488E">
        <w:rPr>
          <w:rFonts w:ascii="Palatino Linotype" w:hAnsi="Palatino Linotype" w:cs="Arial"/>
          <w:i/>
        </w:rPr>
        <w:t>mantengan la infraestructura municipal y que estén consideradas en el programa respectivo;</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V. Determinar y cuantificar los materiales y trabajos necesarios para programas de</w:t>
      </w:r>
      <w:r w:rsidR="008E55CB">
        <w:rPr>
          <w:rFonts w:ascii="Palatino Linotype" w:hAnsi="Palatino Linotype" w:cs="Arial"/>
          <w:i/>
        </w:rPr>
        <w:t xml:space="preserve"> </w:t>
      </w:r>
      <w:r w:rsidRPr="004D488E">
        <w:rPr>
          <w:rFonts w:ascii="Palatino Linotype" w:hAnsi="Palatino Linotype" w:cs="Arial"/>
          <w:i/>
        </w:rPr>
        <w:t>construcción y mantenimiento de obras públicas y servicios relacionados;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 xml:space="preserve">VI. </w:t>
      </w:r>
      <w:r w:rsidRPr="00AA0C3B">
        <w:rPr>
          <w:rFonts w:ascii="Palatino Linotype" w:hAnsi="Palatino Linotype" w:cs="Arial"/>
          <w:i/>
          <w:u w:val="single"/>
        </w:rPr>
        <w:t>Vigilar que se cumplan y lleven a cabo los programas de construcción y mantenimiento de</w:t>
      </w:r>
      <w:r w:rsidR="008E55CB" w:rsidRPr="00AA0C3B">
        <w:rPr>
          <w:rFonts w:ascii="Palatino Linotype" w:hAnsi="Palatino Linotype" w:cs="Arial"/>
          <w:i/>
          <w:u w:val="single"/>
        </w:rPr>
        <w:t xml:space="preserve"> </w:t>
      </w:r>
      <w:r w:rsidRPr="00AA0C3B">
        <w:rPr>
          <w:rFonts w:ascii="Palatino Linotype" w:hAnsi="Palatino Linotype" w:cs="Arial"/>
          <w:i/>
          <w:u w:val="single"/>
        </w:rPr>
        <w:t>obras públicas y servicios relacionados</w:t>
      </w:r>
      <w:r w:rsidRPr="004D488E">
        <w:rPr>
          <w:rFonts w:ascii="Palatino Linotype" w:hAnsi="Palatino Linotype" w:cs="Arial"/>
          <w:i/>
        </w:rPr>
        <w:t>;</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VII. Cuidar que las obras públicas y servicios relacionados cumplan con los requisitos de</w:t>
      </w:r>
      <w:r w:rsidR="008E55CB">
        <w:rPr>
          <w:rFonts w:ascii="Palatino Linotype" w:hAnsi="Palatino Linotype" w:cs="Arial"/>
          <w:i/>
        </w:rPr>
        <w:t xml:space="preserve"> </w:t>
      </w:r>
      <w:r w:rsidRPr="004D488E">
        <w:rPr>
          <w:rFonts w:ascii="Palatino Linotype" w:hAnsi="Palatino Linotype" w:cs="Arial"/>
          <w:i/>
        </w:rPr>
        <w:t>seguridad y observen las normas de construcción y términos establecidos;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VIII. Vigilar la construcción en las obras por contrato y por administración que hayan sido</w:t>
      </w:r>
      <w:r w:rsidR="008E55CB">
        <w:rPr>
          <w:rFonts w:ascii="Palatino Linotype" w:hAnsi="Palatino Linotype" w:cs="Arial"/>
          <w:i/>
        </w:rPr>
        <w:t xml:space="preserve"> </w:t>
      </w:r>
      <w:r w:rsidRPr="004D488E">
        <w:rPr>
          <w:rFonts w:ascii="Palatino Linotype" w:hAnsi="Palatino Linotype" w:cs="Arial"/>
          <w:i/>
        </w:rPr>
        <w:t>adjudicadas a los contratistas;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 xml:space="preserve">IX. </w:t>
      </w:r>
      <w:r w:rsidRPr="00AA0C3B">
        <w:rPr>
          <w:rFonts w:ascii="Palatino Linotype" w:hAnsi="Palatino Linotype" w:cs="Arial"/>
          <w:i/>
          <w:u w:val="single"/>
        </w:rPr>
        <w:t>Administrar y ejercer, en el ámbito de su competencia, de manera coordinada con el</w:t>
      </w:r>
      <w:r w:rsidR="008E55CB" w:rsidRPr="00AA0C3B">
        <w:rPr>
          <w:rFonts w:ascii="Palatino Linotype" w:hAnsi="Palatino Linotype" w:cs="Arial"/>
          <w:i/>
          <w:u w:val="single"/>
        </w:rPr>
        <w:t xml:space="preserve"> </w:t>
      </w:r>
      <w:r w:rsidRPr="00AA0C3B">
        <w:rPr>
          <w:rFonts w:ascii="Palatino Linotype" w:hAnsi="Palatino Linotype" w:cs="Arial"/>
          <w:i/>
          <w:u w:val="single"/>
        </w:rPr>
        <w:t>Tesorero municipal, los recursos públicos destinados a la planeación, programación,</w:t>
      </w:r>
      <w:r w:rsidR="008E55CB" w:rsidRPr="00AA0C3B">
        <w:rPr>
          <w:rFonts w:ascii="Palatino Linotype" w:hAnsi="Palatino Linotype" w:cs="Arial"/>
          <w:i/>
          <w:u w:val="single"/>
        </w:rPr>
        <w:t xml:space="preserve"> </w:t>
      </w:r>
      <w:r w:rsidRPr="00AA0C3B">
        <w:rPr>
          <w:rFonts w:ascii="Palatino Linotype" w:hAnsi="Palatino Linotype" w:cs="Arial"/>
          <w:i/>
          <w:u w:val="single"/>
        </w:rPr>
        <w:t>presupuestación, adjudicación, contratación, ejecución y control de la obra pública, conforme a las disposiciones legales aplicables y en congruencia con los planes, programas,</w:t>
      </w:r>
      <w:r w:rsidR="008E55CB" w:rsidRPr="00AA0C3B">
        <w:rPr>
          <w:rFonts w:ascii="Palatino Linotype" w:hAnsi="Palatino Linotype" w:cs="Arial"/>
          <w:i/>
          <w:u w:val="single"/>
        </w:rPr>
        <w:t xml:space="preserve"> </w:t>
      </w:r>
      <w:r w:rsidRPr="00AA0C3B">
        <w:rPr>
          <w:rFonts w:ascii="Palatino Linotype" w:hAnsi="Palatino Linotype" w:cs="Arial"/>
          <w:i/>
          <w:u w:val="single"/>
        </w:rPr>
        <w:t>especificaciones técnicas, controles y procedimientos administrativos aprobados;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 Verificar que las obras públicas y los servicios relacionados con la misma, hayan sido</w:t>
      </w:r>
      <w:r w:rsidR="008E55CB">
        <w:rPr>
          <w:rFonts w:ascii="Palatino Linotype" w:hAnsi="Palatino Linotype" w:cs="Arial"/>
          <w:i/>
        </w:rPr>
        <w:t xml:space="preserve"> </w:t>
      </w:r>
      <w:r w:rsidRPr="004D488E">
        <w:rPr>
          <w:rFonts w:ascii="Palatino Linotype" w:hAnsi="Palatino Linotype" w:cs="Arial"/>
          <w:i/>
        </w:rPr>
        <w:t>programadas, presupuestadas, ejecutadas, adquiridas y contratadas en estricto apego a las</w:t>
      </w:r>
      <w:r w:rsidR="008E55CB">
        <w:rPr>
          <w:rFonts w:ascii="Palatino Linotype" w:hAnsi="Palatino Linotype" w:cs="Arial"/>
          <w:i/>
        </w:rPr>
        <w:t xml:space="preserve"> </w:t>
      </w:r>
      <w:r w:rsidRPr="004D488E">
        <w:rPr>
          <w:rFonts w:ascii="Palatino Linotype" w:hAnsi="Palatino Linotype" w:cs="Arial"/>
          <w:i/>
        </w:rPr>
        <w:t>disposiciones legales aplicables;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XI. Integrar y verificar que se elaboren de manera correcta y completa las bitácoras y/o</w:t>
      </w:r>
      <w:r w:rsidR="008E55CB">
        <w:rPr>
          <w:rFonts w:ascii="Palatino Linotype" w:hAnsi="Palatino Linotype" w:cs="Arial"/>
          <w:i/>
        </w:rPr>
        <w:t xml:space="preserve"> </w:t>
      </w:r>
      <w:r w:rsidRPr="004D488E">
        <w:rPr>
          <w:rFonts w:ascii="Palatino Linotype" w:hAnsi="Palatino Linotype" w:cs="Arial"/>
          <w:i/>
        </w:rPr>
        <w:t>expedientes abiertos con motivo de la obra pública y servicios relacionados con la misma,</w:t>
      </w:r>
      <w:r w:rsidR="008E55CB">
        <w:rPr>
          <w:rFonts w:ascii="Palatino Linotype" w:hAnsi="Palatino Linotype" w:cs="Arial"/>
          <w:i/>
        </w:rPr>
        <w:t xml:space="preserve"> </w:t>
      </w:r>
      <w:r w:rsidRPr="004D488E">
        <w:rPr>
          <w:rFonts w:ascii="Palatino Linotype" w:hAnsi="Palatino Linotype" w:cs="Arial"/>
          <w:i/>
        </w:rPr>
        <w:t>conforme a lo establecido en las disposiciones legales aplicables;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lastRenderedPageBreak/>
        <w:t>XII. Promover la construcción de urbanización, infraestructura y equipamiento urbano;</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XIII. Formular y conducir la política municipal en materia de obras públicas e infraestructura</w:t>
      </w:r>
      <w:r w:rsidR="008E55CB">
        <w:rPr>
          <w:rFonts w:ascii="Palatino Linotype" w:hAnsi="Palatino Linotype" w:cs="Arial"/>
          <w:i/>
        </w:rPr>
        <w:t xml:space="preserve"> </w:t>
      </w:r>
      <w:r w:rsidRPr="004D488E">
        <w:rPr>
          <w:rFonts w:ascii="Palatino Linotype" w:hAnsi="Palatino Linotype" w:cs="Arial"/>
          <w:i/>
        </w:rPr>
        <w:t>para el desarrollo;</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XIV. Cumplir y hacer cumplir la legislación y normatividad en materia de obra pública;</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XV. Proyectar, formular y proponer al Presidente Municipal, el Programa General de Obras</w:t>
      </w:r>
      <w:r w:rsidR="008E55CB">
        <w:rPr>
          <w:rFonts w:ascii="Palatino Linotype" w:hAnsi="Palatino Linotype" w:cs="Arial"/>
          <w:i/>
        </w:rPr>
        <w:t xml:space="preserve"> </w:t>
      </w:r>
      <w:r w:rsidRPr="004D488E">
        <w:rPr>
          <w:rFonts w:ascii="Palatino Linotype" w:hAnsi="Palatino Linotype" w:cs="Arial"/>
          <w:i/>
        </w:rPr>
        <w:t>Públicas, para la construcción y mejoramiento de las mismas, de acuerdo a la normatividad</w:t>
      </w:r>
      <w:r w:rsidR="008E55CB">
        <w:rPr>
          <w:rFonts w:ascii="Palatino Linotype" w:hAnsi="Palatino Linotype" w:cs="Arial"/>
          <w:i/>
        </w:rPr>
        <w:t xml:space="preserve"> </w:t>
      </w:r>
      <w:r w:rsidRPr="004D488E">
        <w:rPr>
          <w:rFonts w:ascii="Palatino Linotype" w:hAnsi="Palatino Linotype" w:cs="Arial"/>
          <w:i/>
        </w:rPr>
        <w:t>aplicable y en congruencia con el Plan de Desarrollo Municipal y con la política, objetivos y</w:t>
      </w:r>
      <w:r w:rsidR="008E55CB">
        <w:rPr>
          <w:rFonts w:ascii="Palatino Linotype" w:hAnsi="Palatino Linotype" w:cs="Arial"/>
          <w:i/>
        </w:rPr>
        <w:t xml:space="preserve"> </w:t>
      </w:r>
      <w:r w:rsidRPr="004D488E">
        <w:rPr>
          <w:rFonts w:ascii="Palatino Linotype" w:hAnsi="Palatino Linotype" w:cs="Arial"/>
          <w:i/>
        </w:rPr>
        <w:t>prioridades del Municipio y vigilar su ejecución;</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XVI. Dictar las normas generales y ejecutar las obras de reparación, adaptación y demolición de</w:t>
      </w:r>
      <w:r w:rsidR="008E55CB">
        <w:rPr>
          <w:rFonts w:ascii="Palatino Linotype" w:hAnsi="Palatino Linotype" w:cs="Arial"/>
          <w:i/>
        </w:rPr>
        <w:t xml:space="preserve"> </w:t>
      </w:r>
      <w:r w:rsidRPr="004D488E">
        <w:rPr>
          <w:rFonts w:ascii="Palatino Linotype" w:hAnsi="Palatino Linotype" w:cs="Arial"/>
          <w:i/>
        </w:rPr>
        <w:t>inmuebles propiedad del municipio que le sean asignadas;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XVII. Ejecutar y mantener las obras públicas que acuerde el Ayuntamiento, de acuerdo a la</w:t>
      </w:r>
      <w:r w:rsidR="008E55CB">
        <w:rPr>
          <w:rFonts w:ascii="Palatino Linotype" w:hAnsi="Palatino Linotype" w:cs="Arial"/>
          <w:i/>
        </w:rPr>
        <w:t xml:space="preserve"> </w:t>
      </w:r>
      <w:r w:rsidRPr="004D488E">
        <w:rPr>
          <w:rFonts w:ascii="Palatino Linotype" w:hAnsi="Palatino Linotype" w:cs="Arial"/>
          <w:i/>
        </w:rPr>
        <w:t>legislación y normatividad aplicable, a los planes, presupuestos y programas previamente</w:t>
      </w:r>
      <w:r w:rsidR="008E55CB">
        <w:rPr>
          <w:rFonts w:ascii="Palatino Linotype" w:hAnsi="Palatino Linotype" w:cs="Arial"/>
          <w:i/>
        </w:rPr>
        <w:t xml:space="preserve"> </w:t>
      </w:r>
      <w:r w:rsidRPr="004D488E">
        <w:rPr>
          <w:rFonts w:ascii="Palatino Linotype" w:hAnsi="Palatino Linotype" w:cs="Arial"/>
          <w:i/>
        </w:rPr>
        <w:t>establecidos, coordinándose, en su caso, previo acuerdo con el Presidente Municipal, con las</w:t>
      </w:r>
      <w:r w:rsidR="008E55CB">
        <w:rPr>
          <w:rFonts w:ascii="Palatino Linotype" w:hAnsi="Palatino Linotype" w:cs="Arial"/>
          <w:i/>
        </w:rPr>
        <w:t xml:space="preserve"> </w:t>
      </w:r>
      <w:r w:rsidRPr="004D488E">
        <w:rPr>
          <w:rFonts w:ascii="Palatino Linotype" w:hAnsi="Palatino Linotype" w:cs="Arial"/>
          <w:i/>
        </w:rPr>
        <w:t>autoridades Federales, Estatales y municipales concurrentes;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XVIII. Vigilar que la ejecución de la obra pública adjudicada y los servicios relacionados con</w:t>
      </w:r>
      <w:r w:rsidR="008E55CB">
        <w:rPr>
          <w:rFonts w:ascii="Palatino Linotype" w:hAnsi="Palatino Linotype" w:cs="Arial"/>
          <w:i/>
        </w:rPr>
        <w:t xml:space="preserve"> </w:t>
      </w:r>
      <w:r w:rsidRPr="004D488E">
        <w:rPr>
          <w:rFonts w:ascii="Palatino Linotype" w:hAnsi="Palatino Linotype" w:cs="Arial"/>
          <w:i/>
        </w:rPr>
        <w:t>ésta, se sujeten a las condiciones contratadas;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XIX. Establecer los lineamientos para la realización de estudios y proyectos de construcción de</w:t>
      </w:r>
      <w:r w:rsidR="008E55CB">
        <w:rPr>
          <w:rFonts w:ascii="Palatino Linotype" w:hAnsi="Palatino Linotype" w:cs="Arial"/>
          <w:i/>
        </w:rPr>
        <w:t xml:space="preserve"> </w:t>
      </w:r>
      <w:r w:rsidRPr="004D488E">
        <w:rPr>
          <w:rFonts w:ascii="Palatino Linotype" w:hAnsi="Palatino Linotype" w:cs="Arial"/>
          <w:i/>
        </w:rPr>
        <w:t>obras públicas;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XX. Autorizar para su pago, previa validación del avance y calidad de las obras, los</w:t>
      </w:r>
      <w:r w:rsidR="008E55CB">
        <w:rPr>
          <w:rFonts w:ascii="Palatino Linotype" w:hAnsi="Palatino Linotype" w:cs="Arial"/>
          <w:i/>
        </w:rPr>
        <w:t xml:space="preserve"> </w:t>
      </w:r>
      <w:r w:rsidRPr="004D488E">
        <w:rPr>
          <w:rFonts w:ascii="Palatino Linotype" w:hAnsi="Palatino Linotype" w:cs="Arial"/>
          <w:i/>
        </w:rPr>
        <w:t>presupuestos y estimaciones que presenten los contratistas de obras públicas municipales;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XXI. Formular el inventario de la maquinaria y equipo de construcción a su cuidado o de su</w:t>
      </w:r>
      <w:r w:rsidR="008E55CB">
        <w:rPr>
          <w:rFonts w:ascii="Palatino Linotype" w:hAnsi="Palatino Linotype" w:cs="Arial"/>
          <w:i/>
        </w:rPr>
        <w:t xml:space="preserve"> </w:t>
      </w:r>
      <w:r w:rsidRPr="004D488E">
        <w:rPr>
          <w:rFonts w:ascii="Palatino Linotype" w:hAnsi="Palatino Linotype" w:cs="Arial"/>
          <w:i/>
        </w:rPr>
        <w:t>propiedad, manteniéndolo en óptimas condiciones de uso;</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XXII. Coordinar y supervisar que todo el proceso de las obras públicas que se realicen en el</w:t>
      </w:r>
      <w:r w:rsidR="008E55CB">
        <w:rPr>
          <w:rFonts w:ascii="Palatino Linotype" w:hAnsi="Palatino Linotype" w:cs="Arial"/>
          <w:i/>
        </w:rPr>
        <w:t xml:space="preserve"> </w:t>
      </w:r>
      <w:r w:rsidRPr="004D488E">
        <w:rPr>
          <w:rFonts w:ascii="Palatino Linotype" w:hAnsi="Palatino Linotype" w:cs="Arial"/>
          <w:i/>
        </w:rPr>
        <w:t>municipio se realice conforme a la legislación y normatividad en materia de obra pública;</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XXIII. Controlar y vigilar el inventario de materiales para construcción;</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XXIV. Integrar y autorizar con su firma, la documentación que en materia de obra pública, deba</w:t>
      </w:r>
      <w:r w:rsidR="008E55CB">
        <w:rPr>
          <w:rFonts w:ascii="Palatino Linotype" w:hAnsi="Palatino Linotype" w:cs="Arial"/>
          <w:i/>
        </w:rPr>
        <w:t xml:space="preserve"> </w:t>
      </w:r>
      <w:r w:rsidRPr="004D488E">
        <w:rPr>
          <w:rFonts w:ascii="Palatino Linotype" w:hAnsi="Palatino Linotype" w:cs="Arial"/>
          <w:i/>
        </w:rPr>
        <w:t>presentarse al Órgano Superior de Fiscalización del Estado de México;</w:t>
      </w:r>
    </w:p>
    <w:p w:rsid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XXV. Formular las bases y expedir la convocatoria a los concursos para la realización de las</w:t>
      </w:r>
      <w:r w:rsidR="008E55CB">
        <w:rPr>
          <w:rFonts w:ascii="Palatino Linotype" w:hAnsi="Palatino Linotype" w:cs="Arial"/>
          <w:i/>
        </w:rPr>
        <w:t xml:space="preserve"> </w:t>
      </w:r>
      <w:r w:rsidRPr="004D488E">
        <w:rPr>
          <w:rFonts w:ascii="Palatino Linotype" w:hAnsi="Palatino Linotype" w:cs="Arial"/>
          <w:i/>
        </w:rPr>
        <w:t>obras públicas municipales, de acuerdo con los requisitos que para dichos actos señale la</w:t>
      </w:r>
      <w:r w:rsidR="008E55CB">
        <w:rPr>
          <w:rFonts w:ascii="Palatino Linotype" w:hAnsi="Palatino Linotype" w:cs="Arial"/>
          <w:i/>
        </w:rPr>
        <w:t xml:space="preserve"> </w:t>
      </w:r>
      <w:r w:rsidRPr="004D488E">
        <w:rPr>
          <w:rFonts w:ascii="Palatino Linotype" w:hAnsi="Palatino Linotype" w:cs="Arial"/>
          <w:i/>
        </w:rPr>
        <w:t>legislación y normatividad respectiva, vigilando su correcta ejecución; y</w:t>
      </w:r>
    </w:p>
    <w:p w:rsid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XXVI. Las demás que les señalen las disposiciones aplicables.</w:t>
      </w:r>
    </w:p>
    <w:p w:rsidR="004D488E" w:rsidRDefault="004D488E" w:rsidP="004D488E">
      <w:pPr>
        <w:spacing w:after="0" w:line="240" w:lineRule="auto"/>
        <w:ind w:left="567" w:right="567"/>
        <w:jc w:val="both"/>
        <w:rPr>
          <w:rFonts w:ascii="Palatino Linotype" w:hAnsi="Palatino Linotype" w:cs="Arial"/>
          <w:i/>
        </w:rPr>
      </w:pPr>
    </w:p>
    <w:p w:rsidR="004D488E" w:rsidRPr="004D488E" w:rsidRDefault="004D488E" w:rsidP="004D488E">
      <w:pPr>
        <w:spacing w:after="0" w:line="240" w:lineRule="auto"/>
        <w:ind w:left="567" w:right="567"/>
        <w:jc w:val="both"/>
        <w:rPr>
          <w:rFonts w:ascii="Palatino Linotype" w:hAnsi="Palatino Linotype" w:cs="Arial"/>
          <w:i/>
        </w:rPr>
      </w:pPr>
      <w:r w:rsidRPr="00AA0C3B">
        <w:rPr>
          <w:rFonts w:ascii="Palatino Linotype" w:hAnsi="Palatino Linotype" w:cs="Arial"/>
          <w:b/>
          <w:i/>
        </w:rPr>
        <w:t>Artículo 96 Duodecies</w:t>
      </w:r>
      <w:r w:rsidRPr="004D488E">
        <w:rPr>
          <w:rFonts w:ascii="Palatino Linotype" w:hAnsi="Palatino Linotype" w:cs="Arial"/>
          <w:i/>
        </w:rPr>
        <w:t xml:space="preserve">. El </w:t>
      </w:r>
      <w:r w:rsidRPr="00AA0C3B">
        <w:rPr>
          <w:rFonts w:ascii="Palatino Linotype" w:hAnsi="Palatino Linotype" w:cs="Arial"/>
          <w:i/>
          <w:u w:val="single"/>
        </w:rPr>
        <w:t>Director de Desarrollo Social</w:t>
      </w:r>
      <w:r w:rsidRPr="004D488E">
        <w:rPr>
          <w:rFonts w:ascii="Palatino Linotype" w:hAnsi="Palatino Linotype" w:cs="Arial"/>
          <w:i/>
        </w:rPr>
        <w:t xml:space="preserve"> o equivalente, tiene las siguientes</w:t>
      </w:r>
      <w:r w:rsidR="008E55CB">
        <w:rPr>
          <w:rFonts w:ascii="Palatino Linotype" w:hAnsi="Palatino Linotype" w:cs="Arial"/>
          <w:i/>
        </w:rPr>
        <w:t xml:space="preserve"> </w:t>
      </w:r>
      <w:r w:rsidRPr="004D488E">
        <w:rPr>
          <w:rFonts w:ascii="Palatino Linotype" w:hAnsi="Palatino Linotype" w:cs="Arial"/>
          <w:i/>
        </w:rPr>
        <w:t>atribuciones: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I. Diagnosticar, formular, dirigir, implementar y evaluar la política social del Gobierno</w:t>
      </w:r>
      <w:r w:rsidR="00AA0C3B">
        <w:rPr>
          <w:rFonts w:ascii="Palatino Linotype" w:hAnsi="Palatino Linotype" w:cs="Arial"/>
          <w:i/>
        </w:rPr>
        <w:t xml:space="preserve"> </w:t>
      </w:r>
      <w:r w:rsidRPr="004D488E">
        <w:rPr>
          <w:rFonts w:ascii="Palatino Linotype" w:hAnsi="Palatino Linotype" w:cs="Arial"/>
          <w:i/>
        </w:rPr>
        <w:t>Municipal;</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II. Cuantificar, determinar y proponer, en coordinación con las instancias competentes, los</w:t>
      </w:r>
      <w:r w:rsidR="008E55CB">
        <w:rPr>
          <w:rFonts w:ascii="Palatino Linotype" w:hAnsi="Palatino Linotype" w:cs="Arial"/>
          <w:i/>
        </w:rPr>
        <w:t xml:space="preserve"> </w:t>
      </w:r>
      <w:r w:rsidRPr="004D488E">
        <w:rPr>
          <w:rFonts w:ascii="Palatino Linotype" w:hAnsi="Palatino Linotype" w:cs="Arial"/>
          <w:i/>
        </w:rPr>
        <w:t>recursos públicos necesarios para generar los programas y acciones que atiendan las</w:t>
      </w:r>
      <w:r w:rsidR="008E55CB">
        <w:rPr>
          <w:rFonts w:ascii="Palatino Linotype" w:hAnsi="Palatino Linotype" w:cs="Arial"/>
          <w:i/>
        </w:rPr>
        <w:t xml:space="preserve"> </w:t>
      </w:r>
      <w:r w:rsidRPr="004D488E">
        <w:rPr>
          <w:rFonts w:ascii="Palatino Linotype" w:hAnsi="Palatino Linotype" w:cs="Arial"/>
          <w:i/>
        </w:rPr>
        <w:t>necesidades básicas de la población vulnerable del municipio;</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 xml:space="preserve">III. </w:t>
      </w:r>
      <w:r w:rsidRPr="00AA0C3B">
        <w:rPr>
          <w:rFonts w:ascii="Palatino Linotype" w:hAnsi="Palatino Linotype" w:cs="Arial"/>
          <w:i/>
          <w:u w:val="single"/>
        </w:rPr>
        <w:t>Ejecutar los programas, proyectos y acciones municipales en materia de desarrollo social,</w:t>
      </w:r>
      <w:r w:rsidR="008E55CB" w:rsidRPr="00AA0C3B">
        <w:rPr>
          <w:rFonts w:ascii="Palatino Linotype" w:hAnsi="Palatino Linotype" w:cs="Arial"/>
          <w:i/>
          <w:u w:val="single"/>
        </w:rPr>
        <w:t xml:space="preserve"> </w:t>
      </w:r>
      <w:r w:rsidRPr="00AA0C3B">
        <w:rPr>
          <w:rFonts w:ascii="Palatino Linotype" w:hAnsi="Palatino Linotype" w:cs="Arial"/>
          <w:i/>
          <w:u w:val="single"/>
        </w:rPr>
        <w:t>de manera coordinada con las instancias correspondientes</w:t>
      </w:r>
      <w:r w:rsidRPr="004D488E">
        <w:rPr>
          <w:rFonts w:ascii="Palatino Linotype" w:hAnsi="Palatino Linotype" w:cs="Arial"/>
          <w:i/>
        </w:rPr>
        <w:t>;</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lastRenderedPageBreak/>
        <w:t>IV. Proponer e impulsar acciones y obras para el desarrollo comunitario, en coordinación con</w:t>
      </w:r>
      <w:r w:rsidR="008E55CB">
        <w:rPr>
          <w:rFonts w:ascii="Palatino Linotype" w:hAnsi="Palatino Linotype" w:cs="Arial"/>
          <w:i/>
        </w:rPr>
        <w:t xml:space="preserve"> </w:t>
      </w:r>
      <w:r w:rsidRPr="004D488E">
        <w:rPr>
          <w:rFonts w:ascii="Palatino Linotype" w:hAnsi="Palatino Linotype" w:cs="Arial"/>
          <w:i/>
        </w:rPr>
        <w:t>otras dependencias administrativas del municipio;</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V. Auxiliar o representar al Presidente Municipal, en el ámbito de su competencia, en la</w:t>
      </w:r>
      <w:r w:rsidR="00AA0C3B">
        <w:rPr>
          <w:rFonts w:ascii="Palatino Linotype" w:hAnsi="Palatino Linotype" w:cs="Arial"/>
          <w:i/>
        </w:rPr>
        <w:t xml:space="preserve"> </w:t>
      </w:r>
      <w:r w:rsidRPr="004D488E">
        <w:rPr>
          <w:rFonts w:ascii="Palatino Linotype" w:hAnsi="Palatino Linotype" w:cs="Arial"/>
          <w:i/>
        </w:rPr>
        <w:t>coordinación con las dependencias correspondientes en materia de desarrollo social de los</w:t>
      </w:r>
      <w:r w:rsidR="00AA0C3B">
        <w:rPr>
          <w:rFonts w:ascii="Palatino Linotype" w:hAnsi="Palatino Linotype" w:cs="Arial"/>
          <w:i/>
        </w:rPr>
        <w:t xml:space="preserve"> </w:t>
      </w:r>
      <w:r w:rsidRPr="004D488E">
        <w:rPr>
          <w:rFonts w:ascii="Palatino Linotype" w:hAnsi="Palatino Linotype" w:cs="Arial"/>
          <w:i/>
        </w:rPr>
        <w:t>Gobiernos Estatal y Federal en la ejecución de sus programas y acciones en el territorio</w:t>
      </w:r>
      <w:r w:rsidR="00AA0C3B">
        <w:rPr>
          <w:rFonts w:ascii="Palatino Linotype" w:hAnsi="Palatino Linotype" w:cs="Arial"/>
          <w:i/>
        </w:rPr>
        <w:t xml:space="preserve"> </w:t>
      </w:r>
      <w:r w:rsidRPr="004D488E">
        <w:rPr>
          <w:rFonts w:ascii="Palatino Linotype" w:hAnsi="Palatino Linotype" w:cs="Arial"/>
          <w:i/>
        </w:rPr>
        <w:t>municipal;</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VI. Asistir al Presidente Municipal en el convenio de acciones con otros municipios de la</w:t>
      </w:r>
      <w:r w:rsidR="00AA0C3B">
        <w:rPr>
          <w:rFonts w:ascii="Palatino Linotype" w:hAnsi="Palatino Linotype" w:cs="Arial"/>
          <w:i/>
        </w:rPr>
        <w:t xml:space="preserve"> </w:t>
      </w:r>
      <w:r w:rsidRPr="004D488E">
        <w:rPr>
          <w:rFonts w:ascii="Palatino Linotype" w:hAnsi="Palatino Linotype" w:cs="Arial"/>
          <w:i/>
        </w:rPr>
        <w:t>entidad, así como con organismos públicos descentralizados federales, estatales y municipales,</w:t>
      </w:r>
      <w:r w:rsidR="00AA0C3B">
        <w:rPr>
          <w:rFonts w:ascii="Palatino Linotype" w:hAnsi="Palatino Linotype" w:cs="Arial"/>
          <w:i/>
        </w:rPr>
        <w:t xml:space="preserve"> </w:t>
      </w:r>
      <w:r w:rsidRPr="004D488E">
        <w:rPr>
          <w:rFonts w:ascii="Palatino Linotype" w:hAnsi="Palatino Linotype" w:cs="Arial"/>
          <w:i/>
        </w:rPr>
        <w:t>en materia de desarrollo social;</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VII. Integrar los padrones respectivos de beneficiarios de los programas de desarrollo social</w:t>
      </w:r>
      <w:r w:rsidR="00AA0C3B">
        <w:rPr>
          <w:rFonts w:ascii="Palatino Linotype" w:hAnsi="Palatino Linotype" w:cs="Arial"/>
          <w:i/>
        </w:rPr>
        <w:t xml:space="preserve"> </w:t>
      </w:r>
      <w:r w:rsidRPr="004D488E">
        <w:rPr>
          <w:rFonts w:ascii="Palatino Linotype" w:hAnsi="Palatino Linotype" w:cs="Arial"/>
          <w:i/>
        </w:rPr>
        <w:t>municipal;</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VIII. Informar a la ciudadanía de las políticas, programas y acciones de desarrollo social que</w:t>
      </w:r>
      <w:r w:rsidR="00AA0C3B">
        <w:rPr>
          <w:rFonts w:ascii="Palatino Linotype" w:hAnsi="Palatino Linotype" w:cs="Arial"/>
          <w:i/>
        </w:rPr>
        <w:t xml:space="preserve"> </w:t>
      </w:r>
      <w:r w:rsidRPr="004D488E">
        <w:rPr>
          <w:rFonts w:ascii="Palatino Linotype" w:hAnsi="Palatino Linotype" w:cs="Arial"/>
          <w:i/>
        </w:rPr>
        <w:t>ejecuten; así como sobre la aplicación de los recursos y evolución de cada uno de estos</w:t>
      </w:r>
      <w:r w:rsidR="00AA0C3B">
        <w:rPr>
          <w:rFonts w:ascii="Palatino Linotype" w:hAnsi="Palatino Linotype" w:cs="Arial"/>
          <w:i/>
        </w:rPr>
        <w:t xml:space="preserve"> </w:t>
      </w:r>
      <w:r w:rsidRPr="004D488E">
        <w:rPr>
          <w:rFonts w:ascii="Palatino Linotype" w:hAnsi="Palatino Linotype" w:cs="Arial"/>
          <w:i/>
        </w:rPr>
        <w:t>programas, en términos de las disposiciones jurídicas aplicables;</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IX. Concertar acciones con los sectores no gubernamental, social y privado en materia de</w:t>
      </w:r>
      <w:r w:rsidR="00AA0C3B">
        <w:rPr>
          <w:rFonts w:ascii="Palatino Linotype" w:hAnsi="Palatino Linotype" w:cs="Arial"/>
          <w:i/>
        </w:rPr>
        <w:t xml:space="preserve"> </w:t>
      </w:r>
      <w:r w:rsidRPr="004D488E">
        <w:rPr>
          <w:rFonts w:ascii="Palatino Linotype" w:hAnsi="Palatino Linotype" w:cs="Arial"/>
          <w:i/>
        </w:rPr>
        <w:t>desarrollo social;</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 Establecer mecanismos para incluir la participación de la sociedad civil organizada y de la</w:t>
      </w:r>
      <w:r w:rsidR="00AA0C3B">
        <w:rPr>
          <w:rFonts w:ascii="Palatino Linotype" w:hAnsi="Palatino Linotype" w:cs="Arial"/>
          <w:i/>
        </w:rPr>
        <w:t xml:space="preserve"> </w:t>
      </w:r>
      <w:r w:rsidRPr="004D488E">
        <w:rPr>
          <w:rFonts w:ascii="Palatino Linotype" w:hAnsi="Palatino Linotype" w:cs="Arial"/>
          <w:i/>
        </w:rPr>
        <w:t>ciudadanía en general, para la ejecución de programas y acciones de desarrollo social;</w:t>
      </w:r>
    </w:p>
    <w:p w:rsidR="004D488E" w:rsidRP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XI. Promover la cultura de los grupos étnicos asentados en el territorio municipal y fomentar el</w:t>
      </w:r>
      <w:r w:rsidR="00AA0C3B">
        <w:rPr>
          <w:rFonts w:ascii="Palatino Linotype" w:hAnsi="Palatino Linotype" w:cs="Arial"/>
          <w:i/>
        </w:rPr>
        <w:t xml:space="preserve"> </w:t>
      </w:r>
      <w:r w:rsidRPr="004D488E">
        <w:rPr>
          <w:rFonts w:ascii="Palatino Linotype" w:hAnsi="Palatino Linotype" w:cs="Arial"/>
          <w:i/>
        </w:rPr>
        <w:t>desarrollo social de los mismos;</w:t>
      </w:r>
    </w:p>
    <w:p w:rsidR="004D488E" w:rsidRDefault="004D488E" w:rsidP="004D488E">
      <w:pPr>
        <w:spacing w:after="0" w:line="240" w:lineRule="auto"/>
        <w:ind w:left="567" w:right="567"/>
        <w:jc w:val="both"/>
        <w:rPr>
          <w:rFonts w:ascii="Palatino Linotype" w:hAnsi="Palatino Linotype" w:cs="Arial"/>
          <w:i/>
        </w:rPr>
      </w:pPr>
      <w:r w:rsidRPr="004D488E">
        <w:rPr>
          <w:rFonts w:ascii="Palatino Linotype" w:hAnsi="Palatino Linotype" w:cs="Arial"/>
          <w:i/>
        </w:rPr>
        <w:t>XII. Fomentar y proponer acciones de desarrollo social con perspectiva de género y respeto a</w:t>
      </w:r>
      <w:r w:rsidR="00AA0C3B">
        <w:rPr>
          <w:rFonts w:ascii="Palatino Linotype" w:hAnsi="Palatino Linotype" w:cs="Arial"/>
          <w:i/>
        </w:rPr>
        <w:t xml:space="preserve"> </w:t>
      </w:r>
      <w:r w:rsidRPr="004D488E">
        <w:rPr>
          <w:rFonts w:ascii="Palatino Linotype" w:hAnsi="Palatino Linotype" w:cs="Arial"/>
          <w:i/>
        </w:rPr>
        <w:t>los derechos humanos, y</w:t>
      </w:r>
    </w:p>
    <w:p w:rsidR="004D488E" w:rsidRDefault="004D488E" w:rsidP="004D488E">
      <w:pPr>
        <w:spacing w:after="0" w:line="240" w:lineRule="auto"/>
        <w:ind w:left="567" w:right="567"/>
        <w:jc w:val="both"/>
        <w:rPr>
          <w:rFonts w:ascii="Palatino Linotype" w:hAnsi="Palatino Linotype" w:cs="Arial"/>
        </w:rPr>
      </w:pPr>
      <w:r w:rsidRPr="004D488E">
        <w:rPr>
          <w:rFonts w:ascii="Palatino Linotype" w:hAnsi="Palatino Linotype" w:cs="Arial"/>
          <w:i/>
        </w:rPr>
        <w:t>XIII. Las demás que señale la Ley de Desarrollo Social del Estado de México, su reglamento y</w:t>
      </w:r>
      <w:r w:rsidR="00AA0C3B">
        <w:rPr>
          <w:rFonts w:ascii="Palatino Linotype" w:hAnsi="Palatino Linotype" w:cs="Arial"/>
          <w:i/>
        </w:rPr>
        <w:t xml:space="preserve"> </w:t>
      </w:r>
      <w:r w:rsidRPr="004D488E">
        <w:rPr>
          <w:rFonts w:ascii="Palatino Linotype" w:hAnsi="Palatino Linotype" w:cs="Arial"/>
          <w:i/>
        </w:rPr>
        <w:t>las disposiciones jurídicas aplicables, así como aquellas que le confiera el Presidente Municipal</w:t>
      </w:r>
      <w:r w:rsidR="00AA0C3B">
        <w:rPr>
          <w:rFonts w:ascii="Palatino Linotype" w:hAnsi="Palatino Linotype" w:cs="Arial"/>
          <w:i/>
        </w:rPr>
        <w:t xml:space="preserve"> </w:t>
      </w:r>
      <w:r w:rsidRPr="004D488E">
        <w:rPr>
          <w:rFonts w:ascii="Palatino Linotype" w:hAnsi="Palatino Linotype" w:cs="Arial"/>
          <w:i/>
        </w:rPr>
        <w:t>o el Ayuntamiento.</w:t>
      </w:r>
      <w:r w:rsidR="00B17F15">
        <w:rPr>
          <w:rFonts w:ascii="Palatino Linotype" w:hAnsi="Palatino Linotype" w:cs="Arial"/>
          <w:i/>
        </w:rPr>
        <w:t>”</w:t>
      </w:r>
    </w:p>
    <w:p w:rsidR="00B17F15" w:rsidRPr="00B17F15" w:rsidRDefault="00B17F15" w:rsidP="00B17F15">
      <w:pPr>
        <w:spacing w:after="0" w:line="240" w:lineRule="auto"/>
        <w:ind w:left="567" w:right="567"/>
        <w:jc w:val="right"/>
        <w:rPr>
          <w:rFonts w:ascii="Palatino Linotype" w:hAnsi="Palatino Linotype" w:cs="Arial"/>
        </w:rPr>
      </w:pPr>
      <w:r>
        <w:rPr>
          <w:rFonts w:ascii="Palatino Linotype" w:hAnsi="Palatino Linotype" w:cs="Arial"/>
        </w:rPr>
        <w:t>(Énfasis añadido)</w:t>
      </w:r>
    </w:p>
    <w:p w:rsidR="0067178E" w:rsidRDefault="0067178E" w:rsidP="004E4C00">
      <w:pPr>
        <w:spacing w:after="0" w:line="360" w:lineRule="auto"/>
        <w:jc w:val="both"/>
        <w:rPr>
          <w:rFonts w:ascii="Palatino Linotype" w:hAnsi="Palatino Linotype" w:cs="Arial"/>
          <w:sz w:val="24"/>
          <w:szCs w:val="24"/>
        </w:rPr>
      </w:pPr>
    </w:p>
    <w:p w:rsidR="00524E9D" w:rsidRPr="00FF7322" w:rsidRDefault="00FF7322" w:rsidP="004E4C0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Corolario a lo anterior, de conformidad con los artículos 49, del Bando Municipal 2020 del </w:t>
      </w:r>
      <w:r>
        <w:rPr>
          <w:rFonts w:ascii="Palatino Linotype" w:hAnsi="Palatino Linotype" w:cs="Arial"/>
          <w:b/>
          <w:sz w:val="24"/>
          <w:szCs w:val="24"/>
        </w:rPr>
        <w:t>sujeto obligado,</w:t>
      </w:r>
      <w:r>
        <w:rPr>
          <w:rFonts w:ascii="Palatino Linotype" w:hAnsi="Palatino Linotype" w:cs="Arial"/>
          <w:sz w:val="24"/>
          <w:szCs w:val="24"/>
        </w:rPr>
        <w:t xml:space="preserve"> se observa que el Ayuntamiento se auxilia de diversas áreas, ordenamientos que se citan para mayor referencia:</w:t>
      </w:r>
    </w:p>
    <w:p w:rsidR="00FF7322" w:rsidRDefault="00FF7322" w:rsidP="004E4C00">
      <w:pPr>
        <w:spacing w:after="0" w:line="360" w:lineRule="auto"/>
        <w:jc w:val="both"/>
        <w:rPr>
          <w:rFonts w:ascii="Palatino Linotype" w:hAnsi="Palatino Linotype" w:cs="Arial"/>
          <w:sz w:val="24"/>
          <w:szCs w:val="24"/>
        </w:rPr>
      </w:pPr>
    </w:p>
    <w:p w:rsidR="00FF7322" w:rsidRDefault="00FF7322" w:rsidP="00FF7322">
      <w:pPr>
        <w:spacing w:after="0" w:line="240" w:lineRule="auto"/>
        <w:ind w:left="567" w:right="567"/>
        <w:jc w:val="both"/>
        <w:rPr>
          <w:rFonts w:ascii="Palatino Linotype" w:hAnsi="Palatino Linotype" w:cs="Arial"/>
          <w:i/>
        </w:rPr>
      </w:pPr>
      <w:r>
        <w:rPr>
          <w:rFonts w:ascii="Palatino Linotype" w:hAnsi="Palatino Linotype" w:cs="Arial"/>
          <w:i/>
        </w:rPr>
        <w:t>“</w:t>
      </w:r>
      <w:r w:rsidRPr="00FF7322">
        <w:rPr>
          <w:rFonts w:ascii="Palatino Linotype" w:hAnsi="Palatino Linotype" w:cs="Arial"/>
          <w:b/>
          <w:i/>
        </w:rPr>
        <w:t>Artículo 44.-</w:t>
      </w:r>
      <w:r w:rsidRPr="00CF3889">
        <w:rPr>
          <w:rFonts w:ascii="Palatino Linotype" w:hAnsi="Palatino Linotype" w:cs="Arial"/>
          <w:i/>
          <w:u w:val="single"/>
        </w:rPr>
        <w:t>La función ejecutiva del Ayuntamiento la ejerce la persona titular de la Presidencia Municipal, quien en términos del artículo 49 de la Ley Orgánica Municipal del Estado de México; para el cumplimiento de sus funciones podrá auxiliarse</w:t>
      </w:r>
      <w:r w:rsidRPr="00FF7322">
        <w:rPr>
          <w:rFonts w:ascii="Palatino Linotype" w:hAnsi="Palatino Linotype" w:cs="Arial"/>
          <w:i/>
        </w:rPr>
        <w:t xml:space="preserve"> de una Secretaría</w:t>
      </w:r>
      <w:r>
        <w:rPr>
          <w:rFonts w:ascii="Palatino Linotype" w:hAnsi="Palatino Linotype" w:cs="Arial"/>
          <w:i/>
        </w:rPr>
        <w:t xml:space="preserve"> </w:t>
      </w:r>
      <w:r w:rsidRPr="00FF7322">
        <w:rPr>
          <w:rFonts w:ascii="Palatino Linotype" w:hAnsi="Palatino Linotype" w:cs="Arial"/>
          <w:i/>
        </w:rPr>
        <w:t>del Ayuntamiento, Tesorería Municipal, Consejería Jurídica, Contraloría Interna, Dirección de</w:t>
      </w:r>
      <w:r>
        <w:rPr>
          <w:rFonts w:ascii="Palatino Linotype" w:hAnsi="Palatino Linotype" w:cs="Arial"/>
          <w:i/>
        </w:rPr>
        <w:t xml:space="preserve"> </w:t>
      </w:r>
      <w:r w:rsidRPr="00FF7322">
        <w:rPr>
          <w:rFonts w:ascii="Palatino Linotype" w:hAnsi="Palatino Linotype" w:cs="Arial"/>
          <w:i/>
        </w:rPr>
        <w:t>Obras Públicas, Dirección de Desarrollo Urbano, Dirección General de Seguridad Ciudadana,</w:t>
      </w:r>
      <w:r>
        <w:rPr>
          <w:rFonts w:ascii="Palatino Linotype" w:hAnsi="Palatino Linotype" w:cs="Arial"/>
          <w:i/>
        </w:rPr>
        <w:t xml:space="preserve"> </w:t>
      </w:r>
      <w:r w:rsidRPr="00FF7322">
        <w:rPr>
          <w:rFonts w:ascii="Palatino Linotype" w:hAnsi="Palatino Linotype" w:cs="Arial"/>
          <w:i/>
        </w:rPr>
        <w:t xml:space="preserve">y demás órganos administrativos y/o auxiliares que se </w:t>
      </w:r>
      <w:r w:rsidRPr="00FF7322">
        <w:rPr>
          <w:rFonts w:ascii="Palatino Linotype" w:hAnsi="Palatino Linotype" w:cs="Arial"/>
          <w:i/>
        </w:rPr>
        <w:lastRenderedPageBreak/>
        <w:t>determinen en el Reglamento</w:t>
      </w:r>
      <w:r>
        <w:rPr>
          <w:rFonts w:ascii="Palatino Linotype" w:hAnsi="Palatino Linotype" w:cs="Arial"/>
          <w:i/>
        </w:rPr>
        <w:t xml:space="preserve"> </w:t>
      </w:r>
      <w:r w:rsidRPr="00FF7322">
        <w:rPr>
          <w:rFonts w:ascii="Palatino Linotype" w:hAnsi="Palatino Linotype" w:cs="Arial"/>
          <w:i/>
        </w:rPr>
        <w:t>Orgánico de la Administración Pública Municipal, a través de sus titulares y a quienes se les</w:t>
      </w:r>
      <w:r>
        <w:rPr>
          <w:rFonts w:ascii="Palatino Linotype" w:hAnsi="Palatino Linotype" w:cs="Arial"/>
          <w:i/>
        </w:rPr>
        <w:t xml:space="preserve"> </w:t>
      </w:r>
      <w:r w:rsidRPr="00FF7322">
        <w:rPr>
          <w:rFonts w:ascii="Palatino Linotype" w:hAnsi="Palatino Linotype" w:cs="Arial"/>
          <w:i/>
        </w:rPr>
        <w:t>denominará servidores públicos municipales.</w:t>
      </w:r>
    </w:p>
    <w:p w:rsidR="00FF7322" w:rsidRDefault="00FF7322" w:rsidP="00FF7322">
      <w:pPr>
        <w:spacing w:after="0" w:line="240" w:lineRule="auto"/>
        <w:ind w:left="567" w:right="567"/>
        <w:jc w:val="both"/>
        <w:rPr>
          <w:rFonts w:ascii="Palatino Linotype" w:hAnsi="Palatino Linotype" w:cs="Arial"/>
          <w:b/>
          <w:i/>
        </w:rPr>
      </w:pP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b/>
          <w:i/>
        </w:rPr>
        <w:t>Artículo 49.-</w:t>
      </w:r>
      <w:r w:rsidRPr="00FF7322">
        <w:rPr>
          <w:rFonts w:ascii="Palatino Linotype" w:hAnsi="Palatino Linotype" w:cs="Arial"/>
          <w:i/>
        </w:rPr>
        <w:t xml:space="preserve"> La estructura orgánica de la administración pública municipal, se encargara del despacho de los asuntos que le sean encomendados por la persona titular de</w:t>
      </w:r>
      <w:r>
        <w:rPr>
          <w:rFonts w:ascii="Palatino Linotype" w:hAnsi="Palatino Linotype" w:cs="Arial"/>
          <w:i/>
        </w:rPr>
        <w:t xml:space="preserve"> </w:t>
      </w:r>
      <w:r w:rsidRPr="00FF7322">
        <w:rPr>
          <w:rFonts w:ascii="Palatino Linotype" w:hAnsi="Palatino Linotype" w:cs="Arial"/>
          <w:i/>
        </w:rPr>
        <w:t>la Presidencia Municipal, en el ejercicio de su facultad delegatoria y se conformara de la</w:t>
      </w:r>
      <w:r>
        <w:rPr>
          <w:rFonts w:ascii="Palatino Linotype" w:hAnsi="Palatino Linotype" w:cs="Arial"/>
          <w:i/>
        </w:rPr>
        <w:t xml:space="preserve"> </w:t>
      </w:r>
      <w:r w:rsidRPr="00FF7322">
        <w:rPr>
          <w:rFonts w:ascii="Palatino Linotype" w:hAnsi="Palatino Linotype" w:cs="Arial"/>
          <w:i/>
        </w:rPr>
        <w:t>siguiente forma:</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I. Secretaría Técnica.</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II. Secretaría del Ayuntamiento.</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III. Tesorería Municipal.</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IV. Consejería Jurídica.</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V. Contraloría Interna Municipal.</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VI. Direcciones de:</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1. Administración.</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2. Gobierno.</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3. Obras Públicas.</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4. Desarrollo Urbano.</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5. General de Seguridad Ciudadana.</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6. Servicios Públicos.</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7. Cultura.</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8. Educación</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9. Planeación, Información, Programación y Evaluación.</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10. Medio Ambiente.</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11. Fomento Económico.</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12. Desarrollo Social.</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13. Comunicación Social.</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VII. Defensoría Municipal de Derechos Humanos.</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VIII. Unidad Administrativa Nezahualcóyotl.</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IX. Organismos Descentralizados Auxiliares del Ayuntamiento:</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1. Sistema Municipal para el Desarrollo Integral de la Familia (SMDIF).</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2. Organismo Descentralizado de Agua Potable, Alcantarillado y Saneamiento (ODAPAS).</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3. Instituto Municipal de Cultura Física y Deporte de Nezahualcóyotl (IMCUFIDENE).</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X. Institutos Municipales:</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1. De la Juventud.</w:t>
      </w:r>
    </w:p>
    <w:p w:rsidR="00FF7322" w:rsidRPr="00FF7322" w:rsidRDefault="00FF7322" w:rsidP="00FF7322">
      <w:pPr>
        <w:spacing w:after="0" w:line="240" w:lineRule="auto"/>
        <w:ind w:left="993" w:right="567"/>
        <w:jc w:val="both"/>
        <w:rPr>
          <w:rFonts w:ascii="Palatino Linotype" w:hAnsi="Palatino Linotype" w:cs="Arial"/>
          <w:i/>
        </w:rPr>
      </w:pPr>
      <w:r w:rsidRPr="00FF7322">
        <w:rPr>
          <w:rFonts w:ascii="Palatino Linotype" w:hAnsi="Palatino Linotype" w:cs="Arial"/>
          <w:i/>
        </w:rPr>
        <w:t>2. De la Mujer.</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XI. Coordinaciones Municipales:</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1. Protección Civil, Bomberos y Rescate;</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2. Participación Ciudadana;</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3. Oficialías Mediadoras-Conciliadoras y Calificadoras;</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lastRenderedPageBreak/>
        <w:t>4. Oficialías del Registro Civil;</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5. Coordinación de Patrimonio Municipal;</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6. Coordinación de la Oficina de Panteones;</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7. Movilidad Urbana;</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8. Asuntos Metropolitanos; y</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9. General de Programas Sociales.</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XII. Unidades Auxiliares:</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1. Unidad de Transparencia y Acceso a la Información Pública Municipal;</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2. Unidad de Verificación y Normatividad Administrativa;</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3. Unidad de Relaciones Públicas;</w:t>
      </w:r>
    </w:p>
    <w:p w:rsidR="00FF7322" w:rsidRPr="00FF7322" w:rsidRDefault="00FF7322" w:rsidP="00FF7322">
      <w:pPr>
        <w:spacing w:after="0" w:line="240" w:lineRule="auto"/>
        <w:ind w:left="567" w:right="567"/>
        <w:jc w:val="both"/>
        <w:rPr>
          <w:rFonts w:ascii="Palatino Linotype" w:hAnsi="Palatino Linotype" w:cs="Arial"/>
          <w:i/>
        </w:rPr>
      </w:pPr>
      <w:r w:rsidRPr="00FF7322">
        <w:rPr>
          <w:rFonts w:ascii="Palatino Linotype" w:hAnsi="Palatino Linotype" w:cs="Arial"/>
          <w:i/>
        </w:rPr>
        <w:t>4. Unidad de Gobierno Digital; y</w:t>
      </w:r>
    </w:p>
    <w:p w:rsidR="00FF7322" w:rsidRDefault="00FF7322" w:rsidP="00FF7322">
      <w:pPr>
        <w:spacing w:after="0" w:line="240" w:lineRule="auto"/>
        <w:ind w:left="567" w:right="567"/>
        <w:jc w:val="both"/>
        <w:rPr>
          <w:rFonts w:ascii="Palatino Linotype" w:hAnsi="Palatino Linotype" w:cs="Arial"/>
        </w:rPr>
      </w:pPr>
      <w:r w:rsidRPr="00FF7322">
        <w:rPr>
          <w:rFonts w:ascii="Palatino Linotype" w:hAnsi="Palatino Linotype" w:cs="Arial"/>
          <w:i/>
        </w:rPr>
        <w:t>5. Unidad de Igualdad de Género. Los organismos descentralizados auxiliares del ayuntamiento antes mencionados, se regirán por la legislación en la materia respectiva.</w:t>
      </w:r>
      <w:r w:rsidR="00B17F15">
        <w:rPr>
          <w:rFonts w:ascii="Palatino Linotype" w:hAnsi="Palatino Linotype" w:cs="Arial"/>
          <w:i/>
        </w:rPr>
        <w:t>”</w:t>
      </w:r>
    </w:p>
    <w:p w:rsidR="00B17F15" w:rsidRDefault="00B17F15" w:rsidP="00FF7322">
      <w:pPr>
        <w:spacing w:after="0" w:line="240" w:lineRule="auto"/>
        <w:ind w:left="567" w:right="567"/>
        <w:jc w:val="both"/>
        <w:rPr>
          <w:rFonts w:ascii="Palatino Linotype" w:hAnsi="Palatino Linotype" w:cs="Arial"/>
        </w:rPr>
      </w:pPr>
    </w:p>
    <w:p w:rsidR="00B17F15" w:rsidRPr="00B17F15" w:rsidRDefault="00B17F15" w:rsidP="00B17F15">
      <w:pPr>
        <w:spacing w:after="0" w:line="240" w:lineRule="auto"/>
        <w:ind w:left="567" w:right="567"/>
        <w:jc w:val="right"/>
        <w:rPr>
          <w:rFonts w:ascii="Palatino Linotype" w:hAnsi="Palatino Linotype" w:cs="Arial"/>
        </w:rPr>
      </w:pPr>
      <w:r>
        <w:rPr>
          <w:rFonts w:ascii="Palatino Linotype" w:hAnsi="Palatino Linotype" w:cs="Arial"/>
        </w:rPr>
        <w:t>(Énfasis añadido)</w:t>
      </w:r>
    </w:p>
    <w:p w:rsidR="00FF7322" w:rsidRDefault="00FF7322" w:rsidP="004E4C00">
      <w:pPr>
        <w:spacing w:after="0" w:line="360" w:lineRule="auto"/>
        <w:jc w:val="both"/>
        <w:rPr>
          <w:rFonts w:ascii="Palatino Linotype" w:hAnsi="Palatino Linotype" w:cs="Arial"/>
          <w:sz w:val="24"/>
          <w:szCs w:val="24"/>
        </w:rPr>
      </w:pPr>
    </w:p>
    <w:p w:rsidR="007D5BE9" w:rsidRPr="00524E9D" w:rsidRDefault="007D5BE9" w:rsidP="007D5BE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conformidad con lo establecido en los ordenamientos normativos, se acredita que dentro del </w:t>
      </w:r>
      <w:r>
        <w:rPr>
          <w:rFonts w:ascii="Palatino Linotype" w:hAnsi="Palatino Linotype" w:cs="Arial"/>
          <w:b/>
          <w:sz w:val="24"/>
          <w:szCs w:val="24"/>
        </w:rPr>
        <w:t>sujeto obligado</w:t>
      </w:r>
      <w:r>
        <w:rPr>
          <w:rFonts w:ascii="Palatino Linotype" w:hAnsi="Palatino Linotype" w:cs="Arial"/>
          <w:sz w:val="24"/>
          <w:szCs w:val="24"/>
        </w:rPr>
        <w:t xml:space="preserve"> se encuentran diversas áreas, como lo son la </w:t>
      </w:r>
      <w:r w:rsidRPr="007D5BE9">
        <w:rPr>
          <w:rFonts w:ascii="Palatino Linotype" w:hAnsi="Palatino Linotype" w:cs="Arial"/>
          <w:b/>
          <w:sz w:val="24"/>
          <w:szCs w:val="24"/>
        </w:rPr>
        <w:t>Secretaría del Ayuntamiento</w:t>
      </w:r>
      <w:r>
        <w:rPr>
          <w:rFonts w:ascii="Palatino Linotype" w:hAnsi="Palatino Linotype" w:cs="Arial"/>
          <w:sz w:val="24"/>
          <w:szCs w:val="24"/>
        </w:rPr>
        <w:t>, Tesorería Municipal, Dirección de Obras Públicas, Dirección de Desarrollo Social; las cuales entre sus facultades, funciones y/o atribuciones, se encuentran la administración de la hacienda pública municipal, tienen a cargo el archivo público municipal, ejecutan y llevan a cabo programas de desarrollo social, a</w:t>
      </w:r>
      <w:r w:rsidRPr="00A7699C">
        <w:rPr>
          <w:rFonts w:ascii="Palatino Linotype" w:hAnsi="Palatino Linotype" w:cs="Arial"/>
          <w:sz w:val="24"/>
          <w:szCs w:val="24"/>
        </w:rPr>
        <w:t>dministra</w:t>
      </w:r>
      <w:r>
        <w:rPr>
          <w:rFonts w:ascii="Palatino Linotype" w:hAnsi="Palatino Linotype" w:cs="Arial"/>
          <w:sz w:val="24"/>
          <w:szCs w:val="24"/>
        </w:rPr>
        <w:t>n</w:t>
      </w:r>
      <w:r w:rsidRPr="00A7699C">
        <w:rPr>
          <w:rFonts w:ascii="Palatino Linotype" w:hAnsi="Palatino Linotype" w:cs="Arial"/>
          <w:sz w:val="24"/>
          <w:szCs w:val="24"/>
        </w:rPr>
        <w:t xml:space="preserve"> y ejerce</w:t>
      </w:r>
      <w:r>
        <w:rPr>
          <w:rFonts w:ascii="Palatino Linotype" w:hAnsi="Palatino Linotype" w:cs="Arial"/>
          <w:sz w:val="24"/>
          <w:szCs w:val="24"/>
        </w:rPr>
        <w:t>n</w:t>
      </w:r>
      <w:r w:rsidRPr="00A7699C">
        <w:rPr>
          <w:rFonts w:ascii="Palatino Linotype" w:hAnsi="Palatino Linotype" w:cs="Arial"/>
          <w:sz w:val="24"/>
          <w:szCs w:val="24"/>
        </w:rPr>
        <w:t>, en el ámbito de su competencia, de manera coordinada con el Tesorero municipal, los recursos públicos destinados a la planeación, programación, presupuestación, adjudicación, contratación, ejecución y control de la obra pública</w:t>
      </w:r>
      <w:r>
        <w:rPr>
          <w:rFonts w:ascii="Palatino Linotype" w:hAnsi="Palatino Linotype" w:cs="Arial"/>
          <w:sz w:val="24"/>
          <w:szCs w:val="24"/>
        </w:rPr>
        <w:t>.</w:t>
      </w:r>
    </w:p>
    <w:p w:rsidR="00524E9D" w:rsidRDefault="00524E9D" w:rsidP="004E4C00">
      <w:pPr>
        <w:spacing w:after="0" w:line="360" w:lineRule="auto"/>
        <w:jc w:val="both"/>
        <w:rPr>
          <w:rFonts w:ascii="Palatino Linotype" w:hAnsi="Palatino Linotype" w:cs="Arial"/>
          <w:sz w:val="24"/>
          <w:szCs w:val="24"/>
        </w:rPr>
      </w:pPr>
    </w:p>
    <w:p w:rsidR="00220FE8" w:rsidRDefault="007D5BE9" w:rsidP="004E4C0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como se desprende de la respuesta primigenia e informe justificado, el </w:t>
      </w:r>
      <w:r>
        <w:rPr>
          <w:rFonts w:ascii="Palatino Linotype" w:hAnsi="Palatino Linotype" w:cs="Arial"/>
          <w:b/>
          <w:sz w:val="24"/>
          <w:szCs w:val="24"/>
        </w:rPr>
        <w:t>sujeto obligado</w:t>
      </w:r>
      <w:r>
        <w:rPr>
          <w:rFonts w:ascii="Palatino Linotype" w:hAnsi="Palatino Linotype" w:cs="Arial"/>
          <w:sz w:val="24"/>
          <w:szCs w:val="24"/>
        </w:rPr>
        <w:t xml:space="preserve"> manifiesta que se llevó a cabo una búsqueda en los archivos de la Dirección de Desarrollo Social, Tesorería Municipal, Coordinador Jurídico del INCUFIDENE, Subdirección Operativa del INCUFIDENE, y de la Dirección de Obras Públicas, informando no tener en sus archivos la informació</w:t>
      </w:r>
      <w:r w:rsidR="00220FE8">
        <w:rPr>
          <w:rFonts w:ascii="Palatino Linotype" w:hAnsi="Palatino Linotype" w:cs="Arial"/>
          <w:sz w:val="24"/>
          <w:szCs w:val="24"/>
        </w:rPr>
        <w:t>n peticionada.</w:t>
      </w:r>
    </w:p>
    <w:p w:rsidR="00220FE8" w:rsidRPr="00220FE8" w:rsidRDefault="00220FE8" w:rsidP="00220FE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S</w:t>
      </w:r>
      <w:r w:rsidR="007D5BE9">
        <w:rPr>
          <w:rFonts w:ascii="Palatino Linotype" w:hAnsi="Palatino Linotype" w:cs="Arial"/>
          <w:sz w:val="24"/>
          <w:szCs w:val="24"/>
        </w:rPr>
        <w:t>in embargo, de las constancias que integran el expediente virtual, no se advierte que se haya turnado la solicitud de información a la Secretaría del Ayuntamiento, a efecto que procediera a hacer búsqueda de la información peticionada, ello atendiendo que como quedó acreditado, es el área encargada del archivo municipal</w:t>
      </w:r>
      <w:r>
        <w:rPr>
          <w:rFonts w:ascii="Palatino Linotype" w:hAnsi="Palatino Linotype" w:cs="Arial"/>
          <w:sz w:val="24"/>
          <w:szCs w:val="24"/>
        </w:rPr>
        <w:t xml:space="preserve">, en </w:t>
      </w:r>
      <w:r w:rsidR="004E4C00">
        <w:rPr>
          <w:rFonts w:ascii="Palatino Linotype" w:hAnsi="Palatino Linotype" w:cs="Arial"/>
          <w:sz w:val="24"/>
          <w:szCs w:val="24"/>
        </w:rPr>
        <w:t xml:space="preserve">ese sentido, </w:t>
      </w:r>
      <w:r w:rsidR="004E4C00" w:rsidRPr="006F728C">
        <w:rPr>
          <w:rFonts w:ascii="Palatino Linotype" w:hAnsi="Palatino Linotype" w:cs="Arial"/>
          <w:sz w:val="24"/>
          <w:szCs w:val="24"/>
        </w:rPr>
        <w:t>resulta dable</w:t>
      </w:r>
      <w:r>
        <w:rPr>
          <w:rFonts w:ascii="Palatino Linotype" w:hAnsi="Palatino Linotype" w:cs="Arial"/>
          <w:sz w:val="24"/>
          <w:szCs w:val="24"/>
        </w:rPr>
        <w:t xml:space="preserve"> modificar la respuesta del </w:t>
      </w:r>
      <w:r>
        <w:rPr>
          <w:rFonts w:ascii="Palatino Linotype" w:hAnsi="Palatino Linotype" w:cs="Arial"/>
          <w:b/>
          <w:sz w:val="24"/>
          <w:szCs w:val="24"/>
        </w:rPr>
        <w:t>sujeto obligado</w:t>
      </w:r>
      <w:r>
        <w:rPr>
          <w:rFonts w:ascii="Palatino Linotype" w:hAnsi="Palatino Linotype" w:cs="Arial"/>
          <w:sz w:val="24"/>
          <w:szCs w:val="24"/>
        </w:rPr>
        <w:t xml:space="preserve"> y</w:t>
      </w:r>
      <w:r w:rsidR="004E4C00" w:rsidRPr="006F728C">
        <w:rPr>
          <w:rFonts w:ascii="Palatino Linotype" w:hAnsi="Palatino Linotype" w:cs="Arial"/>
          <w:sz w:val="24"/>
          <w:szCs w:val="24"/>
        </w:rPr>
        <w:t xml:space="preserve"> ordenar una búsqueda exhaustiva y razonable </w:t>
      </w:r>
      <w:r>
        <w:rPr>
          <w:rFonts w:ascii="Palatino Linotype" w:hAnsi="Palatino Linotype" w:cs="Arial"/>
          <w:sz w:val="24"/>
          <w:szCs w:val="24"/>
        </w:rPr>
        <w:t xml:space="preserve">de la información peticionada, </w:t>
      </w:r>
      <w:r w:rsidR="004E4C00" w:rsidRPr="006F728C">
        <w:rPr>
          <w:rFonts w:ascii="Palatino Linotype" w:hAnsi="Palatino Linotype" w:cs="Arial"/>
          <w:sz w:val="24"/>
          <w:szCs w:val="24"/>
        </w:rPr>
        <w:t xml:space="preserve">en </w:t>
      </w:r>
      <w:r>
        <w:rPr>
          <w:rFonts w:ascii="Palatino Linotype" w:hAnsi="Palatino Linotype" w:cs="Arial"/>
          <w:sz w:val="24"/>
          <w:szCs w:val="24"/>
        </w:rPr>
        <w:t xml:space="preserve">los </w:t>
      </w:r>
      <w:r w:rsidR="004E4C00" w:rsidRPr="006F728C">
        <w:rPr>
          <w:rFonts w:ascii="Palatino Linotype" w:hAnsi="Palatino Linotype" w:cs="Arial"/>
          <w:sz w:val="24"/>
          <w:szCs w:val="24"/>
        </w:rPr>
        <w:t>sus archivos</w:t>
      </w:r>
      <w:r>
        <w:rPr>
          <w:rFonts w:ascii="Palatino Linotype" w:hAnsi="Palatino Linotype" w:cs="Arial"/>
          <w:sz w:val="24"/>
          <w:szCs w:val="24"/>
        </w:rPr>
        <w:t xml:space="preserve"> de la Secretaría del Ayuntamiento</w:t>
      </w:r>
      <w:r w:rsidR="004E4C00" w:rsidRPr="006F728C">
        <w:rPr>
          <w:rFonts w:ascii="Palatino Linotype" w:hAnsi="Palatino Linotype" w:cs="Arial"/>
          <w:sz w:val="24"/>
          <w:szCs w:val="24"/>
        </w:rPr>
        <w:t>, y en su caso la entre</w:t>
      </w:r>
      <w:r>
        <w:rPr>
          <w:rFonts w:ascii="Palatino Linotype" w:hAnsi="Palatino Linotype" w:cs="Arial"/>
          <w:sz w:val="24"/>
          <w:szCs w:val="24"/>
        </w:rPr>
        <w:t xml:space="preserve">ga de la misma. </w:t>
      </w:r>
      <w:r w:rsidRPr="00220FE8">
        <w:rPr>
          <w:rFonts w:ascii="Palatino Linotype" w:hAnsi="Palatino Linotype" w:cs="Arial"/>
          <w:sz w:val="24"/>
          <w:szCs w:val="24"/>
        </w:rPr>
        <w:t>Ello, en virtud de lo establecido en el artículo 162 de la Ley de Transparencia y Acceso a la Información Pública del Estado de México, que establece:</w:t>
      </w:r>
    </w:p>
    <w:p w:rsidR="00220FE8" w:rsidRPr="00220FE8" w:rsidRDefault="00220FE8" w:rsidP="00220FE8">
      <w:pPr>
        <w:spacing w:after="0" w:line="360" w:lineRule="auto"/>
        <w:jc w:val="both"/>
        <w:rPr>
          <w:rFonts w:ascii="Palatino Linotype" w:hAnsi="Palatino Linotype" w:cs="Arial"/>
          <w:sz w:val="24"/>
          <w:szCs w:val="24"/>
        </w:rPr>
      </w:pPr>
    </w:p>
    <w:p w:rsidR="00220FE8" w:rsidRPr="00220FE8" w:rsidRDefault="00220FE8" w:rsidP="00220FE8">
      <w:pPr>
        <w:spacing w:after="0" w:line="240" w:lineRule="auto"/>
        <w:ind w:left="567" w:right="567"/>
        <w:jc w:val="both"/>
        <w:rPr>
          <w:rFonts w:ascii="Palatino Linotype" w:hAnsi="Palatino Linotype" w:cs="Arial"/>
          <w:i/>
        </w:rPr>
      </w:pPr>
      <w:r w:rsidRPr="00220FE8">
        <w:rPr>
          <w:rFonts w:ascii="Palatino Linotype" w:hAnsi="Palatino Linotype" w:cs="Arial"/>
          <w:i/>
        </w:rPr>
        <w:t>“</w:t>
      </w:r>
      <w:r w:rsidRPr="00220FE8">
        <w:rPr>
          <w:rFonts w:ascii="Palatino Linotype" w:hAnsi="Palatino Linotype" w:cs="Arial"/>
          <w:b/>
          <w:i/>
        </w:rPr>
        <w:t>Artículo 162.</w:t>
      </w:r>
      <w:r w:rsidRPr="00220FE8">
        <w:rPr>
          <w:rFonts w:ascii="Palatino Linotype" w:hAnsi="Palatino Linotype" w:cs="Arial"/>
          <w:i/>
        </w:rPr>
        <w:t xml:space="preserve"> Las unidades de transparencia </w:t>
      </w:r>
      <w:r w:rsidRPr="00220FE8">
        <w:rPr>
          <w:rFonts w:ascii="Palatino Linotype" w:hAnsi="Palatino Linotype" w:cs="Arial"/>
          <w:i/>
          <w:u w:val="single"/>
        </w:rPr>
        <w:t>deberán garantizar que las solicitudes se turnen a todas las Áreas competentes que cuenten con la información</w:t>
      </w:r>
      <w:r w:rsidRPr="00220FE8">
        <w:rPr>
          <w:rFonts w:ascii="Palatino Linotype" w:hAnsi="Palatino Linotype" w:cs="Arial"/>
          <w:i/>
        </w:rPr>
        <w:t xml:space="preserve"> o deban tenerla de acuerdo a sus facultades, competencias y funciones, con el objeto de que realicen una búsqueda exhaustiva y razonable de la información solicitada. (Sic)</w:t>
      </w:r>
    </w:p>
    <w:p w:rsidR="004E4C00" w:rsidRPr="00B17F15" w:rsidRDefault="00220FE8" w:rsidP="00220FE8">
      <w:pPr>
        <w:spacing w:after="0" w:line="240" w:lineRule="auto"/>
        <w:ind w:left="567" w:right="567"/>
        <w:jc w:val="right"/>
        <w:rPr>
          <w:rFonts w:ascii="Palatino Linotype" w:hAnsi="Palatino Linotype" w:cs="Arial"/>
        </w:rPr>
      </w:pPr>
      <w:r w:rsidRPr="00B17F15">
        <w:rPr>
          <w:rFonts w:ascii="Palatino Linotype" w:hAnsi="Palatino Linotype" w:cs="Arial"/>
        </w:rPr>
        <w:t>(Énfasis añadido)</w:t>
      </w:r>
    </w:p>
    <w:p w:rsidR="004E4C00" w:rsidRDefault="004E4C00" w:rsidP="004E4C00">
      <w:pPr>
        <w:spacing w:after="0" w:line="360" w:lineRule="auto"/>
        <w:jc w:val="both"/>
        <w:rPr>
          <w:rFonts w:ascii="Palatino Linotype" w:eastAsia="Calibri" w:hAnsi="Palatino Linotype" w:cs="Times New Roman"/>
          <w:sz w:val="24"/>
          <w:szCs w:val="24"/>
          <w:lang w:val="es-ES_tradnl" w:eastAsia="es-ES"/>
        </w:rPr>
      </w:pPr>
    </w:p>
    <w:p w:rsidR="004E4C00" w:rsidRPr="002B46ED" w:rsidRDefault="004E4C00" w:rsidP="004E4C00">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sidR="00B943D6">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sidR="00B943D6">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00B943D6" w:rsidRPr="00B943D6">
        <w:rPr>
          <w:rFonts w:ascii="Palatino Linotype" w:hAnsi="Palatino Linotype" w:cs="Arial"/>
          <w:b/>
          <w:sz w:val="24"/>
          <w:szCs w:val="24"/>
        </w:rPr>
        <w:t>00396/NEZA/IP/2020</w:t>
      </w:r>
      <w:r w:rsidRPr="005F63B6">
        <w:rPr>
          <w:rFonts w:ascii="Palatino Linotype" w:hAnsi="Palatino Linotype" w:cs="Arial"/>
          <w:sz w:val="24"/>
          <w:szCs w:val="24"/>
        </w:rPr>
        <w:t xml:space="preserve">, </w:t>
      </w:r>
      <w:r w:rsidRPr="002B46ED">
        <w:rPr>
          <w:rFonts w:ascii="Palatino Linotype" w:hAnsi="Palatino Linotype"/>
          <w:sz w:val="24"/>
          <w:szCs w:val="24"/>
        </w:rPr>
        <w:t>que ha sido materia del presente fallo.</w:t>
      </w:r>
    </w:p>
    <w:p w:rsidR="004E4C00" w:rsidRPr="00DC0F04" w:rsidRDefault="004E4C00" w:rsidP="004E4C00">
      <w:pPr>
        <w:spacing w:after="0" w:line="360" w:lineRule="auto"/>
        <w:jc w:val="both"/>
        <w:rPr>
          <w:rFonts w:ascii="Palatino Linotype" w:eastAsia="Times New Roman" w:hAnsi="Palatino Linotype" w:cs="Times New Roman"/>
          <w:sz w:val="24"/>
          <w:szCs w:val="24"/>
          <w:lang w:eastAsia="es-ES"/>
        </w:rPr>
      </w:pPr>
    </w:p>
    <w:p w:rsidR="004E4C00" w:rsidRPr="00DC0F04" w:rsidRDefault="004E4C00" w:rsidP="004E4C00">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4E4C00" w:rsidRPr="00DC0F04" w:rsidRDefault="004E4C00" w:rsidP="004E4C00">
      <w:pPr>
        <w:spacing w:after="0" w:line="360" w:lineRule="auto"/>
        <w:jc w:val="both"/>
        <w:rPr>
          <w:rFonts w:ascii="Palatino Linotype" w:eastAsia="Times New Roman" w:hAnsi="Palatino Linotype" w:cs="Times New Roman"/>
          <w:sz w:val="24"/>
          <w:szCs w:val="24"/>
          <w:lang w:eastAsia="es-ES"/>
        </w:rPr>
      </w:pPr>
    </w:p>
    <w:p w:rsidR="004E4C00" w:rsidRPr="00DC0F04" w:rsidRDefault="004E4C00" w:rsidP="004E4C00">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4E4C00" w:rsidRDefault="004E4C00" w:rsidP="004E4C00">
      <w:pPr>
        <w:autoSpaceDE w:val="0"/>
        <w:autoSpaceDN w:val="0"/>
        <w:adjustRightInd w:val="0"/>
        <w:spacing w:after="0" w:line="360" w:lineRule="auto"/>
        <w:ind w:right="49"/>
        <w:jc w:val="both"/>
        <w:rPr>
          <w:rFonts w:ascii="Palatino Linotype" w:hAnsi="Palatino Linotype" w:cs="Arial"/>
          <w:sz w:val="24"/>
          <w:szCs w:val="24"/>
          <w:lang w:val="es-ES_tradnl"/>
        </w:rPr>
      </w:pPr>
    </w:p>
    <w:p w:rsidR="004E4C00" w:rsidRDefault="004E4C00" w:rsidP="004E4C00">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lastRenderedPageBreak/>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sidR="00B943D6">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B943D6" w:rsidRPr="004E4C00">
        <w:rPr>
          <w:rFonts w:ascii="Palatino Linotype" w:hAnsi="Palatino Linotype" w:cs="Arial"/>
          <w:b/>
          <w:sz w:val="24"/>
          <w:szCs w:val="24"/>
        </w:rPr>
        <w:t>00396/NEZA/IP/2020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B943D6" w:rsidRDefault="00B943D6" w:rsidP="004E4C00">
      <w:pPr>
        <w:autoSpaceDE w:val="0"/>
        <w:autoSpaceDN w:val="0"/>
        <w:adjustRightInd w:val="0"/>
        <w:spacing w:after="0" w:line="360" w:lineRule="auto"/>
        <w:ind w:right="49"/>
        <w:jc w:val="both"/>
        <w:rPr>
          <w:rFonts w:ascii="Palatino Linotype" w:hAnsi="Palatino Linotype" w:cs="Arial"/>
          <w:sz w:val="24"/>
          <w:szCs w:val="24"/>
        </w:rPr>
      </w:pPr>
    </w:p>
    <w:p w:rsidR="004E4C00" w:rsidRDefault="004E4C00" w:rsidP="004E4C00">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 xml:space="preserve">de esta resolución, </w:t>
      </w:r>
      <w:r w:rsidRPr="00A13092">
        <w:rPr>
          <w:rFonts w:ascii="Palatino Linotype" w:hAnsi="Palatino Linotype" w:cs="Arial"/>
          <w:sz w:val="24"/>
          <w:szCs w:val="24"/>
        </w:rPr>
        <w:t>previa búsqueda exhaustiva y razonable</w:t>
      </w:r>
      <w:r>
        <w:rPr>
          <w:rFonts w:ascii="Palatino Linotype" w:hAnsi="Palatino Linotype" w:cs="Arial"/>
          <w:sz w:val="24"/>
          <w:szCs w:val="24"/>
        </w:rPr>
        <w:t xml:space="preserve">, haga entrega a través del SAIMEX, de </w:t>
      </w:r>
      <w:r w:rsidR="002F5AC8">
        <w:rPr>
          <w:rFonts w:ascii="Palatino Linotype" w:hAnsi="Palatino Linotype" w:cs="Arial"/>
          <w:sz w:val="24"/>
          <w:szCs w:val="24"/>
        </w:rPr>
        <w:t xml:space="preserve">las canchas de futbol rápido, los documentos donde conste </w:t>
      </w:r>
      <w:r>
        <w:rPr>
          <w:rFonts w:ascii="Palatino Linotype" w:hAnsi="Palatino Linotype" w:cs="Arial"/>
          <w:sz w:val="24"/>
          <w:szCs w:val="24"/>
        </w:rPr>
        <w:t>lo siguiente:</w:t>
      </w:r>
    </w:p>
    <w:p w:rsidR="004E4C00" w:rsidRDefault="004E4C00" w:rsidP="004E4C00">
      <w:pPr>
        <w:autoSpaceDE w:val="0"/>
        <w:autoSpaceDN w:val="0"/>
        <w:adjustRightInd w:val="0"/>
        <w:spacing w:after="0" w:line="360" w:lineRule="auto"/>
        <w:ind w:right="49"/>
        <w:jc w:val="both"/>
        <w:rPr>
          <w:rFonts w:ascii="Palatino Linotype" w:hAnsi="Palatino Linotype" w:cs="Arial"/>
          <w:sz w:val="24"/>
          <w:szCs w:val="24"/>
        </w:rPr>
      </w:pPr>
    </w:p>
    <w:p w:rsidR="00B943D6" w:rsidRPr="00E44AF0" w:rsidRDefault="00B943D6" w:rsidP="00B943D6">
      <w:pPr>
        <w:pStyle w:val="Prrafodelista"/>
        <w:numPr>
          <w:ilvl w:val="0"/>
          <w:numId w:val="6"/>
        </w:numPr>
        <w:spacing w:line="360" w:lineRule="auto"/>
        <w:jc w:val="both"/>
        <w:rPr>
          <w:rFonts w:ascii="Palatino Linotype" w:eastAsia="Calibri" w:hAnsi="Palatino Linotype"/>
          <w:lang w:val="es-ES_tradnl"/>
        </w:rPr>
      </w:pPr>
      <w:r w:rsidRPr="00E44AF0">
        <w:rPr>
          <w:rFonts w:ascii="Palatino Linotype" w:eastAsia="Calibri" w:hAnsi="Palatino Linotype"/>
          <w:lang w:val="es-ES_tradnl"/>
        </w:rPr>
        <w:t>El número de canchas que tiene el municipio.</w:t>
      </w:r>
    </w:p>
    <w:p w:rsidR="00B943D6" w:rsidRPr="00E44AF0" w:rsidRDefault="00B943D6" w:rsidP="00B943D6">
      <w:pPr>
        <w:pStyle w:val="Prrafodelista"/>
        <w:numPr>
          <w:ilvl w:val="0"/>
          <w:numId w:val="6"/>
        </w:numPr>
        <w:spacing w:line="360" w:lineRule="auto"/>
        <w:jc w:val="both"/>
        <w:rPr>
          <w:rFonts w:ascii="Palatino Linotype" w:eastAsia="Calibri" w:hAnsi="Palatino Linotype"/>
          <w:lang w:val="es-ES_tradnl"/>
        </w:rPr>
      </w:pPr>
      <w:r w:rsidRPr="00E44AF0">
        <w:rPr>
          <w:rFonts w:ascii="Palatino Linotype" w:eastAsia="Calibri" w:hAnsi="Palatino Linotype"/>
          <w:lang w:val="es-ES_tradnl"/>
        </w:rPr>
        <w:t xml:space="preserve">Dirección de cada una de ellas (junto con su nombre si lo tiene) </w:t>
      </w:r>
    </w:p>
    <w:p w:rsidR="00B943D6" w:rsidRPr="00E44AF0" w:rsidRDefault="00B943D6" w:rsidP="00B943D6">
      <w:pPr>
        <w:pStyle w:val="Prrafodelista"/>
        <w:numPr>
          <w:ilvl w:val="0"/>
          <w:numId w:val="6"/>
        </w:numPr>
        <w:spacing w:line="360" w:lineRule="auto"/>
        <w:jc w:val="both"/>
        <w:rPr>
          <w:rFonts w:ascii="Palatino Linotype" w:eastAsia="Calibri" w:hAnsi="Palatino Linotype"/>
          <w:lang w:val="es-ES_tradnl"/>
        </w:rPr>
      </w:pPr>
      <w:r w:rsidRPr="00E44AF0">
        <w:rPr>
          <w:rFonts w:ascii="Palatino Linotype" w:eastAsia="Calibri" w:hAnsi="Palatino Linotype"/>
          <w:lang w:val="es-ES_tradnl"/>
        </w:rPr>
        <w:t>Costo de co</w:t>
      </w:r>
      <w:r w:rsidR="003F4476">
        <w:rPr>
          <w:rFonts w:ascii="Palatino Linotype" w:eastAsia="Calibri" w:hAnsi="Palatino Linotype"/>
          <w:lang w:val="es-ES_tradnl"/>
        </w:rPr>
        <w:t>nstrucción de cada una de ellas,</w:t>
      </w:r>
      <w:r w:rsidRPr="00E44AF0">
        <w:rPr>
          <w:rFonts w:ascii="Palatino Linotype" w:eastAsia="Calibri" w:hAnsi="Palatino Linotype"/>
          <w:lang w:val="es-ES_tradnl"/>
        </w:rPr>
        <w:t xml:space="preserve"> aunque no hayan sido construidas en esta administración en turno</w:t>
      </w:r>
      <w:r w:rsidR="003F4476">
        <w:rPr>
          <w:rFonts w:ascii="Palatino Linotype" w:eastAsia="Calibri" w:hAnsi="Palatino Linotype"/>
          <w:lang w:val="es-ES_tradnl"/>
        </w:rPr>
        <w:t>;</w:t>
      </w:r>
      <w:r w:rsidRPr="00E44AF0">
        <w:rPr>
          <w:rFonts w:ascii="Palatino Linotype" w:eastAsia="Calibri" w:hAnsi="Palatino Linotype"/>
          <w:lang w:val="es-ES_tradnl"/>
        </w:rPr>
        <w:t xml:space="preserve"> </w:t>
      </w:r>
    </w:p>
    <w:p w:rsidR="00B943D6" w:rsidRPr="00E44AF0" w:rsidRDefault="003F4476" w:rsidP="00B943D6">
      <w:pPr>
        <w:pStyle w:val="Prrafodelista"/>
        <w:numPr>
          <w:ilvl w:val="0"/>
          <w:numId w:val="6"/>
        </w:numPr>
        <w:spacing w:line="360" w:lineRule="auto"/>
        <w:jc w:val="both"/>
        <w:rPr>
          <w:rFonts w:ascii="Palatino Linotype" w:eastAsia="Calibri" w:hAnsi="Palatino Linotype"/>
          <w:lang w:val="es-ES_tradnl"/>
        </w:rPr>
      </w:pPr>
      <w:r>
        <w:rPr>
          <w:rFonts w:ascii="Palatino Linotype" w:eastAsia="Calibri" w:hAnsi="Palatino Linotype"/>
          <w:lang w:val="es-ES_tradnl"/>
        </w:rPr>
        <w:t>Antigüedad que</w:t>
      </w:r>
      <w:r w:rsidR="00B943D6" w:rsidRPr="00E44AF0">
        <w:rPr>
          <w:rFonts w:ascii="Palatino Linotype" w:eastAsia="Calibri" w:hAnsi="Palatino Linotype"/>
          <w:lang w:val="es-ES_tradnl"/>
        </w:rPr>
        <w:t xml:space="preserve"> tiene de construida cada una de la</w:t>
      </w:r>
      <w:r>
        <w:rPr>
          <w:rFonts w:ascii="Palatino Linotype" w:eastAsia="Calibri" w:hAnsi="Palatino Linotype"/>
          <w:lang w:val="es-ES_tradnl"/>
        </w:rPr>
        <w:t xml:space="preserve"> cancha</w:t>
      </w:r>
      <w:r w:rsidR="00B943D6">
        <w:rPr>
          <w:rFonts w:ascii="Palatino Linotype" w:eastAsia="Calibri" w:hAnsi="Palatino Linotype"/>
          <w:lang w:val="es-ES_tradnl"/>
        </w:rPr>
        <w:t>.</w:t>
      </w:r>
    </w:p>
    <w:p w:rsidR="004E4C00" w:rsidRDefault="004E4C00" w:rsidP="004E4C00">
      <w:pPr>
        <w:spacing w:after="0" w:line="360" w:lineRule="auto"/>
        <w:jc w:val="both"/>
        <w:rPr>
          <w:rFonts w:ascii="Palatino Linotype" w:hAnsi="Palatino Linotype" w:cs="Arial"/>
          <w:sz w:val="24"/>
          <w:szCs w:val="24"/>
        </w:rPr>
      </w:pPr>
    </w:p>
    <w:p w:rsidR="004E4C00" w:rsidRPr="00F61DDF" w:rsidRDefault="004E4C00" w:rsidP="004E4C00">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61DDF">
        <w:rPr>
          <w:rFonts w:ascii="Palatino Linotype" w:hAnsi="Palatino Linotype" w:cs="Arial"/>
          <w:sz w:val="24"/>
          <w:szCs w:val="24"/>
        </w:rPr>
        <w:t>n el supuesto qu</w:t>
      </w:r>
      <w:r>
        <w:rPr>
          <w:rFonts w:ascii="Palatino Linotype" w:hAnsi="Palatino Linotype" w:cs="Arial"/>
          <w:sz w:val="24"/>
          <w:szCs w:val="24"/>
        </w:rPr>
        <w:t>e una vez agotada la búsqueda,</w:t>
      </w:r>
      <w:r w:rsidRPr="00F61DDF">
        <w:rPr>
          <w:rFonts w:ascii="Palatino Linotype" w:hAnsi="Palatino Linotype" w:cs="Arial"/>
          <w:sz w:val="24"/>
          <w:szCs w:val="24"/>
        </w:rPr>
        <w:t xml:space="preserve"> se acredite no contar con la información, deberá hacerlo del conocimiento del ahora recurrente en términos del artículo 19 párrafo segundo de la Ley en la materia.</w:t>
      </w:r>
    </w:p>
    <w:p w:rsidR="004E4C00" w:rsidRDefault="004E4C00" w:rsidP="004E4C00">
      <w:pPr>
        <w:spacing w:after="0" w:line="360" w:lineRule="auto"/>
        <w:jc w:val="both"/>
        <w:rPr>
          <w:rFonts w:ascii="Palatino Linotype" w:hAnsi="Palatino Linotype" w:cs="Arial"/>
          <w:sz w:val="24"/>
          <w:szCs w:val="24"/>
        </w:rPr>
      </w:pPr>
    </w:p>
    <w:p w:rsidR="004E4C00" w:rsidRDefault="004E4C00" w:rsidP="004E4C00">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w:t>
      </w:r>
      <w:r w:rsidRPr="002B46ED">
        <w:rPr>
          <w:rFonts w:ascii="Palatino Linotype" w:hAnsi="Palatino Linotype" w:cs="Arial"/>
          <w:sz w:val="24"/>
          <w:szCs w:val="24"/>
        </w:rPr>
        <w:lastRenderedPageBreak/>
        <w:t>del plazo de diez días hábiles, debiendo informar a este Instituto en un plazo de tres días hábiles siguientes sobre el cumplimiento dado a la presente.</w:t>
      </w:r>
    </w:p>
    <w:p w:rsidR="004E4C00" w:rsidRPr="00972D15" w:rsidRDefault="004E4C00" w:rsidP="004E4C00">
      <w:pPr>
        <w:autoSpaceDE w:val="0"/>
        <w:autoSpaceDN w:val="0"/>
        <w:adjustRightInd w:val="0"/>
        <w:spacing w:after="0" w:line="360" w:lineRule="auto"/>
        <w:ind w:right="49"/>
        <w:jc w:val="both"/>
        <w:rPr>
          <w:rFonts w:ascii="Palatino Linotype" w:hAnsi="Palatino Linotype" w:cs="Arial"/>
          <w:sz w:val="24"/>
          <w:szCs w:val="28"/>
        </w:rPr>
      </w:pPr>
    </w:p>
    <w:p w:rsidR="004E4C00" w:rsidRPr="005751B7" w:rsidRDefault="004E4C00" w:rsidP="004E4C00">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F0285">
        <w:rPr>
          <w:rFonts w:ascii="Palatino Linotype" w:hAnsi="Palatino Linotype" w:cs="Arial"/>
          <w:b/>
          <w:sz w:val="28"/>
          <w:szCs w:val="28"/>
        </w:rPr>
        <w:t>CUARTO.</w:t>
      </w:r>
      <w:r w:rsidRPr="003F0285">
        <w:rPr>
          <w:rFonts w:ascii="Palatino Linotype" w:hAnsi="Palatino Linotype" w:cs="Arial"/>
          <w:b/>
          <w:sz w:val="24"/>
          <w:szCs w:val="24"/>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E4C00" w:rsidRPr="002A7E98" w:rsidRDefault="004E4C00" w:rsidP="004E4C00">
      <w:pPr>
        <w:autoSpaceDE w:val="0"/>
        <w:autoSpaceDN w:val="0"/>
        <w:adjustRightInd w:val="0"/>
        <w:spacing w:after="0" w:line="360" w:lineRule="auto"/>
        <w:ind w:right="49"/>
        <w:jc w:val="both"/>
        <w:rPr>
          <w:rFonts w:ascii="Palatino Linotype" w:hAnsi="Palatino Linotype" w:cs="Arial"/>
          <w:sz w:val="24"/>
          <w:szCs w:val="24"/>
        </w:rPr>
      </w:pPr>
    </w:p>
    <w:p w:rsidR="004E4C00" w:rsidRDefault="004E4C00" w:rsidP="004E4C00">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b/>
          <w:sz w:val="28"/>
          <w:szCs w:val="28"/>
        </w:rPr>
        <w:t>QUINTO</w:t>
      </w:r>
      <w:r>
        <w:rPr>
          <w:rFonts w:ascii="Palatino Linotype" w:hAnsi="Palatino Linotype" w:cs="Arial"/>
          <w:b/>
          <w:sz w:val="24"/>
          <w:szCs w:val="24"/>
        </w:rPr>
        <w:t xml:space="preserve">. </w:t>
      </w:r>
      <w:r w:rsidRPr="003F0285">
        <w:rPr>
          <w:rFonts w:ascii="Palatino Linotype" w:hAnsi="Palatino Linotype" w:cs="Arial"/>
          <w:b/>
          <w:sz w:val="24"/>
          <w:szCs w:val="24"/>
        </w:rPr>
        <w:t>NOTIFÍQUESE</w:t>
      </w:r>
      <w:r w:rsidRPr="003F0285">
        <w:rPr>
          <w:rFonts w:ascii="Palatino Linotype" w:hAnsi="Palatino Linotype" w:cs="Arial"/>
          <w:sz w:val="24"/>
          <w:szCs w:val="24"/>
        </w:rPr>
        <w:t xml:space="preserve"> al </w:t>
      </w:r>
      <w:r w:rsidRPr="003F0285">
        <w:rPr>
          <w:rFonts w:ascii="Palatino Linotype" w:hAnsi="Palatino Linotype" w:cs="Arial"/>
          <w:b/>
          <w:sz w:val="24"/>
          <w:szCs w:val="24"/>
        </w:rPr>
        <w:t>recurrente</w:t>
      </w:r>
      <w:r w:rsidRPr="003F0285">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A13092" w:rsidRPr="003F0285" w:rsidRDefault="00A13092" w:rsidP="004E4C00">
      <w:pPr>
        <w:autoSpaceDE w:val="0"/>
        <w:autoSpaceDN w:val="0"/>
        <w:adjustRightInd w:val="0"/>
        <w:spacing w:after="0" w:line="360" w:lineRule="auto"/>
        <w:ind w:right="49"/>
        <w:jc w:val="both"/>
        <w:rPr>
          <w:rFonts w:ascii="Palatino Linotype" w:hAnsi="Palatino Linotype" w:cs="Arial"/>
          <w:sz w:val="24"/>
          <w:szCs w:val="24"/>
        </w:rPr>
      </w:pPr>
    </w:p>
    <w:p w:rsidR="004E4C00" w:rsidRDefault="004E4C00" w:rsidP="004E4C0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DE LOS PRESENTES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w:t>
      </w:r>
      <w:r w:rsidR="0062784A">
        <w:rPr>
          <w:rFonts w:ascii="Palatino Linotype" w:hAnsi="Palatino Linotype" w:cs="Arial"/>
          <w:sz w:val="24"/>
          <w:szCs w:val="24"/>
        </w:rPr>
        <w:t xml:space="preserve"> (AUSEN</w:t>
      </w:r>
      <w:r w:rsidR="00195598">
        <w:rPr>
          <w:rFonts w:ascii="Palatino Linotype" w:hAnsi="Palatino Linotype" w:cs="Arial"/>
          <w:sz w:val="24"/>
          <w:szCs w:val="24"/>
        </w:rPr>
        <w:t>TE EN VOTACIÓN</w:t>
      </w:r>
      <w:r w:rsidR="0062784A">
        <w:rPr>
          <w:rFonts w:ascii="Palatino Linotype" w:hAnsi="Palatino Linotype" w:cs="Arial"/>
          <w:sz w:val="24"/>
          <w:szCs w:val="24"/>
        </w:rPr>
        <w:t>)</w:t>
      </w:r>
      <w:r>
        <w:rPr>
          <w:rFonts w:ascii="Palatino Linotype" w:hAnsi="Palatino Linotype" w:cs="Arial"/>
          <w:sz w:val="24"/>
          <w:szCs w:val="24"/>
        </w:rPr>
        <w:t xml:space="preserve">, EN LA </w:t>
      </w:r>
      <w:r w:rsidR="00A13092">
        <w:rPr>
          <w:rFonts w:ascii="Palatino Linotype" w:hAnsi="Palatino Linotype" w:cs="Arial"/>
          <w:sz w:val="24"/>
          <w:szCs w:val="24"/>
        </w:rPr>
        <w:t xml:space="preserve">NOVENA </w:t>
      </w:r>
      <w:r>
        <w:rPr>
          <w:rFonts w:ascii="Palatino Linotype" w:hAnsi="Palatino Linotype" w:cs="Arial"/>
          <w:sz w:val="24"/>
          <w:szCs w:val="24"/>
        </w:rPr>
        <w:t>S</w:t>
      </w:r>
      <w:r w:rsidRPr="00A9231F">
        <w:rPr>
          <w:rFonts w:ascii="Palatino Linotype" w:hAnsi="Palatino Linotype" w:cs="Arial"/>
          <w:sz w:val="24"/>
          <w:szCs w:val="24"/>
        </w:rPr>
        <w:t>ESIÓN ORDINARIA CELEBRADA EL</w:t>
      </w:r>
      <w:r w:rsidR="00A13092">
        <w:rPr>
          <w:rFonts w:ascii="Palatino Linotype" w:hAnsi="Palatino Linotype" w:cs="Arial"/>
          <w:sz w:val="24"/>
          <w:szCs w:val="24"/>
        </w:rPr>
        <w:t xml:space="preserve"> DIECIOCHO DE MARZO </w:t>
      </w:r>
      <w:r>
        <w:rPr>
          <w:rFonts w:ascii="Palatino Linotype" w:hAnsi="Palatino Linotype" w:cs="Arial"/>
          <w:sz w:val="24"/>
          <w:szCs w:val="24"/>
        </w:rPr>
        <w:t>DE DOS MIL VEINTIUNO, ANTE EL SECRETARIO TÉCNICO DEL PLENO, ALEXIS TAPIA RAMÍREZ. ------------------------------------------------------------------------------------------------------------------------------------------------------------</w:t>
      </w:r>
    </w:p>
    <w:p w:rsidR="004E4C00" w:rsidRDefault="004E4C00" w:rsidP="004E4C0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E4C00" w:rsidRPr="002F5AC8" w:rsidRDefault="002F5AC8" w:rsidP="004E4C00">
      <w:pPr>
        <w:spacing w:after="0" w:line="360" w:lineRule="auto"/>
        <w:jc w:val="both"/>
        <w:rPr>
          <w:rFonts w:ascii="Palatino Linotype" w:hAnsi="Palatino Linotype" w:cs="Arial"/>
          <w:sz w:val="20"/>
          <w:szCs w:val="24"/>
        </w:rPr>
      </w:pPr>
      <w:r w:rsidRPr="002F5AC8">
        <w:rPr>
          <w:rFonts w:ascii="Palatino Linotype" w:hAnsi="Palatino Linotype" w:cs="Arial"/>
          <w:sz w:val="20"/>
          <w:szCs w:val="24"/>
        </w:rPr>
        <w:t>OSAM/HAP</w:t>
      </w:r>
    </w:p>
    <w:p w:rsidR="00A13092" w:rsidRDefault="00A13092" w:rsidP="004E4C00">
      <w:pPr>
        <w:spacing w:after="0" w:line="360" w:lineRule="auto"/>
        <w:jc w:val="both"/>
        <w:rPr>
          <w:rFonts w:ascii="Palatino Linotype" w:hAnsi="Palatino Linotype" w:cs="Arial"/>
          <w:sz w:val="24"/>
          <w:szCs w:val="24"/>
        </w:rPr>
      </w:pPr>
    </w:p>
    <w:p w:rsidR="00A13092" w:rsidRDefault="00A13092" w:rsidP="004E4C00">
      <w:pPr>
        <w:spacing w:after="0" w:line="360" w:lineRule="auto"/>
        <w:jc w:val="both"/>
        <w:rPr>
          <w:rFonts w:ascii="Palatino Linotype" w:hAnsi="Palatino Linotype" w:cs="Arial"/>
          <w:sz w:val="24"/>
          <w:szCs w:val="24"/>
        </w:rPr>
      </w:pPr>
    </w:p>
    <w:p w:rsidR="00A13092" w:rsidRDefault="00A13092" w:rsidP="004E4C00">
      <w:pPr>
        <w:spacing w:after="0" w:line="360" w:lineRule="auto"/>
        <w:jc w:val="both"/>
        <w:rPr>
          <w:rFonts w:ascii="Palatino Linotype" w:hAnsi="Palatino Linotype" w:cs="Arial"/>
          <w:sz w:val="24"/>
          <w:szCs w:val="24"/>
        </w:rPr>
      </w:pPr>
    </w:p>
    <w:p w:rsidR="00A13092" w:rsidRDefault="00A13092" w:rsidP="004E4C00">
      <w:pPr>
        <w:spacing w:after="0" w:line="360" w:lineRule="auto"/>
        <w:jc w:val="both"/>
        <w:rPr>
          <w:rFonts w:ascii="Palatino Linotype" w:hAnsi="Palatino Linotype" w:cs="Arial"/>
          <w:sz w:val="24"/>
          <w:szCs w:val="24"/>
        </w:rPr>
      </w:pPr>
    </w:p>
    <w:p w:rsidR="00A13092" w:rsidRDefault="00A13092" w:rsidP="004E4C00">
      <w:pPr>
        <w:spacing w:after="0" w:line="360" w:lineRule="auto"/>
        <w:jc w:val="both"/>
        <w:rPr>
          <w:rFonts w:ascii="Palatino Linotype" w:hAnsi="Palatino Linotype" w:cs="Arial"/>
          <w:sz w:val="24"/>
          <w:szCs w:val="24"/>
        </w:rPr>
      </w:pPr>
    </w:p>
    <w:p w:rsidR="00AA0C3B" w:rsidRDefault="00AA0C3B"/>
    <w:sectPr w:rsidR="00AA0C3B" w:rsidSect="00AA0C3B">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220" w:rsidRDefault="00F22220" w:rsidP="004E4C00">
      <w:pPr>
        <w:spacing w:after="0" w:line="240" w:lineRule="auto"/>
      </w:pPr>
      <w:r>
        <w:separator/>
      </w:r>
    </w:p>
  </w:endnote>
  <w:endnote w:type="continuationSeparator" w:id="0">
    <w:p w:rsidR="00F22220" w:rsidRDefault="00F22220" w:rsidP="004E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24E9D" w:rsidRPr="002D6DD8" w:rsidRDefault="00524E9D" w:rsidP="00AA0C3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2CD0">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2CD0">
              <w:rPr>
                <w:rFonts w:ascii="Palatino Linotype" w:hAnsi="Palatino Linotype"/>
                <w:bCs/>
                <w:noProof/>
                <w:sz w:val="20"/>
              </w:rPr>
              <w:t>25</w:t>
            </w:r>
            <w:r>
              <w:rPr>
                <w:rFonts w:ascii="Palatino Linotype" w:hAnsi="Palatino Linotype"/>
                <w:bCs/>
                <w:noProof/>
                <w:sz w:val="20"/>
              </w:rPr>
              <w:fldChar w:fldCharType="end"/>
            </w:r>
          </w:p>
        </w:sdtContent>
      </w:sdt>
    </w:sdtContent>
  </w:sdt>
  <w:p w:rsidR="00524E9D" w:rsidRDefault="00524E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9D" w:rsidRPr="000B69FA" w:rsidRDefault="00524E9D" w:rsidP="00AA0C3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2CD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2CD0">
      <w:rPr>
        <w:rFonts w:ascii="Palatino Linotype" w:hAnsi="Palatino Linotype"/>
        <w:bCs/>
        <w:noProof/>
        <w:sz w:val="20"/>
      </w:rPr>
      <w:t>25</w:t>
    </w:r>
    <w:r>
      <w:rPr>
        <w:rFonts w:ascii="Palatino Linotype" w:hAnsi="Palatino Linotype"/>
        <w:bCs/>
        <w:noProof/>
        <w:sz w:val="20"/>
      </w:rPr>
      <w:fldChar w:fldCharType="end"/>
    </w:r>
  </w:p>
  <w:p w:rsidR="00524E9D" w:rsidRDefault="00524E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220" w:rsidRDefault="00F22220" w:rsidP="004E4C00">
      <w:pPr>
        <w:spacing w:after="0" w:line="240" w:lineRule="auto"/>
      </w:pPr>
      <w:r>
        <w:separator/>
      </w:r>
    </w:p>
  </w:footnote>
  <w:footnote w:type="continuationSeparator" w:id="0">
    <w:p w:rsidR="00F22220" w:rsidRDefault="00F22220" w:rsidP="004E4C00">
      <w:pPr>
        <w:spacing w:after="0" w:line="240" w:lineRule="auto"/>
      </w:pPr>
      <w:r>
        <w:continuationSeparator/>
      </w:r>
    </w:p>
  </w:footnote>
  <w:footnote w:id="1">
    <w:p w:rsidR="00524E9D" w:rsidRPr="00C36D37" w:rsidRDefault="00524E9D" w:rsidP="004E4C00">
      <w:pPr>
        <w:pStyle w:val="Textonotapie"/>
        <w:jc w:val="both"/>
        <w:rPr>
          <w:rFonts w:ascii="Palatino Linotype" w:hAnsi="Palatino Linotype"/>
          <w:i/>
        </w:rPr>
      </w:pPr>
      <w:r>
        <w:rPr>
          <w:rStyle w:val="Refdenotaalpie"/>
        </w:rPr>
        <w:footnoteRef/>
      </w:r>
      <w:r>
        <w:t xml:space="preserve"> </w:t>
      </w:r>
      <w:r w:rsidRPr="00C36D37">
        <w:rPr>
          <w:rFonts w:ascii="Palatino Linotype" w:hAnsi="Palatino Linotype"/>
          <w:b/>
          <w:i/>
        </w:rPr>
        <w:t>Artículo 179.</w:t>
      </w:r>
      <w:r w:rsidRPr="00C36D3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C36D37">
        <w:rPr>
          <w:rFonts w:ascii="Palatino Linotype" w:hAnsi="Palatino Linotype"/>
          <w:i/>
        </w:rPr>
        <w:cr/>
        <w:t>(…)</w:t>
      </w:r>
    </w:p>
    <w:p w:rsidR="00524E9D" w:rsidRDefault="00524E9D" w:rsidP="004E4C00">
      <w:pPr>
        <w:pStyle w:val="Textonotapie"/>
        <w:jc w:val="both"/>
      </w:pPr>
      <w:r w:rsidRPr="00C36D37">
        <w:rPr>
          <w:rFonts w:ascii="Palatino Linotype" w:hAnsi="Palatino Linotype"/>
          <w:b/>
          <w:i/>
        </w:rPr>
        <w:t>VI</w:t>
      </w:r>
      <w:r w:rsidRPr="00C36D37">
        <w:rPr>
          <w:rFonts w:ascii="Palatino Linotype" w:hAnsi="Palatino Linotype"/>
          <w:i/>
        </w:rPr>
        <w:t>. La entrega de información que no corresponda con lo solicitado;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7B3" w:rsidRDefault="00F2222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813"/>
      <w:gridCol w:w="4110"/>
    </w:tblGrid>
    <w:tr w:rsidR="00524E9D" w:rsidTr="003027B3">
      <w:trPr>
        <w:trHeight w:val="227"/>
      </w:trPr>
      <w:tc>
        <w:tcPr>
          <w:tcW w:w="5813" w:type="dxa"/>
          <w:hideMark/>
        </w:tcPr>
        <w:p w:rsidR="00524E9D" w:rsidRDefault="00524E9D" w:rsidP="00AA0C3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524E9D" w:rsidRDefault="00524E9D" w:rsidP="004E4C00">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4765/INFOEM/IP/RR/2020</w:t>
          </w:r>
        </w:p>
      </w:tc>
    </w:tr>
    <w:tr w:rsidR="00524E9D" w:rsidTr="003027B3">
      <w:trPr>
        <w:trHeight w:val="242"/>
      </w:trPr>
      <w:tc>
        <w:tcPr>
          <w:tcW w:w="5813" w:type="dxa"/>
          <w:hideMark/>
        </w:tcPr>
        <w:p w:rsidR="00524E9D" w:rsidRDefault="00524E9D" w:rsidP="00AA0C3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524E9D" w:rsidRDefault="00524E9D" w:rsidP="00AA0C3B">
          <w:pPr>
            <w:spacing w:after="120" w:line="256" w:lineRule="auto"/>
            <w:ind w:left="-486" w:right="214" w:firstLine="284"/>
            <w:jc w:val="right"/>
            <w:rPr>
              <w:rFonts w:ascii="Palatino Linotype" w:hAnsi="Palatino Linotype" w:cs="Arial"/>
              <w:szCs w:val="20"/>
            </w:rPr>
          </w:pPr>
          <w:r w:rsidRPr="004E4C00">
            <w:rPr>
              <w:rFonts w:ascii="Palatino Linotype" w:hAnsi="Palatino Linotype" w:cs="Arial"/>
              <w:szCs w:val="20"/>
            </w:rPr>
            <w:t>Ayuntamiento de Nezahualcóyotl</w:t>
          </w:r>
        </w:p>
      </w:tc>
    </w:tr>
    <w:tr w:rsidR="00524E9D" w:rsidTr="003027B3">
      <w:trPr>
        <w:trHeight w:val="342"/>
      </w:trPr>
      <w:tc>
        <w:tcPr>
          <w:tcW w:w="5813" w:type="dxa"/>
          <w:hideMark/>
        </w:tcPr>
        <w:p w:rsidR="00524E9D" w:rsidRDefault="00524E9D" w:rsidP="00AA0C3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524E9D" w:rsidRDefault="00524E9D" w:rsidP="00AA0C3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24E9D" w:rsidRPr="00AE046A" w:rsidRDefault="00F22220" w:rsidP="00AA0C3B">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1"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524E9D" w:rsidTr="003027B3">
      <w:trPr>
        <w:trHeight w:val="227"/>
      </w:trPr>
      <w:tc>
        <w:tcPr>
          <w:tcW w:w="5529" w:type="dxa"/>
          <w:hideMark/>
        </w:tcPr>
        <w:p w:rsidR="00524E9D" w:rsidRDefault="00524E9D" w:rsidP="00AA0C3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524E9D" w:rsidRDefault="00524E9D" w:rsidP="004E4C00">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4765/INFOEM/IP/RR/2020</w:t>
          </w:r>
        </w:p>
      </w:tc>
    </w:tr>
    <w:tr w:rsidR="00524E9D" w:rsidTr="003027B3">
      <w:trPr>
        <w:trHeight w:val="242"/>
      </w:trPr>
      <w:tc>
        <w:tcPr>
          <w:tcW w:w="5529" w:type="dxa"/>
          <w:hideMark/>
        </w:tcPr>
        <w:p w:rsidR="00524E9D" w:rsidRDefault="00524E9D" w:rsidP="00AA0C3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524E9D" w:rsidRDefault="00524E9D" w:rsidP="00AA0C3B">
          <w:pPr>
            <w:spacing w:after="120" w:line="256" w:lineRule="auto"/>
            <w:ind w:left="-486" w:right="214" w:firstLine="284"/>
            <w:jc w:val="right"/>
            <w:rPr>
              <w:rFonts w:ascii="Palatino Linotype" w:hAnsi="Palatino Linotype" w:cs="Arial"/>
              <w:szCs w:val="20"/>
            </w:rPr>
          </w:pPr>
          <w:r w:rsidRPr="004E4C00">
            <w:rPr>
              <w:rFonts w:ascii="Palatino Linotype" w:hAnsi="Palatino Linotype" w:cs="Arial"/>
              <w:szCs w:val="20"/>
            </w:rPr>
            <w:t>Ayuntamiento de Nezahualcóyotl</w:t>
          </w:r>
        </w:p>
      </w:tc>
    </w:tr>
    <w:tr w:rsidR="00524E9D" w:rsidTr="003027B3">
      <w:trPr>
        <w:trHeight w:val="342"/>
      </w:trPr>
      <w:tc>
        <w:tcPr>
          <w:tcW w:w="5529" w:type="dxa"/>
        </w:tcPr>
        <w:p w:rsidR="00524E9D" w:rsidRDefault="00524E9D" w:rsidP="00AA0C3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rsidR="00524E9D" w:rsidRPr="003D23D7" w:rsidRDefault="00A32CD0" w:rsidP="00AA0C3B">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w:t>
          </w:r>
        </w:p>
      </w:tc>
    </w:tr>
    <w:tr w:rsidR="00524E9D" w:rsidTr="003027B3">
      <w:trPr>
        <w:trHeight w:val="342"/>
      </w:trPr>
      <w:tc>
        <w:tcPr>
          <w:tcW w:w="5529" w:type="dxa"/>
        </w:tcPr>
        <w:p w:rsidR="00524E9D" w:rsidRDefault="00524E9D" w:rsidP="00AA0C3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rsidR="00524E9D" w:rsidRDefault="00524E9D" w:rsidP="00AA0C3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24E9D" w:rsidRPr="00C222C0" w:rsidRDefault="00F22220">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49" type="#_x0000_t75" style="position:absolute;margin-left:-82.3pt;margin-top:-132.9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B1942"/>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3AE7C79"/>
    <w:multiLevelType w:val="hybridMultilevel"/>
    <w:tmpl w:val="1DA247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2A691A"/>
    <w:multiLevelType w:val="hybridMultilevel"/>
    <w:tmpl w:val="1DA247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12112C"/>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C3A228D"/>
    <w:multiLevelType w:val="hybridMultilevel"/>
    <w:tmpl w:val="1AF69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00"/>
    <w:rsid w:val="0003130B"/>
    <w:rsid w:val="00036F8B"/>
    <w:rsid w:val="00123996"/>
    <w:rsid w:val="00195598"/>
    <w:rsid w:val="001B1AB5"/>
    <w:rsid w:val="001B615F"/>
    <w:rsid w:val="001C0CA1"/>
    <w:rsid w:val="002058CB"/>
    <w:rsid w:val="00205C8C"/>
    <w:rsid w:val="00220FE8"/>
    <w:rsid w:val="00253F48"/>
    <w:rsid w:val="002925A4"/>
    <w:rsid w:val="002D3D3D"/>
    <w:rsid w:val="002F5AC8"/>
    <w:rsid w:val="003027B3"/>
    <w:rsid w:val="00320068"/>
    <w:rsid w:val="003D6556"/>
    <w:rsid w:val="003F4476"/>
    <w:rsid w:val="004162D1"/>
    <w:rsid w:val="004705FC"/>
    <w:rsid w:val="004A26C7"/>
    <w:rsid w:val="004B52CE"/>
    <w:rsid w:val="004D488E"/>
    <w:rsid w:val="004E2B20"/>
    <w:rsid w:val="004E4C00"/>
    <w:rsid w:val="00524E9D"/>
    <w:rsid w:val="0062784A"/>
    <w:rsid w:val="0067178E"/>
    <w:rsid w:val="006F04BB"/>
    <w:rsid w:val="007A0401"/>
    <w:rsid w:val="007A4649"/>
    <w:rsid w:val="007D5BE9"/>
    <w:rsid w:val="00877DD8"/>
    <w:rsid w:val="008859D2"/>
    <w:rsid w:val="008C51D9"/>
    <w:rsid w:val="008E55CB"/>
    <w:rsid w:val="00A13092"/>
    <w:rsid w:val="00A32CD0"/>
    <w:rsid w:val="00A7699C"/>
    <w:rsid w:val="00AA0C3B"/>
    <w:rsid w:val="00B0492C"/>
    <w:rsid w:val="00B11F18"/>
    <w:rsid w:val="00B17F15"/>
    <w:rsid w:val="00B943D6"/>
    <w:rsid w:val="00CF3889"/>
    <w:rsid w:val="00D3607D"/>
    <w:rsid w:val="00DD3401"/>
    <w:rsid w:val="00E44AF0"/>
    <w:rsid w:val="00F07D41"/>
    <w:rsid w:val="00F22220"/>
    <w:rsid w:val="00FF73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5D42472-CA8A-4171-A37B-D720F0ED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C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4C0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E4C0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E4C0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E4C0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E4C0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E4C00"/>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4E4C0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4E4C00"/>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E4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4E4C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4C00"/>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4C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100904">
      <w:bodyDiv w:val="1"/>
      <w:marLeft w:val="0"/>
      <w:marRight w:val="0"/>
      <w:marTop w:val="0"/>
      <w:marBottom w:val="0"/>
      <w:divBdr>
        <w:top w:val="none" w:sz="0" w:space="0" w:color="auto"/>
        <w:left w:val="none" w:sz="0" w:space="0" w:color="auto"/>
        <w:bottom w:val="none" w:sz="0" w:space="0" w:color="auto"/>
        <w:right w:val="none" w:sz="0" w:space="0" w:color="auto"/>
      </w:divBdr>
    </w:div>
    <w:div w:id="16287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25</Pages>
  <Words>7095</Words>
  <Characters>39023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16</cp:revision>
  <dcterms:created xsi:type="dcterms:W3CDTF">2021-03-03T00:26:00Z</dcterms:created>
  <dcterms:modified xsi:type="dcterms:W3CDTF">2021-04-09T02:17:00Z</dcterms:modified>
</cp:coreProperties>
</file>