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B430473" w:rsidR="00200BFC" w:rsidRPr="00200AD6" w:rsidRDefault="00200BFC" w:rsidP="00470668">
      <w:pPr>
        <w:spacing w:line="360" w:lineRule="auto"/>
        <w:jc w:val="both"/>
        <w:rPr>
          <w:rFonts w:ascii="Palatino Linotype" w:hAnsi="Palatino Linotype" w:cs="Arial"/>
        </w:rPr>
      </w:pPr>
      <w:bookmarkStart w:id="0" w:name="_GoBack"/>
      <w:bookmarkEnd w:id="0"/>
      <w:r w:rsidRPr="00200AD6">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200AD6">
        <w:rPr>
          <w:rFonts w:ascii="Palatino Linotype" w:hAnsi="Palatino Linotype" w:cs="Arial"/>
        </w:rPr>
        <w:t xml:space="preserve"> </w:t>
      </w:r>
      <w:r w:rsidR="003131B2" w:rsidRPr="00200AD6">
        <w:rPr>
          <w:rFonts w:ascii="Palatino Linotype" w:hAnsi="Palatino Linotype" w:cs="Arial"/>
        </w:rPr>
        <w:t>uno de septiembre</w:t>
      </w:r>
      <w:r w:rsidR="008B3120" w:rsidRPr="00200AD6">
        <w:rPr>
          <w:rFonts w:ascii="Palatino Linotype" w:hAnsi="Palatino Linotype" w:cs="Arial"/>
        </w:rPr>
        <w:t xml:space="preserve"> </w:t>
      </w:r>
      <w:r w:rsidR="000A27E2" w:rsidRPr="00200AD6">
        <w:rPr>
          <w:rFonts w:ascii="Palatino Linotype" w:hAnsi="Palatino Linotype" w:cs="Arial"/>
        </w:rPr>
        <w:t>de dos mil veintiuno</w:t>
      </w:r>
      <w:r w:rsidR="003253C6" w:rsidRPr="00200AD6">
        <w:rPr>
          <w:rFonts w:ascii="Palatino Linotype" w:hAnsi="Palatino Linotype" w:cs="Arial"/>
        </w:rPr>
        <w:t>.</w:t>
      </w:r>
    </w:p>
    <w:p w14:paraId="57CA25AC" w14:textId="77777777" w:rsidR="003253C6" w:rsidRPr="00200AD6" w:rsidRDefault="003253C6" w:rsidP="00470668">
      <w:pPr>
        <w:spacing w:line="360" w:lineRule="auto"/>
        <w:jc w:val="both"/>
        <w:rPr>
          <w:rFonts w:ascii="Palatino Linotype" w:hAnsi="Palatino Linotype" w:cs="Arial"/>
        </w:rPr>
      </w:pPr>
    </w:p>
    <w:p w14:paraId="7E5DAA96" w14:textId="76BB09E7" w:rsidR="00200BFC" w:rsidRPr="00200AD6" w:rsidRDefault="00200BFC" w:rsidP="00470668">
      <w:pPr>
        <w:spacing w:line="360" w:lineRule="auto"/>
        <w:jc w:val="both"/>
        <w:rPr>
          <w:rFonts w:ascii="Palatino Linotype" w:hAnsi="Palatino Linotype" w:cs="Arial"/>
          <w:lang w:val="es-ES"/>
        </w:rPr>
      </w:pPr>
      <w:r w:rsidRPr="00200AD6">
        <w:rPr>
          <w:rFonts w:ascii="Palatino Linotype" w:hAnsi="Palatino Linotype" w:cs="Arial"/>
          <w:b/>
          <w:sz w:val="28"/>
        </w:rPr>
        <w:t>VISTO</w:t>
      </w:r>
      <w:r w:rsidRPr="00200AD6">
        <w:rPr>
          <w:rFonts w:ascii="Palatino Linotype" w:hAnsi="Palatino Linotype" w:cs="Arial"/>
        </w:rPr>
        <w:t xml:space="preserve"> el expediente formado con motivo del recurso de revisión </w:t>
      </w:r>
      <w:r w:rsidR="00D9675E" w:rsidRPr="00200AD6">
        <w:rPr>
          <w:rFonts w:ascii="Palatino Linotype" w:hAnsi="Palatino Linotype" w:cs="Arial"/>
          <w:b/>
          <w:bCs/>
        </w:rPr>
        <w:t>03602</w:t>
      </w:r>
      <w:r w:rsidR="000A27E2" w:rsidRPr="00200AD6">
        <w:rPr>
          <w:rFonts w:ascii="Palatino Linotype" w:hAnsi="Palatino Linotype" w:cs="Arial"/>
          <w:b/>
          <w:bCs/>
        </w:rPr>
        <w:t>/INFOEM/IP/RR/202</w:t>
      </w:r>
      <w:r w:rsidR="00163A20" w:rsidRPr="00200AD6">
        <w:rPr>
          <w:rFonts w:ascii="Palatino Linotype" w:hAnsi="Palatino Linotype" w:cs="Arial"/>
          <w:b/>
          <w:bCs/>
        </w:rPr>
        <w:t>1</w:t>
      </w:r>
      <w:r w:rsidRPr="00200AD6">
        <w:rPr>
          <w:rFonts w:ascii="Palatino Linotype" w:hAnsi="Palatino Linotype" w:cs="Arial"/>
        </w:rPr>
        <w:t xml:space="preserve">, promovido </w:t>
      </w:r>
      <w:r w:rsidRPr="00200AD6">
        <w:rPr>
          <w:rFonts w:ascii="Palatino Linotype" w:hAnsi="Palatino Linotype"/>
        </w:rPr>
        <w:t>por</w:t>
      </w:r>
      <w:r w:rsidR="00AB6194" w:rsidRPr="00200AD6">
        <w:rPr>
          <w:rFonts w:ascii="Palatino Linotype" w:hAnsi="Palatino Linotype"/>
        </w:rPr>
        <w:t xml:space="preserve"> </w:t>
      </w:r>
      <w:r w:rsidR="00D9675E" w:rsidRPr="00200AD6">
        <w:rPr>
          <w:rFonts w:ascii="Palatino Linotype" w:hAnsi="Palatino Linotype"/>
        </w:rPr>
        <w:t>una persona de manera anónima</w:t>
      </w:r>
      <w:r w:rsidRPr="00200AD6">
        <w:rPr>
          <w:rFonts w:ascii="Palatino Linotype" w:hAnsi="Palatino Linotype"/>
          <w:b/>
          <w:lang w:val="es-ES"/>
        </w:rPr>
        <w:t>,</w:t>
      </w:r>
      <w:r w:rsidRPr="00200AD6">
        <w:rPr>
          <w:rFonts w:ascii="Palatino Linotype" w:hAnsi="Palatino Linotype" w:cs="Arial"/>
          <w:b/>
          <w:lang w:val="es-ES"/>
        </w:rPr>
        <w:t xml:space="preserve"> </w:t>
      </w:r>
      <w:r w:rsidRPr="00200AD6">
        <w:rPr>
          <w:rFonts w:ascii="Palatino Linotype" w:hAnsi="Palatino Linotype" w:cs="Arial"/>
          <w:lang w:val="es-ES"/>
        </w:rPr>
        <w:t>en lo sucesivo</w:t>
      </w:r>
      <w:r w:rsidRPr="00200AD6">
        <w:rPr>
          <w:rFonts w:ascii="Palatino Linotype" w:hAnsi="Palatino Linotype" w:cs="Arial"/>
          <w:b/>
          <w:lang w:val="es-ES"/>
        </w:rPr>
        <w:t xml:space="preserve"> </w:t>
      </w:r>
      <w:r w:rsidR="00754477" w:rsidRPr="00200AD6">
        <w:rPr>
          <w:rFonts w:ascii="Palatino Linotype" w:hAnsi="Palatino Linotype" w:cs="Arial"/>
          <w:b/>
          <w:lang w:val="es-ES"/>
        </w:rPr>
        <w:t>EL</w:t>
      </w:r>
      <w:r w:rsidRPr="00200AD6">
        <w:rPr>
          <w:rFonts w:ascii="Palatino Linotype" w:hAnsi="Palatino Linotype" w:cs="Arial"/>
          <w:b/>
          <w:lang w:val="es-ES"/>
        </w:rPr>
        <w:t xml:space="preserve"> RECURRENTE,</w:t>
      </w:r>
      <w:r w:rsidR="008B3120" w:rsidRPr="00200AD6">
        <w:rPr>
          <w:rFonts w:ascii="Palatino Linotype" w:hAnsi="Palatino Linotype" w:cs="Arial"/>
          <w:lang w:val="es-ES"/>
        </w:rPr>
        <w:t xml:space="preserve"> en contra de la respuesta </w:t>
      </w:r>
      <w:r w:rsidR="008E4ECC" w:rsidRPr="00200AD6">
        <w:rPr>
          <w:rFonts w:ascii="Palatino Linotype" w:hAnsi="Palatino Linotype" w:cs="Arial"/>
          <w:lang w:val="es-ES"/>
        </w:rPr>
        <w:t>de</w:t>
      </w:r>
      <w:r w:rsidR="00AA0933" w:rsidRPr="00200AD6">
        <w:rPr>
          <w:rFonts w:ascii="Palatino Linotype" w:hAnsi="Palatino Linotype" w:cs="Arial"/>
          <w:lang w:val="es-ES"/>
        </w:rPr>
        <w:t xml:space="preserve"> </w:t>
      </w:r>
      <w:r w:rsidR="00607362" w:rsidRPr="00200AD6">
        <w:rPr>
          <w:rFonts w:ascii="Palatino Linotype" w:hAnsi="Palatino Linotype" w:cs="Arial"/>
          <w:lang w:val="es-ES"/>
        </w:rPr>
        <w:t>l</w:t>
      </w:r>
      <w:r w:rsidR="00AA0933" w:rsidRPr="00200AD6">
        <w:rPr>
          <w:rFonts w:ascii="Palatino Linotype" w:hAnsi="Palatino Linotype" w:cs="Arial"/>
          <w:lang w:val="es-ES"/>
        </w:rPr>
        <w:t>a</w:t>
      </w:r>
      <w:r w:rsidR="008E4ECC" w:rsidRPr="00200AD6">
        <w:rPr>
          <w:rFonts w:ascii="Palatino Linotype" w:hAnsi="Palatino Linotype" w:cs="Arial"/>
          <w:lang w:val="es-ES"/>
        </w:rPr>
        <w:t xml:space="preserve"> </w:t>
      </w:r>
      <w:r w:rsidR="00D9675E" w:rsidRPr="00200AD6">
        <w:rPr>
          <w:rFonts w:ascii="Palatino Linotype" w:hAnsi="Palatino Linotype" w:cs="Arial"/>
          <w:b/>
          <w:bCs/>
        </w:rPr>
        <w:t>Instituto de la Función Registral del Estado de México</w:t>
      </w:r>
      <w:r w:rsidRPr="00200AD6">
        <w:rPr>
          <w:rFonts w:ascii="Palatino Linotype" w:hAnsi="Palatino Linotype" w:cs="Arial"/>
          <w:b/>
          <w:lang w:val="es-ES"/>
        </w:rPr>
        <w:t xml:space="preserve">, </w:t>
      </w:r>
      <w:r w:rsidRPr="00200AD6">
        <w:rPr>
          <w:rFonts w:ascii="Palatino Linotype" w:hAnsi="Palatino Linotype" w:cs="Arial"/>
          <w:lang w:val="es-ES"/>
        </w:rPr>
        <w:t xml:space="preserve">en lo sucesivo </w:t>
      </w:r>
      <w:r w:rsidRPr="00200AD6">
        <w:rPr>
          <w:rFonts w:ascii="Palatino Linotype" w:hAnsi="Palatino Linotype" w:cs="Arial"/>
          <w:b/>
          <w:lang w:val="es-ES"/>
        </w:rPr>
        <w:t xml:space="preserve">EL SUJETO OBLIGADO, </w:t>
      </w:r>
      <w:r w:rsidRPr="00200AD6">
        <w:rPr>
          <w:rFonts w:ascii="Palatino Linotype" w:hAnsi="Palatino Linotype" w:cs="Arial"/>
          <w:lang w:val="es-ES"/>
        </w:rPr>
        <w:t xml:space="preserve">se procede a dictar la presente resolución con base en lo siguiente: </w:t>
      </w:r>
    </w:p>
    <w:p w14:paraId="62E2C383" w14:textId="77777777" w:rsidR="005E67E2" w:rsidRPr="00200AD6" w:rsidRDefault="005E67E2" w:rsidP="00470668">
      <w:pPr>
        <w:spacing w:line="360" w:lineRule="auto"/>
        <w:jc w:val="both"/>
        <w:rPr>
          <w:rFonts w:ascii="Palatino Linotype" w:hAnsi="Palatino Linotype" w:cs="Arial"/>
          <w:b/>
          <w:bCs/>
          <w:spacing w:val="60"/>
        </w:rPr>
      </w:pPr>
    </w:p>
    <w:p w14:paraId="400BF32A" w14:textId="45BC38A7" w:rsidR="00AA7AD8" w:rsidRPr="00200AD6" w:rsidRDefault="00200BFC" w:rsidP="00470668">
      <w:pPr>
        <w:jc w:val="center"/>
        <w:rPr>
          <w:rFonts w:ascii="Palatino Linotype" w:hAnsi="Palatino Linotype" w:cs="Arial"/>
          <w:b/>
          <w:bCs/>
          <w:spacing w:val="60"/>
          <w:sz w:val="28"/>
        </w:rPr>
      </w:pPr>
      <w:r w:rsidRPr="00200AD6">
        <w:rPr>
          <w:rFonts w:ascii="Palatino Linotype" w:hAnsi="Palatino Linotype" w:cs="Arial"/>
          <w:b/>
          <w:bCs/>
          <w:spacing w:val="60"/>
          <w:sz w:val="28"/>
        </w:rPr>
        <w:t>RESULTANDO</w:t>
      </w:r>
    </w:p>
    <w:p w14:paraId="60D636C8" w14:textId="77777777" w:rsidR="000F15D9" w:rsidRPr="00200AD6" w:rsidRDefault="000F15D9" w:rsidP="00470668">
      <w:pPr>
        <w:jc w:val="center"/>
        <w:rPr>
          <w:rFonts w:ascii="Palatino Linotype" w:hAnsi="Palatino Linotype" w:cs="Arial"/>
          <w:b/>
          <w:bCs/>
          <w:spacing w:val="60"/>
          <w:sz w:val="28"/>
        </w:rPr>
      </w:pPr>
    </w:p>
    <w:p w14:paraId="1329FDA4" w14:textId="77777777" w:rsidR="00242FAC" w:rsidRPr="00200AD6" w:rsidRDefault="00242FAC" w:rsidP="00470668">
      <w:pPr>
        <w:rPr>
          <w:rFonts w:ascii="Palatino Linotype" w:hAnsi="Palatino Linotype" w:cs="Arial"/>
          <w:b/>
          <w:bCs/>
          <w:spacing w:val="60"/>
        </w:rPr>
      </w:pPr>
    </w:p>
    <w:p w14:paraId="69AC5CD0" w14:textId="63F8D7B2" w:rsidR="00200BFC" w:rsidRPr="00200AD6" w:rsidRDefault="000A27E2" w:rsidP="00470668">
      <w:pPr>
        <w:spacing w:line="360" w:lineRule="auto"/>
        <w:jc w:val="both"/>
        <w:rPr>
          <w:rFonts w:ascii="Palatino Linotype" w:eastAsia="MS Mincho" w:hAnsi="Palatino Linotype" w:cs="Arial"/>
        </w:rPr>
      </w:pPr>
      <w:r w:rsidRPr="00200AD6">
        <w:rPr>
          <w:rFonts w:ascii="Palatino Linotype" w:eastAsia="Calibri" w:hAnsi="Palatino Linotype" w:cs="Arial"/>
          <w:b/>
          <w:sz w:val="28"/>
          <w:szCs w:val="28"/>
          <w:lang w:val="es-ES" w:eastAsia="en-US"/>
        </w:rPr>
        <w:t>I</w:t>
      </w:r>
      <w:r w:rsidR="00163A20" w:rsidRPr="00200AD6">
        <w:rPr>
          <w:rFonts w:ascii="Palatino Linotype" w:eastAsia="Calibri" w:hAnsi="Palatino Linotype" w:cs="Arial"/>
          <w:b/>
          <w:sz w:val="28"/>
          <w:szCs w:val="28"/>
          <w:lang w:val="es-ES" w:eastAsia="en-US"/>
        </w:rPr>
        <w:t xml:space="preserve">. </w:t>
      </w:r>
      <w:r w:rsidR="00163A20" w:rsidRPr="00200AD6">
        <w:rPr>
          <w:rFonts w:ascii="Palatino Linotype" w:eastAsia="MS Mincho" w:hAnsi="Palatino Linotype" w:cs="Arial"/>
        </w:rPr>
        <w:t xml:space="preserve">En fecha </w:t>
      </w:r>
      <w:bookmarkStart w:id="1" w:name="_Hlk66905340"/>
      <w:r w:rsidR="00D9675E" w:rsidRPr="00200AD6">
        <w:rPr>
          <w:rFonts w:ascii="Palatino Linotype" w:eastAsia="MS Mincho" w:hAnsi="Palatino Linotype" w:cs="Arial"/>
        </w:rPr>
        <w:t>nueve</w:t>
      </w:r>
      <w:r w:rsidR="00AB6194" w:rsidRPr="00200AD6">
        <w:rPr>
          <w:rFonts w:ascii="Palatino Linotype" w:eastAsia="MS Mincho" w:hAnsi="Palatino Linotype" w:cs="Arial"/>
        </w:rPr>
        <w:t xml:space="preserve"> </w:t>
      </w:r>
      <w:r w:rsidR="00607362" w:rsidRPr="00200AD6">
        <w:rPr>
          <w:rFonts w:ascii="Palatino Linotype" w:eastAsia="MS Mincho" w:hAnsi="Palatino Linotype" w:cs="Arial"/>
        </w:rPr>
        <w:t>de junio</w:t>
      </w:r>
      <w:r w:rsidR="00921C21" w:rsidRPr="00200AD6">
        <w:rPr>
          <w:rFonts w:ascii="Palatino Linotype" w:eastAsia="MS Mincho" w:hAnsi="Palatino Linotype" w:cs="Arial"/>
        </w:rPr>
        <w:t xml:space="preserve"> </w:t>
      </w:r>
      <w:r w:rsidR="0074343D" w:rsidRPr="00200AD6">
        <w:rPr>
          <w:rFonts w:ascii="Palatino Linotype" w:eastAsia="MS Mincho" w:hAnsi="Palatino Linotype" w:cs="Arial"/>
        </w:rPr>
        <w:t>de dos mil veintiuno</w:t>
      </w:r>
      <w:bookmarkEnd w:id="1"/>
      <w:r w:rsidR="00163A20" w:rsidRPr="00200AD6">
        <w:rPr>
          <w:rFonts w:ascii="Palatino Linotype" w:eastAsia="MS Mincho" w:hAnsi="Palatino Linotype" w:cs="Arial"/>
        </w:rPr>
        <w:t xml:space="preserve">, </w:t>
      </w:r>
      <w:r w:rsidR="00163A20" w:rsidRPr="00200AD6">
        <w:rPr>
          <w:rFonts w:ascii="Palatino Linotype" w:eastAsia="MS Mincho" w:hAnsi="Palatino Linotype" w:cs="Arial"/>
          <w:b/>
        </w:rPr>
        <w:t>EL RECURRENTE</w:t>
      </w:r>
      <w:r w:rsidR="00163A20" w:rsidRPr="00200AD6">
        <w:rPr>
          <w:rFonts w:ascii="Palatino Linotype" w:eastAsia="MS Mincho" w:hAnsi="Palatino Linotype" w:cs="Arial"/>
        </w:rPr>
        <w:t xml:space="preserve"> </w:t>
      </w:r>
      <w:r w:rsidR="00BF3E26" w:rsidRPr="00200AD6">
        <w:rPr>
          <w:rFonts w:ascii="Palatino Linotype" w:eastAsia="MS Mincho" w:hAnsi="Palatino Linotype" w:cs="Arial"/>
          <w:lang w:val="es-ES_tradnl"/>
        </w:rPr>
        <w:t>presentó a través de</w:t>
      </w:r>
      <w:r w:rsidR="008E4ECC" w:rsidRPr="00200AD6">
        <w:rPr>
          <w:rFonts w:ascii="Palatino Linotype" w:eastAsia="MS Mincho" w:hAnsi="Palatino Linotype" w:cs="Arial"/>
          <w:lang w:val="es-ES_tradnl"/>
        </w:rPr>
        <w:t xml:space="preserve">l </w:t>
      </w:r>
      <w:r w:rsidR="00BF3E26" w:rsidRPr="00200AD6">
        <w:rPr>
          <w:rFonts w:ascii="Palatino Linotype" w:eastAsia="MS Mincho" w:hAnsi="Palatino Linotype" w:cs="Arial"/>
          <w:lang w:val="es-ES_tradnl"/>
        </w:rPr>
        <w:t xml:space="preserve">Sistema de Acceso a la Información Mexiquense, en lo subsecuente </w:t>
      </w:r>
      <w:r w:rsidR="00BF3E26" w:rsidRPr="00200AD6">
        <w:rPr>
          <w:rFonts w:ascii="Palatino Linotype" w:eastAsia="MS Mincho" w:hAnsi="Palatino Linotype" w:cs="Arial"/>
          <w:b/>
          <w:lang w:val="es-ES_tradnl"/>
        </w:rPr>
        <w:t>EL SAIMEX</w:t>
      </w:r>
      <w:r w:rsidR="00BF3E26" w:rsidRPr="00200AD6">
        <w:rPr>
          <w:rFonts w:ascii="Palatino Linotype" w:eastAsia="MS Mincho" w:hAnsi="Palatino Linotype" w:cs="Arial"/>
          <w:lang w:val="es-ES_tradnl"/>
        </w:rPr>
        <w:t xml:space="preserve"> ante </w:t>
      </w:r>
      <w:r w:rsidR="00BF3E26" w:rsidRPr="00200AD6">
        <w:rPr>
          <w:rFonts w:ascii="Palatino Linotype" w:eastAsia="MS Mincho" w:hAnsi="Palatino Linotype" w:cs="Arial"/>
          <w:b/>
          <w:lang w:val="es-ES_tradnl"/>
        </w:rPr>
        <w:t>EL SUJETO OBLIGADO</w:t>
      </w:r>
      <w:r w:rsidR="00BF3E26" w:rsidRPr="00200AD6">
        <w:rPr>
          <w:rFonts w:ascii="Palatino Linotype" w:eastAsia="MS Mincho" w:hAnsi="Palatino Linotype" w:cs="Arial"/>
          <w:lang w:val="es-ES_tradnl"/>
        </w:rPr>
        <w:t>, la solicitud de acceso a la información pública, a la que se le asignó el número de expediente</w:t>
      </w:r>
      <w:r w:rsidR="00117CE9" w:rsidRPr="00200AD6">
        <w:rPr>
          <w:rFonts w:ascii="Palatino Linotype" w:eastAsia="MS Mincho" w:hAnsi="Palatino Linotype" w:cs="Arial"/>
        </w:rPr>
        <w:t xml:space="preserve"> </w:t>
      </w:r>
      <w:r w:rsidR="00C21A78" w:rsidRPr="00200AD6">
        <w:rPr>
          <w:rFonts w:ascii="Palatino Linotype" w:eastAsia="MS Mincho" w:hAnsi="Palatino Linotype" w:cs="Arial"/>
          <w:b/>
          <w:bCs/>
        </w:rPr>
        <w:t>00050/IFR/IP/2021</w:t>
      </w:r>
      <w:r w:rsidR="00163A20" w:rsidRPr="00200AD6">
        <w:rPr>
          <w:rFonts w:ascii="Palatino Linotype" w:eastAsia="MS Mincho" w:hAnsi="Palatino Linotype" w:cs="Arial"/>
        </w:rPr>
        <w:t xml:space="preserve">, </w:t>
      </w:r>
      <w:r w:rsidR="00AA7AD8" w:rsidRPr="00200AD6">
        <w:rPr>
          <w:rFonts w:ascii="Palatino Linotype" w:eastAsia="MS Mincho" w:hAnsi="Palatino Linotype" w:cs="Arial"/>
          <w:bCs/>
        </w:rPr>
        <w:t>mediante la cual requirió</w:t>
      </w:r>
      <w:r w:rsidR="009D0744" w:rsidRPr="00200AD6">
        <w:rPr>
          <w:rFonts w:ascii="Palatino Linotype" w:eastAsia="MS Mincho" w:hAnsi="Palatino Linotype" w:cs="Arial"/>
          <w:bCs/>
        </w:rPr>
        <w:t xml:space="preserve">, </w:t>
      </w:r>
      <w:r w:rsidR="009D0744" w:rsidRPr="00200AD6">
        <w:rPr>
          <w:rFonts w:ascii="Palatino Linotype" w:eastAsia="MS Mincho" w:hAnsi="Palatino Linotype" w:cs="Arial"/>
          <w:b/>
        </w:rPr>
        <w:t>Vía SAIMEX</w:t>
      </w:r>
      <w:r w:rsidR="009D0744" w:rsidRPr="00200AD6">
        <w:rPr>
          <w:rFonts w:ascii="Palatino Linotype" w:eastAsia="MS Mincho" w:hAnsi="Palatino Linotype" w:cs="Arial"/>
          <w:bCs/>
        </w:rPr>
        <w:t xml:space="preserve">, </w:t>
      </w:r>
      <w:r w:rsidR="00AA7AD8" w:rsidRPr="00200AD6">
        <w:rPr>
          <w:rFonts w:ascii="Palatino Linotype" w:eastAsia="MS Mincho" w:hAnsi="Palatino Linotype" w:cs="Arial"/>
          <w:bCs/>
        </w:rPr>
        <w:t>lo siguiente:</w:t>
      </w:r>
    </w:p>
    <w:p w14:paraId="1F6B0AE1" w14:textId="77777777" w:rsidR="00AA7AD8" w:rsidRPr="00200AD6" w:rsidRDefault="00AA7AD8" w:rsidP="00470668">
      <w:pPr>
        <w:tabs>
          <w:tab w:val="left" w:pos="851"/>
        </w:tabs>
        <w:ind w:left="851" w:right="901" w:hanging="142"/>
        <w:jc w:val="both"/>
        <w:rPr>
          <w:rFonts w:ascii="Palatino Linotype" w:eastAsia="MS Mincho" w:hAnsi="Palatino Linotype" w:cs="Arial"/>
          <w:i/>
          <w:sz w:val="22"/>
          <w:szCs w:val="22"/>
        </w:rPr>
      </w:pPr>
    </w:p>
    <w:p w14:paraId="1278137B" w14:textId="435B3F93" w:rsidR="000405A5" w:rsidRPr="00200AD6" w:rsidRDefault="00200BFC" w:rsidP="00470668">
      <w:pPr>
        <w:tabs>
          <w:tab w:val="left" w:pos="851"/>
        </w:tabs>
        <w:ind w:left="992" w:right="901" w:hanging="142"/>
        <w:jc w:val="both"/>
        <w:rPr>
          <w:rFonts w:ascii="Palatino Linotype" w:eastAsia="MS Mincho" w:hAnsi="Palatino Linotype" w:cs="Arial"/>
          <w:i/>
          <w:sz w:val="22"/>
          <w:szCs w:val="22"/>
        </w:rPr>
      </w:pPr>
      <w:r w:rsidRPr="00200AD6">
        <w:rPr>
          <w:rFonts w:ascii="Palatino Linotype" w:eastAsia="MS Mincho" w:hAnsi="Palatino Linotype" w:cs="Arial"/>
          <w:i/>
          <w:sz w:val="22"/>
          <w:szCs w:val="22"/>
        </w:rPr>
        <w:t>“</w:t>
      </w:r>
      <w:r w:rsidR="00C21A78" w:rsidRPr="00200AD6">
        <w:rPr>
          <w:rFonts w:ascii="Palatino Linotype" w:eastAsia="MS Mincho" w:hAnsi="Palatino Linotype" w:cs="Arial"/>
          <w:i/>
          <w:sz w:val="22"/>
          <w:szCs w:val="22"/>
        </w:rPr>
        <w:t xml:space="preserve">Archivo General de Notarias del Estado de México a cargo del Instituto de la Función Registral: </w:t>
      </w:r>
      <w:bookmarkStart w:id="2" w:name="_Hlk79595579"/>
      <w:r w:rsidR="00C21A78" w:rsidRPr="00200AD6">
        <w:rPr>
          <w:rFonts w:ascii="Palatino Linotype" w:eastAsia="MS Mincho" w:hAnsi="Palatino Linotype" w:cs="Arial"/>
          <w:i/>
          <w:sz w:val="22"/>
          <w:szCs w:val="22"/>
        </w:rPr>
        <w:t xml:space="preserve">Conforme a la nota periodística adjunta a la presente solicitud, en el caso hipotético de que un instrumento notarial ya no fuera identificable por causas de un fenómeno natural, por un incendio ya sea accidental o provocado, por haberse inundado, que se haya extraviado o por cualquier otra situación ya no sea localizable dicha escritura, bajo esos supuestos requiero: 1. fundamente y motive que acciones toma el Archivo General de Notarias a cargo del Instituto de la Función Registral bajo dicho supuesto; 2. En caso de que la persona titular de dicha </w:t>
      </w:r>
      <w:r w:rsidR="00C21A78" w:rsidRPr="00200AD6">
        <w:rPr>
          <w:rFonts w:ascii="Palatino Linotype" w:eastAsia="MS Mincho" w:hAnsi="Palatino Linotype" w:cs="Arial"/>
          <w:i/>
          <w:sz w:val="22"/>
          <w:szCs w:val="22"/>
        </w:rPr>
        <w:lastRenderedPageBreak/>
        <w:t>escritura requiera copia certificada de dicha escritura (instrumento notarial) conforme a lo señalado al principio de la solicitud, es decir, si por causas de un fenómeno natural, por un incendio ya sea accidental o provocado, por haberse inundado, que se haya extraviado o por cualquier otra situación ya no sea localizable dicha escritura, señale que acciones toma el Archivo General de Notarias en dicha situación; también requiero me señale que documento otorga el Archivo al titular de dicha escritura para comprobar que si obraba su documento dentro de sus archivos; 3. De todo lo anterior requerido y adicional a ello, requiero únicamente en digital, el extracto de su manual de procedimientos, manual administrativo y similares que tengan relación con el supuesto descrito en al principio del presente requerimiento de información; y 4. En caso de no contar con la información total o parcial, solicito la declaratoria de inexistencia previo se me comprobada la búsqueda exhaustiva.</w:t>
      </w:r>
      <w:r w:rsidRPr="00200AD6">
        <w:rPr>
          <w:rFonts w:ascii="Palatino Linotype" w:eastAsia="MS Mincho" w:hAnsi="Palatino Linotype" w:cs="Arial"/>
          <w:i/>
          <w:sz w:val="22"/>
          <w:szCs w:val="22"/>
        </w:rPr>
        <w:t xml:space="preserve">” </w:t>
      </w:r>
      <w:bookmarkEnd w:id="2"/>
      <w:r w:rsidRPr="00200AD6">
        <w:rPr>
          <w:rFonts w:ascii="Palatino Linotype" w:eastAsia="MS Mincho" w:hAnsi="Palatino Linotype" w:cs="Arial"/>
          <w:i/>
          <w:sz w:val="22"/>
          <w:szCs w:val="22"/>
        </w:rPr>
        <w:t>(</w:t>
      </w:r>
      <w:proofErr w:type="gramStart"/>
      <w:r w:rsidRPr="00200AD6">
        <w:rPr>
          <w:rFonts w:ascii="Palatino Linotype" w:eastAsia="MS Mincho" w:hAnsi="Palatino Linotype" w:cs="Arial"/>
          <w:i/>
          <w:sz w:val="22"/>
          <w:szCs w:val="22"/>
        </w:rPr>
        <w:t>sic</w:t>
      </w:r>
      <w:proofErr w:type="gramEnd"/>
      <w:r w:rsidRPr="00200AD6">
        <w:rPr>
          <w:rFonts w:ascii="Palatino Linotype" w:eastAsia="MS Mincho" w:hAnsi="Palatino Linotype" w:cs="Arial"/>
          <w:i/>
          <w:sz w:val="22"/>
          <w:szCs w:val="22"/>
        </w:rPr>
        <w:t>)</w:t>
      </w:r>
    </w:p>
    <w:p w14:paraId="23D830CD" w14:textId="6D2EB552" w:rsidR="009D0744" w:rsidRPr="00200AD6" w:rsidRDefault="009D0744" w:rsidP="00470668">
      <w:pPr>
        <w:tabs>
          <w:tab w:val="left" w:pos="851"/>
        </w:tabs>
        <w:ind w:right="901"/>
        <w:jc w:val="both"/>
        <w:rPr>
          <w:rFonts w:ascii="Palatino Linotype" w:eastAsia="MS Mincho" w:hAnsi="Palatino Linotype" w:cs="Arial"/>
          <w:i/>
          <w:sz w:val="22"/>
          <w:szCs w:val="22"/>
        </w:rPr>
      </w:pPr>
    </w:p>
    <w:p w14:paraId="33EF0A18" w14:textId="4278CBEB" w:rsidR="00C21A78" w:rsidRPr="00200AD6" w:rsidRDefault="00C21A78" w:rsidP="00470668">
      <w:pPr>
        <w:tabs>
          <w:tab w:val="left" w:pos="851"/>
        </w:tabs>
        <w:spacing w:line="360" w:lineRule="auto"/>
        <w:jc w:val="both"/>
        <w:rPr>
          <w:rFonts w:ascii="Palatino Linotype" w:eastAsia="MS Mincho" w:hAnsi="Palatino Linotype" w:cs="Arial"/>
          <w:iCs/>
        </w:rPr>
      </w:pPr>
      <w:r w:rsidRPr="00200AD6">
        <w:rPr>
          <w:rFonts w:ascii="Palatino Linotype" w:eastAsia="MS Mincho" w:hAnsi="Palatino Linotype" w:cs="Arial"/>
          <w:iCs/>
        </w:rPr>
        <w:t xml:space="preserve">Así mismo, </w:t>
      </w:r>
      <w:r w:rsidR="001B4FEF" w:rsidRPr="00200AD6">
        <w:rPr>
          <w:rFonts w:ascii="Palatino Linotype" w:eastAsia="MS Mincho" w:hAnsi="Palatino Linotype" w:cs="Arial"/>
          <w:iCs/>
        </w:rPr>
        <w:t xml:space="preserve">adjuntó </w:t>
      </w:r>
      <w:r w:rsidRPr="00200AD6">
        <w:rPr>
          <w:rFonts w:ascii="Palatino Linotype" w:eastAsia="MS Mincho" w:hAnsi="Palatino Linotype" w:cs="Arial"/>
          <w:iCs/>
        </w:rPr>
        <w:t>a la solicitud de información el archivo electrónico denominado</w:t>
      </w:r>
      <w:r w:rsidRPr="00200AD6">
        <w:rPr>
          <w:rFonts w:ascii="Palatino Linotype" w:eastAsia="MS Mincho" w:hAnsi="Palatino Linotype" w:cs="Arial"/>
          <w:i/>
        </w:rPr>
        <w:t xml:space="preserve"> </w:t>
      </w:r>
      <w:r w:rsidRPr="00200AD6">
        <w:rPr>
          <w:rFonts w:ascii="Palatino Linotype" w:eastAsia="MS Mincho" w:hAnsi="Palatino Linotype" w:cs="Arial"/>
          <w:b/>
          <w:bCs/>
          <w:i/>
        </w:rPr>
        <w:t>“Nota periodistica.pdf”</w:t>
      </w:r>
      <w:r w:rsidRPr="00200AD6">
        <w:rPr>
          <w:rFonts w:ascii="Palatino Linotype" w:eastAsia="MS Mincho" w:hAnsi="Palatino Linotype" w:cs="Arial"/>
          <w:i/>
        </w:rPr>
        <w:t xml:space="preserve">, </w:t>
      </w:r>
      <w:r w:rsidRPr="00200AD6">
        <w:rPr>
          <w:rFonts w:ascii="Palatino Linotype" w:eastAsia="MS Mincho" w:hAnsi="Palatino Linotype" w:cs="Arial"/>
          <w:iCs/>
        </w:rPr>
        <w:t>que contiene una nota periodística publicada por la Consejería Jurídica y de Servicios Legales de la Ciudad de México.</w:t>
      </w:r>
    </w:p>
    <w:p w14:paraId="6850A782" w14:textId="77777777" w:rsidR="00C21A78" w:rsidRPr="00200AD6" w:rsidRDefault="00C21A78" w:rsidP="00470668">
      <w:pPr>
        <w:tabs>
          <w:tab w:val="left" w:pos="851"/>
        </w:tabs>
        <w:ind w:right="901"/>
        <w:jc w:val="both"/>
        <w:rPr>
          <w:rFonts w:ascii="Palatino Linotype" w:eastAsia="MS Mincho" w:hAnsi="Palatino Linotype" w:cs="Arial"/>
          <w:i/>
          <w:sz w:val="22"/>
          <w:szCs w:val="22"/>
        </w:rPr>
      </w:pPr>
    </w:p>
    <w:p w14:paraId="1F9D8DD0" w14:textId="7DDC2AD4" w:rsidR="0062624D" w:rsidRPr="00200AD6" w:rsidRDefault="009D0744" w:rsidP="00470668">
      <w:pPr>
        <w:widowControl w:val="0"/>
        <w:autoSpaceDE w:val="0"/>
        <w:autoSpaceDN w:val="0"/>
        <w:adjustRightInd w:val="0"/>
        <w:spacing w:line="360" w:lineRule="auto"/>
        <w:jc w:val="both"/>
        <w:rPr>
          <w:rFonts w:ascii="Palatino Linotype" w:eastAsia="Calibri" w:hAnsi="Palatino Linotype" w:cs="Arial"/>
          <w:lang w:val="es-ES" w:eastAsia="en-US"/>
        </w:rPr>
      </w:pPr>
      <w:r w:rsidRPr="00200AD6">
        <w:rPr>
          <w:rFonts w:ascii="Palatino Linotype" w:eastAsia="Calibri" w:hAnsi="Palatino Linotype" w:cs="Arial"/>
          <w:b/>
          <w:bCs/>
          <w:sz w:val="28"/>
          <w:lang w:val="es-ES" w:eastAsia="en-US"/>
        </w:rPr>
        <w:t>II</w:t>
      </w:r>
      <w:r w:rsidRPr="00200AD6">
        <w:rPr>
          <w:rFonts w:ascii="Palatino Linotype" w:eastAsia="Calibri" w:hAnsi="Palatino Linotype" w:cs="Arial"/>
          <w:b/>
          <w:bCs/>
          <w:lang w:val="es-ES" w:eastAsia="en-US"/>
        </w:rPr>
        <w:t>.</w:t>
      </w:r>
      <w:r w:rsidRPr="00200AD6">
        <w:rPr>
          <w:rFonts w:ascii="Palatino Linotype" w:eastAsia="Calibri" w:hAnsi="Palatino Linotype" w:cs="Arial"/>
          <w:lang w:val="es-ES" w:eastAsia="en-US"/>
        </w:rPr>
        <w:t xml:space="preserve"> </w:t>
      </w:r>
      <w:r w:rsidR="00B406E8" w:rsidRPr="00200AD6">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406E8" w:rsidRPr="00200AD6">
        <w:rPr>
          <w:rFonts w:ascii="Palatino Linotype" w:eastAsia="MS Mincho" w:hAnsi="Palatino Linotype" w:cs="Arial"/>
        </w:rPr>
        <w:t>diez de junio de dos mil veintiuno</w:t>
      </w:r>
      <w:r w:rsidR="00B406E8" w:rsidRPr="00200AD6">
        <w:rPr>
          <w:rFonts w:ascii="Palatino Linotype" w:eastAsia="Calibri" w:hAnsi="Palatino Linotype" w:cs="Arial"/>
          <w:lang w:val="es-ES" w:eastAsia="en-US"/>
        </w:rPr>
        <w:t xml:space="preserve">, </w:t>
      </w:r>
      <w:r w:rsidR="00B406E8" w:rsidRPr="00200AD6">
        <w:rPr>
          <w:rFonts w:ascii="Palatino Linotype" w:eastAsia="Calibri" w:hAnsi="Palatino Linotype" w:cs="Arial"/>
          <w:b/>
          <w:lang w:val="es-ES" w:eastAsia="en-US"/>
        </w:rPr>
        <w:t>EL SUJETO OBLIGADO</w:t>
      </w:r>
      <w:r w:rsidR="00B406E8" w:rsidRPr="00200AD6">
        <w:rPr>
          <w:rFonts w:ascii="Palatino Linotype" w:eastAsia="Calibri" w:hAnsi="Palatino Linotype" w:cs="Arial"/>
          <w:lang w:val="es-ES" w:eastAsia="en-US"/>
        </w:rPr>
        <w:t xml:space="preserve"> turnó mediante requerimiento, el contenido de la solicitud de información al Servidor Público Habilitado que consideró competente</w:t>
      </w:r>
      <w:r w:rsidR="0062008F" w:rsidRPr="00200AD6">
        <w:rPr>
          <w:rFonts w:ascii="Palatino Linotype" w:eastAsia="Calibri" w:hAnsi="Palatino Linotype" w:cs="Arial"/>
          <w:lang w:val="es-ES" w:eastAsia="en-US"/>
        </w:rPr>
        <w:t>,</w:t>
      </w:r>
      <w:r w:rsidR="00B406E8" w:rsidRPr="00200AD6">
        <w:rPr>
          <w:rFonts w:ascii="Palatino Linotype" w:eastAsia="Calibri" w:hAnsi="Palatino Linotype" w:cs="Arial"/>
          <w:lang w:val="es-ES" w:eastAsia="en-US"/>
        </w:rPr>
        <w:t xml:space="preserve"> a efecto de realizar la búsqueda y localización de la misma, tal como se desprende a continuación:</w:t>
      </w:r>
    </w:p>
    <w:p w14:paraId="38D694F4" w14:textId="77777777" w:rsidR="00B45B11" w:rsidRPr="00200AD6" w:rsidRDefault="00B45B11" w:rsidP="00470668">
      <w:pPr>
        <w:widowControl w:val="0"/>
        <w:autoSpaceDE w:val="0"/>
        <w:autoSpaceDN w:val="0"/>
        <w:adjustRightInd w:val="0"/>
        <w:spacing w:line="360" w:lineRule="auto"/>
        <w:jc w:val="both"/>
        <w:rPr>
          <w:rFonts w:ascii="Palatino Linotype" w:eastAsia="Calibri" w:hAnsi="Palatino Linotype" w:cs="Arial"/>
          <w:lang w:val="es-ES" w:eastAsia="en-US"/>
        </w:rPr>
      </w:pPr>
    </w:p>
    <w:p w14:paraId="18764102" w14:textId="25B06A71" w:rsidR="009D0744" w:rsidRPr="00200AD6" w:rsidRDefault="00C21A78" w:rsidP="00470668">
      <w:pPr>
        <w:tabs>
          <w:tab w:val="left" w:pos="851"/>
        </w:tabs>
        <w:jc w:val="center"/>
        <w:rPr>
          <w:rFonts w:ascii="Palatino Linotype" w:eastAsia="MS Mincho" w:hAnsi="Palatino Linotype" w:cs="Arial"/>
          <w:i/>
          <w:sz w:val="22"/>
          <w:szCs w:val="22"/>
        </w:rPr>
      </w:pPr>
      <w:r w:rsidRPr="00200AD6">
        <w:rPr>
          <w:rFonts w:ascii="Palatino Linotype" w:hAnsi="Palatino Linotype"/>
          <w:noProof/>
          <w:lang w:eastAsia="es-MX"/>
        </w:rPr>
        <w:drawing>
          <wp:inline distT="0" distB="0" distL="0" distR="0" wp14:anchorId="14E0E183" wp14:editId="1ABC1883">
            <wp:extent cx="5188449" cy="852170"/>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31" t="41731" r="30435" b="46763"/>
                    <a:stretch/>
                  </pic:blipFill>
                  <pic:spPr bwMode="auto">
                    <a:xfrm>
                      <a:off x="0" y="0"/>
                      <a:ext cx="5242145" cy="860989"/>
                    </a:xfrm>
                    <a:prstGeom prst="rect">
                      <a:avLst/>
                    </a:prstGeom>
                    <a:ln>
                      <a:noFill/>
                    </a:ln>
                    <a:extLst>
                      <a:ext uri="{53640926-AAD7-44D8-BBD7-CCE9431645EC}">
                        <a14:shadowObscured xmlns:a14="http://schemas.microsoft.com/office/drawing/2010/main"/>
                      </a:ext>
                    </a:extLst>
                  </pic:spPr>
                </pic:pic>
              </a:graphicData>
            </a:graphic>
          </wp:inline>
        </w:drawing>
      </w:r>
    </w:p>
    <w:p w14:paraId="7BF0468A" w14:textId="77777777" w:rsidR="00B406E8" w:rsidRPr="00200AD6" w:rsidRDefault="00B406E8" w:rsidP="00470668">
      <w:pPr>
        <w:tabs>
          <w:tab w:val="left" w:pos="851"/>
        </w:tabs>
        <w:jc w:val="center"/>
        <w:rPr>
          <w:rFonts w:ascii="Palatino Linotype" w:eastAsia="MS Mincho" w:hAnsi="Palatino Linotype" w:cs="Arial"/>
          <w:i/>
          <w:sz w:val="22"/>
          <w:szCs w:val="22"/>
        </w:rPr>
      </w:pPr>
    </w:p>
    <w:p w14:paraId="7C455D12" w14:textId="1297A3EB" w:rsidR="00B45B11" w:rsidRPr="00200AD6" w:rsidRDefault="00B406E8" w:rsidP="00470668">
      <w:pPr>
        <w:tabs>
          <w:tab w:val="left" w:pos="851"/>
        </w:tabs>
        <w:spacing w:line="360" w:lineRule="auto"/>
        <w:jc w:val="both"/>
        <w:rPr>
          <w:rFonts w:ascii="Palatino Linotype" w:hAnsi="Palatino Linotype"/>
        </w:rPr>
      </w:pPr>
      <w:r w:rsidRPr="00200AD6">
        <w:rPr>
          <w:rFonts w:ascii="Palatino Linotype" w:hAnsi="Palatino Linotype"/>
        </w:rPr>
        <w:lastRenderedPageBreak/>
        <w:t xml:space="preserve">Es importante señalar que, el servidor público al que se le requirió la información, de la revisión realizada por esta Ponencia al Directorio de Servidores Públicos publicado en el portal electrónico que contiene la Información Pública de Oficio Mexiquense, se advierte que ostenta el cargo </w:t>
      </w:r>
      <w:bookmarkStart w:id="3" w:name="_Hlk70952356"/>
      <w:r w:rsidRPr="00200AD6">
        <w:rPr>
          <w:rFonts w:ascii="Palatino Linotype" w:hAnsi="Palatino Linotype"/>
        </w:rPr>
        <w:t>de</w:t>
      </w:r>
      <w:bookmarkEnd w:id="3"/>
      <w:r w:rsidRPr="00200AD6">
        <w:rPr>
          <w:rFonts w:ascii="Palatino Linotype" w:hAnsi="Palatino Linotype"/>
        </w:rPr>
        <w:t xml:space="preserve"> </w:t>
      </w:r>
      <w:r w:rsidR="00B45B11" w:rsidRPr="00200AD6">
        <w:rPr>
          <w:rFonts w:ascii="Palatino Linotype" w:hAnsi="Palatino Linotype"/>
        </w:rPr>
        <w:t>Subdirectora de Regularización</w:t>
      </w:r>
      <w:r w:rsidRPr="00200AD6">
        <w:rPr>
          <w:rFonts w:ascii="Palatino Linotype" w:hAnsi="Palatino Linotype"/>
        </w:rPr>
        <w:t>, tal y como se desprende</w:t>
      </w:r>
      <w:r w:rsidR="00B45B11" w:rsidRPr="00200AD6">
        <w:rPr>
          <w:rFonts w:ascii="Palatino Linotype" w:hAnsi="Palatino Linotype"/>
        </w:rPr>
        <w:t>:</w:t>
      </w:r>
    </w:p>
    <w:p w14:paraId="5E781B54" w14:textId="77777777" w:rsidR="00B45B11" w:rsidRPr="00200AD6" w:rsidRDefault="00B45B11" w:rsidP="00470668">
      <w:pPr>
        <w:tabs>
          <w:tab w:val="left" w:pos="851"/>
        </w:tabs>
        <w:spacing w:line="360" w:lineRule="auto"/>
        <w:jc w:val="both"/>
        <w:rPr>
          <w:rFonts w:ascii="Palatino Linotype" w:hAnsi="Palatino Linotype"/>
        </w:rPr>
      </w:pPr>
    </w:p>
    <w:p w14:paraId="343F25C9" w14:textId="1B1D195A" w:rsidR="009D0744" w:rsidRPr="00200AD6" w:rsidRDefault="00B406E8" w:rsidP="00470668">
      <w:pPr>
        <w:tabs>
          <w:tab w:val="left" w:pos="851"/>
        </w:tabs>
        <w:ind w:right="901"/>
        <w:jc w:val="center"/>
        <w:rPr>
          <w:rFonts w:ascii="Palatino Linotype" w:eastAsia="MS Mincho" w:hAnsi="Palatino Linotype" w:cs="Arial"/>
          <w:i/>
          <w:sz w:val="22"/>
          <w:szCs w:val="22"/>
        </w:rPr>
      </w:pPr>
      <w:r w:rsidRPr="00200AD6">
        <w:rPr>
          <w:rFonts w:ascii="Palatino Linotype" w:hAnsi="Palatino Linotype"/>
          <w:noProof/>
          <w:lang w:eastAsia="es-MX"/>
        </w:rPr>
        <w:drawing>
          <wp:inline distT="0" distB="0" distL="0" distR="0" wp14:anchorId="3BF3A153" wp14:editId="3AE7E319">
            <wp:extent cx="4262332" cy="3174715"/>
            <wp:effectExtent l="0" t="0" r="508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363" t="16407" r="37545" b="27422"/>
                    <a:stretch/>
                  </pic:blipFill>
                  <pic:spPr bwMode="auto">
                    <a:xfrm>
                      <a:off x="0" y="0"/>
                      <a:ext cx="4297545" cy="3200943"/>
                    </a:xfrm>
                    <a:prstGeom prst="rect">
                      <a:avLst/>
                    </a:prstGeom>
                    <a:ln>
                      <a:noFill/>
                    </a:ln>
                    <a:extLst>
                      <a:ext uri="{53640926-AAD7-44D8-BBD7-CCE9431645EC}">
                        <a14:shadowObscured xmlns:a14="http://schemas.microsoft.com/office/drawing/2010/main"/>
                      </a:ext>
                    </a:extLst>
                  </pic:spPr>
                </pic:pic>
              </a:graphicData>
            </a:graphic>
          </wp:inline>
        </w:drawing>
      </w:r>
    </w:p>
    <w:p w14:paraId="46625AD3" w14:textId="77777777" w:rsidR="00B45B11" w:rsidRPr="00200AD6" w:rsidRDefault="00B45B11" w:rsidP="00470668">
      <w:pPr>
        <w:tabs>
          <w:tab w:val="left" w:pos="851"/>
        </w:tabs>
        <w:ind w:right="901"/>
        <w:jc w:val="center"/>
        <w:rPr>
          <w:rFonts w:ascii="Palatino Linotype" w:eastAsia="MS Mincho" w:hAnsi="Palatino Linotype" w:cs="Arial"/>
          <w:i/>
          <w:sz w:val="22"/>
          <w:szCs w:val="22"/>
        </w:rPr>
      </w:pPr>
    </w:p>
    <w:p w14:paraId="4EEC5FFD" w14:textId="093D27AA" w:rsidR="00E028E3" w:rsidRPr="00200AD6" w:rsidRDefault="008B3120" w:rsidP="00470668">
      <w:pPr>
        <w:widowControl w:val="0"/>
        <w:autoSpaceDE w:val="0"/>
        <w:autoSpaceDN w:val="0"/>
        <w:adjustRightInd w:val="0"/>
        <w:spacing w:line="360" w:lineRule="auto"/>
        <w:jc w:val="both"/>
        <w:rPr>
          <w:rFonts w:ascii="Palatino Linotype" w:hAnsi="Palatino Linotype" w:cs="Segoe UI"/>
          <w:lang w:eastAsia="es-MX"/>
        </w:rPr>
      </w:pPr>
      <w:r w:rsidRPr="00200AD6">
        <w:rPr>
          <w:rFonts w:ascii="Palatino Linotype" w:hAnsi="Palatino Linotype" w:cs="Segoe UI"/>
          <w:b/>
          <w:bCs/>
          <w:sz w:val="28"/>
          <w:szCs w:val="28"/>
          <w:lang w:eastAsia="es-MX"/>
        </w:rPr>
        <w:t>I</w:t>
      </w:r>
      <w:r w:rsidR="009A66C5" w:rsidRPr="00200AD6">
        <w:rPr>
          <w:rFonts w:ascii="Palatino Linotype" w:hAnsi="Palatino Linotype" w:cs="Segoe UI"/>
          <w:b/>
          <w:bCs/>
          <w:sz w:val="28"/>
          <w:szCs w:val="28"/>
          <w:lang w:eastAsia="es-MX"/>
        </w:rPr>
        <w:t>I</w:t>
      </w:r>
      <w:r w:rsidRPr="00200AD6">
        <w:rPr>
          <w:rFonts w:ascii="Palatino Linotype" w:hAnsi="Palatino Linotype" w:cs="Segoe UI"/>
          <w:b/>
          <w:bCs/>
          <w:sz w:val="28"/>
          <w:szCs w:val="28"/>
          <w:lang w:eastAsia="es-MX"/>
        </w:rPr>
        <w:t>I</w:t>
      </w:r>
      <w:r w:rsidRPr="00200AD6">
        <w:rPr>
          <w:rFonts w:ascii="Palatino Linotype" w:hAnsi="Palatino Linotype" w:cs="Segoe UI"/>
          <w:b/>
          <w:bCs/>
          <w:lang w:eastAsia="es-MX"/>
        </w:rPr>
        <w:t>.</w:t>
      </w:r>
      <w:r w:rsidRPr="00200AD6">
        <w:rPr>
          <w:rFonts w:ascii="Palatino Linotype" w:hAnsi="Palatino Linotype" w:cs="Segoe UI"/>
          <w:lang w:eastAsia="es-MX"/>
        </w:rPr>
        <w:t> </w:t>
      </w:r>
      <w:r w:rsidR="00BF3E26" w:rsidRPr="00200AD6">
        <w:rPr>
          <w:rFonts w:ascii="Palatino Linotype" w:hAnsi="Palatino Linotype" w:cs="Segoe UI"/>
          <w:lang w:eastAsia="es-MX"/>
        </w:rPr>
        <w:t xml:space="preserve">En fecha </w:t>
      </w:r>
      <w:r w:rsidR="00B45B11" w:rsidRPr="00200AD6">
        <w:rPr>
          <w:rFonts w:ascii="Palatino Linotype" w:hAnsi="Palatino Linotype" w:cs="Segoe UI"/>
          <w:lang w:eastAsia="es-MX"/>
        </w:rPr>
        <w:t>treinta de junio</w:t>
      </w:r>
      <w:r w:rsidR="00BF3E26" w:rsidRPr="00200AD6">
        <w:rPr>
          <w:rFonts w:ascii="Palatino Linotype" w:hAnsi="Palatino Linotype" w:cs="Segoe UI"/>
          <w:lang w:eastAsia="es-MX"/>
        </w:rPr>
        <w:t xml:space="preserve"> de dos mil veintiuno, el </w:t>
      </w:r>
      <w:r w:rsidR="00BF3E26" w:rsidRPr="00200AD6">
        <w:rPr>
          <w:rFonts w:ascii="Palatino Linotype" w:hAnsi="Palatino Linotype" w:cs="Segoe UI"/>
          <w:b/>
          <w:lang w:eastAsia="es-MX"/>
        </w:rPr>
        <w:t>SUJETO OBLIGADO</w:t>
      </w:r>
      <w:r w:rsidR="00BF3E26" w:rsidRPr="00200AD6">
        <w:rPr>
          <w:rFonts w:ascii="Palatino Linotype" w:hAnsi="Palatino Linotype" w:cs="Segoe UI"/>
          <w:lang w:eastAsia="es-MX"/>
        </w:rPr>
        <w:t xml:space="preserve"> dio respuesta a la solicitud de información en los siguientes términos:</w:t>
      </w:r>
    </w:p>
    <w:p w14:paraId="580BA35E" w14:textId="77777777" w:rsidR="009A66C5" w:rsidRPr="00200AD6" w:rsidRDefault="009A66C5" w:rsidP="00470668">
      <w:pPr>
        <w:ind w:left="840" w:right="900"/>
        <w:jc w:val="both"/>
        <w:textAlignment w:val="baseline"/>
        <w:rPr>
          <w:rFonts w:ascii="Palatino Linotype" w:hAnsi="Palatino Linotype" w:cs="Segoe UI"/>
          <w:i/>
          <w:iCs/>
          <w:sz w:val="22"/>
          <w:szCs w:val="22"/>
          <w:lang w:eastAsia="es-MX"/>
        </w:rPr>
      </w:pPr>
    </w:p>
    <w:p w14:paraId="74CCCF27" w14:textId="77777777" w:rsidR="00B45B11" w:rsidRPr="00200AD6" w:rsidRDefault="008B3120" w:rsidP="00470668">
      <w:pPr>
        <w:ind w:left="840" w:right="900"/>
        <w:jc w:val="both"/>
        <w:textAlignment w:val="baseline"/>
        <w:rPr>
          <w:rFonts w:ascii="Palatino Linotype" w:hAnsi="Palatino Linotype" w:cs="Segoe UI"/>
          <w:i/>
          <w:iCs/>
          <w:sz w:val="22"/>
          <w:szCs w:val="22"/>
          <w:lang w:eastAsia="es-MX"/>
        </w:rPr>
      </w:pPr>
      <w:r w:rsidRPr="00200AD6">
        <w:rPr>
          <w:rFonts w:ascii="Palatino Linotype" w:hAnsi="Palatino Linotype" w:cs="Segoe UI"/>
          <w:i/>
          <w:iCs/>
          <w:sz w:val="22"/>
          <w:szCs w:val="22"/>
          <w:lang w:eastAsia="es-MX"/>
        </w:rPr>
        <w:t>“…</w:t>
      </w:r>
      <w:r w:rsidR="00B45B11" w:rsidRPr="00200AD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AD5A922" w:rsidR="008B3120" w:rsidRPr="00200AD6" w:rsidRDefault="00B45B11" w:rsidP="00470668">
      <w:pPr>
        <w:ind w:left="840" w:right="900"/>
        <w:jc w:val="both"/>
        <w:textAlignment w:val="baseline"/>
        <w:rPr>
          <w:rFonts w:ascii="Palatino Linotype" w:hAnsi="Palatino Linotype" w:cs="Segoe UI"/>
          <w:i/>
          <w:sz w:val="22"/>
          <w:szCs w:val="22"/>
          <w:lang w:eastAsia="es-MX"/>
        </w:rPr>
      </w:pPr>
      <w:r w:rsidRPr="00200AD6">
        <w:rPr>
          <w:rFonts w:ascii="Palatino Linotype" w:hAnsi="Palatino Linotype" w:cs="Segoe UI"/>
          <w:i/>
          <w:iCs/>
          <w:sz w:val="22"/>
          <w:szCs w:val="22"/>
          <w:lang w:eastAsia="es-MX"/>
        </w:rPr>
        <w:t xml:space="preserve">Al respecto le informo que esta Unidad de Transparencia mediante oficio número 222C0101040202L/327/2021, de fecha nueve de junio del presente año, solicitó a la </w:t>
      </w:r>
      <w:r w:rsidRPr="00200AD6">
        <w:rPr>
          <w:rFonts w:ascii="Palatino Linotype" w:hAnsi="Palatino Linotype" w:cs="Segoe UI"/>
          <w:i/>
          <w:iCs/>
          <w:sz w:val="22"/>
          <w:szCs w:val="22"/>
          <w:lang w:eastAsia="es-MX"/>
        </w:rPr>
        <w:lastRenderedPageBreak/>
        <w:t>M. en A.P. Susana Reynoso Álvarez, Servidora Pública Habilitada Titular en Materia de Transparencia de la Dirección Técnico-Jurídica y de Igualdad de Género, coadyuve para dar respuesta a la solicitud referida, quien atiende lo requerido con el oficio número 222C0101040100L/2941/2021, recibido por esta unidad administrativa en fecha veintinueve de junio del año en curso. De lo anterior, se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r w:rsidR="008B3120" w:rsidRPr="00200AD6">
        <w:rPr>
          <w:rFonts w:ascii="Palatino Linotype" w:hAnsi="Palatino Linotype" w:cs="Segoe UI"/>
          <w:i/>
          <w:iCs/>
          <w:sz w:val="22"/>
          <w:szCs w:val="22"/>
          <w:lang w:eastAsia="es-MX"/>
        </w:rPr>
        <w:t>...”</w:t>
      </w:r>
      <w:r w:rsidR="008B3120" w:rsidRPr="00200AD6">
        <w:rPr>
          <w:rFonts w:ascii="Palatino Linotype" w:hAnsi="Palatino Linotype" w:cs="Segoe UI"/>
          <w:i/>
          <w:sz w:val="22"/>
          <w:szCs w:val="22"/>
          <w:lang w:eastAsia="es-MX"/>
        </w:rPr>
        <w:t> </w:t>
      </w:r>
      <w:r w:rsidR="00491C18" w:rsidRPr="00200AD6">
        <w:rPr>
          <w:rFonts w:ascii="Palatino Linotype" w:hAnsi="Palatino Linotype" w:cs="Segoe UI"/>
          <w:i/>
          <w:sz w:val="22"/>
          <w:szCs w:val="22"/>
          <w:lang w:eastAsia="es-MX"/>
        </w:rPr>
        <w:t>(Sic)</w:t>
      </w:r>
    </w:p>
    <w:p w14:paraId="3A25C939" w14:textId="56A55756" w:rsidR="00BF3E26" w:rsidRPr="00200AD6" w:rsidRDefault="00BF3E26" w:rsidP="00470668">
      <w:pPr>
        <w:ind w:right="900"/>
        <w:jc w:val="both"/>
        <w:textAlignment w:val="baseline"/>
        <w:rPr>
          <w:rFonts w:ascii="Palatino Linotype" w:hAnsi="Palatino Linotype" w:cs="Segoe UI"/>
          <w:i/>
          <w:sz w:val="22"/>
          <w:szCs w:val="22"/>
          <w:lang w:eastAsia="es-MX"/>
        </w:rPr>
      </w:pPr>
    </w:p>
    <w:p w14:paraId="5DD72DB0" w14:textId="775D76EB" w:rsidR="009A66C5" w:rsidRPr="00200AD6" w:rsidRDefault="00BF3E26" w:rsidP="00470668">
      <w:pPr>
        <w:spacing w:line="360" w:lineRule="auto"/>
        <w:jc w:val="both"/>
        <w:textAlignment w:val="baseline"/>
        <w:rPr>
          <w:rFonts w:ascii="Palatino Linotype" w:hAnsi="Palatino Linotype" w:cs="Segoe UI"/>
          <w:iCs/>
          <w:lang w:eastAsia="es-MX"/>
        </w:rPr>
      </w:pPr>
      <w:r w:rsidRPr="00200AD6">
        <w:rPr>
          <w:rFonts w:ascii="Palatino Linotype" w:hAnsi="Palatino Linotype" w:cs="Segoe UI"/>
          <w:iCs/>
          <w:lang w:eastAsia="es-MX"/>
        </w:rPr>
        <w:t>Así mismo, adjunt</w:t>
      </w:r>
      <w:r w:rsidR="00BD3126" w:rsidRPr="00200AD6">
        <w:rPr>
          <w:rFonts w:ascii="Palatino Linotype" w:hAnsi="Palatino Linotype" w:cs="Segoe UI"/>
          <w:iCs/>
          <w:lang w:eastAsia="es-MX"/>
        </w:rPr>
        <w:t>ó</w:t>
      </w:r>
      <w:r w:rsidRPr="00200AD6">
        <w:rPr>
          <w:rFonts w:ascii="Palatino Linotype" w:hAnsi="Palatino Linotype" w:cs="Segoe UI"/>
          <w:iCs/>
          <w:lang w:eastAsia="es-MX"/>
        </w:rPr>
        <w:t xml:space="preserve"> a la respuesta </w:t>
      </w:r>
      <w:r w:rsidR="00B45B11" w:rsidRPr="00200AD6">
        <w:rPr>
          <w:rFonts w:ascii="Palatino Linotype" w:hAnsi="Palatino Linotype" w:cs="Segoe UI"/>
          <w:iCs/>
          <w:lang w:eastAsia="es-MX"/>
        </w:rPr>
        <w:t>el</w:t>
      </w:r>
      <w:r w:rsidR="00503E7F" w:rsidRPr="00200AD6">
        <w:rPr>
          <w:rFonts w:ascii="Palatino Linotype" w:hAnsi="Palatino Linotype" w:cs="Segoe UI"/>
          <w:iCs/>
          <w:lang w:eastAsia="es-MX"/>
        </w:rPr>
        <w:t xml:space="preserve"> archivo electrónico denominado</w:t>
      </w:r>
      <w:r w:rsidR="00B45B11" w:rsidRPr="00200AD6">
        <w:rPr>
          <w:rFonts w:ascii="Palatino Linotype" w:hAnsi="Palatino Linotype" w:cs="Segoe UI"/>
          <w:iCs/>
          <w:lang w:eastAsia="es-MX"/>
        </w:rPr>
        <w:t xml:space="preserve"> </w:t>
      </w:r>
      <w:r w:rsidR="00B44991" w:rsidRPr="00200AD6">
        <w:rPr>
          <w:rFonts w:ascii="Palatino Linotype" w:hAnsi="Palatino Linotype" w:cs="Segoe UI"/>
          <w:b/>
          <w:bCs/>
          <w:i/>
          <w:lang w:eastAsia="es-MX"/>
        </w:rPr>
        <w:t xml:space="preserve">“353-2021.PDF”, </w:t>
      </w:r>
      <w:r w:rsidR="00B44991" w:rsidRPr="00200AD6">
        <w:rPr>
          <w:rFonts w:ascii="Palatino Linotype" w:hAnsi="Palatino Linotype" w:cs="Segoe UI"/>
          <w:iCs/>
          <w:lang w:eastAsia="es-MX"/>
        </w:rPr>
        <w:t>en el que da</w:t>
      </w:r>
      <w:r w:rsidR="001B4FEF" w:rsidRPr="00200AD6">
        <w:rPr>
          <w:rFonts w:ascii="Palatino Linotype" w:hAnsi="Palatino Linotype" w:cs="Segoe UI"/>
          <w:iCs/>
          <w:lang w:eastAsia="es-MX"/>
        </w:rPr>
        <w:t xml:space="preserve"> </w:t>
      </w:r>
      <w:r w:rsidR="00B44991" w:rsidRPr="00200AD6">
        <w:rPr>
          <w:rFonts w:ascii="Palatino Linotype" w:hAnsi="Palatino Linotype" w:cs="Segoe UI"/>
          <w:iCs/>
          <w:lang w:eastAsia="es-MX"/>
        </w:rPr>
        <w:t>atención a los cuestionamientos</w:t>
      </w:r>
      <w:r w:rsidR="0062008F" w:rsidRPr="00200AD6">
        <w:rPr>
          <w:rFonts w:ascii="Palatino Linotype" w:hAnsi="Palatino Linotype" w:cs="Segoe UI"/>
          <w:iCs/>
          <w:lang w:eastAsia="es-MX"/>
        </w:rPr>
        <w:t xml:space="preserve"> realizados,</w:t>
      </w:r>
      <w:r w:rsidR="00B44991" w:rsidRPr="00200AD6">
        <w:rPr>
          <w:rFonts w:ascii="Palatino Linotype" w:hAnsi="Palatino Linotype" w:cs="Segoe UI"/>
          <w:iCs/>
          <w:lang w:eastAsia="es-MX"/>
        </w:rPr>
        <w:t xml:space="preserve"> mencionando el fundamento legal aplicable, así mismo, </w:t>
      </w:r>
      <w:r w:rsidR="001B4FEF" w:rsidRPr="00200AD6">
        <w:rPr>
          <w:rFonts w:ascii="Palatino Linotype" w:hAnsi="Palatino Linotype" w:cs="Segoe UI"/>
          <w:iCs/>
          <w:lang w:eastAsia="es-MX"/>
        </w:rPr>
        <w:t>dándole</w:t>
      </w:r>
      <w:r w:rsidR="00B44991" w:rsidRPr="00200AD6">
        <w:rPr>
          <w:rFonts w:ascii="Palatino Linotype" w:hAnsi="Palatino Linotype" w:cs="Segoe UI"/>
          <w:iCs/>
          <w:lang w:eastAsia="es-MX"/>
        </w:rPr>
        <w:t xml:space="preserve"> a conocer que se dejan a salvo sus derechos a fin de que presente su solicitud ante la autoridad correspondiente.</w:t>
      </w:r>
    </w:p>
    <w:p w14:paraId="7D4F05B0" w14:textId="77777777" w:rsidR="00203723" w:rsidRPr="00200AD6" w:rsidRDefault="00203723" w:rsidP="00470668">
      <w:pPr>
        <w:spacing w:line="360" w:lineRule="auto"/>
        <w:jc w:val="both"/>
        <w:textAlignment w:val="baseline"/>
        <w:rPr>
          <w:rFonts w:ascii="Palatino Linotype" w:hAnsi="Palatino Linotype" w:cs="Segoe UI"/>
          <w:iCs/>
          <w:lang w:eastAsia="es-MX"/>
        </w:rPr>
      </w:pPr>
    </w:p>
    <w:p w14:paraId="07B6A366" w14:textId="171CD436" w:rsidR="009E6E1F" w:rsidRPr="00200AD6" w:rsidRDefault="00364628" w:rsidP="00470668">
      <w:pPr>
        <w:spacing w:line="360" w:lineRule="auto"/>
        <w:jc w:val="both"/>
        <w:rPr>
          <w:rFonts w:ascii="Palatino Linotype" w:hAnsi="Palatino Linotype" w:cs="Arial"/>
          <w:sz w:val="22"/>
          <w:szCs w:val="22"/>
        </w:rPr>
      </w:pPr>
      <w:r w:rsidRPr="00200AD6">
        <w:rPr>
          <w:rFonts w:ascii="Palatino Linotype" w:hAnsi="Palatino Linotype" w:cs="Arial"/>
          <w:b/>
          <w:sz w:val="28"/>
          <w:szCs w:val="28"/>
        </w:rPr>
        <w:t>I</w:t>
      </w:r>
      <w:r w:rsidR="00AB6194" w:rsidRPr="00200AD6">
        <w:rPr>
          <w:rFonts w:ascii="Palatino Linotype" w:hAnsi="Palatino Linotype" w:cs="Arial"/>
          <w:b/>
          <w:sz w:val="28"/>
          <w:szCs w:val="28"/>
        </w:rPr>
        <w:t>V</w:t>
      </w:r>
      <w:r w:rsidR="00200BFC" w:rsidRPr="00200AD6">
        <w:rPr>
          <w:rFonts w:ascii="Palatino Linotype" w:hAnsi="Palatino Linotype" w:cs="Arial"/>
          <w:b/>
        </w:rPr>
        <w:t xml:space="preserve">. </w:t>
      </w:r>
      <w:r w:rsidR="009E6E1F" w:rsidRPr="00200AD6">
        <w:rPr>
          <w:rFonts w:ascii="Palatino Linotype" w:hAnsi="Palatino Linotype" w:cs="Arial"/>
          <w:b/>
        </w:rPr>
        <w:t xml:space="preserve"> </w:t>
      </w:r>
      <w:r w:rsidR="009E6E1F" w:rsidRPr="00200AD6">
        <w:rPr>
          <w:rFonts w:ascii="Palatino Linotype" w:hAnsi="Palatino Linotype" w:cs="Arial"/>
        </w:rPr>
        <w:t>Inconforme por la respuesta del</w:t>
      </w:r>
      <w:r w:rsidR="009E6E1F" w:rsidRPr="00200AD6">
        <w:rPr>
          <w:rFonts w:ascii="Palatino Linotype" w:hAnsi="Palatino Linotype" w:cs="Arial"/>
          <w:b/>
        </w:rPr>
        <w:t xml:space="preserve"> SUJETO OBLIGADO</w:t>
      </w:r>
      <w:r w:rsidR="009E6E1F" w:rsidRPr="00200AD6">
        <w:rPr>
          <w:rFonts w:ascii="Palatino Linotype" w:hAnsi="Palatino Linotype" w:cs="Arial"/>
        </w:rPr>
        <w:t xml:space="preserve">, </w:t>
      </w:r>
      <w:bookmarkStart w:id="4" w:name="_Hlk65869348"/>
      <w:r w:rsidR="009E6E1F" w:rsidRPr="00200AD6">
        <w:rPr>
          <w:rFonts w:ascii="Palatino Linotype" w:hAnsi="Palatino Linotype" w:cs="Arial"/>
        </w:rPr>
        <w:t xml:space="preserve">el </w:t>
      </w:r>
      <w:bookmarkStart w:id="5" w:name="_Hlk66905757"/>
      <w:r w:rsidR="00B44991" w:rsidRPr="00200AD6">
        <w:rPr>
          <w:rFonts w:ascii="Palatino Linotype" w:hAnsi="Palatino Linotype" w:cs="Arial"/>
        </w:rPr>
        <w:t>dos</w:t>
      </w:r>
      <w:r w:rsidR="00203723" w:rsidRPr="00200AD6">
        <w:rPr>
          <w:rFonts w:ascii="Palatino Linotype" w:hAnsi="Palatino Linotype" w:cs="Arial"/>
        </w:rPr>
        <w:t xml:space="preserve"> de julio</w:t>
      </w:r>
      <w:r w:rsidR="00503E7F" w:rsidRPr="00200AD6">
        <w:rPr>
          <w:rFonts w:ascii="Palatino Linotype" w:hAnsi="Palatino Linotype" w:cs="Arial"/>
        </w:rPr>
        <w:t xml:space="preserve"> </w:t>
      </w:r>
      <w:r w:rsidR="008C7579" w:rsidRPr="00200AD6">
        <w:rPr>
          <w:rFonts w:ascii="Palatino Linotype" w:hAnsi="Palatino Linotype" w:cs="Arial"/>
        </w:rPr>
        <w:t>de dos mil veintiuno</w:t>
      </w:r>
      <w:bookmarkEnd w:id="4"/>
      <w:bookmarkEnd w:id="5"/>
      <w:r w:rsidR="009E6E1F" w:rsidRPr="00200AD6">
        <w:rPr>
          <w:rFonts w:ascii="Palatino Linotype" w:hAnsi="Palatino Linotype" w:cs="Arial"/>
        </w:rPr>
        <w:t xml:space="preserve">, </w:t>
      </w:r>
      <w:r w:rsidR="009E6E1F" w:rsidRPr="00200AD6">
        <w:rPr>
          <w:rFonts w:ascii="Palatino Linotype" w:hAnsi="Palatino Linotype" w:cs="Arial"/>
          <w:b/>
        </w:rPr>
        <w:t>EL RECURRENTE</w:t>
      </w:r>
      <w:r w:rsidR="009E6E1F" w:rsidRPr="00200AD6">
        <w:rPr>
          <w:rFonts w:ascii="Palatino Linotype" w:hAnsi="Palatino Linotype" w:cs="Arial"/>
        </w:rPr>
        <w:t xml:space="preserve"> interpuso el recurso de revisión sujeto del presente estudio, el cual fue registrado en </w:t>
      </w:r>
      <w:r w:rsidR="009E6E1F" w:rsidRPr="00200AD6">
        <w:rPr>
          <w:rFonts w:ascii="Palatino Linotype" w:hAnsi="Palatino Linotype" w:cs="Arial"/>
          <w:b/>
        </w:rPr>
        <w:t>EL SAIMEX</w:t>
      </w:r>
      <w:r w:rsidR="009E6E1F" w:rsidRPr="00200AD6">
        <w:rPr>
          <w:rFonts w:ascii="Palatino Linotype" w:hAnsi="Palatino Linotype" w:cs="Arial"/>
        </w:rPr>
        <w:t xml:space="preserve"> y se le asignó el número de expediente </w:t>
      </w:r>
      <w:r w:rsidR="00B44991" w:rsidRPr="00200AD6">
        <w:rPr>
          <w:rFonts w:ascii="Palatino Linotype" w:hAnsi="Palatino Linotype" w:cs="Arial"/>
          <w:b/>
        </w:rPr>
        <w:t>03602</w:t>
      </w:r>
      <w:r w:rsidR="008A6AD5" w:rsidRPr="00200AD6">
        <w:rPr>
          <w:rFonts w:ascii="Palatino Linotype" w:hAnsi="Palatino Linotype" w:cs="Arial"/>
          <w:b/>
        </w:rPr>
        <w:t>/INFOEM/IP/RR/202</w:t>
      </w:r>
      <w:r w:rsidR="008C7579" w:rsidRPr="00200AD6">
        <w:rPr>
          <w:rFonts w:ascii="Palatino Linotype" w:hAnsi="Palatino Linotype" w:cs="Arial"/>
          <w:b/>
        </w:rPr>
        <w:t>1</w:t>
      </w:r>
      <w:r w:rsidR="009E6E1F" w:rsidRPr="00200AD6">
        <w:rPr>
          <w:rFonts w:ascii="Palatino Linotype" w:hAnsi="Palatino Linotype" w:cs="Arial"/>
          <w:b/>
        </w:rPr>
        <w:t>,</w:t>
      </w:r>
      <w:r w:rsidR="009E6E1F" w:rsidRPr="00200AD6">
        <w:rPr>
          <w:rFonts w:ascii="Palatino Linotype" w:hAnsi="Palatino Linotype" w:cs="Arial"/>
        </w:rPr>
        <w:t xml:space="preserve"> en el que señaló como acto impugnado</w:t>
      </w:r>
      <w:r w:rsidR="003869E4" w:rsidRPr="00200AD6">
        <w:rPr>
          <w:rFonts w:ascii="Palatino Linotype" w:hAnsi="Palatino Linotype" w:cs="Arial"/>
        </w:rPr>
        <w:t>:</w:t>
      </w:r>
    </w:p>
    <w:p w14:paraId="714C36A1" w14:textId="77777777" w:rsidR="003869E4" w:rsidRPr="00200AD6" w:rsidRDefault="003869E4" w:rsidP="00470668">
      <w:pPr>
        <w:tabs>
          <w:tab w:val="left" w:pos="851"/>
        </w:tabs>
        <w:ind w:left="851" w:right="901"/>
        <w:jc w:val="both"/>
        <w:rPr>
          <w:rFonts w:ascii="Palatino Linotype" w:hAnsi="Palatino Linotype" w:cs="Arial"/>
          <w:i/>
          <w:sz w:val="22"/>
          <w:szCs w:val="22"/>
        </w:rPr>
      </w:pPr>
      <w:bookmarkStart w:id="6" w:name="_Hlk76554159"/>
    </w:p>
    <w:p w14:paraId="288057DC" w14:textId="1B1462A9" w:rsidR="00F862A0" w:rsidRPr="00200AD6" w:rsidRDefault="00200BFC" w:rsidP="00470668">
      <w:pPr>
        <w:tabs>
          <w:tab w:val="left" w:pos="851"/>
        </w:tabs>
        <w:ind w:left="851" w:right="901"/>
        <w:jc w:val="both"/>
        <w:rPr>
          <w:rFonts w:ascii="Palatino Linotype" w:hAnsi="Palatino Linotype" w:cs="Arial"/>
          <w:i/>
          <w:sz w:val="22"/>
          <w:szCs w:val="22"/>
        </w:rPr>
      </w:pPr>
      <w:r w:rsidRPr="00200AD6">
        <w:rPr>
          <w:rFonts w:ascii="Palatino Linotype" w:hAnsi="Palatino Linotype" w:cs="Arial"/>
          <w:i/>
          <w:sz w:val="22"/>
          <w:szCs w:val="22"/>
        </w:rPr>
        <w:t>“</w:t>
      </w:r>
      <w:r w:rsidR="00B44991" w:rsidRPr="00200AD6">
        <w:rPr>
          <w:rFonts w:ascii="Palatino Linotype" w:hAnsi="Palatino Linotype" w:cs="Arial"/>
          <w:i/>
          <w:sz w:val="22"/>
          <w:szCs w:val="22"/>
        </w:rPr>
        <w:t>Impugno la respuesta parcial por parte del sujeto obligado, recuerde, una pregunta concreta merece una respuesta concreta; pregunta-respuesta</w:t>
      </w:r>
      <w:proofErr w:type="gramStart"/>
      <w:r w:rsidR="00B44991" w:rsidRPr="00200AD6">
        <w:rPr>
          <w:rFonts w:ascii="Palatino Linotype" w:hAnsi="Palatino Linotype" w:cs="Arial"/>
          <w:i/>
          <w:sz w:val="22"/>
          <w:szCs w:val="22"/>
        </w:rPr>
        <w:t>!</w:t>
      </w:r>
      <w:proofErr w:type="gramEnd"/>
      <w:r w:rsidR="009A2B79" w:rsidRPr="00200AD6">
        <w:rPr>
          <w:rFonts w:ascii="Palatino Linotype" w:hAnsi="Palatino Linotype" w:cs="Arial"/>
          <w:i/>
          <w:sz w:val="22"/>
          <w:szCs w:val="22"/>
        </w:rPr>
        <w:t xml:space="preserve">” </w:t>
      </w:r>
      <w:r w:rsidRPr="00200AD6">
        <w:rPr>
          <w:rFonts w:ascii="Palatino Linotype" w:hAnsi="Palatino Linotype" w:cs="Arial"/>
          <w:i/>
          <w:sz w:val="22"/>
          <w:szCs w:val="22"/>
        </w:rPr>
        <w:t>(</w:t>
      </w:r>
      <w:proofErr w:type="gramStart"/>
      <w:r w:rsidRPr="00200AD6">
        <w:rPr>
          <w:rFonts w:ascii="Palatino Linotype" w:hAnsi="Palatino Linotype" w:cs="Arial"/>
          <w:i/>
          <w:sz w:val="22"/>
          <w:szCs w:val="22"/>
        </w:rPr>
        <w:t>sic</w:t>
      </w:r>
      <w:proofErr w:type="gramEnd"/>
      <w:r w:rsidRPr="00200AD6">
        <w:rPr>
          <w:rFonts w:ascii="Palatino Linotype" w:hAnsi="Palatino Linotype" w:cs="Arial"/>
          <w:i/>
          <w:sz w:val="22"/>
          <w:szCs w:val="22"/>
        </w:rPr>
        <w:t>)</w:t>
      </w:r>
    </w:p>
    <w:p w14:paraId="7767E5C7" w14:textId="77777777" w:rsidR="003869E4" w:rsidRPr="00200AD6" w:rsidRDefault="003869E4" w:rsidP="00470668">
      <w:pPr>
        <w:jc w:val="both"/>
        <w:rPr>
          <w:rFonts w:ascii="Palatino Linotype" w:hAnsi="Palatino Linotype" w:cs="Arial"/>
          <w:sz w:val="22"/>
          <w:szCs w:val="22"/>
        </w:rPr>
      </w:pPr>
    </w:p>
    <w:p w14:paraId="3F248968" w14:textId="25EF9179" w:rsidR="00203723" w:rsidRPr="00200AD6" w:rsidRDefault="003869E4" w:rsidP="00470668">
      <w:pPr>
        <w:spacing w:line="360" w:lineRule="auto"/>
        <w:jc w:val="both"/>
        <w:rPr>
          <w:rFonts w:ascii="Palatino Linotype" w:hAnsi="Palatino Linotype" w:cs="Arial"/>
        </w:rPr>
      </w:pPr>
      <w:r w:rsidRPr="00200AD6">
        <w:rPr>
          <w:rFonts w:ascii="Palatino Linotype" w:hAnsi="Palatino Linotype" w:cs="Arial"/>
        </w:rPr>
        <w:t>Así como, las razones o motivos de inconformidad:</w:t>
      </w:r>
    </w:p>
    <w:bookmarkEnd w:id="6"/>
    <w:p w14:paraId="632AFEEB" w14:textId="77777777" w:rsidR="00B44991" w:rsidRPr="00200AD6" w:rsidRDefault="00B44991" w:rsidP="00470668">
      <w:pPr>
        <w:tabs>
          <w:tab w:val="left" w:pos="851"/>
        </w:tabs>
        <w:ind w:left="850" w:right="901"/>
        <w:jc w:val="both"/>
        <w:rPr>
          <w:rFonts w:ascii="Palatino Linotype" w:hAnsi="Palatino Linotype" w:cs="Arial"/>
          <w:i/>
          <w:sz w:val="22"/>
          <w:szCs w:val="22"/>
        </w:rPr>
      </w:pPr>
    </w:p>
    <w:p w14:paraId="20839C7B" w14:textId="72AC9DB4" w:rsidR="00646958" w:rsidRPr="00200AD6" w:rsidRDefault="003869E4" w:rsidP="00470668">
      <w:pPr>
        <w:tabs>
          <w:tab w:val="left" w:pos="851"/>
        </w:tabs>
        <w:ind w:left="850" w:right="901"/>
        <w:jc w:val="both"/>
        <w:rPr>
          <w:rFonts w:ascii="Palatino Linotype" w:hAnsi="Palatino Linotype" w:cs="Arial"/>
          <w:i/>
          <w:sz w:val="22"/>
          <w:szCs w:val="22"/>
        </w:rPr>
      </w:pPr>
      <w:r w:rsidRPr="00200AD6">
        <w:rPr>
          <w:rFonts w:ascii="Palatino Linotype" w:hAnsi="Palatino Linotype" w:cs="Arial"/>
          <w:i/>
          <w:sz w:val="22"/>
          <w:szCs w:val="22"/>
        </w:rPr>
        <w:t>“</w:t>
      </w:r>
      <w:r w:rsidR="00B44991" w:rsidRPr="00200AD6">
        <w:rPr>
          <w:rFonts w:ascii="Palatino Linotype" w:hAnsi="Palatino Linotype" w:cs="Arial"/>
          <w:i/>
          <w:sz w:val="22"/>
          <w:szCs w:val="22"/>
        </w:rPr>
        <w:t>Se viola mi derecho humano al acceso a la información pública.</w:t>
      </w:r>
      <w:r w:rsidRPr="00200AD6">
        <w:rPr>
          <w:rFonts w:ascii="Palatino Linotype" w:hAnsi="Palatino Linotype" w:cs="Arial"/>
          <w:i/>
          <w:sz w:val="22"/>
          <w:szCs w:val="22"/>
        </w:rPr>
        <w:t>” (</w:t>
      </w:r>
      <w:proofErr w:type="gramStart"/>
      <w:r w:rsidRPr="00200AD6">
        <w:rPr>
          <w:rFonts w:ascii="Palatino Linotype" w:hAnsi="Palatino Linotype" w:cs="Arial"/>
          <w:i/>
          <w:sz w:val="22"/>
          <w:szCs w:val="22"/>
        </w:rPr>
        <w:t>sic</w:t>
      </w:r>
      <w:proofErr w:type="gramEnd"/>
      <w:r w:rsidRPr="00200AD6">
        <w:rPr>
          <w:rFonts w:ascii="Palatino Linotype" w:hAnsi="Palatino Linotype" w:cs="Arial"/>
          <w:i/>
          <w:sz w:val="22"/>
          <w:szCs w:val="22"/>
        </w:rPr>
        <w:t>)</w:t>
      </w:r>
    </w:p>
    <w:p w14:paraId="20B3CC74" w14:textId="77777777" w:rsidR="003869E4" w:rsidRPr="00200AD6" w:rsidRDefault="003869E4" w:rsidP="00470668">
      <w:pPr>
        <w:tabs>
          <w:tab w:val="left" w:pos="851"/>
        </w:tabs>
        <w:ind w:right="901"/>
        <w:jc w:val="both"/>
        <w:rPr>
          <w:rFonts w:ascii="Palatino Linotype" w:hAnsi="Palatino Linotype" w:cs="Arial"/>
          <w:i/>
        </w:rPr>
      </w:pPr>
    </w:p>
    <w:p w14:paraId="7AFA6F77" w14:textId="6407D1EF" w:rsidR="00200BFC" w:rsidRPr="00200AD6" w:rsidRDefault="00F862A0" w:rsidP="00470668">
      <w:pPr>
        <w:spacing w:line="360" w:lineRule="auto"/>
        <w:jc w:val="both"/>
        <w:rPr>
          <w:rFonts w:ascii="Palatino Linotype" w:hAnsi="Palatino Linotype" w:cs="Arial"/>
        </w:rPr>
      </w:pPr>
      <w:r w:rsidRPr="00200AD6">
        <w:rPr>
          <w:rFonts w:ascii="Palatino Linotype" w:hAnsi="Palatino Linotype" w:cs="Arial"/>
          <w:b/>
          <w:sz w:val="28"/>
          <w:szCs w:val="28"/>
        </w:rPr>
        <w:t>V</w:t>
      </w:r>
      <w:r w:rsidR="00200BFC" w:rsidRPr="00200AD6">
        <w:rPr>
          <w:rFonts w:ascii="Palatino Linotype" w:hAnsi="Palatino Linotype" w:cs="Arial"/>
          <w:b/>
          <w:sz w:val="28"/>
          <w:szCs w:val="28"/>
        </w:rPr>
        <w:t xml:space="preserve">. </w:t>
      </w:r>
      <w:r w:rsidR="00200BFC" w:rsidRPr="00200AD6">
        <w:rPr>
          <w:rFonts w:ascii="Palatino Linotype" w:hAnsi="Palatino Linotype" w:cs="Arial"/>
        </w:rPr>
        <w:t>E</w:t>
      </w:r>
      <w:r w:rsidR="008C7579" w:rsidRPr="00200AD6">
        <w:rPr>
          <w:rFonts w:ascii="Palatino Linotype" w:hAnsi="Palatino Linotype" w:cs="Arial"/>
        </w:rPr>
        <w:t xml:space="preserve">l </w:t>
      </w:r>
      <w:bookmarkStart w:id="7" w:name="_Hlk77182011"/>
      <w:r w:rsidR="00B44991" w:rsidRPr="00200AD6">
        <w:rPr>
          <w:rFonts w:ascii="Palatino Linotype" w:hAnsi="Palatino Linotype" w:cs="Arial"/>
        </w:rPr>
        <w:t>dos</w:t>
      </w:r>
      <w:r w:rsidR="00203723" w:rsidRPr="00200AD6">
        <w:rPr>
          <w:rFonts w:ascii="Palatino Linotype" w:hAnsi="Palatino Linotype" w:cs="Arial"/>
        </w:rPr>
        <w:t xml:space="preserve"> de julio</w:t>
      </w:r>
      <w:r w:rsidR="00BE0F05" w:rsidRPr="00200AD6">
        <w:rPr>
          <w:rFonts w:ascii="Palatino Linotype" w:hAnsi="Palatino Linotype" w:cs="Arial"/>
        </w:rPr>
        <w:t xml:space="preserve"> </w:t>
      </w:r>
      <w:bookmarkEnd w:id="7"/>
      <w:r w:rsidR="00BE0F05" w:rsidRPr="00200AD6">
        <w:rPr>
          <w:rFonts w:ascii="Palatino Linotype" w:hAnsi="Palatino Linotype" w:cs="Arial"/>
        </w:rPr>
        <w:t>de dos mil veintiuno</w:t>
      </w:r>
      <w:r w:rsidR="00200BFC" w:rsidRPr="00200AD6">
        <w:rPr>
          <w:rFonts w:ascii="Palatino Linotype" w:hAnsi="Palatino Linotype" w:cs="Arial"/>
        </w:rPr>
        <w:t xml:space="preserve">, el recurso de que se trata se envió electrónicamente al Instituto de </w:t>
      </w:r>
      <w:r w:rsidR="00200BFC" w:rsidRPr="00200AD6">
        <w:rPr>
          <w:rFonts w:ascii="Palatino Linotype" w:eastAsia="Arial Unicode MS" w:hAnsi="Palatino Linotype" w:cs="Arial"/>
        </w:rPr>
        <w:t>Transparencia</w:t>
      </w:r>
      <w:r w:rsidR="00200BFC" w:rsidRPr="00200AD6">
        <w:rPr>
          <w:rFonts w:ascii="Palatino Linotype" w:hAnsi="Palatino Linotype" w:cs="Arial"/>
        </w:rPr>
        <w:t xml:space="preserve">, Acceso a la Información Pública y </w:t>
      </w:r>
      <w:r w:rsidR="00200BFC" w:rsidRPr="00200AD6">
        <w:rPr>
          <w:rFonts w:ascii="Palatino Linotype" w:hAnsi="Palatino Linotype" w:cs="Arial"/>
        </w:rPr>
        <w:lastRenderedPageBreak/>
        <w:t xml:space="preserve">Protección de Datos Personales del Estado de México y Municipios y con fundamento en el artículo 185, fracción I de la </w:t>
      </w:r>
      <w:r w:rsidR="00200BFC" w:rsidRPr="00200AD6">
        <w:rPr>
          <w:rFonts w:ascii="Palatino Linotype" w:hAnsi="Palatino Linotype"/>
        </w:rPr>
        <w:t>Ley de Transparencia y Acceso a la Información Pública del Estado de México y Municipios</w:t>
      </w:r>
      <w:r w:rsidR="00200BFC" w:rsidRPr="00200AD6">
        <w:rPr>
          <w:rFonts w:ascii="Palatino Linotype" w:hAnsi="Palatino Linotype" w:cs="Arial"/>
        </w:rPr>
        <w:t>, se turnó, a través del</w:t>
      </w:r>
      <w:r w:rsidR="00200BFC" w:rsidRPr="00200AD6">
        <w:rPr>
          <w:rFonts w:ascii="Palatino Linotype" w:eastAsia="Arial Unicode MS" w:hAnsi="Palatino Linotype" w:cs="Arial"/>
        </w:rPr>
        <w:t xml:space="preserve"> </w:t>
      </w:r>
      <w:r w:rsidR="00200BFC" w:rsidRPr="00200AD6">
        <w:rPr>
          <w:rFonts w:ascii="Palatino Linotype" w:eastAsia="Arial Unicode MS" w:hAnsi="Palatino Linotype" w:cs="Arial"/>
          <w:b/>
        </w:rPr>
        <w:t>SAIMEX</w:t>
      </w:r>
      <w:r w:rsidR="00200BFC" w:rsidRPr="00200AD6">
        <w:rPr>
          <w:rFonts w:ascii="Palatino Linotype" w:hAnsi="Palatino Linotype"/>
        </w:rPr>
        <w:t>, a la</w:t>
      </w:r>
      <w:r w:rsidR="008F0C89" w:rsidRPr="00200AD6">
        <w:rPr>
          <w:rFonts w:ascii="Palatino Linotype" w:hAnsi="Palatino Linotype"/>
        </w:rPr>
        <w:t xml:space="preserve"> entonces</w:t>
      </w:r>
      <w:r w:rsidR="00200BFC" w:rsidRPr="00200AD6">
        <w:rPr>
          <w:rFonts w:ascii="Palatino Linotype" w:hAnsi="Palatino Linotype"/>
        </w:rPr>
        <w:t xml:space="preserve"> </w:t>
      </w:r>
      <w:r w:rsidR="00200BFC" w:rsidRPr="00200AD6">
        <w:rPr>
          <w:rFonts w:ascii="Palatino Linotype" w:hAnsi="Palatino Linotype" w:cs="Arial"/>
        </w:rPr>
        <w:t xml:space="preserve">Comisionada </w:t>
      </w:r>
      <w:r w:rsidR="008F0C89" w:rsidRPr="00200AD6">
        <w:rPr>
          <w:rFonts w:ascii="Palatino Linotype" w:hAnsi="Palatino Linotype" w:cs="Arial"/>
          <w:b/>
        </w:rPr>
        <w:t>Eva Abaid Yapur</w:t>
      </w:r>
      <w:r w:rsidR="00200BFC" w:rsidRPr="00200AD6">
        <w:rPr>
          <w:rFonts w:ascii="Palatino Linotype" w:hAnsi="Palatino Linotype"/>
        </w:rPr>
        <w:t>,</w:t>
      </w:r>
      <w:r w:rsidR="00200BFC" w:rsidRPr="00200AD6">
        <w:rPr>
          <w:rFonts w:ascii="Palatino Linotype" w:hAnsi="Palatino Linotype" w:cs="Arial"/>
        </w:rPr>
        <w:t xml:space="preserve"> a efecto de decretar su admisión o </w:t>
      </w:r>
      <w:proofErr w:type="spellStart"/>
      <w:r w:rsidR="00200BFC" w:rsidRPr="00200AD6">
        <w:rPr>
          <w:rFonts w:ascii="Palatino Linotype" w:hAnsi="Palatino Linotype" w:cs="Arial"/>
        </w:rPr>
        <w:t>desechamiento</w:t>
      </w:r>
      <w:proofErr w:type="spellEnd"/>
      <w:r w:rsidR="00200BFC" w:rsidRPr="00200AD6">
        <w:rPr>
          <w:rFonts w:ascii="Palatino Linotype" w:hAnsi="Palatino Linotype" w:cs="Arial"/>
        </w:rPr>
        <w:t>.</w:t>
      </w:r>
    </w:p>
    <w:p w14:paraId="74931326" w14:textId="77777777" w:rsidR="00200BFC" w:rsidRPr="00200AD6" w:rsidRDefault="00200BFC" w:rsidP="00470668">
      <w:pPr>
        <w:spacing w:line="360" w:lineRule="auto"/>
        <w:jc w:val="both"/>
        <w:rPr>
          <w:rFonts w:ascii="Palatino Linotype" w:hAnsi="Palatino Linotype" w:cs="Arial"/>
        </w:rPr>
      </w:pPr>
    </w:p>
    <w:p w14:paraId="4952A0CD" w14:textId="3F38E9FE" w:rsidR="00200BFC" w:rsidRPr="00200AD6" w:rsidRDefault="00200BFC" w:rsidP="00470668">
      <w:pPr>
        <w:tabs>
          <w:tab w:val="center" w:pos="4252"/>
          <w:tab w:val="right" w:pos="8504"/>
        </w:tabs>
        <w:spacing w:line="360" w:lineRule="auto"/>
        <w:jc w:val="both"/>
        <w:rPr>
          <w:rFonts w:ascii="Palatino Linotype" w:hAnsi="Palatino Linotype" w:cs="Arial"/>
        </w:rPr>
      </w:pPr>
      <w:r w:rsidRPr="00200AD6">
        <w:rPr>
          <w:rFonts w:ascii="Palatino Linotype" w:hAnsi="Palatino Linotype" w:cs="Arial"/>
          <w:b/>
          <w:sz w:val="28"/>
          <w:szCs w:val="28"/>
        </w:rPr>
        <w:t>V</w:t>
      </w:r>
      <w:r w:rsidR="00AB6194" w:rsidRPr="00200AD6">
        <w:rPr>
          <w:rFonts w:ascii="Palatino Linotype" w:hAnsi="Palatino Linotype" w:cs="Arial"/>
          <w:b/>
          <w:sz w:val="28"/>
          <w:szCs w:val="28"/>
        </w:rPr>
        <w:t>I</w:t>
      </w:r>
      <w:r w:rsidRPr="00200AD6">
        <w:rPr>
          <w:rFonts w:ascii="Palatino Linotype" w:hAnsi="Palatino Linotype" w:cs="Arial"/>
          <w:b/>
        </w:rPr>
        <w:t xml:space="preserve">. </w:t>
      </w:r>
      <w:r w:rsidRPr="00200AD6">
        <w:rPr>
          <w:rFonts w:ascii="Palatino Linotype" w:hAnsi="Palatino Linotype" w:cs="Arial"/>
        </w:rPr>
        <w:t>De las constancias del expediente electrónico del</w:t>
      </w:r>
      <w:r w:rsidRPr="00200AD6">
        <w:rPr>
          <w:rFonts w:ascii="Palatino Linotype" w:hAnsi="Palatino Linotype" w:cs="Arial"/>
          <w:b/>
        </w:rPr>
        <w:t xml:space="preserve"> SAIMEX</w:t>
      </w:r>
      <w:r w:rsidRPr="00200AD6">
        <w:rPr>
          <w:rFonts w:ascii="Palatino Linotype" w:hAnsi="Palatino Linotype" w:cs="Arial"/>
        </w:rPr>
        <w:t xml:space="preserve">, se advierte que en fecha </w:t>
      </w:r>
      <w:r w:rsidR="00B44991" w:rsidRPr="00200AD6">
        <w:rPr>
          <w:rFonts w:ascii="Palatino Linotype" w:hAnsi="Palatino Linotype" w:cs="Arial"/>
        </w:rPr>
        <w:t>siete</w:t>
      </w:r>
      <w:r w:rsidR="00503E7F" w:rsidRPr="00200AD6">
        <w:rPr>
          <w:rFonts w:ascii="Palatino Linotype" w:hAnsi="Palatino Linotype" w:cs="Arial"/>
        </w:rPr>
        <w:t xml:space="preserve"> de julio</w:t>
      </w:r>
      <w:r w:rsidR="00705291" w:rsidRPr="00200AD6">
        <w:rPr>
          <w:rFonts w:ascii="Palatino Linotype" w:hAnsi="Palatino Linotype" w:cs="Arial"/>
        </w:rPr>
        <w:t xml:space="preserve"> </w:t>
      </w:r>
      <w:r w:rsidR="008C7579" w:rsidRPr="00200AD6">
        <w:rPr>
          <w:rFonts w:ascii="Palatino Linotype" w:hAnsi="Palatino Linotype" w:cs="Arial"/>
        </w:rPr>
        <w:t>de dos mil veintiuno</w:t>
      </w:r>
      <w:r w:rsidRPr="00200AD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00AD6">
        <w:rPr>
          <w:rFonts w:ascii="Palatino Linotype" w:hAnsi="Palatino Linotype" w:cs="Arial"/>
          <w:b/>
        </w:rPr>
        <w:t xml:space="preserve">EL SUJETO OBLIGADO </w:t>
      </w:r>
      <w:r w:rsidRPr="00200AD6">
        <w:rPr>
          <w:rFonts w:ascii="Palatino Linotype" w:hAnsi="Palatino Linotype" w:cs="Arial"/>
        </w:rPr>
        <w:t>rindiera su</w:t>
      </w:r>
      <w:r w:rsidRPr="00200AD6">
        <w:rPr>
          <w:rFonts w:ascii="Palatino Linotype" w:hAnsi="Palatino Linotype" w:cs="Arial"/>
          <w:b/>
        </w:rPr>
        <w:t xml:space="preserve"> </w:t>
      </w:r>
      <w:r w:rsidRPr="00200AD6">
        <w:rPr>
          <w:rFonts w:ascii="Palatino Linotype" w:hAnsi="Palatino Linotype" w:cs="Arial"/>
        </w:rPr>
        <w:t>Informe Justificado.</w:t>
      </w:r>
    </w:p>
    <w:p w14:paraId="4E7085B3" w14:textId="77777777" w:rsidR="00503E7F" w:rsidRPr="00200AD6" w:rsidRDefault="00503E7F" w:rsidP="00470668">
      <w:pPr>
        <w:tabs>
          <w:tab w:val="center" w:pos="4252"/>
          <w:tab w:val="right" w:pos="8504"/>
        </w:tabs>
        <w:spacing w:line="360" w:lineRule="auto"/>
        <w:jc w:val="both"/>
        <w:rPr>
          <w:rFonts w:ascii="Palatino Linotype" w:hAnsi="Palatino Linotype" w:cs="Arial"/>
        </w:rPr>
      </w:pPr>
    </w:p>
    <w:p w14:paraId="48CD625D" w14:textId="0C090BCF" w:rsidR="00081337" w:rsidRPr="00200AD6" w:rsidRDefault="00200BFC" w:rsidP="00470668">
      <w:pPr>
        <w:spacing w:line="360" w:lineRule="auto"/>
        <w:jc w:val="both"/>
        <w:rPr>
          <w:rFonts w:ascii="Palatino Linotype" w:eastAsia="Arial Unicode MS" w:hAnsi="Palatino Linotype" w:cs="Arial"/>
          <w:bCs/>
        </w:rPr>
      </w:pPr>
      <w:r w:rsidRPr="00200AD6">
        <w:rPr>
          <w:rFonts w:ascii="Palatino Linotype" w:eastAsia="Arial Unicode MS" w:hAnsi="Palatino Linotype" w:cs="Arial"/>
          <w:b/>
          <w:sz w:val="28"/>
          <w:szCs w:val="28"/>
        </w:rPr>
        <w:t>V</w:t>
      </w:r>
      <w:r w:rsidR="00F862A0" w:rsidRPr="00200AD6">
        <w:rPr>
          <w:rFonts w:ascii="Palatino Linotype" w:eastAsia="Arial Unicode MS" w:hAnsi="Palatino Linotype" w:cs="Arial"/>
          <w:b/>
          <w:sz w:val="28"/>
          <w:szCs w:val="28"/>
        </w:rPr>
        <w:t>I</w:t>
      </w:r>
      <w:r w:rsidR="00AB6194" w:rsidRPr="00200AD6">
        <w:rPr>
          <w:rFonts w:ascii="Palatino Linotype" w:eastAsia="Arial Unicode MS" w:hAnsi="Palatino Linotype" w:cs="Arial"/>
          <w:b/>
          <w:sz w:val="28"/>
          <w:szCs w:val="28"/>
        </w:rPr>
        <w:t>I</w:t>
      </w:r>
      <w:r w:rsidRPr="00200AD6">
        <w:rPr>
          <w:rFonts w:ascii="Palatino Linotype" w:eastAsia="Arial Unicode MS" w:hAnsi="Palatino Linotype" w:cs="Arial"/>
          <w:b/>
        </w:rPr>
        <w:t>.</w:t>
      </w:r>
      <w:r w:rsidR="00F862A0" w:rsidRPr="00200AD6">
        <w:rPr>
          <w:rFonts w:ascii="Palatino Linotype" w:eastAsia="Arial Unicode MS" w:hAnsi="Palatino Linotype" w:cs="Arial"/>
          <w:b/>
        </w:rPr>
        <w:t xml:space="preserve"> </w:t>
      </w:r>
      <w:r w:rsidR="00B44991" w:rsidRPr="00200AD6">
        <w:rPr>
          <w:rFonts w:ascii="Palatino Linotype" w:eastAsia="Arial Unicode MS" w:hAnsi="Palatino Linotype" w:cs="Arial"/>
          <w:bCs/>
        </w:rPr>
        <w:t xml:space="preserve">En cumplimiento a lo anterior, de las constancias del expediente electrónico del </w:t>
      </w:r>
      <w:r w:rsidR="00B44991" w:rsidRPr="00200AD6">
        <w:rPr>
          <w:rFonts w:ascii="Palatino Linotype" w:eastAsia="Arial Unicode MS" w:hAnsi="Palatino Linotype" w:cs="Arial"/>
          <w:b/>
        </w:rPr>
        <w:t>SAIMEX</w:t>
      </w:r>
      <w:r w:rsidR="00B44991" w:rsidRPr="00200AD6">
        <w:rPr>
          <w:rFonts w:ascii="Palatino Linotype" w:eastAsia="Arial Unicode MS" w:hAnsi="Palatino Linotype" w:cs="Arial"/>
          <w:bCs/>
        </w:rPr>
        <w:t xml:space="preserve">, </w:t>
      </w:r>
      <w:r w:rsidR="00B44991" w:rsidRPr="00200AD6">
        <w:rPr>
          <w:rFonts w:ascii="Palatino Linotype" w:eastAsia="Arial Unicode MS" w:hAnsi="Palatino Linotype" w:cs="Arial"/>
          <w:b/>
        </w:rPr>
        <w:t>EL SUJETO OBLIGADO</w:t>
      </w:r>
      <w:r w:rsidR="00B44991" w:rsidRPr="00200AD6">
        <w:rPr>
          <w:rFonts w:ascii="Palatino Linotype" w:eastAsia="Arial Unicode MS" w:hAnsi="Palatino Linotype" w:cs="Arial"/>
          <w:bCs/>
        </w:rPr>
        <w:t xml:space="preserve"> en fecha </w:t>
      </w:r>
      <w:r w:rsidR="00965012" w:rsidRPr="00200AD6">
        <w:rPr>
          <w:rFonts w:ascii="Palatino Linotype" w:eastAsia="Arial Unicode MS" w:hAnsi="Palatino Linotype" w:cs="Arial"/>
          <w:bCs/>
        </w:rPr>
        <w:t>quince</w:t>
      </w:r>
      <w:r w:rsidR="00B44991" w:rsidRPr="00200AD6">
        <w:rPr>
          <w:rFonts w:ascii="Palatino Linotype" w:eastAsia="Arial Unicode MS" w:hAnsi="Palatino Linotype" w:cs="Arial"/>
          <w:bCs/>
        </w:rPr>
        <w:t xml:space="preserve"> de julio de dos mil veintiuno, envió sus Informes Justificados, como se desprende en las siguientes imágenes:</w:t>
      </w:r>
    </w:p>
    <w:p w14:paraId="6C291E35" w14:textId="06C788C3" w:rsidR="008D048E" w:rsidRPr="00200AD6" w:rsidRDefault="00B44991" w:rsidP="00470668">
      <w:pPr>
        <w:jc w:val="center"/>
        <w:rPr>
          <w:rFonts w:ascii="Palatino Linotype" w:eastAsia="Arial Unicode MS" w:hAnsi="Palatino Linotype" w:cs="Arial"/>
          <w:bCs/>
        </w:rPr>
      </w:pPr>
      <w:r w:rsidRPr="00200AD6">
        <w:rPr>
          <w:rFonts w:ascii="Palatino Linotype" w:hAnsi="Palatino Linotype"/>
          <w:noProof/>
          <w:lang w:eastAsia="es-MX"/>
        </w:rPr>
        <w:lastRenderedPageBreak/>
        <w:drawing>
          <wp:inline distT="0" distB="0" distL="0" distR="0" wp14:anchorId="47017CC6" wp14:editId="61791F95">
            <wp:extent cx="5167630" cy="241442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955" t="20192" r="13933" b="25847"/>
                    <a:stretch/>
                  </pic:blipFill>
                  <pic:spPr bwMode="auto">
                    <a:xfrm>
                      <a:off x="0" y="0"/>
                      <a:ext cx="5187716" cy="2423812"/>
                    </a:xfrm>
                    <a:prstGeom prst="rect">
                      <a:avLst/>
                    </a:prstGeom>
                    <a:ln>
                      <a:noFill/>
                    </a:ln>
                    <a:extLst>
                      <a:ext uri="{53640926-AAD7-44D8-BBD7-CCE9431645EC}">
                        <a14:shadowObscured xmlns:a14="http://schemas.microsoft.com/office/drawing/2010/main"/>
                      </a:ext>
                    </a:extLst>
                  </pic:spPr>
                </pic:pic>
              </a:graphicData>
            </a:graphic>
          </wp:inline>
        </w:drawing>
      </w:r>
    </w:p>
    <w:p w14:paraId="2FD65823" w14:textId="24F24EB6" w:rsidR="00131BEF" w:rsidRPr="00200AD6" w:rsidRDefault="00131BEF" w:rsidP="00470668">
      <w:pPr>
        <w:jc w:val="center"/>
        <w:rPr>
          <w:rFonts w:ascii="Palatino Linotype" w:eastAsia="Arial Unicode MS" w:hAnsi="Palatino Linotype" w:cs="Arial"/>
          <w:bCs/>
        </w:rPr>
      </w:pPr>
    </w:p>
    <w:p w14:paraId="7EC25C54" w14:textId="77777777" w:rsidR="00131BEF" w:rsidRPr="00200AD6" w:rsidRDefault="00131BEF" w:rsidP="00470668">
      <w:pPr>
        <w:jc w:val="center"/>
        <w:rPr>
          <w:rFonts w:ascii="Palatino Linotype" w:eastAsia="Arial Unicode MS" w:hAnsi="Palatino Linotype" w:cs="Arial"/>
          <w:bCs/>
        </w:rPr>
      </w:pPr>
    </w:p>
    <w:p w14:paraId="74AF3A0A" w14:textId="01BDFBF4" w:rsidR="00131BEF" w:rsidRPr="00200AD6" w:rsidRDefault="00131BEF" w:rsidP="00470668">
      <w:pPr>
        <w:spacing w:line="360" w:lineRule="auto"/>
        <w:jc w:val="both"/>
        <w:rPr>
          <w:rFonts w:ascii="Palatino Linotype" w:eastAsia="Arial Unicode MS" w:hAnsi="Palatino Linotype" w:cs="Arial"/>
          <w:bCs/>
        </w:rPr>
      </w:pPr>
      <w:r w:rsidRPr="00200AD6">
        <w:rPr>
          <w:rFonts w:ascii="Palatino Linotype" w:eastAsia="Arial Unicode MS" w:hAnsi="Palatino Linotype" w:cs="Arial"/>
          <w:bCs/>
        </w:rPr>
        <w:t xml:space="preserve">Advirtiendo que, en dicho Informe </w:t>
      </w:r>
      <w:r w:rsidRPr="00200AD6">
        <w:rPr>
          <w:rFonts w:ascii="Palatino Linotype" w:eastAsia="Arial Unicode MS" w:hAnsi="Palatino Linotype" w:cs="Arial"/>
          <w:b/>
        </w:rPr>
        <w:t>EL SUJETO OBLIGADO</w:t>
      </w:r>
      <w:r w:rsidRPr="00200AD6">
        <w:rPr>
          <w:rFonts w:ascii="Palatino Linotype" w:eastAsia="Arial Unicode MS" w:hAnsi="Palatino Linotype" w:cs="Arial"/>
          <w:bCs/>
        </w:rPr>
        <w:t xml:space="preserve"> anexó el archivo electrónico denominado </w:t>
      </w:r>
      <w:r w:rsidRPr="00200AD6">
        <w:rPr>
          <w:rFonts w:ascii="Palatino Linotype" w:eastAsia="Arial Unicode MS" w:hAnsi="Palatino Linotype" w:cs="Arial"/>
          <w:b/>
          <w:i/>
          <w:iCs/>
        </w:rPr>
        <w:t>“OFICIO 388 (2).PDF”, “manu</w:t>
      </w:r>
      <w:r w:rsidR="00CE33C4" w:rsidRPr="00200AD6">
        <w:rPr>
          <w:rFonts w:ascii="Palatino Linotype" w:eastAsia="Arial Unicode MS" w:hAnsi="Palatino Linotype" w:cs="Arial"/>
          <w:b/>
          <w:i/>
          <w:iCs/>
        </w:rPr>
        <w:t xml:space="preserve">al de procedimientos AGN.pdf“, </w:t>
      </w:r>
      <w:r w:rsidRPr="00200AD6">
        <w:rPr>
          <w:rFonts w:ascii="Palatino Linotype" w:eastAsia="Arial Unicode MS" w:hAnsi="Palatino Linotype" w:cs="Arial"/>
          <w:b/>
          <w:i/>
          <w:iCs/>
        </w:rPr>
        <w:t xml:space="preserve">“ley del notariado.pdf”, </w:t>
      </w:r>
      <w:r w:rsidRPr="00200AD6">
        <w:rPr>
          <w:rFonts w:ascii="Palatino Linotype" w:eastAsia="Arial Unicode MS" w:hAnsi="Palatino Linotype" w:cs="Arial"/>
          <w:bCs/>
        </w:rPr>
        <w:t>mismos que se pusieron a la vista el recurrente en fecha cuatro de agosto de dos mil veintiuno</w:t>
      </w:r>
      <w:r w:rsidRPr="00200AD6">
        <w:rPr>
          <w:rFonts w:ascii="Palatino Linotype" w:eastAsia="Arial Unicode MS" w:hAnsi="Palatino Linotype" w:cs="Arial"/>
          <w:b/>
        </w:rPr>
        <w:t xml:space="preserve">, </w:t>
      </w:r>
      <w:r w:rsidRPr="00200AD6">
        <w:rPr>
          <w:rFonts w:ascii="Palatino Linotype" w:eastAsia="Arial Unicode MS" w:hAnsi="Palatino Linotype" w:cs="Arial"/>
          <w:bCs/>
        </w:rPr>
        <w:t>por</w:t>
      </w:r>
      <w:r w:rsidRPr="00200AD6">
        <w:rPr>
          <w:rFonts w:ascii="Palatino Linotype" w:eastAsia="Arial Unicode MS" w:hAnsi="Palatino Linotype" w:cs="Arial"/>
          <w:b/>
        </w:rPr>
        <w:t xml:space="preserve"> </w:t>
      </w:r>
      <w:r w:rsidRPr="00200AD6">
        <w:rPr>
          <w:rFonts w:ascii="Palatino Linotype" w:eastAsia="Arial Unicode MS" w:hAnsi="Palatino Linotype" w:cs="Arial"/>
          <w:bCs/>
        </w:rPr>
        <w:t>actualizar lo previsto en el artículo 185, fracción III de la Ley de la materia, es importante mencionar que serán materia de estudio en el considerando correspondiente.</w:t>
      </w:r>
    </w:p>
    <w:p w14:paraId="5ADF46FA" w14:textId="77777777" w:rsidR="00131BEF" w:rsidRPr="00200AD6" w:rsidRDefault="00131BEF" w:rsidP="00470668">
      <w:pPr>
        <w:jc w:val="center"/>
        <w:rPr>
          <w:rFonts w:ascii="Palatino Linotype" w:eastAsia="Arial Unicode MS" w:hAnsi="Palatino Linotype" w:cs="Arial"/>
          <w:bCs/>
        </w:rPr>
      </w:pPr>
    </w:p>
    <w:p w14:paraId="13E25623" w14:textId="77777777" w:rsidR="00AB6194" w:rsidRPr="00200AD6" w:rsidRDefault="00AB6194" w:rsidP="00470668">
      <w:pPr>
        <w:rPr>
          <w:rFonts w:ascii="Palatino Linotype" w:eastAsia="Arial Unicode MS" w:hAnsi="Palatino Linotype" w:cs="Arial"/>
          <w:bCs/>
        </w:rPr>
      </w:pPr>
    </w:p>
    <w:p w14:paraId="6E364439" w14:textId="5B4B0025" w:rsidR="00FD4DA0" w:rsidRPr="00200AD6" w:rsidRDefault="002018F0" w:rsidP="00470668">
      <w:pPr>
        <w:spacing w:line="360" w:lineRule="auto"/>
        <w:jc w:val="both"/>
        <w:rPr>
          <w:rFonts w:ascii="Palatino Linotype" w:hAnsi="Palatino Linotype" w:cs="Arial"/>
        </w:rPr>
      </w:pPr>
      <w:r w:rsidRPr="00200AD6">
        <w:rPr>
          <w:rFonts w:ascii="Palatino Linotype" w:hAnsi="Palatino Linotype"/>
          <w:b/>
          <w:sz w:val="28"/>
        </w:rPr>
        <w:t>VI</w:t>
      </w:r>
      <w:r w:rsidR="00AB6194" w:rsidRPr="00200AD6">
        <w:rPr>
          <w:rFonts w:ascii="Palatino Linotype" w:hAnsi="Palatino Linotype"/>
          <w:b/>
          <w:sz w:val="28"/>
        </w:rPr>
        <w:t>I</w:t>
      </w:r>
      <w:r w:rsidRPr="00200AD6">
        <w:rPr>
          <w:rFonts w:ascii="Palatino Linotype" w:hAnsi="Palatino Linotype"/>
          <w:b/>
          <w:sz w:val="28"/>
        </w:rPr>
        <w:t>I</w:t>
      </w:r>
      <w:r w:rsidRPr="00200AD6">
        <w:rPr>
          <w:rFonts w:ascii="Palatino Linotype" w:hAnsi="Palatino Linotype"/>
          <w:b/>
        </w:rPr>
        <w:t xml:space="preserve">. </w:t>
      </w:r>
      <w:r w:rsidRPr="00200AD6">
        <w:rPr>
          <w:rFonts w:ascii="Palatino Linotype" w:hAnsi="Palatino Linotype" w:cs="Arial"/>
        </w:rPr>
        <w:t xml:space="preserve">Transcurrido el plazo señalado en el párrafo anterior y, una vez analizado el estado procesal que guarda el expediente, </w:t>
      </w:r>
      <w:bookmarkStart w:id="8" w:name="_Hlk59552221"/>
      <w:r w:rsidRPr="00200AD6">
        <w:rPr>
          <w:rFonts w:ascii="Palatino Linotype" w:hAnsi="Palatino Linotype" w:cs="Arial"/>
        </w:rPr>
        <w:t xml:space="preserve">el </w:t>
      </w:r>
      <w:r w:rsidR="00965012" w:rsidRPr="00200AD6">
        <w:rPr>
          <w:rFonts w:ascii="Palatino Linotype" w:hAnsi="Palatino Linotype" w:cs="Arial"/>
        </w:rPr>
        <w:t>diez</w:t>
      </w:r>
      <w:r w:rsidR="00AB6194" w:rsidRPr="00200AD6">
        <w:rPr>
          <w:rFonts w:ascii="Palatino Linotype" w:hAnsi="Palatino Linotype" w:cs="Arial"/>
        </w:rPr>
        <w:t xml:space="preserve"> </w:t>
      </w:r>
      <w:r w:rsidR="00203723" w:rsidRPr="00200AD6">
        <w:rPr>
          <w:rFonts w:ascii="Palatino Linotype" w:hAnsi="Palatino Linotype" w:cs="Arial"/>
        </w:rPr>
        <w:t>de agosto</w:t>
      </w:r>
      <w:r w:rsidR="00907166" w:rsidRPr="00200AD6">
        <w:rPr>
          <w:rFonts w:ascii="Palatino Linotype" w:hAnsi="Palatino Linotype" w:cs="Arial"/>
        </w:rPr>
        <w:t xml:space="preserve"> de dos mil veintiuno</w:t>
      </w:r>
      <w:bookmarkEnd w:id="8"/>
      <w:r w:rsidRPr="00200AD6">
        <w:rPr>
          <w:rFonts w:ascii="Palatino Linotype" w:hAnsi="Palatino Linotype" w:cs="Arial"/>
        </w:rPr>
        <w:t xml:space="preserve">, la </w:t>
      </w:r>
      <w:r w:rsidR="00F541FB" w:rsidRPr="00200AD6">
        <w:rPr>
          <w:rFonts w:ascii="Palatino Linotype" w:hAnsi="Palatino Linotype" w:cs="Arial"/>
        </w:rPr>
        <w:t xml:space="preserve">entonces </w:t>
      </w:r>
      <w:r w:rsidRPr="00200AD6">
        <w:rPr>
          <w:rFonts w:ascii="Palatino Linotype" w:hAnsi="Palatino Linotype" w:cs="Arial"/>
        </w:rPr>
        <w:t xml:space="preserve">Comisionada </w:t>
      </w:r>
      <w:r w:rsidR="00F541FB" w:rsidRPr="00200AD6">
        <w:rPr>
          <w:rFonts w:ascii="Palatino Linotype" w:hAnsi="Palatino Linotype" w:cs="Arial"/>
        </w:rPr>
        <w:t xml:space="preserve">Abaid </w:t>
      </w:r>
      <w:r w:rsidRPr="00200AD6">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C1D31" w:rsidRPr="00200AD6">
        <w:rPr>
          <w:rFonts w:ascii="Palatino Linotype" w:hAnsi="Palatino Linotype" w:cs="Arial"/>
        </w:rPr>
        <w:t>;</w:t>
      </w:r>
    </w:p>
    <w:p w14:paraId="1F4DF53B" w14:textId="0CC590C8" w:rsidR="00131BEF" w:rsidRPr="00200AD6" w:rsidRDefault="00131BEF" w:rsidP="00470668">
      <w:pPr>
        <w:spacing w:line="360" w:lineRule="auto"/>
        <w:jc w:val="both"/>
        <w:rPr>
          <w:rFonts w:ascii="Palatino Linotype" w:hAnsi="Palatino Linotype" w:cs="Arial"/>
        </w:rPr>
      </w:pPr>
    </w:p>
    <w:p w14:paraId="0A17408E" w14:textId="5D1BF497" w:rsidR="005A070A" w:rsidRPr="00200AD6" w:rsidRDefault="00200BFC" w:rsidP="00470668">
      <w:pPr>
        <w:jc w:val="center"/>
        <w:rPr>
          <w:rFonts w:ascii="Palatino Linotype" w:hAnsi="Palatino Linotype" w:cs="Arial"/>
          <w:b/>
          <w:bCs/>
          <w:spacing w:val="60"/>
          <w:sz w:val="28"/>
        </w:rPr>
      </w:pPr>
      <w:r w:rsidRPr="00200AD6">
        <w:rPr>
          <w:rFonts w:ascii="Palatino Linotype" w:hAnsi="Palatino Linotype" w:cs="Arial"/>
          <w:b/>
          <w:bCs/>
          <w:spacing w:val="60"/>
          <w:sz w:val="28"/>
        </w:rPr>
        <w:lastRenderedPageBreak/>
        <w:t>CONSIDERANDO</w:t>
      </w:r>
    </w:p>
    <w:p w14:paraId="09621E3A" w14:textId="42CF2E7C" w:rsidR="00CD546C" w:rsidRPr="00200AD6" w:rsidRDefault="00CD546C" w:rsidP="00470668">
      <w:pPr>
        <w:jc w:val="center"/>
        <w:rPr>
          <w:rFonts w:ascii="Palatino Linotype" w:hAnsi="Palatino Linotype" w:cs="Arial"/>
          <w:b/>
          <w:bCs/>
          <w:spacing w:val="60"/>
          <w:sz w:val="28"/>
        </w:rPr>
      </w:pPr>
    </w:p>
    <w:p w14:paraId="213730E0" w14:textId="77777777" w:rsidR="00C75C19" w:rsidRPr="00200AD6" w:rsidRDefault="00C75C19" w:rsidP="00470668">
      <w:pPr>
        <w:jc w:val="center"/>
        <w:rPr>
          <w:rFonts w:ascii="Palatino Linotype" w:hAnsi="Palatino Linotype" w:cs="Arial"/>
          <w:b/>
          <w:bCs/>
          <w:spacing w:val="60"/>
          <w:sz w:val="28"/>
        </w:rPr>
      </w:pPr>
    </w:p>
    <w:p w14:paraId="1CE2C5E0" w14:textId="771F0A23" w:rsidR="00CC0BEF" w:rsidRPr="00200AD6" w:rsidRDefault="00CC0BEF" w:rsidP="00470668">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00AD6">
        <w:rPr>
          <w:rFonts w:ascii="Palatino Linotype" w:hAnsi="Palatino Linotype"/>
          <w:b/>
        </w:rPr>
        <w:t>Competencia</w:t>
      </w:r>
      <w:r w:rsidRPr="00200AD6">
        <w:rPr>
          <w:rFonts w:ascii="Palatino Linotype" w:hAnsi="Palatino Linotype"/>
        </w:rPr>
        <w:t>.</w:t>
      </w:r>
      <w:r w:rsidRPr="00200AD6">
        <w:rPr>
          <w:rFonts w:ascii="Palatino Linotype" w:hAnsi="Palatino Linotype"/>
          <w:b/>
        </w:rPr>
        <w:t xml:space="preserve"> </w:t>
      </w:r>
      <w:r w:rsidRPr="00200AD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003969B9" w:rsidRPr="00200AD6">
        <w:rPr>
          <w:rFonts w:ascii="Palatino Linotype" w:eastAsia="Calibri" w:hAnsi="Palatino Linotype" w:cs="Arial"/>
          <w:color w:val="000000" w:themeColor="text1"/>
          <w:lang w:val="es-ES_tradnl"/>
        </w:rPr>
        <w:t>trigésimo, trigésimo primero y trigésimo segundo</w:t>
      </w:r>
      <w:bookmarkEnd w:id="9"/>
      <w:r w:rsidRPr="00200AD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00AD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CD4D467" w14:textId="77777777" w:rsidR="005A070A" w:rsidRPr="00200AD6" w:rsidRDefault="005A070A" w:rsidP="00470668">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200AD6" w:rsidRDefault="00CC0BEF" w:rsidP="00470668">
      <w:pPr>
        <w:widowControl w:val="0"/>
        <w:tabs>
          <w:tab w:val="left" w:pos="1701"/>
          <w:tab w:val="left" w:pos="2977"/>
        </w:tabs>
        <w:autoSpaceDE w:val="0"/>
        <w:autoSpaceDN w:val="0"/>
        <w:adjustRightInd w:val="0"/>
        <w:spacing w:line="360" w:lineRule="auto"/>
        <w:jc w:val="both"/>
        <w:rPr>
          <w:rFonts w:ascii="Palatino Linotype" w:hAnsi="Palatino Linotype"/>
        </w:rPr>
      </w:pPr>
      <w:r w:rsidRPr="00200AD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200AD6" w:rsidRDefault="005A070A" w:rsidP="00470668">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200AD6" w:rsidRDefault="00200BFC" w:rsidP="00470668">
      <w:pPr>
        <w:spacing w:line="360" w:lineRule="auto"/>
        <w:jc w:val="both"/>
        <w:rPr>
          <w:rFonts w:ascii="Palatino Linotype" w:hAnsi="Palatino Linotype" w:cs="Arial"/>
          <w:b/>
          <w:bCs/>
        </w:rPr>
      </w:pPr>
      <w:r w:rsidRPr="00200AD6">
        <w:rPr>
          <w:rFonts w:ascii="Palatino Linotype" w:hAnsi="Palatino Linotype" w:cs="Arial"/>
          <w:b/>
          <w:sz w:val="28"/>
        </w:rPr>
        <w:lastRenderedPageBreak/>
        <w:t>SEGUNDO</w:t>
      </w:r>
      <w:r w:rsidRPr="00200AD6">
        <w:rPr>
          <w:rFonts w:ascii="Palatino Linotype" w:hAnsi="Palatino Linotype" w:cs="Arial"/>
          <w:b/>
        </w:rPr>
        <w:t xml:space="preserve">. Interés. </w:t>
      </w:r>
      <w:r w:rsidRPr="00200AD6">
        <w:rPr>
          <w:rFonts w:ascii="Palatino Linotype" w:hAnsi="Palatino Linotype" w:cs="Arial"/>
          <w:bCs/>
        </w:rPr>
        <w:t xml:space="preserve">El recurso de revisión fue interpuesto por parte legítima, en atención a que se presentó por </w:t>
      </w:r>
      <w:r w:rsidR="00AE11AA" w:rsidRPr="00200AD6">
        <w:rPr>
          <w:rFonts w:ascii="Palatino Linotype" w:hAnsi="Palatino Linotype" w:cs="Arial"/>
          <w:b/>
          <w:bCs/>
        </w:rPr>
        <w:t>EL</w:t>
      </w:r>
      <w:r w:rsidRPr="00200AD6">
        <w:rPr>
          <w:rFonts w:ascii="Palatino Linotype" w:hAnsi="Palatino Linotype" w:cs="Arial"/>
          <w:b/>
          <w:bCs/>
        </w:rPr>
        <w:t xml:space="preserve"> RECURRENTE,</w:t>
      </w:r>
      <w:r w:rsidRPr="00200AD6">
        <w:rPr>
          <w:rFonts w:ascii="Palatino Linotype" w:hAnsi="Palatino Linotype" w:cs="Arial"/>
          <w:bCs/>
        </w:rPr>
        <w:t xml:space="preserve"> quien es la misma persona que formuló la solicitud de acceso a la información pública al </w:t>
      </w:r>
      <w:r w:rsidRPr="00200AD6">
        <w:rPr>
          <w:rFonts w:ascii="Palatino Linotype" w:hAnsi="Palatino Linotype" w:cs="Arial"/>
          <w:b/>
          <w:bCs/>
        </w:rPr>
        <w:t>SUJETO OBLIGADO.</w:t>
      </w:r>
    </w:p>
    <w:p w14:paraId="66D866F8" w14:textId="77777777" w:rsidR="005A070A" w:rsidRPr="00200AD6" w:rsidRDefault="005A070A" w:rsidP="00470668">
      <w:pPr>
        <w:spacing w:line="360" w:lineRule="auto"/>
        <w:jc w:val="both"/>
        <w:rPr>
          <w:rFonts w:ascii="Palatino Linotype" w:hAnsi="Palatino Linotype" w:cs="Arial"/>
          <w:b/>
          <w:snapToGrid w:val="0"/>
        </w:rPr>
      </w:pPr>
    </w:p>
    <w:p w14:paraId="7267C8A1" w14:textId="22219D24" w:rsidR="00FD561B" w:rsidRPr="00200AD6" w:rsidRDefault="00200BFC" w:rsidP="0047066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00AD6">
        <w:rPr>
          <w:rFonts w:ascii="Palatino Linotype" w:hAnsi="Palatino Linotype" w:cs="Arial"/>
          <w:b/>
          <w:sz w:val="28"/>
        </w:rPr>
        <w:t>TERCERO</w:t>
      </w:r>
      <w:r w:rsidRPr="00200AD6">
        <w:rPr>
          <w:rFonts w:ascii="Palatino Linotype" w:hAnsi="Palatino Linotype" w:cs="Arial"/>
          <w:b/>
        </w:rPr>
        <w:t xml:space="preserve">. </w:t>
      </w:r>
      <w:r w:rsidRPr="00200AD6">
        <w:rPr>
          <w:rFonts w:ascii="Palatino Linotype" w:hAnsi="Palatino Linotype" w:cs="Arial"/>
          <w:b/>
          <w:lang w:val="es-ES"/>
        </w:rPr>
        <w:t>Oportunidad</w:t>
      </w:r>
      <w:r w:rsidR="00FD561B" w:rsidRPr="00200AD6">
        <w:rPr>
          <w:rFonts w:ascii="Palatino Linotype" w:hAnsi="Palatino Linotype" w:cs="Arial"/>
        </w:rPr>
        <w:t xml:space="preserve">. El recurso de revisión fue interpuesto dentro del plazo de quince días hábiles, contados a partir del día siguiente al en que </w:t>
      </w:r>
      <w:r w:rsidR="005342F7" w:rsidRPr="00200AD6">
        <w:rPr>
          <w:rFonts w:ascii="Palatino Linotype" w:hAnsi="Palatino Linotype" w:cs="Arial"/>
          <w:b/>
        </w:rPr>
        <w:t>EL</w:t>
      </w:r>
      <w:r w:rsidR="00FD561B" w:rsidRPr="00200AD6">
        <w:rPr>
          <w:rFonts w:ascii="Palatino Linotype" w:hAnsi="Palatino Linotype" w:cs="Arial"/>
          <w:b/>
        </w:rPr>
        <w:t xml:space="preserve"> RECURRENTE </w:t>
      </w:r>
      <w:r w:rsidR="00FD561B" w:rsidRPr="00200AD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200AD6" w:rsidRDefault="005A070A" w:rsidP="00470668">
      <w:pPr>
        <w:ind w:left="720" w:right="709"/>
        <w:contextualSpacing/>
        <w:jc w:val="both"/>
        <w:rPr>
          <w:rFonts w:ascii="Palatino Linotype" w:hAnsi="Palatino Linotype" w:cs="Arial"/>
          <w:i/>
          <w:sz w:val="22"/>
        </w:rPr>
      </w:pPr>
    </w:p>
    <w:p w14:paraId="03AC14E6" w14:textId="1E6E26B4" w:rsidR="008B42B3" w:rsidRPr="00200AD6" w:rsidRDefault="00FD561B" w:rsidP="00470668">
      <w:pPr>
        <w:ind w:left="720" w:right="709"/>
        <w:contextualSpacing/>
        <w:jc w:val="both"/>
        <w:rPr>
          <w:rFonts w:ascii="Palatino Linotype" w:hAnsi="Palatino Linotype" w:cs="Arial"/>
          <w:i/>
          <w:sz w:val="22"/>
        </w:rPr>
      </w:pPr>
      <w:r w:rsidRPr="00200AD6">
        <w:rPr>
          <w:rFonts w:ascii="Palatino Linotype" w:hAnsi="Palatino Linotype" w:cs="Arial"/>
          <w:i/>
          <w:sz w:val="22"/>
        </w:rPr>
        <w:t>“</w:t>
      </w:r>
      <w:r w:rsidRPr="00200AD6">
        <w:rPr>
          <w:rFonts w:ascii="Palatino Linotype" w:hAnsi="Palatino Linotype" w:cs="Arial"/>
          <w:b/>
          <w:i/>
          <w:sz w:val="22"/>
        </w:rPr>
        <w:t>Artículo 178.</w:t>
      </w:r>
      <w:r w:rsidRPr="00200AD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200AD6">
        <w:rPr>
          <w:rFonts w:ascii="Palatino Linotype" w:hAnsi="Palatino Linotype" w:cs="Arial"/>
          <w:i/>
          <w:sz w:val="22"/>
        </w:rPr>
        <w:t>.</w:t>
      </w:r>
    </w:p>
    <w:p w14:paraId="02CF7C5E" w14:textId="77777777" w:rsidR="00C75C19" w:rsidRPr="00200AD6" w:rsidRDefault="00C75C19" w:rsidP="00470668">
      <w:pPr>
        <w:ind w:left="720" w:right="709"/>
        <w:contextualSpacing/>
        <w:jc w:val="both"/>
        <w:rPr>
          <w:rFonts w:ascii="Palatino Linotype" w:hAnsi="Palatino Linotype" w:cs="Arial"/>
          <w:i/>
          <w:sz w:val="22"/>
        </w:rPr>
      </w:pPr>
    </w:p>
    <w:p w14:paraId="55C86830" w14:textId="6CE2E5BB" w:rsidR="008B42B3" w:rsidRPr="00200AD6" w:rsidRDefault="00FD561B" w:rsidP="00470668">
      <w:pPr>
        <w:ind w:left="720" w:right="709"/>
        <w:contextualSpacing/>
        <w:jc w:val="both"/>
        <w:rPr>
          <w:rFonts w:ascii="Palatino Linotype" w:hAnsi="Palatino Linotype" w:cs="Arial"/>
          <w:i/>
          <w:sz w:val="22"/>
        </w:rPr>
      </w:pPr>
      <w:r w:rsidRPr="00200AD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200AD6" w:rsidRDefault="00C75C19" w:rsidP="00470668">
      <w:pPr>
        <w:ind w:left="720" w:right="709"/>
        <w:contextualSpacing/>
        <w:jc w:val="both"/>
        <w:rPr>
          <w:rFonts w:ascii="Palatino Linotype" w:hAnsi="Palatino Linotype" w:cs="Arial"/>
          <w:i/>
          <w:sz w:val="22"/>
        </w:rPr>
      </w:pPr>
    </w:p>
    <w:p w14:paraId="5D4FEB8F" w14:textId="2CDB8C59" w:rsidR="00FD561B" w:rsidRPr="00200AD6" w:rsidRDefault="00FD561B" w:rsidP="00470668">
      <w:pPr>
        <w:ind w:left="720" w:right="709"/>
        <w:jc w:val="both"/>
        <w:rPr>
          <w:rFonts w:ascii="Palatino Linotype" w:hAnsi="Palatino Linotype" w:cs="Arial"/>
          <w:i/>
          <w:sz w:val="22"/>
        </w:rPr>
      </w:pPr>
      <w:r w:rsidRPr="00200AD6">
        <w:rPr>
          <w:rFonts w:ascii="Palatino Linotype" w:hAnsi="Palatino Linotype" w:cs="Arial"/>
          <w:i/>
          <w:sz w:val="22"/>
        </w:rPr>
        <w:t xml:space="preserve">En el caso de que se interponga ante la Unidad de Transparencia, ésta deberá remitir el recurso de revisión al Instituto a más tardar al día </w:t>
      </w:r>
      <w:r w:rsidRPr="00200AD6">
        <w:rPr>
          <w:rFonts w:ascii="Palatino Linotype" w:hAnsi="Palatino Linotype" w:cs="Arial"/>
          <w:i/>
          <w:sz w:val="22"/>
          <w:lang w:eastAsia="es-MX"/>
        </w:rPr>
        <w:t>siguiente</w:t>
      </w:r>
      <w:r w:rsidRPr="00200AD6">
        <w:rPr>
          <w:rFonts w:ascii="Palatino Linotype" w:hAnsi="Palatino Linotype" w:cs="Arial"/>
          <w:i/>
          <w:sz w:val="22"/>
        </w:rPr>
        <w:t xml:space="preserve"> de haberlo recibido.”</w:t>
      </w:r>
    </w:p>
    <w:p w14:paraId="7DA3EF18" w14:textId="77777777" w:rsidR="005A070A" w:rsidRPr="00200AD6" w:rsidRDefault="005A070A" w:rsidP="00470668">
      <w:pPr>
        <w:ind w:left="720" w:right="709"/>
        <w:jc w:val="both"/>
        <w:rPr>
          <w:rFonts w:ascii="Palatino Linotype" w:hAnsi="Palatino Linotype" w:cs="Arial"/>
          <w:i/>
          <w:sz w:val="22"/>
        </w:rPr>
      </w:pPr>
    </w:p>
    <w:p w14:paraId="6DC4A77B" w14:textId="0469A5C3" w:rsidR="00E22110" w:rsidRPr="00200AD6" w:rsidRDefault="00FD561B" w:rsidP="00470668">
      <w:pPr>
        <w:spacing w:line="360" w:lineRule="auto"/>
        <w:jc w:val="both"/>
        <w:rPr>
          <w:rFonts w:ascii="Palatino Linotype" w:hAnsi="Palatino Linotype" w:cs="Arial"/>
        </w:rPr>
      </w:pPr>
      <w:r w:rsidRPr="00200AD6">
        <w:rPr>
          <w:rFonts w:ascii="Palatino Linotype" w:hAnsi="Palatino Linotype" w:cs="Arial"/>
        </w:rPr>
        <w:t xml:space="preserve">En esa tesitura, atendiendo a que </w:t>
      </w:r>
      <w:r w:rsidRPr="00200AD6">
        <w:rPr>
          <w:rFonts w:ascii="Palatino Linotype" w:hAnsi="Palatino Linotype" w:cs="Arial"/>
          <w:b/>
        </w:rPr>
        <w:t>EL SUJETO OBLIGADO</w:t>
      </w:r>
      <w:r w:rsidRPr="00200AD6">
        <w:rPr>
          <w:rFonts w:ascii="Palatino Linotype" w:hAnsi="Palatino Linotype" w:cs="Arial"/>
        </w:rPr>
        <w:t xml:space="preserve"> notificó la respuesta a la solicitud de acceso a la información pública el día</w:t>
      </w:r>
      <w:r w:rsidRPr="00200AD6">
        <w:rPr>
          <w:rFonts w:ascii="Palatino Linotype" w:hAnsi="Palatino Linotype" w:cs="Arial"/>
          <w:b/>
        </w:rPr>
        <w:t xml:space="preserve"> </w:t>
      </w:r>
      <w:r w:rsidR="00965012" w:rsidRPr="00200AD6">
        <w:rPr>
          <w:rFonts w:ascii="Palatino Linotype" w:hAnsi="Palatino Linotype" w:cs="Arial"/>
          <w:b/>
        </w:rPr>
        <w:t>treinta de junio</w:t>
      </w:r>
      <w:r w:rsidR="00CC559D" w:rsidRPr="00200AD6">
        <w:rPr>
          <w:rFonts w:ascii="Palatino Linotype" w:hAnsi="Palatino Linotype" w:cs="Arial"/>
          <w:b/>
        </w:rPr>
        <w:t xml:space="preserve"> </w:t>
      </w:r>
      <w:r w:rsidR="005D3C5A" w:rsidRPr="00200AD6">
        <w:rPr>
          <w:rFonts w:ascii="Palatino Linotype" w:hAnsi="Palatino Linotype" w:cs="Arial"/>
          <w:b/>
        </w:rPr>
        <w:t>de dos mil veintiuno</w:t>
      </w:r>
      <w:r w:rsidRPr="00200AD6">
        <w:rPr>
          <w:rFonts w:ascii="Palatino Linotype" w:hAnsi="Palatino Linotype" w:cs="Arial"/>
        </w:rPr>
        <w:t>; así, el plazo de quince días hábiles que el artículo 178 de la Ley de la materia otorga al</w:t>
      </w:r>
      <w:r w:rsidRPr="00200AD6">
        <w:rPr>
          <w:rFonts w:ascii="Palatino Linotype" w:hAnsi="Palatino Linotype" w:cs="Arial"/>
          <w:b/>
        </w:rPr>
        <w:t xml:space="preserve"> RECURRENTE</w:t>
      </w:r>
      <w:r w:rsidRPr="00200AD6">
        <w:rPr>
          <w:rFonts w:ascii="Palatino Linotype" w:hAnsi="Palatino Linotype" w:cs="Arial"/>
        </w:rPr>
        <w:t xml:space="preserve"> para presentar el respectivo recurso de revisión, transcurrió del </w:t>
      </w:r>
      <w:r w:rsidR="00965012" w:rsidRPr="00200AD6">
        <w:rPr>
          <w:rFonts w:ascii="Palatino Linotype" w:hAnsi="Palatino Linotype" w:cs="Arial"/>
          <w:b/>
        </w:rPr>
        <w:t>uno</w:t>
      </w:r>
      <w:r w:rsidR="00E22110" w:rsidRPr="00200AD6">
        <w:rPr>
          <w:rFonts w:ascii="Palatino Linotype" w:hAnsi="Palatino Linotype" w:cs="Arial"/>
          <w:b/>
        </w:rPr>
        <w:t xml:space="preserve"> de julio al </w:t>
      </w:r>
      <w:r w:rsidR="00965012" w:rsidRPr="00200AD6">
        <w:rPr>
          <w:rFonts w:ascii="Palatino Linotype" w:hAnsi="Palatino Linotype" w:cs="Arial"/>
          <w:b/>
        </w:rPr>
        <w:t>cuatro</w:t>
      </w:r>
      <w:r w:rsidR="00E22110" w:rsidRPr="00200AD6">
        <w:rPr>
          <w:rFonts w:ascii="Palatino Linotype" w:hAnsi="Palatino Linotype" w:cs="Arial"/>
          <w:b/>
        </w:rPr>
        <w:t xml:space="preserve"> de agosto</w:t>
      </w:r>
      <w:r w:rsidR="00C75C19" w:rsidRPr="00200AD6">
        <w:rPr>
          <w:rFonts w:ascii="Palatino Linotype" w:hAnsi="Palatino Linotype" w:cs="Arial"/>
          <w:b/>
        </w:rPr>
        <w:t xml:space="preserve"> </w:t>
      </w:r>
      <w:r w:rsidR="00FA34B3" w:rsidRPr="00200AD6">
        <w:rPr>
          <w:rFonts w:ascii="Palatino Linotype" w:hAnsi="Palatino Linotype" w:cs="Arial"/>
          <w:b/>
        </w:rPr>
        <w:t>de</w:t>
      </w:r>
      <w:r w:rsidR="008B42B3" w:rsidRPr="00200AD6">
        <w:rPr>
          <w:rFonts w:ascii="Palatino Linotype" w:hAnsi="Palatino Linotype" w:cs="Arial"/>
          <w:b/>
        </w:rPr>
        <w:t xml:space="preserve"> </w:t>
      </w:r>
      <w:r w:rsidR="00B21ADE" w:rsidRPr="00200AD6">
        <w:rPr>
          <w:rFonts w:ascii="Palatino Linotype" w:hAnsi="Palatino Linotype" w:cs="Arial"/>
          <w:b/>
        </w:rPr>
        <w:t>dos mil veintiuno</w:t>
      </w:r>
      <w:r w:rsidRPr="00200AD6">
        <w:rPr>
          <w:rFonts w:ascii="Palatino Linotype" w:hAnsi="Palatino Linotype" w:cs="Arial"/>
        </w:rPr>
        <w:t xml:space="preserve">, </w:t>
      </w:r>
      <w:r w:rsidR="00EE68EE" w:rsidRPr="00200AD6">
        <w:rPr>
          <w:rFonts w:ascii="Palatino Linotype" w:eastAsiaTheme="minorEastAsia" w:hAnsi="Palatino Linotype" w:cs="Arial"/>
          <w:lang w:val="es-ES_tradnl"/>
        </w:rPr>
        <w:t>sin contemplar en el cómputo los días</w:t>
      </w:r>
      <w:r w:rsidR="00965012" w:rsidRPr="00200AD6">
        <w:rPr>
          <w:rFonts w:ascii="Palatino Linotype" w:eastAsiaTheme="minorEastAsia" w:hAnsi="Palatino Linotype" w:cs="Arial"/>
          <w:lang w:val="es-ES_tradnl"/>
        </w:rPr>
        <w:t xml:space="preserve"> tres y cuatro,</w:t>
      </w:r>
      <w:r w:rsidR="00EE68EE" w:rsidRPr="00200AD6">
        <w:rPr>
          <w:rFonts w:ascii="Palatino Linotype" w:eastAsiaTheme="minorEastAsia" w:hAnsi="Palatino Linotype" w:cs="Arial"/>
          <w:lang w:val="es-ES_tradnl"/>
        </w:rPr>
        <w:t xml:space="preserve"> </w:t>
      </w:r>
      <w:r w:rsidR="00E22110" w:rsidRPr="00200AD6">
        <w:rPr>
          <w:rFonts w:ascii="Palatino Linotype" w:eastAsiaTheme="minorEastAsia" w:hAnsi="Palatino Linotype" w:cs="Arial"/>
          <w:lang w:val="es-ES_tradnl"/>
        </w:rPr>
        <w:t>diez, once, diecisiete, dieciocho, veinticuatro, treinta</w:t>
      </w:r>
      <w:r w:rsidR="00C75C19" w:rsidRPr="00200AD6">
        <w:rPr>
          <w:rFonts w:ascii="Palatino Linotype" w:eastAsiaTheme="minorEastAsia" w:hAnsi="Palatino Linotype" w:cs="Arial"/>
          <w:lang w:val="es-ES_tradnl"/>
        </w:rPr>
        <w:t xml:space="preserve"> de </w:t>
      </w:r>
      <w:r w:rsidR="00C75C19" w:rsidRPr="00200AD6">
        <w:rPr>
          <w:rFonts w:ascii="Palatino Linotype" w:eastAsiaTheme="minorEastAsia" w:hAnsi="Palatino Linotype" w:cs="Arial"/>
          <w:lang w:val="es-ES_tradnl"/>
        </w:rPr>
        <w:lastRenderedPageBreak/>
        <w:t>julio</w:t>
      </w:r>
      <w:r w:rsidR="00E22110" w:rsidRPr="00200AD6">
        <w:rPr>
          <w:rFonts w:ascii="Palatino Linotype" w:eastAsiaTheme="minorEastAsia" w:hAnsi="Palatino Linotype" w:cs="Arial"/>
          <w:lang w:val="es-ES_tradnl"/>
        </w:rPr>
        <w:t>, así como, uno</w:t>
      </w:r>
      <w:r w:rsidR="00965012" w:rsidRPr="00200AD6">
        <w:rPr>
          <w:rFonts w:ascii="Palatino Linotype" w:eastAsiaTheme="minorEastAsia" w:hAnsi="Palatino Linotype" w:cs="Arial"/>
          <w:lang w:val="es-ES_tradnl"/>
        </w:rPr>
        <w:t xml:space="preserve"> </w:t>
      </w:r>
      <w:r w:rsidR="00E22110" w:rsidRPr="00200AD6">
        <w:rPr>
          <w:rFonts w:ascii="Palatino Linotype" w:eastAsiaTheme="minorEastAsia" w:hAnsi="Palatino Linotype" w:cs="Arial"/>
          <w:lang w:val="es-ES_tradnl"/>
        </w:rPr>
        <w:t xml:space="preserve">de agosto </w:t>
      </w:r>
      <w:r w:rsidR="00A91290" w:rsidRPr="00200AD6">
        <w:rPr>
          <w:rFonts w:ascii="Palatino Linotype" w:eastAsiaTheme="minorEastAsia" w:hAnsi="Palatino Linotype" w:cs="Arial"/>
          <w:lang w:val="es-ES_tradnl"/>
        </w:rPr>
        <w:t>de</w:t>
      </w:r>
      <w:r w:rsidR="005D3C5A" w:rsidRPr="00200AD6">
        <w:rPr>
          <w:rFonts w:ascii="Palatino Linotype" w:eastAsiaTheme="minorEastAsia" w:hAnsi="Palatino Linotype" w:cs="Arial"/>
          <w:lang w:val="es-ES_tradnl"/>
        </w:rPr>
        <w:t xml:space="preserve"> </w:t>
      </w:r>
      <w:r w:rsidR="00EE68EE" w:rsidRPr="00200AD6">
        <w:rPr>
          <w:rFonts w:ascii="Palatino Linotype" w:eastAsiaTheme="minorEastAsia" w:hAnsi="Palatino Linotype" w:cs="Arial"/>
          <w:lang w:val="es-ES_tradnl"/>
        </w:rPr>
        <w:t xml:space="preserve">dos mil veintiuno, </w:t>
      </w:r>
      <w:bookmarkStart w:id="10" w:name="_Hlk62134391"/>
      <w:r w:rsidR="00EE68EE" w:rsidRPr="00200AD6">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22110" w:rsidRPr="00200AD6">
        <w:rPr>
          <w:rFonts w:ascii="Palatino Linotype" w:eastAsiaTheme="minorEastAsia" w:hAnsi="Palatino Linotype" w:cs="Arial"/>
          <w:lang w:val="es-ES_tradnl"/>
        </w:rPr>
        <w:t xml:space="preserve">, </w:t>
      </w:r>
      <w:r w:rsidR="00E22110" w:rsidRPr="00200AD6">
        <w:rPr>
          <w:rFonts w:ascii="Palatino Linotype" w:hAnsi="Palatino Linotype" w:cs="Arial"/>
        </w:rPr>
        <w:t>así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6408EC26" w14:textId="77777777" w:rsidR="00131BEF" w:rsidRPr="00200AD6" w:rsidRDefault="00131BEF" w:rsidP="00470668">
      <w:pPr>
        <w:spacing w:line="360" w:lineRule="auto"/>
        <w:jc w:val="both"/>
        <w:rPr>
          <w:rFonts w:ascii="Palatino Linotype" w:hAnsi="Palatino Linotype" w:cs="Arial"/>
        </w:rPr>
      </w:pPr>
    </w:p>
    <w:bookmarkEnd w:id="10"/>
    <w:p w14:paraId="2020E0C5" w14:textId="52881271" w:rsidR="00EE68EE" w:rsidRPr="00200AD6" w:rsidRDefault="00EE68EE" w:rsidP="00470668">
      <w:pPr>
        <w:spacing w:line="360" w:lineRule="auto"/>
        <w:ind w:left="-5" w:hanging="10"/>
        <w:jc w:val="both"/>
        <w:rPr>
          <w:rFonts w:ascii="Palatino Linotype" w:eastAsia="Palatino Linotype" w:hAnsi="Palatino Linotype" w:cs="Palatino Linotype"/>
          <w:color w:val="000000"/>
          <w:lang w:eastAsia="es-MX"/>
        </w:rPr>
      </w:pPr>
      <w:r w:rsidRPr="00200AD6">
        <w:rPr>
          <w:rFonts w:ascii="Palatino Linotype" w:eastAsia="Palatino Linotype" w:hAnsi="Palatino Linotype" w:cs="Palatino Linotype"/>
          <w:color w:val="000000"/>
          <w:lang w:eastAsia="es-MX"/>
        </w:rPr>
        <w:t>En ese tenor, si el recurso de revisión que nos ocupa, se interpuso el</w:t>
      </w:r>
      <w:r w:rsidRPr="00200AD6">
        <w:rPr>
          <w:rFonts w:ascii="Palatino Linotype" w:eastAsia="Palatino Linotype" w:hAnsi="Palatino Linotype" w:cs="Palatino Linotype"/>
          <w:b/>
          <w:color w:val="000000"/>
          <w:lang w:eastAsia="es-MX"/>
        </w:rPr>
        <w:t xml:space="preserve"> </w:t>
      </w:r>
      <w:bookmarkStart w:id="11" w:name="_Hlk76564591"/>
      <w:r w:rsidR="00965012" w:rsidRPr="00200AD6">
        <w:rPr>
          <w:rFonts w:ascii="Palatino Linotype" w:eastAsia="Palatino Linotype" w:hAnsi="Palatino Linotype" w:cs="Palatino Linotype"/>
          <w:b/>
          <w:color w:val="000000"/>
          <w:lang w:eastAsia="es-MX"/>
        </w:rPr>
        <w:t>dos</w:t>
      </w:r>
      <w:r w:rsidR="00E22110" w:rsidRPr="00200AD6">
        <w:rPr>
          <w:rFonts w:ascii="Palatino Linotype" w:eastAsia="Palatino Linotype" w:hAnsi="Palatino Linotype" w:cs="Palatino Linotype"/>
          <w:b/>
          <w:color w:val="000000"/>
          <w:lang w:eastAsia="es-MX"/>
        </w:rPr>
        <w:t xml:space="preserve"> de julio</w:t>
      </w:r>
      <w:bookmarkEnd w:id="11"/>
      <w:r w:rsidR="00C75C19" w:rsidRPr="00200AD6">
        <w:rPr>
          <w:rFonts w:ascii="Palatino Linotype" w:eastAsia="Palatino Linotype" w:hAnsi="Palatino Linotype" w:cs="Palatino Linotype"/>
          <w:b/>
          <w:color w:val="000000"/>
          <w:lang w:eastAsia="es-MX"/>
        </w:rPr>
        <w:t xml:space="preserve"> </w:t>
      </w:r>
      <w:r w:rsidR="006B6B26" w:rsidRPr="00200AD6">
        <w:rPr>
          <w:rFonts w:ascii="Palatino Linotype" w:eastAsia="Palatino Linotype" w:hAnsi="Palatino Linotype" w:cs="Palatino Linotype"/>
          <w:b/>
          <w:color w:val="000000"/>
          <w:lang w:eastAsia="es-MX"/>
        </w:rPr>
        <w:t>de dos mil veintiuno</w:t>
      </w:r>
      <w:r w:rsidRPr="00200AD6">
        <w:rPr>
          <w:rFonts w:ascii="Palatino Linotype" w:eastAsia="Palatino Linotype" w:hAnsi="Palatino Linotype" w:cs="Palatino Linotype"/>
          <w:b/>
          <w:color w:val="000000"/>
          <w:lang w:eastAsia="es-MX"/>
        </w:rPr>
        <w:t>,</w:t>
      </w:r>
      <w:r w:rsidRPr="00200AD6">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4708C896" w14:textId="77777777" w:rsidR="005A070A" w:rsidRPr="00200AD6" w:rsidRDefault="005A070A" w:rsidP="00470668">
      <w:pPr>
        <w:spacing w:line="360" w:lineRule="auto"/>
        <w:jc w:val="both"/>
        <w:rPr>
          <w:rFonts w:ascii="Palatino Linotype" w:eastAsia="Palatino Linotype" w:hAnsi="Palatino Linotype" w:cs="Palatino Linotype"/>
          <w:color w:val="000000"/>
          <w:lang w:eastAsia="es-MX"/>
        </w:rPr>
      </w:pPr>
    </w:p>
    <w:p w14:paraId="6F4ED3B2" w14:textId="77777777" w:rsidR="00965012" w:rsidRPr="00200AD6" w:rsidRDefault="00200BFC" w:rsidP="00470668">
      <w:pPr>
        <w:autoSpaceDE w:val="0"/>
        <w:autoSpaceDN w:val="0"/>
        <w:adjustRightInd w:val="0"/>
        <w:spacing w:line="360" w:lineRule="auto"/>
        <w:ind w:right="49"/>
        <w:jc w:val="both"/>
        <w:rPr>
          <w:rFonts w:ascii="Palatino Linotype" w:hAnsi="Palatino Linotype" w:cs="Arial"/>
          <w:lang w:val="es-ES"/>
        </w:rPr>
      </w:pPr>
      <w:r w:rsidRPr="00200AD6">
        <w:rPr>
          <w:rFonts w:ascii="Palatino Linotype" w:hAnsi="Palatino Linotype" w:cs="Arial"/>
          <w:b/>
          <w:sz w:val="28"/>
        </w:rPr>
        <w:t>CUARTO</w:t>
      </w:r>
      <w:r w:rsidRPr="00200AD6">
        <w:rPr>
          <w:rFonts w:ascii="Palatino Linotype" w:hAnsi="Palatino Linotype"/>
          <w:b/>
        </w:rPr>
        <w:t xml:space="preserve">. </w:t>
      </w:r>
      <w:proofErr w:type="spellStart"/>
      <w:r w:rsidRPr="00200AD6">
        <w:rPr>
          <w:rFonts w:ascii="Palatino Linotype" w:hAnsi="Palatino Linotype"/>
          <w:b/>
        </w:rPr>
        <w:t>Procedibilidad</w:t>
      </w:r>
      <w:proofErr w:type="spellEnd"/>
      <w:r w:rsidRPr="00200AD6">
        <w:rPr>
          <w:rFonts w:ascii="Palatino Linotype" w:hAnsi="Palatino Linotype"/>
          <w:b/>
        </w:rPr>
        <w:t xml:space="preserve">. </w:t>
      </w:r>
      <w:r w:rsidR="00965012" w:rsidRPr="00200AD6">
        <w:rPr>
          <w:rFonts w:ascii="Palatino Linotype" w:hAnsi="Palatino Linotype" w:cs="Arial"/>
          <w:lang w:val="es-ES"/>
        </w:rPr>
        <w:t xml:space="preserve">Esta Ponencia considera importante abordar el análisis de los requisitos de </w:t>
      </w:r>
      <w:proofErr w:type="spellStart"/>
      <w:r w:rsidR="00965012" w:rsidRPr="00200AD6">
        <w:rPr>
          <w:rFonts w:ascii="Palatino Linotype" w:hAnsi="Palatino Linotype" w:cs="Arial"/>
          <w:lang w:val="es-ES"/>
        </w:rPr>
        <w:t>procedibilidad</w:t>
      </w:r>
      <w:proofErr w:type="spellEnd"/>
      <w:r w:rsidR="00965012" w:rsidRPr="00200AD6">
        <w:rPr>
          <w:rFonts w:ascii="Palatino Linotype" w:hAnsi="Palatino Linotype" w:cs="Arial"/>
          <w:lang w:val="es-ES"/>
        </w:rPr>
        <w:t xml:space="preserve"> del recurso de revisión, así el artículo 180 de la </w:t>
      </w:r>
      <w:r w:rsidR="00965012" w:rsidRPr="00200AD6">
        <w:rPr>
          <w:rFonts w:ascii="Palatino Linotype" w:hAnsi="Palatino Linotype" w:cs="Arial"/>
          <w:lang w:val="es-ES" w:eastAsia="es-MX"/>
        </w:rPr>
        <w:t xml:space="preserve">Ley de Transparencia y Acceso a la </w:t>
      </w:r>
      <w:r w:rsidR="00965012" w:rsidRPr="00200AD6">
        <w:rPr>
          <w:rFonts w:ascii="Palatino Linotype" w:hAnsi="Palatino Linotype" w:cs="Arial"/>
          <w:lang w:val="es-ES"/>
        </w:rPr>
        <w:t>Información</w:t>
      </w:r>
      <w:r w:rsidR="00965012" w:rsidRPr="00200AD6">
        <w:rPr>
          <w:rFonts w:ascii="Palatino Linotype" w:hAnsi="Palatino Linotype" w:cs="Arial"/>
          <w:lang w:val="es-ES" w:eastAsia="es-MX"/>
        </w:rPr>
        <w:t xml:space="preserve"> Pública del Estado de México y Municipios, que </w:t>
      </w:r>
      <w:r w:rsidR="00965012" w:rsidRPr="00200AD6">
        <w:rPr>
          <w:rFonts w:ascii="Palatino Linotype" w:hAnsi="Palatino Linotype" w:cs="Arial"/>
          <w:lang w:val="es-ES"/>
        </w:rPr>
        <w:t>establece lo siguiente:</w:t>
      </w:r>
    </w:p>
    <w:p w14:paraId="3E1C36DF" w14:textId="77777777" w:rsidR="00965012" w:rsidRPr="00200AD6" w:rsidRDefault="00965012" w:rsidP="00470668">
      <w:pPr>
        <w:autoSpaceDE w:val="0"/>
        <w:autoSpaceDN w:val="0"/>
        <w:adjustRightInd w:val="0"/>
        <w:ind w:right="49"/>
        <w:jc w:val="both"/>
        <w:rPr>
          <w:rFonts w:ascii="Palatino Linotype" w:hAnsi="Palatino Linotype" w:cs="Arial"/>
          <w:lang w:val="es-ES"/>
        </w:rPr>
      </w:pPr>
    </w:p>
    <w:p w14:paraId="5B71CF5E"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“Artículo 180. </w:t>
      </w:r>
      <w:r w:rsidRPr="00200AD6">
        <w:rPr>
          <w:rFonts w:ascii="Palatino Linotype" w:hAnsi="Palatino Linotype"/>
          <w:i/>
          <w:sz w:val="22"/>
          <w:szCs w:val="22"/>
          <w:lang w:val="es-ES"/>
        </w:rPr>
        <w:t xml:space="preserve">El </w:t>
      </w:r>
      <w:r w:rsidRPr="00200AD6">
        <w:rPr>
          <w:rFonts w:ascii="Palatino Linotype" w:hAnsi="Palatino Linotype" w:cs="Arial"/>
          <w:i/>
          <w:sz w:val="22"/>
          <w:szCs w:val="22"/>
          <w:lang w:val="es-ES"/>
        </w:rPr>
        <w:t>recurso</w:t>
      </w:r>
      <w:r w:rsidRPr="00200AD6">
        <w:rPr>
          <w:rFonts w:ascii="Palatino Linotype" w:hAnsi="Palatino Linotype"/>
          <w:i/>
          <w:sz w:val="22"/>
          <w:szCs w:val="22"/>
          <w:lang w:val="es-ES"/>
        </w:rPr>
        <w:t xml:space="preserve"> </w:t>
      </w:r>
      <w:r w:rsidRPr="00200AD6">
        <w:rPr>
          <w:rFonts w:ascii="Palatino Linotype" w:hAnsi="Palatino Linotype" w:cs="Arial"/>
          <w:i/>
          <w:color w:val="222222"/>
          <w:sz w:val="22"/>
          <w:szCs w:val="22"/>
          <w:lang w:val="es-ES" w:eastAsia="es-MX"/>
        </w:rPr>
        <w:t>de</w:t>
      </w:r>
      <w:r w:rsidRPr="00200AD6">
        <w:rPr>
          <w:rFonts w:ascii="Palatino Linotype" w:hAnsi="Palatino Linotype"/>
          <w:i/>
          <w:sz w:val="22"/>
          <w:szCs w:val="22"/>
          <w:lang w:val="es-ES"/>
        </w:rPr>
        <w:t xml:space="preserve"> revisión contendrá:</w:t>
      </w:r>
      <w:r w:rsidRPr="00200AD6">
        <w:rPr>
          <w:rFonts w:ascii="Palatino Linotype" w:hAnsi="Palatino Linotype"/>
          <w:b/>
          <w:i/>
          <w:sz w:val="22"/>
          <w:szCs w:val="22"/>
          <w:lang w:val="es-ES"/>
        </w:rPr>
        <w:t xml:space="preserve"> </w:t>
      </w:r>
    </w:p>
    <w:p w14:paraId="382D387E"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I. </w:t>
      </w:r>
      <w:r w:rsidRPr="00200AD6">
        <w:rPr>
          <w:rFonts w:ascii="Palatino Linotype" w:hAnsi="Palatino Linotype"/>
          <w:i/>
          <w:sz w:val="22"/>
          <w:szCs w:val="22"/>
          <w:lang w:val="es-ES"/>
        </w:rPr>
        <w:t xml:space="preserve">El sujeto obligado ante </w:t>
      </w:r>
      <w:r w:rsidRPr="00200AD6">
        <w:rPr>
          <w:rFonts w:ascii="Palatino Linotype" w:hAnsi="Palatino Linotype" w:cs="Arial"/>
          <w:i/>
          <w:sz w:val="22"/>
          <w:szCs w:val="22"/>
          <w:lang w:val="es-ES"/>
        </w:rPr>
        <w:t>la</w:t>
      </w:r>
      <w:r w:rsidRPr="00200AD6">
        <w:rPr>
          <w:rFonts w:ascii="Palatino Linotype" w:hAnsi="Palatino Linotype"/>
          <w:i/>
          <w:sz w:val="22"/>
          <w:szCs w:val="22"/>
          <w:lang w:val="es-ES"/>
        </w:rPr>
        <w:t xml:space="preserve"> cual </w:t>
      </w:r>
      <w:r w:rsidRPr="00200AD6">
        <w:rPr>
          <w:rFonts w:ascii="Palatino Linotype" w:hAnsi="Palatino Linotype" w:cs="Arial"/>
          <w:i/>
          <w:color w:val="222222"/>
          <w:sz w:val="22"/>
          <w:szCs w:val="22"/>
          <w:lang w:val="es-ES" w:eastAsia="es-MX"/>
        </w:rPr>
        <w:t>se</w:t>
      </w:r>
      <w:r w:rsidRPr="00200AD6">
        <w:rPr>
          <w:rFonts w:ascii="Palatino Linotype" w:hAnsi="Palatino Linotype"/>
          <w:i/>
          <w:sz w:val="22"/>
          <w:szCs w:val="22"/>
          <w:lang w:val="es-ES"/>
        </w:rPr>
        <w:t xml:space="preserve"> presentó la solicitud;</w:t>
      </w:r>
      <w:r w:rsidRPr="00200AD6">
        <w:rPr>
          <w:rFonts w:ascii="Palatino Linotype" w:hAnsi="Palatino Linotype"/>
          <w:b/>
          <w:i/>
          <w:sz w:val="22"/>
          <w:szCs w:val="22"/>
          <w:lang w:val="es-ES"/>
        </w:rPr>
        <w:t xml:space="preserve"> </w:t>
      </w:r>
    </w:p>
    <w:p w14:paraId="39DD1077"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II. El nombre del solicitante </w:t>
      </w:r>
      <w:r w:rsidRPr="00200AD6">
        <w:rPr>
          <w:rFonts w:ascii="Palatino Linotype" w:hAnsi="Palatino Linotype" w:cs="Arial"/>
          <w:b/>
          <w:i/>
          <w:color w:val="222222"/>
          <w:sz w:val="22"/>
          <w:szCs w:val="22"/>
          <w:lang w:val="es-ES" w:eastAsia="es-MX"/>
        </w:rPr>
        <w:t>que</w:t>
      </w:r>
      <w:r w:rsidRPr="00200AD6">
        <w:rPr>
          <w:rFonts w:ascii="Palatino Linotype" w:hAnsi="Palatino Linotype"/>
          <w:b/>
          <w:i/>
          <w:sz w:val="22"/>
          <w:szCs w:val="22"/>
          <w:lang w:val="es-ES"/>
        </w:rPr>
        <w:t xml:space="preserve"> recurre </w:t>
      </w:r>
      <w:r w:rsidRPr="00200AD6">
        <w:rPr>
          <w:rFonts w:ascii="Palatino Linotype" w:hAnsi="Palatino Linotype"/>
          <w:i/>
          <w:sz w:val="22"/>
          <w:szCs w:val="22"/>
          <w:lang w:val="es-ES"/>
        </w:rPr>
        <w:t>o de su representante y, en su caso, del tercero interesado, así como la dirección o medio que señale para recibir notificaciones;</w:t>
      </w:r>
      <w:r w:rsidRPr="00200AD6">
        <w:rPr>
          <w:rFonts w:ascii="Palatino Linotype" w:hAnsi="Palatino Linotype"/>
          <w:b/>
          <w:i/>
          <w:sz w:val="22"/>
          <w:szCs w:val="22"/>
          <w:lang w:val="es-ES"/>
        </w:rPr>
        <w:t xml:space="preserve"> </w:t>
      </w:r>
    </w:p>
    <w:p w14:paraId="70CD8523"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III. </w:t>
      </w:r>
      <w:r w:rsidRPr="00200AD6">
        <w:rPr>
          <w:rFonts w:ascii="Palatino Linotype" w:hAnsi="Palatino Linotype"/>
          <w:i/>
          <w:sz w:val="22"/>
          <w:szCs w:val="22"/>
          <w:lang w:val="es-ES"/>
        </w:rPr>
        <w:t xml:space="preserve">El número de folio de </w:t>
      </w:r>
      <w:r w:rsidRPr="00200AD6">
        <w:rPr>
          <w:rFonts w:ascii="Palatino Linotype" w:hAnsi="Palatino Linotype" w:cs="Arial"/>
          <w:i/>
          <w:color w:val="222222"/>
          <w:sz w:val="22"/>
          <w:szCs w:val="22"/>
          <w:lang w:val="es-ES" w:eastAsia="es-MX"/>
        </w:rPr>
        <w:t>respuesta</w:t>
      </w:r>
      <w:r w:rsidRPr="00200AD6">
        <w:rPr>
          <w:rFonts w:ascii="Palatino Linotype" w:hAnsi="Palatino Linotype"/>
          <w:i/>
          <w:sz w:val="22"/>
          <w:szCs w:val="22"/>
          <w:lang w:val="es-ES"/>
        </w:rPr>
        <w:t xml:space="preserve"> de la solicitud de acceso; </w:t>
      </w:r>
    </w:p>
    <w:p w14:paraId="17797CBD"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lastRenderedPageBreak/>
        <w:t xml:space="preserve">IV. </w:t>
      </w:r>
      <w:r w:rsidRPr="00200AD6">
        <w:rPr>
          <w:rFonts w:ascii="Palatino Linotype" w:hAnsi="Palatino Linotype"/>
          <w:i/>
          <w:sz w:val="22"/>
          <w:szCs w:val="22"/>
          <w:lang w:val="es-ES"/>
        </w:rPr>
        <w:t xml:space="preserve">La fecha en que fue </w:t>
      </w:r>
      <w:r w:rsidRPr="00200AD6">
        <w:rPr>
          <w:rFonts w:ascii="Palatino Linotype" w:hAnsi="Palatino Linotype" w:cs="Arial"/>
          <w:i/>
          <w:color w:val="222222"/>
          <w:sz w:val="22"/>
          <w:szCs w:val="22"/>
          <w:lang w:val="es-ES" w:eastAsia="es-MX"/>
        </w:rPr>
        <w:t>notificada</w:t>
      </w:r>
      <w:r w:rsidRPr="00200AD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00AD6">
        <w:rPr>
          <w:rFonts w:ascii="Palatino Linotype" w:hAnsi="Palatino Linotype"/>
          <w:b/>
          <w:i/>
          <w:sz w:val="22"/>
          <w:szCs w:val="22"/>
          <w:lang w:val="es-ES"/>
        </w:rPr>
        <w:t xml:space="preserve"> </w:t>
      </w:r>
    </w:p>
    <w:p w14:paraId="2AB31D3A"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V. </w:t>
      </w:r>
      <w:r w:rsidRPr="00200AD6">
        <w:rPr>
          <w:rFonts w:ascii="Palatino Linotype" w:hAnsi="Palatino Linotype"/>
          <w:i/>
          <w:sz w:val="22"/>
          <w:szCs w:val="22"/>
          <w:lang w:val="es-ES"/>
        </w:rPr>
        <w:t xml:space="preserve">El acto que se </w:t>
      </w:r>
      <w:r w:rsidRPr="00200AD6">
        <w:rPr>
          <w:rFonts w:ascii="Palatino Linotype" w:hAnsi="Palatino Linotype" w:cs="Arial"/>
          <w:i/>
          <w:color w:val="222222"/>
          <w:sz w:val="22"/>
          <w:szCs w:val="22"/>
          <w:lang w:val="es-ES" w:eastAsia="es-MX"/>
        </w:rPr>
        <w:t>recurre</w:t>
      </w:r>
      <w:r w:rsidRPr="00200AD6">
        <w:rPr>
          <w:rFonts w:ascii="Palatino Linotype" w:hAnsi="Palatino Linotype"/>
          <w:i/>
          <w:sz w:val="22"/>
          <w:szCs w:val="22"/>
          <w:lang w:val="es-ES"/>
        </w:rPr>
        <w:t>;</w:t>
      </w:r>
      <w:r w:rsidRPr="00200AD6">
        <w:rPr>
          <w:rFonts w:ascii="Palatino Linotype" w:hAnsi="Palatino Linotype"/>
          <w:b/>
          <w:i/>
          <w:sz w:val="22"/>
          <w:szCs w:val="22"/>
          <w:lang w:val="es-ES"/>
        </w:rPr>
        <w:t xml:space="preserve"> </w:t>
      </w:r>
    </w:p>
    <w:p w14:paraId="3475073F"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VI. </w:t>
      </w:r>
      <w:r w:rsidRPr="00200AD6">
        <w:rPr>
          <w:rFonts w:ascii="Palatino Linotype" w:hAnsi="Palatino Linotype"/>
          <w:i/>
          <w:sz w:val="22"/>
          <w:szCs w:val="22"/>
          <w:lang w:val="es-ES"/>
        </w:rPr>
        <w:t xml:space="preserve">Las razones o </w:t>
      </w:r>
      <w:r w:rsidRPr="00200AD6">
        <w:rPr>
          <w:rFonts w:ascii="Palatino Linotype" w:hAnsi="Palatino Linotype" w:cs="Arial"/>
          <w:i/>
          <w:color w:val="222222"/>
          <w:sz w:val="22"/>
          <w:szCs w:val="22"/>
          <w:lang w:val="es-ES" w:eastAsia="es-MX"/>
        </w:rPr>
        <w:t>motivos</w:t>
      </w:r>
      <w:r w:rsidRPr="00200AD6">
        <w:rPr>
          <w:rFonts w:ascii="Palatino Linotype" w:hAnsi="Palatino Linotype"/>
          <w:i/>
          <w:sz w:val="22"/>
          <w:szCs w:val="22"/>
          <w:lang w:val="es-ES"/>
        </w:rPr>
        <w:t xml:space="preserve"> de inconformidad;</w:t>
      </w:r>
      <w:r w:rsidRPr="00200AD6">
        <w:rPr>
          <w:rFonts w:ascii="Palatino Linotype" w:hAnsi="Palatino Linotype"/>
          <w:b/>
          <w:i/>
          <w:sz w:val="22"/>
          <w:szCs w:val="22"/>
          <w:lang w:val="es-ES"/>
        </w:rPr>
        <w:t xml:space="preserve"> </w:t>
      </w:r>
    </w:p>
    <w:p w14:paraId="08A3D92D"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VII. </w:t>
      </w:r>
      <w:r w:rsidRPr="00200AD6">
        <w:rPr>
          <w:rFonts w:ascii="Palatino Linotype" w:hAnsi="Palatino Linotype"/>
          <w:i/>
          <w:sz w:val="22"/>
          <w:szCs w:val="22"/>
          <w:lang w:val="es-ES"/>
        </w:rPr>
        <w:t>La copia de la respuesta que se impugna y, en su caso, de la notificación correspondiente, en el caso de respuesta de la solicitud; y</w:t>
      </w:r>
      <w:r w:rsidRPr="00200AD6">
        <w:rPr>
          <w:rFonts w:ascii="Palatino Linotype" w:hAnsi="Palatino Linotype"/>
          <w:b/>
          <w:i/>
          <w:sz w:val="22"/>
          <w:szCs w:val="22"/>
          <w:lang w:val="es-ES"/>
        </w:rPr>
        <w:t xml:space="preserve"> </w:t>
      </w:r>
    </w:p>
    <w:p w14:paraId="10CF4C4C"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b/>
          <w:i/>
          <w:sz w:val="22"/>
          <w:szCs w:val="22"/>
          <w:lang w:val="es-ES"/>
        </w:rPr>
        <w:t xml:space="preserve">VIII. </w:t>
      </w:r>
      <w:r w:rsidRPr="00200AD6">
        <w:rPr>
          <w:rFonts w:ascii="Palatino Linotype" w:hAnsi="Palatino Linotype"/>
          <w:i/>
          <w:sz w:val="22"/>
          <w:szCs w:val="22"/>
          <w:lang w:val="es-ES"/>
        </w:rPr>
        <w:t>Firma del recurrente, en su caso, cuando se presente por escrito, requisito sin el cual se dará trámite al recurso.</w:t>
      </w:r>
    </w:p>
    <w:p w14:paraId="7BAEB4E1"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t xml:space="preserve">Adicionalmente, se podrán anexar las pruebas y demás elementos que considere procedentes someter a juicio del Instituto. </w:t>
      </w:r>
    </w:p>
    <w:p w14:paraId="785E218F"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t xml:space="preserve">En ningún caso será necesario que el particular ratifique el recurso de revisión interpuesto. </w:t>
      </w:r>
    </w:p>
    <w:p w14:paraId="4E3A54AC"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 xml:space="preserve">En caso de </w:t>
      </w:r>
      <w:r w:rsidRPr="00200AD6">
        <w:rPr>
          <w:rFonts w:ascii="Palatino Linotype" w:hAnsi="Palatino Linotype" w:cs="Arial"/>
          <w:b/>
          <w:i/>
          <w:color w:val="222222"/>
          <w:sz w:val="22"/>
          <w:szCs w:val="22"/>
          <w:lang w:val="es-ES" w:eastAsia="es-MX"/>
        </w:rPr>
        <w:t>que</w:t>
      </w:r>
      <w:r w:rsidRPr="00200AD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00AD6">
        <w:rPr>
          <w:rFonts w:ascii="Palatino Linotype" w:hAnsi="Palatino Linotype"/>
          <w:i/>
          <w:sz w:val="22"/>
          <w:szCs w:val="22"/>
          <w:lang w:val="es-ES"/>
        </w:rPr>
        <w:t>, IV, VII y VIII.</w:t>
      </w:r>
      <w:r w:rsidRPr="00200AD6">
        <w:rPr>
          <w:rFonts w:ascii="Palatino Linotype" w:hAnsi="Palatino Linotype"/>
          <w:b/>
          <w:i/>
          <w:sz w:val="22"/>
          <w:szCs w:val="22"/>
          <w:lang w:val="es-ES"/>
        </w:rPr>
        <w:t>”</w:t>
      </w:r>
    </w:p>
    <w:p w14:paraId="2ECF2FB7"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t>(Énfasis añadido)</w:t>
      </w:r>
    </w:p>
    <w:p w14:paraId="5D66422A" w14:textId="77777777" w:rsidR="00965012" w:rsidRPr="00200AD6" w:rsidRDefault="00965012" w:rsidP="00470668">
      <w:pPr>
        <w:tabs>
          <w:tab w:val="left" w:pos="851"/>
        </w:tabs>
        <w:ind w:left="851" w:right="901"/>
        <w:jc w:val="both"/>
        <w:rPr>
          <w:rFonts w:ascii="Palatino Linotype" w:hAnsi="Palatino Linotype"/>
          <w:i/>
          <w:sz w:val="22"/>
          <w:szCs w:val="22"/>
          <w:lang w:val="es-ES"/>
        </w:rPr>
      </w:pPr>
    </w:p>
    <w:p w14:paraId="3705386C"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 xml:space="preserve">En principio, de una interpretación del artículo transcrito se observan los requisitos que </w:t>
      </w:r>
      <w:r w:rsidRPr="00200AD6">
        <w:rPr>
          <w:rFonts w:ascii="Palatino Linotype" w:hAnsi="Palatino Linotype" w:cs="Arial"/>
          <w:lang w:val="es-ES"/>
        </w:rPr>
        <w:t>deberán</w:t>
      </w:r>
      <w:r w:rsidRPr="00200AD6">
        <w:rPr>
          <w:rFonts w:ascii="Palatino Linotype" w:hAnsi="Palatino Linotype"/>
          <w:lang w:val="es-ES"/>
        </w:rPr>
        <w:t xml:space="preserve"> </w:t>
      </w:r>
      <w:r w:rsidRPr="00200AD6">
        <w:rPr>
          <w:rFonts w:ascii="Palatino Linotype" w:hAnsi="Palatino Linotype" w:cs="Arial"/>
          <w:lang w:val="es-ES"/>
        </w:rPr>
        <w:t>contener</w:t>
      </w:r>
      <w:r w:rsidRPr="00200AD6">
        <w:rPr>
          <w:rFonts w:ascii="Palatino Linotype" w:hAnsi="Palatino Linotype"/>
          <w:lang w:val="es-ES"/>
        </w:rPr>
        <w:t xml:space="preserve"> los recursos de revisión; sobre el particular, de la revisión del expediente electrónico del </w:t>
      </w:r>
      <w:r w:rsidRPr="00200AD6">
        <w:rPr>
          <w:rFonts w:ascii="Palatino Linotype" w:hAnsi="Palatino Linotype"/>
          <w:b/>
          <w:lang w:val="es-ES"/>
        </w:rPr>
        <w:t>SAIMEX</w:t>
      </w:r>
      <w:r w:rsidRPr="00200AD6">
        <w:rPr>
          <w:rFonts w:ascii="Palatino Linotype" w:hAnsi="Palatino Linotype"/>
          <w:lang w:val="es-ES"/>
        </w:rPr>
        <w:t xml:space="preserve"> se desprende que la parte solicitante y ahora </w:t>
      </w:r>
      <w:r w:rsidRPr="00200AD6">
        <w:rPr>
          <w:rFonts w:ascii="Palatino Linotype" w:hAnsi="Palatino Linotype"/>
          <w:b/>
          <w:lang w:val="es-ES"/>
        </w:rPr>
        <w:t>RECURRENTE</w:t>
      </w:r>
      <w:r w:rsidRPr="00200AD6">
        <w:rPr>
          <w:rFonts w:ascii="Palatino Linotype" w:hAnsi="Palatino Linotype"/>
          <w:lang w:val="es-ES"/>
        </w:rPr>
        <w:t xml:space="preserve">, en ejercicio de su derecho de acceso a la información pública, no proporcionó su nombre para que </w:t>
      </w:r>
      <w:r w:rsidRPr="00200AD6">
        <w:rPr>
          <w:rFonts w:ascii="Palatino Linotype" w:hAnsi="Palatino Linotype" w:cs="Arial"/>
          <w:lang w:val="es-ES"/>
        </w:rPr>
        <w:t>sea</w:t>
      </w:r>
      <w:r w:rsidRPr="00200AD6">
        <w:rPr>
          <w:rFonts w:ascii="Palatino Linotype" w:hAnsi="Palatino Linotype"/>
          <w:lang w:val="es-ES"/>
        </w:rPr>
        <w:t xml:space="preserve"> identificado, por lo que no se tiene certeza sobre su identidad, lo que en estricto sentido, provoca que </w:t>
      </w:r>
      <w:r w:rsidRPr="00200AD6">
        <w:rPr>
          <w:rFonts w:ascii="Palatino Linotype" w:hAnsi="Palatino Linotype" w:cs="Arial"/>
          <w:lang w:val="es-ES"/>
        </w:rPr>
        <w:t>no</w:t>
      </w:r>
      <w:r w:rsidRPr="00200AD6">
        <w:rPr>
          <w:rFonts w:ascii="Palatino Linotype" w:hAnsi="Palatino Linotype"/>
          <w:lang w:val="es-ES"/>
        </w:rPr>
        <w:t xml:space="preserve"> se colmen los requisitos establecidos en el citado artículo 180 de la Ley de Transparencia.</w:t>
      </w:r>
    </w:p>
    <w:p w14:paraId="5E52680A" w14:textId="77777777" w:rsidR="00965012" w:rsidRPr="00200AD6" w:rsidRDefault="00965012" w:rsidP="00470668">
      <w:pPr>
        <w:spacing w:line="360" w:lineRule="auto"/>
        <w:jc w:val="both"/>
        <w:rPr>
          <w:rFonts w:ascii="Palatino Linotype" w:hAnsi="Palatino Linotype"/>
          <w:b/>
          <w:lang w:val="es-ES"/>
        </w:rPr>
      </w:pPr>
    </w:p>
    <w:p w14:paraId="1A6E3B8D" w14:textId="77777777" w:rsidR="00965012" w:rsidRPr="00200AD6" w:rsidRDefault="00965012" w:rsidP="00470668">
      <w:pPr>
        <w:spacing w:line="360" w:lineRule="auto"/>
        <w:jc w:val="both"/>
        <w:rPr>
          <w:rFonts w:ascii="Palatino Linotype" w:hAnsi="Palatino Linotype" w:cs="Arial"/>
          <w:color w:val="000000"/>
          <w:lang w:val="es-ES"/>
        </w:rPr>
      </w:pPr>
      <w:r w:rsidRPr="00200AD6">
        <w:rPr>
          <w:rFonts w:ascii="Palatino Linotype" w:hAnsi="Palatino Linotype"/>
          <w:lang w:val="es-ES"/>
        </w:rPr>
        <w:t xml:space="preserve">Empero lo anterior, debe destacarse que el artículo 15 de </w:t>
      </w:r>
      <w:r w:rsidRPr="00200AD6">
        <w:rPr>
          <w:rFonts w:ascii="Palatino Linotype" w:hAnsi="Palatino Linotype" w:cs="Arial"/>
          <w:lang w:val="es-ES" w:eastAsia="es-MX"/>
        </w:rPr>
        <w:t xml:space="preserve">Ley de Transparencia y Acceso a la </w:t>
      </w:r>
      <w:r w:rsidRPr="00200AD6">
        <w:rPr>
          <w:rFonts w:ascii="Palatino Linotype" w:hAnsi="Palatino Linotype" w:cs="Arial"/>
          <w:lang w:val="es-ES"/>
        </w:rPr>
        <w:t>Información</w:t>
      </w:r>
      <w:r w:rsidRPr="00200AD6">
        <w:rPr>
          <w:rFonts w:ascii="Palatino Linotype" w:hAnsi="Palatino Linotype" w:cs="Arial"/>
          <w:lang w:val="es-ES" w:eastAsia="es-MX"/>
        </w:rPr>
        <w:t xml:space="preserve"> Pública del Estado de México y Municipios </w:t>
      </w:r>
      <w:r w:rsidRPr="00200AD6">
        <w:rPr>
          <w:rFonts w:ascii="Palatino Linotype" w:hAnsi="Palatino Linotype" w:cs="Arial"/>
          <w:iCs/>
          <w:lang w:val="es-ES"/>
        </w:rPr>
        <w:t xml:space="preserve">prevé que, </w:t>
      </w:r>
      <w:r w:rsidRPr="00200AD6">
        <w:rPr>
          <w:rFonts w:ascii="Palatino Linotype" w:hAnsi="Palatino Linotype"/>
          <w:lang w:val="es-ES"/>
        </w:rPr>
        <w:t xml:space="preserve">toda persona tendrá acceso a la información </w:t>
      </w:r>
      <w:r w:rsidRPr="00200AD6">
        <w:rPr>
          <w:rFonts w:ascii="Palatino Linotype" w:hAnsi="Palatino Linotype" w:cs="Arial"/>
          <w:color w:val="000000"/>
          <w:lang w:val="es-ES"/>
        </w:rPr>
        <w:t xml:space="preserve">sin necesidad de acreditar interés alguno o justificar su utilización, de lo que se infiere que para el </w:t>
      </w:r>
      <w:r w:rsidRPr="00200AD6">
        <w:rPr>
          <w:rFonts w:ascii="Palatino Linotype" w:hAnsi="Palatino Linotype"/>
          <w:lang w:val="es-ES"/>
        </w:rPr>
        <w:t>ejercicio</w:t>
      </w:r>
      <w:r w:rsidRPr="00200AD6">
        <w:rPr>
          <w:rFonts w:ascii="Palatino Linotype" w:hAnsi="Palatino Linotype" w:cs="Arial"/>
          <w:color w:val="000000"/>
          <w:lang w:val="es-ES"/>
        </w:rPr>
        <w:t xml:space="preserve"> del derecho de acceso a la información pública, </w:t>
      </w:r>
      <w:r w:rsidRPr="00200AD6">
        <w:rPr>
          <w:rFonts w:ascii="Palatino Linotype" w:hAnsi="Palatino Linotype" w:cs="Arial"/>
          <w:b/>
          <w:color w:val="000000"/>
          <w:lang w:val="es-ES"/>
        </w:rPr>
        <w:t xml:space="preserve">el nombre no es un requisito </w:t>
      </w:r>
      <w:r w:rsidRPr="00200AD6">
        <w:rPr>
          <w:rFonts w:ascii="Palatino Linotype" w:hAnsi="Palatino Linotype" w:cs="Arial"/>
          <w:b/>
          <w:i/>
          <w:color w:val="000000"/>
          <w:lang w:val="es-ES"/>
        </w:rPr>
        <w:t>sine qua non</w:t>
      </w:r>
      <w:r w:rsidRPr="00200AD6">
        <w:rPr>
          <w:rFonts w:ascii="Palatino Linotype" w:hAnsi="Palatino Linotype" w:cs="Arial"/>
          <w:color w:val="000000"/>
          <w:lang w:val="es-ES"/>
        </w:rPr>
        <w:t xml:space="preserve"> para que los </w:t>
      </w:r>
      <w:r w:rsidRPr="00200AD6">
        <w:rPr>
          <w:rFonts w:ascii="Palatino Linotype" w:hAnsi="Palatino Linotype" w:cs="Arial"/>
          <w:color w:val="000000"/>
          <w:lang w:val="es-ES"/>
        </w:rPr>
        <w:lastRenderedPageBreak/>
        <w:t>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EF43A0" w14:textId="77777777" w:rsidR="00965012" w:rsidRPr="00200AD6" w:rsidRDefault="00965012" w:rsidP="00470668">
      <w:pPr>
        <w:spacing w:line="360" w:lineRule="auto"/>
        <w:jc w:val="both"/>
        <w:rPr>
          <w:rFonts w:ascii="Palatino Linotype" w:hAnsi="Palatino Linotype" w:cs="Arial"/>
          <w:color w:val="000000"/>
          <w:lang w:val="es-ES"/>
        </w:rPr>
      </w:pPr>
    </w:p>
    <w:p w14:paraId="23021BD5"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200AD6">
        <w:rPr>
          <w:rFonts w:ascii="Palatino Linotype" w:eastAsia="Calibri" w:hAnsi="Palatino Linotype" w:cs="Arial"/>
          <w:color w:val="000000" w:themeColor="text1"/>
          <w:lang w:val="es-ES_tradnl"/>
        </w:rPr>
        <w:t>trigésimo, trigésimo primero y trigésimo segundo</w:t>
      </w:r>
      <w:r w:rsidRPr="00200AD6">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2F27187" w14:textId="77777777" w:rsidR="00965012" w:rsidRPr="00200AD6" w:rsidRDefault="00965012" w:rsidP="00470668">
      <w:pPr>
        <w:tabs>
          <w:tab w:val="left" w:pos="851"/>
        </w:tabs>
        <w:ind w:left="851" w:right="901"/>
        <w:jc w:val="center"/>
        <w:rPr>
          <w:rFonts w:ascii="Palatino Linotype" w:hAnsi="Palatino Linotype" w:cs="Arial"/>
          <w:b/>
          <w:i/>
          <w:sz w:val="22"/>
          <w:szCs w:val="22"/>
          <w:lang w:val="es-ES"/>
        </w:rPr>
      </w:pPr>
    </w:p>
    <w:p w14:paraId="49FA15E5" w14:textId="77777777" w:rsidR="00965012" w:rsidRPr="00200AD6" w:rsidRDefault="00965012" w:rsidP="00470668">
      <w:pPr>
        <w:tabs>
          <w:tab w:val="left" w:pos="851"/>
        </w:tabs>
        <w:ind w:left="851" w:right="901"/>
        <w:jc w:val="center"/>
        <w:rPr>
          <w:rFonts w:ascii="Palatino Linotype" w:hAnsi="Palatino Linotype" w:cs="Arial"/>
          <w:b/>
          <w:i/>
          <w:sz w:val="22"/>
          <w:szCs w:val="22"/>
          <w:lang w:val="es-ES"/>
        </w:rPr>
      </w:pPr>
      <w:r w:rsidRPr="00200AD6">
        <w:rPr>
          <w:rFonts w:ascii="Palatino Linotype" w:hAnsi="Palatino Linotype" w:cs="Arial"/>
          <w:b/>
          <w:i/>
          <w:sz w:val="22"/>
          <w:szCs w:val="22"/>
          <w:lang w:val="es-ES"/>
        </w:rPr>
        <w:t>Constitución Política de los Estados Unidos Mexicanos</w:t>
      </w:r>
    </w:p>
    <w:p w14:paraId="1A26C178"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b/>
          <w:i/>
          <w:sz w:val="22"/>
          <w:szCs w:val="22"/>
          <w:lang w:val="es-ES"/>
        </w:rPr>
        <w:t>“Artículo 6o.</w:t>
      </w:r>
      <w:r w:rsidRPr="00200AD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00AD6">
        <w:rPr>
          <w:rFonts w:ascii="Palatino Linotype" w:hAnsi="Palatino Linotype" w:cs="Arial"/>
          <w:b/>
          <w:i/>
          <w:sz w:val="22"/>
          <w:szCs w:val="22"/>
          <w:lang w:val="es-ES"/>
        </w:rPr>
        <w:t>El derecho a la información será garantizado por el Estado.</w:t>
      </w:r>
      <w:r w:rsidRPr="00200AD6">
        <w:rPr>
          <w:rFonts w:ascii="Palatino Linotype" w:hAnsi="Palatino Linotype" w:cs="Arial"/>
          <w:i/>
          <w:sz w:val="22"/>
          <w:szCs w:val="22"/>
          <w:lang w:val="es-ES"/>
        </w:rPr>
        <w:t xml:space="preserve"> </w:t>
      </w:r>
    </w:p>
    <w:p w14:paraId="5BD8D2D0"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81C5493"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Para efectos de lo dispuesto en el presente artículo se observará lo siguiente:</w:t>
      </w:r>
    </w:p>
    <w:p w14:paraId="61E54B2A"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4817A34"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200AD6">
        <w:rPr>
          <w:rFonts w:ascii="Palatino Linotype" w:hAnsi="Palatino Linotype" w:cs="Arial"/>
          <w:i/>
          <w:sz w:val="22"/>
          <w:szCs w:val="22"/>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39DE9A"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51D9F3F"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14:paraId="6C7323E7"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83543F7"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E7D15B3"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14:paraId="2FB64BFF"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F8E328D"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363EEA"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i/>
          <w:sz w:val="22"/>
          <w:szCs w:val="22"/>
          <w:lang w:val="es-ES"/>
        </w:rPr>
        <w:t>…</w:t>
      </w:r>
    </w:p>
    <w:p w14:paraId="75185BDD" w14:textId="77777777" w:rsidR="00965012" w:rsidRPr="00200AD6" w:rsidRDefault="00965012" w:rsidP="00470668">
      <w:pPr>
        <w:tabs>
          <w:tab w:val="left" w:pos="851"/>
        </w:tabs>
        <w:ind w:left="851" w:right="901"/>
        <w:jc w:val="both"/>
        <w:rPr>
          <w:rFonts w:ascii="Palatino Linotype" w:hAnsi="Palatino Linotype" w:cs="Arial"/>
          <w:i/>
          <w:color w:val="000000"/>
          <w:sz w:val="22"/>
          <w:szCs w:val="22"/>
          <w:lang w:eastAsia="es-MX"/>
        </w:rPr>
      </w:pPr>
      <w:r w:rsidRPr="00200AD6">
        <w:rPr>
          <w:rFonts w:ascii="Palatino Linotype" w:hAnsi="Palatino Linotype" w:cs="Arial"/>
          <w:i/>
          <w:sz w:val="22"/>
          <w:szCs w:val="22"/>
          <w:lang w:val="es-ES"/>
        </w:rPr>
        <w:t>La ley establecerá aquella información que se considere reservada o confidencial.</w:t>
      </w:r>
      <w:r w:rsidRPr="00200AD6">
        <w:rPr>
          <w:rFonts w:ascii="Palatino Linotype" w:hAnsi="Palatino Linotype" w:cs="Arial"/>
          <w:b/>
          <w:i/>
          <w:sz w:val="22"/>
          <w:szCs w:val="22"/>
          <w:lang w:val="es-ES"/>
        </w:rPr>
        <w:t>”</w:t>
      </w:r>
      <w:r w:rsidRPr="00200AD6">
        <w:rPr>
          <w:rFonts w:ascii="Palatino Linotype" w:hAnsi="Palatino Linotype" w:cs="Arial"/>
          <w:i/>
          <w:color w:val="000000"/>
          <w:sz w:val="22"/>
          <w:szCs w:val="22"/>
          <w:lang w:eastAsia="es-MX"/>
        </w:rPr>
        <w:t xml:space="preserve"> </w:t>
      </w:r>
    </w:p>
    <w:p w14:paraId="42892AB7" w14:textId="77777777" w:rsidR="00965012" w:rsidRPr="00200AD6" w:rsidRDefault="00965012" w:rsidP="00470668">
      <w:pPr>
        <w:tabs>
          <w:tab w:val="left" w:pos="851"/>
        </w:tabs>
        <w:ind w:left="851" w:right="901"/>
        <w:jc w:val="center"/>
        <w:rPr>
          <w:rFonts w:ascii="Palatino Linotype" w:hAnsi="Palatino Linotype" w:cs="Arial"/>
          <w:b/>
          <w:i/>
          <w:sz w:val="22"/>
          <w:szCs w:val="22"/>
          <w:lang w:val="es-ES"/>
        </w:rPr>
      </w:pPr>
    </w:p>
    <w:p w14:paraId="23388B05" w14:textId="77777777" w:rsidR="00965012" w:rsidRPr="00200AD6" w:rsidRDefault="00965012" w:rsidP="00470668">
      <w:pPr>
        <w:tabs>
          <w:tab w:val="left" w:pos="851"/>
        </w:tabs>
        <w:ind w:left="851" w:right="901"/>
        <w:jc w:val="center"/>
        <w:rPr>
          <w:rFonts w:ascii="Palatino Linotype" w:hAnsi="Palatino Linotype" w:cs="Arial"/>
          <w:b/>
          <w:i/>
          <w:sz w:val="22"/>
          <w:szCs w:val="22"/>
          <w:lang w:val="es-ES"/>
        </w:rPr>
      </w:pPr>
      <w:r w:rsidRPr="00200AD6">
        <w:rPr>
          <w:rFonts w:ascii="Palatino Linotype" w:hAnsi="Palatino Linotype" w:cs="Arial"/>
          <w:b/>
          <w:i/>
          <w:sz w:val="22"/>
          <w:szCs w:val="22"/>
          <w:lang w:val="es-ES"/>
        </w:rPr>
        <w:t>Constitución Política del Estado Libre y Soberano de México</w:t>
      </w:r>
    </w:p>
    <w:p w14:paraId="4B39FECE" w14:textId="77777777" w:rsidR="00965012" w:rsidRPr="00200AD6" w:rsidRDefault="00965012" w:rsidP="00470668">
      <w:pPr>
        <w:tabs>
          <w:tab w:val="left" w:pos="851"/>
        </w:tabs>
        <w:ind w:left="851" w:right="901"/>
        <w:jc w:val="both"/>
        <w:rPr>
          <w:rFonts w:ascii="Palatino Linotype" w:hAnsi="Palatino Linotype" w:cs="Arial"/>
          <w:b/>
          <w:i/>
          <w:sz w:val="22"/>
          <w:szCs w:val="22"/>
          <w:lang w:val="es-ES"/>
        </w:rPr>
      </w:pPr>
      <w:r w:rsidRPr="00200AD6">
        <w:rPr>
          <w:rFonts w:ascii="Palatino Linotype" w:hAnsi="Palatino Linotype" w:cs="Arial"/>
          <w:b/>
          <w:i/>
          <w:sz w:val="22"/>
          <w:szCs w:val="22"/>
          <w:lang w:val="es-ES"/>
        </w:rPr>
        <w:t xml:space="preserve">“Artículo 5.  … </w:t>
      </w:r>
    </w:p>
    <w:p w14:paraId="0AF10353"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5B193C80"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32E0ED"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i/>
          <w:sz w:val="22"/>
          <w:szCs w:val="22"/>
          <w:lang w:val="es-ES"/>
        </w:rPr>
        <w:t xml:space="preserve">Este derecho se regirá por los principios y bases siguientes: </w:t>
      </w:r>
    </w:p>
    <w:p w14:paraId="24EBC98D"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00AD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9FFDF8"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b/>
          <w:i/>
          <w:sz w:val="22"/>
          <w:szCs w:val="22"/>
          <w:lang w:val="es-ES"/>
        </w:rPr>
        <w:t>II.</w:t>
      </w:r>
      <w:r w:rsidRPr="00200AD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8DEBB1C"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00AD6">
        <w:rPr>
          <w:rFonts w:ascii="Palatino Linotype" w:hAnsi="Palatino Linotype"/>
          <w:i/>
          <w:sz w:val="22"/>
          <w:szCs w:val="22"/>
          <w:lang w:val="es-ES"/>
        </w:rPr>
        <w:t xml:space="preserve"> </w:t>
      </w:r>
    </w:p>
    <w:p w14:paraId="63BCD47F" w14:textId="77777777" w:rsidR="00965012" w:rsidRPr="00200AD6" w:rsidRDefault="00965012" w:rsidP="00470668">
      <w:pPr>
        <w:tabs>
          <w:tab w:val="left" w:pos="851"/>
        </w:tabs>
        <w:ind w:left="851" w:right="901"/>
        <w:jc w:val="both"/>
        <w:rPr>
          <w:rFonts w:ascii="Palatino Linotype" w:hAnsi="Palatino Linotype"/>
          <w:i/>
          <w:sz w:val="22"/>
          <w:szCs w:val="22"/>
          <w:lang w:val="es-ES"/>
        </w:rPr>
      </w:pPr>
      <w:r w:rsidRPr="00200AD6">
        <w:rPr>
          <w:rFonts w:ascii="Palatino Linotype" w:hAnsi="Palatino Linotype"/>
          <w:b/>
          <w:i/>
          <w:sz w:val="22"/>
          <w:szCs w:val="22"/>
          <w:lang w:val="es-ES"/>
        </w:rPr>
        <w:t>IV.</w:t>
      </w:r>
      <w:r w:rsidRPr="00200AD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E30F63C" w14:textId="77777777" w:rsidR="00965012" w:rsidRPr="00200AD6" w:rsidRDefault="00965012" w:rsidP="00470668">
      <w:pPr>
        <w:tabs>
          <w:tab w:val="left" w:pos="851"/>
        </w:tabs>
        <w:ind w:left="851" w:right="901"/>
        <w:jc w:val="both"/>
        <w:rPr>
          <w:rFonts w:ascii="Palatino Linotype" w:hAnsi="Palatino Linotype"/>
          <w:b/>
          <w:i/>
          <w:sz w:val="22"/>
          <w:szCs w:val="22"/>
          <w:lang w:val="es-ES"/>
        </w:rPr>
      </w:pPr>
      <w:r w:rsidRPr="00200AD6">
        <w:rPr>
          <w:rFonts w:ascii="Palatino Linotype" w:hAnsi="Palatino Linotype"/>
          <w:b/>
          <w:i/>
          <w:sz w:val="22"/>
          <w:szCs w:val="22"/>
          <w:lang w:val="es-ES"/>
        </w:rPr>
        <w:t>V.</w:t>
      </w:r>
      <w:r w:rsidRPr="00200AD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00AD6">
        <w:rPr>
          <w:rFonts w:ascii="Palatino Linotype" w:hAnsi="Palatino Linotype"/>
          <w:b/>
          <w:i/>
          <w:sz w:val="22"/>
          <w:szCs w:val="22"/>
          <w:lang w:val="es-ES"/>
        </w:rPr>
        <w:t>”</w:t>
      </w:r>
    </w:p>
    <w:p w14:paraId="17633D6E" w14:textId="77777777" w:rsidR="00965012" w:rsidRPr="00200AD6" w:rsidRDefault="00965012" w:rsidP="00470668">
      <w:pPr>
        <w:tabs>
          <w:tab w:val="left" w:pos="851"/>
        </w:tabs>
        <w:ind w:left="851" w:right="901"/>
        <w:jc w:val="both"/>
        <w:rPr>
          <w:rFonts w:ascii="Palatino Linotype" w:hAnsi="Palatino Linotype"/>
          <w:sz w:val="22"/>
          <w:szCs w:val="22"/>
          <w:lang w:val="es-ES"/>
        </w:rPr>
      </w:pPr>
      <w:r w:rsidRPr="00200AD6">
        <w:rPr>
          <w:rFonts w:ascii="Palatino Linotype" w:hAnsi="Palatino Linotype"/>
          <w:sz w:val="22"/>
          <w:szCs w:val="22"/>
          <w:lang w:val="es-ES"/>
        </w:rPr>
        <w:t>(Énfasis añadido)</w:t>
      </w:r>
    </w:p>
    <w:p w14:paraId="55387270" w14:textId="77777777" w:rsidR="00965012" w:rsidRPr="00200AD6" w:rsidRDefault="00965012" w:rsidP="00470668">
      <w:pPr>
        <w:tabs>
          <w:tab w:val="left" w:pos="851"/>
        </w:tabs>
        <w:ind w:left="851" w:right="901"/>
        <w:jc w:val="both"/>
        <w:rPr>
          <w:rFonts w:ascii="Palatino Linotype" w:hAnsi="Palatino Linotype"/>
          <w:sz w:val="22"/>
          <w:szCs w:val="22"/>
          <w:lang w:val="es-ES"/>
        </w:rPr>
      </w:pPr>
    </w:p>
    <w:p w14:paraId="718B057B"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Por otra parte, del contenido del artículo 1 de la Constitución Política de los Estados Unidos Mexicanos, se destaca lo siguiente:</w:t>
      </w:r>
    </w:p>
    <w:p w14:paraId="221F2C26"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b/>
          <w:i/>
          <w:sz w:val="22"/>
          <w:szCs w:val="22"/>
          <w:lang w:val="es-ES"/>
        </w:rPr>
        <w:lastRenderedPageBreak/>
        <w:t>“Artículo 1o</w:t>
      </w:r>
      <w:r w:rsidRPr="00200AD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ED7F41" w14:textId="77777777" w:rsidR="00965012" w:rsidRPr="00200AD6" w:rsidRDefault="00965012" w:rsidP="00470668">
      <w:pPr>
        <w:tabs>
          <w:tab w:val="left" w:pos="851"/>
        </w:tabs>
        <w:ind w:left="851" w:right="901"/>
        <w:jc w:val="both"/>
        <w:rPr>
          <w:rFonts w:ascii="Palatino Linotype" w:hAnsi="Palatino Linotype" w:cs="Arial"/>
          <w:b/>
          <w:i/>
          <w:sz w:val="22"/>
          <w:szCs w:val="22"/>
          <w:lang w:val="es-ES"/>
        </w:rPr>
      </w:pPr>
      <w:r w:rsidRPr="00200AD6">
        <w:rPr>
          <w:rFonts w:ascii="Palatino Linotype" w:hAnsi="Palatino Linotype" w:cs="Arial"/>
          <w:b/>
          <w:i/>
          <w:sz w:val="22"/>
          <w:szCs w:val="22"/>
          <w:lang w:val="es-ES"/>
        </w:rPr>
        <w:t>Las normas relativas a los derechos humanos se interpretarán</w:t>
      </w:r>
      <w:r w:rsidRPr="00200AD6">
        <w:rPr>
          <w:rFonts w:ascii="Palatino Linotype" w:hAnsi="Palatino Linotype" w:cs="Arial"/>
          <w:i/>
          <w:sz w:val="22"/>
          <w:szCs w:val="22"/>
          <w:lang w:val="es-ES"/>
        </w:rPr>
        <w:t xml:space="preserve"> de conformidad con esta Constitución y con los tratados internacionales de la </w:t>
      </w:r>
      <w:r w:rsidRPr="00200AD6">
        <w:rPr>
          <w:rFonts w:ascii="Palatino Linotype" w:hAnsi="Palatino Linotype" w:cs="Arial"/>
          <w:b/>
          <w:i/>
          <w:sz w:val="22"/>
          <w:szCs w:val="22"/>
          <w:lang w:val="es-ES"/>
        </w:rPr>
        <w:t>materia favoreciendo en todo tiempo a las personas la protección más amplia.</w:t>
      </w:r>
    </w:p>
    <w:p w14:paraId="5237A519"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00AD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00AD6">
        <w:rPr>
          <w:rFonts w:ascii="Palatino Linotype" w:hAnsi="Palatino Linotype" w:cs="Arial"/>
          <w:b/>
          <w:i/>
          <w:sz w:val="22"/>
          <w:szCs w:val="22"/>
          <w:lang w:val="es-ES"/>
        </w:rPr>
        <w:t>”</w:t>
      </w:r>
    </w:p>
    <w:p w14:paraId="3BC58AAC" w14:textId="77777777" w:rsidR="00965012" w:rsidRPr="00200AD6" w:rsidRDefault="00965012" w:rsidP="00470668">
      <w:pPr>
        <w:tabs>
          <w:tab w:val="left" w:pos="851"/>
        </w:tabs>
        <w:ind w:left="851" w:right="901"/>
        <w:jc w:val="both"/>
        <w:rPr>
          <w:rFonts w:ascii="Palatino Linotype" w:hAnsi="Palatino Linotype"/>
          <w:sz w:val="22"/>
          <w:szCs w:val="22"/>
          <w:lang w:val="es-ES"/>
        </w:rPr>
      </w:pPr>
      <w:r w:rsidRPr="00200AD6">
        <w:rPr>
          <w:rFonts w:ascii="Palatino Linotype" w:hAnsi="Palatino Linotype"/>
          <w:sz w:val="22"/>
          <w:szCs w:val="22"/>
          <w:lang w:val="es-ES"/>
        </w:rPr>
        <w:t>(Énfasis añadido)</w:t>
      </w:r>
    </w:p>
    <w:p w14:paraId="2465B31D" w14:textId="77777777" w:rsidR="00965012" w:rsidRPr="00200AD6" w:rsidRDefault="00965012" w:rsidP="00470668">
      <w:pPr>
        <w:tabs>
          <w:tab w:val="left" w:pos="851"/>
        </w:tabs>
        <w:ind w:left="851" w:right="901"/>
        <w:jc w:val="both"/>
        <w:rPr>
          <w:rFonts w:ascii="Palatino Linotype" w:hAnsi="Palatino Linotype"/>
          <w:sz w:val="22"/>
          <w:szCs w:val="22"/>
          <w:lang w:val="es-ES"/>
        </w:rPr>
      </w:pPr>
    </w:p>
    <w:p w14:paraId="6C953613"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200AD6">
        <w:rPr>
          <w:rFonts w:ascii="Palatino Linotype" w:hAnsi="Palatino Linotype" w:cs="Arial"/>
          <w:lang w:val="es-ES"/>
        </w:rPr>
        <w:t>alguno</w:t>
      </w:r>
      <w:r w:rsidRPr="00200AD6">
        <w:rPr>
          <w:rFonts w:ascii="Palatino Linotype" w:hAnsi="Palatino Linotype"/>
          <w:lang w:val="es-ES"/>
        </w:rPr>
        <w:t xml:space="preserve"> o justificar su utilización, deberá tener acceso a la información pública, es decir, dicho </w:t>
      </w:r>
      <w:r w:rsidRPr="00200AD6">
        <w:rPr>
          <w:rFonts w:ascii="Palatino Linotype" w:hAnsi="Palatino Linotype" w:cs="Arial"/>
          <w:lang w:val="es-ES"/>
        </w:rPr>
        <w:t>derecho</w:t>
      </w:r>
      <w:r w:rsidRPr="00200AD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486F3D" w14:textId="77777777" w:rsidR="00965012" w:rsidRPr="00200AD6" w:rsidRDefault="00965012" w:rsidP="00470668">
      <w:pPr>
        <w:spacing w:line="360" w:lineRule="auto"/>
        <w:jc w:val="both"/>
        <w:rPr>
          <w:rFonts w:ascii="Palatino Linotype" w:hAnsi="Palatino Linotype"/>
          <w:lang w:val="es-ES"/>
        </w:rPr>
      </w:pPr>
    </w:p>
    <w:p w14:paraId="7CE04635"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52595C4"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r w:rsidRPr="00200AD6">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200AD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DEF7324"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p>
    <w:p w14:paraId="16211E59" w14:textId="77777777" w:rsidR="00965012" w:rsidRPr="00200AD6" w:rsidRDefault="00965012" w:rsidP="00470668">
      <w:pPr>
        <w:tabs>
          <w:tab w:val="left" w:pos="851"/>
        </w:tabs>
        <w:ind w:left="851" w:right="901"/>
        <w:jc w:val="both"/>
        <w:rPr>
          <w:rFonts w:ascii="Palatino Linotype" w:hAnsi="Palatino Linotype" w:cs="Arial"/>
          <w:i/>
          <w:sz w:val="22"/>
          <w:szCs w:val="22"/>
          <w:lang w:val="es-ES"/>
        </w:rPr>
      </w:pPr>
    </w:p>
    <w:p w14:paraId="0F95EFF6"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 xml:space="preserve">En ese orden de ideas, se estima que el requerimiento relativo al nombre como presupuesto de </w:t>
      </w:r>
      <w:proofErr w:type="spellStart"/>
      <w:r w:rsidRPr="00200AD6">
        <w:rPr>
          <w:rFonts w:ascii="Palatino Linotype" w:hAnsi="Palatino Linotype"/>
          <w:lang w:val="es-ES"/>
        </w:rPr>
        <w:t>procedibilidad</w:t>
      </w:r>
      <w:proofErr w:type="spellEnd"/>
      <w:r w:rsidRPr="00200AD6">
        <w:rPr>
          <w:rFonts w:ascii="Palatino Linotype" w:hAnsi="Palatino Linotype"/>
          <w:lang w:val="es-ES"/>
        </w:rPr>
        <w:t xml:space="preserve">, </w:t>
      </w:r>
      <w:r w:rsidRPr="00200AD6">
        <w:rPr>
          <w:rFonts w:ascii="Palatino Linotype" w:hAnsi="Palatino Linotype" w:cs="Arial"/>
          <w:lang w:val="es-ES"/>
        </w:rPr>
        <w:t>podría</w:t>
      </w:r>
      <w:r w:rsidRPr="00200AD6">
        <w:rPr>
          <w:rFonts w:ascii="Palatino Linotype" w:hAnsi="Palatino Linotype"/>
          <w:lang w:val="es-ES"/>
        </w:rPr>
        <w:t xml:space="preserve"> limitar el ejercicio del derecho de acceso a la información pública, debido a que, el hecho de solicitar la identificación del</w:t>
      </w:r>
      <w:r w:rsidRPr="00200AD6">
        <w:rPr>
          <w:rFonts w:ascii="Palatino Linotype" w:hAnsi="Palatino Linotype" w:cs="Arial"/>
          <w:b/>
          <w:lang w:val="es-ES"/>
        </w:rPr>
        <w:t xml:space="preserve"> RECURRENTE</w:t>
      </w:r>
      <w:r w:rsidRPr="00200AD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623699E" w14:textId="77777777" w:rsidR="00965012" w:rsidRPr="00200AD6" w:rsidRDefault="00965012" w:rsidP="00470668">
      <w:pPr>
        <w:spacing w:line="360" w:lineRule="auto"/>
        <w:jc w:val="both"/>
        <w:rPr>
          <w:rFonts w:ascii="Palatino Linotype" w:hAnsi="Palatino Linotype"/>
          <w:lang w:val="es-ES"/>
        </w:rPr>
      </w:pPr>
    </w:p>
    <w:p w14:paraId="17977D2F"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00AD6">
        <w:rPr>
          <w:rFonts w:ascii="Palatino Linotype" w:hAnsi="Palatino Linotype" w:cs="Arial"/>
          <w:lang w:val="es-ES"/>
        </w:rPr>
        <w:t>Constitución</w:t>
      </w:r>
      <w:r w:rsidRPr="00200AD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3DB0E70" w14:textId="77777777" w:rsidR="00965012" w:rsidRPr="00200AD6" w:rsidRDefault="00965012" w:rsidP="00470668">
      <w:pPr>
        <w:spacing w:line="360" w:lineRule="auto"/>
        <w:jc w:val="both"/>
        <w:rPr>
          <w:rFonts w:ascii="Palatino Linotype" w:hAnsi="Palatino Linotype"/>
          <w:lang w:val="es-ES"/>
        </w:rPr>
      </w:pPr>
      <w:r w:rsidRPr="00200AD6">
        <w:rPr>
          <w:rFonts w:ascii="Palatino Linotype" w:hAnsi="Palatino Linotype"/>
          <w:lang w:val="es-ES"/>
        </w:rPr>
        <w:lastRenderedPageBreak/>
        <w:t xml:space="preserve">Asimismo, se estima que el requisito relativo al nombre del </w:t>
      </w:r>
      <w:r w:rsidRPr="00200AD6">
        <w:rPr>
          <w:rFonts w:ascii="Palatino Linotype" w:hAnsi="Palatino Linotype" w:cs="Arial"/>
          <w:b/>
          <w:lang w:val="es-ES"/>
        </w:rPr>
        <w:t>RECURRENTE</w:t>
      </w:r>
      <w:r w:rsidRPr="00200AD6">
        <w:rPr>
          <w:rFonts w:ascii="Palatino Linotype" w:hAnsi="Palatino Linotype"/>
          <w:lang w:val="es-ES"/>
        </w:rPr>
        <w:t xml:space="preserve"> no constituye un presupuesto indispensable de </w:t>
      </w:r>
      <w:proofErr w:type="spellStart"/>
      <w:r w:rsidRPr="00200AD6">
        <w:rPr>
          <w:rFonts w:ascii="Palatino Linotype" w:hAnsi="Palatino Linotype"/>
          <w:lang w:val="es-ES"/>
        </w:rPr>
        <w:t>procedibilidad</w:t>
      </w:r>
      <w:proofErr w:type="spellEnd"/>
      <w:r w:rsidRPr="00200AD6">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00AD6">
        <w:rPr>
          <w:rFonts w:ascii="Palatino Linotype" w:hAnsi="Palatino Linotype" w:cs="Arial"/>
          <w:b/>
          <w:lang w:val="es-ES"/>
        </w:rPr>
        <w:t>EL RECURRENTE</w:t>
      </w:r>
      <w:r w:rsidRPr="00200AD6">
        <w:rPr>
          <w:rFonts w:ascii="Palatino Linotype" w:hAnsi="Palatino Linotype"/>
          <w:lang w:val="es-ES"/>
        </w:rPr>
        <w:t xml:space="preserve"> es la misma persona que realizó la solicitud de acceso a la información pública que ahora se impugna.</w:t>
      </w:r>
    </w:p>
    <w:p w14:paraId="05C58175" w14:textId="77777777" w:rsidR="00965012" w:rsidRPr="00200AD6" w:rsidRDefault="00965012" w:rsidP="00470668">
      <w:pPr>
        <w:spacing w:line="360" w:lineRule="auto"/>
        <w:jc w:val="both"/>
        <w:rPr>
          <w:rFonts w:ascii="Palatino Linotype" w:hAnsi="Palatino Linotype"/>
          <w:lang w:val="es-ES"/>
        </w:rPr>
      </w:pPr>
    </w:p>
    <w:p w14:paraId="050423C6" w14:textId="77777777" w:rsidR="00965012" w:rsidRPr="00200AD6" w:rsidRDefault="00965012" w:rsidP="00470668">
      <w:pPr>
        <w:widowControl w:val="0"/>
        <w:autoSpaceDE w:val="0"/>
        <w:autoSpaceDN w:val="0"/>
        <w:adjustRightInd w:val="0"/>
        <w:spacing w:line="360" w:lineRule="auto"/>
        <w:contextualSpacing/>
        <w:jc w:val="both"/>
        <w:rPr>
          <w:rFonts w:ascii="Palatino Linotype" w:hAnsi="Palatino Linotype"/>
          <w:lang w:val="es-ES"/>
        </w:rPr>
      </w:pPr>
      <w:r w:rsidRPr="00200AD6">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00AD6">
        <w:rPr>
          <w:rFonts w:ascii="Palatino Linotype" w:hAnsi="Palatino Linotype" w:cs="Arial"/>
          <w:b/>
          <w:lang w:val="es-ES"/>
        </w:rPr>
        <w:t xml:space="preserve"> RECURRENTE;</w:t>
      </w:r>
      <w:r w:rsidRPr="00200AD6">
        <w:rPr>
          <w:rFonts w:ascii="Palatino Linotype" w:hAnsi="Palatino Linotype"/>
          <w:lang w:val="es-ES"/>
        </w:rPr>
        <w:t xml:space="preserve"> por lo que, en el presente caso, al haber sido presentado el recurso de revisión vía </w:t>
      </w:r>
      <w:r w:rsidRPr="00200AD6">
        <w:rPr>
          <w:rFonts w:ascii="Palatino Linotype" w:hAnsi="Palatino Linotype"/>
          <w:b/>
          <w:lang w:val="es-ES"/>
        </w:rPr>
        <w:t>SAIMEX</w:t>
      </w:r>
      <w:r w:rsidRPr="00200AD6">
        <w:rPr>
          <w:rFonts w:ascii="Palatino Linotype" w:hAnsi="Palatino Linotype"/>
          <w:lang w:val="es-ES"/>
        </w:rPr>
        <w:t>, dicho requisito resulta innecesario.</w:t>
      </w:r>
    </w:p>
    <w:p w14:paraId="50696175" w14:textId="0ADD143C" w:rsidR="000F15D9" w:rsidRPr="00200AD6" w:rsidRDefault="000F15D9" w:rsidP="00470668">
      <w:pPr>
        <w:autoSpaceDE w:val="0"/>
        <w:autoSpaceDN w:val="0"/>
        <w:adjustRightInd w:val="0"/>
        <w:spacing w:line="360" w:lineRule="auto"/>
        <w:ind w:right="49"/>
        <w:jc w:val="both"/>
        <w:rPr>
          <w:rFonts w:ascii="Palatino Linotype" w:hAnsi="Palatino Linotype"/>
          <w:b/>
        </w:rPr>
      </w:pPr>
    </w:p>
    <w:p w14:paraId="2A5C1F94" w14:textId="3F86EEE7" w:rsidR="001B54E8" w:rsidRPr="00200AD6" w:rsidRDefault="001C1725" w:rsidP="00470668">
      <w:pPr>
        <w:pStyle w:val="Prrafodelista"/>
        <w:widowControl w:val="0"/>
        <w:autoSpaceDE w:val="0"/>
        <w:autoSpaceDN w:val="0"/>
        <w:adjustRightInd w:val="0"/>
        <w:spacing w:line="360" w:lineRule="auto"/>
        <w:ind w:left="0"/>
        <w:contextualSpacing/>
        <w:jc w:val="both"/>
        <w:rPr>
          <w:rFonts w:ascii="Palatino Linotype" w:hAnsi="Palatino Linotype"/>
        </w:rPr>
      </w:pPr>
      <w:r w:rsidRPr="00200AD6">
        <w:rPr>
          <w:rFonts w:ascii="Palatino Linotype" w:hAnsi="Palatino Linotype" w:cs="Arial"/>
          <w:b/>
          <w:sz w:val="28"/>
          <w:szCs w:val="28"/>
        </w:rPr>
        <w:t>QUINTO</w:t>
      </w:r>
      <w:r w:rsidRPr="00200AD6">
        <w:rPr>
          <w:rFonts w:ascii="Palatino Linotype" w:hAnsi="Palatino Linotype" w:cs="Arial"/>
          <w:b/>
        </w:rPr>
        <w:t xml:space="preserve">. </w:t>
      </w:r>
      <w:r w:rsidR="001B54E8" w:rsidRPr="00200AD6">
        <w:rPr>
          <w:rFonts w:ascii="Palatino Linotype" w:hAnsi="Palatino Linotype" w:cs="Arial"/>
          <w:b/>
        </w:rPr>
        <w:t xml:space="preserve">Análisis </w:t>
      </w:r>
      <w:r w:rsidR="00DE27AA" w:rsidRPr="00200AD6">
        <w:rPr>
          <w:rFonts w:ascii="Palatino Linotype" w:hAnsi="Palatino Linotype" w:cs="Arial"/>
          <w:b/>
        </w:rPr>
        <w:t>de</w:t>
      </w:r>
      <w:r w:rsidR="001B54E8" w:rsidRPr="00200AD6">
        <w:rPr>
          <w:rFonts w:ascii="Palatino Linotype" w:hAnsi="Palatino Linotype" w:cs="Arial"/>
          <w:b/>
        </w:rPr>
        <w:t xml:space="preserve"> las causales de sobreseimiento</w:t>
      </w:r>
      <w:r w:rsidR="001B54E8" w:rsidRPr="00200AD6">
        <w:rPr>
          <w:rFonts w:ascii="Palatino Linotype" w:hAnsi="Palatino Linotype" w:cs="Arial"/>
        </w:rPr>
        <w:t>. E</w:t>
      </w:r>
      <w:r w:rsidR="001B54E8" w:rsidRPr="00200AD6">
        <w:rPr>
          <w:rFonts w:ascii="Palatino Linotype" w:hAnsi="Palatino Linotype"/>
        </w:rPr>
        <w:t xml:space="preserve">ste Órgano Colegiado advierte que en el caso se actualiza la causal de sobreseimiento prevista en la fracción III del artículo 192 de la </w:t>
      </w:r>
      <w:r w:rsidR="001B54E8" w:rsidRPr="00200AD6">
        <w:rPr>
          <w:rFonts w:ascii="Palatino Linotype" w:hAnsi="Palatino Linotype" w:cs="Arial"/>
        </w:rPr>
        <w:t>de la Ley de Transparencia y Acceso a la Información Pública del Estado de México y Municipios</w:t>
      </w:r>
      <w:r w:rsidR="001B54E8" w:rsidRPr="00200AD6">
        <w:rPr>
          <w:rFonts w:ascii="Palatino Linotype" w:hAnsi="Palatino Linotype"/>
        </w:rPr>
        <w:t xml:space="preserve"> que dispone lo siguiente:</w:t>
      </w:r>
    </w:p>
    <w:p w14:paraId="2B344549" w14:textId="77777777" w:rsidR="001B54E8" w:rsidRPr="00200AD6" w:rsidRDefault="001B54E8" w:rsidP="00470668">
      <w:pPr>
        <w:pStyle w:val="Prrafodelista"/>
        <w:widowControl w:val="0"/>
        <w:autoSpaceDE w:val="0"/>
        <w:autoSpaceDN w:val="0"/>
        <w:adjustRightInd w:val="0"/>
        <w:spacing w:line="360" w:lineRule="auto"/>
        <w:ind w:left="0"/>
        <w:jc w:val="both"/>
        <w:rPr>
          <w:rFonts w:ascii="Palatino Linotype" w:hAnsi="Palatino Linotype"/>
        </w:rPr>
      </w:pPr>
    </w:p>
    <w:p w14:paraId="0F52D72A" w14:textId="77777777"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i/>
          <w:sz w:val="22"/>
        </w:rPr>
        <w:lastRenderedPageBreak/>
        <w:t>“Artículo 192.</w:t>
      </w:r>
      <w:r w:rsidRPr="00200AD6">
        <w:rPr>
          <w:rFonts w:ascii="Palatino Linotype" w:hAnsi="Palatino Linotype" w:cs="Arial"/>
          <w:i/>
          <w:sz w:val="22"/>
        </w:rPr>
        <w:t xml:space="preserve"> El recurso será sobreseído, en todo o en parte, cuando una vez admitido, se actualicen alguno de los siguientes supuestos:</w:t>
      </w:r>
    </w:p>
    <w:p w14:paraId="78153155" w14:textId="790292F8"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i/>
          <w:sz w:val="22"/>
        </w:rPr>
        <w:t>(…)</w:t>
      </w:r>
    </w:p>
    <w:p w14:paraId="1C3EA86C" w14:textId="77777777" w:rsidR="001B54E8" w:rsidRPr="00200AD6" w:rsidRDefault="001B54E8" w:rsidP="00470668">
      <w:pPr>
        <w:ind w:left="850" w:right="901"/>
        <w:jc w:val="both"/>
        <w:rPr>
          <w:rFonts w:ascii="Palatino Linotype" w:hAnsi="Palatino Linotype" w:cs="Arial"/>
          <w:b/>
          <w:bCs/>
          <w:i/>
          <w:sz w:val="22"/>
        </w:rPr>
      </w:pPr>
      <w:r w:rsidRPr="00200AD6">
        <w:rPr>
          <w:rFonts w:ascii="Palatino Linotype" w:hAnsi="Palatino Linotype" w:cs="Arial"/>
          <w:b/>
          <w:bCs/>
          <w:i/>
          <w:sz w:val="22"/>
        </w:rPr>
        <w:t>III. El sujeto obligado responsable del acto lo modifique o revoque de tal manera que el recurso de revisión quede sin materia;</w:t>
      </w:r>
    </w:p>
    <w:p w14:paraId="60128A3B" w14:textId="700C8A09"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i/>
          <w:sz w:val="22"/>
        </w:rPr>
        <w:t>(…)”</w:t>
      </w:r>
    </w:p>
    <w:p w14:paraId="2C186718" w14:textId="084B950C"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i/>
          <w:sz w:val="22"/>
        </w:rPr>
        <w:t>(</w:t>
      </w:r>
      <w:r w:rsidR="00205FA3" w:rsidRPr="00200AD6">
        <w:rPr>
          <w:rFonts w:ascii="Palatino Linotype" w:hAnsi="Palatino Linotype" w:cs="Arial"/>
          <w:i/>
          <w:sz w:val="22"/>
        </w:rPr>
        <w:t>Énfasis</w:t>
      </w:r>
      <w:r w:rsidRPr="00200AD6">
        <w:rPr>
          <w:rFonts w:ascii="Palatino Linotype" w:hAnsi="Palatino Linotype" w:cs="Arial"/>
          <w:i/>
          <w:sz w:val="22"/>
        </w:rPr>
        <w:t xml:space="preserve"> añadido)</w:t>
      </w:r>
    </w:p>
    <w:p w14:paraId="2B21EA4E" w14:textId="507BE955" w:rsidR="00CA7A71" w:rsidRPr="00200AD6" w:rsidRDefault="00CA7A71" w:rsidP="00470668">
      <w:pPr>
        <w:pStyle w:val="Prrafodelista"/>
        <w:widowControl w:val="0"/>
        <w:tabs>
          <w:tab w:val="left" w:pos="1276"/>
        </w:tabs>
        <w:suppressAutoHyphens/>
        <w:spacing w:line="360" w:lineRule="auto"/>
        <w:ind w:left="0" w:right="49"/>
        <w:jc w:val="both"/>
        <w:rPr>
          <w:rFonts w:ascii="Palatino Linotype" w:hAnsi="Palatino Linotype" w:cs="Arial"/>
          <w:color w:val="000000" w:themeColor="text1"/>
        </w:rPr>
      </w:pPr>
    </w:p>
    <w:p w14:paraId="2696F951"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Luego, conforme a la transcripción que antecede conviene desglosar los elementos de la disposición enunciada:</w:t>
      </w:r>
    </w:p>
    <w:p w14:paraId="08E75B31" w14:textId="77777777" w:rsidR="001B54E8" w:rsidRPr="00200AD6" w:rsidRDefault="001B54E8" w:rsidP="00470668">
      <w:pPr>
        <w:spacing w:line="360" w:lineRule="auto"/>
        <w:jc w:val="both"/>
        <w:rPr>
          <w:rFonts w:ascii="Palatino Linotype" w:hAnsi="Palatino Linotype" w:cs="Arial"/>
        </w:rPr>
      </w:pPr>
    </w:p>
    <w:p w14:paraId="2EA21435" w14:textId="77777777" w:rsidR="001B54E8" w:rsidRPr="00200AD6" w:rsidRDefault="001B54E8" w:rsidP="00470668">
      <w:pPr>
        <w:spacing w:line="360" w:lineRule="auto"/>
        <w:ind w:left="993"/>
        <w:jc w:val="both"/>
        <w:rPr>
          <w:rFonts w:ascii="Palatino Linotype" w:hAnsi="Palatino Linotype" w:cs="Arial"/>
        </w:rPr>
      </w:pPr>
      <w:r w:rsidRPr="00200AD6">
        <w:rPr>
          <w:rFonts w:ascii="Palatino Linotype" w:hAnsi="Palatino Linotype" w:cs="Arial"/>
        </w:rPr>
        <w:t xml:space="preserve">1.- El sujeto obligado responsable; </w:t>
      </w:r>
    </w:p>
    <w:p w14:paraId="1AEE11F1" w14:textId="77777777" w:rsidR="001B54E8" w:rsidRPr="00200AD6" w:rsidRDefault="001B54E8" w:rsidP="00470668">
      <w:pPr>
        <w:spacing w:line="360" w:lineRule="auto"/>
        <w:ind w:left="993"/>
        <w:jc w:val="both"/>
        <w:rPr>
          <w:rFonts w:ascii="Palatino Linotype" w:hAnsi="Palatino Linotype" w:cs="Arial"/>
        </w:rPr>
      </w:pPr>
      <w:r w:rsidRPr="00200AD6">
        <w:rPr>
          <w:rFonts w:ascii="Palatino Linotype" w:hAnsi="Palatino Linotype" w:cs="Arial"/>
        </w:rPr>
        <w:t>2.- Acto;</w:t>
      </w:r>
    </w:p>
    <w:p w14:paraId="3A33187A" w14:textId="77777777" w:rsidR="001B54E8" w:rsidRPr="00200AD6" w:rsidRDefault="001B54E8" w:rsidP="00470668">
      <w:pPr>
        <w:spacing w:line="360" w:lineRule="auto"/>
        <w:ind w:left="993"/>
        <w:jc w:val="both"/>
        <w:rPr>
          <w:rFonts w:ascii="Palatino Linotype" w:hAnsi="Palatino Linotype" w:cs="Arial"/>
        </w:rPr>
      </w:pPr>
      <w:r w:rsidRPr="00200AD6">
        <w:rPr>
          <w:rFonts w:ascii="Palatino Linotype" w:hAnsi="Palatino Linotype" w:cs="Arial"/>
        </w:rPr>
        <w:t>3.- Que se modifique o revoque; y</w:t>
      </w:r>
    </w:p>
    <w:p w14:paraId="553ED690" w14:textId="77777777" w:rsidR="001B54E8" w:rsidRPr="00200AD6" w:rsidRDefault="001B54E8" w:rsidP="00470668">
      <w:pPr>
        <w:spacing w:line="360" w:lineRule="auto"/>
        <w:ind w:left="993"/>
        <w:jc w:val="both"/>
        <w:rPr>
          <w:rFonts w:ascii="Palatino Linotype" w:hAnsi="Palatino Linotype" w:cs="Arial"/>
        </w:rPr>
      </w:pPr>
      <w:r w:rsidRPr="00200AD6">
        <w:rPr>
          <w:rFonts w:ascii="Palatino Linotype" w:hAnsi="Palatino Linotype" w:cs="Arial"/>
        </w:rPr>
        <w:t>4.- De tal manera que el medio de impugnación quede sin efecto o materia.</w:t>
      </w:r>
    </w:p>
    <w:p w14:paraId="66BA2EC6" w14:textId="77777777" w:rsidR="001B54E8" w:rsidRPr="00200AD6" w:rsidRDefault="001B54E8" w:rsidP="00470668">
      <w:pPr>
        <w:spacing w:line="360" w:lineRule="auto"/>
        <w:ind w:left="993"/>
        <w:jc w:val="both"/>
        <w:rPr>
          <w:rFonts w:ascii="Palatino Linotype" w:hAnsi="Palatino Linotype" w:cs="Arial"/>
        </w:rPr>
      </w:pPr>
    </w:p>
    <w:p w14:paraId="0FA14151" w14:textId="407DC199"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El primer elemento normativo se actualiza ya que, </w:t>
      </w:r>
      <w:r w:rsidRPr="00200AD6">
        <w:rPr>
          <w:rFonts w:ascii="Palatino Linotype" w:hAnsi="Palatino Linotype" w:cs="Arial"/>
          <w:b/>
        </w:rPr>
        <w:t xml:space="preserve">EL SUJETO OBLIGADO </w:t>
      </w:r>
      <w:r w:rsidRPr="00200AD6">
        <w:rPr>
          <w:rFonts w:ascii="Palatino Linotype" w:hAnsi="Palatino Linotype" w:cs="Arial"/>
        </w:rPr>
        <w:t xml:space="preserve">responsable, es el </w:t>
      </w:r>
      <w:r w:rsidRPr="00200AD6">
        <w:rPr>
          <w:rFonts w:ascii="Palatino Linotype" w:hAnsi="Palatino Linotype" w:cs="Arial"/>
          <w:b/>
          <w:bCs/>
        </w:rPr>
        <w:t>Instituto de la Función Registral del Estado de México.</w:t>
      </w:r>
    </w:p>
    <w:p w14:paraId="38537CAB" w14:textId="77777777" w:rsidR="001B54E8" w:rsidRPr="00200AD6" w:rsidRDefault="001B54E8" w:rsidP="00470668">
      <w:pPr>
        <w:spacing w:line="360" w:lineRule="auto"/>
        <w:jc w:val="both"/>
        <w:rPr>
          <w:rFonts w:ascii="Palatino Linotype" w:hAnsi="Palatino Linotype" w:cs="Arial"/>
        </w:rPr>
      </w:pPr>
    </w:p>
    <w:p w14:paraId="75E28775"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El segundo elemento normativo es la existencia de un acto, en el caso en concreto que nos ocupa, se acredita con la existencia de la respuesta del </w:t>
      </w:r>
      <w:r w:rsidRPr="00200AD6">
        <w:rPr>
          <w:rFonts w:ascii="Palatino Linotype" w:hAnsi="Palatino Linotype" w:cs="Arial"/>
          <w:b/>
        </w:rPr>
        <w:t>SUJETO OBLIGADO</w:t>
      </w:r>
      <w:r w:rsidRPr="00200AD6">
        <w:rPr>
          <w:rFonts w:ascii="Palatino Linotype" w:hAnsi="Palatino Linotype" w:cs="Arial"/>
        </w:rPr>
        <w:t>, la cual precisamente es la que se impugna al tratarse de una que no atiende la solicitud que dio origen al presente recurso de revisión.</w:t>
      </w:r>
    </w:p>
    <w:p w14:paraId="0E737D75" w14:textId="77777777" w:rsidR="001B54E8" w:rsidRPr="00200AD6" w:rsidRDefault="001B54E8" w:rsidP="00470668">
      <w:pPr>
        <w:spacing w:line="360" w:lineRule="auto"/>
        <w:jc w:val="both"/>
        <w:rPr>
          <w:rFonts w:ascii="Palatino Linotype" w:hAnsi="Palatino Linotype" w:cs="Arial"/>
        </w:rPr>
      </w:pPr>
    </w:p>
    <w:p w14:paraId="7FA09EFB"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Cabe destacar que la respuesta del </w:t>
      </w:r>
      <w:r w:rsidRPr="00200AD6">
        <w:rPr>
          <w:rFonts w:ascii="Palatino Linotype" w:hAnsi="Palatino Linotype" w:cs="Arial"/>
          <w:b/>
        </w:rPr>
        <w:t>SUJETO OBLIGADO</w:t>
      </w:r>
      <w:r w:rsidRPr="00200AD6">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w:t>
      </w:r>
      <w:r w:rsidRPr="00200AD6">
        <w:rPr>
          <w:rFonts w:ascii="Palatino Linotype" w:hAnsi="Palatino Linotype" w:cs="Arial"/>
        </w:rPr>
        <w:lastRenderedPageBreak/>
        <w:t xml:space="preserve">“actos”, sin los cuales no se tendría certeza de la existencia o inexistencia de la información pública, porque precisamente la evidencia notoria y específica del actuar del </w:t>
      </w:r>
      <w:r w:rsidRPr="00200AD6">
        <w:rPr>
          <w:rFonts w:ascii="Palatino Linotype" w:hAnsi="Palatino Linotype" w:cs="Arial"/>
          <w:b/>
        </w:rPr>
        <w:t>SUJETO OBLIGADO</w:t>
      </w:r>
      <w:r w:rsidRPr="00200AD6">
        <w:rPr>
          <w:rFonts w:ascii="Palatino Linotype" w:hAnsi="Palatino Linotype" w:cs="Arial"/>
        </w:rPr>
        <w:t xml:space="preserve"> se observa a través de sus actos que necesariamente ejecuta y con las que ejerce sus atribuciones legalmente conferidas. </w:t>
      </w:r>
    </w:p>
    <w:p w14:paraId="50000D33" w14:textId="77777777" w:rsidR="001B54E8" w:rsidRPr="00200AD6" w:rsidRDefault="001B54E8" w:rsidP="00470668">
      <w:pPr>
        <w:spacing w:line="360" w:lineRule="auto"/>
        <w:jc w:val="both"/>
        <w:rPr>
          <w:rFonts w:ascii="Palatino Linotype" w:hAnsi="Palatino Linotype" w:cs="Arial"/>
        </w:rPr>
      </w:pPr>
    </w:p>
    <w:p w14:paraId="2D074DD9"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0C423C07" w14:textId="77777777" w:rsidR="001B54E8" w:rsidRPr="00200AD6" w:rsidRDefault="001B54E8" w:rsidP="00470668">
      <w:pPr>
        <w:jc w:val="both"/>
        <w:rPr>
          <w:rFonts w:ascii="Palatino Linotype" w:hAnsi="Palatino Linotype" w:cs="Arial"/>
        </w:rPr>
      </w:pPr>
    </w:p>
    <w:p w14:paraId="427ABD44" w14:textId="7DBF95A3"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i/>
          <w:sz w:val="22"/>
        </w:rPr>
        <w:t>“</w:t>
      </w:r>
      <w:r w:rsidRPr="00200AD6">
        <w:rPr>
          <w:rFonts w:ascii="Palatino Linotype" w:hAnsi="Palatino Linotype" w:cs="Arial"/>
          <w:b/>
          <w:bCs/>
          <w:i/>
          <w:sz w:val="22"/>
        </w:rPr>
        <w:t xml:space="preserve">Artículo 53. </w:t>
      </w:r>
      <w:r w:rsidRPr="00200AD6">
        <w:rPr>
          <w:rFonts w:ascii="Palatino Linotype" w:hAnsi="Palatino Linotype" w:cs="Arial"/>
          <w:i/>
          <w:sz w:val="22"/>
        </w:rPr>
        <w:t xml:space="preserve">Las Unidades de Transparencia tendrán las siguientes funciones: </w:t>
      </w:r>
    </w:p>
    <w:p w14:paraId="316DA6F6" w14:textId="76ED3A4E"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I.</w:t>
      </w:r>
      <w:r w:rsidRPr="00200AD6">
        <w:rPr>
          <w:rFonts w:ascii="Palatino Linotype" w:hAnsi="Palatino Linotype" w:cs="Arial"/>
          <w:i/>
          <w:sz w:val="22"/>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9021EC9" w14:textId="61637530" w:rsidR="001B54E8" w:rsidRPr="00200AD6" w:rsidRDefault="001B54E8" w:rsidP="00470668">
      <w:pPr>
        <w:ind w:left="850" w:right="901"/>
        <w:jc w:val="both"/>
        <w:rPr>
          <w:rFonts w:ascii="Palatino Linotype" w:hAnsi="Palatino Linotype" w:cs="Arial"/>
          <w:b/>
          <w:i/>
          <w:sz w:val="22"/>
        </w:rPr>
      </w:pPr>
      <w:r w:rsidRPr="00200AD6">
        <w:rPr>
          <w:rFonts w:ascii="Palatino Linotype" w:hAnsi="Palatino Linotype" w:cs="Arial"/>
          <w:b/>
          <w:i/>
          <w:sz w:val="22"/>
        </w:rPr>
        <w:t xml:space="preserve">II. Recibir, tramitar y dar respuesta a las solicitudes de acceso a la información; </w:t>
      </w:r>
    </w:p>
    <w:p w14:paraId="553A6CAD" w14:textId="232D47C9"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III.</w:t>
      </w:r>
      <w:r w:rsidRPr="00200AD6">
        <w:rPr>
          <w:rFonts w:ascii="Palatino Linotype" w:hAnsi="Palatino Linotype" w:cs="Arial"/>
          <w:i/>
          <w:sz w:val="22"/>
        </w:rPr>
        <w:t xml:space="preserve"> Auxiliar a los particulares en la elaboración de solicitudes de acceso a la información y, en su caso, orientarlos sobre los sujetos obligados competentes conforme a la normatividad aplicable; </w:t>
      </w:r>
    </w:p>
    <w:p w14:paraId="5D4128D2" w14:textId="1A4FF058"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IV.</w:t>
      </w:r>
      <w:r w:rsidRPr="00200AD6">
        <w:rPr>
          <w:rFonts w:ascii="Palatino Linotype" w:hAnsi="Palatino Linotype" w:cs="Arial"/>
          <w:i/>
          <w:sz w:val="22"/>
        </w:rPr>
        <w:t xml:space="preserve"> Realizar, con efectividad, los trámites internos necesarios para la atención de las solicitudes de acceso a la información; </w:t>
      </w:r>
    </w:p>
    <w:p w14:paraId="398F0F95" w14:textId="04FC9502"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V.</w:t>
      </w:r>
      <w:r w:rsidRPr="00200AD6">
        <w:rPr>
          <w:rFonts w:ascii="Palatino Linotype" w:hAnsi="Palatino Linotype" w:cs="Arial"/>
          <w:i/>
          <w:sz w:val="22"/>
        </w:rPr>
        <w:t xml:space="preserve"> Entregar, en su caso, a los particulares la información solicitada; </w:t>
      </w:r>
    </w:p>
    <w:p w14:paraId="2FB3FFC7" w14:textId="527EADC7"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VI.</w:t>
      </w:r>
      <w:r w:rsidRPr="00200AD6">
        <w:rPr>
          <w:rFonts w:ascii="Palatino Linotype" w:hAnsi="Palatino Linotype" w:cs="Arial"/>
          <w:i/>
          <w:sz w:val="22"/>
        </w:rPr>
        <w:t xml:space="preserve"> Efectuar las notificaciones a los solicitantes; </w:t>
      </w:r>
    </w:p>
    <w:p w14:paraId="63C56A28" w14:textId="4E0304B1"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VII.</w:t>
      </w:r>
      <w:r w:rsidRPr="00200AD6">
        <w:rPr>
          <w:rFonts w:ascii="Palatino Linotype" w:hAnsi="Palatino Linotype" w:cs="Arial"/>
          <w:i/>
          <w:sz w:val="22"/>
        </w:rPr>
        <w:t xml:space="preserve"> Proponer al Comité de Transparencia, los procedimientos internos que aseguren la mayor eficiencia en la gestión de las solicitudes de acceso a la información, conforme a la normatividad aplicable; </w:t>
      </w:r>
    </w:p>
    <w:p w14:paraId="27866CBB" w14:textId="77777777"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VIII.</w:t>
      </w:r>
      <w:r w:rsidRPr="00200AD6">
        <w:rPr>
          <w:rFonts w:ascii="Palatino Linotype" w:hAnsi="Palatino Linotype" w:cs="Arial"/>
          <w:i/>
          <w:sz w:val="22"/>
        </w:rPr>
        <w:t xml:space="preserve"> Proponer a quien preside el Comité de Transparencia, personal habilitado que sea necesario para recibir y dar trámite a las solicitudes de acceso a la información; </w:t>
      </w:r>
    </w:p>
    <w:p w14:paraId="604DFBAD" w14:textId="00F28ABA"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lastRenderedPageBreak/>
        <w:t>IX.</w:t>
      </w:r>
      <w:r w:rsidRPr="00200AD6">
        <w:rPr>
          <w:rFonts w:ascii="Palatino Linotype" w:hAnsi="Palatino Linotype" w:cs="Arial"/>
          <w:i/>
          <w:sz w:val="22"/>
        </w:rPr>
        <w:t xml:space="preserve"> Llevar un registro de las solicitudes de acceso a la información, sus respuestas, resultados, costos de reproducción y envío, resolución a los recursos de revisión que se hayan emitido en contra de sus respuestas y del cumplimiento de las mismas; </w:t>
      </w:r>
    </w:p>
    <w:p w14:paraId="2EB42C67" w14:textId="542FF5AB"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X.</w:t>
      </w:r>
      <w:r w:rsidRPr="00200AD6">
        <w:rPr>
          <w:rFonts w:ascii="Palatino Linotype" w:hAnsi="Palatino Linotype" w:cs="Arial"/>
          <w:i/>
          <w:sz w:val="22"/>
        </w:rPr>
        <w:t xml:space="preserve"> Presentar ante el Comité, el proyecto de clasificación de información; </w:t>
      </w:r>
    </w:p>
    <w:p w14:paraId="2A2E91C6" w14:textId="6122ECB9"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XI.</w:t>
      </w:r>
      <w:r w:rsidRPr="00200AD6">
        <w:rPr>
          <w:rFonts w:ascii="Palatino Linotype" w:hAnsi="Palatino Linotype" w:cs="Arial"/>
          <w:i/>
          <w:sz w:val="22"/>
        </w:rPr>
        <w:t xml:space="preserve"> Promover e implementar políticas de transparencia proactiva procurando su accesibilidad; </w:t>
      </w:r>
    </w:p>
    <w:p w14:paraId="73853473" w14:textId="48DE098D"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XII.</w:t>
      </w:r>
      <w:r w:rsidRPr="00200AD6">
        <w:rPr>
          <w:rFonts w:ascii="Palatino Linotype" w:hAnsi="Palatino Linotype" w:cs="Arial"/>
          <w:i/>
          <w:sz w:val="22"/>
        </w:rPr>
        <w:t xml:space="preserve"> Fomentar la transparencia y accesibilidad al interior del sujeto obligado; </w:t>
      </w:r>
    </w:p>
    <w:p w14:paraId="583A0DD9" w14:textId="77777777"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XIII.</w:t>
      </w:r>
      <w:r w:rsidRPr="00200AD6">
        <w:rPr>
          <w:rFonts w:ascii="Palatino Linotype" w:hAnsi="Palatino Linotype" w:cs="Arial"/>
          <w:i/>
          <w:sz w:val="22"/>
        </w:rPr>
        <w:t xml:space="preserve"> Hacer del conocimiento de la instancia competente la probable responsabilidad por el incumplimiento de las obligaciones previstas en la presente Ley; y </w:t>
      </w:r>
    </w:p>
    <w:p w14:paraId="684F8C52" w14:textId="01FA7BDA"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b/>
          <w:bCs/>
          <w:i/>
          <w:sz w:val="22"/>
        </w:rPr>
        <w:t>XIV.</w:t>
      </w:r>
      <w:r w:rsidRPr="00200AD6">
        <w:rPr>
          <w:rFonts w:ascii="Palatino Linotype" w:hAnsi="Palatino Linotype" w:cs="Arial"/>
          <w:i/>
          <w:sz w:val="22"/>
        </w:rPr>
        <w:t xml:space="preserve"> Las demás que resulten necesarias para facilitar el acceso a la información y aquellas que se desprenden de la presente Ley y demás disposiciones jurídicas aplicables.”</w:t>
      </w:r>
    </w:p>
    <w:p w14:paraId="4EC72085" w14:textId="77777777" w:rsidR="001B54E8" w:rsidRPr="00200AD6" w:rsidRDefault="001B54E8" w:rsidP="00470668">
      <w:pPr>
        <w:ind w:left="850" w:right="901"/>
        <w:jc w:val="both"/>
        <w:rPr>
          <w:rFonts w:ascii="Palatino Linotype" w:hAnsi="Palatino Linotype" w:cs="Arial"/>
          <w:i/>
          <w:sz w:val="22"/>
        </w:rPr>
      </w:pPr>
      <w:r w:rsidRPr="00200AD6">
        <w:rPr>
          <w:rFonts w:ascii="Palatino Linotype" w:hAnsi="Palatino Linotype" w:cs="Arial"/>
          <w:i/>
          <w:sz w:val="22"/>
        </w:rPr>
        <w:t>(Énfasis añadido)</w:t>
      </w:r>
    </w:p>
    <w:p w14:paraId="48377C63" w14:textId="77777777" w:rsidR="001B54E8" w:rsidRPr="00200AD6" w:rsidRDefault="001B54E8" w:rsidP="00470668">
      <w:pPr>
        <w:spacing w:line="360" w:lineRule="auto"/>
        <w:jc w:val="both"/>
        <w:rPr>
          <w:rFonts w:ascii="Palatino Linotype" w:hAnsi="Palatino Linotype" w:cs="Arial"/>
        </w:rPr>
      </w:pPr>
    </w:p>
    <w:p w14:paraId="13ABB54A"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Es decir, la impugnación del </w:t>
      </w:r>
      <w:r w:rsidRPr="00200AD6">
        <w:rPr>
          <w:rFonts w:ascii="Palatino Linotype" w:hAnsi="Palatino Linotype" w:cs="Arial"/>
          <w:b/>
        </w:rPr>
        <w:t>RECURRENTE</w:t>
      </w:r>
      <w:r w:rsidRPr="00200AD6">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200AD6">
        <w:rPr>
          <w:rFonts w:ascii="Palatino Linotype" w:hAnsi="Palatino Linotype" w:cs="Arial"/>
          <w:b/>
        </w:rPr>
        <w:t>EL SUJETO OBLIGADO</w:t>
      </w:r>
      <w:r w:rsidRPr="00200AD6">
        <w:rPr>
          <w:rFonts w:ascii="Palatino Linotype" w:hAnsi="Palatino Linotype" w:cs="Arial"/>
        </w:rPr>
        <w:t>.</w:t>
      </w:r>
    </w:p>
    <w:p w14:paraId="3D568AC2" w14:textId="77777777" w:rsidR="001B54E8" w:rsidRPr="00200AD6" w:rsidRDefault="001B54E8" w:rsidP="00470668">
      <w:pPr>
        <w:spacing w:line="360" w:lineRule="auto"/>
        <w:jc w:val="both"/>
        <w:rPr>
          <w:rFonts w:ascii="Palatino Linotype" w:hAnsi="Palatino Linotype" w:cs="Arial"/>
        </w:rPr>
      </w:pPr>
    </w:p>
    <w:p w14:paraId="3C161B21"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00AD6">
        <w:rPr>
          <w:rFonts w:ascii="Palatino Linotype" w:hAnsi="Palatino Linotype" w:cs="Arial"/>
          <w:b/>
        </w:rPr>
        <w:t>la modifique</w:t>
      </w:r>
      <w:r w:rsidRPr="00200AD6">
        <w:rPr>
          <w:rFonts w:ascii="Palatino Linotype" w:hAnsi="Palatino Linotype" w:cs="Arial"/>
          <w:bCs/>
        </w:rPr>
        <w:t xml:space="preserve"> o revoque</w:t>
      </w:r>
      <w:r w:rsidRPr="00200AD6">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371B94FC" w14:textId="77777777" w:rsidR="001B54E8" w:rsidRPr="00200AD6" w:rsidRDefault="001B54E8" w:rsidP="00470668">
      <w:pPr>
        <w:spacing w:line="360" w:lineRule="auto"/>
        <w:jc w:val="both"/>
        <w:rPr>
          <w:rFonts w:ascii="Palatino Linotype" w:hAnsi="Palatino Linotype" w:cs="Arial"/>
        </w:rPr>
      </w:pPr>
    </w:p>
    <w:p w14:paraId="382F52C7" w14:textId="77777777"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Por cuanto hace a la revocación, a diferencia de la modificación, ocurre cuando la dependencia o entidad responsable (</w:t>
      </w:r>
      <w:r w:rsidRPr="00200AD6">
        <w:rPr>
          <w:rFonts w:ascii="Palatino Linotype" w:hAnsi="Palatino Linotype" w:cs="Arial"/>
          <w:b/>
        </w:rPr>
        <w:t>SUJETO OBLIGADO</w:t>
      </w:r>
      <w:r w:rsidRPr="00200AD6">
        <w:rPr>
          <w:rFonts w:ascii="Palatino Linotype" w:hAnsi="Palatino Linotype" w:cs="Arial"/>
        </w:rPr>
        <w:t xml:space="preserve">) del acto o resolución </w:t>
      </w:r>
      <w:r w:rsidRPr="00200AD6">
        <w:rPr>
          <w:rFonts w:ascii="Palatino Linotype" w:hAnsi="Palatino Linotype" w:cs="Arial"/>
        </w:rPr>
        <w:lastRenderedPageBreak/>
        <w:t>impugnada, suprime, elimina o cancela la totalidad de su respuesta y emite otra en su lugar dejando sin efecto lo que en un principio respondió.</w:t>
      </w:r>
    </w:p>
    <w:p w14:paraId="0A875DDC" w14:textId="77777777" w:rsidR="001B54E8" w:rsidRPr="00200AD6" w:rsidRDefault="001B54E8" w:rsidP="00470668">
      <w:pPr>
        <w:spacing w:line="360" w:lineRule="auto"/>
        <w:jc w:val="both"/>
        <w:rPr>
          <w:rFonts w:ascii="Palatino Linotype" w:hAnsi="Palatino Linotype" w:cs="Arial"/>
        </w:rPr>
      </w:pPr>
    </w:p>
    <w:p w14:paraId="062871EE" w14:textId="77777777" w:rsidR="001B54E8" w:rsidRPr="00200AD6" w:rsidRDefault="001B54E8" w:rsidP="00470668">
      <w:pPr>
        <w:spacing w:line="360" w:lineRule="auto"/>
        <w:jc w:val="both"/>
        <w:rPr>
          <w:rFonts w:ascii="Palatino Linotype" w:hAnsi="Palatino Linotype" w:cs="Arial"/>
          <w:b/>
        </w:rPr>
      </w:pPr>
      <w:r w:rsidRPr="00200AD6">
        <w:rPr>
          <w:rFonts w:ascii="Palatino Linotype" w:hAnsi="Palatino Linotype" w:cs="Arial"/>
        </w:rPr>
        <w:t xml:space="preserve">Para el caso que nos ocupa, recae esta figura en la modificación de la respuesta inicial a través del alcance al Informe Justificado, existiendo ahora un pronunciamiento por parte del </w:t>
      </w:r>
      <w:r w:rsidRPr="00200AD6">
        <w:rPr>
          <w:rFonts w:ascii="Palatino Linotype" w:hAnsi="Palatino Linotype" w:cs="Arial"/>
          <w:b/>
        </w:rPr>
        <w:t xml:space="preserve">SUJETO OBLIGADO </w:t>
      </w:r>
      <w:r w:rsidRPr="00200AD6">
        <w:rPr>
          <w:rFonts w:ascii="Palatino Linotype" w:hAnsi="Palatino Linotype" w:cs="Arial"/>
        </w:rPr>
        <w:t xml:space="preserve">en un sentido. </w:t>
      </w:r>
    </w:p>
    <w:p w14:paraId="58A762FE" w14:textId="77777777" w:rsidR="001B54E8" w:rsidRPr="00200AD6" w:rsidRDefault="001B54E8" w:rsidP="00470668">
      <w:pPr>
        <w:spacing w:line="360" w:lineRule="auto"/>
        <w:jc w:val="both"/>
        <w:rPr>
          <w:rFonts w:ascii="Palatino Linotype" w:hAnsi="Palatino Linotype" w:cs="Arial"/>
        </w:rPr>
      </w:pPr>
    </w:p>
    <w:p w14:paraId="288D9892" w14:textId="0610A446"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En ese tenor, un acto impugnado queda sin efectos, aun cuando existiendo jurídicamente (esto es, que no se ha modificado, ni revocado) no genera ninguna consecuencia legal.</w:t>
      </w:r>
    </w:p>
    <w:p w14:paraId="477AC7FA" w14:textId="77777777" w:rsidR="00131BEF" w:rsidRPr="00200AD6" w:rsidRDefault="00131BEF" w:rsidP="00470668">
      <w:pPr>
        <w:spacing w:line="360" w:lineRule="auto"/>
        <w:jc w:val="both"/>
        <w:rPr>
          <w:rFonts w:ascii="Palatino Linotype" w:hAnsi="Palatino Linotype" w:cs="Arial"/>
        </w:rPr>
      </w:pPr>
    </w:p>
    <w:p w14:paraId="5B22DAE6" w14:textId="468A9184"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En tanto que, un acto impugnado queda sin materia, cuando ha sido satisfecha la pretensión de lo pedido o exigido por </w:t>
      </w:r>
      <w:r w:rsidRPr="00200AD6">
        <w:rPr>
          <w:rFonts w:ascii="Palatino Linotype" w:hAnsi="Palatino Linotype" w:cs="Arial"/>
          <w:b/>
        </w:rPr>
        <w:t xml:space="preserve">EL RECURRENTE </w:t>
      </w:r>
      <w:r w:rsidRPr="00200AD6">
        <w:rPr>
          <w:rFonts w:ascii="Palatino Linotype" w:hAnsi="Palatino Linotype" w:cs="Arial"/>
        </w:rPr>
        <w:t xml:space="preserve">de manera que </w:t>
      </w:r>
      <w:r w:rsidRPr="00200AD6">
        <w:rPr>
          <w:rFonts w:ascii="Palatino Linotype" w:hAnsi="Palatino Linotype" w:cs="Arial"/>
          <w:b/>
        </w:rPr>
        <w:t xml:space="preserve">EL SUJETO OBLIGADO </w:t>
      </w:r>
      <w:r w:rsidRPr="00200AD6">
        <w:rPr>
          <w:rFonts w:ascii="Palatino Linotype" w:hAnsi="Palatino Linotype" w:cs="Arial"/>
        </w:rPr>
        <w:t xml:space="preserve">entrega una respuesta </w:t>
      </w:r>
      <w:r w:rsidR="0062008F" w:rsidRPr="00200AD6">
        <w:rPr>
          <w:rFonts w:ascii="Palatino Linotype" w:hAnsi="Palatino Linotype" w:cs="Arial"/>
        </w:rPr>
        <w:t>que,</w:t>
      </w:r>
      <w:r w:rsidRPr="00200AD6">
        <w:rPr>
          <w:rFonts w:ascii="Palatino Linotype" w:hAnsi="Palatino Linotype" w:cs="Arial"/>
        </w:rPr>
        <w:t xml:space="preserve"> aunque sea posterior a los términos previstos en la Ley y mediante ésta concede la información solicitada.  </w:t>
      </w:r>
    </w:p>
    <w:p w14:paraId="63349CCB" w14:textId="77777777" w:rsidR="001B54E8" w:rsidRPr="00200AD6" w:rsidRDefault="001B54E8" w:rsidP="00470668">
      <w:pPr>
        <w:spacing w:line="360" w:lineRule="auto"/>
        <w:jc w:val="both"/>
        <w:rPr>
          <w:rFonts w:ascii="Palatino Linotype" w:hAnsi="Palatino Linotype" w:cs="Arial"/>
        </w:rPr>
      </w:pPr>
    </w:p>
    <w:p w14:paraId="746FFF85" w14:textId="108368B6" w:rsidR="001B54E8" w:rsidRPr="00200AD6" w:rsidRDefault="001B54E8" w:rsidP="00470668">
      <w:pPr>
        <w:spacing w:line="360" w:lineRule="auto"/>
        <w:jc w:val="both"/>
        <w:rPr>
          <w:rFonts w:ascii="Palatino Linotype" w:hAnsi="Palatino Linotype" w:cs="Arial"/>
        </w:rPr>
      </w:pPr>
      <w:r w:rsidRPr="00200AD6">
        <w:rPr>
          <w:rFonts w:ascii="Palatino Linotype" w:hAnsi="Palatino Linotype" w:cs="Arial"/>
        </w:rPr>
        <w:t xml:space="preserve">Bajo esas consideraciones, se afirma </w:t>
      </w:r>
      <w:r w:rsidR="0062008F" w:rsidRPr="00200AD6">
        <w:rPr>
          <w:rFonts w:ascii="Palatino Linotype" w:hAnsi="Palatino Linotype" w:cs="Arial"/>
        </w:rPr>
        <w:t>que,</w:t>
      </w:r>
      <w:r w:rsidRPr="00200AD6">
        <w:rPr>
          <w:rFonts w:ascii="Palatino Linotype" w:hAnsi="Palatino Linotype" w:cs="Arial"/>
        </w:rPr>
        <w:t xml:space="preserve"> en el recurso de revisión sujeto a estudio, se actualiza la hipótesis jurídica citada en primer término, toda vez que quedó probado que </w:t>
      </w:r>
      <w:r w:rsidRPr="00200AD6">
        <w:rPr>
          <w:rFonts w:ascii="Palatino Linotype" w:hAnsi="Palatino Linotype" w:cs="Arial"/>
          <w:b/>
        </w:rPr>
        <w:t>EL SUJETO OBLIGADO</w:t>
      </w:r>
      <w:r w:rsidRPr="00200AD6">
        <w:rPr>
          <w:rFonts w:ascii="Palatino Linotype" w:hAnsi="Palatino Linotype" w:cs="Arial"/>
        </w:rPr>
        <w:t xml:space="preserve"> mediante un acto posterior a su respuesta, como lo fue el alcance al Informe Justificado, realizó pronunciamientos que dejaron sin materia el presente recurso.</w:t>
      </w:r>
    </w:p>
    <w:p w14:paraId="07AA811D" w14:textId="77777777" w:rsidR="001B54E8" w:rsidRPr="00200AD6" w:rsidRDefault="001B54E8" w:rsidP="00470668">
      <w:pPr>
        <w:spacing w:line="360" w:lineRule="auto"/>
        <w:jc w:val="both"/>
        <w:rPr>
          <w:rFonts w:ascii="Palatino Linotype" w:hAnsi="Palatino Linotype" w:cs="Arial"/>
        </w:rPr>
      </w:pPr>
    </w:p>
    <w:p w14:paraId="4F268595" w14:textId="78F6D7FC" w:rsidR="00CA7A71" w:rsidRPr="00200AD6" w:rsidRDefault="00CA7A71" w:rsidP="00470668">
      <w:pPr>
        <w:spacing w:line="360" w:lineRule="auto"/>
        <w:jc w:val="both"/>
        <w:rPr>
          <w:rFonts w:ascii="Palatino Linotype" w:hAnsi="Palatino Linotype"/>
          <w:bCs/>
          <w:lang w:val="es-ES"/>
        </w:rPr>
      </w:pPr>
      <w:r w:rsidRPr="00200AD6">
        <w:rPr>
          <w:rFonts w:ascii="Palatino Linotype" w:hAnsi="Palatino Linotype" w:cs="Arial"/>
        </w:rPr>
        <w:t xml:space="preserve">Atento a ello, </w:t>
      </w:r>
      <w:r w:rsidRPr="00200AD6">
        <w:rPr>
          <w:rFonts w:ascii="Palatino Linotype" w:hAnsi="Palatino Linotype"/>
          <w:bCs/>
          <w:lang w:val="es-ES"/>
        </w:rPr>
        <w:t xml:space="preserve">es conveniente recordar que el particular requirió del </w:t>
      </w:r>
      <w:r w:rsidRPr="00200AD6">
        <w:rPr>
          <w:rFonts w:ascii="Palatino Linotype" w:hAnsi="Palatino Linotype"/>
          <w:b/>
          <w:bCs/>
          <w:lang w:val="es-ES"/>
        </w:rPr>
        <w:t xml:space="preserve">SUJETO OBLIGADO </w:t>
      </w:r>
      <w:r w:rsidRPr="00200AD6">
        <w:rPr>
          <w:rFonts w:ascii="Palatino Linotype" w:hAnsi="Palatino Linotype"/>
          <w:bCs/>
          <w:lang w:val="es-ES"/>
        </w:rPr>
        <w:t>medularmente</w:t>
      </w:r>
      <w:r w:rsidR="00AB6194" w:rsidRPr="00200AD6">
        <w:rPr>
          <w:rFonts w:ascii="Palatino Linotype" w:hAnsi="Palatino Linotype"/>
          <w:bCs/>
          <w:lang w:val="es-ES"/>
        </w:rPr>
        <w:t xml:space="preserve"> </w:t>
      </w:r>
      <w:r w:rsidRPr="00200AD6">
        <w:rPr>
          <w:rFonts w:ascii="Palatino Linotype" w:hAnsi="Palatino Linotype"/>
          <w:bCs/>
          <w:lang w:val="es-ES"/>
        </w:rPr>
        <w:t>lo siguiente:</w:t>
      </w:r>
    </w:p>
    <w:p w14:paraId="17140170" w14:textId="0C67B39D" w:rsidR="001B54E8" w:rsidRPr="00200AD6" w:rsidRDefault="001B54E8" w:rsidP="00470668">
      <w:pPr>
        <w:pStyle w:val="Prrafodelista"/>
        <w:numPr>
          <w:ilvl w:val="0"/>
          <w:numId w:val="4"/>
        </w:numPr>
        <w:spacing w:line="360" w:lineRule="auto"/>
        <w:ind w:right="850"/>
        <w:jc w:val="both"/>
        <w:rPr>
          <w:rFonts w:ascii="Palatino Linotype" w:eastAsia="MS Mincho" w:hAnsi="Palatino Linotype" w:cs="Arial"/>
          <w:b/>
          <w:bCs/>
          <w:iCs/>
        </w:rPr>
      </w:pPr>
      <w:r w:rsidRPr="00200AD6">
        <w:rPr>
          <w:rFonts w:ascii="Palatino Linotype" w:eastAsia="MS Mincho" w:hAnsi="Palatino Linotype" w:cs="Arial"/>
          <w:b/>
          <w:bCs/>
          <w:iCs/>
        </w:rPr>
        <w:lastRenderedPageBreak/>
        <w:t>Conforme a la nota periodística adjunta a la presente solicitud, en el caso hipotético de que un instrumento notarial ya no fuera identificable por causas de un fenómeno natural, por un incendio ya sea accidental o provocado, por haberse inundado, que se haya extraviado o por cualquier otra situación ya no sea localizable dicha escritura, bajo esos supuestos requiero:</w:t>
      </w:r>
    </w:p>
    <w:p w14:paraId="01625153" w14:textId="77777777" w:rsidR="001B54E8" w:rsidRPr="00200AD6" w:rsidRDefault="001B54E8" w:rsidP="00470668">
      <w:pPr>
        <w:pStyle w:val="Prrafodelista"/>
        <w:spacing w:line="360" w:lineRule="auto"/>
        <w:ind w:left="720" w:right="850"/>
        <w:jc w:val="both"/>
        <w:rPr>
          <w:rFonts w:ascii="Palatino Linotype" w:eastAsia="MS Mincho" w:hAnsi="Palatino Linotype" w:cs="Arial"/>
          <w:b/>
          <w:bCs/>
          <w:iCs/>
        </w:rPr>
      </w:pPr>
    </w:p>
    <w:p w14:paraId="7587D33E" w14:textId="57A81400" w:rsidR="001B54E8" w:rsidRPr="00200AD6" w:rsidRDefault="00DE27AA" w:rsidP="00470668">
      <w:pPr>
        <w:pStyle w:val="Prrafodelista"/>
        <w:numPr>
          <w:ilvl w:val="0"/>
          <w:numId w:val="5"/>
        </w:numPr>
        <w:spacing w:line="360" w:lineRule="auto"/>
        <w:ind w:right="850"/>
        <w:jc w:val="both"/>
        <w:rPr>
          <w:rFonts w:ascii="Palatino Linotype" w:eastAsia="MS Mincho" w:hAnsi="Palatino Linotype" w:cs="Arial"/>
          <w:b/>
          <w:bCs/>
          <w:iCs/>
        </w:rPr>
      </w:pPr>
      <w:r w:rsidRPr="00200AD6">
        <w:rPr>
          <w:rFonts w:ascii="Palatino Linotype" w:eastAsia="MS Mincho" w:hAnsi="Palatino Linotype" w:cs="Arial"/>
          <w:b/>
          <w:bCs/>
          <w:iCs/>
        </w:rPr>
        <w:t>F</w:t>
      </w:r>
      <w:r w:rsidR="001B54E8" w:rsidRPr="00200AD6">
        <w:rPr>
          <w:rFonts w:ascii="Palatino Linotype" w:eastAsia="MS Mincho" w:hAnsi="Palatino Linotype" w:cs="Arial"/>
          <w:b/>
          <w:bCs/>
          <w:iCs/>
        </w:rPr>
        <w:t xml:space="preserve">undamente y motive que acciones toma el Archivo General de Notarias a cargo del Instituto de la Función Registral bajo dicho supuesto; </w:t>
      </w:r>
    </w:p>
    <w:p w14:paraId="76BFDC25" w14:textId="13A9C550" w:rsidR="001B54E8" w:rsidRPr="00200AD6" w:rsidRDefault="001B54E8" w:rsidP="00470668">
      <w:pPr>
        <w:pStyle w:val="Prrafodelista"/>
        <w:numPr>
          <w:ilvl w:val="0"/>
          <w:numId w:val="5"/>
        </w:numPr>
        <w:spacing w:line="360" w:lineRule="auto"/>
        <w:ind w:right="850"/>
        <w:jc w:val="both"/>
        <w:rPr>
          <w:rFonts w:ascii="Palatino Linotype" w:eastAsia="MS Mincho" w:hAnsi="Palatino Linotype" w:cs="Arial"/>
          <w:b/>
          <w:bCs/>
          <w:iCs/>
        </w:rPr>
      </w:pPr>
      <w:r w:rsidRPr="00200AD6">
        <w:rPr>
          <w:rFonts w:ascii="Palatino Linotype" w:eastAsia="MS Mincho" w:hAnsi="Palatino Linotype" w:cs="Arial"/>
          <w:b/>
          <w:bCs/>
          <w:iCs/>
        </w:rPr>
        <w:t xml:space="preserve">En caso de que la persona titular de dicha escritura requiera copia certificada de dicha escritura (instrumento notarial) conforme a lo señalado al principio de la solicitud, es decir, si por causas de un fenómeno natural, por un incendio ya sea accidental o provocado, por haberse inundado, que se haya extraviado o por cualquier otra situación ya no sea localizable dicha escritura, señale que acciones toma el Archivo General de Notarias en dicha situación; también requiero me señale que documento otorga el Archivo al titular de dicha escritura para comprobar que si obraba su documento dentro de sus archivos; </w:t>
      </w:r>
    </w:p>
    <w:p w14:paraId="396D6390" w14:textId="4A008ACF" w:rsidR="001B54E8" w:rsidRPr="00200AD6" w:rsidRDefault="001B54E8" w:rsidP="00470668">
      <w:pPr>
        <w:pStyle w:val="Prrafodelista"/>
        <w:numPr>
          <w:ilvl w:val="0"/>
          <w:numId w:val="5"/>
        </w:numPr>
        <w:spacing w:line="360" w:lineRule="auto"/>
        <w:ind w:right="850"/>
        <w:jc w:val="both"/>
        <w:rPr>
          <w:rFonts w:ascii="Palatino Linotype" w:eastAsia="MS Mincho" w:hAnsi="Palatino Linotype" w:cs="Arial"/>
          <w:b/>
          <w:bCs/>
          <w:iCs/>
        </w:rPr>
      </w:pPr>
      <w:r w:rsidRPr="00200AD6">
        <w:rPr>
          <w:rFonts w:ascii="Palatino Linotype" w:eastAsia="MS Mincho" w:hAnsi="Palatino Linotype" w:cs="Arial"/>
          <w:b/>
          <w:bCs/>
          <w:iCs/>
        </w:rPr>
        <w:t>De todo lo anterior requerido y adicional a ello, requiero únicamente en digital, el extracto de su manual de procedimientos, manual administrativo y similares que tengan relación con el supuesto descrito en al principio del presente requerimiento de información.</w:t>
      </w:r>
    </w:p>
    <w:p w14:paraId="51FBA305" w14:textId="538FE3C6" w:rsidR="00683050" w:rsidRPr="00200AD6" w:rsidRDefault="00CA7A71" w:rsidP="00470668">
      <w:pPr>
        <w:widowControl w:val="0"/>
        <w:autoSpaceDE w:val="0"/>
        <w:autoSpaceDN w:val="0"/>
        <w:adjustRightInd w:val="0"/>
        <w:spacing w:line="360" w:lineRule="auto"/>
        <w:jc w:val="both"/>
        <w:rPr>
          <w:rFonts w:ascii="Palatino Linotype" w:hAnsi="Palatino Linotype"/>
          <w:b/>
          <w:bCs/>
          <w:lang w:val="es-ES"/>
        </w:rPr>
      </w:pPr>
      <w:r w:rsidRPr="00200AD6">
        <w:rPr>
          <w:rFonts w:ascii="Palatino Linotype" w:hAnsi="Palatino Linotype" w:cs="Arial"/>
        </w:rPr>
        <w:lastRenderedPageBreak/>
        <w:t xml:space="preserve">Al respecto, </w:t>
      </w:r>
      <w:r w:rsidRPr="00200AD6">
        <w:rPr>
          <w:rFonts w:ascii="Palatino Linotype" w:hAnsi="Palatino Linotype" w:cs="Arial"/>
          <w:b/>
        </w:rPr>
        <w:t xml:space="preserve">EL </w:t>
      </w:r>
      <w:r w:rsidRPr="00200AD6">
        <w:rPr>
          <w:rFonts w:ascii="Palatino Linotype" w:hAnsi="Palatino Linotype"/>
          <w:b/>
          <w:lang w:val="es-ES"/>
        </w:rPr>
        <w:t>SUJETO OBLIGADO</w:t>
      </w:r>
      <w:r w:rsidRPr="00200AD6">
        <w:rPr>
          <w:rFonts w:ascii="Palatino Linotype" w:hAnsi="Palatino Linotype"/>
          <w:lang w:val="es-ES"/>
        </w:rPr>
        <w:t xml:space="preserve"> mediante respuesta le hace de conocimiento al </w:t>
      </w:r>
      <w:r w:rsidRPr="00200AD6">
        <w:rPr>
          <w:rFonts w:ascii="Palatino Linotype" w:hAnsi="Palatino Linotype"/>
          <w:b/>
          <w:bCs/>
          <w:lang w:val="es-ES"/>
        </w:rPr>
        <w:t>RECURRENT</w:t>
      </w:r>
      <w:r w:rsidR="00B30AD2" w:rsidRPr="00200AD6">
        <w:rPr>
          <w:rFonts w:ascii="Palatino Linotype" w:hAnsi="Palatino Linotype"/>
          <w:b/>
          <w:bCs/>
          <w:lang w:val="es-ES"/>
        </w:rPr>
        <w:t xml:space="preserve">E </w:t>
      </w:r>
      <w:r w:rsidR="00B30AD2" w:rsidRPr="00200AD6">
        <w:rPr>
          <w:rFonts w:ascii="Palatino Linotype" w:hAnsi="Palatino Linotype"/>
          <w:lang w:val="es-ES"/>
        </w:rPr>
        <w:t xml:space="preserve">el fundamento legal aplicable a los cuestionamientos, </w:t>
      </w:r>
      <w:r w:rsidR="00BC3D25" w:rsidRPr="00200AD6">
        <w:rPr>
          <w:rFonts w:ascii="Palatino Linotype" w:hAnsi="Palatino Linotype"/>
          <w:lang w:val="es-ES"/>
        </w:rPr>
        <w:t>así</w:t>
      </w:r>
      <w:r w:rsidR="00B30AD2" w:rsidRPr="00200AD6">
        <w:rPr>
          <w:rFonts w:ascii="Palatino Linotype" w:hAnsi="Palatino Linotype"/>
          <w:lang w:val="es-ES"/>
        </w:rPr>
        <w:t xml:space="preserve"> mismo, le otorga </w:t>
      </w:r>
      <w:r w:rsidR="00BC3D25" w:rsidRPr="00200AD6">
        <w:rPr>
          <w:rFonts w:ascii="Palatino Linotype" w:hAnsi="Palatino Linotype"/>
          <w:lang w:val="es-ES"/>
        </w:rPr>
        <w:t xml:space="preserve">la liga electrónica donde se encuentra el </w:t>
      </w:r>
      <w:bookmarkStart w:id="12" w:name="_Hlk79596935"/>
      <w:r w:rsidR="00BC3D25" w:rsidRPr="00200AD6">
        <w:rPr>
          <w:rFonts w:ascii="Palatino Linotype" w:hAnsi="Palatino Linotype"/>
          <w:lang w:val="es-ES"/>
        </w:rPr>
        <w:t>Manual de Procedimientos del Archivo General de Notarías</w:t>
      </w:r>
      <w:bookmarkEnd w:id="12"/>
      <w:r w:rsidR="00BC3D25" w:rsidRPr="00200AD6">
        <w:rPr>
          <w:rFonts w:ascii="Palatino Linotype" w:hAnsi="Palatino Linotype"/>
          <w:b/>
          <w:bCs/>
          <w:lang w:val="es-ES"/>
        </w:rPr>
        <w:t>.</w:t>
      </w:r>
    </w:p>
    <w:p w14:paraId="055120A0" w14:textId="77777777" w:rsidR="000F15D9" w:rsidRPr="00200AD6" w:rsidRDefault="000F15D9" w:rsidP="00470668">
      <w:pPr>
        <w:widowControl w:val="0"/>
        <w:autoSpaceDE w:val="0"/>
        <w:autoSpaceDN w:val="0"/>
        <w:adjustRightInd w:val="0"/>
        <w:spacing w:line="360" w:lineRule="auto"/>
        <w:rPr>
          <w:rFonts w:ascii="Palatino Linotype" w:hAnsi="Palatino Linotype"/>
          <w:lang w:val="es-ES"/>
        </w:rPr>
      </w:pPr>
    </w:p>
    <w:p w14:paraId="56C90022" w14:textId="41639E52" w:rsidR="00CA7A71" w:rsidRPr="00200AD6" w:rsidRDefault="00CA7A71" w:rsidP="00470668">
      <w:pPr>
        <w:spacing w:line="360" w:lineRule="auto"/>
        <w:jc w:val="both"/>
        <w:rPr>
          <w:rFonts w:ascii="Palatino Linotype" w:hAnsi="Palatino Linotype"/>
          <w:lang w:val="es-ES"/>
        </w:rPr>
      </w:pPr>
      <w:r w:rsidRPr="00200AD6">
        <w:rPr>
          <w:rFonts w:ascii="Palatino Linotype" w:hAnsi="Palatino Linotype"/>
          <w:lang w:val="es-ES"/>
        </w:rPr>
        <w:t>Inconforme con la respuesta</w:t>
      </w:r>
      <w:r w:rsidR="00683050" w:rsidRPr="00200AD6">
        <w:rPr>
          <w:rFonts w:ascii="Palatino Linotype" w:hAnsi="Palatino Linotype"/>
          <w:lang w:val="es-ES"/>
        </w:rPr>
        <w:t xml:space="preserve"> del </w:t>
      </w:r>
      <w:r w:rsidR="00683050" w:rsidRPr="00200AD6">
        <w:rPr>
          <w:rFonts w:ascii="Palatino Linotype" w:hAnsi="Palatino Linotype"/>
          <w:b/>
          <w:bCs/>
          <w:lang w:val="es-ES"/>
        </w:rPr>
        <w:t>SUJETO OBLIGADO</w:t>
      </w:r>
      <w:r w:rsidRPr="00200AD6">
        <w:rPr>
          <w:rFonts w:ascii="Palatino Linotype" w:hAnsi="Palatino Linotype"/>
          <w:lang w:val="es-ES"/>
        </w:rPr>
        <w:t xml:space="preserve">, el particular interpuso el presente recurso de revisión, impugnando </w:t>
      </w:r>
      <w:r w:rsidR="00683050" w:rsidRPr="00200AD6">
        <w:rPr>
          <w:rFonts w:ascii="Palatino Linotype" w:hAnsi="Palatino Linotype"/>
          <w:lang w:val="es-ES"/>
        </w:rPr>
        <w:t xml:space="preserve">que </w:t>
      </w:r>
      <w:r w:rsidR="00BC3D25" w:rsidRPr="00200AD6">
        <w:rPr>
          <w:rFonts w:ascii="Palatino Linotype" w:hAnsi="Palatino Linotype"/>
          <w:lang w:val="es-ES"/>
        </w:rPr>
        <w:t>se viola su derecho al acceso a la información pública.</w:t>
      </w:r>
    </w:p>
    <w:p w14:paraId="25BD88A8" w14:textId="733058D7" w:rsidR="00BC3D25" w:rsidRPr="00200AD6" w:rsidRDefault="00BC3D25" w:rsidP="00470668">
      <w:pPr>
        <w:spacing w:line="360" w:lineRule="auto"/>
        <w:jc w:val="both"/>
        <w:rPr>
          <w:rFonts w:ascii="Palatino Linotype" w:hAnsi="Palatino Linotype"/>
          <w:lang w:val="es-ES"/>
        </w:rPr>
      </w:pPr>
    </w:p>
    <w:p w14:paraId="20CD18B5" w14:textId="751565F3" w:rsidR="00BC3D25" w:rsidRPr="00200AD6" w:rsidRDefault="00BC3D25" w:rsidP="00470668">
      <w:pPr>
        <w:spacing w:line="360" w:lineRule="auto"/>
        <w:jc w:val="both"/>
        <w:rPr>
          <w:rFonts w:ascii="Palatino Linotype" w:hAnsi="Palatino Linotype"/>
          <w:lang w:val="es-ES"/>
        </w:rPr>
      </w:pPr>
      <w:r w:rsidRPr="00200AD6">
        <w:rPr>
          <w:rFonts w:ascii="Palatino Linotype" w:hAnsi="Palatino Linotype"/>
          <w:lang w:val="es-ES"/>
        </w:rPr>
        <w:t xml:space="preserve">Abierta la etapa de instrucción, </w:t>
      </w:r>
      <w:r w:rsidRPr="00200AD6">
        <w:rPr>
          <w:rFonts w:ascii="Palatino Linotype" w:hAnsi="Palatino Linotype"/>
          <w:b/>
          <w:bCs/>
          <w:lang w:val="es-ES"/>
        </w:rPr>
        <w:t>EL SUJETO OBLIGADO</w:t>
      </w:r>
      <w:r w:rsidRPr="00200AD6">
        <w:rPr>
          <w:rFonts w:ascii="Palatino Linotype" w:hAnsi="Palatino Linotype"/>
          <w:lang w:val="es-ES"/>
        </w:rPr>
        <w:t xml:space="preserve"> rindió su Informe Justificado</w:t>
      </w:r>
      <w:r w:rsidR="00131BEF" w:rsidRPr="00200AD6">
        <w:rPr>
          <w:rFonts w:ascii="Palatino Linotype" w:hAnsi="Palatino Linotype"/>
          <w:lang w:val="es-ES"/>
        </w:rPr>
        <w:t xml:space="preserve">, modificando su respuesta inicial, adjuntando en formato PDF el Manual de Procedimientos del Archivo General de Notarías, mismo que se encuentra descrito en el considerando </w:t>
      </w:r>
      <w:r w:rsidR="00131BEF" w:rsidRPr="00200AD6">
        <w:rPr>
          <w:rFonts w:ascii="Palatino Linotype" w:hAnsi="Palatino Linotype"/>
          <w:b/>
          <w:bCs/>
          <w:lang w:val="es-ES"/>
        </w:rPr>
        <w:t>VII</w:t>
      </w:r>
      <w:r w:rsidR="00131BEF" w:rsidRPr="00200AD6">
        <w:rPr>
          <w:rFonts w:ascii="Palatino Linotype" w:hAnsi="Palatino Linotype"/>
          <w:lang w:val="es-ES"/>
        </w:rPr>
        <w:t xml:space="preserve"> de la presente resolución.</w:t>
      </w:r>
    </w:p>
    <w:p w14:paraId="23FDBD8D" w14:textId="77777777" w:rsidR="00205FA3" w:rsidRPr="00200AD6" w:rsidRDefault="00205FA3" w:rsidP="00470668">
      <w:pPr>
        <w:spacing w:line="360" w:lineRule="auto"/>
        <w:jc w:val="both"/>
        <w:rPr>
          <w:rFonts w:ascii="Palatino Linotype" w:hAnsi="Palatino Linotype"/>
          <w:lang w:val="es-ES"/>
        </w:rPr>
      </w:pPr>
    </w:p>
    <w:p w14:paraId="56A1AAA6" w14:textId="54CC1D7F" w:rsidR="00205FA3" w:rsidRPr="00200AD6" w:rsidRDefault="00205FA3" w:rsidP="002B629D">
      <w:pPr>
        <w:spacing w:line="360" w:lineRule="auto"/>
        <w:jc w:val="both"/>
        <w:rPr>
          <w:rFonts w:ascii="Palatino Linotype" w:hAnsi="Palatino Linotype"/>
          <w:lang w:val="es-ES"/>
        </w:rPr>
      </w:pPr>
      <w:r w:rsidRPr="00200AD6">
        <w:rPr>
          <w:rFonts w:ascii="Palatino Linotype" w:hAnsi="Palatino Linotype"/>
          <w:lang w:val="es-ES"/>
        </w:rPr>
        <w:t xml:space="preserve">Bajo ese contexto, este Instituto analizó la totalidad de constancias que integran el expediente electrónico del </w:t>
      </w:r>
      <w:r w:rsidRPr="00200AD6">
        <w:rPr>
          <w:rFonts w:ascii="Palatino Linotype" w:hAnsi="Palatino Linotype"/>
          <w:b/>
          <w:bCs/>
          <w:lang w:val="es-ES"/>
        </w:rPr>
        <w:t>SAIMEX</w:t>
      </w:r>
      <w:r w:rsidRPr="00200AD6">
        <w:rPr>
          <w:rFonts w:ascii="Palatino Linotype" w:hAnsi="Palatino Linotype"/>
          <w:lang w:val="es-ES"/>
        </w:rPr>
        <w:t xml:space="preserve"> y esta Ponencia </w:t>
      </w:r>
      <w:proofErr w:type="spellStart"/>
      <w:r w:rsidRPr="00200AD6">
        <w:rPr>
          <w:rFonts w:ascii="Palatino Linotype" w:hAnsi="Palatino Linotype"/>
          <w:lang w:val="es-ES"/>
        </w:rPr>
        <w:t>Resolutora</w:t>
      </w:r>
      <w:proofErr w:type="spellEnd"/>
      <w:r w:rsidRPr="00200AD6">
        <w:rPr>
          <w:rFonts w:ascii="Palatino Linotype" w:hAnsi="Palatino Linotype"/>
          <w:lang w:val="es-ES"/>
        </w:rPr>
        <w:t xml:space="preserve">, determina </w:t>
      </w:r>
      <w:r w:rsidRPr="00200AD6">
        <w:rPr>
          <w:rFonts w:ascii="Palatino Linotype" w:hAnsi="Palatino Linotype"/>
          <w:b/>
          <w:lang w:val="es-ES"/>
        </w:rPr>
        <w:t>sobreseer</w:t>
      </w:r>
      <w:r w:rsidRPr="00200AD6">
        <w:rPr>
          <w:rFonts w:ascii="Palatino Linotype" w:hAnsi="Palatino Linotype"/>
          <w:lang w:val="es-ES"/>
        </w:rPr>
        <w:t xml:space="preserve"> el presente recurso de revisión, en razón de que modifico su respuesta inicial </w:t>
      </w:r>
      <w:r w:rsidR="002B629D" w:rsidRPr="00200AD6">
        <w:rPr>
          <w:rFonts w:ascii="Palatino Linotype" w:hAnsi="Palatino Linotype"/>
          <w:b/>
          <w:lang w:val="es-ES"/>
        </w:rPr>
        <w:t>EL SUJETO OBLIGADO</w:t>
      </w:r>
      <w:r w:rsidR="002B629D" w:rsidRPr="00200AD6">
        <w:rPr>
          <w:rFonts w:ascii="Palatino Linotype" w:hAnsi="Palatino Linotype"/>
          <w:lang w:val="es-ES"/>
        </w:rPr>
        <w:t xml:space="preserve">  ya que adjunto en formato PDF </w:t>
      </w:r>
      <w:r w:rsidRPr="00200AD6">
        <w:rPr>
          <w:rFonts w:ascii="Palatino Linotype" w:hAnsi="Palatino Linotype"/>
          <w:lang w:val="es-ES"/>
        </w:rPr>
        <w:t>el Manual de Procedimientos del Archivo General de Notarías</w:t>
      </w:r>
      <w:r w:rsidR="002B629D" w:rsidRPr="00200AD6">
        <w:rPr>
          <w:rFonts w:ascii="Palatino Linotype" w:hAnsi="Palatino Linotype"/>
          <w:lang w:val="es-ES"/>
        </w:rPr>
        <w:t xml:space="preserve">, en el cual </w:t>
      </w:r>
      <w:r w:rsidRPr="00200AD6">
        <w:rPr>
          <w:rFonts w:ascii="Palatino Linotype" w:hAnsi="Palatino Linotype"/>
          <w:lang w:val="es-ES"/>
        </w:rPr>
        <w:t>se encuentran previstos</w:t>
      </w:r>
      <w:r w:rsidR="002B629D" w:rsidRPr="00200AD6">
        <w:rPr>
          <w:rFonts w:ascii="Palatino Linotype" w:hAnsi="Palatino Linotype"/>
          <w:lang w:val="es-ES"/>
        </w:rPr>
        <w:t xml:space="preserve"> en las disposiciones legales, que colman con los cuestionamientos realizados por el particular.</w:t>
      </w:r>
    </w:p>
    <w:p w14:paraId="3AC5E417" w14:textId="77777777" w:rsidR="002B629D" w:rsidRPr="00200AD6" w:rsidRDefault="002B629D" w:rsidP="002B629D">
      <w:pPr>
        <w:spacing w:line="360" w:lineRule="auto"/>
        <w:jc w:val="both"/>
        <w:rPr>
          <w:rFonts w:ascii="Palatino Linotype" w:hAnsi="Palatino Linotype"/>
          <w:lang w:val="es-ES"/>
        </w:rPr>
      </w:pPr>
    </w:p>
    <w:p w14:paraId="6325C365" w14:textId="04A95117" w:rsidR="002B629D" w:rsidRPr="00200AD6" w:rsidRDefault="002B629D" w:rsidP="002B629D">
      <w:pPr>
        <w:spacing w:line="360" w:lineRule="auto"/>
        <w:jc w:val="both"/>
        <w:rPr>
          <w:rFonts w:ascii="Palatino Linotype" w:eastAsia="Calibri" w:hAnsi="Palatino Linotype" w:cs="Bookman Old Style,Bold"/>
          <w:bCs/>
          <w:lang w:eastAsia="en-US"/>
        </w:rPr>
      </w:pPr>
      <w:r w:rsidRPr="00200AD6">
        <w:rPr>
          <w:rFonts w:ascii="Palatino Linotype" w:eastAsia="Calibri" w:hAnsi="Palatino Linotype" w:cs="Bookman Old Style,Bold"/>
          <w:bCs/>
          <w:lang w:eastAsia="en-US"/>
        </w:rPr>
        <w:t xml:space="preserve">Por otra parte, el particular refiere cuestiones específicas que pudieran ser Derecho de Petición y el análisis de Derecho de Petición; no obstante, existió una expresión </w:t>
      </w:r>
      <w:r w:rsidRPr="00200AD6">
        <w:rPr>
          <w:rFonts w:ascii="Palatino Linotype" w:eastAsia="Calibri" w:hAnsi="Palatino Linotype" w:cs="Bookman Old Style,Bold"/>
          <w:bCs/>
          <w:lang w:eastAsia="en-US"/>
        </w:rPr>
        <w:lastRenderedPageBreak/>
        <w:t>documental con la cual colma el Derecho al Acceso a la Información Pública, por lo que se estima que, al entregar documentos, se atiende lo pretendido.</w:t>
      </w:r>
    </w:p>
    <w:p w14:paraId="2B9512AA" w14:textId="77777777" w:rsidR="002B629D" w:rsidRPr="00200AD6" w:rsidRDefault="002B629D" w:rsidP="002B629D">
      <w:pPr>
        <w:spacing w:line="360" w:lineRule="auto"/>
        <w:jc w:val="both"/>
        <w:rPr>
          <w:rFonts w:ascii="Palatino Linotype" w:eastAsia="Calibri" w:hAnsi="Palatino Linotype" w:cs="Bookman Old Style,Bold"/>
          <w:bCs/>
          <w:lang w:eastAsia="en-US"/>
        </w:rPr>
      </w:pPr>
    </w:p>
    <w:p w14:paraId="2BEA1921" w14:textId="7F19F681" w:rsidR="00131BEF" w:rsidRPr="00200AD6" w:rsidRDefault="00131BEF" w:rsidP="00205FA3">
      <w:pPr>
        <w:spacing w:line="360" w:lineRule="auto"/>
        <w:jc w:val="both"/>
        <w:rPr>
          <w:rFonts w:ascii="Palatino Linotype" w:eastAsia="Calibri" w:hAnsi="Palatino Linotype" w:cs="Bookman Old Style,Bold"/>
          <w:bCs/>
          <w:lang w:eastAsia="en-US"/>
        </w:rPr>
      </w:pPr>
      <w:r w:rsidRPr="00200AD6">
        <w:rPr>
          <w:rFonts w:ascii="Palatino Linotype" w:eastAsia="Calibri" w:hAnsi="Palatino Linotype" w:cs="Bookman Old Style,Bold"/>
          <w:bCs/>
          <w:lang w:eastAsia="en-US"/>
        </w:rPr>
        <w:t xml:space="preserve">De tal forma, que es claro que de los documentos enviados se pueden obtener los datos requeridos por </w:t>
      </w:r>
      <w:r w:rsidRPr="00200AD6">
        <w:rPr>
          <w:rFonts w:ascii="Palatino Linotype" w:eastAsia="Calibri" w:hAnsi="Palatino Linotype" w:cs="Bookman Old Style,Bold"/>
          <w:b/>
          <w:bCs/>
          <w:lang w:eastAsia="en-US"/>
        </w:rPr>
        <w:t xml:space="preserve">EL RECURRENTE </w:t>
      </w:r>
      <w:r w:rsidRPr="00200AD6">
        <w:rPr>
          <w:rFonts w:ascii="Palatino Linotype" w:eastAsia="Calibri" w:hAnsi="Palatino Linotype" w:cs="Bookman Old Style,Bold"/>
          <w:bCs/>
          <w:lang w:eastAsia="en-US"/>
        </w:rPr>
        <w:t xml:space="preserve">puesto que abordan todos y cada uno de los requerimientos realizados por el ciudadano, </w:t>
      </w:r>
      <w:r w:rsidRPr="00200AD6">
        <w:rPr>
          <w:rFonts w:ascii="Palatino Linotype" w:eastAsia="Arial Unicode MS" w:hAnsi="Palatino Linotype" w:cs="Arial"/>
        </w:rPr>
        <w:t xml:space="preserve">de conformidad con el artículo 12 de la Ley de la materia que establece que los Sujetos Obligados </w:t>
      </w:r>
      <w:r w:rsidRPr="00200AD6">
        <w:rPr>
          <w:rFonts w:ascii="Palatino Linotype" w:eastAsia="Arial Unicode MS" w:hAnsi="Palatino Linotype" w:cs="Arial"/>
          <w:b/>
          <w:bCs/>
        </w:rPr>
        <w:t>sólo proporcionarán la información que generen, recopilen, administren, manejen, procesen, archiven o conserven, que se les requiera y que obre en sus archivos y en el estado en el que se encuentre</w:t>
      </w:r>
      <w:r w:rsidRPr="00200AD6">
        <w:rPr>
          <w:rFonts w:ascii="Palatino Linotype" w:eastAsia="Arial Unicode MS" w:hAnsi="Palatino Linotype" w:cs="Arial"/>
        </w:rPr>
        <w:t xml:space="preserve">, </w:t>
      </w:r>
      <w:r w:rsidRPr="00200AD6">
        <w:rPr>
          <w:rFonts w:ascii="Palatino Linotype" w:eastAsia="Arial Unicode MS" w:hAnsi="Palatino Linotype" w:cs="Arial"/>
          <w:b/>
          <w:bCs/>
        </w:rPr>
        <w:t>sin</w:t>
      </w:r>
      <w:r w:rsidRPr="00200AD6">
        <w:rPr>
          <w:rFonts w:ascii="Palatino Linotype" w:eastAsia="Arial Unicode MS" w:hAnsi="Palatino Linotype" w:cs="Arial"/>
        </w:rPr>
        <w:t xml:space="preserve"> que haya obligación de generarla, </w:t>
      </w:r>
      <w:r w:rsidRPr="00200AD6">
        <w:rPr>
          <w:rFonts w:ascii="Palatino Linotype" w:eastAsia="Arial Unicode MS" w:hAnsi="Palatino Linotype" w:cs="Arial"/>
          <w:b/>
          <w:bCs/>
        </w:rPr>
        <w:t>resumirla</w:t>
      </w:r>
      <w:r w:rsidRPr="00200AD6">
        <w:rPr>
          <w:rFonts w:ascii="Palatino Linotype" w:eastAsia="Arial Unicode MS" w:hAnsi="Palatino Linotype" w:cs="Arial"/>
        </w:rPr>
        <w:t>, efectuar cálculos o practicar investigaciones</w:t>
      </w:r>
      <w:r w:rsidR="00AA0E7D" w:rsidRPr="00200AD6">
        <w:rPr>
          <w:rFonts w:ascii="Palatino Linotype" w:eastAsia="Arial Unicode MS" w:hAnsi="Palatino Linotype" w:cs="Arial"/>
        </w:rPr>
        <w:t>.</w:t>
      </w:r>
    </w:p>
    <w:p w14:paraId="504F47B4" w14:textId="77777777" w:rsidR="00AA0E7D" w:rsidRPr="00200AD6" w:rsidRDefault="00AA0E7D" w:rsidP="00470668">
      <w:pPr>
        <w:widowControl w:val="0"/>
        <w:autoSpaceDE w:val="0"/>
        <w:autoSpaceDN w:val="0"/>
        <w:adjustRightInd w:val="0"/>
        <w:spacing w:line="360" w:lineRule="auto"/>
        <w:jc w:val="both"/>
        <w:rPr>
          <w:rFonts w:ascii="Palatino Linotype" w:eastAsia="Arial Unicode MS" w:hAnsi="Palatino Linotype" w:cs="Arial"/>
        </w:rPr>
      </w:pPr>
    </w:p>
    <w:p w14:paraId="6D980B07" w14:textId="77777777" w:rsidR="00AA0E7D" w:rsidRPr="00200AD6" w:rsidRDefault="00AA0E7D" w:rsidP="00470668">
      <w:pPr>
        <w:tabs>
          <w:tab w:val="left" w:pos="709"/>
        </w:tabs>
        <w:spacing w:line="360" w:lineRule="auto"/>
        <w:jc w:val="both"/>
        <w:rPr>
          <w:rFonts w:ascii="Palatino Linotype" w:hAnsi="Palatino Linotype" w:cs="Arial"/>
        </w:rPr>
      </w:pPr>
      <w:r w:rsidRPr="00200AD6">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CEC0273" w14:textId="77777777" w:rsidR="00AA0E7D" w:rsidRPr="00200AD6" w:rsidRDefault="00AA0E7D" w:rsidP="00470668">
      <w:pPr>
        <w:tabs>
          <w:tab w:val="left" w:pos="709"/>
        </w:tabs>
        <w:jc w:val="both"/>
        <w:rPr>
          <w:rFonts w:ascii="Palatino Linotype" w:hAnsi="Palatino Linotype" w:cs="Arial"/>
        </w:rPr>
      </w:pPr>
    </w:p>
    <w:p w14:paraId="443E5E58" w14:textId="0C52B793" w:rsidR="00AA0E7D" w:rsidRPr="00200AD6" w:rsidRDefault="00AA0E7D" w:rsidP="00470668">
      <w:pPr>
        <w:ind w:left="851" w:right="901"/>
        <w:jc w:val="both"/>
        <w:rPr>
          <w:rFonts w:ascii="Palatino Linotype" w:hAnsi="Palatino Linotype" w:cs="Arial"/>
          <w:i/>
          <w:sz w:val="22"/>
          <w:szCs w:val="22"/>
        </w:rPr>
      </w:pPr>
      <w:r w:rsidRPr="00200AD6">
        <w:rPr>
          <w:rFonts w:ascii="Palatino Linotype" w:hAnsi="Palatino Linotype" w:cs="Arial"/>
          <w:i/>
          <w:sz w:val="22"/>
          <w:szCs w:val="22"/>
        </w:rPr>
        <w:t>“</w:t>
      </w:r>
      <w:r w:rsidRPr="00200AD6">
        <w:rPr>
          <w:rFonts w:ascii="Palatino Linotype" w:hAnsi="Palatino Linotype" w:cs="Arial"/>
          <w:b/>
          <w:i/>
          <w:sz w:val="22"/>
          <w:szCs w:val="22"/>
        </w:rPr>
        <w:t>Artículo 4.</w:t>
      </w:r>
      <w:r w:rsidRPr="00200AD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A06506" w14:textId="4F9419AC" w:rsidR="00AA0E7D" w:rsidRPr="00200AD6" w:rsidRDefault="00AA0E7D" w:rsidP="00470668">
      <w:pPr>
        <w:ind w:left="851" w:right="901"/>
        <w:jc w:val="both"/>
        <w:rPr>
          <w:rFonts w:ascii="Palatino Linotype" w:hAnsi="Palatino Linotype" w:cs="Arial"/>
          <w:i/>
          <w:sz w:val="22"/>
          <w:szCs w:val="22"/>
        </w:rPr>
      </w:pPr>
      <w:r w:rsidRPr="00200AD6">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p>
    <w:p w14:paraId="57F36DB1" w14:textId="737F4251" w:rsidR="00AA0E7D" w:rsidRPr="00200AD6" w:rsidRDefault="00AA0E7D" w:rsidP="00470668">
      <w:pPr>
        <w:ind w:left="851" w:right="901"/>
        <w:jc w:val="both"/>
        <w:rPr>
          <w:rFonts w:ascii="Palatino Linotype" w:hAnsi="Palatino Linotype" w:cs="Arial"/>
          <w:i/>
          <w:sz w:val="22"/>
          <w:szCs w:val="22"/>
        </w:rPr>
      </w:pPr>
      <w:r w:rsidRPr="00200AD6">
        <w:rPr>
          <w:rFonts w:ascii="Palatino Linotype" w:hAnsi="Palatino Linotype" w:cs="Arial"/>
          <w:b/>
          <w:i/>
          <w:sz w:val="22"/>
          <w:szCs w:val="22"/>
        </w:rPr>
        <w:t>Artículo 12.</w:t>
      </w:r>
      <w:r w:rsidRPr="00200AD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0C400B5" w14:textId="77777777" w:rsidR="00AA0E7D" w:rsidRPr="00200AD6" w:rsidRDefault="00AA0E7D" w:rsidP="00470668">
      <w:pPr>
        <w:ind w:left="851" w:right="901"/>
        <w:jc w:val="both"/>
        <w:rPr>
          <w:rFonts w:ascii="Palatino Linotype" w:hAnsi="Palatino Linotype" w:cs="Arial"/>
          <w:b/>
          <w:i/>
          <w:sz w:val="22"/>
          <w:szCs w:val="22"/>
        </w:rPr>
      </w:pPr>
      <w:r w:rsidRPr="00200AD6">
        <w:rPr>
          <w:rFonts w:ascii="Palatino Linotype" w:hAnsi="Palatino Linotype" w:cs="Arial"/>
          <w:b/>
          <w:i/>
          <w:sz w:val="22"/>
          <w:szCs w:val="22"/>
        </w:rPr>
        <w:t xml:space="preserve">Los sujetos obligados sólo proporcionarán la información pública que se les requiera y que obre en sus archivos y en el estado en que ésta se encuentre. </w:t>
      </w:r>
      <w:r w:rsidRPr="00200AD6">
        <w:rPr>
          <w:rFonts w:ascii="Palatino Linotype" w:hAnsi="Palatino Linotype" w:cs="Arial"/>
          <w:b/>
          <w:i/>
          <w:sz w:val="22"/>
          <w:szCs w:val="22"/>
          <w:u w:val="single"/>
        </w:rPr>
        <w:t>La obligación de proporcionar información no comprende el procesamiento de la misma, ni el presentarla conforme al interés del solicitante</w:t>
      </w:r>
      <w:r w:rsidRPr="00200AD6">
        <w:rPr>
          <w:rFonts w:ascii="Palatino Linotype" w:hAnsi="Palatino Linotype" w:cs="Arial"/>
          <w:b/>
          <w:i/>
          <w:sz w:val="22"/>
          <w:szCs w:val="22"/>
        </w:rPr>
        <w:t xml:space="preserve">; no estarán </w:t>
      </w:r>
      <w:r w:rsidRPr="00200AD6">
        <w:rPr>
          <w:rFonts w:ascii="Palatino Linotype" w:hAnsi="Palatino Linotype" w:cs="Arial"/>
          <w:b/>
          <w:i/>
          <w:sz w:val="22"/>
          <w:szCs w:val="22"/>
        </w:rPr>
        <w:lastRenderedPageBreak/>
        <w:t xml:space="preserve">obligados a generarla, resumirla, efectuar cálculos o practicar investigaciones.” </w:t>
      </w:r>
    </w:p>
    <w:p w14:paraId="6A5BFEB0" w14:textId="77777777" w:rsidR="00AA0E7D" w:rsidRPr="00200AD6" w:rsidRDefault="00AA0E7D" w:rsidP="00470668">
      <w:pPr>
        <w:ind w:left="851" w:right="901"/>
        <w:jc w:val="both"/>
        <w:rPr>
          <w:rFonts w:ascii="Palatino Linotype" w:hAnsi="Palatino Linotype" w:cs="Arial"/>
          <w:i/>
          <w:sz w:val="22"/>
          <w:szCs w:val="22"/>
        </w:rPr>
      </w:pPr>
      <w:r w:rsidRPr="00200AD6">
        <w:rPr>
          <w:rFonts w:ascii="Palatino Linotype" w:hAnsi="Palatino Linotype" w:cs="Arial"/>
          <w:i/>
          <w:sz w:val="22"/>
          <w:szCs w:val="22"/>
        </w:rPr>
        <w:t>(Énfasis añadido)</w:t>
      </w:r>
    </w:p>
    <w:p w14:paraId="72CD9248" w14:textId="77F4C767" w:rsidR="00131BEF" w:rsidRPr="00200AD6" w:rsidRDefault="00131BEF" w:rsidP="00470668">
      <w:pPr>
        <w:widowControl w:val="0"/>
        <w:autoSpaceDE w:val="0"/>
        <w:autoSpaceDN w:val="0"/>
        <w:adjustRightInd w:val="0"/>
        <w:jc w:val="both"/>
        <w:rPr>
          <w:rFonts w:ascii="Palatino Linotype" w:eastAsia="Arial Unicode MS" w:hAnsi="Palatino Linotype" w:cs="Arial"/>
        </w:rPr>
      </w:pPr>
    </w:p>
    <w:p w14:paraId="0492C15E" w14:textId="66141CF0" w:rsidR="00AA0E7D" w:rsidRPr="00200AD6" w:rsidRDefault="00AA0E7D" w:rsidP="00470668">
      <w:pPr>
        <w:widowControl w:val="0"/>
        <w:autoSpaceDE w:val="0"/>
        <w:autoSpaceDN w:val="0"/>
        <w:adjustRightInd w:val="0"/>
        <w:spacing w:line="360" w:lineRule="auto"/>
        <w:jc w:val="both"/>
        <w:rPr>
          <w:rFonts w:ascii="Palatino Linotype" w:eastAsia="Arial Unicode MS" w:hAnsi="Palatino Linotype" w:cs="Arial"/>
        </w:rPr>
      </w:pPr>
      <w:r w:rsidRPr="00200AD6">
        <w:rPr>
          <w:rFonts w:ascii="Palatino Linotype" w:eastAsia="Arial Unicode MS" w:hAnsi="Palatino Linotype" w:cs="Arial"/>
        </w:rPr>
        <w:t xml:space="preserve">Si bien, </w:t>
      </w:r>
      <w:r w:rsidRPr="00200AD6">
        <w:rPr>
          <w:rFonts w:ascii="Palatino Linotype" w:eastAsia="Arial Unicode MS" w:hAnsi="Palatino Linotype" w:cs="Arial"/>
          <w:b/>
          <w:bCs/>
        </w:rPr>
        <w:t>EL RECURRENTE</w:t>
      </w:r>
      <w:r w:rsidRPr="00200AD6">
        <w:rPr>
          <w:rFonts w:ascii="Palatino Linotype" w:eastAsia="Arial Unicode MS" w:hAnsi="Palatino Linotype" w:cs="Arial"/>
        </w:rPr>
        <w:t xml:space="preserve"> pidió el extracto del manual de procedimientos, reglamento o análogo que lo contemple el procedimiento de la perdida, destrucción, robo total o parcial de los instrumentos notariales, </w:t>
      </w:r>
      <w:r w:rsidRPr="00200AD6">
        <w:rPr>
          <w:rFonts w:ascii="Palatino Linotype" w:eastAsia="Arial Unicode MS" w:hAnsi="Palatino Linotype" w:cs="Arial"/>
          <w:b/>
          <w:bCs/>
        </w:rPr>
        <w:t>EL SUJETO OBLIGADO</w:t>
      </w:r>
      <w:r w:rsidRPr="00200AD6">
        <w:rPr>
          <w:rFonts w:ascii="Palatino Linotype" w:eastAsia="Arial Unicode MS" w:hAnsi="Palatino Linotype" w:cs="Arial"/>
        </w:rPr>
        <w:t xml:space="preserve"> no </w:t>
      </w:r>
      <w:r w:rsidR="001B4FEF" w:rsidRPr="00200AD6">
        <w:rPr>
          <w:rFonts w:ascii="Palatino Linotype" w:eastAsia="Arial Unicode MS" w:hAnsi="Palatino Linotype" w:cs="Arial"/>
        </w:rPr>
        <w:t>está</w:t>
      </w:r>
      <w:r w:rsidRPr="00200AD6">
        <w:rPr>
          <w:rFonts w:ascii="Palatino Linotype" w:eastAsia="Arial Unicode MS" w:hAnsi="Palatino Linotype" w:cs="Arial"/>
        </w:rPr>
        <w:t xml:space="preserve"> obligado a presentarla conforme a los intereses del solicitante.</w:t>
      </w:r>
    </w:p>
    <w:p w14:paraId="45915E7E" w14:textId="77777777" w:rsidR="00AA0E7D" w:rsidRPr="00200AD6" w:rsidRDefault="00AA0E7D" w:rsidP="00470668">
      <w:pPr>
        <w:widowControl w:val="0"/>
        <w:autoSpaceDE w:val="0"/>
        <w:autoSpaceDN w:val="0"/>
        <w:adjustRightInd w:val="0"/>
        <w:spacing w:line="360" w:lineRule="auto"/>
        <w:jc w:val="both"/>
        <w:rPr>
          <w:rFonts w:ascii="Palatino Linotype" w:eastAsia="Arial Unicode MS" w:hAnsi="Palatino Linotype" w:cs="Arial"/>
        </w:rPr>
      </w:pPr>
    </w:p>
    <w:p w14:paraId="5371C8D2" w14:textId="77777777" w:rsidR="00131BEF" w:rsidRPr="00200AD6" w:rsidRDefault="00131BEF" w:rsidP="00470668">
      <w:pPr>
        <w:widowControl w:val="0"/>
        <w:autoSpaceDE w:val="0"/>
        <w:autoSpaceDN w:val="0"/>
        <w:adjustRightInd w:val="0"/>
        <w:spacing w:line="360" w:lineRule="auto"/>
        <w:jc w:val="both"/>
        <w:rPr>
          <w:rFonts w:ascii="Palatino Linotype" w:eastAsia="Arial Unicode MS" w:hAnsi="Palatino Linotype" w:cs="Arial"/>
        </w:rPr>
      </w:pPr>
      <w:r w:rsidRPr="00200AD6">
        <w:rPr>
          <w:rFonts w:ascii="Palatino Linotype" w:eastAsia="Arial Unicode MS" w:hAnsi="Palatino Linotype" w:cs="Arial"/>
        </w:rPr>
        <w:t xml:space="preserve">En síntesis, el derecho de acceso a la información pública se satisface en aquellos casos en que se entregue </w:t>
      </w:r>
      <w:r w:rsidRPr="00200AD6">
        <w:rPr>
          <w:rFonts w:ascii="Palatino Linotype" w:eastAsia="Arial Unicode MS" w:hAnsi="Palatino Linotype" w:cs="Arial"/>
          <w:b/>
        </w:rPr>
        <w:t>el soporte documental</w:t>
      </w:r>
      <w:r w:rsidRPr="00200AD6">
        <w:rPr>
          <w:rFonts w:ascii="Palatino Linotype" w:eastAsia="Arial Unicode MS" w:hAnsi="Palatino Linotype" w:cs="Arial"/>
        </w:rPr>
        <w:t xml:space="preserve">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200AD6">
        <w:rPr>
          <w:rFonts w:ascii="Palatino Linotype" w:eastAsia="Arial Unicode MS" w:hAnsi="Palatino Linotype" w:cs="Arial"/>
          <w:i/>
        </w:rPr>
        <w:t>ad hoc</w:t>
      </w:r>
      <w:r w:rsidRPr="00200AD6">
        <w:rPr>
          <w:rFonts w:ascii="Palatino Linotype" w:eastAsia="Arial Unicode MS" w:hAnsi="Palatino Linotype" w:cs="Arial"/>
        </w:rPr>
        <w:t>, para satisfacer el derecho de acceso a la información pública.</w:t>
      </w:r>
    </w:p>
    <w:p w14:paraId="4F31F316" w14:textId="77777777" w:rsidR="00131BEF" w:rsidRPr="00200AD6" w:rsidRDefault="00131BEF" w:rsidP="00470668">
      <w:pPr>
        <w:widowControl w:val="0"/>
        <w:autoSpaceDE w:val="0"/>
        <w:autoSpaceDN w:val="0"/>
        <w:adjustRightInd w:val="0"/>
        <w:spacing w:line="360" w:lineRule="auto"/>
        <w:jc w:val="both"/>
        <w:rPr>
          <w:rFonts w:ascii="Palatino Linotype" w:eastAsia="Arial Unicode MS" w:hAnsi="Palatino Linotype" w:cs="Arial"/>
        </w:rPr>
      </w:pPr>
    </w:p>
    <w:p w14:paraId="4A4761D1" w14:textId="77777777" w:rsidR="00131BEF" w:rsidRPr="00200AD6" w:rsidRDefault="00131BEF" w:rsidP="00470668">
      <w:pPr>
        <w:widowControl w:val="0"/>
        <w:autoSpaceDE w:val="0"/>
        <w:autoSpaceDN w:val="0"/>
        <w:adjustRightInd w:val="0"/>
        <w:spacing w:line="360" w:lineRule="auto"/>
        <w:jc w:val="both"/>
        <w:rPr>
          <w:rFonts w:ascii="Palatino Linotype" w:eastAsia="Arial Unicode MS" w:hAnsi="Palatino Linotype" w:cs="Arial"/>
        </w:rPr>
      </w:pPr>
      <w:r w:rsidRPr="00200AD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2F806C10" w14:textId="77777777" w:rsidR="00131BEF" w:rsidRPr="00200AD6" w:rsidRDefault="00131BEF" w:rsidP="00470668">
      <w:pPr>
        <w:widowControl w:val="0"/>
        <w:autoSpaceDE w:val="0"/>
        <w:autoSpaceDN w:val="0"/>
        <w:adjustRightInd w:val="0"/>
        <w:jc w:val="both"/>
        <w:rPr>
          <w:rFonts w:ascii="Palatino Linotype" w:eastAsia="Arial Unicode MS" w:hAnsi="Palatino Linotype" w:cs="Arial"/>
        </w:rPr>
      </w:pPr>
    </w:p>
    <w:p w14:paraId="6155B5F4" w14:textId="4107A406"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w:t>
      </w:r>
      <w:r w:rsidRPr="00200AD6">
        <w:rPr>
          <w:rFonts w:ascii="Palatino Linotype" w:eastAsia="Arial Unicode MS" w:hAnsi="Palatino Linotype" w:cs="Arial"/>
          <w:b/>
          <w:i/>
          <w:sz w:val="22"/>
        </w:rPr>
        <w:t xml:space="preserve">No existe obligación de elaborar documentos ad hoc para atender las solicitudes de acceso a la información. </w:t>
      </w:r>
      <w:r w:rsidRPr="00200AD6">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200AD6">
        <w:rPr>
          <w:rFonts w:ascii="Palatino Linotype" w:eastAsia="Arial Unicode MS" w:hAnsi="Palatino Linotype" w:cs="Arial"/>
          <w:i/>
          <w:sz w:val="22"/>
        </w:rPr>
        <w:lastRenderedPageBreak/>
        <w:t>cuentan en el formato en que la misma obre en sus archivos; sin necesidad de elaborar documentos ad hoc para atender las solicitudes de información.</w:t>
      </w:r>
    </w:p>
    <w:p w14:paraId="107896D3" w14:textId="7AEEC3D2"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Resoluciones:</w:t>
      </w:r>
    </w:p>
    <w:p w14:paraId="7D3ECC3A" w14:textId="77777777" w:rsidR="00131BEF" w:rsidRPr="00200AD6" w:rsidRDefault="00131BEF" w:rsidP="00470668">
      <w:pPr>
        <w:widowControl w:val="0"/>
        <w:autoSpaceDE w:val="0"/>
        <w:autoSpaceDN w:val="0"/>
        <w:adjustRightInd w:val="0"/>
        <w:ind w:left="850" w:right="901" w:hanging="425"/>
        <w:jc w:val="both"/>
        <w:rPr>
          <w:rFonts w:ascii="Palatino Linotype" w:eastAsia="Arial Unicode MS" w:hAnsi="Palatino Linotype" w:cs="Arial"/>
          <w:i/>
          <w:sz w:val="22"/>
        </w:rPr>
      </w:pPr>
      <w:r w:rsidRPr="00200AD6">
        <w:rPr>
          <w:rFonts w:ascii="Palatino Linotype" w:eastAsia="Arial Unicode MS" w:hAnsi="Palatino Linotype" w:cs="Arial"/>
          <w:i/>
          <w:sz w:val="22"/>
        </w:rPr>
        <w:t>•</w:t>
      </w:r>
      <w:r w:rsidRPr="00200AD6">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6D2DDA62" w14:textId="77777777" w:rsidR="00131BEF" w:rsidRPr="00200AD6" w:rsidRDefault="00131BEF" w:rsidP="00470668">
      <w:pPr>
        <w:widowControl w:val="0"/>
        <w:autoSpaceDE w:val="0"/>
        <w:autoSpaceDN w:val="0"/>
        <w:adjustRightInd w:val="0"/>
        <w:ind w:left="850" w:right="901" w:hanging="425"/>
        <w:jc w:val="both"/>
        <w:rPr>
          <w:rFonts w:ascii="Palatino Linotype" w:eastAsia="Arial Unicode MS" w:hAnsi="Palatino Linotype" w:cs="Arial"/>
          <w:i/>
          <w:sz w:val="22"/>
        </w:rPr>
      </w:pPr>
      <w:r w:rsidRPr="00200AD6">
        <w:rPr>
          <w:rFonts w:ascii="Palatino Linotype" w:eastAsia="Arial Unicode MS" w:hAnsi="Palatino Linotype" w:cs="Arial"/>
          <w:i/>
          <w:sz w:val="22"/>
        </w:rPr>
        <w:t>•</w:t>
      </w:r>
      <w:r w:rsidRPr="00200AD6">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131FD19F" w14:textId="55376E92" w:rsidR="00131BEF" w:rsidRPr="00200AD6" w:rsidRDefault="00131BEF" w:rsidP="00470668">
      <w:pPr>
        <w:widowControl w:val="0"/>
        <w:autoSpaceDE w:val="0"/>
        <w:autoSpaceDN w:val="0"/>
        <w:adjustRightInd w:val="0"/>
        <w:ind w:left="850" w:right="901" w:hanging="425"/>
        <w:jc w:val="both"/>
        <w:rPr>
          <w:rFonts w:ascii="Palatino Linotype" w:eastAsia="Arial Unicode MS" w:hAnsi="Palatino Linotype" w:cs="Arial"/>
          <w:i/>
          <w:sz w:val="22"/>
        </w:rPr>
      </w:pPr>
      <w:r w:rsidRPr="00200AD6">
        <w:rPr>
          <w:rFonts w:ascii="Palatino Linotype" w:eastAsia="Arial Unicode MS" w:hAnsi="Palatino Linotype" w:cs="Arial"/>
          <w:i/>
          <w:sz w:val="22"/>
        </w:rPr>
        <w:t>•</w:t>
      </w:r>
      <w:r w:rsidRPr="00200AD6">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4A99B154" w14:textId="77777777" w:rsidR="00131BEF" w:rsidRPr="00200AD6" w:rsidRDefault="00131BEF" w:rsidP="00470668">
      <w:pPr>
        <w:widowControl w:val="0"/>
        <w:autoSpaceDE w:val="0"/>
        <w:autoSpaceDN w:val="0"/>
        <w:adjustRightInd w:val="0"/>
        <w:ind w:left="1134" w:right="757" w:hanging="425"/>
        <w:jc w:val="both"/>
        <w:rPr>
          <w:rFonts w:ascii="Palatino Linotype" w:eastAsia="Arial Unicode MS" w:hAnsi="Palatino Linotype" w:cs="Arial"/>
          <w:i/>
          <w:sz w:val="22"/>
        </w:rPr>
      </w:pPr>
    </w:p>
    <w:p w14:paraId="46B98984" w14:textId="77777777" w:rsidR="00131BEF" w:rsidRPr="00200AD6" w:rsidRDefault="00131BEF" w:rsidP="00470668">
      <w:pPr>
        <w:spacing w:line="360" w:lineRule="auto"/>
        <w:jc w:val="both"/>
        <w:rPr>
          <w:rFonts w:ascii="Palatino Linotype" w:eastAsia="Arial Unicode MS" w:hAnsi="Palatino Linotype" w:cs="Arial"/>
        </w:rPr>
      </w:pPr>
      <w:r w:rsidRPr="00200AD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6DD751A" w14:textId="77777777" w:rsidR="00131BEF" w:rsidRPr="00200AD6" w:rsidRDefault="00131BEF" w:rsidP="00470668">
      <w:pPr>
        <w:widowControl w:val="0"/>
        <w:autoSpaceDE w:val="0"/>
        <w:autoSpaceDN w:val="0"/>
        <w:adjustRightInd w:val="0"/>
        <w:jc w:val="both"/>
        <w:rPr>
          <w:rFonts w:ascii="Palatino Linotype" w:eastAsia="Arial Unicode MS" w:hAnsi="Palatino Linotype" w:cs="Arial"/>
          <w:sz w:val="22"/>
          <w:szCs w:val="22"/>
        </w:rPr>
      </w:pPr>
    </w:p>
    <w:p w14:paraId="6D8C2260" w14:textId="5FD4B6C6"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w:t>
      </w:r>
      <w:r w:rsidRPr="00200AD6">
        <w:rPr>
          <w:rFonts w:ascii="Palatino Linotype" w:eastAsia="Arial Unicode MS" w:hAnsi="Palatino Linotype" w:cs="Arial"/>
          <w:b/>
          <w:i/>
          <w:sz w:val="22"/>
        </w:rPr>
        <w:t>Artículo 3</w:t>
      </w:r>
      <w:r w:rsidRPr="00200AD6">
        <w:rPr>
          <w:rFonts w:ascii="Palatino Linotype" w:eastAsia="Arial Unicode MS" w:hAnsi="Palatino Linotype" w:cs="Arial"/>
          <w:i/>
          <w:sz w:val="22"/>
        </w:rPr>
        <w:t>. Para los efectos de la presente Ley se entenderá por:</w:t>
      </w:r>
    </w:p>
    <w:p w14:paraId="340FAC4B" w14:textId="77777777"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 xml:space="preserve">XI. </w:t>
      </w:r>
      <w:r w:rsidRPr="00200AD6">
        <w:rPr>
          <w:rFonts w:ascii="Palatino Linotype" w:eastAsia="Arial Unicode MS" w:hAnsi="Palatino Linotype" w:cs="Arial"/>
          <w:b/>
          <w:i/>
          <w:sz w:val="22"/>
        </w:rPr>
        <w:t>Documento</w:t>
      </w:r>
      <w:r w:rsidRPr="00200AD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5196FB" w14:textId="77777777" w:rsidR="00131BEF" w:rsidRPr="00200AD6" w:rsidRDefault="00131BEF" w:rsidP="00470668">
      <w:pPr>
        <w:widowControl w:val="0"/>
        <w:autoSpaceDE w:val="0"/>
        <w:autoSpaceDN w:val="0"/>
        <w:adjustRightInd w:val="0"/>
        <w:ind w:left="709" w:right="757"/>
        <w:jc w:val="both"/>
        <w:rPr>
          <w:rFonts w:ascii="Palatino Linotype" w:eastAsia="Arial Unicode MS" w:hAnsi="Palatino Linotype" w:cs="Arial"/>
          <w:i/>
          <w:sz w:val="22"/>
        </w:rPr>
      </w:pPr>
    </w:p>
    <w:p w14:paraId="4D19FDF0" w14:textId="77777777" w:rsidR="00131BEF" w:rsidRPr="00200AD6" w:rsidRDefault="00131BEF" w:rsidP="00470668">
      <w:pPr>
        <w:widowControl w:val="0"/>
        <w:autoSpaceDE w:val="0"/>
        <w:autoSpaceDN w:val="0"/>
        <w:adjustRightInd w:val="0"/>
        <w:spacing w:line="360" w:lineRule="auto"/>
        <w:jc w:val="both"/>
        <w:rPr>
          <w:rFonts w:ascii="Palatino Linotype" w:eastAsia="Arial Unicode MS" w:hAnsi="Palatino Linotype" w:cs="Arial"/>
        </w:rPr>
      </w:pPr>
      <w:r w:rsidRPr="00200AD6">
        <w:rPr>
          <w:rFonts w:ascii="Palatino Linotype" w:eastAsia="Arial Unicode MS" w:hAnsi="Palatino Linotype" w:cs="Arial"/>
        </w:rPr>
        <w:t xml:space="preserve">Siendo aplicable, el criterio de interpretación en el orden administrativo número 0002-11, emitido por Acuerdo del Pleno del Instituto de Transparencia y Acceso a la </w:t>
      </w:r>
      <w:r w:rsidRPr="00200AD6">
        <w:rPr>
          <w:rFonts w:ascii="Palatino Linotype" w:eastAsia="Arial Unicode MS" w:hAnsi="Palatino Linotype" w:cs="Arial"/>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792FC975" w14:textId="77777777" w:rsidR="00131BEF" w:rsidRPr="00200AD6" w:rsidRDefault="00131BEF" w:rsidP="00470668">
      <w:pPr>
        <w:widowControl w:val="0"/>
        <w:autoSpaceDE w:val="0"/>
        <w:autoSpaceDN w:val="0"/>
        <w:adjustRightInd w:val="0"/>
        <w:jc w:val="both"/>
        <w:rPr>
          <w:rFonts w:ascii="Palatino Linotype" w:eastAsia="Arial Unicode MS" w:hAnsi="Palatino Linotype" w:cs="Arial"/>
          <w:sz w:val="22"/>
          <w:szCs w:val="22"/>
        </w:rPr>
      </w:pPr>
    </w:p>
    <w:p w14:paraId="6386FCD8" w14:textId="0AD3BD98"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 xml:space="preserve">“CRITERIO 0002-11 </w:t>
      </w:r>
    </w:p>
    <w:p w14:paraId="05F14D6E" w14:textId="3DF84BB9"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200AD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342837" w14:textId="77777777"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En consecuencia el acceso a la información se refiere a que se cumplan cualquiera de los siguientes tres supuestos:</w:t>
      </w:r>
    </w:p>
    <w:p w14:paraId="0CF782C0" w14:textId="77777777"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0E5FBF25" w14:textId="77777777"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A34952F" w14:textId="77777777" w:rsidR="00131BEF" w:rsidRPr="00200AD6" w:rsidRDefault="00131BEF" w:rsidP="00470668">
      <w:pPr>
        <w:widowControl w:val="0"/>
        <w:autoSpaceDE w:val="0"/>
        <w:autoSpaceDN w:val="0"/>
        <w:adjustRightInd w:val="0"/>
        <w:ind w:left="850" w:right="901"/>
        <w:jc w:val="both"/>
        <w:rPr>
          <w:rFonts w:ascii="Palatino Linotype" w:eastAsia="Arial Unicode MS" w:hAnsi="Palatino Linotype" w:cs="Arial"/>
          <w:i/>
          <w:sz w:val="22"/>
        </w:rPr>
      </w:pPr>
      <w:r w:rsidRPr="00200AD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200AD6">
        <w:rPr>
          <w:rFonts w:ascii="Palatino Linotype" w:eastAsia="Arial Unicode MS" w:hAnsi="Palatino Linotype" w:cs="Arial"/>
          <w:sz w:val="22"/>
        </w:rPr>
        <w:t>(Sic)</w:t>
      </w:r>
    </w:p>
    <w:p w14:paraId="1E4BDC08" w14:textId="77777777" w:rsidR="00131BEF" w:rsidRPr="00200AD6" w:rsidRDefault="00131BEF" w:rsidP="00470668">
      <w:pPr>
        <w:ind w:left="850" w:right="901"/>
        <w:jc w:val="both"/>
        <w:rPr>
          <w:rFonts w:ascii="Palatino Linotype" w:eastAsia="Calibri" w:hAnsi="Palatino Linotype" w:cs="Bookman Old Style,Bold"/>
          <w:bCs/>
          <w:sz w:val="22"/>
          <w:szCs w:val="22"/>
          <w:lang w:eastAsia="en-US"/>
        </w:rPr>
      </w:pPr>
    </w:p>
    <w:p w14:paraId="5F44DBF9" w14:textId="3E518CDA" w:rsidR="00131BEF" w:rsidRPr="00200AD6" w:rsidRDefault="00131BEF" w:rsidP="00470668">
      <w:pPr>
        <w:spacing w:line="360" w:lineRule="auto"/>
        <w:jc w:val="both"/>
        <w:rPr>
          <w:rFonts w:ascii="Palatino Linotype" w:eastAsia="Calibri" w:hAnsi="Palatino Linotype" w:cs="Bookman Old Style,Bold"/>
          <w:bCs/>
          <w:lang w:eastAsia="en-US"/>
        </w:rPr>
      </w:pPr>
      <w:r w:rsidRPr="00200AD6">
        <w:rPr>
          <w:rFonts w:ascii="Palatino Linotype" w:eastAsia="Calibri" w:hAnsi="Palatino Linotype" w:cs="Bookman Old Style,Bold"/>
          <w:bCs/>
          <w:lang w:eastAsia="en-US"/>
        </w:rPr>
        <w:t xml:space="preserve">De esta forma, es evidente </w:t>
      </w:r>
      <w:r w:rsidR="00423206" w:rsidRPr="00200AD6">
        <w:rPr>
          <w:rFonts w:ascii="Palatino Linotype" w:eastAsia="Calibri" w:hAnsi="Palatino Linotype" w:cs="Bookman Old Style,Bold"/>
          <w:bCs/>
          <w:lang w:eastAsia="en-US"/>
        </w:rPr>
        <w:t>que,</w:t>
      </w:r>
      <w:r w:rsidRPr="00200AD6">
        <w:rPr>
          <w:rFonts w:ascii="Palatino Linotype" w:eastAsia="Calibri" w:hAnsi="Palatino Linotype" w:cs="Bookman Old Style,Bold"/>
          <w:bCs/>
          <w:lang w:eastAsia="en-US"/>
        </w:rPr>
        <w:t xml:space="preserve"> de los documentos proporcionados por el </w:t>
      </w:r>
      <w:r w:rsidRPr="00200AD6">
        <w:rPr>
          <w:rFonts w:ascii="Palatino Linotype" w:eastAsia="Calibri" w:hAnsi="Palatino Linotype" w:cs="Bookman Old Style,Bold"/>
          <w:b/>
          <w:bCs/>
          <w:lang w:eastAsia="en-US"/>
        </w:rPr>
        <w:t xml:space="preserve">SUJETO OBLIGADO </w:t>
      </w:r>
      <w:r w:rsidRPr="00200AD6">
        <w:rPr>
          <w:rFonts w:ascii="Palatino Linotype" w:eastAsia="Calibri" w:hAnsi="Palatino Linotype" w:cs="Bookman Old Style,Bold"/>
          <w:bCs/>
          <w:lang w:eastAsia="en-US"/>
        </w:rPr>
        <w:t xml:space="preserve">en Informe Justificado, colman la solicitud del </w:t>
      </w:r>
      <w:r w:rsidRPr="00200AD6">
        <w:rPr>
          <w:rFonts w:ascii="Palatino Linotype" w:eastAsia="Calibri" w:hAnsi="Palatino Linotype" w:cs="Bookman Old Style,Bold"/>
          <w:b/>
          <w:bCs/>
          <w:lang w:eastAsia="en-US"/>
        </w:rPr>
        <w:t xml:space="preserve">RECURRENTE </w:t>
      </w:r>
      <w:r w:rsidRPr="00200AD6">
        <w:rPr>
          <w:rFonts w:ascii="Palatino Linotype" w:eastAsia="Calibri" w:hAnsi="Palatino Linotype" w:cs="Bookman Old Style,Bold"/>
          <w:bCs/>
          <w:lang w:eastAsia="en-US"/>
        </w:rPr>
        <w:t>al abordar todos y cada uno de los rubros que la integran.</w:t>
      </w:r>
    </w:p>
    <w:p w14:paraId="2517C4DD" w14:textId="77777777" w:rsidR="001B4FEF" w:rsidRPr="00200AD6" w:rsidRDefault="001B4FEF" w:rsidP="00470668">
      <w:pPr>
        <w:spacing w:line="360" w:lineRule="auto"/>
        <w:jc w:val="both"/>
        <w:rPr>
          <w:rFonts w:ascii="Palatino Linotype" w:eastAsia="Calibri" w:hAnsi="Palatino Linotype" w:cs="Bookman Old Style,Bold"/>
          <w:bCs/>
          <w:lang w:eastAsia="en-US"/>
        </w:rPr>
      </w:pPr>
    </w:p>
    <w:p w14:paraId="768307D2" w14:textId="77777777" w:rsidR="00131BEF" w:rsidRPr="00200AD6" w:rsidRDefault="00131BEF" w:rsidP="00470668">
      <w:pPr>
        <w:spacing w:line="360" w:lineRule="auto"/>
        <w:jc w:val="both"/>
        <w:rPr>
          <w:rFonts w:ascii="Palatino Linotype" w:hAnsi="Palatino Linotype" w:cs="Arial"/>
        </w:rPr>
      </w:pPr>
      <w:r w:rsidRPr="00200AD6">
        <w:rPr>
          <w:rFonts w:ascii="Palatino Linotype" w:eastAsia="Calibri" w:hAnsi="Palatino Linotype" w:cs="Bookman Old Style,Bold"/>
          <w:bCs/>
          <w:lang w:eastAsia="en-US"/>
        </w:rPr>
        <w:t xml:space="preserve">Entonces, del análisis a la información proporcionada por </w:t>
      </w:r>
      <w:r w:rsidRPr="00200AD6">
        <w:rPr>
          <w:rFonts w:ascii="Palatino Linotype" w:eastAsia="Calibri" w:hAnsi="Palatino Linotype" w:cs="Bookman Old Style,Bold"/>
          <w:b/>
          <w:bCs/>
          <w:lang w:eastAsia="en-US"/>
        </w:rPr>
        <w:t>EL SUJETO OBLIGADO</w:t>
      </w:r>
      <w:r w:rsidRPr="00200AD6">
        <w:rPr>
          <w:rFonts w:ascii="Palatino Linotype" w:eastAsia="Calibri" w:hAnsi="Palatino Linotype" w:cs="Bookman Old Style,Bold"/>
          <w:bCs/>
          <w:lang w:eastAsia="en-US"/>
        </w:rPr>
        <w:t xml:space="preserve">, ésta consiste precisamente en la información requerida por el ahora </w:t>
      </w:r>
      <w:r w:rsidRPr="00200AD6">
        <w:rPr>
          <w:rFonts w:ascii="Palatino Linotype" w:eastAsia="Calibri" w:hAnsi="Palatino Linotype" w:cs="Bookman Old Style,Bold"/>
          <w:b/>
          <w:bCs/>
          <w:lang w:eastAsia="en-US"/>
        </w:rPr>
        <w:t xml:space="preserve">RECURRENTE, </w:t>
      </w:r>
      <w:r w:rsidRPr="00200AD6">
        <w:rPr>
          <w:rFonts w:ascii="Palatino Linotype" w:eastAsia="Calibri" w:hAnsi="Palatino Linotype" w:cs="Bookman Old Style,Bold"/>
          <w:bCs/>
          <w:lang w:eastAsia="en-US"/>
        </w:rPr>
        <w:t>modificando así, su respuesta primigenia</w:t>
      </w:r>
      <w:r w:rsidRPr="00200AD6">
        <w:rPr>
          <w:rFonts w:ascii="Palatino Linotype" w:hAnsi="Palatino Linotype" w:cs="Arial"/>
        </w:rPr>
        <w:t xml:space="preserve">; por lo que, atendiendo los requisitos de </w:t>
      </w:r>
      <w:r w:rsidRPr="00200AD6">
        <w:rPr>
          <w:rFonts w:ascii="Palatino Linotype" w:hAnsi="Palatino Linotype" w:cs="Arial"/>
        </w:rPr>
        <w:lastRenderedPageBreak/>
        <w:t xml:space="preserve">legalidad y formalidad que dicta la Ley de la materia se cumple así el derecho de acceso a la información del </w:t>
      </w:r>
      <w:r w:rsidRPr="00200AD6">
        <w:rPr>
          <w:rFonts w:ascii="Palatino Linotype" w:hAnsi="Palatino Linotype" w:cs="Arial"/>
          <w:b/>
        </w:rPr>
        <w:t xml:space="preserve">RECURRENTE, </w:t>
      </w:r>
      <w:r w:rsidRPr="00200AD6">
        <w:rPr>
          <w:rFonts w:ascii="Palatino Linotype" w:hAnsi="Palatino Linotype" w:cs="Arial"/>
        </w:rPr>
        <w:t>ya que subsana la deficiencia de la respuesta.</w:t>
      </w:r>
    </w:p>
    <w:p w14:paraId="1BD0018C" w14:textId="77777777" w:rsidR="00131BEF" w:rsidRPr="00200AD6" w:rsidRDefault="00131BEF" w:rsidP="00470668">
      <w:pPr>
        <w:spacing w:line="360" w:lineRule="auto"/>
        <w:jc w:val="both"/>
        <w:rPr>
          <w:rFonts w:ascii="Palatino Linotype" w:hAnsi="Palatino Linotype" w:cs="Arial"/>
        </w:rPr>
      </w:pPr>
    </w:p>
    <w:p w14:paraId="15D80DE3" w14:textId="77777777" w:rsidR="00131BEF" w:rsidRPr="00200AD6" w:rsidRDefault="00131BEF" w:rsidP="00470668">
      <w:pPr>
        <w:spacing w:line="360" w:lineRule="auto"/>
        <w:jc w:val="both"/>
        <w:rPr>
          <w:rFonts w:ascii="Palatino Linotype" w:hAnsi="Palatino Linotype" w:cs="Arial"/>
        </w:rPr>
      </w:pPr>
      <w:r w:rsidRPr="00200AD6">
        <w:rPr>
          <w:rFonts w:ascii="Palatino Linotype" w:hAnsi="Palatino Linotype" w:cs="Arial"/>
        </w:rPr>
        <w:t xml:space="preserve">Por ende, el cuarto elemento normativo de la figura legal del sobreseimiento, consistente en: </w:t>
      </w:r>
      <w:r w:rsidRPr="00200AD6">
        <w:rPr>
          <w:rFonts w:ascii="Palatino Linotype" w:hAnsi="Palatino Linotype" w:cs="Arial"/>
          <w:i/>
        </w:rPr>
        <w:t>“…de tal manera que el medio de impugnación quede sin materia…”</w:t>
      </w:r>
      <w:r w:rsidRPr="00200AD6">
        <w:rPr>
          <w:rFonts w:ascii="Palatino Linotype" w:hAnsi="Palatino Linotype" w:cs="Arial"/>
        </w:rPr>
        <w:t>, en el presente caso, se actualiza tal circunstancia, ya que el acto impugnado que dio origen al presente recurso quedó sin materia por las razones anteriormente expuestas.</w:t>
      </w:r>
    </w:p>
    <w:p w14:paraId="1C996F85" w14:textId="77777777" w:rsidR="00131BEF" w:rsidRPr="00200AD6" w:rsidRDefault="00131BEF" w:rsidP="00470668">
      <w:pPr>
        <w:spacing w:line="360" w:lineRule="auto"/>
        <w:jc w:val="both"/>
        <w:rPr>
          <w:rFonts w:ascii="Palatino Linotype" w:hAnsi="Palatino Linotype" w:cs="Arial"/>
        </w:rPr>
      </w:pPr>
    </w:p>
    <w:p w14:paraId="455801AE" w14:textId="77777777" w:rsidR="00131BEF" w:rsidRPr="00200AD6" w:rsidRDefault="00131BEF" w:rsidP="00470668">
      <w:pPr>
        <w:spacing w:line="360" w:lineRule="auto"/>
        <w:jc w:val="both"/>
        <w:rPr>
          <w:rFonts w:ascii="Palatino Linotype" w:hAnsi="Palatino Linotype" w:cs="Arial"/>
          <w:lang w:val="es-ES_tradnl"/>
        </w:rPr>
      </w:pPr>
      <w:r w:rsidRPr="00200AD6">
        <w:rPr>
          <w:rFonts w:ascii="Palatino Linotype" w:hAnsi="Palatino Linotype" w:cs="Arial"/>
          <w:lang w:val="es-ES_tradnl"/>
        </w:rPr>
        <w:t>Asimismo, es menester señalar que, este Órgano Garante conforme al artículo 36 de la Ley de la Materia, no se encuentra facultado para pronunciarse acerca de la veracidad de la información remitida por los Sujetos Obligados.</w:t>
      </w:r>
    </w:p>
    <w:p w14:paraId="5C454B2C" w14:textId="77777777" w:rsidR="00131BEF" w:rsidRPr="00200AD6" w:rsidRDefault="00131BEF" w:rsidP="00470668">
      <w:pPr>
        <w:spacing w:line="360" w:lineRule="auto"/>
        <w:jc w:val="both"/>
        <w:rPr>
          <w:rFonts w:ascii="Palatino Linotype" w:hAnsi="Palatino Linotype" w:cs="Arial"/>
          <w:lang w:val="es-ES_tradnl"/>
        </w:rPr>
      </w:pPr>
    </w:p>
    <w:p w14:paraId="6961C474" w14:textId="77777777" w:rsidR="00131BEF" w:rsidRPr="00200AD6" w:rsidRDefault="00131BEF" w:rsidP="00470668">
      <w:pPr>
        <w:spacing w:line="360" w:lineRule="auto"/>
        <w:jc w:val="both"/>
        <w:rPr>
          <w:rFonts w:ascii="Palatino Linotype" w:hAnsi="Palatino Linotype" w:cs="Arial"/>
          <w:lang w:val="es-ES_tradnl"/>
        </w:rPr>
      </w:pPr>
      <w:r w:rsidRPr="00200AD6">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6BA7E70" w14:textId="77777777" w:rsidR="00131BEF" w:rsidRPr="00200AD6" w:rsidRDefault="00131BEF" w:rsidP="00470668">
      <w:pPr>
        <w:jc w:val="both"/>
        <w:rPr>
          <w:rFonts w:ascii="Palatino Linotype" w:hAnsi="Palatino Linotype" w:cs="Arial"/>
          <w:lang w:val="es-ES_tradnl"/>
        </w:rPr>
      </w:pPr>
    </w:p>
    <w:p w14:paraId="393D9CD9" w14:textId="41B3D742" w:rsidR="00131BEF" w:rsidRPr="00200AD6" w:rsidRDefault="00131BEF" w:rsidP="00470668">
      <w:pPr>
        <w:ind w:left="709" w:right="757"/>
        <w:jc w:val="both"/>
        <w:rPr>
          <w:rFonts w:ascii="Palatino Linotype" w:hAnsi="Palatino Linotype" w:cs="Arial"/>
          <w:i/>
          <w:sz w:val="22"/>
        </w:rPr>
      </w:pPr>
      <w:r w:rsidRPr="00200AD6">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00AD6">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16231FD" w14:textId="60BFFDB2" w:rsidR="00131BEF" w:rsidRPr="00200AD6" w:rsidRDefault="00131BEF" w:rsidP="00470668">
      <w:pPr>
        <w:ind w:left="709" w:right="757"/>
        <w:jc w:val="both"/>
        <w:rPr>
          <w:rFonts w:ascii="Palatino Linotype" w:hAnsi="Palatino Linotype" w:cs="Arial"/>
          <w:i/>
          <w:sz w:val="22"/>
        </w:rPr>
      </w:pPr>
      <w:r w:rsidRPr="00200AD6">
        <w:rPr>
          <w:rFonts w:ascii="Palatino Linotype" w:hAnsi="Palatino Linotype" w:cs="Arial"/>
          <w:i/>
          <w:sz w:val="22"/>
        </w:rPr>
        <w:lastRenderedPageBreak/>
        <w:t>Expedientes:</w:t>
      </w:r>
      <w:r w:rsidR="00470668" w:rsidRPr="00200AD6">
        <w:rPr>
          <w:rFonts w:ascii="Palatino Linotype" w:hAnsi="Palatino Linotype" w:cs="Arial"/>
          <w:i/>
          <w:sz w:val="22"/>
        </w:rPr>
        <w:t xml:space="preserve"> </w:t>
      </w:r>
      <w:r w:rsidRPr="00200AD6">
        <w:rPr>
          <w:rFonts w:ascii="Palatino Linotype" w:hAnsi="Palatino Linotype" w:cs="Arial"/>
          <w:i/>
          <w:sz w:val="22"/>
        </w:rPr>
        <w:t>2440/07 Comisión Federal de Electricidad - Alonso Lujambio Irazábal 0113/09 Instituto de Seguridad y Servicios Sociales de los Trabajadores del Estado – Alonso Lujambio Irazábal</w:t>
      </w:r>
      <w:r w:rsidR="00470668" w:rsidRPr="00200AD6">
        <w:rPr>
          <w:rFonts w:ascii="Palatino Linotype" w:hAnsi="Palatino Linotype" w:cs="Arial"/>
          <w:i/>
          <w:sz w:val="22"/>
        </w:rPr>
        <w:t xml:space="preserve">; </w:t>
      </w:r>
      <w:r w:rsidRPr="00200AD6">
        <w:rPr>
          <w:rFonts w:ascii="Palatino Linotype" w:hAnsi="Palatino Linotype" w:cs="Arial"/>
          <w:i/>
          <w:sz w:val="22"/>
        </w:rPr>
        <w:t xml:space="preserve">1624/09 Instituto Nacional para la Educación de los Adultos - María </w:t>
      </w:r>
      <w:proofErr w:type="spellStart"/>
      <w:r w:rsidRPr="00200AD6">
        <w:rPr>
          <w:rFonts w:ascii="Palatino Linotype" w:hAnsi="Palatino Linotype" w:cs="Arial"/>
          <w:i/>
          <w:sz w:val="22"/>
        </w:rPr>
        <w:t>Marván</w:t>
      </w:r>
      <w:proofErr w:type="spellEnd"/>
      <w:r w:rsidRPr="00200AD6">
        <w:rPr>
          <w:rFonts w:ascii="Palatino Linotype" w:hAnsi="Palatino Linotype" w:cs="Arial"/>
          <w:i/>
          <w:sz w:val="22"/>
        </w:rPr>
        <w:t xml:space="preserve"> Laborde</w:t>
      </w:r>
      <w:r w:rsidR="00470668" w:rsidRPr="00200AD6">
        <w:rPr>
          <w:rFonts w:ascii="Palatino Linotype" w:hAnsi="Palatino Linotype" w:cs="Arial"/>
          <w:i/>
          <w:sz w:val="22"/>
        </w:rPr>
        <w:t xml:space="preserve">, </w:t>
      </w:r>
      <w:r w:rsidRPr="00200AD6">
        <w:rPr>
          <w:rFonts w:ascii="Palatino Linotype" w:hAnsi="Palatino Linotype" w:cs="Arial"/>
          <w:i/>
          <w:sz w:val="22"/>
        </w:rPr>
        <w:t xml:space="preserve">2395/09 Secretaría de Economía - María </w:t>
      </w:r>
      <w:proofErr w:type="spellStart"/>
      <w:r w:rsidRPr="00200AD6">
        <w:rPr>
          <w:rFonts w:ascii="Palatino Linotype" w:hAnsi="Palatino Linotype" w:cs="Arial"/>
          <w:i/>
          <w:sz w:val="22"/>
        </w:rPr>
        <w:t>Marván</w:t>
      </w:r>
      <w:proofErr w:type="spellEnd"/>
      <w:r w:rsidRPr="00200AD6">
        <w:rPr>
          <w:rFonts w:ascii="Palatino Linotype" w:hAnsi="Palatino Linotype" w:cs="Arial"/>
          <w:i/>
          <w:sz w:val="22"/>
        </w:rPr>
        <w:t xml:space="preserve"> Laborde </w:t>
      </w:r>
    </w:p>
    <w:p w14:paraId="694D81DC" w14:textId="1DDD350D" w:rsidR="00131BEF" w:rsidRPr="00200AD6" w:rsidRDefault="00131BEF" w:rsidP="00470668">
      <w:pPr>
        <w:ind w:left="709" w:right="757"/>
        <w:jc w:val="both"/>
        <w:rPr>
          <w:rFonts w:ascii="Palatino Linotype" w:hAnsi="Palatino Linotype" w:cs="Arial"/>
          <w:i/>
          <w:sz w:val="22"/>
        </w:rPr>
      </w:pPr>
      <w:r w:rsidRPr="00200AD6">
        <w:rPr>
          <w:rFonts w:ascii="Palatino Linotype" w:hAnsi="Palatino Linotype" w:cs="Arial"/>
          <w:i/>
          <w:sz w:val="22"/>
        </w:rPr>
        <w:t xml:space="preserve">0837/10 Administración Portuaria Integral de Veracruz, S.A. de C.V. – María </w:t>
      </w:r>
      <w:proofErr w:type="spellStart"/>
      <w:r w:rsidRPr="00200AD6">
        <w:rPr>
          <w:rFonts w:ascii="Palatino Linotype" w:hAnsi="Palatino Linotype" w:cs="Arial"/>
          <w:i/>
          <w:sz w:val="22"/>
        </w:rPr>
        <w:t>Marván</w:t>
      </w:r>
      <w:proofErr w:type="spellEnd"/>
      <w:r w:rsidRPr="00200AD6">
        <w:rPr>
          <w:rFonts w:ascii="Palatino Linotype" w:hAnsi="Palatino Linotype" w:cs="Arial"/>
          <w:i/>
          <w:sz w:val="22"/>
        </w:rPr>
        <w:t xml:space="preserve"> Laborde</w:t>
      </w:r>
      <w:r w:rsidRPr="00200AD6">
        <w:rPr>
          <w:rFonts w:ascii="Palatino Linotype" w:hAnsi="Palatino Linotype" w:cs="Arial"/>
          <w:b/>
          <w:i/>
          <w:sz w:val="22"/>
        </w:rPr>
        <w:t>”</w:t>
      </w:r>
    </w:p>
    <w:p w14:paraId="4A48F582" w14:textId="77777777" w:rsidR="004820B9" w:rsidRPr="00200AD6" w:rsidRDefault="004820B9" w:rsidP="00470668">
      <w:pPr>
        <w:ind w:left="709" w:right="757"/>
        <w:jc w:val="both"/>
        <w:rPr>
          <w:rFonts w:ascii="Palatino Linotype" w:hAnsi="Palatino Linotype" w:cs="Arial"/>
          <w:i/>
          <w:sz w:val="22"/>
        </w:rPr>
      </w:pPr>
    </w:p>
    <w:p w14:paraId="47B01076" w14:textId="77777777" w:rsidR="00131BEF" w:rsidRPr="00200AD6" w:rsidRDefault="00131BEF" w:rsidP="00470668">
      <w:pPr>
        <w:spacing w:line="360" w:lineRule="auto"/>
        <w:jc w:val="both"/>
        <w:rPr>
          <w:rFonts w:ascii="Palatino Linotype" w:eastAsia="Arial Unicode MS" w:hAnsi="Palatino Linotype" w:cs="Arial"/>
          <w:lang w:val="es-ES"/>
        </w:rPr>
      </w:pPr>
      <w:r w:rsidRPr="00200AD6">
        <w:rPr>
          <w:rFonts w:ascii="Palatino Linotype" w:eastAsia="Arial Unicode MS" w:hAnsi="Palatino Linotype" w:cs="Arial"/>
          <w:lang w:val="es-ES"/>
        </w:rPr>
        <w:t>Por analogía, se cita la Tesis emitida por el Séptimo Tribunal Colegiado en Materia Civil del Primer Circuito que, en su literalidad, establece lo siguiente:</w:t>
      </w:r>
    </w:p>
    <w:p w14:paraId="6750BF03" w14:textId="77777777" w:rsidR="004820B9" w:rsidRPr="00200AD6" w:rsidRDefault="004820B9" w:rsidP="00470668">
      <w:pPr>
        <w:ind w:left="850" w:right="901"/>
        <w:jc w:val="both"/>
        <w:rPr>
          <w:rFonts w:ascii="Palatino Linotype" w:eastAsia="Arial Unicode MS" w:hAnsi="Palatino Linotype" w:cs="Arial"/>
          <w:i/>
          <w:iCs/>
          <w:sz w:val="22"/>
          <w:szCs w:val="22"/>
        </w:rPr>
      </w:pPr>
    </w:p>
    <w:p w14:paraId="30CF9CB2" w14:textId="6629E1E7" w:rsidR="00131BEF" w:rsidRPr="00200AD6" w:rsidRDefault="00131BEF" w:rsidP="00470668">
      <w:pPr>
        <w:ind w:left="850" w:right="901"/>
        <w:jc w:val="both"/>
        <w:rPr>
          <w:rFonts w:ascii="Palatino Linotype" w:eastAsia="Arial Unicode MS" w:hAnsi="Palatino Linotype" w:cs="Arial"/>
          <w:i/>
          <w:iCs/>
          <w:sz w:val="22"/>
          <w:szCs w:val="22"/>
        </w:rPr>
      </w:pPr>
      <w:r w:rsidRPr="00200AD6">
        <w:rPr>
          <w:rFonts w:ascii="Palatino Linotype" w:eastAsia="Arial Unicode MS" w:hAnsi="Palatino Linotype" w:cs="Arial"/>
          <w:i/>
          <w:iCs/>
          <w:sz w:val="22"/>
          <w:szCs w:val="22"/>
        </w:rPr>
        <w:t>“</w:t>
      </w:r>
      <w:r w:rsidRPr="00200AD6">
        <w:rPr>
          <w:rFonts w:ascii="Palatino Linotype" w:eastAsia="Arial Unicode MS" w:hAnsi="Palatino Linotype" w:cs="Arial"/>
          <w:b/>
          <w:bCs/>
          <w:i/>
          <w:iCs/>
          <w:sz w:val="22"/>
          <w:szCs w:val="22"/>
        </w:rPr>
        <w:t>SOBRESEIMIENTO EN EL JUICIO DE AMPARO DIRECTO. IMPIDE EL ESTUDIO DE LAS VIOLACIONES PROCESALES PLANTEADAS EN LOS CONCEPTOS DE VIOLACIÓN.</w:t>
      </w:r>
      <w:r w:rsidRPr="00200AD6">
        <w:rPr>
          <w:rFonts w:ascii="Palatino Linotype" w:eastAsia="Arial Unicode MS" w:hAnsi="Palatino Linotype" w:cs="Arial"/>
          <w:i/>
          <w:iCs/>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6FCC4ED4" w14:textId="77777777" w:rsidR="001B4FEF" w:rsidRPr="00200AD6" w:rsidRDefault="001B4FEF" w:rsidP="00470668">
      <w:pPr>
        <w:ind w:left="850" w:right="901"/>
        <w:jc w:val="both"/>
        <w:rPr>
          <w:rFonts w:ascii="Palatino Linotype" w:eastAsia="Arial Unicode MS" w:hAnsi="Palatino Linotype" w:cs="Arial"/>
          <w:i/>
          <w:iCs/>
          <w:sz w:val="22"/>
          <w:szCs w:val="22"/>
        </w:rPr>
      </w:pPr>
    </w:p>
    <w:p w14:paraId="5384B0EC" w14:textId="69398939" w:rsidR="00131BEF" w:rsidRPr="00200AD6" w:rsidRDefault="00131BEF" w:rsidP="00470668">
      <w:pPr>
        <w:ind w:left="850" w:right="901"/>
        <w:jc w:val="both"/>
        <w:rPr>
          <w:rFonts w:ascii="Palatino Linotype" w:eastAsia="Arial Unicode MS" w:hAnsi="Palatino Linotype" w:cs="Arial"/>
          <w:i/>
          <w:iCs/>
          <w:sz w:val="22"/>
          <w:szCs w:val="22"/>
        </w:rPr>
      </w:pPr>
      <w:r w:rsidRPr="00200AD6">
        <w:rPr>
          <w:rFonts w:ascii="Palatino Linotype" w:eastAsia="Arial Unicode MS" w:hAnsi="Palatino Linotype" w:cs="Arial"/>
          <w:i/>
          <w:iCs/>
          <w:sz w:val="22"/>
          <w:szCs w:val="22"/>
        </w:rPr>
        <w:t xml:space="preserve">SÉPTIMO TRIBUNAL COLEGIADO EN MATERIA CIVIL DEL PRIMER CIRCUITO. Amparo directo 699/2008. Mariana Leticia González </w:t>
      </w:r>
      <w:proofErr w:type="spellStart"/>
      <w:r w:rsidRPr="00200AD6">
        <w:rPr>
          <w:rFonts w:ascii="Palatino Linotype" w:eastAsia="Arial Unicode MS" w:hAnsi="Palatino Linotype" w:cs="Arial"/>
          <w:i/>
          <w:iCs/>
          <w:sz w:val="22"/>
          <w:szCs w:val="22"/>
        </w:rPr>
        <w:t>Steele</w:t>
      </w:r>
      <w:proofErr w:type="spellEnd"/>
      <w:r w:rsidRPr="00200AD6">
        <w:rPr>
          <w:rFonts w:ascii="Palatino Linotype" w:eastAsia="Arial Unicode MS" w:hAnsi="Palatino Linotype" w:cs="Arial"/>
          <w:i/>
          <w:iCs/>
          <w:sz w:val="22"/>
          <w:szCs w:val="22"/>
        </w:rPr>
        <w:t>. 13 de noviembre de 2008. Unanimidad de votos. Ponente: Sara Judith Montalvo Trejo. Secretario: Arnulfo Mateos García.”</w:t>
      </w:r>
    </w:p>
    <w:p w14:paraId="43349235" w14:textId="77777777" w:rsidR="004820B9" w:rsidRPr="00200AD6" w:rsidRDefault="004820B9" w:rsidP="00470668">
      <w:pPr>
        <w:jc w:val="both"/>
        <w:rPr>
          <w:rFonts w:ascii="Palatino Linotype" w:hAnsi="Palatino Linotype" w:cs="Arial"/>
          <w:lang w:val="es-ES" w:eastAsia="es-MX"/>
        </w:rPr>
      </w:pPr>
    </w:p>
    <w:p w14:paraId="7B6EB10F" w14:textId="20C3BEFF" w:rsidR="004820B9" w:rsidRPr="00200AD6" w:rsidRDefault="004820B9" w:rsidP="00470668">
      <w:pPr>
        <w:spacing w:line="360" w:lineRule="auto"/>
        <w:jc w:val="both"/>
        <w:rPr>
          <w:rFonts w:ascii="Palatino Linotype" w:eastAsia="Arial Unicode MS" w:hAnsi="Palatino Linotype" w:cs="Arial"/>
          <w:lang w:val="es-ES"/>
        </w:rPr>
      </w:pPr>
      <w:r w:rsidRPr="00200AD6">
        <w:rPr>
          <w:rFonts w:ascii="Palatino Linotype" w:hAnsi="Palatino Linotype" w:cs="Arial"/>
          <w:lang w:val="es-ES" w:eastAsia="es-MX"/>
        </w:rPr>
        <w:t xml:space="preserve">Por último, bajo los principios de certeza, eficacia y objetividad, establecidos en el artículo 9 de la Ley de Transparencia y Acceso a la Información Pública del Estado de México y Municipios, y derivado de que </w:t>
      </w:r>
      <w:r w:rsidRPr="00200AD6">
        <w:rPr>
          <w:rFonts w:ascii="Palatino Linotype" w:hAnsi="Palatino Linotype" w:cs="Arial"/>
          <w:b/>
          <w:bCs/>
          <w:lang w:val="es-ES" w:eastAsia="es-MX"/>
        </w:rPr>
        <w:t>EL RECURRENTE</w:t>
      </w:r>
      <w:r w:rsidRPr="00200AD6">
        <w:rPr>
          <w:rFonts w:ascii="Palatino Linotype" w:hAnsi="Palatino Linotype" w:cs="Arial"/>
          <w:lang w:val="es-ES" w:eastAsia="es-MX"/>
        </w:rPr>
        <w:t xml:space="preserve"> </w:t>
      </w:r>
      <w:r w:rsidR="001B4FEF" w:rsidRPr="00200AD6">
        <w:rPr>
          <w:rFonts w:ascii="Palatino Linotype" w:hAnsi="Palatino Linotype" w:cs="Arial"/>
          <w:lang w:val="es-ES" w:eastAsia="es-MX"/>
        </w:rPr>
        <w:t xml:space="preserve">adjuntó </w:t>
      </w:r>
      <w:r w:rsidRPr="00200AD6">
        <w:rPr>
          <w:rFonts w:ascii="Palatino Linotype" w:hAnsi="Palatino Linotype" w:cs="Arial"/>
          <w:lang w:val="es-ES" w:eastAsia="es-MX"/>
        </w:rPr>
        <w:t xml:space="preserve">en la solicitud de información un archivo cuyo contenido se deriva una nota periodística de las acciones tomadas por un Sujeto Obligado distinto al que nos ocupa, y a fin de no dilatar el derecho de acceso a la información, como ya fue establecido, se dejan a salvo los </w:t>
      </w:r>
      <w:r w:rsidRPr="00200AD6">
        <w:rPr>
          <w:rFonts w:ascii="Palatino Linotype" w:hAnsi="Palatino Linotype" w:cs="Arial"/>
          <w:lang w:val="es-ES" w:eastAsia="es-MX"/>
        </w:rPr>
        <w:lastRenderedPageBreak/>
        <w:t xml:space="preserve">derechos de </w:t>
      </w:r>
      <w:r w:rsidRPr="00200AD6">
        <w:rPr>
          <w:rFonts w:ascii="Palatino Linotype" w:hAnsi="Palatino Linotype" w:cs="Arial"/>
          <w:b/>
          <w:lang w:val="es-ES" w:eastAsia="es-MX"/>
        </w:rPr>
        <w:t>EL RECURRENTE</w:t>
      </w:r>
      <w:r w:rsidRPr="00200AD6">
        <w:rPr>
          <w:rFonts w:ascii="Palatino Linotype" w:hAnsi="Palatino Linotype" w:cs="Arial"/>
          <w:lang w:val="es-ES" w:eastAsia="es-MX"/>
        </w:rPr>
        <w:t xml:space="preserve"> para que pueda realizar la solicitud de información ante el Sujeto Obligado correspondiente.</w:t>
      </w:r>
    </w:p>
    <w:p w14:paraId="2484337D" w14:textId="77777777" w:rsidR="00131BEF" w:rsidRPr="00200AD6" w:rsidRDefault="00131BEF" w:rsidP="00470668">
      <w:pPr>
        <w:jc w:val="both"/>
        <w:rPr>
          <w:rFonts w:ascii="Palatino Linotype" w:eastAsia="Arial Unicode MS" w:hAnsi="Palatino Linotype" w:cs="Arial"/>
          <w:lang w:val="es-ES"/>
        </w:rPr>
      </w:pPr>
    </w:p>
    <w:p w14:paraId="7EB80F82" w14:textId="4D3C0383" w:rsidR="00131BEF" w:rsidRPr="00200AD6" w:rsidRDefault="00131BEF" w:rsidP="00470668">
      <w:pPr>
        <w:widowControl w:val="0"/>
        <w:autoSpaceDE w:val="0"/>
        <w:autoSpaceDN w:val="0"/>
        <w:adjustRightInd w:val="0"/>
        <w:spacing w:line="360" w:lineRule="auto"/>
        <w:jc w:val="both"/>
        <w:rPr>
          <w:rFonts w:ascii="Palatino Linotype" w:eastAsia="Calibri" w:hAnsi="Palatino Linotype" w:cs="Arial"/>
          <w:color w:val="000000" w:themeColor="text1"/>
        </w:rPr>
      </w:pPr>
      <w:r w:rsidRPr="00200AD6">
        <w:rPr>
          <w:rFonts w:ascii="Palatino Linotype" w:eastAsia="Calibri" w:hAnsi="Palatino Linotype" w:cs="Arial"/>
          <w:color w:val="000000" w:themeColor="text1"/>
        </w:rPr>
        <w:t xml:space="preserve">Así, con </w:t>
      </w:r>
      <w:r w:rsidRPr="00200AD6">
        <w:rPr>
          <w:rFonts w:ascii="Palatino Linotype" w:hAnsi="Palatino Linotype" w:cs="Arial"/>
          <w:color w:val="000000" w:themeColor="text1"/>
        </w:rPr>
        <w:t>fundamento</w:t>
      </w:r>
      <w:r w:rsidRPr="00200AD6">
        <w:rPr>
          <w:rFonts w:ascii="Palatino Linotype" w:eastAsia="Calibri" w:hAnsi="Palatino Linotype" w:cs="Arial"/>
          <w:color w:val="000000" w:themeColor="text1"/>
        </w:rPr>
        <w:t xml:space="preserve"> en lo prescrito en los artículos 5, párrafos </w:t>
      </w:r>
      <w:r w:rsidRPr="00200AD6">
        <w:rPr>
          <w:rFonts w:ascii="Palatino Linotype" w:eastAsia="Calibri" w:hAnsi="Palatino Linotype" w:cs="Arial"/>
        </w:rPr>
        <w:t>trigésimo, trigésimo primero, trigésimo segundo,</w:t>
      </w:r>
      <w:r w:rsidRPr="00200AD6">
        <w:rPr>
          <w:rFonts w:ascii="Palatino Linotype" w:hAnsi="Palatino Linotype"/>
          <w:color w:val="000000" w:themeColor="text1"/>
        </w:rPr>
        <w:t xml:space="preserve"> fracciones IV y V,</w:t>
      </w:r>
      <w:r w:rsidRPr="00200AD6">
        <w:rPr>
          <w:rFonts w:ascii="Palatino Linotype" w:eastAsia="Calibri" w:hAnsi="Palatino Linotype" w:cs="Arial"/>
          <w:color w:val="000000" w:themeColor="text1"/>
        </w:rPr>
        <w:t xml:space="preserve"> de la Constitución Política del Estado Libre y Soberano de </w:t>
      </w:r>
      <w:r w:rsidRPr="00200AD6">
        <w:rPr>
          <w:rFonts w:ascii="Palatino Linotype" w:hAnsi="Palatino Linotype" w:cs="Arial"/>
          <w:color w:val="000000" w:themeColor="text1"/>
          <w:lang w:val="es-ES_tradnl"/>
        </w:rPr>
        <w:t>México</w:t>
      </w:r>
      <w:r w:rsidRPr="00200AD6">
        <w:rPr>
          <w:rFonts w:ascii="Palatino Linotype" w:eastAsia="Calibri" w:hAnsi="Palatino Linotype" w:cs="Arial"/>
          <w:color w:val="000000" w:themeColor="text1"/>
        </w:rPr>
        <w:t xml:space="preserve">, y los artículos </w:t>
      </w:r>
      <w:r w:rsidRPr="00200AD6">
        <w:rPr>
          <w:rFonts w:ascii="Palatino Linotype" w:hAnsi="Palatino Linotype"/>
          <w:color w:val="000000" w:themeColor="text1"/>
        </w:rPr>
        <w:t xml:space="preserve">2, </w:t>
      </w:r>
      <w:r w:rsidRPr="00200AD6">
        <w:rPr>
          <w:rFonts w:ascii="Palatino Linotype" w:hAnsi="Palatino Linotype" w:cs="Arial"/>
          <w:color w:val="000000" w:themeColor="text1"/>
        </w:rPr>
        <w:t>fracción</w:t>
      </w:r>
      <w:r w:rsidRPr="00200AD6">
        <w:rPr>
          <w:rFonts w:ascii="Palatino Linotype" w:hAnsi="Palatino Linotype"/>
          <w:color w:val="000000" w:themeColor="text1"/>
        </w:rPr>
        <w:t xml:space="preserve"> II, 9, </w:t>
      </w:r>
      <w:r w:rsidRPr="00200AD6">
        <w:rPr>
          <w:rFonts w:ascii="Palatino Linotype" w:hAnsi="Palatino Linotype" w:cs="Arial"/>
          <w:color w:val="000000" w:themeColor="text1"/>
          <w:lang w:val="es-ES_tradnl"/>
        </w:rPr>
        <w:t>29</w:t>
      </w:r>
      <w:r w:rsidRPr="00200AD6">
        <w:rPr>
          <w:rFonts w:ascii="Palatino Linotype" w:hAnsi="Palatino Linotype"/>
          <w:color w:val="000000" w:themeColor="text1"/>
        </w:rPr>
        <w:t>, 36, fracciones I y II, 176, 178, 179, 181, 185, fracción I, 186 y 188,</w:t>
      </w:r>
      <w:r w:rsidRPr="00200AD6">
        <w:rPr>
          <w:rFonts w:ascii="Palatino Linotype" w:eastAsia="Calibri" w:hAnsi="Palatino Linotype" w:cs="Arial"/>
          <w:color w:val="000000" w:themeColor="text1"/>
        </w:rPr>
        <w:t xml:space="preserve"> de la Ley de Transparencia y Acceso a la Información Pública del Estado de México y </w:t>
      </w:r>
      <w:r w:rsidRPr="00200AD6">
        <w:rPr>
          <w:rFonts w:ascii="Palatino Linotype" w:hAnsi="Palatino Linotype" w:cs="Arial"/>
          <w:color w:val="000000" w:themeColor="text1"/>
        </w:rPr>
        <w:t>Municipios</w:t>
      </w:r>
      <w:r w:rsidRPr="00200AD6">
        <w:rPr>
          <w:rFonts w:ascii="Palatino Linotype" w:eastAsia="Calibri" w:hAnsi="Palatino Linotype" w:cs="Arial"/>
          <w:color w:val="000000" w:themeColor="text1"/>
        </w:rPr>
        <w:t xml:space="preserve">, </w:t>
      </w:r>
      <w:r w:rsidRPr="00200AD6">
        <w:rPr>
          <w:rFonts w:ascii="Palatino Linotype" w:hAnsi="Palatino Linotype"/>
          <w:color w:val="000000" w:themeColor="text1"/>
        </w:rPr>
        <w:t>este</w:t>
      </w:r>
      <w:r w:rsidRPr="00200AD6">
        <w:rPr>
          <w:rFonts w:ascii="Palatino Linotype" w:eastAsia="Calibri" w:hAnsi="Palatino Linotype" w:cs="Arial"/>
          <w:color w:val="000000" w:themeColor="text1"/>
        </w:rPr>
        <w:t xml:space="preserve"> Pleno:</w:t>
      </w:r>
    </w:p>
    <w:p w14:paraId="125F8DA3" w14:textId="77777777" w:rsidR="004820B9" w:rsidRPr="00200AD6" w:rsidRDefault="004820B9" w:rsidP="00470668">
      <w:pPr>
        <w:widowControl w:val="0"/>
        <w:autoSpaceDE w:val="0"/>
        <w:autoSpaceDN w:val="0"/>
        <w:adjustRightInd w:val="0"/>
        <w:spacing w:line="360" w:lineRule="auto"/>
        <w:jc w:val="both"/>
        <w:rPr>
          <w:rFonts w:ascii="Palatino Linotype" w:eastAsia="Calibri" w:hAnsi="Palatino Linotype" w:cs="Arial"/>
          <w:color w:val="000000" w:themeColor="text1"/>
        </w:rPr>
      </w:pPr>
    </w:p>
    <w:p w14:paraId="6E988CAF" w14:textId="77777777" w:rsidR="002B629D" w:rsidRPr="00200AD6" w:rsidRDefault="002B629D" w:rsidP="00470668">
      <w:pPr>
        <w:widowControl w:val="0"/>
        <w:autoSpaceDE w:val="0"/>
        <w:autoSpaceDN w:val="0"/>
        <w:adjustRightInd w:val="0"/>
        <w:spacing w:line="360" w:lineRule="auto"/>
        <w:jc w:val="both"/>
        <w:rPr>
          <w:rFonts w:ascii="Palatino Linotype" w:eastAsia="Calibri" w:hAnsi="Palatino Linotype" w:cs="Arial"/>
          <w:color w:val="000000" w:themeColor="text1"/>
        </w:rPr>
      </w:pPr>
    </w:p>
    <w:p w14:paraId="2F83A176" w14:textId="0BF91B26" w:rsidR="00470668" w:rsidRPr="00200AD6" w:rsidRDefault="00131BEF" w:rsidP="00470668">
      <w:pPr>
        <w:spacing w:line="360" w:lineRule="auto"/>
        <w:jc w:val="center"/>
        <w:rPr>
          <w:rFonts w:ascii="Palatino Linotype" w:hAnsi="Palatino Linotype" w:cs="Arial"/>
          <w:b/>
          <w:sz w:val="28"/>
        </w:rPr>
      </w:pPr>
      <w:r w:rsidRPr="00200AD6">
        <w:rPr>
          <w:rFonts w:ascii="Palatino Linotype" w:hAnsi="Palatino Linotype" w:cs="Arial"/>
          <w:b/>
          <w:sz w:val="28"/>
        </w:rPr>
        <w:t xml:space="preserve">R E S U E L V </w:t>
      </w:r>
      <w:r w:rsidR="00470668" w:rsidRPr="00200AD6">
        <w:rPr>
          <w:rFonts w:ascii="Palatino Linotype" w:hAnsi="Palatino Linotype" w:cs="Arial"/>
          <w:b/>
          <w:sz w:val="28"/>
        </w:rPr>
        <w:t>E</w:t>
      </w:r>
    </w:p>
    <w:p w14:paraId="6E93254B" w14:textId="77777777" w:rsidR="001B4FEF" w:rsidRPr="00200AD6" w:rsidRDefault="001B4FEF" w:rsidP="00470668">
      <w:pPr>
        <w:spacing w:line="360" w:lineRule="auto"/>
        <w:jc w:val="center"/>
        <w:rPr>
          <w:rFonts w:ascii="Palatino Linotype" w:hAnsi="Palatino Linotype" w:cs="Arial"/>
          <w:b/>
          <w:sz w:val="28"/>
        </w:rPr>
      </w:pPr>
    </w:p>
    <w:p w14:paraId="22E128E1" w14:textId="2D8C98A7" w:rsidR="00131BEF" w:rsidRPr="00200AD6" w:rsidRDefault="00131BEF" w:rsidP="00470668">
      <w:pPr>
        <w:pStyle w:val="Prrafodelista"/>
        <w:numPr>
          <w:ilvl w:val="0"/>
          <w:numId w:val="6"/>
        </w:numPr>
        <w:spacing w:line="360" w:lineRule="auto"/>
        <w:ind w:left="0" w:firstLine="0"/>
        <w:contextualSpacing/>
        <w:jc w:val="both"/>
        <w:rPr>
          <w:rFonts w:ascii="Palatino Linotype" w:hAnsi="Palatino Linotype" w:cs="Arial"/>
          <w:szCs w:val="28"/>
        </w:rPr>
      </w:pPr>
      <w:r w:rsidRPr="00200AD6">
        <w:rPr>
          <w:rFonts w:ascii="Palatino Linotype" w:hAnsi="Palatino Linotype" w:cs="Arial"/>
          <w:szCs w:val="28"/>
        </w:rPr>
        <w:t xml:space="preserve">Se </w:t>
      </w:r>
      <w:r w:rsidRPr="00200AD6">
        <w:rPr>
          <w:rFonts w:ascii="Palatino Linotype" w:hAnsi="Palatino Linotype" w:cs="Arial"/>
          <w:b/>
          <w:szCs w:val="28"/>
        </w:rPr>
        <w:t>SOBRESEE</w:t>
      </w:r>
      <w:r w:rsidRPr="00200AD6">
        <w:rPr>
          <w:rFonts w:ascii="Palatino Linotype" w:hAnsi="Palatino Linotype" w:cs="Arial"/>
          <w:szCs w:val="28"/>
        </w:rPr>
        <w:t xml:space="preserve"> el recurso de revisión número </w:t>
      </w:r>
      <w:r w:rsidRPr="00200AD6">
        <w:rPr>
          <w:rFonts w:ascii="Palatino Linotype" w:hAnsi="Palatino Linotype" w:cs="Arial"/>
          <w:b/>
          <w:szCs w:val="28"/>
        </w:rPr>
        <w:t>03</w:t>
      </w:r>
      <w:r w:rsidR="00F2642E" w:rsidRPr="00200AD6">
        <w:rPr>
          <w:rFonts w:ascii="Palatino Linotype" w:hAnsi="Palatino Linotype" w:cs="Arial"/>
          <w:b/>
          <w:szCs w:val="28"/>
        </w:rPr>
        <w:t>602</w:t>
      </w:r>
      <w:r w:rsidRPr="00200AD6">
        <w:rPr>
          <w:rFonts w:ascii="Palatino Linotype" w:hAnsi="Palatino Linotype" w:cs="Arial"/>
          <w:b/>
          <w:szCs w:val="28"/>
        </w:rPr>
        <w:t>/INFOEM/IP/RR/202</w:t>
      </w:r>
      <w:r w:rsidR="00F2642E" w:rsidRPr="00200AD6">
        <w:rPr>
          <w:rFonts w:ascii="Palatino Linotype" w:hAnsi="Palatino Linotype" w:cs="Arial"/>
          <w:b/>
          <w:szCs w:val="28"/>
        </w:rPr>
        <w:t>1</w:t>
      </w:r>
      <w:r w:rsidRPr="00200AD6">
        <w:rPr>
          <w:rFonts w:ascii="Palatino Linotype" w:hAnsi="Palatino Linotype" w:cs="Arial"/>
          <w:szCs w:val="28"/>
        </w:rPr>
        <w:t xml:space="preserve"> </w:t>
      </w:r>
      <w:r w:rsidRPr="00200AD6">
        <w:rPr>
          <w:rFonts w:ascii="Palatino Linotype" w:hAnsi="Palatino Linotype" w:cs="Arial"/>
          <w:szCs w:val="28"/>
          <w:lang w:val="es-ES"/>
        </w:rPr>
        <w:t xml:space="preserve">porque al </w:t>
      </w:r>
      <w:r w:rsidRPr="00200AD6">
        <w:rPr>
          <w:rFonts w:ascii="Palatino Linotype" w:hAnsi="Palatino Linotype" w:cs="Arial"/>
          <w:b/>
          <w:szCs w:val="28"/>
          <w:lang w:val="es-ES"/>
        </w:rPr>
        <w:t>modificar la respuesta el recurso de revisión quedó sin materia</w:t>
      </w:r>
      <w:r w:rsidRPr="00200AD6">
        <w:rPr>
          <w:rFonts w:ascii="Palatino Linotype" w:hAnsi="Palatino Linotype" w:cs="Arial"/>
          <w:szCs w:val="28"/>
          <w:lang w:val="es-ES"/>
        </w:rPr>
        <w:t xml:space="preserve">, en términos del Considerando </w:t>
      </w:r>
      <w:r w:rsidRPr="00200AD6">
        <w:rPr>
          <w:rFonts w:ascii="Palatino Linotype" w:hAnsi="Palatino Linotype" w:cs="Arial"/>
          <w:b/>
          <w:szCs w:val="28"/>
          <w:lang w:val="es-ES"/>
        </w:rPr>
        <w:t>QUINTO</w:t>
      </w:r>
      <w:r w:rsidRPr="00200AD6">
        <w:rPr>
          <w:rFonts w:ascii="Palatino Linotype" w:hAnsi="Palatino Linotype" w:cs="Arial"/>
          <w:szCs w:val="28"/>
          <w:lang w:val="es-ES"/>
        </w:rPr>
        <w:t xml:space="preserve"> de la presente resolución</w:t>
      </w:r>
      <w:r w:rsidR="00F2642E" w:rsidRPr="00200AD6">
        <w:rPr>
          <w:rFonts w:ascii="Palatino Linotype" w:hAnsi="Palatino Linotype" w:cs="Arial"/>
          <w:szCs w:val="28"/>
          <w:lang w:val="es-ES"/>
        </w:rPr>
        <w:t>.</w:t>
      </w:r>
    </w:p>
    <w:p w14:paraId="32EA05CC" w14:textId="77777777" w:rsidR="00131BEF" w:rsidRPr="00200AD6" w:rsidRDefault="00131BEF" w:rsidP="00470668">
      <w:pPr>
        <w:pStyle w:val="Prrafodelista"/>
        <w:spacing w:line="360" w:lineRule="auto"/>
        <w:ind w:left="0"/>
        <w:jc w:val="both"/>
        <w:rPr>
          <w:rFonts w:ascii="Palatino Linotype" w:hAnsi="Palatino Linotype" w:cs="Arial"/>
          <w:szCs w:val="28"/>
        </w:rPr>
      </w:pPr>
    </w:p>
    <w:p w14:paraId="56ED3694" w14:textId="5C327581" w:rsidR="00131BEF" w:rsidRPr="00200AD6" w:rsidRDefault="00131BEF" w:rsidP="00470668">
      <w:pPr>
        <w:pStyle w:val="Prrafodelista"/>
        <w:numPr>
          <w:ilvl w:val="0"/>
          <w:numId w:val="6"/>
        </w:numPr>
        <w:spacing w:line="360" w:lineRule="auto"/>
        <w:ind w:left="0" w:firstLine="0"/>
        <w:contextualSpacing/>
        <w:jc w:val="both"/>
        <w:rPr>
          <w:rFonts w:ascii="Palatino Linotype" w:hAnsi="Palatino Linotype" w:cs="Arial"/>
          <w:szCs w:val="28"/>
        </w:rPr>
      </w:pPr>
      <w:r w:rsidRPr="00200AD6">
        <w:rPr>
          <w:rFonts w:ascii="Palatino Linotype" w:hAnsi="Palatino Linotype"/>
          <w:b/>
        </w:rPr>
        <w:t>Notifíquese</w:t>
      </w:r>
      <w:r w:rsidRPr="00200AD6">
        <w:rPr>
          <w:rFonts w:ascii="Palatino Linotype" w:hAnsi="Palatino Linotype"/>
        </w:rPr>
        <w:t xml:space="preserve"> la presente resolución a</w:t>
      </w:r>
      <w:r w:rsidR="00F2642E" w:rsidRPr="00200AD6">
        <w:rPr>
          <w:rFonts w:ascii="Palatino Linotype" w:hAnsi="Palatino Linotype"/>
        </w:rPr>
        <w:t xml:space="preserve"> la</w:t>
      </w:r>
      <w:r w:rsidRPr="00200AD6">
        <w:rPr>
          <w:rFonts w:ascii="Palatino Linotype" w:hAnsi="Palatino Linotype"/>
        </w:rPr>
        <w:t xml:space="preserve"> Titular de la Unidad de Transparencia del </w:t>
      </w:r>
      <w:r w:rsidRPr="00200AD6">
        <w:rPr>
          <w:rFonts w:ascii="Palatino Linotype" w:hAnsi="Palatino Linotype"/>
          <w:b/>
        </w:rPr>
        <w:t>SUJETO OBLIGADO</w:t>
      </w:r>
      <w:r w:rsidRPr="00200AD6">
        <w:rPr>
          <w:rFonts w:ascii="Palatino Linotype" w:hAnsi="Palatino Linotype"/>
        </w:rPr>
        <w:t xml:space="preserve"> para su conocimiento.</w:t>
      </w:r>
    </w:p>
    <w:p w14:paraId="6553B2F1" w14:textId="77777777" w:rsidR="00131BEF" w:rsidRPr="00200AD6" w:rsidRDefault="00131BEF" w:rsidP="00470668">
      <w:pPr>
        <w:pStyle w:val="Prrafodelista"/>
        <w:spacing w:line="360" w:lineRule="auto"/>
        <w:ind w:left="0"/>
        <w:jc w:val="both"/>
        <w:rPr>
          <w:rFonts w:ascii="Palatino Linotype" w:hAnsi="Palatino Linotype"/>
          <w:b/>
          <w:lang w:eastAsia="es-ES_tradnl"/>
        </w:rPr>
      </w:pPr>
    </w:p>
    <w:p w14:paraId="5704A5F6" w14:textId="3F7918D8" w:rsidR="00131BEF" w:rsidRPr="00200AD6" w:rsidRDefault="00131BEF" w:rsidP="00470668">
      <w:pPr>
        <w:pStyle w:val="Prrafodelista"/>
        <w:numPr>
          <w:ilvl w:val="0"/>
          <w:numId w:val="6"/>
        </w:numPr>
        <w:spacing w:line="360" w:lineRule="auto"/>
        <w:ind w:left="0" w:firstLine="0"/>
        <w:contextualSpacing/>
        <w:jc w:val="both"/>
        <w:rPr>
          <w:rFonts w:ascii="Palatino Linotype" w:hAnsi="Palatino Linotype" w:cs="Arial"/>
          <w:szCs w:val="28"/>
        </w:rPr>
      </w:pPr>
      <w:r w:rsidRPr="00200AD6">
        <w:rPr>
          <w:rFonts w:ascii="Palatino Linotype" w:hAnsi="Palatino Linotype"/>
          <w:b/>
          <w:lang w:eastAsia="es-ES_tradnl"/>
        </w:rPr>
        <w:t>Notifíquese</w:t>
      </w:r>
      <w:r w:rsidRPr="00200AD6">
        <w:rPr>
          <w:rFonts w:ascii="Palatino Linotype" w:hAnsi="Palatino Linotype"/>
          <w:lang w:eastAsia="es-ES_tradnl"/>
        </w:rPr>
        <w:t xml:space="preserve"> a</w:t>
      </w:r>
      <w:r w:rsidR="00F2642E" w:rsidRPr="00200AD6">
        <w:rPr>
          <w:rFonts w:ascii="Palatino Linotype" w:hAnsi="Palatino Linotype"/>
          <w:lang w:eastAsia="es-ES_tradnl"/>
        </w:rPr>
        <w:t xml:space="preserve">l </w:t>
      </w:r>
      <w:r w:rsidRPr="00200AD6">
        <w:rPr>
          <w:rFonts w:ascii="Palatino Linotype" w:hAnsi="Palatino Linotype"/>
          <w:b/>
          <w:lang w:eastAsia="es-ES_tradnl"/>
        </w:rPr>
        <w:t>RECURRENTE</w:t>
      </w:r>
      <w:r w:rsidRPr="00200AD6">
        <w:rPr>
          <w:rFonts w:ascii="Palatino Linotype" w:hAnsi="Palatino Linotype"/>
          <w:lang w:eastAsia="es-ES_tradnl"/>
        </w:rPr>
        <w:t xml:space="preserve"> la </w:t>
      </w:r>
      <w:r w:rsidRPr="00200AD6">
        <w:rPr>
          <w:rFonts w:ascii="Palatino Linotype" w:hAnsi="Palatino Linotype"/>
        </w:rPr>
        <w:t>presente</w:t>
      </w:r>
      <w:r w:rsidRPr="00200AD6">
        <w:rPr>
          <w:rFonts w:ascii="Palatino Linotype" w:hAnsi="Palatino Linotype"/>
          <w:lang w:eastAsia="es-ES_tradnl"/>
        </w:rPr>
        <w:t xml:space="preserve"> resolución.</w:t>
      </w:r>
    </w:p>
    <w:p w14:paraId="685FA31C" w14:textId="77777777" w:rsidR="00131BEF" w:rsidRPr="00200AD6" w:rsidRDefault="00131BEF" w:rsidP="00470668">
      <w:pPr>
        <w:pStyle w:val="Prrafodelista"/>
        <w:spacing w:line="360" w:lineRule="auto"/>
        <w:rPr>
          <w:rFonts w:ascii="Palatino Linotype" w:hAnsi="Palatino Linotype"/>
          <w:b/>
          <w:lang w:eastAsia="es-ES_tradnl"/>
        </w:rPr>
      </w:pPr>
    </w:p>
    <w:p w14:paraId="6463F439" w14:textId="5993AE3A" w:rsidR="00925B6A" w:rsidRPr="00200AD6" w:rsidRDefault="00131BEF" w:rsidP="00470668">
      <w:pPr>
        <w:pStyle w:val="Prrafodelista"/>
        <w:numPr>
          <w:ilvl w:val="0"/>
          <w:numId w:val="6"/>
        </w:numPr>
        <w:spacing w:line="360" w:lineRule="auto"/>
        <w:ind w:left="0" w:firstLine="0"/>
        <w:contextualSpacing/>
        <w:jc w:val="both"/>
        <w:rPr>
          <w:rFonts w:ascii="Palatino Linotype" w:eastAsia="Arial Unicode MS" w:hAnsi="Palatino Linotype" w:cs="Arial"/>
          <w:lang w:val="es-ES"/>
        </w:rPr>
      </w:pPr>
      <w:r w:rsidRPr="00200AD6">
        <w:rPr>
          <w:rFonts w:ascii="Palatino Linotype" w:hAnsi="Palatino Linotype"/>
          <w:b/>
          <w:lang w:eastAsia="es-ES_tradnl"/>
        </w:rPr>
        <w:t>Hágase</w:t>
      </w:r>
      <w:r w:rsidRPr="00200AD6">
        <w:rPr>
          <w:rFonts w:ascii="Palatino Linotype" w:hAnsi="Palatino Linotype"/>
          <w:lang w:eastAsia="es-ES_tradnl"/>
        </w:rPr>
        <w:t xml:space="preserve"> </w:t>
      </w:r>
      <w:r w:rsidRPr="00200AD6">
        <w:rPr>
          <w:rFonts w:ascii="Palatino Linotype" w:hAnsi="Palatino Linotype"/>
          <w:b/>
          <w:lang w:eastAsia="es-ES_tradnl"/>
        </w:rPr>
        <w:t xml:space="preserve">del </w:t>
      </w:r>
      <w:r w:rsidRPr="00200AD6">
        <w:rPr>
          <w:rFonts w:ascii="Palatino Linotype" w:hAnsi="Palatino Linotype"/>
          <w:b/>
        </w:rPr>
        <w:t>conocimiento</w:t>
      </w:r>
      <w:r w:rsidRPr="00200AD6">
        <w:rPr>
          <w:rFonts w:ascii="Palatino Linotype" w:hAnsi="Palatino Linotype"/>
          <w:b/>
          <w:lang w:eastAsia="es-ES_tradnl"/>
        </w:rPr>
        <w:t xml:space="preserve"> </w:t>
      </w:r>
      <w:r w:rsidRPr="00200AD6">
        <w:rPr>
          <w:rFonts w:ascii="Palatino Linotype" w:hAnsi="Palatino Linotype"/>
          <w:lang w:eastAsia="es-ES_tradnl"/>
        </w:rPr>
        <w:t>de</w:t>
      </w:r>
      <w:r w:rsidR="00F2642E" w:rsidRPr="00200AD6">
        <w:rPr>
          <w:rFonts w:ascii="Palatino Linotype" w:hAnsi="Palatino Linotype"/>
          <w:lang w:eastAsia="es-ES_tradnl"/>
        </w:rPr>
        <w:t xml:space="preserve">l </w:t>
      </w:r>
      <w:r w:rsidRPr="00200AD6">
        <w:rPr>
          <w:rFonts w:ascii="Palatino Linotype" w:hAnsi="Palatino Linotype"/>
          <w:b/>
          <w:lang w:eastAsia="es-ES_tradnl"/>
        </w:rPr>
        <w:t>RECURRENTE</w:t>
      </w:r>
      <w:r w:rsidRPr="00200AD6">
        <w:rPr>
          <w:rFonts w:ascii="Palatino Linotype" w:hAnsi="Palatino Linotype"/>
          <w:lang w:eastAsia="es-ES_tradnl"/>
        </w:rPr>
        <w:t xml:space="preserve">, que de </w:t>
      </w:r>
      <w:r w:rsidRPr="00200AD6">
        <w:rPr>
          <w:rFonts w:ascii="Palatino Linotype" w:hAnsi="Palatino Linotype"/>
        </w:rPr>
        <w:t>conformidad</w:t>
      </w:r>
      <w:r w:rsidRPr="00200AD6">
        <w:rPr>
          <w:rFonts w:ascii="Palatino Linotype" w:hAnsi="Palatino Linotype"/>
          <w:lang w:eastAsia="es-ES_tradnl"/>
        </w:rPr>
        <w:t xml:space="preserve"> </w:t>
      </w:r>
      <w:r w:rsidRPr="00200AD6">
        <w:rPr>
          <w:rFonts w:ascii="Palatino Linotype" w:hAnsi="Palatino Linotype" w:cs="Arial"/>
        </w:rPr>
        <w:t>con</w:t>
      </w:r>
      <w:r w:rsidRPr="00200AD6">
        <w:rPr>
          <w:rFonts w:ascii="Palatino Linotype" w:hAnsi="Palatino Linotype"/>
          <w:lang w:eastAsia="es-ES_tradnl"/>
        </w:rPr>
        <w:t xml:space="preserve"> lo </w:t>
      </w:r>
      <w:r w:rsidRPr="00200AD6">
        <w:rPr>
          <w:rFonts w:ascii="Palatino Linotype" w:hAnsi="Palatino Linotype" w:cs="Arial"/>
        </w:rPr>
        <w:t>establecido</w:t>
      </w:r>
      <w:r w:rsidRPr="00200AD6">
        <w:rPr>
          <w:rFonts w:ascii="Palatino Linotype" w:hAnsi="Palatino Linotype"/>
          <w:lang w:eastAsia="es-ES_tradnl"/>
        </w:rPr>
        <w:t xml:space="preserve"> en el artículo 196 de la Ley de Transparencia y Acceso a la Información </w:t>
      </w:r>
      <w:r w:rsidRPr="00200AD6">
        <w:rPr>
          <w:rFonts w:ascii="Palatino Linotype" w:hAnsi="Palatino Linotype"/>
          <w:lang w:eastAsia="es-ES_tradnl"/>
        </w:rPr>
        <w:lastRenderedPageBreak/>
        <w:t>Pública del Estado de México y Municipios, podrá impugnarla vía Juicio de Amparo en los términos de las leyes aplicables</w:t>
      </w:r>
    </w:p>
    <w:p w14:paraId="118FBF6A" w14:textId="77777777" w:rsidR="004820B9" w:rsidRPr="00200AD6" w:rsidRDefault="004820B9" w:rsidP="00470668">
      <w:pPr>
        <w:pStyle w:val="Prrafodelista"/>
        <w:spacing w:line="360" w:lineRule="auto"/>
        <w:ind w:left="0"/>
        <w:contextualSpacing/>
        <w:jc w:val="both"/>
        <w:rPr>
          <w:rFonts w:ascii="Palatino Linotype" w:eastAsia="Arial Unicode MS" w:hAnsi="Palatino Linotype" w:cs="Arial"/>
          <w:lang w:val="es-ES"/>
        </w:rPr>
      </w:pPr>
    </w:p>
    <w:p w14:paraId="2C069D64" w14:textId="77777777" w:rsidR="004820B9" w:rsidRPr="00200AD6" w:rsidRDefault="004820B9" w:rsidP="00470668">
      <w:pPr>
        <w:widowControl w:val="0"/>
        <w:autoSpaceDE w:val="0"/>
        <w:autoSpaceDN w:val="0"/>
        <w:adjustRightInd w:val="0"/>
        <w:spacing w:line="360" w:lineRule="auto"/>
        <w:jc w:val="both"/>
        <w:rPr>
          <w:rFonts w:ascii="Palatino Linotype" w:hAnsi="Palatino Linotype"/>
          <w:lang w:eastAsia="es-ES_tradnl"/>
        </w:rPr>
      </w:pPr>
      <w:r w:rsidRPr="00200AD6">
        <w:rPr>
          <w:rFonts w:ascii="Palatino Linotype" w:hAnsi="Palatino Linotype"/>
          <w:lang w:eastAsia="es-ES_tradnl"/>
        </w:rPr>
        <w:t xml:space="preserve">Se dejan a salvo los derechos del </w:t>
      </w:r>
      <w:r w:rsidRPr="00200AD6">
        <w:rPr>
          <w:rFonts w:ascii="Palatino Linotype" w:hAnsi="Palatino Linotype"/>
          <w:b/>
          <w:lang w:eastAsia="es-ES_tradnl"/>
        </w:rPr>
        <w:t>RECURRENTE</w:t>
      </w:r>
      <w:r w:rsidRPr="00200AD6">
        <w:rPr>
          <w:rFonts w:ascii="Palatino Linotype" w:hAnsi="Palatino Linotype"/>
          <w:lang w:eastAsia="es-ES_tradnl"/>
        </w:rPr>
        <w:t xml:space="preserve">, a fin de que pueda formular las solicitudes de acceso a la información que a su derecho convengan ante los Sujetos Obligados que estime competentes. </w:t>
      </w:r>
    </w:p>
    <w:p w14:paraId="4834A9D5" w14:textId="77777777" w:rsidR="004820B9" w:rsidRPr="00200AD6" w:rsidRDefault="004820B9" w:rsidP="00470668">
      <w:pPr>
        <w:widowControl w:val="0"/>
        <w:autoSpaceDE w:val="0"/>
        <w:autoSpaceDN w:val="0"/>
        <w:adjustRightInd w:val="0"/>
        <w:spacing w:line="360" w:lineRule="auto"/>
        <w:jc w:val="both"/>
        <w:rPr>
          <w:rFonts w:ascii="Palatino Linotype" w:hAnsi="Palatino Linotype" w:cs="Arial"/>
          <w:bCs/>
          <w:color w:val="000000" w:themeColor="text1"/>
          <w:lang w:val="es-ES_tradnl"/>
        </w:rPr>
      </w:pPr>
    </w:p>
    <w:p w14:paraId="668DA23D" w14:textId="71FB69BC" w:rsidR="009E3ED8" w:rsidRPr="00200AD6" w:rsidRDefault="009E3ED8" w:rsidP="009E3ED8">
      <w:pPr>
        <w:spacing w:line="360" w:lineRule="auto"/>
        <w:jc w:val="both"/>
        <w:rPr>
          <w:rFonts w:ascii="Palatino Linotype" w:hAnsi="Palatino Linotype" w:cs="Arial"/>
        </w:rPr>
      </w:pPr>
      <w:r w:rsidRPr="00200AD6">
        <w:rPr>
          <w:rFonts w:ascii="Palatino Linotype" w:hAnsi="Palatino Linotype" w:cs="Arial"/>
        </w:rPr>
        <w:t xml:space="preserve">ASÍ LO RESUELVE, POR </w:t>
      </w:r>
      <w:r w:rsidR="00200AD6" w:rsidRPr="00200AD6">
        <w:rPr>
          <w:rFonts w:ascii="Palatino Linotype" w:hAnsi="Palatino Linotype" w:cs="Arial"/>
        </w:rPr>
        <w:t xml:space="preserve">UNANIMIDAD </w:t>
      </w:r>
      <w:r w:rsidRPr="00200AD6">
        <w:rPr>
          <w:rFonts w:ascii="Palatino Linotype" w:hAnsi="Palatino Linotype" w:cs="Arial"/>
        </w:rPr>
        <w:t>DE VOTOS EL PLENO DEL</w:t>
      </w:r>
      <w:r w:rsidRPr="00200AD6">
        <w:rPr>
          <w:rFonts w:ascii="Palatino Linotype" w:eastAsia="Arial Unicode MS" w:hAnsi="Palatino Linotype" w:cs="Arial"/>
        </w:rPr>
        <w:t xml:space="preserve"> INSTITUTO DE </w:t>
      </w:r>
      <w:r w:rsidRPr="00200AD6">
        <w:rPr>
          <w:rFonts w:ascii="Palatino Linotype" w:hAnsi="Palatino Linotype"/>
          <w:lang w:eastAsia="en-US"/>
        </w:rPr>
        <w:t>TRANSPARENCIA</w:t>
      </w:r>
      <w:r w:rsidRPr="00200AD6">
        <w:rPr>
          <w:rFonts w:ascii="Palatino Linotype" w:eastAsia="Arial Unicode MS" w:hAnsi="Palatino Linotype" w:cs="Arial"/>
        </w:rPr>
        <w:t>, ACCESO A LA INFORMACIÓN PÚBLICA Y PROTECCIÓN DE DATOS PERSONALES DEL ESTADO DE MÉXICO Y MUNICIPIOS</w:t>
      </w:r>
      <w:r w:rsidRPr="00200AD6">
        <w:rPr>
          <w:rFonts w:ascii="Palatino Linotype" w:hAnsi="Palatino Linotype" w:cs="Arial"/>
        </w:rPr>
        <w:t xml:space="preserve">, CONFORMADO POR LOS COMISIONADOS JOSÉ MARTÍNEZ VILCHIS; MARÍA DEL ROSARIO MEJÍA AYALA; SHARON </w:t>
      </w:r>
      <w:r w:rsidR="003131B2" w:rsidRPr="00200AD6">
        <w:rPr>
          <w:rFonts w:ascii="Palatino Linotype" w:hAnsi="Palatino Linotype" w:cs="Arial"/>
        </w:rPr>
        <w:t xml:space="preserve">CRISTINA </w:t>
      </w:r>
      <w:r w:rsidRPr="00200AD6">
        <w:rPr>
          <w:rFonts w:ascii="Palatino Linotype" w:hAnsi="Palatino Linotype" w:cs="Arial"/>
        </w:rPr>
        <w:t xml:space="preserve">MORALES MARTÍNEZ; LUIS GUSTAVO PARRA NORIEGA Y GUADALUPE RAMÍREZ PEÑA; </w:t>
      </w:r>
      <w:r w:rsidRPr="00200AD6">
        <w:rPr>
          <w:rFonts w:ascii="Palatino Linotype" w:hAnsi="Palatino Linotype" w:cs="Arial"/>
          <w:shd w:val="clear" w:color="auto" w:fill="FFFFFF" w:themeFill="background1"/>
        </w:rPr>
        <w:t xml:space="preserve">EN LA </w:t>
      </w:r>
      <w:r w:rsidR="003131B2" w:rsidRPr="00200AD6">
        <w:rPr>
          <w:rFonts w:ascii="Palatino Linotype" w:hAnsi="Palatino Linotype" w:cs="Arial"/>
        </w:rPr>
        <w:t>TRIGÉSIMA</w:t>
      </w:r>
      <w:r w:rsidRPr="00200AD6">
        <w:rPr>
          <w:rFonts w:ascii="Palatino Linotype" w:hAnsi="Palatino Linotype" w:cs="Arial"/>
        </w:rPr>
        <w:t xml:space="preserve"> SESIÓN ORDINARIA CELEBRADA EL </w:t>
      </w:r>
      <w:r w:rsidR="003131B2" w:rsidRPr="00200AD6">
        <w:rPr>
          <w:rFonts w:ascii="Palatino Linotype" w:hAnsi="Palatino Linotype" w:cs="Arial"/>
        </w:rPr>
        <w:t>UNO</w:t>
      </w:r>
      <w:r w:rsidRPr="00200AD6">
        <w:rPr>
          <w:rFonts w:ascii="Palatino Linotype" w:hAnsi="Palatino Linotype" w:cs="Arial"/>
        </w:rPr>
        <w:t xml:space="preserve"> DE </w:t>
      </w:r>
      <w:r w:rsidR="003131B2" w:rsidRPr="00200AD6">
        <w:rPr>
          <w:rFonts w:ascii="Palatino Linotype" w:hAnsi="Palatino Linotype" w:cs="Arial"/>
        </w:rPr>
        <w:t>SEPTIEMBRE</w:t>
      </w:r>
      <w:r w:rsidRPr="00200AD6">
        <w:rPr>
          <w:rFonts w:ascii="Palatino Linotype" w:hAnsi="Palatino Linotype" w:cs="Arial"/>
        </w:rPr>
        <w:t xml:space="preserve"> DE DOS MIL VEINTIUNO, ANTE EL SECRETARIO TÉCNICO DEL PLENO, </w:t>
      </w:r>
      <w:r w:rsidRPr="00200AD6">
        <w:rPr>
          <w:rFonts w:ascii="Palatino Linotype" w:eastAsia="Arial Unicode MS" w:hAnsi="Palatino Linotype" w:cs="Arial"/>
        </w:rPr>
        <w:t>ALEXIS</w:t>
      </w:r>
      <w:r w:rsidRPr="00200AD6">
        <w:rPr>
          <w:rFonts w:ascii="Palatino Linotype" w:hAnsi="Palatino Linotype" w:cs="Arial"/>
        </w:rPr>
        <w:t xml:space="preserve"> TAPIA RAMÍREZ.</w:t>
      </w:r>
    </w:p>
    <w:p w14:paraId="568434C7" w14:textId="0BE46A5F" w:rsidR="003969B9" w:rsidRPr="00F2642E" w:rsidRDefault="00200BFC" w:rsidP="00470668">
      <w:pPr>
        <w:jc w:val="both"/>
        <w:rPr>
          <w:rFonts w:ascii="Palatino Linotype" w:hAnsi="Palatino Linotype" w:cs="Arial"/>
          <w:sz w:val="14"/>
          <w:szCs w:val="14"/>
        </w:rPr>
      </w:pPr>
      <w:r w:rsidRPr="00200AD6">
        <w:rPr>
          <w:rFonts w:ascii="Palatino Linotype" w:hAnsi="Palatino Linotype" w:cs="Arial"/>
          <w:sz w:val="14"/>
          <w:szCs w:val="14"/>
        </w:rPr>
        <w:t>YSM/</w:t>
      </w:r>
      <w:r w:rsidR="00CA7A71" w:rsidRPr="00200AD6">
        <w:rPr>
          <w:rFonts w:ascii="Palatino Linotype" w:hAnsi="Palatino Linotype" w:cs="Arial"/>
          <w:sz w:val="14"/>
          <w:szCs w:val="14"/>
        </w:rPr>
        <w:t>ATU/</w:t>
      </w:r>
      <w:r w:rsidR="00C86B63" w:rsidRPr="00200AD6">
        <w:rPr>
          <w:rFonts w:ascii="Palatino Linotype" w:hAnsi="Palatino Linotype" w:cs="Arial"/>
          <w:sz w:val="14"/>
          <w:szCs w:val="14"/>
        </w:rPr>
        <w:t>CCC</w:t>
      </w:r>
    </w:p>
    <w:p w14:paraId="7B6C9EDB" w14:textId="77777777" w:rsidR="003969B9" w:rsidRPr="00F2642E" w:rsidRDefault="003969B9" w:rsidP="00470668">
      <w:pPr>
        <w:rPr>
          <w:rFonts w:ascii="Palatino Linotype" w:hAnsi="Palatino Linotype" w:cs="Arial"/>
          <w:sz w:val="14"/>
          <w:szCs w:val="14"/>
        </w:rPr>
      </w:pPr>
      <w:r w:rsidRPr="00F2642E">
        <w:rPr>
          <w:rFonts w:ascii="Palatino Linotype" w:hAnsi="Palatino Linotype" w:cs="Arial"/>
          <w:sz w:val="14"/>
          <w:szCs w:val="14"/>
        </w:rPr>
        <w:br w:type="page"/>
      </w:r>
    </w:p>
    <w:p w14:paraId="5137A18E" w14:textId="77777777" w:rsidR="00C34EFF" w:rsidRPr="00F2642E" w:rsidRDefault="00C34EFF" w:rsidP="00470668">
      <w:pPr>
        <w:jc w:val="both"/>
        <w:rPr>
          <w:rFonts w:ascii="Palatino Linotype" w:hAnsi="Palatino Linotype" w:cs="Arial"/>
          <w:sz w:val="14"/>
          <w:szCs w:val="14"/>
        </w:rPr>
      </w:pPr>
    </w:p>
    <w:p w14:paraId="275ED07F" w14:textId="7B716875" w:rsidR="003874E5" w:rsidRPr="00F2642E" w:rsidRDefault="003874E5" w:rsidP="00470668">
      <w:pPr>
        <w:jc w:val="both"/>
        <w:rPr>
          <w:rFonts w:ascii="Palatino Linotype" w:hAnsi="Palatino Linotype" w:cs="Arial"/>
        </w:rPr>
      </w:pPr>
    </w:p>
    <w:p w14:paraId="48C145EB" w14:textId="34C59861" w:rsidR="003874E5" w:rsidRPr="00F2642E" w:rsidRDefault="003874E5" w:rsidP="00470668">
      <w:pPr>
        <w:jc w:val="both"/>
        <w:rPr>
          <w:rFonts w:ascii="Palatino Linotype" w:hAnsi="Palatino Linotype"/>
        </w:rPr>
      </w:pPr>
    </w:p>
    <w:p w14:paraId="1B73A2B9" w14:textId="3E3652BF" w:rsidR="00B97505" w:rsidRPr="00F2642E" w:rsidRDefault="00B97505" w:rsidP="00470668">
      <w:pPr>
        <w:jc w:val="both"/>
        <w:rPr>
          <w:rFonts w:ascii="Palatino Linotype" w:hAnsi="Palatino Linotype"/>
        </w:rPr>
      </w:pPr>
    </w:p>
    <w:p w14:paraId="4511446D" w14:textId="427AD7AC" w:rsidR="00B97505" w:rsidRPr="00F2642E" w:rsidRDefault="00B97505" w:rsidP="00470668">
      <w:pPr>
        <w:jc w:val="both"/>
        <w:rPr>
          <w:rFonts w:ascii="Palatino Linotype" w:hAnsi="Palatino Linotype"/>
        </w:rPr>
      </w:pPr>
    </w:p>
    <w:p w14:paraId="7DB0C5A9" w14:textId="019BDEFB" w:rsidR="00B97505" w:rsidRPr="00F2642E" w:rsidRDefault="00B97505" w:rsidP="00470668">
      <w:pPr>
        <w:jc w:val="both"/>
        <w:rPr>
          <w:rFonts w:ascii="Palatino Linotype" w:hAnsi="Palatino Linotype"/>
        </w:rPr>
      </w:pPr>
    </w:p>
    <w:p w14:paraId="53C5FCF4" w14:textId="6D85F834" w:rsidR="00B97505" w:rsidRPr="00F2642E" w:rsidRDefault="00B97505" w:rsidP="00470668">
      <w:pPr>
        <w:jc w:val="both"/>
        <w:rPr>
          <w:rFonts w:ascii="Palatino Linotype" w:hAnsi="Palatino Linotype"/>
        </w:rPr>
      </w:pPr>
    </w:p>
    <w:p w14:paraId="478FC6D8" w14:textId="71CC324B" w:rsidR="00B97505" w:rsidRPr="00F2642E" w:rsidRDefault="00B97505" w:rsidP="00470668">
      <w:pPr>
        <w:jc w:val="both"/>
        <w:rPr>
          <w:rFonts w:ascii="Palatino Linotype" w:hAnsi="Palatino Linotype"/>
        </w:rPr>
      </w:pPr>
    </w:p>
    <w:p w14:paraId="41B261AE" w14:textId="735A228E" w:rsidR="00B97505" w:rsidRPr="00F2642E" w:rsidRDefault="00B97505" w:rsidP="00470668">
      <w:pPr>
        <w:jc w:val="both"/>
        <w:rPr>
          <w:rFonts w:ascii="Palatino Linotype" w:hAnsi="Palatino Linotype"/>
        </w:rPr>
      </w:pPr>
    </w:p>
    <w:p w14:paraId="63EC9353" w14:textId="05DCCD2B" w:rsidR="00B97505" w:rsidRPr="00F2642E" w:rsidRDefault="00B97505" w:rsidP="00470668">
      <w:pPr>
        <w:jc w:val="both"/>
        <w:rPr>
          <w:rFonts w:ascii="Palatino Linotype" w:hAnsi="Palatino Linotype"/>
        </w:rPr>
      </w:pPr>
    </w:p>
    <w:p w14:paraId="02B7A153" w14:textId="59B49131" w:rsidR="00B97505" w:rsidRPr="00F2642E" w:rsidRDefault="00B97505" w:rsidP="00470668">
      <w:pPr>
        <w:jc w:val="both"/>
        <w:rPr>
          <w:rFonts w:ascii="Palatino Linotype" w:hAnsi="Palatino Linotype"/>
        </w:rPr>
      </w:pPr>
    </w:p>
    <w:p w14:paraId="7F32ECCD" w14:textId="5FB369CF" w:rsidR="00B97505" w:rsidRPr="00F2642E" w:rsidRDefault="00B97505" w:rsidP="00470668">
      <w:pPr>
        <w:jc w:val="both"/>
        <w:rPr>
          <w:rFonts w:ascii="Palatino Linotype" w:hAnsi="Palatino Linotype"/>
        </w:rPr>
      </w:pPr>
    </w:p>
    <w:p w14:paraId="00EF156D" w14:textId="6F15A74C" w:rsidR="00B97505" w:rsidRPr="00F2642E" w:rsidRDefault="00B97505" w:rsidP="00470668">
      <w:pPr>
        <w:jc w:val="both"/>
        <w:rPr>
          <w:rFonts w:ascii="Palatino Linotype" w:hAnsi="Palatino Linotype"/>
        </w:rPr>
      </w:pPr>
    </w:p>
    <w:p w14:paraId="2CC0115D" w14:textId="5F66DA73" w:rsidR="00B97505" w:rsidRPr="00F2642E" w:rsidRDefault="00B97505" w:rsidP="00470668">
      <w:pPr>
        <w:jc w:val="both"/>
        <w:rPr>
          <w:rFonts w:ascii="Palatino Linotype" w:hAnsi="Palatino Linotype"/>
        </w:rPr>
      </w:pPr>
    </w:p>
    <w:p w14:paraId="07D75A6D" w14:textId="6BB4C99B" w:rsidR="00B97505" w:rsidRPr="00F2642E" w:rsidRDefault="00B97505" w:rsidP="00470668">
      <w:pPr>
        <w:jc w:val="both"/>
        <w:rPr>
          <w:rFonts w:ascii="Palatino Linotype" w:hAnsi="Palatino Linotype"/>
        </w:rPr>
      </w:pPr>
    </w:p>
    <w:p w14:paraId="11A7407D" w14:textId="5861B494" w:rsidR="00B97505" w:rsidRPr="00F2642E" w:rsidRDefault="00B97505" w:rsidP="00470668">
      <w:pPr>
        <w:jc w:val="both"/>
        <w:rPr>
          <w:rFonts w:ascii="Palatino Linotype" w:hAnsi="Palatino Linotype"/>
        </w:rPr>
      </w:pPr>
    </w:p>
    <w:p w14:paraId="3759824F" w14:textId="7FE8E3CB" w:rsidR="00B97505" w:rsidRPr="00F2642E" w:rsidRDefault="00B97505" w:rsidP="00470668">
      <w:pPr>
        <w:jc w:val="both"/>
        <w:rPr>
          <w:rFonts w:ascii="Palatino Linotype" w:hAnsi="Palatino Linotype"/>
        </w:rPr>
      </w:pPr>
    </w:p>
    <w:p w14:paraId="2477CD72" w14:textId="23115B11" w:rsidR="00B97505" w:rsidRPr="00F2642E" w:rsidRDefault="00B97505" w:rsidP="00470668">
      <w:pPr>
        <w:jc w:val="both"/>
        <w:rPr>
          <w:rFonts w:ascii="Palatino Linotype" w:hAnsi="Palatino Linotype"/>
        </w:rPr>
      </w:pPr>
    </w:p>
    <w:p w14:paraId="6BDF6E0B" w14:textId="77777777" w:rsidR="00B97505" w:rsidRPr="00F2642E" w:rsidRDefault="00B97505" w:rsidP="00470668">
      <w:pPr>
        <w:jc w:val="both"/>
        <w:rPr>
          <w:rFonts w:ascii="Palatino Linotype" w:hAnsi="Palatino Linotype"/>
        </w:rPr>
      </w:pPr>
    </w:p>
    <w:p w14:paraId="45EEC7DB" w14:textId="77777777" w:rsidR="001E5710" w:rsidRPr="00F2642E" w:rsidRDefault="001E5710" w:rsidP="00470668">
      <w:pPr>
        <w:jc w:val="both"/>
        <w:rPr>
          <w:rFonts w:ascii="Palatino Linotype" w:hAnsi="Palatino Linotype"/>
        </w:rPr>
      </w:pPr>
    </w:p>
    <w:p w14:paraId="5D7DB035" w14:textId="77777777" w:rsidR="00470668" w:rsidRPr="00F2642E" w:rsidRDefault="00470668">
      <w:pPr>
        <w:jc w:val="both"/>
        <w:rPr>
          <w:rFonts w:ascii="Palatino Linotype" w:hAnsi="Palatino Linotype"/>
        </w:rPr>
      </w:pPr>
    </w:p>
    <w:sectPr w:rsidR="00470668" w:rsidRPr="00F2642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C36C8" w14:textId="77777777" w:rsidR="002C493A" w:rsidRDefault="002C493A" w:rsidP="00C80F8C">
      <w:r>
        <w:separator/>
      </w:r>
    </w:p>
  </w:endnote>
  <w:endnote w:type="continuationSeparator" w:id="0">
    <w:p w14:paraId="04534665" w14:textId="77777777" w:rsidR="002C493A" w:rsidRDefault="002C49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62A9A">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62A9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62A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62A9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ED550" w14:textId="77777777" w:rsidR="002C493A" w:rsidRDefault="002C493A" w:rsidP="00C80F8C">
      <w:r>
        <w:separator/>
      </w:r>
    </w:p>
  </w:footnote>
  <w:footnote w:type="continuationSeparator" w:id="0">
    <w:p w14:paraId="6756B62C" w14:textId="77777777" w:rsidR="002C493A" w:rsidRDefault="002C493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2C493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2C493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17A7183" w:rsidR="00CC44CC" w:rsidRPr="00664658" w:rsidRDefault="008C10B2" w:rsidP="00C34EFF">
          <w:pPr>
            <w:jc w:val="both"/>
            <w:rPr>
              <w:rFonts w:ascii="Palatino Linotype" w:hAnsi="Palatino Linotype"/>
              <w:b/>
              <w:sz w:val="22"/>
              <w:szCs w:val="22"/>
              <w:lang w:val="es-ES_tradnl"/>
            </w:rPr>
          </w:pPr>
          <w:r>
            <w:rPr>
              <w:rFonts w:ascii="Palatino Linotype" w:hAnsi="Palatino Linotype"/>
              <w:b/>
              <w:bCs/>
              <w:sz w:val="22"/>
              <w:szCs w:val="22"/>
            </w:rPr>
            <w:t>03602</w:t>
          </w:r>
          <w:r w:rsidR="00CC44CC"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DC0CEF" w:rsidR="00CC44CC" w:rsidRPr="00D41D47" w:rsidRDefault="008C10B2" w:rsidP="00200BFC">
          <w:pPr>
            <w:jc w:val="both"/>
            <w:rPr>
              <w:rFonts w:ascii="Palatino Linotype" w:hAnsi="Palatino Linotype"/>
              <w:b/>
              <w:sz w:val="22"/>
              <w:szCs w:val="22"/>
              <w:lang w:val="es-ES_tradnl"/>
            </w:rPr>
          </w:pPr>
          <w:bookmarkStart w:id="13" w:name="_Hlk79595408"/>
          <w:r w:rsidRPr="008C10B2">
            <w:rPr>
              <w:rFonts w:ascii="Palatino Linotype" w:hAnsi="Palatino Linotype"/>
              <w:b/>
              <w:bCs/>
              <w:sz w:val="22"/>
              <w:szCs w:val="22"/>
            </w:rPr>
            <w:t>Instituto de la Función Registral del Estado de México</w:t>
          </w:r>
          <w:bookmarkEnd w:id="13"/>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sidRPr="00C62FFC">
            <w:rPr>
              <w:rFonts w:ascii="Palatino Linotype" w:hAnsi="Palatino Linotype"/>
              <w:b/>
              <w:sz w:val="22"/>
              <w:szCs w:val="22"/>
              <w:lang w:val="es-ES_tradnl"/>
            </w:rPr>
            <w:t>Comisionada ponente</w:t>
          </w:r>
          <w:r w:rsidRPr="00664658">
            <w:rPr>
              <w:rFonts w:ascii="Palatino Linotype" w:hAnsi="Palatino Linotype"/>
              <w:b/>
              <w:sz w:val="22"/>
              <w:szCs w:val="22"/>
              <w:lang w:val="es-ES_tradnl"/>
            </w:rPr>
            <w:t>:</w:t>
          </w:r>
        </w:p>
      </w:tc>
      <w:tc>
        <w:tcPr>
          <w:tcW w:w="3722" w:type="dxa"/>
          <w:shd w:val="clear" w:color="auto" w:fill="auto"/>
        </w:tcPr>
        <w:p w14:paraId="20D6FDA3" w14:textId="6290F89B" w:rsidR="00CC44CC" w:rsidRPr="00664658" w:rsidRDefault="00C62FFC" w:rsidP="00200BFC">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2C493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F6BD4C4" w:rsidR="00CC44CC" w:rsidRPr="008F2CCC" w:rsidRDefault="008C10B2" w:rsidP="00C34EFF">
          <w:pPr>
            <w:jc w:val="both"/>
            <w:rPr>
              <w:rFonts w:ascii="Palatino Linotype" w:hAnsi="Palatino Linotype"/>
              <w:b/>
              <w:sz w:val="22"/>
              <w:szCs w:val="22"/>
              <w:lang w:val="es-ES_tradnl"/>
            </w:rPr>
          </w:pPr>
          <w:r>
            <w:rPr>
              <w:rFonts w:ascii="Palatino Linotype" w:hAnsi="Palatino Linotype"/>
              <w:b/>
              <w:bCs/>
              <w:sz w:val="22"/>
              <w:szCs w:val="22"/>
            </w:rPr>
            <w:t>03602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6CE3D7E" w:rsidR="00CC44CC" w:rsidRPr="008F2CCC" w:rsidRDefault="00CC44CC" w:rsidP="00200BFC">
          <w:pPr>
            <w:jc w:val="both"/>
            <w:rPr>
              <w:rFonts w:ascii="Palatino Linotype" w:hAnsi="Palatino Linotype"/>
              <w:b/>
              <w:sz w:val="22"/>
              <w:szCs w:val="22"/>
              <w:lang w:val="es-ES_tradnl"/>
            </w:rPr>
          </w:pPr>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C8304E3" w:rsidR="00CC44CC" w:rsidRPr="00DC41C8" w:rsidRDefault="008C10B2" w:rsidP="00200BFC">
          <w:pPr>
            <w:jc w:val="both"/>
            <w:rPr>
              <w:rFonts w:ascii="Palatino Linotype" w:hAnsi="Palatino Linotype"/>
              <w:b/>
              <w:sz w:val="22"/>
              <w:szCs w:val="22"/>
            </w:rPr>
          </w:pPr>
          <w:r w:rsidRPr="008C10B2">
            <w:rPr>
              <w:rFonts w:ascii="Palatino Linotype" w:hAnsi="Palatino Linotype"/>
              <w:b/>
              <w:bCs/>
              <w:sz w:val="22"/>
              <w:szCs w:val="22"/>
            </w:rPr>
            <w:t>Instituto de la Función Registral del Estado de México</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C62FFC">
            <w:rPr>
              <w:rFonts w:ascii="Palatino Linotype" w:hAnsi="Palatino Linotype"/>
              <w:b/>
              <w:sz w:val="22"/>
              <w:szCs w:val="22"/>
              <w:lang w:val="es-ES_tradnl"/>
            </w:rPr>
            <w:t>Comisionada ponente</w:t>
          </w:r>
          <w:r w:rsidRPr="008F2CCC">
            <w:rPr>
              <w:rFonts w:ascii="Palatino Linotype" w:hAnsi="Palatino Linotype"/>
              <w:b/>
              <w:sz w:val="22"/>
              <w:szCs w:val="22"/>
              <w:lang w:val="es-ES_tradnl"/>
            </w:rPr>
            <w:t>:</w:t>
          </w:r>
        </w:p>
      </w:tc>
      <w:tc>
        <w:tcPr>
          <w:tcW w:w="3685" w:type="dxa"/>
          <w:shd w:val="clear" w:color="auto" w:fill="auto"/>
        </w:tcPr>
        <w:p w14:paraId="181C41B4" w14:textId="4C78C26C" w:rsidR="00CC44CC" w:rsidRPr="008F2CCC" w:rsidRDefault="00C62FFC" w:rsidP="00200BFC">
          <w:pPr>
            <w:jc w:val="both"/>
            <w:rPr>
              <w:rFonts w:ascii="Palatino Linotype" w:hAnsi="Palatino Linotype"/>
              <w:b/>
              <w:sz w:val="22"/>
              <w:szCs w:val="22"/>
              <w:lang w:val="es-ES_tradnl"/>
            </w:rPr>
          </w:pPr>
          <w:r w:rsidRPr="00C62FFC">
            <w:rPr>
              <w:rFonts w:ascii="Palatino Linotype" w:hAnsi="Palatino Linotype"/>
              <w:b/>
              <w:sz w:val="22"/>
              <w:szCs w:val="22"/>
              <w:lang w:val="es-ES_tradnl"/>
            </w:rPr>
            <w:t>Sharon Cristina Morales Martínez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E6D2D66"/>
    <w:multiLevelType w:val="hybridMultilevel"/>
    <w:tmpl w:val="C7BAC5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7D1777"/>
    <w:multiLevelType w:val="hybridMultilevel"/>
    <w:tmpl w:val="E9A2A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E0"/>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159"/>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79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1BEF"/>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4FEF"/>
    <w:rsid w:val="001B522E"/>
    <w:rsid w:val="001B54E8"/>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AD6"/>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5FA3"/>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29D"/>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551"/>
    <w:rsid w:val="002C4863"/>
    <w:rsid w:val="002C493A"/>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1B2"/>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BE5"/>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731"/>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80C"/>
    <w:rsid w:val="004125C6"/>
    <w:rsid w:val="00412944"/>
    <w:rsid w:val="00412BC2"/>
    <w:rsid w:val="00412D1A"/>
    <w:rsid w:val="004130E0"/>
    <w:rsid w:val="00413462"/>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206"/>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0668"/>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0B9"/>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2D8"/>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08F"/>
    <w:rsid w:val="0062069D"/>
    <w:rsid w:val="00620D6A"/>
    <w:rsid w:val="0062208D"/>
    <w:rsid w:val="00622581"/>
    <w:rsid w:val="00622C67"/>
    <w:rsid w:val="00622FD8"/>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1EF"/>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0B2"/>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89"/>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42"/>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12"/>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59"/>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3ED8"/>
    <w:rsid w:val="009E44AB"/>
    <w:rsid w:val="009E4748"/>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A9A"/>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E7D"/>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8A7"/>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AD2"/>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6E8"/>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4991"/>
    <w:rsid w:val="00B45204"/>
    <w:rsid w:val="00B4520E"/>
    <w:rsid w:val="00B454C2"/>
    <w:rsid w:val="00B4556B"/>
    <w:rsid w:val="00B45795"/>
    <w:rsid w:val="00B458A7"/>
    <w:rsid w:val="00B45B11"/>
    <w:rsid w:val="00B45B35"/>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6E50"/>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D25"/>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8"/>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A78"/>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2FFC"/>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3CD6"/>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3C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75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2E2E"/>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27AA"/>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33E"/>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14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5B5"/>
    <w:rsid w:val="00F16ADE"/>
    <w:rsid w:val="00F17345"/>
    <w:rsid w:val="00F17AC9"/>
    <w:rsid w:val="00F212DD"/>
    <w:rsid w:val="00F218FF"/>
    <w:rsid w:val="00F2244C"/>
    <w:rsid w:val="00F235BC"/>
    <w:rsid w:val="00F238F9"/>
    <w:rsid w:val="00F23A32"/>
    <w:rsid w:val="00F23B1C"/>
    <w:rsid w:val="00F25009"/>
    <w:rsid w:val="00F25738"/>
    <w:rsid w:val="00F261E6"/>
    <w:rsid w:val="00F2642E"/>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1FB"/>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1C94"/>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C6B9-2CD9-4A1A-AA52-3C624282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7861</Words>
  <Characters>43239</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2021-09-03T14:48:00Z</cp:lastPrinted>
  <dcterms:created xsi:type="dcterms:W3CDTF">2021-08-23T22:20:00Z</dcterms:created>
  <dcterms:modified xsi:type="dcterms:W3CDTF">2021-09-03T14:48:00Z</dcterms:modified>
</cp:coreProperties>
</file>