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723768" w14:textId="6AA5124E" w:rsidR="0053390B" w:rsidRPr="006F666D" w:rsidRDefault="0053390B" w:rsidP="00F73F02">
      <w:pPr>
        <w:spacing w:line="360" w:lineRule="auto"/>
        <w:jc w:val="both"/>
        <w:rPr>
          <w:rFonts w:ascii="Palatino Linotype" w:hAnsi="Palatino Linotype" w:cs="Arial"/>
          <w:lang w:val="es-ES"/>
        </w:rPr>
      </w:pPr>
      <w:r w:rsidRPr="006F666D">
        <w:rPr>
          <w:rFonts w:ascii="Palatino Linotype" w:hAnsi="Palatino Linotype" w:cs="Arial"/>
          <w:lang w:val="es-ES"/>
        </w:rPr>
        <w:t xml:space="preserve">Resolución del Pleno del Instituto de Transparencia, Acceso a la Información Pública y Protección de Datos Personales del Estado de México y Municipios, con domicilio en Metepec, Estado de México, </w:t>
      </w:r>
      <w:r w:rsidRPr="006F666D">
        <w:rPr>
          <w:rFonts w:ascii="Palatino Linotype" w:hAnsi="Palatino Linotype"/>
        </w:rPr>
        <w:t xml:space="preserve">de fecha </w:t>
      </w:r>
      <w:r w:rsidR="00F73F02" w:rsidRPr="006F666D">
        <w:rPr>
          <w:rFonts w:ascii="Palatino Linotype" w:hAnsi="Palatino Linotype"/>
        </w:rPr>
        <w:t>dieciocho de marzo de dos mil veintiuno</w:t>
      </w:r>
      <w:r w:rsidRPr="006F666D">
        <w:rPr>
          <w:rFonts w:ascii="Palatino Linotype" w:hAnsi="Palatino Linotype"/>
        </w:rPr>
        <w:t>.</w:t>
      </w:r>
    </w:p>
    <w:p w14:paraId="5CF4BFE2" w14:textId="77777777" w:rsidR="0053390B" w:rsidRPr="006F666D" w:rsidRDefault="0053390B" w:rsidP="00C7466A">
      <w:pPr>
        <w:spacing w:line="360" w:lineRule="auto"/>
        <w:jc w:val="both"/>
        <w:rPr>
          <w:rFonts w:ascii="Palatino Linotype" w:hAnsi="Palatino Linotype"/>
          <w:lang w:val="es-ES"/>
        </w:rPr>
      </w:pPr>
    </w:p>
    <w:p w14:paraId="316A9EB7" w14:textId="04B67C24" w:rsidR="00C7466A" w:rsidRPr="006F666D" w:rsidRDefault="00C7466A" w:rsidP="00C7466A">
      <w:pPr>
        <w:spacing w:line="360" w:lineRule="auto"/>
        <w:jc w:val="both"/>
        <w:rPr>
          <w:rFonts w:ascii="Palatino Linotype" w:hAnsi="Palatino Linotype" w:cs="Arial"/>
          <w:lang w:val="es-ES"/>
        </w:rPr>
      </w:pPr>
      <w:r w:rsidRPr="006F666D">
        <w:rPr>
          <w:rFonts w:ascii="Palatino Linotype" w:hAnsi="Palatino Linotype"/>
          <w:lang w:val="es-ES"/>
        </w:rPr>
        <w:t xml:space="preserve">VISTO el expediente formado con motivo del recurso de revisión </w:t>
      </w:r>
      <w:r w:rsidR="00F73F02" w:rsidRPr="006F666D">
        <w:rPr>
          <w:rFonts w:ascii="Palatino Linotype" w:hAnsi="Palatino Linotype"/>
          <w:b/>
          <w:lang w:val="es-ES"/>
        </w:rPr>
        <w:t>0008</w:t>
      </w:r>
      <w:r w:rsidRPr="006F666D">
        <w:rPr>
          <w:rFonts w:ascii="Palatino Linotype" w:hAnsi="Palatino Linotype"/>
          <w:b/>
          <w:lang w:val="es-ES"/>
        </w:rPr>
        <w:t>7/INFOEM/IP/RR/202</w:t>
      </w:r>
      <w:r w:rsidR="00F73F02" w:rsidRPr="006F666D">
        <w:rPr>
          <w:rFonts w:ascii="Palatino Linotype" w:hAnsi="Palatino Linotype"/>
          <w:b/>
          <w:lang w:val="es-ES"/>
        </w:rPr>
        <w:t>1</w:t>
      </w:r>
      <w:r w:rsidRPr="006F666D">
        <w:rPr>
          <w:rFonts w:ascii="Palatino Linotype" w:hAnsi="Palatino Linotype"/>
          <w:b/>
          <w:lang w:val="es-ES"/>
        </w:rPr>
        <w:t xml:space="preserve">, </w:t>
      </w:r>
      <w:r w:rsidRPr="006F666D">
        <w:rPr>
          <w:rFonts w:ascii="Palatino Linotype" w:hAnsi="Palatino Linotype"/>
          <w:lang w:val="es-ES"/>
        </w:rPr>
        <w:t xml:space="preserve">interpuesto por </w:t>
      </w:r>
      <w:r w:rsidR="00BC6A31" w:rsidRPr="006F666D">
        <w:rPr>
          <w:rFonts w:ascii="Palatino Linotype" w:hAnsi="Palatino Linotype"/>
          <w:lang w:val="es-ES"/>
        </w:rPr>
        <w:t>el</w:t>
      </w:r>
      <w:r w:rsidRPr="006F666D">
        <w:rPr>
          <w:rFonts w:ascii="Palatino Linotype" w:hAnsi="Palatino Linotype"/>
          <w:lang w:val="es-ES"/>
        </w:rPr>
        <w:t xml:space="preserve"> C. </w:t>
      </w:r>
      <w:r w:rsidR="004B628D" w:rsidRPr="004B628D">
        <w:rPr>
          <w:rFonts w:ascii="Palatino Linotype" w:hAnsi="Palatino Linotype"/>
          <w:b/>
          <w:lang w:val="es-ES"/>
        </w:rPr>
        <w:t>Xxxxxx Xxxxxx Xx Xxxxxxxxxxxxx</w:t>
      </w:r>
      <w:r w:rsidRPr="006F666D">
        <w:rPr>
          <w:rFonts w:ascii="Palatino Linotype" w:hAnsi="Palatino Linotype"/>
          <w:b/>
          <w:lang w:val="es-ES"/>
        </w:rPr>
        <w:t>,</w:t>
      </w:r>
      <w:r w:rsidRPr="006F666D">
        <w:rPr>
          <w:rFonts w:ascii="Palatino Linotype" w:hAnsi="Palatino Linotype"/>
          <w:lang w:val="es-ES"/>
        </w:rPr>
        <w:t xml:space="preserve"> en lo sucesivo </w:t>
      </w:r>
      <w:r w:rsidR="00BC6A31" w:rsidRPr="006F666D">
        <w:rPr>
          <w:rFonts w:ascii="Palatino Linotype" w:hAnsi="Palatino Linotype"/>
          <w:b/>
          <w:lang w:val="es-ES"/>
        </w:rPr>
        <w:t>EL</w:t>
      </w:r>
      <w:r w:rsidRPr="006F666D">
        <w:rPr>
          <w:rFonts w:ascii="Palatino Linotype" w:hAnsi="Palatino Linotype"/>
          <w:b/>
          <w:lang w:val="es-ES"/>
        </w:rPr>
        <w:t xml:space="preserve"> RECURRENTE,</w:t>
      </w:r>
      <w:r w:rsidRPr="006F666D">
        <w:rPr>
          <w:rFonts w:ascii="Palatino Linotype" w:hAnsi="Palatino Linotype"/>
          <w:lang w:val="es-ES"/>
        </w:rPr>
        <w:t xml:space="preserve"> </w:t>
      </w:r>
      <w:r w:rsidRPr="006F666D">
        <w:rPr>
          <w:rFonts w:ascii="Palatino Linotype" w:hAnsi="Palatino Linotype" w:cs="Arial"/>
          <w:lang w:val="es-ES"/>
        </w:rPr>
        <w:t>en contra de la respuesta de</w:t>
      </w:r>
      <w:r w:rsidR="00BC6A31" w:rsidRPr="006F666D">
        <w:rPr>
          <w:rFonts w:ascii="Palatino Linotype" w:hAnsi="Palatino Linotype" w:cs="Arial"/>
          <w:lang w:val="es-ES"/>
        </w:rPr>
        <w:t xml:space="preserve"> </w:t>
      </w:r>
      <w:r w:rsidRPr="006F666D">
        <w:rPr>
          <w:rFonts w:ascii="Palatino Linotype" w:hAnsi="Palatino Linotype" w:cs="Arial"/>
          <w:lang w:val="es-ES"/>
        </w:rPr>
        <w:t>l</w:t>
      </w:r>
      <w:r w:rsidR="00BC6A31" w:rsidRPr="006F666D">
        <w:rPr>
          <w:rFonts w:ascii="Palatino Linotype" w:hAnsi="Palatino Linotype" w:cs="Arial"/>
          <w:lang w:val="es-ES"/>
        </w:rPr>
        <w:t>a</w:t>
      </w:r>
      <w:r w:rsidRPr="006F666D">
        <w:rPr>
          <w:rFonts w:ascii="Palatino Linotype" w:hAnsi="Palatino Linotype" w:cs="Arial"/>
          <w:lang w:val="es-ES"/>
        </w:rPr>
        <w:t xml:space="preserve"> </w:t>
      </w:r>
      <w:bookmarkStart w:id="0" w:name="_GoBack"/>
      <w:bookmarkEnd w:id="0"/>
      <w:r w:rsidR="00BC6A31" w:rsidRPr="006F666D">
        <w:rPr>
          <w:rFonts w:ascii="Palatino Linotype" w:hAnsi="Palatino Linotype"/>
          <w:b/>
          <w:lang w:val="es-ES_tradnl"/>
        </w:rPr>
        <w:t>Fiscalía General de Justicia del Estado de México</w:t>
      </w:r>
      <w:r w:rsidRPr="006F666D">
        <w:rPr>
          <w:rFonts w:ascii="Palatino Linotype" w:hAnsi="Palatino Linotype" w:cs="Arial"/>
          <w:b/>
          <w:lang w:val="es-ES"/>
        </w:rPr>
        <w:t xml:space="preserve">, </w:t>
      </w:r>
      <w:r w:rsidRPr="006F666D">
        <w:rPr>
          <w:rFonts w:ascii="Palatino Linotype" w:hAnsi="Palatino Linotype" w:cs="Arial"/>
          <w:lang w:val="es-ES"/>
        </w:rPr>
        <w:t xml:space="preserve">en lo sucesivo </w:t>
      </w:r>
      <w:r w:rsidRPr="006F666D">
        <w:rPr>
          <w:rFonts w:ascii="Palatino Linotype" w:hAnsi="Palatino Linotype" w:cs="Arial"/>
          <w:b/>
          <w:lang w:val="es-ES"/>
        </w:rPr>
        <w:t xml:space="preserve">EL SUJETO OBLIGADO, </w:t>
      </w:r>
      <w:r w:rsidRPr="006F666D">
        <w:rPr>
          <w:rFonts w:ascii="Palatino Linotype" w:hAnsi="Palatino Linotype" w:cs="Arial"/>
          <w:lang w:val="es-ES"/>
        </w:rPr>
        <w:t>se procede a dictar la presente resolución con base en lo siguiente:</w:t>
      </w:r>
    </w:p>
    <w:p w14:paraId="6257B143" w14:textId="77777777" w:rsidR="00C7466A" w:rsidRPr="006F666D" w:rsidRDefault="00C7466A" w:rsidP="00C7466A">
      <w:pPr>
        <w:spacing w:line="360" w:lineRule="auto"/>
        <w:jc w:val="center"/>
        <w:rPr>
          <w:rFonts w:ascii="Palatino Linotype" w:hAnsi="Palatino Linotype" w:cs="Arial"/>
          <w:b/>
          <w:sz w:val="28"/>
          <w:szCs w:val="28"/>
          <w:lang w:val="es-ES"/>
        </w:rPr>
      </w:pPr>
      <w:r w:rsidRPr="006F666D">
        <w:rPr>
          <w:rFonts w:ascii="Palatino Linotype" w:hAnsi="Palatino Linotype" w:cs="Arial"/>
          <w:b/>
          <w:sz w:val="28"/>
          <w:szCs w:val="28"/>
          <w:lang w:val="es-ES"/>
        </w:rPr>
        <w:t>R E S U L T A N D O</w:t>
      </w:r>
    </w:p>
    <w:p w14:paraId="59384EED" w14:textId="3BD01177" w:rsidR="00C7466A" w:rsidRPr="006F666D" w:rsidRDefault="00C7466A" w:rsidP="00C7466A">
      <w:pPr>
        <w:spacing w:line="360" w:lineRule="auto"/>
        <w:jc w:val="both"/>
        <w:rPr>
          <w:rFonts w:ascii="Palatino Linotype" w:hAnsi="Palatino Linotype" w:cs="Arial"/>
          <w:lang w:val="es-ES"/>
        </w:rPr>
      </w:pPr>
      <w:r w:rsidRPr="006F666D">
        <w:rPr>
          <w:rFonts w:ascii="Palatino Linotype" w:hAnsi="Palatino Linotype" w:cs="Arial"/>
          <w:b/>
          <w:sz w:val="28"/>
          <w:szCs w:val="28"/>
          <w:lang w:val="es-ES"/>
        </w:rPr>
        <w:t>I.</w:t>
      </w:r>
      <w:r w:rsidRPr="006F666D">
        <w:rPr>
          <w:rFonts w:ascii="Palatino Linotype" w:hAnsi="Palatino Linotype" w:cs="Arial"/>
          <w:b/>
          <w:lang w:val="es-ES"/>
        </w:rPr>
        <w:t xml:space="preserve"> </w:t>
      </w:r>
      <w:r w:rsidRPr="006F666D">
        <w:rPr>
          <w:rFonts w:ascii="Palatino Linotype" w:hAnsi="Palatino Linotype" w:cs="Arial"/>
          <w:lang w:val="es-ES"/>
        </w:rPr>
        <w:t xml:space="preserve">En fecha </w:t>
      </w:r>
      <w:r w:rsidR="00BC6A31" w:rsidRPr="006F666D">
        <w:rPr>
          <w:rFonts w:ascii="Palatino Linotype" w:hAnsi="Palatino Linotype" w:cs="Arial"/>
          <w:lang w:val="es-ES"/>
        </w:rPr>
        <w:t>veinti</w:t>
      </w:r>
      <w:r w:rsidR="00F73F02" w:rsidRPr="006F666D">
        <w:rPr>
          <w:rFonts w:ascii="Palatino Linotype" w:hAnsi="Palatino Linotype" w:cs="Arial"/>
          <w:lang w:val="es-ES"/>
        </w:rPr>
        <w:t xml:space="preserve">siete </w:t>
      </w:r>
      <w:r w:rsidRPr="006F666D">
        <w:rPr>
          <w:rFonts w:ascii="Palatino Linotype" w:hAnsi="Palatino Linotype" w:cs="Arial"/>
          <w:lang w:val="es-ES"/>
        </w:rPr>
        <w:t xml:space="preserve">de </w:t>
      </w:r>
      <w:r w:rsidR="00F73F02" w:rsidRPr="006F666D">
        <w:rPr>
          <w:rFonts w:ascii="Palatino Linotype" w:hAnsi="Palatino Linotype" w:cs="Arial"/>
          <w:lang w:val="es-ES"/>
        </w:rPr>
        <w:t xml:space="preserve">noviembre </w:t>
      </w:r>
      <w:r w:rsidRPr="006F666D">
        <w:rPr>
          <w:rFonts w:ascii="Palatino Linotype" w:hAnsi="Palatino Linotype" w:cs="Arial"/>
          <w:lang w:val="es-ES"/>
        </w:rPr>
        <w:t xml:space="preserve">de dos mil veinte, </w:t>
      </w:r>
      <w:r w:rsidR="00BC6A31" w:rsidRPr="006F666D">
        <w:rPr>
          <w:rFonts w:ascii="Palatino Linotype" w:hAnsi="Palatino Linotype" w:cs="Arial"/>
          <w:b/>
          <w:lang w:val="es-ES"/>
        </w:rPr>
        <w:t>EL</w:t>
      </w:r>
      <w:r w:rsidRPr="006F666D">
        <w:rPr>
          <w:rFonts w:ascii="Palatino Linotype" w:hAnsi="Palatino Linotype" w:cs="Arial"/>
          <w:b/>
          <w:lang w:val="es-ES"/>
        </w:rPr>
        <w:t xml:space="preserve"> RECURRENTE</w:t>
      </w:r>
      <w:r w:rsidRPr="006F666D">
        <w:rPr>
          <w:rFonts w:ascii="Palatino Linotype" w:hAnsi="Palatino Linotype" w:cs="Arial"/>
          <w:lang w:val="es-ES"/>
        </w:rPr>
        <w:t xml:space="preserve"> presentó a través de</w:t>
      </w:r>
      <w:r w:rsidR="00F73F02" w:rsidRPr="006F666D">
        <w:rPr>
          <w:rFonts w:ascii="Palatino Linotype" w:hAnsi="Palatino Linotype" w:cs="Arial"/>
          <w:lang w:val="es-ES"/>
        </w:rPr>
        <w:t xml:space="preserve"> la Plataforma Nacional de Transparencia vinculado a</w:t>
      </w:r>
      <w:r w:rsidRPr="006F666D">
        <w:rPr>
          <w:rFonts w:ascii="Palatino Linotype" w:hAnsi="Palatino Linotype" w:cs="Arial"/>
          <w:lang w:val="es-ES"/>
        </w:rPr>
        <w:t xml:space="preserve">l Sistema de Acceso a la Información Mexiquense, en lo subsecuente </w:t>
      </w:r>
      <w:r w:rsidRPr="006F666D">
        <w:rPr>
          <w:rFonts w:ascii="Palatino Linotype" w:hAnsi="Palatino Linotype" w:cs="Arial"/>
          <w:b/>
          <w:lang w:val="es-ES"/>
        </w:rPr>
        <w:t>EL SAIMEX</w:t>
      </w:r>
      <w:r w:rsidRPr="006F666D">
        <w:rPr>
          <w:rFonts w:ascii="Palatino Linotype" w:hAnsi="Palatino Linotype" w:cs="Arial"/>
          <w:lang w:val="es-ES"/>
        </w:rPr>
        <w:t xml:space="preserve"> ante </w:t>
      </w:r>
      <w:r w:rsidRPr="006F666D">
        <w:rPr>
          <w:rFonts w:ascii="Palatino Linotype" w:hAnsi="Palatino Linotype" w:cs="Arial"/>
          <w:b/>
          <w:lang w:val="es-ES"/>
        </w:rPr>
        <w:t>EL SUJETO OBLIGADO</w:t>
      </w:r>
      <w:r w:rsidRPr="006F666D">
        <w:rPr>
          <w:rFonts w:ascii="Palatino Linotype" w:hAnsi="Palatino Linotype" w:cs="Arial"/>
          <w:lang w:val="es-ES"/>
        </w:rPr>
        <w:t xml:space="preserve">, </w:t>
      </w:r>
      <w:r w:rsidRPr="006F666D">
        <w:rPr>
          <w:rFonts w:ascii="Palatino Linotype" w:hAnsi="Palatino Linotype"/>
          <w:lang w:val="es-ES"/>
        </w:rPr>
        <w:t xml:space="preserve">la solicitud de acceso a información pública, a la que se le asignó el número </w:t>
      </w:r>
      <w:r w:rsidR="00F73F02" w:rsidRPr="006F666D">
        <w:rPr>
          <w:rFonts w:ascii="Palatino Linotype" w:hAnsi="Palatino Linotype" w:cs="Arial"/>
          <w:b/>
          <w:lang w:val="es-ES"/>
        </w:rPr>
        <w:t>00911/FGJ/IP/2020</w:t>
      </w:r>
      <w:r w:rsidRPr="006F666D">
        <w:rPr>
          <w:rFonts w:ascii="Palatino Linotype" w:hAnsi="Palatino Linotype" w:cs="Arial"/>
          <w:b/>
          <w:lang w:val="es-ES"/>
        </w:rPr>
        <w:t xml:space="preserve">, </w:t>
      </w:r>
      <w:r w:rsidRPr="006F666D">
        <w:rPr>
          <w:rFonts w:ascii="Palatino Linotype" w:hAnsi="Palatino Linotype" w:cs="Arial"/>
          <w:lang w:val="es-ES"/>
        </w:rPr>
        <w:t>mediante el cual requirió lo siguiente:</w:t>
      </w:r>
    </w:p>
    <w:p w14:paraId="6038B00A" w14:textId="77777777" w:rsidR="00C7466A" w:rsidRPr="006F666D" w:rsidRDefault="00C7466A" w:rsidP="00C7466A">
      <w:pPr>
        <w:spacing w:line="360" w:lineRule="auto"/>
        <w:jc w:val="both"/>
        <w:rPr>
          <w:rFonts w:ascii="Palatino Linotype" w:hAnsi="Palatino Linotype" w:cs="Arial"/>
          <w:sz w:val="2"/>
          <w:lang w:val="es-ES"/>
        </w:rPr>
      </w:pPr>
    </w:p>
    <w:p w14:paraId="6D8FB775" w14:textId="3AC0D459" w:rsidR="00C7466A" w:rsidRPr="006F666D" w:rsidRDefault="00F73F02" w:rsidP="005F4504">
      <w:pPr>
        <w:ind w:left="851" w:right="902"/>
        <w:jc w:val="both"/>
        <w:rPr>
          <w:rFonts w:ascii="Palatino Linotype" w:hAnsi="Palatino Linotype"/>
          <w:i/>
          <w:sz w:val="22"/>
          <w:szCs w:val="22"/>
        </w:rPr>
      </w:pPr>
      <w:r w:rsidRPr="006F666D">
        <w:rPr>
          <w:rFonts w:ascii="Palatino Linotype" w:hAnsi="Palatino Linotype"/>
          <w:i/>
          <w:sz w:val="22"/>
          <w:szCs w:val="22"/>
        </w:rPr>
        <w:t>“Solicito la versión pública de la base de datos de personas desaparecidas del estado completa, con el total de registros de desaparición desde la fecha en que se tengan, detallando las que fueron encontradas y las que permanecen desaparecidas.” (Sic)</w:t>
      </w:r>
    </w:p>
    <w:p w14:paraId="04557238" w14:textId="77777777" w:rsidR="00F73F02" w:rsidRPr="006F666D" w:rsidRDefault="00F73F02" w:rsidP="00F73F02">
      <w:pPr>
        <w:ind w:left="851" w:right="899"/>
        <w:jc w:val="both"/>
        <w:rPr>
          <w:rFonts w:ascii="Palatino Linotype" w:hAnsi="Palatino Linotype"/>
          <w:i/>
          <w:sz w:val="22"/>
          <w:szCs w:val="22"/>
        </w:rPr>
      </w:pPr>
    </w:p>
    <w:p w14:paraId="1A91DC6F" w14:textId="1682EF0D" w:rsidR="008E4E39" w:rsidRPr="006F666D" w:rsidRDefault="00C7466A" w:rsidP="008E4E39">
      <w:pPr>
        <w:spacing w:line="360" w:lineRule="auto"/>
        <w:jc w:val="both"/>
        <w:rPr>
          <w:rFonts w:ascii="Palatino Linotype" w:hAnsi="Palatino Linotype"/>
        </w:rPr>
      </w:pPr>
      <w:r w:rsidRPr="006F666D">
        <w:rPr>
          <w:rFonts w:ascii="Palatino Linotype" w:hAnsi="Palatino Linotype"/>
          <w:b/>
          <w:sz w:val="28"/>
          <w:szCs w:val="28"/>
        </w:rPr>
        <w:t>II.</w:t>
      </w:r>
      <w:r w:rsidRPr="006F666D">
        <w:rPr>
          <w:rFonts w:ascii="Palatino Linotype" w:hAnsi="Palatino Linotype"/>
          <w:sz w:val="28"/>
          <w:szCs w:val="28"/>
        </w:rPr>
        <w:t xml:space="preserve"> </w:t>
      </w:r>
      <w:r w:rsidR="008E4E39" w:rsidRPr="006F666D">
        <w:rPr>
          <w:rFonts w:ascii="Palatino Linotype" w:hAnsi="Palatino Linotype"/>
        </w:rPr>
        <w:t xml:space="preserve">Con base en el detalle de seguimiento del </w:t>
      </w:r>
      <w:r w:rsidR="008E4E39" w:rsidRPr="006F666D">
        <w:rPr>
          <w:rFonts w:ascii="Palatino Linotype" w:hAnsi="Palatino Linotype"/>
          <w:b/>
        </w:rPr>
        <w:t>SAIMEX</w:t>
      </w:r>
      <w:r w:rsidR="008E4E39" w:rsidRPr="006F666D">
        <w:rPr>
          <w:rFonts w:ascii="Palatino Linotype" w:hAnsi="Palatino Linotype"/>
        </w:rPr>
        <w:t xml:space="preserve">, se advierte que en fecha dieciséis de diciembre de dos mil veinte, la Unidad de Transparencia del </w:t>
      </w:r>
      <w:r w:rsidR="008E4E39" w:rsidRPr="006F666D">
        <w:rPr>
          <w:rFonts w:ascii="Palatino Linotype" w:hAnsi="Palatino Linotype"/>
          <w:b/>
        </w:rPr>
        <w:t>SUJETO OBLIGADO</w:t>
      </w:r>
      <w:r w:rsidR="008E4E39" w:rsidRPr="006F666D">
        <w:rPr>
          <w:rFonts w:ascii="Palatino Linotype" w:hAnsi="Palatino Linotype"/>
        </w:rPr>
        <w:t xml:space="preserve"> turnó mediante requerimiento, el contenido de la solicitud de información al Servidor Público Habilitado, a efecto de que realizará la búsqueda y localización de la información, tal y como se desprende de la siguiente imagen:</w:t>
      </w:r>
    </w:p>
    <w:p w14:paraId="1E965BA5" w14:textId="05164BA3" w:rsidR="00170306" w:rsidRPr="006F666D" w:rsidRDefault="00F73F02" w:rsidP="00170306">
      <w:pPr>
        <w:spacing w:line="360" w:lineRule="auto"/>
        <w:jc w:val="both"/>
        <w:rPr>
          <w:rFonts w:ascii="Palatino Linotype" w:hAnsi="Palatino Linotype"/>
          <w:sz w:val="16"/>
          <w:szCs w:val="28"/>
        </w:rPr>
      </w:pPr>
      <w:r w:rsidRPr="006F666D">
        <w:rPr>
          <w:noProof/>
          <w:lang w:eastAsia="es-MX"/>
        </w:rPr>
        <w:lastRenderedPageBreak/>
        <w:drawing>
          <wp:inline distT="0" distB="0" distL="0" distR="0" wp14:anchorId="4360610A" wp14:editId="050C85A3">
            <wp:extent cx="5788843" cy="1225685"/>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6295"/>
                    <a:stretch/>
                  </pic:blipFill>
                  <pic:spPr bwMode="auto">
                    <a:xfrm>
                      <a:off x="0" y="0"/>
                      <a:ext cx="5813301" cy="1230864"/>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3D7E03C8" w14:textId="16F947CC" w:rsidR="00C7466A" w:rsidRPr="006F666D" w:rsidRDefault="00E12EB5" w:rsidP="00295B5D">
      <w:pPr>
        <w:pStyle w:val="Prrafodelista"/>
        <w:spacing w:before="240" w:after="240" w:line="360" w:lineRule="auto"/>
        <w:ind w:left="0"/>
        <w:jc w:val="both"/>
        <w:rPr>
          <w:rFonts w:ascii="Palatino Linotype" w:hAnsi="Palatino Linotype" w:cs="Arial"/>
          <w:lang w:val="es-ES_tradnl"/>
        </w:rPr>
      </w:pPr>
      <w:r w:rsidRPr="006F666D">
        <w:rPr>
          <w:rFonts w:ascii="Palatino Linotype" w:hAnsi="Palatino Linotype"/>
          <w:b/>
          <w:sz w:val="28"/>
          <w:szCs w:val="28"/>
        </w:rPr>
        <w:t>III.</w:t>
      </w:r>
      <w:r w:rsidRPr="006F666D">
        <w:rPr>
          <w:rFonts w:ascii="Palatino Linotype" w:hAnsi="Palatino Linotype"/>
        </w:rPr>
        <w:t xml:space="preserve"> </w:t>
      </w:r>
      <w:r w:rsidR="00C7466A" w:rsidRPr="006F666D">
        <w:rPr>
          <w:rFonts w:ascii="Palatino Linotype" w:hAnsi="Palatino Linotype"/>
        </w:rPr>
        <w:t xml:space="preserve">De las constancias que obran en </w:t>
      </w:r>
      <w:r w:rsidR="00C7466A" w:rsidRPr="006F666D">
        <w:rPr>
          <w:rFonts w:ascii="Palatino Linotype" w:hAnsi="Palatino Linotype"/>
          <w:b/>
        </w:rPr>
        <w:t>EL SAIMEX,</w:t>
      </w:r>
      <w:r w:rsidR="00C7466A" w:rsidRPr="006F666D">
        <w:rPr>
          <w:rFonts w:ascii="Palatino Linotype" w:hAnsi="Palatino Linotype"/>
        </w:rPr>
        <w:t xml:space="preserve"> se advierte que en fecha </w:t>
      </w:r>
      <w:r w:rsidR="001D6475" w:rsidRPr="006F666D">
        <w:rPr>
          <w:rFonts w:ascii="Palatino Linotype" w:hAnsi="Palatino Linotype"/>
        </w:rPr>
        <w:t>dieci</w:t>
      </w:r>
      <w:r w:rsidR="0018345E" w:rsidRPr="006F666D">
        <w:rPr>
          <w:rFonts w:ascii="Palatino Linotype" w:hAnsi="Palatino Linotype"/>
        </w:rPr>
        <w:t xml:space="preserve">ocho </w:t>
      </w:r>
      <w:r w:rsidR="00C7466A" w:rsidRPr="006F666D">
        <w:rPr>
          <w:rFonts w:ascii="Palatino Linotype" w:hAnsi="Palatino Linotype"/>
        </w:rPr>
        <w:t xml:space="preserve">de </w:t>
      </w:r>
      <w:r w:rsidR="0018345E" w:rsidRPr="006F666D">
        <w:rPr>
          <w:rFonts w:ascii="Palatino Linotype" w:hAnsi="Palatino Linotype"/>
        </w:rPr>
        <w:t xml:space="preserve">diciembre </w:t>
      </w:r>
      <w:r w:rsidR="00C7466A" w:rsidRPr="006F666D">
        <w:rPr>
          <w:rFonts w:ascii="Palatino Linotype" w:hAnsi="Palatino Linotype"/>
        </w:rPr>
        <w:t xml:space="preserve">de dos mil veinte, </w:t>
      </w:r>
      <w:r w:rsidR="00C7466A" w:rsidRPr="006F666D">
        <w:rPr>
          <w:rFonts w:ascii="Palatino Linotype" w:hAnsi="Palatino Linotype"/>
          <w:b/>
        </w:rPr>
        <w:t>EL</w:t>
      </w:r>
      <w:r w:rsidR="00C7466A" w:rsidRPr="006F666D">
        <w:rPr>
          <w:rFonts w:ascii="Palatino Linotype" w:hAnsi="Palatino Linotype"/>
        </w:rPr>
        <w:t xml:space="preserve"> </w:t>
      </w:r>
      <w:r w:rsidR="00C7466A" w:rsidRPr="006F666D">
        <w:rPr>
          <w:rFonts w:ascii="Palatino Linotype" w:hAnsi="Palatino Linotype" w:cs="Arial"/>
          <w:b/>
          <w:lang w:val="es-ES_tradnl"/>
        </w:rPr>
        <w:t>SUJETO OBLIGADO</w:t>
      </w:r>
      <w:r w:rsidR="00C7466A" w:rsidRPr="006F666D">
        <w:rPr>
          <w:rFonts w:ascii="Palatino Linotype" w:hAnsi="Palatino Linotype" w:cs="Arial"/>
          <w:lang w:val="es-ES_tradnl"/>
        </w:rPr>
        <w:t xml:space="preserve"> dio respuesta a la solicitud de información, en los siguientes términos:</w:t>
      </w:r>
    </w:p>
    <w:p w14:paraId="61364BE8" w14:textId="77777777" w:rsidR="0018345E" w:rsidRPr="006F666D" w:rsidRDefault="00C7466A" w:rsidP="0018345E">
      <w:pPr>
        <w:spacing w:line="276" w:lineRule="auto"/>
        <w:ind w:left="851" w:right="616"/>
        <w:jc w:val="right"/>
        <w:rPr>
          <w:rFonts w:ascii="Palatino Linotype" w:hAnsi="Palatino Linotype" w:cs="Arial"/>
          <w:i/>
          <w:lang w:val="es-ES"/>
        </w:rPr>
      </w:pPr>
      <w:r w:rsidRPr="006F666D">
        <w:rPr>
          <w:rFonts w:ascii="Palatino Linotype" w:hAnsi="Palatino Linotype" w:cs="Arial"/>
          <w:i/>
          <w:lang w:val="es-ES"/>
        </w:rPr>
        <w:t>“</w:t>
      </w:r>
      <w:r w:rsidR="0018345E" w:rsidRPr="006F666D">
        <w:rPr>
          <w:rFonts w:ascii="Palatino Linotype" w:hAnsi="Palatino Linotype" w:cs="Arial"/>
          <w:i/>
          <w:lang w:val="es-ES"/>
        </w:rPr>
        <w:t>Folio de la solicitud: 00911/FGJ/IP/2020</w:t>
      </w:r>
    </w:p>
    <w:p w14:paraId="7B0AE4C2" w14:textId="77777777" w:rsidR="0018345E" w:rsidRPr="006F666D" w:rsidRDefault="0018345E" w:rsidP="0018345E">
      <w:pPr>
        <w:spacing w:line="276" w:lineRule="auto"/>
        <w:ind w:left="851" w:right="616"/>
        <w:jc w:val="both"/>
        <w:rPr>
          <w:rFonts w:ascii="Palatino Linotype" w:hAnsi="Palatino Linotype" w:cs="Arial"/>
          <w:i/>
          <w:lang w:val="es-ES"/>
        </w:rPr>
      </w:pPr>
      <w:r w:rsidRPr="006F666D">
        <w:rPr>
          <w:rFonts w:ascii="Palatino Linotype" w:hAnsi="Palatino Linotype" w:cs="Arial"/>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2A2FD97" w14:textId="77777777" w:rsidR="0018345E" w:rsidRPr="006F666D" w:rsidRDefault="0018345E" w:rsidP="0018345E">
      <w:pPr>
        <w:spacing w:line="276" w:lineRule="auto"/>
        <w:ind w:left="851" w:right="616"/>
        <w:jc w:val="both"/>
        <w:rPr>
          <w:rFonts w:ascii="Palatino Linotype" w:hAnsi="Palatino Linotype" w:cs="Arial"/>
          <w:i/>
          <w:lang w:val="es-ES"/>
        </w:rPr>
      </w:pPr>
    </w:p>
    <w:p w14:paraId="6BF6F2BD" w14:textId="65E69EEA" w:rsidR="0018345E" w:rsidRPr="006F666D" w:rsidRDefault="0018345E" w:rsidP="0018345E">
      <w:pPr>
        <w:spacing w:line="276" w:lineRule="auto"/>
        <w:ind w:left="851" w:right="616"/>
        <w:jc w:val="both"/>
        <w:rPr>
          <w:rFonts w:ascii="Palatino Linotype" w:hAnsi="Palatino Linotype" w:cs="Arial"/>
          <w:i/>
          <w:lang w:val="es-ES"/>
        </w:rPr>
      </w:pPr>
      <w:r w:rsidRPr="006F666D">
        <w:rPr>
          <w:rFonts w:ascii="Palatino Linotype" w:hAnsi="Palatino Linotype" w:cs="Arial"/>
          <w:i/>
          <w:lang w:val="es-ES"/>
        </w:rPr>
        <w:t xml:space="preserve">Toluca de Lerdo, Estado de México; a 18 de diciembre de 2020. Número de oficio: 1848/MAIP/FGJ/2020. Hago referencia al contenido de su solicitud de información pública, presentada el 27 de noviembre del año 2020, ante el Módulo de Transparencia y Acceso a la Información Pública de la Fiscalía General de Justicia del Estado de México, misma que fue registrada en el Sistema de Acceso a la Información Mexiquense (SAIMEX), bajo el folio 00911/FGJ/IP/2020, en la que pide lo siguiente: “Solicito la versión pública de la base de datos de personas desaparecidas del estado completa, con el total de registros de desaparición desde la fecha en que se tengan, detallando las que fueron encontradas y las que permanecen desaparecidas.” (sic) Al respecto, esta Fiscalía General de Justicia del Estado de México, con fundamento en los artículos 1, 4 y 163 de la Ley de Transparencia y Acceso a la Información Pública del Estado de México y Municipios, hace de su conocimiento que de acuerdo a lo informado por Fiscal Especializado para la Investigación y </w:t>
      </w:r>
      <w:r w:rsidRPr="006F666D">
        <w:rPr>
          <w:rFonts w:ascii="Palatino Linotype" w:hAnsi="Palatino Linotype" w:cs="Arial"/>
          <w:i/>
          <w:lang w:val="es-ES"/>
        </w:rPr>
        <w:lastRenderedPageBreak/>
        <w:t>Persecución de Delitos en Materia de Desaparición Forzada de Personas y la Desaparición cometida por Particulares, Servidor Público Habilitado, no procesa la información desglosada en los términos que requiere, y esta Institución no se encuentra obligada a procesar, resumir, efectuar cálculos o practicar investigaciones conforme al interés del solicitante, tal y como lo dispone el artículo 12 de la Ley de Transparencia y Acceso a la Información Pública del Estado de México. Sin embargo, a fin de privilegiar el Principio de Máxima publicidad, se informa que la creación de la citada Fiscalía, fue publicada en la Gaceta oficial del Estado de México, en el mes de febrero del 2020, y se cuenta con un total de 4,974 registros de personas que permanecen como desaparecidas y un total de 13,032 registros de personas localizadas. Sin otro particular, le reitero la seguridad de mi distinguida consideración. A T E N T A M E N T E YAMILIT LEYVA GUTIÉRREZ TITULAR DE LA UNIDAD DE TRANSPARENCIA YLG/HJHG.</w:t>
      </w:r>
    </w:p>
    <w:p w14:paraId="7BCB3E0F" w14:textId="77777777" w:rsidR="0018345E" w:rsidRPr="006F666D" w:rsidRDefault="0018345E" w:rsidP="0018345E">
      <w:pPr>
        <w:spacing w:line="276" w:lineRule="auto"/>
        <w:ind w:left="851" w:right="616"/>
        <w:jc w:val="both"/>
        <w:rPr>
          <w:rFonts w:ascii="Palatino Linotype" w:hAnsi="Palatino Linotype" w:cs="Arial"/>
          <w:i/>
          <w:lang w:val="es-ES"/>
        </w:rPr>
      </w:pPr>
      <w:r w:rsidRPr="006F666D">
        <w:rPr>
          <w:rFonts w:ascii="Palatino Linotype" w:hAnsi="Palatino Linotype" w:cs="Arial"/>
          <w:i/>
          <w:lang w:val="es-ES"/>
        </w:rPr>
        <w:t>ATENTAMENTE</w:t>
      </w:r>
    </w:p>
    <w:p w14:paraId="6AFB032D" w14:textId="3F18B9F7" w:rsidR="00C7466A" w:rsidRPr="006F666D" w:rsidRDefault="0018345E" w:rsidP="0018345E">
      <w:pPr>
        <w:spacing w:line="276" w:lineRule="auto"/>
        <w:ind w:left="851" w:right="616"/>
        <w:jc w:val="both"/>
        <w:rPr>
          <w:rFonts w:ascii="Palatino Linotype" w:hAnsi="Palatino Linotype" w:cs="Arial"/>
          <w:i/>
          <w:lang w:val="es-ES"/>
        </w:rPr>
      </w:pPr>
      <w:r w:rsidRPr="006F666D">
        <w:rPr>
          <w:rFonts w:ascii="Palatino Linotype" w:hAnsi="Palatino Linotype" w:cs="Arial"/>
          <w:i/>
          <w:lang w:val="es-ES"/>
        </w:rPr>
        <w:t>YAMILIT LEYVA GUTIÉRREZ</w:t>
      </w:r>
      <w:r w:rsidR="00C7466A" w:rsidRPr="006F666D">
        <w:rPr>
          <w:rFonts w:ascii="Palatino Linotype" w:hAnsi="Palatino Linotype" w:cs="Arial"/>
          <w:i/>
          <w:lang w:val="es-ES"/>
        </w:rPr>
        <w:t>”</w:t>
      </w:r>
    </w:p>
    <w:p w14:paraId="7082F814" w14:textId="77777777" w:rsidR="00C7466A" w:rsidRPr="006F666D" w:rsidRDefault="00C7466A" w:rsidP="00C7466A">
      <w:pPr>
        <w:spacing w:line="276" w:lineRule="auto"/>
        <w:ind w:right="49"/>
        <w:jc w:val="both"/>
        <w:rPr>
          <w:rFonts w:ascii="Palatino Linotype" w:hAnsi="Palatino Linotype" w:cs="Arial"/>
          <w:lang w:val="es-ES"/>
        </w:rPr>
      </w:pPr>
    </w:p>
    <w:p w14:paraId="5E1CFAB4" w14:textId="4707553B" w:rsidR="00C7466A" w:rsidRPr="006F666D" w:rsidRDefault="005F4504" w:rsidP="00C7466A">
      <w:pPr>
        <w:spacing w:line="360" w:lineRule="auto"/>
        <w:jc w:val="both"/>
        <w:rPr>
          <w:rFonts w:ascii="Palatino Linotype" w:hAnsi="Palatino Linotype" w:cs="Arial"/>
          <w:lang w:val="es-ES"/>
        </w:rPr>
      </w:pPr>
      <w:r w:rsidRPr="006F666D">
        <w:rPr>
          <w:rFonts w:ascii="Palatino Linotype" w:hAnsi="Palatino Linotype" w:cs="Arial"/>
          <w:b/>
          <w:sz w:val="28"/>
          <w:szCs w:val="28"/>
          <w:lang w:val="es-ES"/>
        </w:rPr>
        <w:t>I</w:t>
      </w:r>
      <w:r w:rsidR="00217347" w:rsidRPr="006F666D">
        <w:rPr>
          <w:rFonts w:ascii="Palatino Linotype" w:hAnsi="Palatino Linotype" w:cs="Arial"/>
          <w:b/>
          <w:sz w:val="28"/>
          <w:szCs w:val="28"/>
          <w:lang w:val="es-ES"/>
        </w:rPr>
        <w:t>V</w:t>
      </w:r>
      <w:r w:rsidR="00C7466A" w:rsidRPr="006F666D">
        <w:rPr>
          <w:rFonts w:ascii="Palatino Linotype" w:hAnsi="Palatino Linotype" w:cs="Arial"/>
          <w:b/>
          <w:sz w:val="28"/>
          <w:szCs w:val="28"/>
          <w:lang w:val="es-ES"/>
        </w:rPr>
        <w:t>.</w:t>
      </w:r>
      <w:r w:rsidR="00C7466A" w:rsidRPr="006F666D">
        <w:rPr>
          <w:rFonts w:ascii="Palatino Linotype" w:hAnsi="Palatino Linotype" w:cs="Arial"/>
          <w:b/>
          <w:lang w:val="es-ES"/>
        </w:rPr>
        <w:t xml:space="preserve"> </w:t>
      </w:r>
      <w:r w:rsidR="00C7466A" w:rsidRPr="006F666D">
        <w:rPr>
          <w:rFonts w:ascii="Palatino Linotype" w:hAnsi="Palatino Linotype"/>
          <w:lang w:val="es-ES"/>
        </w:rPr>
        <w:t xml:space="preserve">Inconforme con la </w:t>
      </w:r>
      <w:r w:rsidR="00C7466A" w:rsidRPr="006F666D">
        <w:rPr>
          <w:rFonts w:ascii="Palatino Linotype" w:hAnsi="Palatino Linotype" w:cs="Arial"/>
          <w:lang w:val="es-ES"/>
        </w:rPr>
        <w:t xml:space="preserve">respuesta, el </w:t>
      </w:r>
      <w:r w:rsidR="0018345E" w:rsidRPr="006F666D">
        <w:rPr>
          <w:rFonts w:ascii="Palatino Linotype" w:hAnsi="Palatino Linotype" w:cs="Arial"/>
          <w:lang w:val="es-ES"/>
        </w:rPr>
        <w:t>once de enero de dos mil veintiuno</w:t>
      </w:r>
      <w:r w:rsidR="00C7466A" w:rsidRPr="006F666D">
        <w:rPr>
          <w:rFonts w:ascii="Palatino Linotype" w:hAnsi="Palatino Linotype" w:cs="Arial"/>
          <w:lang w:val="es-ES"/>
        </w:rPr>
        <w:t xml:space="preserve">, </w:t>
      </w:r>
      <w:r w:rsidR="00D23459" w:rsidRPr="006F666D">
        <w:rPr>
          <w:rFonts w:ascii="Palatino Linotype" w:hAnsi="Palatino Linotype"/>
          <w:b/>
          <w:lang w:val="es-ES"/>
        </w:rPr>
        <w:t>EL</w:t>
      </w:r>
      <w:r w:rsidR="00C7466A" w:rsidRPr="006F666D">
        <w:rPr>
          <w:rFonts w:ascii="Palatino Linotype" w:hAnsi="Palatino Linotype"/>
          <w:b/>
          <w:lang w:val="es-ES"/>
        </w:rPr>
        <w:t xml:space="preserve"> RECURRENTE</w:t>
      </w:r>
      <w:r w:rsidR="00C7466A" w:rsidRPr="006F666D">
        <w:rPr>
          <w:rFonts w:ascii="Palatino Linotype" w:hAnsi="Palatino Linotype"/>
          <w:lang w:val="es-ES"/>
        </w:rPr>
        <w:t xml:space="preserve"> interpuso el recurso de revisión objeto del presente estudio, y se le asignó el número de expediente</w:t>
      </w:r>
      <w:r w:rsidR="00C7466A" w:rsidRPr="006F666D">
        <w:rPr>
          <w:rFonts w:ascii="Palatino Linotype" w:hAnsi="Palatino Linotype" w:cs="Arial"/>
          <w:lang w:val="es-ES"/>
        </w:rPr>
        <w:t xml:space="preserve"> </w:t>
      </w:r>
      <w:r w:rsidR="0018345E" w:rsidRPr="006F666D">
        <w:rPr>
          <w:rFonts w:ascii="Palatino Linotype" w:hAnsi="Palatino Linotype" w:cs="Arial"/>
          <w:b/>
          <w:lang w:val="es-ES"/>
        </w:rPr>
        <w:t>0008</w:t>
      </w:r>
      <w:r w:rsidR="006920F6" w:rsidRPr="006F666D">
        <w:rPr>
          <w:rFonts w:ascii="Palatino Linotype" w:hAnsi="Palatino Linotype" w:cs="Arial"/>
          <w:b/>
          <w:lang w:val="es-ES"/>
        </w:rPr>
        <w:t>7</w:t>
      </w:r>
      <w:r w:rsidR="00C7466A" w:rsidRPr="006F666D">
        <w:rPr>
          <w:rFonts w:ascii="Palatino Linotype" w:hAnsi="Palatino Linotype"/>
          <w:b/>
          <w:lang w:eastAsia="es-MX"/>
        </w:rPr>
        <w:t>/INFOEM/IP/RR/20</w:t>
      </w:r>
      <w:r w:rsidR="006920F6" w:rsidRPr="006F666D">
        <w:rPr>
          <w:rFonts w:ascii="Palatino Linotype" w:hAnsi="Palatino Linotype"/>
          <w:b/>
          <w:lang w:eastAsia="es-MX"/>
        </w:rPr>
        <w:t>2</w:t>
      </w:r>
      <w:r w:rsidR="0018345E" w:rsidRPr="006F666D">
        <w:rPr>
          <w:rFonts w:ascii="Palatino Linotype" w:hAnsi="Palatino Linotype"/>
          <w:b/>
          <w:lang w:eastAsia="es-MX"/>
        </w:rPr>
        <w:t>1</w:t>
      </w:r>
      <w:r w:rsidR="00C7466A" w:rsidRPr="006F666D">
        <w:rPr>
          <w:rFonts w:ascii="Palatino Linotype" w:hAnsi="Palatino Linotype"/>
          <w:b/>
          <w:lang w:eastAsia="es-MX"/>
        </w:rPr>
        <w:t xml:space="preserve">, </w:t>
      </w:r>
      <w:r w:rsidR="00C7466A" w:rsidRPr="006F666D">
        <w:rPr>
          <w:rFonts w:ascii="Palatino Linotype" w:hAnsi="Palatino Linotype" w:cs="Arial"/>
          <w:lang w:val="es-ES"/>
        </w:rPr>
        <w:t>en el que señaló como acto impugnado y razones o motivos de inconformidad lo siguiente:</w:t>
      </w:r>
    </w:p>
    <w:p w14:paraId="5DD8BD5B" w14:textId="77777777" w:rsidR="0018345E" w:rsidRPr="006F666D" w:rsidRDefault="0018345E" w:rsidP="00C7466A">
      <w:pPr>
        <w:spacing w:line="360" w:lineRule="auto"/>
        <w:jc w:val="both"/>
        <w:rPr>
          <w:rFonts w:ascii="Palatino Linotype" w:hAnsi="Palatino Linotype" w:cs="Arial"/>
          <w:lang w:val="es-ES"/>
        </w:rPr>
      </w:pPr>
    </w:p>
    <w:p w14:paraId="57B8C284" w14:textId="31548908" w:rsidR="0018345E" w:rsidRPr="006F666D" w:rsidRDefault="0018345E" w:rsidP="0018345E">
      <w:pPr>
        <w:ind w:left="851" w:right="899"/>
        <w:jc w:val="both"/>
        <w:rPr>
          <w:rFonts w:ascii="Palatino Linotype" w:hAnsi="Palatino Linotype" w:cs="Arial"/>
          <w:i/>
          <w:lang w:val="es-ES"/>
        </w:rPr>
      </w:pPr>
      <w:r w:rsidRPr="006F666D">
        <w:rPr>
          <w:rFonts w:ascii="Palatino Linotype" w:hAnsi="Palatino Linotype" w:cs="Arial"/>
          <w:i/>
          <w:lang w:val="es-ES"/>
        </w:rPr>
        <w:t>“Me responden solo con dos cifras generales con el argumento de que no tienen la información en el formato en que lo pedí, pero solo pedí la versión pública de la base de datos de desaparecidos del estado, no me dieron ninguna base de datos con ningún formato, por lo tanto, considero que el sujeto obligado evadió su obligación y no cumplió mi derecho a la información.” (Sic)</w:t>
      </w:r>
    </w:p>
    <w:p w14:paraId="1319BF9E" w14:textId="77777777" w:rsidR="0018345E" w:rsidRPr="006F666D" w:rsidRDefault="0018345E" w:rsidP="0018345E">
      <w:pPr>
        <w:ind w:left="851" w:right="899"/>
        <w:jc w:val="both"/>
        <w:rPr>
          <w:rFonts w:ascii="Palatino Linotype" w:hAnsi="Palatino Linotype" w:cs="Arial"/>
          <w:i/>
          <w:lang w:val="es-ES"/>
        </w:rPr>
      </w:pPr>
    </w:p>
    <w:p w14:paraId="6E68250A" w14:textId="77777777" w:rsidR="00C7466A" w:rsidRPr="006F666D" w:rsidRDefault="00C7466A" w:rsidP="00C7466A">
      <w:pPr>
        <w:rPr>
          <w:rFonts w:ascii="Palatino Linotype" w:hAnsi="Palatino Linotype"/>
        </w:rPr>
      </w:pPr>
    </w:p>
    <w:p w14:paraId="2C61EC7E" w14:textId="14EA269D" w:rsidR="00C7466A" w:rsidRPr="006F666D" w:rsidRDefault="00C7466A" w:rsidP="00C7466A">
      <w:pPr>
        <w:spacing w:line="360" w:lineRule="auto"/>
        <w:ind w:right="49"/>
        <w:jc w:val="both"/>
        <w:rPr>
          <w:rFonts w:ascii="Palatino Linotype" w:hAnsi="Palatino Linotype"/>
          <w:noProof/>
          <w:lang w:eastAsia="es-MX"/>
        </w:rPr>
      </w:pPr>
      <w:r w:rsidRPr="006F666D">
        <w:rPr>
          <w:rFonts w:ascii="Palatino Linotype" w:hAnsi="Palatino Linotype" w:cs="Arial"/>
          <w:b/>
          <w:sz w:val="28"/>
          <w:szCs w:val="28"/>
          <w:lang w:val="es-ES"/>
        </w:rPr>
        <w:lastRenderedPageBreak/>
        <w:t>V.</w:t>
      </w:r>
      <w:r w:rsidRPr="006F666D">
        <w:rPr>
          <w:rFonts w:ascii="Palatino Linotype" w:hAnsi="Palatino Linotype" w:cs="Arial"/>
          <w:b/>
          <w:sz w:val="28"/>
          <w:lang w:val="es-ES"/>
        </w:rPr>
        <w:t xml:space="preserve"> </w:t>
      </w:r>
      <w:r w:rsidRPr="006F666D">
        <w:rPr>
          <w:rFonts w:ascii="Palatino Linotype" w:hAnsi="Palatino Linotype" w:cs="Arial"/>
          <w:lang w:val="es-ES"/>
        </w:rPr>
        <w:t xml:space="preserve">El </w:t>
      </w:r>
      <w:r w:rsidR="0018345E" w:rsidRPr="006F666D">
        <w:rPr>
          <w:rFonts w:ascii="Palatino Linotype" w:hAnsi="Palatino Linotype" w:cs="Arial"/>
          <w:lang w:val="es-ES"/>
        </w:rPr>
        <w:t>once de enero de dos mil veintiuno</w:t>
      </w:r>
      <w:r w:rsidRPr="006F666D">
        <w:rPr>
          <w:rFonts w:ascii="Palatino Linotype" w:hAnsi="Palatino Linotype"/>
          <w:lang w:val="es-ES"/>
        </w:rPr>
        <w:t>, el</w:t>
      </w:r>
      <w:r w:rsidRPr="006F666D">
        <w:rPr>
          <w:rFonts w:ascii="Palatino Linotype" w:hAnsi="Palatino Linotype" w:cs="Arial"/>
          <w:lang w:val="es-ES"/>
        </w:rPr>
        <w:t xml:space="preserve"> </w:t>
      </w:r>
      <w:r w:rsidRPr="006F666D">
        <w:rPr>
          <w:rFonts w:ascii="Palatino Linotype" w:hAnsi="Palatino Linotype" w:cs="Arial"/>
          <w:lang w:val="es-ES_tradnl"/>
        </w:rPr>
        <w:t>recurso de revisión de que</w:t>
      </w:r>
      <w:r w:rsidRPr="006F666D">
        <w:rPr>
          <w:rFonts w:ascii="Palatino Linotype" w:hAnsi="Palatino Linotype" w:cs="Arial"/>
          <w:lang w:val="es-ES"/>
        </w:rPr>
        <w:t xml:space="preserve"> se trata</w:t>
      </w:r>
      <w:r w:rsidRPr="006F666D">
        <w:rPr>
          <w:rFonts w:ascii="Palatino Linotype" w:hAnsi="Palatino Linotype" w:cs="Arial"/>
          <w:lang w:val="es-ES_tradnl"/>
        </w:rPr>
        <w:t xml:space="preserve"> se envió electrónicamente al Instituto de </w:t>
      </w:r>
      <w:r w:rsidRPr="006F666D">
        <w:rPr>
          <w:rFonts w:ascii="Palatino Linotype" w:eastAsia="Arial Unicode MS" w:hAnsi="Palatino Linotype" w:cs="Arial"/>
          <w:lang w:val="es-ES"/>
        </w:rPr>
        <w:t>Transparencia</w:t>
      </w:r>
      <w:r w:rsidRPr="006F666D">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6F666D">
        <w:rPr>
          <w:rFonts w:ascii="Palatino Linotype" w:hAnsi="Palatino Linotype"/>
          <w:lang w:val="es-ES"/>
        </w:rPr>
        <w:t>Ley de Transparencia y Acceso a la Información Pública del Estado de México y Municipios</w:t>
      </w:r>
      <w:r w:rsidRPr="006F666D">
        <w:rPr>
          <w:rFonts w:ascii="Palatino Linotype" w:hAnsi="Palatino Linotype" w:cs="Arial"/>
          <w:lang w:val="es-ES_tradnl"/>
        </w:rPr>
        <w:t>, se turnó, a través del</w:t>
      </w:r>
      <w:r w:rsidRPr="006F666D">
        <w:rPr>
          <w:rFonts w:ascii="Palatino Linotype" w:eastAsia="Arial Unicode MS" w:hAnsi="Palatino Linotype" w:cs="Arial"/>
          <w:lang w:val="es-ES_tradnl"/>
        </w:rPr>
        <w:t xml:space="preserve"> </w:t>
      </w:r>
      <w:r w:rsidRPr="006F666D">
        <w:rPr>
          <w:rFonts w:ascii="Palatino Linotype" w:eastAsia="Arial Unicode MS" w:hAnsi="Palatino Linotype" w:cs="Arial"/>
          <w:b/>
          <w:lang w:val="es-ES_tradnl"/>
        </w:rPr>
        <w:t>SAIMEX</w:t>
      </w:r>
      <w:r w:rsidRPr="006F666D">
        <w:rPr>
          <w:rFonts w:ascii="Palatino Linotype" w:hAnsi="Palatino Linotype"/>
          <w:lang w:val="es-ES"/>
        </w:rPr>
        <w:t xml:space="preserve">, a la </w:t>
      </w:r>
      <w:r w:rsidRPr="006F666D">
        <w:rPr>
          <w:rFonts w:ascii="Palatino Linotype" w:hAnsi="Palatino Linotype" w:cs="Arial"/>
          <w:lang w:val="es-ES_tradnl"/>
        </w:rPr>
        <w:t xml:space="preserve">Comisionada </w:t>
      </w:r>
      <w:r w:rsidRPr="006F666D">
        <w:rPr>
          <w:rFonts w:ascii="Palatino Linotype" w:hAnsi="Palatino Linotype" w:cs="Arial"/>
          <w:b/>
          <w:lang w:val="es-ES_tradnl"/>
        </w:rPr>
        <w:t>EVA ABAID YAPUR</w:t>
      </w:r>
      <w:r w:rsidRPr="006F666D">
        <w:rPr>
          <w:rFonts w:ascii="Palatino Linotype" w:hAnsi="Palatino Linotype"/>
          <w:b/>
          <w:lang w:eastAsia="es-MX"/>
        </w:rPr>
        <w:t xml:space="preserve">, </w:t>
      </w:r>
      <w:r w:rsidRPr="006F666D">
        <w:rPr>
          <w:rFonts w:ascii="Palatino Linotype" w:hAnsi="Palatino Linotype" w:cs="Arial"/>
          <w:lang w:val="es-ES_tradnl"/>
        </w:rPr>
        <w:t>a efecto de que decretara su admisión o desechamiento.</w:t>
      </w:r>
      <w:r w:rsidRPr="006F666D">
        <w:rPr>
          <w:rFonts w:ascii="Palatino Linotype" w:hAnsi="Palatino Linotype"/>
          <w:noProof/>
          <w:lang w:eastAsia="es-MX"/>
        </w:rPr>
        <w:t xml:space="preserve"> </w:t>
      </w:r>
    </w:p>
    <w:p w14:paraId="7C8DC42F" w14:textId="77777777" w:rsidR="00D23459" w:rsidRPr="006F666D" w:rsidRDefault="00D23459" w:rsidP="00C7466A">
      <w:pPr>
        <w:spacing w:line="360" w:lineRule="auto"/>
        <w:ind w:right="49"/>
        <w:jc w:val="both"/>
        <w:rPr>
          <w:rFonts w:ascii="Palatino Linotype" w:hAnsi="Palatino Linotype"/>
          <w:noProof/>
          <w:lang w:eastAsia="es-MX"/>
        </w:rPr>
      </w:pPr>
    </w:p>
    <w:p w14:paraId="43BA5AFD" w14:textId="75D801D7" w:rsidR="00C7466A" w:rsidRPr="006F666D" w:rsidRDefault="00C7466A" w:rsidP="00C7466A">
      <w:pPr>
        <w:tabs>
          <w:tab w:val="center" w:pos="4252"/>
          <w:tab w:val="right" w:pos="8504"/>
        </w:tabs>
        <w:spacing w:line="360" w:lineRule="auto"/>
        <w:jc w:val="both"/>
        <w:rPr>
          <w:rFonts w:ascii="Palatino Linotype" w:eastAsia="MS Mincho" w:hAnsi="Palatino Linotype" w:cs="Arial"/>
          <w:lang w:val="es-ES_tradnl"/>
        </w:rPr>
      </w:pPr>
      <w:r w:rsidRPr="006F666D">
        <w:rPr>
          <w:rFonts w:ascii="Palatino Linotype" w:eastAsia="MS Mincho" w:hAnsi="Palatino Linotype" w:cs="Arial"/>
          <w:b/>
          <w:sz w:val="28"/>
          <w:lang w:val="es-ES_tradnl"/>
        </w:rPr>
        <w:t>V</w:t>
      </w:r>
      <w:r w:rsidR="005F4504" w:rsidRPr="006F666D">
        <w:rPr>
          <w:rFonts w:ascii="Palatino Linotype" w:eastAsia="MS Mincho" w:hAnsi="Palatino Linotype" w:cs="Arial"/>
          <w:b/>
          <w:sz w:val="28"/>
          <w:lang w:val="es-ES_tradnl"/>
        </w:rPr>
        <w:t>I</w:t>
      </w:r>
      <w:r w:rsidRPr="006F666D">
        <w:rPr>
          <w:rFonts w:ascii="Palatino Linotype" w:eastAsia="MS Mincho" w:hAnsi="Palatino Linotype" w:cs="Arial"/>
          <w:b/>
          <w:sz w:val="28"/>
          <w:lang w:val="es-ES_tradnl"/>
        </w:rPr>
        <w:t xml:space="preserve">. </w:t>
      </w:r>
      <w:r w:rsidRPr="006F666D">
        <w:rPr>
          <w:rFonts w:ascii="Palatino Linotype" w:eastAsia="MS Mincho" w:hAnsi="Palatino Linotype" w:cs="Arial"/>
          <w:lang w:val="es-ES_tradnl"/>
        </w:rPr>
        <w:t>De las constancias de los expedientes electrónicos del</w:t>
      </w:r>
      <w:r w:rsidRPr="006F666D">
        <w:rPr>
          <w:rFonts w:ascii="Palatino Linotype" w:eastAsia="MS Mincho" w:hAnsi="Palatino Linotype" w:cs="Arial"/>
          <w:b/>
          <w:lang w:val="es-ES_tradnl"/>
        </w:rPr>
        <w:t xml:space="preserve"> SAIMEX</w:t>
      </w:r>
      <w:r w:rsidRPr="006F666D">
        <w:rPr>
          <w:rFonts w:ascii="Palatino Linotype" w:eastAsia="MS Mincho" w:hAnsi="Palatino Linotype" w:cs="Arial"/>
          <w:lang w:val="es-ES_tradnl"/>
        </w:rPr>
        <w:t xml:space="preserve">, se desprende que el día </w:t>
      </w:r>
      <w:r w:rsidR="0018345E" w:rsidRPr="006F666D">
        <w:rPr>
          <w:rFonts w:ascii="Palatino Linotype" w:eastAsia="MS Mincho" w:hAnsi="Palatino Linotype" w:cs="Arial"/>
          <w:lang w:val="es-ES_tradnl"/>
        </w:rPr>
        <w:t>veintidós de enero de dos mil veintiuno</w:t>
      </w:r>
      <w:r w:rsidRPr="006F666D">
        <w:rPr>
          <w:rFonts w:ascii="Palatino Linotype" w:eastAsia="MS Mincho" w:hAnsi="Palatino Linotype" w:cs="Arial"/>
          <w:lang w:val="es-ES_tradn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6F666D">
        <w:rPr>
          <w:rFonts w:ascii="Palatino Linotype" w:eastAsia="MS Mincho" w:hAnsi="Palatino Linotype" w:cs="Arial"/>
          <w:b/>
          <w:lang w:val="es-ES_tradnl"/>
        </w:rPr>
        <w:t xml:space="preserve">EL SUJETO OBLIGADO </w:t>
      </w:r>
      <w:r w:rsidRPr="006F666D">
        <w:rPr>
          <w:rFonts w:ascii="Palatino Linotype" w:eastAsia="MS Mincho" w:hAnsi="Palatino Linotype" w:cs="Arial"/>
          <w:lang w:val="es-ES_tradnl"/>
        </w:rPr>
        <w:t>rinda su</w:t>
      </w:r>
      <w:r w:rsidRPr="006F666D">
        <w:rPr>
          <w:rFonts w:ascii="Palatino Linotype" w:eastAsia="MS Mincho" w:hAnsi="Palatino Linotype" w:cs="Arial"/>
          <w:b/>
          <w:lang w:val="es-ES_tradnl"/>
        </w:rPr>
        <w:t xml:space="preserve"> </w:t>
      </w:r>
      <w:r w:rsidRPr="006F666D">
        <w:rPr>
          <w:rFonts w:ascii="Palatino Linotype" w:eastAsia="MS Mincho" w:hAnsi="Palatino Linotype" w:cs="Arial"/>
          <w:lang w:val="es-ES_tradnl"/>
        </w:rPr>
        <w:t>Informe Justificado.</w:t>
      </w:r>
    </w:p>
    <w:p w14:paraId="5F41851C" w14:textId="77777777" w:rsidR="00C7466A" w:rsidRPr="006F666D" w:rsidRDefault="00C7466A" w:rsidP="00C7466A">
      <w:pPr>
        <w:tabs>
          <w:tab w:val="center" w:pos="4252"/>
          <w:tab w:val="right" w:pos="8504"/>
        </w:tabs>
        <w:spacing w:line="360" w:lineRule="auto"/>
        <w:jc w:val="both"/>
        <w:rPr>
          <w:rFonts w:ascii="Palatino Linotype" w:eastAsia="MS Mincho" w:hAnsi="Palatino Linotype" w:cs="Arial"/>
          <w:sz w:val="20"/>
          <w:lang w:val="es-ES_tradnl"/>
        </w:rPr>
      </w:pPr>
    </w:p>
    <w:p w14:paraId="46AC51EE" w14:textId="7ACB86C5" w:rsidR="0018345E" w:rsidRPr="006F666D" w:rsidRDefault="00C7466A" w:rsidP="00C7466A">
      <w:pPr>
        <w:spacing w:line="360" w:lineRule="auto"/>
        <w:jc w:val="both"/>
        <w:rPr>
          <w:rFonts w:ascii="Palatino Linotype" w:hAnsi="Palatino Linotype" w:cs="Arial"/>
          <w:lang w:val="es-ES"/>
        </w:rPr>
      </w:pPr>
      <w:r w:rsidRPr="006F666D">
        <w:rPr>
          <w:rFonts w:ascii="Palatino Linotype" w:hAnsi="Palatino Linotype"/>
          <w:b/>
          <w:noProof/>
          <w:sz w:val="28"/>
          <w:szCs w:val="28"/>
          <w:lang w:eastAsia="es-MX"/>
        </w:rPr>
        <w:t>VI</w:t>
      </w:r>
      <w:r w:rsidR="005F4504" w:rsidRPr="006F666D">
        <w:rPr>
          <w:rFonts w:ascii="Palatino Linotype" w:hAnsi="Palatino Linotype"/>
          <w:b/>
          <w:noProof/>
          <w:sz w:val="28"/>
          <w:szCs w:val="28"/>
          <w:lang w:eastAsia="es-MX"/>
        </w:rPr>
        <w:t>I</w:t>
      </w:r>
      <w:r w:rsidRPr="006F666D">
        <w:rPr>
          <w:rFonts w:ascii="Palatino Linotype" w:hAnsi="Palatino Linotype"/>
          <w:b/>
          <w:noProof/>
          <w:sz w:val="28"/>
          <w:szCs w:val="28"/>
          <w:lang w:eastAsia="es-MX"/>
        </w:rPr>
        <w:t>.</w:t>
      </w:r>
      <w:r w:rsidRPr="006F666D">
        <w:rPr>
          <w:rFonts w:ascii="Palatino Linotype" w:hAnsi="Palatino Linotype"/>
          <w:b/>
          <w:noProof/>
          <w:lang w:eastAsia="es-MX"/>
        </w:rPr>
        <w:t xml:space="preserve"> </w:t>
      </w:r>
      <w:r w:rsidRPr="006F666D">
        <w:rPr>
          <w:rFonts w:ascii="Palatino Linotype" w:hAnsi="Palatino Linotype" w:cs="Arial"/>
          <w:lang w:val="es-ES"/>
        </w:rPr>
        <w:t>En cumplimiento a lo anterior, de las constancias del expediente electrónico del</w:t>
      </w:r>
      <w:r w:rsidRPr="006F666D">
        <w:rPr>
          <w:rFonts w:ascii="Palatino Linotype" w:hAnsi="Palatino Linotype" w:cs="Arial"/>
          <w:b/>
          <w:lang w:val="es-ES"/>
        </w:rPr>
        <w:t xml:space="preserve"> SAIMEX</w:t>
      </w:r>
      <w:r w:rsidRPr="006F666D">
        <w:rPr>
          <w:rFonts w:ascii="Palatino Linotype" w:hAnsi="Palatino Linotype" w:cs="Arial"/>
          <w:lang w:val="es-ES"/>
        </w:rPr>
        <w:t xml:space="preserve">, </w:t>
      </w:r>
      <w:r w:rsidR="0018345E" w:rsidRPr="006F666D">
        <w:rPr>
          <w:rFonts w:ascii="Palatino Linotype" w:hAnsi="Palatino Linotype" w:cs="Arial"/>
          <w:lang w:val="es-ES"/>
        </w:rPr>
        <w:t xml:space="preserve">se advierte que </w:t>
      </w:r>
      <w:r w:rsidR="0018345E" w:rsidRPr="006F666D">
        <w:rPr>
          <w:rFonts w:ascii="Palatino Linotype" w:hAnsi="Palatino Linotype" w:cs="Arial"/>
          <w:b/>
          <w:lang w:val="es-ES"/>
        </w:rPr>
        <w:t>EL RECURRENTE</w:t>
      </w:r>
      <w:r w:rsidR="0018345E" w:rsidRPr="006F666D">
        <w:rPr>
          <w:rFonts w:ascii="Palatino Linotype" w:hAnsi="Palatino Linotype" w:cs="Arial"/>
          <w:lang w:val="es-ES"/>
        </w:rPr>
        <w:t xml:space="preserve"> fue omis</w:t>
      </w:r>
      <w:r w:rsidR="005F4504" w:rsidRPr="006F666D">
        <w:rPr>
          <w:rFonts w:ascii="Palatino Linotype" w:hAnsi="Palatino Linotype" w:cs="Arial"/>
          <w:lang w:val="es-ES"/>
        </w:rPr>
        <w:t>o</w:t>
      </w:r>
      <w:r w:rsidR="0018345E" w:rsidRPr="006F666D">
        <w:rPr>
          <w:rFonts w:ascii="Palatino Linotype" w:hAnsi="Palatino Linotype" w:cs="Arial"/>
          <w:lang w:val="es-ES"/>
        </w:rPr>
        <w:t xml:space="preserve"> en realizar manifestaciones, alegatos y ofrecer las pruebas que a su derecho conviniera. Por su parte, </w:t>
      </w:r>
      <w:r w:rsidR="0018345E" w:rsidRPr="006F666D">
        <w:rPr>
          <w:rFonts w:ascii="Palatino Linotype" w:hAnsi="Palatino Linotype" w:cs="Arial"/>
          <w:b/>
          <w:lang w:val="es-ES"/>
        </w:rPr>
        <w:t>EL SUJETO OBLIGADO</w:t>
      </w:r>
      <w:r w:rsidR="0018345E" w:rsidRPr="006F666D">
        <w:rPr>
          <w:rFonts w:ascii="Palatino Linotype" w:hAnsi="Palatino Linotype" w:cs="Arial"/>
          <w:lang w:val="es-ES"/>
        </w:rPr>
        <w:t xml:space="preserve"> en fecha tres de febrero de dos mil veintiuno, exhibió el Informe Justificado, mismo que fue puesto a la vista de la particular a fin de que en un plazo </w:t>
      </w:r>
      <w:r w:rsidR="0018345E" w:rsidRPr="006F666D">
        <w:rPr>
          <w:rFonts w:ascii="Palatino Linotype" w:hAnsi="Palatino Linotype" w:cs="Arial"/>
          <w:lang w:val="es-ES"/>
        </w:rPr>
        <w:lastRenderedPageBreak/>
        <w:t>de 3 días manifestara lo que a su derecho conviniera como se desprende de la siguiente imagen:</w:t>
      </w:r>
    </w:p>
    <w:p w14:paraId="54FE3669" w14:textId="77777777" w:rsidR="0018345E" w:rsidRPr="006F666D" w:rsidRDefault="0018345E" w:rsidP="00C7466A">
      <w:pPr>
        <w:spacing w:line="360" w:lineRule="auto"/>
        <w:jc w:val="both"/>
        <w:rPr>
          <w:rFonts w:ascii="Palatino Linotype" w:hAnsi="Palatino Linotype" w:cs="Arial"/>
          <w:lang w:val="es-ES"/>
        </w:rPr>
      </w:pPr>
    </w:p>
    <w:p w14:paraId="377A2DEA" w14:textId="3A874614" w:rsidR="0018345E" w:rsidRPr="006F666D" w:rsidRDefault="0018345E" w:rsidP="00C7466A">
      <w:pPr>
        <w:spacing w:line="360" w:lineRule="auto"/>
        <w:jc w:val="both"/>
        <w:rPr>
          <w:rFonts w:ascii="Palatino Linotype" w:hAnsi="Palatino Linotype" w:cs="Arial"/>
          <w:lang w:val="es-ES"/>
        </w:rPr>
      </w:pPr>
      <w:r w:rsidRPr="006F666D">
        <w:rPr>
          <w:noProof/>
          <w:lang w:eastAsia="es-MX"/>
        </w:rPr>
        <w:drawing>
          <wp:inline distT="0" distB="0" distL="0" distR="0" wp14:anchorId="72983378" wp14:editId="7B586528">
            <wp:extent cx="5791835" cy="2645923"/>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4309" cy="2647053"/>
                    </a:xfrm>
                    <a:prstGeom prst="rect">
                      <a:avLst/>
                    </a:prstGeom>
                  </pic:spPr>
                </pic:pic>
              </a:graphicData>
            </a:graphic>
          </wp:inline>
        </w:drawing>
      </w:r>
    </w:p>
    <w:p w14:paraId="06623720" w14:textId="77777777" w:rsidR="005A35D2" w:rsidRPr="006F666D" w:rsidRDefault="005A35D2" w:rsidP="00C7466A">
      <w:pPr>
        <w:spacing w:line="360" w:lineRule="auto"/>
        <w:jc w:val="both"/>
        <w:rPr>
          <w:rFonts w:ascii="Palatino Linotype" w:eastAsia="Arial Unicode MS" w:hAnsi="Palatino Linotype" w:cs="Arial"/>
          <w:lang w:val="es-ES_tradnl"/>
        </w:rPr>
      </w:pPr>
    </w:p>
    <w:p w14:paraId="376EBE61" w14:textId="6CFE2288" w:rsidR="001A41EE" w:rsidRPr="006F666D" w:rsidRDefault="00C7466A" w:rsidP="00E53E2A">
      <w:pPr>
        <w:spacing w:line="360" w:lineRule="auto"/>
        <w:jc w:val="both"/>
        <w:rPr>
          <w:rFonts w:ascii="Palatino Linotype" w:hAnsi="Palatino Linotype" w:cs="Arial"/>
        </w:rPr>
      </w:pPr>
      <w:r w:rsidRPr="006F666D">
        <w:rPr>
          <w:rFonts w:ascii="Palatino Linotype" w:hAnsi="Palatino Linotype"/>
          <w:b/>
          <w:sz w:val="28"/>
          <w:szCs w:val="28"/>
        </w:rPr>
        <w:t>VII</w:t>
      </w:r>
      <w:r w:rsidR="005F4504" w:rsidRPr="006F666D">
        <w:rPr>
          <w:rFonts w:ascii="Palatino Linotype" w:hAnsi="Palatino Linotype"/>
          <w:b/>
          <w:sz w:val="28"/>
          <w:szCs w:val="28"/>
        </w:rPr>
        <w:t>I</w:t>
      </w:r>
      <w:r w:rsidRPr="006F666D">
        <w:rPr>
          <w:rFonts w:ascii="Palatino Linotype" w:hAnsi="Palatino Linotype"/>
          <w:b/>
          <w:sz w:val="28"/>
          <w:szCs w:val="28"/>
        </w:rPr>
        <w:t xml:space="preserve">. </w:t>
      </w:r>
      <w:r w:rsidRPr="006F666D">
        <w:rPr>
          <w:rFonts w:ascii="Palatino Linotype" w:eastAsia="MS Mincho" w:hAnsi="Palatino Linotype" w:cs="Arial"/>
          <w:lang w:val="es-ES_tradnl"/>
        </w:rPr>
        <w:t xml:space="preserve">Una vez analizado el estado procesal que guarda el expediente, en fecha </w:t>
      </w:r>
      <w:r w:rsidR="001A41EE" w:rsidRPr="006F666D">
        <w:rPr>
          <w:rFonts w:ascii="Palatino Linotype" w:eastAsia="MS Mincho" w:hAnsi="Palatino Linotype" w:cs="Arial"/>
          <w:lang w:val="es-ES_tradnl"/>
        </w:rPr>
        <w:t>dieciséis de febrero de dos mil veintiuno</w:t>
      </w:r>
      <w:r w:rsidRPr="006F666D">
        <w:rPr>
          <w:rFonts w:ascii="Palatino Linotype" w:eastAsia="MS Mincho" w:hAnsi="Palatino Linotype" w:cs="Arial"/>
          <w:lang w:val="es-ES_tradnl"/>
        </w:rPr>
        <w:t xml:space="preserve">, la Comisionada </w:t>
      </w:r>
      <w:r w:rsidRPr="006F666D">
        <w:rPr>
          <w:rFonts w:ascii="Palatino Linotype" w:eastAsia="MS Mincho" w:hAnsi="Palatino Linotype" w:cs="Arial"/>
          <w:b/>
          <w:lang w:val="es-ES_tradnl"/>
        </w:rPr>
        <w:t xml:space="preserve">EVA ABAID YAPUR </w:t>
      </w:r>
      <w:r w:rsidRPr="006F666D">
        <w:rPr>
          <w:rFonts w:ascii="Palatino Linotype" w:eastAsia="MS Mincho" w:hAnsi="Palatino Linotype" w:cs="Arial"/>
          <w:lang w:val="es-ES_tradnl"/>
        </w:rPr>
        <w:t>acordó el cierre de instrucción en el recurso de revisión, así como la remisión del expediente a efecto de ser resuelto, de conformidad con lo establecido en el artículo 185 fracciones VI y VIII de la Ley de Transparencia y Acceso a la Información Pública del</w:t>
      </w:r>
      <w:r w:rsidR="00E53E2A" w:rsidRPr="006F666D">
        <w:rPr>
          <w:rFonts w:ascii="Palatino Linotype" w:eastAsia="MS Mincho" w:hAnsi="Palatino Linotype" w:cs="Arial"/>
          <w:lang w:val="es-ES_tradnl"/>
        </w:rPr>
        <w:t xml:space="preserve"> Estado de México y Municipios</w:t>
      </w:r>
      <w:r w:rsidRPr="006F666D">
        <w:rPr>
          <w:rFonts w:ascii="Palatino Linotype" w:hAnsi="Palatino Linotype" w:cs="Arial"/>
        </w:rPr>
        <w:t xml:space="preserve">; </w:t>
      </w:r>
    </w:p>
    <w:p w14:paraId="04529A9D" w14:textId="6EAE61A5" w:rsidR="001A41EE" w:rsidRPr="006F666D" w:rsidRDefault="001A41EE" w:rsidP="001A41EE">
      <w:pPr>
        <w:pStyle w:val="Prrafodelista"/>
        <w:spacing w:before="240" w:after="240" w:line="360" w:lineRule="auto"/>
        <w:ind w:left="0"/>
        <w:jc w:val="both"/>
        <w:rPr>
          <w:rFonts w:ascii="Palatino Linotype" w:hAnsi="Palatino Linotype" w:cs="Arial"/>
        </w:rPr>
      </w:pPr>
      <w:r w:rsidRPr="006F666D">
        <w:rPr>
          <w:rFonts w:ascii="Palatino Linotype" w:hAnsi="Palatino Linotype"/>
          <w:b/>
          <w:sz w:val="28"/>
          <w:szCs w:val="28"/>
        </w:rPr>
        <w:t>I</w:t>
      </w:r>
      <w:r w:rsidR="005F4504" w:rsidRPr="006F666D">
        <w:rPr>
          <w:rFonts w:ascii="Palatino Linotype" w:hAnsi="Palatino Linotype"/>
          <w:b/>
          <w:sz w:val="28"/>
          <w:szCs w:val="28"/>
        </w:rPr>
        <w:t>X</w:t>
      </w:r>
      <w:r w:rsidRPr="006F666D">
        <w:rPr>
          <w:rFonts w:ascii="Palatino Linotype" w:hAnsi="Palatino Linotype"/>
          <w:b/>
          <w:sz w:val="28"/>
          <w:szCs w:val="28"/>
        </w:rPr>
        <w:t xml:space="preserve">. </w:t>
      </w:r>
      <w:r w:rsidRPr="006F666D">
        <w:rPr>
          <w:rFonts w:ascii="Palatino Linotype" w:hAnsi="Palatino Linotype" w:cs="Arial"/>
        </w:rPr>
        <w:t xml:space="preserve">En fecha nueve de marzo de dos mil veintiuno, la Comisionada Ponente acordó ampliar el plazo para resolver el recurso de revisión de mérito, por un periodo de hasta quince días hábiles, de conformidad con el artículo 181, tercer párrafo de la Ley </w:t>
      </w:r>
      <w:r w:rsidRPr="006F666D">
        <w:rPr>
          <w:rFonts w:ascii="Palatino Linotype" w:hAnsi="Palatino Linotype" w:cs="Arial"/>
        </w:rPr>
        <w:lastRenderedPageBreak/>
        <w:t>de Transparencia y Acceso a la Información Pública del Estado de México y Municipios;</w:t>
      </w:r>
      <w:r w:rsidRPr="006F666D">
        <w:t xml:space="preserve"> </w:t>
      </w:r>
      <w:r w:rsidRPr="006F666D">
        <w:rPr>
          <w:rFonts w:ascii="Palatino Linotype" w:eastAsia="Calibri" w:hAnsi="Palatino Linotype"/>
          <w:szCs w:val="22"/>
          <w:lang w:eastAsia="en-US"/>
        </w:rPr>
        <w:t>y;</w:t>
      </w:r>
    </w:p>
    <w:p w14:paraId="6BDA0810" w14:textId="77777777" w:rsidR="00C7466A" w:rsidRPr="006F666D" w:rsidRDefault="00C7466A" w:rsidP="00C7466A">
      <w:pPr>
        <w:jc w:val="center"/>
        <w:rPr>
          <w:rFonts w:ascii="Palatino Linotype" w:hAnsi="Palatino Linotype"/>
          <w:b/>
          <w:szCs w:val="28"/>
          <w:lang w:val="es-ES"/>
        </w:rPr>
      </w:pPr>
      <w:r w:rsidRPr="006F666D">
        <w:rPr>
          <w:rFonts w:ascii="Palatino Linotype" w:hAnsi="Palatino Linotype"/>
          <w:b/>
          <w:szCs w:val="28"/>
          <w:lang w:val="es-ES"/>
        </w:rPr>
        <w:t>C O N S I D E R A N D O</w:t>
      </w:r>
    </w:p>
    <w:p w14:paraId="26743E22" w14:textId="77777777" w:rsidR="00C7466A" w:rsidRPr="006F666D" w:rsidRDefault="00C7466A" w:rsidP="00C7466A">
      <w:pPr>
        <w:jc w:val="center"/>
        <w:rPr>
          <w:rFonts w:ascii="Palatino Linotype" w:hAnsi="Palatino Linotype"/>
          <w:b/>
          <w:szCs w:val="28"/>
          <w:lang w:val="es-ES"/>
        </w:rPr>
      </w:pPr>
    </w:p>
    <w:p w14:paraId="54805C9E" w14:textId="014C0841" w:rsidR="00C7466A" w:rsidRPr="006F666D" w:rsidRDefault="00C7466A" w:rsidP="00C7466A">
      <w:pPr>
        <w:spacing w:line="360" w:lineRule="auto"/>
        <w:ind w:right="50"/>
        <w:jc w:val="both"/>
        <w:rPr>
          <w:rFonts w:ascii="Palatino Linotype" w:hAnsi="Palatino Linotype" w:cs="Arial"/>
          <w:lang w:val="es-ES"/>
        </w:rPr>
      </w:pPr>
      <w:r w:rsidRPr="006F666D">
        <w:rPr>
          <w:rFonts w:ascii="Palatino Linotype" w:hAnsi="Palatino Linotype"/>
          <w:b/>
          <w:sz w:val="28"/>
          <w:szCs w:val="28"/>
          <w:lang w:val="es-ES"/>
        </w:rPr>
        <w:t>PRIMERO</w:t>
      </w:r>
      <w:r w:rsidRPr="006F666D">
        <w:rPr>
          <w:rFonts w:ascii="Palatino Linotype" w:hAnsi="Palatino Linotype"/>
          <w:b/>
          <w:lang w:val="es-ES"/>
        </w:rPr>
        <w:t>.</w:t>
      </w:r>
      <w:r w:rsidRPr="006F666D">
        <w:rPr>
          <w:rFonts w:ascii="Palatino Linotype" w:hAnsi="Palatino Linotype"/>
          <w:lang w:val="es-ES"/>
        </w:rPr>
        <w:t xml:space="preserve"> </w:t>
      </w:r>
      <w:r w:rsidRPr="006F666D">
        <w:rPr>
          <w:rFonts w:ascii="Palatino Linotype" w:hAnsi="Palatino Linotype"/>
          <w:b/>
          <w:i/>
          <w:lang w:val="es-ES"/>
        </w:rPr>
        <w:t>Competencia</w:t>
      </w:r>
      <w:r w:rsidRPr="006F666D">
        <w:rPr>
          <w:rFonts w:ascii="Palatino Linotype" w:hAnsi="Palatino Linotype"/>
          <w:i/>
          <w:lang w:val="es-ES"/>
        </w:rPr>
        <w:t>.</w:t>
      </w:r>
      <w:r w:rsidRPr="006F666D">
        <w:rPr>
          <w:rFonts w:ascii="Palatino Linotype" w:hAnsi="Palatino Linotype"/>
          <w:b/>
          <w:lang w:val="es-ES"/>
        </w:rPr>
        <w:t xml:space="preserve"> </w:t>
      </w:r>
      <w:r w:rsidRPr="006F666D">
        <w:rPr>
          <w:rFonts w:ascii="Palatino Linotype" w:hAnsi="Palatino Linotype"/>
          <w:lang w:val="es-ES"/>
        </w:rPr>
        <w:t xml:space="preserve">Este Instituto de </w:t>
      </w:r>
      <w:r w:rsidRPr="006F666D">
        <w:rPr>
          <w:rFonts w:ascii="Palatino Linotype" w:hAnsi="Palatino Linotype" w:cs="Arial"/>
          <w:lang w:val="es-ES"/>
        </w:rPr>
        <w:t>Transparencia</w:t>
      </w:r>
      <w:r w:rsidRPr="006F666D">
        <w:rPr>
          <w:rFonts w:ascii="Palatino Linotype" w:hAnsi="Palatino Linotype"/>
          <w:lang w:val="es-ES"/>
        </w:rPr>
        <w:t xml:space="preserve">, Acceso a la Información Pública y Protección de Datos Personales del Estado de México y Municipios, es competente para conocer y resolver los presentes recursos, conforme a lo dispuesto en los artículos 6, Letra A de la Constitución Política de los Estados Unidos Mexicanos; 5, párrafos </w:t>
      </w:r>
      <w:r w:rsidR="001A41EE" w:rsidRPr="006F666D">
        <w:rPr>
          <w:rFonts w:ascii="Palatino Linotype" w:hAnsi="Palatino Linotype"/>
        </w:rPr>
        <w:t>trigésimo, trigésimo primero y trigésimo segundo</w:t>
      </w:r>
      <w:r w:rsidRPr="006F666D">
        <w:rPr>
          <w:rFonts w:ascii="Palatino Linotype" w:hAnsi="Palatino Linotype"/>
          <w:lang w:val="es-ES"/>
        </w:rPr>
        <w:t>,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6F666D">
        <w:rPr>
          <w:rFonts w:ascii="Palatino Linotype" w:hAnsi="Palatino Linotype" w:cs="Arial"/>
          <w:lang w:val="es-ES"/>
        </w:rPr>
        <w:t>; y 9, fracciones I y XXIV y 11 del Reglamento Interior del Instituto de Transparencia, Acceso a la Información Pública y Protección de Datos Personales del Estado de México y Municipios; toda vez que se trata de un recurso de revisión interpuestos por un Ciudadano en términos de la Ley de la materia.</w:t>
      </w:r>
    </w:p>
    <w:p w14:paraId="0D83A9AF" w14:textId="77777777" w:rsidR="001A41EE" w:rsidRPr="006F666D" w:rsidRDefault="001A41EE" w:rsidP="00C7466A">
      <w:pPr>
        <w:spacing w:line="360" w:lineRule="auto"/>
        <w:ind w:right="50"/>
        <w:jc w:val="both"/>
        <w:rPr>
          <w:rFonts w:ascii="Palatino Linotype" w:hAnsi="Palatino Linotype" w:cs="Arial"/>
          <w:lang w:val="es-ES"/>
        </w:rPr>
      </w:pPr>
    </w:p>
    <w:p w14:paraId="5CE564DA" w14:textId="5DBBED18" w:rsidR="001A41EE" w:rsidRPr="006F666D" w:rsidRDefault="001A41EE" w:rsidP="00C7466A">
      <w:pPr>
        <w:spacing w:line="360" w:lineRule="auto"/>
        <w:ind w:right="50"/>
        <w:jc w:val="both"/>
        <w:rPr>
          <w:rFonts w:ascii="Palatino Linotype" w:hAnsi="Palatino Linotype" w:cs="Arial"/>
          <w:b/>
          <w:lang w:val="es-ES"/>
        </w:rPr>
      </w:pPr>
      <w:r w:rsidRPr="006F666D">
        <w:rPr>
          <w:rFonts w:ascii="Palatino Linotype" w:hAnsi="Palatino Linotype"/>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w:t>
      </w:r>
      <w:r w:rsidRPr="006F666D">
        <w:rPr>
          <w:rFonts w:ascii="Palatino Linotype" w:hAnsi="Palatino Linotype"/>
        </w:rPr>
        <w:lastRenderedPageBreak/>
        <w:t>ello implique el poner en riesgo el diverso derecho a la salud de todos los partícipes en los procesos que conllevan.</w:t>
      </w:r>
    </w:p>
    <w:p w14:paraId="5B6DF110" w14:textId="77777777" w:rsidR="00C7466A" w:rsidRPr="006F666D" w:rsidRDefault="00C7466A" w:rsidP="00C7466A">
      <w:pPr>
        <w:spacing w:line="360" w:lineRule="auto"/>
        <w:jc w:val="both"/>
        <w:rPr>
          <w:rFonts w:ascii="Palatino Linotype" w:hAnsi="Palatino Linotype" w:cs="Arial"/>
          <w:b/>
          <w:lang w:val="es-ES"/>
        </w:rPr>
      </w:pPr>
    </w:p>
    <w:p w14:paraId="23C5E096" w14:textId="5670F071" w:rsidR="00C7466A" w:rsidRPr="006F666D" w:rsidRDefault="00C7466A" w:rsidP="00C7466A">
      <w:pPr>
        <w:spacing w:line="360" w:lineRule="auto"/>
        <w:jc w:val="both"/>
        <w:rPr>
          <w:rFonts w:ascii="Palatino Linotype" w:hAnsi="Palatino Linotype" w:cs="Arial"/>
          <w:b/>
          <w:bCs/>
          <w:lang w:val="es-ES"/>
        </w:rPr>
      </w:pPr>
      <w:r w:rsidRPr="006F666D">
        <w:rPr>
          <w:rFonts w:ascii="Palatino Linotype" w:hAnsi="Palatino Linotype" w:cs="Arial"/>
          <w:b/>
          <w:sz w:val="28"/>
          <w:lang w:val="es-ES"/>
        </w:rPr>
        <w:t>SEGUNDO</w:t>
      </w:r>
      <w:r w:rsidRPr="006F666D">
        <w:rPr>
          <w:rFonts w:ascii="Palatino Linotype" w:hAnsi="Palatino Linotype" w:cs="Arial"/>
          <w:b/>
        </w:rPr>
        <w:t xml:space="preserve">. </w:t>
      </w:r>
      <w:r w:rsidRPr="006F666D">
        <w:rPr>
          <w:rFonts w:ascii="Palatino Linotype" w:hAnsi="Palatino Linotype" w:cs="Arial"/>
          <w:b/>
          <w:i/>
          <w:lang w:val="es-ES"/>
        </w:rPr>
        <w:t>Interés.</w:t>
      </w:r>
      <w:r w:rsidRPr="006F666D">
        <w:rPr>
          <w:rFonts w:ascii="Palatino Linotype" w:hAnsi="Palatino Linotype" w:cs="Arial"/>
          <w:b/>
          <w:lang w:val="es-ES"/>
        </w:rPr>
        <w:t xml:space="preserve"> </w:t>
      </w:r>
      <w:r w:rsidRPr="006F666D">
        <w:rPr>
          <w:rFonts w:ascii="Palatino Linotype" w:hAnsi="Palatino Linotype" w:cs="Arial"/>
          <w:lang w:val="es-ES"/>
        </w:rPr>
        <w:t xml:space="preserve">El recurso de revisión fue interpuesto por parte legítima, en atención a que se presentó por </w:t>
      </w:r>
      <w:r w:rsidR="001D6475" w:rsidRPr="006F666D">
        <w:rPr>
          <w:rFonts w:ascii="Palatino Linotype" w:hAnsi="Palatino Linotype" w:cs="Arial"/>
          <w:b/>
          <w:lang w:val="es-ES"/>
        </w:rPr>
        <w:t xml:space="preserve">EL </w:t>
      </w:r>
      <w:r w:rsidRPr="006F666D">
        <w:rPr>
          <w:rFonts w:ascii="Palatino Linotype" w:hAnsi="Palatino Linotype" w:cs="Arial"/>
          <w:b/>
          <w:lang w:val="es-ES"/>
        </w:rPr>
        <w:t>RECURRENTE</w:t>
      </w:r>
      <w:r w:rsidRPr="006F666D">
        <w:rPr>
          <w:rFonts w:ascii="Palatino Linotype" w:hAnsi="Palatino Linotype" w:cs="Arial"/>
          <w:snapToGrid w:val="0"/>
          <w:lang w:val="es-ES"/>
        </w:rPr>
        <w:t xml:space="preserve">, quien es la misma persona que formuló la solicitud de acceso a la información pública </w:t>
      </w:r>
      <w:r w:rsidRPr="006F666D">
        <w:rPr>
          <w:rFonts w:ascii="Palatino Linotype" w:hAnsi="Palatino Linotype" w:cs="Arial"/>
          <w:bCs/>
          <w:lang w:val="es-ES"/>
        </w:rPr>
        <w:t xml:space="preserve">al </w:t>
      </w:r>
      <w:r w:rsidRPr="006F666D">
        <w:rPr>
          <w:rFonts w:ascii="Palatino Linotype" w:hAnsi="Palatino Linotype" w:cs="Arial"/>
          <w:b/>
          <w:bCs/>
          <w:lang w:val="es-ES"/>
        </w:rPr>
        <w:t>SUJETO OBLIGADO.</w:t>
      </w:r>
    </w:p>
    <w:p w14:paraId="794591F0" w14:textId="77777777" w:rsidR="00C7466A" w:rsidRPr="006F666D" w:rsidRDefault="00C7466A" w:rsidP="00C7466A">
      <w:pPr>
        <w:autoSpaceDE w:val="0"/>
        <w:autoSpaceDN w:val="0"/>
        <w:adjustRightInd w:val="0"/>
        <w:spacing w:line="360" w:lineRule="auto"/>
        <w:ind w:right="49"/>
        <w:contextualSpacing/>
        <w:jc w:val="both"/>
        <w:rPr>
          <w:rFonts w:ascii="Palatino Linotype" w:hAnsi="Palatino Linotype"/>
          <w:b/>
          <w:sz w:val="20"/>
          <w:lang w:val="es-ES"/>
        </w:rPr>
      </w:pPr>
    </w:p>
    <w:p w14:paraId="7CFC8DE8" w14:textId="77777777" w:rsidR="00C7466A" w:rsidRPr="006F666D" w:rsidRDefault="00C7466A" w:rsidP="00C7466A">
      <w:pPr>
        <w:pStyle w:val="Prrafodelista"/>
        <w:autoSpaceDE w:val="0"/>
        <w:autoSpaceDN w:val="0"/>
        <w:adjustRightInd w:val="0"/>
        <w:spacing w:line="360" w:lineRule="auto"/>
        <w:ind w:left="0" w:right="49"/>
        <w:jc w:val="both"/>
        <w:rPr>
          <w:rFonts w:ascii="Palatino Linotype" w:hAnsi="Palatino Linotype" w:cs="Arial"/>
        </w:rPr>
      </w:pPr>
      <w:r w:rsidRPr="006F666D">
        <w:rPr>
          <w:rFonts w:ascii="Palatino Linotype" w:hAnsi="Palatino Linotype"/>
          <w:b/>
          <w:sz w:val="28"/>
        </w:rPr>
        <w:t xml:space="preserve">TERCERO. </w:t>
      </w:r>
      <w:r w:rsidRPr="006F666D">
        <w:rPr>
          <w:rFonts w:ascii="Palatino Linotype" w:hAnsi="Palatino Linotype" w:cs="Arial"/>
          <w:b/>
          <w:i/>
        </w:rPr>
        <w:t>Oportunidad.</w:t>
      </w:r>
      <w:r w:rsidRPr="006F666D">
        <w:rPr>
          <w:rFonts w:ascii="Palatino Linotype" w:hAnsi="Palatino Linotype" w:cs="Arial"/>
          <w:b/>
        </w:rPr>
        <w:t xml:space="preserve"> </w:t>
      </w:r>
      <w:r w:rsidRPr="006F666D">
        <w:rPr>
          <w:rFonts w:ascii="Palatino Linotype" w:hAnsi="Palatino Linotype" w:cs="Arial"/>
        </w:rPr>
        <w:t xml:space="preserve">El recurso de revisión fue interpuesto dentro del plazo de quince días hábiles contados a partir del día siguiente al en que </w:t>
      </w:r>
      <w:r w:rsidRPr="006F666D">
        <w:rPr>
          <w:rFonts w:ascii="Palatino Linotype" w:hAnsi="Palatino Linotype" w:cs="Arial"/>
          <w:b/>
        </w:rPr>
        <w:t xml:space="preserve">EL RECURRENTE </w:t>
      </w:r>
      <w:r w:rsidRPr="006F666D">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7FDD08DE" w14:textId="77777777" w:rsidR="00C7466A" w:rsidRPr="006F666D" w:rsidRDefault="00C7466A" w:rsidP="00C7466A">
      <w:pPr>
        <w:ind w:left="851" w:right="899"/>
        <w:jc w:val="both"/>
        <w:rPr>
          <w:rFonts w:ascii="Palatino Linotype" w:hAnsi="Palatino Linotype" w:cs="Arial"/>
        </w:rPr>
      </w:pPr>
    </w:p>
    <w:p w14:paraId="5DAA3C22" w14:textId="77777777" w:rsidR="00C7466A" w:rsidRPr="006F666D" w:rsidRDefault="00C7466A" w:rsidP="00C7466A">
      <w:pPr>
        <w:ind w:left="851" w:right="899"/>
        <w:jc w:val="both"/>
        <w:rPr>
          <w:rFonts w:ascii="Palatino Linotype" w:hAnsi="Palatino Linotype" w:cs="Arial"/>
          <w:i/>
        </w:rPr>
      </w:pPr>
      <w:r w:rsidRPr="006F666D">
        <w:rPr>
          <w:rFonts w:ascii="Palatino Linotype" w:hAnsi="Palatino Linotype" w:cs="Arial"/>
          <w:b/>
          <w:i/>
        </w:rPr>
        <w:t>“Artículo 178.</w:t>
      </w:r>
      <w:r w:rsidRPr="006F666D">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6D1DE8F" w14:textId="77777777" w:rsidR="00C7466A" w:rsidRPr="006F666D" w:rsidRDefault="00C7466A" w:rsidP="00C7466A">
      <w:pPr>
        <w:ind w:left="851" w:right="899"/>
        <w:jc w:val="both"/>
        <w:rPr>
          <w:rFonts w:ascii="Palatino Linotype" w:hAnsi="Palatino Linotype" w:cs="Arial"/>
          <w:i/>
        </w:rPr>
      </w:pPr>
      <w:r w:rsidRPr="006F666D">
        <w:rPr>
          <w:rFonts w:ascii="Palatino Linotype" w:hAnsi="Palatino Linotype" w:cs="Arial"/>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C53F79B" w14:textId="77777777" w:rsidR="00C7466A" w:rsidRPr="006F666D" w:rsidRDefault="00C7466A" w:rsidP="00C7466A">
      <w:pPr>
        <w:ind w:left="851" w:right="899"/>
        <w:jc w:val="both"/>
        <w:rPr>
          <w:rFonts w:ascii="Palatino Linotype" w:hAnsi="Palatino Linotype" w:cs="Arial"/>
          <w:i/>
        </w:rPr>
      </w:pPr>
      <w:r w:rsidRPr="006F666D">
        <w:rPr>
          <w:rFonts w:ascii="Palatino Linotype" w:hAnsi="Palatino Linotype" w:cs="Arial"/>
          <w:i/>
        </w:rPr>
        <w:t>En el caso de que se interponga ante la Unidad de Transparencia, ésta deberá remitir el recurso de revisión al Instituto a más tardar al día siguiente de haberlo recibido.</w:t>
      </w:r>
      <w:r w:rsidRPr="006F666D">
        <w:rPr>
          <w:rFonts w:ascii="Palatino Linotype" w:hAnsi="Palatino Linotype" w:cs="Arial"/>
          <w:b/>
          <w:i/>
        </w:rPr>
        <w:t>”</w:t>
      </w:r>
    </w:p>
    <w:p w14:paraId="5C4EBF1D" w14:textId="77777777" w:rsidR="00C7466A" w:rsidRPr="006F666D" w:rsidRDefault="00C7466A" w:rsidP="00C7466A">
      <w:pPr>
        <w:ind w:left="851" w:right="899"/>
        <w:jc w:val="both"/>
        <w:rPr>
          <w:rFonts w:ascii="Palatino Linotype" w:hAnsi="Palatino Linotype" w:cs="Arial"/>
        </w:rPr>
      </w:pPr>
    </w:p>
    <w:p w14:paraId="24BDF8BD" w14:textId="6FB1BA49" w:rsidR="004F2BCC" w:rsidRPr="006F666D" w:rsidRDefault="00C7466A" w:rsidP="004F2BCC">
      <w:pPr>
        <w:spacing w:before="240" w:after="100" w:afterAutospacing="1" w:line="360" w:lineRule="auto"/>
        <w:jc w:val="both"/>
        <w:rPr>
          <w:rFonts w:ascii="Palatino Linotype" w:hAnsi="Palatino Linotype" w:cs="Arial"/>
        </w:rPr>
      </w:pPr>
      <w:r w:rsidRPr="006F666D">
        <w:rPr>
          <w:rFonts w:ascii="Palatino Linotype" w:hAnsi="Palatino Linotype" w:cs="Arial"/>
        </w:rPr>
        <w:t xml:space="preserve">En efecto, atendiendo a que </w:t>
      </w:r>
      <w:r w:rsidRPr="006F666D">
        <w:rPr>
          <w:rFonts w:ascii="Palatino Linotype" w:hAnsi="Palatino Linotype" w:cs="Arial"/>
          <w:b/>
        </w:rPr>
        <w:t>EL SUJETO OBLIGADO</w:t>
      </w:r>
      <w:r w:rsidRPr="006F666D">
        <w:rPr>
          <w:rFonts w:ascii="Palatino Linotype" w:hAnsi="Palatino Linotype" w:cs="Arial"/>
        </w:rPr>
        <w:t xml:space="preserve"> notificó la respuesta a la solicitud de información pública </w:t>
      </w:r>
      <w:r w:rsidR="00E53E2A" w:rsidRPr="006F666D">
        <w:rPr>
          <w:rFonts w:ascii="Palatino Linotype" w:hAnsi="Palatino Linotype" w:cs="Arial"/>
        </w:rPr>
        <w:t>el</w:t>
      </w:r>
      <w:r w:rsidRPr="006F666D">
        <w:rPr>
          <w:rFonts w:ascii="Palatino Linotype" w:hAnsi="Palatino Linotype" w:cs="Arial"/>
        </w:rPr>
        <w:t xml:space="preserve"> día </w:t>
      </w:r>
      <w:r w:rsidR="005A35D2" w:rsidRPr="006F666D">
        <w:rPr>
          <w:rFonts w:ascii="Palatino Linotype" w:hAnsi="Palatino Linotype" w:cs="Arial"/>
          <w:b/>
        </w:rPr>
        <w:t>dieci</w:t>
      </w:r>
      <w:r w:rsidR="001A41EE" w:rsidRPr="006F666D">
        <w:rPr>
          <w:rFonts w:ascii="Palatino Linotype" w:hAnsi="Palatino Linotype" w:cs="Arial"/>
          <w:b/>
        </w:rPr>
        <w:t xml:space="preserve">ocho de diciembre de dos mil </w:t>
      </w:r>
      <w:r w:rsidRPr="006F666D">
        <w:rPr>
          <w:rFonts w:ascii="Palatino Linotype" w:hAnsi="Palatino Linotype" w:cs="Arial"/>
          <w:b/>
        </w:rPr>
        <w:t>ve</w:t>
      </w:r>
      <w:r w:rsidR="001A41EE" w:rsidRPr="006F666D">
        <w:rPr>
          <w:rFonts w:ascii="Palatino Linotype" w:hAnsi="Palatino Linotype" w:cs="Arial"/>
          <w:b/>
        </w:rPr>
        <w:t>inte</w:t>
      </w:r>
      <w:r w:rsidRPr="006F666D">
        <w:rPr>
          <w:rFonts w:ascii="Palatino Linotype" w:hAnsi="Palatino Linotype" w:cs="Arial"/>
        </w:rPr>
        <w:t xml:space="preserve">, el </w:t>
      </w:r>
      <w:r w:rsidRPr="006F666D">
        <w:rPr>
          <w:rFonts w:ascii="Palatino Linotype" w:hAnsi="Palatino Linotype" w:cs="Arial"/>
        </w:rPr>
        <w:lastRenderedPageBreak/>
        <w:t>plazo de quince días hábiles que el artículo 178 de la ley de la materia otorga al</w:t>
      </w:r>
      <w:r w:rsidRPr="006F666D">
        <w:rPr>
          <w:rFonts w:ascii="Palatino Linotype" w:hAnsi="Palatino Linotype" w:cs="Arial"/>
          <w:b/>
        </w:rPr>
        <w:t xml:space="preserve"> RECURRENTE</w:t>
      </w:r>
      <w:r w:rsidRPr="006F666D">
        <w:rPr>
          <w:rFonts w:ascii="Palatino Linotype" w:hAnsi="Palatino Linotype" w:cs="Arial"/>
        </w:rPr>
        <w:t xml:space="preserve"> para presentar el recurso de revisión, transcurrió del </w:t>
      </w:r>
      <w:r w:rsidR="004F2BCC" w:rsidRPr="006F666D">
        <w:rPr>
          <w:rFonts w:ascii="Palatino Linotype" w:hAnsi="Palatino Linotype" w:cs="Arial"/>
          <w:b/>
        </w:rPr>
        <w:t>dieciocho de enero</w:t>
      </w:r>
      <w:r w:rsidR="00862752" w:rsidRPr="006F666D">
        <w:rPr>
          <w:rFonts w:ascii="Palatino Linotype" w:hAnsi="Palatino Linotype" w:cs="Arial"/>
          <w:b/>
        </w:rPr>
        <w:t xml:space="preserve"> al </w:t>
      </w:r>
      <w:r w:rsidR="004F2BCC" w:rsidRPr="006F666D">
        <w:rPr>
          <w:rFonts w:ascii="Palatino Linotype" w:hAnsi="Palatino Linotype" w:cs="Arial"/>
          <w:b/>
        </w:rPr>
        <w:t xml:space="preserve">ocho de febrero </w:t>
      </w:r>
      <w:r w:rsidR="002D3025" w:rsidRPr="006F666D">
        <w:rPr>
          <w:rFonts w:ascii="Palatino Linotype" w:hAnsi="Palatino Linotype" w:cs="Arial"/>
          <w:b/>
        </w:rPr>
        <w:t>de</w:t>
      </w:r>
      <w:r w:rsidRPr="006F666D">
        <w:rPr>
          <w:rFonts w:ascii="Palatino Linotype" w:hAnsi="Palatino Linotype" w:cs="Arial"/>
          <w:b/>
        </w:rPr>
        <w:t xml:space="preserve"> dos mil veint</w:t>
      </w:r>
      <w:r w:rsidR="004F2BCC" w:rsidRPr="006F666D">
        <w:rPr>
          <w:rFonts w:ascii="Palatino Linotype" w:hAnsi="Palatino Linotype" w:cs="Arial"/>
          <w:b/>
        </w:rPr>
        <w:t>iuno</w:t>
      </w:r>
      <w:r w:rsidRPr="006F666D">
        <w:rPr>
          <w:rFonts w:ascii="Palatino Linotype" w:hAnsi="Palatino Linotype" w:cs="Arial"/>
        </w:rPr>
        <w:t xml:space="preserve">, </w:t>
      </w:r>
      <w:r w:rsidRPr="006F666D">
        <w:rPr>
          <w:rFonts w:ascii="Palatino Linotype" w:hAnsi="Palatino Linotype" w:cs="Arial"/>
          <w:lang w:val="es-ES_tradnl"/>
        </w:rPr>
        <w:t xml:space="preserve">sin contemplar en el cómputo los días </w:t>
      </w:r>
      <w:r w:rsidR="004F2BCC" w:rsidRPr="006F666D">
        <w:rPr>
          <w:rFonts w:ascii="Palatino Linotype" w:hAnsi="Palatino Linotype" w:cs="Arial"/>
        </w:rPr>
        <w:t xml:space="preserve">diecinueve, veinte, veintiséis, veintisiete de diciembre de dos mil veinte, así como, dos, tres, nueve, diez, dieciséis, diecisiete veintitrés, veinticuatro, treinta y treinta uno de enero, seis y siete de febrero de dos mil veintiuno, por corresponder a sábados y domingos, considerados como días inhábiles, en términos del artículo 3, fracción X de la Ley de Transparencia y Acceso a la Información Pública del Estado de México y Municipios; así como, los días veinticinco de diciembre de dos mil veinte, primero de enero y primero de febrero de dos mil veintiuno, por suspensión de labores en el Instituto, de conformidad con el Calendario Oficial en Materia de Transparencia, Acceso a la Información Pública y Protección de Datos Personales del Estado de México y Municipios, para el año dos mil veinte y enero de dos mil veintiuno, publicado en el Periódico Oficial “Gaceta del Gobierno”, el diecinueve de diciembre de dos mil diecinueve. </w:t>
      </w:r>
    </w:p>
    <w:p w14:paraId="1B21BB1C" w14:textId="2B4FD34F" w:rsidR="00C7466A" w:rsidRPr="006F666D" w:rsidRDefault="00C7466A" w:rsidP="00C7466A">
      <w:pPr>
        <w:spacing w:line="360" w:lineRule="auto"/>
        <w:jc w:val="both"/>
        <w:rPr>
          <w:rFonts w:ascii="Palatino Linotype" w:hAnsi="Palatino Linotype" w:cs="Arial"/>
          <w:lang w:val="es-ES"/>
        </w:rPr>
      </w:pPr>
      <w:r w:rsidRPr="006F666D">
        <w:rPr>
          <w:rFonts w:ascii="Palatino Linotype" w:hAnsi="Palatino Linotype" w:cs="Arial"/>
          <w:lang w:val="es-ES"/>
        </w:rPr>
        <w:t xml:space="preserve">En ese tenor, si </w:t>
      </w:r>
      <w:r w:rsidR="004A0E23" w:rsidRPr="006F666D">
        <w:rPr>
          <w:rFonts w:ascii="Palatino Linotype" w:hAnsi="Palatino Linotype" w:cs="Arial"/>
          <w:lang w:val="es-ES"/>
        </w:rPr>
        <w:t xml:space="preserve">el </w:t>
      </w:r>
      <w:r w:rsidRPr="006F666D">
        <w:rPr>
          <w:rFonts w:ascii="Palatino Linotype" w:hAnsi="Palatino Linotype" w:cs="Arial"/>
          <w:lang w:val="es-ES"/>
        </w:rPr>
        <w:t>recurso de revisión que nos ocupa, se interpus</w:t>
      </w:r>
      <w:r w:rsidR="004A0E23" w:rsidRPr="006F666D">
        <w:rPr>
          <w:rFonts w:ascii="Palatino Linotype" w:hAnsi="Palatino Linotype" w:cs="Arial"/>
          <w:lang w:val="es-ES"/>
        </w:rPr>
        <w:t>o</w:t>
      </w:r>
      <w:r w:rsidRPr="006F666D">
        <w:rPr>
          <w:rFonts w:ascii="Palatino Linotype" w:hAnsi="Palatino Linotype" w:cs="Arial"/>
          <w:lang w:val="es-ES"/>
        </w:rPr>
        <w:t xml:space="preserve"> en fecha </w:t>
      </w:r>
      <w:r w:rsidR="004F2BCC" w:rsidRPr="006F666D">
        <w:rPr>
          <w:rFonts w:ascii="Palatino Linotype" w:hAnsi="Palatino Linotype" w:cs="Arial"/>
          <w:b/>
          <w:u w:val="single"/>
          <w:lang w:val="es-ES"/>
        </w:rPr>
        <w:t>once de enero de dos mil veintiuno</w:t>
      </w:r>
      <w:r w:rsidRPr="006F666D">
        <w:rPr>
          <w:rFonts w:ascii="Palatino Linotype" w:hAnsi="Palatino Linotype" w:cs="Arial"/>
          <w:b/>
          <w:lang w:val="es-ES"/>
        </w:rPr>
        <w:t xml:space="preserve">, </w:t>
      </w:r>
      <w:r w:rsidRPr="006F666D">
        <w:rPr>
          <w:rFonts w:ascii="Palatino Linotype" w:hAnsi="Palatino Linotype" w:cs="Arial"/>
          <w:lang w:val="es-ES"/>
        </w:rPr>
        <w:t>ést</w:t>
      </w:r>
      <w:r w:rsidR="004A0E23" w:rsidRPr="006F666D">
        <w:rPr>
          <w:rFonts w:ascii="Palatino Linotype" w:hAnsi="Palatino Linotype" w:cs="Arial"/>
          <w:lang w:val="es-ES"/>
        </w:rPr>
        <w:t>e</w:t>
      </w:r>
      <w:r w:rsidRPr="006F666D">
        <w:rPr>
          <w:rFonts w:ascii="Palatino Linotype" w:hAnsi="Palatino Linotype" w:cs="Arial"/>
          <w:lang w:val="es-ES"/>
        </w:rPr>
        <w:t xml:space="preserve"> se encuentra dentro del margen temporal previsto en el precepto legal y, por tanto, </w:t>
      </w:r>
      <w:r w:rsidR="004A0E23" w:rsidRPr="006F666D">
        <w:rPr>
          <w:rFonts w:ascii="Palatino Linotype" w:hAnsi="Palatino Linotype" w:cs="Arial"/>
          <w:lang w:val="es-ES"/>
        </w:rPr>
        <w:t xml:space="preserve">es </w:t>
      </w:r>
      <w:r w:rsidRPr="006F666D">
        <w:rPr>
          <w:rFonts w:ascii="Palatino Linotype" w:hAnsi="Palatino Linotype" w:cs="Arial"/>
          <w:lang w:val="es-ES"/>
        </w:rPr>
        <w:t xml:space="preserve">oportuno. </w:t>
      </w:r>
    </w:p>
    <w:p w14:paraId="7813EBF2" w14:textId="77777777" w:rsidR="00C7466A" w:rsidRPr="006F666D" w:rsidRDefault="00C7466A" w:rsidP="00C7466A">
      <w:pPr>
        <w:spacing w:line="360" w:lineRule="auto"/>
        <w:jc w:val="both"/>
        <w:rPr>
          <w:rFonts w:ascii="Palatino Linotype" w:hAnsi="Palatino Linotype"/>
          <w:sz w:val="12"/>
        </w:rPr>
      </w:pPr>
    </w:p>
    <w:p w14:paraId="2F4FADC2" w14:textId="3082D473" w:rsidR="00C7466A" w:rsidRPr="006F666D" w:rsidRDefault="00C7466A" w:rsidP="00C7466A">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b/>
        </w:rPr>
      </w:pPr>
      <w:r w:rsidRPr="006F666D">
        <w:rPr>
          <w:rFonts w:ascii="Palatino Linotype" w:hAnsi="Palatino Linotype"/>
          <w:b/>
          <w:sz w:val="28"/>
        </w:rPr>
        <w:t xml:space="preserve">CUARTO. </w:t>
      </w:r>
      <w:r w:rsidRPr="006F666D">
        <w:rPr>
          <w:rFonts w:ascii="Palatino Linotype" w:hAnsi="Palatino Linotype" w:cs="Arial"/>
          <w:b/>
          <w:i/>
          <w:szCs w:val="28"/>
        </w:rPr>
        <w:t>Procedibilidad</w:t>
      </w:r>
      <w:r w:rsidRPr="006F666D">
        <w:rPr>
          <w:rFonts w:ascii="Palatino Linotype" w:hAnsi="Palatino Linotype" w:cs="Arial"/>
          <w:b/>
          <w:szCs w:val="28"/>
        </w:rPr>
        <w:t xml:space="preserve">. </w:t>
      </w:r>
      <w:r w:rsidR="001448A3" w:rsidRPr="006F666D">
        <w:rPr>
          <w:rFonts w:ascii="Palatino Linotype" w:hAnsi="Palatino Linotype" w:cs="Arial"/>
          <w:szCs w:val="28"/>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w:t>
      </w:r>
      <w:r w:rsidR="001448A3" w:rsidRPr="006F666D">
        <w:rPr>
          <w:rFonts w:ascii="Palatino Linotype" w:hAnsi="Palatino Linotype" w:cs="Arial"/>
          <w:szCs w:val="28"/>
        </w:rPr>
        <w:lastRenderedPageBreak/>
        <w:t xml:space="preserve">en atención a que fue presentado mediante el formato visible en el </w:t>
      </w:r>
      <w:r w:rsidR="001448A3" w:rsidRPr="006F666D">
        <w:rPr>
          <w:rFonts w:ascii="Palatino Linotype" w:hAnsi="Palatino Linotype" w:cs="Arial"/>
          <w:b/>
          <w:szCs w:val="28"/>
        </w:rPr>
        <w:t>SAIMEX</w:t>
      </w:r>
      <w:r w:rsidR="001448A3" w:rsidRPr="006F666D">
        <w:rPr>
          <w:rFonts w:ascii="Palatino Linotype" w:hAnsi="Palatino Linotype" w:cs="Arial"/>
          <w:szCs w:val="28"/>
        </w:rPr>
        <w:t>.</w:t>
      </w:r>
    </w:p>
    <w:p w14:paraId="078F05EB" w14:textId="32E4F0B3" w:rsidR="003F2F72" w:rsidRPr="006F666D" w:rsidRDefault="00C7466A" w:rsidP="00C7466A">
      <w:pPr>
        <w:spacing w:line="360" w:lineRule="auto"/>
        <w:jc w:val="both"/>
        <w:rPr>
          <w:rFonts w:ascii="Palatino Linotype" w:hAnsi="Palatino Linotype" w:cs="Arial"/>
        </w:rPr>
      </w:pPr>
      <w:r w:rsidRPr="006F666D">
        <w:rPr>
          <w:rFonts w:ascii="Palatino Linotype" w:hAnsi="Palatino Linotype" w:cs="Arial"/>
          <w:b/>
          <w:sz w:val="28"/>
          <w:szCs w:val="28"/>
        </w:rPr>
        <w:t>QUINTO</w:t>
      </w:r>
      <w:r w:rsidRPr="006F666D">
        <w:rPr>
          <w:rFonts w:ascii="Palatino Linotype" w:hAnsi="Palatino Linotype" w:cs="Arial"/>
          <w:b/>
        </w:rPr>
        <w:t xml:space="preserve">. </w:t>
      </w:r>
      <w:r w:rsidRPr="006F666D">
        <w:rPr>
          <w:rFonts w:ascii="Palatino Linotype" w:hAnsi="Palatino Linotype" w:cs="Arial"/>
          <w:b/>
          <w:i/>
        </w:rPr>
        <w:t>Estudio y resolución del recurso</w:t>
      </w:r>
      <w:r w:rsidRPr="006F666D">
        <w:rPr>
          <w:rFonts w:ascii="Palatino Linotype" w:hAnsi="Palatino Linotype" w:cs="Arial"/>
          <w:b/>
          <w:color w:val="000000" w:themeColor="text1"/>
        </w:rPr>
        <w:t>.</w:t>
      </w:r>
      <w:r w:rsidRPr="006F666D">
        <w:rPr>
          <w:rFonts w:ascii="Palatino Linotype" w:hAnsi="Palatino Linotype" w:cs="Arial"/>
          <w:b/>
        </w:rPr>
        <w:t xml:space="preserve"> </w:t>
      </w:r>
      <w:r w:rsidRPr="006F666D">
        <w:rPr>
          <w:rFonts w:ascii="Palatino Linotype" w:hAnsi="Palatino Linotype" w:cs="Arial"/>
        </w:rPr>
        <w:t xml:space="preserve">Una vez determinada la vía sobre la que versarán el presente recurso y previa revisión del expediente electrónico formado en </w:t>
      </w:r>
      <w:r w:rsidRPr="006F666D">
        <w:rPr>
          <w:rFonts w:ascii="Palatino Linotype" w:hAnsi="Palatino Linotype" w:cs="Arial"/>
          <w:b/>
        </w:rPr>
        <w:t>EL SAIMEX</w:t>
      </w:r>
      <w:r w:rsidRPr="006F666D">
        <w:rPr>
          <w:rFonts w:ascii="Palatino Linotype" w:hAnsi="Palatino Linotype" w:cs="Arial"/>
        </w:rPr>
        <w:t xml:space="preserve"> con motivo de la solicitud de información y del recurso que da origen, es conveniente analizar si la respuesta del </w:t>
      </w:r>
      <w:r w:rsidRPr="006F666D">
        <w:rPr>
          <w:rFonts w:ascii="Palatino Linotype" w:hAnsi="Palatino Linotype" w:cs="Arial"/>
          <w:b/>
          <w:lang w:eastAsia="es-MX"/>
        </w:rPr>
        <w:t>SUJETO OBLIGADO</w:t>
      </w:r>
      <w:r w:rsidRPr="006F666D">
        <w:rPr>
          <w:rFonts w:ascii="Palatino Linotype" w:hAnsi="Palatino Linotype" w:cs="Arial"/>
        </w:rPr>
        <w:t xml:space="preserve">, cumple con los requisitos y procedimientos del derecho de acceso a la información pública; por lo que, en primer término </w:t>
      </w:r>
      <w:r w:rsidR="005A35D2" w:rsidRPr="006F666D">
        <w:rPr>
          <w:rFonts w:ascii="Palatino Linotype" w:hAnsi="Palatino Linotype" w:cs="Arial"/>
        </w:rPr>
        <w:t xml:space="preserve">el particular </w:t>
      </w:r>
      <w:r w:rsidR="00D97085" w:rsidRPr="006F666D">
        <w:rPr>
          <w:rFonts w:ascii="Palatino Linotype" w:hAnsi="Palatino Linotype" w:cs="Arial"/>
        </w:rPr>
        <w:t xml:space="preserve">requirió </w:t>
      </w:r>
      <w:r w:rsidR="003F2F72" w:rsidRPr="006F666D">
        <w:rPr>
          <w:rFonts w:ascii="Palatino Linotype" w:hAnsi="Palatino Linotype" w:cs="Arial"/>
        </w:rPr>
        <w:t>la base de datos</w:t>
      </w:r>
      <w:r w:rsidR="00643EB7" w:rsidRPr="006F666D">
        <w:rPr>
          <w:rFonts w:ascii="Palatino Linotype" w:hAnsi="Palatino Linotype" w:cs="Arial"/>
        </w:rPr>
        <w:t xml:space="preserve"> de personas desaparecidas del E</w:t>
      </w:r>
      <w:r w:rsidR="003F2F72" w:rsidRPr="006F666D">
        <w:rPr>
          <w:rFonts w:ascii="Palatino Linotype" w:hAnsi="Palatino Linotype" w:cs="Arial"/>
        </w:rPr>
        <w:t>stado completa, con el total de registros de desaparición desde la fecha en que se tengan, detallando las que fueron encontradas y las que permanecen desaparecidas.</w:t>
      </w:r>
    </w:p>
    <w:p w14:paraId="0C61ADA5" w14:textId="77777777" w:rsidR="00643EB7" w:rsidRPr="006F666D" w:rsidRDefault="00643EB7" w:rsidP="00C7466A">
      <w:pPr>
        <w:pStyle w:val="Prrafodelista"/>
        <w:widowControl w:val="0"/>
        <w:autoSpaceDE w:val="0"/>
        <w:autoSpaceDN w:val="0"/>
        <w:adjustRightInd w:val="0"/>
        <w:spacing w:after="120" w:line="360" w:lineRule="auto"/>
        <w:ind w:left="0"/>
        <w:jc w:val="both"/>
        <w:rPr>
          <w:rFonts w:ascii="Palatino Linotype" w:hAnsi="Palatino Linotype" w:cs="Arial"/>
        </w:rPr>
      </w:pPr>
    </w:p>
    <w:p w14:paraId="506D4AF0" w14:textId="4442B25C" w:rsidR="00643EB7" w:rsidRPr="006F666D" w:rsidRDefault="00C7466A" w:rsidP="00C7466A">
      <w:pPr>
        <w:pStyle w:val="Prrafodelista"/>
        <w:widowControl w:val="0"/>
        <w:autoSpaceDE w:val="0"/>
        <w:autoSpaceDN w:val="0"/>
        <w:adjustRightInd w:val="0"/>
        <w:spacing w:after="120" w:line="360" w:lineRule="auto"/>
        <w:ind w:left="0"/>
        <w:jc w:val="both"/>
        <w:rPr>
          <w:rFonts w:ascii="Palatino Linotype" w:hAnsi="Palatino Linotype" w:cs="Arial"/>
        </w:rPr>
      </w:pPr>
      <w:r w:rsidRPr="006F666D">
        <w:rPr>
          <w:rFonts w:ascii="Palatino Linotype" w:hAnsi="Palatino Linotype" w:cs="Arial"/>
        </w:rPr>
        <w:t xml:space="preserve">De lo anterior, se desprende que </w:t>
      </w:r>
      <w:r w:rsidRPr="006F666D">
        <w:rPr>
          <w:rFonts w:ascii="Palatino Linotype" w:hAnsi="Palatino Linotype" w:cs="Arial"/>
          <w:b/>
        </w:rPr>
        <w:t>EL SUJETO OBLIGADO</w:t>
      </w:r>
      <w:r w:rsidRPr="006F666D">
        <w:rPr>
          <w:rFonts w:ascii="Palatino Linotype" w:hAnsi="Palatino Linotype" w:cs="Arial"/>
        </w:rPr>
        <w:t xml:space="preserve"> </w:t>
      </w:r>
      <w:r w:rsidR="00643EB7" w:rsidRPr="006F666D">
        <w:rPr>
          <w:rFonts w:ascii="Palatino Linotype" w:hAnsi="Palatino Linotype" w:cs="Arial"/>
        </w:rPr>
        <w:t xml:space="preserve">en respuesta informó que cuenta con un total de 4,974 registros de personas que permanecen como desaparecidas y un total de 13,032 registros de personas localizadas. </w:t>
      </w:r>
    </w:p>
    <w:p w14:paraId="2D2B15FD" w14:textId="77777777" w:rsidR="00C7466A" w:rsidRPr="006F666D" w:rsidRDefault="00C7466A" w:rsidP="00C7466A">
      <w:pPr>
        <w:pStyle w:val="Prrafodelista"/>
        <w:widowControl w:val="0"/>
        <w:autoSpaceDE w:val="0"/>
        <w:autoSpaceDN w:val="0"/>
        <w:adjustRightInd w:val="0"/>
        <w:spacing w:after="120" w:line="360" w:lineRule="auto"/>
        <w:ind w:left="0"/>
        <w:jc w:val="both"/>
        <w:rPr>
          <w:rFonts w:ascii="Palatino Linotype" w:hAnsi="Palatino Linotype" w:cs="Arial"/>
          <w:sz w:val="2"/>
        </w:rPr>
      </w:pPr>
    </w:p>
    <w:p w14:paraId="68F75A1B" w14:textId="1E7FE4E6" w:rsidR="00C7466A" w:rsidRPr="006F666D" w:rsidRDefault="00C7466A" w:rsidP="00C7466A">
      <w:pPr>
        <w:spacing w:line="360" w:lineRule="auto"/>
        <w:jc w:val="both"/>
        <w:rPr>
          <w:rFonts w:ascii="Palatino Linotype" w:hAnsi="Palatino Linotype"/>
        </w:rPr>
      </w:pPr>
      <w:r w:rsidRPr="006F666D">
        <w:rPr>
          <w:rFonts w:ascii="Palatino Linotype" w:hAnsi="Palatino Linotype"/>
        </w:rPr>
        <w:t xml:space="preserve">De lo anterior, </w:t>
      </w:r>
      <w:r w:rsidR="001D6475" w:rsidRPr="006F666D">
        <w:rPr>
          <w:rFonts w:ascii="Palatino Linotype" w:hAnsi="Palatino Linotype"/>
        </w:rPr>
        <w:t xml:space="preserve">el </w:t>
      </w:r>
      <w:r w:rsidRPr="006F666D">
        <w:rPr>
          <w:rFonts w:ascii="Palatino Linotype" w:hAnsi="Palatino Linotype"/>
        </w:rPr>
        <w:t xml:space="preserve">ahora </w:t>
      </w:r>
      <w:r w:rsidRPr="006F666D">
        <w:rPr>
          <w:rFonts w:ascii="Palatino Linotype" w:hAnsi="Palatino Linotype"/>
          <w:b/>
        </w:rPr>
        <w:t>RECURRENTE</w:t>
      </w:r>
      <w:r w:rsidRPr="006F666D">
        <w:rPr>
          <w:rFonts w:ascii="Palatino Linotype" w:hAnsi="Palatino Linotype"/>
        </w:rPr>
        <w:t xml:space="preserve"> señaló como acto impugnado </w:t>
      </w:r>
      <w:r w:rsidR="00643EB7" w:rsidRPr="006F666D">
        <w:rPr>
          <w:rFonts w:ascii="Palatino Linotype" w:hAnsi="Palatino Linotype"/>
        </w:rPr>
        <w:t xml:space="preserve">y razones o motivos de inconformidad </w:t>
      </w:r>
      <w:r w:rsidRPr="006F666D">
        <w:rPr>
          <w:rFonts w:ascii="Palatino Linotype" w:hAnsi="Palatino Linotype"/>
        </w:rPr>
        <w:t>en el recurso de revisión en estudio “</w:t>
      </w:r>
      <w:r w:rsidR="00643EB7" w:rsidRPr="006F666D">
        <w:rPr>
          <w:rFonts w:ascii="Palatino Linotype" w:hAnsi="Palatino Linotype"/>
          <w:i/>
        </w:rPr>
        <w:t xml:space="preserve">Me responden solo con dos cifras generales con el argumento de que no tienen la información en el formato en que lo pedí, pero solo pedí la versión pública de la base de datos de desaparecidos del estado, no me dieron ninguna base de datos con ningún formato, por lo tanto, considero que el sujeto obligado evadió su obligación y no cumplió mi derecho a la información.” </w:t>
      </w:r>
    </w:p>
    <w:p w14:paraId="37DC8FA5" w14:textId="39A5EE6D" w:rsidR="00215C0C" w:rsidRPr="006F666D" w:rsidRDefault="00C7466A" w:rsidP="00C7466A">
      <w:pPr>
        <w:pStyle w:val="Prrafodelista"/>
        <w:widowControl w:val="0"/>
        <w:autoSpaceDE w:val="0"/>
        <w:autoSpaceDN w:val="0"/>
        <w:adjustRightInd w:val="0"/>
        <w:spacing w:before="360" w:after="240" w:line="360" w:lineRule="auto"/>
        <w:ind w:left="0"/>
        <w:jc w:val="both"/>
        <w:rPr>
          <w:rFonts w:ascii="Palatino Linotype" w:hAnsi="Palatino Linotype"/>
        </w:rPr>
      </w:pPr>
      <w:r w:rsidRPr="006F666D">
        <w:rPr>
          <w:rFonts w:ascii="Palatino Linotype" w:hAnsi="Palatino Linotype" w:cs="Arial"/>
        </w:rPr>
        <w:t xml:space="preserve">Por otra parte, </w:t>
      </w:r>
      <w:r w:rsidRPr="006F666D">
        <w:rPr>
          <w:rFonts w:ascii="Palatino Linotype" w:hAnsi="Palatino Linotype"/>
        </w:rPr>
        <w:t xml:space="preserve">es necesario hacer mención de que </w:t>
      </w:r>
      <w:r w:rsidR="00215C0C" w:rsidRPr="006F666D">
        <w:rPr>
          <w:rFonts w:ascii="Palatino Linotype" w:hAnsi="Palatino Linotype"/>
        </w:rPr>
        <w:t xml:space="preserve">el particular fue </w:t>
      </w:r>
      <w:r w:rsidRPr="006F666D">
        <w:rPr>
          <w:rFonts w:ascii="Palatino Linotype" w:hAnsi="Palatino Linotype"/>
        </w:rPr>
        <w:t>omis</w:t>
      </w:r>
      <w:r w:rsidR="001D6475" w:rsidRPr="006F666D">
        <w:rPr>
          <w:rFonts w:ascii="Palatino Linotype" w:hAnsi="Palatino Linotype"/>
        </w:rPr>
        <w:t>o</w:t>
      </w:r>
      <w:r w:rsidRPr="006F666D">
        <w:rPr>
          <w:rFonts w:ascii="Palatino Linotype" w:hAnsi="Palatino Linotype"/>
        </w:rPr>
        <w:t xml:space="preserve"> en rendir </w:t>
      </w:r>
      <w:r w:rsidR="00215C0C" w:rsidRPr="006F666D">
        <w:rPr>
          <w:rFonts w:ascii="Palatino Linotype" w:hAnsi="Palatino Linotype"/>
        </w:rPr>
        <w:t xml:space="preserve">manifestaciones, pruebas o alegatos </w:t>
      </w:r>
      <w:r w:rsidRPr="006F666D">
        <w:rPr>
          <w:rFonts w:ascii="Palatino Linotype" w:hAnsi="Palatino Linotype"/>
        </w:rPr>
        <w:t>que a su derecho conviniera.</w:t>
      </w:r>
    </w:p>
    <w:p w14:paraId="52DEB1D7" w14:textId="091AF628" w:rsidR="00215C0C" w:rsidRPr="006F666D" w:rsidRDefault="00215C0C" w:rsidP="00C7466A">
      <w:pPr>
        <w:pStyle w:val="Prrafodelista"/>
        <w:widowControl w:val="0"/>
        <w:autoSpaceDE w:val="0"/>
        <w:autoSpaceDN w:val="0"/>
        <w:adjustRightInd w:val="0"/>
        <w:spacing w:before="360" w:after="240" w:line="360" w:lineRule="auto"/>
        <w:ind w:left="0"/>
        <w:jc w:val="both"/>
        <w:rPr>
          <w:rFonts w:ascii="Palatino Linotype" w:hAnsi="Palatino Linotype"/>
        </w:rPr>
      </w:pPr>
      <w:r w:rsidRPr="006F666D">
        <w:rPr>
          <w:rFonts w:ascii="Palatino Linotype" w:hAnsi="Palatino Linotype"/>
        </w:rPr>
        <w:lastRenderedPageBreak/>
        <w:t xml:space="preserve">En razón de lo anterior, </w:t>
      </w:r>
      <w:r w:rsidRPr="006F666D">
        <w:rPr>
          <w:rFonts w:ascii="Palatino Linotype" w:hAnsi="Palatino Linotype"/>
          <w:b/>
        </w:rPr>
        <w:t>EL SUJETO OBLIGADO</w:t>
      </w:r>
      <w:r w:rsidRPr="006F666D">
        <w:rPr>
          <w:rFonts w:ascii="Palatino Linotype" w:hAnsi="Palatino Linotype"/>
        </w:rPr>
        <w:t xml:space="preserve"> en fecha </w:t>
      </w:r>
      <w:r w:rsidR="00643EB7" w:rsidRPr="006F666D">
        <w:rPr>
          <w:rFonts w:ascii="Palatino Linotype" w:hAnsi="Palatino Linotype"/>
        </w:rPr>
        <w:t>tres de febrero</w:t>
      </w:r>
      <w:r w:rsidRPr="006F666D">
        <w:rPr>
          <w:rFonts w:ascii="Palatino Linotype" w:hAnsi="Palatino Linotype"/>
        </w:rPr>
        <w:t xml:space="preserve"> de dos mil veint</w:t>
      </w:r>
      <w:r w:rsidR="00643EB7" w:rsidRPr="006F666D">
        <w:rPr>
          <w:rFonts w:ascii="Palatino Linotype" w:hAnsi="Palatino Linotype"/>
        </w:rPr>
        <w:t>iuno</w:t>
      </w:r>
      <w:r w:rsidRPr="006F666D">
        <w:rPr>
          <w:rFonts w:ascii="Palatino Linotype" w:hAnsi="Palatino Linotype"/>
        </w:rPr>
        <w:t>, remitió el Informe Justificado, por medio del cual ratific</w:t>
      </w:r>
      <w:r w:rsidR="001D6475" w:rsidRPr="006F666D">
        <w:rPr>
          <w:rFonts w:ascii="Palatino Linotype" w:hAnsi="Palatino Linotype"/>
        </w:rPr>
        <w:t>ó</w:t>
      </w:r>
      <w:r w:rsidR="002902C1" w:rsidRPr="006F666D">
        <w:rPr>
          <w:rFonts w:ascii="Palatino Linotype" w:hAnsi="Palatino Linotype"/>
        </w:rPr>
        <w:t xml:space="preserve"> su respuesta inicial, refiriendo</w:t>
      </w:r>
      <w:r w:rsidRPr="006F666D">
        <w:rPr>
          <w:rFonts w:ascii="Palatino Linotype" w:hAnsi="Palatino Linotype"/>
        </w:rPr>
        <w:t xml:space="preserve"> la misma información que ya le había proporcionado a la solicitud de acceso a la información pública por parte del particular.</w:t>
      </w:r>
    </w:p>
    <w:p w14:paraId="27FFA8AD" w14:textId="68073732" w:rsidR="002902C1" w:rsidRPr="006F666D" w:rsidRDefault="00F137C1" w:rsidP="00F137C1">
      <w:pPr>
        <w:spacing w:before="100" w:beforeAutospacing="1" w:after="100" w:afterAutospacing="1" w:line="360" w:lineRule="auto"/>
        <w:jc w:val="both"/>
        <w:rPr>
          <w:rFonts w:ascii="Palatino Linotype" w:hAnsi="Palatino Linotype"/>
        </w:rPr>
      </w:pPr>
      <w:r w:rsidRPr="006F666D">
        <w:rPr>
          <w:rFonts w:ascii="Palatino Linotype" w:hAnsi="Palatino Linotype"/>
        </w:rPr>
        <w:t xml:space="preserve">Primeramente, se precisa que se obvia el análisis de la competencia por parte del </w:t>
      </w:r>
      <w:r w:rsidRPr="006F666D">
        <w:rPr>
          <w:rFonts w:ascii="Palatino Linotype" w:hAnsi="Palatino Linotype"/>
          <w:b/>
        </w:rPr>
        <w:t>SUJETO OBLIGADO</w:t>
      </w:r>
      <w:r w:rsidRPr="006F666D">
        <w:rPr>
          <w:rFonts w:ascii="Palatino Linotype" w:hAnsi="Palatino Linotype"/>
        </w:rPr>
        <w:t xml:space="preserve">, para generar, administrar o poseer la información solicitada, dado que éste ha asumido la misma, en razón de que en su respuesta admitió contar con dicha información al </w:t>
      </w:r>
      <w:r w:rsidR="002902C1" w:rsidRPr="006F666D">
        <w:rPr>
          <w:rFonts w:ascii="Palatino Linotype" w:hAnsi="Palatino Linotype"/>
        </w:rPr>
        <w:t>referir que de acuerdo a lo informado por el Fiscal Especializado para la Investigación y Persecución de Delitos en Materia de Desaparición Forzada de Personas y la Desaparición cometida por Particulares, no procesa la información desglosada en los términos que requiere, aunado a que no se encuentra obligado a procesar, resumir, efectuar cálculos o practicar investigaciones conforme al interés del solicitante, tal y como lo dispone el artículo 12 de la Ley de Transparencia y Acceso a la Informaci</w:t>
      </w:r>
      <w:r w:rsidR="00C74A5A" w:rsidRPr="006F666D">
        <w:rPr>
          <w:rFonts w:ascii="Palatino Linotype" w:hAnsi="Palatino Linotype"/>
        </w:rPr>
        <w:t>ón Pública del Estado de México; s</w:t>
      </w:r>
      <w:r w:rsidR="002902C1" w:rsidRPr="006F666D">
        <w:rPr>
          <w:rFonts w:ascii="Palatino Linotype" w:hAnsi="Palatino Linotype"/>
        </w:rPr>
        <w:t xml:space="preserve">in embargo, a fin de privilegiar el Principio de Máxima publicidad, informó que la creación de la citada Fiscalía, fue publicada en la Gaceta </w:t>
      </w:r>
      <w:r w:rsidR="005F4504" w:rsidRPr="006F666D">
        <w:rPr>
          <w:rFonts w:ascii="Palatino Linotype" w:hAnsi="Palatino Linotype"/>
        </w:rPr>
        <w:t>O</w:t>
      </w:r>
      <w:r w:rsidR="002902C1" w:rsidRPr="006F666D">
        <w:rPr>
          <w:rFonts w:ascii="Palatino Linotype" w:hAnsi="Palatino Linotype"/>
        </w:rPr>
        <w:t xml:space="preserve">ficial del Estado de México, en el mes de febrero del 2020, y se cuenta con un total de 4,974 registros de personas que permanecen como desaparecidas y un total de 13,032 registros de personas localizadas. </w:t>
      </w:r>
    </w:p>
    <w:p w14:paraId="4C16CB80" w14:textId="77777777" w:rsidR="00F137C1" w:rsidRPr="006F666D" w:rsidRDefault="00F137C1" w:rsidP="00F137C1">
      <w:pPr>
        <w:spacing w:before="240" w:after="240" w:line="360" w:lineRule="auto"/>
        <w:jc w:val="both"/>
        <w:rPr>
          <w:rFonts w:ascii="Palatino Linotype" w:hAnsi="Palatino Linotype"/>
        </w:rPr>
      </w:pPr>
      <w:r w:rsidRPr="006F666D">
        <w:rPr>
          <w:rFonts w:ascii="Palatino Linotype" w:hAnsi="Palatino Linotype"/>
        </w:rPr>
        <w:t xml:space="preserve">En efecto, el hecho de que </w:t>
      </w:r>
      <w:r w:rsidRPr="006F666D">
        <w:rPr>
          <w:rFonts w:ascii="Palatino Linotype" w:hAnsi="Palatino Linotype"/>
          <w:b/>
        </w:rPr>
        <w:t>EL SUJETO OBLIGADO</w:t>
      </w:r>
      <w:r w:rsidRPr="006F666D">
        <w:rPr>
          <w:rFonts w:ascii="Palatino Linotype" w:hAnsi="Palatino Linotype"/>
        </w:rPr>
        <w:t xml:space="preserve"> haya asumido contar con la información pública solicitada, acepta que la genera, posee y administra, en ejercicio de sus funciones, atribuciones y competencias de derecho público, motivo por el cual </w:t>
      </w:r>
      <w:r w:rsidRPr="006F666D">
        <w:rPr>
          <w:rFonts w:ascii="Palatino Linotype" w:hAnsi="Palatino Linotype"/>
        </w:rPr>
        <w:lastRenderedPageBreak/>
        <w:t xml:space="preserve">se actualiza el supuesto jurídico, previsto en el artículo 12 de la Ley de Transparencia y Acceso a la Información Pública del Estado de México y Municipios. </w:t>
      </w:r>
    </w:p>
    <w:p w14:paraId="2189BE6D" w14:textId="77777777" w:rsidR="00F137C1" w:rsidRPr="006F666D" w:rsidRDefault="00F137C1" w:rsidP="00F137C1">
      <w:pPr>
        <w:tabs>
          <w:tab w:val="left" w:pos="851"/>
          <w:tab w:val="left" w:pos="8505"/>
        </w:tabs>
        <w:spacing w:line="276" w:lineRule="auto"/>
        <w:ind w:left="851" w:right="902"/>
        <w:jc w:val="both"/>
        <w:rPr>
          <w:rFonts w:ascii="Palatino Linotype" w:hAnsi="Palatino Linotype" w:cs="Arial"/>
          <w:i/>
        </w:rPr>
      </w:pPr>
      <w:r w:rsidRPr="006F666D">
        <w:rPr>
          <w:rFonts w:ascii="Palatino Linotype" w:hAnsi="Palatino Linotype" w:cs="Arial"/>
          <w:i/>
        </w:rPr>
        <w:t>“</w:t>
      </w:r>
      <w:r w:rsidRPr="006F666D">
        <w:rPr>
          <w:rFonts w:ascii="Palatino Linotype" w:hAnsi="Palatino Linotype" w:cs="Arial"/>
          <w:b/>
          <w:i/>
        </w:rPr>
        <w:t>Artículo 12.</w:t>
      </w:r>
      <w:r w:rsidRPr="006F666D">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3C5B15AB" w14:textId="77777777" w:rsidR="00F137C1" w:rsidRPr="006F666D" w:rsidRDefault="00F137C1" w:rsidP="00F137C1">
      <w:pPr>
        <w:spacing w:line="276" w:lineRule="auto"/>
        <w:ind w:left="851" w:right="902"/>
        <w:jc w:val="both"/>
        <w:rPr>
          <w:rFonts w:ascii="Palatino Linotype" w:hAnsi="Palatino Linotype" w:cs="Arial"/>
          <w:i/>
        </w:rPr>
      </w:pPr>
      <w:r w:rsidRPr="006F666D">
        <w:rPr>
          <w:rFonts w:ascii="Palatino Linotype" w:hAnsi="Palatino Linotype" w:cs="Arial"/>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0D5B1232" w14:textId="77777777" w:rsidR="00F137C1" w:rsidRPr="006F666D" w:rsidRDefault="00F137C1" w:rsidP="00F137C1">
      <w:pPr>
        <w:spacing w:before="100" w:beforeAutospacing="1" w:after="100" w:afterAutospacing="1" w:line="360" w:lineRule="auto"/>
        <w:jc w:val="both"/>
        <w:rPr>
          <w:rFonts w:ascii="Palatino Linotype" w:hAnsi="Palatino Linotype"/>
        </w:rPr>
      </w:pPr>
      <w:r w:rsidRPr="006F666D">
        <w:rPr>
          <w:rFonts w:ascii="Palatino Linotype" w:hAnsi="Palatino Linotype"/>
        </w:rPr>
        <w:t xml:space="preserve">Así, el estudio de la naturaleza jurídica de la información pública solicitada, tiene por objeto determinar si ésta la genera, posee o administra </w:t>
      </w:r>
      <w:r w:rsidRPr="006F666D">
        <w:rPr>
          <w:rFonts w:ascii="Palatino Linotype" w:hAnsi="Palatino Linotype"/>
          <w:b/>
        </w:rPr>
        <w:t>EL SUJETO OBLIGADO</w:t>
      </w:r>
      <w:r w:rsidRPr="006F666D">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52419D72" w14:textId="1A2CA111" w:rsidR="00C7466A" w:rsidRPr="006F666D" w:rsidRDefault="00C7466A" w:rsidP="00C7466A">
      <w:pPr>
        <w:spacing w:before="360" w:after="360" w:line="360" w:lineRule="auto"/>
        <w:jc w:val="both"/>
        <w:rPr>
          <w:rFonts w:ascii="Palatino Linotype" w:hAnsi="Palatino Linotype"/>
        </w:rPr>
      </w:pPr>
      <w:r w:rsidRPr="006F666D">
        <w:rPr>
          <w:rFonts w:ascii="Palatino Linotype" w:hAnsi="Palatino Linotype" w:cs="Arial"/>
        </w:rPr>
        <w:t xml:space="preserve">No obstante, </w:t>
      </w:r>
      <w:r w:rsidRPr="006F666D">
        <w:rPr>
          <w:rFonts w:ascii="Palatino Linotype" w:hAnsi="Palatino Linotype"/>
        </w:rPr>
        <w:t xml:space="preserve">en aquellos casos en que los Sujetos Obligados hayan asumido que cuentan con la información </w:t>
      </w:r>
      <w:r w:rsidRPr="006F666D">
        <w:rPr>
          <w:rFonts w:ascii="Palatino Linotype" w:hAnsi="Palatino Linotype" w:cs="Arial"/>
        </w:rPr>
        <w:t>requerida</w:t>
      </w:r>
      <w:r w:rsidRPr="006F666D">
        <w:rPr>
          <w:rFonts w:ascii="Palatino Linotype" w:hAnsi="Palatino Linotype"/>
        </w:rPr>
        <w:t xml:space="preserve">, ello se traduce en que la generan, poseen o administran. Así, en el presente caso, </w:t>
      </w:r>
      <w:r w:rsidRPr="006F666D">
        <w:rPr>
          <w:rFonts w:ascii="Palatino Linotype" w:hAnsi="Palatino Linotype"/>
          <w:b/>
        </w:rPr>
        <w:t>EL SUJETO OBLIGADO</w:t>
      </w:r>
      <w:r w:rsidRPr="006F666D">
        <w:rPr>
          <w:rFonts w:ascii="Palatino Linotype" w:hAnsi="Palatino Linotype"/>
        </w:rPr>
        <w:t xml:space="preserve"> asumió tal situación al </w:t>
      </w:r>
      <w:r w:rsidR="00F137C1" w:rsidRPr="006F666D">
        <w:rPr>
          <w:rFonts w:ascii="Palatino Linotype" w:hAnsi="Palatino Linotype"/>
        </w:rPr>
        <w:t>señalar</w:t>
      </w:r>
      <w:r w:rsidRPr="006F666D">
        <w:rPr>
          <w:rFonts w:ascii="Palatino Linotype" w:hAnsi="Palatino Linotype"/>
        </w:rPr>
        <w:t xml:space="preserve"> en su respuesta </w:t>
      </w:r>
      <w:r w:rsidR="00655B41" w:rsidRPr="006F666D">
        <w:rPr>
          <w:rFonts w:ascii="Palatino Linotype" w:hAnsi="Palatino Linotype"/>
        </w:rPr>
        <w:t xml:space="preserve">que </w:t>
      </w:r>
      <w:r w:rsidR="00C74A5A" w:rsidRPr="006F666D">
        <w:rPr>
          <w:rFonts w:ascii="Palatino Linotype" w:hAnsi="Palatino Linotype"/>
        </w:rPr>
        <w:t>cuenta con un total de 4,974 registros de personas que permanecen como desaparecidas y un total de 13,032 registros de personas localizadas</w:t>
      </w:r>
      <w:r w:rsidRPr="006F666D">
        <w:rPr>
          <w:rFonts w:ascii="Palatino Linotype" w:hAnsi="Palatino Linotype"/>
        </w:rPr>
        <w:t xml:space="preserve">; lo que, implica </w:t>
      </w:r>
      <w:r w:rsidR="00F137C1" w:rsidRPr="006F666D">
        <w:rPr>
          <w:rFonts w:ascii="Palatino Linotype" w:hAnsi="Palatino Linotype"/>
        </w:rPr>
        <w:t>que</w:t>
      </w:r>
      <w:r w:rsidR="00C929BF" w:rsidRPr="006F666D">
        <w:rPr>
          <w:rFonts w:ascii="Palatino Linotype" w:hAnsi="Palatino Linotype"/>
        </w:rPr>
        <w:t xml:space="preserve"> cuenta con la misma</w:t>
      </w:r>
      <w:r w:rsidRPr="006F666D">
        <w:rPr>
          <w:rFonts w:ascii="Palatino Linotype" w:hAnsi="Palatino Linotype"/>
        </w:rPr>
        <w:t>.</w:t>
      </w:r>
    </w:p>
    <w:p w14:paraId="12598615" w14:textId="291590FE" w:rsidR="00F00827" w:rsidRPr="006F666D" w:rsidRDefault="002E06F6" w:rsidP="00F00827">
      <w:pPr>
        <w:spacing w:before="280" w:after="280" w:line="360" w:lineRule="auto"/>
        <w:jc w:val="both"/>
        <w:rPr>
          <w:rFonts w:ascii="Palatino Linotype" w:eastAsia="Palatino Linotype" w:hAnsi="Palatino Linotype" w:cs="Palatino Linotype"/>
        </w:rPr>
      </w:pPr>
      <w:r w:rsidRPr="006F666D">
        <w:rPr>
          <w:rFonts w:ascii="Palatino Linotype" w:hAnsi="Palatino Linotype" w:cs="Arial"/>
          <w:lang w:eastAsia="es-MX"/>
        </w:rPr>
        <w:lastRenderedPageBreak/>
        <w:t xml:space="preserve">Ahora bien, resulta de importancia </w:t>
      </w:r>
      <w:r w:rsidR="001F5396" w:rsidRPr="006F666D">
        <w:rPr>
          <w:rFonts w:ascii="Palatino Linotype" w:hAnsi="Palatino Linotype" w:cs="Arial"/>
          <w:lang w:eastAsia="es-MX"/>
        </w:rPr>
        <w:t xml:space="preserve">señalar que </w:t>
      </w:r>
      <w:r w:rsidR="00F00827" w:rsidRPr="006F666D">
        <w:rPr>
          <w:rFonts w:ascii="Palatino Linotype" w:hAnsi="Palatino Linotype" w:cs="Arial"/>
          <w:lang w:eastAsia="es-MX"/>
        </w:rPr>
        <w:t xml:space="preserve">el Servidor Público Habilitado Competente; </w:t>
      </w:r>
      <w:r w:rsidR="001F5396" w:rsidRPr="006F666D">
        <w:rPr>
          <w:rFonts w:ascii="Palatino Linotype" w:hAnsi="Palatino Linotype" w:cs="Arial"/>
          <w:lang w:eastAsia="es-MX"/>
        </w:rPr>
        <w:t>le manifestó que la información no la procesa com</w:t>
      </w:r>
      <w:r w:rsidR="00C74A5A" w:rsidRPr="006F666D">
        <w:rPr>
          <w:rFonts w:ascii="Palatino Linotype" w:hAnsi="Palatino Linotype" w:cs="Arial"/>
          <w:lang w:eastAsia="es-MX"/>
        </w:rPr>
        <w:t>o la requiere,</w:t>
      </w:r>
      <w:r w:rsidR="001F5396" w:rsidRPr="006F666D">
        <w:rPr>
          <w:rFonts w:ascii="Palatino Linotype" w:hAnsi="Palatino Linotype"/>
          <w:color w:val="000000"/>
        </w:rPr>
        <w:t xml:space="preserve"> misma que ratificó en Informe Justificado</w:t>
      </w:r>
      <w:r w:rsidR="00C74A5A" w:rsidRPr="006F666D">
        <w:rPr>
          <w:rFonts w:ascii="Palatino Linotype" w:hAnsi="Palatino Linotype"/>
          <w:color w:val="000000"/>
        </w:rPr>
        <w:t>.</w:t>
      </w:r>
      <w:r w:rsidR="00F00827" w:rsidRPr="006F666D">
        <w:rPr>
          <w:rFonts w:ascii="Palatino Linotype" w:eastAsia="Palatino Linotype" w:hAnsi="Palatino Linotype" w:cs="Palatino Linotype"/>
        </w:rPr>
        <w:t xml:space="preserve"> </w:t>
      </w:r>
    </w:p>
    <w:p w14:paraId="7EF971BA" w14:textId="7C096254" w:rsidR="00F00827" w:rsidRPr="006F666D" w:rsidRDefault="00F00827" w:rsidP="00F00827">
      <w:pPr>
        <w:spacing w:before="280" w:after="280" w:line="360" w:lineRule="auto"/>
        <w:jc w:val="both"/>
        <w:rPr>
          <w:rFonts w:ascii="Palatino Linotype" w:eastAsia="Palatino Linotype" w:hAnsi="Palatino Linotype" w:cs="Palatino Linotype"/>
        </w:rPr>
      </w:pPr>
      <w:r w:rsidRPr="006F666D">
        <w:rPr>
          <w:rFonts w:ascii="Palatino Linotype" w:eastAsia="Palatino Linotype" w:hAnsi="Palatino Linotype" w:cs="Palatino Linotype"/>
        </w:rPr>
        <w:t xml:space="preserve">Por principio de cuentas, es de mencionar que el Titular de la Unidad de Transparencia del </w:t>
      </w:r>
      <w:r w:rsidRPr="006F666D">
        <w:rPr>
          <w:rFonts w:ascii="Palatino Linotype" w:eastAsia="Palatino Linotype" w:hAnsi="Palatino Linotype" w:cs="Palatino Linotype"/>
          <w:b/>
        </w:rPr>
        <w:t xml:space="preserve">SUJETO OBLIGADO </w:t>
      </w:r>
      <w:r w:rsidRPr="006F666D">
        <w:rPr>
          <w:rFonts w:ascii="Palatino Linotype" w:eastAsia="Palatino Linotype" w:hAnsi="Palatino Linotype" w:cs="Palatino Linotype"/>
        </w:rPr>
        <w:t xml:space="preserve">no acredita haber dado cumplimiento al procedimiento señalado en el artículo 162 de la de la Ley de Transparencia y Acceso a la Información Pública del Estado de México y Municipios, pues las Unidades de Transparencia deben garantizar que las solicitudes se turnen a todas las Áreas competentes que pudiesen contar con la información o deban tenerla de acuerdo a sus facultades, competencias y funciones, </w:t>
      </w:r>
      <w:r w:rsidRPr="006F666D">
        <w:rPr>
          <w:rFonts w:ascii="Palatino Linotype" w:eastAsia="Palatino Linotype" w:hAnsi="Palatino Linotype" w:cs="Palatino Linotype"/>
          <w:b/>
          <w:u w:val="single"/>
        </w:rPr>
        <w:t xml:space="preserve">con el objeto de que realicen una búsqueda exhaustiva y razonable de la información solicitada, </w:t>
      </w:r>
      <w:r w:rsidRPr="006F666D">
        <w:rPr>
          <w:rFonts w:ascii="Palatino Linotype" w:eastAsia="Palatino Linotype" w:hAnsi="Palatino Linotype" w:cs="Palatino Linotype"/>
        </w:rPr>
        <w:t xml:space="preserve">ello en atención a que del apartado de requerimientos del </w:t>
      </w:r>
      <w:r w:rsidRPr="006F666D">
        <w:rPr>
          <w:rFonts w:ascii="Palatino Linotype" w:eastAsia="Palatino Linotype" w:hAnsi="Palatino Linotype" w:cs="Palatino Linotype"/>
          <w:b/>
        </w:rPr>
        <w:t xml:space="preserve">SAIMEX, </w:t>
      </w:r>
      <w:r w:rsidRPr="006F666D">
        <w:rPr>
          <w:rFonts w:ascii="Palatino Linotype" w:eastAsia="Palatino Linotype" w:hAnsi="Palatino Linotype" w:cs="Palatino Linotype"/>
        </w:rPr>
        <w:t xml:space="preserve">se observa que únicamente requirió a la </w:t>
      </w:r>
      <w:r w:rsidR="00C74A5A" w:rsidRPr="006F666D">
        <w:rPr>
          <w:rFonts w:ascii="Palatino Linotype" w:hAnsi="Palatino Linotype"/>
        </w:rPr>
        <w:t>Fiscal Especializado para la Investigación y Persecución de Delitos en Materia de Desaparición Forzada de Personas y la Desaparición cometida por Particulares</w:t>
      </w:r>
      <w:r w:rsidR="008A5CF2" w:rsidRPr="006F666D">
        <w:rPr>
          <w:rFonts w:ascii="Palatino Linotype" w:eastAsia="Palatino Linotype" w:hAnsi="Palatino Linotype" w:cs="Palatino Linotype"/>
        </w:rPr>
        <w:t>.</w:t>
      </w:r>
    </w:p>
    <w:p w14:paraId="640EEEDF" w14:textId="77777777" w:rsidR="00F00827" w:rsidRPr="006F666D" w:rsidRDefault="00F00827" w:rsidP="00F00827">
      <w:pPr>
        <w:widowControl w:val="0"/>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sidRPr="006F666D">
        <w:rPr>
          <w:rFonts w:ascii="Palatino Linotype" w:eastAsia="Palatino Linotype" w:hAnsi="Palatino Linotype" w:cs="Palatino Linotype"/>
          <w:color w:val="000000"/>
        </w:rPr>
        <w:t>Al respecto, es importante determinar en quién recae la figura de los Servidores Públicos Habilitados competentes, los cuales son los encargados dentro de las diversas unidades administrativas o áreas de los Sujeto Obligados, de apoyar, gestionar y entregar la información o datos personales que se ubiquen en la misma, a sus respectivas Unidades de Transparencia, en términos de lo dispuesto en los artículos 3 fracción XXXIX, 50, 51, 53 y 59 fracciones I, II y III, de la Ley de la materia, mismos que se transcriben a continuación:</w:t>
      </w:r>
    </w:p>
    <w:p w14:paraId="2BEED17B" w14:textId="77777777" w:rsidR="00F00827" w:rsidRPr="006F666D" w:rsidRDefault="00F00827" w:rsidP="00F00827">
      <w:pPr>
        <w:ind w:left="567" w:right="616"/>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i/>
          <w:sz w:val="22"/>
          <w:szCs w:val="22"/>
        </w:rPr>
        <w:t>“</w:t>
      </w:r>
      <w:r w:rsidRPr="006F666D">
        <w:rPr>
          <w:rFonts w:ascii="Palatino Linotype" w:eastAsia="Palatino Linotype" w:hAnsi="Palatino Linotype" w:cs="Palatino Linotype"/>
          <w:b/>
          <w:i/>
          <w:sz w:val="22"/>
          <w:szCs w:val="22"/>
        </w:rPr>
        <w:t>Artículo 3</w:t>
      </w:r>
      <w:r w:rsidRPr="006F666D">
        <w:rPr>
          <w:rFonts w:ascii="Palatino Linotype" w:eastAsia="Palatino Linotype" w:hAnsi="Palatino Linotype" w:cs="Palatino Linotype"/>
          <w:i/>
          <w:sz w:val="22"/>
          <w:szCs w:val="22"/>
        </w:rPr>
        <w:t xml:space="preserve">. </w:t>
      </w:r>
      <w:r w:rsidRPr="006F666D">
        <w:rPr>
          <w:rFonts w:ascii="Palatino Linotype" w:eastAsia="Palatino Linotype" w:hAnsi="Palatino Linotype" w:cs="Palatino Linotype"/>
          <w:b/>
          <w:i/>
          <w:sz w:val="22"/>
          <w:szCs w:val="22"/>
          <w:u w:val="single"/>
        </w:rPr>
        <w:t>Para los efectos de la presente Ley se entenderá por</w:t>
      </w:r>
      <w:r w:rsidRPr="006F666D">
        <w:rPr>
          <w:rFonts w:ascii="Palatino Linotype" w:eastAsia="Palatino Linotype" w:hAnsi="Palatino Linotype" w:cs="Palatino Linotype"/>
          <w:i/>
          <w:sz w:val="22"/>
          <w:szCs w:val="22"/>
        </w:rPr>
        <w:t xml:space="preserve">: </w:t>
      </w:r>
    </w:p>
    <w:p w14:paraId="03E727D1" w14:textId="77777777" w:rsidR="00F00827" w:rsidRPr="006F666D" w:rsidRDefault="00F00827" w:rsidP="00F00827">
      <w:pPr>
        <w:ind w:left="567" w:right="616"/>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b/>
          <w:i/>
          <w:sz w:val="22"/>
          <w:szCs w:val="22"/>
        </w:rPr>
        <w:lastRenderedPageBreak/>
        <w:t>XXXIX</w:t>
      </w:r>
      <w:r w:rsidRPr="006F666D">
        <w:rPr>
          <w:rFonts w:ascii="Palatino Linotype" w:eastAsia="Palatino Linotype" w:hAnsi="Palatino Linotype" w:cs="Palatino Linotype"/>
          <w:i/>
          <w:sz w:val="22"/>
          <w:szCs w:val="22"/>
        </w:rPr>
        <w:t xml:space="preserve">. </w:t>
      </w:r>
      <w:r w:rsidRPr="006F666D">
        <w:rPr>
          <w:rFonts w:ascii="Palatino Linotype" w:eastAsia="Palatino Linotype" w:hAnsi="Palatino Linotype" w:cs="Palatino Linotype"/>
          <w:b/>
          <w:i/>
          <w:sz w:val="22"/>
          <w:szCs w:val="22"/>
          <w:u w:val="single"/>
        </w:rPr>
        <w:t>Servidor público habilitado</w:t>
      </w:r>
      <w:r w:rsidRPr="006F666D">
        <w:rPr>
          <w:rFonts w:ascii="Palatino Linotype" w:eastAsia="Palatino Linotype" w:hAnsi="Palatino Linotype" w:cs="Palatino Linotype"/>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55EF1F04" w14:textId="77777777" w:rsidR="00F00827" w:rsidRPr="006F666D" w:rsidRDefault="00F00827" w:rsidP="00F00827">
      <w:pPr>
        <w:ind w:left="567" w:right="616"/>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i/>
          <w:sz w:val="22"/>
          <w:szCs w:val="22"/>
        </w:rPr>
        <w:t>…</w:t>
      </w:r>
    </w:p>
    <w:p w14:paraId="5185CF18" w14:textId="77777777" w:rsidR="00F00827" w:rsidRPr="006F666D" w:rsidRDefault="00F00827" w:rsidP="00F00827">
      <w:pPr>
        <w:ind w:left="567" w:right="618"/>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b/>
          <w:i/>
          <w:sz w:val="22"/>
          <w:szCs w:val="22"/>
        </w:rPr>
        <w:t>Artículo 50.</w:t>
      </w:r>
      <w:r w:rsidRPr="006F666D">
        <w:rPr>
          <w:rFonts w:ascii="Palatino Linotype" w:eastAsia="Palatino Linotype" w:hAnsi="Palatino Linotype" w:cs="Palatino Linotype"/>
          <w:i/>
          <w:sz w:val="22"/>
          <w:szCs w:val="22"/>
        </w:rPr>
        <w:t xml:space="preserve"> Los sujetos obligados contarán con un área responsable para la atención de las solicitudes de información, a la que se le denominará Unidad de Transparencia.</w:t>
      </w:r>
    </w:p>
    <w:p w14:paraId="1566A21D" w14:textId="77777777" w:rsidR="00F00827" w:rsidRPr="006F666D" w:rsidRDefault="00F00827" w:rsidP="00F00827">
      <w:pPr>
        <w:ind w:left="567" w:right="618"/>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b/>
          <w:i/>
          <w:sz w:val="22"/>
          <w:szCs w:val="22"/>
        </w:rPr>
        <w:t>Artículo 51</w:t>
      </w:r>
      <w:r w:rsidRPr="006F666D">
        <w:rPr>
          <w:rFonts w:ascii="Palatino Linotype" w:eastAsia="Palatino Linotype" w:hAnsi="Palatino Linotype" w:cs="Palatino Linotype"/>
          <w:i/>
          <w:sz w:val="22"/>
          <w:szCs w:val="22"/>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w:t>
      </w:r>
    </w:p>
    <w:p w14:paraId="1D65F693" w14:textId="77777777" w:rsidR="00F00827" w:rsidRPr="006F666D" w:rsidRDefault="00F00827" w:rsidP="00F00827">
      <w:pPr>
        <w:ind w:left="567" w:right="618"/>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i/>
          <w:sz w:val="22"/>
          <w:szCs w:val="22"/>
        </w:rPr>
        <w:t>ue la misma no sea confidencial o reservada. Dicha Unidad contará con las facultades internas necesarias para gestionar la atención a las solicitudes de información en los términos de la Ley General y la presente Ley.</w:t>
      </w:r>
    </w:p>
    <w:p w14:paraId="6BB1162E" w14:textId="77777777" w:rsidR="00F00827" w:rsidRPr="006F666D" w:rsidRDefault="00F00827" w:rsidP="00F00827">
      <w:pPr>
        <w:ind w:left="567" w:right="618"/>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b/>
          <w:i/>
          <w:sz w:val="22"/>
          <w:szCs w:val="22"/>
        </w:rPr>
        <w:t>Artículo 53</w:t>
      </w:r>
      <w:r w:rsidRPr="006F666D">
        <w:rPr>
          <w:rFonts w:ascii="Palatino Linotype" w:eastAsia="Palatino Linotype" w:hAnsi="Palatino Linotype" w:cs="Palatino Linotype"/>
          <w:i/>
          <w:sz w:val="22"/>
          <w:szCs w:val="22"/>
        </w:rPr>
        <w:t>. Las Unidades de Transparencia tendrán las siguientes funciones:</w:t>
      </w:r>
    </w:p>
    <w:p w14:paraId="03ACC612" w14:textId="77777777" w:rsidR="00F00827" w:rsidRPr="006F666D" w:rsidRDefault="00F00827" w:rsidP="00F00827">
      <w:pPr>
        <w:ind w:left="567" w:right="618"/>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16374E9F" w14:textId="77777777" w:rsidR="00F00827" w:rsidRPr="006F666D" w:rsidRDefault="00F00827" w:rsidP="00F00827">
      <w:pPr>
        <w:ind w:left="567" w:right="618"/>
        <w:jc w:val="both"/>
        <w:rPr>
          <w:rFonts w:ascii="Palatino Linotype" w:eastAsia="Palatino Linotype" w:hAnsi="Palatino Linotype" w:cs="Palatino Linotype"/>
          <w:b/>
          <w:i/>
          <w:sz w:val="22"/>
          <w:szCs w:val="22"/>
        </w:rPr>
      </w:pPr>
      <w:r w:rsidRPr="006F666D">
        <w:rPr>
          <w:rFonts w:ascii="Palatino Linotype" w:eastAsia="Palatino Linotype" w:hAnsi="Palatino Linotype" w:cs="Palatino Linotype"/>
          <w:b/>
          <w:i/>
          <w:sz w:val="22"/>
          <w:szCs w:val="22"/>
        </w:rPr>
        <w:t xml:space="preserve">II. Recibir, </w:t>
      </w:r>
      <w:r w:rsidRPr="006F666D">
        <w:rPr>
          <w:rFonts w:ascii="Palatino Linotype" w:eastAsia="Palatino Linotype" w:hAnsi="Palatino Linotype" w:cs="Palatino Linotype"/>
          <w:b/>
          <w:i/>
          <w:sz w:val="22"/>
          <w:szCs w:val="22"/>
          <w:u w:val="single"/>
        </w:rPr>
        <w:t>tramitar</w:t>
      </w:r>
      <w:r w:rsidRPr="006F666D">
        <w:rPr>
          <w:rFonts w:ascii="Palatino Linotype" w:eastAsia="Palatino Linotype" w:hAnsi="Palatino Linotype" w:cs="Palatino Linotype"/>
          <w:b/>
          <w:i/>
          <w:sz w:val="22"/>
          <w:szCs w:val="22"/>
        </w:rPr>
        <w:t xml:space="preserve"> y dar respuesta a las solicitudes de acceso a la información;</w:t>
      </w:r>
    </w:p>
    <w:p w14:paraId="62CFF86F" w14:textId="77777777" w:rsidR="00F00827" w:rsidRPr="006F666D" w:rsidRDefault="00F00827" w:rsidP="00F00827">
      <w:pPr>
        <w:ind w:left="567" w:right="618"/>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i/>
          <w:sz w:val="22"/>
          <w:szCs w:val="22"/>
        </w:rPr>
        <w:t>III. Auxiliar a los particulares en la elaboración de solicitudes de acceso a la información y, en su caso, orientarlos sobre los sujetos obligados competentes conforme a la normatividad aplicable;</w:t>
      </w:r>
    </w:p>
    <w:p w14:paraId="5F7AAFE3" w14:textId="77777777" w:rsidR="00F00827" w:rsidRPr="006F666D" w:rsidRDefault="00F00827" w:rsidP="00F00827">
      <w:pPr>
        <w:ind w:left="567" w:right="618"/>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i/>
          <w:sz w:val="22"/>
          <w:szCs w:val="22"/>
        </w:rPr>
        <w:t>IV. Realizar, con efectividad, los trámites internos necesarios para la atención de las solicitudes de acceso a la información;</w:t>
      </w:r>
    </w:p>
    <w:p w14:paraId="00BA7115" w14:textId="77777777" w:rsidR="00F00827" w:rsidRPr="006F666D" w:rsidRDefault="00F00827" w:rsidP="00F00827">
      <w:pPr>
        <w:ind w:left="567" w:right="618"/>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i/>
          <w:sz w:val="22"/>
          <w:szCs w:val="22"/>
        </w:rPr>
        <w:t>V. Entregar, en su caso, a los particulares la información solicitada;</w:t>
      </w:r>
    </w:p>
    <w:p w14:paraId="0B90EF66" w14:textId="77777777" w:rsidR="00F00827" w:rsidRPr="006F666D" w:rsidRDefault="00F00827" w:rsidP="00F00827">
      <w:pPr>
        <w:ind w:left="567" w:right="618"/>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i/>
          <w:sz w:val="22"/>
          <w:szCs w:val="22"/>
        </w:rPr>
        <w:t>VI. Efectuar las notificaciones a los solicitantes;</w:t>
      </w:r>
    </w:p>
    <w:p w14:paraId="523CDB72" w14:textId="77777777" w:rsidR="00F00827" w:rsidRPr="006F666D" w:rsidRDefault="00F00827" w:rsidP="00F00827">
      <w:pPr>
        <w:ind w:left="567" w:right="618"/>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i/>
          <w:sz w:val="22"/>
          <w:szCs w:val="22"/>
        </w:rPr>
        <w:t>VII. Proponer al Comité de Transparencia, los procedimientos internos que aseguren la mayor eficiencia en la gestión de las solicitudes de acceso a la información, conforme a la normatividad aplicable;</w:t>
      </w:r>
    </w:p>
    <w:p w14:paraId="03BB7D05" w14:textId="77777777" w:rsidR="00F00827" w:rsidRPr="006F666D" w:rsidRDefault="00F00827" w:rsidP="00F00827">
      <w:pPr>
        <w:ind w:left="567" w:right="618"/>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i/>
          <w:sz w:val="22"/>
          <w:szCs w:val="22"/>
        </w:rPr>
        <w:t>VIII. Proponer a quien preside el Comité de Transparencia, personal habilitado que sea necesario para recibir y dar trámite a las solicitudes de acceso a la información;</w:t>
      </w:r>
    </w:p>
    <w:p w14:paraId="4AB7E775" w14:textId="77777777" w:rsidR="00F00827" w:rsidRPr="006F666D" w:rsidRDefault="00F00827" w:rsidP="00F00827">
      <w:pPr>
        <w:ind w:left="567" w:right="618"/>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0C3747A7" w14:textId="77777777" w:rsidR="00F00827" w:rsidRPr="006F666D" w:rsidRDefault="00F00827" w:rsidP="00F00827">
      <w:pPr>
        <w:ind w:left="567" w:right="618"/>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i/>
          <w:sz w:val="22"/>
          <w:szCs w:val="22"/>
        </w:rPr>
        <w:t>X. Presentar ante el Comité, el proyecto de clasificación de información;</w:t>
      </w:r>
    </w:p>
    <w:p w14:paraId="3FC48478" w14:textId="77777777" w:rsidR="00F00827" w:rsidRPr="006F666D" w:rsidRDefault="00F00827" w:rsidP="00F00827">
      <w:pPr>
        <w:ind w:left="567" w:right="618"/>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i/>
          <w:sz w:val="22"/>
          <w:szCs w:val="22"/>
        </w:rPr>
        <w:t>XI. Promover e implementar políticas de transparencia proactiva procurando su accesibilidad;</w:t>
      </w:r>
    </w:p>
    <w:p w14:paraId="711ACF46" w14:textId="77777777" w:rsidR="00F00827" w:rsidRPr="006F666D" w:rsidRDefault="00F00827" w:rsidP="00F00827">
      <w:pPr>
        <w:ind w:left="567" w:right="618"/>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i/>
          <w:sz w:val="22"/>
          <w:szCs w:val="22"/>
        </w:rPr>
        <w:lastRenderedPageBreak/>
        <w:t>XII. Fomentar la transparencia y accesibilidad al interior del sujeto obligado;</w:t>
      </w:r>
    </w:p>
    <w:p w14:paraId="2C8EAEE9" w14:textId="77777777" w:rsidR="00F00827" w:rsidRPr="006F666D" w:rsidRDefault="00F00827" w:rsidP="00F00827">
      <w:pPr>
        <w:ind w:left="567" w:right="618"/>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i/>
          <w:sz w:val="22"/>
          <w:szCs w:val="22"/>
        </w:rPr>
        <w:t>XIII. Hacer del conocimiento de la instancia competente la probable responsabilidad por el incumplimiento de las obligaciones previstas en la presente Ley; y</w:t>
      </w:r>
    </w:p>
    <w:p w14:paraId="78D8EB7F" w14:textId="77777777" w:rsidR="00F00827" w:rsidRPr="006F666D" w:rsidRDefault="00F00827" w:rsidP="00F00827">
      <w:pPr>
        <w:ind w:left="567" w:right="618"/>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i/>
          <w:sz w:val="22"/>
          <w:szCs w:val="22"/>
        </w:rPr>
        <w:t>XIV. Las demás que resulten necesarias para facilitar el acceso a la información y aquellas que se desprenden de la presente Ley y demás disposiciones jurídicas aplicables.</w:t>
      </w:r>
    </w:p>
    <w:p w14:paraId="34CF5296" w14:textId="77777777" w:rsidR="00F00827" w:rsidRPr="006F666D" w:rsidRDefault="00F00827" w:rsidP="00F00827">
      <w:pPr>
        <w:ind w:left="567" w:right="618"/>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10A00A41" w14:textId="77777777" w:rsidR="00F00827" w:rsidRPr="006F666D" w:rsidRDefault="00F00827" w:rsidP="00F00827">
      <w:pPr>
        <w:ind w:left="567" w:right="618"/>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66B61735" w14:textId="77777777" w:rsidR="00F00827" w:rsidRPr="006F666D" w:rsidRDefault="00F00827" w:rsidP="00F00827">
      <w:pPr>
        <w:ind w:left="567" w:right="616"/>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b/>
          <w:i/>
          <w:sz w:val="22"/>
          <w:szCs w:val="22"/>
        </w:rPr>
        <w:t>Artículo 59</w:t>
      </w:r>
      <w:r w:rsidRPr="006F666D">
        <w:rPr>
          <w:rFonts w:ascii="Palatino Linotype" w:eastAsia="Palatino Linotype" w:hAnsi="Palatino Linotype" w:cs="Palatino Linotype"/>
          <w:i/>
          <w:sz w:val="22"/>
          <w:szCs w:val="22"/>
        </w:rPr>
        <w:t xml:space="preserve">. </w:t>
      </w:r>
      <w:r w:rsidRPr="006F666D">
        <w:rPr>
          <w:rFonts w:ascii="Palatino Linotype" w:eastAsia="Palatino Linotype" w:hAnsi="Palatino Linotype" w:cs="Palatino Linotype"/>
          <w:b/>
          <w:i/>
          <w:sz w:val="22"/>
          <w:szCs w:val="22"/>
          <w:u w:val="single"/>
        </w:rPr>
        <w:t>Los servidores públicos habilitados tendrán las funciones siguientes</w:t>
      </w:r>
      <w:r w:rsidRPr="006F666D">
        <w:rPr>
          <w:rFonts w:ascii="Palatino Linotype" w:eastAsia="Palatino Linotype" w:hAnsi="Palatino Linotype" w:cs="Palatino Linotype"/>
          <w:i/>
          <w:sz w:val="22"/>
          <w:szCs w:val="22"/>
        </w:rPr>
        <w:t xml:space="preserve">: </w:t>
      </w:r>
    </w:p>
    <w:p w14:paraId="72A543E9" w14:textId="77777777" w:rsidR="00F00827" w:rsidRPr="006F666D" w:rsidRDefault="00F00827" w:rsidP="00F00827">
      <w:pPr>
        <w:ind w:left="567" w:right="616"/>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b/>
          <w:i/>
          <w:sz w:val="22"/>
          <w:szCs w:val="22"/>
        </w:rPr>
        <w:t xml:space="preserve">I. </w:t>
      </w:r>
      <w:r w:rsidRPr="006F666D">
        <w:rPr>
          <w:rFonts w:ascii="Palatino Linotype" w:eastAsia="Palatino Linotype" w:hAnsi="Palatino Linotype" w:cs="Palatino Linotype"/>
          <w:b/>
          <w:i/>
          <w:sz w:val="22"/>
          <w:szCs w:val="22"/>
          <w:u w:val="single"/>
        </w:rPr>
        <w:t>Localizar la información que le solicite la Unidad de Transparencia</w:t>
      </w:r>
      <w:r w:rsidRPr="006F666D">
        <w:rPr>
          <w:rFonts w:ascii="Palatino Linotype" w:eastAsia="Palatino Linotype" w:hAnsi="Palatino Linotype" w:cs="Palatino Linotype"/>
          <w:i/>
          <w:sz w:val="22"/>
          <w:szCs w:val="22"/>
        </w:rPr>
        <w:t xml:space="preserve">; </w:t>
      </w:r>
    </w:p>
    <w:p w14:paraId="492B44EB" w14:textId="77777777" w:rsidR="00F00827" w:rsidRPr="006F666D" w:rsidRDefault="00F00827" w:rsidP="00F00827">
      <w:pPr>
        <w:ind w:left="567" w:right="616"/>
        <w:jc w:val="both"/>
        <w:rPr>
          <w:rFonts w:ascii="Palatino Linotype" w:eastAsia="Palatino Linotype" w:hAnsi="Palatino Linotype" w:cs="Palatino Linotype"/>
          <w:b/>
          <w:i/>
          <w:sz w:val="22"/>
          <w:szCs w:val="22"/>
        </w:rPr>
      </w:pPr>
      <w:r w:rsidRPr="006F666D">
        <w:rPr>
          <w:rFonts w:ascii="Palatino Linotype" w:eastAsia="Palatino Linotype" w:hAnsi="Palatino Linotype" w:cs="Palatino Linotype"/>
          <w:b/>
          <w:i/>
          <w:sz w:val="22"/>
          <w:szCs w:val="22"/>
        </w:rPr>
        <w:t xml:space="preserve">II. </w:t>
      </w:r>
      <w:r w:rsidRPr="006F666D">
        <w:rPr>
          <w:rFonts w:ascii="Palatino Linotype" w:eastAsia="Palatino Linotype" w:hAnsi="Palatino Linotype" w:cs="Palatino Linotype"/>
          <w:b/>
          <w:i/>
          <w:sz w:val="22"/>
          <w:szCs w:val="22"/>
          <w:u w:val="single"/>
        </w:rPr>
        <w:t>Proporcionar la información que obre en los archivos y que le sea solicitada por la Unidad de Transparencia</w:t>
      </w:r>
      <w:r w:rsidRPr="006F666D">
        <w:rPr>
          <w:rFonts w:ascii="Palatino Linotype" w:eastAsia="Palatino Linotype" w:hAnsi="Palatino Linotype" w:cs="Palatino Linotype"/>
          <w:b/>
          <w:i/>
          <w:sz w:val="22"/>
          <w:szCs w:val="22"/>
        </w:rPr>
        <w:t xml:space="preserve">; </w:t>
      </w:r>
    </w:p>
    <w:p w14:paraId="1BFFCE34" w14:textId="77777777" w:rsidR="00F00827" w:rsidRPr="006F666D" w:rsidRDefault="00F00827" w:rsidP="00F00827">
      <w:pPr>
        <w:ind w:left="567" w:right="616"/>
        <w:jc w:val="both"/>
        <w:rPr>
          <w:rFonts w:ascii="Palatino Linotype" w:eastAsia="Palatino Linotype" w:hAnsi="Palatino Linotype" w:cs="Palatino Linotype"/>
          <w:b/>
          <w:i/>
          <w:sz w:val="22"/>
          <w:szCs w:val="22"/>
        </w:rPr>
      </w:pPr>
      <w:r w:rsidRPr="006F666D">
        <w:rPr>
          <w:rFonts w:ascii="Palatino Linotype" w:eastAsia="Palatino Linotype" w:hAnsi="Palatino Linotype" w:cs="Palatino Linotype"/>
          <w:b/>
          <w:i/>
          <w:sz w:val="22"/>
          <w:szCs w:val="22"/>
        </w:rPr>
        <w:t xml:space="preserve">III. </w:t>
      </w:r>
      <w:r w:rsidRPr="006F666D">
        <w:rPr>
          <w:rFonts w:ascii="Palatino Linotype" w:eastAsia="Palatino Linotype" w:hAnsi="Palatino Linotype" w:cs="Palatino Linotype"/>
          <w:b/>
          <w:i/>
          <w:sz w:val="22"/>
          <w:szCs w:val="22"/>
          <w:u w:val="single"/>
        </w:rPr>
        <w:t>Apoyar a la Unidad de Transparencia en lo que esta le solicite para el cumplimiento de sus funciones</w:t>
      </w:r>
      <w:r w:rsidRPr="006F666D">
        <w:rPr>
          <w:rFonts w:ascii="Palatino Linotype" w:eastAsia="Palatino Linotype" w:hAnsi="Palatino Linotype" w:cs="Palatino Linotype"/>
          <w:b/>
          <w:i/>
          <w:sz w:val="22"/>
          <w:szCs w:val="22"/>
        </w:rPr>
        <w:t xml:space="preserve">; </w:t>
      </w:r>
    </w:p>
    <w:p w14:paraId="3F966AC5" w14:textId="77777777" w:rsidR="00F00827" w:rsidRPr="006F666D" w:rsidRDefault="00F00827" w:rsidP="00F00827">
      <w:pPr>
        <w:ind w:left="567" w:right="616"/>
        <w:jc w:val="both"/>
        <w:rPr>
          <w:rFonts w:ascii="Palatino Linotype" w:eastAsia="Palatino Linotype" w:hAnsi="Palatino Linotype" w:cs="Palatino Linotype"/>
          <w:b/>
          <w:i/>
          <w:sz w:val="22"/>
          <w:szCs w:val="22"/>
        </w:rPr>
      </w:pPr>
      <w:r w:rsidRPr="006F666D">
        <w:rPr>
          <w:rFonts w:ascii="Palatino Linotype" w:eastAsia="Palatino Linotype" w:hAnsi="Palatino Linotype" w:cs="Palatino Linotype"/>
          <w:b/>
          <w:i/>
          <w:sz w:val="22"/>
          <w:szCs w:val="22"/>
        </w:rPr>
        <w:t>…</w:t>
      </w:r>
      <w:r w:rsidRPr="006F666D">
        <w:rPr>
          <w:rFonts w:ascii="Palatino Linotype" w:eastAsia="Palatino Linotype" w:hAnsi="Palatino Linotype" w:cs="Palatino Linotype"/>
          <w:i/>
          <w:sz w:val="22"/>
          <w:szCs w:val="22"/>
        </w:rPr>
        <w:t>”</w:t>
      </w:r>
    </w:p>
    <w:p w14:paraId="088AE528" w14:textId="77777777" w:rsidR="00F00827" w:rsidRPr="006F666D" w:rsidRDefault="00F00827" w:rsidP="00F00827">
      <w:pPr>
        <w:ind w:left="567" w:right="616"/>
        <w:jc w:val="both"/>
        <w:rPr>
          <w:rFonts w:ascii="Palatino Linotype" w:eastAsia="Palatino Linotype" w:hAnsi="Palatino Linotype" w:cs="Palatino Linotype"/>
          <w:sz w:val="22"/>
          <w:szCs w:val="22"/>
        </w:rPr>
      </w:pPr>
      <w:r w:rsidRPr="006F666D">
        <w:rPr>
          <w:rFonts w:ascii="Palatino Linotype" w:eastAsia="Palatino Linotype" w:hAnsi="Palatino Linotype" w:cs="Palatino Linotype"/>
          <w:sz w:val="22"/>
          <w:szCs w:val="22"/>
        </w:rPr>
        <w:t>(Énfasis añadido)</w:t>
      </w:r>
    </w:p>
    <w:p w14:paraId="5385DDFC" w14:textId="77777777" w:rsidR="00F00827" w:rsidRPr="006F666D" w:rsidRDefault="00F00827" w:rsidP="00F00827">
      <w:pPr>
        <w:spacing w:before="280" w:after="280" w:line="360" w:lineRule="auto"/>
        <w:jc w:val="both"/>
        <w:rPr>
          <w:rFonts w:ascii="Palatino Linotype" w:eastAsia="Palatino Linotype" w:hAnsi="Palatino Linotype" w:cs="Palatino Linotype"/>
        </w:rPr>
      </w:pPr>
      <w:r w:rsidRPr="006F666D">
        <w:rPr>
          <w:rFonts w:ascii="Palatino Linotype" w:eastAsia="Palatino Linotype" w:hAnsi="Palatino Linotype" w:cs="Palatino Linotype"/>
        </w:rPr>
        <w:t>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el Sujeto Obligado y los solicitantes, y tiene bajo su responsabilidad el tramitar internamente la solicitud de información.</w:t>
      </w:r>
    </w:p>
    <w:p w14:paraId="51A1FE10" w14:textId="77777777" w:rsidR="00F00827" w:rsidRPr="006F666D" w:rsidRDefault="00F00827" w:rsidP="00F00827">
      <w:pPr>
        <w:spacing w:before="280" w:after="280" w:line="360" w:lineRule="auto"/>
        <w:jc w:val="both"/>
        <w:rPr>
          <w:rFonts w:ascii="Palatino Linotype" w:eastAsia="Palatino Linotype" w:hAnsi="Palatino Linotype" w:cs="Palatino Linotype"/>
        </w:rPr>
      </w:pPr>
      <w:r w:rsidRPr="006F666D">
        <w:rPr>
          <w:rFonts w:ascii="Palatino Linotype" w:eastAsia="Palatino Linotype" w:hAnsi="Palatino Linotype" w:cs="Palatino Linotype"/>
        </w:rPr>
        <w:t xml:space="preserve">De tal manera que, si bien, el Titular de la Unidad de Transparencia no tiene bajo su resguardo el archivo que pudiese contener la documentación solicitada, sino que </w:t>
      </w:r>
      <w:r w:rsidRPr="006F666D">
        <w:rPr>
          <w:rFonts w:ascii="Palatino Linotype" w:eastAsia="Palatino Linotype" w:hAnsi="Palatino Linotype" w:cs="Palatino Linotype"/>
        </w:rPr>
        <w:lastRenderedPageBreak/>
        <w:t xml:space="preserve">puede obrar en las distintas áreas que conforman la estructura del </w:t>
      </w:r>
      <w:r w:rsidRPr="006F666D">
        <w:rPr>
          <w:rFonts w:ascii="Palatino Linotype" w:eastAsia="Palatino Linotype" w:hAnsi="Palatino Linotype" w:cs="Palatino Linotype"/>
          <w:b/>
        </w:rPr>
        <w:t>SUJETO OBLIGADO</w:t>
      </w:r>
      <w:r w:rsidRPr="006F666D">
        <w:rPr>
          <w:rFonts w:ascii="Palatino Linotype" w:eastAsia="Palatino Linotype" w:hAnsi="Palatino Linotype" w:cs="Palatino Linotype"/>
        </w:rPr>
        <w:t>, es por ello que, debe turnar la solicitud al servidor público habilitado que tiene bajo su resguardo la misma. Los servidores públicos habilitados tienen como función, buscar, localizar y en su caso entregar la información solicitada.</w:t>
      </w:r>
    </w:p>
    <w:p w14:paraId="4E9C8CC5" w14:textId="77777777" w:rsidR="00F00827" w:rsidRPr="006F666D" w:rsidRDefault="00F00827" w:rsidP="00F00827">
      <w:pPr>
        <w:spacing w:before="280" w:after="280" w:line="360" w:lineRule="auto"/>
        <w:jc w:val="both"/>
        <w:rPr>
          <w:rFonts w:ascii="Palatino Linotype" w:eastAsia="Palatino Linotype" w:hAnsi="Palatino Linotype" w:cs="Palatino Linotype"/>
        </w:rPr>
      </w:pPr>
      <w:r w:rsidRPr="006F666D">
        <w:rPr>
          <w:rFonts w:ascii="Palatino Linotype" w:eastAsia="Palatino Linotype" w:hAnsi="Palatino Linotype" w:cs="Palatino Linotype"/>
        </w:rPr>
        <w:t xml:space="preserve">Es por ello, que corresponde al Titular de la Unidad de Transparencia el garantizar que las solicitudes se turnen a todas las áreas competentes que puedan contar con la información, </w:t>
      </w:r>
      <w:r w:rsidRPr="006F666D">
        <w:rPr>
          <w:rFonts w:ascii="Palatino Linotype" w:eastAsia="Palatino Linotype" w:hAnsi="Palatino Linotype" w:cs="Palatino Linotype"/>
          <w:b/>
        </w:rPr>
        <w:t>con el objeto de que se realice una búsqueda exhaustiva y razonable de la información solicitada</w:t>
      </w:r>
      <w:r w:rsidRPr="006F666D">
        <w:rPr>
          <w:rFonts w:ascii="Palatino Linotype" w:eastAsia="Palatino Linotype" w:hAnsi="Palatino Linotype" w:cs="Palatino Linotype"/>
        </w:rPr>
        <w:t>.</w:t>
      </w:r>
    </w:p>
    <w:p w14:paraId="66D13D0D" w14:textId="0F0E2435" w:rsidR="00F00827" w:rsidRPr="006F666D" w:rsidRDefault="00F00827" w:rsidP="00F00827">
      <w:pPr>
        <w:spacing w:before="280" w:after="280" w:line="360" w:lineRule="auto"/>
        <w:jc w:val="both"/>
        <w:rPr>
          <w:rFonts w:ascii="Palatino Linotype" w:eastAsia="Palatino Linotype" w:hAnsi="Palatino Linotype" w:cs="Palatino Linotype"/>
        </w:rPr>
      </w:pPr>
      <w:r w:rsidRPr="006F666D">
        <w:rPr>
          <w:rFonts w:ascii="Palatino Linotype" w:eastAsia="Palatino Linotype" w:hAnsi="Palatino Linotype" w:cs="Palatino Linotype"/>
        </w:rPr>
        <w:t xml:space="preserve">Así, respecto de la información solicitada, se advierte que el Titular de la Unidad de Transparencia del </w:t>
      </w:r>
      <w:r w:rsidRPr="006F666D">
        <w:rPr>
          <w:rFonts w:ascii="Palatino Linotype" w:eastAsia="Palatino Linotype" w:hAnsi="Palatino Linotype" w:cs="Palatino Linotype"/>
          <w:b/>
        </w:rPr>
        <w:t>SUJETO OBLIGADO</w:t>
      </w:r>
      <w:r w:rsidRPr="006F666D">
        <w:rPr>
          <w:rFonts w:ascii="Palatino Linotype" w:eastAsia="Palatino Linotype" w:hAnsi="Palatino Linotype" w:cs="Palatino Linotype"/>
        </w:rPr>
        <w:t>, en términos del artículo 162 de la Ley de Transparencia y Acceso a la Información Pública del Estado de México y Municipios, debió solicitar la información requerida, de manera adicional al Departamento de Información y Estadística</w:t>
      </w:r>
      <w:r w:rsidR="00C74A5A" w:rsidRPr="006F666D">
        <w:rPr>
          <w:rFonts w:ascii="Palatino Linotype" w:eastAsia="Palatino Linotype" w:hAnsi="Palatino Linotype" w:cs="Palatino Linotype"/>
        </w:rPr>
        <w:t>.</w:t>
      </w:r>
      <w:r w:rsidRPr="006F666D">
        <w:rPr>
          <w:rFonts w:ascii="Palatino Linotype" w:eastAsia="Palatino Linotype" w:hAnsi="Palatino Linotype" w:cs="Palatino Linotype"/>
        </w:rPr>
        <w:t xml:space="preserve"> </w:t>
      </w:r>
    </w:p>
    <w:p w14:paraId="0420139D" w14:textId="77777777" w:rsidR="00F00827" w:rsidRPr="006F666D" w:rsidRDefault="00F00827" w:rsidP="00F00827">
      <w:pPr>
        <w:widowControl w:val="0"/>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sidRPr="006F666D">
        <w:rPr>
          <w:rFonts w:ascii="Palatino Linotype" w:eastAsia="Palatino Linotype" w:hAnsi="Palatino Linotype" w:cs="Palatino Linotype"/>
          <w:color w:val="000000"/>
        </w:rPr>
        <w:t>En ese sentido, resulta importante traer a contexto el contenido del Manual General de Organización de la Procuraduría General de Justicia del Estado de México, mismo que en lo que nos interesa establece lo siguiente:</w:t>
      </w:r>
    </w:p>
    <w:p w14:paraId="5D9D1320" w14:textId="77777777" w:rsidR="00F00827" w:rsidRPr="006F666D" w:rsidRDefault="00F00827" w:rsidP="00F00827">
      <w:pPr>
        <w:ind w:left="851" w:right="902"/>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b/>
          <w:i/>
          <w:sz w:val="22"/>
          <w:szCs w:val="22"/>
        </w:rPr>
        <w:t>213410202 DEPARTAMENTO DE INFORMACIÓN Y ESTADÍSTICA OBJETIVO:</w:t>
      </w:r>
      <w:r w:rsidRPr="006F666D">
        <w:rPr>
          <w:rFonts w:ascii="Palatino Linotype" w:eastAsia="Palatino Linotype" w:hAnsi="Palatino Linotype" w:cs="Palatino Linotype"/>
          <w:i/>
          <w:sz w:val="22"/>
          <w:szCs w:val="22"/>
        </w:rPr>
        <w:t xml:space="preserve"> </w:t>
      </w:r>
      <w:r w:rsidRPr="006F666D">
        <w:rPr>
          <w:rFonts w:ascii="Palatino Linotype" w:eastAsia="Palatino Linotype" w:hAnsi="Palatino Linotype" w:cs="Palatino Linotype"/>
          <w:b/>
          <w:i/>
          <w:sz w:val="22"/>
          <w:szCs w:val="22"/>
        </w:rPr>
        <w:t>Concentrar y consultar la información de los sistemas informáticos y unidades, tanto administrativas como operativas</w:t>
      </w:r>
      <w:r w:rsidRPr="006F666D">
        <w:rPr>
          <w:rFonts w:ascii="Palatino Linotype" w:eastAsia="Palatino Linotype" w:hAnsi="Palatino Linotype" w:cs="Palatino Linotype"/>
          <w:i/>
          <w:sz w:val="22"/>
          <w:szCs w:val="22"/>
        </w:rPr>
        <w:t xml:space="preserve"> de la Procuraduría para la </w:t>
      </w:r>
      <w:r w:rsidRPr="006F666D">
        <w:rPr>
          <w:rFonts w:ascii="Palatino Linotype" w:eastAsia="Palatino Linotype" w:hAnsi="Palatino Linotype" w:cs="Palatino Linotype"/>
          <w:b/>
          <w:i/>
          <w:sz w:val="22"/>
          <w:szCs w:val="22"/>
        </w:rPr>
        <w:t>interpretación de datos que permitan identificar y medir los parámetros de incidencia delictiva</w:t>
      </w:r>
      <w:r w:rsidRPr="006F666D">
        <w:rPr>
          <w:rFonts w:ascii="Palatino Linotype" w:eastAsia="Palatino Linotype" w:hAnsi="Palatino Linotype" w:cs="Palatino Linotype"/>
          <w:i/>
          <w:sz w:val="22"/>
          <w:szCs w:val="22"/>
        </w:rPr>
        <w:t xml:space="preserve"> en comparativo con otros Estados del país. </w:t>
      </w:r>
    </w:p>
    <w:p w14:paraId="6DF38917" w14:textId="77777777" w:rsidR="00F00827" w:rsidRPr="006F666D" w:rsidRDefault="00F00827" w:rsidP="00F00827">
      <w:pPr>
        <w:ind w:left="851" w:right="902"/>
        <w:jc w:val="both"/>
        <w:rPr>
          <w:rFonts w:ascii="Palatino Linotype" w:eastAsia="Palatino Linotype" w:hAnsi="Palatino Linotype" w:cs="Palatino Linotype"/>
          <w:b/>
          <w:i/>
          <w:sz w:val="22"/>
          <w:szCs w:val="22"/>
        </w:rPr>
      </w:pPr>
      <w:r w:rsidRPr="006F666D">
        <w:rPr>
          <w:rFonts w:ascii="Palatino Linotype" w:eastAsia="Palatino Linotype" w:hAnsi="Palatino Linotype" w:cs="Palatino Linotype"/>
          <w:b/>
          <w:i/>
          <w:sz w:val="22"/>
          <w:szCs w:val="22"/>
        </w:rPr>
        <w:t>FUNCIONES:</w:t>
      </w:r>
    </w:p>
    <w:p w14:paraId="32DF28B9" w14:textId="77777777" w:rsidR="00F00827" w:rsidRPr="006F666D" w:rsidRDefault="00F00827" w:rsidP="00F00827">
      <w:pPr>
        <w:ind w:left="851" w:right="902"/>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i/>
          <w:sz w:val="22"/>
          <w:szCs w:val="22"/>
        </w:rPr>
        <w:t xml:space="preserve">-Elaborar convenios o acuerdos de colaboración con los sectores público, social y privado para el cumplimiento de las funciones, observando las disposiciones en </w:t>
      </w:r>
      <w:r w:rsidRPr="006F666D">
        <w:rPr>
          <w:rFonts w:ascii="Palatino Linotype" w:eastAsia="Palatino Linotype" w:hAnsi="Palatino Linotype" w:cs="Palatino Linotype"/>
          <w:i/>
          <w:sz w:val="22"/>
          <w:szCs w:val="22"/>
        </w:rPr>
        <w:lastRenderedPageBreak/>
        <w:t xml:space="preserve">materia de transparencia y acceso a la información pública, así como elaborar dictámenes, opiniones, estudios y demás documentos que le sean solicitados y requeridos. </w:t>
      </w:r>
    </w:p>
    <w:p w14:paraId="362A144E" w14:textId="77777777" w:rsidR="00F00827" w:rsidRPr="006F666D" w:rsidRDefault="00F00827" w:rsidP="00F00827">
      <w:pPr>
        <w:ind w:left="851" w:right="902"/>
        <w:jc w:val="both"/>
        <w:rPr>
          <w:rFonts w:ascii="Palatino Linotype" w:eastAsia="Palatino Linotype" w:hAnsi="Palatino Linotype" w:cs="Palatino Linotype"/>
          <w:b/>
          <w:i/>
          <w:sz w:val="22"/>
          <w:szCs w:val="22"/>
        </w:rPr>
      </w:pPr>
      <w:r w:rsidRPr="006F666D">
        <w:rPr>
          <w:rFonts w:ascii="Palatino Linotype" w:eastAsia="Palatino Linotype" w:hAnsi="Palatino Linotype" w:cs="Palatino Linotype"/>
          <w:i/>
          <w:sz w:val="22"/>
          <w:szCs w:val="22"/>
        </w:rPr>
        <w:t>-</w:t>
      </w:r>
      <w:r w:rsidRPr="006F666D">
        <w:rPr>
          <w:rFonts w:ascii="Palatino Linotype" w:eastAsia="Palatino Linotype" w:hAnsi="Palatino Linotype" w:cs="Palatino Linotype"/>
          <w:b/>
          <w:i/>
          <w:sz w:val="22"/>
          <w:szCs w:val="22"/>
        </w:rPr>
        <w:t xml:space="preserve">Proporcionar a la institución, un panorama detallado del comportamiento e índices delictivos en la entidad. </w:t>
      </w:r>
    </w:p>
    <w:p w14:paraId="0759B8AD" w14:textId="77777777" w:rsidR="00F00827" w:rsidRPr="006F666D" w:rsidRDefault="00F00827" w:rsidP="00F00827">
      <w:pPr>
        <w:ind w:left="851" w:right="902"/>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i/>
          <w:sz w:val="22"/>
          <w:szCs w:val="22"/>
        </w:rPr>
        <w:t xml:space="preserve">-Diseñar y ejecutar acciones conjuntas con todas las unidades administrativas de la Institución encargadas de prevenir el delito, a fin de combatir la delincuencia e inseguridad en la entidad mexiquense. </w:t>
      </w:r>
    </w:p>
    <w:p w14:paraId="180E6B24" w14:textId="77777777" w:rsidR="00F00827" w:rsidRPr="006F666D" w:rsidRDefault="00F00827" w:rsidP="00F00827">
      <w:pPr>
        <w:ind w:left="851" w:right="902"/>
        <w:jc w:val="both"/>
        <w:rPr>
          <w:rFonts w:ascii="Palatino Linotype" w:eastAsia="Palatino Linotype" w:hAnsi="Palatino Linotype" w:cs="Palatino Linotype"/>
          <w:b/>
          <w:i/>
          <w:sz w:val="22"/>
          <w:szCs w:val="22"/>
        </w:rPr>
      </w:pPr>
      <w:r w:rsidRPr="006F666D">
        <w:rPr>
          <w:rFonts w:ascii="Palatino Linotype" w:eastAsia="Palatino Linotype" w:hAnsi="Palatino Linotype" w:cs="Palatino Linotype"/>
          <w:b/>
          <w:i/>
          <w:sz w:val="22"/>
          <w:szCs w:val="22"/>
        </w:rPr>
        <w:t xml:space="preserve">-Actualizar la base de datos estadísticos que refleje información referente a la incidencia delictiva de la entidad. </w:t>
      </w:r>
    </w:p>
    <w:p w14:paraId="7C30F095" w14:textId="49F5FED1" w:rsidR="00F00827" w:rsidRPr="006F666D" w:rsidRDefault="00F00827" w:rsidP="00F00827">
      <w:pPr>
        <w:ind w:left="851" w:right="902"/>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i/>
          <w:sz w:val="22"/>
          <w:szCs w:val="22"/>
        </w:rPr>
        <w:t xml:space="preserve">-Desarrollar </w:t>
      </w:r>
      <w:r w:rsidRPr="006F666D">
        <w:rPr>
          <w:rFonts w:ascii="Palatino Linotype" w:eastAsia="Palatino Linotype" w:hAnsi="Palatino Linotype" w:cs="Palatino Linotype"/>
          <w:b/>
          <w:i/>
          <w:sz w:val="22"/>
          <w:szCs w:val="22"/>
        </w:rPr>
        <w:t xml:space="preserve">estrategias de prevención delictiva </w:t>
      </w:r>
      <w:r w:rsidRPr="006F666D">
        <w:rPr>
          <w:rFonts w:ascii="Palatino Linotype" w:eastAsia="Palatino Linotype" w:hAnsi="Palatino Linotype" w:cs="Palatino Linotype"/>
          <w:i/>
          <w:sz w:val="22"/>
          <w:szCs w:val="22"/>
        </w:rPr>
        <w:t>en conjunto con instituciones encargadas de la seguridad pública,</w:t>
      </w:r>
      <w:r w:rsidRPr="006F666D">
        <w:rPr>
          <w:rFonts w:ascii="Palatino Linotype" w:eastAsia="Palatino Linotype" w:hAnsi="Palatino Linotype" w:cs="Palatino Linotype"/>
          <w:b/>
          <w:i/>
          <w:sz w:val="22"/>
          <w:szCs w:val="22"/>
        </w:rPr>
        <w:t xml:space="preserve"> </w:t>
      </w:r>
      <w:r w:rsidRPr="006F666D">
        <w:rPr>
          <w:rFonts w:ascii="Palatino Linotype" w:eastAsia="Palatino Linotype" w:hAnsi="Palatino Linotype" w:cs="Palatino Linotype"/>
          <w:i/>
          <w:sz w:val="22"/>
          <w:szCs w:val="22"/>
        </w:rPr>
        <w:t xml:space="preserve">identificando a través de la georeferenciación los focos rojos delincuenciales de la entidad. </w:t>
      </w:r>
    </w:p>
    <w:p w14:paraId="7C8A8048" w14:textId="77777777" w:rsidR="00F00827" w:rsidRPr="006F666D" w:rsidRDefault="00F00827" w:rsidP="00F00827">
      <w:pPr>
        <w:ind w:left="851" w:right="902"/>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i/>
          <w:sz w:val="22"/>
          <w:szCs w:val="22"/>
        </w:rPr>
        <w:t xml:space="preserve">-Brindar la información requerida por el Procurador relacionada con hechos o sucesos que puedan ser evaluados y debatidos por la opinión pública. </w:t>
      </w:r>
    </w:p>
    <w:p w14:paraId="6868499B" w14:textId="77777777" w:rsidR="00F00827" w:rsidRPr="006F666D" w:rsidRDefault="00F00827" w:rsidP="00F00827">
      <w:pPr>
        <w:ind w:left="851" w:right="902"/>
        <w:jc w:val="both"/>
        <w:rPr>
          <w:rFonts w:ascii="Palatino Linotype" w:eastAsia="Palatino Linotype" w:hAnsi="Palatino Linotype" w:cs="Palatino Linotype"/>
          <w:b/>
          <w:i/>
          <w:sz w:val="22"/>
          <w:szCs w:val="22"/>
        </w:rPr>
      </w:pPr>
      <w:r w:rsidRPr="006F666D">
        <w:rPr>
          <w:rFonts w:ascii="Palatino Linotype" w:eastAsia="Palatino Linotype" w:hAnsi="Palatino Linotype" w:cs="Palatino Linotype"/>
          <w:b/>
          <w:i/>
          <w:sz w:val="22"/>
          <w:szCs w:val="22"/>
        </w:rPr>
        <w:t xml:space="preserve">-Proporcionar la información solicitada a través del Portal de Transparencia y Acceso a la Información Pública. </w:t>
      </w:r>
    </w:p>
    <w:p w14:paraId="03DCBE77" w14:textId="77777777" w:rsidR="00F00827" w:rsidRPr="006F666D" w:rsidRDefault="00F00827" w:rsidP="00F00827">
      <w:pPr>
        <w:ind w:left="851" w:right="902"/>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i/>
          <w:sz w:val="22"/>
          <w:szCs w:val="22"/>
        </w:rPr>
        <w:t xml:space="preserve">-Operar y administrar la base de información a nivel nacional referente a la búsqueda de información policial. </w:t>
      </w:r>
    </w:p>
    <w:p w14:paraId="46839812" w14:textId="77777777" w:rsidR="00F00827" w:rsidRPr="006F666D" w:rsidRDefault="00F00827" w:rsidP="00F00827">
      <w:pPr>
        <w:ind w:left="851" w:right="902"/>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i/>
          <w:sz w:val="22"/>
          <w:szCs w:val="22"/>
        </w:rPr>
        <w:t xml:space="preserve">-Proporcionar la información necesaria para la integración del Sistema Plataforma México a través del Informe Policial Homologado. Registro Nacional de Armamento y Equipo, Registro Nacional de Mandamientos Judiciales, Registro Nacional de Vehículos Robados y Recuperados, Sistema Integrado de Identificación Balística, AFIS y Registro Nacional de Personal de Seguridad Pública. </w:t>
      </w:r>
    </w:p>
    <w:p w14:paraId="416DD743" w14:textId="77777777" w:rsidR="00F00827" w:rsidRPr="006F666D" w:rsidRDefault="00F00827" w:rsidP="00F00827">
      <w:pPr>
        <w:ind w:left="851" w:right="902"/>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i/>
          <w:sz w:val="22"/>
          <w:szCs w:val="22"/>
        </w:rPr>
        <w:t>-Desarrollar las demás funciones inherentes al área de su competencia.</w:t>
      </w:r>
    </w:p>
    <w:p w14:paraId="2DE7EE52" w14:textId="67AEEC62" w:rsidR="00F00827" w:rsidRPr="006F666D" w:rsidRDefault="00F00827" w:rsidP="00F00827">
      <w:pPr>
        <w:spacing w:before="280" w:after="280" w:line="360" w:lineRule="auto"/>
        <w:jc w:val="both"/>
        <w:rPr>
          <w:rFonts w:ascii="Palatino Linotype" w:eastAsia="Palatino Linotype" w:hAnsi="Palatino Linotype" w:cs="Palatino Linotype"/>
        </w:rPr>
      </w:pPr>
      <w:r w:rsidRPr="006F666D">
        <w:rPr>
          <w:rFonts w:ascii="Palatino Linotype" w:eastAsia="Palatino Linotype" w:hAnsi="Palatino Linotype" w:cs="Palatino Linotype"/>
        </w:rPr>
        <w:t>De la interpretación armónica a la normatividad en cita se puede advertir que el Departamento de Información y Estadística tiene entre sus funciones la de actualizar la base de datos estadísticos que refleje información referente a la incidencia delictiva de la entidad; motivo por el cual, este Órgano Garante considera que no se puede tener por satisfizo el requerimiento de</w:t>
      </w:r>
      <w:r w:rsidR="003D6546" w:rsidRPr="006F666D">
        <w:rPr>
          <w:rFonts w:ascii="Palatino Linotype" w:eastAsia="Palatino Linotype" w:hAnsi="Palatino Linotype" w:cs="Palatino Linotype"/>
        </w:rPr>
        <w:t>l</w:t>
      </w:r>
      <w:r w:rsidRPr="006F666D">
        <w:rPr>
          <w:rFonts w:ascii="Palatino Linotype" w:eastAsia="Palatino Linotype" w:hAnsi="Palatino Linotype" w:cs="Palatino Linotype"/>
        </w:rPr>
        <w:t xml:space="preserve"> particular; en razón de que, de las documentales que obran en el expediente electrónico del </w:t>
      </w:r>
      <w:r w:rsidRPr="006F666D">
        <w:rPr>
          <w:rFonts w:ascii="Palatino Linotype" w:eastAsia="Palatino Linotype" w:hAnsi="Palatino Linotype" w:cs="Palatino Linotype"/>
          <w:b/>
        </w:rPr>
        <w:t>SAIMEX</w:t>
      </w:r>
      <w:r w:rsidRPr="006F666D">
        <w:rPr>
          <w:rFonts w:ascii="Palatino Linotype" w:eastAsia="Palatino Linotype" w:hAnsi="Palatino Linotype" w:cs="Palatino Linotype"/>
        </w:rPr>
        <w:t xml:space="preserve">, se desprende que no hubo pronunciamiento de todas las áreas que pudieran generar, poseer, administrar la información solicitada, conforme a sus atribuciones establecidas </w:t>
      </w:r>
      <w:r w:rsidRPr="006F666D">
        <w:rPr>
          <w:rFonts w:ascii="Palatino Linotype" w:eastAsia="Palatino Linotype" w:hAnsi="Palatino Linotype" w:cs="Palatino Linotype"/>
        </w:rPr>
        <w:lastRenderedPageBreak/>
        <w:t>anteriormente, lo anterior con fundamento en el artículo 9, fracción I de la Ley de la materia que dispone:</w:t>
      </w:r>
    </w:p>
    <w:p w14:paraId="35AE967B" w14:textId="77777777" w:rsidR="00F00827" w:rsidRPr="006F666D" w:rsidRDefault="00F00827" w:rsidP="00F00827">
      <w:pPr>
        <w:ind w:left="709" w:right="1038"/>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b/>
          <w:i/>
          <w:sz w:val="22"/>
          <w:szCs w:val="22"/>
        </w:rPr>
        <w:t xml:space="preserve">“Artículo 9. </w:t>
      </w:r>
      <w:r w:rsidRPr="006F666D">
        <w:rPr>
          <w:rFonts w:ascii="Palatino Linotype" w:eastAsia="Palatino Linotype" w:hAnsi="Palatino Linotype" w:cs="Palatino Linotype"/>
          <w:i/>
          <w:sz w:val="22"/>
          <w:szCs w:val="22"/>
        </w:rPr>
        <w:t>El Instituto deberá regir su funcionamiento de acuerdo a los siguientes principios:</w:t>
      </w:r>
    </w:p>
    <w:p w14:paraId="05CFCC98" w14:textId="77777777" w:rsidR="00F00827" w:rsidRPr="006F666D" w:rsidRDefault="00F00827" w:rsidP="00F00827">
      <w:pPr>
        <w:ind w:left="709" w:right="1038"/>
        <w:jc w:val="both"/>
        <w:rPr>
          <w:rFonts w:ascii="Palatino Linotype" w:eastAsia="Palatino Linotype" w:hAnsi="Palatino Linotype" w:cs="Palatino Linotype"/>
          <w:b/>
          <w:i/>
          <w:sz w:val="22"/>
          <w:szCs w:val="22"/>
          <w:u w:val="single"/>
        </w:rPr>
      </w:pPr>
    </w:p>
    <w:p w14:paraId="0FE8A9E1" w14:textId="77777777" w:rsidR="00F00827" w:rsidRPr="006F666D" w:rsidRDefault="00F00827" w:rsidP="00F00827">
      <w:pPr>
        <w:ind w:left="709" w:right="1038"/>
        <w:jc w:val="both"/>
        <w:rPr>
          <w:rFonts w:ascii="Palatino Linotype" w:eastAsia="Palatino Linotype" w:hAnsi="Palatino Linotype" w:cs="Palatino Linotype"/>
          <w:b/>
          <w:i/>
          <w:sz w:val="22"/>
          <w:szCs w:val="22"/>
        </w:rPr>
      </w:pPr>
      <w:r w:rsidRPr="006F666D">
        <w:rPr>
          <w:rFonts w:ascii="Palatino Linotype" w:eastAsia="Palatino Linotype" w:hAnsi="Palatino Linotype" w:cs="Palatino Linotype"/>
          <w:b/>
          <w:i/>
          <w:sz w:val="22"/>
          <w:szCs w:val="22"/>
        </w:rPr>
        <w:t>I. Certeza:</w:t>
      </w:r>
      <w:r w:rsidRPr="006F666D">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6F666D">
        <w:rPr>
          <w:rFonts w:ascii="Palatino Linotype" w:eastAsia="Palatino Linotype" w:hAnsi="Palatino Linotype" w:cs="Palatino Linotype"/>
          <w:b/>
          <w:i/>
          <w:sz w:val="22"/>
          <w:szCs w:val="22"/>
        </w:rPr>
        <w:t>”</w:t>
      </w:r>
    </w:p>
    <w:p w14:paraId="1CF86B91" w14:textId="77777777" w:rsidR="002E06F6" w:rsidRPr="006F666D" w:rsidRDefault="002E06F6" w:rsidP="002E06F6">
      <w:pPr>
        <w:spacing w:line="360" w:lineRule="auto"/>
        <w:jc w:val="both"/>
        <w:rPr>
          <w:rFonts w:ascii="Palatino Linotype" w:hAnsi="Palatino Linotype" w:cs="Arial"/>
          <w:sz w:val="14"/>
          <w:lang w:eastAsia="es-MX"/>
        </w:rPr>
      </w:pPr>
    </w:p>
    <w:p w14:paraId="6E2123FE" w14:textId="35404BD3" w:rsidR="00401E05" w:rsidRPr="006F666D" w:rsidRDefault="00401E05" w:rsidP="00401E05">
      <w:pPr>
        <w:spacing w:line="360" w:lineRule="auto"/>
        <w:jc w:val="both"/>
        <w:rPr>
          <w:rFonts w:ascii="Palatino Linotype" w:hAnsi="Palatino Linotype" w:cs="Arial"/>
        </w:rPr>
      </w:pPr>
      <w:r w:rsidRPr="006F666D">
        <w:rPr>
          <w:rFonts w:ascii="Palatino Linotype" w:hAnsi="Palatino Linotype" w:cs="Arial"/>
        </w:rPr>
        <w:t>Una vez hechas las precisiones anteriores, y derivado de la respuesta</w:t>
      </w:r>
      <w:r w:rsidR="00122F5B" w:rsidRPr="006F666D">
        <w:rPr>
          <w:rFonts w:ascii="Palatino Linotype" w:hAnsi="Palatino Linotype" w:cs="Arial"/>
        </w:rPr>
        <w:t xml:space="preserve"> y del Informe Justificado</w:t>
      </w:r>
      <w:r w:rsidR="00516457" w:rsidRPr="006F666D">
        <w:rPr>
          <w:rFonts w:ascii="Palatino Linotype" w:hAnsi="Palatino Linotype" w:cs="Arial"/>
        </w:rPr>
        <w:t xml:space="preserve"> </w:t>
      </w:r>
      <w:r w:rsidRPr="006F666D">
        <w:rPr>
          <w:rFonts w:ascii="Palatino Linotype" w:hAnsi="Palatino Linotype" w:cs="Arial"/>
        </w:rPr>
        <w:t xml:space="preserve">del </w:t>
      </w:r>
      <w:r w:rsidR="00516457" w:rsidRPr="006F666D">
        <w:rPr>
          <w:rFonts w:ascii="Palatino Linotype" w:hAnsi="Palatino Linotype" w:cs="Arial"/>
          <w:b/>
        </w:rPr>
        <w:t>SUJETO OBLIGADO</w:t>
      </w:r>
      <w:r w:rsidRPr="006F666D">
        <w:rPr>
          <w:rFonts w:ascii="Palatino Linotype" w:hAnsi="Palatino Linotype" w:cs="Arial"/>
        </w:rPr>
        <w:t>,</w:t>
      </w:r>
      <w:r w:rsidRPr="006F666D">
        <w:rPr>
          <w:rFonts w:ascii="Palatino Linotype" w:hAnsi="Palatino Linotype" w:cs="Arial"/>
          <w:b/>
        </w:rPr>
        <w:t xml:space="preserve"> </w:t>
      </w:r>
      <w:r w:rsidR="00122F5B" w:rsidRPr="006F666D">
        <w:rPr>
          <w:rFonts w:ascii="Palatino Linotype" w:hAnsi="Palatino Linotype" w:cs="Arial"/>
        </w:rPr>
        <w:t xml:space="preserve">del </w:t>
      </w:r>
      <w:r w:rsidR="003E20D8" w:rsidRPr="006F666D">
        <w:rPr>
          <w:rFonts w:ascii="Palatino Linotype" w:hAnsi="Palatino Linotype" w:cs="Arial"/>
        </w:rPr>
        <w:t xml:space="preserve">que se desprende que cuenta con la información </w:t>
      </w:r>
      <w:r w:rsidR="00690244" w:rsidRPr="006F666D">
        <w:rPr>
          <w:rFonts w:ascii="Palatino Linotype" w:hAnsi="Palatino Linotype" w:cs="Arial"/>
        </w:rPr>
        <w:t>solicitada</w:t>
      </w:r>
      <w:r w:rsidR="003D6546" w:rsidRPr="006F666D">
        <w:rPr>
          <w:rFonts w:ascii="Palatino Linotype" w:hAnsi="Palatino Linotype" w:cs="Arial"/>
        </w:rPr>
        <w:t xml:space="preserve"> por el</w:t>
      </w:r>
      <w:r w:rsidR="003E20D8" w:rsidRPr="006F666D">
        <w:rPr>
          <w:rFonts w:ascii="Palatino Linotype" w:hAnsi="Palatino Linotype" w:cs="Arial"/>
        </w:rPr>
        <w:t xml:space="preserve"> particular es dable ordenar la entrega de la información </w:t>
      </w:r>
      <w:r w:rsidR="00122F5B" w:rsidRPr="006F666D">
        <w:rPr>
          <w:rFonts w:ascii="Palatino Linotype" w:hAnsi="Palatino Linotype" w:cs="Arial"/>
        </w:rPr>
        <w:t>como fue requerida por el particular</w:t>
      </w:r>
      <w:r w:rsidR="00FF027E" w:rsidRPr="006F666D">
        <w:rPr>
          <w:rFonts w:ascii="Palatino Linotype" w:hAnsi="Palatino Linotype" w:cs="Arial"/>
        </w:rPr>
        <w:t xml:space="preserve"> y sólo par</w:t>
      </w:r>
      <w:r w:rsidR="005F4504" w:rsidRPr="006F666D">
        <w:rPr>
          <w:rFonts w:ascii="Palatino Linotype" w:hAnsi="Palatino Linotype" w:cs="Arial"/>
        </w:rPr>
        <w:t>a</w:t>
      </w:r>
      <w:r w:rsidR="00FF027E" w:rsidRPr="006F666D">
        <w:rPr>
          <w:rFonts w:ascii="Palatino Linotype" w:hAnsi="Palatino Linotype" w:cs="Arial"/>
        </w:rPr>
        <w:t xml:space="preserve"> el caso de que no la genere de manera desagregada como lo pide,</w:t>
      </w:r>
      <w:r w:rsidR="00840E1F" w:rsidRPr="006F666D">
        <w:rPr>
          <w:rFonts w:ascii="Palatino Linotype" w:hAnsi="Palatino Linotype" w:cs="Arial"/>
        </w:rPr>
        <w:t xml:space="preserve"> es decir, a ese nivel de detalle,</w:t>
      </w:r>
      <w:r w:rsidR="00FF027E" w:rsidRPr="006F666D">
        <w:rPr>
          <w:rFonts w:ascii="Palatino Linotype" w:hAnsi="Palatino Linotype" w:cs="Arial"/>
        </w:rPr>
        <w:t xml:space="preserve"> deberá señalarlo de manera fundada y motivada</w:t>
      </w:r>
      <w:r w:rsidR="003E20D8" w:rsidRPr="006F666D">
        <w:rPr>
          <w:rFonts w:ascii="Palatino Linotype" w:hAnsi="Palatino Linotype" w:cs="Arial"/>
        </w:rPr>
        <w:t>.</w:t>
      </w:r>
    </w:p>
    <w:p w14:paraId="46FAA5AA" w14:textId="410198A1" w:rsidR="00FF027E" w:rsidRPr="006F666D" w:rsidRDefault="00FF027E" w:rsidP="00FF027E">
      <w:pPr>
        <w:spacing w:before="240" w:after="240" w:line="360" w:lineRule="auto"/>
        <w:jc w:val="both"/>
        <w:rPr>
          <w:rFonts w:ascii="Palatino Linotype" w:eastAsia="Palatino Linotype" w:hAnsi="Palatino Linotype" w:cs="Palatino Linotype"/>
        </w:rPr>
      </w:pPr>
      <w:r w:rsidRPr="006F666D">
        <w:rPr>
          <w:rFonts w:ascii="Palatino Linotype" w:eastAsia="Palatino Linotype" w:hAnsi="Palatino Linotype" w:cs="Palatino Linotype"/>
        </w:rPr>
        <w:t>Por lo que, no pasa desapercibido para este Instituto que</w:t>
      </w:r>
      <w:r w:rsidR="00C41CE0" w:rsidRPr="006F666D">
        <w:rPr>
          <w:rFonts w:ascii="Palatino Linotype" w:eastAsia="Palatino Linotype" w:hAnsi="Palatino Linotype" w:cs="Palatino Linotype"/>
        </w:rPr>
        <w:t xml:space="preserve"> se ordena la entrega de información estadística, empero</w:t>
      </w:r>
      <w:r w:rsidRPr="006F666D">
        <w:rPr>
          <w:rFonts w:ascii="Palatino Linotype" w:eastAsia="Palatino Linotype" w:hAnsi="Palatino Linotype" w:cs="Palatino Linotype"/>
        </w:rPr>
        <w:t xml:space="preserve"> de los documentos de los cuales se ordena su entrega, sí </w:t>
      </w:r>
      <w:r w:rsidRPr="006F666D">
        <w:rPr>
          <w:rFonts w:ascii="Palatino Linotype" w:eastAsia="Palatino Linotype" w:hAnsi="Palatino Linotype" w:cs="Palatino Linotype"/>
          <w:b/>
        </w:rPr>
        <w:t>EL SUJETO OBLIGADO</w:t>
      </w:r>
      <w:r w:rsidRPr="006F666D">
        <w:rPr>
          <w:rFonts w:ascii="Palatino Linotype" w:eastAsia="Palatino Linotype" w:hAnsi="Palatino Linotype" w:cs="Palatino Linotype"/>
        </w:rPr>
        <w:t xml:space="preserve"> advierte información susceptible de clasificarse procederá su entrega en </w:t>
      </w:r>
      <w:r w:rsidRPr="006F666D">
        <w:rPr>
          <w:rFonts w:ascii="Palatino Linotype" w:eastAsia="Palatino Linotype" w:hAnsi="Palatino Linotype" w:cs="Palatino Linotype"/>
          <w:b/>
        </w:rPr>
        <w:t>versión pública</w:t>
      </w:r>
      <w:r w:rsidRPr="006F666D">
        <w:rPr>
          <w:rFonts w:ascii="Palatino Linotype" w:eastAsia="Palatino Linotype" w:hAnsi="Palatino Linotype" w:cs="Palatino Linotype"/>
        </w:rPr>
        <w:t xml:space="preserve">, cumpliendo con las formalidades que la Ley impone, es decir, mediante un Acuerdo debidamente fundado y motivado, en términos de los numerales 49, fracción VIII y 132, fracciones II y III de la Ley de Transparencia y Acceso a la Información Pública del Estado de México y Municipios en vigor, así como los numerales Segundo, fracción XVIII, y del Cuarto al Décimo Primero de los Lineamientos Generales en materia de Clasificación y Desclasificación </w:t>
      </w:r>
      <w:r w:rsidRPr="006F666D">
        <w:rPr>
          <w:rFonts w:ascii="Palatino Linotype" w:eastAsia="Palatino Linotype" w:hAnsi="Palatino Linotype" w:cs="Palatino Linotype"/>
        </w:rPr>
        <w:lastRenderedPageBreak/>
        <w:t>de la Información, así como para la elaboración de Versiones Públicas, que literalmente expresan:</w:t>
      </w:r>
    </w:p>
    <w:p w14:paraId="18B24054" w14:textId="77777777" w:rsidR="00FF027E" w:rsidRPr="006F666D" w:rsidRDefault="00FF027E" w:rsidP="00FF027E">
      <w:pPr>
        <w:ind w:left="567" w:right="618"/>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i/>
          <w:sz w:val="22"/>
          <w:szCs w:val="22"/>
        </w:rPr>
        <w:t>“</w:t>
      </w:r>
      <w:r w:rsidRPr="006F666D">
        <w:rPr>
          <w:rFonts w:ascii="Palatino Linotype" w:eastAsia="Palatino Linotype" w:hAnsi="Palatino Linotype" w:cs="Palatino Linotype"/>
          <w:b/>
          <w:i/>
          <w:sz w:val="22"/>
          <w:szCs w:val="22"/>
        </w:rPr>
        <w:t xml:space="preserve">Artículo 49. </w:t>
      </w:r>
      <w:r w:rsidRPr="006F666D">
        <w:rPr>
          <w:rFonts w:ascii="Palatino Linotype" w:eastAsia="Palatino Linotype" w:hAnsi="Palatino Linotype" w:cs="Palatino Linotype"/>
          <w:i/>
          <w:sz w:val="22"/>
          <w:szCs w:val="22"/>
        </w:rPr>
        <w:t>Los Comités de Transparencia tendrán las siguientes atribuciones:</w:t>
      </w:r>
    </w:p>
    <w:p w14:paraId="095A9AA1" w14:textId="77777777" w:rsidR="00FF027E" w:rsidRPr="006F666D" w:rsidRDefault="00FF027E" w:rsidP="00FF027E">
      <w:pPr>
        <w:ind w:left="567" w:right="618"/>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b/>
          <w:i/>
          <w:sz w:val="22"/>
          <w:szCs w:val="22"/>
        </w:rPr>
        <w:t>VIII.</w:t>
      </w:r>
      <w:r w:rsidRPr="006F666D">
        <w:rPr>
          <w:rFonts w:ascii="Palatino Linotype" w:eastAsia="Palatino Linotype" w:hAnsi="Palatino Linotype" w:cs="Palatino Linotype"/>
          <w:i/>
          <w:sz w:val="22"/>
          <w:szCs w:val="22"/>
        </w:rPr>
        <w:t xml:space="preserve"> Aprobar, modificar o revocar la clasificación de la información;</w:t>
      </w:r>
    </w:p>
    <w:p w14:paraId="73EACA3B" w14:textId="77777777" w:rsidR="00FF027E" w:rsidRPr="006F666D" w:rsidRDefault="00FF027E" w:rsidP="00FF027E">
      <w:pPr>
        <w:ind w:left="567" w:right="618"/>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b/>
          <w:i/>
          <w:sz w:val="22"/>
          <w:szCs w:val="22"/>
        </w:rPr>
        <w:t>Artículo 132.</w:t>
      </w:r>
      <w:r w:rsidRPr="006F666D">
        <w:rPr>
          <w:rFonts w:ascii="Palatino Linotype" w:eastAsia="Palatino Linotype" w:hAnsi="Palatino Linotype" w:cs="Palatino Linotype"/>
          <w:i/>
          <w:sz w:val="22"/>
          <w:szCs w:val="22"/>
        </w:rPr>
        <w:t xml:space="preserve"> La clasificación de la información se llevará a cabo en el momento en que:</w:t>
      </w:r>
    </w:p>
    <w:p w14:paraId="115D3F09" w14:textId="77777777" w:rsidR="00FF027E" w:rsidRPr="006F666D" w:rsidRDefault="00FF027E" w:rsidP="00FF027E">
      <w:pPr>
        <w:ind w:left="567" w:right="618"/>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b/>
          <w:i/>
          <w:sz w:val="22"/>
          <w:szCs w:val="22"/>
        </w:rPr>
        <w:t>I.</w:t>
      </w:r>
      <w:r w:rsidRPr="006F666D">
        <w:rPr>
          <w:rFonts w:ascii="Palatino Linotype" w:eastAsia="Palatino Linotype" w:hAnsi="Palatino Linotype" w:cs="Palatino Linotype"/>
          <w:i/>
          <w:sz w:val="22"/>
          <w:szCs w:val="22"/>
        </w:rPr>
        <w:t xml:space="preserve"> Se reciba una solicitud de acceso a la información;</w:t>
      </w:r>
    </w:p>
    <w:p w14:paraId="4147EAA7" w14:textId="77777777" w:rsidR="00FF027E" w:rsidRPr="006F666D" w:rsidRDefault="00FF027E" w:rsidP="00FF027E">
      <w:pPr>
        <w:ind w:left="567" w:right="618"/>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b/>
          <w:i/>
          <w:sz w:val="22"/>
          <w:szCs w:val="22"/>
        </w:rPr>
        <w:t>II.</w:t>
      </w:r>
      <w:r w:rsidRPr="006F666D">
        <w:rPr>
          <w:rFonts w:ascii="Palatino Linotype" w:eastAsia="Palatino Linotype" w:hAnsi="Palatino Linotype" w:cs="Palatino Linotype"/>
          <w:i/>
          <w:sz w:val="22"/>
          <w:szCs w:val="22"/>
        </w:rPr>
        <w:t xml:space="preserve"> Se determine mediante resolución de autoridad competente; o</w:t>
      </w:r>
    </w:p>
    <w:p w14:paraId="7F01CCD9" w14:textId="77777777" w:rsidR="00FF027E" w:rsidRPr="006F666D" w:rsidRDefault="00FF027E" w:rsidP="00FF027E">
      <w:pPr>
        <w:ind w:left="567" w:right="618"/>
        <w:jc w:val="both"/>
        <w:rPr>
          <w:rFonts w:ascii="Palatino Linotype" w:eastAsia="Palatino Linotype" w:hAnsi="Palatino Linotype" w:cs="Palatino Linotype"/>
          <w:b/>
          <w:i/>
          <w:sz w:val="22"/>
          <w:szCs w:val="22"/>
        </w:rPr>
      </w:pPr>
      <w:r w:rsidRPr="006F666D">
        <w:rPr>
          <w:rFonts w:ascii="Palatino Linotype" w:eastAsia="Palatino Linotype" w:hAnsi="Palatino Linotype" w:cs="Palatino Linotype"/>
          <w:i/>
          <w:sz w:val="22"/>
          <w:szCs w:val="22"/>
        </w:rPr>
        <w:t>III. Se generen versiones públicas para dar cumplimiento a las obligaciones de transparencia previstas en esta Ley.</w:t>
      </w:r>
      <w:r w:rsidRPr="006F666D">
        <w:rPr>
          <w:rFonts w:ascii="Palatino Linotype" w:eastAsia="Palatino Linotype" w:hAnsi="Palatino Linotype" w:cs="Palatino Linotype"/>
          <w:b/>
          <w:i/>
          <w:sz w:val="22"/>
          <w:szCs w:val="22"/>
        </w:rPr>
        <w:t>”</w:t>
      </w:r>
    </w:p>
    <w:p w14:paraId="031CAC47" w14:textId="77777777" w:rsidR="00FF027E" w:rsidRPr="006F666D" w:rsidRDefault="00FF027E" w:rsidP="00FF027E">
      <w:pPr>
        <w:ind w:left="567" w:right="618"/>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b/>
          <w:i/>
          <w:sz w:val="22"/>
          <w:szCs w:val="22"/>
        </w:rPr>
        <w:t>“Segundo.-</w:t>
      </w:r>
      <w:r w:rsidRPr="006F666D">
        <w:rPr>
          <w:rFonts w:ascii="Palatino Linotype" w:eastAsia="Palatino Linotype" w:hAnsi="Palatino Linotype" w:cs="Palatino Linotype"/>
          <w:i/>
          <w:sz w:val="22"/>
          <w:szCs w:val="22"/>
        </w:rPr>
        <w:t xml:space="preserve"> Para efectos de los presentes Lineamientos Generales, se entenderá por:</w:t>
      </w:r>
    </w:p>
    <w:p w14:paraId="7E09D49D" w14:textId="77777777" w:rsidR="00FF027E" w:rsidRPr="006F666D" w:rsidRDefault="00FF027E" w:rsidP="00FF027E">
      <w:pPr>
        <w:ind w:left="567" w:right="618"/>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b/>
          <w:i/>
          <w:sz w:val="22"/>
          <w:szCs w:val="22"/>
        </w:rPr>
        <w:t>XVIII.</w:t>
      </w:r>
      <w:r w:rsidRPr="006F666D">
        <w:rPr>
          <w:rFonts w:ascii="Palatino Linotype" w:eastAsia="Palatino Linotype" w:hAnsi="Palatino Linotype" w:cs="Palatino Linotype"/>
          <w:i/>
          <w:sz w:val="22"/>
          <w:szCs w:val="22"/>
        </w:rPr>
        <w:t xml:space="preserve"> </w:t>
      </w:r>
      <w:r w:rsidRPr="006F666D">
        <w:rPr>
          <w:rFonts w:ascii="Palatino Linotype" w:eastAsia="Palatino Linotype" w:hAnsi="Palatino Linotype" w:cs="Palatino Linotype"/>
          <w:b/>
          <w:i/>
          <w:sz w:val="22"/>
          <w:szCs w:val="22"/>
        </w:rPr>
        <w:t>Versión pública:</w:t>
      </w:r>
      <w:r w:rsidRPr="006F666D">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A2E8D69" w14:textId="77777777" w:rsidR="00FF027E" w:rsidRPr="006F666D" w:rsidRDefault="00FF027E" w:rsidP="00FF027E">
      <w:pPr>
        <w:ind w:left="567" w:right="618"/>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b/>
          <w:i/>
          <w:sz w:val="22"/>
          <w:szCs w:val="22"/>
        </w:rPr>
        <w:t>Cuarto.</w:t>
      </w:r>
      <w:r w:rsidRPr="006F666D">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6F3E829" w14:textId="77777777" w:rsidR="00FF027E" w:rsidRPr="006F666D" w:rsidRDefault="00FF027E" w:rsidP="00FF027E">
      <w:pPr>
        <w:ind w:left="567" w:right="618"/>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161E3FC5" w14:textId="77777777" w:rsidR="00FF027E" w:rsidRPr="006F666D" w:rsidRDefault="00FF027E" w:rsidP="00FF027E">
      <w:pPr>
        <w:ind w:left="567" w:right="618"/>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b/>
          <w:i/>
          <w:sz w:val="22"/>
          <w:szCs w:val="22"/>
        </w:rPr>
        <w:t>Quinto.</w:t>
      </w:r>
      <w:r w:rsidRPr="006F666D">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1811800" w14:textId="77777777" w:rsidR="00FF027E" w:rsidRPr="006F666D" w:rsidRDefault="00FF027E" w:rsidP="00FF027E">
      <w:pPr>
        <w:ind w:left="567" w:right="618"/>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b/>
          <w:i/>
          <w:sz w:val="22"/>
          <w:szCs w:val="22"/>
        </w:rPr>
        <w:t>Sexto.</w:t>
      </w:r>
      <w:r w:rsidRPr="006F666D">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0826AA6" w14:textId="77777777" w:rsidR="00FF027E" w:rsidRPr="006F666D" w:rsidRDefault="00FF027E" w:rsidP="00FF027E">
      <w:pPr>
        <w:ind w:left="567" w:right="618"/>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56425A6A" w14:textId="77777777" w:rsidR="00FF027E" w:rsidRPr="006F666D" w:rsidRDefault="00FF027E" w:rsidP="00FF027E">
      <w:pPr>
        <w:ind w:left="567" w:right="618"/>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b/>
          <w:i/>
          <w:sz w:val="22"/>
          <w:szCs w:val="22"/>
        </w:rPr>
        <w:t>Séptimo.</w:t>
      </w:r>
      <w:r w:rsidRPr="006F666D">
        <w:rPr>
          <w:rFonts w:ascii="Palatino Linotype" w:eastAsia="Palatino Linotype" w:hAnsi="Palatino Linotype" w:cs="Palatino Linotype"/>
          <w:i/>
          <w:sz w:val="22"/>
          <w:szCs w:val="22"/>
        </w:rPr>
        <w:t xml:space="preserve"> La clasificación de la información se llevará a cabo en el momento en que:</w:t>
      </w:r>
    </w:p>
    <w:p w14:paraId="4A9374F1" w14:textId="77777777" w:rsidR="00FF027E" w:rsidRPr="006F666D" w:rsidRDefault="00FF027E" w:rsidP="00FF027E">
      <w:pPr>
        <w:ind w:left="567" w:right="618"/>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b/>
          <w:i/>
          <w:sz w:val="22"/>
          <w:szCs w:val="22"/>
        </w:rPr>
        <w:t>I.</w:t>
      </w:r>
      <w:r w:rsidRPr="006F666D">
        <w:rPr>
          <w:rFonts w:ascii="Palatino Linotype" w:eastAsia="Palatino Linotype" w:hAnsi="Palatino Linotype" w:cs="Palatino Linotype"/>
          <w:i/>
          <w:sz w:val="22"/>
          <w:szCs w:val="22"/>
        </w:rPr>
        <w:t xml:space="preserve"> Se reciba una solicitud de acceso a la información;</w:t>
      </w:r>
    </w:p>
    <w:p w14:paraId="15FA12A0" w14:textId="77777777" w:rsidR="00FF027E" w:rsidRPr="006F666D" w:rsidRDefault="00FF027E" w:rsidP="00FF027E">
      <w:pPr>
        <w:ind w:left="567" w:right="618"/>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b/>
          <w:i/>
          <w:sz w:val="22"/>
          <w:szCs w:val="22"/>
        </w:rPr>
        <w:t>II.</w:t>
      </w:r>
      <w:r w:rsidRPr="006F666D">
        <w:rPr>
          <w:rFonts w:ascii="Palatino Linotype" w:eastAsia="Palatino Linotype" w:hAnsi="Palatino Linotype" w:cs="Palatino Linotype"/>
          <w:i/>
          <w:sz w:val="22"/>
          <w:szCs w:val="22"/>
        </w:rPr>
        <w:t xml:space="preserve"> Se determine mediante resolución de autoridad competente, o</w:t>
      </w:r>
    </w:p>
    <w:p w14:paraId="35A94C22" w14:textId="77777777" w:rsidR="00FF027E" w:rsidRPr="006F666D" w:rsidRDefault="00FF027E" w:rsidP="00FF027E">
      <w:pPr>
        <w:ind w:left="567" w:right="618"/>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b/>
          <w:i/>
          <w:sz w:val="22"/>
          <w:szCs w:val="22"/>
        </w:rPr>
        <w:lastRenderedPageBreak/>
        <w:t>III.</w:t>
      </w:r>
      <w:r w:rsidRPr="006F666D">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3ADA7D2F" w14:textId="77777777" w:rsidR="00FF027E" w:rsidRPr="006F666D" w:rsidRDefault="00FF027E" w:rsidP="00FF027E">
      <w:pPr>
        <w:ind w:left="567" w:right="618"/>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6B013CD4" w14:textId="77777777" w:rsidR="00FF027E" w:rsidRPr="006F666D" w:rsidRDefault="00FF027E" w:rsidP="00FF027E">
      <w:pPr>
        <w:ind w:left="567" w:right="618"/>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b/>
          <w:i/>
          <w:sz w:val="22"/>
          <w:szCs w:val="22"/>
        </w:rPr>
        <w:t>Octavo.</w:t>
      </w:r>
      <w:r w:rsidRPr="006F666D">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987792B" w14:textId="77777777" w:rsidR="00FF027E" w:rsidRPr="006F666D" w:rsidRDefault="00FF027E" w:rsidP="00FF027E">
      <w:pPr>
        <w:ind w:left="567" w:right="618"/>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4D402CAE" w14:textId="77777777" w:rsidR="00FF027E" w:rsidRPr="006F666D" w:rsidRDefault="00FF027E" w:rsidP="00FF027E">
      <w:pPr>
        <w:ind w:left="567" w:right="618"/>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31FEE2AF" w14:textId="77777777" w:rsidR="00FF027E" w:rsidRPr="006F666D" w:rsidRDefault="00FF027E" w:rsidP="00FF027E">
      <w:pPr>
        <w:ind w:left="567" w:right="618"/>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A4B1464" w14:textId="77777777" w:rsidR="00FF027E" w:rsidRPr="006F666D" w:rsidRDefault="00FF027E" w:rsidP="00FF027E">
      <w:pPr>
        <w:ind w:left="567" w:right="618"/>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4D59F860" w14:textId="77777777" w:rsidR="00FF027E" w:rsidRPr="006F666D" w:rsidRDefault="00FF027E" w:rsidP="00FF027E">
      <w:pPr>
        <w:ind w:left="567" w:right="618"/>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b/>
          <w:i/>
          <w:sz w:val="22"/>
          <w:szCs w:val="22"/>
        </w:rPr>
        <w:t>Noveno.</w:t>
      </w:r>
      <w:r w:rsidRPr="006F666D">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F9A4F9F" w14:textId="77777777" w:rsidR="00FF027E" w:rsidRPr="006F666D" w:rsidRDefault="00FF027E" w:rsidP="00FF027E">
      <w:pPr>
        <w:ind w:left="567" w:right="618"/>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b/>
          <w:i/>
          <w:sz w:val="22"/>
          <w:szCs w:val="22"/>
        </w:rPr>
        <w:t>Décimo.</w:t>
      </w:r>
      <w:r w:rsidRPr="006F666D">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DED4AF3" w14:textId="77777777" w:rsidR="00FF027E" w:rsidRPr="006F666D" w:rsidRDefault="00FF027E" w:rsidP="00FF027E">
      <w:pPr>
        <w:ind w:left="567" w:right="618"/>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03610AFF" w14:textId="77777777" w:rsidR="00FF027E" w:rsidRPr="006F666D" w:rsidRDefault="00FF027E" w:rsidP="00FF027E">
      <w:pPr>
        <w:ind w:left="567" w:right="618"/>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b/>
          <w:i/>
          <w:sz w:val="22"/>
          <w:szCs w:val="22"/>
        </w:rPr>
        <w:t>Décimo primero.</w:t>
      </w:r>
      <w:r w:rsidRPr="006F666D">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F666D">
        <w:rPr>
          <w:rFonts w:ascii="Palatino Linotype" w:eastAsia="Palatino Linotype" w:hAnsi="Palatino Linotype" w:cs="Palatino Linotype"/>
          <w:b/>
          <w:i/>
          <w:sz w:val="22"/>
          <w:szCs w:val="22"/>
        </w:rPr>
        <w:t xml:space="preserve"> </w:t>
      </w:r>
      <w:r w:rsidRPr="006F666D">
        <w:rPr>
          <w:rFonts w:ascii="Palatino Linotype" w:eastAsia="Palatino Linotype" w:hAnsi="Palatino Linotype" w:cs="Palatino Linotype"/>
          <w:i/>
          <w:sz w:val="22"/>
          <w:szCs w:val="22"/>
        </w:rPr>
        <w:t>(sic)</w:t>
      </w:r>
    </w:p>
    <w:p w14:paraId="3CEF8D63" w14:textId="77777777" w:rsidR="00FF027E" w:rsidRPr="006F666D" w:rsidRDefault="00FF027E" w:rsidP="00FF027E">
      <w:pPr>
        <w:widowControl w:val="0"/>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sidRPr="006F666D">
        <w:rPr>
          <w:rFonts w:ascii="Palatino Linotype" w:eastAsia="Palatino Linotype" w:hAnsi="Palatino Linotype" w:cs="Palatino Linotype"/>
          <w:color w:val="000000"/>
        </w:rPr>
        <w:t xml:space="preserve">En este contexto, el hecho de que la información pública solicitada contenga datos </w:t>
      </w:r>
      <w:r w:rsidRPr="006F666D">
        <w:rPr>
          <w:rFonts w:ascii="Palatino Linotype" w:eastAsia="Palatino Linotype" w:hAnsi="Palatino Linotype" w:cs="Palatino Linotype"/>
          <w:color w:val="000000"/>
        </w:rPr>
        <w:lastRenderedPageBreak/>
        <w:t xml:space="preserve">personales susceptibles de ser protegidos mediante su </w:t>
      </w:r>
      <w:r w:rsidRPr="006F666D">
        <w:rPr>
          <w:rFonts w:ascii="Palatino Linotype" w:eastAsia="Palatino Linotype" w:hAnsi="Palatino Linotype" w:cs="Palatino Linotype"/>
          <w:b/>
          <w:color w:val="000000"/>
        </w:rPr>
        <w:t>versión pública</w:t>
      </w:r>
      <w:r w:rsidRPr="006F666D">
        <w:rPr>
          <w:rFonts w:ascii="Palatino Linotype" w:eastAsia="Palatino Linotype" w:hAnsi="Palatino Linotype" w:cs="Palatino Linotype"/>
          <w:color w:val="000000"/>
        </w:rPr>
        <w:t>, ello no implica que esta circunstancia opere en automático, sino que es necesario que el Comité de Transparencia del</w:t>
      </w:r>
      <w:r w:rsidRPr="006F666D">
        <w:rPr>
          <w:rFonts w:ascii="Palatino Linotype" w:eastAsia="Palatino Linotype" w:hAnsi="Palatino Linotype" w:cs="Palatino Linotype"/>
          <w:b/>
          <w:color w:val="000000"/>
        </w:rPr>
        <w:t xml:space="preserve"> SUJETO OBLIGADO </w:t>
      </w:r>
      <w:r w:rsidRPr="006F666D">
        <w:rPr>
          <w:rFonts w:ascii="Palatino Linotype" w:eastAsia="Palatino Linotype" w:hAnsi="Palatino Linotype" w:cs="Palatino Linotype"/>
          <w:color w:val="000000"/>
        </w:rPr>
        <w:t>emita el Acuerdo de Clasificación correspondiente.</w:t>
      </w:r>
    </w:p>
    <w:p w14:paraId="4D0FE402" w14:textId="77777777" w:rsidR="00FF027E" w:rsidRPr="006F666D" w:rsidRDefault="00FF027E" w:rsidP="00FF027E">
      <w:pPr>
        <w:widowControl w:val="0"/>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sidRPr="006F666D">
        <w:rPr>
          <w:rFonts w:ascii="Palatino Linotype" w:eastAsia="Palatino Linotype" w:hAnsi="Palatino Linotype" w:cs="Palatino Linotype"/>
          <w:color w:val="000000"/>
        </w:rPr>
        <w:t>En el caso específico, la información solicitada puede contener datos personales, que de hacerse públicos afectarían su intimidad y vida privada de determinadas personas; es por ello que deben testarse al momento de la elaboración de versiones públicas cualquier otro dato que ponga en riesgo la vida, seguridad y salud de cualquier persona.</w:t>
      </w:r>
    </w:p>
    <w:p w14:paraId="75AB00C8" w14:textId="77777777" w:rsidR="00FF027E" w:rsidRPr="006F666D" w:rsidRDefault="00FF027E" w:rsidP="00FF027E">
      <w:pPr>
        <w:spacing w:before="280" w:after="280" w:line="360" w:lineRule="auto"/>
        <w:ind w:right="49"/>
        <w:jc w:val="both"/>
        <w:rPr>
          <w:rFonts w:ascii="Palatino Linotype" w:eastAsia="Palatino Linotype" w:hAnsi="Palatino Linotype" w:cs="Palatino Linotype"/>
        </w:rPr>
      </w:pPr>
      <w:r w:rsidRPr="006F666D">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w:t>
      </w:r>
      <w:r w:rsidRPr="006F666D">
        <w:rPr>
          <w:rFonts w:ascii="Palatino Linotype" w:eastAsia="Palatino Linotype" w:hAnsi="Palatino Linotype" w:cs="Palatino Linotype"/>
          <w:b/>
        </w:rPr>
        <w:t>SUJETO OBLIGADO</w:t>
      </w:r>
      <w:r w:rsidRPr="006F666D">
        <w:rPr>
          <w:rFonts w:ascii="Palatino Linotype" w:eastAsia="Palatino Linotype" w:hAnsi="Palatino Linotype" w:cs="Palatino Linotype"/>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0AEBAA3" w14:textId="0C6E5140" w:rsidR="008A5CF2" w:rsidRPr="006F666D" w:rsidRDefault="008A5CF2" w:rsidP="008A5CF2">
      <w:pPr>
        <w:pStyle w:val="Textocomentario"/>
        <w:spacing w:line="360" w:lineRule="auto"/>
        <w:jc w:val="both"/>
        <w:rPr>
          <w:rFonts w:ascii="Palatino Linotype" w:hAnsi="Palatino Linotype"/>
          <w:sz w:val="24"/>
          <w:szCs w:val="24"/>
        </w:rPr>
      </w:pPr>
      <w:r w:rsidRPr="006F666D">
        <w:rPr>
          <w:rFonts w:ascii="Palatino Linotype" w:eastAsia="Palatino Linotype" w:hAnsi="Palatino Linotype" w:cs="Palatino Linotype"/>
          <w:sz w:val="24"/>
          <w:szCs w:val="24"/>
        </w:rPr>
        <w:t xml:space="preserve">Lo anterior es así, toda vez que si bien es información estadística, también lo es que la información puede constar en documentos los cuales pudieran contener información </w:t>
      </w:r>
      <w:r w:rsidRPr="006F666D">
        <w:rPr>
          <w:rFonts w:ascii="Palatino Linotype" w:eastAsia="Palatino Linotype" w:hAnsi="Palatino Linotype" w:cs="Palatino Linotype"/>
          <w:sz w:val="24"/>
          <w:szCs w:val="24"/>
        </w:rPr>
        <w:lastRenderedPageBreak/>
        <w:t>que puede clasificarse en términos de la Ley de Transparencia y Acceso a la Información Pública del Estado de México y Municipios, es por ello que se ordena en caso de ser procedente en versión pública.</w:t>
      </w:r>
    </w:p>
    <w:p w14:paraId="57324E91" w14:textId="77777777" w:rsidR="003D6546" w:rsidRPr="006F666D" w:rsidRDefault="003D6546" w:rsidP="003E20D8">
      <w:pPr>
        <w:widowControl w:val="0"/>
        <w:autoSpaceDE w:val="0"/>
        <w:autoSpaceDN w:val="0"/>
        <w:adjustRightInd w:val="0"/>
        <w:spacing w:line="360" w:lineRule="auto"/>
        <w:jc w:val="both"/>
        <w:rPr>
          <w:rFonts w:ascii="Palatino Linotype" w:eastAsia="Calibri" w:hAnsi="Palatino Linotype" w:cs="Arial"/>
        </w:rPr>
      </w:pPr>
    </w:p>
    <w:p w14:paraId="1671BD25" w14:textId="6432C539" w:rsidR="003E20D8" w:rsidRPr="006F666D" w:rsidRDefault="003E20D8" w:rsidP="003E20D8">
      <w:pPr>
        <w:widowControl w:val="0"/>
        <w:autoSpaceDE w:val="0"/>
        <w:autoSpaceDN w:val="0"/>
        <w:adjustRightInd w:val="0"/>
        <w:spacing w:line="360" w:lineRule="auto"/>
        <w:jc w:val="both"/>
        <w:rPr>
          <w:rFonts w:ascii="Palatino Linotype" w:eastAsia="Calibri" w:hAnsi="Palatino Linotype" w:cs="Arial"/>
        </w:rPr>
      </w:pPr>
      <w:r w:rsidRPr="006F666D">
        <w:rPr>
          <w:rFonts w:ascii="Palatino Linotype" w:eastAsia="Calibri" w:hAnsi="Palatino Linotype" w:cs="Arial"/>
        </w:rPr>
        <w:t xml:space="preserve">Por lo tanto, en términos del artículo 179 fracción VI y 186 fracción III de la Ley de Transparencia y Acceso a la Información Pública del Estado de México y Municipios y atento a las consideraciones anteriores, esta Ponencia Resolutora, determina </w:t>
      </w:r>
      <w:r w:rsidR="00122F5B" w:rsidRPr="006F666D">
        <w:rPr>
          <w:rFonts w:ascii="Palatino Linotype" w:eastAsia="Calibri" w:hAnsi="Palatino Linotype" w:cs="Arial"/>
          <w:b/>
        </w:rPr>
        <w:t>MODIFICAR</w:t>
      </w:r>
      <w:r w:rsidRPr="006F666D">
        <w:rPr>
          <w:rFonts w:ascii="Palatino Linotype" w:eastAsia="Calibri" w:hAnsi="Palatino Linotype" w:cs="Arial"/>
        </w:rPr>
        <w:t xml:space="preserve"> la respuesta del </w:t>
      </w:r>
      <w:r w:rsidRPr="006F666D">
        <w:rPr>
          <w:rFonts w:ascii="Palatino Linotype" w:eastAsia="Calibri" w:hAnsi="Palatino Linotype" w:cs="Arial"/>
          <w:b/>
        </w:rPr>
        <w:t>SUJETO OBLIGADO</w:t>
      </w:r>
      <w:r w:rsidRPr="006F666D">
        <w:rPr>
          <w:rFonts w:ascii="Palatino Linotype" w:eastAsia="Calibri" w:hAnsi="Palatino Linotype" w:cs="Arial"/>
        </w:rPr>
        <w:t xml:space="preserve">, y ordenar hacer entrega al </w:t>
      </w:r>
      <w:r w:rsidRPr="006F666D">
        <w:rPr>
          <w:rFonts w:ascii="Palatino Linotype" w:eastAsia="Calibri" w:hAnsi="Palatino Linotype" w:cs="Arial"/>
          <w:b/>
        </w:rPr>
        <w:t>RECURRENTE</w:t>
      </w:r>
      <w:r w:rsidRPr="006F666D">
        <w:rPr>
          <w:rFonts w:ascii="Palatino Linotype" w:eastAsia="Calibri" w:hAnsi="Palatino Linotype" w:cs="Arial"/>
        </w:rPr>
        <w:t xml:space="preserve"> de la información que ha quedado precisada y en los términos indicados.</w:t>
      </w:r>
    </w:p>
    <w:p w14:paraId="20848A8E" w14:textId="77777777" w:rsidR="00F84228" w:rsidRPr="006F666D" w:rsidRDefault="00F84228" w:rsidP="003E20D8">
      <w:pPr>
        <w:widowControl w:val="0"/>
        <w:autoSpaceDE w:val="0"/>
        <w:autoSpaceDN w:val="0"/>
        <w:adjustRightInd w:val="0"/>
        <w:spacing w:line="360" w:lineRule="auto"/>
        <w:jc w:val="both"/>
        <w:rPr>
          <w:rFonts w:ascii="Palatino Linotype" w:eastAsia="Calibri" w:hAnsi="Palatino Linotype" w:cs="Arial"/>
        </w:rPr>
      </w:pPr>
    </w:p>
    <w:p w14:paraId="655F3B8D" w14:textId="77777777" w:rsidR="003D6546" w:rsidRPr="006F666D" w:rsidRDefault="003D6546" w:rsidP="003D6546">
      <w:pPr>
        <w:widowControl w:val="0"/>
        <w:autoSpaceDE w:val="0"/>
        <w:autoSpaceDN w:val="0"/>
        <w:adjustRightInd w:val="0"/>
        <w:spacing w:line="360" w:lineRule="auto"/>
        <w:jc w:val="both"/>
        <w:rPr>
          <w:rFonts w:ascii="Palatino Linotype" w:eastAsia="Calibri" w:hAnsi="Palatino Linotype" w:cs="Arial"/>
          <w:color w:val="000000" w:themeColor="text1"/>
        </w:rPr>
      </w:pPr>
      <w:r w:rsidRPr="006F666D">
        <w:rPr>
          <w:rFonts w:ascii="Palatino Linotype" w:eastAsia="Calibri" w:hAnsi="Palatino Linotype" w:cs="Arial"/>
          <w:color w:val="000000" w:themeColor="text1"/>
        </w:rPr>
        <w:t xml:space="preserve">Así, con </w:t>
      </w:r>
      <w:r w:rsidRPr="006F666D">
        <w:rPr>
          <w:rFonts w:ascii="Palatino Linotype" w:hAnsi="Palatino Linotype" w:cs="Arial"/>
          <w:color w:val="000000" w:themeColor="text1"/>
        </w:rPr>
        <w:t>fundamento</w:t>
      </w:r>
      <w:r w:rsidRPr="006F666D">
        <w:rPr>
          <w:rFonts w:ascii="Palatino Linotype" w:eastAsia="Calibri" w:hAnsi="Palatino Linotype" w:cs="Arial"/>
          <w:color w:val="000000" w:themeColor="text1"/>
        </w:rPr>
        <w:t xml:space="preserve"> en lo prescrito en los artículos 5, párrafos </w:t>
      </w:r>
      <w:r w:rsidRPr="006F666D">
        <w:rPr>
          <w:rFonts w:ascii="Palatino Linotype" w:eastAsia="Calibri" w:hAnsi="Palatino Linotype" w:cs="Arial"/>
        </w:rPr>
        <w:t>trigésimo, trigésimo primero y trigésimo segundo,</w:t>
      </w:r>
      <w:r w:rsidRPr="006F666D">
        <w:rPr>
          <w:rFonts w:ascii="Palatino Linotype" w:hAnsi="Palatino Linotype"/>
          <w:color w:val="000000" w:themeColor="text1"/>
        </w:rPr>
        <w:t xml:space="preserve"> fracciones IV y V,</w:t>
      </w:r>
      <w:r w:rsidRPr="006F666D">
        <w:rPr>
          <w:rFonts w:ascii="Palatino Linotype" w:eastAsia="Calibri" w:hAnsi="Palatino Linotype" w:cs="Arial"/>
          <w:color w:val="000000" w:themeColor="text1"/>
        </w:rPr>
        <w:t xml:space="preserve"> de la Constitución Política del Estado Libre y Soberano de </w:t>
      </w:r>
      <w:r w:rsidRPr="006F666D">
        <w:rPr>
          <w:rFonts w:ascii="Palatino Linotype" w:hAnsi="Palatino Linotype" w:cs="Arial"/>
          <w:color w:val="000000" w:themeColor="text1"/>
          <w:lang w:val="es-ES_tradnl"/>
        </w:rPr>
        <w:t>México</w:t>
      </w:r>
      <w:r w:rsidRPr="006F666D">
        <w:rPr>
          <w:rFonts w:ascii="Palatino Linotype" w:eastAsia="Calibri" w:hAnsi="Palatino Linotype" w:cs="Arial"/>
          <w:color w:val="000000" w:themeColor="text1"/>
        </w:rPr>
        <w:t xml:space="preserve">, y los artículos </w:t>
      </w:r>
      <w:r w:rsidRPr="006F666D">
        <w:rPr>
          <w:rFonts w:ascii="Palatino Linotype" w:hAnsi="Palatino Linotype"/>
          <w:color w:val="000000" w:themeColor="text1"/>
        </w:rPr>
        <w:t xml:space="preserve">2, </w:t>
      </w:r>
      <w:r w:rsidRPr="006F666D">
        <w:rPr>
          <w:rFonts w:ascii="Palatino Linotype" w:hAnsi="Palatino Linotype" w:cs="Arial"/>
          <w:color w:val="000000" w:themeColor="text1"/>
        </w:rPr>
        <w:t>fracción</w:t>
      </w:r>
      <w:r w:rsidRPr="006F666D">
        <w:rPr>
          <w:rFonts w:ascii="Palatino Linotype" w:hAnsi="Palatino Linotype"/>
          <w:color w:val="000000" w:themeColor="text1"/>
        </w:rPr>
        <w:t xml:space="preserve"> II, 9, </w:t>
      </w:r>
      <w:r w:rsidRPr="006F666D">
        <w:rPr>
          <w:rFonts w:ascii="Palatino Linotype" w:hAnsi="Palatino Linotype" w:cs="Arial"/>
          <w:color w:val="000000" w:themeColor="text1"/>
          <w:lang w:val="es-ES_tradnl"/>
        </w:rPr>
        <w:t>29</w:t>
      </w:r>
      <w:r w:rsidRPr="006F666D">
        <w:rPr>
          <w:rFonts w:ascii="Palatino Linotype" w:hAnsi="Palatino Linotype"/>
          <w:color w:val="000000" w:themeColor="text1"/>
        </w:rPr>
        <w:t>, 36, fracciones I y II, 176, 178, 179, 181, 185, fracción I, 186 y 188,</w:t>
      </w:r>
      <w:r w:rsidRPr="006F666D">
        <w:rPr>
          <w:rFonts w:ascii="Palatino Linotype" w:eastAsia="Calibri" w:hAnsi="Palatino Linotype" w:cs="Arial"/>
          <w:color w:val="000000" w:themeColor="text1"/>
        </w:rPr>
        <w:t xml:space="preserve"> de la Ley de Transparencia y Acceso a la Información Pública del Estado de México y </w:t>
      </w:r>
      <w:r w:rsidRPr="006F666D">
        <w:rPr>
          <w:rFonts w:ascii="Palatino Linotype" w:hAnsi="Palatino Linotype" w:cs="Arial"/>
          <w:color w:val="000000" w:themeColor="text1"/>
        </w:rPr>
        <w:t>Municipios</w:t>
      </w:r>
      <w:r w:rsidRPr="006F666D">
        <w:rPr>
          <w:rFonts w:ascii="Palatino Linotype" w:eastAsia="Calibri" w:hAnsi="Palatino Linotype" w:cs="Arial"/>
          <w:color w:val="000000" w:themeColor="text1"/>
        </w:rPr>
        <w:t xml:space="preserve">, </w:t>
      </w:r>
      <w:r w:rsidRPr="006F666D">
        <w:rPr>
          <w:rFonts w:ascii="Palatino Linotype" w:hAnsi="Palatino Linotype"/>
          <w:color w:val="000000" w:themeColor="text1"/>
        </w:rPr>
        <w:t>este</w:t>
      </w:r>
      <w:r w:rsidRPr="006F666D">
        <w:rPr>
          <w:rFonts w:ascii="Palatino Linotype" w:eastAsia="Calibri" w:hAnsi="Palatino Linotype" w:cs="Arial"/>
          <w:color w:val="000000" w:themeColor="text1"/>
        </w:rPr>
        <w:t xml:space="preserve"> Pleno:</w:t>
      </w:r>
    </w:p>
    <w:p w14:paraId="41F4A75F" w14:textId="0029F9C2" w:rsidR="003E20D8" w:rsidRPr="006F666D" w:rsidRDefault="003E20D8" w:rsidP="003E20D8">
      <w:pPr>
        <w:widowControl w:val="0"/>
        <w:autoSpaceDE w:val="0"/>
        <w:autoSpaceDN w:val="0"/>
        <w:adjustRightInd w:val="0"/>
        <w:spacing w:line="360" w:lineRule="auto"/>
        <w:jc w:val="both"/>
        <w:rPr>
          <w:rFonts w:ascii="Palatino Linotype" w:eastAsia="Calibri" w:hAnsi="Palatino Linotype" w:cs="Arial"/>
        </w:rPr>
      </w:pPr>
    </w:p>
    <w:p w14:paraId="777E0F0F" w14:textId="77777777" w:rsidR="003E20D8" w:rsidRPr="006F666D" w:rsidRDefault="003E20D8" w:rsidP="003E20D8">
      <w:pPr>
        <w:spacing w:line="360" w:lineRule="auto"/>
        <w:jc w:val="center"/>
        <w:rPr>
          <w:rFonts w:ascii="Palatino Linotype" w:hAnsi="Palatino Linotype"/>
          <w:b/>
          <w:sz w:val="28"/>
        </w:rPr>
      </w:pPr>
      <w:r w:rsidRPr="006F666D">
        <w:rPr>
          <w:rFonts w:ascii="Palatino Linotype" w:hAnsi="Palatino Linotype"/>
          <w:b/>
          <w:sz w:val="28"/>
        </w:rPr>
        <w:t>R E S U E L V E</w:t>
      </w:r>
    </w:p>
    <w:p w14:paraId="3A14A4B7" w14:textId="77777777" w:rsidR="003E20D8" w:rsidRPr="006F666D" w:rsidRDefault="003E20D8" w:rsidP="003E20D8">
      <w:pPr>
        <w:spacing w:line="360" w:lineRule="auto"/>
        <w:jc w:val="center"/>
        <w:rPr>
          <w:rFonts w:ascii="Palatino Linotype" w:hAnsi="Palatino Linotype"/>
          <w:b/>
          <w:sz w:val="28"/>
        </w:rPr>
      </w:pPr>
    </w:p>
    <w:p w14:paraId="44FFDA78" w14:textId="5ABE6B28" w:rsidR="003E20D8" w:rsidRPr="006F666D" w:rsidRDefault="003E20D8" w:rsidP="003E20D8">
      <w:pPr>
        <w:spacing w:line="360" w:lineRule="auto"/>
        <w:jc w:val="both"/>
        <w:rPr>
          <w:rFonts w:ascii="Palatino Linotype" w:hAnsi="Palatino Linotype" w:cs="Arial"/>
        </w:rPr>
      </w:pPr>
      <w:r w:rsidRPr="006F666D">
        <w:rPr>
          <w:rFonts w:ascii="Palatino Linotype" w:hAnsi="Palatino Linotype" w:cs="Arial"/>
          <w:b/>
          <w:bCs/>
          <w:sz w:val="28"/>
          <w:lang w:eastAsia="es-MX"/>
        </w:rPr>
        <w:t>PRIMERO</w:t>
      </w:r>
      <w:r w:rsidRPr="006F666D">
        <w:rPr>
          <w:rFonts w:ascii="Palatino Linotype" w:hAnsi="Palatino Linotype" w:cs="Arial"/>
        </w:rPr>
        <w:t xml:space="preserve">. Resultan </w:t>
      </w:r>
      <w:r w:rsidR="00510F6D" w:rsidRPr="006F666D">
        <w:rPr>
          <w:rFonts w:ascii="Palatino Linotype" w:hAnsi="Palatino Linotype" w:cs="Arial"/>
          <w:b/>
        </w:rPr>
        <w:t>parcialmente</w:t>
      </w:r>
      <w:r w:rsidR="00510F6D" w:rsidRPr="006F666D">
        <w:rPr>
          <w:rFonts w:ascii="Palatino Linotype" w:hAnsi="Palatino Linotype" w:cs="Arial"/>
        </w:rPr>
        <w:t xml:space="preserve"> </w:t>
      </w:r>
      <w:r w:rsidRPr="006F666D">
        <w:rPr>
          <w:rFonts w:ascii="Palatino Linotype" w:hAnsi="Palatino Linotype" w:cs="Arial"/>
          <w:b/>
        </w:rPr>
        <w:t>fundadas</w:t>
      </w:r>
      <w:r w:rsidRPr="006F666D">
        <w:rPr>
          <w:rFonts w:ascii="Palatino Linotype" w:hAnsi="Palatino Linotype" w:cs="Arial"/>
        </w:rPr>
        <w:t xml:space="preserve"> las razones o motivos de inconformidad planteadas por </w:t>
      </w:r>
      <w:r w:rsidR="003D6546" w:rsidRPr="006F666D">
        <w:rPr>
          <w:rFonts w:ascii="Palatino Linotype" w:hAnsi="Palatino Linotype" w:cs="Arial"/>
          <w:b/>
        </w:rPr>
        <w:t>EL</w:t>
      </w:r>
      <w:r w:rsidRPr="006F666D">
        <w:rPr>
          <w:rFonts w:ascii="Palatino Linotype" w:hAnsi="Palatino Linotype" w:cs="Arial"/>
          <w:b/>
        </w:rPr>
        <w:t xml:space="preserve"> RECURRENTE</w:t>
      </w:r>
      <w:r w:rsidRPr="006F666D">
        <w:rPr>
          <w:rFonts w:ascii="Palatino Linotype" w:hAnsi="Palatino Linotype" w:cs="Arial"/>
        </w:rPr>
        <w:t xml:space="preserve"> por los argumentos y fundamentos expuestos en el Considerando </w:t>
      </w:r>
      <w:r w:rsidRPr="006F666D">
        <w:rPr>
          <w:rFonts w:ascii="Palatino Linotype" w:hAnsi="Palatino Linotype" w:cs="Arial"/>
          <w:b/>
        </w:rPr>
        <w:t>QUINTO</w:t>
      </w:r>
      <w:r w:rsidRPr="006F666D">
        <w:rPr>
          <w:rFonts w:ascii="Palatino Linotype" w:hAnsi="Palatino Linotype" w:cs="Arial"/>
        </w:rPr>
        <w:t xml:space="preserve"> de la presente resolución</w:t>
      </w:r>
      <w:r w:rsidRPr="006F666D">
        <w:rPr>
          <w:rFonts w:ascii="Palatino Linotype" w:hAnsi="Palatino Linotype" w:cs="Arial"/>
          <w:b/>
          <w:lang w:eastAsia="es-MX"/>
        </w:rPr>
        <w:t>.</w:t>
      </w:r>
    </w:p>
    <w:p w14:paraId="266D0D34" w14:textId="77777777" w:rsidR="003E20D8" w:rsidRPr="006F666D" w:rsidRDefault="003E20D8" w:rsidP="003E20D8">
      <w:pPr>
        <w:spacing w:line="360" w:lineRule="auto"/>
        <w:jc w:val="both"/>
        <w:rPr>
          <w:rFonts w:ascii="Palatino Linotype" w:hAnsi="Palatino Linotype" w:cs="Arial"/>
        </w:rPr>
      </w:pPr>
    </w:p>
    <w:p w14:paraId="40A0550A" w14:textId="522F1745" w:rsidR="003E20D8" w:rsidRPr="006F666D" w:rsidRDefault="003E20D8" w:rsidP="003E20D8">
      <w:pPr>
        <w:spacing w:line="360" w:lineRule="auto"/>
        <w:jc w:val="both"/>
        <w:rPr>
          <w:rFonts w:ascii="Palatino Linotype" w:hAnsi="Palatino Linotype" w:cs="Arial"/>
        </w:rPr>
      </w:pPr>
      <w:r w:rsidRPr="006F666D">
        <w:rPr>
          <w:rFonts w:ascii="Palatino Linotype" w:hAnsi="Palatino Linotype" w:cs="Arial"/>
          <w:b/>
          <w:bCs/>
          <w:sz w:val="28"/>
          <w:lang w:eastAsia="es-MX"/>
        </w:rPr>
        <w:lastRenderedPageBreak/>
        <w:t>SEGUNDO</w:t>
      </w:r>
      <w:r w:rsidRPr="006F666D">
        <w:rPr>
          <w:rFonts w:ascii="Palatino Linotype" w:eastAsia="Calibri" w:hAnsi="Palatino Linotype" w:cs="Arial"/>
          <w:b/>
          <w:bCs/>
        </w:rPr>
        <w:t xml:space="preserve">. </w:t>
      </w:r>
      <w:r w:rsidRPr="006F666D">
        <w:rPr>
          <w:rFonts w:ascii="Palatino Linotype" w:hAnsi="Palatino Linotype" w:cs="Arial"/>
        </w:rPr>
        <w:t xml:space="preserve">Se </w:t>
      </w:r>
      <w:r w:rsidR="001B15AF" w:rsidRPr="006F666D">
        <w:rPr>
          <w:rFonts w:ascii="Palatino Linotype" w:hAnsi="Palatino Linotype" w:cs="Arial"/>
          <w:b/>
        </w:rPr>
        <w:t>MODIFICA</w:t>
      </w:r>
      <w:r w:rsidR="001B15AF" w:rsidRPr="006F666D">
        <w:rPr>
          <w:rFonts w:ascii="Palatino Linotype" w:hAnsi="Palatino Linotype" w:cs="Arial"/>
        </w:rPr>
        <w:t xml:space="preserve"> </w:t>
      </w:r>
      <w:r w:rsidRPr="006F666D">
        <w:rPr>
          <w:rFonts w:ascii="Palatino Linotype" w:hAnsi="Palatino Linotype" w:cs="Arial"/>
        </w:rPr>
        <w:t xml:space="preserve">la respuesta </w:t>
      </w:r>
      <w:r w:rsidR="003D6546" w:rsidRPr="006F666D">
        <w:rPr>
          <w:rFonts w:ascii="Palatino Linotype" w:hAnsi="Palatino Linotype" w:cs="Arial"/>
        </w:rPr>
        <w:t xml:space="preserve">proporcionada por </w:t>
      </w:r>
      <w:r w:rsidR="003D6546" w:rsidRPr="006F666D">
        <w:rPr>
          <w:rFonts w:ascii="Palatino Linotype" w:hAnsi="Palatino Linotype" w:cs="Arial"/>
          <w:b/>
        </w:rPr>
        <w:t>EL</w:t>
      </w:r>
      <w:r w:rsidR="003D6546" w:rsidRPr="006F666D">
        <w:rPr>
          <w:rFonts w:ascii="Palatino Linotype" w:hAnsi="Palatino Linotype" w:cs="Arial"/>
        </w:rPr>
        <w:t xml:space="preserve"> </w:t>
      </w:r>
      <w:r w:rsidRPr="006F666D">
        <w:rPr>
          <w:rFonts w:ascii="Palatino Linotype" w:hAnsi="Palatino Linotype" w:cs="Arial"/>
          <w:b/>
        </w:rPr>
        <w:t>SUJETO OBLIGADO</w:t>
      </w:r>
      <w:r w:rsidRPr="006F666D">
        <w:rPr>
          <w:rFonts w:ascii="Palatino Linotype" w:hAnsi="Palatino Linotype" w:cs="Arial"/>
        </w:rPr>
        <w:t xml:space="preserve"> </w:t>
      </w:r>
      <w:r w:rsidR="003D6546" w:rsidRPr="006F666D">
        <w:rPr>
          <w:rFonts w:ascii="Palatino Linotype" w:hAnsi="Palatino Linotype" w:cs="Arial"/>
        </w:rPr>
        <w:t xml:space="preserve">y se </w:t>
      </w:r>
      <w:r w:rsidR="003D6546" w:rsidRPr="006F666D">
        <w:rPr>
          <w:rFonts w:ascii="Palatino Linotype" w:hAnsi="Palatino Linotype" w:cs="Arial"/>
          <w:b/>
        </w:rPr>
        <w:t>ordena</w:t>
      </w:r>
      <w:r w:rsidR="003D6546" w:rsidRPr="006F666D">
        <w:rPr>
          <w:rFonts w:ascii="Palatino Linotype" w:hAnsi="Palatino Linotype" w:cs="Arial"/>
        </w:rPr>
        <w:t xml:space="preserve"> atienda la</w:t>
      </w:r>
      <w:r w:rsidRPr="006F666D">
        <w:rPr>
          <w:rFonts w:ascii="Palatino Linotype" w:hAnsi="Palatino Linotype" w:cs="Arial"/>
        </w:rPr>
        <w:t xml:space="preserve"> solicitud de información número </w:t>
      </w:r>
      <w:r w:rsidR="003D6546" w:rsidRPr="006F666D">
        <w:rPr>
          <w:rFonts w:ascii="Palatino Linotype" w:hAnsi="Palatino Linotype" w:cs="Arial"/>
          <w:b/>
          <w:bCs/>
        </w:rPr>
        <w:t xml:space="preserve">00911/FGJ/IP/2020, </w:t>
      </w:r>
      <w:r w:rsidRPr="006F666D">
        <w:rPr>
          <w:rFonts w:ascii="Palatino Linotype" w:hAnsi="Palatino Linotype" w:cs="Arial"/>
        </w:rPr>
        <w:t xml:space="preserve">en términos del Considerando </w:t>
      </w:r>
      <w:r w:rsidRPr="006F666D">
        <w:rPr>
          <w:rFonts w:ascii="Palatino Linotype" w:hAnsi="Palatino Linotype" w:cs="Arial"/>
          <w:b/>
        </w:rPr>
        <w:t>QUINTO</w:t>
      </w:r>
      <w:r w:rsidR="003D6546" w:rsidRPr="006F666D">
        <w:rPr>
          <w:rFonts w:ascii="Palatino Linotype" w:hAnsi="Palatino Linotype" w:cs="Arial"/>
        </w:rPr>
        <w:t xml:space="preserve"> de la presente resolución, y haga entrega </w:t>
      </w:r>
      <w:r w:rsidRPr="006F666D">
        <w:rPr>
          <w:rFonts w:ascii="Palatino Linotype" w:hAnsi="Palatino Linotype" w:cs="Arial"/>
        </w:rPr>
        <w:t xml:space="preserve">al </w:t>
      </w:r>
      <w:r w:rsidRPr="006F666D">
        <w:rPr>
          <w:rFonts w:ascii="Palatino Linotype" w:hAnsi="Palatino Linotype" w:cs="Arial"/>
          <w:b/>
        </w:rPr>
        <w:t>RECURRENTE</w:t>
      </w:r>
      <w:r w:rsidRPr="006F666D">
        <w:rPr>
          <w:rFonts w:ascii="Palatino Linotype" w:hAnsi="Palatino Linotype" w:cs="Arial"/>
        </w:rPr>
        <w:t xml:space="preserve">, vía el </w:t>
      </w:r>
      <w:r w:rsidRPr="006F666D">
        <w:rPr>
          <w:rFonts w:ascii="Palatino Linotype" w:hAnsi="Palatino Linotype" w:cs="Arial"/>
          <w:b/>
        </w:rPr>
        <w:t>SAIMEX</w:t>
      </w:r>
      <w:r w:rsidRPr="006F666D">
        <w:rPr>
          <w:rFonts w:ascii="Palatino Linotype" w:hAnsi="Palatino Linotype" w:cs="Arial"/>
        </w:rPr>
        <w:t xml:space="preserve">, </w:t>
      </w:r>
      <w:r w:rsidR="002F6955" w:rsidRPr="006F666D">
        <w:rPr>
          <w:rFonts w:ascii="Palatino Linotype" w:hAnsi="Palatino Linotype" w:cs="Arial"/>
        </w:rPr>
        <w:t xml:space="preserve">previa </w:t>
      </w:r>
      <w:r w:rsidR="002F6955" w:rsidRPr="006F666D">
        <w:rPr>
          <w:rFonts w:ascii="Palatino Linotype" w:hAnsi="Palatino Linotype" w:cs="Arial"/>
          <w:b/>
        </w:rPr>
        <w:t>búsqueda exhaustiva y razonable</w:t>
      </w:r>
      <w:r w:rsidR="00EA4931" w:rsidRPr="006F666D">
        <w:rPr>
          <w:rFonts w:ascii="Palatino Linotype" w:hAnsi="Palatino Linotype" w:cs="Arial"/>
        </w:rPr>
        <w:t xml:space="preserve">, </w:t>
      </w:r>
      <w:r w:rsidR="00DD65ED" w:rsidRPr="006F666D">
        <w:rPr>
          <w:rFonts w:ascii="Palatino Linotype" w:hAnsi="Palatino Linotype" w:cs="Arial"/>
        </w:rPr>
        <w:t xml:space="preserve">de ser procedente en </w:t>
      </w:r>
      <w:r w:rsidR="00DD65ED" w:rsidRPr="006F666D">
        <w:rPr>
          <w:rFonts w:ascii="Palatino Linotype" w:hAnsi="Palatino Linotype" w:cs="Arial"/>
          <w:b/>
        </w:rPr>
        <w:t>versión pública</w:t>
      </w:r>
      <w:r w:rsidR="00DD65ED" w:rsidRPr="006F666D">
        <w:rPr>
          <w:rFonts w:ascii="Palatino Linotype" w:hAnsi="Palatino Linotype" w:cs="Arial"/>
        </w:rPr>
        <w:t>,</w:t>
      </w:r>
      <w:r w:rsidR="00997698" w:rsidRPr="006F666D">
        <w:rPr>
          <w:rFonts w:ascii="Palatino Linotype" w:hAnsi="Palatino Linotype" w:cs="Arial"/>
        </w:rPr>
        <w:t xml:space="preserve"> </w:t>
      </w:r>
      <w:r w:rsidRPr="006F666D">
        <w:rPr>
          <w:rFonts w:ascii="Palatino Linotype" w:hAnsi="Palatino Linotype" w:cs="Arial"/>
        </w:rPr>
        <w:t>lo siguiente:</w:t>
      </w:r>
    </w:p>
    <w:p w14:paraId="61EB2F9B" w14:textId="77777777" w:rsidR="003E20D8" w:rsidRPr="006F666D" w:rsidRDefault="003E20D8" w:rsidP="003E20D8">
      <w:pPr>
        <w:jc w:val="both"/>
        <w:rPr>
          <w:rFonts w:ascii="Palatino Linotype" w:eastAsia="Calibri" w:hAnsi="Palatino Linotype" w:cs="Arial"/>
        </w:rPr>
      </w:pPr>
    </w:p>
    <w:p w14:paraId="2287DCF1" w14:textId="35443706" w:rsidR="00F247A7" w:rsidRPr="006F666D" w:rsidRDefault="003E20D8" w:rsidP="00286F66">
      <w:pPr>
        <w:pStyle w:val="Default"/>
        <w:ind w:left="851" w:right="899" w:hanging="142"/>
        <w:jc w:val="both"/>
        <w:rPr>
          <w:rFonts w:ascii="Palatino Linotype" w:eastAsia="Arial Unicode MS" w:hAnsi="Palatino Linotype"/>
          <w:i/>
          <w:color w:val="auto"/>
          <w:sz w:val="22"/>
        </w:rPr>
      </w:pPr>
      <w:r w:rsidRPr="006F666D">
        <w:rPr>
          <w:rFonts w:ascii="Palatino Linotype" w:eastAsia="Arial Unicode MS" w:hAnsi="Palatino Linotype"/>
          <w:i/>
          <w:color w:val="auto"/>
          <w:sz w:val="22"/>
        </w:rPr>
        <w:t>“</w:t>
      </w:r>
      <w:r w:rsidR="00F247A7" w:rsidRPr="006F666D">
        <w:rPr>
          <w:rFonts w:ascii="Palatino Linotype" w:eastAsia="Arial Unicode MS" w:hAnsi="Palatino Linotype"/>
          <w:i/>
          <w:color w:val="auto"/>
          <w:sz w:val="22"/>
        </w:rPr>
        <w:t>a</w:t>
      </w:r>
      <w:r w:rsidR="00DD65ED" w:rsidRPr="006F666D">
        <w:rPr>
          <w:rFonts w:ascii="Palatino Linotype" w:eastAsia="Arial Unicode MS" w:hAnsi="Palatino Linotype"/>
          <w:i/>
          <w:color w:val="auto"/>
          <w:sz w:val="22"/>
        </w:rPr>
        <w:t xml:space="preserve">) La </w:t>
      </w:r>
      <w:r w:rsidR="00F247A7" w:rsidRPr="006F666D">
        <w:rPr>
          <w:rFonts w:ascii="Palatino Linotype" w:eastAsia="Arial Unicode MS" w:hAnsi="Palatino Linotype"/>
          <w:i/>
          <w:color w:val="auto"/>
          <w:sz w:val="22"/>
        </w:rPr>
        <w:t xml:space="preserve">base de datos </w:t>
      </w:r>
      <w:r w:rsidR="009420C1" w:rsidRPr="006F666D">
        <w:rPr>
          <w:rFonts w:ascii="Palatino Linotype" w:eastAsia="Arial Unicode MS" w:hAnsi="Palatino Linotype"/>
          <w:i/>
          <w:color w:val="auto"/>
          <w:sz w:val="22"/>
        </w:rPr>
        <w:t xml:space="preserve">o documentos donde conste el número </w:t>
      </w:r>
      <w:r w:rsidR="00F247A7" w:rsidRPr="006F666D">
        <w:rPr>
          <w:rFonts w:ascii="Palatino Linotype" w:eastAsia="Arial Unicode MS" w:hAnsi="Palatino Linotype"/>
          <w:i/>
          <w:color w:val="auto"/>
          <w:sz w:val="22"/>
        </w:rPr>
        <w:t xml:space="preserve">de personas desaparecidas del Estado, </w:t>
      </w:r>
      <w:r w:rsidR="00F247A7" w:rsidRPr="006F666D">
        <w:rPr>
          <w:rFonts w:ascii="Palatino Linotype" w:eastAsia="Palatino Linotype" w:hAnsi="Palatino Linotype" w:cs="Palatino Linotype"/>
          <w:i/>
          <w:sz w:val="22"/>
          <w:szCs w:val="22"/>
        </w:rPr>
        <w:t xml:space="preserve">al mayor grado de desagregación posible, </w:t>
      </w:r>
      <w:r w:rsidR="00D85F16" w:rsidRPr="006F666D">
        <w:rPr>
          <w:rFonts w:ascii="Palatino Linotype" w:eastAsia="Palatino Linotype" w:hAnsi="Palatino Linotype" w:cs="Palatino Linotype"/>
          <w:i/>
          <w:sz w:val="22"/>
          <w:szCs w:val="22"/>
        </w:rPr>
        <w:t xml:space="preserve">por anualidad, desde la fecha en que se tengan, </w:t>
      </w:r>
      <w:r w:rsidR="00F247A7" w:rsidRPr="006F666D">
        <w:rPr>
          <w:rFonts w:ascii="Palatino Linotype" w:eastAsia="Arial Unicode MS" w:hAnsi="Palatino Linotype"/>
          <w:i/>
          <w:color w:val="auto"/>
          <w:sz w:val="22"/>
        </w:rPr>
        <w:t xml:space="preserve">con el total de registros de desaparición, detallando las que fueron encontradas y las que permanecen desaparecidas vigentes, al 27 de noviembre de 2020. </w:t>
      </w:r>
    </w:p>
    <w:p w14:paraId="4A0CBA06" w14:textId="77777777" w:rsidR="00F247A7" w:rsidRPr="006F666D" w:rsidRDefault="00F247A7" w:rsidP="00F247A7">
      <w:pPr>
        <w:pStyle w:val="Default"/>
        <w:ind w:left="851" w:right="899"/>
        <w:jc w:val="both"/>
        <w:rPr>
          <w:rFonts w:ascii="Palatino Linotype" w:eastAsia="Arial Unicode MS" w:hAnsi="Palatino Linotype"/>
          <w:i/>
          <w:color w:val="auto"/>
          <w:sz w:val="22"/>
        </w:rPr>
      </w:pPr>
    </w:p>
    <w:p w14:paraId="11D5A90D" w14:textId="77777777" w:rsidR="008F3C24" w:rsidRPr="006F666D" w:rsidRDefault="00DD65ED" w:rsidP="00F247A7">
      <w:pPr>
        <w:tabs>
          <w:tab w:val="left" w:pos="8222"/>
        </w:tabs>
        <w:ind w:left="851" w:right="899"/>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i/>
          <w:sz w:val="22"/>
          <w:szCs w:val="22"/>
        </w:rPr>
        <w:t>Debiendo notificar a</w:t>
      </w:r>
      <w:r w:rsidR="00CD4CB1" w:rsidRPr="006F666D">
        <w:rPr>
          <w:rFonts w:ascii="Palatino Linotype" w:eastAsia="Palatino Linotype" w:hAnsi="Palatino Linotype" w:cs="Palatino Linotype"/>
          <w:i/>
          <w:sz w:val="22"/>
          <w:szCs w:val="22"/>
        </w:rPr>
        <w:t>l</w:t>
      </w:r>
      <w:r w:rsidRPr="006F666D">
        <w:rPr>
          <w:rFonts w:ascii="Palatino Linotype" w:eastAsia="Palatino Linotype" w:hAnsi="Palatino Linotype" w:cs="Palatino Linotype"/>
          <w:b/>
          <w:i/>
          <w:sz w:val="22"/>
          <w:szCs w:val="22"/>
        </w:rPr>
        <w:t xml:space="preserve"> RECURRENTE</w:t>
      </w:r>
      <w:r w:rsidRPr="006F666D">
        <w:rPr>
          <w:rFonts w:ascii="Palatino Linotype" w:eastAsia="Palatino Linotype" w:hAnsi="Palatino Linotype" w:cs="Palatino Linotype"/>
          <w:i/>
          <w:sz w:val="22"/>
          <w:szCs w:val="22"/>
        </w:rPr>
        <w:t xml:space="preserve"> el Acuerdo de Clasificación de la información que emita su Comité de Transparencia co</w:t>
      </w:r>
      <w:r w:rsidR="00F247A7" w:rsidRPr="006F666D">
        <w:rPr>
          <w:rFonts w:ascii="Palatino Linotype" w:eastAsia="Palatino Linotype" w:hAnsi="Palatino Linotype" w:cs="Palatino Linotype"/>
          <w:i/>
          <w:sz w:val="22"/>
          <w:szCs w:val="22"/>
        </w:rPr>
        <w:t>n motivo de la versión pública.</w:t>
      </w:r>
    </w:p>
    <w:p w14:paraId="70F07C70" w14:textId="77777777" w:rsidR="008F3C24" w:rsidRPr="006F666D" w:rsidRDefault="008F3C24" w:rsidP="00F247A7">
      <w:pPr>
        <w:tabs>
          <w:tab w:val="left" w:pos="8222"/>
        </w:tabs>
        <w:ind w:left="851" w:right="899"/>
        <w:jc w:val="both"/>
        <w:rPr>
          <w:rFonts w:ascii="Palatino Linotype" w:eastAsia="Palatino Linotype" w:hAnsi="Palatino Linotype" w:cs="Palatino Linotype"/>
          <w:i/>
          <w:sz w:val="22"/>
          <w:szCs w:val="22"/>
        </w:rPr>
      </w:pPr>
    </w:p>
    <w:p w14:paraId="0925F831" w14:textId="793CE518" w:rsidR="00DD65ED" w:rsidRPr="006F666D" w:rsidRDefault="008F3C24" w:rsidP="00F247A7">
      <w:pPr>
        <w:tabs>
          <w:tab w:val="left" w:pos="8222"/>
        </w:tabs>
        <w:ind w:left="851" w:right="899"/>
        <w:jc w:val="both"/>
        <w:rPr>
          <w:rFonts w:ascii="Palatino Linotype" w:eastAsia="Palatino Linotype" w:hAnsi="Palatino Linotype" w:cs="Palatino Linotype"/>
          <w:i/>
          <w:sz w:val="22"/>
          <w:szCs w:val="22"/>
        </w:rPr>
      </w:pPr>
      <w:r w:rsidRPr="006F666D">
        <w:rPr>
          <w:rFonts w:ascii="Palatino Linotype" w:eastAsia="Palatino Linotype" w:hAnsi="Palatino Linotype" w:cs="Palatino Linotype"/>
          <w:i/>
          <w:sz w:val="22"/>
          <w:szCs w:val="22"/>
        </w:rPr>
        <w:t>Para el caso de que la información de la cual se ordena la entrega, no la genere de manera desagregada como</w:t>
      </w:r>
      <w:r w:rsidR="000C65BC" w:rsidRPr="006F666D">
        <w:rPr>
          <w:rFonts w:ascii="Palatino Linotype" w:eastAsia="Palatino Linotype" w:hAnsi="Palatino Linotype" w:cs="Palatino Linotype"/>
          <w:i/>
          <w:sz w:val="22"/>
          <w:szCs w:val="22"/>
        </w:rPr>
        <w:t xml:space="preserve"> fue solicitada por </w:t>
      </w:r>
      <w:r w:rsidR="000C65BC" w:rsidRPr="006F666D">
        <w:rPr>
          <w:rFonts w:ascii="Palatino Linotype" w:eastAsia="Palatino Linotype" w:hAnsi="Palatino Linotype" w:cs="Palatino Linotype"/>
          <w:b/>
          <w:i/>
          <w:sz w:val="22"/>
          <w:szCs w:val="22"/>
        </w:rPr>
        <w:t>EL RECURRENTE</w:t>
      </w:r>
      <w:r w:rsidRPr="006F666D">
        <w:rPr>
          <w:rFonts w:ascii="Palatino Linotype" w:eastAsia="Palatino Linotype" w:hAnsi="Palatino Linotype" w:cs="Palatino Linotype"/>
          <w:i/>
          <w:sz w:val="22"/>
          <w:szCs w:val="22"/>
        </w:rPr>
        <w:t xml:space="preserve">, es decir, a ese nivel de detalle, </w:t>
      </w:r>
      <w:r w:rsidR="000C65BC" w:rsidRPr="006F666D">
        <w:rPr>
          <w:rFonts w:ascii="Palatino Linotype" w:eastAsia="Palatino Linotype" w:hAnsi="Palatino Linotype" w:cs="Palatino Linotype"/>
          <w:b/>
          <w:i/>
          <w:sz w:val="22"/>
          <w:szCs w:val="22"/>
        </w:rPr>
        <w:t>EL SUJETO OBLIGADO</w:t>
      </w:r>
      <w:r w:rsidR="000C65BC" w:rsidRPr="006F666D">
        <w:rPr>
          <w:rFonts w:ascii="Palatino Linotype" w:eastAsia="Palatino Linotype" w:hAnsi="Palatino Linotype" w:cs="Palatino Linotype"/>
          <w:i/>
          <w:sz w:val="22"/>
          <w:szCs w:val="22"/>
        </w:rPr>
        <w:t xml:space="preserve"> </w:t>
      </w:r>
      <w:r w:rsidRPr="006F666D">
        <w:rPr>
          <w:rFonts w:ascii="Palatino Linotype" w:eastAsia="Palatino Linotype" w:hAnsi="Palatino Linotype" w:cs="Palatino Linotype"/>
          <w:i/>
          <w:sz w:val="22"/>
          <w:szCs w:val="22"/>
        </w:rPr>
        <w:t>deberá señalarlo de manera fundada y motivada</w:t>
      </w:r>
      <w:r w:rsidR="000C65BC" w:rsidRPr="006F666D">
        <w:rPr>
          <w:rFonts w:ascii="Palatino Linotype" w:eastAsia="Palatino Linotype" w:hAnsi="Palatino Linotype" w:cs="Palatino Linotype"/>
          <w:i/>
          <w:sz w:val="22"/>
          <w:szCs w:val="22"/>
        </w:rPr>
        <w:t xml:space="preserve"> al momento de dar cumplimiento</w:t>
      </w:r>
      <w:r w:rsidRPr="006F666D">
        <w:rPr>
          <w:rFonts w:ascii="Palatino Linotype" w:eastAsia="Palatino Linotype" w:hAnsi="Palatino Linotype" w:cs="Palatino Linotype"/>
          <w:i/>
          <w:sz w:val="22"/>
          <w:szCs w:val="22"/>
        </w:rPr>
        <w:t>.</w:t>
      </w:r>
      <w:r w:rsidR="00DD65ED" w:rsidRPr="006F666D">
        <w:rPr>
          <w:rFonts w:ascii="Palatino Linotype" w:eastAsia="Palatino Linotype" w:hAnsi="Palatino Linotype" w:cs="Palatino Linotype"/>
          <w:b/>
          <w:i/>
          <w:sz w:val="22"/>
          <w:szCs w:val="22"/>
        </w:rPr>
        <w:t>”</w:t>
      </w:r>
    </w:p>
    <w:p w14:paraId="56D3D5D4" w14:textId="77777777" w:rsidR="00DD65ED" w:rsidRPr="006F666D" w:rsidRDefault="00DD65ED" w:rsidP="00EA4931">
      <w:pPr>
        <w:pStyle w:val="Default"/>
        <w:ind w:left="851" w:right="899"/>
        <w:jc w:val="both"/>
        <w:rPr>
          <w:rFonts w:ascii="Palatino Linotype" w:eastAsia="Arial Unicode MS" w:hAnsi="Palatino Linotype"/>
          <w:i/>
          <w:color w:val="auto"/>
          <w:sz w:val="22"/>
          <w:szCs w:val="22"/>
        </w:rPr>
      </w:pPr>
    </w:p>
    <w:p w14:paraId="4EA99F43" w14:textId="1DF8E895" w:rsidR="00C7466A" w:rsidRPr="006F666D" w:rsidRDefault="00C7466A" w:rsidP="00C7466A">
      <w:pPr>
        <w:spacing w:line="360" w:lineRule="auto"/>
        <w:jc w:val="both"/>
        <w:rPr>
          <w:rFonts w:ascii="Palatino Linotype" w:hAnsi="Palatino Linotype"/>
        </w:rPr>
      </w:pPr>
      <w:r w:rsidRPr="006F666D">
        <w:rPr>
          <w:rFonts w:ascii="Palatino Linotype" w:hAnsi="Palatino Linotype"/>
          <w:b/>
          <w:color w:val="222222"/>
          <w:sz w:val="28"/>
          <w:szCs w:val="28"/>
          <w:shd w:val="clear" w:color="auto" w:fill="FFFFFF"/>
        </w:rPr>
        <w:t>TERCERO.</w:t>
      </w:r>
      <w:r w:rsidRPr="006F666D">
        <w:rPr>
          <w:rFonts w:ascii="Palatino Linotype" w:hAnsi="Palatino Linotype"/>
          <w:b/>
          <w:color w:val="222222"/>
          <w:shd w:val="clear" w:color="auto" w:fill="FFFFFF"/>
        </w:rPr>
        <w:t> </w:t>
      </w:r>
      <w:r w:rsidRPr="006F666D">
        <w:rPr>
          <w:rFonts w:ascii="Palatino Linotype" w:hAnsi="Palatino Linotype"/>
          <w:b/>
          <w:color w:val="222222"/>
          <w:lang w:eastAsia="es-ES_tradnl"/>
        </w:rPr>
        <w:t>Notifíquese</w:t>
      </w:r>
      <w:r w:rsidRPr="006F666D">
        <w:rPr>
          <w:rFonts w:ascii="Palatino Linotype" w:hAnsi="Palatino Linotype"/>
          <w:color w:val="222222"/>
          <w:lang w:eastAsia="es-ES_tradnl"/>
        </w:rPr>
        <w:t xml:space="preserve"> </w:t>
      </w:r>
      <w:r w:rsidRPr="006F666D">
        <w:rPr>
          <w:rFonts w:ascii="Palatino Linotype" w:hAnsi="Palatino Linotype"/>
          <w:color w:val="222222"/>
          <w:shd w:val="clear" w:color="auto" w:fill="FFFFFF"/>
        </w:rPr>
        <w:t xml:space="preserve">al </w:t>
      </w:r>
      <w:r w:rsidRPr="006F666D">
        <w:rPr>
          <w:rFonts w:ascii="Palatino Linotype" w:hAnsi="Palatino Linotype"/>
        </w:rPr>
        <w:t xml:space="preserve">Titular de la Unidad de Transparencia del SUJETO OBLIGADO, para que conforme a los artículos 186, último párrafo y 189, párrafo segundo de la Ley de Transparencia y Acceso a la Información Pública del Estado de México y Municipios, dé cumplimiento a lo ordenado dentro del plazo de </w:t>
      </w:r>
      <w:r w:rsidR="00D85F16" w:rsidRPr="006F666D">
        <w:rPr>
          <w:rFonts w:ascii="Palatino Linotype" w:hAnsi="Palatino Linotype"/>
        </w:rPr>
        <w:t>quince</w:t>
      </w:r>
      <w:r w:rsidRPr="006F666D">
        <w:rPr>
          <w:rFonts w:ascii="Palatino Linotype" w:hAnsi="Palatino Linotype"/>
        </w:rPr>
        <w:t xml:space="preserve"> días hábiles, debiendo informar a este Instituto en un plazo de tres días hábiles siguientes sobre el cumplimiento dado a la presente resolución.</w:t>
      </w:r>
    </w:p>
    <w:p w14:paraId="5C4FA262" w14:textId="77777777" w:rsidR="00C7466A" w:rsidRPr="006F666D" w:rsidRDefault="00C7466A" w:rsidP="00C7466A">
      <w:pPr>
        <w:spacing w:line="360" w:lineRule="auto"/>
        <w:jc w:val="both"/>
        <w:rPr>
          <w:rFonts w:ascii="Palatino Linotype" w:hAnsi="Palatino Linotype"/>
          <w:b/>
          <w:color w:val="222222"/>
          <w:shd w:val="clear" w:color="auto" w:fill="FFFFFF"/>
        </w:rPr>
      </w:pPr>
    </w:p>
    <w:p w14:paraId="761569A8" w14:textId="36C0D127" w:rsidR="00C7466A" w:rsidRPr="006F666D" w:rsidRDefault="00C7466A" w:rsidP="00C7466A">
      <w:pPr>
        <w:spacing w:line="360" w:lineRule="auto"/>
        <w:ind w:right="49"/>
        <w:jc w:val="both"/>
        <w:rPr>
          <w:rFonts w:ascii="Palatino Linotype" w:hAnsi="Palatino Linotype"/>
          <w:color w:val="222222"/>
          <w:lang w:eastAsia="es-ES_tradnl"/>
        </w:rPr>
      </w:pPr>
      <w:r w:rsidRPr="006F666D">
        <w:rPr>
          <w:rFonts w:ascii="Palatino Linotype" w:hAnsi="Palatino Linotype" w:cs="Arial"/>
          <w:b/>
          <w:bCs/>
          <w:color w:val="222222"/>
          <w:sz w:val="28"/>
          <w:lang w:eastAsia="es-MX"/>
        </w:rPr>
        <w:t xml:space="preserve">CUARTO. </w:t>
      </w:r>
      <w:r w:rsidRPr="006F666D">
        <w:rPr>
          <w:rFonts w:ascii="Palatino Linotype" w:hAnsi="Palatino Linotype"/>
          <w:b/>
          <w:color w:val="222222"/>
          <w:lang w:eastAsia="es-ES_tradnl"/>
        </w:rPr>
        <w:t>Notifíquese</w:t>
      </w:r>
      <w:r w:rsidRPr="006F666D">
        <w:rPr>
          <w:rFonts w:ascii="Palatino Linotype" w:hAnsi="Palatino Linotype"/>
          <w:color w:val="222222"/>
          <w:lang w:eastAsia="es-ES_tradnl"/>
        </w:rPr>
        <w:t xml:space="preserve"> a</w:t>
      </w:r>
      <w:r w:rsidR="00FF027E" w:rsidRPr="006F666D">
        <w:rPr>
          <w:rFonts w:ascii="Palatino Linotype" w:hAnsi="Palatino Linotype"/>
          <w:color w:val="222222"/>
          <w:lang w:eastAsia="es-ES_tradnl"/>
        </w:rPr>
        <w:t>l</w:t>
      </w:r>
      <w:r w:rsidRPr="006F666D">
        <w:rPr>
          <w:rFonts w:ascii="Palatino Linotype" w:hAnsi="Palatino Linotype"/>
          <w:color w:val="222222"/>
          <w:lang w:eastAsia="es-ES_tradnl"/>
        </w:rPr>
        <w:t xml:space="preserve"> </w:t>
      </w:r>
      <w:r w:rsidRPr="006F666D">
        <w:rPr>
          <w:rFonts w:ascii="Palatino Linotype" w:hAnsi="Palatino Linotype"/>
          <w:b/>
          <w:color w:val="222222"/>
          <w:lang w:eastAsia="es-ES_tradnl"/>
        </w:rPr>
        <w:t>RECURRENTE</w:t>
      </w:r>
      <w:r w:rsidRPr="006F666D">
        <w:rPr>
          <w:rFonts w:ascii="Palatino Linotype" w:hAnsi="Palatino Linotype"/>
          <w:color w:val="222222"/>
          <w:lang w:eastAsia="es-ES_tradnl"/>
        </w:rPr>
        <w:t xml:space="preserve"> la </w:t>
      </w:r>
      <w:r w:rsidRPr="006F666D">
        <w:rPr>
          <w:rFonts w:ascii="Palatino Linotype" w:hAnsi="Palatino Linotype" w:cs="Arial"/>
        </w:rPr>
        <w:t>presente</w:t>
      </w:r>
      <w:r w:rsidRPr="006F666D">
        <w:rPr>
          <w:rFonts w:ascii="Palatino Linotype" w:hAnsi="Palatino Linotype"/>
          <w:color w:val="222222"/>
          <w:lang w:eastAsia="es-ES_tradnl"/>
        </w:rPr>
        <w:t xml:space="preserve"> resolución. </w:t>
      </w:r>
    </w:p>
    <w:p w14:paraId="2E834CFD" w14:textId="77777777" w:rsidR="00C7466A" w:rsidRPr="006F666D" w:rsidRDefault="00C7466A" w:rsidP="00C7466A">
      <w:pPr>
        <w:spacing w:line="360" w:lineRule="auto"/>
        <w:ind w:right="49"/>
        <w:jc w:val="both"/>
        <w:rPr>
          <w:rFonts w:ascii="Palatino Linotype" w:hAnsi="Palatino Linotype"/>
          <w:color w:val="222222"/>
          <w:sz w:val="12"/>
          <w:lang w:eastAsia="es-ES_tradnl"/>
        </w:rPr>
      </w:pPr>
    </w:p>
    <w:p w14:paraId="7E2D6298" w14:textId="4ECB5837" w:rsidR="00C7466A" w:rsidRPr="006F666D" w:rsidRDefault="00C7466A" w:rsidP="00C7466A">
      <w:pPr>
        <w:spacing w:line="360" w:lineRule="auto"/>
        <w:ind w:right="49"/>
        <w:jc w:val="both"/>
        <w:rPr>
          <w:rFonts w:ascii="Palatino Linotype" w:hAnsi="Palatino Linotype"/>
          <w:lang w:eastAsia="es-ES_tradnl"/>
        </w:rPr>
      </w:pPr>
      <w:r w:rsidRPr="006F666D">
        <w:rPr>
          <w:rFonts w:ascii="Palatino Linotype" w:hAnsi="Palatino Linotype" w:cs="Arial"/>
          <w:b/>
          <w:bCs/>
          <w:color w:val="222222"/>
          <w:sz w:val="28"/>
          <w:lang w:eastAsia="es-MX"/>
        </w:rPr>
        <w:lastRenderedPageBreak/>
        <w:t>QUINTO.</w:t>
      </w:r>
      <w:r w:rsidRPr="006F666D">
        <w:rPr>
          <w:rFonts w:ascii="Palatino Linotype" w:hAnsi="Palatino Linotype"/>
          <w:color w:val="222222"/>
          <w:szCs w:val="17"/>
          <w:lang w:eastAsia="es-ES_tradnl"/>
        </w:rPr>
        <w:t xml:space="preserve"> </w:t>
      </w:r>
      <w:r w:rsidRPr="006F666D">
        <w:rPr>
          <w:rFonts w:ascii="Palatino Linotype" w:hAnsi="Palatino Linotype"/>
          <w:lang w:eastAsia="es-ES_tradnl"/>
        </w:rPr>
        <w:t xml:space="preserve">Con fundamento en el artículo 198 de la Ley de Transparencia y Acceso a la Información Pública del Estado de México y Municipios, se apercibe al </w:t>
      </w:r>
      <w:r w:rsidRPr="006F666D">
        <w:rPr>
          <w:rFonts w:ascii="Palatino Linotype" w:hAnsi="Palatino Linotype"/>
          <w:b/>
          <w:lang w:eastAsia="es-ES_tradnl"/>
        </w:rPr>
        <w:t>SUJETO OBLIGADO</w:t>
      </w:r>
      <w:r w:rsidRPr="006F666D">
        <w:rPr>
          <w:rFonts w:ascii="Palatino Linotype" w:hAnsi="Palatino Linotype"/>
          <w:lang w:eastAsia="es-ES_tradnl"/>
        </w:rPr>
        <w:t xml:space="preserve"> que, en caso de negarse a cumplir la presente resolución o hacerlo de manera parcial se actuará de conformidad con lo previsto en los artículos 213, 214, 216 y 217 de dicha Ley.</w:t>
      </w:r>
    </w:p>
    <w:p w14:paraId="6A0427A5" w14:textId="77777777" w:rsidR="00147703" w:rsidRPr="006F666D" w:rsidRDefault="00147703" w:rsidP="00C7466A">
      <w:pPr>
        <w:spacing w:line="360" w:lineRule="auto"/>
        <w:ind w:right="49"/>
        <w:jc w:val="both"/>
        <w:rPr>
          <w:rFonts w:ascii="Palatino Linotype" w:hAnsi="Palatino Linotype"/>
          <w:color w:val="222222"/>
          <w:sz w:val="14"/>
          <w:lang w:eastAsia="es-ES_tradnl"/>
        </w:rPr>
      </w:pPr>
    </w:p>
    <w:p w14:paraId="2E2C5582" w14:textId="5EBBBA0C" w:rsidR="00C7466A" w:rsidRPr="006F666D" w:rsidRDefault="00C7466A" w:rsidP="00C7466A">
      <w:pPr>
        <w:widowControl w:val="0"/>
        <w:autoSpaceDE w:val="0"/>
        <w:autoSpaceDN w:val="0"/>
        <w:adjustRightInd w:val="0"/>
        <w:spacing w:before="120" w:line="360" w:lineRule="auto"/>
        <w:jc w:val="both"/>
        <w:rPr>
          <w:rFonts w:ascii="Palatino Linotype" w:hAnsi="Palatino Linotype"/>
          <w:color w:val="222222"/>
          <w:lang w:eastAsia="es-ES_tradnl"/>
        </w:rPr>
      </w:pPr>
      <w:r w:rsidRPr="006F666D">
        <w:rPr>
          <w:rFonts w:ascii="Palatino Linotype" w:hAnsi="Palatino Linotype"/>
          <w:b/>
          <w:sz w:val="28"/>
          <w:szCs w:val="28"/>
        </w:rPr>
        <w:t>SEXTO.</w:t>
      </w:r>
      <w:r w:rsidRPr="006F666D">
        <w:rPr>
          <w:rFonts w:ascii="Palatino Linotype" w:hAnsi="Palatino Linotype"/>
          <w:b/>
          <w:szCs w:val="25"/>
        </w:rPr>
        <w:t xml:space="preserve"> </w:t>
      </w:r>
      <w:r w:rsidRPr="006F666D">
        <w:rPr>
          <w:rFonts w:ascii="Palatino Linotype" w:hAnsi="Palatino Linotype"/>
          <w:b/>
          <w:color w:val="222222"/>
          <w:lang w:eastAsia="es-ES_tradnl"/>
        </w:rPr>
        <w:t>Hágase del conocimiento</w:t>
      </w:r>
      <w:r w:rsidRPr="006F666D">
        <w:rPr>
          <w:rFonts w:ascii="Palatino Linotype" w:hAnsi="Palatino Linotype"/>
          <w:color w:val="222222"/>
          <w:lang w:eastAsia="es-ES_tradnl"/>
        </w:rPr>
        <w:t xml:space="preserve"> a</w:t>
      </w:r>
      <w:r w:rsidR="00FF027E" w:rsidRPr="006F666D">
        <w:rPr>
          <w:rFonts w:ascii="Palatino Linotype" w:hAnsi="Palatino Linotype"/>
          <w:color w:val="222222"/>
          <w:lang w:eastAsia="es-ES_tradnl"/>
        </w:rPr>
        <w:t>l</w:t>
      </w:r>
      <w:r w:rsidRPr="006F666D">
        <w:rPr>
          <w:rFonts w:ascii="Palatino Linotype" w:hAnsi="Palatino Linotype"/>
          <w:color w:val="222222"/>
          <w:lang w:eastAsia="es-ES_tradnl"/>
        </w:rPr>
        <w:t xml:space="preserve"> </w:t>
      </w:r>
      <w:r w:rsidRPr="006F666D">
        <w:rPr>
          <w:rFonts w:ascii="Palatino Linotype" w:hAnsi="Palatino Linotype"/>
          <w:b/>
          <w:color w:val="222222"/>
          <w:lang w:eastAsia="es-ES_tradnl"/>
        </w:rPr>
        <w:t>RECURRENTE</w:t>
      </w:r>
      <w:r w:rsidRPr="006F666D">
        <w:rPr>
          <w:rFonts w:ascii="Palatino Linotype" w:hAnsi="Palatino Linotype"/>
          <w:color w:val="222222"/>
          <w:lang w:eastAsia="es-ES_tradnl"/>
        </w:rPr>
        <w:t xml:space="preserve"> que, de conformidad con lo establecido en el artículo 196 de la </w:t>
      </w:r>
      <w:r w:rsidRPr="006F666D">
        <w:rPr>
          <w:rFonts w:ascii="Palatino Linotype" w:hAnsi="Palatino Linotype" w:cs="Arial"/>
        </w:rPr>
        <w:t>Ley</w:t>
      </w:r>
      <w:r w:rsidRPr="006F666D">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14:paraId="4CCEA56B" w14:textId="77777777" w:rsidR="00F247A7" w:rsidRPr="006F666D" w:rsidRDefault="00F247A7" w:rsidP="00F247A7">
      <w:pPr>
        <w:widowControl w:val="0"/>
        <w:tabs>
          <w:tab w:val="left" w:pos="1701"/>
        </w:tabs>
        <w:autoSpaceDE w:val="0"/>
        <w:autoSpaceDN w:val="0"/>
        <w:adjustRightInd w:val="0"/>
        <w:spacing w:before="240" w:after="240" w:line="360" w:lineRule="auto"/>
        <w:ind w:right="49"/>
        <w:jc w:val="both"/>
        <w:rPr>
          <w:rFonts w:ascii="Palatino Linotype" w:hAnsi="Palatino Linotype"/>
          <w:color w:val="222222"/>
          <w:szCs w:val="17"/>
          <w:lang w:eastAsia="es-ES_tradnl"/>
        </w:rPr>
      </w:pPr>
      <w:r w:rsidRPr="006F666D">
        <w:rPr>
          <w:rFonts w:ascii="Palatino Linotype" w:hAnsi="Palatino Linotype"/>
          <w:b/>
          <w:color w:val="222222"/>
          <w:sz w:val="28"/>
          <w:szCs w:val="28"/>
          <w:shd w:val="clear" w:color="auto" w:fill="FFFFFF"/>
        </w:rPr>
        <w:t>SÉPTIMO.</w:t>
      </w:r>
      <w:r w:rsidRPr="006F666D">
        <w:rPr>
          <w:rFonts w:ascii="Palatino Linotype" w:hAnsi="Palatino Linotype"/>
          <w:color w:val="222222"/>
          <w:szCs w:val="17"/>
          <w:lang w:eastAsia="es-ES_tradnl"/>
        </w:rPr>
        <w:t xml:space="preserve"> De conformidad con el artículo 198 de la Ley de Transparencia y Acceso a la Información Pública del Estado de México y Municipios, de considerarlo procedente, </w:t>
      </w:r>
      <w:r w:rsidRPr="006F666D">
        <w:rPr>
          <w:rFonts w:ascii="Palatino Linotype" w:hAnsi="Palatino Linotype"/>
          <w:b/>
          <w:color w:val="222222"/>
          <w:szCs w:val="17"/>
          <w:lang w:eastAsia="es-ES_tradnl"/>
        </w:rPr>
        <w:t>EL SUJETO OBLIGADO</w:t>
      </w:r>
      <w:r w:rsidRPr="006F666D">
        <w:rPr>
          <w:rFonts w:ascii="Palatino Linotype" w:hAnsi="Palatino Linotype"/>
          <w:color w:val="222222"/>
          <w:szCs w:val="17"/>
          <w:lang w:eastAsia="es-ES_tradnl"/>
        </w:rPr>
        <w:t xml:space="preserve"> de manera fundada y motivada, podrá solicitar una ampliación de plazo para el cumplimiento de la presente resolución.</w:t>
      </w:r>
    </w:p>
    <w:p w14:paraId="4E98B02F" w14:textId="52ABE09A" w:rsidR="00894515" w:rsidRDefault="00894515" w:rsidP="00C7466A">
      <w:pPr>
        <w:spacing w:before="240" w:after="240" w:line="360" w:lineRule="auto"/>
        <w:ind w:right="49"/>
        <w:jc w:val="both"/>
        <w:rPr>
          <w:rFonts w:ascii="Palatino Linotype" w:hAnsi="Palatino Linotype" w:cs="Arial"/>
          <w:color w:val="000000" w:themeColor="text1"/>
        </w:rPr>
      </w:pPr>
      <w:r w:rsidRPr="00404B6A">
        <w:rPr>
          <w:rFonts w:ascii="Palatino Linotype" w:hAnsi="Palatino Linotype" w:cs="Arial"/>
          <w:lang w:val="es-ES"/>
        </w:rPr>
        <w:t xml:space="preserve">ASÍ LO RESUELVE, POR UNANIMIDAD DE VOTOS </w:t>
      </w:r>
      <w:r>
        <w:rPr>
          <w:rFonts w:ascii="Palatino Linotype" w:hAnsi="Palatino Linotype" w:cs="Arial"/>
          <w:lang w:val="es-ES"/>
        </w:rPr>
        <w:t xml:space="preserve">DE LOS PRESENTES </w:t>
      </w:r>
      <w:r w:rsidRPr="00404B6A">
        <w:rPr>
          <w:rFonts w:ascii="Palatino Linotype" w:hAnsi="Palatino Linotype" w:cs="Arial"/>
          <w:lang w:val="es-ES"/>
        </w:rPr>
        <w:t>EL PLENO DEL</w:t>
      </w:r>
      <w:r w:rsidRPr="00404B6A">
        <w:rPr>
          <w:rFonts w:ascii="Palatino Linotype" w:eastAsia="Arial Unicode MS" w:hAnsi="Palatino Linotype" w:cs="Arial"/>
          <w:lang w:val="es-ES"/>
        </w:rPr>
        <w:t xml:space="preserve"> INSTITUTO DE </w:t>
      </w:r>
      <w:r w:rsidRPr="00404B6A">
        <w:rPr>
          <w:rFonts w:ascii="Palatino Linotype" w:hAnsi="Palatino Linotype"/>
          <w:lang w:val="es-ES" w:eastAsia="en-US"/>
        </w:rPr>
        <w:t>TRANSPARENCIA</w:t>
      </w:r>
      <w:r w:rsidRPr="00404B6A">
        <w:rPr>
          <w:rFonts w:ascii="Palatino Linotype" w:eastAsia="Arial Unicode MS" w:hAnsi="Palatino Linotype" w:cs="Arial"/>
          <w:lang w:val="es-ES"/>
        </w:rPr>
        <w:t>, ACCESO A LA INFORMACIÓN PÚBLICA Y PROTECCIÓN DE DATOS PERSONALES DEL ESTADO DE MÉXICO Y MUNICIPIOS</w:t>
      </w:r>
      <w:r w:rsidRPr="00404B6A">
        <w:rPr>
          <w:rFonts w:ascii="Palatino Linotype" w:hAnsi="Palatino Linotype" w:cs="Arial"/>
          <w:lang w:val="es-ES"/>
        </w:rPr>
        <w:t>, CONFORMADO POR LOS COMISIONADOS ZULEMA MARTÍNEZ SÁNCHEZ; EVA ABAID YAPUR; JOSÉ GUADALUPE LUNA HERNÁNDEZ, JAVIER MARTÍNEZ CRUZ Y LUIS GUSTAVO PARRA NORIEGA</w:t>
      </w:r>
      <w:r>
        <w:rPr>
          <w:rFonts w:ascii="Palatino Linotype" w:hAnsi="Palatino Linotype" w:cs="Arial"/>
          <w:lang w:val="es-ES"/>
        </w:rPr>
        <w:t xml:space="preserve"> (AUSENTE EN VOTACIÓN)</w:t>
      </w:r>
      <w:r w:rsidRPr="00404B6A">
        <w:rPr>
          <w:rFonts w:ascii="Palatino Linotype" w:hAnsi="Palatino Linotype" w:cs="Arial"/>
          <w:lang w:val="es-ES"/>
        </w:rPr>
        <w:t xml:space="preserve">; </w:t>
      </w:r>
      <w:r w:rsidRPr="00404B6A">
        <w:rPr>
          <w:rFonts w:ascii="Palatino Linotype" w:hAnsi="Palatino Linotype" w:cs="Arial"/>
          <w:shd w:val="clear" w:color="auto" w:fill="FFFFFF" w:themeFill="background1"/>
          <w:lang w:val="es-ES"/>
        </w:rPr>
        <w:t xml:space="preserve">EN LA </w:t>
      </w:r>
      <w:r w:rsidRPr="00404B6A">
        <w:rPr>
          <w:rFonts w:ascii="Palatino Linotype" w:hAnsi="Palatino Linotype" w:cs="Arial"/>
          <w:lang w:val="es-ES"/>
        </w:rPr>
        <w:t xml:space="preserve">NOVENA SESIÓN ORDINARIA CELEBRADA </w:t>
      </w:r>
      <w:r w:rsidRPr="00404B6A">
        <w:rPr>
          <w:rFonts w:ascii="Palatino Linotype" w:hAnsi="Palatino Linotype" w:cs="Arial"/>
          <w:lang w:val="es-ES"/>
        </w:rPr>
        <w:lastRenderedPageBreak/>
        <w:t xml:space="preserve">EL DIECIOCHO DE MARZO DE DOS MIL VEINTIUNO, ANTE EL SECRETARIO TÉCNICO DEL PLENO, </w:t>
      </w:r>
      <w:r w:rsidRPr="00404B6A">
        <w:rPr>
          <w:rFonts w:ascii="Palatino Linotype" w:eastAsia="Arial Unicode MS" w:hAnsi="Palatino Linotype" w:cs="Arial"/>
          <w:lang w:val="es-ES"/>
        </w:rPr>
        <w:t>ALEXIS</w:t>
      </w:r>
      <w:r w:rsidRPr="00404B6A">
        <w:rPr>
          <w:rFonts w:ascii="Palatino Linotype" w:hAnsi="Palatino Linotype" w:cs="Arial"/>
          <w:lang w:val="es-ES"/>
        </w:rPr>
        <w:t xml:space="preserve"> TAPIA RAMÍREZ.</w:t>
      </w:r>
    </w:p>
    <w:p w14:paraId="568434C7" w14:textId="29E1857C" w:rsidR="005F4504" w:rsidRDefault="00C7466A" w:rsidP="000F3F0D">
      <w:pPr>
        <w:ind w:right="49"/>
        <w:jc w:val="both"/>
        <w:rPr>
          <w:rFonts w:ascii="Palatino Linotype" w:hAnsi="Palatino Linotype"/>
          <w:sz w:val="20"/>
          <w:szCs w:val="20"/>
          <w:lang w:val="es-ES_tradnl"/>
        </w:rPr>
      </w:pPr>
      <w:r w:rsidRPr="006F666D">
        <w:rPr>
          <w:rFonts w:ascii="Palatino Linotype" w:hAnsi="Palatino Linotype"/>
          <w:sz w:val="20"/>
          <w:szCs w:val="20"/>
          <w:lang w:val="es-ES_tradnl"/>
        </w:rPr>
        <w:t>YSM</w:t>
      </w:r>
      <w:r w:rsidR="000F3F0D" w:rsidRPr="006F666D">
        <w:rPr>
          <w:rFonts w:ascii="Palatino Linotype" w:hAnsi="Palatino Linotype"/>
          <w:sz w:val="20"/>
          <w:szCs w:val="20"/>
          <w:lang w:val="es-ES_tradnl"/>
        </w:rPr>
        <w:t>/</w:t>
      </w:r>
      <w:r w:rsidR="00F247A7" w:rsidRPr="006F666D">
        <w:rPr>
          <w:rFonts w:ascii="Palatino Linotype" w:hAnsi="Palatino Linotype"/>
          <w:sz w:val="20"/>
          <w:szCs w:val="20"/>
          <w:lang w:val="es-ES_tradnl"/>
        </w:rPr>
        <w:t>IAHA</w:t>
      </w:r>
    </w:p>
    <w:p w14:paraId="4BCABD43" w14:textId="77777777" w:rsidR="005F4504" w:rsidRDefault="005F4504">
      <w:pPr>
        <w:rPr>
          <w:rFonts w:ascii="Palatino Linotype" w:hAnsi="Palatino Linotype"/>
          <w:sz w:val="20"/>
          <w:szCs w:val="20"/>
          <w:lang w:val="es-ES_tradnl"/>
        </w:rPr>
      </w:pPr>
      <w:r>
        <w:rPr>
          <w:rFonts w:ascii="Palatino Linotype" w:hAnsi="Palatino Linotype"/>
          <w:sz w:val="20"/>
          <w:szCs w:val="20"/>
          <w:lang w:val="es-ES_tradnl"/>
        </w:rPr>
        <w:br w:type="page"/>
      </w:r>
    </w:p>
    <w:p w14:paraId="4EDA5AFD" w14:textId="77777777" w:rsidR="00C34EFF" w:rsidRPr="00C34EFF" w:rsidRDefault="00C34EFF" w:rsidP="000F3F0D">
      <w:pPr>
        <w:ind w:right="49"/>
        <w:jc w:val="both"/>
      </w:pPr>
    </w:p>
    <w:sectPr w:rsidR="00C34EFF" w:rsidRPr="00C34EFF"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38557" w16cex:dateUtc="2021-03-10T23:50:00Z"/>
  <w16cex:commentExtensible w16cex:durableId="23F38560" w16cex:dateUtc="2021-03-10T23:50:00Z"/>
  <w16cex:commentExtensible w16cex:durableId="23F38573" w16cex:dateUtc="2021-03-10T23:50:00Z"/>
  <w16cex:commentExtensible w16cex:durableId="23F385B0" w16cex:dateUtc="2021-03-10T23:51:00Z"/>
  <w16cex:commentExtensible w16cex:durableId="23F38643" w16cex:dateUtc="2021-03-10T23:54:00Z"/>
  <w16cex:commentExtensible w16cex:durableId="23F38681" w16cex:dateUtc="2021-03-10T23:55:00Z"/>
  <w16cex:commentExtensible w16cex:durableId="23F386BD" w16cex:dateUtc="2021-03-10T23:56:00Z"/>
  <w16cex:commentExtensible w16cex:durableId="23F3876C" w16cex:dateUtc="2021-03-10T23:59:00Z"/>
  <w16cex:commentExtensible w16cex:durableId="23F387B0" w16cex:dateUtc="2021-03-11T00:00:00Z"/>
  <w16cex:commentExtensible w16cex:durableId="23F3882D" w16cex:dateUtc="2021-03-11T0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9E59C6" w16cid:durableId="23F38557"/>
  <w16cid:commentId w16cid:paraId="7B7765A9" w16cid:durableId="23F38560"/>
  <w16cid:commentId w16cid:paraId="7C217C86" w16cid:durableId="23F38573"/>
  <w16cid:commentId w16cid:paraId="790C90CA" w16cid:durableId="23F385B0"/>
  <w16cid:commentId w16cid:paraId="61CD821D" w16cid:durableId="23F38643"/>
  <w16cid:commentId w16cid:paraId="1BD1BA53" w16cid:durableId="23F38681"/>
  <w16cid:commentId w16cid:paraId="145084D1" w16cid:durableId="23F386BD"/>
  <w16cid:commentId w16cid:paraId="548C18C6" w16cid:durableId="23F3876C"/>
  <w16cid:commentId w16cid:paraId="68BB04D2" w16cid:durableId="23F387B0"/>
  <w16cid:commentId w16cid:paraId="59392BC0" w16cid:durableId="23F3882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4BBDE" w14:textId="77777777" w:rsidR="00345174" w:rsidRDefault="00345174" w:rsidP="00C80F8C">
      <w:r>
        <w:separator/>
      </w:r>
    </w:p>
  </w:endnote>
  <w:endnote w:type="continuationSeparator" w:id="0">
    <w:p w14:paraId="556E6B54" w14:textId="77777777" w:rsidR="00345174" w:rsidRDefault="0034517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76B89E40" w:rsidR="001A41EE" w:rsidRPr="0010196A" w:rsidRDefault="001A41E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B628D">
      <w:rPr>
        <w:rFonts w:ascii="Palatino Linotype" w:hAnsi="Palatino Linotype" w:cs="Arial"/>
        <w:bCs/>
        <w:noProof/>
        <w:sz w:val="22"/>
        <w:szCs w:val="22"/>
      </w:rPr>
      <w:t>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B628D">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A840635" w:rsidR="001A41EE" w:rsidRPr="0010196A" w:rsidRDefault="001A41E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B628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B628D">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DB2DB" w14:textId="77777777" w:rsidR="00345174" w:rsidRDefault="00345174" w:rsidP="00C80F8C">
      <w:r>
        <w:separator/>
      </w:r>
    </w:p>
  </w:footnote>
  <w:footnote w:type="continuationSeparator" w:id="0">
    <w:p w14:paraId="762E613A" w14:textId="77777777" w:rsidR="00345174" w:rsidRDefault="0034517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A41EE" w:rsidRDefault="0034517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A41EE" w:rsidRPr="0010196A" w:rsidRDefault="0034517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250" w:type="dxa"/>
      <w:tblInd w:w="-142" w:type="dxa"/>
      <w:tblLayout w:type="fixed"/>
      <w:tblLook w:val="04A0" w:firstRow="1" w:lastRow="0" w:firstColumn="1" w:lastColumn="0" w:noHBand="0" w:noVBand="1"/>
    </w:tblPr>
    <w:tblGrid>
      <w:gridCol w:w="2977"/>
      <w:gridCol w:w="2551"/>
      <w:gridCol w:w="3722"/>
    </w:tblGrid>
    <w:tr w:rsidR="001A41EE" w:rsidRPr="008F2CCC" w14:paraId="1F097D8A" w14:textId="77777777" w:rsidTr="0089379A">
      <w:tc>
        <w:tcPr>
          <w:tcW w:w="2977" w:type="dxa"/>
          <w:vMerge w:val="restart"/>
        </w:tcPr>
        <w:p w14:paraId="1F780A0C" w14:textId="1EFF25F4" w:rsidR="001A41EE" w:rsidRPr="008F2CCC" w:rsidRDefault="001A41E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1A41EE" w:rsidRPr="00664658" w:rsidRDefault="001A41E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70042FC0" w:rsidR="001A41EE" w:rsidRPr="00664658" w:rsidRDefault="001A41EE" w:rsidP="00F73F02">
          <w:pPr>
            <w:jc w:val="both"/>
            <w:rPr>
              <w:rFonts w:ascii="Palatino Linotype" w:hAnsi="Palatino Linotype"/>
              <w:b/>
              <w:sz w:val="22"/>
              <w:szCs w:val="22"/>
              <w:lang w:val="es-ES_tradnl"/>
            </w:rPr>
          </w:pPr>
          <w:r>
            <w:rPr>
              <w:rFonts w:ascii="Palatino Linotype" w:hAnsi="Palatino Linotype"/>
              <w:b/>
              <w:sz w:val="22"/>
              <w:szCs w:val="22"/>
              <w:lang w:val="es-ES_tradnl"/>
            </w:rPr>
            <w:t>00087</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1A41EE" w:rsidRPr="008F2CCC" w14:paraId="049677A3" w14:textId="77777777" w:rsidTr="0089379A">
      <w:tc>
        <w:tcPr>
          <w:tcW w:w="2977" w:type="dxa"/>
          <w:vMerge/>
        </w:tcPr>
        <w:p w14:paraId="4A21EAC1" w14:textId="5C1F145E" w:rsidR="001A41EE" w:rsidRPr="008F2CCC" w:rsidRDefault="001A41EE" w:rsidP="00D41D47">
          <w:pPr>
            <w:rPr>
              <w:rFonts w:ascii="Palatino Linotype" w:hAnsi="Palatino Linotype"/>
              <w:b/>
              <w:sz w:val="22"/>
              <w:szCs w:val="22"/>
              <w:lang w:val="es-ES_tradnl"/>
            </w:rPr>
          </w:pPr>
        </w:p>
      </w:tc>
      <w:tc>
        <w:tcPr>
          <w:tcW w:w="2551" w:type="dxa"/>
          <w:shd w:val="clear" w:color="auto" w:fill="auto"/>
        </w:tcPr>
        <w:p w14:paraId="1237BCDE" w14:textId="77777777" w:rsidR="001A41EE" w:rsidRPr="00664658" w:rsidRDefault="001A41EE"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F3A58AA" w:rsidR="001A41EE" w:rsidRPr="00D41D47" w:rsidRDefault="001A41EE" w:rsidP="00957D35">
          <w:pPr>
            <w:jc w:val="both"/>
            <w:rPr>
              <w:rFonts w:ascii="Palatino Linotype" w:hAnsi="Palatino Linotype"/>
              <w:b/>
              <w:sz w:val="22"/>
              <w:szCs w:val="22"/>
              <w:lang w:val="es-ES_tradnl"/>
            </w:rPr>
          </w:pPr>
          <w:r w:rsidRPr="00BC6A31">
            <w:rPr>
              <w:rFonts w:ascii="Palatino Linotype" w:hAnsi="Palatino Linotype"/>
              <w:b/>
              <w:sz w:val="22"/>
              <w:szCs w:val="22"/>
            </w:rPr>
            <w:t>Fiscalía General de Justicia del Estado de México</w:t>
          </w:r>
        </w:p>
      </w:tc>
    </w:tr>
    <w:tr w:rsidR="001A41EE" w:rsidRPr="008F2CCC" w14:paraId="72CD087D" w14:textId="77777777" w:rsidTr="0089379A">
      <w:trPr>
        <w:trHeight w:val="228"/>
      </w:trPr>
      <w:tc>
        <w:tcPr>
          <w:tcW w:w="2977" w:type="dxa"/>
          <w:vMerge/>
        </w:tcPr>
        <w:p w14:paraId="1B78656F" w14:textId="01E6F6F6" w:rsidR="001A41EE" w:rsidRPr="008F2CCC" w:rsidRDefault="001A41EE" w:rsidP="00070856">
          <w:pPr>
            <w:rPr>
              <w:rFonts w:ascii="Palatino Linotype" w:hAnsi="Palatino Linotype"/>
              <w:b/>
              <w:sz w:val="22"/>
              <w:szCs w:val="22"/>
              <w:lang w:val="es-ES_tradnl"/>
            </w:rPr>
          </w:pPr>
        </w:p>
      </w:tc>
      <w:tc>
        <w:tcPr>
          <w:tcW w:w="2551" w:type="dxa"/>
          <w:shd w:val="clear" w:color="auto" w:fill="auto"/>
        </w:tcPr>
        <w:p w14:paraId="74D81628" w14:textId="77777777" w:rsidR="001A41EE" w:rsidRPr="00664658" w:rsidRDefault="001A41EE"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1A41EE" w:rsidRPr="00664658" w:rsidRDefault="001A41EE"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1A41EE" w:rsidRPr="0010196A" w:rsidRDefault="001A41E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1A41EE" w:rsidRPr="0010196A" w:rsidRDefault="0034517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1A41EE" w:rsidRPr="008F2CCC" w14:paraId="6ABABA57" w14:textId="77777777" w:rsidTr="0089379A">
      <w:tc>
        <w:tcPr>
          <w:tcW w:w="4253" w:type="dxa"/>
          <w:vMerge w:val="restart"/>
          <w:shd w:val="clear" w:color="auto" w:fill="auto"/>
        </w:tcPr>
        <w:p w14:paraId="6AA376CC" w14:textId="1234161B" w:rsidR="001A41EE" w:rsidRPr="008F2CCC" w:rsidRDefault="001A41EE"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1A41EE" w:rsidRPr="008F2CCC" w:rsidRDefault="001A41E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35BEE620" w:rsidR="001A41EE" w:rsidRPr="008F2CCC" w:rsidRDefault="001A41EE" w:rsidP="00F73F02">
          <w:pPr>
            <w:jc w:val="both"/>
            <w:rPr>
              <w:rFonts w:ascii="Palatino Linotype" w:hAnsi="Palatino Linotype"/>
              <w:b/>
              <w:sz w:val="22"/>
              <w:szCs w:val="22"/>
              <w:lang w:val="es-ES_tradnl"/>
            </w:rPr>
          </w:pPr>
          <w:r>
            <w:rPr>
              <w:rFonts w:ascii="Palatino Linotype" w:hAnsi="Palatino Linotype"/>
              <w:b/>
              <w:sz w:val="22"/>
              <w:szCs w:val="22"/>
              <w:lang w:val="es-ES_tradnl"/>
            </w:rPr>
            <w:t>00087/INFOEM/IP/RR/2021</w:t>
          </w:r>
        </w:p>
      </w:tc>
    </w:tr>
    <w:tr w:rsidR="001A41EE" w:rsidRPr="008F2CCC" w14:paraId="3B45FB53" w14:textId="77777777" w:rsidTr="0089379A">
      <w:tc>
        <w:tcPr>
          <w:tcW w:w="4253" w:type="dxa"/>
          <w:vMerge/>
          <w:shd w:val="clear" w:color="auto" w:fill="auto"/>
        </w:tcPr>
        <w:p w14:paraId="188B82EF" w14:textId="77777777" w:rsidR="001A41EE" w:rsidRPr="008F2CCC" w:rsidRDefault="001A41EE" w:rsidP="00A2780F">
          <w:pPr>
            <w:rPr>
              <w:rFonts w:ascii="Palatino Linotype" w:hAnsi="Palatino Linotype"/>
              <w:b/>
              <w:sz w:val="22"/>
              <w:szCs w:val="22"/>
              <w:lang w:val="es-ES_tradnl"/>
            </w:rPr>
          </w:pPr>
        </w:p>
      </w:tc>
      <w:tc>
        <w:tcPr>
          <w:tcW w:w="2552" w:type="dxa"/>
          <w:shd w:val="clear" w:color="auto" w:fill="auto"/>
        </w:tcPr>
        <w:p w14:paraId="3B2AD0CF" w14:textId="77777777" w:rsidR="001A41EE" w:rsidRPr="008F2CCC" w:rsidRDefault="001A41EE"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EB2353E" w:rsidR="001A41EE" w:rsidRPr="008F2CCC" w:rsidRDefault="004B628D" w:rsidP="004B628D">
          <w:pPr>
            <w:jc w:val="both"/>
            <w:rPr>
              <w:rFonts w:ascii="Palatino Linotype" w:hAnsi="Palatino Linotype"/>
              <w:b/>
              <w:sz w:val="22"/>
              <w:szCs w:val="22"/>
              <w:lang w:val="es-ES_tradnl"/>
            </w:rPr>
          </w:pPr>
          <w:r>
            <w:rPr>
              <w:rFonts w:ascii="Palatino Linotype" w:hAnsi="Palatino Linotype"/>
              <w:b/>
              <w:sz w:val="22"/>
              <w:szCs w:val="22"/>
              <w:lang w:val="es-ES_tradnl"/>
            </w:rPr>
            <w:t>Xxxxxx</w:t>
          </w:r>
          <w:r w:rsidR="001A41EE" w:rsidRPr="00F73F02">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1A41EE" w:rsidRPr="00F73F02">
            <w:rPr>
              <w:rFonts w:ascii="Palatino Linotype" w:hAnsi="Palatino Linotype"/>
              <w:b/>
              <w:sz w:val="22"/>
              <w:szCs w:val="22"/>
              <w:lang w:val="es-ES_tradnl"/>
            </w:rPr>
            <w:t xml:space="preserve"> </w:t>
          </w:r>
          <w:r>
            <w:rPr>
              <w:rFonts w:ascii="Palatino Linotype" w:hAnsi="Palatino Linotype"/>
              <w:b/>
              <w:sz w:val="22"/>
              <w:szCs w:val="22"/>
              <w:lang w:val="es-ES_tradnl"/>
            </w:rPr>
            <w:t>Xx</w:t>
          </w:r>
          <w:r w:rsidR="001A41EE" w:rsidRPr="00F73F02">
            <w:rPr>
              <w:rFonts w:ascii="Palatino Linotype" w:hAnsi="Palatino Linotype"/>
              <w:b/>
              <w:sz w:val="22"/>
              <w:szCs w:val="22"/>
              <w:lang w:val="es-ES_tradnl"/>
            </w:rPr>
            <w:t xml:space="preserve"> </w:t>
          </w:r>
          <w:r>
            <w:rPr>
              <w:rFonts w:ascii="Palatino Linotype" w:hAnsi="Palatino Linotype"/>
              <w:b/>
              <w:sz w:val="22"/>
              <w:szCs w:val="22"/>
              <w:lang w:val="es-ES_tradnl"/>
            </w:rPr>
            <w:t>Xxxxxxxxxxxxx</w:t>
          </w:r>
        </w:p>
      </w:tc>
    </w:tr>
    <w:tr w:rsidR="001A41EE" w:rsidRPr="008F2CCC" w14:paraId="28A493EB" w14:textId="77777777" w:rsidTr="0089379A">
      <w:trPr>
        <w:trHeight w:val="228"/>
      </w:trPr>
      <w:tc>
        <w:tcPr>
          <w:tcW w:w="4253" w:type="dxa"/>
          <w:vMerge/>
          <w:shd w:val="clear" w:color="auto" w:fill="auto"/>
        </w:tcPr>
        <w:p w14:paraId="06C77D31" w14:textId="77777777" w:rsidR="001A41EE" w:rsidRPr="008F2CCC" w:rsidRDefault="001A41EE" w:rsidP="00E37C88">
          <w:pPr>
            <w:rPr>
              <w:rFonts w:ascii="Palatino Linotype" w:hAnsi="Palatino Linotype"/>
              <w:b/>
              <w:sz w:val="22"/>
              <w:szCs w:val="22"/>
              <w:lang w:val="es-ES_tradnl"/>
            </w:rPr>
          </w:pPr>
        </w:p>
      </w:tc>
      <w:tc>
        <w:tcPr>
          <w:tcW w:w="2552" w:type="dxa"/>
          <w:shd w:val="clear" w:color="auto" w:fill="auto"/>
        </w:tcPr>
        <w:p w14:paraId="2E1A72B4" w14:textId="77777777" w:rsidR="001A41EE" w:rsidRPr="008F2CCC" w:rsidRDefault="001A41EE"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D9CDF0E" w:rsidR="001A41EE" w:rsidRPr="00DC41C8" w:rsidRDefault="001A41EE" w:rsidP="00840ECD">
          <w:pPr>
            <w:jc w:val="both"/>
            <w:rPr>
              <w:rFonts w:ascii="Palatino Linotype" w:hAnsi="Palatino Linotype"/>
              <w:b/>
              <w:sz w:val="22"/>
              <w:szCs w:val="22"/>
            </w:rPr>
          </w:pPr>
          <w:r w:rsidRPr="00BC6A31">
            <w:rPr>
              <w:rFonts w:ascii="Palatino Linotype" w:hAnsi="Palatino Linotype"/>
              <w:b/>
              <w:sz w:val="22"/>
              <w:szCs w:val="22"/>
            </w:rPr>
            <w:t>Fiscalía General de Justicia del Estado de México</w:t>
          </w:r>
        </w:p>
      </w:tc>
    </w:tr>
    <w:tr w:rsidR="001A41EE" w:rsidRPr="008F2CCC" w14:paraId="0F114FF0" w14:textId="77777777" w:rsidTr="0089379A">
      <w:tc>
        <w:tcPr>
          <w:tcW w:w="4253" w:type="dxa"/>
          <w:vMerge/>
          <w:shd w:val="clear" w:color="auto" w:fill="auto"/>
        </w:tcPr>
        <w:p w14:paraId="4CCB64BA" w14:textId="77777777" w:rsidR="001A41EE" w:rsidRPr="008F2CCC" w:rsidRDefault="001A41EE" w:rsidP="00A2780F">
          <w:pPr>
            <w:rPr>
              <w:rFonts w:ascii="Palatino Linotype" w:hAnsi="Palatino Linotype"/>
              <w:b/>
              <w:sz w:val="22"/>
              <w:szCs w:val="22"/>
              <w:lang w:val="es-ES_tradnl"/>
            </w:rPr>
          </w:pPr>
        </w:p>
      </w:tc>
      <w:tc>
        <w:tcPr>
          <w:tcW w:w="2552" w:type="dxa"/>
          <w:shd w:val="clear" w:color="auto" w:fill="auto"/>
        </w:tcPr>
        <w:p w14:paraId="31E422EA" w14:textId="77777777" w:rsidR="001A41EE" w:rsidRPr="008F2CCC" w:rsidRDefault="001A41EE"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1A41EE" w:rsidRPr="008F2CCC" w:rsidRDefault="001A41EE"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4A958413" w:rsidR="001A41EE" w:rsidRPr="0010196A" w:rsidRDefault="001A41E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3F32B45"/>
    <w:multiLevelType w:val="hybridMultilevel"/>
    <w:tmpl w:val="9976CD80"/>
    <w:lvl w:ilvl="0" w:tplc="EEDAB342">
      <w:start w:val="1"/>
      <w:numFmt w:val="upperRoman"/>
      <w:lvlText w:val="%1."/>
      <w:lvlJc w:val="left"/>
      <w:pPr>
        <w:ind w:left="720" w:hanging="72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1"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532C10"/>
    <w:multiLevelType w:val="hybridMultilevel"/>
    <w:tmpl w:val="BB9020FE"/>
    <w:lvl w:ilvl="0" w:tplc="080A000D">
      <w:start w:val="1"/>
      <w:numFmt w:val="bullet"/>
      <w:lvlText w:val=""/>
      <w:lvlJc w:val="left"/>
      <w:pPr>
        <w:ind w:left="785" w:hanging="360"/>
      </w:pPr>
      <w:rPr>
        <w:rFonts w:ascii="Wingdings" w:hAnsi="Wingdings"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15"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6"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8"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7"/>
  </w:num>
  <w:num w:numId="4">
    <w:abstractNumId w:val="20"/>
  </w:num>
  <w:num w:numId="5">
    <w:abstractNumId w:val="24"/>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1"/>
  </w:num>
  <w:num w:numId="10">
    <w:abstractNumId w:val="8"/>
  </w:num>
  <w:num w:numId="11">
    <w:abstractNumId w:val="6"/>
  </w:num>
  <w:num w:numId="12">
    <w:abstractNumId w:val="0"/>
  </w:num>
  <w:num w:numId="13">
    <w:abstractNumId w:val="26"/>
  </w:num>
  <w:num w:numId="14">
    <w:abstractNumId w:val="2"/>
  </w:num>
  <w:num w:numId="15">
    <w:abstractNumId w:val="3"/>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2"/>
  </w:num>
  <w:num w:numId="19">
    <w:abstractNumId w:val="4"/>
  </w:num>
  <w:num w:numId="20">
    <w:abstractNumId w:val="19"/>
  </w:num>
  <w:num w:numId="21">
    <w:abstractNumId w:val="17"/>
  </w:num>
  <w:num w:numId="22">
    <w:abstractNumId w:val="22"/>
  </w:num>
  <w:num w:numId="23">
    <w:abstractNumId w:val="25"/>
  </w:num>
  <w:num w:numId="24">
    <w:abstractNumId w:val="23"/>
  </w:num>
  <w:num w:numId="25">
    <w:abstractNumId w:val="18"/>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7"/>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BE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868"/>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3460"/>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5BC"/>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3F0D"/>
    <w:rsid w:val="000F3F28"/>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30F0"/>
    <w:rsid w:val="00104BFE"/>
    <w:rsid w:val="00104E56"/>
    <w:rsid w:val="0010553A"/>
    <w:rsid w:val="00106268"/>
    <w:rsid w:val="001063BB"/>
    <w:rsid w:val="00106A20"/>
    <w:rsid w:val="00106B41"/>
    <w:rsid w:val="00106FBF"/>
    <w:rsid w:val="00107FBF"/>
    <w:rsid w:val="00111746"/>
    <w:rsid w:val="00111DBB"/>
    <w:rsid w:val="00111F07"/>
    <w:rsid w:val="00112925"/>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2B5A"/>
    <w:rsid w:val="00122F5B"/>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8A3"/>
    <w:rsid w:val="00144BB9"/>
    <w:rsid w:val="0014538F"/>
    <w:rsid w:val="00145F32"/>
    <w:rsid w:val="00146317"/>
    <w:rsid w:val="00146D8A"/>
    <w:rsid w:val="001471C8"/>
    <w:rsid w:val="0014732A"/>
    <w:rsid w:val="00147703"/>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306"/>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5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1EE"/>
    <w:rsid w:val="001A43AC"/>
    <w:rsid w:val="001A4549"/>
    <w:rsid w:val="001A474B"/>
    <w:rsid w:val="001A5211"/>
    <w:rsid w:val="001A59B8"/>
    <w:rsid w:val="001A78D9"/>
    <w:rsid w:val="001A7E05"/>
    <w:rsid w:val="001B0393"/>
    <w:rsid w:val="001B0793"/>
    <w:rsid w:val="001B1253"/>
    <w:rsid w:val="001B125C"/>
    <w:rsid w:val="001B12D9"/>
    <w:rsid w:val="001B15AF"/>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475"/>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C6"/>
    <w:rsid w:val="001F01FC"/>
    <w:rsid w:val="001F0238"/>
    <w:rsid w:val="001F0CAB"/>
    <w:rsid w:val="001F1EC5"/>
    <w:rsid w:val="001F1F43"/>
    <w:rsid w:val="001F2A8A"/>
    <w:rsid w:val="001F3670"/>
    <w:rsid w:val="001F429F"/>
    <w:rsid w:val="001F4B32"/>
    <w:rsid w:val="001F4BE7"/>
    <w:rsid w:val="001F4EAA"/>
    <w:rsid w:val="001F5124"/>
    <w:rsid w:val="001F5396"/>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0"/>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0C"/>
    <w:rsid w:val="00215C9B"/>
    <w:rsid w:val="00215D98"/>
    <w:rsid w:val="00215DCB"/>
    <w:rsid w:val="00216EF2"/>
    <w:rsid w:val="00217347"/>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47B8"/>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7CB"/>
    <w:rsid w:val="00277DD9"/>
    <w:rsid w:val="0028019C"/>
    <w:rsid w:val="0028167B"/>
    <w:rsid w:val="00281AA4"/>
    <w:rsid w:val="0028266C"/>
    <w:rsid w:val="00282679"/>
    <w:rsid w:val="00283424"/>
    <w:rsid w:val="002843D9"/>
    <w:rsid w:val="0028546D"/>
    <w:rsid w:val="002864B2"/>
    <w:rsid w:val="00286B88"/>
    <w:rsid w:val="00286DE5"/>
    <w:rsid w:val="00286F66"/>
    <w:rsid w:val="00287E1C"/>
    <w:rsid w:val="002902C1"/>
    <w:rsid w:val="00290904"/>
    <w:rsid w:val="00290C11"/>
    <w:rsid w:val="00290C9B"/>
    <w:rsid w:val="002910B6"/>
    <w:rsid w:val="00291CD6"/>
    <w:rsid w:val="00292081"/>
    <w:rsid w:val="00292490"/>
    <w:rsid w:val="00292588"/>
    <w:rsid w:val="00292DCD"/>
    <w:rsid w:val="002930AD"/>
    <w:rsid w:val="002930C5"/>
    <w:rsid w:val="002930F8"/>
    <w:rsid w:val="002931A0"/>
    <w:rsid w:val="0029397F"/>
    <w:rsid w:val="00293F4A"/>
    <w:rsid w:val="002942D7"/>
    <w:rsid w:val="00294BD2"/>
    <w:rsid w:val="00294EE7"/>
    <w:rsid w:val="00295B5D"/>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25"/>
    <w:rsid w:val="002D30A0"/>
    <w:rsid w:val="002D32E2"/>
    <w:rsid w:val="002D334A"/>
    <w:rsid w:val="002D4F4B"/>
    <w:rsid w:val="002D51F7"/>
    <w:rsid w:val="002D52A2"/>
    <w:rsid w:val="002D5962"/>
    <w:rsid w:val="002D5D07"/>
    <w:rsid w:val="002D7159"/>
    <w:rsid w:val="002D7957"/>
    <w:rsid w:val="002D79D3"/>
    <w:rsid w:val="002E0326"/>
    <w:rsid w:val="002E06F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2ED"/>
    <w:rsid w:val="002F6955"/>
    <w:rsid w:val="002F69BB"/>
    <w:rsid w:val="002F6E11"/>
    <w:rsid w:val="002F7564"/>
    <w:rsid w:val="002F7A42"/>
    <w:rsid w:val="002F7C96"/>
    <w:rsid w:val="00300D2C"/>
    <w:rsid w:val="003010C6"/>
    <w:rsid w:val="003014D5"/>
    <w:rsid w:val="003014F9"/>
    <w:rsid w:val="0030219F"/>
    <w:rsid w:val="00302F15"/>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894"/>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1A5"/>
    <w:rsid w:val="003434BE"/>
    <w:rsid w:val="00343E6F"/>
    <w:rsid w:val="003442CD"/>
    <w:rsid w:val="003442F9"/>
    <w:rsid w:val="00345174"/>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5CE8"/>
    <w:rsid w:val="0038692F"/>
    <w:rsid w:val="0038708D"/>
    <w:rsid w:val="00387611"/>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9DB"/>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546"/>
    <w:rsid w:val="003D6B0A"/>
    <w:rsid w:val="003D74A1"/>
    <w:rsid w:val="003D7948"/>
    <w:rsid w:val="003E05C7"/>
    <w:rsid w:val="003E0F14"/>
    <w:rsid w:val="003E1926"/>
    <w:rsid w:val="003E20D8"/>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2F72"/>
    <w:rsid w:val="003F38D6"/>
    <w:rsid w:val="003F4BAB"/>
    <w:rsid w:val="003F4DDF"/>
    <w:rsid w:val="003F4F0B"/>
    <w:rsid w:val="003F614E"/>
    <w:rsid w:val="003F623D"/>
    <w:rsid w:val="003F6CF0"/>
    <w:rsid w:val="00400224"/>
    <w:rsid w:val="00400574"/>
    <w:rsid w:val="004005B5"/>
    <w:rsid w:val="00401E05"/>
    <w:rsid w:val="00401E8E"/>
    <w:rsid w:val="0040260F"/>
    <w:rsid w:val="0040268E"/>
    <w:rsid w:val="004027FA"/>
    <w:rsid w:val="00402A09"/>
    <w:rsid w:val="00402D6D"/>
    <w:rsid w:val="00402D8A"/>
    <w:rsid w:val="00402F3F"/>
    <w:rsid w:val="00402FAA"/>
    <w:rsid w:val="0040368C"/>
    <w:rsid w:val="0040454A"/>
    <w:rsid w:val="00404552"/>
    <w:rsid w:val="00404AC1"/>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C88"/>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2808"/>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D97"/>
    <w:rsid w:val="00427F26"/>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2F"/>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AF4"/>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E23"/>
    <w:rsid w:val="004A1423"/>
    <w:rsid w:val="004A40F2"/>
    <w:rsid w:val="004A45F9"/>
    <w:rsid w:val="004A4A3B"/>
    <w:rsid w:val="004A506A"/>
    <w:rsid w:val="004A5FA9"/>
    <w:rsid w:val="004A61CA"/>
    <w:rsid w:val="004A6217"/>
    <w:rsid w:val="004A6BB5"/>
    <w:rsid w:val="004A6CD2"/>
    <w:rsid w:val="004A6D90"/>
    <w:rsid w:val="004A7031"/>
    <w:rsid w:val="004A78CA"/>
    <w:rsid w:val="004A7AEE"/>
    <w:rsid w:val="004B090C"/>
    <w:rsid w:val="004B1A91"/>
    <w:rsid w:val="004B2086"/>
    <w:rsid w:val="004B2305"/>
    <w:rsid w:val="004B292E"/>
    <w:rsid w:val="004B294A"/>
    <w:rsid w:val="004B2C2F"/>
    <w:rsid w:val="004B2E59"/>
    <w:rsid w:val="004B3947"/>
    <w:rsid w:val="004B3B51"/>
    <w:rsid w:val="004B3DAC"/>
    <w:rsid w:val="004B4CB8"/>
    <w:rsid w:val="004B597B"/>
    <w:rsid w:val="004B5AC6"/>
    <w:rsid w:val="004B5B55"/>
    <w:rsid w:val="004B5C8D"/>
    <w:rsid w:val="004B5D0B"/>
    <w:rsid w:val="004B60B8"/>
    <w:rsid w:val="004B628D"/>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001"/>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2BCC"/>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0F6D"/>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6457"/>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0D4"/>
    <w:rsid w:val="00530750"/>
    <w:rsid w:val="005313A1"/>
    <w:rsid w:val="005314EA"/>
    <w:rsid w:val="005319F2"/>
    <w:rsid w:val="00531D6E"/>
    <w:rsid w:val="0053206A"/>
    <w:rsid w:val="00532191"/>
    <w:rsid w:val="005321B3"/>
    <w:rsid w:val="00532293"/>
    <w:rsid w:val="00532734"/>
    <w:rsid w:val="0053312C"/>
    <w:rsid w:val="00533289"/>
    <w:rsid w:val="0053390B"/>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35D2"/>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5D1"/>
    <w:rsid w:val="005C1FEE"/>
    <w:rsid w:val="005C21E7"/>
    <w:rsid w:val="005C267D"/>
    <w:rsid w:val="005C295E"/>
    <w:rsid w:val="005C2995"/>
    <w:rsid w:val="005C2F07"/>
    <w:rsid w:val="005C3141"/>
    <w:rsid w:val="005C3597"/>
    <w:rsid w:val="005C45D2"/>
    <w:rsid w:val="005C4BAD"/>
    <w:rsid w:val="005C5151"/>
    <w:rsid w:val="005C526E"/>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1F2"/>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E7FCC"/>
    <w:rsid w:val="005F02F1"/>
    <w:rsid w:val="005F0962"/>
    <w:rsid w:val="005F09E6"/>
    <w:rsid w:val="005F0E0A"/>
    <w:rsid w:val="005F1C83"/>
    <w:rsid w:val="005F1E1A"/>
    <w:rsid w:val="005F2534"/>
    <w:rsid w:val="005F28D3"/>
    <w:rsid w:val="005F2A5D"/>
    <w:rsid w:val="005F2BDA"/>
    <w:rsid w:val="005F33D9"/>
    <w:rsid w:val="005F3421"/>
    <w:rsid w:val="005F4504"/>
    <w:rsid w:val="005F4830"/>
    <w:rsid w:val="005F4A88"/>
    <w:rsid w:val="005F4B82"/>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5"/>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3EB7"/>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5B41"/>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988"/>
    <w:rsid w:val="00681AC4"/>
    <w:rsid w:val="00681BBD"/>
    <w:rsid w:val="00681D62"/>
    <w:rsid w:val="00682357"/>
    <w:rsid w:val="0068241F"/>
    <w:rsid w:val="0068264A"/>
    <w:rsid w:val="00682BE9"/>
    <w:rsid w:val="00682EA5"/>
    <w:rsid w:val="006836CA"/>
    <w:rsid w:val="00684125"/>
    <w:rsid w:val="00684A1C"/>
    <w:rsid w:val="00684DD5"/>
    <w:rsid w:val="006852FD"/>
    <w:rsid w:val="00686102"/>
    <w:rsid w:val="0068633E"/>
    <w:rsid w:val="00686869"/>
    <w:rsid w:val="006868B0"/>
    <w:rsid w:val="00686FEE"/>
    <w:rsid w:val="00690244"/>
    <w:rsid w:val="0069069F"/>
    <w:rsid w:val="00691932"/>
    <w:rsid w:val="006920F6"/>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66D"/>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3B9"/>
    <w:rsid w:val="007B261B"/>
    <w:rsid w:val="007B2B6A"/>
    <w:rsid w:val="007B2C17"/>
    <w:rsid w:val="007B2F2C"/>
    <w:rsid w:val="007B314D"/>
    <w:rsid w:val="007B33F9"/>
    <w:rsid w:val="007B341A"/>
    <w:rsid w:val="007B3885"/>
    <w:rsid w:val="007B3B59"/>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00B"/>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1E7"/>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1F"/>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752"/>
    <w:rsid w:val="00862F05"/>
    <w:rsid w:val="00863007"/>
    <w:rsid w:val="00863151"/>
    <w:rsid w:val="008632C9"/>
    <w:rsid w:val="008635A5"/>
    <w:rsid w:val="00863A49"/>
    <w:rsid w:val="00863C6E"/>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79A"/>
    <w:rsid w:val="00894515"/>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CF2"/>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6A9C"/>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39"/>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C24"/>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5FC7"/>
    <w:rsid w:val="00936631"/>
    <w:rsid w:val="00936BBC"/>
    <w:rsid w:val="00936C1A"/>
    <w:rsid w:val="00936EED"/>
    <w:rsid w:val="00937DB0"/>
    <w:rsid w:val="00937F6C"/>
    <w:rsid w:val="0094077F"/>
    <w:rsid w:val="00940972"/>
    <w:rsid w:val="00940CDA"/>
    <w:rsid w:val="00940D58"/>
    <w:rsid w:val="009410B1"/>
    <w:rsid w:val="00941567"/>
    <w:rsid w:val="009418EA"/>
    <w:rsid w:val="009420C1"/>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698"/>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F80"/>
    <w:rsid w:val="00A3617A"/>
    <w:rsid w:val="00A3689D"/>
    <w:rsid w:val="00A37C30"/>
    <w:rsid w:val="00A40452"/>
    <w:rsid w:val="00A40899"/>
    <w:rsid w:val="00A41149"/>
    <w:rsid w:val="00A41626"/>
    <w:rsid w:val="00A41A00"/>
    <w:rsid w:val="00A41CEF"/>
    <w:rsid w:val="00A41DD8"/>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6E9"/>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0AD5"/>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595"/>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A31"/>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62D"/>
    <w:rsid w:val="00BD7CBB"/>
    <w:rsid w:val="00BE0399"/>
    <w:rsid w:val="00BE04C1"/>
    <w:rsid w:val="00BE067D"/>
    <w:rsid w:val="00BE0740"/>
    <w:rsid w:val="00BE0E3E"/>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25D"/>
    <w:rsid w:val="00BF198B"/>
    <w:rsid w:val="00BF242E"/>
    <w:rsid w:val="00BF26E9"/>
    <w:rsid w:val="00BF2E72"/>
    <w:rsid w:val="00BF402A"/>
    <w:rsid w:val="00BF4087"/>
    <w:rsid w:val="00BF4931"/>
    <w:rsid w:val="00BF4968"/>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3AFA"/>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CE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50E9"/>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66A"/>
    <w:rsid w:val="00C748B8"/>
    <w:rsid w:val="00C74A5A"/>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9BF"/>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3E5F"/>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B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9EC"/>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2F48"/>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459"/>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18C"/>
    <w:rsid w:val="00D812BF"/>
    <w:rsid w:val="00D8180F"/>
    <w:rsid w:val="00D8259E"/>
    <w:rsid w:val="00D83396"/>
    <w:rsid w:val="00D8363F"/>
    <w:rsid w:val="00D83902"/>
    <w:rsid w:val="00D8432A"/>
    <w:rsid w:val="00D849A5"/>
    <w:rsid w:val="00D84ABB"/>
    <w:rsid w:val="00D84F12"/>
    <w:rsid w:val="00D85F16"/>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085"/>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6C4"/>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2FF"/>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5ED"/>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42E"/>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2EB5"/>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3E2A"/>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3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3A5"/>
    <w:rsid w:val="00EC64B5"/>
    <w:rsid w:val="00EC685F"/>
    <w:rsid w:val="00EC715C"/>
    <w:rsid w:val="00EC761D"/>
    <w:rsid w:val="00ED0A62"/>
    <w:rsid w:val="00ED0EFD"/>
    <w:rsid w:val="00ED1F7C"/>
    <w:rsid w:val="00ED2644"/>
    <w:rsid w:val="00ED2D9C"/>
    <w:rsid w:val="00ED355B"/>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827"/>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7C1"/>
    <w:rsid w:val="00F13D3C"/>
    <w:rsid w:val="00F147AC"/>
    <w:rsid w:val="00F14D7D"/>
    <w:rsid w:val="00F15864"/>
    <w:rsid w:val="00F15FC2"/>
    <w:rsid w:val="00F15FED"/>
    <w:rsid w:val="00F1614C"/>
    <w:rsid w:val="00F16ADE"/>
    <w:rsid w:val="00F17345"/>
    <w:rsid w:val="00F17AC9"/>
    <w:rsid w:val="00F17ACE"/>
    <w:rsid w:val="00F212DD"/>
    <w:rsid w:val="00F218FF"/>
    <w:rsid w:val="00F2244C"/>
    <w:rsid w:val="00F235BC"/>
    <w:rsid w:val="00F238F9"/>
    <w:rsid w:val="00F23A32"/>
    <w:rsid w:val="00F24393"/>
    <w:rsid w:val="00F247A7"/>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037"/>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26F"/>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3F02"/>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28"/>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051"/>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27E"/>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219886E"/>
  <w15:docId w15:val="{8CDFCBA1-E884-4C50-BE7A-DF9D1FC7A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C7466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1clara-nfasis11">
    <w:name w:val="Tabla de lista 1 clara - Énfasis 11"/>
    <w:basedOn w:val="Tablanormal"/>
    <w:uiPriority w:val="46"/>
    <w:rsid w:val="00F8422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xtonotaalfinal">
    <w:name w:val="endnote text"/>
    <w:basedOn w:val="Normal"/>
    <w:link w:val="TextonotaalfinalCar"/>
    <w:uiPriority w:val="99"/>
    <w:semiHidden/>
    <w:unhideWhenUsed/>
    <w:rsid w:val="004B292E"/>
    <w:rPr>
      <w:sz w:val="20"/>
      <w:szCs w:val="20"/>
    </w:rPr>
  </w:style>
  <w:style w:type="character" w:customStyle="1" w:styleId="TextonotaalfinalCar">
    <w:name w:val="Texto nota al final Car"/>
    <w:basedOn w:val="Fuentedeprrafopredeter"/>
    <w:link w:val="Textonotaalfinal"/>
    <w:uiPriority w:val="99"/>
    <w:semiHidden/>
    <w:rsid w:val="004B292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B29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15744">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00988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548BC-E9D8-409C-BA02-F822C3ABE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6358</Words>
  <Characters>34969</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Itze Hdz.</cp:lastModifiedBy>
  <cp:revision>4</cp:revision>
  <cp:lastPrinted>2021-03-19T05:08:00Z</cp:lastPrinted>
  <dcterms:created xsi:type="dcterms:W3CDTF">2021-03-19T05:08:00Z</dcterms:created>
  <dcterms:modified xsi:type="dcterms:W3CDTF">2021-04-19T05:34:00Z</dcterms:modified>
</cp:coreProperties>
</file>