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90" w:rsidRPr="0024200F" w:rsidRDefault="006B2C90" w:rsidP="006B2C90">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281AEC">
        <w:rPr>
          <w:rFonts w:ascii="Palatino Linotype" w:hAnsi="Palatino Linotype"/>
        </w:rPr>
        <w:t xml:space="preserve">veintidós de septiembre </w:t>
      </w:r>
      <w:r>
        <w:rPr>
          <w:rFonts w:ascii="Palatino Linotype" w:hAnsi="Palatino Linotype"/>
        </w:rPr>
        <w:t>de dos mil veintiuno</w:t>
      </w:r>
      <w:r w:rsidRPr="0024200F">
        <w:rPr>
          <w:rFonts w:ascii="Palatino Linotype" w:hAnsi="Palatino Linotype"/>
        </w:rPr>
        <w:t>.</w:t>
      </w:r>
    </w:p>
    <w:p w:rsidR="006B2C90" w:rsidRPr="0024200F" w:rsidRDefault="006B2C90" w:rsidP="006B2C90">
      <w:pPr>
        <w:spacing w:line="360" w:lineRule="auto"/>
        <w:jc w:val="both"/>
        <w:rPr>
          <w:rFonts w:ascii="Palatino Linotype" w:hAnsi="Palatino Linotype"/>
        </w:rPr>
      </w:pPr>
    </w:p>
    <w:p w:rsidR="006B2C90" w:rsidRPr="0024200F" w:rsidRDefault="006B2C90" w:rsidP="006B2C9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3810/INFOEM/IP/RR/2021 </w:t>
      </w:r>
      <w:r w:rsidRPr="0024200F">
        <w:rPr>
          <w:rFonts w:ascii="Palatino Linotype" w:hAnsi="Palatino Linotype"/>
        </w:rPr>
        <w:t>promovido por</w:t>
      </w:r>
      <w:r>
        <w:rPr>
          <w:rFonts w:ascii="Palatino Linotype" w:hAnsi="Palatino Linotype"/>
        </w:rPr>
        <w:t xml:space="preserve"> </w:t>
      </w:r>
      <w:r w:rsidR="002824F4">
        <w:rPr>
          <w:rFonts w:ascii="Palatino Linotype" w:hAnsi="Palatino Linotype"/>
          <w:b/>
        </w:rPr>
        <w:t>xxxxxxxxxxxxxxxxxxxxx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00EB0CBC"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6B2C90">
        <w:rPr>
          <w:rFonts w:ascii="Palatino Linotype" w:hAnsi="Palatino Linotype"/>
          <w:b/>
        </w:rPr>
        <w:t>Poder Legislativo</w:t>
      </w:r>
      <w:r w:rsidRPr="0024200F">
        <w:rPr>
          <w:rFonts w:ascii="Palatino Linotype" w:hAnsi="Palatino Linotype"/>
        </w:rPr>
        <w:t xml:space="preserve">, en lo sucesivo </w:t>
      </w:r>
      <w:r w:rsidRPr="0024200F">
        <w:rPr>
          <w:rFonts w:ascii="Palatino Linotype" w:hAnsi="Palatino Linotype"/>
          <w:b/>
        </w:rPr>
        <w:t xml:space="preserve">el </w:t>
      </w:r>
      <w:r w:rsidR="00EB0CBC"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6B2C90" w:rsidRPr="002478BC" w:rsidRDefault="006B2C90" w:rsidP="006B2C90">
      <w:pPr>
        <w:spacing w:line="360" w:lineRule="auto"/>
        <w:jc w:val="center"/>
        <w:rPr>
          <w:rFonts w:ascii="Palatino Linotype" w:hAnsi="Palatino Linotype"/>
          <w:b/>
          <w:bCs/>
          <w:spacing w:val="60"/>
          <w:lang w:val="es-ES_tradnl"/>
        </w:rPr>
      </w:pPr>
    </w:p>
    <w:p w:rsidR="006B2C90" w:rsidRPr="0024200F" w:rsidRDefault="006B2C90" w:rsidP="006B2C9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B2C90" w:rsidRPr="0024200F" w:rsidRDefault="006B2C90" w:rsidP="006B2C90">
      <w:pPr>
        <w:spacing w:line="360" w:lineRule="auto"/>
        <w:jc w:val="center"/>
        <w:rPr>
          <w:rFonts w:ascii="Palatino Linotype" w:hAnsi="Palatino Linotype"/>
          <w:b/>
          <w:bCs/>
          <w:spacing w:val="60"/>
          <w:lang w:val="es-ES_tradnl"/>
        </w:rPr>
      </w:pPr>
    </w:p>
    <w:p w:rsidR="006B2C90" w:rsidRPr="0024200F" w:rsidRDefault="006B2C90" w:rsidP="006B2C9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treinta de junio de dos mil veintiuno</w:t>
      </w:r>
      <w:r w:rsidRPr="0024200F">
        <w:rPr>
          <w:rFonts w:ascii="Palatino Linotype" w:hAnsi="Palatino Linotype"/>
        </w:rPr>
        <w:t>, el</w:t>
      </w:r>
      <w:r w:rsidRPr="0024200F">
        <w:rPr>
          <w:rFonts w:ascii="Palatino Linotype" w:hAnsi="Palatino Linotype"/>
          <w:b/>
        </w:rPr>
        <w:t xml:space="preserve"> </w:t>
      </w:r>
      <w:r w:rsidR="00EB0CBC"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EB0CBC"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B2C90">
        <w:rPr>
          <w:rFonts w:ascii="Palatino Linotype" w:hAnsi="Palatino Linotype"/>
          <w:b/>
          <w:bCs/>
        </w:rPr>
        <w:t>00386/PLEGISLA/IP/2021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6B2C90" w:rsidRDefault="006B2C90" w:rsidP="006B2C90">
      <w:pPr>
        <w:spacing w:line="360" w:lineRule="auto"/>
        <w:jc w:val="both"/>
        <w:rPr>
          <w:rFonts w:ascii="Palatino Linotype" w:hAnsi="Palatino Linotype" w:cs="Arial"/>
        </w:rPr>
      </w:pPr>
    </w:p>
    <w:p w:rsidR="006B2C90" w:rsidRPr="00157DDD" w:rsidRDefault="006B2C90" w:rsidP="006B2C90">
      <w:pPr>
        <w:ind w:left="567" w:right="616"/>
        <w:jc w:val="both"/>
        <w:rPr>
          <w:rFonts w:ascii="Palatino Linotype" w:hAnsi="Palatino Linotype"/>
          <w:bCs/>
          <w:i/>
          <w:sz w:val="22"/>
        </w:rPr>
      </w:pPr>
      <w:r w:rsidRPr="00157DDD">
        <w:rPr>
          <w:rFonts w:ascii="Palatino Linotype" w:hAnsi="Palatino Linotype"/>
          <w:bCs/>
          <w:i/>
          <w:sz w:val="22"/>
        </w:rPr>
        <w:t>“</w:t>
      </w:r>
      <w:r w:rsidRPr="006B2C90">
        <w:rPr>
          <w:rFonts w:ascii="Palatino Linotype" w:hAnsi="Palatino Linotype"/>
          <w:bCs/>
          <w:i/>
          <w:sz w:val="22"/>
        </w:rPr>
        <w:t>Quiero que conocer las declaraciones de conflicto de interés firmadas y entregadas por los Auditores Especiales, directores de área y jefes de departamento, coordinador de administración y auditora superior del OSFEM. Esta información deberá incluir a todos los servidores públicos mencionados cuyo ingreso haya sido a partir del 1 de enero de 2020</w:t>
      </w:r>
      <w:r>
        <w:rPr>
          <w:rFonts w:ascii="Palatino Linotype" w:hAnsi="Palatino Linotype"/>
          <w:bCs/>
          <w:i/>
          <w:sz w:val="22"/>
        </w:rPr>
        <w:t>”</w:t>
      </w:r>
    </w:p>
    <w:p w:rsidR="006B2C90" w:rsidRPr="00B02F4C" w:rsidRDefault="006B2C90" w:rsidP="006B2C90">
      <w:pPr>
        <w:spacing w:line="360" w:lineRule="auto"/>
        <w:ind w:left="567" w:right="616"/>
        <w:jc w:val="both"/>
        <w:rPr>
          <w:rFonts w:ascii="Palatino Linotype" w:hAnsi="Palatino Linotype"/>
          <w:bCs/>
        </w:rPr>
      </w:pPr>
    </w:p>
    <w:p w:rsidR="006B2C90" w:rsidRDefault="006B2C90" w:rsidP="006B2C90">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B2C90" w:rsidRDefault="006B2C90" w:rsidP="006B2C90">
      <w:pPr>
        <w:spacing w:line="360" w:lineRule="auto"/>
        <w:jc w:val="both"/>
        <w:rPr>
          <w:rFonts w:ascii="Palatino Linotype" w:hAnsi="Palatino Linotype"/>
          <w:szCs w:val="28"/>
          <w:lang w:val="es-MX"/>
        </w:rPr>
      </w:pPr>
    </w:p>
    <w:p w:rsidR="006B2C90" w:rsidRDefault="006B2C90" w:rsidP="006B2C90">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00EB0CBC"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cinco de julio de dos mil veintiuno,</w:t>
      </w:r>
      <w:r w:rsidRPr="0024200F">
        <w:rPr>
          <w:rFonts w:ascii="Palatino Linotype" w:hAnsi="Palatino Linotype"/>
        </w:rPr>
        <w:t xml:space="preserve"> en </w:t>
      </w:r>
      <w:r>
        <w:rPr>
          <w:rFonts w:ascii="Palatino Linotype" w:hAnsi="Palatino Linotype"/>
        </w:rPr>
        <w:t>los términos siguientes:</w:t>
      </w:r>
    </w:p>
    <w:p w:rsidR="006B2C90" w:rsidRDefault="006B2C90" w:rsidP="006B2C90">
      <w:pPr>
        <w:spacing w:line="360" w:lineRule="auto"/>
        <w:jc w:val="both"/>
        <w:rPr>
          <w:rFonts w:ascii="Palatino Linotype" w:hAnsi="Palatino Linotype"/>
        </w:rPr>
      </w:pPr>
    </w:p>
    <w:p w:rsidR="006B2C90" w:rsidRDefault="006B2C90" w:rsidP="006B2C90">
      <w:pPr>
        <w:ind w:left="567" w:right="616"/>
        <w:jc w:val="both"/>
        <w:rPr>
          <w:rFonts w:ascii="Palatino Linotype" w:hAnsi="Palatino Linotype"/>
          <w:bCs/>
          <w:i/>
          <w:sz w:val="22"/>
        </w:rPr>
      </w:pPr>
      <w:r w:rsidRPr="00157DDD">
        <w:rPr>
          <w:rFonts w:ascii="Palatino Linotype" w:hAnsi="Palatino Linotype"/>
          <w:bCs/>
          <w:i/>
          <w:sz w:val="22"/>
        </w:rPr>
        <w:t>“</w:t>
      </w:r>
      <w:r w:rsidRPr="006B2C9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2C90" w:rsidRPr="006B2C90" w:rsidRDefault="006B2C90" w:rsidP="006B2C90">
      <w:pPr>
        <w:ind w:left="567" w:right="616"/>
        <w:jc w:val="both"/>
        <w:rPr>
          <w:rFonts w:ascii="Palatino Linotype" w:hAnsi="Palatino Linotype"/>
          <w:bCs/>
          <w:i/>
          <w:sz w:val="22"/>
        </w:rPr>
      </w:pPr>
    </w:p>
    <w:p w:rsidR="006B2C90" w:rsidRPr="00157DDD" w:rsidRDefault="006B2C90" w:rsidP="006B2C90">
      <w:pPr>
        <w:ind w:left="567" w:right="616"/>
        <w:jc w:val="both"/>
        <w:rPr>
          <w:rFonts w:ascii="Palatino Linotype" w:hAnsi="Palatino Linotype"/>
          <w:bCs/>
          <w:i/>
          <w:sz w:val="22"/>
        </w:rPr>
      </w:pPr>
      <w:r w:rsidRPr="006B2C90">
        <w:rPr>
          <w:rFonts w:ascii="Palatino Linotype" w:hAnsi="Palatino Linotype"/>
          <w:bCs/>
          <w:i/>
          <w:sz w:val="22"/>
        </w:rPr>
        <w:t>Respuesta a la solicitud de información con número electrónico 00386/PLEGISLA/IP/2021</w:t>
      </w:r>
      <w:r>
        <w:rPr>
          <w:rFonts w:ascii="Palatino Linotype" w:hAnsi="Palatino Linotype"/>
          <w:bCs/>
          <w:i/>
          <w:sz w:val="22"/>
        </w:rPr>
        <w:t>”</w:t>
      </w:r>
    </w:p>
    <w:p w:rsidR="006B2C90" w:rsidRDefault="006B2C90" w:rsidP="006B2C90">
      <w:pPr>
        <w:spacing w:line="360" w:lineRule="auto"/>
        <w:ind w:right="616"/>
        <w:jc w:val="both"/>
        <w:rPr>
          <w:rFonts w:ascii="Palatino Linotype" w:hAnsi="Palatino Linotype"/>
          <w:bCs/>
        </w:rPr>
      </w:pPr>
    </w:p>
    <w:p w:rsidR="006B2C90" w:rsidRDefault="006B2C90" w:rsidP="005C7D38">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005C7D38" w:rsidRPr="005C7D38">
        <w:rPr>
          <w:rFonts w:ascii="Palatino Linotype" w:hAnsi="Palatino Linotype"/>
          <w:bCs/>
        </w:rPr>
        <w:t>respuesta 386.pdf</w:t>
      </w:r>
      <w:r w:rsidR="005C7D38">
        <w:rPr>
          <w:rFonts w:ascii="Palatino Linotype" w:hAnsi="Palatino Linotype"/>
          <w:bCs/>
        </w:rPr>
        <w:t xml:space="preserve"> y </w:t>
      </w:r>
      <w:r w:rsidR="005C7D38" w:rsidRPr="005C7D38">
        <w:rPr>
          <w:rFonts w:ascii="Palatino Linotype" w:hAnsi="Palatino Linotype"/>
          <w:bCs/>
        </w:rPr>
        <w:t>0386 RESPUESTA- CONTRALORÍA.pdf</w:t>
      </w:r>
      <w:r>
        <w:rPr>
          <w:rFonts w:ascii="Palatino Linotype" w:hAnsi="Palatino Linotype"/>
          <w:bCs/>
        </w:rPr>
        <w:t>”, que al ser del conocimiento de las partes no se insertan en este apartado, en obvio de repeticiones innecesarias, máxime que serán objeto de estudio en párrafos posteriores.</w:t>
      </w:r>
    </w:p>
    <w:p w:rsidR="006B2C90" w:rsidRDefault="006B2C90" w:rsidP="006B2C90">
      <w:pPr>
        <w:spacing w:line="360" w:lineRule="auto"/>
        <w:ind w:right="616"/>
        <w:jc w:val="both"/>
        <w:rPr>
          <w:rFonts w:ascii="Palatino Linotype" w:hAnsi="Palatino Linotype"/>
          <w:bCs/>
        </w:rPr>
      </w:pPr>
    </w:p>
    <w:p w:rsidR="006B2C90" w:rsidRDefault="006B2C90" w:rsidP="006B2C90">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00EB0CBC"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5C7D38">
        <w:rPr>
          <w:rFonts w:ascii="Palatino Linotype" w:hAnsi="Palatino Linotype" w:cs="Arial"/>
        </w:rPr>
        <w:t xml:space="preserve">dos de agosto </w:t>
      </w:r>
      <w:r>
        <w:rPr>
          <w:rFonts w:ascii="Palatino Linotype" w:hAnsi="Palatino Linotype" w:cs="Arial"/>
        </w:rPr>
        <w:t>de dos mil veintiuno</w:t>
      </w:r>
      <w:r w:rsidR="005C7D38">
        <w:rPr>
          <w:rStyle w:val="Refdenotaalpie"/>
          <w:rFonts w:ascii="Palatino Linotype" w:hAnsi="Palatino Linotype" w:cs="Arial"/>
        </w:rPr>
        <w:footnoteReference w:id="1"/>
      </w:r>
      <w:r w:rsidRPr="0024200F">
        <w:rPr>
          <w:rFonts w:ascii="Palatino Linotype" w:hAnsi="Palatino Linotype" w:cs="Arial"/>
        </w:rPr>
        <w:t>, el</w:t>
      </w:r>
      <w:r w:rsidRPr="0024200F">
        <w:rPr>
          <w:rFonts w:ascii="Palatino Linotype" w:hAnsi="Palatino Linotype" w:cs="Arial"/>
          <w:b/>
          <w:color w:val="000000"/>
        </w:rPr>
        <w:t xml:space="preserve"> </w:t>
      </w:r>
      <w:r w:rsidR="00EB0CBC"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5C7D38">
        <w:rPr>
          <w:rFonts w:ascii="Palatino Linotype" w:hAnsi="Palatino Linotype"/>
          <w:b/>
        </w:rPr>
        <w:t>3810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w:t>
      </w:r>
      <w:r w:rsidR="005C7D38">
        <w:rPr>
          <w:rFonts w:ascii="Palatino Linotype" w:hAnsi="Palatino Linotype" w:cs="Arial"/>
        </w:rPr>
        <w:t>los siguientes</w:t>
      </w:r>
      <w:r>
        <w:rPr>
          <w:rFonts w:ascii="Palatino Linotype" w:hAnsi="Palatino Linotype" w:cs="Arial"/>
        </w:rPr>
        <w:t>:</w:t>
      </w:r>
    </w:p>
    <w:p w:rsidR="006B2C90" w:rsidRDefault="006B2C90" w:rsidP="006B2C90">
      <w:pPr>
        <w:spacing w:line="276" w:lineRule="auto"/>
        <w:ind w:right="616"/>
        <w:jc w:val="both"/>
        <w:rPr>
          <w:rFonts w:ascii="Palatino Linotype" w:hAnsi="Palatino Linotype"/>
          <w:b/>
        </w:rPr>
      </w:pPr>
    </w:p>
    <w:p w:rsidR="005C7D38" w:rsidRPr="005C7D38" w:rsidRDefault="005C7D38" w:rsidP="005C7D38">
      <w:pPr>
        <w:pStyle w:val="Prrafodelista"/>
        <w:numPr>
          <w:ilvl w:val="0"/>
          <w:numId w:val="5"/>
        </w:numPr>
        <w:spacing w:line="276" w:lineRule="auto"/>
        <w:ind w:right="616"/>
        <w:jc w:val="both"/>
        <w:rPr>
          <w:rFonts w:ascii="Palatino Linotype" w:hAnsi="Palatino Linotype"/>
          <w:b/>
        </w:rPr>
      </w:pPr>
      <w:r>
        <w:rPr>
          <w:rFonts w:ascii="Palatino Linotype" w:hAnsi="Palatino Linotype"/>
          <w:b/>
        </w:rPr>
        <w:t>Acto impugnado:</w:t>
      </w:r>
    </w:p>
    <w:p w:rsidR="005C7D38" w:rsidRDefault="005C7D38" w:rsidP="006B2C90">
      <w:pPr>
        <w:spacing w:line="276" w:lineRule="auto"/>
        <w:ind w:right="616"/>
        <w:jc w:val="both"/>
        <w:rPr>
          <w:rFonts w:ascii="Palatino Linotype" w:hAnsi="Palatino Linotype"/>
          <w:b/>
        </w:rPr>
      </w:pPr>
    </w:p>
    <w:p w:rsidR="006B2C90" w:rsidRPr="00591A86" w:rsidRDefault="006B2C90" w:rsidP="006B2C90">
      <w:pPr>
        <w:spacing w:line="276" w:lineRule="auto"/>
        <w:ind w:left="567" w:right="616"/>
        <w:jc w:val="both"/>
        <w:rPr>
          <w:rFonts w:ascii="Palatino Linotype" w:hAnsi="Palatino Linotype"/>
          <w:i/>
        </w:rPr>
      </w:pPr>
      <w:r w:rsidRPr="00591A86">
        <w:rPr>
          <w:rFonts w:ascii="Palatino Linotype" w:hAnsi="Palatino Linotype"/>
          <w:i/>
          <w:sz w:val="22"/>
        </w:rPr>
        <w:t>“</w:t>
      </w:r>
      <w:r w:rsidR="005C7D38" w:rsidRPr="005C7D38">
        <w:rPr>
          <w:rFonts w:ascii="Palatino Linotype" w:hAnsi="Palatino Linotype"/>
          <w:i/>
          <w:sz w:val="22"/>
        </w:rPr>
        <w:t>Información Incompleta y ocultamiento de la misma con información incompleta</w:t>
      </w:r>
      <w:r>
        <w:rPr>
          <w:rFonts w:ascii="Palatino Linotype" w:hAnsi="Palatino Linotype"/>
          <w:i/>
          <w:sz w:val="22"/>
        </w:rPr>
        <w:t>” (sic)</w:t>
      </w:r>
    </w:p>
    <w:p w:rsidR="005C7D38" w:rsidRPr="006B65F9" w:rsidRDefault="005C7D38" w:rsidP="005C7D38">
      <w:pPr>
        <w:pStyle w:val="Prrafodelista"/>
        <w:numPr>
          <w:ilvl w:val="0"/>
          <w:numId w:val="5"/>
        </w:numPr>
        <w:spacing w:line="360" w:lineRule="auto"/>
        <w:ind w:right="51"/>
        <w:jc w:val="both"/>
        <w:rPr>
          <w:rFonts w:ascii="Palatino Linotype" w:hAnsi="Palatino Linotype"/>
          <w:b/>
        </w:rPr>
      </w:pPr>
      <w:r w:rsidRPr="006B65F9">
        <w:rPr>
          <w:rFonts w:ascii="Palatino Linotype" w:hAnsi="Palatino Linotype"/>
          <w:b/>
        </w:rPr>
        <w:lastRenderedPageBreak/>
        <w:t>Razones o motivos de inconformidad:</w:t>
      </w:r>
    </w:p>
    <w:p w:rsidR="006B2C90" w:rsidRDefault="006B2C90" w:rsidP="006B2C90">
      <w:pPr>
        <w:spacing w:line="360" w:lineRule="auto"/>
        <w:ind w:right="51"/>
        <w:jc w:val="both"/>
        <w:rPr>
          <w:rFonts w:ascii="Palatino Linotype" w:hAnsi="Palatino Linotype"/>
        </w:rPr>
      </w:pPr>
    </w:p>
    <w:p w:rsidR="005C7D38" w:rsidRPr="005C7D38" w:rsidRDefault="005C7D38" w:rsidP="005C7D38">
      <w:pPr>
        <w:ind w:left="567" w:right="616"/>
        <w:jc w:val="both"/>
        <w:rPr>
          <w:rFonts w:ascii="Palatino Linotype" w:hAnsi="Palatino Linotype"/>
          <w:i/>
          <w:sz w:val="22"/>
        </w:rPr>
      </w:pPr>
      <w:r>
        <w:rPr>
          <w:rFonts w:ascii="Palatino Linotype" w:hAnsi="Palatino Linotype"/>
          <w:i/>
          <w:sz w:val="22"/>
        </w:rPr>
        <w:t>“</w:t>
      </w:r>
      <w:r w:rsidRPr="005C7D38">
        <w:rPr>
          <w:rFonts w:ascii="Palatino Linotype" w:hAnsi="Palatino Linotype"/>
          <w:i/>
          <w:sz w:val="22"/>
        </w:rPr>
        <w:t>El Poder Legislativo responde indicando una liga de internet y unas instrucciones para acceder a la información que solicite. En la liga de internet que indican bajé el documento que anexo y verán que intencionalmente no viene la información de la auditora superior, ni de los auditores especiales, coordinadores, jefes de unidad, como mandos superiores, ni tampoco la información de los mandos medios como directores y jefes de departamento.</w:t>
      </w:r>
      <w:r>
        <w:rPr>
          <w:rFonts w:ascii="Palatino Linotype" w:hAnsi="Palatino Linotype"/>
          <w:i/>
          <w:sz w:val="22"/>
        </w:rPr>
        <w:t>”</w:t>
      </w:r>
    </w:p>
    <w:p w:rsidR="005C7D38" w:rsidRDefault="005C7D38" w:rsidP="006B2C90">
      <w:pPr>
        <w:spacing w:line="360" w:lineRule="auto"/>
        <w:ind w:right="51"/>
        <w:jc w:val="both"/>
        <w:rPr>
          <w:rFonts w:ascii="Palatino Linotype" w:hAnsi="Palatino Linotype"/>
        </w:rPr>
      </w:pPr>
    </w:p>
    <w:p w:rsidR="005C7D38" w:rsidRPr="005C7D38" w:rsidRDefault="005C7D38" w:rsidP="006B2C90">
      <w:pPr>
        <w:spacing w:line="360" w:lineRule="auto"/>
        <w:ind w:right="51"/>
        <w:jc w:val="both"/>
        <w:rPr>
          <w:rFonts w:ascii="Palatino Linotype" w:hAnsi="Palatino Linotype"/>
          <w:lang w:val="es-MX"/>
        </w:rPr>
      </w:pPr>
      <w:r>
        <w:rPr>
          <w:rFonts w:ascii="Palatino Linotype" w:hAnsi="Palatino Linotype"/>
        </w:rPr>
        <w:t xml:space="preserve">Se hace constar que el </w:t>
      </w:r>
      <w:r w:rsidR="00EB0CBC" w:rsidRPr="00EB0CBC">
        <w:rPr>
          <w:rFonts w:ascii="Palatino Linotype" w:hAnsi="Palatino Linotype"/>
          <w:b/>
        </w:rPr>
        <w:t>Recurrente</w:t>
      </w:r>
      <w:r>
        <w:rPr>
          <w:rFonts w:ascii="Palatino Linotype" w:hAnsi="Palatino Linotype"/>
        </w:rPr>
        <w:t xml:space="preserve"> adjunto el archivo electrónico “</w:t>
      </w:r>
      <w:r w:rsidRPr="005C7D38">
        <w:rPr>
          <w:rFonts w:ascii="Palatino Linotype" w:hAnsi="Palatino Linotype"/>
        </w:rPr>
        <w:t>info_Art92_13.xlsx</w:t>
      </w:r>
      <w:r>
        <w:rPr>
          <w:rFonts w:ascii="Palatino Linotype" w:hAnsi="Palatino Linotype"/>
        </w:rPr>
        <w:t>” que será objeto de estudio en párrafos posteriores, en obvio de repeticiones innecesarias.</w:t>
      </w:r>
    </w:p>
    <w:p w:rsidR="005C7D38" w:rsidRDefault="005C7D38" w:rsidP="006B2C90">
      <w:pPr>
        <w:spacing w:line="360" w:lineRule="auto"/>
        <w:ind w:right="51"/>
        <w:jc w:val="both"/>
        <w:rPr>
          <w:rFonts w:ascii="Palatino Linotype" w:hAnsi="Palatino Linotype"/>
        </w:rPr>
      </w:pPr>
    </w:p>
    <w:p w:rsidR="006B2C90" w:rsidRDefault="006B2C90" w:rsidP="006B2C90">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C7D38">
        <w:rPr>
          <w:rFonts w:ascii="Palatino Linotype" w:hAnsi="Palatino Linotype" w:cs="Arial"/>
        </w:rPr>
        <w:t xml:space="preserve">dos de agosto </w:t>
      </w:r>
      <w:r>
        <w:rPr>
          <w:rFonts w:ascii="Palatino Linotype" w:hAnsi="Palatino Linotype" w:cs="Arial"/>
        </w:rPr>
        <w:t>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005C7D38">
        <w:rPr>
          <w:rFonts w:ascii="Palatino Linotype" w:hAnsi="Palatino Linotype"/>
        </w:rPr>
        <w:t xml:space="preserve"> entonces</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6B2C90" w:rsidRDefault="006B2C90" w:rsidP="006B2C90">
      <w:pPr>
        <w:spacing w:line="360" w:lineRule="auto"/>
        <w:ind w:right="49"/>
        <w:jc w:val="both"/>
        <w:rPr>
          <w:rFonts w:ascii="Palatino Linotype" w:hAnsi="Palatino Linotype" w:cs="Arial"/>
          <w:lang w:val="es-ES_tradnl"/>
        </w:rPr>
      </w:pPr>
    </w:p>
    <w:p w:rsidR="006B2C90" w:rsidRDefault="006B2C90" w:rsidP="006B2C90">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C7D38">
        <w:rPr>
          <w:rFonts w:ascii="Palatino Linotype" w:hAnsi="Palatino Linotype" w:cs="Arial"/>
        </w:rPr>
        <w:t xml:space="preserve">nueve de agosto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B2C90" w:rsidRDefault="006B2C90" w:rsidP="006B2C90">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00EB0CBC" w:rsidRPr="00EB0CBC">
        <w:rPr>
          <w:rFonts w:ascii="Palatino Linotype" w:hAnsi="Palatino Linotype" w:cs="Arial"/>
          <w:b/>
          <w:lang w:val="es-ES_tradnl"/>
        </w:rPr>
        <w:t>Sujeto Obligado</w:t>
      </w:r>
      <w:r w:rsidRPr="002012DE">
        <w:rPr>
          <w:rFonts w:ascii="Palatino Linotype" w:hAnsi="Palatino Linotype" w:cs="Arial"/>
          <w:b/>
          <w:lang w:val="es-ES_tradnl"/>
        </w:rPr>
        <w:t xml:space="preserve">,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sidR="005C7D38">
        <w:rPr>
          <w:rFonts w:ascii="Palatino Linotype" w:hAnsi="Palatino Linotype" w:cs="Arial"/>
          <w:lang w:val="es-ES_tradnl"/>
        </w:rPr>
        <w:t xml:space="preserve"> </w:t>
      </w:r>
      <w:r>
        <w:rPr>
          <w:rFonts w:ascii="Palatino Linotype" w:hAnsi="Palatino Linotype" w:cs="Arial"/>
          <w:lang w:val="es-ES_tradnl"/>
        </w:rPr>
        <w:t>l</w:t>
      </w:r>
      <w:r w:rsidR="005C7D38">
        <w:rPr>
          <w:rFonts w:ascii="Palatino Linotype" w:hAnsi="Palatino Linotype" w:cs="Arial"/>
          <w:lang w:val="es-ES_tradnl"/>
        </w:rPr>
        <w:t>os</w:t>
      </w:r>
      <w:r w:rsidRPr="00651740">
        <w:rPr>
          <w:rFonts w:ascii="Palatino Linotype" w:hAnsi="Palatino Linotype" w:cs="Arial"/>
          <w:lang w:val="es-ES_tradnl"/>
        </w:rPr>
        <w:t xml:space="preserve"> archivo</w:t>
      </w:r>
      <w:r w:rsidR="005C7D38">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005C7D38" w:rsidRPr="005C7D38">
        <w:rPr>
          <w:rFonts w:ascii="Palatino Linotype" w:hAnsi="Palatino Linotype" w:cs="Arial"/>
          <w:lang w:val="es-ES_tradnl"/>
        </w:rPr>
        <w:t>R.R. 3810 Informe Justificado.pdf</w:t>
      </w:r>
      <w:r w:rsidR="005C7D38">
        <w:rPr>
          <w:rFonts w:ascii="Palatino Linotype" w:hAnsi="Palatino Linotype" w:cs="Arial"/>
          <w:lang w:val="es-ES_tradnl"/>
        </w:rPr>
        <w:t xml:space="preserve"> e </w:t>
      </w:r>
      <w:r w:rsidR="005C7D38" w:rsidRPr="005C7D38">
        <w:rPr>
          <w:rFonts w:ascii="Palatino Linotype" w:hAnsi="Palatino Linotype" w:cs="Arial"/>
          <w:lang w:val="es-ES_tradnl"/>
        </w:rPr>
        <w:t>INFORME CONTRALORIA.pdf</w:t>
      </w:r>
      <w:r>
        <w:rPr>
          <w:rFonts w:ascii="Palatino Linotype" w:hAnsi="Palatino Linotype" w:cs="Arial"/>
          <w:lang w:val="es-ES_tradnl"/>
        </w:rPr>
        <w:t xml:space="preserve">”, mediante el cual se sirvió en </w:t>
      </w:r>
      <w:r w:rsidR="005C7D38">
        <w:rPr>
          <w:rFonts w:ascii="Palatino Linotype" w:hAnsi="Palatino Linotype" w:cs="Arial"/>
          <w:lang w:val="es-ES_tradnl"/>
        </w:rPr>
        <w:t>ampliar</w:t>
      </w:r>
      <w:r>
        <w:rPr>
          <w:rFonts w:ascii="Palatino Linotype" w:hAnsi="Palatino Linotype" w:cs="Arial"/>
          <w:lang w:val="es-ES_tradnl"/>
        </w:rPr>
        <w:t xml:space="preserve"> su respuesta primigenia, documento</w:t>
      </w:r>
      <w:r w:rsidR="005C7D38">
        <w:rPr>
          <w:rFonts w:ascii="Palatino Linotype" w:hAnsi="Palatino Linotype" w:cs="Arial"/>
          <w:lang w:val="es-ES_tradnl"/>
        </w:rPr>
        <w:t>s</w:t>
      </w:r>
      <w:r>
        <w:rPr>
          <w:rFonts w:ascii="Palatino Linotype" w:hAnsi="Palatino Linotype" w:cs="Arial"/>
          <w:lang w:val="es-ES_tradnl"/>
        </w:rPr>
        <w:t xml:space="preserve"> que fue</w:t>
      </w:r>
      <w:r w:rsidR="005C7D38">
        <w:rPr>
          <w:rFonts w:ascii="Palatino Linotype" w:hAnsi="Palatino Linotype" w:cs="Arial"/>
          <w:lang w:val="es-ES_tradnl"/>
        </w:rPr>
        <w:t>ron</w:t>
      </w:r>
      <w:r>
        <w:rPr>
          <w:rFonts w:ascii="Palatino Linotype" w:hAnsi="Palatino Linotype" w:cs="Arial"/>
          <w:lang w:val="es-ES_tradnl"/>
        </w:rPr>
        <w:t xml:space="preserve"> puesto</w:t>
      </w:r>
      <w:r w:rsidR="005C7D38">
        <w:rPr>
          <w:rFonts w:ascii="Palatino Linotype" w:hAnsi="Palatino Linotype" w:cs="Arial"/>
          <w:lang w:val="es-ES_tradnl"/>
        </w:rPr>
        <w:t>s</w:t>
      </w:r>
      <w:r>
        <w:rPr>
          <w:rFonts w:ascii="Palatino Linotype" w:hAnsi="Palatino Linotype" w:cs="Arial"/>
          <w:lang w:val="es-ES_tradnl"/>
        </w:rPr>
        <w:t xml:space="preserve"> a la vista del </w:t>
      </w:r>
      <w:r w:rsidR="00EB0CBC" w:rsidRPr="00EB0CBC">
        <w:rPr>
          <w:rFonts w:ascii="Palatino Linotype" w:hAnsi="Palatino Linotype" w:cs="Arial"/>
          <w:b/>
          <w:lang w:val="es-ES_tradnl"/>
        </w:rPr>
        <w:t>Recurrente</w:t>
      </w:r>
      <w:r>
        <w:rPr>
          <w:rFonts w:ascii="Palatino Linotype" w:hAnsi="Palatino Linotype" w:cs="Arial"/>
          <w:lang w:val="es-ES_tradnl"/>
        </w:rPr>
        <w:t>, a efecto de que hiciera valer lo</w:t>
      </w:r>
      <w:r w:rsidR="005C7D38">
        <w:rPr>
          <w:rFonts w:ascii="Palatino Linotype" w:hAnsi="Palatino Linotype" w:cs="Arial"/>
          <w:lang w:val="es-ES_tradnl"/>
        </w:rPr>
        <w:t xml:space="preserve"> que a sus intereses conviniera, sin que hiciera ejercicio de sus derechos.</w:t>
      </w:r>
    </w:p>
    <w:p w:rsidR="006B2C90" w:rsidRPr="00651740" w:rsidRDefault="006B2C90" w:rsidP="006B2C90">
      <w:pPr>
        <w:spacing w:line="360" w:lineRule="auto"/>
        <w:jc w:val="both"/>
        <w:rPr>
          <w:rFonts w:ascii="Palatino Linotype" w:hAnsi="Palatino Linotype" w:cs="Arial"/>
          <w:b/>
          <w:lang w:val="es-ES_tradnl"/>
        </w:rPr>
      </w:pPr>
    </w:p>
    <w:p w:rsidR="006B2C90" w:rsidRDefault="005C7D38" w:rsidP="006B2C90">
      <w:pPr>
        <w:spacing w:line="360" w:lineRule="auto"/>
        <w:jc w:val="both"/>
        <w:rPr>
          <w:rFonts w:ascii="Palatino Linotype" w:hAnsi="Palatino Linotype" w:cs="Arial"/>
          <w:lang w:val="es-ES_tradnl"/>
        </w:rPr>
      </w:pPr>
      <w:r>
        <w:rPr>
          <w:rFonts w:ascii="Palatino Linotype" w:hAnsi="Palatino Linotype" w:cs="Arial"/>
          <w:lang w:val="es-ES_tradnl"/>
        </w:rPr>
        <w:t>P</w:t>
      </w:r>
      <w:r w:rsidR="006B2C90">
        <w:rPr>
          <w:rFonts w:ascii="Palatino Linotype" w:hAnsi="Palatino Linotype" w:cs="Arial"/>
          <w:lang w:val="es-ES_tradnl"/>
        </w:rPr>
        <w:t xml:space="preserve">or lo que al no existir prueba alguna o diligencia que desahogar en el expediente citado al rubro, </w:t>
      </w:r>
      <w:r w:rsidR="006B2C90" w:rsidRPr="00CC33DA">
        <w:rPr>
          <w:rFonts w:ascii="Palatino Linotype" w:hAnsi="Palatino Linotype" w:cs="Arial"/>
        </w:rPr>
        <w:t xml:space="preserve">la </w:t>
      </w:r>
      <w:r w:rsidR="00C47894">
        <w:rPr>
          <w:rFonts w:ascii="Palatino Linotype" w:hAnsi="Palatino Linotype" w:cs="Arial"/>
        </w:rPr>
        <w:t xml:space="preserve">entonces </w:t>
      </w:r>
      <w:r w:rsidR="006B2C90" w:rsidRPr="00CC33DA">
        <w:rPr>
          <w:rFonts w:ascii="Palatino Linotype" w:hAnsi="Palatino Linotype" w:cs="Arial"/>
        </w:rPr>
        <w:t xml:space="preserve">Comisionada acordó </w:t>
      </w:r>
      <w:r w:rsidR="006B2C90" w:rsidRPr="0024200F">
        <w:rPr>
          <w:rFonts w:ascii="Palatino Linotype" w:hAnsi="Palatino Linotype" w:cs="Arial"/>
        </w:rPr>
        <w:t>el cierre de instrucción, así como la remisión d</w:t>
      </w:r>
      <w:r w:rsidR="006B2C90">
        <w:rPr>
          <w:rFonts w:ascii="Palatino Linotype" w:hAnsi="Palatino Linotype" w:cs="Arial"/>
        </w:rPr>
        <w:t>el</w:t>
      </w:r>
      <w:r w:rsidR="006B2C90" w:rsidRPr="0024200F">
        <w:rPr>
          <w:rFonts w:ascii="Palatino Linotype" w:hAnsi="Palatino Linotype" w:cs="Arial"/>
        </w:rPr>
        <w:t xml:space="preserve"> mismo a efecto </w:t>
      </w:r>
      <w:r w:rsidR="006B2C90" w:rsidRPr="0024200F">
        <w:rPr>
          <w:rFonts w:ascii="Palatino Linotype" w:hAnsi="Palatino Linotype" w:cs="Arial"/>
          <w:lang w:val="es-ES_tradnl"/>
        </w:rPr>
        <w:t>de</w:t>
      </w:r>
      <w:r w:rsidR="006B2C90" w:rsidRPr="0024200F">
        <w:rPr>
          <w:rFonts w:ascii="Palatino Linotype" w:hAnsi="Palatino Linotype" w:cs="Arial"/>
        </w:rPr>
        <w:t xml:space="preserve"> ser resuelto, de conformidad con lo establecido en el artículo 185 fracciones VI y VIII </w:t>
      </w:r>
      <w:r w:rsidR="006B2C90" w:rsidRPr="00177B0B">
        <w:rPr>
          <w:rFonts w:ascii="Palatino Linotype" w:hAnsi="Palatino Linotype" w:cs="Arial"/>
        </w:rPr>
        <w:t>de la Ley de Transparencia y Acceso a la Información Pública del Estado de México y Municipios</w:t>
      </w:r>
      <w:r w:rsidR="006B2C90" w:rsidRPr="00177B0B">
        <w:rPr>
          <w:rFonts w:ascii="Palatino Linotype" w:hAnsi="Palatino Linotype" w:cs="Arial"/>
          <w:lang w:val="es-ES_tradnl"/>
        </w:rPr>
        <w:t>;</w:t>
      </w:r>
      <w:r w:rsidR="006B2C90">
        <w:rPr>
          <w:rFonts w:ascii="Palatino Linotype" w:hAnsi="Palatino Linotype" w:cs="Arial"/>
          <w:lang w:val="es-ES_tradnl"/>
        </w:rPr>
        <w:t xml:space="preserve"> </w:t>
      </w:r>
    </w:p>
    <w:p w:rsidR="005C7D38" w:rsidRDefault="005C7D38" w:rsidP="006B2C90">
      <w:pPr>
        <w:spacing w:line="360" w:lineRule="auto"/>
        <w:jc w:val="both"/>
        <w:rPr>
          <w:rFonts w:ascii="Palatino Linotype" w:hAnsi="Palatino Linotype" w:cs="Arial"/>
          <w:lang w:val="es-ES_tradnl"/>
        </w:rPr>
      </w:pPr>
    </w:p>
    <w:p w:rsidR="006B2C90" w:rsidRDefault="006B2C90" w:rsidP="006B2C90">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EB0CBC">
        <w:rPr>
          <w:rFonts w:ascii="Palatino Linotype" w:eastAsiaTheme="minorHAnsi" w:hAnsi="Palatino Linotype" w:cs="Arial"/>
          <w:lang w:val="es-MX" w:eastAsia="en-US"/>
        </w:rPr>
        <w:t xml:space="preserve">veintiséis de agosto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6B2C90" w:rsidRDefault="006B2C90" w:rsidP="006B2C90">
      <w:pPr>
        <w:pStyle w:val="Prrafodelista"/>
        <w:spacing w:line="360" w:lineRule="auto"/>
        <w:ind w:left="0"/>
        <w:jc w:val="both"/>
        <w:rPr>
          <w:rFonts w:ascii="Palatino Linotype" w:eastAsiaTheme="minorHAnsi" w:hAnsi="Palatino Linotype" w:cs="Arial"/>
          <w:lang w:val="es-MX" w:eastAsia="en-US"/>
        </w:rPr>
      </w:pPr>
    </w:p>
    <w:p w:rsidR="006B2C90" w:rsidRDefault="006B2C90" w:rsidP="006B2C90">
      <w:pPr>
        <w:pStyle w:val="Prrafodelista"/>
        <w:spacing w:line="360" w:lineRule="auto"/>
        <w:ind w:left="0"/>
        <w:jc w:val="both"/>
        <w:rPr>
          <w:rFonts w:ascii="Palatino Linotype" w:eastAsiaTheme="minorHAnsi" w:hAnsi="Palatino Linotype" w:cs="Arial"/>
          <w:lang w:val="es-MX" w:eastAsia="en-US"/>
        </w:rPr>
      </w:pPr>
    </w:p>
    <w:p w:rsidR="006B2C90" w:rsidRPr="007A631B" w:rsidRDefault="006B2C90" w:rsidP="006B2C90">
      <w:pPr>
        <w:spacing w:line="360" w:lineRule="auto"/>
        <w:jc w:val="both"/>
        <w:rPr>
          <w:rFonts w:ascii="Palatino Linotype" w:hAnsi="Palatino Linotype" w:cs="Arial"/>
          <w:b/>
          <w:sz w:val="28"/>
          <w:szCs w:val="28"/>
        </w:rPr>
      </w:pPr>
      <w:r w:rsidRPr="007A631B">
        <w:rPr>
          <w:rFonts w:ascii="Palatino Linotype" w:hAnsi="Palatino Linotype" w:cs="Arial"/>
          <w:b/>
          <w:sz w:val="28"/>
          <w:szCs w:val="28"/>
        </w:rPr>
        <w:t>OCTAVO. De la ampliación del término para resolver.</w:t>
      </w:r>
    </w:p>
    <w:p w:rsidR="006B2C90" w:rsidRPr="007A631B" w:rsidRDefault="006B2C90" w:rsidP="006B2C90">
      <w:pPr>
        <w:spacing w:line="360" w:lineRule="auto"/>
        <w:jc w:val="both"/>
        <w:rPr>
          <w:rFonts w:ascii="Palatino Linotype" w:hAnsi="Palatino Linotype" w:cs="Arial"/>
        </w:rPr>
      </w:pPr>
      <w:r w:rsidRPr="00392F73">
        <w:rPr>
          <w:rFonts w:ascii="Palatino Linotype" w:hAnsi="Palatino Linotype" w:cs="Arial"/>
        </w:rPr>
        <w:t xml:space="preserve">En fecha </w:t>
      </w:r>
      <w:r w:rsidRPr="00F22FB9">
        <w:rPr>
          <w:rFonts w:ascii="Palatino Linotype" w:hAnsi="Palatino Linotype" w:cs="Arial"/>
        </w:rPr>
        <w:t xml:space="preserve">veinte de </w:t>
      </w:r>
      <w:r w:rsidR="00EB0CBC" w:rsidRPr="00F22FB9">
        <w:rPr>
          <w:rFonts w:ascii="Palatino Linotype" w:hAnsi="Palatino Linotype" w:cs="Arial"/>
        </w:rPr>
        <w:t>septiembre</w:t>
      </w:r>
      <w:r w:rsidRPr="00F22FB9">
        <w:rPr>
          <w:rFonts w:ascii="Palatino Linotype" w:hAnsi="Palatino Linotype" w:cs="Arial"/>
        </w:rPr>
        <w:t xml:space="preserve"> de dos mil veintiuno</w:t>
      </w:r>
      <w:r w:rsidRPr="00392F73">
        <w:rPr>
          <w:rFonts w:ascii="Palatino Linotype" w:hAnsi="Palatino Linotype" w:cs="Arial"/>
        </w:rPr>
        <w:t xml:space="preserve">, atendiendo que había transcurrido el </w:t>
      </w:r>
      <w:r w:rsidRPr="007A631B">
        <w:rPr>
          <w:rFonts w:ascii="Palatino Linotype" w:hAnsi="Palatino Linotype" w:cs="Arial"/>
        </w:rPr>
        <w:t xml:space="preserve">término legal para emitir resolución, se determinó ampliar el término para resolver </w:t>
      </w:r>
      <w:r w:rsidRPr="007A631B">
        <w:rPr>
          <w:rFonts w:ascii="Palatino Linotype" w:hAnsi="Palatino Linotype" w:cs="Arial"/>
        </w:rPr>
        <w:lastRenderedPageBreak/>
        <w:t>los recursos de revisión en términos del artículo 181 párrafo tercero de la Ley de Transparencia y Acceso a la Información Pública del Estado de México y Municipios por un plazo de quince días hábiles.</w:t>
      </w:r>
    </w:p>
    <w:p w:rsidR="006B2C90" w:rsidRDefault="006B2C90" w:rsidP="006B2C90">
      <w:pPr>
        <w:pStyle w:val="Prrafodelista"/>
        <w:spacing w:line="360" w:lineRule="auto"/>
        <w:ind w:left="0"/>
        <w:jc w:val="both"/>
        <w:rPr>
          <w:rFonts w:ascii="Palatino Linotype" w:eastAsiaTheme="minorHAnsi" w:hAnsi="Palatino Linotype" w:cs="Arial"/>
          <w:lang w:eastAsia="en-US"/>
        </w:rPr>
      </w:pPr>
    </w:p>
    <w:p w:rsidR="005C7D38" w:rsidRPr="005C7D38" w:rsidRDefault="005C7D38" w:rsidP="005C7D38">
      <w:pPr>
        <w:spacing w:line="360" w:lineRule="auto"/>
        <w:jc w:val="both"/>
        <w:rPr>
          <w:rFonts w:ascii="Palatino Linotype" w:hAnsi="Palatino Linotype" w:cs="Arial"/>
          <w:szCs w:val="28"/>
        </w:rPr>
      </w:pPr>
      <w:r>
        <w:rPr>
          <w:rFonts w:ascii="Palatino Linotype" w:hAnsi="Palatino Linotype" w:cs="Arial"/>
          <w:b/>
          <w:sz w:val="28"/>
          <w:szCs w:val="28"/>
        </w:rPr>
        <w:t>NOVENO</w:t>
      </w:r>
      <w:r w:rsidRPr="005C7D38">
        <w:rPr>
          <w:rFonts w:ascii="Palatino Linotype" w:hAnsi="Palatino Linotype" w:cs="Arial"/>
          <w:b/>
          <w:sz w:val="28"/>
          <w:szCs w:val="28"/>
        </w:rPr>
        <w:t xml:space="preserve">. </w:t>
      </w:r>
      <w:r w:rsidRPr="005C7D38">
        <w:rPr>
          <w:rFonts w:ascii="Palatino Linotype" w:hAnsi="Palatino Linotype" w:cs="Arial"/>
          <w:szCs w:val="28"/>
        </w:rPr>
        <w:t xml:space="preserve">En fecha veintitrés de agosto de dos mil veintiuno por acuerdo del Pleno de este Órgano Garante, en la Segunda Sesión Extraordinaria fue returnado el recurso de revisión </w:t>
      </w:r>
      <w:r w:rsidRPr="005C7D38">
        <w:rPr>
          <w:rFonts w:ascii="Palatino Linotype" w:hAnsi="Palatino Linotype"/>
          <w:b/>
        </w:rPr>
        <w:t>03</w:t>
      </w:r>
      <w:r>
        <w:rPr>
          <w:rFonts w:ascii="Palatino Linotype" w:hAnsi="Palatino Linotype"/>
          <w:b/>
        </w:rPr>
        <w:t>810</w:t>
      </w:r>
      <w:r w:rsidRPr="005C7D38">
        <w:rPr>
          <w:rFonts w:ascii="Palatino Linotype" w:hAnsi="Palatino Linotype"/>
          <w:b/>
        </w:rPr>
        <w:t>/INFOEM/IP/RR/2021</w:t>
      </w:r>
      <w:r w:rsidRPr="005C7D38">
        <w:rPr>
          <w:rFonts w:ascii="Palatino Linotype" w:hAnsi="Palatino Linotype" w:cs="Arial"/>
          <w:szCs w:val="28"/>
        </w:rPr>
        <w:t xml:space="preserve">, al Comisionado </w:t>
      </w:r>
      <w:r w:rsidR="0078044A" w:rsidRPr="0078044A">
        <w:rPr>
          <w:rFonts w:ascii="Palatino Linotype" w:hAnsi="Palatino Linotype" w:cs="Arial"/>
          <w:b/>
          <w:szCs w:val="28"/>
        </w:rPr>
        <w:t>JOSÉ MARTÍNEZ VILCHIS</w:t>
      </w:r>
      <w:r w:rsidR="0078044A" w:rsidRPr="005C7D38">
        <w:rPr>
          <w:rFonts w:ascii="Palatino Linotype" w:hAnsi="Palatino Linotype" w:cs="Arial"/>
          <w:szCs w:val="28"/>
        </w:rPr>
        <w:t xml:space="preserve"> </w:t>
      </w:r>
      <w:r w:rsidRPr="005C7D38">
        <w:rPr>
          <w:rFonts w:ascii="Palatino Linotype" w:hAnsi="Palatino Linotype" w:cs="Arial"/>
          <w:szCs w:val="28"/>
        </w:rPr>
        <w:t>para su resolución y presentación al Pleno.</w:t>
      </w:r>
    </w:p>
    <w:p w:rsidR="005C7D38" w:rsidRPr="003E3584" w:rsidRDefault="005C7D38" w:rsidP="006B2C90">
      <w:pPr>
        <w:pStyle w:val="Prrafodelista"/>
        <w:spacing w:line="360" w:lineRule="auto"/>
        <w:ind w:left="0"/>
        <w:jc w:val="both"/>
        <w:rPr>
          <w:rFonts w:ascii="Palatino Linotype" w:eastAsiaTheme="minorHAnsi" w:hAnsi="Palatino Linotype" w:cs="Arial"/>
          <w:lang w:eastAsia="en-US"/>
        </w:rPr>
      </w:pPr>
    </w:p>
    <w:p w:rsidR="006B2C90" w:rsidRDefault="006B2C90" w:rsidP="006B2C90">
      <w:pPr>
        <w:pStyle w:val="Prrafodelista"/>
        <w:spacing w:line="360" w:lineRule="auto"/>
        <w:ind w:left="0"/>
        <w:jc w:val="both"/>
        <w:rPr>
          <w:rFonts w:ascii="Palatino Linotype" w:eastAsiaTheme="minorHAnsi" w:hAnsi="Palatino Linotype" w:cs="Arial"/>
          <w:lang w:val="es-MX" w:eastAsia="en-US"/>
        </w:rPr>
      </w:pPr>
    </w:p>
    <w:p w:rsidR="006B2C90" w:rsidRPr="0024200F" w:rsidRDefault="006B2C90" w:rsidP="006B2C9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6B2C90" w:rsidRPr="00825F67" w:rsidRDefault="006B2C90" w:rsidP="006B2C90">
      <w:pPr>
        <w:spacing w:line="360" w:lineRule="auto"/>
        <w:ind w:right="49"/>
        <w:jc w:val="both"/>
        <w:rPr>
          <w:rFonts w:ascii="Palatino Linotype" w:hAnsi="Palatino Linotype"/>
          <w:szCs w:val="28"/>
        </w:rPr>
      </w:pPr>
    </w:p>
    <w:p w:rsidR="006B2C90" w:rsidRPr="00FB3150" w:rsidRDefault="006B2C90" w:rsidP="006B2C90">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EB0CBC" w:rsidRPr="00EB0CBC" w:rsidRDefault="00EB0CBC" w:rsidP="00EB0CBC">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B2C90" w:rsidRDefault="006B2C90" w:rsidP="006B2C90">
      <w:pPr>
        <w:spacing w:line="360" w:lineRule="auto"/>
        <w:jc w:val="both"/>
        <w:rPr>
          <w:rFonts w:ascii="Palatino Linotype" w:hAnsi="Palatino Linotype" w:cs="Arial"/>
        </w:rPr>
      </w:pPr>
    </w:p>
    <w:p w:rsidR="006B2C90" w:rsidRPr="001D77CB" w:rsidRDefault="006B2C90" w:rsidP="006B2C90">
      <w:pPr>
        <w:spacing w:line="360" w:lineRule="auto"/>
        <w:jc w:val="both"/>
        <w:rPr>
          <w:rFonts w:ascii="Palatino Linotype" w:hAnsi="Palatino Linotype" w:cs="Arial"/>
        </w:rPr>
      </w:pPr>
      <w:r w:rsidRPr="00BA5FE4">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6B2C90" w:rsidRDefault="006B2C90" w:rsidP="006B2C90">
      <w:pPr>
        <w:spacing w:line="360" w:lineRule="auto"/>
        <w:ind w:right="49"/>
        <w:jc w:val="both"/>
        <w:rPr>
          <w:rFonts w:ascii="Palatino Linotype" w:hAnsi="Palatino Linotype" w:cs="Arial"/>
        </w:rPr>
      </w:pPr>
    </w:p>
    <w:p w:rsidR="006B2C90" w:rsidRPr="00FB3150" w:rsidRDefault="006B2C90" w:rsidP="006B2C9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B2C90" w:rsidRDefault="006B2C90" w:rsidP="006B2C90">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6B2C90" w:rsidRDefault="006B2C90" w:rsidP="006B2C90">
      <w:pPr>
        <w:spacing w:line="360" w:lineRule="auto"/>
        <w:ind w:right="49"/>
        <w:jc w:val="both"/>
        <w:rPr>
          <w:rFonts w:ascii="Palatino Linotype" w:hAnsi="Palatino Linotype" w:cs="Arial"/>
        </w:rPr>
      </w:pPr>
    </w:p>
    <w:p w:rsidR="006B2C90" w:rsidRPr="0047590A" w:rsidRDefault="006B2C90" w:rsidP="006B2C90">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6B2C90" w:rsidRPr="0047590A" w:rsidRDefault="006B2C90" w:rsidP="006B2C90">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7590A">
        <w:rPr>
          <w:rFonts w:ascii="Palatino Linotype" w:eastAsiaTheme="minorEastAsia" w:hAnsi="Palatino Linotype" w:cs="Arial"/>
          <w:lang w:val="es-ES_tradnl"/>
        </w:rPr>
        <w:lastRenderedPageBreak/>
        <w:t>y Acceso a la Información Pública del Estado de México y Municipios, en correlación con la seguridad jurídica que debe generar lo actuado ante este Organismo garante.</w:t>
      </w:r>
    </w:p>
    <w:p w:rsidR="006B2C90" w:rsidRPr="0047590A" w:rsidRDefault="006B2C90" w:rsidP="006B2C90">
      <w:pPr>
        <w:autoSpaceDE w:val="0"/>
        <w:autoSpaceDN w:val="0"/>
        <w:adjustRightInd w:val="0"/>
        <w:spacing w:line="360" w:lineRule="auto"/>
        <w:contextualSpacing/>
        <w:jc w:val="both"/>
        <w:rPr>
          <w:rFonts w:ascii="Palatino Linotype" w:eastAsiaTheme="minorEastAsia" w:hAnsi="Palatino Linotype" w:cs="Arial"/>
          <w:lang w:val="es-ES_tradnl"/>
        </w:rPr>
      </w:pPr>
    </w:p>
    <w:p w:rsidR="006B2C90" w:rsidRPr="0047590A" w:rsidRDefault="006B2C90" w:rsidP="006B2C90">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00F22FB9">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2"/>
      </w:r>
      <w:r w:rsidRPr="0047590A">
        <w:rPr>
          <w:rFonts w:ascii="Palatino Linotype" w:eastAsiaTheme="minorEastAsia" w:hAnsi="Palatino Linotype" w:cs="Arial"/>
          <w:lang w:val="es-ES_tradnl"/>
        </w:rPr>
        <w:t>.</w:t>
      </w:r>
    </w:p>
    <w:p w:rsidR="006B2C90" w:rsidRPr="0047590A" w:rsidRDefault="006B2C90" w:rsidP="006B2C90">
      <w:pPr>
        <w:autoSpaceDE w:val="0"/>
        <w:autoSpaceDN w:val="0"/>
        <w:adjustRightInd w:val="0"/>
        <w:spacing w:line="360" w:lineRule="auto"/>
        <w:contextualSpacing/>
        <w:jc w:val="both"/>
        <w:rPr>
          <w:rFonts w:ascii="Palatino Linotype" w:eastAsiaTheme="minorEastAsia" w:hAnsi="Palatino Linotype" w:cs="Arial"/>
          <w:lang w:val="es-ES_tradnl"/>
        </w:rPr>
      </w:pPr>
    </w:p>
    <w:p w:rsidR="006B2C90" w:rsidRDefault="006B2C90" w:rsidP="006B2C90">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00EB0CBC"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w:t>
      </w:r>
      <w:r w:rsidRPr="0047590A">
        <w:rPr>
          <w:rFonts w:ascii="Palatino Linotype" w:eastAsiaTheme="minorEastAsia" w:hAnsi="Palatino Linotype" w:cs="Arial"/>
          <w:lang w:val="es-ES_tradnl"/>
        </w:rPr>
        <w:lastRenderedPageBreak/>
        <w:t xml:space="preserve">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00EB0CBC"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rsidR="00EB0CBC" w:rsidRPr="0047590A" w:rsidRDefault="00EB0CBC" w:rsidP="006B2C90">
      <w:pPr>
        <w:autoSpaceDE w:val="0"/>
        <w:autoSpaceDN w:val="0"/>
        <w:adjustRightInd w:val="0"/>
        <w:spacing w:line="360" w:lineRule="auto"/>
        <w:jc w:val="both"/>
        <w:rPr>
          <w:rFonts w:ascii="Palatino Linotype" w:eastAsiaTheme="minorEastAsia" w:hAnsi="Palatino Linotype" w:cs="Arial"/>
          <w:lang w:val="es-ES_tradnl"/>
        </w:rPr>
      </w:pPr>
    </w:p>
    <w:p w:rsidR="006B2C90" w:rsidRPr="0047590A" w:rsidRDefault="006B2C90" w:rsidP="006B2C90">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Ya que el planteamiento del problema es de toral importancia, a efecto de determinar la intención o voluntad del </w:t>
      </w:r>
      <w:r w:rsidR="00EB0CBC"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00EB0CBC"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rsidR="006B2C90" w:rsidRPr="0047590A" w:rsidRDefault="006B2C90" w:rsidP="006B2C90">
      <w:pPr>
        <w:pStyle w:val="Prrafodelista"/>
        <w:spacing w:line="360" w:lineRule="auto"/>
        <w:ind w:left="0" w:right="49"/>
        <w:jc w:val="both"/>
        <w:rPr>
          <w:rFonts w:ascii="Palatino Linotype" w:hAnsi="Palatino Linotype"/>
          <w:bCs/>
          <w:lang w:val="es-ES_tradnl"/>
        </w:rPr>
      </w:pPr>
    </w:p>
    <w:p w:rsidR="006B2C90" w:rsidRDefault="006B2C90" w:rsidP="006B2C90">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00EB0CBC" w:rsidRPr="00EB0CBC">
        <w:rPr>
          <w:rFonts w:ascii="Palatino Linotype" w:hAnsi="Palatino Linotype"/>
          <w:b/>
          <w:bCs/>
        </w:rPr>
        <w:t>Recurrente</w:t>
      </w:r>
      <w:r>
        <w:rPr>
          <w:rFonts w:ascii="Palatino Linotype" w:hAnsi="Palatino Linotype"/>
          <w:b/>
          <w:bCs/>
        </w:rPr>
        <w:t xml:space="preserve"> </w:t>
      </w:r>
      <w:r w:rsidR="00EB0CBC">
        <w:rPr>
          <w:rFonts w:ascii="Palatino Linotype" w:hAnsi="Palatino Linotype"/>
          <w:bCs/>
        </w:rPr>
        <w:t>peticiona</w:t>
      </w:r>
      <w:r>
        <w:rPr>
          <w:rFonts w:ascii="Palatino Linotype" w:hAnsi="Palatino Linotype"/>
          <w:bCs/>
        </w:rPr>
        <w:t xml:space="preserve">, lo siguiente: </w:t>
      </w:r>
    </w:p>
    <w:p w:rsidR="006B2C90" w:rsidRDefault="006B2C90" w:rsidP="006B2C90">
      <w:pPr>
        <w:pStyle w:val="Prrafodelista"/>
        <w:spacing w:line="360" w:lineRule="auto"/>
        <w:ind w:left="0" w:right="49"/>
        <w:jc w:val="both"/>
        <w:rPr>
          <w:rFonts w:ascii="Palatino Linotype" w:hAnsi="Palatino Linotype" w:cs="Arial"/>
          <w:color w:val="000000" w:themeColor="text1"/>
        </w:rPr>
      </w:pPr>
    </w:p>
    <w:p w:rsidR="006B2C90" w:rsidRDefault="00EB0CBC" w:rsidP="00EB0CBC">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w:t>
      </w:r>
      <w:r w:rsidRPr="00EB0CBC">
        <w:rPr>
          <w:rFonts w:ascii="Palatino Linotype" w:hAnsi="Palatino Linotype" w:cs="Arial"/>
          <w:color w:val="000000" w:themeColor="text1"/>
        </w:rPr>
        <w:t>eclaraciones de conflicto de interés firmadas y entregadas por los Auditores Especiales, directores de área y jefes de departamento, coordinador de administración y auditora superior del OSFEM</w:t>
      </w:r>
      <w:r>
        <w:rPr>
          <w:rFonts w:ascii="Palatino Linotype" w:hAnsi="Palatino Linotype" w:cs="Arial"/>
          <w:color w:val="000000" w:themeColor="text1"/>
        </w:rPr>
        <w:t xml:space="preserve">, </w:t>
      </w:r>
      <w:r w:rsidRPr="00EB0CBC">
        <w:rPr>
          <w:rFonts w:ascii="Palatino Linotype" w:hAnsi="Palatino Linotype" w:cs="Arial"/>
          <w:color w:val="000000" w:themeColor="text1"/>
        </w:rPr>
        <w:t>cuyo ingreso haya sido a partir del 1 de enero de 2020</w:t>
      </w:r>
      <w:r>
        <w:rPr>
          <w:rFonts w:ascii="Palatino Linotype" w:hAnsi="Palatino Linotype" w:cs="Arial"/>
          <w:color w:val="000000" w:themeColor="text1"/>
        </w:rPr>
        <w:t>.</w:t>
      </w:r>
    </w:p>
    <w:p w:rsidR="00273106" w:rsidRDefault="00273106" w:rsidP="006B2C90">
      <w:pPr>
        <w:spacing w:line="360" w:lineRule="auto"/>
        <w:jc w:val="both"/>
        <w:rPr>
          <w:rFonts w:ascii="Palatino Linotype" w:hAnsi="Palatino Linotype" w:cs="Arial"/>
          <w:color w:val="000000" w:themeColor="text1"/>
        </w:rPr>
      </w:pPr>
    </w:p>
    <w:p w:rsidR="006B2C90" w:rsidRDefault="006B2C90" w:rsidP="006B2C90">
      <w:pPr>
        <w:spacing w:line="360" w:lineRule="auto"/>
        <w:jc w:val="both"/>
        <w:rPr>
          <w:rFonts w:ascii="Palatino Linotype" w:hAnsi="Palatino Linotype"/>
          <w:bCs/>
        </w:rPr>
      </w:pPr>
      <w:r>
        <w:rPr>
          <w:rFonts w:ascii="Palatino Linotype" w:hAnsi="Palatino Linotype" w:cs="Arial"/>
          <w:color w:val="000000" w:themeColor="text1"/>
        </w:rPr>
        <w:t xml:space="preserve">El </w:t>
      </w:r>
      <w:r w:rsidR="00EB0CBC" w:rsidRPr="00EB0CBC">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Pr>
          <w:rFonts w:ascii="Palatino Linotype" w:hAnsi="Palatino Linotype"/>
          <w:bCs/>
        </w:rPr>
        <w:t>“</w:t>
      </w:r>
      <w:r w:rsidR="00EB0CBC" w:rsidRPr="005C7D38">
        <w:rPr>
          <w:rFonts w:ascii="Palatino Linotype" w:hAnsi="Palatino Linotype"/>
          <w:bCs/>
        </w:rPr>
        <w:t>respuesta 386.pdf</w:t>
      </w:r>
      <w:r w:rsidR="00EB0CBC">
        <w:rPr>
          <w:rFonts w:ascii="Palatino Linotype" w:hAnsi="Palatino Linotype"/>
          <w:bCs/>
        </w:rPr>
        <w:t xml:space="preserve"> y </w:t>
      </w:r>
      <w:r w:rsidR="00EB0CBC" w:rsidRPr="005C7D38">
        <w:rPr>
          <w:rFonts w:ascii="Palatino Linotype" w:hAnsi="Palatino Linotype"/>
          <w:bCs/>
        </w:rPr>
        <w:t>0386 RESPUESTA- CONTRALORÍA.pdf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 los que se desprende el contenido siguiente:</w:t>
      </w:r>
    </w:p>
    <w:p w:rsidR="006B2C90" w:rsidRDefault="00EB0CBC" w:rsidP="00EB0CBC">
      <w:pPr>
        <w:pStyle w:val="Prrafodelista"/>
        <w:numPr>
          <w:ilvl w:val="0"/>
          <w:numId w:val="1"/>
        </w:numPr>
        <w:spacing w:line="360" w:lineRule="auto"/>
        <w:jc w:val="both"/>
        <w:rPr>
          <w:rFonts w:ascii="Palatino Linotype" w:hAnsi="Palatino Linotype"/>
          <w:bCs/>
        </w:rPr>
      </w:pPr>
      <w:r w:rsidRPr="00EB0CBC">
        <w:rPr>
          <w:rFonts w:ascii="Palatino Linotype" w:hAnsi="Palatino Linotype"/>
          <w:b/>
          <w:bCs/>
        </w:rPr>
        <w:lastRenderedPageBreak/>
        <w:t>respuesta 386.pdf</w:t>
      </w:r>
      <w:r w:rsidR="006B2C90" w:rsidRPr="00330DF1">
        <w:rPr>
          <w:rFonts w:ascii="Palatino Linotype" w:hAnsi="Palatino Linotype"/>
          <w:b/>
          <w:bCs/>
        </w:rPr>
        <w:t>:</w:t>
      </w:r>
      <w:r w:rsidR="006B2C90">
        <w:rPr>
          <w:rFonts w:ascii="Palatino Linotype" w:hAnsi="Palatino Linotype"/>
          <w:bCs/>
        </w:rPr>
        <w:t xml:space="preserve"> consistente en el oficio </w:t>
      </w:r>
      <w:r>
        <w:rPr>
          <w:rFonts w:ascii="Palatino Linotype" w:hAnsi="Palatino Linotype"/>
          <w:bCs/>
        </w:rPr>
        <w:t>UIPL/1144/2021</w:t>
      </w:r>
      <w:r w:rsidR="006B2C90">
        <w:rPr>
          <w:rFonts w:ascii="Palatino Linotype" w:hAnsi="Palatino Linotype"/>
          <w:bCs/>
        </w:rPr>
        <w:t xml:space="preserve"> de fecha dieciséis de </w:t>
      </w:r>
      <w:r>
        <w:rPr>
          <w:rFonts w:ascii="Palatino Linotype" w:hAnsi="Palatino Linotype"/>
          <w:bCs/>
        </w:rPr>
        <w:t xml:space="preserve">cinco de julio </w:t>
      </w:r>
      <w:r w:rsidR="006B2C90">
        <w:rPr>
          <w:rFonts w:ascii="Palatino Linotype" w:hAnsi="Palatino Linotype"/>
          <w:bCs/>
        </w:rPr>
        <w:t xml:space="preserve">de dos mil veintiuno, mediante el cual la Titular de la Unidad de </w:t>
      </w:r>
      <w:r w:rsidR="006875D6">
        <w:rPr>
          <w:rFonts w:ascii="Palatino Linotype" w:hAnsi="Palatino Linotype"/>
          <w:bCs/>
        </w:rPr>
        <w:t>Información</w:t>
      </w:r>
      <w:r w:rsidR="006B2C90">
        <w:rPr>
          <w:rFonts w:ascii="Palatino Linotype" w:hAnsi="Palatino Linotype"/>
          <w:bCs/>
        </w:rPr>
        <w:t xml:space="preserve">, informa al </w:t>
      </w:r>
      <w:r>
        <w:rPr>
          <w:rFonts w:ascii="Palatino Linotype" w:hAnsi="Palatino Linotype"/>
          <w:bCs/>
        </w:rPr>
        <w:t>Solicitante, la respuesta emitida por el Servidor Público Habilitado de la Contraloría Interna del Sujeto Obligado, así como el derecho de interponer recurso de revisión contra la respuesta que le es proporcionada.</w:t>
      </w:r>
    </w:p>
    <w:p w:rsidR="006B2C90" w:rsidRDefault="006B2C90" w:rsidP="006B2C90">
      <w:pPr>
        <w:pStyle w:val="Prrafodelista"/>
        <w:spacing w:line="360" w:lineRule="auto"/>
        <w:ind w:left="720"/>
        <w:jc w:val="both"/>
        <w:rPr>
          <w:rFonts w:ascii="Palatino Linotype" w:hAnsi="Palatino Linotype"/>
          <w:bCs/>
        </w:rPr>
      </w:pPr>
    </w:p>
    <w:p w:rsidR="006B2C90" w:rsidRDefault="00EB0CBC" w:rsidP="00EB0CBC">
      <w:pPr>
        <w:pStyle w:val="Prrafodelista"/>
        <w:numPr>
          <w:ilvl w:val="0"/>
          <w:numId w:val="1"/>
        </w:numPr>
        <w:spacing w:line="360" w:lineRule="auto"/>
        <w:jc w:val="both"/>
        <w:rPr>
          <w:rFonts w:ascii="Palatino Linotype" w:hAnsi="Palatino Linotype"/>
          <w:bCs/>
        </w:rPr>
      </w:pPr>
      <w:r w:rsidRPr="00EB0CBC">
        <w:rPr>
          <w:rFonts w:ascii="Palatino Linotype" w:hAnsi="Palatino Linotype"/>
          <w:b/>
          <w:bCs/>
        </w:rPr>
        <w:t>0386 RESPUESTA- CONTRALORÍA.pdf</w:t>
      </w:r>
      <w:r w:rsidR="006B2C90">
        <w:rPr>
          <w:rFonts w:ascii="Palatino Linotype" w:hAnsi="Palatino Linotype"/>
          <w:bCs/>
        </w:rPr>
        <w:t>: consistente en el oficio</w:t>
      </w:r>
      <w:r>
        <w:rPr>
          <w:rFonts w:ascii="Palatino Linotype" w:hAnsi="Palatino Linotype"/>
          <w:bCs/>
        </w:rPr>
        <w:t xml:space="preserve"> CPL/AIP/181/2021</w:t>
      </w:r>
      <w:r w:rsidR="006B2C90">
        <w:rPr>
          <w:rFonts w:ascii="Palatino Linotype" w:hAnsi="Palatino Linotype"/>
          <w:bCs/>
        </w:rPr>
        <w:t xml:space="preserve"> de fecha </w:t>
      </w:r>
      <w:r>
        <w:rPr>
          <w:rFonts w:ascii="Palatino Linotype" w:hAnsi="Palatino Linotype"/>
          <w:bCs/>
        </w:rPr>
        <w:t xml:space="preserve">dos de julio </w:t>
      </w:r>
      <w:r w:rsidR="006B2C90">
        <w:rPr>
          <w:rFonts w:ascii="Palatino Linotype" w:hAnsi="Palatino Linotype"/>
          <w:bCs/>
        </w:rPr>
        <w:t xml:space="preserve">de dos mil veintiuno, mediante el cual </w:t>
      </w:r>
      <w:r w:rsidR="006875D6">
        <w:rPr>
          <w:rFonts w:ascii="Palatino Linotype" w:hAnsi="Palatino Linotype"/>
          <w:bCs/>
        </w:rPr>
        <w:t>el Servidor Público Habilitado de la Contraloría Interna remite al Titular de la Unidad de Información, ambos del Sujeto Obligado, la respuesta a la solicitud de información 00386/PLEGISLA/IP/2021, sustancialmente en los términos siguientes:</w:t>
      </w:r>
    </w:p>
    <w:p w:rsidR="006B2C90" w:rsidRPr="00C76E92" w:rsidRDefault="006B2C90" w:rsidP="006B2C90">
      <w:pPr>
        <w:spacing w:line="360" w:lineRule="auto"/>
        <w:jc w:val="both"/>
        <w:rPr>
          <w:rFonts w:ascii="Palatino Linotype" w:hAnsi="Palatino Linotype"/>
          <w:bCs/>
        </w:rPr>
      </w:pPr>
    </w:p>
    <w:p w:rsidR="00F4533B" w:rsidRDefault="006B2C90" w:rsidP="00F4533B">
      <w:pPr>
        <w:ind w:left="567" w:right="616"/>
        <w:jc w:val="both"/>
        <w:rPr>
          <w:rFonts w:ascii="Palatino Linotype" w:hAnsi="Palatino Linotype"/>
          <w:bCs/>
          <w:i/>
          <w:sz w:val="22"/>
        </w:rPr>
      </w:pPr>
      <w:r>
        <w:rPr>
          <w:rFonts w:ascii="Palatino Linotype" w:hAnsi="Palatino Linotype"/>
          <w:bCs/>
          <w:i/>
          <w:sz w:val="22"/>
        </w:rPr>
        <w:t>“</w:t>
      </w:r>
      <w:r w:rsidR="006875D6">
        <w:rPr>
          <w:rFonts w:ascii="Palatino Linotype" w:hAnsi="Palatino Linotype"/>
          <w:bCs/>
          <w:i/>
          <w:sz w:val="22"/>
        </w:rPr>
        <w:t xml:space="preserve">Al respecto la Unidad de Situación Patrimonial de la Contraloría del Poder Legislativo del Estado de México, informa que las declaraciones de Intereses, son electrónicas y publicas y se pueden revisar en la Plataforma Digital Estatal del Sistema Anticorrupción, en el link: </w:t>
      </w:r>
      <w:hyperlink r:id="rId7" w:history="1">
        <w:r w:rsidR="00F4533B" w:rsidRPr="00824EFF">
          <w:rPr>
            <w:rStyle w:val="Hipervnculo"/>
            <w:rFonts w:ascii="Palatino Linotype" w:hAnsi="Palatino Linotype"/>
            <w:bCs/>
            <w:i/>
            <w:sz w:val="22"/>
          </w:rPr>
          <w:t>https://sesaemm.gob.mx</w:t>
        </w:r>
      </w:hyperlink>
      <w:r w:rsidR="00F4533B">
        <w:rPr>
          <w:rFonts w:ascii="Palatino Linotype" w:hAnsi="Palatino Linotype"/>
          <w:bCs/>
          <w:i/>
          <w:sz w:val="22"/>
        </w:rPr>
        <w:t xml:space="preserve">, una vez que ingresa deberá buscar la opción de Plataforma Digital Estatal, opción PDE; posteriormente en la opción que aparece al final de la </w:t>
      </w:r>
      <w:proofErr w:type="spellStart"/>
      <w:r w:rsidR="00F4533B">
        <w:rPr>
          <w:rFonts w:ascii="Palatino Linotype" w:hAnsi="Palatino Linotype"/>
          <w:bCs/>
          <w:i/>
          <w:sz w:val="22"/>
        </w:rPr>
        <w:t>pagina</w:t>
      </w:r>
      <w:proofErr w:type="spellEnd"/>
      <w:r w:rsidR="00F4533B">
        <w:rPr>
          <w:rFonts w:ascii="Palatino Linotype" w:hAnsi="Palatino Linotype"/>
          <w:bCs/>
          <w:i/>
          <w:sz w:val="22"/>
        </w:rPr>
        <w:t xml:space="preserve"> web “Evolución patrimonial, declaración de intereses y constancia de presentación fiscal” </w:t>
      </w:r>
      <w:r w:rsidR="00F4533B" w:rsidRPr="00273106">
        <w:rPr>
          <w:rFonts w:ascii="Palatino Linotype" w:hAnsi="Palatino Linotype"/>
          <w:bCs/>
          <w:i/>
          <w:sz w:val="22"/>
          <w:u w:val="single"/>
        </w:rPr>
        <w:t>se hace la aclaración que las declaraciones por modificación de las percepciones recibidas en 2020, su plazo se extendió al treinta y uno de julio del año en curso de conformidad con el Acuerdo 03/2021 publicado en la Gaceta del Gobierno del Estado de México el veintiocho de junio de dos mil veintiuno.</w:t>
      </w:r>
      <w:r w:rsidR="00F4533B" w:rsidRPr="00F4533B">
        <w:rPr>
          <w:rFonts w:ascii="Palatino Linotype" w:hAnsi="Palatino Linotype"/>
          <w:bCs/>
          <w:i/>
          <w:sz w:val="22"/>
        </w:rPr>
        <w:t xml:space="preserve"> </w:t>
      </w:r>
    </w:p>
    <w:p w:rsidR="00F4533B" w:rsidRPr="00F4533B" w:rsidRDefault="00F4533B" w:rsidP="00F4533B">
      <w:pPr>
        <w:ind w:left="567" w:right="616"/>
        <w:jc w:val="both"/>
        <w:rPr>
          <w:rFonts w:ascii="Palatino Linotype" w:hAnsi="Palatino Linotype"/>
          <w:bCs/>
          <w:i/>
          <w:sz w:val="22"/>
        </w:rPr>
      </w:pPr>
    </w:p>
    <w:p w:rsidR="00F4533B" w:rsidRDefault="00F4533B" w:rsidP="00F4533B">
      <w:pPr>
        <w:ind w:left="567" w:right="616"/>
        <w:jc w:val="both"/>
        <w:rPr>
          <w:rFonts w:ascii="Palatino Linotype" w:hAnsi="Palatino Linotype"/>
          <w:bCs/>
          <w:i/>
          <w:sz w:val="22"/>
        </w:rPr>
      </w:pPr>
      <w:r w:rsidRPr="00F4533B">
        <w:rPr>
          <w:rFonts w:ascii="Palatino Linotype" w:hAnsi="Palatino Linotype"/>
          <w:bCs/>
          <w:i/>
          <w:sz w:val="22"/>
        </w:rPr>
        <w:t xml:space="preserve">Sistema que entró en funciones a partir del 1 de mayo de 2021. </w:t>
      </w:r>
    </w:p>
    <w:p w:rsidR="00F4533B" w:rsidRPr="00F4533B" w:rsidRDefault="00F4533B" w:rsidP="00F4533B">
      <w:pPr>
        <w:ind w:left="567" w:right="616"/>
        <w:jc w:val="both"/>
        <w:rPr>
          <w:rFonts w:ascii="Palatino Linotype" w:hAnsi="Palatino Linotype"/>
          <w:bCs/>
          <w:i/>
          <w:sz w:val="22"/>
        </w:rPr>
      </w:pPr>
    </w:p>
    <w:p w:rsidR="006875D6" w:rsidRDefault="00F4533B" w:rsidP="00F4533B">
      <w:pPr>
        <w:ind w:left="567" w:right="616"/>
        <w:jc w:val="both"/>
        <w:rPr>
          <w:rFonts w:ascii="Palatino Linotype" w:hAnsi="Palatino Linotype"/>
          <w:bCs/>
          <w:i/>
          <w:sz w:val="22"/>
        </w:rPr>
      </w:pPr>
      <w:r w:rsidRPr="00F4533B">
        <w:rPr>
          <w:rFonts w:ascii="Palatino Linotype" w:hAnsi="Palatino Linotype"/>
          <w:bCs/>
          <w:i/>
          <w:sz w:val="22"/>
        </w:rPr>
        <w:t>Por lo tanto, solicito que con esta entrega se dé por cumplimentada la solicitud de</w:t>
      </w:r>
      <w:r>
        <w:rPr>
          <w:rFonts w:ascii="Palatino Linotype" w:hAnsi="Palatino Linotype"/>
          <w:bCs/>
          <w:i/>
          <w:sz w:val="22"/>
        </w:rPr>
        <w:t xml:space="preserve"> </w:t>
      </w:r>
      <w:r w:rsidRPr="00F4533B">
        <w:rPr>
          <w:rFonts w:ascii="Palatino Linotype" w:hAnsi="Palatino Linotype"/>
          <w:bCs/>
          <w:i/>
          <w:sz w:val="22"/>
        </w:rPr>
        <w:t>mérito , respetando en todo momento el principio de máxima publicidad, de conformidad con lo previsto en el artículo 4, 7 y 12 de la Ley de Transparencia y</w:t>
      </w:r>
      <w:r>
        <w:rPr>
          <w:rFonts w:ascii="Palatino Linotype" w:hAnsi="Palatino Linotype"/>
          <w:bCs/>
          <w:i/>
          <w:sz w:val="22"/>
        </w:rPr>
        <w:t xml:space="preserve"> </w:t>
      </w:r>
      <w:r w:rsidRPr="00F4533B">
        <w:rPr>
          <w:rFonts w:ascii="Palatino Linotype" w:hAnsi="Palatino Linotype"/>
          <w:bCs/>
          <w:i/>
          <w:sz w:val="22"/>
        </w:rPr>
        <w:t>Acceso a la Información Pública del Estado de México y Municipios .</w:t>
      </w:r>
    </w:p>
    <w:p w:rsidR="006875D6" w:rsidRDefault="006875D6" w:rsidP="006875D6">
      <w:pPr>
        <w:ind w:left="567" w:right="616"/>
        <w:jc w:val="both"/>
        <w:rPr>
          <w:rFonts w:ascii="Palatino Linotype" w:hAnsi="Palatino Linotype"/>
          <w:bCs/>
          <w:i/>
          <w:sz w:val="22"/>
        </w:rPr>
      </w:pPr>
    </w:p>
    <w:p w:rsidR="00F4533B" w:rsidRDefault="00F4533B" w:rsidP="006B2C90">
      <w:pPr>
        <w:spacing w:line="360" w:lineRule="auto"/>
        <w:jc w:val="both"/>
        <w:rPr>
          <w:rFonts w:ascii="Palatino Linotype" w:hAnsi="Palatino Linotype"/>
          <w:bCs/>
          <w:sz w:val="22"/>
        </w:rPr>
      </w:pPr>
    </w:p>
    <w:p w:rsidR="006B2C90" w:rsidRDefault="006B2C90" w:rsidP="006B2C90">
      <w:pPr>
        <w:spacing w:line="360" w:lineRule="auto"/>
        <w:jc w:val="both"/>
        <w:rPr>
          <w:rFonts w:ascii="Palatino Linotype" w:hAnsi="Palatino Linotype" w:cs="Arial"/>
        </w:rPr>
      </w:pPr>
      <w:r w:rsidRPr="001B5F43">
        <w:rPr>
          <w:rFonts w:ascii="Palatino Linotype" w:hAnsi="Palatino Linotype" w:cs="Arial"/>
          <w:color w:val="000000" w:themeColor="text1"/>
        </w:rPr>
        <w:lastRenderedPageBreak/>
        <w:t xml:space="preserve">Atentos a la respuesta del </w:t>
      </w:r>
      <w:r w:rsidR="00EB0CBC" w:rsidRPr="00EB0CBC">
        <w:rPr>
          <w:rFonts w:ascii="Palatino Linotype" w:hAnsi="Palatino Linotype" w:cs="Arial"/>
          <w:b/>
          <w:color w:val="000000" w:themeColor="text1"/>
        </w:rPr>
        <w:t>Sujeto Obligado</w:t>
      </w:r>
      <w:r w:rsidRPr="001B5F43">
        <w:rPr>
          <w:rFonts w:ascii="Palatino Linotype" w:hAnsi="Palatino Linotype" w:cs="Arial"/>
          <w:color w:val="000000" w:themeColor="text1"/>
        </w:rPr>
        <w:t xml:space="preserve"> </w:t>
      </w:r>
      <w:r w:rsidRPr="001B5F43">
        <w:rPr>
          <w:rFonts w:ascii="Palatino Linotype" w:hAnsi="Palatino Linotype" w:cs="Arial"/>
        </w:rPr>
        <w:t xml:space="preserve">asume generar, poseer y administrar la información solicitada; en ese sentido, se obvia el estudio del marco normativo que rige el actuar del </w:t>
      </w:r>
      <w:r w:rsidR="00EB0CBC" w:rsidRPr="00EB0CBC">
        <w:rPr>
          <w:rFonts w:ascii="Palatino Linotype" w:hAnsi="Palatino Linotype" w:cs="Arial"/>
          <w:b/>
        </w:rPr>
        <w:t>Sujeto Obligado</w:t>
      </w:r>
      <w:r w:rsidRPr="001B5F43">
        <w:rPr>
          <w:rFonts w:ascii="Palatino Linotype" w:hAnsi="Palatino Linotype" w:cs="Arial"/>
        </w:rPr>
        <w:t>, a efecto de determinar si le asiste la obligación de tener en entre sus archivos la información peticionada, toda vez que a nada práctico nos conduciría el estudio de la naturaleza jurídica de la información solicitada, al haber reconocido poseerla y remitir a página electrónica que contiene la información.</w:t>
      </w:r>
    </w:p>
    <w:p w:rsidR="006B2C90" w:rsidRDefault="006B2C90" w:rsidP="006B2C90">
      <w:pPr>
        <w:spacing w:line="360" w:lineRule="auto"/>
        <w:jc w:val="both"/>
        <w:rPr>
          <w:rFonts w:ascii="Palatino Linotype" w:hAnsi="Palatino Linotype" w:cs="Arial"/>
        </w:rPr>
      </w:pPr>
    </w:p>
    <w:p w:rsidR="006B2C90" w:rsidRPr="001B5F43" w:rsidRDefault="006B2C90" w:rsidP="006B2C90">
      <w:pPr>
        <w:tabs>
          <w:tab w:val="left" w:pos="709"/>
        </w:tabs>
        <w:spacing w:line="360" w:lineRule="auto"/>
        <w:jc w:val="both"/>
        <w:rPr>
          <w:rFonts w:ascii="Palatino Linotype" w:eastAsia="Calibri" w:hAnsi="Palatino Linotype" w:cs="Arial"/>
          <w:lang w:val="es-ES_tradnl" w:eastAsia="en-US"/>
        </w:rPr>
      </w:pPr>
      <w:r>
        <w:rPr>
          <w:rFonts w:ascii="Palatino Linotype" w:eastAsia="Calibri" w:hAnsi="Palatino Linotype" w:cs="Arial"/>
          <w:lang w:val="es-MX" w:eastAsia="en-US"/>
        </w:rPr>
        <w:t>E</w:t>
      </w:r>
      <w:r w:rsidRPr="001B5F43">
        <w:rPr>
          <w:rFonts w:ascii="Palatino Linotype" w:eastAsia="Calibri" w:hAnsi="Palatino Linotype" w:cs="Arial"/>
          <w:lang w:val="es-MX" w:eastAsia="en-US"/>
        </w:rPr>
        <w:t xml:space="preserve">s necesario señalar, que en lo que corresponde a dudar de la veracidad de la información proporcionada por el </w:t>
      </w:r>
      <w:r w:rsidR="00EB0CBC" w:rsidRPr="00EB0CBC">
        <w:rPr>
          <w:rFonts w:ascii="Palatino Linotype" w:eastAsia="Calibri" w:hAnsi="Palatino Linotype" w:cs="Arial"/>
          <w:b/>
          <w:lang w:val="es-MX" w:eastAsia="en-US"/>
        </w:rPr>
        <w:t>Sujeto Obligado</w:t>
      </w:r>
      <w:r w:rsidRPr="001B5F43">
        <w:rPr>
          <w:rFonts w:ascii="Palatino Linotype" w:eastAsia="Calibri" w:hAnsi="Palatino Linotype" w:cs="Arial"/>
          <w:b/>
          <w:lang w:val="es-MX" w:eastAsia="en-US"/>
        </w:rPr>
        <w:t>,</w:t>
      </w:r>
      <w:r w:rsidRPr="001B5F43">
        <w:rPr>
          <w:rFonts w:ascii="Palatino Linotype" w:eastAsia="Calibri" w:hAnsi="Palatino Linotype" w:cs="Arial"/>
          <w:lang w:val="es-MX" w:eastAsia="en-US"/>
        </w:rPr>
        <w:t xml:space="preserve"> este Órgano Garante</w:t>
      </w:r>
      <w:r w:rsidRPr="001B5F43">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1B5F43">
        <w:rPr>
          <w:rFonts w:ascii="Palatino Linotype" w:eastAsia="Calibri" w:hAnsi="Palatino Linotype" w:cs="Arial"/>
          <w:b/>
          <w:lang w:val="es-ES_tradnl" w:eastAsia="en-US"/>
        </w:rPr>
        <w:t>sujetos obligados</w:t>
      </w:r>
      <w:r w:rsidRPr="001B5F43">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6B2C90" w:rsidRPr="001B5F43" w:rsidRDefault="006B2C90" w:rsidP="006B2C90">
      <w:pPr>
        <w:shd w:val="clear" w:color="auto" w:fill="FFFFFF"/>
        <w:spacing w:line="360" w:lineRule="auto"/>
        <w:contextualSpacing/>
        <w:jc w:val="both"/>
        <w:rPr>
          <w:rFonts w:ascii="Palatino Linotype" w:eastAsia="Calibri" w:hAnsi="Palatino Linotype" w:cs="Arial"/>
          <w:lang w:val="es-ES_tradnl" w:eastAsia="en-US"/>
        </w:rPr>
      </w:pPr>
    </w:p>
    <w:p w:rsidR="006B2C90" w:rsidRPr="001B5F43" w:rsidRDefault="006B2C90" w:rsidP="006B2C90">
      <w:pPr>
        <w:tabs>
          <w:tab w:val="left" w:pos="8222"/>
        </w:tabs>
        <w:ind w:left="567" w:right="567"/>
        <w:contextualSpacing/>
        <w:jc w:val="both"/>
        <w:rPr>
          <w:rFonts w:ascii="Palatino Linotype" w:eastAsia="MS Mincho" w:hAnsi="Palatino Linotype" w:cs="Arial"/>
          <w:i/>
          <w:sz w:val="22"/>
          <w:szCs w:val="22"/>
          <w:lang w:val="es-MX"/>
        </w:rPr>
      </w:pPr>
      <w:r w:rsidRPr="001B5F43">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1B5F43">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B2C90" w:rsidRPr="001B5F43" w:rsidRDefault="006B2C90" w:rsidP="006B2C90">
      <w:pPr>
        <w:tabs>
          <w:tab w:val="left" w:pos="8222"/>
        </w:tabs>
        <w:ind w:left="567" w:right="567"/>
        <w:contextualSpacing/>
        <w:jc w:val="both"/>
        <w:rPr>
          <w:rFonts w:ascii="Palatino Linotype" w:eastAsia="MS Mincho" w:hAnsi="Palatino Linotype" w:cs="Arial"/>
          <w:i/>
          <w:sz w:val="22"/>
          <w:szCs w:val="22"/>
          <w:lang w:val="es-MX"/>
        </w:rPr>
      </w:pP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Expedientes:</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2440/07 Comisión Federal de Electricidad - Alonso Lujambio Irazábal</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0113/09 Instituto de Seguridad y Servicios Sociales de los Trabajadores del</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lastRenderedPageBreak/>
        <w:t>Estado – Alonso Lujambio Irazábal</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1624/09 Instituto Nacional para la Educación de los Adultos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2395/09 Secretaría de Economía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6B2C90" w:rsidRPr="001B5F43" w:rsidRDefault="006B2C90" w:rsidP="006B2C90">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0837/10 Administración Portuaria Integral de Veracruz, S.A. de C.V.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6B2C90" w:rsidRDefault="006B2C90" w:rsidP="006B2C90">
      <w:pPr>
        <w:tabs>
          <w:tab w:val="left" w:pos="709"/>
        </w:tabs>
        <w:spacing w:line="360" w:lineRule="auto"/>
        <w:jc w:val="both"/>
        <w:rPr>
          <w:rFonts w:ascii="Palatino Linotype" w:eastAsiaTheme="minorHAnsi" w:hAnsi="Palatino Linotype" w:cstheme="minorBidi"/>
          <w:lang w:val="es-MX" w:eastAsia="en-US"/>
        </w:rPr>
      </w:pPr>
    </w:p>
    <w:p w:rsidR="00DC1725" w:rsidRDefault="00DC1725" w:rsidP="006B2C9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Se procedió a hacer consulta de la página electrónica proporcionada por el Sujeto Obligado, así como el procedimiento a seguir para la obtención de la información</w:t>
      </w:r>
      <w:r w:rsidR="00F85FF6">
        <w:rPr>
          <w:rFonts w:ascii="Palatino Linotype" w:eastAsiaTheme="minorHAnsi" w:hAnsi="Palatino Linotype" w:cstheme="minorBidi"/>
          <w:lang w:val="es-MX" w:eastAsia="en-US"/>
        </w:rPr>
        <w:t>, se insertan imágenes para mayor referencia:</w:t>
      </w:r>
    </w:p>
    <w:p w:rsidR="00F85FF6" w:rsidRDefault="00F85FF6" w:rsidP="006B2C90">
      <w:pPr>
        <w:tabs>
          <w:tab w:val="left" w:pos="709"/>
        </w:tabs>
        <w:spacing w:line="360" w:lineRule="auto"/>
        <w:jc w:val="both"/>
        <w:rPr>
          <w:rFonts w:ascii="Palatino Linotype" w:eastAsiaTheme="minorHAnsi" w:hAnsi="Palatino Linotype" w:cstheme="minorBidi"/>
          <w:lang w:val="es-MX" w:eastAsia="en-US"/>
        </w:rPr>
      </w:pPr>
    </w:p>
    <w:p w:rsidR="00F85FF6" w:rsidRDefault="00F85FF6" w:rsidP="006B2C9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noProof/>
          <w:lang w:val="es-MX" w:eastAsia="es-MX"/>
        </w:rPr>
        <w:drawing>
          <wp:inline distT="0" distB="0" distL="0" distR="0">
            <wp:extent cx="5791835" cy="2357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357755"/>
                    </a:xfrm>
                    <a:prstGeom prst="rect">
                      <a:avLst/>
                    </a:prstGeom>
                  </pic:spPr>
                </pic:pic>
              </a:graphicData>
            </a:graphic>
          </wp:inline>
        </w:drawing>
      </w:r>
    </w:p>
    <w:p w:rsidR="0078044A" w:rsidRDefault="0078044A" w:rsidP="006B2C90">
      <w:pPr>
        <w:tabs>
          <w:tab w:val="left" w:pos="709"/>
        </w:tabs>
        <w:spacing w:line="360" w:lineRule="auto"/>
        <w:jc w:val="both"/>
        <w:rPr>
          <w:rFonts w:ascii="Palatino Linotype" w:eastAsiaTheme="minorHAnsi" w:hAnsi="Palatino Linotype" w:cstheme="minorBidi"/>
          <w:lang w:val="es-MX" w:eastAsia="en-US"/>
        </w:rPr>
      </w:pPr>
    </w:p>
    <w:p w:rsidR="00F85FF6" w:rsidRDefault="00F85FF6" w:rsidP="006B2C9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noProof/>
          <w:lang w:val="es-MX" w:eastAsia="es-MX"/>
        </w:rPr>
        <w:drawing>
          <wp:inline distT="0" distB="0" distL="0" distR="0">
            <wp:extent cx="5791835" cy="23615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361565"/>
                    </a:xfrm>
                    <a:prstGeom prst="rect">
                      <a:avLst/>
                    </a:prstGeom>
                  </pic:spPr>
                </pic:pic>
              </a:graphicData>
            </a:graphic>
          </wp:inline>
        </w:drawing>
      </w:r>
    </w:p>
    <w:p w:rsidR="00377330" w:rsidRDefault="00377330" w:rsidP="006B2C90">
      <w:pPr>
        <w:tabs>
          <w:tab w:val="left" w:pos="709"/>
        </w:tabs>
        <w:spacing w:line="360" w:lineRule="auto"/>
        <w:jc w:val="both"/>
        <w:rPr>
          <w:rFonts w:ascii="Palatino Linotype" w:eastAsiaTheme="minorHAnsi" w:hAnsi="Palatino Linotype" w:cstheme="minorBidi"/>
          <w:lang w:val="es-MX" w:eastAsia="en-US"/>
        </w:rPr>
      </w:pPr>
    </w:p>
    <w:p w:rsidR="00DC1725" w:rsidRDefault="00F85FF6" w:rsidP="006B2C9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noProof/>
          <w:lang w:val="es-MX" w:eastAsia="es-MX"/>
        </w:rPr>
        <w:lastRenderedPageBreak/>
        <w:drawing>
          <wp:inline distT="0" distB="0" distL="0" distR="0">
            <wp:extent cx="5791835" cy="30118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011805"/>
                    </a:xfrm>
                    <a:prstGeom prst="rect">
                      <a:avLst/>
                    </a:prstGeom>
                  </pic:spPr>
                </pic:pic>
              </a:graphicData>
            </a:graphic>
          </wp:inline>
        </w:drawing>
      </w:r>
    </w:p>
    <w:p w:rsidR="00F85FF6" w:rsidRDefault="00F85FF6" w:rsidP="006B2C90">
      <w:pPr>
        <w:tabs>
          <w:tab w:val="left" w:pos="709"/>
        </w:tabs>
        <w:spacing w:line="360" w:lineRule="auto"/>
        <w:jc w:val="both"/>
        <w:rPr>
          <w:rFonts w:ascii="Palatino Linotype" w:eastAsiaTheme="minorHAnsi" w:hAnsi="Palatino Linotype" w:cstheme="minorBidi"/>
          <w:lang w:val="es-MX" w:eastAsia="en-US"/>
        </w:rPr>
      </w:pPr>
    </w:p>
    <w:p w:rsidR="00F85FF6" w:rsidRDefault="00A26EBE" w:rsidP="006B2C9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De</w:t>
      </w:r>
      <w:r w:rsidR="00F85FF6">
        <w:rPr>
          <w:rFonts w:ascii="Palatino Linotype" w:eastAsiaTheme="minorHAnsi" w:hAnsi="Palatino Linotype" w:cstheme="minorBidi"/>
          <w:lang w:val="es-MX" w:eastAsia="en-US"/>
        </w:rPr>
        <w:t>l contenido de las imágenes insertas, se puede acreditar que el Sujeto Obligado reconoce tener en sus archivos la información, al remitir a la página electrónica del Sistema Estatal Anticorrupción, en específico al apartado de la Plataforma Digital Estatal PDE, y</w:t>
      </w:r>
      <w:r w:rsidR="00377330">
        <w:rPr>
          <w:rFonts w:ascii="Palatino Linotype" w:eastAsiaTheme="minorHAnsi" w:hAnsi="Palatino Linotype" w:cstheme="minorBidi"/>
          <w:lang w:val="es-MX" w:eastAsia="en-US"/>
        </w:rPr>
        <w:t xml:space="preserve"> que la información puede ser consultada mediante filtros</w:t>
      </w:r>
      <w:r w:rsidR="00961C21">
        <w:rPr>
          <w:rFonts w:ascii="Palatino Linotype" w:eastAsiaTheme="minorHAnsi" w:hAnsi="Palatino Linotype" w:cstheme="minorBidi"/>
          <w:lang w:val="es-MX" w:eastAsia="en-US"/>
        </w:rPr>
        <w:t>.</w:t>
      </w:r>
    </w:p>
    <w:p w:rsidR="00377330" w:rsidRDefault="00377330" w:rsidP="006B2C90">
      <w:pPr>
        <w:tabs>
          <w:tab w:val="left" w:pos="709"/>
        </w:tabs>
        <w:spacing w:line="360" w:lineRule="auto"/>
        <w:jc w:val="both"/>
        <w:rPr>
          <w:rFonts w:ascii="Palatino Linotype" w:eastAsiaTheme="minorHAnsi" w:hAnsi="Palatino Linotype" w:cstheme="minorBidi"/>
          <w:lang w:val="es-MX" w:eastAsia="en-US"/>
        </w:rPr>
      </w:pPr>
    </w:p>
    <w:p w:rsidR="006B2C90" w:rsidRDefault="006B2C90" w:rsidP="006B2C90">
      <w:pPr>
        <w:spacing w:line="360" w:lineRule="auto"/>
        <w:jc w:val="both"/>
        <w:rPr>
          <w:rFonts w:ascii="Palatino Linotype" w:hAnsi="Palatino Linotype"/>
          <w:bCs/>
        </w:rPr>
      </w:pPr>
      <w:r>
        <w:rPr>
          <w:rFonts w:ascii="Palatino Linotype" w:hAnsi="Palatino Linotype"/>
          <w:bCs/>
        </w:rPr>
        <w:t xml:space="preserve">Inconforme con la respuesta proporcionada, el </w:t>
      </w:r>
      <w:r w:rsidR="00EB0CBC" w:rsidRPr="00EB0CBC">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sidR="00DF716A">
        <w:rPr>
          <w:rFonts w:ascii="Palatino Linotype" w:hAnsi="Palatino Linotype"/>
          <w:bCs/>
          <w:i/>
        </w:rPr>
        <w:t>“la entrega de información incompleta, al faltar lo relativo a la auditora superior, auditores especiales, coordinadores, jefes de unidad, mandos superiores, directores y jefes de departamento”</w:t>
      </w:r>
      <w:r w:rsidR="00DF716A">
        <w:rPr>
          <w:rFonts w:ascii="Palatino Linotype" w:hAnsi="Palatino Linotype"/>
          <w:bCs/>
        </w:rPr>
        <w:t>, r</w:t>
      </w:r>
      <w:r>
        <w:rPr>
          <w:rFonts w:ascii="Palatino Linotype" w:hAnsi="Palatino Linotype"/>
          <w:bCs/>
        </w:rPr>
        <w:t xml:space="preserve">azones o motivos de inconformidad que encuadran </w:t>
      </w:r>
      <w:r w:rsidR="00DF716A">
        <w:rPr>
          <w:rFonts w:ascii="Palatino Linotype" w:hAnsi="Palatino Linotype"/>
          <w:bCs/>
        </w:rPr>
        <w:t xml:space="preserve">la fracción </w:t>
      </w:r>
      <w:r w:rsidR="008223B3">
        <w:rPr>
          <w:rFonts w:ascii="Palatino Linotype" w:hAnsi="Palatino Linotype"/>
          <w:bCs/>
        </w:rPr>
        <w:t>V</w:t>
      </w:r>
      <w:r>
        <w:rPr>
          <w:rFonts w:ascii="Palatino Linotype" w:hAnsi="Palatino Linotype"/>
          <w:bCs/>
        </w:rPr>
        <w:t xml:space="preserve"> 179 de la Ley de Transparencia y Acceso a la Información Pública del Estado de México y Municipios, los cuales establecen lo siguiente:</w:t>
      </w:r>
    </w:p>
    <w:p w:rsidR="006B2C90" w:rsidRDefault="006B2C90" w:rsidP="006B2C90">
      <w:pPr>
        <w:spacing w:line="360" w:lineRule="auto"/>
        <w:jc w:val="both"/>
        <w:rPr>
          <w:rFonts w:ascii="Palatino Linotype" w:hAnsi="Palatino Linotype"/>
          <w:bCs/>
        </w:rPr>
      </w:pPr>
    </w:p>
    <w:p w:rsidR="006B2C90" w:rsidRPr="00DE5D50" w:rsidRDefault="006B2C90" w:rsidP="006B2C90">
      <w:pPr>
        <w:ind w:left="567" w:right="616"/>
        <w:jc w:val="both"/>
        <w:rPr>
          <w:rFonts w:ascii="Palatino Linotype" w:hAnsi="Palatino Linotype"/>
          <w:bCs/>
          <w:i/>
          <w:sz w:val="22"/>
        </w:rPr>
      </w:pPr>
      <w:r>
        <w:rPr>
          <w:rFonts w:ascii="Palatino Linotype" w:hAnsi="Palatino Linotype"/>
          <w:bCs/>
          <w:i/>
          <w:sz w:val="22"/>
        </w:rPr>
        <w:lastRenderedPageBreak/>
        <w:t>“</w:t>
      </w:r>
      <w:r w:rsidRPr="0008305D">
        <w:rPr>
          <w:rFonts w:ascii="Palatino Linotype" w:hAnsi="Palatino Linotype"/>
          <w:b/>
          <w:bCs/>
          <w:i/>
          <w:sz w:val="22"/>
        </w:rPr>
        <w:t>Artículo 179.</w:t>
      </w:r>
      <w:r w:rsidRPr="00DE5D50">
        <w:rPr>
          <w:rFonts w:ascii="Palatino Linotype" w:hAnsi="Palatino Linotype"/>
          <w:bCs/>
          <w:i/>
          <w:sz w:val="22"/>
        </w:rPr>
        <w:t xml:space="preserve"> El recurso de revisión es un medio de protección que la Ley otorga a los particulares,</w:t>
      </w:r>
      <w:r>
        <w:rPr>
          <w:rFonts w:ascii="Palatino Linotype" w:hAnsi="Palatino Linotype"/>
          <w:bCs/>
          <w:i/>
          <w:sz w:val="22"/>
        </w:rPr>
        <w:t xml:space="preserve"> </w:t>
      </w:r>
      <w:r w:rsidRPr="00DE5D50">
        <w:rPr>
          <w:rFonts w:ascii="Palatino Linotype" w:hAnsi="Palatino Linotype"/>
          <w:bCs/>
          <w:i/>
          <w:sz w:val="22"/>
        </w:rPr>
        <w:t>para hacer valer su derecho de acceso a la información pública, y procederá en contra de las siguientes</w:t>
      </w:r>
      <w:r>
        <w:rPr>
          <w:rFonts w:ascii="Palatino Linotype" w:hAnsi="Palatino Linotype"/>
          <w:bCs/>
          <w:i/>
          <w:sz w:val="22"/>
        </w:rPr>
        <w:t xml:space="preserve"> </w:t>
      </w:r>
      <w:r w:rsidRPr="00DE5D50">
        <w:rPr>
          <w:rFonts w:ascii="Palatino Linotype" w:hAnsi="Palatino Linotype"/>
          <w:bCs/>
          <w:i/>
          <w:sz w:val="22"/>
        </w:rPr>
        <w:t>causas:</w:t>
      </w:r>
    </w:p>
    <w:p w:rsidR="006B2C90" w:rsidRPr="008223B3" w:rsidRDefault="008223B3" w:rsidP="006B2C90">
      <w:pPr>
        <w:ind w:left="567" w:right="616"/>
        <w:jc w:val="both"/>
        <w:rPr>
          <w:rFonts w:ascii="Palatino Linotype" w:hAnsi="Palatino Linotype"/>
          <w:bCs/>
          <w:i/>
          <w:sz w:val="22"/>
        </w:rPr>
      </w:pPr>
      <w:r w:rsidRPr="008223B3">
        <w:rPr>
          <w:rFonts w:ascii="Palatino Linotype" w:hAnsi="Palatino Linotype"/>
          <w:bCs/>
          <w:i/>
          <w:sz w:val="22"/>
        </w:rPr>
        <w:t>(…)</w:t>
      </w:r>
    </w:p>
    <w:p w:rsidR="006B2C90" w:rsidRDefault="006B2C90" w:rsidP="006B2C90">
      <w:pPr>
        <w:ind w:left="567" w:right="616"/>
        <w:jc w:val="both"/>
        <w:rPr>
          <w:rFonts w:ascii="Palatino Linotype" w:hAnsi="Palatino Linotype"/>
          <w:bCs/>
          <w:i/>
          <w:sz w:val="22"/>
        </w:rPr>
      </w:pPr>
      <w:r w:rsidRPr="0008305D">
        <w:rPr>
          <w:rFonts w:ascii="Palatino Linotype" w:hAnsi="Palatino Linotype"/>
          <w:b/>
          <w:bCs/>
          <w:i/>
          <w:sz w:val="22"/>
        </w:rPr>
        <w:t>V.</w:t>
      </w:r>
      <w:r w:rsidRPr="00DE5D50">
        <w:rPr>
          <w:rFonts w:ascii="Palatino Linotype" w:hAnsi="Palatino Linotype"/>
          <w:bCs/>
          <w:i/>
          <w:sz w:val="22"/>
        </w:rPr>
        <w:t xml:space="preserve"> La entrega de información incompleta;</w:t>
      </w:r>
    </w:p>
    <w:p w:rsidR="006B2C90" w:rsidRPr="008223B3" w:rsidRDefault="008223B3" w:rsidP="006B2C90">
      <w:pPr>
        <w:ind w:left="567" w:right="616"/>
        <w:jc w:val="both"/>
        <w:rPr>
          <w:rFonts w:ascii="Palatino Linotype" w:hAnsi="Palatino Linotype"/>
          <w:bCs/>
          <w:i/>
          <w:sz w:val="22"/>
        </w:rPr>
      </w:pPr>
      <w:r w:rsidRPr="008223B3">
        <w:rPr>
          <w:rFonts w:ascii="Palatino Linotype" w:hAnsi="Palatino Linotype"/>
          <w:bCs/>
          <w:i/>
          <w:sz w:val="22"/>
        </w:rPr>
        <w:t>(…)</w:t>
      </w:r>
    </w:p>
    <w:p w:rsidR="006B2C90" w:rsidRDefault="006B2C90" w:rsidP="006B2C90">
      <w:pPr>
        <w:spacing w:line="360" w:lineRule="auto"/>
        <w:jc w:val="both"/>
        <w:rPr>
          <w:rFonts w:ascii="Palatino Linotype" w:hAnsi="Palatino Linotype"/>
          <w:bCs/>
        </w:rPr>
      </w:pPr>
    </w:p>
    <w:p w:rsidR="008223B3" w:rsidRDefault="008223B3" w:rsidP="006B2C90">
      <w:pPr>
        <w:spacing w:line="360" w:lineRule="auto"/>
        <w:jc w:val="both"/>
        <w:rPr>
          <w:rFonts w:ascii="Palatino Linotype" w:hAnsi="Palatino Linotype"/>
        </w:rPr>
      </w:pPr>
      <w:r>
        <w:rPr>
          <w:rFonts w:ascii="Palatino Linotype" w:hAnsi="Palatino Linotype"/>
          <w:bCs/>
        </w:rPr>
        <w:t xml:space="preserve">No pasa desapercibió que el </w:t>
      </w:r>
      <w:r>
        <w:rPr>
          <w:rFonts w:ascii="Palatino Linotype" w:hAnsi="Palatino Linotype"/>
          <w:b/>
          <w:bCs/>
        </w:rPr>
        <w:t>Recurrente</w:t>
      </w:r>
      <w:r>
        <w:rPr>
          <w:rFonts w:ascii="Palatino Linotype" w:hAnsi="Palatino Linotype"/>
          <w:bCs/>
        </w:rPr>
        <w:t xml:space="preserve"> adjunto el archivo electrónico </w:t>
      </w:r>
      <w:r w:rsidR="00E6441A">
        <w:rPr>
          <w:rFonts w:ascii="Palatino Linotype" w:hAnsi="Palatino Linotype"/>
          <w:bCs/>
        </w:rPr>
        <w:t>“</w:t>
      </w:r>
      <w:r w:rsidR="00E6441A" w:rsidRPr="005C7D38">
        <w:rPr>
          <w:rFonts w:ascii="Palatino Linotype" w:hAnsi="Palatino Linotype"/>
        </w:rPr>
        <w:t>info_Art92_13.xlsx</w:t>
      </w:r>
      <w:r w:rsidR="00E6441A">
        <w:rPr>
          <w:rFonts w:ascii="Palatino Linotype" w:hAnsi="Palatino Linotype"/>
        </w:rPr>
        <w:t>”, archivo de tipo Excel, que contiene la información correspondiente a la fracción XIII del artículo 92 de la Ley de Transparencia y Acceso a la Información Publica del Estado de México y Municipios</w:t>
      </w:r>
      <w:r w:rsidR="001E56D2">
        <w:rPr>
          <w:rFonts w:ascii="Palatino Linotype" w:hAnsi="Palatino Linotype"/>
        </w:rPr>
        <w:t>, relativo a la obligación de transparencia de oficio que establece la publicidad de las Declaraciones Patrimoniales y de Intereses, e</w:t>
      </w:r>
      <w:r w:rsidR="001E56D2" w:rsidRPr="007B641E">
        <w:rPr>
          <w:rFonts w:ascii="Palatino Linotype" w:hAnsi="Palatino Linotype"/>
        </w:rPr>
        <w:t>n el documento podemos apreciar 294 (doscientos noventa y cuatro) registros</w:t>
      </w:r>
      <w:r w:rsidR="007B641E">
        <w:rPr>
          <w:rFonts w:ascii="Palatino Linotype" w:hAnsi="Palatino Linotype"/>
        </w:rPr>
        <w:t xml:space="preserve">, con los rubros de: “ejercicio; fecha de inicio del periodo que se informa; fecha de término del periodo que se informa; modalidad de la declaración de Situación Patrimonial; atención: modalidad de la declaración de Situación Patrimonial en caso de elegir OTRO llenar este campo; tipo de integrante del sujeto obligado; atención: tipo de integrante del sujeto obligado en caso de elegir OTRO llenar este campo; clave o nivel del puesto; denominación del puesto; denominación del cargo; área de adscripción; nombre, primer apellido; segundo apellido; </w:t>
      </w:r>
      <w:r w:rsidR="007B641E" w:rsidRPr="007B641E">
        <w:rPr>
          <w:rFonts w:ascii="Palatino Linotype" w:hAnsi="Palatino Linotype"/>
        </w:rPr>
        <w:t>Hipervínculo Declaración de Situación Patrimonial</w:t>
      </w:r>
      <w:r w:rsidR="007B641E">
        <w:rPr>
          <w:rFonts w:ascii="Palatino Linotype" w:hAnsi="Palatino Linotype"/>
        </w:rPr>
        <w:t xml:space="preserve">; </w:t>
      </w:r>
      <w:r w:rsidR="007B641E" w:rsidRPr="007B641E">
        <w:rPr>
          <w:rFonts w:ascii="Palatino Linotype" w:hAnsi="Palatino Linotype"/>
        </w:rPr>
        <w:t>Área responsable de la información</w:t>
      </w:r>
      <w:r w:rsidR="007B641E">
        <w:rPr>
          <w:rFonts w:ascii="Palatino Linotype" w:hAnsi="Palatino Linotype"/>
        </w:rPr>
        <w:t xml:space="preserve">; </w:t>
      </w:r>
      <w:r w:rsidR="007B641E" w:rsidRPr="007B641E">
        <w:rPr>
          <w:rFonts w:ascii="Palatino Linotype" w:hAnsi="Palatino Linotype"/>
        </w:rPr>
        <w:t>Fecha de actualización</w:t>
      </w:r>
      <w:r w:rsidR="007B641E">
        <w:rPr>
          <w:rFonts w:ascii="Palatino Linotype" w:hAnsi="Palatino Linotype"/>
        </w:rPr>
        <w:t xml:space="preserve">; </w:t>
      </w:r>
      <w:r w:rsidR="007B641E" w:rsidRPr="007B641E">
        <w:rPr>
          <w:rFonts w:ascii="Palatino Linotype" w:hAnsi="Palatino Linotype"/>
        </w:rPr>
        <w:t>Fecha de validación</w:t>
      </w:r>
      <w:r w:rsidR="007B641E">
        <w:rPr>
          <w:rFonts w:ascii="Palatino Linotype" w:hAnsi="Palatino Linotype"/>
        </w:rPr>
        <w:t xml:space="preserve"> y </w:t>
      </w:r>
      <w:r w:rsidR="007B641E" w:rsidRPr="007B641E">
        <w:rPr>
          <w:rFonts w:ascii="Palatino Linotype" w:hAnsi="Palatino Linotype"/>
        </w:rPr>
        <w:t>Nota</w:t>
      </w:r>
      <w:r w:rsidR="007B641E">
        <w:rPr>
          <w:rFonts w:ascii="Palatino Linotype" w:hAnsi="Palatino Linotype"/>
        </w:rPr>
        <w:t>”.</w:t>
      </w:r>
    </w:p>
    <w:p w:rsidR="007B641E" w:rsidRDefault="007B641E" w:rsidP="006B2C90">
      <w:pPr>
        <w:spacing w:line="360" w:lineRule="auto"/>
        <w:jc w:val="both"/>
        <w:rPr>
          <w:rFonts w:ascii="Palatino Linotype" w:hAnsi="Palatino Linotype"/>
        </w:rPr>
      </w:pPr>
    </w:p>
    <w:p w:rsidR="007B641E" w:rsidRDefault="007B641E" w:rsidP="006B2C90">
      <w:pPr>
        <w:spacing w:line="360" w:lineRule="auto"/>
        <w:jc w:val="both"/>
        <w:rPr>
          <w:rFonts w:ascii="Palatino Linotype" w:hAnsi="Palatino Linotype"/>
        </w:rPr>
      </w:pPr>
      <w:r>
        <w:rPr>
          <w:rFonts w:ascii="Palatino Linotype" w:hAnsi="Palatino Linotype"/>
        </w:rPr>
        <w:t xml:space="preserve">Archivo mediante el cual el </w:t>
      </w:r>
      <w:r w:rsidRPr="002174D6">
        <w:rPr>
          <w:rFonts w:ascii="Palatino Linotype" w:hAnsi="Palatino Linotype"/>
          <w:b/>
        </w:rPr>
        <w:t>Recurrente</w:t>
      </w:r>
      <w:r>
        <w:rPr>
          <w:rFonts w:ascii="Palatino Linotype" w:hAnsi="Palatino Linotype"/>
        </w:rPr>
        <w:t xml:space="preserve"> pretende acreditar que la información no fue entregada de forma completa, al manifestar que no se encuentra publicada la información </w:t>
      </w:r>
      <w:r w:rsidRPr="007B641E">
        <w:rPr>
          <w:rFonts w:ascii="Palatino Linotype" w:hAnsi="Palatino Linotype"/>
        </w:rPr>
        <w:t>de la auditora superior, ni de los auditores especiales, coordinadores, jefes de unidad, como mandos superiores, ni tampoco la información de los mandos medios como directores y jefes de departamento</w:t>
      </w:r>
      <w:r w:rsidR="002174D6">
        <w:rPr>
          <w:rFonts w:ascii="Palatino Linotype" w:hAnsi="Palatino Linotype"/>
        </w:rPr>
        <w:t>.</w:t>
      </w:r>
    </w:p>
    <w:p w:rsidR="0078044A" w:rsidRDefault="002174D6" w:rsidP="006B2C90">
      <w:pPr>
        <w:spacing w:line="360" w:lineRule="auto"/>
        <w:jc w:val="both"/>
        <w:rPr>
          <w:rFonts w:ascii="Palatino Linotype" w:hAnsi="Palatino Linotype"/>
          <w:bCs/>
          <w:lang w:val="es-MX"/>
        </w:rPr>
      </w:pPr>
      <w:r>
        <w:rPr>
          <w:rFonts w:ascii="Palatino Linotype" w:hAnsi="Palatino Linotype"/>
          <w:bCs/>
          <w:lang w:val="es-MX"/>
        </w:rPr>
        <w:lastRenderedPageBreak/>
        <w:t>Atentos a las manifestaciones, se procedió a hacer análisis de la información contenida en el documento, visualiza</w:t>
      </w:r>
      <w:r w:rsidR="0078044A">
        <w:rPr>
          <w:rFonts w:ascii="Palatino Linotype" w:hAnsi="Palatino Linotype"/>
          <w:bCs/>
          <w:lang w:val="es-MX"/>
        </w:rPr>
        <w:t xml:space="preserve">ndo </w:t>
      </w:r>
      <w:r>
        <w:rPr>
          <w:rFonts w:ascii="Palatino Linotype" w:hAnsi="Palatino Linotype"/>
          <w:bCs/>
          <w:lang w:val="es-MX"/>
        </w:rPr>
        <w:t xml:space="preserve">registros de 1 (un) registro de Auditora Especial; 14 (catorce) registros de Auditor; 2 (dos) </w:t>
      </w:r>
      <w:r w:rsidRPr="008B1873">
        <w:rPr>
          <w:rFonts w:ascii="Palatino Linotype" w:hAnsi="Palatino Linotype"/>
          <w:bCs/>
          <w:lang w:val="es-MX"/>
        </w:rPr>
        <w:t>registros de Auxiliar de Auditor; 2 (dos) registros de Supervisor de Auditoria;</w:t>
      </w:r>
      <w:r>
        <w:rPr>
          <w:rFonts w:ascii="Palatino Linotype" w:hAnsi="Palatino Linotype"/>
          <w:bCs/>
          <w:lang w:val="es-MX"/>
        </w:rPr>
        <w:t xml:space="preserve"> </w:t>
      </w:r>
      <w:r w:rsidR="008B1873">
        <w:rPr>
          <w:rFonts w:ascii="Palatino Linotype" w:hAnsi="Palatino Linotype"/>
          <w:bCs/>
          <w:lang w:val="es-MX"/>
        </w:rPr>
        <w:t>2 (dos) Coordinadores Administrativos; 7 (siete) Jefes de Departamento, 1 (un) Jefe de Audiovisuales; 2 (dos) Directores.</w:t>
      </w:r>
      <w:r w:rsidR="00D44157">
        <w:rPr>
          <w:rFonts w:ascii="Palatino Linotype" w:hAnsi="Palatino Linotype"/>
          <w:bCs/>
          <w:lang w:val="es-MX"/>
        </w:rPr>
        <w:t xml:space="preserve"> Empero se advierte que efectivamente no obra la información relativa a la Auditora Superior</w:t>
      </w:r>
      <w:r w:rsidR="00273106">
        <w:rPr>
          <w:rFonts w:ascii="Palatino Linotype" w:hAnsi="Palatino Linotype"/>
          <w:bCs/>
          <w:lang w:val="es-MX"/>
        </w:rPr>
        <w:t>, Titular del Órgano Superior de Fiscalización del Estado de México</w:t>
      </w:r>
      <w:r w:rsidR="00377330">
        <w:rPr>
          <w:rFonts w:ascii="Palatino Linotype" w:hAnsi="Palatino Linotype"/>
          <w:bCs/>
          <w:lang w:val="es-MX"/>
        </w:rPr>
        <w:t>.</w:t>
      </w:r>
      <w:r w:rsidR="0078044A">
        <w:rPr>
          <w:rFonts w:ascii="Palatino Linotype" w:hAnsi="Palatino Linotype"/>
          <w:bCs/>
          <w:lang w:val="es-MX"/>
        </w:rPr>
        <w:t xml:space="preserve"> </w:t>
      </w:r>
    </w:p>
    <w:p w:rsidR="0078044A" w:rsidRDefault="0078044A" w:rsidP="006B2C90">
      <w:pPr>
        <w:spacing w:line="360" w:lineRule="auto"/>
        <w:jc w:val="both"/>
        <w:rPr>
          <w:rFonts w:ascii="Palatino Linotype" w:hAnsi="Palatino Linotype"/>
          <w:bCs/>
          <w:lang w:val="es-MX"/>
        </w:rPr>
      </w:pPr>
    </w:p>
    <w:p w:rsidR="008223B3" w:rsidRDefault="00377330" w:rsidP="006B2C90">
      <w:pPr>
        <w:spacing w:line="360" w:lineRule="auto"/>
        <w:jc w:val="both"/>
        <w:rPr>
          <w:rFonts w:ascii="Palatino Linotype" w:hAnsi="Palatino Linotype"/>
          <w:bCs/>
        </w:rPr>
      </w:pPr>
      <w:r>
        <w:rPr>
          <w:rFonts w:ascii="Palatino Linotype" w:hAnsi="Palatino Linotype"/>
          <w:bCs/>
          <w:lang w:val="es-MX"/>
        </w:rPr>
        <w:t xml:space="preserve">En ese orden de ideas, si bien pudieran parecer procedentes las razones o motivos de inconformidad hechas valer por el </w:t>
      </w:r>
      <w:r w:rsidRPr="00377330">
        <w:rPr>
          <w:rFonts w:ascii="Palatino Linotype" w:hAnsi="Palatino Linotype"/>
          <w:b/>
          <w:bCs/>
          <w:lang w:val="es-MX"/>
        </w:rPr>
        <w:t>Recurrente</w:t>
      </w:r>
      <w:r>
        <w:rPr>
          <w:rFonts w:ascii="Palatino Linotype" w:hAnsi="Palatino Linotype"/>
          <w:bCs/>
          <w:lang w:val="es-MX"/>
        </w:rPr>
        <w:t>, n</w:t>
      </w:r>
      <w:r w:rsidR="00273106">
        <w:rPr>
          <w:rFonts w:ascii="Palatino Linotype" w:hAnsi="Palatino Linotype"/>
          <w:bCs/>
        </w:rPr>
        <w:t xml:space="preserve">o pasa desapercibido para este Órgano Garante que el </w:t>
      </w:r>
      <w:r w:rsidR="00273106">
        <w:rPr>
          <w:rFonts w:ascii="Palatino Linotype" w:hAnsi="Palatino Linotype"/>
          <w:b/>
          <w:bCs/>
        </w:rPr>
        <w:t>Sujeto Obligado</w:t>
      </w:r>
      <w:r w:rsidR="00273106">
        <w:rPr>
          <w:rFonts w:ascii="Palatino Linotype" w:hAnsi="Palatino Linotype"/>
          <w:bCs/>
        </w:rPr>
        <w:t xml:space="preserve"> manifestó que de conformidad con el Acuerdo 03/2021 publicado en la Gaceta de Gobierno del Estado de México el 28 (veintiocho) de junio de 2021 (dos mil veintiuno), se amplió el plazo para la presentación hasta el 31 (treinta y uno) de julio de 2021 (dos mil veintiuno), por lo que se procedió a la consulta de dicho Acuerdo</w:t>
      </w:r>
      <w:r w:rsidR="00273106">
        <w:rPr>
          <w:rStyle w:val="Refdenotaalpie"/>
          <w:rFonts w:ascii="Palatino Linotype" w:hAnsi="Palatino Linotype"/>
          <w:bCs/>
        </w:rPr>
        <w:footnoteReference w:id="3"/>
      </w:r>
      <w:r w:rsidR="00273106">
        <w:rPr>
          <w:rFonts w:ascii="Palatino Linotype" w:hAnsi="Palatino Linotype"/>
          <w:bCs/>
        </w:rPr>
        <w:t>, del que se desprende el contenido siguiente:</w:t>
      </w:r>
    </w:p>
    <w:p w:rsidR="00273106" w:rsidRDefault="00273106" w:rsidP="006B2C90">
      <w:pPr>
        <w:spacing w:line="360" w:lineRule="auto"/>
        <w:jc w:val="both"/>
        <w:rPr>
          <w:rFonts w:ascii="Palatino Linotype" w:hAnsi="Palatino Linotype"/>
          <w:bCs/>
        </w:rPr>
      </w:pPr>
    </w:p>
    <w:p w:rsidR="00273106" w:rsidRPr="00273106" w:rsidRDefault="00273106" w:rsidP="0078044A">
      <w:pPr>
        <w:ind w:left="567" w:right="616"/>
        <w:jc w:val="both"/>
        <w:rPr>
          <w:rFonts w:ascii="Palatino Linotype" w:hAnsi="Palatino Linotype"/>
          <w:bCs/>
          <w:i/>
          <w:sz w:val="22"/>
        </w:rPr>
      </w:pPr>
      <w:r>
        <w:rPr>
          <w:rFonts w:ascii="Palatino Linotype" w:hAnsi="Palatino Linotype"/>
          <w:bCs/>
          <w:i/>
          <w:sz w:val="22"/>
        </w:rPr>
        <w:t>“</w:t>
      </w:r>
      <w:r w:rsidRPr="00743FD8">
        <w:rPr>
          <w:rFonts w:ascii="Palatino Linotype" w:hAnsi="Palatino Linotype"/>
          <w:b/>
          <w:bCs/>
          <w:i/>
          <w:sz w:val="22"/>
        </w:rPr>
        <w:t>PRIMERO</w:t>
      </w:r>
      <w:r w:rsidRPr="00273106">
        <w:rPr>
          <w:rFonts w:ascii="Palatino Linotype" w:hAnsi="Palatino Linotype"/>
          <w:bCs/>
          <w:i/>
          <w:sz w:val="22"/>
        </w:rPr>
        <w:t>.- Se amplía el plazo para la presentación de Declaraciones por Modificación Patrimonial y</w:t>
      </w:r>
      <w:r>
        <w:rPr>
          <w:rFonts w:ascii="Palatino Linotype" w:hAnsi="Palatino Linotype"/>
          <w:bCs/>
          <w:i/>
          <w:sz w:val="22"/>
        </w:rPr>
        <w:t xml:space="preserve"> </w:t>
      </w:r>
      <w:r w:rsidRPr="00273106">
        <w:rPr>
          <w:rFonts w:ascii="Palatino Linotype" w:hAnsi="Palatino Linotype"/>
          <w:bCs/>
          <w:i/>
          <w:sz w:val="22"/>
        </w:rPr>
        <w:t>de Intereses correspondiente al ejercicio fiscal 2020, hasta las 23:59 horas del 31 de julio del</w:t>
      </w:r>
      <w:r>
        <w:rPr>
          <w:rFonts w:ascii="Palatino Linotype" w:hAnsi="Palatino Linotype"/>
          <w:bCs/>
          <w:i/>
          <w:sz w:val="22"/>
        </w:rPr>
        <w:t xml:space="preserve"> </w:t>
      </w:r>
      <w:r w:rsidRPr="00273106">
        <w:rPr>
          <w:rFonts w:ascii="Palatino Linotype" w:hAnsi="Palatino Linotype"/>
          <w:bCs/>
          <w:i/>
          <w:sz w:val="22"/>
        </w:rPr>
        <w:t>presente año.</w:t>
      </w:r>
    </w:p>
    <w:p w:rsidR="00273106" w:rsidRPr="00273106" w:rsidRDefault="00273106" w:rsidP="0078044A">
      <w:pPr>
        <w:ind w:left="567" w:right="616"/>
        <w:jc w:val="both"/>
        <w:rPr>
          <w:rFonts w:ascii="Palatino Linotype" w:hAnsi="Palatino Linotype"/>
          <w:bCs/>
          <w:i/>
          <w:sz w:val="22"/>
        </w:rPr>
      </w:pPr>
      <w:r w:rsidRPr="00743FD8">
        <w:rPr>
          <w:rFonts w:ascii="Palatino Linotype" w:hAnsi="Palatino Linotype"/>
          <w:b/>
          <w:bCs/>
          <w:i/>
          <w:sz w:val="22"/>
        </w:rPr>
        <w:t>SEGUNDO</w:t>
      </w:r>
      <w:r w:rsidRPr="00273106">
        <w:rPr>
          <w:rFonts w:ascii="Palatino Linotype" w:hAnsi="Palatino Linotype"/>
          <w:bCs/>
          <w:i/>
          <w:sz w:val="22"/>
        </w:rPr>
        <w:t>.- Se ordena a la Dirección de Situación Patrimonial de esta Contraloría, hacer las</w:t>
      </w:r>
      <w:r>
        <w:rPr>
          <w:rFonts w:ascii="Palatino Linotype" w:hAnsi="Palatino Linotype"/>
          <w:bCs/>
          <w:i/>
          <w:sz w:val="22"/>
        </w:rPr>
        <w:t xml:space="preserve"> </w:t>
      </w:r>
      <w:r w:rsidRPr="00273106">
        <w:rPr>
          <w:rFonts w:ascii="Palatino Linotype" w:hAnsi="Palatino Linotype"/>
          <w:bCs/>
          <w:i/>
          <w:sz w:val="22"/>
        </w:rPr>
        <w:t xml:space="preserve">adecuaciones pertinentes al Sistema </w:t>
      </w:r>
      <w:proofErr w:type="spellStart"/>
      <w:r w:rsidRPr="00273106">
        <w:rPr>
          <w:rFonts w:ascii="Palatino Linotype" w:hAnsi="Palatino Linotype"/>
          <w:bCs/>
          <w:i/>
          <w:sz w:val="22"/>
        </w:rPr>
        <w:t>DeclaraLegis</w:t>
      </w:r>
      <w:proofErr w:type="spellEnd"/>
      <w:r w:rsidRPr="00273106">
        <w:rPr>
          <w:rFonts w:ascii="Palatino Linotype" w:hAnsi="Palatino Linotype"/>
          <w:bCs/>
          <w:i/>
          <w:sz w:val="22"/>
        </w:rPr>
        <w:t xml:space="preserve"> net, para dar cumplimiento el presente acuerdo;</w:t>
      </w:r>
      <w:r>
        <w:rPr>
          <w:rFonts w:ascii="Palatino Linotype" w:hAnsi="Palatino Linotype"/>
          <w:bCs/>
          <w:i/>
          <w:sz w:val="22"/>
        </w:rPr>
        <w:t xml:space="preserve"> </w:t>
      </w:r>
      <w:r w:rsidRPr="00273106">
        <w:rPr>
          <w:rFonts w:ascii="Palatino Linotype" w:hAnsi="Palatino Linotype"/>
          <w:bCs/>
          <w:i/>
          <w:sz w:val="22"/>
        </w:rPr>
        <w:t>con el apoyo de la Dirección de Informática de la Secretaría de Administración y Finanzas de esta</w:t>
      </w:r>
      <w:r>
        <w:rPr>
          <w:rFonts w:ascii="Palatino Linotype" w:hAnsi="Palatino Linotype"/>
          <w:bCs/>
          <w:i/>
          <w:sz w:val="22"/>
        </w:rPr>
        <w:t xml:space="preserve"> </w:t>
      </w:r>
      <w:r w:rsidRPr="00273106">
        <w:rPr>
          <w:rFonts w:ascii="Palatino Linotype" w:hAnsi="Palatino Linotype"/>
          <w:bCs/>
          <w:i/>
          <w:sz w:val="22"/>
        </w:rPr>
        <w:t>Legislatura.</w:t>
      </w:r>
    </w:p>
    <w:p w:rsidR="00273106" w:rsidRPr="00273106" w:rsidRDefault="00273106" w:rsidP="0078044A">
      <w:pPr>
        <w:ind w:left="567" w:right="616"/>
        <w:jc w:val="both"/>
        <w:rPr>
          <w:rFonts w:ascii="Palatino Linotype" w:hAnsi="Palatino Linotype"/>
          <w:bCs/>
          <w:i/>
          <w:sz w:val="22"/>
        </w:rPr>
      </w:pPr>
      <w:r w:rsidRPr="00743FD8">
        <w:rPr>
          <w:rFonts w:ascii="Palatino Linotype" w:hAnsi="Palatino Linotype"/>
          <w:b/>
          <w:bCs/>
          <w:i/>
          <w:sz w:val="22"/>
        </w:rPr>
        <w:t>TERCERO</w:t>
      </w:r>
      <w:r w:rsidRPr="00273106">
        <w:rPr>
          <w:rFonts w:ascii="Palatino Linotype" w:hAnsi="Palatino Linotype"/>
          <w:bCs/>
          <w:i/>
          <w:sz w:val="22"/>
        </w:rPr>
        <w:t>.- El presente acuerdo tiene efectos exclusivamente para los servidores públicos del Poder</w:t>
      </w:r>
      <w:r>
        <w:rPr>
          <w:rFonts w:ascii="Palatino Linotype" w:hAnsi="Palatino Linotype"/>
          <w:bCs/>
          <w:i/>
          <w:sz w:val="22"/>
        </w:rPr>
        <w:t xml:space="preserve"> </w:t>
      </w:r>
      <w:r w:rsidRPr="00273106">
        <w:rPr>
          <w:rFonts w:ascii="Palatino Linotype" w:hAnsi="Palatino Linotype"/>
          <w:bCs/>
          <w:i/>
          <w:sz w:val="22"/>
        </w:rPr>
        <w:t>Legislativo del Estado de</w:t>
      </w:r>
      <w:r w:rsidR="00743FD8">
        <w:rPr>
          <w:rFonts w:ascii="Palatino Linotype" w:hAnsi="Palatino Linotype"/>
          <w:bCs/>
          <w:i/>
          <w:sz w:val="22"/>
        </w:rPr>
        <w:t xml:space="preserve"> México.”</w:t>
      </w:r>
    </w:p>
    <w:p w:rsidR="008223B3" w:rsidRDefault="008223B3" w:rsidP="006B2C90">
      <w:pPr>
        <w:spacing w:line="360" w:lineRule="auto"/>
        <w:jc w:val="both"/>
        <w:rPr>
          <w:rFonts w:ascii="Palatino Linotype" w:hAnsi="Palatino Linotype"/>
          <w:bCs/>
        </w:rPr>
      </w:pPr>
    </w:p>
    <w:p w:rsidR="008223B3" w:rsidRDefault="00377330" w:rsidP="006B2C90">
      <w:pPr>
        <w:spacing w:line="360" w:lineRule="auto"/>
        <w:jc w:val="both"/>
        <w:rPr>
          <w:rFonts w:ascii="Palatino Linotype" w:hAnsi="Palatino Linotype"/>
          <w:bCs/>
        </w:rPr>
      </w:pPr>
      <w:r>
        <w:rPr>
          <w:rFonts w:ascii="Palatino Linotype" w:hAnsi="Palatino Linotype"/>
          <w:bCs/>
        </w:rPr>
        <w:lastRenderedPageBreak/>
        <w:t>C</w:t>
      </w:r>
      <w:r w:rsidR="00743FD8">
        <w:rPr>
          <w:rFonts w:ascii="Palatino Linotype" w:hAnsi="Palatino Linotype"/>
          <w:bCs/>
        </w:rPr>
        <w:t xml:space="preserve">omo se advierte la solicitud de información fue presentada el día 31 (treinta y uno) de junio, el </w:t>
      </w:r>
      <w:r w:rsidR="00743FD8" w:rsidRPr="00743FD8">
        <w:rPr>
          <w:rFonts w:ascii="Palatino Linotype" w:hAnsi="Palatino Linotype"/>
          <w:b/>
          <w:bCs/>
        </w:rPr>
        <w:t>Sujeto Obligado</w:t>
      </w:r>
      <w:r w:rsidR="00743FD8">
        <w:rPr>
          <w:rFonts w:ascii="Palatino Linotype" w:hAnsi="Palatino Linotype"/>
          <w:bCs/>
        </w:rPr>
        <w:t xml:space="preserve"> emitió respuesta el día 05 (cinco) de julio, ambas fechas del año 2021 (dos mil veintiuno); es decir, que de conformidad con el referido Acuerdo 03/2021, se encontraba transcurriendo el termino para que los servidores públicos presentaran sus Declaraciones Patrimoniales y de Intereses. Consecuentemente, si bien es cierto el </w:t>
      </w:r>
      <w:r w:rsidR="00743FD8" w:rsidRPr="00743FD8">
        <w:rPr>
          <w:rFonts w:ascii="Palatino Linotype" w:hAnsi="Palatino Linotype"/>
          <w:b/>
          <w:bCs/>
        </w:rPr>
        <w:t>Sujeto Obligado</w:t>
      </w:r>
      <w:r w:rsidR="00743FD8">
        <w:rPr>
          <w:rFonts w:ascii="Palatino Linotype" w:hAnsi="Palatino Linotype"/>
          <w:bCs/>
        </w:rPr>
        <w:t xml:space="preserve"> hizo entrega parcial de la información, también lo es que se encontraba material y jurídicamente imposibilitado, para la entrega de información que no se encontraba en sus archivos, al encontrarse transcurriendo el plazo para su presentación por parte de los servidores públicos que se encuentren adscritos a éste.</w:t>
      </w:r>
    </w:p>
    <w:p w:rsidR="008223B3" w:rsidRDefault="008223B3" w:rsidP="006B2C90">
      <w:pPr>
        <w:spacing w:line="360" w:lineRule="auto"/>
        <w:jc w:val="both"/>
        <w:rPr>
          <w:rFonts w:ascii="Palatino Linotype" w:hAnsi="Palatino Linotype"/>
          <w:bCs/>
        </w:rPr>
      </w:pPr>
    </w:p>
    <w:p w:rsidR="008223B3" w:rsidRDefault="00A26EBE" w:rsidP="00743FD8">
      <w:pPr>
        <w:spacing w:line="360" w:lineRule="auto"/>
        <w:jc w:val="both"/>
        <w:rPr>
          <w:rFonts w:ascii="Palatino Linotype" w:hAnsi="Palatino Linotype"/>
          <w:bCs/>
        </w:rPr>
      </w:pPr>
      <w:r>
        <w:rPr>
          <w:rFonts w:ascii="Palatino Linotype" w:hAnsi="Palatino Linotype"/>
          <w:bCs/>
        </w:rPr>
        <w:t>Correlativo a lo anterior, c</w:t>
      </w:r>
      <w:r w:rsidR="00743FD8">
        <w:rPr>
          <w:rFonts w:ascii="Palatino Linotype" w:hAnsi="Palatino Linotype"/>
          <w:bCs/>
        </w:rPr>
        <w:t xml:space="preserve">abe recordar que los artículos 12 y 24 último párrafo de la </w:t>
      </w:r>
      <w:r w:rsidR="00743FD8" w:rsidRPr="00743FD8">
        <w:rPr>
          <w:rFonts w:ascii="Palatino Linotype" w:hAnsi="Palatino Linotype"/>
          <w:bCs/>
        </w:rPr>
        <w:t>Ley de Transparencia y Acceso a la Información</w:t>
      </w:r>
      <w:r w:rsidR="00743FD8">
        <w:rPr>
          <w:rFonts w:ascii="Palatino Linotype" w:hAnsi="Palatino Linotype"/>
          <w:bCs/>
        </w:rPr>
        <w:t xml:space="preserve"> </w:t>
      </w:r>
      <w:r w:rsidR="00743FD8" w:rsidRPr="00743FD8">
        <w:rPr>
          <w:rFonts w:ascii="Palatino Linotype" w:hAnsi="Palatino Linotype"/>
          <w:bCs/>
        </w:rPr>
        <w:t>Pública del Estado de México y Municipios</w:t>
      </w:r>
      <w:r w:rsidR="00686134">
        <w:rPr>
          <w:rStyle w:val="Refdenotaalpie"/>
          <w:rFonts w:ascii="Palatino Linotype" w:hAnsi="Palatino Linotype"/>
          <w:bCs/>
        </w:rPr>
        <w:footnoteReference w:id="4"/>
      </w:r>
      <w:r w:rsidR="00743FD8">
        <w:rPr>
          <w:rFonts w:ascii="Palatino Linotype" w:hAnsi="Palatino Linotype"/>
          <w:bCs/>
        </w:rPr>
        <w:t xml:space="preserve">, consagran la obligación de los Sujetos Obligados de hacer entrega de la información que en ejercicio de sus </w:t>
      </w:r>
      <w:r w:rsidR="00686134">
        <w:rPr>
          <w:rFonts w:ascii="Palatino Linotype" w:hAnsi="Palatino Linotype"/>
          <w:bCs/>
        </w:rPr>
        <w:t xml:space="preserve">facultades, funciones y atribuciones, recopile, genere, o administre, por lo que al tenerse por acreditada la obligación de tener la información, empero al encontrarse transcurriendo el término, es fácticamente </w:t>
      </w:r>
      <w:r w:rsidR="00686134">
        <w:rPr>
          <w:rFonts w:ascii="Palatino Linotype" w:hAnsi="Palatino Linotype"/>
          <w:bCs/>
        </w:rPr>
        <w:lastRenderedPageBreak/>
        <w:t xml:space="preserve">imposible que el </w:t>
      </w:r>
      <w:r w:rsidR="00686134" w:rsidRPr="0078044A">
        <w:rPr>
          <w:rFonts w:ascii="Palatino Linotype" w:hAnsi="Palatino Linotype"/>
          <w:b/>
          <w:bCs/>
        </w:rPr>
        <w:t>Sujeto Obligado</w:t>
      </w:r>
      <w:r w:rsidR="00686134">
        <w:rPr>
          <w:rFonts w:ascii="Palatino Linotype" w:hAnsi="Palatino Linotype"/>
          <w:bCs/>
        </w:rPr>
        <w:t>, estuviera en posibilidades de entrega de la totalidad de la información.</w:t>
      </w:r>
    </w:p>
    <w:p w:rsidR="00DC1725" w:rsidRDefault="00DC1725" w:rsidP="00AC7E93">
      <w:pPr>
        <w:spacing w:line="360" w:lineRule="auto"/>
        <w:jc w:val="both"/>
        <w:rPr>
          <w:rFonts w:ascii="Palatino Linotype" w:hAnsi="Palatino Linotype"/>
          <w:bCs/>
        </w:rPr>
      </w:pPr>
    </w:p>
    <w:p w:rsidR="00A26EBE" w:rsidRDefault="0078044A" w:rsidP="00A26EBE">
      <w:pPr>
        <w:spacing w:line="360" w:lineRule="auto"/>
        <w:jc w:val="both"/>
        <w:rPr>
          <w:rFonts w:ascii="Palatino Linotype" w:hAnsi="Palatino Linotype"/>
          <w:bCs/>
        </w:rPr>
      </w:pPr>
      <w:r>
        <w:rPr>
          <w:rFonts w:ascii="Palatino Linotype" w:hAnsi="Palatino Linotype"/>
          <w:bCs/>
        </w:rPr>
        <w:t>E</w:t>
      </w:r>
      <w:r w:rsidR="00A26EBE">
        <w:rPr>
          <w:rFonts w:ascii="Palatino Linotype" w:hAnsi="Palatino Linotype"/>
          <w:bCs/>
        </w:rPr>
        <w:t xml:space="preserve">n etapa de manifestaciones el </w:t>
      </w:r>
      <w:r w:rsidR="00A26EBE" w:rsidRPr="00377330">
        <w:rPr>
          <w:rFonts w:ascii="Palatino Linotype" w:hAnsi="Palatino Linotype"/>
          <w:b/>
          <w:bCs/>
        </w:rPr>
        <w:t>Sujeto Obligado</w:t>
      </w:r>
      <w:r w:rsidR="00A26EBE">
        <w:rPr>
          <w:rFonts w:ascii="Palatino Linotype" w:hAnsi="Palatino Linotype"/>
          <w:bCs/>
        </w:rPr>
        <w:t xml:space="preserve"> se sirvió en presentar su informe justificado, </w:t>
      </w:r>
      <w:r>
        <w:rPr>
          <w:rFonts w:ascii="Palatino Linotype" w:hAnsi="Palatino Linotype"/>
          <w:bCs/>
        </w:rPr>
        <w:t>a través d</w:t>
      </w:r>
      <w:r w:rsidR="00A26EBE">
        <w:rPr>
          <w:rFonts w:ascii="Palatino Linotype" w:hAnsi="Palatino Linotype"/>
          <w:bCs/>
        </w:rPr>
        <w:t xml:space="preserve">el cual manifiesta que </w:t>
      </w:r>
      <w:r w:rsidR="00A26EBE" w:rsidRPr="00A26EBE">
        <w:rPr>
          <w:rFonts w:ascii="Palatino Linotype" w:hAnsi="Palatino Linotype"/>
          <w:bCs/>
          <w:u w:val="single"/>
        </w:rPr>
        <w:t>su respuesta primigenia se encuentra apegada a derecho</w:t>
      </w:r>
      <w:r w:rsidR="00A26EBE">
        <w:rPr>
          <w:rFonts w:ascii="Palatino Linotype" w:hAnsi="Palatino Linotype"/>
          <w:bCs/>
        </w:rPr>
        <w:t xml:space="preserve">, al encontrarse transcurriendo el plazo para la presentación de las Declaraciones Patrimoniales y de Intereses; así mismo, que respecto al documento presentado por el </w:t>
      </w:r>
      <w:r w:rsidR="00A26EBE">
        <w:rPr>
          <w:rFonts w:ascii="Palatino Linotype" w:hAnsi="Palatino Linotype"/>
          <w:b/>
          <w:bCs/>
        </w:rPr>
        <w:t>Recurrente</w:t>
      </w:r>
      <w:r w:rsidR="00A26EBE">
        <w:rPr>
          <w:rFonts w:ascii="Palatino Linotype" w:hAnsi="Palatino Linotype"/>
          <w:bCs/>
        </w:rPr>
        <w:t xml:space="preserve"> al momento de interponer el recurso de revisión, </w:t>
      </w:r>
      <w:r w:rsidR="00A26EBE">
        <w:rPr>
          <w:rFonts w:ascii="Palatino Linotype" w:hAnsi="Palatino Linotype"/>
          <w:bCs/>
          <w:u w:val="single"/>
        </w:rPr>
        <w:t>dicho documento no es generado u obtenido</w:t>
      </w:r>
      <w:r w:rsidR="00A26EBE">
        <w:rPr>
          <w:rFonts w:ascii="Palatino Linotype" w:hAnsi="Palatino Linotype"/>
          <w:bCs/>
        </w:rPr>
        <w:t xml:space="preserve"> en la página electrónica proporcionada en respuesta primigenia, que dicho archivo corresponde a la información que se sube al portal de Información Pública de Oficio Mexiquense IPOMEX, por parte de la Contraloría del Poder Legislativo, en la cual se da a conocer el periodo del 1/01/2021 al 31/12/2021, no así de los resultados obtenidos de la plataforma Nacional Anticorrupción (el cual entro en vigor el 01/05/2021, lo cual resulta contradictorio, ya que en esas fechas no se encontraba funcionando el sistema referido.</w:t>
      </w:r>
    </w:p>
    <w:p w:rsidR="00DC1725" w:rsidRDefault="00DC1725" w:rsidP="00AC7E93">
      <w:pPr>
        <w:spacing w:line="360" w:lineRule="auto"/>
        <w:jc w:val="both"/>
        <w:rPr>
          <w:rFonts w:ascii="Palatino Linotype" w:hAnsi="Palatino Linotype"/>
          <w:bCs/>
        </w:rPr>
      </w:pPr>
    </w:p>
    <w:p w:rsidR="00AC7E93" w:rsidRDefault="00A26EBE" w:rsidP="00743FD8">
      <w:pPr>
        <w:spacing w:line="360" w:lineRule="auto"/>
        <w:jc w:val="both"/>
        <w:rPr>
          <w:rFonts w:ascii="Palatino Linotype" w:hAnsi="Palatino Linotype"/>
          <w:bCs/>
        </w:rPr>
      </w:pPr>
      <w:r>
        <w:rPr>
          <w:rFonts w:ascii="Palatino Linotype" w:hAnsi="Palatino Linotype"/>
          <w:bCs/>
        </w:rPr>
        <w:t xml:space="preserve">Con base en las consideraciones anteriores, no pasa a la óptica de este Órgano Garante que a la fecha en que se resuelve el presente recurso de revisión, ya se </w:t>
      </w:r>
      <w:r w:rsidR="007E5FC4">
        <w:rPr>
          <w:rFonts w:ascii="Palatino Linotype" w:hAnsi="Palatino Linotype"/>
          <w:bCs/>
        </w:rPr>
        <w:t xml:space="preserve">ha </w:t>
      </w:r>
      <w:r>
        <w:rPr>
          <w:rFonts w:ascii="Palatino Linotype" w:hAnsi="Palatino Linotype"/>
          <w:bCs/>
        </w:rPr>
        <w:t>transcurrido el término para que los servidores públicos presentaran su declaración</w:t>
      </w:r>
      <w:r w:rsidR="00961C21">
        <w:rPr>
          <w:rFonts w:ascii="Palatino Linotype" w:hAnsi="Palatino Linotype"/>
          <w:bCs/>
        </w:rPr>
        <w:t>, por lo que se procedió de nueva cuenta a hacer consulta de la página electrónica proporcionada en respuesta e informe, apreciándose que se encuentra publicada la información, relativa a los servidores adscritos al Sujeto Obligado, como se observa a continuación:</w:t>
      </w:r>
    </w:p>
    <w:p w:rsidR="00961C21" w:rsidRDefault="00961C21" w:rsidP="00743FD8">
      <w:pPr>
        <w:spacing w:line="360" w:lineRule="auto"/>
        <w:jc w:val="both"/>
        <w:rPr>
          <w:rFonts w:ascii="Palatino Linotype" w:hAnsi="Palatino Linotype"/>
          <w:bCs/>
        </w:rPr>
      </w:pPr>
    </w:p>
    <w:p w:rsidR="00AC7E93" w:rsidRDefault="00961C21" w:rsidP="00743FD8">
      <w:pPr>
        <w:spacing w:line="360" w:lineRule="auto"/>
        <w:jc w:val="both"/>
        <w:rPr>
          <w:rFonts w:ascii="Palatino Linotype" w:hAnsi="Palatino Linotype"/>
          <w:bCs/>
        </w:rPr>
      </w:pPr>
      <w:r>
        <w:rPr>
          <w:rFonts w:ascii="Palatino Linotype" w:eastAsiaTheme="minorHAnsi" w:hAnsi="Palatino Linotype" w:cstheme="minorBidi"/>
          <w:noProof/>
          <w:lang w:val="es-MX" w:eastAsia="es-MX"/>
        </w:rPr>
        <w:lastRenderedPageBreak/>
        <w:drawing>
          <wp:inline distT="0" distB="0" distL="0" distR="0" wp14:anchorId="1D4B373F" wp14:editId="69933BE8">
            <wp:extent cx="5791835" cy="27889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788920"/>
                    </a:xfrm>
                    <a:prstGeom prst="rect">
                      <a:avLst/>
                    </a:prstGeom>
                  </pic:spPr>
                </pic:pic>
              </a:graphicData>
            </a:graphic>
          </wp:inline>
        </w:drawing>
      </w:r>
    </w:p>
    <w:p w:rsidR="00AC7E93" w:rsidRDefault="00AC7E93" w:rsidP="00743FD8">
      <w:pPr>
        <w:spacing w:line="360" w:lineRule="auto"/>
        <w:jc w:val="both"/>
        <w:rPr>
          <w:rFonts w:ascii="Palatino Linotype" w:hAnsi="Palatino Linotype"/>
          <w:bCs/>
        </w:rPr>
      </w:pPr>
    </w:p>
    <w:p w:rsidR="00961C21" w:rsidRDefault="00961C21" w:rsidP="00743FD8">
      <w:pPr>
        <w:spacing w:line="360" w:lineRule="auto"/>
        <w:jc w:val="both"/>
        <w:rPr>
          <w:rFonts w:ascii="Palatino Linotype" w:hAnsi="Palatino Linotype"/>
          <w:bCs/>
        </w:rPr>
      </w:pPr>
      <w:r>
        <w:rPr>
          <w:rFonts w:ascii="Palatino Linotype" w:hAnsi="Palatino Linotype"/>
          <w:bCs/>
          <w:noProof/>
          <w:lang w:val="es-MX" w:eastAsia="es-MX"/>
        </w:rPr>
        <w:drawing>
          <wp:inline distT="0" distB="0" distL="0" distR="0">
            <wp:extent cx="5791835" cy="9918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991870"/>
                    </a:xfrm>
                    <a:prstGeom prst="rect">
                      <a:avLst/>
                    </a:prstGeom>
                  </pic:spPr>
                </pic:pic>
              </a:graphicData>
            </a:graphic>
          </wp:inline>
        </w:drawing>
      </w:r>
    </w:p>
    <w:p w:rsidR="00961C21" w:rsidRDefault="00961C21" w:rsidP="00743FD8">
      <w:pPr>
        <w:spacing w:line="360" w:lineRule="auto"/>
        <w:jc w:val="both"/>
        <w:rPr>
          <w:rFonts w:ascii="Palatino Linotype" w:hAnsi="Palatino Linotype"/>
          <w:bCs/>
        </w:rPr>
      </w:pPr>
    </w:p>
    <w:p w:rsidR="008223B3" w:rsidRDefault="00961C21" w:rsidP="006B2C90">
      <w:pPr>
        <w:spacing w:line="360" w:lineRule="auto"/>
        <w:jc w:val="both"/>
        <w:rPr>
          <w:rFonts w:ascii="Palatino Linotype" w:hAnsi="Palatino Linotype"/>
          <w:bCs/>
        </w:rPr>
      </w:pPr>
      <w:r>
        <w:rPr>
          <w:rFonts w:ascii="Palatino Linotype" w:hAnsi="Palatino Linotype"/>
          <w:bCs/>
        </w:rPr>
        <w:t xml:space="preserve">De la consulta hecha a la página electrónica, se estableció como filtro de la información al </w:t>
      </w:r>
      <w:r w:rsidRPr="007E5FC4">
        <w:rPr>
          <w:rFonts w:ascii="Palatino Linotype" w:hAnsi="Palatino Linotype"/>
          <w:b/>
          <w:bCs/>
        </w:rPr>
        <w:t>Sujeto Obligado</w:t>
      </w:r>
      <w:r>
        <w:rPr>
          <w:rFonts w:ascii="Palatino Linotype" w:hAnsi="Palatino Linotype"/>
          <w:bCs/>
        </w:rPr>
        <w:t>, arrojando 2234 (dos mil doscientos treinta y cuatro) registros de los servidores públicos, posteriormente se señaló de manera específica a la Titular del Órgano Superior de Fiscalización, la Auditora Superior, arrojando su información correspondiente.</w:t>
      </w:r>
    </w:p>
    <w:p w:rsidR="00961C21" w:rsidRDefault="00961C21" w:rsidP="006B2C90">
      <w:pPr>
        <w:spacing w:line="360" w:lineRule="auto"/>
        <w:jc w:val="both"/>
        <w:rPr>
          <w:rFonts w:ascii="Palatino Linotype" w:hAnsi="Palatino Linotype"/>
          <w:bCs/>
        </w:rPr>
      </w:pPr>
    </w:p>
    <w:p w:rsidR="006B2C90" w:rsidRDefault="00961C21" w:rsidP="006B2C90">
      <w:pPr>
        <w:spacing w:line="360" w:lineRule="auto"/>
        <w:jc w:val="both"/>
        <w:rPr>
          <w:rFonts w:ascii="Palatino Linotype" w:hAnsi="Palatino Linotype"/>
          <w:bCs/>
        </w:rPr>
      </w:pPr>
      <w:r>
        <w:rPr>
          <w:rFonts w:ascii="Palatino Linotype" w:hAnsi="Palatino Linotype"/>
          <w:bCs/>
        </w:rPr>
        <w:t>Podemos concluir entonces,</w:t>
      </w:r>
      <w:r w:rsidR="006B2C90">
        <w:rPr>
          <w:rFonts w:ascii="Palatino Linotype" w:hAnsi="Palatino Linotype"/>
          <w:bCs/>
        </w:rPr>
        <w:t xml:space="preserve"> que en el presente asunto, se actualiza la causal de sobresei</w:t>
      </w:r>
      <w:r w:rsidR="00563937">
        <w:rPr>
          <w:rFonts w:ascii="Palatino Linotype" w:hAnsi="Palatino Linotype"/>
          <w:bCs/>
        </w:rPr>
        <w:t xml:space="preserve">miento prevista en la fracción </w:t>
      </w:r>
      <w:r w:rsidR="006B2C90">
        <w:rPr>
          <w:rFonts w:ascii="Palatino Linotype" w:hAnsi="Palatino Linotype"/>
          <w:bCs/>
        </w:rPr>
        <w:t>V del artículo 192, de la Ley de Transparencia y Acceso a información Pública del Estado de México y Municipios, que disponen lo siguiente:</w:t>
      </w:r>
    </w:p>
    <w:p w:rsidR="006B2C90" w:rsidRPr="001B5F43" w:rsidRDefault="006B2C90" w:rsidP="006B2C90">
      <w:pPr>
        <w:ind w:left="567" w:right="616"/>
        <w:jc w:val="both"/>
        <w:rPr>
          <w:rFonts w:ascii="Palatino Linotype" w:hAnsi="Palatino Linotype"/>
          <w:bCs/>
          <w:i/>
          <w:sz w:val="22"/>
        </w:rPr>
      </w:pPr>
      <w:r>
        <w:rPr>
          <w:rFonts w:ascii="Palatino Linotype" w:hAnsi="Palatino Linotype"/>
          <w:bCs/>
          <w:i/>
          <w:sz w:val="22"/>
        </w:rPr>
        <w:lastRenderedPageBreak/>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rsidR="006B2C90" w:rsidRPr="001B5F43" w:rsidRDefault="006B2C90" w:rsidP="006B2C90">
      <w:pPr>
        <w:ind w:left="567" w:right="616"/>
        <w:jc w:val="both"/>
        <w:rPr>
          <w:rFonts w:ascii="Palatino Linotype" w:hAnsi="Palatino Linotype"/>
          <w:bCs/>
          <w:i/>
          <w:sz w:val="22"/>
        </w:rPr>
      </w:pPr>
      <w:r>
        <w:rPr>
          <w:rFonts w:ascii="Palatino Linotype" w:hAnsi="Palatino Linotype"/>
          <w:bCs/>
          <w:i/>
          <w:sz w:val="22"/>
        </w:rPr>
        <w:t>(…)</w:t>
      </w:r>
    </w:p>
    <w:p w:rsidR="006B2C90" w:rsidRDefault="00961C21" w:rsidP="006B2C90">
      <w:pPr>
        <w:ind w:left="567" w:right="616"/>
        <w:jc w:val="both"/>
        <w:rPr>
          <w:rFonts w:ascii="Palatino Linotype" w:hAnsi="Palatino Linotype"/>
          <w:bCs/>
          <w:sz w:val="22"/>
        </w:rPr>
      </w:pPr>
      <w:r w:rsidRPr="00961C21">
        <w:rPr>
          <w:rFonts w:ascii="Palatino Linotype" w:hAnsi="Palatino Linotype"/>
          <w:bCs/>
          <w:i/>
          <w:sz w:val="22"/>
        </w:rPr>
        <w:t>V. Cuando por cualquier motivo quede sin materia el recurso.</w:t>
      </w:r>
      <w:r w:rsidRPr="00961C21">
        <w:rPr>
          <w:rFonts w:ascii="Palatino Linotype" w:hAnsi="Palatino Linotype"/>
          <w:bCs/>
          <w:i/>
          <w:sz w:val="22"/>
        </w:rPr>
        <w:cr/>
        <w:t xml:space="preserve"> </w:t>
      </w:r>
      <w:r w:rsidR="006B2C90">
        <w:rPr>
          <w:rFonts w:ascii="Palatino Linotype" w:hAnsi="Palatino Linotype"/>
          <w:bCs/>
          <w:i/>
          <w:sz w:val="22"/>
        </w:rPr>
        <w:t>(…)”</w:t>
      </w:r>
    </w:p>
    <w:p w:rsidR="006B2C90" w:rsidRPr="00B34AEC" w:rsidRDefault="006B2C90" w:rsidP="006B2C90">
      <w:pPr>
        <w:ind w:left="567" w:right="616"/>
        <w:jc w:val="right"/>
        <w:rPr>
          <w:rFonts w:ascii="Palatino Linotype" w:hAnsi="Palatino Linotype"/>
          <w:bCs/>
          <w:sz w:val="22"/>
        </w:rPr>
      </w:pPr>
      <w:r>
        <w:rPr>
          <w:rFonts w:ascii="Palatino Linotype" w:hAnsi="Palatino Linotype"/>
          <w:bCs/>
          <w:sz w:val="22"/>
        </w:rPr>
        <w:t>(Énfasis añadido)</w:t>
      </w:r>
    </w:p>
    <w:p w:rsidR="006B2C90" w:rsidRDefault="006B2C90" w:rsidP="006B2C90">
      <w:pPr>
        <w:spacing w:line="360" w:lineRule="auto"/>
        <w:jc w:val="both"/>
        <w:rPr>
          <w:rFonts w:ascii="Palatino Linotype" w:hAnsi="Palatino Linotype"/>
          <w:bCs/>
        </w:rPr>
      </w:pPr>
    </w:p>
    <w:p w:rsidR="00563937" w:rsidRDefault="00563937" w:rsidP="00563937">
      <w:pPr>
        <w:spacing w:line="360" w:lineRule="auto"/>
        <w:jc w:val="both"/>
        <w:rPr>
          <w:rFonts w:ascii="Palatino Linotype" w:hAnsi="Palatino Linotype"/>
          <w:bCs/>
        </w:rPr>
      </w:pPr>
      <w:r>
        <w:rPr>
          <w:rFonts w:ascii="Palatino Linotype" w:hAnsi="Palatino Linotype"/>
          <w:bCs/>
        </w:rPr>
        <w:t xml:space="preserve">Ello es así, atendiendo que si bien es cierto en respuesta primigenia se entregó de forma parcial la información, también lo es que el Sujeto Obligado se encontraba imposibilitado material y jurídicamente a hacer entrega, pero posteriormente, al haber transcurrido el término y la información ya se encuentra disponible para su consulta, en la página electrónica proporcionada en respuesta primigenia, en consecuencia, el recurso de revisión a quedado sin materia. </w:t>
      </w:r>
    </w:p>
    <w:p w:rsidR="00563937" w:rsidRDefault="00563937" w:rsidP="00563937">
      <w:pPr>
        <w:spacing w:line="360" w:lineRule="auto"/>
        <w:jc w:val="both"/>
        <w:rPr>
          <w:rFonts w:ascii="Palatino Linotype" w:hAnsi="Palatino Linotype"/>
          <w:bCs/>
        </w:rPr>
      </w:pPr>
    </w:p>
    <w:p w:rsidR="006B2C90" w:rsidRPr="00E505A7" w:rsidRDefault="00563937" w:rsidP="00563937">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006B2C90"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006B2C90" w:rsidRPr="00E505A7">
        <w:rPr>
          <w:rFonts w:ascii="Palatino Linotype" w:eastAsiaTheme="minorEastAsia" w:hAnsi="Palatino Linotype" w:cs="Arial"/>
          <w:lang w:val="es-ES_tradnl"/>
        </w:rPr>
        <w:t xml:space="preserve">de la Ley de Transparencia y Acceso a la Información Pública del Estado de México y Municipios, se </w:t>
      </w:r>
      <w:r w:rsidR="006B2C90" w:rsidRPr="00E505A7">
        <w:rPr>
          <w:rFonts w:ascii="Palatino Linotype" w:eastAsiaTheme="minorEastAsia" w:hAnsi="Palatino Linotype" w:cs="Arial"/>
          <w:b/>
          <w:lang w:val="es-ES_tradnl"/>
        </w:rPr>
        <w:t xml:space="preserve">sobresee </w:t>
      </w:r>
      <w:r w:rsidR="006B2C90">
        <w:rPr>
          <w:rFonts w:ascii="Palatino Linotype" w:eastAsiaTheme="minorEastAsia" w:hAnsi="Palatino Linotype" w:cs="Arial"/>
          <w:lang w:val="es-ES_tradnl"/>
        </w:rPr>
        <w:t>e</w:t>
      </w:r>
      <w:r w:rsidR="006B2C90" w:rsidRPr="00E505A7">
        <w:rPr>
          <w:rFonts w:ascii="Palatino Linotype" w:eastAsiaTheme="minorEastAsia" w:hAnsi="Palatino Linotype" w:cs="Arial"/>
          <w:lang w:val="es-ES_tradnl"/>
        </w:rPr>
        <w:t xml:space="preserve">l recurso de revisión </w:t>
      </w:r>
      <w:r w:rsidRPr="00563937">
        <w:rPr>
          <w:rFonts w:ascii="Palatino Linotype" w:hAnsi="Palatino Linotype"/>
          <w:b/>
          <w:bCs/>
        </w:rPr>
        <w:t>00386/PLEGISLA/IP/2021</w:t>
      </w:r>
      <w:r w:rsidR="006B2C90" w:rsidRPr="00E505A7">
        <w:rPr>
          <w:rFonts w:ascii="Palatino Linotype" w:eastAsiaTheme="minorEastAsia" w:hAnsi="Palatino Linotype" w:cs="Arial"/>
          <w:lang w:val="es-ES_tradnl"/>
        </w:rPr>
        <w:t>,</w:t>
      </w:r>
      <w:r w:rsidR="006B2C90" w:rsidRPr="00E505A7">
        <w:rPr>
          <w:rFonts w:ascii="Palatino Linotype" w:eastAsiaTheme="minorEastAsia" w:hAnsi="Palatino Linotype"/>
          <w:lang w:val="es-ES_tradnl"/>
        </w:rPr>
        <w:t xml:space="preserve"> que ha sido materia del presente fallo.</w:t>
      </w:r>
    </w:p>
    <w:p w:rsidR="006B2C90" w:rsidRPr="0075485F" w:rsidRDefault="006B2C90" w:rsidP="006B2C90">
      <w:pPr>
        <w:spacing w:line="360" w:lineRule="auto"/>
        <w:jc w:val="both"/>
        <w:rPr>
          <w:rFonts w:ascii="Palatino Linotype" w:hAnsi="Palatino Linotype"/>
          <w:lang w:val="es-ES_tradnl"/>
        </w:rPr>
      </w:pPr>
    </w:p>
    <w:p w:rsidR="006B2C90" w:rsidRDefault="006B2C90" w:rsidP="006B2C90">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6B2C90" w:rsidRPr="00DC0F04" w:rsidRDefault="006B2C90" w:rsidP="006B2C90">
      <w:pPr>
        <w:spacing w:line="360" w:lineRule="auto"/>
        <w:jc w:val="both"/>
        <w:rPr>
          <w:rFonts w:ascii="Palatino Linotype" w:hAnsi="Palatino Linotype"/>
        </w:rPr>
      </w:pPr>
    </w:p>
    <w:p w:rsidR="006B2C90" w:rsidRDefault="006B2C90" w:rsidP="006B2C90">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6B2C90" w:rsidRPr="00D5045F" w:rsidRDefault="006B2C90" w:rsidP="006B2C90">
      <w:pPr>
        <w:spacing w:line="360" w:lineRule="auto"/>
        <w:jc w:val="center"/>
        <w:rPr>
          <w:rFonts w:ascii="Palatino Linotype" w:hAnsi="Palatino Linotype"/>
          <w:bCs/>
          <w:spacing w:val="60"/>
          <w:lang w:val="es-ES_tradnl"/>
        </w:rPr>
      </w:pPr>
    </w:p>
    <w:p w:rsidR="006B2C90" w:rsidRPr="00EB1705" w:rsidRDefault="006B2C90" w:rsidP="006B2C90">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Pr="004F05F5">
        <w:rPr>
          <w:rFonts w:ascii="Palatino Linotype" w:eastAsiaTheme="minorEastAsia" w:hAnsi="Palatino Linotype" w:cs="Arial"/>
          <w:b/>
          <w:lang w:val="es-ES_tradnl"/>
        </w:rPr>
        <w:t>0</w:t>
      </w:r>
      <w:r w:rsidR="00563937">
        <w:rPr>
          <w:rFonts w:ascii="Palatino Linotype" w:eastAsiaTheme="minorEastAsia" w:hAnsi="Palatino Linotype" w:cs="Arial"/>
          <w:b/>
          <w:lang w:val="es-ES_tradnl"/>
        </w:rPr>
        <w:t>3810</w:t>
      </w:r>
      <w:r w:rsidRPr="004F05F5">
        <w:rPr>
          <w:rFonts w:ascii="Palatino Linotype" w:eastAsiaTheme="minorEastAsia" w:hAnsi="Palatino Linotype" w:cs="Arial"/>
          <w:b/>
          <w:lang w:val="es-ES_tradnl"/>
        </w:rPr>
        <w:t>/INFOEM/IP/RR/2021</w:t>
      </w:r>
      <w:r w:rsidRPr="004F05F5">
        <w:rPr>
          <w:rFonts w:ascii="Palatino Linotype" w:eastAsiaTheme="minorEastAsia" w:hAnsi="Palatino Linotype" w:cs="Arial"/>
          <w:lang w:val="es-ES_tradnl"/>
        </w:rPr>
        <w:t>, por</w:t>
      </w:r>
      <w:r>
        <w:rPr>
          <w:rFonts w:ascii="Palatino Linotype" w:eastAsiaTheme="minorEastAsia" w:hAnsi="Palatino Linotype" w:cs="Arial"/>
          <w:lang w:val="es-ES_tradnl"/>
        </w:rPr>
        <w:t xml:space="preserve"> </w:t>
      </w:r>
      <w:r w:rsidR="009F0BA7">
        <w:rPr>
          <w:rFonts w:ascii="Palatino Linotype" w:eastAsiaTheme="minorEastAsia" w:hAnsi="Palatino Linotype" w:cs="Arial"/>
          <w:lang w:val="es-ES_tradnl"/>
        </w:rPr>
        <w:t>quedarse sin materia</w:t>
      </w:r>
      <w:r>
        <w:rPr>
          <w:rFonts w:ascii="Palatino Linotype" w:eastAsiaTheme="minorEastAsia" w:hAnsi="Palatino Linotype" w:cs="Arial"/>
          <w:lang w:val="es-ES_tradnl"/>
        </w:rPr>
        <w:t xml:space="preserve">,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6B2C90" w:rsidRPr="00EB1705" w:rsidRDefault="006B2C90" w:rsidP="006B2C90">
      <w:pPr>
        <w:tabs>
          <w:tab w:val="left" w:pos="8647"/>
        </w:tabs>
        <w:spacing w:line="360" w:lineRule="auto"/>
        <w:ind w:right="51"/>
        <w:jc w:val="both"/>
        <w:rPr>
          <w:rFonts w:ascii="Palatino Linotype" w:eastAsiaTheme="minorEastAsia" w:hAnsi="Palatino Linotype" w:cs="Arial"/>
          <w:lang w:val="es-ES_tradnl"/>
        </w:rPr>
      </w:pPr>
    </w:p>
    <w:p w:rsidR="006B2C90" w:rsidRPr="00EB1705" w:rsidRDefault="006B2C90" w:rsidP="006B2C90">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lastRenderedPageBreak/>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SAIMEX la presente resolución al Titular de la Unidad de Transparencia del </w:t>
      </w:r>
      <w:r w:rsidR="00EB0CBC"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6B2C90" w:rsidRPr="00EB1705" w:rsidRDefault="006B2C90" w:rsidP="006B2C90">
      <w:pPr>
        <w:spacing w:line="360" w:lineRule="auto"/>
        <w:jc w:val="both"/>
        <w:rPr>
          <w:rFonts w:ascii="Palatino Linotype" w:eastAsia="Batang" w:hAnsi="Palatino Linotype" w:cs="Arial"/>
        </w:rPr>
      </w:pPr>
    </w:p>
    <w:p w:rsidR="006B2C90" w:rsidRPr="00EB1705" w:rsidRDefault="006B2C90" w:rsidP="006B2C90">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00EB0CBC"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7E5FC4" w:rsidRDefault="007E5FC4" w:rsidP="009F0BA7">
      <w:pPr>
        <w:spacing w:line="360" w:lineRule="auto"/>
        <w:jc w:val="both"/>
        <w:rPr>
          <w:rFonts w:ascii="Palatino Linotype" w:eastAsiaTheme="minorHAnsi" w:hAnsi="Palatino Linotype" w:cstheme="minorBidi"/>
          <w:lang w:val="es-MX" w:eastAsia="es-ES_tradnl"/>
        </w:rPr>
      </w:pPr>
    </w:p>
    <w:p w:rsidR="007E5FC4" w:rsidRDefault="007E5FC4" w:rsidP="009F0BA7">
      <w:pPr>
        <w:spacing w:line="360" w:lineRule="auto"/>
        <w:jc w:val="both"/>
        <w:rPr>
          <w:rFonts w:ascii="Palatino Linotype" w:eastAsiaTheme="minorHAnsi" w:hAnsi="Palatino Linotype" w:cstheme="minorBidi"/>
          <w:lang w:val="es-MX" w:eastAsia="es-ES_tradnl"/>
        </w:rPr>
      </w:pPr>
    </w:p>
    <w:p w:rsidR="009F0BA7" w:rsidRDefault="009F0BA7" w:rsidP="009F0BA7">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 xml:space="preserve">ASÍ LO RESUELVE, POR </w:t>
      </w:r>
      <w:r w:rsidR="002F29C3">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TRIGÉSIMA </w:t>
      </w:r>
      <w:r w:rsidR="00281AEC">
        <w:rPr>
          <w:rFonts w:ascii="Palatino Linotype" w:eastAsiaTheme="minorHAnsi" w:hAnsi="Palatino Linotype" w:cs="Arial"/>
          <w:lang w:val="es-MX" w:eastAsia="en-US"/>
        </w:rPr>
        <w:t>TERCERA</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281AEC">
        <w:rPr>
          <w:rFonts w:ascii="Palatino Linotype" w:eastAsiaTheme="minorHAnsi" w:hAnsi="Palatino Linotype" w:cs="Arial"/>
          <w:lang w:val="es-MX" w:eastAsia="en-US"/>
        </w:rPr>
        <w:t xml:space="preserve">VEINTIDÓS </w:t>
      </w:r>
      <w:r>
        <w:rPr>
          <w:rFonts w:ascii="Palatino Linotype" w:eastAsiaTheme="minorHAnsi" w:hAnsi="Palatino Linotype" w:cs="Arial"/>
          <w:lang w:val="es-MX" w:eastAsia="en-US"/>
        </w:rPr>
        <w:t xml:space="preserve">DE SEPTIEMBRE </w:t>
      </w:r>
      <w:r w:rsidRPr="00EA72CF">
        <w:rPr>
          <w:rFonts w:ascii="Palatino Linotype" w:eastAsiaTheme="minorHAnsi" w:hAnsi="Palatino Linotype" w:cs="Arial"/>
          <w:lang w:val="es-MX" w:eastAsia="en-US"/>
        </w:rPr>
        <w:t>DE DOS MIL VEINTIUNO,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6B2C90" w:rsidRDefault="006B2C90" w:rsidP="006B2C90">
      <w:pPr>
        <w:spacing w:line="360" w:lineRule="auto"/>
        <w:jc w:val="both"/>
        <w:rPr>
          <w:rFonts w:ascii="Palatino Linotype" w:hAnsi="Palatino Linotype" w:cs="Arial"/>
        </w:rPr>
      </w:pPr>
      <w:r>
        <w:rPr>
          <w:rFonts w:ascii="Palatino Linotype" w:hAnsi="Palatino Linotype" w:cs="Arial"/>
        </w:rPr>
        <w:t>------------------------------------------------------------------------------------------------------------------</w:t>
      </w:r>
    </w:p>
    <w:p w:rsidR="006B2C90" w:rsidRDefault="006B2C90" w:rsidP="006B2C90">
      <w:pPr>
        <w:spacing w:line="360" w:lineRule="auto"/>
        <w:jc w:val="both"/>
        <w:rPr>
          <w:rFonts w:ascii="Palatino Linotype" w:hAnsi="Palatino Linotype" w:cs="Arial"/>
        </w:rPr>
      </w:pPr>
      <w:r>
        <w:rPr>
          <w:rFonts w:ascii="Palatino Linotype" w:hAnsi="Palatino Linotype" w:cs="Arial"/>
        </w:rPr>
        <w:t>------------------------------------------------------------------------------------------------------------------</w:t>
      </w:r>
    </w:p>
    <w:p w:rsidR="006B2C90" w:rsidRDefault="006B2C90" w:rsidP="006B2C90">
      <w:pPr>
        <w:spacing w:line="360" w:lineRule="auto"/>
        <w:jc w:val="both"/>
        <w:rPr>
          <w:rFonts w:ascii="Palatino Linotype" w:hAnsi="Palatino Linotype" w:cs="Arial"/>
        </w:rPr>
      </w:pPr>
      <w:r>
        <w:rPr>
          <w:rFonts w:ascii="Palatino Linotype" w:hAnsi="Palatino Linotype" w:cs="Arial"/>
        </w:rPr>
        <w:t>------------------------------------------------------------------------------------------------------------------</w:t>
      </w:r>
    </w:p>
    <w:p w:rsidR="006B2C90" w:rsidRDefault="006B2C90" w:rsidP="006B2C90">
      <w:pPr>
        <w:spacing w:line="360" w:lineRule="auto"/>
        <w:jc w:val="both"/>
        <w:rPr>
          <w:rFonts w:ascii="Palatino Linotype" w:hAnsi="Palatino Linotype" w:cs="Arial"/>
        </w:rPr>
      </w:pPr>
      <w:r>
        <w:rPr>
          <w:rFonts w:ascii="Palatino Linotype" w:hAnsi="Palatino Linotype" w:cs="Arial"/>
        </w:rPr>
        <w:t>------------------------------------------------------------------------------------------------------------------</w:t>
      </w:r>
    </w:p>
    <w:p w:rsidR="006B2C90" w:rsidRDefault="006B2C90" w:rsidP="006B2C90">
      <w:pPr>
        <w:spacing w:line="360" w:lineRule="auto"/>
        <w:jc w:val="both"/>
        <w:rPr>
          <w:rFonts w:ascii="Palatino Linotype" w:hAnsi="Palatino Linotype" w:cs="Arial"/>
        </w:rPr>
      </w:pPr>
      <w:r>
        <w:rPr>
          <w:rFonts w:ascii="Palatino Linotype" w:hAnsi="Palatino Linotype" w:cs="Arial"/>
        </w:rPr>
        <w:t>------------------------------------------------------------------------------------------------------------------</w:t>
      </w:r>
    </w:p>
    <w:p w:rsidR="006B2C90" w:rsidRPr="00DE4568" w:rsidRDefault="007E5FC4" w:rsidP="006B2C90">
      <w:pPr>
        <w:spacing w:line="360" w:lineRule="auto"/>
        <w:jc w:val="both"/>
        <w:rPr>
          <w:rFonts w:ascii="Palatino Linotype" w:hAnsi="Palatino Linotype" w:cs="Arial"/>
          <w:sz w:val="20"/>
        </w:rPr>
      </w:pPr>
      <w:r>
        <w:rPr>
          <w:rFonts w:ascii="Palatino Linotype" w:hAnsi="Palatino Linotype" w:cs="Arial"/>
          <w:sz w:val="20"/>
        </w:rPr>
        <w:t>CCR</w:t>
      </w:r>
      <w:r w:rsidR="006B2C90" w:rsidRPr="00DE4568">
        <w:rPr>
          <w:rFonts w:ascii="Palatino Linotype" w:hAnsi="Palatino Linotype" w:cs="Arial"/>
          <w:sz w:val="20"/>
        </w:rPr>
        <w:t>/HAP</w:t>
      </w:r>
    </w:p>
    <w:p w:rsidR="006B2C90" w:rsidRDefault="006B2C90" w:rsidP="006B2C90">
      <w:pPr>
        <w:spacing w:line="360" w:lineRule="auto"/>
        <w:jc w:val="both"/>
        <w:rPr>
          <w:rFonts w:ascii="Palatino Linotype" w:hAnsi="Palatino Linotype" w:cs="Arial"/>
        </w:rPr>
      </w:pPr>
    </w:p>
    <w:p w:rsidR="006B2C90" w:rsidRDefault="006B2C90" w:rsidP="006B2C90">
      <w:pPr>
        <w:spacing w:line="360" w:lineRule="auto"/>
        <w:jc w:val="both"/>
        <w:rPr>
          <w:rFonts w:ascii="Palatino Linotype" w:hAnsi="Palatino Linotype" w:cs="Arial"/>
        </w:rPr>
      </w:pPr>
    </w:p>
    <w:p w:rsidR="006B2C90" w:rsidRDefault="006B2C90" w:rsidP="006B2C90">
      <w:pPr>
        <w:spacing w:line="360" w:lineRule="auto"/>
        <w:jc w:val="both"/>
        <w:rPr>
          <w:rFonts w:ascii="Palatino Linotype" w:hAnsi="Palatino Linotype" w:cs="Arial"/>
        </w:rPr>
      </w:pPr>
    </w:p>
    <w:p w:rsidR="006B2C90" w:rsidRDefault="006B2C90" w:rsidP="006B2C90"/>
    <w:p w:rsidR="006B2C90" w:rsidRDefault="006B2C90" w:rsidP="006B2C90"/>
    <w:p w:rsidR="006B2C90" w:rsidRDefault="006B2C90" w:rsidP="006B2C90"/>
    <w:p w:rsidR="00EF5006" w:rsidRDefault="00B5231C"/>
    <w:sectPr w:rsidR="00EF5006" w:rsidSect="001B5F43">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1C" w:rsidRDefault="00B5231C" w:rsidP="006B2C90">
      <w:r>
        <w:separator/>
      </w:r>
    </w:p>
  </w:endnote>
  <w:endnote w:type="continuationSeparator" w:id="0">
    <w:p w:rsidR="00B5231C" w:rsidRDefault="00B5231C" w:rsidP="006B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492598"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24F4">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24F4">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492598"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24F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24F4">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1C" w:rsidRDefault="00B5231C" w:rsidP="006B2C90">
      <w:r>
        <w:separator/>
      </w:r>
    </w:p>
  </w:footnote>
  <w:footnote w:type="continuationSeparator" w:id="0">
    <w:p w:rsidR="00B5231C" w:rsidRDefault="00B5231C" w:rsidP="006B2C90">
      <w:r>
        <w:continuationSeparator/>
      </w:r>
    </w:p>
  </w:footnote>
  <w:footnote w:id="1">
    <w:p w:rsidR="005C7D38" w:rsidRPr="005C7D38" w:rsidRDefault="005C7D38" w:rsidP="005C7D38">
      <w:pPr>
        <w:pStyle w:val="Textonotapie"/>
        <w:jc w:val="both"/>
      </w:pPr>
      <w:r>
        <w:rPr>
          <w:rStyle w:val="Refdenotaalpie"/>
        </w:rPr>
        <w:footnoteRef/>
      </w:r>
      <w:r>
        <w:t xml:space="preserve"> </w:t>
      </w:r>
      <w:r w:rsidRPr="005C7D38">
        <w:rPr>
          <w:rFonts w:ascii="Palatino Linotype" w:hAnsi="Palatino Linotype"/>
        </w:rPr>
        <w:t>El recurso fue interpuesto el día lunes 26 (veintiséis) de julio de 2021 (dos mil veintiuno), empero de conformidad con el calendario de labores de este Instituto, se encontraba transcurriendo el primer periodo vacacional, por lo que se tuvo por presentado al día hábil inmediato.</w:t>
      </w:r>
    </w:p>
  </w:footnote>
  <w:footnote w:id="2">
    <w:p w:rsidR="006B2C90" w:rsidRPr="00911081" w:rsidRDefault="006B2C90" w:rsidP="006B2C90">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B2C90" w:rsidRPr="00911081" w:rsidRDefault="006B2C90" w:rsidP="006B2C9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273106" w:rsidRDefault="00273106" w:rsidP="00273106">
      <w:pPr>
        <w:pStyle w:val="Textonotapie"/>
        <w:tabs>
          <w:tab w:val="left" w:pos="4253"/>
        </w:tabs>
        <w:jc w:val="both"/>
        <w:rPr>
          <w:rFonts w:ascii="Palatino Linotype" w:hAnsi="Palatino Linotype"/>
        </w:rPr>
      </w:pPr>
      <w:r>
        <w:rPr>
          <w:rStyle w:val="Refdenotaalpie"/>
        </w:rPr>
        <w:footnoteRef/>
      </w:r>
      <w:r>
        <w:t xml:space="preserve"> </w:t>
      </w:r>
      <w:hyperlink r:id="rId3" w:history="1">
        <w:r w:rsidRPr="00273106">
          <w:rPr>
            <w:rStyle w:val="Hipervnculo"/>
            <w:rFonts w:ascii="Palatino Linotype" w:hAnsi="Palatino Linotype"/>
          </w:rPr>
          <w:t>https://legislacion.edomex.gob.mx/sites/legislacion.edomex.gob.mx/files/files/pdf/gct/2021/jun281.pdf</w:t>
        </w:r>
      </w:hyperlink>
      <w:r w:rsidRPr="00273106">
        <w:rPr>
          <w:rFonts w:ascii="Palatino Linotype" w:hAnsi="Palatino Linotype"/>
        </w:rPr>
        <w:t xml:space="preserve"> consultada el día 8 (ocho) de septiembre de 2021 (dos mil veintiuno).</w:t>
      </w:r>
    </w:p>
    <w:p w:rsidR="0078044A" w:rsidRPr="00273106" w:rsidRDefault="0078044A" w:rsidP="00273106">
      <w:pPr>
        <w:pStyle w:val="Textonotapie"/>
        <w:tabs>
          <w:tab w:val="left" w:pos="4253"/>
        </w:tabs>
        <w:jc w:val="both"/>
        <w:rPr>
          <w:lang w:val="es-MX"/>
        </w:rPr>
      </w:pPr>
    </w:p>
  </w:footnote>
  <w:footnote w:id="4">
    <w:p w:rsidR="00686134" w:rsidRPr="00686134" w:rsidRDefault="00686134" w:rsidP="00686134">
      <w:pPr>
        <w:pStyle w:val="Textonotapie"/>
        <w:jc w:val="both"/>
        <w:rPr>
          <w:rFonts w:ascii="Palatino Linotype" w:hAnsi="Palatino Linotype"/>
          <w:i/>
        </w:rPr>
      </w:pPr>
      <w:r>
        <w:rPr>
          <w:rStyle w:val="Refdenotaalpie"/>
        </w:rPr>
        <w:footnoteRef/>
      </w:r>
      <w:r>
        <w:t xml:space="preserve"> </w:t>
      </w:r>
      <w:r w:rsidRPr="00686134">
        <w:rPr>
          <w:rFonts w:ascii="Palatino Linotype" w:hAnsi="Palatino Linotype"/>
          <w:b/>
          <w:i/>
        </w:rPr>
        <w:t>Artículo 12</w:t>
      </w:r>
      <w:r w:rsidRPr="00686134">
        <w:rPr>
          <w:rFonts w:ascii="Palatino Linotype" w:hAnsi="Palatino Linotype"/>
          <w:i/>
        </w:rPr>
        <w:t>. Quienes generen, recopilen, administren, manejen, procesen, archiven o conserven información pública serán responsables de la misma en los términos de las disposiciones jurídicas aplicables.</w:t>
      </w:r>
    </w:p>
    <w:p w:rsidR="00686134" w:rsidRDefault="00686134" w:rsidP="00686134">
      <w:pPr>
        <w:pStyle w:val="Textonotapie"/>
        <w:jc w:val="both"/>
        <w:rPr>
          <w:rFonts w:ascii="Palatino Linotype" w:hAnsi="Palatino Linotype"/>
          <w:i/>
        </w:rPr>
      </w:pPr>
      <w:r w:rsidRPr="0068613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86134" w:rsidRDefault="00686134" w:rsidP="00686134">
      <w:pPr>
        <w:pStyle w:val="Textonotapie"/>
        <w:jc w:val="both"/>
        <w:rPr>
          <w:rFonts w:ascii="Palatino Linotype" w:hAnsi="Palatino Linotype"/>
          <w:i/>
        </w:rPr>
      </w:pPr>
    </w:p>
    <w:p w:rsidR="00686134" w:rsidRDefault="00686134" w:rsidP="00686134">
      <w:pPr>
        <w:pStyle w:val="Textonotapie"/>
        <w:jc w:val="both"/>
        <w:rPr>
          <w:rFonts w:ascii="Palatino Linotype" w:hAnsi="Palatino Linotype"/>
          <w:i/>
        </w:rPr>
      </w:pPr>
      <w:r w:rsidRPr="00686134">
        <w:rPr>
          <w:rFonts w:ascii="Palatino Linotype" w:hAnsi="Palatino Linotype"/>
          <w:b/>
          <w:i/>
        </w:rPr>
        <w:t>Artículo 24.</w:t>
      </w:r>
      <w:r w:rsidRPr="00686134">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686134">
        <w:rPr>
          <w:rFonts w:ascii="Palatino Linotype" w:hAnsi="Palatino Linotype"/>
          <w:i/>
        </w:rPr>
        <w:t>con las siguientes obligaciones, según corresponda, de acuerdo a su naturaleza:</w:t>
      </w:r>
    </w:p>
    <w:p w:rsidR="00686134" w:rsidRDefault="00686134" w:rsidP="00686134">
      <w:pPr>
        <w:pStyle w:val="Textonotapie"/>
        <w:jc w:val="both"/>
        <w:rPr>
          <w:rFonts w:ascii="Palatino Linotype" w:hAnsi="Palatino Linotype"/>
          <w:i/>
        </w:rPr>
      </w:pPr>
      <w:r>
        <w:rPr>
          <w:rFonts w:ascii="Palatino Linotype" w:hAnsi="Palatino Linotype"/>
          <w:i/>
        </w:rPr>
        <w:t>(…)</w:t>
      </w:r>
    </w:p>
    <w:p w:rsidR="00686134" w:rsidRDefault="00686134" w:rsidP="00686134">
      <w:pPr>
        <w:pStyle w:val="Textonotapie"/>
        <w:jc w:val="both"/>
        <w:rPr>
          <w:rFonts w:ascii="Palatino Linotype" w:hAnsi="Palatino Linotype"/>
          <w:i/>
        </w:rPr>
      </w:pPr>
      <w:r w:rsidRPr="00686134">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686134">
        <w:rPr>
          <w:rFonts w:ascii="Palatino Linotype" w:hAnsi="Palatino Linotype"/>
          <w:i/>
        </w:rPr>
        <w:t>en el ejercicio de sus atribuciones.</w:t>
      </w:r>
    </w:p>
    <w:p w:rsidR="00686134" w:rsidRPr="00686134" w:rsidRDefault="00686134" w:rsidP="00686134">
      <w:pPr>
        <w:pStyle w:val="Textonotapie"/>
        <w:jc w:val="both"/>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71" w:rsidRDefault="00B523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2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835"/>
      <w:gridCol w:w="3543"/>
    </w:tblGrid>
    <w:tr w:rsidR="001B5F43" w:rsidRPr="008F2CCC" w:rsidTr="00F23771">
      <w:tc>
        <w:tcPr>
          <w:tcW w:w="2835" w:type="dxa"/>
          <w:shd w:val="clear" w:color="auto" w:fill="auto"/>
        </w:tcPr>
        <w:p w:rsidR="001B5F43" w:rsidRPr="007E5FC4" w:rsidRDefault="00492598" w:rsidP="001B5F43">
          <w:pPr>
            <w:spacing w:line="276" w:lineRule="auto"/>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3543" w:type="dxa"/>
          <w:shd w:val="clear" w:color="auto" w:fill="auto"/>
          <w:vAlign w:val="center"/>
        </w:tcPr>
        <w:p w:rsidR="001B5F43" w:rsidRPr="00664658" w:rsidRDefault="00492598" w:rsidP="006B2C9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6B2C90">
            <w:rPr>
              <w:rFonts w:ascii="Palatino Linotype" w:hAnsi="Palatino Linotype"/>
              <w:b/>
              <w:sz w:val="22"/>
              <w:szCs w:val="22"/>
              <w:lang w:val="es-ES_tradnl"/>
            </w:rPr>
            <w:t>3810</w:t>
          </w:r>
          <w:r>
            <w:rPr>
              <w:rFonts w:ascii="Palatino Linotype" w:hAnsi="Palatino Linotype"/>
              <w:b/>
              <w:sz w:val="22"/>
              <w:szCs w:val="22"/>
              <w:lang w:val="es-ES_tradnl"/>
            </w:rPr>
            <w:t>/INFOEM/IP/RR/2021</w:t>
          </w:r>
        </w:p>
      </w:tc>
    </w:tr>
    <w:tr w:rsidR="001B5F43" w:rsidRPr="008F2CCC" w:rsidTr="00F23771">
      <w:tc>
        <w:tcPr>
          <w:tcW w:w="2835" w:type="dxa"/>
          <w:shd w:val="clear" w:color="auto" w:fill="auto"/>
        </w:tcPr>
        <w:p w:rsidR="001B5F43" w:rsidRPr="007E5FC4" w:rsidRDefault="00EB0CBC" w:rsidP="001B5F43">
          <w:pPr>
            <w:spacing w:line="276" w:lineRule="auto"/>
            <w:rPr>
              <w:rFonts w:ascii="Palatino Linotype" w:hAnsi="Palatino Linotype"/>
              <w:sz w:val="22"/>
              <w:szCs w:val="22"/>
              <w:lang w:val="es-ES_tradnl"/>
            </w:rPr>
          </w:pPr>
          <w:r w:rsidRPr="007E5FC4">
            <w:rPr>
              <w:rFonts w:ascii="Palatino Linotype" w:hAnsi="Palatino Linotype"/>
              <w:sz w:val="22"/>
              <w:szCs w:val="22"/>
              <w:lang w:val="es-ES_tradnl"/>
            </w:rPr>
            <w:t>Sujeto Obligado</w:t>
          </w:r>
          <w:r w:rsidR="00492598" w:rsidRPr="007E5FC4">
            <w:rPr>
              <w:rFonts w:ascii="Palatino Linotype" w:hAnsi="Palatino Linotype"/>
              <w:sz w:val="22"/>
              <w:szCs w:val="22"/>
              <w:lang w:val="es-ES_tradnl"/>
            </w:rPr>
            <w:t>:</w:t>
          </w:r>
        </w:p>
      </w:tc>
      <w:tc>
        <w:tcPr>
          <w:tcW w:w="3543" w:type="dxa"/>
          <w:shd w:val="clear" w:color="auto" w:fill="auto"/>
          <w:vAlign w:val="center"/>
        </w:tcPr>
        <w:p w:rsidR="001B5F43" w:rsidRPr="00664658" w:rsidRDefault="006B2C90" w:rsidP="001B5F43">
          <w:pPr>
            <w:spacing w:line="276" w:lineRule="auto"/>
            <w:jc w:val="right"/>
            <w:rPr>
              <w:rFonts w:ascii="Palatino Linotype" w:hAnsi="Palatino Linotype"/>
              <w:b/>
              <w:sz w:val="22"/>
              <w:szCs w:val="22"/>
              <w:lang w:val="es-ES_tradnl"/>
            </w:rPr>
          </w:pPr>
          <w:r w:rsidRPr="006B2C90">
            <w:rPr>
              <w:rFonts w:ascii="Palatino Linotype" w:hAnsi="Palatino Linotype"/>
              <w:b/>
              <w:sz w:val="22"/>
              <w:szCs w:val="22"/>
            </w:rPr>
            <w:t>Poder Legislativo</w:t>
          </w:r>
        </w:p>
      </w:tc>
    </w:tr>
    <w:tr w:rsidR="001B5F43" w:rsidRPr="008F2CCC" w:rsidTr="00F23771">
      <w:trPr>
        <w:trHeight w:val="228"/>
      </w:trPr>
      <w:tc>
        <w:tcPr>
          <w:tcW w:w="2835" w:type="dxa"/>
          <w:shd w:val="clear" w:color="auto" w:fill="auto"/>
        </w:tcPr>
        <w:p w:rsidR="001B5F43" w:rsidRPr="007E5FC4" w:rsidRDefault="00492598" w:rsidP="009F0BA7">
          <w:pPr>
            <w:spacing w:line="276" w:lineRule="auto"/>
            <w:rPr>
              <w:rFonts w:ascii="Palatino Linotype" w:hAnsi="Palatino Linotype"/>
              <w:sz w:val="22"/>
              <w:szCs w:val="22"/>
              <w:lang w:val="es-ES_tradnl"/>
            </w:rPr>
          </w:pPr>
          <w:r w:rsidRPr="007E5FC4">
            <w:rPr>
              <w:rFonts w:ascii="Palatino Linotype" w:hAnsi="Palatino Linotype"/>
              <w:sz w:val="22"/>
              <w:szCs w:val="22"/>
              <w:lang w:val="es-ES_tradnl"/>
            </w:rPr>
            <w:t>Comisionad</w:t>
          </w:r>
          <w:r w:rsidR="009F0BA7" w:rsidRPr="007E5FC4">
            <w:rPr>
              <w:rFonts w:ascii="Palatino Linotype" w:hAnsi="Palatino Linotype"/>
              <w:sz w:val="22"/>
              <w:szCs w:val="22"/>
              <w:lang w:val="es-ES_tradnl"/>
            </w:rPr>
            <w:t>o</w:t>
          </w:r>
          <w:r w:rsidRPr="007E5FC4">
            <w:rPr>
              <w:rFonts w:ascii="Palatino Linotype" w:hAnsi="Palatino Linotype"/>
              <w:sz w:val="22"/>
              <w:szCs w:val="22"/>
              <w:lang w:val="es-ES_tradnl"/>
            </w:rPr>
            <w:t xml:space="preserve"> </w:t>
          </w:r>
          <w:r w:rsidR="009F0BA7" w:rsidRPr="007E5FC4">
            <w:rPr>
              <w:rFonts w:ascii="Palatino Linotype" w:hAnsi="Palatino Linotype"/>
              <w:sz w:val="22"/>
              <w:szCs w:val="22"/>
              <w:lang w:val="es-ES_tradnl"/>
            </w:rPr>
            <w:t>P</w:t>
          </w:r>
          <w:r w:rsidRPr="007E5FC4">
            <w:rPr>
              <w:rFonts w:ascii="Palatino Linotype" w:hAnsi="Palatino Linotype"/>
              <w:sz w:val="22"/>
              <w:szCs w:val="22"/>
              <w:lang w:val="es-ES_tradnl"/>
            </w:rPr>
            <w:t>onente:</w:t>
          </w:r>
        </w:p>
      </w:tc>
      <w:tc>
        <w:tcPr>
          <w:tcW w:w="3543" w:type="dxa"/>
          <w:shd w:val="clear" w:color="auto" w:fill="auto"/>
        </w:tcPr>
        <w:p w:rsidR="001B5F43" w:rsidRPr="00664658" w:rsidRDefault="006B2C90"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B5231C" w:rsidP="001B5F4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2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54" w:type="dxa"/>
      <w:tblInd w:w="2694" w:type="dxa"/>
      <w:tblLayout w:type="fixed"/>
      <w:tblLook w:val="04A0" w:firstRow="1" w:lastRow="0" w:firstColumn="1" w:lastColumn="0" w:noHBand="0" w:noVBand="1"/>
    </w:tblPr>
    <w:tblGrid>
      <w:gridCol w:w="2693"/>
      <w:gridCol w:w="3761"/>
    </w:tblGrid>
    <w:tr w:rsidR="001B5F43" w:rsidRPr="008F2CCC" w:rsidTr="00F23771">
      <w:tc>
        <w:tcPr>
          <w:tcW w:w="2693" w:type="dxa"/>
          <w:shd w:val="clear" w:color="auto" w:fill="auto"/>
        </w:tcPr>
        <w:p w:rsidR="001B5F43" w:rsidRPr="007E5FC4" w:rsidRDefault="00492598" w:rsidP="001B5F43">
          <w:pPr>
            <w:spacing w:line="360" w:lineRule="auto"/>
            <w:jc w:val="both"/>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3761" w:type="dxa"/>
          <w:shd w:val="clear" w:color="auto" w:fill="auto"/>
          <w:vAlign w:val="center"/>
        </w:tcPr>
        <w:p w:rsidR="001B5F43" w:rsidRPr="008F2CCC" w:rsidRDefault="00492598" w:rsidP="006B2C9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6B2C90">
            <w:rPr>
              <w:rFonts w:ascii="Palatino Linotype" w:hAnsi="Palatino Linotype"/>
              <w:b/>
              <w:sz w:val="22"/>
              <w:szCs w:val="22"/>
              <w:lang w:val="es-ES_tradnl"/>
            </w:rPr>
            <w:t>3810</w:t>
          </w:r>
          <w:r>
            <w:rPr>
              <w:rFonts w:ascii="Palatino Linotype" w:hAnsi="Palatino Linotype"/>
              <w:b/>
              <w:sz w:val="22"/>
              <w:szCs w:val="22"/>
              <w:lang w:val="es-ES_tradnl"/>
            </w:rPr>
            <w:t>/INFOEM/IP/RR/2021</w:t>
          </w:r>
        </w:p>
      </w:tc>
    </w:tr>
    <w:tr w:rsidR="001B5F43" w:rsidRPr="008F2CCC" w:rsidTr="00F23771">
      <w:tc>
        <w:tcPr>
          <w:tcW w:w="2693" w:type="dxa"/>
          <w:shd w:val="clear" w:color="auto" w:fill="auto"/>
          <w:vAlign w:val="center"/>
        </w:tcPr>
        <w:p w:rsidR="001B5F43" w:rsidRPr="007E5FC4" w:rsidRDefault="00EB0CBC" w:rsidP="001B5F43">
          <w:pPr>
            <w:spacing w:line="360" w:lineRule="auto"/>
            <w:jc w:val="both"/>
            <w:rPr>
              <w:rFonts w:ascii="Palatino Linotype" w:hAnsi="Palatino Linotype"/>
              <w:sz w:val="22"/>
              <w:szCs w:val="22"/>
              <w:lang w:val="es-ES_tradnl"/>
            </w:rPr>
          </w:pPr>
          <w:r w:rsidRPr="007E5FC4">
            <w:rPr>
              <w:rFonts w:ascii="Palatino Linotype" w:hAnsi="Palatino Linotype"/>
              <w:sz w:val="22"/>
              <w:szCs w:val="22"/>
              <w:lang w:val="es-ES_tradnl"/>
            </w:rPr>
            <w:t>Recurrente</w:t>
          </w:r>
          <w:r w:rsidR="00492598" w:rsidRPr="007E5FC4">
            <w:rPr>
              <w:rFonts w:ascii="Palatino Linotype" w:hAnsi="Palatino Linotype"/>
              <w:sz w:val="22"/>
              <w:szCs w:val="22"/>
              <w:lang w:val="es-ES_tradnl"/>
            </w:rPr>
            <w:t>:</w:t>
          </w:r>
        </w:p>
      </w:tc>
      <w:tc>
        <w:tcPr>
          <w:tcW w:w="3761" w:type="dxa"/>
          <w:shd w:val="clear" w:color="auto" w:fill="auto"/>
          <w:vAlign w:val="center"/>
        </w:tcPr>
        <w:p w:rsidR="001B5F43" w:rsidRPr="008F2CCC" w:rsidRDefault="002824F4"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1B5F43" w:rsidRPr="008F2CCC" w:rsidTr="00F23771">
      <w:trPr>
        <w:trHeight w:val="228"/>
      </w:trPr>
      <w:tc>
        <w:tcPr>
          <w:tcW w:w="2693" w:type="dxa"/>
          <w:shd w:val="clear" w:color="auto" w:fill="auto"/>
        </w:tcPr>
        <w:p w:rsidR="001B5F43" w:rsidRPr="007E5FC4" w:rsidRDefault="00EB0CBC" w:rsidP="001B5F43">
          <w:pPr>
            <w:spacing w:line="360" w:lineRule="auto"/>
            <w:jc w:val="both"/>
            <w:rPr>
              <w:rFonts w:ascii="Palatino Linotype" w:hAnsi="Palatino Linotype"/>
              <w:sz w:val="22"/>
              <w:szCs w:val="22"/>
              <w:lang w:val="es-ES_tradnl"/>
            </w:rPr>
          </w:pPr>
          <w:r w:rsidRPr="007E5FC4">
            <w:rPr>
              <w:rFonts w:ascii="Palatino Linotype" w:hAnsi="Palatino Linotype"/>
              <w:sz w:val="22"/>
              <w:szCs w:val="22"/>
              <w:lang w:val="es-ES_tradnl"/>
            </w:rPr>
            <w:t>Sujeto Obligado</w:t>
          </w:r>
          <w:r w:rsidR="00492598" w:rsidRPr="007E5FC4">
            <w:rPr>
              <w:rFonts w:ascii="Palatino Linotype" w:hAnsi="Palatino Linotype"/>
              <w:sz w:val="22"/>
              <w:szCs w:val="22"/>
              <w:lang w:val="es-ES_tradnl"/>
            </w:rPr>
            <w:t>:</w:t>
          </w:r>
        </w:p>
      </w:tc>
      <w:tc>
        <w:tcPr>
          <w:tcW w:w="3761" w:type="dxa"/>
          <w:shd w:val="clear" w:color="auto" w:fill="auto"/>
          <w:vAlign w:val="center"/>
        </w:tcPr>
        <w:p w:rsidR="001B5F43" w:rsidRPr="00DC41C8" w:rsidRDefault="006B2C90" w:rsidP="001B5F43">
          <w:pPr>
            <w:spacing w:line="360" w:lineRule="auto"/>
            <w:jc w:val="right"/>
            <w:rPr>
              <w:rFonts w:ascii="Palatino Linotype" w:hAnsi="Palatino Linotype"/>
              <w:b/>
              <w:sz w:val="22"/>
              <w:szCs w:val="22"/>
            </w:rPr>
          </w:pPr>
          <w:r w:rsidRPr="006B2C90">
            <w:rPr>
              <w:rFonts w:ascii="Palatino Linotype" w:hAnsi="Palatino Linotype"/>
              <w:b/>
              <w:sz w:val="22"/>
              <w:szCs w:val="22"/>
            </w:rPr>
            <w:t>Poder Legislativo</w:t>
          </w:r>
        </w:p>
      </w:tc>
    </w:tr>
    <w:tr w:rsidR="001B5F43" w:rsidRPr="008F2CCC" w:rsidTr="00F23771">
      <w:tc>
        <w:tcPr>
          <w:tcW w:w="2693" w:type="dxa"/>
          <w:shd w:val="clear" w:color="auto" w:fill="auto"/>
        </w:tcPr>
        <w:p w:rsidR="001B5F43" w:rsidRPr="007E5FC4" w:rsidRDefault="00492598" w:rsidP="0078044A">
          <w:pPr>
            <w:spacing w:line="360" w:lineRule="auto"/>
            <w:jc w:val="both"/>
            <w:rPr>
              <w:rFonts w:ascii="Palatino Linotype" w:hAnsi="Palatino Linotype"/>
              <w:sz w:val="22"/>
              <w:szCs w:val="22"/>
              <w:lang w:val="es-ES_tradnl"/>
            </w:rPr>
          </w:pPr>
          <w:r w:rsidRPr="007E5FC4">
            <w:rPr>
              <w:rFonts w:ascii="Palatino Linotype" w:hAnsi="Palatino Linotype"/>
              <w:sz w:val="22"/>
              <w:szCs w:val="22"/>
              <w:lang w:val="es-ES_tradnl"/>
            </w:rPr>
            <w:t>Comisionad</w:t>
          </w:r>
          <w:r w:rsidR="0078044A" w:rsidRPr="007E5FC4">
            <w:rPr>
              <w:rFonts w:ascii="Palatino Linotype" w:hAnsi="Palatino Linotype"/>
              <w:sz w:val="22"/>
              <w:szCs w:val="22"/>
              <w:lang w:val="es-ES_tradnl"/>
            </w:rPr>
            <w:t>o</w:t>
          </w:r>
          <w:r w:rsidRPr="007E5FC4">
            <w:rPr>
              <w:rFonts w:ascii="Palatino Linotype" w:hAnsi="Palatino Linotype"/>
              <w:sz w:val="22"/>
              <w:szCs w:val="22"/>
              <w:lang w:val="es-ES_tradnl"/>
            </w:rPr>
            <w:t xml:space="preserve"> </w:t>
          </w:r>
          <w:r w:rsidR="0078044A" w:rsidRPr="007E5FC4">
            <w:rPr>
              <w:rFonts w:ascii="Palatino Linotype" w:hAnsi="Palatino Linotype"/>
              <w:sz w:val="22"/>
              <w:szCs w:val="22"/>
              <w:lang w:val="es-ES_tradnl"/>
            </w:rPr>
            <w:t>P</w:t>
          </w:r>
          <w:r w:rsidRPr="007E5FC4">
            <w:rPr>
              <w:rFonts w:ascii="Palatino Linotype" w:hAnsi="Palatino Linotype"/>
              <w:sz w:val="22"/>
              <w:szCs w:val="22"/>
              <w:lang w:val="es-ES_tradnl"/>
            </w:rPr>
            <w:t>onente:</w:t>
          </w:r>
        </w:p>
      </w:tc>
      <w:tc>
        <w:tcPr>
          <w:tcW w:w="3761" w:type="dxa"/>
          <w:shd w:val="clear" w:color="auto" w:fill="auto"/>
        </w:tcPr>
        <w:p w:rsidR="001B5F43" w:rsidRPr="008F2CCC" w:rsidRDefault="006B2C90"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B5231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2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B47748"/>
    <w:multiLevelType w:val="hybridMultilevel"/>
    <w:tmpl w:val="D45C7C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572EB7"/>
    <w:multiLevelType w:val="hybridMultilevel"/>
    <w:tmpl w:val="A45CE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90"/>
    <w:rsid w:val="00036F8B"/>
    <w:rsid w:val="00123996"/>
    <w:rsid w:val="001E56D2"/>
    <w:rsid w:val="002174D6"/>
    <w:rsid w:val="00261B7E"/>
    <w:rsid w:val="00273106"/>
    <w:rsid w:val="00281AEC"/>
    <w:rsid w:val="002824F4"/>
    <w:rsid w:val="002A5992"/>
    <w:rsid w:val="002F29C3"/>
    <w:rsid w:val="00377330"/>
    <w:rsid w:val="00492598"/>
    <w:rsid w:val="00563937"/>
    <w:rsid w:val="005C7D38"/>
    <w:rsid w:val="00686134"/>
    <w:rsid w:val="006875D6"/>
    <w:rsid w:val="006B2C90"/>
    <w:rsid w:val="006B65F9"/>
    <w:rsid w:val="00743FD8"/>
    <w:rsid w:val="0078044A"/>
    <w:rsid w:val="007B641E"/>
    <w:rsid w:val="007E5FC4"/>
    <w:rsid w:val="008223B3"/>
    <w:rsid w:val="008B1873"/>
    <w:rsid w:val="008F10B5"/>
    <w:rsid w:val="00961C21"/>
    <w:rsid w:val="009F0BA7"/>
    <w:rsid w:val="00A26EBE"/>
    <w:rsid w:val="00A43A39"/>
    <w:rsid w:val="00AC7E93"/>
    <w:rsid w:val="00B5231C"/>
    <w:rsid w:val="00C23844"/>
    <w:rsid w:val="00C47894"/>
    <w:rsid w:val="00D44157"/>
    <w:rsid w:val="00DB1776"/>
    <w:rsid w:val="00DC1725"/>
    <w:rsid w:val="00DF716A"/>
    <w:rsid w:val="00E6441A"/>
    <w:rsid w:val="00E72A9C"/>
    <w:rsid w:val="00EB0CBC"/>
    <w:rsid w:val="00EE0122"/>
    <w:rsid w:val="00F22FB9"/>
    <w:rsid w:val="00F23771"/>
    <w:rsid w:val="00F4533B"/>
    <w:rsid w:val="00F85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90608F-3F3F-43FB-80B1-4E7242F6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C9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B2C90"/>
    <w:rPr>
      <w:rFonts w:eastAsiaTheme="minorEastAsia"/>
      <w:sz w:val="24"/>
      <w:szCs w:val="24"/>
      <w:lang w:val="es-ES_tradnl" w:eastAsia="es-ES"/>
    </w:rPr>
  </w:style>
  <w:style w:type="paragraph" w:styleId="Piedepgina">
    <w:name w:val="footer"/>
    <w:basedOn w:val="Normal"/>
    <w:link w:val="PiedepginaCar"/>
    <w:uiPriority w:val="99"/>
    <w:unhideWhenUsed/>
    <w:rsid w:val="006B2C9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B2C9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B2C9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C9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B2C90"/>
    <w:rPr>
      <w:vertAlign w:val="superscript"/>
    </w:rPr>
  </w:style>
  <w:style w:type="character" w:customStyle="1" w:styleId="apple-converted-space">
    <w:name w:val="apple-converted-space"/>
    <w:basedOn w:val="Fuentedeprrafopredeter"/>
    <w:rsid w:val="006B2C90"/>
  </w:style>
  <w:style w:type="character" w:styleId="Hipervnculo">
    <w:name w:val="Hyperlink"/>
    <w:basedOn w:val="Fuentedeprrafopredeter"/>
    <w:uiPriority w:val="99"/>
    <w:unhideWhenUsed/>
    <w:rsid w:val="006B2C90"/>
    <w:rPr>
      <w:color w:val="0563C1" w:themeColor="hyperlink"/>
      <w:u w:val="single"/>
    </w:rPr>
  </w:style>
  <w:style w:type="paragraph" w:styleId="Textonotapie">
    <w:name w:val="footnote text"/>
    <w:basedOn w:val="Normal"/>
    <w:link w:val="TextonotapieCar"/>
    <w:uiPriority w:val="99"/>
    <w:semiHidden/>
    <w:unhideWhenUsed/>
    <w:rsid w:val="005C7D38"/>
    <w:rPr>
      <w:sz w:val="20"/>
      <w:szCs w:val="20"/>
    </w:rPr>
  </w:style>
  <w:style w:type="character" w:customStyle="1" w:styleId="TextonotapieCar">
    <w:name w:val="Texto nota pie Car"/>
    <w:basedOn w:val="Fuentedeprrafopredeter"/>
    <w:link w:val="Textonotapie"/>
    <w:uiPriority w:val="99"/>
    <w:semiHidden/>
    <w:rsid w:val="005C7D3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8328">
      <w:bodyDiv w:val="1"/>
      <w:marLeft w:val="0"/>
      <w:marRight w:val="0"/>
      <w:marTop w:val="0"/>
      <w:marBottom w:val="0"/>
      <w:divBdr>
        <w:top w:val="none" w:sz="0" w:space="0" w:color="auto"/>
        <w:left w:val="none" w:sz="0" w:space="0" w:color="auto"/>
        <w:bottom w:val="none" w:sz="0" w:space="0" w:color="auto"/>
        <w:right w:val="none" w:sz="0" w:space="0" w:color="auto"/>
      </w:divBdr>
    </w:div>
    <w:div w:id="891426956">
      <w:bodyDiv w:val="1"/>
      <w:marLeft w:val="0"/>
      <w:marRight w:val="0"/>
      <w:marTop w:val="0"/>
      <w:marBottom w:val="0"/>
      <w:divBdr>
        <w:top w:val="none" w:sz="0" w:space="0" w:color="auto"/>
        <w:left w:val="none" w:sz="0" w:space="0" w:color="auto"/>
        <w:bottom w:val="none" w:sz="0" w:space="0" w:color="auto"/>
        <w:right w:val="none" w:sz="0" w:space="0" w:color="auto"/>
      </w:divBdr>
    </w:div>
    <w:div w:id="1127434810">
      <w:bodyDiv w:val="1"/>
      <w:marLeft w:val="0"/>
      <w:marRight w:val="0"/>
      <w:marTop w:val="0"/>
      <w:marBottom w:val="0"/>
      <w:divBdr>
        <w:top w:val="none" w:sz="0" w:space="0" w:color="auto"/>
        <w:left w:val="none" w:sz="0" w:space="0" w:color="auto"/>
        <w:bottom w:val="none" w:sz="0" w:space="0" w:color="auto"/>
        <w:right w:val="none" w:sz="0" w:space="0" w:color="auto"/>
      </w:divBdr>
    </w:div>
    <w:div w:id="1139029831">
      <w:bodyDiv w:val="1"/>
      <w:marLeft w:val="0"/>
      <w:marRight w:val="0"/>
      <w:marTop w:val="0"/>
      <w:marBottom w:val="0"/>
      <w:divBdr>
        <w:top w:val="none" w:sz="0" w:space="0" w:color="auto"/>
        <w:left w:val="none" w:sz="0" w:space="0" w:color="auto"/>
        <w:bottom w:val="none" w:sz="0" w:space="0" w:color="auto"/>
        <w:right w:val="none" w:sz="0" w:space="0" w:color="auto"/>
      </w:divBdr>
    </w:div>
    <w:div w:id="1277329090">
      <w:bodyDiv w:val="1"/>
      <w:marLeft w:val="0"/>
      <w:marRight w:val="0"/>
      <w:marTop w:val="0"/>
      <w:marBottom w:val="0"/>
      <w:divBdr>
        <w:top w:val="none" w:sz="0" w:space="0" w:color="auto"/>
        <w:left w:val="none" w:sz="0" w:space="0" w:color="auto"/>
        <w:bottom w:val="none" w:sz="0" w:space="0" w:color="auto"/>
        <w:right w:val="none" w:sz="0" w:space="0" w:color="auto"/>
      </w:divBdr>
    </w:div>
    <w:div w:id="1973367078">
      <w:bodyDiv w:val="1"/>
      <w:marLeft w:val="0"/>
      <w:marRight w:val="0"/>
      <w:marTop w:val="0"/>
      <w:marBottom w:val="0"/>
      <w:divBdr>
        <w:top w:val="none" w:sz="0" w:space="0" w:color="auto"/>
        <w:left w:val="none" w:sz="0" w:space="0" w:color="auto"/>
        <w:bottom w:val="none" w:sz="0" w:space="0" w:color="auto"/>
        <w:right w:val="none" w:sz="0" w:space="0" w:color="auto"/>
      </w:divBdr>
    </w:div>
    <w:div w:id="20763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saemm.gob.mx"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1/jun28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20</Pages>
  <Words>4260</Words>
  <Characters>23434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2021-09-07T18:28:00Z</dcterms:created>
  <dcterms:modified xsi:type="dcterms:W3CDTF">2021-10-07T19:24:00Z</dcterms:modified>
</cp:coreProperties>
</file>