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CD" w:rsidRPr="0051669B"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51669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455B4" w:rsidRPr="0051669B">
        <w:rPr>
          <w:rFonts w:ascii="Palatino Linotype" w:eastAsia="Times New Roman" w:hAnsi="Palatino Linotype" w:cs="Arial"/>
          <w:color w:val="000000"/>
          <w:sz w:val="24"/>
          <w:szCs w:val="24"/>
          <w:lang w:eastAsia="es-MX"/>
        </w:rPr>
        <w:t>nueve de junio</w:t>
      </w:r>
      <w:r w:rsidRPr="0051669B">
        <w:rPr>
          <w:rFonts w:ascii="Palatino Linotype" w:eastAsia="Times New Roman" w:hAnsi="Palatino Linotype" w:cs="Arial"/>
          <w:color w:val="000000"/>
          <w:sz w:val="24"/>
          <w:szCs w:val="24"/>
          <w:lang w:eastAsia="es-MX"/>
        </w:rPr>
        <w:t xml:space="preserve"> de dos mil veintiuno.</w:t>
      </w:r>
    </w:p>
    <w:p w:rsidR="00E25BCD" w:rsidRPr="0051669B" w:rsidRDefault="00E25BCD" w:rsidP="00E25BCD">
      <w:pPr>
        <w:pStyle w:val="Sinespaciado"/>
        <w:ind w:left="708" w:hanging="708"/>
        <w:jc w:val="right"/>
        <w:rPr>
          <w:rFonts w:ascii="Palatino Linotype" w:hAnsi="Palatino Linotype"/>
        </w:rPr>
      </w:pPr>
    </w:p>
    <w:p w:rsidR="00E25BCD" w:rsidRPr="0051669B" w:rsidRDefault="00E25BCD" w:rsidP="00E25BCD">
      <w:pPr>
        <w:tabs>
          <w:tab w:val="left" w:pos="1701"/>
        </w:tabs>
        <w:spacing w:after="0" w:line="360" w:lineRule="auto"/>
        <w:jc w:val="both"/>
        <w:rPr>
          <w:rFonts w:ascii="Palatino Linotype" w:hAnsi="Palatino Linotype" w:cs="Arial"/>
          <w:sz w:val="24"/>
        </w:rPr>
      </w:pPr>
      <w:r w:rsidRPr="0051669B">
        <w:rPr>
          <w:rFonts w:ascii="Palatino Linotype" w:hAnsi="Palatino Linotype" w:cs="Arial"/>
          <w:b/>
          <w:sz w:val="24"/>
        </w:rPr>
        <w:t>VISTOS</w:t>
      </w:r>
      <w:r w:rsidRPr="0051669B">
        <w:rPr>
          <w:rFonts w:ascii="Palatino Linotype" w:hAnsi="Palatino Linotype" w:cs="Arial"/>
          <w:sz w:val="24"/>
        </w:rPr>
        <w:t xml:space="preserve"> los expedientes electrónicos formados con motivo de los recursos de revisión números </w:t>
      </w:r>
      <w:r w:rsidRPr="0051669B">
        <w:rPr>
          <w:rFonts w:ascii="Palatino Linotype" w:hAnsi="Palatino Linotype" w:cs="Arial"/>
          <w:b/>
          <w:bCs/>
          <w:sz w:val="23"/>
          <w:szCs w:val="23"/>
          <w:lang w:eastAsia="es-MX"/>
        </w:rPr>
        <w:t>0</w:t>
      </w:r>
      <w:r w:rsidR="002368C5" w:rsidRPr="0051669B">
        <w:rPr>
          <w:rFonts w:ascii="Palatino Linotype" w:hAnsi="Palatino Linotype" w:cs="Arial"/>
          <w:b/>
          <w:bCs/>
          <w:sz w:val="23"/>
          <w:szCs w:val="23"/>
          <w:lang w:eastAsia="es-MX"/>
        </w:rPr>
        <w:t>2670</w:t>
      </w:r>
      <w:r w:rsidRPr="0051669B">
        <w:rPr>
          <w:rFonts w:ascii="Palatino Linotype" w:hAnsi="Palatino Linotype" w:cs="Arial"/>
          <w:b/>
          <w:bCs/>
          <w:sz w:val="23"/>
          <w:szCs w:val="23"/>
          <w:lang w:eastAsia="es-MX"/>
        </w:rPr>
        <w:t>/INFOEM/IP/RR/2021</w:t>
      </w:r>
      <w:r w:rsidRPr="0051669B">
        <w:rPr>
          <w:rFonts w:ascii="Palatino Linotype" w:hAnsi="Palatino Linotype" w:cs="Arial"/>
          <w:bCs/>
          <w:sz w:val="23"/>
          <w:szCs w:val="23"/>
          <w:lang w:eastAsia="es-MX"/>
        </w:rPr>
        <w:t xml:space="preserve">, </w:t>
      </w:r>
      <w:r w:rsidRPr="0051669B">
        <w:rPr>
          <w:rFonts w:ascii="Palatino Linotype" w:hAnsi="Palatino Linotype" w:cs="Arial"/>
          <w:b/>
          <w:bCs/>
          <w:sz w:val="23"/>
          <w:szCs w:val="23"/>
          <w:lang w:eastAsia="es-MX"/>
        </w:rPr>
        <w:t>0</w:t>
      </w:r>
      <w:r w:rsidR="002368C5" w:rsidRPr="0051669B">
        <w:rPr>
          <w:rFonts w:ascii="Palatino Linotype" w:hAnsi="Palatino Linotype" w:cs="Arial"/>
          <w:b/>
          <w:bCs/>
          <w:sz w:val="23"/>
          <w:szCs w:val="23"/>
          <w:lang w:eastAsia="es-MX"/>
        </w:rPr>
        <w:t>2671</w:t>
      </w:r>
      <w:r w:rsidRPr="0051669B">
        <w:rPr>
          <w:rFonts w:ascii="Palatino Linotype" w:hAnsi="Palatino Linotype" w:cs="Arial"/>
          <w:b/>
          <w:bCs/>
          <w:sz w:val="23"/>
          <w:szCs w:val="23"/>
          <w:lang w:eastAsia="es-MX"/>
        </w:rPr>
        <w:t>/INFOEM/IP/RR/2021</w:t>
      </w:r>
      <w:r w:rsidR="002368C5" w:rsidRPr="0051669B">
        <w:rPr>
          <w:rFonts w:ascii="Palatino Linotype" w:hAnsi="Palatino Linotype" w:cs="Arial"/>
          <w:bCs/>
          <w:sz w:val="23"/>
          <w:szCs w:val="23"/>
          <w:lang w:eastAsia="es-MX"/>
        </w:rPr>
        <w:t>,</w:t>
      </w:r>
      <w:r w:rsidR="002368C5" w:rsidRPr="0051669B">
        <w:rPr>
          <w:rFonts w:ascii="Palatino Linotype" w:hAnsi="Palatino Linotype" w:cs="Arial"/>
          <w:b/>
          <w:bCs/>
          <w:sz w:val="23"/>
          <w:szCs w:val="23"/>
          <w:lang w:eastAsia="es-MX"/>
        </w:rPr>
        <w:t xml:space="preserve"> 02675/INFOEM/IP/RR/2021 </w:t>
      </w:r>
      <w:r w:rsidRPr="0051669B">
        <w:rPr>
          <w:rFonts w:ascii="Palatino Linotype" w:hAnsi="Palatino Linotype" w:cs="Arial"/>
          <w:bCs/>
          <w:sz w:val="23"/>
          <w:szCs w:val="23"/>
          <w:lang w:eastAsia="es-MX"/>
        </w:rPr>
        <w:t xml:space="preserve"> y </w:t>
      </w:r>
      <w:r w:rsidRPr="0051669B">
        <w:rPr>
          <w:rFonts w:ascii="Palatino Linotype" w:hAnsi="Palatino Linotype" w:cs="Arial"/>
          <w:b/>
          <w:bCs/>
          <w:sz w:val="23"/>
          <w:szCs w:val="23"/>
          <w:lang w:eastAsia="es-MX"/>
        </w:rPr>
        <w:t>0</w:t>
      </w:r>
      <w:r w:rsidR="002368C5" w:rsidRPr="0051669B">
        <w:rPr>
          <w:rFonts w:ascii="Palatino Linotype" w:hAnsi="Palatino Linotype" w:cs="Arial"/>
          <w:b/>
          <w:bCs/>
          <w:sz w:val="23"/>
          <w:szCs w:val="23"/>
          <w:lang w:eastAsia="es-MX"/>
        </w:rPr>
        <w:t>2676</w:t>
      </w:r>
      <w:r w:rsidRPr="0051669B">
        <w:rPr>
          <w:rFonts w:ascii="Palatino Linotype" w:hAnsi="Palatino Linotype" w:cs="Arial"/>
          <w:b/>
          <w:bCs/>
          <w:sz w:val="23"/>
          <w:szCs w:val="23"/>
          <w:lang w:eastAsia="es-MX"/>
        </w:rPr>
        <w:t>/INFOEM/IP/RR/2021</w:t>
      </w:r>
      <w:r w:rsidRPr="0051669B">
        <w:rPr>
          <w:rFonts w:ascii="Palatino Linotype" w:hAnsi="Palatino Linotype" w:cs="Arial"/>
          <w:bCs/>
          <w:sz w:val="23"/>
          <w:szCs w:val="23"/>
          <w:lang w:eastAsia="es-MX"/>
        </w:rPr>
        <w:t>,</w:t>
      </w:r>
      <w:r w:rsidRPr="0051669B">
        <w:rPr>
          <w:rFonts w:ascii="Palatino Linotype" w:hAnsi="Palatino Linotype" w:cs="Arial"/>
          <w:b/>
          <w:bCs/>
          <w:sz w:val="23"/>
          <w:szCs w:val="23"/>
          <w:lang w:eastAsia="es-MX"/>
        </w:rPr>
        <w:t xml:space="preserve"> </w:t>
      </w:r>
      <w:r w:rsidRPr="0051669B">
        <w:rPr>
          <w:rFonts w:ascii="Palatino Linotype" w:hAnsi="Palatino Linotype" w:cs="Arial"/>
          <w:sz w:val="24"/>
          <w:szCs w:val="24"/>
        </w:rPr>
        <w:t xml:space="preserve">interpuestos por </w:t>
      </w:r>
      <w:r w:rsidR="002368C5" w:rsidRPr="0051669B">
        <w:rPr>
          <w:rFonts w:ascii="Palatino Linotype" w:hAnsi="Palatino Linotype" w:cs="Arial"/>
          <w:sz w:val="24"/>
          <w:szCs w:val="24"/>
        </w:rPr>
        <w:t>el</w:t>
      </w:r>
      <w:r w:rsidRPr="0051669B">
        <w:rPr>
          <w:rFonts w:ascii="Palatino Linotype" w:hAnsi="Palatino Linotype" w:cs="Arial"/>
          <w:sz w:val="24"/>
          <w:szCs w:val="24"/>
        </w:rPr>
        <w:t xml:space="preserve"> </w:t>
      </w:r>
      <w:r w:rsidRPr="0051669B">
        <w:rPr>
          <w:rFonts w:ascii="Palatino Linotype" w:hAnsi="Palatino Linotype" w:cs="Arial"/>
          <w:b/>
          <w:sz w:val="24"/>
          <w:szCs w:val="24"/>
        </w:rPr>
        <w:t>C.</w:t>
      </w:r>
      <w:r w:rsidR="002368C5" w:rsidRPr="0051669B">
        <w:rPr>
          <w:rFonts w:ascii="Palatino Linotype" w:hAnsi="Palatino Linotype" w:cs="Arial"/>
          <w:b/>
          <w:sz w:val="24"/>
          <w:szCs w:val="24"/>
        </w:rPr>
        <w:t xml:space="preserve">  </w:t>
      </w:r>
      <w:r w:rsidR="00BD2CBC">
        <w:rPr>
          <w:rFonts w:ascii="Palatino Linotype" w:hAnsi="Palatino Linotype" w:cs="Arial"/>
          <w:b/>
          <w:sz w:val="24"/>
          <w:szCs w:val="24"/>
        </w:rPr>
        <w:t>xxxx</w:t>
      </w:r>
      <w:r w:rsidR="002368C5" w:rsidRPr="0051669B">
        <w:rPr>
          <w:rFonts w:ascii="Palatino Linotype" w:hAnsi="Palatino Linotype" w:cs="Arial"/>
          <w:b/>
          <w:sz w:val="24"/>
          <w:szCs w:val="24"/>
        </w:rPr>
        <w:t xml:space="preserve"> </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 xml:space="preserve">en lo sucesivo </w:t>
      </w:r>
      <w:r w:rsidRPr="0051669B">
        <w:rPr>
          <w:rFonts w:ascii="Palatino Linotype" w:hAnsi="Palatino Linotype" w:cs="Arial"/>
          <w:b/>
          <w:sz w:val="24"/>
          <w:szCs w:val="24"/>
        </w:rPr>
        <w:t>El Recurrente</w:t>
      </w:r>
      <w:r w:rsidR="002368C5" w:rsidRPr="0051669B">
        <w:rPr>
          <w:rFonts w:ascii="Palatino Linotype" w:hAnsi="Palatino Linotype" w:cs="Arial"/>
          <w:sz w:val="24"/>
          <w:szCs w:val="24"/>
        </w:rPr>
        <w:t>, en contra de la falta de respuestas</w:t>
      </w:r>
      <w:r w:rsidRPr="0051669B">
        <w:rPr>
          <w:rFonts w:ascii="Palatino Linotype" w:hAnsi="Palatino Linotype" w:cs="Arial"/>
          <w:sz w:val="24"/>
          <w:szCs w:val="24"/>
        </w:rPr>
        <w:t xml:space="preserve"> del </w:t>
      </w:r>
      <w:r w:rsidRPr="0051669B">
        <w:rPr>
          <w:rFonts w:ascii="Palatino Linotype" w:hAnsi="Palatino Linotype" w:cs="Arial"/>
          <w:b/>
          <w:sz w:val="24"/>
          <w:szCs w:val="24"/>
        </w:rPr>
        <w:t xml:space="preserve">Ayuntamiento de </w:t>
      </w:r>
      <w:r w:rsidR="002368C5" w:rsidRPr="0051669B">
        <w:rPr>
          <w:rFonts w:ascii="Palatino Linotype" w:hAnsi="Palatino Linotype" w:cs="Arial"/>
          <w:b/>
          <w:sz w:val="24"/>
          <w:szCs w:val="24"/>
        </w:rPr>
        <w:t>Coatepec Harinas</w:t>
      </w:r>
      <w:r w:rsidRPr="0051669B">
        <w:rPr>
          <w:rFonts w:ascii="Palatino Linotype" w:hAnsi="Palatino Linotype" w:cs="Arial"/>
          <w:sz w:val="24"/>
          <w:szCs w:val="24"/>
        </w:rPr>
        <w:t>, en lo subsecuente</w:t>
      </w:r>
      <w:r w:rsidRPr="0051669B">
        <w:rPr>
          <w:rFonts w:ascii="Palatino Linotype" w:hAnsi="Palatino Linotype" w:cs="Arial"/>
          <w:b/>
          <w:sz w:val="24"/>
          <w:szCs w:val="24"/>
        </w:rPr>
        <w:t xml:space="preserve"> El 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se procede a</w:t>
      </w:r>
      <w:r w:rsidRPr="0051669B">
        <w:rPr>
          <w:rFonts w:ascii="Palatino Linotype" w:hAnsi="Palatino Linotype" w:cs="Arial"/>
          <w:sz w:val="24"/>
        </w:rPr>
        <w:t xml:space="preserve"> dictar la presente resolución.</w:t>
      </w:r>
    </w:p>
    <w:p w:rsidR="00E25BCD" w:rsidRPr="0051669B" w:rsidRDefault="00E25BCD" w:rsidP="00E25BCD">
      <w:pPr>
        <w:pStyle w:val="Sinespaciado"/>
        <w:jc w:val="both"/>
        <w:rPr>
          <w:rFonts w:ascii="Palatino Linotype" w:hAnsi="Palatino Linotype"/>
        </w:rPr>
      </w:pPr>
      <w:bookmarkStart w:id="0" w:name="_GoBack"/>
      <w:bookmarkEnd w:id="0"/>
    </w:p>
    <w:p w:rsidR="00E25BCD" w:rsidRPr="0051669B" w:rsidRDefault="00E25BCD" w:rsidP="00E25BCD">
      <w:pPr>
        <w:spacing w:after="0" w:line="360" w:lineRule="auto"/>
        <w:jc w:val="center"/>
        <w:rPr>
          <w:rFonts w:ascii="Palatino Linotype" w:hAnsi="Palatino Linotype"/>
          <w:b/>
          <w:sz w:val="28"/>
        </w:rPr>
      </w:pPr>
      <w:r w:rsidRPr="0051669B">
        <w:rPr>
          <w:rFonts w:ascii="Palatino Linotype" w:hAnsi="Palatino Linotype"/>
          <w:b/>
          <w:sz w:val="28"/>
        </w:rPr>
        <w:t>A N T E C E D E N T E S   D E L   A S U N T O</w:t>
      </w:r>
    </w:p>
    <w:p w:rsidR="00E25BCD" w:rsidRPr="0051669B" w:rsidRDefault="00E25BCD" w:rsidP="00E25BCD">
      <w:pPr>
        <w:spacing w:after="0" w:line="360" w:lineRule="auto"/>
        <w:jc w:val="both"/>
        <w:rPr>
          <w:rFonts w:ascii="Palatino Linotype" w:hAnsi="Palatino Linotype" w:cs="Arial"/>
          <w:b/>
          <w:sz w:val="24"/>
        </w:rPr>
      </w:pPr>
    </w:p>
    <w:p w:rsidR="00E25BCD" w:rsidRPr="0051669B" w:rsidRDefault="00E25BCD" w:rsidP="00E25BCD">
      <w:pPr>
        <w:spacing w:after="0" w:line="360" w:lineRule="auto"/>
        <w:jc w:val="both"/>
        <w:rPr>
          <w:rFonts w:ascii="Palatino Linotype" w:hAnsi="Palatino Linotype"/>
        </w:rPr>
      </w:pPr>
      <w:r w:rsidRPr="0051669B">
        <w:rPr>
          <w:rFonts w:ascii="Palatino Linotype" w:hAnsi="Palatino Linotype" w:cs="Arial"/>
          <w:b/>
          <w:sz w:val="28"/>
        </w:rPr>
        <w:t>PRIMERO.</w:t>
      </w:r>
      <w:r w:rsidRPr="0051669B">
        <w:rPr>
          <w:rFonts w:ascii="Palatino Linotype" w:hAnsi="Palatino Linotype" w:cs="Arial"/>
        </w:rPr>
        <w:t xml:space="preserve"> </w:t>
      </w:r>
      <w:r w:rsidRPr="0051669B">
        <w:rPr>
          <w:rFonts w:ascii="Palatino Linotype" w:hAnsi="Palatino Linotype"/>
          <w:b/>
          <w:sz w:val="28"/>
          <w:szCs w:val="28"/>
        </w:rPr>
        <w:t>De las Solicitudes de Información.</w:t>
      </w:r>
    </w:p>
    <w:p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sz w:val="24"/>
        </w:rPr>
        <w:t xml:space="preserve">Con fecha </w:t>
      </w:r>
      <w:r w:rsidR="002368C5" w:rsidRPr="0051669B">
        <w:rPr>
          <w:rFonts w:ascii="Palatino Linotype" w:hAnsi="Palatino Linotype" w:cs="Arial"/>
          <w:sz w:val="24"/>
        </w:rPr>
        <w:t>veinticinco</w:t>
      </w:r>
      <w:r w:rsidRPr="0051669B">
        <w:rPr>
          <w:rFonts w:ascii="Palatino Linotype" w:hAnsi="Palatino Linotype" w:cs="Arial"/>
          <w:sz w:val="24"/>
        </w:rPr>
        <w:t xml:space="preserve"> de </w:t>
      </w:r>
      <w:r w:rsidR="008F0A64" w:rsidRPr="0051669B">
        <w:rPr>
          <w:rFonts w:ascii="Palatino Linotype" w:hAnsi="Palatino Linotype" w:cs="Arial"/>
          <w:sz w:val="24"/>
        </w:rPr>
        <w:t>marzo</w:t>
      </w:r>
      <w:r w:rsidRPr="0051669B">
        <w:rPr>
          <w:rFonts w:ascii="Palatino Linotype" w:hAnsi="Palatino Linotype" w:cs="Arial"/>
          <w:sz w:val="24"/>
        </w:rPr>
        <w:t xml:space="preserve"> de dos mil veintiuno, </w:t>
      </w:r>
      <w:r w:rsidRPr="0051669B">
        <w:rPr>
          <w:rFonts w:ascii="Palatino Linotype" w:hAnsi="Palatino Linotype" w:cs="Arial"/>
          <w:b/>
          <w:sz w:val="24"/>
        </w:rPr>
        <w:t>El Recurrente</w:t>
      </w:r>
      <w:r w:rsidRPr="0051669B">
        <w:rPr>
          <w:rFonts w:ascii="Palatino Linotype" w:hAnsi="Palatino Linotype" w:cs="Arial"/>
          <w:sz w:val="24"/>
        </w:rPr>
        <w:t xml:space="preserve">, presentó a través del Sistema de Acceso a la Información Mexiquense </w:t>
      </w:r>
      <w:r w:rsidRPr="0051669B">
        <w:rPr>
          <w:rFonts w:ascii="Palatino Linotype" w:hAnsi="Palatino Linotype" w:cs="Arial"/>
          <w:b/>
          <w:sz w:val="24"/>
        </w:rPr>
        <w:t>(SAIMEX)</w:t>
      </w:r>
      <w:r w:rsidRPr="0051669B">
        <w:rPr>
          <w:rFonts w:ascii="Palatino Linotype" w:hAnsi="Palatino Linotype" w:cs="Arial"/>
          <w:sz w:val="24"/>
        </w:rPr>
        <w:t xml:space="preserve"> ante </w:t>
      </w:r>
      <w:r w:rsidRPr="0051669B">
        <w:rPr>
          <w:rFonts w:ascii="Palatino Linotype" w:hAnsi="Palatino Linotype" w:cs="Arial"/>
          <w:b/>
          <w:sz w:val="24"/>
        </w:rPr>
        <w:t>El Sujeto Obligado</w:t>
      </w:r>
      <w:r w:rsidRPr="0051669B">
        <w:rPr>
          <w:rFonts w:ascii="Palatino Linotype" w:hAnsi="Palatino Linotype" w:cs="Arial"/>
          <w:sz w:val="24"/>
        </w:rPr>
        <w:t>, las solicitudes de acceso a la información pública, registradas bajo los números de expediente</w:t>
      </w:r>
      <w:r w:rsidR="002368C5" w:rsidRPr="0051669B">
        <w:rPr>
          <w:rFonts w:ascii="Palatino Linotype" w:hAnsi="Palatino Linotype" w:cs="Arial"/>
          <w:b/>
          <w:sz w:val="24"/>
        </w:rPr>
        <w:t xml:space="preserve"> 00088/COATHAR/IP/2021</w:t>
      </w:r>
      <w:r w:rsidRPr="0051669B">
        <w:rPr>
          <w:rFonts w:ascii="Palatino Linotype" w:hAnsi="Palatino Linotype" w:cs="Arial"/>
          <w:sz w:val="24"/>
        </w:rPr>
        <w:t xml:space="preserve">, </w:t>
      </w:r>
      <w:r w:rsidR="002368C5" w:rsidRPr="0051669B">
        <w:rPr>
          <w:rFonts w:ascii="Palatino Linotype" w:hAnsi="Palatino Linotype" w:cs="Arial"/>
          <w:b/>
          <w:sz w:val="24"/>
        </w:rPr>
        <w:t>00089/COATHAR/IP/2021</w:t>
      </w:r>
      <w:r w:rsidR="002368C5" w:rsidRPr="0051669B">
        <w:rPr>
          <w:rFonts w:ascii="Palatino Linotype" w:hAnsi="Palatino Linotype" w:cs="Arial"/>
          <w:sz w:val="24"/>
        </w:rPr>
        <w:t>,</w:t>
      </w:r>
      <w:r w:rsidR="002368C5" w:rsidRPr="0051669B">
        <w:rPr>
          <w:rFonts w:ascii="Palatino Linotype" w:hAnsi="Palatino Linotype" w:cs="Arial"/>
          <w:b/>
          <w:sz w:val="24"/>
        </w:rPr>
        <w:t xml:space="preserve"> 00090/COATHAR/IP/2021</w:t>
      </w:r>
      <w:r w:rsidR="002368C5" w:rsidRPr="0051669B">
        <w:rPr>
          <w:rFonts w:ascii="Palatino Linotype" w:hAnsi="Palatino Linotype" w:cs="Arial"/>
          <w:sz w:val="24"/>
        </w:rPr>
        <w:t xml:space="preserve"> </w:t>
      </w:r>
      <w:r w:rsidRPr="0051669B">
        <w:rPr>
          <w:rFonts w:ascii="Palatino Linotype" w:hAnsi="Palatino Linotype" w:cs="Arial"/>
          <w:sz w:val="24"/>
        </w:rPr>
        <w:t xml:space="preserve">y </w:t>
      </w:r>
      <w:r w:rsidR="002368C5" w:rsidRPr="0051669B">
        <w:rPr>
          <w:rFonts w:ascii="Palatino Linotype" w:hAnsi="Palatino Linotype" w:cs="Arial"/>
          <w:b/>
          <w:sz w:val="24"/>
        </w:rPr>
        <w:t>00091/COATHAR/IP/2021</w:t>
      </w:r>
      <w:r w:rsidRPr="0051669B">
        <w:rPr>
          <w:rFonts w:ascii="Palatino Linotype" w:hAnsi="Palatino Linotype" w:cs="Arial"/>
          <w:sz w:val="24"/>
          <w:lang w:eastAsia="es-MX"/>
        </w:rPr>
        <w:t>,</w:t>
      </w:r>
      <w:r w:rsidRPr="0051669B">
        <w:rPr>
          <w:rFonts w:ascii="Palatino Linotype" w:hAnsi="Palatino Linotype" w:cs="Arial"/>
          <w:b/>
          <w:sz w:val="24"/>
          <w:lang w:eastAsia="es-MX"/>
        </w:rPr>
        <w:t xml:space="preserve"> </w:t>
      </w:r>
      <w:r w:rsidRPr="0051669B">
        <w:rPr>
          <w:rFonts w:ascii="Palatino Linotype" w:hAnsi="Palatino Linotype" w:cs="Arial"/>
          <w:sz w:val="24"/>
        </w:rPr>
        <w:t>mediante las cuales solicitó información en el tenor siguiente:</w:t>
      </w:r>
    </w:p>
    <w:p w:rsidR="00E25BCD" w:rsidRPr="0051669B" w:rsidRDefault="00E25BCD" w:rsidP="00E25BCD">
      <w:pPr>
        <w:pStyle w:val="Sinespaciado"/>
      </w:pPr>
    </w:p>
    <w:p w:rsidR="00E25BCD" w:rsidRPr="0051669B" w:rsidRDefault="00E25BCD" w:rsidP="002368C5">
      <w:pPr>
        <w:pStyle w:val="Prrafodelista"/>
        <w:numPr>
          <w:ilvl w:val="0"/>
          <w:numId w:val="5"/>
        </w:numPr>
        <w:jc w:val="both"/>
        <w:rPr>
          <w:rFonts w:ascii="Palatino Linotype" w:eastAsiaTheme="minorHAnsi" w:hAnsi="Palatino Linotype" w:cs="Arial"/>
          <w:i/>
          <w:u w:val="thick"/>
          <w:lang w:val="es-MX" w:eastAsia="en-US"/>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2368C5" w:rsidRPr="0051669B">
        <w:rPr>
          <w:rFonts w:ascii="Palatino Linotype" w:hAnsi="Palatino Linotype" w:cs="Arial"/>
          <w:b/>
          <w:i/>
          <w:u w:val="thick"/>
        </w:rPr>
        <w:t>00088/COATHAR/IP/2021</w:t>
      </w:r>
      <w:r w:rsidRPr="0051669B">
        <w:rPr>
          <w:rFonts w:ascii="Palatino Linotype" w:hAnsi="Palatino Linotype" w:cs="Arial"/>
          <w:b/>
          <w:i/>
          <w:u w:val="thick"/>
        </w:rPr>
        <w:t>.</w:t>
      </w:r>
    </w:p>
    <w:p w:rsidR="00E25BCD" w:rsidRPr="0051669B" w:rsidRDefault="00E25BCD" w:rsidP="002368C5">
      <w:pPr>
        <w:spacing w:after="0" w:line="276" w:lineRule="auto"/>
        <w:ind w:left="567"/>
        <w:jc w:val="both"/>
        <w:rPr>
          <w:rFonts w:ascii="Palatino Linotype" w:eastAsia="Times New Roman" w:hAnsi="Palatino Linotype" w:cs="Times New Roman"/>
          <w:i/>
          <w:szCs w:val="24"/>
          <w:lang w:val="es-ES_tradnl" w:eastAsia="es-ES"/>
        </w:rPr>
      </w:pPr>
      <w:r w:rsidRPr="0051669B">
        <w:rPr>
          <w:rFonts w:ascii="Palatino Linotype" w:eastAsia="Times New Roman" w:hAnsi="Palatino Linotype" w:cs="Times New Roman"/>
          <w:i/>
          <w:szCs w:val="24"/>
          <w:lang w:val="es-ES_tradnl" w:eastAsia="es-ES"/>
        </w:rPr>
        <w:t>“</w:t>
      </w:r>
      <w:r w:rsidR="002368C5" w:rsidRPr="0051669B">
        <w:rPr>
          <w:rFonts w:ascii="Palatino Linotype" w:hAnsi="Palatino Linotype"/>
          <w:i/>
          <w:color w:val="000000"/>
          <w:szCs w:val="24"/>
        </w:rPr>
        <w:t>solicito los documentos donde se acredite la competencia laboral, experiencia y curriculum del actual contralor municipal, asi como el acta de cabildo donde fue nombrado.</w:t>
      </w:r>
      <w:r w:rsidRPr="0051669B">
        <w:rPr>
          <w:rFonts w:ascii="Palatino Linotype" w:eastAsia="Times New Roman" w:hAnsi="Palatino Linotype" w:cs="Times New Roman"/>
          <w:i/>
          <w:szCs w:val="24"/>
          <w:lang w:val="es-ES_tradnl" w:eastAsia="es-ES"/>
        </w:rPr>
        <w:t>” [Sic]</w:t>
      </w:r>
    </w:p>
    <w:p w:rsidR="00E25BCD" w:rsidRPr="0051669B" w:rsidRDefault="00E25BCD" w:rsidP="008F0A64">
      <w:pPr>
        <w:spacing w:after="0"/>
        <w:ind w:right="567"/>
        <w:jc w:val="both"/>
        <w:rPr>
          <w:rFonts w:ascii="Palatino Linotype" w:eastAsia="Times New Roman" w:hAnsi="Palatino Linotype" w:cs="Times New Roman"/>
          <w:i/>
          <w:szCs w:val="24"/>
          <w:lang w:val="es-ES_tradnl" w:eastAsia="es-ES"/>
        </w:rPr>
      </w:pPr>
    </w:p>
    <w:p w:rsidR="00F107C8" w:rsidRPr="0051669B" w:rsidRDefault="00F107C8" w:rsidP="008F0A64">
      <w:pPr>
        <w:spacing w:after="0"/>
        <w:ind w:right="567"/>
        <w:jc w:val="both"/>
        <w:rPr>
          <w:rFonts w:ascii="Palatino Linotype" w:eastAsia="Times New Roman" w:hAnsi="Palatino Linotype" w:cs="Times New Roman"/>
          <w:i/>
          <w:szCs w:val="24"/>
          <w:lang w:val="es-ES_tradnl" w:eastAsia="es-ES"/>
        </w:rPr>
      </w:pPr>
    </w:p>
    <w:p w:rsidR="00F107C8" w:rsidRPr="0051669B" w:rsidRDefault="00F107C8" w:rsidP="008F0A64">
      <w:pPr>
        <w:spacing w:after="0"/>
        <w:ind w:right="567"/>
        <w:jc w:val="both"/>
        <w:rPr>
          <w:rFonts w:ascii="Palatino Linotype" w:eastAsia="Times New Roman" w:hAnsi="Palatino Linotype" w:cs="Times New Roman"/>
          <w:i/>
          <w:szCs w:val="24"/>
          <w:lang w:val="es-ES_tradnl" w:eastAsia="es-ES"/>
        </w:rPr>
      </w:pPr>
    </w:p>
    <w:p w:rsidR="00E25BCD" w:rsidRPr="0051669B" w:rsidRDefault="00E25BCD" w:rsidP="002368C5">
      <w:pPr>
        <w:pStyle w:val="Prrafodelista"/>
        <w:numPr>
          <w:ilvl w:val="0"/>
          <w:numId w:val="5"/>
        </w:numPr>
        <w:jc w:val="both"/>
        <w:rPr>
          <w:rFonts w:ascii="Palatino Linotype" w:hAnsi="Palatino Linotype" w:cs="Arial"/>
          <w:i/>
          <w:u w:val="thick"/>
        </w:rPr>
      </w:pPr>
      <w:r w:rsidRPr="0051669B">
        <w:rPr>
          <w:rFonts w:ascii="Palatino Linotype" w:hAnsi="Palatino Linotype" w:cs="Arial"/>
          <w:b/>
          <w:i/>
          <w:u w:val="thick"/>
        </w:rPr>
        <w:lastRenderedPageBreak/>
        <w:t>Solicitud de información</w:t>
      </w:r>
      <w:r w:rsidRPr="0051669B">
        <w:rPr>
          <w:rFonts w:ascii="Palatino Linotype" w:hAnsi="Palatino Linotype" w:cs="Arial"/>
          <w:i/>
          <w:u w:val="thick"/>
        </w:rPr>
        <w:t xml:space="preserve"> </w:t>
      </w:r>
      <w:r w:rsidR="002368C5" w:rsidRPr="0051669B">
        <w:rPr>
          <w:rFonts w:ascii="Palatino Linotype" w:hAnsi="Palatino Linotype" w:cs="Arial"/>
          <w:b/>
          <w:i/>
          <w:u w:val="thick"/>
        </w:rPr>
        <w:t>00089/COATHAR/IP/2021</w:t>
      </w:r>
      <w:r w:rsidRPr="0051669B">
        <w:rPr>
          <w:rFonts w:ascii="Palatino Linotype" w:hAnsi="Palatino Linotype" w:cs="Arial"/>
          <w:b/>
          <w:i/>
          <w:u w:val="thick"/>
        </w:rPr>
        <w:t>.</w:t>
      </w:r>
    </w:p>
    <w:p w:rsidR="00E25BCD" w:rsidRPr="0051669B" w:rsidRDefault="00E25BCD" w:rsidP="002368C5">
      <w:pPr>
        <w:ind w:left="567"/>
        <w:jc w:val="both"/>
        <w:rPr>
          <w:rFonts w:ascii="Palatino Linotype" w:hAnsi="Palatino Linotype"/>
          <w:i/>
          <w:color w:val="000000"/>
          <w:szCs w:val="24"/>
        </w:rPr>
      </w:pPr>
      <w:r w:rsidRPr="0051669B">
        <w:rPr>
          <w:rFonts w:ascii="Palatino Linotype" w:eastAsia="Times New Roman" w:hAnsi="Palatino Linotype" w:cs="Times New Roman"/>
          <w:i/>
          <w:szCs w:val="24"/>
          <w:lang w:val="es-ES_tradnl" w:eastAsia="es-ES"/>
        </w:rPr>
        <w:t>“</w:t>
      </w:r>
      <w:r w:rsidR="002368C5" w:rsidRPr="0051669B">
        <w:rPr>
          <w:rFonts w:ascii="Palatino Linotype" w:hAnsi="Palatino Linotype"/>
          <w:i/>
          <w:color w:val="000000"/>
          <w:szCs w:val="24"/>
        </w:rPr>
        <w:t>La calificación obtenida por el actual CONTRALOR Municipal, en la prueba o examen diagnóstico de conocimientos, no requiero ninguna otra información del portafolio de evidencias, sólo el resultado que arroja el sistema cuando presentas él examen diagnóstico, bien entendido, que conocer las aptitudes de quienes desempeñan cargos públicos para los que la ley exige determinados requisitos abona al acceso al derecho humano al buen gobierno y a la información, ocultarlo sólo promueve opacidad y corrupción, por lo que de no entregarme la información solicitada se ejercerán todos los recursos legales y se procederá a realizar un análisis exhaustivo del funcionamiento del IHAEM.</w:t>
      </w:r>
      <w:r w:rsidRPr="0051669B">
        <w:rPr>
          <w:rFonts w:ascii="Palatino Linotype" w:eastAsia="Times New Roman" w:hAnsi="Palatino Linotype" w:cs="Times New Roman"/>
          <w:i/>
          <w:szCs w:val="24"/>
          <w:lang w:val="es-ES_tradnl" w:eastAsia="es-ES"/>
        </w:rPr>
        <w:t>” [Sic]</w:t>
      </w:r>
    </w:p>
    <w:p w:rsidR="00F107C8" w:rsidRPr="0051669B" w:rsidRDefault="00F107C8" w:rsidP="008F0A64">
      <w:pPr>
        <w:spacing w:after="0" w:line="276" w:lineRule="auto"/>
        <w:ind w:left="567" w:right="567"/>
        <w:jc w:val="both"/>
        <w:rPr>
          <w:rFonts w:ascii="Palatino Linotype" w:eastAsia="Times New Roman" w:hAnsi="Palatino Linotype" w:cs="Times New Roman"/>
          <w:i/>
          <w:szCs w:val="24"/>
          <w:lang w:val="es-ES_tradnl" w:eastAsia="es-ES"/>
        </w:rPr>
      </w:pPr>
    </w:p>
    <w:p w:rsidR="00E25BCD" w:rsidRPr="0051669B" w:rsidRDefault="00E25BCD" w:rsidP="002368C5">
      <w:pPr>
        <w:pStyle w:val="Prrafodelista"/>
        <w:numPr>
          <w:ilvl w:val="0"/>
          <w:numId w:val="5"/>
        </w:numPr>
        <w:ind w:right="567"/>
        <w:jc w:val="both"/>
        <w:rPr>
          <w:rFonts w:ascii="Palatino Linotype" w:hAnsi="Palatino Linotype"/>
          <w:u w:val="thick"/>
          <w:lang w:val="es-ES_tradnl"/>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2368C5" w:rsidRPr="0051669B">
        <w:rPr>
          <w:rFonts w:ascii="Palatino Linotype" w:hAnsi="Palatino Linotype" w:cs="Arial"/>
          <w:b/>
          <w:i/>
          <w:u w:val="thick"/>
        </w:rPr>
        <w:t>00090/COATHAR/IP/2021</w:t>
      </w:r>
      <w:r w:rsidRPr="0051669B">
        <w:rPr>
          <w:rFonts w:ascii="Palatino Linotype" w:hAnsi="Palatino Linotype" w:cs="Arial"/>
          <w:b/>
          <w:i/>
          <w:u w:val="thick"/>
        </w:rPr>
        <w:t>.</w:t>
      </w:r>
    </w:p>
    <w:p w:rsidR="00E25BCD" w:rsidRPr="0051669B" w:rsidRDefault="00E25BCD" w:rsidP="002368C5">
      <w:pPr>
        <w:pStyle w:val="Prrafodelista"/>
        <w:spacing w:line="276" w:lineRule="auto"/>
        <w:ind w:left="567"/>
        <w:jc w:val="both"/>
        <w:rPr>
          <w:rFonts w:ascii="Palatino Linotype" w:hAnsi="Palatino Linotype"/>
          <w:i/>
          <w:sz w:val="22"/>
          <w:lang w:val="es-ES_tradnl"/>
        </w:rPr>
      </w:pPr>
      <w:r w:rsidRPr="0051669B">
        <w:rPr>
          <w:rFonts w:ascii="Palatino Linotype" w:hAnsi="Palatino Linotype"/>
          <w:i/>
          <w:sz w:val="22"/>
          <w:lang w:val="es-ES_tradnl"/>
        </w:rPr>
        <w:t>“</w:t>
      </w:r>
      <w:r w:rsidR="002368C5" w:rsidRPr="0051669B">
        <w:rPr>
          <w:rFonts w:ascii="Palatino Linotype" w:hAnsi="Palatino Linotype"/>
          <w:i/>
          <w:color w:val="000000"/>
          <w:sz w:val="22"/>
        </w:rPr>
        <w:t>QUE EL CONTRALOR MUNICIPAL ME ENTREGUE TODA LA DOCUMENTACIÓN Y PRUEBAS QUE ACREDITEN QUE PERMANECE EN SU ÁREA DE TRABAJO EN HORAS LABORALES TODOS LOS DÍAS EN CASO DE NO HACERLO ASÍ, ME EXPLIQUE PORQUE NO VA A TRABAJAR POR LO QUE SE LE ESTA PAGANDO, POR QUE ANDA EN TODO, MENOS EN DONDE DEBE DE ANDAR.</w:t>
      </w:r>
      <w:r w:rsidRPr="0051669B">
        <w:rPr>
          <w:rFonts w:ascii="Palatino Linotype" w:hAnsi="Palatino Linotype"/>
          <w:i/>
          <w:sz w:val="22"/>
          <w:lang w:val="es-ES_tradnl"/>
        </w:rPr>
        <w:t>” [Sic]</w:t>
      </w:r>
    </w:p>
    <w:p w:rsidR="002368C5" w:rsidRPr="0051669B" w:rsidRDefault="002368C5" w:rsidP="00E25BCD">
      <w:pPr>
        <w:pStyle w:val="Prrafodelista"/>
        <w:spacing w:line="276" w:lineRule="auto"/>
        <w:ind w:left="567" w:right="567"/>
        <w:jc w:val="both"/>
        <w:rPr>
          <w:rFonts w:ascii="Palatino Linotype" w:hAnsi="Palatino Linotype"/>
          <w:i/>
          <w:sz w:val="22"/>
          <w:lang w:val="es-ES_tradnl"/>
        </w:rPr>
      </w:pPr>
    </w:p>
    <w:p w:rsidR="002368C5" w:rsidRPr="0051669B" w:rsidRDefault="002368C5" w:rsidP="002368C5">
      <w:pPr>
        <w:pStyle w:val="Prrafodelista"/>
        <w:numPr>
          <w:ilvl w:val="0"/>
          <w:numId w:val="5"/>
        </w:numPr>
        <w:jc w:val="both"/>
        <w:rPr>
          <w:rFonts w:ascii="Palatino Linotype" w:eastAsiaTheme="minorHAnsi" w:hAnsi="Palatino Linotype" w:cs="Arial"/>
          <w:i/>
          <w:u w:val="thick"/>
          <w:lang w:val="es-MX" w:eastAsia="en-US"/>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Pr="0051669B">
        <w:rPr>
          <w:rFonts w:ascii="Palatino Linotype" w:hAnsi="Palatino Linotype" w:cs="Arial"/>
          <w:b/>
          <w:i/>
          <w:u w:val="thick"/>
        </w:rPr>
        <w:t>00091/COATHAR/IP/2021.</w:t>
      </w:r>
    </w:p>
    <w:p w:rsidR="002368C5" w:rsidRPr="0051669B" w:rsidRDefault="002368C5" w:rsidP="002368C5">
      <w:pPr>
        <w:spacing w:after="0" w:line="276" w:lineRule="auto"/>
        <w:ind w:left="567" w:right="567"/>
        <w:jc w:val="both"/>
        <w:rPr>
          <w:rFonts w:ascii="Palatino Linotype" w:eastAsia="Times New Roman" w:hAnsi="Palatino Linotype" w:cs="Times New Roman"/>
          <w:i/>
          <w:szCs w:val="24"/>
          <w:lang w:val="es-ES_tradnl" w:eastAsia="es-ES"/>
        </w:rPr>
      </w:pPr>
      <w:r w:rsidRPr="0051669B">
        <w:rPr>
          <w:rFonts w:ascii="Palatino Linotype" w:eastAsia="Times New Roman" w:hAnsi="Palatino Linotype" w:cs="Times New Roman"/>
          <w:i/>
          <w:szCs w:val="24"/>
          <w:lang w:val="es-ES_tradnl" w:eastAsia="es-ES"/>
        </w:rPr>
        <w:t>“</w:t>
      </w:r>
      <w:r w:rsidRPr="0051669B">
        <w:rPr>
          <w:rFonts w:ascii="Palatino Linotype" w:hAnsi="Palatino Linotype"/>
          <w:i/>
          <w:color w:val="000000"/>
          <w:szCs w:val="24"/>
        </w:rPr>
        <w:t>Del contralor municipal, solicito, todas las actas con su correspondiente documentación soporte emitidas durante el ejercicio fiscal 2020 y 2021, en su carácter de secretario ejecutivo del comité de bienes muebles e inmuebles con la firma de cada uno de los integrantes del comité.</w:t>
      </w:r>
      <w:r w:rsidRPr="0051669B">
        <w:rPr>
          <w:rFonts w:ascii="Palatino Linotype" w:eastAsia="Times New Roman" w:hAnsi="Palatino Linotype" w:cs="Times New Roman"/>
          <w:i/>
          <w:szCs w:val="24"/>
          <w:lang w:val="es-ES_tradnl" w:eastAsia="es-ES"/>
        </w:rPr>
        <w:t>” [Sic]</w:t>
      </w:r>
    </w:p>
    <w:p w:rsidR="002368C5" w:rsidRPr="0051669B" w:rsidRDefault="002368C5" w:rsidP="00E25BCD">
      <w:pPr>
        <w:pStyle w:val="Prrafodelista"/>
        <w:spacing w:line="276" w:lineRule="auto"/>
        <w:ind w:left="567" w:right="567"/>
        <w:jc w:val="both"/>
        <w:rPr>
          <w:rFonts w:ascii="Palatino Linotype" w:hAnsi="Palatino Linotype"/>
          <w:sz w:val="22"/>
          <w:lang w:val="es-ES_tradnl"/>
        </w:rPr>
      </w:pPr>
    </w:p>
    <w:p w:rsidR="00E25BCD" w:rsidRPr="0051669B" w:rsidRDefault="00E25BCD" w:rsidP="00E25BCD">
      <w:pPr>
        <w:pStyle w:val="Sinespaciado"/>
        <w:rPr>
          <w:rFonts w:ascii="Palatino Linotype" w:hAnsi="Palatino Linotype"/>
          <w:lang w:val="es-ES_tradnl"/>
        </w:rPr>
      </w:pPr>
    </w:p>
    <w:p w:rsidR="00E25BCD" w:rsidRPr="0051669B" w:rsidRDefault="00E25BCD" w:rsidP="00E25BCD">
      <w:pPr>
        <w:spacing w:after="0" w:line="360" w:lineRule="auto"/>
        <w:jc w:val="both"/>
        <w:rPr>
          <w:rFonts w:ascii="Palatino Linotype" w:hAnsi="Palatino Linotype"/>
          <w:sz w:val="24"/>
          <w:lang w:val="es-ES_tradnl"/>
        </w:rPr>
      </w:pPr>
      <w:r w:rsidRPr="0051669B">
        <w:rPr>
          <w:rFonts w:ascii="Palatino Linotype" w:hAnsi="Palatino Linotype"/>
          <w:b/>
          <w:sz w:val="24"/>
          <w:lang w:val="es-ES_tradnl"/>
        </w:rPr>
        <w:t>MODALIDAD DE ENTREGA:</w:t>
      </w:r>
      <w:r w:rsidRPr="0051669B">
        <w:rPr>
          <w:rFonts w:ascii="Palatino Linotype" w:hAnsi="Palatino Linotype"/>
          <w:sz w:val="24"/>
          <w:lang w:val="es-ES_tradnl"/>
        </w:rPr>
        <w:t xml:space="preserve"> A través del </w:t>
      </w:r>
      <w:r w:rsidRPr="0051669B">
        <w:rPr>
          <w:rFonts w:ascii="Palatino Linotype" w:hAnsi="Palatino Linotype"/>
          <w:b/>
          <w:sz w:val="24"/>
          <w:lang w:val="es-ES_tradnl"/>
        </w:rPr>
        <w:t>SAIMEX</w:t>
      </w:r>
      <w:r w:rsidRPr="0051669B">
        <w:rPr>
          <w:rFonts w:ascii="Palatino Linotype" w:hAnsi="Palatino Linotype"/>
          <w:sz w:val="24"/>
          <w:lang w:val="es-ES_tradnl"/>
        </w:rPr>
        <w:t>, en todos los casos.</w:t>
      </w:r>
    </w:p>
    <w:p w:rsidR="00E25BCD" w:rsidRPr="0051669B" w:rsidRDefault="00E25BCD" w:rsidP="00E25BCD">
      <w:pPr>
        <w:spacing w:after="0" w:line="360" w:lineRule="auto"/>
        <w:jc w:val="both"/>
        <w:rPr>
          <w:rFonts w:ascii="Palatino Linotype" w:hAnsi="Palatino Linotype"/>
          <w:sz w:val="24"/>
          <w:lang w:val="es-ES_tradnl"/>
        </w:rPr>
      </w:pPr>
    </w:p>
    <w:p w:rsidR="002368C5" w:rsidRPr="0051669B" w:rsidRDefault="002368C5" w:rsidP="002368C5">
      <w:pPr>
        <w:spacing w:after="0" w:line="360" w:lineRule="auto"/>
        <w:jc w:val="both"/>
        <w:rPr>
          <w:rFonts w:ascii="Palatino Linotype" w:hAnsi="Palatino Linotype" w:cs="Arial"/>
          <w:b/>
          <w:sz w:val="28"/>
        </w:rPr>
      </w:pPr>
      <w:r w:rsidRPr="0051669B">
        <w:rPr>
          <w:rFonts w:ascii="Palatino Linotype" w:hAnsi="Palatino Linotype" w:cs="Arial"/>
          <w:b/>
          <w:sz w:val="28"/>
        </w:rPr>
        <w:t xml:space="preserve">SEGUNDO. </w:t>
      </w:r>
      <w:r w:rsidRPr="0051669B">
        <w:rPr>
          <w:rFonts w:ascii="Palatino Linotype" w:hAnsi="Palatino Linotype" w:cs="Arial"/>
          <w:b/>
          <w:sz w:val="28"/>
          <w:szCs w:val="20"/>
        </w:rPr>
        <w:t>De la respuesta del Sujeto Obligado.</w:t>
      </w:r>
    </w:p>
    <w:p w:rsidR="002368C5" w:rsidRPr="0051669B" w:rsidRDefault="002368C5" w:rsidP="002368C5">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En el expediente electrónico </w:t>
      </w:r>
      <w:r w:rsidRPr="0051669B">
        <w:rPr>
          <w:rFonts w:ascii="Palatino Linotype" w:hAnsi="Palatino Linotype" w:cs="Arial"/>
          <w:b/>
          <w:sz w:val="24"/>
          <w:szCs w:val="24"/>
        </w:rPr>
        <w:t>SAIMEX</w:t>
      </w:r>
      <w:r w:rsidRPr="0051669B">
        <w:rPr>
          <w:rFonts w:ascii="Palatino Linotype" w:hAnsi="Palatino Linotype" w:cs="Arial"/>
          <w:sz w:val="24"/>
          <w:szCs w:val="24"/>
        </w:rPr>
        <w:t xml:space="preserve">, se aprecia que </w:t>
      </w:r>
      <w:r w:rsidRPr="0051669B">
        <w:rPr>
          <w:rFonts w:ascii="Palatino Linotype" w:hAnsi="Palatino Linotype" w:cs="Arial"/>
          <w:b/>
          <w:sz w:val="24"/>
          <w:szCs w:val="24"/>
        </w:rPr>
        <w:t xml:space="preserve">El Sujeto Obligado </w:t>
      </w:r>
      <w:r w:rsidRPr="0051669B">
        <w:rPr>
          <w:rFonts w:ascii="Palatino Linotype" w:hAnsi="Palatino Linotype" w:cs="Arial"/>
          <w:sz w:val="24"/>
          <w:szCs w:val="24"/>
        </w:rPr>
        <w:t xml:space="preserve">fue omiso en dar respuesta a las solicitudes de información presentadas por </w:t>
      </w:r>
      <w:r w:rsidRPr="0051669B">
        <w:rPr>
          <w:rFonts w:ascii="Palatino Linotype" w:hAnsi="Palatino Linotype" w:cs="Arial"/>
          <w:b/>
          <w:sz w:val="24"/>
          <w:szCs w:val="24"/>
        </w:rPr>
        <w:t>El Recurrente</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 xml:space="preserve">Derivado de lo anterior, se constituye la figura de la </w:t>
      </w:r>
      <w:r w:rsidRPr="0051669B">
        <w:rPr>
          <w:rFonts w:ascii="Palatino Linotype" w:hAnsi="Palatino Linotype" w:cs="Arial"/>
          <w:b/>
          <w:i/>
          <w:sz w:val="24"/>
          <w:szCs w:val="24"/>
        </w:rPr>
        <w:t>Negativa Ficta</w:t>
      </w:r>
      <w:r w:rsidRPr="0051669B">
        <w:rPr>
          <w:rFonts w:ascii="Palatino Linotype" w:hAnsi="Palatino Linotype" w:cs="Arial"/>
          <w:sz w:val="24"/>
          <w:szCs w:val="24"/>
        </w:rPr>
        <w:t xml:space="preserve">, cuya esencia </w:t>
      </w:r>
      <w:r w:rsidRPr="0051669B">
        <w:rPr>
          <w:rFonts w:ascii="Palatino Linotype" w:hAnsi="Palatino Linotype" w:cs="Arial"/>
          <w:sz w:val="24"/>
          <w:szCs w:val="24"/>
        </w:rPr>
        <w:lastRenderedPageBreak/>
        <w:t xml:space="preserve">consiste en atribuir un efecto negativo de la autoridad administrativa frente a las instancias y solicitudes que hagan los particulares. </w:t>
      </w:r>
    </w:p>
    <w:p w:rsidR="00E25BCD" w:rsidRPr="0051669B" w:rsidRDefault="00E25BCD" w:rsidP="002368C5">
      <w:pPr>
        <w:spacing w:after="0" w:line="240" w:lineRule="auto"/>
        <w:ind w:right="567"/>
        <w:jc w:val="both"/>
        <w:rPr>
          <w:rFonts w:ascii="Palatino Linotype" w:eastAsia="Times New Roman" w:hAnsi="Palatino Linotype" w:cs="Times New Roman"/>
          <w:i/>
          <w:lang w:val="es-ES_tradnl" w:eastAsia="es-ES"/>
        </w:rPr>
      </w:pPr>
    </w:p>
    <w:p w:rsidR="003F32E8" w:rsidRPr="0051669B" w:rsidRDefault="003F32E8" w:rsidP="00E25BCD">
      <w:pPr>
        <w:spacing w:after="0" w:line="276" w:lineRule="auto"/>
        <w:ind w:right="567"/>
        <w:jc w:val="both"/>
        <w:rPr>
          <w:rFonts w:ascii="Palatino Linotype" w:hAnsi="Palatino Linotype" w:cs="Arial"/>
          <w:b/>
          <w:sz w:val="18"/>
        </w:rPr>
      </w:pPr>
    </w:p>
    <w:p w:rsidR="00E25BCD" w:rsidRPr="0051669B" w:rsidRDefault="008F0A64" w:rsidP="00E25BCD">
      <w:pPr>
        <w:spacing w:after="0" w:line="360" w:lineRule="auto"/>
        <w:jc w:val="both"/>
        <w:rPr>
          <w:rFonts w:ascii="Palatino Linotype" w:hAnsi="Palatino Linotype" w:cs="Arial"/>
          <w:b/>
          <w:sz w:val="28"/>
        </w:rPr>
      </w:pPr>
      <w:r w:rsidRPr="0051669B">
        <w:rPr>
          <w:rFonts w:ascii="Palatino Linotype" w:hAnsi="Palatino Linotype" w:cs="Arial"/>
          <w:b/>
          <w:sz w:val="28"/>
        </w:rPr>
        <w:t>TECER</w:t>
      </w:r>
      <w:r w:rsidR="00E25BCD" w:rsidRPr="0051669B">
        <w:rPr>
          <w:rFonts w:ascii="Palatino Linotype" w:hAnsi="Palatino Linotype" w:cs="Arial"/>
          <w:b/>
          <w:sz w:val="28"/>
        </w:rPr>
        <w:t xml:space="preserve">O. </w:t>
      </w:r>
      <w:r w:rsidR="00E25BCD" w:rsidRPr="0051669B">
        <w:rPr>
          <w:rFonts w:ascii="Palatino Linotype" w:hAnsi="Palatino Linotype"/>
          <w:b/>
          <w:sz w:val="28"/>
        </w:rPr>
        <w:t>Del recurso de revisión.</w:t>
      </w:r>
    </w:p>
    <w:p w:rsidR="00E25BCD" w:rsidRPr="0051669B" w:rsidRDefault="002368C5"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Inconforme con la falta de respuesta por parte del </w:t>
      </w:r>
      <w:r w:rsidRPr="0051669B">
        <w:rPr>
          <w:rFonts w:ascii="Palatino Linotype" w:hAnsi="Palatino Linotype" w:cs="Arial"/>
          <w:b/>
          <w:sz w:val="24"/>
          <w:szCs w:val="24"/>
        </w:rPr>
        <w:t>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El Recurrente </w:t>
      </w:r>
      <w:r w:rsidRPr="0051669B">
        <w:rPr>
          <w:rFonts w:ascii="Palatino Linotype" w:hAnsi="Palatino Linotype" w:cs="Arial"/>
          <w:sz w:val="24"/>
          <w:szCs w:val="24"/>
        </w:rPr>
        <w:t>interpuso los recursos de revisión, en fecha seis de mayo de dos mil veintiuno</w:t>
      </w:r>
      <w:r w:rsidR="00E25BCD" w:rsidRPr="0051669B">
        <w:rPr>
          <w:rFonts w:ascii="Palatino Linotype" w:hAnsi="Palatino Linotype" w:cs="Arial"/>
          <w:sz w:val="24"/>
          <w:szCs w:val="24"/>
        </w:rPr>
        <w:t>, los cuales fueron registrados</w:t>
      </w:r>
      <w:r w:rsidR="00E25BCD" w:rsidRPr="0051669B">
        <w:rPr>
          <w:rFonts w:ascii="Palatino Linotype" w:hAnsi="Palatino Linotype" w:cs="Arial"/>
          <w:b/>
          <w:sz w:val="24"/>
          <w:szCs w:val="24"/>
        </w:rPr>
        <w:t xml:space="preserve"> </w:t>
      </w:r>
      <w:r w:rsidR="00E25BCD" w:rsidRPr="0051669B">
        <w:rPr>
          <w:rFonts w:ascii="Palatino Linotype" w:hAnsi="Palatino Linotype" w:cs="Arial"/>
          <w:sz w:val="24"/>
          <w:szCs w:val="24"/>
        </w:rPr>
        <w:t xml:space="preserve">en el sistema electrónico con los expedientes números </w:t>
      </w:r>
      <w:r w:rsidR="00E25BCD" w:rsidRPr="0051669B">
        <w:rPr>
          <w:rFonts w:ascii="Palatino Linotype" w:hAnsi="Palatino Linotype" w:cs="Arial"/>
          <w:b/>
          <w:bCs/>
          <w:sz w:val="24"/>
          <w:szCs w:val="24"/>
          <w:lang w:eastAsia="es-MX"/>
        </w:rPr>
        <w:t>0</w:t>
      </w:r>
      <w:r w:rsidRPr="0051669B">
        <w:rPr>
          <w:rFonts w:ascii="Palatino Linotype" w:hAnsi="Palatino Linotype" w:cs="Arial"/>
          <w:b/>
          <w:bCs/>
          <w:sz w:val="24"/>
          <w:szCs w:val="24"/>
          <w:lang w:eastAsia="es-MX"/>
        </w:rPr>
        <w:t>2670</w:t>
      </w:r>
      <w:r w:rsidR="00E25BCD" w:rsidRPr="0051669B">
        <w:rPr>
          <w:rFonts w:ascii="Palatino Linotype" w:hAnsi="Palatino Linotype" w:cs="Arial"/>
          <w:b/>
          <w:bCs/>
          <w:sz w:val="24"/>
          <w:szCs w:val="24"/>
          <w:lang w:eastAsia="es-MX"/>
        </w:rPr>
        <w:t xml:space="preserve">/INFOEM/IP/RR/2021 </w:t>
      </w:r>
      <w:r w:rsidR="00E25BCD" w:rsidRPr="0051669B">
        <w:rPr>
          <w:rFonts w:ascii="Palatino Linotype" w:hAnsi="Palatino Linotype" w:cs="Arial"/>
          <w:bCs/>
          <w:i/>
          <w:sz w:val="24"/>
          <w:szCs w:val="24"/>
          <w:lang w:eastAsia="es-MX"/>
        </w:rPr>
        <w:t xml:space="preserve">(para la solicitud </w:t>
      </w:r>
      <w:r w:rsidRPr="0051669B">
        <w:rPr>
          <w:rFonts w:ascii="Palatino Linotype" w:hAnsi="Palatino Linotype" w:cs="Arial"/>
          <w:i/>
          <w:sz w:val="24"/>
        </w:rPr>
        <w:t>00091/COATHAR/IP/2021</w:t>
      </w:r>
      <w:r w:rsidR="00E25BCD" w:rsidRPr="0051669B">
        <w:rPr>
          <w:rFonts w:ascii="Palatino Linotype" w:hAnsi="Palatino Linotype" w:cs="Arial"/>
          <w:i/>
          <w:sz w:val="24"/>
        </w:rPr>
        <w:t>)</w:t>
      </w:r>
      <w:r w:rsidR="00E25BCD" w:rsidRPr="0051669B">
        <w:rPr>
          <w:rFonts w:ascii="Palatino Linotype" w:hAnsi="Palatino Linotype" w:cs="Arial"/>
          <w:sz w:val="24"/>
        </w:rPr>
        <w:t xml:space="preserve">, </w:t>
      </w:r>
      <w:r w:rsidR="00E25BCD" w:rsidRPr="0051669B">
        <w:rPr>
          <w:rFonts w:ascii="Palatino Linotype" w:hAnsi="Palatino Linotype" w:cs="Arial"/>
          <w:b/>
          <w:bCs/>
          <w:sz w:val="24"/>
          <w:szCs w:val="24"/>
          <w:lang w:eastAsia="es-MX"/>
        </w:rPr>
        <w:t>0</w:t>
      </w:r>
      <w:r w:rsidRPr="0051669B">
        <w:rPr>
          <w:rFonts w:ascii="Palatino Linotype" w:hAnsi="Palatino Linotype" w:cs="Arial"/>
          <w:b/>
          <w:bCs/>
          <w:sz w:val="24"/>
          <w:szCs w:val="24"/>
          <w:lang w:eastAsia="es-MX"/>
        </w:rPr>
        <w:t>2671</w:t>
      </w:r>
      <w:r w:rsidR="00E25BCD" w:rsidRPr="0051669B">
        <w:rPr>
          <w:rFonts w:ascii="Palatino Linotype" w:hAnsi="Palatino Linotype" w:cs="Arial"/>
          <w:b/>
          <w:bCs/>
          <w:sz w:val="24"/>
          <w:szCs w:val="24"/>
          <w:lang w:eastAsia="es-MX"/>
        </w:rPr>
        <w:t xml:space="preserve">/INFOEM/IP/RR/2021 </w:t>
      </w:r>
      <w:r w:rsidR="00E25BCD" w:rsidRPr="0051669B">
        <w:rPr>
          <w:rFonts w:ascii="Palatino Linotype" w:hAnsi="Palatino Linotype" w:cs="Arial"/>
          <w:bCs/>
          <w:i/>
          <w:sz w:val="24"/>
          <w:szCs w:val="24"/>
          <w:lang w:eastAsia="es-MX"/>
        </w:rPr>
        <w:t xml:space="preserve">(para la solicitud </w:t>
      </w:r>
      <w:r w:rsidRPr="0051669B">
        <w:rPr>
          <w:rFonts w:ascii="Palatino Linotype" w:hAnsi="Palatino Linotype" w:cs="Arial"/>
          <w:i/>
          <w:sz w:val="24"/>
        </w:rPr>
        <w:t>00090/COATHAR/IP/2021</w:t>
      </w:r>
      <w:r w:rsidR="00E25BCD" w:rsidRPr="0051669B">
        <w:rPr>
          <w:rFonts w:ascii="Palatino Linotype" w:hAnsi="Palatino Linotype" w:cs="Arial"/>
          <w:i/>
          <w:sz w:val="24"/>
        </w:rPr>
        <w:t>)</w:t>
      </w:r>
      <w:r w:rsidRPr="0051669B">
        <w:rPr>
          <w:rFonts w:ascii="Palatino Linotype" w:hAnsi="Palatino Linotype" w:cs="Arial"/>
          <w:sz w:val="24"/>
        </w:rPr>
        <w:t>,</w:t>
      </w:r>
      <w:r w:rsidRPr="0051669B">
        <w:rPr>
          <w:rFonts w:ascii="Palatino Linotype" w:hAnsi="Palatino Linotype" w:cs="Arial"/>
          <w:i/>
          <w:sz w:val="24"/>
        </w:rPr>
        <w:t xml:space="preserve"> </w:t>
      </w:r>
      <w:r w:rsidRPr="0051669B">
        <w:rPr>
          <w:rFonts w:ascii="Palatino Linotype" w:hAnsi="Palatino Linotype" w:cs="Arial"/>
          <w:b/>
          <w:bCs/>
          <w:sz w:val="24"/>
          <w:szCs w:val="24"/>
          <w:lang w:eastAsia="es-MX"/>
        </w:rPr>
        <w:t xml:space="preserve">02675/INFOEM/IP/RR/2021 </w:t>
      </w:r>
      <w:r w:rsidRPr="0051669B">
        <w:rPr>
          <w:rFonts w:ascii="Palatino Linotype" w:hAnsi="Palatino Linotype" w:cs="Arial"/>
          <w:bCs/>
          <w:i/>
          <w:sz w:val="24"/>
          <w:szCs w:val="24"/>
          <w:lang w:eastAsia="es-MX"/>
        </w:rPr>
        <w:t xml:space="preserve">(para la solicitud </w:t>
      </w:r>
      <w:r w:rsidRPr="0051669B">
        <w:rPr>
          <w:rFonts w:ascii="Palatino Linotype" w:hAnsi="Palatino Linotype" w:cs="Arial"/>
          <w:i/>
          <w:sz w:val="24"/>
        </w:rPr>
        <w:t>00089/COATHAR/IP/2021)</w:t>
      </w:r>
      <w:r w:rsidR="00E25BCD" w:rsidRPr="0051669B">
        <w:rPr>
          <w:rFonts w:ascii="Palatino Linotype" w:hAnsi="Palatino Linotype" w:cs="Arial"/>
          <w:sz w:val="24"/>
        </w:rPr>
        <w:t xml:space="preserve"> </w:t>
      </w:r>
      <w:r w:rsidR="00E25BCD" w:rsidRPr="0051669B">
        <w:rPr>
          <w:rFonts w:ascii="Palatino Linotype" w:hAnsi="Palatino Linotype" w:cs="Arial"/>
          <w:i/>
          <w:sz w:val="24"/>
        </w:rPr>
        <w:t>y</w:t>
      </w:r>
      <w:r w:rsidR="00E25BCD" w:rsidRPr="0051669B">
        <w:rPr>
          <w:rFonts w:ascii="Palatino Linotype" w:hAnsi="Palatino Linotype" w:cs="Arial"/>
          <w:b/>
          <w:bCs/>
          <w:sz w:val="24"/>
          <w:szCs w:val="24"/>
          <w:lang w:eastAsia="es-MX"/>
        </w:rPr>
        <w:t xml:space="preserve"> 0</w:t>
      </w:r>
      <w:r w:rsidRPr="0051669B">
        <w:rPr>
          <w:rFonts w:ascii="Palatino Linotype" w:hAnsi="Palatino Linotype" w:cs="Arial"/>
          <w:b/>
          <w:bCs/>
          <w:sz w:val="24"/>
          <w:szCs w:val="24"/>
          <w:lang w:eastAsia="es-MX"/>
        </w:rPr>
        <w:t>2676</w:t>
      </w:r>
      <w:r w:rsidR="00E25BCD" w:rsidRPr="0051669B">
        <w:rPr>
          <w:rFonts w:ascii="Palatino Linotype" w:hAnsi="Palatino Linotype" w:cs="Arial"/>
          <w:b/>
          <w:bCs/>
          <w:sz w:val="24"/>
          <w:szCs w:val="24"/>
          <w:lang w:eastAsia="es-MX"/>
        </w:rPr>
        <w:t xml:space="preserve">/INFOEM/IP/RR/2021 </w:t>
      </w:r>
      <w:r w:rsidR="00E25BCD" w:rsidRPr="0051669B">
        <w:rPr>
          <w:rFonts w:ascii="Palatino Linotype" w:hAnsi="Palatino Linotype" w:cs="Arial"/>
          <w:bCs/>
          <w:i/>
          <w:sz w:val="24"/>
          <w:szCs w:val="24"/>
          <w:lang w:eastAsia="es-MX"/>
        </w:rPr>
        <w:t xml:space="preserve">(para la solicitud </w:t>
      </w:r>
      <w:r w:rsidRPr="0051669B">
        <w:rPr>
          <w:rFonts w:ascii="Palatino Linotype" w:hAnsi="Palatino Linotype" w:cs="Arial"/>
          <w:i/>
          <w:sz w:val="24"/>
        </w:rPr>
        <w:t>00088/COATHAR/IP/2021</w:t>
      </w:r>
      <w:r w:rsidR="00E25BCD" w:rsidRPr="0051669B">
        <w:rPr>
          <w:rFonts w:ascii="Palatino Linotype" w:hAnsi="Palatino Linotype" w:cs="Arial"/>
          <w:i/>
          <w:sz w:val="24"/>
        </w:rPr>
        <w:t>)</w:t>
      </w:r>
      <w:r w:rsidR="00E25BCD" w:rsidRPr="0051669B">
        <w:rPr>
          <w:rFonts w:ascii="Palatino Linotype" w:hAnsi="Palatino Linotype" w:cs="Arial"/>
          <w:sz w:val="24"/>
          <w:szCs w:val="24"/>
        </w:rPr>
        <w:t xml:space="preserve">, en los cuales </w:t>
      </w:r>
      <w:r w:rsidR="00E25BCD" w:rsidRPr="0051669B">
        <w:rPr>
          <w:rFonts w:ascii="Palatino Linotype" w:hAnsi="Palatino Linotype" w:cs="Arial"/>
          <w:sz w:val="24"/>
        </w:rPr>
        <w:t>arguye, las siguientes manifestaciones:</w:t>
      </w:r>
    </w:p>
    <w:p w:rsidR="00E25BCD" w:rsidRPr="0051669B" w:rsidRDefault="00E25BCD" w:rsidP="00E25BCD">
      <w:pPr>
        <w:spacing w:after="0" w:line="360" w:lineRule="auto"/>
        <w:jc w:val="both"/>
        <w:rPr>
          <w:rFonts w:ascii="Palatino Linotype" w:hAnsi="Palatino Linotype" w:cs="Arial"/>
          <w:b/>
        </w:rPr>
      </w:pPr>
    </w:p>
    <w:p w:rsidR="00E25BCD" w:rsidRPr="0051669B" w:rsidRDefault="00E25BCD" w:rsidP="00E25BCD">
      <w:pPr>
        <w:pStyle w:val="Prrafodelista"/>
        <w:numPr>
          <w:ilvl w:val="0"/>
          <w:numId w:val="1"/>
        </w:numPr>
        <w:spacing w:line="360" w:lineRule="auto"/>
        <w:jc w:val="both"/>
        <w:rPr>
          <w:rFonts w:ascii="Palatino Linotype" w:hAnsi="Palatino Linotype" w:cs="Arial"/>
          <w:b/>
          <w:sz w:val="28"/>
        </w:rPr>
      </w:pPr>
      <w:r w:rsidRPr="0051669B">
        <w:rPr>
          <w:rFonts w:ascii="Palatino Linotype" w:hAnsi="Palatino Linotype" w:cs="Arial"/>
          <w:b/>
          <w:sz w:val="28"/>
        </w:rPr>
        <w:t>Acto Impugnado:</w:t>
      </w:r>
    </w:p>
    <w:p w:rsidR="00E25BCD" w:rsidRPr="0051669B" w:rsidRDefault="00E25BCD" w:rsidP="003E3201">
      <w:pPr>
        <w:spacing w:after="0" w:line="240" w:lineRule="auto"/>
        <w:ind w:left="851" w:right="1984"/>
        <w:jc w:val="both"/>
        <w:rPr>
          <w:rFonts w:ascii="Palatino Linotype" w:hAnsi="Palatino Linotype" w:cs="Arial"/>
          <w:bCs/>
          <w:i/>
          <w:sz w:val="24"/>
          <w:szCs w:val="24"/>
          <w:lang w:eastAsia="es-MX"/>
        </w:rPr>
      </w:pPr>
      <w:r w:rsidRPr="0051669B">
        <w:rPr>
          <w:rFonts w:ascii="Palatino Linotype" w:hAnsi="Palatino Linotype" w:cs="Arial"/>
          <w:b/>
          <w:bCs/>
          <w:i/>
          <w:sz w:val="24"/>
          <w:szCs w:val="24"/>
          <w:u w:val="single"/>
          <w:lang w:eastAsia="es-MX"/>
        </w:rPr>
        <w:t>0</w:t>
      </w:r>
      <w:r w:rsidR="003E3201" w:rsidRPr="0051669B">
        <w:rPr>
          <w:rFonts w:ascii="Palatino Linotype" w:hAnsi="Palatino Linotype" w:cs="Arial"/>
          <w:b/>
          <w:bCs/>
          <w:i/>
          <w:sz w:val="24"/>
          <w:szCs w:val="24"/>
          <w:u w:val="single"/>
          <w:lang w:eastAsia="es-MX"/>
        </w:rPr>
        <w:t>2670</w:t>
      </w:r>
      <w:r w:rsidRPr="0051669B">
        <w:rPr>
          <w:rFonts w:ascii="Palatino Linotype" w:hAnsi="Palatino Linotype" w:cs="Arial"/>
          <w:b/>
          <w:bCs/>
          <w:i/>
          <w:sz w:val="24"/>
          <w:szCs w:val="24"/>
          <w:u w:val="single"/>
          <w:lang w:eastAsia="es-MX"/>
        </w:rPr>
        <w:t>/INFOEM/IP/RR/2021</w:t>
      </w:r>
      <w:r w:rsidR="003E3201" w:rsidRPr="0051669B">
        <w:rPr>
          <w:rFonts w:ascii="Palatino Linotype" w:hAnsi="Palatino Linotype" w:cs="Arial"/>
          <w:bCs/>
          <w:i/>
          <w:sz w:val="24"/>
          <w:szCs w:val="24"/>
          <w:u w:val="single"/>
          <w:lang w:eastAsia="es-MX"/>
        </w:rPr>
        <w:t xml:space="preserve">, </w:t>
      </w:r>
      <w:r w:rsidR="003E3201" w:rsidRPr="0051669B">
        <w:rPr>
          <w:rFonts w:ascii="Palatino Linotype" w:hAnsi="Palatino Linotype" w:cs="Arial"/>
          <w:b/>
          <w:bCs/>
          <w:i/>
          <w:sz w:val="24"/>
          <w:szCs w:val="24"/>
          <w:u w:val="single"/>
          <w:lang w:eastAsia="es-MX"/>
        </w:rPr>
        <w:t>02670/INFOEM/IP/RR/2021</w:t>
      </w:r>
      <w:r w:rsidR="003E3201" w:rsidRPr="0051669B">
        <w:rPr>
          <w:rFonts w:ascii="Palatino Linotype" w:hAnsi="Palatino Linotype" w:cs="Arial"/>
          <w:bCs/>
          <w:i/>
          <w:sz w:val="24"/>
          <w:szCs w:val="24"/>
          <w:u w:val="single"/>
          <w:lang w:eastAsia="es-MX"/>
        </w:rPr>
        <w:t xml:space="preserve">, </w:t>
      </w:r>
      <w:r w:rsidR="003E3201" w:rsidRPr="0051669B">
        <w:rPr>
          <w:rFonts w:ascii="Palatino Linotype" w:hAnsi="Palatino Linotype" w:cs="Arial"/>
          <w:b/>
          <w:bCs/>
          <w:i/>
          <w:sz w:val="24"/>
          <w:szCs w:val="24"/>
          <w:u w:val="single"/>
          <w:lang w:eastAsia="es-MX"/>
        </w:rPr>
        <w:t>02670/INFOEM/IP/RR/2021</w:t>
      </w:r>
      <w:r w:rsidR="003E3201" w:rsidRPr="0051669B">
        <w:rPr>
          <w:rFonts w:ascii="Palatino Linotype" w:hAnsi="Palatino Linotype" w:cs="Arial"/>
          <w:bCs/>
          <w:i/>
          <w:sz w:val="24"/>
          <w:szCs w:val="24"/>
          <w:u w:val="single"/>
          <w:lang w:eastAsia="es-MX"/>
        </w:rPr>
        <w:t xml:space="preserve"> y </w:t>
      </w:r>
      <w:r w:rsidR="003E3201" w:rsidRPr="0051669B">
        <w:rPr>
          <w:rFonts w:ascii="Palatino Linotype" w:hAnsi="Palatino Linotype" w:cs="Arial"/>
          <w:b/>
          <w:bCs/>
          <w:i/>
          <w:sz w:val="24"/>
          <w:szCs w:val="24"/>
          <w:u w:val="single"/>
          <w:lang w:eastAsia="es-MX"/>
        </w:rPr>
        <w:t>02670/INFOEM/IP/RR/2021</w:t>
      </w:r>
      <w:r w:rsidR="003E3201" w:rsidRPr="0051669B">
        <w:rPr>
          <w:rFonts w:ascii="Palatino Linotype" w:hAnsi="Palatino Linotype" w:cs="Arial"/>
          <w:bCs/>
          <w:i/>
          <w:sz w:val="24"/>
          <w:szCs w:val="24"/>
          <w:lang w:eastAsia="es-MX"/>
        </w:rPr>
        <w:t xml:space="preserve">. </w:t>
      </w:r>
    </w:p>
    <w:p w:rsidR="003E3201" w:rsidRPr="0051669B" w:rsidRDefault="003E3201" w:rsidP="00E25BCD">
      <w:pPr>
        <w:spacing w:after="0" w:line="240" w:lineRule="auto"/>
        <w:ind w:left="851" w:right="851"/>
        <w:jc w:val="both"/>
        <w:rPr>
          <w:rFonts w:ascii="Palatino Linotype" w:hAnsi="Palatino Linotype" w:cs="Arial"/>
          <w:i/>
        </w:rPr>
      </w:pPr>
    </w:p>
    <w:p w:rsidR="00E25BCD" w:rsidRPr="0051669B" w:rsidRDefault="00E25BCD" w:rsidP="00E25BCD">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3E3201" w:rsidRPr="0051669B">
        <w:rPr>
          <w:rFonts w:ascii="Palatino Linotype" w:hAnsi="Palatino Linotype" w:cs="Arial"/>
          <w:i/>
        </w:rPr>
        <w:t>la falta de respuesta por parte del sujeto obligado</w:t>
      </w:r>
      <w:r w:rsidRPr="0051669B">
        <w:rPr>
          <w:rFonts w:ascii="Palatino Linotype" w:hAnsi="Palatino Linotype" w:cs="Arial"/>
          <w:i/>
        </w:rPr>
        <w:t>” [sic]</w:t>
      </w:r>
    </w:p>
    <w:p w:rsidR="00E25BCD" w:rsidRPr="0051669B" w:rsidRDefault="00E25BCD" w:rsidP="00E25BCD">
      <w:pPr>
        <w:spacing w:after="0" w:line="240" w:lineRule="auto"/>
        <w:ind w:left="851" w:right="851"/>
        <w:jc w:val="both"/>
        <w:rPr>
          <w:rFonts w:ascii="Palatino Linotype" w:hAnsi="Palatino Linotype" w:cs="Arial"/>
          <w:i/>
        </w:rPr>
      </w:pPr>
    </w:p>
    <w:p w:rsidR="002368C5" w:rsidRPr="0051669B" w:rsidRDefault="002368C5" w:rsidP="00E25BCD">
      <w:pPr>
        <w:spacing w:after="0" w:line="240" w:lineRule="auto"/>
        <w:ind w:left="851" w:right="851"/>
        <w:jc w:val="both"/>
        <w:rPr>
          <w:rFonts w:ascii="Palatino Linotype" w:hAnsi="Palatino Linotype" w:cs="Arial"/>
          <w:i/>
        </w:rPr>
      </w:pPr>
    </w:p>
    <w:p w:rsidR="003E3201" w:rsidRPr="0051669B" w:rsidRDefault="00E25BCD" w:rsidP="003E3201">
      <w:pPr>
        <w:pStyle w:val="Prrafodelista"/>
        <w:numPr>
          <w:ilvl w:val="0"/>
          <w:numId w:val="1"/>
        </w:numPr>
        <w:spacing w:line="360" w:lineRule="auto"/>
        <w:jc w:val="both"/>
        <w:rPr>
          <w:rFonts w:ascii="Palatino Linotype" w:hAnsi="Palatino Linotype" w:cs="Arial"/>
          <w:sz w:val="28"/>
        </w:rPr>
      </w:pPr>
      <w:r w:rsidRPr="0051669B">
        <w:rPr>
          <w:rFonts w:ascii="Palatino Linotype" w:hAnsi="Palatino Linotype" w:cs="Arial"/>
          <w:b/>
          <w:sz w:val="28"/>
        </w:rPr>
        <w:t>Razones o Motivos de Inconformidad</w:t>
      </w:r>
      <w:r w:rsidRPr="0051669B">
        <w:rPr>
          <w:rFonts w:ascii="Palatino Linotype" w:hAnsi="Palatino Linotype" w:cs="Arial"/>
          <w:sz w:val="28"/>
        </w:rPr>
        <w:t xml:space="preserve">: </w:t>
      </w:r>
    </w:p>
    <w:p w:rsidR="003E3201" w:rsidRPr="0051669B" w:rsidRDefault="003E3201" w:rsidP="003E3201">
      <w:pPr>
        <w:pStyle w:val="Prrafodelista"/>
        <w:ind w:left="720" w:right="1984"/>
        <w:jc w:val="both"/>
        <w:rPr>
          <w:rFonts w:ascii="Palatino Linotype" w:hAnsi="Palatino Linotype" w:cs="Arial"/>
          <w:bCs/>
          <w:i/>
          <w:u w:val="single"/>
          <w:lang w:eastAsia="es-MX"/>
        </w:rPr>
      </w:pPr>
      <w:r w:rsidRPr="0051669B">
        <w:rPr>
          <w:rFonts w:ascii="Palatino Linotype" w:hAnsi="Palatino Linotype" w:cs="Arial"/>
          <w:b/>
          <w:bCs/>
          <w:i/>
          <w:u w:val="single"/>
          <w:lang w:eastAsia="es-MX"/>
        </w:rPr>
        <w:t>02670/INFOEM/IP/RR/2021</w:t>
      </w:r>
      <w:r w:rsidRPr="0051669B">
        <w:rPr>
          <w:rFonts w:ascii="Palatino Linotype" w:hAnsi="Palatino Linotype" w:cs="Arial"/>
          <w:bCs/>
          <w:i/>
          <w:u w:val="single"/>
          <w:lang w:eastAsia="es-MX"/>
        </w:rPr>
        <w:t xml:space="preserve">, </w:t>
      </w:r>
      <w:r w:rsidRPr="0051669B">
        <w:rPr>
          <w:rFonts w:ascii="Palatino Linotype" w:hAnsi="Palatino Linotype" w:cs="Arial"/>
          <w:b/>
          <w:bCs/>
          <w:i/>
          <w:u w:val="single"/>
          <w:lang w:eastAsia="es-MX"/>
        </w:rPr>
        <w:t>02670/INFOEM/IP/RR/2021</w:t>
      </w:r>
      <w:r w:rsidRPr="0051669B">
        <w:rPr>
          <w:rFonts w:ascii="Palatino Linotype" w:hAnsi="Palatino Linotype" w:cs="Arial"/>
          <w:bCs/>
          <w:i/>
          <w:u w:val="single"/>
          <w:lang w:eastAsia="es-MX"/>
        </w:rPr>
        <w:t xml:space="preserve">, </w:t>
      </w:r>
      <w:r w:rsidRPr="0051669B">
        <w:rPr>
          <w:rFonts w:ascii="Palatino Linotype" w:hAnsi="Palatino Linotype" w:cs="Arial"/>
          <w:b/>
          <w:bCs/>
          <w:i/>
          <w:u w:val="single"/>
          <w:lang w:eastAsia="es-MX"/>
        </w:rPr>
        <w:t>02670/INFOEM/IP/RR/2021</w:t>
      </w:r>
      <w:r w:rsidRPr="0051669B">
        <w:rPr>
          <w:rFonts w:ascii="Palatino Linotype" w:hAnsi="Palatino Linotype" w:cs="Arial"/>
          <w:bCs/>
          <w:i/>
          <w:u w:val="single"/>
          <w:lang w:eastAsia="es-MX"/>
        </w:rPr>
        <w:t xml:space="preserve"> y </w:t>
      </w:r>
      <w:r w:rsidRPr="0051669B">
        <w:rPr>
          <w:rFonts w:ascii="Palatino Linotype" w:hAnsi="Palatino Linotype" w:cs="Arial"/>
          <w:b/>
          <w:bCs/>
          <w:i/>
          <w:u w:val="single"/>
          <w:lang w:eastAsia="es-MX"/>
        </w:rPr>
        <w:t>02670/INFOEM/IP/RR/2021</w:t>
      </w:r>
      <w:r w:rsidRPr="0051669B">
        <w:rPr>
          <w:rFonts w:ascii="Palatino Linotype" w:hAnsi="Palatino Linotype" w:cs="Arial"/>
          <w:bCs/>
          <w:i/>
          <w:u w:val="single"/>
          <w:lang w:eastAsia="es-MX"/>
        </w:rPr>
        <w:t xml:space="preserve">. </w:t>
      </w:r>
    </w:p>
    <w:p w:rsidR="003E3201" w:rsidRPr="0051669B" w:rsidRDefault="003E3201" w:rsidP="003E3201">
      <w:pPr>
        <w:ind w:right="851" w:firstLine="708"/>
        <w:jc w:val="both"/>
        <w:rPr>
          <w:rFonts w:ascii="Palatino Linotype" w:hAnsi="Palatino Linotype" w:cs="Arial"/>
          <w:i/>
        </w:rPr>
      </w:pPr>
    </w:p>
    <w:p w:rsidR="003E3201" w:rsidRPr="0051669B" w:rsidRDefault="003E3201" w:rsidP="003E3201">
      <w:pPr>
        <w:ind w:right="851" w:firstLine="708"/>
        <w:jc w:val="both"/>
        <w:rPr>
          <w:rFonts w:ascii="Palatino Linotype" w:hAnsi="Palatino Linotype" w:cs="Arial"/>
          <w:i/>
        </w:rPr>
      </w:pPr>
      <w:r w:rsidRPr="0051669B">
        <w:rPr>
          <w:rFonts w:ascii="Palatino Linotype" w:hAnsi="Palatino Linotype" w:cs="Arial"/>
          <w:i/>
        </w:rPr>
        <w:t>“la falta de respuesta por parte del sujeto obligado” [sic]</w:t>
      </w:r>
    </w:p>
    <w:p w:rsidR="00F107C8" w:rsidRPr="0051669B" w:rsidRDefault="00F107C8" w:rsidP="00E25BCD">
      <w:pPr>
        <w:spacing w:after="0" w:line="360" w:lineRule="auto"/>
        <w:jc w:val="both"/>
        <w:rPr>
          <w:rFonts w:ascii="Palatino Linotype" w:hAnsi="Palatino Linotype" w:cs="Arial"/>
          <w:b/>
          <w:sz w:val="16"/>
        </w:rPr>
      </w:pPr>
    </w:p>
    <w:p w:rsidR="003E3201" w:rsidRPr="0051669B" w:rsidRDefault="003E3201" w:rsidP="00E25BCD">
      <w:pPr>
        <w:spacing w:after="0" w:line="360" w:lineRule="auto"/>
        <w:jc w:val="both"/>
        <w:rPr>
          <w:rFonts w:ascii="Palatino Linotype" w:hAnsi="Palatino Linotype" w:cs="Arial"/>
          <w:b/>
          <w:sz w:val="16"/>
        </w:rPr>
      </w:pPr>
    </w:p>
    <w:p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lastRenderedPageBreak/>
        <w:t>CUAR</w:t>
      </w:r>
      <w:r w:rsidR="00E25BCD" w:rsidRPr="0051669B">
        <w:rPr>
          <w:rFonts w:ascii="Palatino Linotype" w:hAnsi="Palatino Linotype" w:cs="Arial"/>
          <w:b/>
          <w:sz w:val="28"/>
        </w:rPr>
        <w:t>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Del turno del recurso de revisión.</w:t>
      </w:r>
    </w:p>
    <w:p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Los medios de impugnación le fueron turnados a los Comisionados </w:t>
      </w:r>
      <w:r w:rsidRPr="0051669B">
        <w:rPr>
          <w:rFonts w:ascii="Palatino Linotype" w:hAnsi="Palatino Linotype" w:cs="Arial"/>
          <w:b/>
          <w:sz w:val="24"/>
          <w:szCs w:val="24"/>
        </w:rPr>
        <w:t>Zulema Martínez Sánchez</w:t>
      </w:r>
      <w:r w:rsidR="003E3201" w:rsidRPr="0051669B">
        <w:rPr>
          <w:rFonts w:ascii="Palatino Linotype" w:hAnsi="Palatino Linotype" w:cs="Arial"/>
          <w:sz w:val="24"/>
          <w:szCs w:val="24"/>
        </w:rPr>
        <w:t xml:space="preserve"> </w:t>
      </w:r>
      <w:r w:rsidRPr="0051669B">
        <w:rPr>
          <w:rFonts w:ascii="Palatino Linotype" w:hAnsi="Palatino Linotype" w:cs="Arial"/>
          <w:sz w:val="24"/>
          <w:szCs w:val="24"/>
        </w:rPr>
        <w:t>y</w:t>
      </w:r>
      <w:r w:rsidRPr="0051669B">
        <w:rPr>
          <w:rFonts w:ascii="Palatino Linotype" w:hAnsi="Palatino Linotype" w:cs="Arial"/>
          <w:b/>
          <w:sz w:val="24"/>
          <w:szCs w:val="24"/>
        </w:rPr>
        <w:t xml:space="preserve"> </w:t>
      </w:r>
      <w:r w:rsidR="003E3201" w:rsidRPr="0051669B">
        <w:rPr>
          <w:rFonts w:ascii="Palatino Linotype" w:hAnsi="Palatino Linotype" w:cs="Arial"/>
          <w:b/>
          <w:sz w:val="24"/>
          <w:szCs w:val="24"/>
        </w:rPr>
        <w:t>Luis Gustavo Parra Noriega</w:t>
      </w:r>
      <w:r w:rsidRPr="0051669B">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3E3201" w:rsidRPr="0051669B">
        <w:rPr>
          <w:rFonts w:ascii="Palatino Linotype" w:hAnsi="Palatino Linotype" w:cs="Arial"/>
          <w:sz w:val="24"/>
          <w:szCs w:val="24"/>
        </w:rPr>
        <w:t>once y doce</w:t>
      </w:r>
      <w:r w:rsidRPr="0051669B">
        <w:rPr>
          <w:rFonts w:ascii="Palatino Linotype" w:hAnsi="Palatino Linotype" w:cs="Arial"/>
          <w:sz w:val="24"/>
          <w:szCs w:val="24"/>
        </w:rPr>
        <w:t xml:space="preserve"> de </w:t>
      </w:r>
      <w:r w:rsidR="003E3201" w:rsidRPr="0051669B">
        <w:rPr>
          <w:rFonts w:ascii="Palatino Linotype" w:hAnsi="Palatino Linotype" w:cs="Arial"/>
          <w:sz w:val="24"/>
          <w:szCs w:val="24"/>
        </w:rPr>
        <w:t>mayo</w:t>
      </w:r>
      <w:r w:rsidRPr="0051669B">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E25BCD" w:rsidRPr="0051669B" w:rsidRDefault="00E25BCD" w:rsidP="00E25BCD">
      <w:pPr>
        <w:spacing w:after="0"/>
        <w:rPr>
          <w:rFonts w:ascii="Palatino Linotype" w:hAnsi="Palatino Linotype"/>
          <w:sz w:val="28"/>
        </w:rPr>
      </w:pPr>
    </w:p>
    <w:p w:rsidR="00E25BCD" w:rsidRPr="0051669B" w:rsidRDefault="00E25BCD" w:rsidP="00E25BCD">
      <w:pPr>
        <w:spacing w:after="0"/>
        <w:rPr>
          <w:rFonts w:ascii="Palatino Linotype" w:hAnsi="Palatino Linotype"/>
          <w:sz w:val="2"/>
        </w:rPr>
      </w:pPr>
    </w:p>
    <w:p w:rsidR="00E25BCD" w:rsidRPr="0051669B" w:rsidRDefault="008F0A64" w:rsidP="00E25BCD">
      <w:pPr>
        <w:pStyle w:val="Prrafodelista"/>
        <w:spacing w:line="360" w:lineRule="auto"/>
        <w:ind w:left="0"/>
        <w:jc w:val="both"/>
        <w:rPr>
          <w:rFonts w:ascii="Palatino Linotype" w:hAnsi="Palatino Linotype" w:cs="Arial"/>
          <w:b/>
          <w:sz w:val="28"/>
          <w:szCs w:val="28"/>
        </w:rPr>
      </w:pPr>
      <w:r w:rsidRPr="0051669B">
        <w:rPr>
          <w:rFonts w:ascii="Palatino Linotype" w:hAnsi="Palatino Linotype" w:cs="Arial"/>
          <w:b/>
          <w:color w:val="000000" w:themeColor="text1"/>
          <w:sz w:val="28"/>
        </w:rPr>
        <w:t>QUIN</w:t>
      </w:r>
      <w:r w:rsidR="00E25BCD" w:rsidRPr="0051669B">
        <w:rPr>
          <w:rFonts w:ascii="Palatino Linotype" w:hAnsi="Palatino Linotype" w:cs="Arial"/>
          <w:b/>
          <w:color w:val="000000" w:themeColor="text1"/>
          <w:sz w:val="28"/>
        </w:rPr>
        <w:t>TO</w:t>
      </w:r>
      <w:r w:rsidR="00E25BCD" w:rsidRPr="0051669B">
        <w:rPr>
          <w:rFonts w:ascii="Palatino Linotype" w:hAnsi="Palatino Linotype" w:cs="Arial"/>
          <w:b/>
          <w:color w:val="000000" w:themeColor="text1"/>
          <w:sz w:val="28"/>
          <w:szCs w:val="28"/>
        </w:rPr>
        <w:t xml:space="preserve">. </w:t>
      </w:r>
      <w:r w:rsidR="00E25BCD" w:rsidRPr="0051669B">
        <w:rPr>
          <w:rFonts w:ascii="Palatino Linotype" w:hAnsi="Palatino Linotype" w:cs="Arial"/>
          <w:b/>
          <w:sz w:val="28"/>
          <w:szCs w:val="28"/>
        </w:rPr>
        <w:t>De la acumulación.</w:t>
      </w:r>
    </w:p>
    <w:p w:rsidR="00E25BCD" w:rsidRPr="0051669B" w:rsidRDefault="00E25BCD" w:rsidP="00E25BCD">
      <w:pPr>
        <w:pStyle w:val="Prrafodelista"/>
        <w:spacing w:line="360" w:lineRule="auto"/>
        <w:ind w:left="0"/>
        <w:jc w:val="both"/>
        <w:rPr>
          <w:rFonts w:ascii="Palatino Linotype" w:hAnsi="Palatino Linotype" w:cs="Arial"/>
        </w:rPr>
      </w:pPr>
      <w:r w:rsidRPr="0051669B">
        <w:rPr>
          <w:rFonts w:ascii="Palatino Linotype" w:hAnsi="Palatino Linotype" w:cs="Arial"/>
        </w:rPr>
        <w:t xml:space="preserve">Posteriormente por acuerdo del Pleno del Instituto, en la </w:t>
      </w:r>
      <w:r w:rsidR="003F32E8" w:rsidRPr="0051669B">
        <w:rPr>
          <w:rFonts w:ascii="Palatino Linotype" w:hAnsi="Palatino Linotype" w:cs="Arial"/>
        </w:rPr>
        <w:t xml:space="preserve">Décima </w:t>
      </w:r>
      <w:r w:rsidR="003E3201" w:rsidRPr="0051669B">
        <w:rPr>
          <w:rFonts w:ascii="Palatino Linotype" w:hAnsi="Palatino Linotype" w:cs="Arial"/>
        </w:rPr>
        <w:t>Séptima</w:t>
      </w:r>
      <w:r w:rsidRPr="0051669B">
        <w:rPr>
          <w:rFonts w:ascii="Palatino Linotype" w:hAnsi="Palatino Linotype" w:cs="Arial"/>
        </w:rPr>
        <w:t xml:space="preserve"> Sesión Ordinaria de Pleno de fecha </w:t>
      </w:r>
      <w:r w:rsidR="003E3201" w:rsidRPr="0051669B">
        <w:rPr>
          <w:rFonts w:ascii="Palatino Linotype" w:hAnsi="Palatino Linotype" w:cs="Arial"/>
        </w:rPr>
        <w:t>diecinueve de mayo</w:t>
      </w:r>
      <w:r w:rsidRPr="0051669B">
        <w:rPr>
          <w:rFonts w:ascii="Palatino Linotype" w:hAnsi="Palatino Linotype" w:cs="Arial"/>
        </w:rPr>
        <w:t xml:space="preserve"> del año dos mil veintiuno, se determinó acumular los recursos de revisión en estudio, ya que existe identidad del solicitante, del sujeto obligado y similitud de causas y objeto de solicitud.</w:t>
      </w:r>
    </w:p>
    <w:p w:rsidR="00E25BCD" w:rsidRPr="0051669B" w:rsidRDefault="00E25BCD" w:rsidP="00E25BCD">
      <w:pPr>
        <w:pStyle w:val="Sinespaciado"/>
        <w:rPr>
          <w:rFonts w:ascii="Palatino Linotype" w:hAnsi="Palatino Linotype"/>
        </w:rPr>
      </w:pPr>
    </w:p>
    <w:p w:rsidR="00E25BCD" w:rsidRPr="0051669B" w:rsidRDefault="00E25BCD" w:rsidP="00E25BCD">
      <w:pPr>
        <w:spacing w:after="0" w:line="360" w:lineRule="auto"/>
        <w:jc w:val="both"/>
        <w:rPr>
          <w:rFonts w:ascii="Palatino Linotype" w:hAnsi="Palatino Linotype"/>
          <w:sz w:val="24"/>
          <w:szCs w:val="24"/>
        </w:rPr>
      </w:pPr>
      <w:r w:rsidRPr="0051669B">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F32E8" w:rsidRPr="0051669B" w:rsidRDefault="003F32E8" w:rsidP="003F32E8">
      <w:pPr>
        <w:pStyle w:val="Sinespaciado"/>
        <w:rPr>
          <w:sz w:val="16"/>
        </w:rPr>
      </w:pPr>
    </w:p>
    <w:p w:rsidR="00E25BCD" w:rsidRPr="0051669B" w:rsidRDefault="00E25BCD" w:rsidP="00E25BCD">
      <w:pPr>
        <w:spacing w:after="0" w:line="360" w:lineRule="auto"/>
        <w:jc w:val="both"/>
        <w:rPr>
          <w:rFonts w:ascii="Palatino Linotype" w:hAnsi="Palatino Linotype"/>
          <w:sz w:val="6"/>
          <w:szCs w:val="24"/>
        </w:rPr>
      </w:pPr>
    </w:p>
    <w:p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195.</w:t>
      </w:r>
      <w:r w:rsidRPr="0051669B">
        <w:rPr>
          <w:rFonts w:ascii="Palatino Linotype" w:hAnsi="Palatino Linotype"/>
          <w:i/>
          <w:szCs w:val="24"/>
        </w:rPr>
        <w:t xml:space="preserve"> En la tramitación del recurso de revisión se aplicarán supletoriamente las disposiciones contenidas en el </w:t>
      </w:r>
      <w:r w:rsidRPr="0051669B">
        <w:rPr>
          <w:rFonts w:ascii="Palatino Linotype" w:hAnsi="Palatino Linotype"/>
          <w:b/>
          <w:i/>
          <w:szCs w:val="24"/>
          <w:u w:val="single"/>
        </w:rPr>
        <w:t>Código de Procedimientos Administrativos del Estado de México</w:t>
      </w:r>
      <w:r w:rsidRPr="0051669B">
        <w:rPr>
          <w:rFonts w:ascii="Palatino Linotype" w:hAnsi="Palatino Linotype"/>
          <w:i/>
          <w:szCs w:val="24"/>
        </w:rPr>
        <w:t>.”</w:t>
      </w:r>
    </w:p>
    <w:p w:rsidR="003F32E8" w:rsidRPr="0051669B" w:rsidRDefault="003F32E8" w:rsidP="00E25BCD">
      <w:pPr>
        <w:spacing w:after="0" w:line="240" w:lineRule="auto"/>
        <w:ind w:left="851" w:right="851"/>
        <w:jc w:val="both"/>
        <w:rPr>
          <w:rFonts w:ascii="Palatino Linotype" w:hAnsi="Palatino Linotype"/>
          <w:i/>
          <w:szCs w:val="24"/>
        </w:rPr>
      </w:pPr>
    </w:p>
    <w:p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18.</w:t>
      </w:r>
      <w:r w:rsidRPr="0051669B">
        <w:rPr>
          <w:rFonts w:ascii="Palatino Linotype" w:hAnsi="Palatino Linotype"/>
          <w:i/>
          <w:szCs w:val="24"/>
        </w:rPr>
        <w:t xml:space="preserve"> </w:t>
      </w:r>
      <w:r w:rsidRPr="0051669B">
        <w:rPr>
          <w:rFonts w:ascii="Palatino Linotype" w:hAnsi="Palatino Linotype"/>
          <w:b/>
          <w:i/>
          <w:szCs w:val="24"/>
          <w:u w:val="single"/>
        </w:rPr>
        <w:t>La autoridad administrativa</w:t>
      </w:r>
      <w:r w:rsidRPr="0051669B">
        <w:rPr>
          <w:rFonts w:ascii="Palatino Linotype" w:hAnsi="Palatino Linotype"/>
          <w:i/>
          <w:szCs w:val="24"/>
        </w:rPr>
        <w:t xml:space="preserve"> o el Tribunal </w:t>
      </w:r>
      <w:r w:rsidRPr="0051669B">
        <w:rPr>
          <w:rFonts w:ascii="Palatino Linotype" w:hAnsi="Palatino Linotype"/>
          <w:b/>
          <w:i/>
          <w:szCs w:val="24"/>
          <w:u w:val="single"/>
        </w:rPr>
        <w:t>acordarán la acumulación</w:t>
      </w:r>
      <w:r w:rsidRPr="0051669B">
        <w:rPr>
          <w:rFonts w:ascii="Palatino Linotype" w:hAnsi="Palatino Linotype"/>
          <w:i/>
          <w:szCs w:val="24"/>
        </w:rPr>
        <w:t xml:space="preserve"> de los expedientes del procedimiento y proceso administrativo que ante ellos se sigan</w:t>
      </w:r>
      <w:r w:rsidRPr="0051669B">
        <w:rPr>
          <w:rFonts w:ascii="Palatino Linotype" w:hAnsi="Palatino Linotype"/>
          <w:b/>
          <w:i/>
          <w:szCs w:val="24"/>
          <w:u w:val="single"/>
        </w:rPr>
        <w:t>, de oficio</w:t>
      </w:r>
      <w:r w:rsidRPr="0051669B">
        <w:rPr>
          <w:rFonts w:ascii="Palatino Linotype" w:hAnsi="Palatino Linotype"/>
          <w:i/>
          <w:szCs w:val="24"/>
        </w:rPr>
        <w:t xml:space="preserve"> o a petición de parte, </w:t>
      </w:r>
      <w:r w:rsidRPr="0051669B">
        <w:rPr>
          <w:rFonts w:ascii="Palatino Linotype" w:hAnsi="Palatino Linotype"/>
          <w:b/>
          <w:i/>
          <w:szCs w:val="24"/>
          <w:u w:val="single"/>
        </w:rPr>
        <w:t xml:space="preserve">cuando las partes o los actos </w:t>
      </w:r>
      <w:r w:rsidRPr="0051669B">
        <w:rPr>
          <w:rFonts w:ascii="Palatino Linotype" w:hAnsi="Palatino Linotype"/>
          <w:b/>
          <w:i/>
          <w:szCs w:val="24"/>
          <w:u w:val="single"/>
        </w:rPr>
        <w:lastRenderedPageBreak/>
        <w:t>administrativos sean iguales, se trate de actos conexos o resulte conveniente el trámite unificado de los asuntos</w:t>
      </w:r>
      <w:r w:rsidRPr="0051669B">
        <w:rPr>
          <w:rFonts w:ascii="Palatino Linotype" w:hAnsi="Palatino Linotype"/>
          <w:i/>
          <w:szCs w:val="24"/>
        </w:rPr>
        <w:t>, para evitar la emisión de resoluciones contradictorias. La misma regla se aplicará, en lo conducente, para la separación de los expedientes.”</w:t>
      </w:r>
    </w:p>
    <w:p w:rsidR="00E25BCD" w:rsidRPr="0051669B" w:rsidRDefault="00E25BCD" w:rsidP="00E25BCD">
      <w:pPr>
        <w:spacing w:after="0" w:line="240" w:lineRule="auto"/>
        <w:ind w:left="851" w:right="851"/>
        <w:jc w:val="both"/>
        <w:rPr>
          <w:rFonts w:ascii="Palatino Linotype" w:hAnsi="Palatino Linotype"/>
          <w:i/>
          <w:sz w:val="24"/>
          <w:szCs w:val="24"/>
        </w:rPr>
      </w:pPr>
    </w:p>
    <w:p w:rsidR="00E25BCD" w:rsidRPr="0051669B" w:rsidRDefault="00E25BCD" w:rsidP="00E25BCD">
      <w:pPr>
        <w:spacing w:after="0" w:line="240" w:lineRule="auto"/>
        <w:ind w:right="851"/>
        <w:jc w:val="both"/>
        <w:rPr>
          <w:rFonts w:ascii="Palatino Linotype" w:hAnsi="Palatino Linotype"/>
          <w:i/>
          <w:sz w:val="18"/>
          <w:szCs w:val="24"/>
        </w:rPr>
      </w:pPr>
    </w:p>
    <w:p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t>SEXT</w:t>
      </w:r>
      <w:r w:rsidR="00E25BCD" w:rsidRPr="0051669B">
        <w:rPr>
          <w:rFonts w:ascii="Palatino Linotype" w:hAnsi="Palatino Linotype" w:cs="Arial"/>
          <w:b/>
          <w:sz w:val="28"/>
        </w:rPr>
        <w: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 la etapa de instrucción.</w:t>
      </w:r>
    </w:p>
    <w:p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De las constancias que obran en el expediente electrónico del SAIMEX se desprende que </w:t>
      </w:r>
      <w:r w:rsidRPr="0051669B">
        <w:rPr>
          <w:rFonts w:ascii="Palatino Linotype" w:hAnsi="Palatino Linotype" w:cs="Arial"/>
          <w:b/>
          <w:sz w:val="24"/>
          <w:szCs w:val="24"/>
        </w:rPr>
        <w:t>El Sujeto Obligado</w:t>
      </w:r>
      <w:r w:rsidRPr="0051669B">
        <w:rPr>
          <w:rFonts w:ascii="Palatino Linotype" w:hAnsi="Palatino Linotype" w:cs="Arial"/>
          <w:sz w:val="24"/>
          <w:szCs w:val="24"/>
        </w:rPr>
        <w:t xml:space="preserve"> fue omiso en remitir el informe justificado; por su parte, </w:t>
      </w:r>
      <w:r w:rsidRPr="0051669B">
        <w:rPr>
          <w:rFonts w:ascii="Palatino Linotype" w:hAnsi="Palatino Linotype" w:cs="Arial"/>
          <w:b/>
          <w:sz w:val="24"/>
          <w:szCs w:val="24"/>
        </w:rPr>
        <w:t>El Recurrente</w:t>
      </w:r>
      <w:r w:rsidRPr="0051669B">
        <w:rPr>
          <w:rFonts w:ascii="Palatino Linotype" w:hAnsi="Palatino Linotype" w:cs="Arial"/>
          <w:sz w:val="24"/>
          <w:szCs w:val="24"/>
        </w:rPr>
        <w:t xml:space="preserve">, tampoco realizó alegatos, pruebas o manifestaciones. </w:t>
      </w:r>
    </w:p>
    <w:p w:rsidR="00E25BCD" w:rsidRPr="0051669B" w:rsidRDefault="00E25BCD" w:rsidP="00E25BCD">
      <w:pPr>
        <w:spacing w:after="0" w:line="360" w:lineRule="auto"/>
        <w:jc w:val="both"/>
        <w:rPr>
          <w:rFonts w:ascii="Palatino Linotype" w:hAnsi="Palatino Linotype" w:cs="Arial"/>
          <w:sz w:val="24"/>
          <w:szCs w:val="24"/>
        </w:rPr>
      </w:pPr>
    </w:p>
    <w:p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Por lo que se decretó el cierre de las mismas en fecha </w:t>
      </w:r>
      <w:r w:rsidR="001B1DF1" w:rsidRPr="0051669B">
        <w:rPr>
          <w:rFonts w:ascii="Palatino Linotype" w:hAnsi="Palatino Linotype" w:cs="Arial"/>
          <w:sz w:val="24"/>
          <w:szCs w:val="24"/>
        </w:rPr>
        <w:t>veinticuatro</w:t>
      </w:r>
      <w:r w:rsidRPr="0051669B">
        <w:rPr>
          <w:rFonts w:ascii="Palatino Linotype" w:hAnsi="Palatino Linotype" w:cs="Arial"/>
          <w:sz w:val="24"/>
          <w:szCs w:val="24"/>
        </w:rPr>
        <w:t xml:space="preserve"> de </w:t>
      </w:r>
      <w:r w:rsidR="00146206" w:rsidRPr="0051669B">
        <w:rPr>
          <w:rFonts w:ascii="Palatino Linotype" w:hAnsi="Palatino Linotype" w:cs="Arial"/>
          <w:sz w:val="24"/>
          <w:szCs w:val="24"/>
        </w:rPr>
        <w:t>mayo</w:t>
      </w:r>
      <w:r w:rsidRPr="0051669B">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25BCD" w:rsidRPr="0051669B" w:rsidRDefault="00E25BCD" w:rsidP="00E25BCD">
      <w:pPr>
        <w:pStyle w:val="Sinespaciado"/>
        <w:spacing w:line="360" w:lineRule="auto"/>
        <w:jc w:val="both"/>
        <w:rPr>
          <w:rFonts w:ascii="Palatino Linotype" w:hAnsi="Palatino Linotype"/>
        </w:rPr>
      </w:pPr>
    </w:p>
    <w:p w:rsidR="00E25BCD" w:rsidRPr="0051669B" w:rsidRDefault="00E25BCD" w:rsidP="00E25BCD">
      <w:pPr>
        <w:spacing w:after="0" w:line="360" w:lineRule="auto"/>
        <w:jc w:val="center"/>
        <w:rPr>
          <w:rFonts w:ascii="Palatino Linotype" w:hAnsi="Palatino Linotype" w:cs="Arial"/>
          <w:b/>
          <w:sz w:val="28"/>
        </w:rPr>
      </w:pPr>
      <w:r w:rsidRPr="0051669B">
        <w:rPr>
          <w:rFonts w:ascii="Palatino Linotype" w:hAnsi="Palatino Linotype" w:cs="Arial"/>
          <w:b/>
          <w:sz w:val="28"/>
        </w:rPr>
        <w:t xml:space="preserve">C O N S I D E R A N D O </w:t>
      </w:r>
    </w:p>
    <w:p w:rsidR="00E25BCD" w:rsidRPr="0051669B" w:rsidRDefault="00E25BCD" w:rsidP="00E25BCD">
      <w:pPr>
        <w:spacing w:after="0" w:line="360" w:lineRule="auto"/>
        <w:jc w:val="both"/>
        <w:rPr>
          <w:rFonts w:ascii="Palatino Linotype" w:hAnsi="Palatino Linotype" w:cs="Arial"/>
          <w:b/>
          <w:sz w:val="18"/>
        </w:rPr>
      </w:pPr>
    </w:p>
    <w:p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b/>
          <w:sz w:val="28"/>
        </w:rPr>
        <w:t>PRIMERO.</w:t>
      </w:r>
      <w:r w:rsidRPr="0051669B">
        <w:rPr>
          <w:rFonts w:ascii="Palatino Linotype" w:hAnsi="Palatino Linotype" w:cs="Arial"/>
          <w:b/>
        </w:rPr>
        <w:t xml:space="preserve"> </w:t>
      </w:r>
      <w:r w:rsidRPr="0051669B">
        <w:rPr>
          <w:rFonts w:ascii="Palatino Linotype" w:hAnsi="Palatino Linotype" w:cs="Arial"/>
          <w:b/>
          <w:sz w:val="28"/>
          <w:szCs w:val="28"/>
        </w:rPr>
        <w:t>De la competencia</w:t>
      </w:r>
      <w:r w:rsidRPr="0051669B">
        <w:rPr>
          <w:rFonts w:ascii="Palatino Linotype" w:hAnsi="Palatino Linotype" w:cs="Arial"/>
          <w:sz w:val="28"/>
          <w:szCs w:val="28"/>
        </w:rPr>
        <w:t>.</w:t>
      </w:r>
    </w:p>
    <w:p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w:t>
      </w:r>
      <w:r w:rsidRPr="0051669B">
        <w:rPr>
          <w:rFonts w:ascii="Palatino Linotype" w:hAnsi="Palatino Linotype" w:cs="Arial"/>
          <w:sz w:val="24"/>
        </w:rPr>
        <w:lastRenderedPageBreak/>
        <w:t>Pública del Estado de México y Municipios; y 9, fracciones I y XXIV y 11 del Reglamento Interior del Instituto de Transparencia, Acceso a la Información Pública y Protección de Datos Personales del Estado de México y Municipios.</w:t>
      </w:r>
    </w:p>
    <w:p w:rsidR="00E25BCD" w:rsidRPr="0051669B" w:rsidRDefault="00E25BCD" w:rsidP="00E25BCD">
      <w:pPr>
        <w:spacing w:after="0" w:line="360" w:lineRule="auto"/>
        <w:jc w:val="both"/>
        <w:rPr>
          <w:rFonts w:ascii="Palatino Linotype" w:hAnsi="Palatino Linotype" w:cs="Arial"/>
          <w:sz w:val="24"/>
        </w:rPr>
      </w:pPr>
    </w:p>
    <w:p w:rsidR="00E25BCD" w:rsidRPr="0051669B" w:rsidRDefault="00E25BCD" w:rsidP="00E25BCD">
      <w:pPr>
        <w:pStyle w:val="Sinespaciado"/>
        <w:spacing w:line="360" w:lineRule="auto"/>
        <w:jc w:val="both"/>
        <w:rPr>
          <w:rFonts w:ascii="Palatino Linotype" w:hAnsi="Palatino Linotype" w:cs="Arial"/>
        </w:rPr>
      </w:pPr>
      <w:r w:rsidRPr="0051669B">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25BCD" w:rsidRPr="0051669B" w:rsidRDefault="00E25BCD" w:rsidP="00E25BCD">
      <w:pPr>
        <w:pStyle w:val="Sinespaciado"/>
        <w:spacing w:line="360" w:lineRule="auto"/>
        <w:jc w:val="both"/>
        <w:rPr>
          <w:rFonts w:ascii="Palatino Linotype" w:hAnsi="Palatino Linotype" w:cs="Arial"/>
        </w:rPr>
      </w:pPr>
    </w:p>
    <w:p w:rsidR="00E25BCD" w:rsidRPr="0051669B" w:rsidRDefault="00E25BCD" w:rsidP="00E25BCD">
      <w:pPr>
        <w:autoSpaceDE w:val="0"/>
        <w:autoSpaceDN w:val="0"/>
        <w:adjustRightInd w:val="0"/>
        <w:spacing w:after="0" w:line="360" w:lineRule="auto"/>
        <w:jc w:val="both"/>
        <w:rPr>
          <w:rFonts w:ascii="Palatino Linotype" w:hAnsi="Palatino Linotype" w:cs="Arial"/>
          <w:b/>
          <w:sz w:val="28"/>
          <w:szCs w:val="28"/>
        </w:rPr>
      </w:pPr>
      <w:r w:rsidRPr="0051669B">
        <w:rPr>
          <w:rFonts w:ascii="Palatino Linotype" w:hAnsi="Palatino Linotype" w:cs="Arial"/>
          <w:b/>
          <w:sz w:val="28"/>
          <w:szCs w:val="28"/>
        </w:rPr>
        <w:t xml:space="preserve">SEGUNDO. Alcances del Recurso de Revisión. </w:t>
      </w:r>
    </w:p>
    <w:p w:rsidR="00E25BCD" w:rsidRPr="0051669B" w:rsidRDefault="00E25BCD" w:rsidP="00E25BCD">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F32E8" w:rsidRPr="0051669B" w:rsidRDefault="003F32E8" w:rsidP="00E25BCD">
      <w:pPr>
        <w:autoSpaceDE w:val="0"/>
        <w:autoSpaceDN w:val="0"/>
        <w:adjustRightInd w:val="0"/>
        <w:spacing w:after="0" w:line="360" w:lineRule="auto"/>
        <w:jc w:val="both"/>
        <w:rPr>
          <w:rFonts w:ascii="Palatino Linotype" w:hAnsi="Palatino Linotype" w:cs="Arial"/>
          <w:b/>
          <w:sz w:val="32"/>
          <w:szCs w:val="28"/>
        </w:rPr>
      </w:pPr>
    </w:p>
    <w:p w:rsidR="003E3201" w:rsidRPr="0051669B" w:rsidRDefault="003E3201" w:rsidP="003E3201">
      <w:pPr>
        <w:autoSpaceDE w:val="0"/>
        <w:autoSpaceDN w:val="0"/>
        <w:adjustRightInd w:val="0"/>
        <w:spacing w:after="0" w:line="360" w:lineRule="auto"/>
        <w:jc w:val="both"/>
        <w:rPr>
          <w:rFonts w:ascii="Palatino Linotype" w:hAnsi="Palatino Linotype" w:cs="Arial"/>
          <w:b/>
        </w:rPr>
      </w:pPr>
      <w:r w:rsidRPr="0051669B">
        <w:rPr>
          <w:rFonts w:ascii="Palatino Linotype" w:hAnsi="Palatino Linotype" w:cs="Arial"/>
          <w:b/>
          <w:sz w:val="28"/>
        </w:rPr>
        <w:lastRenderedPageBreak/>
        <w:t>TERCERO. Cuestiones de previo y especial pronunciamiento</w:t>
      </w:r>
      <w:r w:rsidRPr="0051669B">
        <w:rPr>
          <w:rFonts w:ascii="Palatino Linotype" w:hAnsi="Palatino Linotype" w:cs="Arial"/>
          <w:b/>
        </w:rPr>
        <w:t>.</w:t>
      </w:r>
    </w:p>
    <w:p w:rsidR="003E3201" w:rsidRPr="0051669B" w:rsidRDefault="003E3201" w:rsidP="003E3201">
      <w:pPr>
        <w:autoSpaceDE w:val="0"/>
        <w:autoSpaceDN w:val="0"/>
        <w:adjustRightInd w:val="0"/>
        <w:spacing w:after="0" w:line="360" w:lineRule="auto"/>
        <w:jc w:val="both"/>
        <w:rPr>
          <w:rFonts w:ascii="Palatino Linotype" w:hAnsi="Palatino Linotype" w:cs="Arial"/>
          <w:sz w:val="28"/>
          <w:szCs w:val="24"/>
        </w:rPr>
      </w:pPr>
      <w:r w:rsidRPr="0051669B">
        <w:rPr>
          <w:rFonts w:ascii="Palatino Linotype" w:hAnsi="Palatino Linotype" w:cs="Arial"/>
          <w:sz w:val="24"/>
        </w:rPr>
        <w:t xml:space="preserve">El Recurso de Revisión en estudio contiene los elementos normativos de validez exigidos en </w:t>
      </w:r>
      <w:r w:rsidRPr="0051669B">
        <w:rPr>
          <w:rFonts w:ascii="Palatino Linotype" w:hAnsi="Palatino Linotype"/>
          <w:sz w:val="24"/>
        </w:rPr>
        <w:t xml:space="preserve">la Ley de Transparencia y </w:t>
      </w:r>
      <w:r w:rsidRPr="0051669B">
        <w:rPr>
          <w:rFonts w:ascii="Palatino Linotype" w:hAnsi="Palatino Linotype" w:cs="Arial"/>
          <w:sz w:val="24"/>
          <w:lang w:val="es-ES_tradnl"/>
        </w:rPr>
        <w:t>Acceso a la Información Pública del Estado de México y Municipios</w:t>
      </w:r>
      <w:r w:rsidRPr="0051669B">
        <w:rPr>
          <w:rFonts w:ascii="Palatino Linotype" w:hAnsi="Palatino Linotype"/>
          <w:sz w:val="24"/>
        </w:rPr>
        <w:t>, establecidos en el artículo 180, que enuncia:</w:t>
      </w:r>
    </w:p>
    <w:p w:rsidR="003E3201" w:rsidRPr="0051669B" w:rsidRDefault="003E3201" w:rsidP="003E3201">
      <w:pPr>
        <w:pStyle w:val="Sinespaciado"/>
      </w:pP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b/>
          <w:i/>
          <w:sz w:val="22"/>
        </w:rPr>
        <w:t xml:space="preserve">“Artículo 180. </w:t>
      </w:r>
      <w:r w:rsidRPr="0051669B">
        <w:rPr>
          <w:rFonts w:ascii="Palatino Linotype" w:hAnsi="Palatino Linotype" w:cs="Arial"/>
          <w:i/>
          <w:sz w:val="22"/>
        </w:rPr>
        <w:t>El recurso de revisión contendrá:</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I. El sujeto obligado ante la cual se presentó la solicitud;</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b/>
          <w:i/>
          <w:sz w:val="22"/>
        </w:rPr>
        <w:t>II. El nombre del solicitante que recurre</w:t>
      </w:r>
      <w:r w:rsidRPr="0051669B">
        <w:rPr>
          <w:rFonts w:ascii="Palatino Linotype" w:hAnsi="Palatino Linotype" w:cs="Arial"/>
          <w:i/>
          <w:sz w:val="22"/>
        </w:rPr>
        <w:t xml:space="preserve"> o de su representante y, en su caso, del tercero interesado, así como la dirección o medio que señale para recibir notificaciones;</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III. El número de folio de respuesta de la solicitud de acceso;</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IV. La fecha en que fue notificada la respuesta al solicitante o tuvo conocimiento del acto reclamado, o de presentación de la solicitud, en caso de falta de respuesta;</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V. El acto que se recurre;</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VI. Las razones o motivos de inconformidad;</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VII. La copia de la respuesta que se impugna y, en su caso, de la notificación correspondiente, en el caso de respuesta de la solicitud; y</w:t>
      </w: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VIII. Firma del recurrente, en su caso, cuando se presente por escrito, requisito sin el cual se dará trámite al recurso.</w:t>
      </w:r>
    </w:p>
    <w:p w:rsidR="003E3201" w:rsidRPr="0051669B" w:rsidRDefault="003E3201" w:rsidP="003E3201">
      <w:pPr>
        <w:pStyle w:val="Prrafodelista"/>
        <w:ind w:left="851" w:right="1275"/>
        <w:jc w:val="both"/>
        <w:rPr>
          <w:rFonts w:ascii="Palatino Linotype" w:hAnsi="Palatino Linotype" w:cs="Arial"/>
          <w:i/>
          <w:sz w:val="22"/>
        </w:rPr>
      </w:pP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Adicionalmente, se podrán anexar las pruebas y demás elementos que considere procedentes someter a juicio del Instituto.</w:t>
      </w:r>
    </w:p>
    <w:p w:rsidR="003E3201" w:rsidRPr="0051669B" w:rsidRDefault="003E3201" w:rsidP="003E3201">
      <w:pPr>
        <w:pStyle w:val="Prrafodelista"/>
        <w:ind w:left="851" w:right="1275"/>
        <w:jc w:val="both"/>
        <w:rPr>
          <w:rFonts w:ascii="Palatino Linotype" w:hAnsi="Palatino Linotype" w:cs="Arial"/>
          <w:i/>
          <w:sz w:val="22"/>
        </w:rPr>
      </w:pP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i/>
          <w:sz w:val="22"/>
        </w:rPr>
        <w:t>En ningún caso será necesario que el particular ratifique el recurso de revisión interpuesto.</w:t>
      </w:r>
    </w:p>
    <w:p w:rsidR="003E3201" w:rsidRPr="0051669B" w:rsidRDefault="003E3201" w:rsidP="003E3201">
      <w:pPr>
        <w:pStyle w:val="Prrafodelista"/>
        <w:ind w:left="851" w:right="1275"/>
        <w:jc w:val="both"/>
        <w:rPr>
          <w:rFonts w:ascii="Palatino Linotype" w:hAnsi="Palatino Linotype" w:cs="Arial"/>
          <w:i/>
          <w:sz w:val="22"/>
        </w:rPr>
      </w:pPr>
    </w:p>
    <w:p w:rsidR="003E3201" w:rsidRPr="0051669B" w:rsidRDefault="003E3201" w:rsidP="003E3201">
      <w:pPr>
        <w:pStyle w:val="Prrafodelista"/>
        <w:ind w:left="851" w:right="1275"/>
        <w:jc w:val="both"/>
        <w:rPr>
          <w:rFonts w:ascii="Palatino Linotype" w:hAnsi="Palatino Linotype" w:cs="Arial"/>
          <w:i/>
          <w:sz w:val="22"/>
        </w:rPr>
      </w:pPr>
      <w:r w:rsidRPr="0051669B">
        <w:rPr>
          <w:rFonts w:ascii="Palatino Linotype" w:hAnsi="Palatino Linotype" w:cs="Arial"/>
          <w:b/>
          <w:i/>
          <w:sz w:val="22"/>
        </w:rPr>
        <w:t>En caso de que el recurso se interponga de manera electrónica no será indispensable que contengan los requisitos establecidos en las fracciones II</w:t>
      </w:r>
      <w:r w:rsidRPr="0051669B">
        <w:rPr>
          <w:rFonts w:ascii="Palatino Linotype" w:hAnsi="Palatino Linotype" w:cs="Arial"/>
          <w:i/>
          <w:sz w:val="22"/>
        </w:rPr>
        <w:t>, IV, VII y VIII.”</w:t>
      </w:r>
    </w:p>
    <w:p w:rsidR="003E3201" w:rsidRPr="0051669B" w:rsidRDefault="003E3201" w:rsidP="003E3201">
      <w:pPr>
        <w:pStyle w:val="Prrafodelista"/>
        <w:ind w:left="851"/>
        <w:jc w:val="right"/>
        <w:rPr>
          <w:rFonts w:ascii="Palatino Linotype" w:hAnsi="Palatino Linotype" w:cs="Arial"/>
          <w:b/>
          <w:i/>
          <w:sz w:val="20"/>
        </w:rPr>
      </w:pPr>
      <w:r w:rsidRPr="0051669B">
        <w:rPr>
          <w:rFonts w:ascii="Palatino Linotype" w:hAnsi="Palatino Linotype" w:cs="Arial"/>
          <w:b/>
          <w:i/>
          <w:sz w:val="20"/>
        </w:rPr>
        <w:t>[Énfasis añadido]</w:t>
      </w:r>
    </w:p>
    <w:p w:rsidR="003E3201" w:rsidRPr="0051669B" w:rsidRDefault="003E3201" w:rsidP="003E3201">
      <w:pPr>
        <w:pStyle w:val="Prrafodelista"/>
        <w:spacing w:line="276" w:lineRule="auto"/>
        <w:ind w:left="851"/>
        <w:jc w:val="right"/>
        <w:rPr>
          <w:rFonts w:ascii="Palatino Linotype" w:hAnsi="Palatino Linotype" w:cs="Arial"/>
          <w:b/>
          <w:i/>
        </w:rPr>
      </w:pPr>
    </w:p>
    <w:p w:rsidR="003E3201" w:rsidRPr="0051669B" w:rsidRDefault="003E3201" w:rsidP="003E3201">
      <w:pPr>
        <w:spacing w:after="0" w:line="360" w:lineRule="auto"/>
        <w:jc w:val="both"/>
        <w:rPr>
          <w:rFonts w:ascii="Palatino Linotype" w:eastAsia="Calibri" w:hAnsi="Palatino Linotype" w:cs="Arial"/>
          <w:sz w:val="24"/>
          <w:szCs w:val="24"/>
          <w:lang w:val="es-ES" w:eastAsia="es-ES"/>
        </w:rPr>
      </w:pPr>
      <w:r w:rsidRPr="0051669B">
        <w:rPr>
          <w:rFonts w:ascii="Palatino Linotype" w:eastAsia="Calibri" w:hAnsi="Palatino Linotype" w:cs="Segoe UI"/>
          <w:sz w:val="24"/>
          <w:szCs w:val="24"/>
          <w:lang w:val="es-ES" w:eastAsia="es-ES"/>
        </w:rPr>
        <w:t xml:space="preserve">Cabe señalar que </w:t>
      </w:r>
      <w:r w:rsidRPr="0051669B">
        <w:rPr>
          <w:rFonts w:ascii="Palatino Linotype" w:eastAsia="Calibri" w:hAnsi="Palatino Linotype" w:cs="Segoe UI"/>
          <w:b/>
          <w:sz w:val="24"/>
          <w:szCs w:val="24"/>
          <w:lang w:val="es-ES" w:eastAsia="es-ES"/>
        </w:rPr>
        <w:t>El Recurrente NO</w:t>
      </w:r>
      <w:r w:rsidRPr="0051669B">
        <w:rPr>
          <w:rFonts w:ascii="Palatino Linotype" w:eastAsia="Calibri" w:hAnsi="Palatino Linotype" w:cs="Segoe UI"/>
          <w:sz w:val="24"/>
          <w:szCs w:val="24"/>
          <w:lang w:val="es-ES" w:eastAsia="es-ES"/>
        </w:rPr>
        <w:t xml:space="preserve"> se identifica en la solicitud de información ni en el presente recurso de revisión</w:t>
      </w:r>
      <w:r w:rsidRPr="0051669B">
        <w:rPr>
          <w:rFonts w:ascii="Palatino Linotype" w:eastAsiaTheme="minorEastAsia" w:hAnsi="Palatino Linotype" w:cs="Arial"/>
          <w:sz w:val="24"/>
          <w:szCs w:val="24"/>
          <w:lang w:val="es-ES" w:eastAsia="es-ES"/>
        </w:rPr>
        <w:t xml:space="preserve">. </w:t>
      </w:r>
      <w:r w:rsidRPr="0051669B">
        <w:rPr>
          <w:rFonts w:ascii="Palatino Linotype" w:eastAsia="Calibri" w:hAnsi="Palatino Linotype" w:cs="Times New Roman"/>
          <w:sz w:val="24"/>
          <w:szCs w:val="24"/>
          <w:lang w:val="es-ES" w:eastAsia="es-ES"/>
        </w:rPr>
        <w:t xml:space="preserve">No obstante lo anterior, no proporcionar el nombre no es motivo para desechar las </w:t>
      </w:r>
      <w:r w:rsidRPr="0051669B">
        <w:rPr>
          <w:rFonts w:ascii="Palatino Linotype" w:eastAsia="Calibri" w:hAnsi="Palatino Linotype" w:cs="Arial"/>
          <w:sz w:val="24"/>
          <w:szCs w:val="24"/>
          <w:lang w:val="es-ES" w:eastAsia="es-ES"/>
        </w:rPr>
        <w:t xml:space="preserve">solicitudes de acceso a la información pública conforme a </w:t>
      </w:r>
      <w:r w:rsidRPr="0051669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rsidR="003E3201" w:rsidRPr="0051669B" w:rsidRDefault="003E3201" w:rsidP="003E3201">
      <w:pPr>
        <w:pStyle w:val="Sinespaciado"/>
        <w:rPr>
          <w:rFonts w:eastAsia="Calibri"/>
          <w:sz w:val="16"/>
          <w:lang w:val="es-ES"/>
        </w:rPr>
      </w:pPr>
    </w:p>
    <w:p w:rsidR="003E3201" w:rsidRPr="0051669B" w:rsidRDefault="003E3201" w:rsidP="003E3201">
      <w:pPr>
        <w:pStyle w:val="Sinespaciado"/>
        <w:rPr>
          <w:rFonts w:eastAsia="Calibri"/>
          <w:sz w:val="2"/>
          <w:lang w:val="es-ES"/>
        </w:rPr>
      </w:pPr>
    </w:p>
    <w:p w:rsidR="003E3201" w:rsidRPr="0051669B" w:rsidRDefault="003E3201" w:rsidP="003E3201">
      <w:pPr>
        <w:spacing w:after="0" w:line="240" w:lineRule="auto"/>
        <w:ind w:left="851" w:right="900"/>
        <w:jc w:val="both"/>
        <w:rPr>
          <w:rFonts w:ascii="Palatino Linotype" w:eastAsia="Calibri" w:hAnsi="Palatino Linotype" w:cs="Arial"/>
          <w:i/>
          <w:lang w:val="es-ES" w:eastAsia="es-ES"/>
        </w:rPr>
      </w:pPr>
      <w:r w:rsidRPr="0051669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3E3201" w:rsidRPr="0051669B" w:rsidRDefault="003E3201" w:rsidP="003E3201">
      <w:pPr>
        <w:spacing w:after="0" w:line="240" w:lineRule="auto"/>
        <w:ind w:left="851" w:right="900"/>
        <w:jc w:val="both"/>
        <w:rPr>
          <w:rFonts w:ascii="Palatino Linotype" w:eastAsia="Calibri" w:hAnsi="Palatino Linotype" w:cs="Arial"/>
          <w:i/>
          <w:sz w:val="12"/>
          <w:lang w:val="es-ES" w:eastAsia="es-ES"/>
        </w:rPr>
      </w:pPr>
    </w:p>
    <w:p w:rsidR="003E3201" w:rsidRPr="0051669B" w:rsidRDefault="003E3201" w:rsidP="003E3201">
      <w:pPr>
        <w:spacing w:before="240" w:after="240" w:line="360" w:lineRule="auto"/>
        <w:jc w:val="both"/>
        <w:rPr>
          <w:rFonts w:ascii="Palatino Linotype" w:eastAsia="Calibri" w:hAnsi="Palatino Linotype" w:cs="Times New Roman"/>
          <w:sz w:val="24"/>
          <w:szCs w:val="24"/>
          <w:lang w:val="es-ES" w:eastAsia="es-ES"/>
        </w:rPr>
      </w:pPr>
      <w:r w:rsidRPr="0051669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51669B">
        <w:rPr>
          <w:rFonts w:ascii="Palatino Linotype" w:eastAsia="Calibri" w:hAnsi="Palatino Linotype" w:cs="Arial"/>
          <w:sz w:val="24"/>
          <w:szCs w:val="24"/>
          <w:lang w:val="es-ES" w:eastAsia="es-ES"/>
        </w:rPr>
        <w:t>vigésimo, vigésimo primero</w:t>
      </w:r>
      <w:r w:rsidRPr="0051669B">
        <w:rPr>
          <w:rFonts w:ascii="Palatino Linotype" w:eastAsia="Times New Roman" w:hAnsi="Palatino Linotype" w:cs="Arial"/>
          <w:sz w:val="24"/>
        </w:rPr>
        <w:t xml:space="preserve"> y vigésimo segundo</w:t>
      </w:r>
      <w:r w:rsidRPr="0051669B">
        <w:rPr>
          <w:rFonts w:ascii="Palatino Linotype" w:eastAsia="Calibri" w:hAnsi="Palatino Linotype" w:cs="Times New Roman"/>
          <w:sz w:val="24"/>
          <w:szCs w:val="24"/>
          <w:lang w:val="es-ES" w:eastAsia="es-ES"/>
        </w:rPr>
        <w:t>, de la Constitución Política del Estado Libre y Soberano de México, se establece lo siguiente:</w:t>
      </w:r>
    </w:p>
    <w:p w:rsidR="003E3201" w:rsidRPr="0051669B" w:rsidRDefault="003E3201" w:rsidP="003E3201">
      <w:pPr>
        <w:spacing w:before="240" w:after="240" w:line="240" w:lineRule="auto"/>
        <w:ind w:left="851" w:right="900"/>
        <w:jc w:val="center"/>
        <w:rPr>
          <w:rFonts w:ascii="Palatino Linotype" w:eastAsia="Calibri" w:hAnsi="Palatino Linotype" w:cs="Times New Roman"/>
          <w:b/>
          <w:i/>
          <w:lang w:val="es-ES" w:eastAsia="es-ES"/>
        </w:rPr>
      </w:pPr>
      <w:r w:rsidRPr="0051669B">
        <w:rPr>
          <w:rFonts w:ascii="Palatino Linotype" w:eastAsia="Calibri" w:hAnsi="Palatino Linotype" w:cs="Times New Roman"/>
          <w:b/>
          <w:i/>
          <w:lang w:val="es-ES" w:eastAsia="es-ES"/>
        </w:rPr>
        <w:t>Constitución Política de los Estados Unidos Mexicanos</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r w:rsidRPr="0051669B">
        <w:rPr>
          <w:rFonts w:ascii="Palatino Linotype" w:eastAsia="Calibri" w:hAnsi="Palatino Linotype" w:cs="Times New Roman"/>
          <w:b/>
          <w:i/>
          <w:lang w:val="es-ES" w:eastAsia="es-ES"/>
        </w:rPr>
        <w:t>Artículo 6</w:t>
      </w:r>
      <w:r w:rsidRPr="0051669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 xml:space="preserve">Para efectos de lo dispuesto en el presente artículo se observará lo siguiente: </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3E3201" w:rsidRPr="0051669B" w:rsidRDefault="003E3201" w:rsidP="003E3201">
      <w:pPr>
        <w:spacing w:before="240" w:after="240" w:line="240" w:lineRule="auto"/>
        <w:ind w:left="851" w:right="900"/>
        <w:jc w:val="center"/>
        <w:rPr>
          <w:rFonts w:ascii="Palatino Linotype" w:eastAsia="Calibri" w:hAnsi="Palatino Linotype" w:cs="Times New Roman"/>
          <w:b/>
          <w:i/>
          <w:lang w:val="es-ES" w:eastAsia="es-ES"/>
        </w:rPr>
      </w:pPr>
      <w:r w:rsidRPr="0051669B">
        <w:rPr>
          <w:rFonts w:ascii="Palatino Linotype" w:eastAsia="Calibri" w:hAnsi="Palatino Linotype" w:cs="Times New Roman"/>
          <w:b/>
          <w:i/>
          <w:lang w:val="es-ES" w:eastAsia="es-ES"/>
        </w:rPr>
        <w:t>Constitución Política del Estado Libre y Soberano de México</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r w:rsidRPr="0051669B">
        <w:rPr>
          <w:rFonts w:ascii="Palatino Linotype" w:eastAsia="Calibri" w:hAnsi="Palatino Linotype" w:cs="Times New Roman"/>
          <w:b/>
          <w:i/>
          <w:lang w:val="es-ES" w:eastAsia="es-ES"/>
        </w:rPr>
        <w:t>Artículo 5</w:t>
      </w:r>
      <w:r w:rsidRPr="0051669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 xml:space="preserve"> (…)</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p>
    <w:p w:rsidR="003E3201" w:rsidRPr="0051669B" w:rsidRDefault="003E3201" w:rsidP="003E3201">
      <w:pPr>
        <w:spacing w:before="240" w:after="240" w:line="360" w:lineRule="auto"/>
        <w:jc w:val="both"/>
        <w:rPr>
          <w:rFonts w:ascii="Palatino Linotype" w:eastAsia="Calibri" w:hAnsi="Palatino Linotype" w:cs="Times New Roman"/>
          <w:sz w:val="24"/>
          <w:szCs w:val="24"/>
          <w:lang w:val="es-ES" w:eastAsia="es-ES"/>
        </w:rPr>
      </w:pPr>
      <w:r w:rsidRPr="0051669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w:t>
      </w:r>
      <w:r w:rsidRPr="0051669B">
        <w:rPr>
          <w:rFonts w:ascii="Palatino Linotype" w:eastAsia="Calibri" w:hAnsi="Palatino Linotype" w:cs="Times New Roman"/>
          <w:b/>
          <w:i/>
          <w:lang w:val="es-ES" w:eastAsia="es-ES"/>
        </w:rPr>
        <w:t>Artículo 1o</w:t>
      </w:r>
      <w:r w:rsidRPr="0051669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3E3201" w:rsidRPr="0051669B" w:rsidRDefault="003E3201" w:rsidP="003E3201">
      <w:pPr>
        <w:spacing w:before="240" w:after="240" w:line="240" w:lineRule="auto"/>
        <w:ind w:left="851" w:right="900"/>
        <w:jc w:val="both"/>
        <w:rPr>
          <w:rFonts w:ascii="Palatino Linotype" w:eastAsia="Calibri" w:hAnsi="Palatino Linotype" w:cs="Times New Roman"/>
          <w:i/>
          <w:lang w:val="es-ES" w:eastAsia="es-ES"/>
        </w:rPr>
      </w:pPr>
      <w:r w:rsidRPr="0051669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E3201" w:rsidRPr="0051669B" w:rsidRDefault="003E3201" w:rsidP="003E3201">
      <w:pPr>
        <w:pStyle w:val="Sinespaciado"/>
        <w:rPr>
          <w:rFonts w:eastAsia="Calibri"/>
          <w:sz w:val="10"/>
          <w:lang w:val="es-ES"/>
        </w:rPr>
      </w:pPr>
    </w:p>
    <w:p w:rsidR="003E3201" w:rsidRPr="0051669B" w:rsidRDefault="003E3201" w:rsidP="003E3201">
      <w:pPr>
        <w:spacing w:before="240" w:after="240" w:line="360" w:lineRule="auto"/>
        <w:jc w:val="both"/>
        <w:rPr>
          <w:rFonts w:ascii="Palatino Linotype" w:eastAsia="Calibri" w:hAnsi="Palatino Linotype" w:cs="Times New Roman"/>
          <w:sz w:val="24"/>
          <w:szCs w:val="24"/>
          <w:lang w:val="es-ES" w:eastAsia="es-ES"/>
        </w:rPr>
      </w:pPr>
      <w:r w:rsidRPr="0051669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51669B">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rsidR="003E3201" w:rsidRPr="0051669B" w:rsidRDefault="003E3201" w:rsidP="003E3201">
      <w:pPr>
        <w:pStyle w:val="Sinespaciado"/>
        <w:rPr>
          <w:rFonts w:eastAsia="Calibri"/>
          <w:sz w:val="10"/>
          <w:lang w:val="es-ES"/>
        </w:rPr>
      </w:pPr>
    </w:p>
    <w:p w:rsidR="003E3201" w:rsidRPr="0051669B" w:rsidRDefault="003E3201" w:rsidP="003E3201">
      <w:pPr>
        <w:spacing w:after="0" w:line="360" w:lineRule="auto"/>
        <w:jc w:val="both"/>
        <w:rPr>
          <w:rFonts w:ascii="Palatino Linotype" w:eastAsia="Calibri" w:hAnsi="Palatino Linotype" w:cs="Arial"/>
          <w:sz w:val="24"/>
          <w:szCs w:val="24"/>
          <w:lang w:val="es-ES" w:eastAsia="es-ES"/>
        </w:rPr>
      </w:pPr>
      <w:r w:rsidRPr="0051669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3E3201" w:rsidRPr="0051669B" w:rsidRDefault="003E3201" w:rsidP="003E3201">
      <w:pPr>
        <w:autoSpaceDE w:val="0"/>
        <w:autoSpaceDN w:val="0"/>
        <w:adjustRightInd w:val="0"/>
        <w:spacing w:after="0" w:line="360" w:lineRule="auto"/>
        <w:jc w:val="both"/>
        <w:rPr>
          <w:rFonts w:ascii="Palatino Linotype" w:hAnsi="Palatino Linotype" w:cs="Arial"/>
          <w:b/>
          <w:sz w:val="24"/>
          <w:szCs w:val="24"/>
        </w:rPr>
      </w:pPr>
    </w:p>
    <w:p w:rsidR="003E3201" w:rsidRPr="0051669B" w:rsidRDefault="003E3201" w:rsidP="003E3201">
      <w:pPr>
        <w:spacing w:after="0" w:line="360" w:lineRule="auto"/>
        <w:jc w:val="both"/>
        <w:rPr>
          <w:rFonts w:ascii="Palatino Linotype" w:hAnsi="Palatino Linotype" w:cs="Arial"/>
          <w:b/>
          <w:sz w:val="28"/>
          <w:szCs w:val="28"/>
        </w:rPr>
      </w:pPr>
      <w:r w:rsidRPr="0051669B">
        <w:rPr>
          <w:rFonts w:ascii="Palatino Linotype" w:hAnsi="Palatino Linotype" w:cs="Arial"/>
          <w:b/>
          <w:sz w:val="28"/>
          <w:szCs w:val="28"/>
        </w:rPr>
        <w:t>CUARTO. De las causas de improcedencia.</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1669B">
        <w:rPr>
          <w:rStyle w:val="Refdenotaalpie"/>
          <w:rFonts w:ascii="Palatino Linotype" w:hAnsi="Palatino Linotype" w:cs="Arial"/>
        </w:rPr>
        <w:footnoteReference w:id="1"/>
      </w:r>
      <w:r w:rsidRPr="0051669B">
        <w:rPr>
          <w:rFonts w:ascii="Palatino Linotype" w:hAnsi="Palatino Linotype" w:cs="Arial"/>
        </w:rPr>
        <w:t>.</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tabs>
          <w:tab w:val="left" w:pos="709"/>
        </w:tabs>
        <w:spacing w:after="0" w:line="360" w:lineRule="auto"/>
        <w:ind w:right="51"/>
        <w:jc w:val="both"/>
        <w:rPr>
          <w:rFonts w:ascii="Palatino Linotype" w:hAnsi="Palatino Linotype"/>
          <w:b/>
          <w:sz w:val="28"/>
          <w:szCs w:val="28"/>
        </w:rPr>
      </w:pPr>
      <w:r w:rsidRPr="0051669B">
        <w:rPr>
          <w:rFonts w:ascii="Palatino Linotype" w:hAnsi="Palatino Linotype"/>
          <w:b/>
          <w:sz w:val="28"/>
          <w:szCs w:val="28"/>
        </w:rPr>
        <w:t xml:space="preserve">QUINTO. Estudio y resolución del asunto </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Antes del entrar al estudio, cabe precisar que </w:t>
      </w:r>
      <w:r w:rsidRPr="0051669B">
        <w:rPr>
          <w:rFonts w:ascii="Palatino Linotype" w:eastAsia="Times New Roman" w:hAnsi="Palatino Linotype" w:cs="Times New Roman"/>
          <w:b/>
          <w:sz w:val="24"/>
          <w:szCs w:val="24"/>
          <w:lang w:eastAsia="es-ES"/>
        </w:rPr>
        <w:t>El Sujeto Obligado</w:t>
      </w:r>
      <w:r w:rsidRPr="0051669B">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1669B">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1669B">
        <w:rPr>
          <w:rFonts w:ascii="Palatino Linotype" w:eastAsia="Calibri"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1669B">
        <w:rPr>
          <w:rFonts w:ascii="Palatino Linotype" w:eastAsia="Times New Roman" w:hAnsi="Palatino Linotype" w:cs="Times New Roman"/>
          <w:b/>
          <w:sz w:val="24"/>
          <w:szCs w:val="24"/>
          <w:lang w:eastAsia="es-ES"/>
        </w:rPr>
        <w:t>Recurrente</w:t>
      </w:r>
      <w:r w:rsidRPr="0051669B">
        <w:rPr>
          <w:rFonts w:ascii="Palatino Linotype" w:eastAsia="Times New Roman" w:hAnsi="Palatino Linotype" w:cs="Times New Roman"/>
          <w:sz w:val="24"/>
          <w:szCs w:val="24"/>
          <w:lang w:eastAsia="es-ES"/>
        </w:rPr>
        <w:t xml:space="preserve">, se advierte lo que en la doctrina se le conoce como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1669B">
        <w:rPr>
          <w:rFonts w:ascii="Palatino Linotype" w:eastAsia="Times New Roman"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1669B">
        <w:rPr>
          <w:rFonts w:ascii="Palatino Linotype" w:eastAsia="Times New Roman" w:hAnsi="Palatino Linotype" w:cs="Times New Roman"/>
          <w:i/>
          <w:sz w:val="24"/>
          <w:szCs w:val="24"/>
          <w:lang w:eastAsia="es-ES"/>
        </w:rPr>
        <w:t>Estado de Derecho</w:t>
      </w:r>
      <w:r w:rsidRPr="0051669B">
        <w:rPr>
          <w:rFonts w:ascii="Palatino Linotype" w:eastAsia="Times New Roman" w:hAnsi="Palatino Linotype" w:cs="Times New Roman"/>
          <w:sz w:val="24"/>
          <w:szCs w:val="24"/>
          <w:lang w:eastAsia="es-ES"/>
        </w:rPr>
        <w:t xml:space="preserve"> en el que, el particular, tiene siempre una vía de defensa.</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E3201" w:rsidRPr="0051669B" w:rsidRDefault="003E3201" w:rsidP="003E3201">
      <w:pPr>
        <w:pStyle w:val="Sinespaciado"/>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4.</w:t>
      </w:r>
      <w:r w:rsidRPr="0051669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12.</w:t>
      </w:r>
      <w:r w:rsidRPr="0051669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rsidR="003E3201" w:rsidRPr="0051669B" w:rsidRDefault="003E3201" w:rsidP="003E3201">
      <w:pPr>
        <w:spacing w:after="0" w:line="240" w:lineRule="auto"/>
        <w:ind w:left="567" w:right="567"/>
        <w:jc w:val="both"/>
        <w:rPr>
          <w:rFonts w:ascii="Palatino Linotype" w:eastAsia="Times New Roman" w:hAnsi="Palatino Linotype" w:cs="Times New Roman"/>
          <w:b/>
          <w:i/>
          <w:lang w:eastAsia="es-ES"/>
        </w:rPr>
      </w:pPr>
      <w:r w:rsidRPr="0051669B">
        <w:rPr>
          <w:rFonts w:ascii="Palatino Linotype" w:eastAsia="Times New Roman" w:hAnsi="Palatino Linotype" w:cs="Times New Roman"/>
          <w:b/>
          <w:i/>
          <w:lang w:eastAsia="es-ES"/>
        </w:rPr>
        <w:t xml:space="preserve">Artículo 24. </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160.</w:t>
      </w:r>
      <w:r w:rsidRPr="0051669B">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1669B">
        <w:rPr>
          <w:rFonts w:ascii="Palatino Linotype" w:eastAsia="Times New Roman" w:hAnsi="Palatino Linotype" w:cs="Times New Roman"/>
          <w:bCs/>
          <w:sz w:val="24"/>
          <w:szCs w:val="24"/>
          <w:lang w:eastAsia="es-ES"/>
        </w:rPr>
        <w:t>de la Ley local en la materia, que se reproduce de la siguiente forma</w:t>
      </w:r>
      <w:r w:rsidRPr="0051669B">
        <w:rPr>
          <w:rFonts w:ascii="Palatino Linotype" w:eastAsia="Times New Roman" w:hAnsi="Palatino Linotype" w:cs="Times New Roman"/>
          <w:sz w:val="24"/>
          <w:szCs w:val="24"/>
          <w:lang w:eastAsia="es-ES"/>
        </w:rPr>
        <w:t>:</w:t>
      </w:r>
    </w:p>
    <w:p w:rsidR="003E3201" w:rsidRPr="0051669B" w:rsidRDefault="003E3201" w:rsidP="003E3201">
      <w:pPr>
        <w:pStyle w:val="Sinespaciado"/>
      </w:pPr>
    </w:p>
    <w:p w:rsidR="003E3201" w:rsidRPr="0051669B" w:rsidRDefault="003E3201" w:rsidP="003E3201">
      <w:pPr>
        <w:spacing w:after="0" w:line="240" w:lineRule="auto"/>
        <w:ind w:left="567" w:right="567"/>
        <w:jc w:val="both"/>
        <w:rPr>
          <w:rFonts w:ascii="Palatino Linotype" w:eastAsia="Times New Roman" w:hAnsi="Palatino Linotype" w:cs="Arial"/>
          <w:i/>
          <w:lang w:eastAsia="es-ES"/>
        </w:rPr>
      </w:pPr>
      <w:r w:rsidRPr="0051669B">
        <w:rPr>
          <w:rFonts w:ascii="Palatino Linotype" w:eastAsia="Times New Roman" w:hAnsi="Palatino Linotype" w:cs="Arial"/>
          <w:b/>
          <w:i/>
          <w:lang w:eastAsia="es-ES"/>
        </w:rPr>
        <w:t>Artículo 166.</w:t>
      </w:r>
      <w:r w:rsidRPr="0051669B">
        <w:rPr>
          <w:rFonts w:ascii="Palatino Linotype" w:eastAsia="Times New Roman" w:hAnsi="Palatino Linotype" w:cs="Arial"/>
          <w:i/>
          <w:lang w:eastAsia="es-ES"/>
        </w:rPr>
        <w:t xml:space="preserve"> </w:t>
      </w:r>
      <w:r w:rsidRPr="0051669B">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E3201" w:rsidRPr="0051669B" w:rsidRDefault="003E3201" w:rsidP="003E3201">
      <w:pPr>
        <w:pStyle w:val="Sinespaciado"/>
      </w:pP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w:t>
      </w:r>
      <w:r w:rsidRPr="0051669B">
        <w:rPr>
          <w:rFonts w:ascii="Palatino Linotype" w:eastAsia="Times New Roman" w:hAnsi="Palatino Linotype" w:cs="Times New Roman"/>
          <w:b/>
          <w:bCs/>
          <w:i/>
          <w:lang w:eastAsia="es-ES"/>
        </w:rPr>
        <w:t>rtículo 24.</w:t>
      </w:r>
      <w:r w:rsidRPr="0051669B">
        <w:rPr>
          <w:rFonts w:ascii="Palatino Linotype" w:eastAsia="Times New Roman" w:hAnsi="Palatino Linotype" w:cs="Times New Roman"/>
          <w:bCs/>
          <w:i/>
          <w:lang w:eastAsia="es-ES"/>
        </w:rPr>
        <w:t xml:space="preserve"> </w:t>
      </w:r>
      <w:r w:rsidRPr="0051669B">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Cs/>
          <w:i/>
          <w:lang w:eastAsia="es-ES"/>
        </w:rPr>
        <w:t>(..</w:t>
      </w:r>
      <w:r w:rsidRPr="0051669B">
        <w:rPr>
          <w:rFonts w:ascii="Palatino Linotype" w:eastAsia="Times New Roman" w:hAnsi="Palatino Linotype" w:cs="Times New Roman"/>
          <w:i/>
          <w:lang w:eastAsia="es-ES"/>
        </w:rPr>
        <w:t>.)</w:t>
      </w:r>
    </w:p>
    <w:p w:rsidR="003E3201" w:rsidRPr="0051669B" w:rsidRDefault="003E3201" w:rsidP="003E3201">
      <w:pPr>
        <w:spacing w:after="0" w:line="240" w:lineRule="auto"/>
        <w:ind w:left="567" w:right="567"/>
        <w:jc w:val="both"/>
        <w:rPr>
          <w:rFonts w:ascii="Palatino Linotype" w:eastAsia="Times New Roman" w:hAnsi="Palatino Linotype" w:cs="Times New Roman"/>
          <w:bCs/>
          <w:i/>
          <w:lang w:eastAsia="es-ES"/>
        </w:rPr>
      </w:pPr>
      <w:r w:rsidRPr="0051669B">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1669B">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632D40" w:rsidRPr="0051669B" w:rsidRDefault="003E3201" w:rsidP="00632D40">
      <w:pPr>
        <w:tabs>
          <w:tab w:val="left" w:pos="709"/>
        </w:tabs>
        <w:spacing w:after="0" w:line="360" w:lineRule="auto"/>
        <w:ind w:right="51"/>
        <w:jc w:val="both"/>
        <w:rPr>
          <w:rFonts w:ascii="Palatino Linotype" w:hAnsi="Palatino Linotype"/>
          <w:sz w:val="24"/>
          <w:szCs w:val="24"/>
        </w:rPr>
      </w:pPr>
      <w:r w:rsidRPr="0051669B">
        <w:rPr>
          <w:rFonts w:ascii="Palatino Linotype" w:hAnsi="Palatino Linotype"/>
          <w:sz w:val="24"/>
          <w:szCs w:val="24"/>
        </w:rPr>
        <w:t>En este tenor, de forma objetiva al desentrañar la</w:t>
      </w:r>
      <w:r w:rsidR="00632D40" w:rsidRPr="0051669B">
        <w:rPr>
          <w:rFonts w:ascii="Palatino Linotype" w:hAnsi="Palatino Linotype"/>
          <w:sz w:val="24"/>
          <w:szCs w:val="24"/>
        </w:rPr>
        <w:t>s</w:t>
      </w:r>
      <w:r w:rsidRPr="0051669B">
        <w:rPr>
          <w:rFonts w:ascii="Palatino Linotype" w:hAnsi="Palatino Linotype"/>
          <w:sz w:val="24"/>
          <w:szCs w:val="24"/>
        </w:rPr>
        <w:t xml:space="preserve"> solicitud</w:t>
      </w:r>
      <w:r w:rsidR="00632D40" w:rsidRPr="0051669B">
        <w:rPr>
          <w:rFonts w:ascii="Palatino Linotype" w:hAnsi="Palatino Linotype"/>
          <w:sz w:val="24"/>
          <w:szCs w:val="24"/>
        </w:rPr>
        <w:t>es</w:t>
      </w:r>
      <w:r w:rsidRPr="0051669B">
        <w:rPr>
          <w:rFonts w:ascii="Palatino Linotype" w:hAnsi="Palatino Linotype"/>
          <w:sz w:val="24"/>
          <w:szCs w:val="24"/>
        </w:rPr>
        <w:t xml:space="preserve"> de información </w:t>
      </w:r>
      <w:r w:rsidRPr="0051669B">
        <w:rPr>
          <w:rFonts w:ascii="Palatino Linotype" w:hAnsi="Palatino Linotype"/>
          <w:b/>
          <w:sz w:val="24"/>
          <w:szCs w:val="24"/>
        </w:rPr>
        <w:t xml:space="preserve"> </w:t>
      </w:r>
      <w:r w:rsidR="00632D40" w:rsidRPr="0051669B">
        <w:rPr>
          <w:rFonts w:ascii="Palatino Linotype" w:hAnsi="Palatino Linotype"/>
          <w:b/>
          <w:sz w:val="24"/>
          <w:szCs w:val="24"/>
        </w:rPr>
        <w:t>00088/COATHAR/IP/2021</w:t>
      </w:r>
      <w:r w:rsidR="00632D40" w:rsidRPr="0051669B">
        <w:rPr>
          <w:rFonts w:ascii="Palatino Linotype" w:hAnsi="Palatino Linotype"/>
          <w:sz w:val="24"/>
          <w:szCs w:val="24"/>
        </w:rPr>
        <w:t>,</w:t>
      </w:r>
      <w:r w:rsidR="00632D40" w:rsidRPr="0051669B">
        <w:rPr>
          <w:rFonts w:ascii="Palatino Linotype" w:hAnsi="Palatino Linotype"/>
          <w:b/>
          <w:sz w:val="24"/>
          <w:szCs w:val="24"/>
        </w:rPr>
        <w:t xml:space="preserve"> 00089/COATHAR/IP/2021</w:t>
      </w:r>
      <w:r w:rsidR="00632D40" w:rsidRPr="0051669B">
        <w:rPr>
          <w:rFonts w:ascii="Palatino Linotype" w:hAnsi="Palatino Linotype"/>
          <w:sz w:val="24"/>
          <w:szCs w:val="24"/>
        </w:rPr>
        <w:t xml:space="preserve">, </w:t>
      </w:r>
      <w:r w:rsidR="00632D40" w:rsidRPr="0051669B">
        <w:rPr>
          <w:rFonts w:ascii="Palatino Linotype" w:hAnsi="Palatino Linotype"/>
          <w:b/>
          <w:sz w:val="24"/>
          <w:szCs w:val="24"/>
        </w:rPr>
        <w:t xml:space="preserve">00090/COATHAR/IP/2021 </w:t>
      </w:r>
      <w:r w:rsidR="00632D40" w:rsidRPr="0051669B">
        <w:rPr>
          <w:rFonts w:ascii="Palatino Linotype" w:hAnsi="Palatino Linotype"/>
          <w:sz w:val="24"/>
          <w:szCs w:val="24"/>
        </w:rPr>
        <w:t>y</w:t>
      </w:r>
      <w:r w:rsidR="00632D40" w:rsidRPr="0051669B">
        <w:rPr>
          <w:rFonts w:ascii="Palatino Linotype" w:hAnsi="Palatino Linotype"/>
          <w:b/>
          <w:sz w:val="24"/>
          <w:szCs w:val="24"/>
        </w:rPr>
        <w:t xml:space="preserve"> 00091/COATHAR/IP/2021</w:t>
      </w:r>
      <w:r w:rsidR="00632D40" w:rsidRPr="0051669B">
        <w:rPr>
          <w:rFonts w:ascii="Palatino Linotype" w:hAnsi="Palatino Linotype"/>
          <w:sz w:val="24"/>
          <w:szCs w:val="24"/>
        </w:rPr>
        <w:t>;</w:t>
      </w:r>
      <w:r w:rsidRPr="0051669B">
        <w:rPr>
          <w:rFonts w:ascii="Palatino Linotype" w:hAnsi="Palatino Linotype"/>
          <w:sz w:val="24"/>
          <w:szCs w:val="24"/>
        </w:rPr>
        <w:t xml:space="preserve"> podemos identificar que </w:t>
      </w:r>
      <w:r w:rsidRPr="0051669B">
        <w:rPr>
          <w:rFonts w:ascii="Palatino Linotype" w:hAnsi="Palatino Linotype"/>
          <w:b/>
          <w:sz w:val="24"/>
          <w:szCs w:val="24"/>
        </w:rPr>
        <w:t xml:space="preserve">El Recurrente </w:t>
      </w:r>
      <w:r w:rsidRPr="0051669B">
        <w:rPr>
          <w:rFonts w:ascii="Palatino Linotype" w:hAnsi="Palatino Linotype"/>
          <w:sz w:val="24"/>
          <w:szCs w:val="24"/>
        </w:rPr>
        <w:t xml:space="preserve">peticiona el o los documentos, donde conste lo siguiente: </w:t>
      </w:r>
    </w:p>
    <w:p w:rsidR="00632D40" w:rsidRPr="0051669B" w:rsidRDefault="00632D40" w:rsidP="00632D40">
      <w:pPr>
        <w:tabs>
          <w:tab w:val="left" w:pos="709"/>
        </w:tabs>
        <w:spacing w:after="0" w:line="360" w:lineRule="auto"/>
        <w:ind w:right="51"/>
        <w:jc w:val="both"/>
        <w:rPr>
          <w:rFonts w:ascii="Palatino Linotype" w:hAnsi="Palatino Linotype"/>
          <w:sz w:val="24"/>
          <w:szCs w:val="24"/>
        </w:rPr>
      </w:pPr>
    </w:p>
    <w:p w:rsidR="00632D40" w:rsidRPr="0051669B" w:rsidRDefault="00632D40" w:rsidP="001B5E73">
      <w:pPr>
        <w:pStyle w:val="Prrafodelista"/>
        <w:numPr>
          <w:ilvl w:val="0"/>
          <w:numId w:val="40"/>
        </w:numPr>
        <w:tabs>
          <w:tab w:val="left" w:pos="709"/>
        </w:tabs>
        <w:spacing w:before="240" w:line="360" w:lineRule="auto"/>
        <w:ind w:right="51"/>
        <w:jc w:val="both"/>
        <w:rPr>
          <w:rFonts w:ascii="Palatino Linotype" w:eastAsiaTheme="minorHAnsi" w:hAnsi="Palatino Linotype" w:cstheme="minorBidi"/>
          <w:lang w:val="es-MX" w:eastAsia="en-US"/>
        </w:rPr>
      </w:pPr>
      <w:r w:rsidRPr="0051669B">
        <w:rPr>
          <w:rFonts w:ascii="Palatino Linotype" w:hAnsi="Palatino Linotype"/>
          <w:color w:val="000000"/>
        </w:rPr>
        <w:t xml:space="preserve">Los documentos donde se acredite la competencia laboral, experiencia y curriculum del actual contralor municipal, </w:t>
      </w:r>
      <w:r w:rsidR="001B5E73" w:rsidRPr="0051669B">
        <w:rPr>
          <w:rFonts w:ascii="Palatino Linotype" w:hAnsi="Palatino Linotype"/>
          <w:color w:val="000000"/>
        </w:rPr>
        <w:t>así</w:t>
      </w:r>
      <w:r w:rsidRPr="0051669B">
        <w:rPr>
          <w:rFonts w:ascii="Palatino Linotype" w:hAnsi="Palatino Linotype"/>
          <w:color w:val="000000"/>
        </w:rPr>
        <w:t xml:space="preserve"> como el acta de cabildo donde fue nombrado.</w:t>
      </w:r>
    </w:p>
    <w:p w:rsidR="00632D40" w:rsidRPr="0051669B" w:rsidRDefault="00632D40" w:rsidP="001B5E73">
      <w:pPr>
        <w:pStyle w:val="Prrafodelista"/>
        <w:numPr>
          <w:ilvl w:val="0"/>
          <w:numId w:val="40"/>
        </w:numPr>
        <w:tabs>
          <w:tab w:val="left" w:pos="709"/>
        </w:tabs>
        <w:spacing w:before="240" w:line="360" w:lineRule="auto"/>
        <w:ind w:right="51"/>
        <w:jc w:val="both"/>
        <w:rPr>
          <w:rFonts w:ascii="Palatino Linotype" w:eastAsiaTheme="minorHAnsi" w:hAnsi="Palatino Linotype" w:cstheme="minorBidi"/>
          <w:lang w:val="es-MX" w:eastAsia="en-US"/>
        </w:rPr>
      </w:pPr>
      <w:r w:rsidRPr="0051669B">
        <w:rPr>
          <w:rFonts w:ascii="Palatino Linotype" w:hAnsi="Palatino Linotype"/>
          <w:color w:val="000000"/>
        </w:rPr>
        <w:t xml:space="preserve">La calificación obtenida por el actual </w:t>
      </w:r>
      <w:r w:rsidR="001B5E73" w:rsidRPr="0051669B">
        <w:rPr>
          <w:rFonts w:ascii="Palatino Linotype" w:hAnsi="Palatino Linotype"/>
          <w:color w:val="000000"/>
        </w:rPr>
        <w:t>Contralor</w:t>
      </w:r>
      <w:r w:rsidRPr="0051669B">
        <w:rPr>
          <w:rFonts w:ascii="Palatino Linotype" w:hAnsi="Palatino Linotype"/>
          <w:color w:val="000000"/>
        </w:rPr>
        <w:t xml:space="preserve"> Municipal, en la prueba o examen diagnóstico de conocimientos, no requiero ninguna otra información del portafolio de evidencias, sólo el resultado que arroja el sistema cuando presentas él examen diagnóstico, bien entendido, que conocer las aptitudes de quienes desempeñan cargos públicos para los que la ley exige determinados requisitos abona al acceso al derecho humano al buen gobierno y a la información, ocultarlo sólo promueve opacidad y corrupción, por lo que de no entregarme la información solicitada se ejercerán todos los recursos legales y se procederá a realizar un análisis exhaustivo del funcionamiento del IHAEM.</w:t>
      </w:r>
    </w:p>
    <w:p w:rsidR="001B5E73" w:rsidRPr="0051669B" w:rsidRDefault="001B5E73" w:rsidP="001B5E73">
      <w:pPr>
        <w:pStyle w:val="Prrafodelista"/>
        <w:numPr>
          <w:ilvl w:val="0"/>
          <w:numId w:val="40"/>
        </w:numPr>
        <w:tabs>
          <w:tab w:val="left" w:pos="709"/>
        </w:tabs>
        <w:spacing w:before="240" w:line="360" w:lineRule="auto"/>
        <w:ind w:right="51"/>
        <w:jc w:val="both"/>
        <w:rPr>
          <w:rFonts w:ascii="Palatino Linotype" w:eastAsiaTheme="minorHAnsi" w:hAnsi="Palatino Linotype" w:cstheme="minorBidi"/>
          <w:lang w:val="es-MX" w:eastAsia="en-US"/>
        </w:rPr>
      </w:pPr>
      <w:r w:rsidRPr="0051669B">
        <w:rPr>
          <w:rFonts w:ascii="Palatino Linotype" w:hAnsi="Palatino Linotype"/>
          <w:color w:val="000000"/>
        </w:rPr>
        <w:t>T</w:t>
      </w:r>
      <w:r w:rsidR="00632D40" w:rsidRPr="0051669B">
        <w:rPr>
          <w:rFonts w:ascii="Palatino Linotype" w:hAnsi="Palatino Linotype"/>
          <w:color w:val="000000"/>
        </w:rPr>
        <w:t xml:space="preserve">oda la documentación y pruebas </w:t>
      </w:r>
      <w:r w:rsidRPr="0051669B">
        <w:rPr>
          <w:rFonts w:ascii="Palatino Linotype" w:hAnsi="Palatino Linotype"/>
          <w:color w:val="000000"/>
        </w:rPr>
        <w:t xml:space="preserve">del Contralor Municipal, </w:t>
      </w:r>
      <w:r w:rsidR="00632D40" w:rsidRPr="0051669B">
        <w:rPr>
          <w:rFonts w:ascii="Palatino Linotype" w:hAnsi="Palatino Linotype"/>
          <w:color w:val="000000"/>
        </w:rPr>
        <w:t xml:space="preserve">que acrediten que permanece en su área de trabajo en horas laborales todos los días en caso de no </w:t>
      </w:r>
      <w:r w:rsidR="00632D40" w:rsidRPr="0051669B">
        <w:rPr>
          <w:rFonts w:ascii="Palatino Linotype" w:hAnsi="Palatino Linotype"/>
          <w:color w:val="000000"/>
        </w:rPr>
        <w:lastRenderedPageBreak/>
        <w:t xml:space="preserve">hacerlo así, explique porque no va a trabajar por lo que se le </w:t>
      </w:r>
      <w:r w:rsidRPr="0051669B">
        <w:rPr>
          <w:rFonts w:ascii="Palatino Linotype" w:hAnsi="Palatino Linotype"/>
          <w:color w:val="000000"/>
        </w:rPr>
        <w:t>está</w:t>
      </w:r>
      <w:r w:rsidR="00632D40" w:rsidRPr="0051669B">
        <w:rPr>
          <w:rFonts w:ascii="Palatino Linotype" w:hAnsi="Palatino Linotype"/>
          <w:color w:val="000000"/>
        </w:rPr>
        <w:t xml:space="preserve"> pagando, por que anda en todo, menos en donde debe de andar.</w:t>
      </w:r>
    </w:p>
    <w:p w:rsidR="00632D40" w:rsidRPr="0051669B" w:rsidRDefault="00632D40" w:rsidP="001B5E73">
      <w:pPr>
        <w:pStyle w:val="Prrafodelista"/>
        <w:numPr>
          <w:ilvl w:val="0"/>
          <w:numId w:val="40"/>
        </w:numPr>
        <w:tabs>
          <w:tab w:val="left" w:pos="709"/>
        </w:tabs>
        <w:spacing w:before="240" w:line="360" w:lineRule="auto"/>
        <w:ind w:right="51"/>
        <w:jc w:val="both"/>
        <w:rPr>
          <w:rFonts w:ascii="Palatino Linotype" w:eastAsiaTheme="minorHAnsi" w:hAnsi="Palatino Linotype" w:cstheme="minorBidi"/>
          <w:lang w:val="es-MX" w:eastAsia="en-US"/>
        </w:rPr>
      </w:pPr>
      <w:r w:rsidRPr="0051669B">
        <w:rPr>
          <w:rFonts w:ascii="Palatino Linotype" w:hAnsi="Palatino Linotype"/>
          <w:color w:val="000000"/>
        </w:rPr>
        <w:t xml:space="preserve">Del </w:t>
      </w:r>
      <w:r w:rsidR="001B5E73" w:rsidRPr="0051669B">
        <w:rPr>
          <w:rFonts w:ascii="Palatino Linotype" w:hAnsi="Palatino Linotype"/>
          <w:color w:val="000000"/>
        </w:rPr>
        <w:t>Contralor Municipal</w:t>
      </w:r>
      <w:r w:rsidRPr="0051669B">
        <w:rPr>
          <w:rFonts w:ascii="Palatino Linotype" w:hAnsi="Palatino Linotype"/>
          <w:color w:val="000000"/>
        </w:rPr>
        <w:t>, solicito, todas las actas con su correspondiente documentación soporte emitidas durante el ejercicio fiscal 2020 y 2021, en su carácter de secretario ejecutivo del comité de bienes muebles e inmuebles con la firma de cada uno de los integrantes del comité.</w:t>
      </w:r>
    </w:p>
    <w:p w:rsidR="00632D40" w:rsidRPr="0051669B" w:rsidRDefault="00632D40" w:rsidP="00632D40">
      <w:pPr>
        <w:tabs>
          <w:tab w:val="left" w:pos="709"/>
        </w:tabs>
        <w:spacing w:after="0" w:line="360" w:lineRule="auto"/>
        <w:ind w:right="51"/>
        <w:jc w:val="both"/>
        <w:rPr>
          <w:rFonts w:ascii="Palatino Linotype" w:hAnsi="Palatino Linotype"/>
          <w:sz w:val="24"/>
          <w:szCs w:val="24"/>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otra parte, al referirnos al acto impugnado por </w:t>
      </w:r>
      <w:r w:rsidRPr="0051669B">
        <w:rPr>
          <w:rFonts w:ascii="Palatino Linotype" w:hAnsi="Palatino Linotype" w:cs="Arial"/>
          <w:b/>
        </w:rPr>
        <w:t xml:space="preserve">El Recurrente, </w:t>
      </w:r>
      <w:r w:rsidRPr="0051669B">
        <w:rPr>
          <w:rFonts w:ascii="Palatino Linotype" w:hAnsi="Palatino Linotype" w:cs="Arial"/>
        </w:rPr>
        <w:t>concatenado con los motivos o razones de inconformidad emitidos, se distingue que se adolece, de forma toral, de la falta de respuesta a la</w:t>
      </w:r>
      <w:r w:rsidR="001B5E73" w:rsidRPr="0051669B">
        <w:rPr>
          <w:rFonts w:ascii="Palatino Linotype" w:hAnsi="Palatino Linotype" w:cs="Arial"/>
        </w:rPr>
        <w:t>s</w:t>
      </w:r>
      <w:r w:rsidRPr="0051669B">
        <w:rPr>
          <w:rFonts w:ascii="Palatino Linotype" w:hAnsi="Palatino Linotype" w:cs="Arial"/>
        </w:rPr>
        <w:t xml:space="preserve"> solicitud</w:t>
      </w:r>
      <w:r w:rsidR="001B5E73" w:rsidRPr="0051669B">
        <w:rPr>
          <w:rFonts w:ascii="Palatino Linotype" w:hAnsi="Palatino Linotype" w:cs="Arial"/>
        </w:rPr>
        <w:t>es</w:t>
      </w:r>
      <w:r w:rsidRPr="0051669B">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3E3201" w:rsidRPr="0051669B" w:rsidRDefault="003E3201" w:rsidP="003E3201">
      <w:pPr>
        <w:pStyle w:val="Sinespaciado"/>
      </w:pPr>
    </w:p>
    <w:p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“Artículo 179. </w:t>
      </w:r>
      <w:r w:rsidRPr="0051669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w:t>
      </w:r>
      <w:r w:rsidRPr="0051669B">
        <w:rPr>
          <w:rFonts w:ascii="Palatino Linotype" w:hAnsi="Palatino Linotype"/>
          <w:i/>
          <w:sz w:val="22"/>
          <w:szCs w:val="22"/>
        </w:rPr>
        <w:t>)</w:t>
      </w:r>
    </w:p>
    <w:p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VII. </w:t>
      </w:r>
      <w:r w:rsidRPr="0051669B">
        <w:rPr>
          <w:rFonts w:ascii="Palatino Linotype" w:hAnsi="Palatino Linotype"/>
          <w:i/>
          <w:sz w:val="22"/>
          <w:szCs w:val="22"/>
        </w:rPr>
        <w:t>La falta de respuesta a una solicitud de acceso a la información</w:t>
      </w:r>
    </w:p>
    <w:p w:rsidR="003E3201" w:rsidRPr="0051669B" w:rsidRDefault="003E3201" w:rsidP="003E3201">
      <w:pPr>
        <w:pStyle w:val="Prrafodelista"/>
        <w:autoSpaceDE w:val="0"/>
        <w:autoSpaceDN w:val="0"/>
        <w:adjustRightInd w:val="0"/>
        <w:ind w:left="851" w:right="851"/>
        <w:rPr>
          <w:rFonts w:ascii="Palatino Linotype" w:hAnsi="Palatino Linotype" w:cs="Arial"/>
          <w:b/>
          <w:i/>
        </w:rPr>
      </w:pPr>
      <w:r w:rsidRPr="0051669B">
        <w:rPr>
          <w:rFonts w:ascii="Palatino Linotype" w:hAnsi="Palatino Linotype" w:cs="Arial"/>
          <w:b/>
          <w:i/>
          <w:sz w:val="22"/>
          <w:szCs w:val="22"/>
        </w:rPr>
        <w:t>(…)”</w:t>
      </w:r>
      <w:r w:rsidRPr="0051669B">
        <w:rPr>
          <w:rFonts w:ascii="Palatino Linotype" w:hAnsi="Palatino Linotype" w:cs="Arial"/>
          <w:i/>
          <w:sz w:val="22"/>
          <w:szCs w:val="22"/>
        </w:rPr>
        <w:t xml:space="preserve"> </w:t>
      </w:r>
      <w:r w:rsidRPr="0051669B">
        <w:rPr>
          <w:rFonts w:ascii="Palatino Linotype" w:hAnsi="Palatino Linotype" w:cs="Arial"/>
          <w:b/>
          <w:i/>
        </w:rPr>
        <w:t>[Sic]</w:t>
      </w:r>
    </w:p>
    <w:p w:rsidR="003E3201" w:rsidRPr="0051669B" w:rsidRDefault="003E3201" w:rsidP="003E3201">
      <w:pPr>
        <w:pStyle w:val="Prrafodelista"/>
        <w:autoSpaceDE w:val="0"/>
        <w:autoSpaceDN w:val="0"/>
        <w:adjustRightInd w:val="0"/>
        <w:ind w:left="851" w:right="851"/>
        <w:rPr>
          <w:rFonts w:ascii="Palatino Linotype" w:hAnsi="Palatino Linotype" w:cs="Arial"/>
          <w:b/>
          <w:i/>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En este tenor, resulta evidente que las razones o motivos de inconformidad hechos valer por </w:t>
      </w:r>
      <w:r w:rsidRPr="0051669B">
        <w:rPr>
          <w:rFonts w:ascii="Palatino Linotype" w:hAnsi="Palatino Linotype" w:cs="Arial"/>
          <w:b/>
        </w:rPr>
        <w:t xml:space="preserve">El Recurrente, </w:t>
      </w:r>
      <w:r w:rsidRPr="0051669B">
        <w:rPr>
          <w:rFonts w:ascii="Palatino Linotype" w:hAnsi="Palatino Linotype" w:cs="Arial"/>
        </w:rPr>
        <w:t xml:space="preserve">resultan fundados y procedentes, en virtud de que como consta en el expediente electrónico del </w:t>
      </w:r>
      <w:r w:rsidRPr="0051669B">
        <w:rPr>
          <w:rFonts w:ascii="Palatino Linotype" w:hAnsi="Palatino Linotype" w:cs="Arial"/>
          <w:b/>
        </w:rPr>
        <w:t xml:space="preserve">SAIMEX, </w:t>
      </w:r>
      <w:r w:rsidRPr="0051669B">
        <w:rPr>
          <w:rFonts w:ascii="Palatino Linotype" w:hAnsi="Palatino Linotype" w:cs="Arial"/>
        </w:rPr>
        <w:t xml:space="preserve">se acredita que </w:t>
      </w:r>
      <w:r w:rsidRPr="0051669B">
        <w:rPr>
          <w:rFonts w:ascii="Palatino Linotype" w:hAnsi="Palatino Linotype" w:cs="Arial"/>
          <w:b/>
        </w:rPr>
        <w:t xml:space="preserve">El Sujeto Obligado </w:t>
      </w:r>
      <w:r w:rsidRPr="0051669B">
        <w:rPr>
          <w:rFonts w:ascii="Palatino Linotype" w:hAnsi="Palatino Linotype" w:cs="Arial"/>
        </w:rPr>
        <w:t xml:space="preserve">fue omiso en responder la solicitud de información hecha por </w:t>
      </w:r>
      <w:r w:rsidRPr="0051669B">
        <w:rPr>
          <w:rFonts w:ascii="Palatino Linotype" w:hAnsi="Palatino Linotype" w:cs="Arial"/>
          <w:b/>
        </w:rPr>
        <w:t xml:space="preserve">El Recurrente, </w:t>
      </w:r>
      <w:r w:rsidRPr="0051669B">
        <w:rPr>
          <w:rFonts w:ascii="Palatino Linotype" w:hAnsi="Palatino Linotype" w:cs="Arial"/>
        </w:rPr>
        <w:t xml:space="preserve">por ello </w:t>
      </w:r>
      <w:r w:rsidRPr="0051669B">
        <w:rPr>
          <w:rFonts w:ascii="Palatino Linotype" w:hAnsi="Palatino Linotype"/>
        </w:rPr>
        <w:t xml:space="preserve">se ordena dar vista al Titular de la Contraloría Interna y Órgano de Control y Vigilancia de este Instituto, de conformidad con el artículo 190, de la Ley de </w:t>
      </w:r>
      <w:r w:rsidRPr="0051669B">
        <w:rPr>
          <w:rFonts w:ascii="Palatino Linotype" w:hAnsi="Palatino Linotype"/>
        </w:rPr>
        <w:lastRenderedPageBreak/>
        <w:t>Transparencia y Acceso a la Información Pública del Estado de México y Municipios, a efecto de que determine lo conducente.</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Dicho lo anterior, considerando la información requerida por </w:t>
      </w:r>
      <w:r w:rsidRPr="0051669B">
        <w:rPr>
          <w:rFonts w:ascii="Palatino Linotype" w:hAnsi="Palatino Linotype" w:cs="Arial"/>
          <w:b/>
        </w:rPr>
        <w:t xml:space="preserve">El Recurrente </w:t>
      </w:r>
      <w:r w:rsidRPr="0051669B">
        <w:rPr>
          <w:rFonts w:ascii="Palatino Linotype" w:hAnsi="Palatino Linotype" w:cs="Arial"/>
        </w:rPr>
        <w:t xml:space="preserve">en su solicitud de información, y ante la falta de respuesta, se establece que la materia de estudio se centrará en las atribuciones del </w:t>
      </w:r>
      <w:r w:rsidRPr="0051669B">
        <w:rPr>
          <w:rFonts w:ascii="Palatino Linotype" w:hAnsi="Palatino Linotype" w:cs="Arial"/>
          <w:b/>
        </w:rPr>
        <w:t xml:space="preserve">Sujeto Obligado, </w:t>
      </w:r>
      <w:r w:rsidRPr="0051669B">
        <w:rPr>
          <w:rFonts w:ascii="Palatino Linotype" w:hAnsi="Palatino Linotype" w:cs="Arial"/>
        </w:rPr>
        <w:t>a efecto de determinar si éste genera, posee o administra dicha información.</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Una vez establecida y delimitada la materia del presente recurso de revisión, y atentos a </w:t>
      </w:r>
      <w:r w:rsidRPr="0051669B">
        <w:rPr>
          <w:rFonts w:ascii="Palatino Linotype" w:hAnsi="Palatino Linotype"/>
          <w:lang w:eastAsia="es-MX"/>
        </w:rPr>
        <w:t xml:space="preserve">la falta de respuesta del </w:t>
      </w:r>
      <w:r w:rsidRPr="0051669B">
        <w:rPr>
          <w:rFonts w:ascii="Palatino Linotype" w:hAnsi="Palatino Linotype"/>
          <w:b/>
          <w:lang w:eastAsia="es-MX"/>
        </w:rPr>
        <w:t>Sujeto Obligado</w:t>
      </w:r>
      <w:r w:rsidRPr="0051669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1669B">
        <w:rPr>
          <w:rFonts w:ascii="Palatino Linotype" w:hAnsi="Palatino Linotype"/>
          <w:b/>
          <w:lang w:eastAsia="es-MX"/>
        </w:rPr>
        <w:t>Sujeto Obligado</w:t>
      </w:r>
      <w:r w:rsidRPr="0051669B">
        <w:rPr>
          <w:rFonts w:ascii="Palatino Linotype" w:hAnsi="Palatino Linotype"/>
          <w:lang w:eastAsia="es-MX"/>
        </w:rPr>
        <w:t xml:space="preserve"> de la misma, tal y como lo constituyen </w:t>
      </w:r>
      <w:r w:rsidRPr="0051669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3E3201" w:rsidRPr="0051669B" w:rsidRDefault="003E3201" w:rsidP="003E3201">
      <w:pPr>
        <w:pStyle w:val="Sinespaciado"/>
        <w:rPr>
          <w:sz w:val="12"/>
        </w:rPr>
      </w:pPr>
    </w:p>
    <w:p w:rsidR="003E3201" w:rsidRPr="0051669B" w:rsidRDefault="003E3201" w:rsidP="003E3201">
      <w:pPr>
        <w:pStyle w:val="Sinespaciado"/>
        <w:rPr>
          <w:rFonts w:ascii="Palatino Linotype" w:hAnsi="Palatino Linotype"/>
        </w:rPr>
      </w:pPr>
    </w:p>
    <w:p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r w:rsidRPr="0051669B">
        <w:rPr>
          <w:rFonts w:ascii="Palatino Linotype" w:hAnsi="Palatino Linotype" w:cs="Arial"/>
          <w:i/>
        </w:rPr>
        <w:t>“</w:t>
      </w:r>
      <w:r w:rsidRPr="0051669B">
        <w:rPr>
          <w:rFonts w:ascii="Palatino Linotype" w:hAnsi="Palatino Linotype" w:cs="Arial"/>
          <w:b/>
          <w:i/>
        </w:rPr>
        <w:t>Artículo 7. El Estado de México garantizará el efectivo acceso de toda persona a la información en posesión de cualquier entidad,</w:t>
      </w:r>
      <w:r w:rsidRPr="0051669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1669B">
        <w:rPr>
          <w:rFonts w:ascii="Palatino Linotype" w:hAnsi="Palatino Linotype" w:cs="Arial"/>
          <w:b/>
          <w:i/>
        </w:rPr>
        <w:t>que reciba y ejerza recursos públicos</w:t>
      </w:r>
      <w:r w:rsidRPr="0051669B">
        <w:rPr>
          <w:rFonts w:ascii="Palatino Linotype" w:hAnsi="Palatino Linotype" w:cs="Arial"/>
          <w:i/>
        </w:rPr>
        <w:t xml:space="preserve"> o realice actos de autoridad en el ámbito de competencia del Estado de México y sus municipios. </w:t>
      </w:r>
    </w:p>
    <w:p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p>
    <w:p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bCs/>
          <w:i/>
        </w:rPr>
      </w:pPr>
      <w:r w:rsidRPr="0051669B">
        <w:rPr>
          <w:rFonts w:ascii="Palatino Linotype" w:hAnsi="Palatino Linotype" w:cs="Arial"/>
          <w:b/>
          <w:bCs/>
          <w:i/>
        </w:rPr>
        <w:t>Artículo 23</w:t>
      </w:r>
      <w:r w:rsidRPr="0051669B">
        <w:rPr>
          <w:rFonts w:ascii="Palatino Linotype" w:hAnsi="Palatino Linotype" w:cs="Arial"/>
          <w:bCs/>
          <w:i/>
        </w:rPr>
        <w:t xml:space="preserve">. Son sujetos obligados a transparentar y permitir el acceso a su información y proteger los datos personales que obren en su poder: </w:t>
      </w:r>
    </w:p>
    <w:p w:rsidR="003E3201" w:rsidRPr="0051669B" w:rsidRDefault="003E3201" w:rsidP="003E3201">
      <w:pPr>
        <w:spacing w:after="0" w:line="240" w:lineRule="auto"/>
        <w:ind w:left="567" w:right="709"/>
        <w:jc w:val="both"/>
        <w:rPr>
          <w:rFonts w:ascii="Palatino Linotype" w:hAnsi="Palatino Linotype" w:cs="Arial"/>
          <w:bCs/>
          <w:i/>
        </w:rPr>
      </w:pPr>
      <w:r w:rsidRPr="0051669B">
        <w:rPr>
          <w:rFonts w:ascii="Palatino Linotype" w:hAnsi="Palatino Linotype" w:cs="Arial"/>
          <w:bCs/>
          <w:i/>
        </w:rPr>
        <w:t>(…)</w:t>
      </w:r>
    </w:p>
    <w:p w:rsidR="003E3201" w:rsidRPr="0051669B" w:rsidRDefault="003E3201" w:rsidP="003E3201">
      <w:pPr>
        <w:spacing w:after="0" w:line="240" w:lineRule="auto"/>
        <w:ind w:left="567" w:right="709"/>
        <w:jc w:val="both"/>
        <w:rPr>
          <w:rFonts w:ascii="Palatino Linotype" w:hAnsi="Palatino Linotype" w:cs="Arial"/>
          <w:bCs/>
          <w:i/>
        </w:rPr>
      </w:pPr>
      <w:r w:rsidRPr="0051669B">
        <w:rPr>
          <w:rFonts w:ascii="Palatino Linotype" w:hAnsi="Palatino Linotype" w:cs="Arial"/>
          <w:b/>
          <w:bCs/>
          <w:i/>
        </w:rPr>
        <w:lastRenderedPageBreak/>
        <w:t xml:space="preserve">IV. </w:t>
      </w:r>
      <w:r w:rsidRPr="0051669B">
        <w:rPr>
          <w:rFonts w:ascii="Palatino Linotype" w:hAnsi="Palatino Linotype" w:cs="Arial"/>
          <w:b/>
          <w:bCs/>
          <w:i/>
          <w:u w:val="single"/>
        </w:rPr>
        <w:t>Los ayuntamientos y las dependencias, organismos, órganos y entidades de la administración municipal</w:t>
      </w:r>
      <w:r w:rsidRPr="0051669B">
        <w:rPr>
          <w:rFonts w:ascii="Palatino Linotype" w:hAnsi="Palatino Linotype" w:cs="Arial"/>
          <w:bCs/>
          <w:i/>
        </w:rPr>
        <w:t>;</w:t>
      </w:r>
    </w:p>
    <w:p w:rsidR="003E3201" w:rsidRPr="0051669B" w:rsidRDefault="003E3201" w:rsidP="003E3201">
      <w:pPr>
        <w:rPr>
          <w:lang w:val="es-AR"/>
        </w:rPr>
      </w:pPr>
    </w:p>
    <w:p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1669B">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1669B">
        <w:rPr>
          <w:rFonts w:ascii="Palatino Linotype" w:eastAsia="Times New Roman" w:hAnsi="Palatino Linotype" w:cs="Arial"/>
          <w:color w:val="000000"/>
          <w:sz w:val="24"/>
          <w:szCs w:val="24"/>
          <w:lang w:val="es-ES_tradnl" w:eastAsia="es-ES"/>
        </w:rPr>
        <w:t xml:space="preserve"> </w:t>
      </w:r>
      <w:r w:rsidRPr="0051669B">
        <w:rPr>
          <w:rFonts w:ascii="Palatino Linotype" w:eastAsia="Times New Roman" w:hAnsi="Palatino Linotype" w:cs="Arial"/>
          <w:b/>
          <w:color w:val="000000"/>
          <w:sz w:val="24"/>
          <w:szCs w:val="24"/>
          <w:lang w:val="es-ES_tradnl" w:eastAsia="es-ES"/>
        </w:rPr>
        <w:t>sujeto obligado</w:t>
      </w:r>
      <w:r w:rsidRPr="0051669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669B">
        <w:rPr>
          <w:rFonts w:ascii="Palatino Linotype" w:eastAsia="Times New Roman" w:hAnsi="Palatino Linotype" w:cs="Arial"/>
          <w:b/>
          <w:color w:val="000000"/>
          <w:sz w:val="24"/>
          <w:szCs w:val="24"/>
          <w:lang w:val="es-ES_tradnl" w:eastAsia="es-ES"/>
        </w:rPr>
        <w:t xml:space="preserve">Constitución Política de los Estados Unidos Mexicanos </w:t>
      </w:r>
      <w:r w:rsidRPr="0051669B">
        <w:rPr>
          <w:rFonts w:ascii="Palatino Linotype" w:eastAsia="Times New Roman" w:hAnsi="Palatino Linotype" w:cs="Arial"/>
          <w:color w:val="000000"/>
          <w:sz w:val="24"/>
          <w:szCs w:val="24"/>
          <w:lang w:val="es-ES_tradnl" w:eastAsia="es-ES"/>
        </w:rPr>
        <w:t xml:space="preserve">al señalar la obligación de “promover, </w:t>
      </w:r>
      <w:r w:rsidRPr="0051669B">
        <w:rPr>
          <w:rFonts w:ascii="Palatino Linotype" w:eastAsia="Times New Roman" w:hAnsi="Palatino Linotype" w:cs="Arial"/>
          <w:b/>
          <w:color w:val="000000"/>
          <w:sz w:val="24"/>
          <w:szCs w:val="24"/>
          <w:lang w:val="es-ES_tradnl" w:eastAsia="es-ES"/>
        </w:rPr>
        <w:t>respetar</w:t>
      </w:r>
      <w:r w:rsidRPr="0051669B">
        <w:rPr>
          <w:rFonts w:ascii="Palatino Linotype" w:eastAsia="Times New Roman" w:hAnsi="Palatino Linotype" w:cs="Arial"/>
          <w:color w:val="000000"/>
          <w:sz w:val="24"/>
          <w:szCs w:val="24"/>
          <w:lang w:val="es-ES_tradnl" w:eastAsia="es-ES"/>
        </w:rPr>
        <w:t xml:space="preserve">, </w:t>
      </w:r>
      <w:r w:rsidRPr="0051669B">
        <w:rPr>
          <w:rFonts w:ascii="Palatino Linotype" w:eastAsia="Times New Roman" w:hAnsi="Palatino Linotype" w:cs="Arial"/>
          <w:b/>
          <w:color w:val="000000"/>
          <w:sz w:val="24"/>
          <w:szCs w:val="24"/>
          <w:lang w:val="es-ES_tradnl" w:eastAsia="es-ES"/>
        </w:rPr>
        <w:t>proteger</w:t>
      </w:r>
      <w:r w:rsidRPr="0051669B">
        <w:rPr>
          <w:rFonts w:ascii="Palatino Linotype" w:eastAsia="Times New Roman" w:hAnsi="Palatino Linotype" w:cs="Arial"/>
          <w:color w:val="000000"/>
          <w:sz w:val="24"/>
          <w:szCs w:val="24"/>
          <w:lang w:val="es-ES_tradnl" w:eastAsia="es-ES"/>
        </w:rPr>
        <w:t xml:space="preserve"> y </w:t>
      </w:r>
      <w:r w:rsidRPr="0051669B">
        <w:rPr>
          <w:rFonts w:ascii="Palatino Linotype" w:eastAsia="Times New Roman" w:hAnsi="Palatino Linotype" w:cs="Arial"/>
          <w:b/>
          <w:color w:val="000000"/>
          <w:sz w:val="24"/>
          <w:szCs w:val="24"/>
          <w:lang w:val="es-ES_tradnl" w:eastAsia="es-ES"/>
        </w:rPr>
        <w:t>garantizar</w:t>
      </w:r>
      <w:r w:rsidRPr="0051669B">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E3201" w:rsidRPr="0051669B" w:rsidRDefault="003E3201" w:rsidP="003E3201">
      <w:pPr>
        <w:spacing w:after="0" w:line="360" w:lineRule="auto"/>
        <w:contextualSpacing/>
        <w:jc w:val="both"/>
        <w:rPr>
          <w:rFonts w:ascii="Palatino Linotype" w:eastAsia="MS Mincho" w:hAnsi="Palatino Linotype" w:cs="Arial"/>
          <w:sz w:val="24"/>
          <w:szCs w:val="24"/>
          <w:lang w:eastAsia="es-ES"/>
        </w:rPr>
      </w:pPr>
    </w:p>
    <w:p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3E3201" w:rsidRPr="0051669B" w:rsidRDefault="003E3201" w:rsidP="003E3201">
      <w:pPr>
        <w:spacing w:after="0" w:line="360" w:lineRule="auto"/>
        <w:ind w:left="426"/>
        <w:contextualSpacing/>
        <w:jc w:val="both"/>
        <w:rPr>
          <w:rFonts w:ascii="Palatino Linotype" w:eastAsia="MS Mincho" w:hAnsi="Palatino Linotype" w:cs="Arial"/>
          <w:sz w:val="24"/>
          <w:szCs w:val="24"/>
          <w:lang w:eastAsia="es-ES"/>
        </w:rPr>
      </w:pPr>
    </w:p>
    <w:p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E3201" w:rsidRPr="0051669B" w:rsidRDefault="003E3201" w:rsidP="003E3201">
      <w:pPr>
        <w:pStyle w:val="Prrafodelista"/>
        <w:spacing w:line="360" w:lineRule="auto"/>
        <w:ind w:left="0"/>
        <w:contextualSpacing/>
        <w:jc w:val="both"/>
        <w:rPr>
          <w:rFonts w:ascii="Palatino Linotype" w:eastAsia="MS Mincho" w:hAnsi="Palatino Linotype"/>
          <w:lang w:val="es-ES_tradnl"/>
        </w:rPr>
      </w:pPr>
    </w:p>
    <w:p w:rsidR="003E3201" w:rsidRPr="0051669B" w:rsidRDefault="003E3201" w:rsidP="003E3201">
      <w:pPr>
        <w:pStyle w:val="Prrafodelista"/>
        <w:spacing w:line="360" w:lineRule="auto"/>
        <w:ind w:left="0"/>
        <w:contextualSpacing/>
        <w:jc w:val="both"/>
        <w:rPr>
          <w:rFonts w:ascii="Palatino Linotype" w:hAnsi="Palatino Linotype"/>
          <w:lang w:eastAsia="es-MX"/>
        </w:rPr>
      </w:pPr>
      <w:r w:rsidRPr="0051669B">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3E3201" w:rsidRPr="0051669B" w:rsidRDefault="003E3201" w:rsidP="003E3201">
      <w:pPr>
        <w:pStyle w:val="Prrafodelista"/>
        <w:spacing w:line="360" w:lineRule="auto"/>
        <w:ind w:left="0"/>
        <w:contextualSpacing/>
        <w:jc w:val="both"/>
        <w:rPr>
          <w:rFonts w:ascii="Palatino Linotype" w:hAnsi="Palatino Linotype"/>
          <w:lang w:eastAsia="es-MX"/>
        </w:rPr>
      </w:pPr>
    </w:p>
    <w:p w:rsidR="003E3201" w:rsidRPr="0051669B" w:rsidRDefault="003E3201" w:rsidP="003E3201">
      <w:pPr>
        <w:pStyle w:val="Prrafodelista"/>
        <w:spacing w:line="360" w:lineRule="auto"/>
        <w:ind w:left="0"/>
        <w:contextualSpacing/>
        <w:jc w:val="both"/>
        <w:rPr>
          <w:rFonts w:ascii="Palatino Linotype" w:hAnsi="Palatino Linotype" w:cs="Arial"/>
        </w:rPr>
      </w:pPr>
      <w:r w:rsidRPr="0051669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E3201" w:rsidRPr="0051669B" w:rsidRDefault="003E3201" w:rsidP="003E3201">
      <w:pPr>
        <w:spacing w:after="0" w:line="360" w:lineRule="auto"/>
        <w:jc w:val="both"/>
        <w:rPr>
          <w:rFonts w:ascii="Palatino Linotype" w:hAnsi="Palatino Linotype" w:cs="Arial"/>
          <w:b/>
          <w:sz w:val="24"/>
          <w:szCs w:val="24"/>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que en cumplimiento a las obligaciones que establece nuestra Carta Magna, la Constitución Estatal y la Ley de la materia le imponen, el </w:t>
      </w:r>
      <w:r w:rsidRPr="0051669B">
        <w:rPr>
          <w:rFonts w:ascii="Palatino Linotype" w:hAnsi="Palatino Linotype" w:cs="Arial"/>
          <w:b/>
        </w:rPr>
        <w:t>sujeto obligado</w:t>
      </w:r>
      <w:r w:rsidRPr="0051669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1669B">
        <w:rPr>
          <w:rFonts w:ascii="Palatino Linotype" w:hAnsi="Palatino Linotype" w:cs="Arial"/>
          <w:b/>
        </w:rPr>
        <w:t>sujeto obligado</w:t>
      </w:r>
      <w:r w:rsidRPr="0051669B">
        <w:rPr>
          <w:rFonts w:ascii="Palatino Linotype" w:hAnsi="Palatino Linotype" w:cs="Arial"/>
        </w:rPr>
        <w:t xml:space="preserve"> fue omiso en dar respuesta a la solicitud.</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lastRenderedPageBreak/>
        <w:t>De tal manera que la omisión del Titular de la Unidad de Transparencia, como primer responsable de ello de acuerdo de lo dispuesto por el artículo 53</w:t>
      </w:r>
      <w:r w:rsidR="001B5E73" w:rsidRPr="0051669B">
        <w:rPr>
          <w:rFonts w:ascii="Palatino Linotype" w:eastAsia="Calibri" w:hAnsi="Palatino Linotype"/>
        </w:rPr>
        <w:t>,</w:t>
      </w:r>
      <w:r w:rsidRPr="0051669B">
        <w:rPr>
          <w:rFonts w:ascii="Palatino Linotype" w:eastAsia="Calibri" w:hAnsi="Palatino Linotype"/>
        </w:rPr>
        <w:t xml:space="preserve"> fracción II</w:t>
      </w:r>
      <w:r w:rsidR="001B5E73" w:rsidRPr="0051669B">
        <w:rPr>
          <w:rFonts w:ascii="Palatino Linotype" w:eastAsia="Calibri" w:hAnsi="Palatino Linotype"/>
        </w:rPr>
        <w:t>,</w:t>
      </w:r>
      <w:r w:rsidRPr="0051669B">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i/>
        </w:rPr>
      </w:pPr>
      <w:r w:rsidRPr="0051669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1669B">
        <w:rPr>
          <w:rFonts w:ascii="Palatino Linotype" w:eastAsia="Calibri" w:hAnsi="Palatino Linotype"/>
          <w:i/>
        </w:rPr>
        <w:t xml:space="preserve">en el ámbito de sus atribuciones, de promover, respetar, proteger y </w:t>
      </w:r>
      <w:r w:rsidRPr="0051669B">
        <w:rPr>
          <w:rFonts w:ascii="Palatino Linotype" w:eastAsia="Calibri" w:hAnsi="Palatino Linotype"/>
          <w:b/>
          <w:i/>
        </w:rPr>
        <w:t>garantizar</w:t>
      </w:r>
      <w:r w:rsidRPr="0051669B">
        <w:rPr>
          <w:rFonts w:ascii="Palatino Linotype" w:eastAsia="Calibri" w:hAnsi="Palatino Linotype"/>
          <w:i/>
        </w:rPr>
        <w:t xml:space="preserve"> los derechos humanos. </w:t>
      </w:r>
    </w:p>
    <w:p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1669B">
        <w:rPr>
          <w:rFonts w:ascii="Palatino Linotype" w:eastAsia="Calibri" w:hAnsi="Palatino Linotype"/>
          <w:i/>
        </w:rPr>
        <w:t>procedimiento de acceso a la información es la garantía primaria del derecho en cuestión.</w:t>
      </w:r>
      <w:r w:rsidRPr="0051669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1669B">
        <w:rPr>
          <w:rFonts w:ascii="Palatino Linotype" w:eastAsia="Calibri" w:hAnsi="Palatino Linotype"/>
          <w:i/>
        </w:rPr>
        <w:t>investigar, sancionar y reparar las violaciones a los derechos humanos.</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que en cumplimiento a esta resolución, el </w:t>
      </w:r>
      <w:r w:rsidR="001B5E73" w:rsidRPr="0051669B">
        <w:rPr>
          <w:rFonts w:ascii="Palatino Linotype" w:hAnsi="Palatino Linotype" w:cs="Arial"/>
          <w:b/>
        </w:rPr>
        <w:t xml:space="preserve">Sujeto Obligado </w:t>
      </w:r>
      <w:r w:rsidRPr="0051669B">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51669B">
        <w:rPr>
          <w:rFonts w:ascii="Palatino Linotype" w:hAnsi="Palatino Linotype" w:cs="Arial"/>
        </w:rPr>
        <w:lastRenderedPageBreak/>
        <w:t>solicitud entregando la información solicitada, lo cual deberá llevar a cabo en ejercicio de sus atribuciones y con arreglo a lo dispuesto por la ley de la materia.</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1B5E73" w:rsidRPr="0051669B" w:rsidRDefault="003E3201" w:rsidP="00E03075">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En cualquiera de los casos, imperativamente, el </w:t>
      </w:r>
      <w:r w:rsidR="00E03075" w:rsidRPr="0051669B">
        <w:rPr>
          <w:rFonts w:ascii="Palatino Linotype" w:hAnsi="Palatino Linotype" w:cs="Arial"/>
          <w:b/>
        </w:rPr>
        <w:t>Sujeto Obligado</w:t>
      </w:r>
      <w:r w:rsidR="00E03075" w:rsidRPr="0051669B">
        <w:rPr>
          <w:rFonts w:ascii="Palatino Linotype" w:hAnsi="Palatino Linotype" w:cs="Arial"/>
        </w:rPr>
        <w:t xml:space="preserve"> </w:t>
      </w:r>
      <w:r w:rsidRPr="0051669B">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E03075" w:rsidRPr="0051669B" w:rsidRDefault="00E03075" w:rsidP="00E03075">
      <w:pPr>
        <w:pStyle w:val="Prrafodelista"/>
        <w:autoSpaceDE w:val="0"/>
        <w:autoSpaceDN w:val="0"/>
        <w:adjustRightInd w:val="0"/>
        <w:spacing w:line="360" w:lineRule="auto"/>
        <w:ind w:left="0"/>
        <w:jc w:val="both"/>
        <w:rPr>
          <w:rFonts w:ascii="Palatino Linotype" w:hAnsi="Palatino Linotype" w:cs="Arial"/>
        </w:rPr>
      </w:pPr>
    </w:p>
    <w:p w:rsidR="00E03075" w:rsidRPr="0051669B" w:rsidRDefault="00E03075" w:rsidP="00E03075">
      <w:pPr>
        <w:tabs>
          <w:tab w:val="left" w:pos="709"/>
        </w:tabs>
        <w:spacing w:line="360" w:lineRule="auto"/>
        <w:jc w:val="both"/>
        <w:rPr>
          <w:rFonts w:ascii="Palatino Linotype" w:hAnsi="Palatino Linotype" w:cs="Arial"/>
          <w:sz w:val="24"/>
        </w:rPr>
      </w:pPr>
      <w:r w:rsidRPr="0051669B">
        <w:rPr>
          <w:rFonts w:ascii="Palatino Linotype" w:hAnsi="Palatino Linotype" w:cs="Arial"/>
          <w:sz w:val="24"/>
          <w:szCs w:val="24"/>
        </w:rPr>
        <w:t xml:space="preserve">Ahora bien, dentro de las solicitudes de información que nos ocupan, </w:t>
      </w:r>
      <w:r w:rsidRPr="0051669B">
        <w:rPr>
          <w:rFonts w:ascii="Palatino Linotype" w:hAnsi="Palatino Linotype"/>
          <w:sz w:val="24"/>
          <w:szCs w:val="24"/>
          <w:lang w:eastAsia="es-MX"/>
        </w:rPr>
        <w:t>respecto</w:t>
      </w:r>
      <w:r w:rsidRPr="0051669B">
        <w:rPr>
          <w:rFonts w:ascii="Palatino Linotype" w:hAnsi="Palatino Linotype"/>
          <w:sz w:val="24"/>
          <w:lang w:eastAsia="es-MX"/>
        </w:rPr>
        <w:t xml:space="preserve"> a la versión pública de los </w:t>
      </w:r>
      <w:r w:rsidRPr="0051669B">
        <w:rPr>
          <w:rFonts w:ascii="Palatino Linotype" w:hAnsi="Palatino Linotype"/>
          <w:i/>
          <w:sz w:val="24"/>
          <w:lang w:eastAsia="es-MX"/>
        </w:rPr>
        <w:t>currículum vitae</w:t>
      </w:r>
      <w:r w:rsidRPr="0051669B">
        <w:rPr>
          <w:rFonts w:ascii="Palatino Linotype" w:hAnsi="Palatino Linotype"/>
          <w:sz w:val="24"/>
          <w:lang w:eastAsia="es-MX"/>
        </w:rPr>
        <w:t xml:space="preserve">, </w:t>
      </w:r>
      <w:r w:rsidRPr="0051669B">
        <w:rPr>
          <w:rFonts w:ascii="Palatino Linotype" w:hAnsi="Palatino Linotype" w:cs="Arial"/>
          <w:sz w:val="24"/>
        </w:rPr>
        <w:t xml:space="preserve">se advierte claramente que la información </w:t>
      </w:r>
      <w:r w:rsidRPr="0051669B">
        <w:rPr>
          <w:rFonts w:ascii="Palatino Linotype" w:hAnsi="Palatino Linotype" w:cs="Arial"/>
          <w:sz w:val="24"/>
        </w:rPr>
        <w:lastRenderedPageBreak/>
        <w:t>requerida corresponde a la señalada en la fracción XXI, del artículo 92, de la Ley de Transparencia y Acceso a la Información Pública del Estado de México y Municipios, que a la letra indica:</w:t>
      </w:r>
    </w:p>
    <w:p w:rsidR="00E03075" w:rsidRPr="0051669B" w:rsidRDefault="00E03075" w:rsidP="00E03075">
      <w:pPr>
        <w:pStyle w:val="Sinespaciado"/>
      </w:pPr>
    </w:p>
    <w:p w:rsidR="00E03075" w:rsidRPr="0051669B" w:rsidRDefault="00E03075" w:rsidP="00E03075">
      <w:pPr>
        <w:autoSpaceDE w:val="0"/>
        <w:autoSpaceDN w:val="0"/>
        <w:adjustRightInd w:val="0"/>
        <w:ind w:left="709" w:right="757"/>
        <w:jc w:val="both"/>
        <w:rPr>
          <w:rFonts w:ascii="Palatino Linotype" w:hAnsi="Palatino Linotype" w:cs="Arial"/>
          <w:i/>
          <w:lang w:val="es-ES"/>
        </w:rPr>
      </w:pPr>
      <w:r w:rsidRPr="0051669B">
        <w:rPr>
          <w:rFonts w:ascii="Palatino Linotype" w:hAnsi="Palatino Linotype" w:cs="Arial"/>
          <w:i/>
          <w:lang w:val="es-ES"/>
        </w:rPr>
        <w:t>“</w:t>
      </w:r>
      <w:r w:rsidRPr="0051669B">
        <w:rPr>
          <w:rFonts w:ascii="Palatino Linotype" w:hAnsi="Palatino Linotype" w:cs="Arial"/>
          <w:b/>
          <w:i/>
          <w:lang w:val="es-ES"/>
        </w:rPr>
        <w:t>Artículo 92</w:t>
      </w:r>
      <w:r w:rsidRPr="0051669B">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03075" w:rsidRPr="0051669B" w:rsidRDefault="00E03075" w:rsidP="00E03075">
      <w:pPr>
        <w:autoSpaceDE w:val="0"/>
        <w:autoSpaceDN w:val="0"/>
        <w:adjustRightInd w:val="0"/>
        <w:ind w:left="709" w:right="757"/>
        <w:jc w:val="both"/>
        <w:rPr>
          <w:rFonts w:ascii="Palatino Linotype" w:hAnsi="Palatino Linotype" w:cs="Arial"/>
          <w:i/>
          <w:lang w:val="es-ES"/>
        </w:rPr>
      </w:pPr>
      <w:r w:rsidRPr="0051669B">
        <w:rPr>
          <w:rFonts w:ascii="Palatino Linotype" w:hAnsi="Palatino Linotype" w:cs="Arial"/>
          <w:i/>
          <w:lang w:val="es-ES"/>
        </w:rPr>
        <w:t>(…)</w:t>
      </w:r>
    </w:p>
    <w:p w:rsidR="00E03075" w:rsidRPr="0051669B" w:rsidRDefault="00E03075" w:rsidP="00E03075">
      <w:pPr>
        <w:autoSpaceDE w:val="0"/>
        <w:autoSpaceDN w:val="0"/>
        <w:adjustRightInd w:val="0"/>
        <w:ind w:left="709" w:right="757"/>
        <w:jc w:val="both"/>
        <w:rPr>
          <w:rFonts w:ascii="Palatino Linotype" w:hAnsi="Palatino Linotype" w:cs="Arial"/>
          <w:i/>
          <w:lang w:val="es-ES"/>
        </w:rPr>
      </w:pPr>
      <w:r w:rsidRPr="0051669B">
        <w:rPr>
          <w:rFonts w:ascii="Palatino Linotype" w:hAnsi="Palatino Linotype" w:cs="Arial"/>
          <w:b/>
          <w:i/>
          <w:lang w:val="es-ES"/>
        </w:rPr>
        <w:t>XXI.</w:t>
      </w:r>
      <w:r w:rsidRPr="0051669B">
        <w:rPr>
          <w:rFonts w:ascii="Palatino Linotype" w:hAnsi="Palatino Linotype" w:cs="Arial"/>
          <w:i/>
          <w:lang w:val="es-ES"/>
        </w:rPr>
        <w:t xml:space="preserve"> </w:t>
      </w:r>
      <w:r w:rsidRPr="0051669B">
        <w:rPr>
          <w:rFonts w:ascii="Palatino Linotype" w:hAnsi="Palatino Linotype" w:cs="Arial"/>
          <w:b/>
          <w:i/>
          <w:u w:val="single"/>
          <w:lang w:val="es-ES"/>
        </w:rPr>
        <w:t>La información curricular, desde el nivel de jefe de departamento o equivalente, hasta el titular del sujeto obligado</w:t>
      </w:r>
      <w:r w:rsidRPr="0051669B">
        <w:rPr>
          <w:rFonts w:ascii="Palatino Linotype" w:hAnsi="Palatino Linotype" w:cs="Arial"/>
          <w:i/>
          <w:lang w:val="es-ES"/>
        </w:rPr>
        <w:t>, así como, en su caso, las sanciones administrativas de que haya sido objeto;</w:t>
      </w:r>
    </w:p>
    <w:p w:rsidR="00E03075" w:rsidRPr="0051669B" w:rsidRDefault="00E03075" w:rsidP="00E03075">
      <w:pPr>
        <w:autoSpaceDE w:val="0"/>
        <w:autoSpaceDN w:val="0"/>
        <w:adjustRightInd w:val="0"/>
        <w:ind w:left="709" w:right="757"/>
        <w:jc w:val="both"/>
        <w:rPr>
          <w:rFonts w:ascii="Palatino Linotype" w:hAnsi="Palatino Linotype" w:cs="Arial"/>
          <w:i/>
          <w:lang w:val="es-ES"/>
        </w:rPr>
      </w:pPr>
      <w:r w:rsidRPr="0051669B">
        <w:rPr>
          <w:rFonts w:ascii="Palatino Linotype" w:hAnsi="Palatino Linotype" w:cs="Arial"/>
          <w:i/>
          <w:lang w:val="es-ES"/>
        </w:rPr>
        <w:t>(…)” (Sic)</w:t>
      </w:r>
    </w:p>
    <w:p w:rsidR="00E03075" w:rsidRPr="0051669B" w:rsidRDefault="00E03075" w:rsidP="00E03075">
      <w:pPr>
        <w:pStyle w:val="Sinespaciado"/>
      </w:pPr>
    </w:p>
    <w:p w:rsidR="00E03075" w:rsidRPr="0051669B" w:rsidRDefault="00E03075" w:rsidP="00E03075">
      <w:pPr>
        <w:tabs>
          <w:tab w:val="left" w:pos="709"/>
        </w:tabs>
        <w:spacing w:after="0" w:line="360" w:lineRule="auto"/>
        <w:jc w:val="both"/>
        <w:rPr>
          <w:rFonts w:ascii="Palatino Linotype" w:hAnsi="Palatino Linotype" w:cs="Arial"/>
          <w:sz w:val="28"/>
        </w:rPr>
      </w:pPr>
      <w:r w:rsidRPr="0051669B">
        <w:rPr>
          <w:rFonts w:ascii="Palatino Linotype" w:hAnsi="Palatino Linotype" w:cs="Arial"/>
          <w:sz w:val="24"/>
        </w:rPr>
        <w:t xml:space="preserve">Es importante mencionar que, al ser una obligación de transparencia común que </w:t>
      </w:r>
      <w:r w:rsidRPr="0051669B">
        <w:rPr>
          <w:rFonts w:ascii="Palatino Linotype" w:hAnsi="Palatino Linotype" w:cs="Arial"/>
          <w:b/>
          <w:sz w:val="24"/>
        </w:rPr>
        <w:t xml:space="preserve">El Sujeto Obligado </w:t>
      </w:r>
      <w:r w:rsidRPr="0051669B">
        <w:rPr>
          <w:rFonts w:ascii="Palatino Linotype"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jefe de departamento o equivalente; </w:t>
      </w:r>
      <w:r w:rsidRPr="0051669B">
        <w:rPr>
          <w:rFonts w:ascii="Palatino Linotype" w:hAnsi="Palatino Linotype" w:cs="Arial"/>
          <w:sz w:val="24"/>
          <w:lang w:val="es-ES"/>
        </w:rPr>
        <w:t xml:space="preserve">por lo que aunque esta información no es generada por </w:t>
      </w:r>
      <w:r w:rsidRPr="0051669B">
        <w:rPr>
          <w:rFonts w:ascii="Palatino Linotype" w:hAnsi="Palatino Linotype" w:cs="Arial"/>
          <w:b/>
          <w:sz w:val="24"/>
          <w:lang w:val="es-ES"/>
        </w:rPr>
        <w:t>El Sujeto Obligado</w:t>
      </w:r>
      <w:r w:rsidRPr="0051669B">
        <w:rPr>
          <w:rFonts w:ascii="Palatino Linotype" w:hAnsi="Palatino Linotype" w:cs="Arial"/>
          <w:sz w:val="24"/>
          <w:lang w:val="es-ES"/>
        </w:rPr>
        <w:t>, sí la posee y debe obrar en sus archivos.</w:t>
      </w:r>
    </w:p>
    <w:p w:rsidR="00E03075" w:rsidRPr="0051669B" w:rsidRDefault="00E03075" w:rsidP="00E03075">
      <w:pPr>
        <w:tabs>
          <w:tab w:val="left" w:pos="709"/>
        </w:tabs>
        <w:spacing w:after="0" w:line="360" w:lineRule="auto"/>
        <w:jc w:val="both"/>
        <w:rPr>
          <w:rFonts w:ascii="Palatino Linotype" w:hAnsi="Palatino Linotype" w:cs="Arial"/>
          <w:sz w:val="24"/>
          <w:lang w:val="es-ES"/>
        </w:rPr>
      </w:pPr>
    </w:p>
    <w:p w:rsidR="00E03075" w:rsidRPr="0051669B" w:rsidRDefault="00E03075" w:rsidP="00E03075">
      <w:pPr>
        <w:tabs>
          <w:tab w:val="left" w:pos="709"/>
        </w:tabs>
        <w:spacing w:after="0" w:line="360" w:lineRule="auto"/>
        <w:jc w:val="both"/>
        <w:rPr>
          <w:rFonts w:ascii="Palatino Linotype" w:hAnsi="Palatino Linotype" w:cs="Arial"/>
          <w:sz w:val="28"/>
        </w:rPr>
      </w:pPr>
      <w:r w:rsidRPr="0051669B">
        <w:rPr>
          <w:rFonts w:ascii="Palatino Linotype" w:hAnsi="Palatino Linotype" w:cs="Arial"/>
          <w:sz w:val="24"/>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w:t>
      </w:r>
      <w:r w:rsidRPr="0051669B">
        <w:rPr>
          <w:rFonts w:ascii="Palatino Linotype" w:hAnsi="Palatino Linotype" w:cs="Arial"/>
          <w:sz w:val="24"/>
          <w:lang w:val="es-ES"/>
        </w:rPr>
        <w:lastRenderedPageBreak/>
        <w:t>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E03075" w:rsidRPr="0051669B" w:rsidRDefault="00E03075" w:rsidP="00E03075">
      <w:pPr>
        <w:pStyle w:val="Sinespaciado"/>
        <w:rPr>
          <w:lang w:val="es-ES"/>
        </w:rPr>
      </w:pPr>
    </w:p>
    <w:p w:rsidR="00E03075" w:rsidRPr="0051669B" w:rsidRDefault="00E03075" w:rsidP="00E03075">
      <w:pPr>
        <w:autoSpaceDE w:val="0"/>
        <w:autoSpaceDN w:val="0"/>
        <w:adjustRightInd w:val="0"/>
        <w:ind w:left="709" w:right="757"/>
        <w:jc w:val="both"/>
        <w:rPr>
          <w:rFonts w:ascii="Palatino Linotype" w:hAnsi="Palatino Linotype" w:cs="Arial"/>
          <w:i/>
          <w:lang w:val="es-ES"/>
        </w:rPr>
      </w:pPr>
      <w:r w:rsidRPr="0051669B">
        <w:rPr>
          <w:rFonts w:ascii="Palatino Linotype" w:hAnsi="Palatino Linotype" w:cs="Arial"/>
          <w:i/>
          <w:lang w:val="es-ES"/>
        </w:rPr>
        <w:t>“</w:t>
      </w:r>
      <w:r w:rsidRPr="0051669B">
        <w:rPr>
          <w:rFonts w:ascii="Palatino Linotype" w:hAnsi="Palatino Linotype" w:cs="Arial"/>
          <w:b/>
          <w:i/>
          <w:lang w:val="es-ES"/>
        </w:rPr>
        <w:t>Curriculum Vitae de servidores públicos</w:t>
      </w:r>
      <w:r w:rsidRPr="0051669B">
        <w:rPr>
          <w:rFonts w:ascii="Palatino Linotype" w:hAnsi="Palatino Linotype" w:cs="Arial"/>
          <w:i/>
          <w:lang w:val="es-E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E03075" w:rsidRPr="0051669B" w:rsidRDefault="00E03075" w:rsidP="00E03075">
      <w:pPr>
        <w:pStyle w:val="Prrafodelista"/>
        <w:autoSpaceDE w:val="0"/>
        <w:autoSpaceDN w:val="0"/>
        <w:adjustRightInd w:val="0"/>
        <w:spacing w:line="360" w:lineRule="auto"/>
        <w:ind w:left="0"/>
        <w:jc w:val="both"/>
        <w:rPr>
          <w:rFonts w:ascii="Palatino Linotype" w:hAnsi="Palatino Linotype" w:cs="Arial"/>
        </w:rPr>
      </w:pPr>
    </w:p>
    <w:p w:rsidR="00E03075" w:rsidRPr="0051669B" w:rsidRDefault="00E03075" w:rsidP="00E03075">
      <w:pPr>
        <w:tabs>
          <w:tab w:val="left" w:pos="709"/>
        </w:tabs>
        <w:spacing w:after="0" w:line="360" w:lineRule="auto"/>
        <w:jc w:val="both"/>
        <w:rPr>
          <w:rFonts w:ascii="Palatino Linotype" w:hAnsi="Palatino Linotype" w:cs="Arial"/>
          <w:sz w:val="24"/>
          <w:lang w:val="es-ES"/>
        </w:rPr>
      </w:pPr>
      <w:r w:rsidRPr="0051669B">
        <w:rPr>
          <w:rFonts w:ascii="Palatino Linotype" w:hAnsi="Palatino Linotype" w:cs="Arial"/>
          <w:sz w:val="24"/>
        </w:rPr>
        <w:t xml:space="preserve">Como se aprecia en el dispositivo legal antes invocado solamente están constreñidos a tener la información curricular desde el nivel de jefe de departamento o equivalente; </w:t>
      </w:r>
      <w:r w:rsidRPr="0051669B">
        <w:rPr>
          <w:rFonts w:ascii="Palatino Linotype" w:hAnsi="Palatino Linotype" w:cs="Arial"/>
          <w:sz w:val="24"/>
          <w:lang w:val="es-ES"/>
        </w:rPr>
        <w:t xml:space="preserve">por lo que aunque esta información no es generada por </w:t>
      </w:r>
      <w:r w:rsidRPr="0051669B">
        <w:rPr>
          <w:rFonts w:ascii="Palatino Linotype" w:hAnsi="Palatino Linotype" w:cs="Arial"/>
          <w:b/>
          <w:sz w:val="24"/>
          <w:lang w:val="es-ES"/>
        </w:rPr>
        <w:t>El Sujeto Obligado</w:t>
      </w:r>
      <w:r w:rsidRPr="0051669B">
        <w:rPr>
          <w:rFonts w:ascii="Palatino Linotype" w:hAnsi="Palatino Linotype" w:cs="Arial"/>
          <w:sz w:val="24"/>
          <w:lang w:val="es-ES"/>
        </w:rPr>
        <w:t>, sí la posee y debe obrar en sus archivos.</w:t>
      </w:r>
    </w:p>
    <w:p w:rsidR="00E03075" w:rsidRPr="0051669B" w:rsidRDefault="00E03075" w:rsidP="00E03075">
      <w:pPr>
        <w:tabs>
          <w:tab w:val="left" w:pos="709"/>
        </w:tabs>
        <w:spacing w:after="0" w:line="360" w:lineRule="auto"/>
        <w:jc w:val="both"/>
        <w:rPr>
          <w:rFonts w:ascii="Palatino Linotype" w:hAnsi="Palatino Linotype" w:cs="Arial"/>
          <w:sz w:val="24"/>
          <w:lang w:val="es-ES"/>
        </w:rPr>
      </w:pPr>
    </w:p>
    <w:p w:rsidR="00E03075" w:rsidRPr="0051669B" w:rsidRDefault="00E03075" w:rsidP="00E03075">
      <w:pPr>
        <w:tabs>
          <w:tab w:val="left" w:pos="709"/>
        </w:tabs>
        <w:spacing w:after="0" w:line="360" w:lineRule="auto"/>
        <w:jc w:val="both"/>
        <w:rPr>
          <w:rFonts w:ascii="Palatino Linotype" w:hAnsi="Palatino Linotype" w:cs="Arial"/>
          <w:sz w:val="24"/>
          <w:lang w:val="es-ES"/>
        </w:rPr>
      </w:pPr>
      <w:r w:rsidRPr="0051669B">
        <w:rPr>
          <w:rFonts w:ascii="Palatino Linotype" w:hAnsi="Palatino Linotype" w:cs="Arial"/>
          <w:sz w:val="24"/>
          <w:lang w:val="es-ES"/>
        </w:rPr>
        <w:lastRenderedPageBreak/>
        <w:t>Asimismo, esta Ponencia verificó en la página de IPOMEX, si dicha información se encontraba a disposición del público, sin embargo, se encontró lo siguiente:</w:t>
      </w:r>
    </w:p>
    <w:p w:rsidR="00E03075" w:rsidRPr="0051669B" w:rsidRDefault="00E03075" w:rsidP="00E03075">
      <w:pPr>
        <w:tabs>
          <w:tab w:val="left" w:pos="709"/>
        </w:tabs>
        <w:spacing w:after="0" w:line="360" w:lineRule="auto"/>
        <w:jc w:val="both"/>
        <w:rPr>
          <w:rFonts w:ascii="Palatino Linotype" w:hAnsi="Palatino Linotype" w:cs="Arial"/>
          <w:sz w:val="24"/>
          <w:lang w:val="es-ES"/>
        </w:rPr>
      </w:pPr>
    </w:p>
    <w:p w:rsidR="00E03075" w:rsidRPr="0051669B" w:rsidRDefault="00E03075" w:rsidP="00E03075">
      <w:pPr>
        <w:tabs>
          <w:tab w:val="left" w:pos="709"/>
        </w:tabs>
        <w:spacing w:after="0" w:line="360" w:lineRule="auto"/>
        <w:jc w:val="both"/>
        <w:rPr>
          <w:rFonts w:ascii="Palatino Linotype" w:hAnsi="Palatino Linotype" w:cs="Arial"/>
          <w:sz w:val="24"/>
          <w:lang w:val="es-ES"/>
        </w:rPr>
      </w:pPr>
      <w:r w:rsidRPr="0051669B">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14:anchorId="1ED4CAB0" wp14:editId="64708EE3">
                <wp:simplePos x="0" y="0"/>
                <wp:positionH relativeFrom="column">
                  <wp:posOffset>461811</wp:posOffset>
                </wp:positionH>
                <wp:positionV relativeFrom="paragraph">
                  <wp:posOffset>1198107</wp:posOffset>
                </wp:positionV>
                <wp:extent cx="3363401" cy="548640"/>
                <wp:effectExtent l="19050" t="19050" r="27940" b="22860"/>
                <wp:wrapNone/>
                <wp:docPr id="6" name="Rectángulo 6"/>
                <wp:cNvGraphicFramePr/>
                <a:graphic xmlns:a="http://schemas.openxmlformats.org/drawingml/2006/main">
                  <a:graphicData uri="http://schemas.microsoft.com/office/word/2010/wordprocessingShape">
                    <wps:wsp>
                      <wps:cNvSpPr/>
                      <wps:spPr>
                        <a:xfrm>
                          <a:off x="0" y="0"/>
                          <a:ext cx="3363401" cy="5486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926A80" id="Rectángulo 6" o:spid="_x0000_s1026" style="position:absolute;margin-left:36.35pt;margin-top:94.35pt;width:264.85pt;height:4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" filled="f" strokecolor="red" strokeweight="2.25pt"/>
            </w:pict>
          </mc:Fallback>
        </mc:AlternateContent>
      </w:r>
      <w:r w:rsidRPr="0051669B">
        <w:rPr>
          <w:rFonts w:ascii="Palatino Linotype" w:hAnsi="Palatino Linotype" w:cs="Arial"/>
          <w:noProof/>
          <w:sz w:val="24"/>
          <w:lang w:eastAsia="es-MX"/>
        </w:rPr>
        <w:drawing>
          <wp:inline distT="0" distB="0" distL="0" distR="0">
            <wp:extent cx="5756910" cy="50730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5073015"/>
                    </a:xfrm>
                    <a:prstGeom prst="rect">
                      <a:avLst/>
                    </a:prstGeom>
                    <a:noFill/>
                    <a:ln>
                      <a:noFill/>
                    </a:ln>
                  </pic:spPr>
                </pic:pic>
              </a:graphicData>
            </a:graphic>
          </wp:inline>
        </w:drawing>
      </w:r>
    </w:p>
    <w:p w:rsidR="00E03075" w:rsidRPr="0051669B" w:rsidRDefault="00E03075" w:rsidP="00E03075">
      <w:pPr>
        <w:tabs>
          <w:tab w:val="left" w:pos="709"/>
        </w:tabs>
        <w:spacing w:after="0" w:line="360" w:lineRule="auto"/>
        <w:jc w:val="both"/>
        <w:rPr>
          <w:rFonts w:ascii="Palatino Linotype" w:hAnsi="Palatino Linotype" w:cs="Arial"/>
          <w:sz w:val="24"/>
          <w:lang w:val="es-ES"/>
        </w:rPr>
      </w:pPr>
    </w:p>
    <w:p w:rsidR="00E03075" w:rsidRPr="0051669B" w:rsidRDefault="00E03075" w:rsidP="00E03075">
      <w:pPr>
        <w:tabs>
          <w:tab w:val="left" w:pos="709"/>
        </w:tabs>
        <w:spacing w:after="0" w:line="360" w:lineRule="auto"/>
        <w:jc w:val="both"/>
        <w:rPr>
          <w:rFonts w:ascii="Palatino Linotype" w:hAnsi="Palatino Linotype" w:cs="Arial"/>
          <w:sz w:val="24"/>
          <w:lang w:val="es-ES"/>
        </w:rPr>
      </w:pPr>
      <w:r w:rsidRPr="0051669B">
        <w:rPr>
          <w:rFonts w:ascii="Palatino Linotype" w:hAnsi="Palatino Linotype" w:cs="Arial"/>
          <w:sz w:val="24"/>
          <w:lang w:val="es-ES"/>
        </w:rPr>
        <w:t xml:space="preserve">Por lo anterior, no cumple con lo dispuesto </w:t>
      </w:r>
      <w:r w:rsidRPr="0051669B">
        <w:rPr>
          <w:rFonts w:ascii="Palatino Linotype" w:eastAsia="Calibri" w:hAnsi="Palatino Linotype" w:cs="Arial"/>
          <w:sz w:val="24"/>
          <w:szCs w:val="23"/>
        </w:rPr>
        <w:t xml:space="preserve">en el artículo 92, fracción XXI, de la Ley en la materia, en donde establece que la información curricular se deberá poner a </w:t>
      </w:r>
      <w:r w:rsidRPr="0051669B">
        <w:rPr>
          <w:rFonts w:ascii="Palatino Linotype" w:eastAsia="Calibri" w:hAnsi="Palatino Linotype" w:cs="Arial"/>
          <w:sz w:val="24"/>
          <w:szCs w:val="23"/>
        </w:rPr>
        <w:lastRenderedPageBreak/>
        <w:t>disposición del público de manera permanente y actualizada de forma sencilla, precisa y entendible, en los respectivos medios electrónicos.</w:t>
      </w:r>
    </w:p>
    <w:p w:rsidR="00E03075" w:rsidRPr="0051669B" w:rsidRDefault="00E03075" w:rsidP="00E03075">
      <w:pPr>
        <w:tabs>
          <w:tab w:val="left" w:pos="709"/>
        </w:tabs>
        <w:spacing w:after="0" w:line="360" w:lineRule="auto"/>
        <w:jc w:val="both"/>
        <w:rPr>
          <w:rFonts w:ascii="Palatino Linotype" w:hAnsi="Palatino Linotype" w:cs="Arial"/>
          <w:sz w:val="24"/>
          <w:lang w:val="es-ES"/>
        </w:rPr>
      </w:pP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r w:rsidRPr="0051669B">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r w:rsidRPr="0051669B">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E03075" w:rsidRPr="0051669B" w:rsidRDefault="00E03075" w:rsidP="00E03075">
      <w:pPr>
        <w:spacing w:after="0" w:line="360" w:lineRule="auto"/>
        <w:rPr>
          <w:rFonts w:ascii="Times New Roman" w:eastAsia="Times New Roman" w:hAnsi="Times New Roman" w:cs="Times New Roman"/>
          <w:sz w:val="24"/>
          <w:szCs w:val="23"/>
          <w:lang w:eastAsia="es-ES"/>
        </w:rPr>
      </w:pP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r w:rsidRPr="0051669B">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r w:rsidRPr="0051669B">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w:t>
      </w:r>
      <w:r w:rsidRPr="0051669B">
        <w:rPr>
          <w:rFonts w:ascii="Palatino Linotype" w:eastAsia="Calibri" w:hAnsi="Palatino Linotype" w:cs="Arial"/>
          <w:sz w:val="24"/>
          <w:szCs w:val="23"/>
        </w:rPr>
        <w:lastRenderedPageBreak/>
        <w:t>privacidad, con relación al uso, la seguridad, la difusión y la distribución de dicha información.</w:t>
      </w:r>
    </w:p>
    <w:p w:rsidR="00E03075" w:rsidRPr="0051669B" w:rsidRDefault="00E03075" w:rsidP="00E03075">
      <w:pPr>
        <w:tabs>
          <w:tab w:val="left" w:pos="709"/>
        </w:tabs>
        <w:spacing w:after="0" w:line="360" w:lineRule="auto"/>
        <w:jc w:val="both"/>
        <w:rPr>
          <w:rFonts w:ascii="Palatino Linotype" w:eastAsia="Calibri" w:hAnsi="Palatino Linotype" w:cs="Times New Roman"/>
          <w:sz w:val="24"/>
          <w:szCs w:val="23"/>
        </w:rPr>
      </w:pPr>
    </w:p>
    <w:p w:rsidR="00E03075" w:rsidRPr="0051669B" w:rsidRDefault="00E03075" w:rsidP="00E03075">
      <w:pPr>
        <w:tabs>
          <w:tab w:val="left" w:pos="709"/>
        </w:tabs>
        <w:spacing w:after="0" w:line="360" w:lineRule="auto"/>
        <w:jc w:val="both"/>
        <w:rPr>
          <w:rFonts w:ascii="Palatino Linotype" w:eastAsia="Calibri" w:hAnsi="Palatino Linotype" w:cs="Times New Roman"/>
          <w:sz w:val="24"/>
          <w:szCs w:val="23"/>
        </w:rPr>
      </w:pPr>
      <w:r w:rsidRPr="0051669B">
        <w:rPr>
          <w:rFonts w:ascii="Palatino Linotype" w:eastAsia="Calibri" w:hAnsi="Palatino Linotype" w:cs="Times New Roman"/>
          <w:sz w:val="24"/>
          <w:szCs w:val="23"/>
        </w:rPr>
        <w:t xml:space="preserve">En estos casos, debe corroborar una conexión patente entre </w:t>
      </w:r>
      <w:r w:rsidRPr="0051669B">
        <w:rPr>
          <w:rFonts w:ascii="Palatino Linotype" w:eastAsia="Calibri" w:hAnsi="Palatino Linotype" w:cs="Times New Roman"/>
          <w:b/>
          <w:sz w:val="24"/>
          <w:szCs w:val="23"/>
        </w:rPr>
        <w:t>la información confidencial y un tema de interés público</w:t>
      </w:r>
      <w:r w:rsidRPr="0051669B">
        <w:rPr>
          <w:rFonts w:ascii="Palatino Linotype" w:eastAsia="Calibri" w:hAnsi="Palatino Linotype" w:cs="Times New Roman"/>
          <w:sz w:val="24"/>
          <w:szCs w:val="23"/>
        </w:rPr>
        <w:t xml:space="preserve">. La </w:t>
      </w:r>
      <w:r w:rsidRPr="0051669B">
        <w:rPr>
          <w:rFonts w:ascii="Palatino Linotype" w:eastAsia="Times New Roman" w:hAnsi="Palatino Linotype" w:cs="Arial"/>
          <w:color w:val="000000"/>
          <w:sz w:val="24"/>
          <w:szCs w:val="23"/>
        </w:rPr>
        <w:t xml:space="preserve">fecha y lugar de nacimiento, edad, domicilio, teléfono, correo electrónico y </w:t>
      </w:r>
      <w:r w:rsidRPr="0051669B">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rsidR="00E03075" w:rsidRPr="0051669B" w:rsidRDefault="00E03075" w:rsidP="00E03075">
      <w:pPr>
        <w:spacing w:after="0" w:line="360" w:lineRule="auto"/>
        <w:rPr>
          <w:rFonts w:ascii="Times New Roman" w:eastAsia="Times New Roman" w:hAnsi="Times New Roman" w:cs="Times New Roman"/>
          <w:sz w:val="24"/>
          <w:szCs w:val="23"/>
          <w:lang w:eastAsia="es-ES"/>
        </w:rPr>
      </w:pPr>
    </w:p>
    <w:p w:rsidR="00E03075" w:rsidRPr="0051669B" w:rsidRDefault="00E03075" w:rsidP="00E03075">
      <w:pPr>
        <w:tabs>
          <w:tab w:val="left" w:pos="709"/>
        </w:tabs>
        <w:spacing w:after="0" w:line="360" w:lineRule="auto"/>
        <w:jc w:val="both"/>
        <w:rPr>
          <w:rFonts w:ascii="Palatino Linotype" w:eastAsia="Calibri" w:hAnsi="Palatino Linotype" w:cs="Times New Roman"/>
          <w:sz w:val="24"/>
          <w:szCs w:val="23"/>
        </w:rPr>
      </w:pPr>
      <w:r w:rsidRPr="0051669B">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51669B">
        <w:rPr>
          <w:rFonts w:ascii="Palatino Linotype" w:eastAsia="Calibri" w:hAnsi="Palatino Linotype" w:cs="Times New Roman"/>
          <w:b/>
          <w:sz w:val="24"/>
          <w:szCs w:val="23"/>
        </w:rPr>
        <w:t>Sujeto Obligado</w:t>
      </w:r>
      <w:r w:rsidRPr="0051669B">
        <w:rPr>
          <w:rFonts w:ascii="Palatino Linotype" w:eastAsia="Calibri" w:hAnsi="Palatino Linotype" w:cs="Times New Roman"/>
          <w:sz w:val="24"/>
          <w:szCs w:val="23"/>
        </w:rPr>
        <w:t>.</w:t>
      </w:r>
    </w:p>
    <w:p w:rsidR="00E03075" w:rsidRPr="0051669B" w:rsidRDefault="00E03075" w:rsidP="00E03075">
      <w:pPr>
        <w:spacing w:after="0" w:line="360" w:lineRule="auto"/>
        <w:rPr>
          <w:rFonts w:ascii="Times New Roman" w:eastAsia="Times New Roman" w:hAnsi="Times New Roman" w:cs="Times New Roman"/>
          <w:sz w:val="24"/>
          <w:szCs w:val="23"/>
          <w:lang w:eastAsia="es-ES"/>
        </w:rPr>
      </w:pPr>
    </w:p>
    <w:p w:rsidR="00E03075" w:rsidRPr="0051669B" w:rsidRDefault="00E03075" w:rsidP="00E03075">
      <w:pPr>
        <w:tabs>
          <w:tab w:val="left" w:pos="709"/>
        </w:tabs>
        <w:spacing w:after="0" w:line="360" w:lineRule="auto"/>
        <w:jc w:val="both"/>
        <w:rPr>
          <w:rFonts w:ascii="Palatino Linotype" w:eastAsia="Calibri" w:hAnsi="Palatino Linotype" w:cs="Times New Roman"/>
          <w:sz w:val="24"/>
          <w:szCs w:val="23"/>
        </w:rPr>
      </w:pPr>
      <w:r w:rsidRPr="0051669B">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51669B">
        <w:rPr>
          <w:rFonts w:ascii="Calibri" w:eastAsia="Calibri" w:hAnsi="Calibri" w:cs="Times New Roman"/>
          <w:sz w:val="24"/>
          <w:szCs w:val="23"/>
        </w:rPr>
        <w:t xml:space="preserve"> </w:t>
      </w:r>
      <w:r w:rsidRPr="0051669B">
        <w:rPr>
          <w:rFonts w:ascii="Palatino Linotype" w:eastAsia="Times New Roman" w:hAnsi="Palatino Linotype" w:cs="Arial"/>
          <w:color w:val="000000"/>
          <w:sz w:val="24"/>
          <w:szCs w:val="23"/>
        </w:rPr>
        <w:t>administración pública municipal.</w:t>
      </w: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p>
    <w:p w:rsidR="00E03075" w:rsidRPr="0051669B" w:rsidRDefault="00E03075" w:rsidP="00E03075">
      <w:pPr>
        <w:tabs>
          <w:tab w:val="left" w:pos="709"/>
        </w:tabs>
        <w:spacing w:after="0" w:line="360" w:lineRule="auto"/>
        <w:jc w:val="both"/>
        <w:rPr>
          <w:rFonts w:ascii="Palatino Linotype" w:eastAsia="Calibri" w:hAnsi="Palatino Linotype" w:cs="Times New Roman"/>
          <w:sz w:val="24"/>
          <w:szCs w:val="23"/>
        </w:rPr>
      </w:pPr>
      <w:r w:rsidRPr="0051669B">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p>
    <w:p w:rsidR="00E03075" w:rsidRPr="0051669B" w:rsidRDefault="00E03075" w:rsidP="00E03075">
      <w:pPr>
        <w:tabs>
          <w:tab w:val="left" w:pos="709"/>
        </w:tabs>
        <w:spacing w:after="0" w:line="360" w:lineRule="auto"/>
        <w:jc w:val="both"/>
        <w:rPr>
          <w:rFonts w:ascii="Palatino Linotype" w:eastAsia="Calibri" w:hAnsi="Palatino Linotype" w:cs="Arial"/>
          <w:sz w:val="24"/>
          <w:szCs w:val="23"/>
        </w:rPr>
      </w:pPr>
      <w:r w:rsidRPr="0051669B">
        <w:rPr>
          <w:rFonts w:ascii="Palatino Linotype" w:eastAsia="Calibri" w:hAnsi="Palatino Linotype" w:cs="Arial"/>
          <w:sz w:val="24"/>
          <w:szCs w:val="23"/>
        </w:rPr>
        <w:lastRenderedPageBreak/>
        <w:t>En conclusión,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E03075" w:rsidRPr="0051669B" w:rsidRDefault="00E03075" w:rsidP="00E03075">
      <w:pPr>
        <w:spacing w:after="0" w:line="360" w:lineRule="auto"/>
        <w:jc w:val="both"/>
        <w:rPr>
          <w:rFonts w:ascii="Palatino Linotype" w:eastAsia="Times New Roman" w:hAnsi="Palatino Linotype" w:cs="Arial"/>
          <w:sz w:val="24"/>
          <w:szCs w:val="24"/>
          <w:lang w:val="es-ES" w:eastAsia="es-ES"/>
        </w:rPr>
      </w:pPr>
    </w:p>
    <w:p w:rsidR="00E03075" w:rsidRPr="0051669B" w:rsidRDefault="00E03075" w:rsidP="00E03075">
      <w:pPr>
        <w:spacing w:after="0" w:line="360" w:lineRule="auto"/>
        <w:jc w:val="both"/>
        <w:rPr>
          <w:rFonts w:ascii="Palatino Linotype" w:hAnsi="Palatino Linotype" w:cs="Arial"/>
          <w:sz w:val="24"/>
        </w:rPr>
      </w:pPr>
      <w:r w:rsidRPr="0051669B">
        <w:rPr>
          <w:rFonts w:ascii="Palatino Linotype" w:eastAsia="Times New Roman" w:hAnsi="Palatino Linotype" w:cs="Arial"/>
          <w:sz w:val="24"/>
          <w:szCs w:val="24"/>
          <w:lang w:val="es-ES" w:eastAsia="es-ES"/>
        </w:rPr>
        <w:t xml:space="preserve">De la misma forma, concerniente a la </w:t>
      </w:r>
      <w:r w:rsidRPr="0051669B">
        <w:rPr>
          <w:rFonts w:ascii="Palatino Linotype" w:eastAsia="Times New Roman" w:hAnsi="Palatino Linotype" w:cs="Arial"/>
          <w:b/>
          <w:sz w:val="24"/>
          <w:szCs w:val="24"/>
          <w:lang w:val="es-ES" w:eastAsia="es-ES"/>
        </w:rPr>
        <w:t>certificación de competencia laboral</w:t>
      </w:r>
      <w:r w:rsidRPr="0051669B">
        <w:rPr>
          <w:rFonts w:ascii="Palatino Linotype" w:eastAsia="Times New Roman" w:hAnsi="Palatino Linotype" w:cs="Arial"/>
          <w:sz w:val="24"/>
          <w:szCs w:val="24"/>
          <w:lang w:val="es-ES" w:eastAsia="es-ES"/>
        </w:rPr>
        <w:t xml:space="preserve">, del Contralor Municipal, </w:t>
      </w:r>
      <w:r w:rsidRPr="0051669B">
        <w:rPr>
          <w:rFonts w:ascii="Palatino Linotype" w:hAnsi="Palatino Linotype" w:cs="Arial"/>
          <w:sz w:val="24"/>
        </w:rPr>
        <w:t>resulta necesario insertar la Ley Orgánica Municipal del Estado de México, la cual en la parte conducente por cuanto hace al Recurso de Revisión que nos ocupa señala lo siguiente:</w:t>
      </w:r>
    </w:p>
    <w:p w:rsidR="00E03075" w:rsidRPr="0051669B" w:rsidRDefault="00E03075" w:rsidP="00E03075">
      <w:pPr>
        <w:pStyle w:val="Sinespaciado"/>
      </w:pPr>
    </w:p>
    <w:p w:rsidR="00E03075" w:rsidRPr="0051669B" w:rsidRDefault="00E03075" w:rsidP="00E03075">
      <w:pPr>
        <w:spacing w:line="240" w:lineRule="auto"/>
        <w:ind w:left="567" w:right="539"/>
        <w:jc w:val="both"/>
        <w:rPr>
          <w:rFonts w:ascii="Palatino Linotype" w:hAnsi="Palatino Linotype"/>
          <w:i/>
        </w:rPr>
      </w:pPr>
      <w:r w:rsidRPr="0051669B">
        <w:rPr>
          <w:rFonts w:ascii="Palatino Linotype" w:hAnsi="Palatino Linotype"/>
          <w:b/>
          <w:i/>
        </w:rPr>
        <w:t>Artículo 32.</w:t>
      </w:r>
      <w:r w:rsidRPr="0051669B">
        <w:rPr>
          <w:rFonts w:ascii="Palatino Linotype" w:hAnsi="Palatino Linotype"/>
          <w:i/>
        </w:rPr>
        <w:t xml:space="preserve"> Para ocupar los cargos de Secretario; Tesorero; Director de Obras Públicas, de Desarrollo Económico, Director de Turismo, Coordinador General Municipal de Mejora Regulatoria, Ecología, Desarrollo Urbano, de Desarrollo Social, o equivalentes, </w:t>
      </w:r>
      <w:r w:rsidRPr="0051669B">
        <w:rPr>
          <w:rFonts w:ascii="Palatino Linotype" w:hAnsi="Palatino Linotype"/>
          <w:b/>
          <w:i/>
          <w:u w:val="single"/>
        </w:rPr>
        <w:t>titulares de las unidades administrativas,</w:t>
      </w:r>
      <w:r w:rsidRPr="0051669B">
        <w:rPr>
          <w:rFonts w:ascii="Palatino Linotype" w:hAnsi="Palatino Linotype"/>
          <w:i/>
        </w:rPr>
        <w:t xml:space="preserve"> de </w:t>
      </w:r>
      <w:r w:rsidRPr="0051669B">
        <w:rPr>
          <w:rFonts w:ascii="Palatino Linotype" w:hAnsi="Palatino Linotype"/>
          <w:b/>
        </w:rPr>
        <w:t>Protección Civil</w:t>
      </w:r>
      <w:r w:rsidRPr="0051669B">
        <w:rPr>
          <w:rFonts w:ascii="Palatino Linotype" w:hAnsi="Palatino Linotype"/>
          <w:i/>
        </w:rPr>
        <w:t xml:space="preserve"> y de los organismos auxiliares se deberán satisfacer los siguientes requisitos:</w:t>
      </w:r>
    </w:p>
    <w:p w:rsidR="00E03075" w:rsidRPr="0051669B" w:rsidRDefault="00E03075" w:rsidP="00E03075">
      <w:pPr>
        <w:spacing w:line="240" w:lineRule="auto"/>
        <w:ind w:left="567" w:right="539"/>
        <w:jc w:val="both"/>
        <w:rPr>
          <w:rFonts w:ascii="Palatino Linotype" w:hAnsi="Palatino Linotype"/>
          <w:i/>
        </w:rPr>
      </w:pPr>
      <w:r w:rsidRPr="0051669B">
        <w:rPr>
          <w:rFonts w:ascii="Palatino Linotype" w:hAnsi="Palatino Linotype"/>
          <w:i/>
        </w:rPr>
        <w:t xml:space="preserve"> I. Ser ciudadano del Estado en pleno uso de sus derechos;</w:t>
      </w:r>
    </w:p>
    <w:p w:rsidR="00E03075" w:rsidRPr="0051669B" w:rsidRDefault="00E03075" w:rsidP="00E03075">
      <w:pPr>
        <w:spacing w:line="240" w:lineRule="auto"/>
        <w:ind w:left="567" w:right="539"/>
        <w:jc w:val="both"/>
        <w:rPr>
          <w:rFonts w:ascii="Palatino Linotype" w:hAnsi="Palatino Linotype"/>
          <w:i/>
        </w:rPr>
      </w:pPr>
      <w:r w:rsidRPr="0051669B">
        <w:rPr>
          <w:rFonts w:ascii="Palatino Linotype" w:hAnsi="Palatino Linotype"/>
          <w:i/>
        </w:rPr>
        <w:t xml:space="preserve"> II. No estar inhabilitado para desempeñar cargo, empleo, o comisión pública. </w:t>
      </w:r>
    </w:p>
    <w:p w:rsidR="00E03075" w:rsidRPr="0051669B" w:rsidRDefault="00E03075" w:rsidP="00E03075">
      <w:pPr>
        <w:spacing w:line="240" w:lineRule="auto"/>
        <w:ind w:left="567" w:right="539"/>
        <w:jc w:val="both"/>
        <w:rPr>
          <w:rFonts w:ascii="Palatino Linotype" w:hAnsi="Palatino Linotype"/>
          <w:i/>
        </w:rPr>
      </w:pPr>
      <w:r w:rsidRPr="0051669B">
        <w:rPr>
          <w:rFonts w:ascii="Palatino Linotype" w:hAnsi="Palatino Linotype"/>
          <w:i/>
        </w:rPr>
        <w:t xml:space="preserve">III. No haber sido condenado en proceso penal, por delito intencional que amerite pena privativa de libertad; </w:t>
      </w:r>
    </w:p>
    <w:p w:rsidR="00E03075" w:rsidRPr="0051669B" w:rsidRDefault="00E03075" w:rsidP="00E03075">
      <w:pPr>
        <w:spacing w:line="240" w:lineRule="auto"/>
        <w:ind w:left="567" w:right="539"/>
        <w:jc w:val="both"/>
        <w:rPr>
          <w:rFonts w:ascii="Palatino Linotype" w:hAnsi="Palatino Linotype"/>
          <w:i/>
        </w:rPr>
      </w:pPr>
      <w:r w:rsidRPr="0051669B">
        <w:rPr>
          <w:rFonts w:ascii="Palatino Linotype" w:hAnsi="Palatino Linotype"/>
          <w:i/>
        </w:rPr>
        <w:t xml:space="preserve">IV. </w:t>
      </w:r>
      <w:r w:rsidRPr="0051669B">
        <w:rPr>
          <w:rFonts w:ascii="Palatino Linotype" w:hAnsi="Palatino Linotype"/>
          <w:b/>
          <w:i/>
          <w:u w:val="single"/>
        </w:rPr>
        <w:t>Contar con título profesional o acreditar experiencia mínima de un año en la materia</w:t>
      </w:r>
      <w:r w:rsidRPr="0051669B">
        <w:rPr>
          <w:rFonts w:ascii="Palatino Linotype" w:hAnsi="Palatino Linotype"/>
          <w:i/>
        </w:rPr>
        <w:t xml:space="preserve">, ante el Presidente o el Ayuntamiento, cuando sea el caso, para el desempeño de los cargos que así lo requieran; y </w:t>
      </w:r>
    </w:p>
    <w:p w:rsidR="00E03075" w:rsidRPr="0051669B" w:rsidRDefault="00E03075" w:rsidP="00E03075">
      <w:pPr>
        <w:spacing w:after="0" w:line="240" w:lineRule="auto"/>
        <w:ind w:left="567" w:right="539"/>
        <w:jc w:val="both"/>
        <w:rPr>
          <w:rFonts w:ascii="Palatino Linotype" w:hAnsi="Palatino Linotype"/>
          <w:i/>
        </w:rPr>
      </w:pPr>
      <w:r w:rsidRPr="0051669B">
        <w:rPr>
          <w:rFonts w:ascii="Palatino Linotype" w:hAnsi="Palatino Linotype"/>
          <w:i/>
        </w:rPr>
        <w:lastRenderedPageBreak/>
        <w:t xml:space="preserve">V. </w:t>
      </w:r>
      <w:r w:rsidRPr="0051669B">
        <w:rPr>
          <w:rFonts w:ascii="Palatino Linotype" w:hAnsi="Palatino Linotype"/>
          <w:b/>
          <w:i/>
          <w:u w:val="single"/>
        </w:rPr>
        <w:t>En su caso, contar con certificación de competencia laboral</w:t>
      </w:r>
      <w:r w:rsidRPr="0051669B">
        <w:rPr>
          <w:rFonts w:ascii="Palatino Linotype" w:hAnsi="Palatino Linotype"/>
          <w:i/>
        </w:rPr>
        <w:t xml:space="preserve"> en la materia del cargo que se desempeñará, expedida por institución con reconocimiento de validez oficial.</w:t>
      </w:r>
    </w:p>
    <w:p w:rsidR="00E03075" w:rsidRPr="0051669B" w:rsidRDefault="00E03075" w:rsidP="00E03075">
      <w:pPr>
        <w:spacing w:after="0" w:line="240" w:lineRule="auto"/>
        <w:ind w:left="567" w:right="539"/>
        <w:jc w:val="both"/>
        <w:rPr>
          <w:rFonts w:ascii="Palatino Linotype" w:hAnsi="Palatino Linotype"/>
          <w:i/>
        </w:rPr>
      </w:pPr>
    </w:p>
    <w:p w:rsidR="00E03075" w:rsidRPr="0051669B" w:rsidRDefault="00E03075" w:rsidP="00E03075">
      <w:pPr>
        <w:spacing w:after="0" w:line="240" w:lineRule="auto"/>
        <w:ind w:left="567" w:right="539"/>
        <w:jc w:val="both"/>
        <w:rPr>
          <w:rFonts w:ascii="Palatino Linotype" w:hAnsi="Palatino Linotype"/>
          <w:i/>
        </w:rPr>
      </w:pPr>
      <w:r w:rsidRPr="0051669B">
        <w:rPr>
          <w:rFonts w:ascii="Palatino Linotype" w:hAnsi="Palatino Linotype"/>
          <w:i/>
        </w:rPr>
        <w:t>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rsidR="00E03075" w:rsidRPr="0051669B" w:rsidRDefault="00E03075" w:rsidP="00E03075">
      <w:pPr>
        <w:spacing w:after="0" w:line="240" w:lineRule="auto"/>
        <w:ind w:left="567" w:right="539"/>
        <w:jc w:val="both"/>
        <w:rPr>
          <w:rFonts w:ascii="Palatino Linotype" w:hAnsi="Palatino Linotype"/>
          <w:i/>
        </w:rPr>
      </w:pPr>
      <w:r w:rsidRPr="0051669B">
        <w:rPr>
          <w:rFonts w:ascii="Palatino Linotype" w:hAnsi="Palatino Linotype"/>
          <w:i/>
        </w:rPr>
        <w:t>(…)</w:t>
      </w:r>
    </w:p>
    <w:p w:rsidR="00E03075" w:rsidRPr="0051669B" w:rsidRDefault="00E03075" w:rsidP="00E03075">
      <w:pPr>
        <w:spacing w:after="0" w:line="240" w:lineRule="auto"/>
        <w:ind w:left="567" w:right="539"/>
        <w:jc w:val="both"/>
        <w:rPr>
          <w:rFonts w:ascii="Palatino Linotype" w:hAnsi="Palatino Linotype"/>
          <w:i/>
        </w:rPr>
      </w:pPr>
      <w:r w:rsidRPr="0051669B">
        <w:rPr>
          <w:rFonts w:ascii="Palatino Linotype" w:hAnsi="Palatino Linotype"/>
          <w:b/>
          <w:i/>
        </w:rPr>
        <w:t>Artículo 113.-</w:t>
      </w:r>
      <w:r w:rsidRPr="0051669B">
        <w:rPr>
          <w:rFonts w:ascii="Palatino Linotype" w:hAnsi="Palatino Linotype"/>
          <w:i/>
        </w:rPr>
        <w:t xml:space="preserve"> Para ser </w:t>
      </w:r>
      <w:r w:rsidRPr="0051669B">
        <w:rPr>
          <w:rFonts w:ascii="Palatino Linotype" w:hAnsi="Palatino Linotype"/>
          <w:b/>
          <w:i/>
          <w:u w:val="single"/>
        </w:rPr>
        <w:t>contralor se requiere cumplir con los requisitos que se exigen para ser tesorero municipal</w:t>
      </w:r>
      <w:r w:rsidRPr="0051669B">
        <w:rPr>
          <w:rFonts w:ascii="Palatino Linotype" w:hAnsi="Palatino Linotype"/>
          <w:i/>
        </w:rPr>
        <w:t>, a excepción de la caución correspondiente.</w:t>
      </w:r>
      <w:r w:rsidRPr="0051669B">
        <w:rPr>
          <w:rFonts w:ascii="Palatino Linotype" w:hAnsi="Palatino Linotype"/>
          <w:i/>
        </w:rPr>
        <w:cr/>
      </w:r>
    </w:p>
    <w:p w:rsidR="00AC4D69" w:rsidRPr="0051669B" w:rsidRDefault="00AC4D69" w:rsidP="00AC4D69">
      <w:pPr>
        <w:pStyle w:val="Sinespaciado"/>
      </w:pPr>
    </w:p>
    <w:p w:rsidR="00E03075" w:rsidRPr="0051669B" w:rsidRDefault="00E03075" w:rsidP="00AC4D69">
      <w:pPr>
        <w:spacing w:after="0" w:line="360" w:lineRule="auto"/>
        <w:ind w:right="-28"/>
        <w:jc w:val="both"/>
        <w:rPr>
          <w:rFonts w:ascii="Palatino Linotype" w:hAnsi="Palatino Linotype"/>
          <w:sz w:val="24"/>
        </w:rPr>
      </w:pPr>
      <w:r w:rsidRPr="0051669B">
        <w:rPr>
          <w:rFonts w:ascii="Palatino Linotype" w:hAnsi="Palatino Linotype"/>
          <w:sz w:val="24"/>
        </w:rPr>
        <w:t>De los preceptos legales invocados anteriormente, se desprenden los requisitos que deben cumplirse para in</w:t>
      </w:r>
      <w:r w:rsidR="00AC4D69" w:rsidRPr="0051669B">
        <w:rPr>
          <w:rFonts w:ascii="Palatino Linotype" w:hAnsi="Palatino Linotype"/>
          <w:sz w:val="24"/>
        </w:rPr>
        <w:t>gresar al Servicio Público como Contralor Municipal</w:t>
      </w:r>
      <w:r w:rsidRPr="0051669B">
        <w:rPr>
          <w:rFonts w:ascii="Palatino Linotype" w:hAnsi="Palatino Linotype"/>
          <w:sz w:val="24"/>
        </w:rPr>
        <w:t xml:space="preserve">. </w:t>
      </w:r>
    </w:p>
    <w:p w:rsidR="00AC4D69" w:rsidRPr="0051669B" w:rsidRDefault="00AC4D69" w:rsidP="00AC4D69">
      <w:pPr>
        <w:spacing w:after="0" w:line="360" w:lineRule="auto"/>
        <w:ind w:right="-28"/>
        <w:jc w:val="both"/>
        <w:rPr>
          <w:rFonts w:ascii="Palatino Linotype" w:hAnsi="Palatino Linotype"/>
          <w:sz w:val="24"/>
        </w:rPr>
      </w:pPr>
    </w:p>
    <w:p w:rsidR="00AC4D69" w:rsidRPr="0051669B" w:rsidRDefault="00AC4D69" w:rsidP="00AC4D69">
      <w:pPr>
        <w:pStyle w:val="Prrafodelista"/>
        <w:spacing w:line="360" w:lineRule="auto"/>
        <w:ind w:left="0"/>
        <w:jc w:val="both"/>
        <w:rPr>
          <w:rFonts w:ascii="Palatino Linotype" w:hAnsi="Palatino Linotype" w:cs="Arial"/>
        </w:rPr>
      </w:pPr>
      <w:r w:rsidRPr="0051669B">
        <w:rPr>
          <w:rFonts w:ascii="Palatino Linotype" w:hAnsi="Palatino Linotype" w:cs="Arial"/>
        </w:rPr>
        <w:t xml:space="preserve">Finalmente, referente al Comité de Bienes Muebles e Inmuebles firmadas por el Contralor Municipal, es necesario traer a colación el Reglamento del </w:t>
      </w:r>
      <w:r w:rsidRPr="0051669B">
        <w:rPr>
          <w:rFonts w:ascii="Palatino Linotype" w:hAnsi="Palatino Linotype"/>
        </w:rPr>
        <w:t>Comité de Adquisición y Enajenación de Bienes Inmuebles y Enajenación de Bienes Muebles del Estado de México</w:t>
      </w:r>
      <w:r w:rsidRPr="0051669B">
        <w:rPr>
          <w:rFonts w:ascii="Palatino Linotype" w:hAnsi="Palatino Linotype" w:cs="Arial"/>
        </w:rPr>
        <w:t xml:space="preserve">, que estipula lo siguiente: </w:t>
      </w:r>
    </w:p>
    <w:p w:rsidR="00AC4D69" w:rsidRPr="0051669B" w:rsidRDefault="00AC4D69" w:rsidP="00AC4D69">
      <w:pPr>
        <w:pStyle w:val="Prrafodelista"/>
        <w:spacing w:line="360" w:lineRule="auto"/>
        <w:ind w:left="0"/>
        <w:jc w:val="both"/>
        <w:rPr>
          <w:rFonts w:ascii="Palatino Linotype" w:hAnsi="Palatino Linotype" w:cs="Arial"/>
        </w:rPr>
      </w:pPr>
    </w:p>
    <w:p w:rsidR="00AC4D69" w:rsidRPr="0051669B" w:rsidRDefault="00AC4D69" w:rsidP="00AC4D69">
      <w:pPr>
        <w:pStyle w:val="Prrafodelista"/>
        <w:ind w:left="567" w:right="567"/>
        <w:jc w:val="center"/>
        <w:rPr>
          <w:rFonts w:ascii="Palatino Linotype" w:hAnsi="Palatino Linotype"/>
          <w:b/>
          <w:i/>
          <w:sz w:val="22"/>
        </w:rPr>
      </w:pPr>
      <w:r w:rsidRPr="0051669B">
        <w:rPr>
          <w:rFonts w:ascii="Palatino Linotype" w:hAnsi="Palatino Linotype"/>
          <w:b/>
          <w:i/>
          <w:sz w:val="22"/>
        </w:rPr>
        <w:t>CAPITULO SEGUNDO DE LA INTEGRACION Y ORGANIZACION</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b/>
          <w:i/>
          <w:sz w:val="22"/>
        </w:rPr>
        <w:t>Artículo 4.-</w:t>
      </w:r>
      <w:r w:rsidRPr="0051669B">
        <w:rPr>
          <w:rFonts w:ascii="Palatino Linotype" w:hAnsi="Palatino Linotype"/>
          <w:i/>
          <w:sz w:val="22"/>
        </w:rPr>
        <w:t xml:space="preserve"> El comité de la administración central, se integrará por un representante de las secretarías General de Gobierno, Finanzas y Planeación y de Administración, quienes tendrán derecho a voz y voto, y un representante de la Secretaría de la Contraloría y del área usuaria quienes sólo tendrán derecho a voz.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En los organismos auxiliares, el comité se integrará por un representante de las áreas jurídica, financiera y administrativa, quienes tendrán derecho a voz y voto; así como con un representante de la contraloría interna y otro de la Secretaría, quienes sólo tendrán derecho a voz.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b/>
          <w:i/>
          <w:sz w:val="22"/>
        </w:rPr>
        <w:lastRenderedPageBreak/>
        <w:t>Artículo 5.-</w:t>
      </w:r>
      <w:r w:rsidRPr="0051669B">
        <w:rPr>
          <w:rFonts w:ascii="Palatino Linotype" w:hAnsi="Palatino Linotype"/>
          <w:i/>
          <w:sz w:val="22"/>
        </w:rPr>
        <w:t xml:space="preserve"> Una vez integrados el comité de la administración central y los de los organismos auxiliares, deberán rendir la protesta de ley ante el Secretario de Administración y el titular del organismo correspondiente.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center"/>
        <w:rPr>
          <w:rFonts w:ascii="Palatino Linotype" w:hAnsi="Palatino Linotype"/>
          <w:b/>
          <w:i/>
          <w:sz w:val="22"/>
        </w:rPr>
      </w:pPr>
      <w:r w:rsidRPr="0051669B">
        <w:rPr>
          <w:rFonts w:ascii="Palatino Linotype" w:hAnsi="Palatino Linotype"/>
          <w:b/>
          <w:i/>
          <w:sz w:val="22"/>
        </w:rPr>
        <w:t>CAPITULO TERCERO DEL FUNCIONAMIENTO</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b/>
          <w:i/>
          <w:sz w:val="22"/>
        </w:rPr>
        <w:t>Artículo 6.-</w:t>
      </w:r>
      <w:r w:rsidRPr="0051669B">
        <w:rPr>
          <w:rFonts w:ascii="Palatino Linotype" w:hAnsi="Palatino Linotype"/>
          <w:i/>
          <w:sz w:val="22"/>
        </w:rPr>
        <w:t xml:space="preserve"> El comité funcionará en pleno y sus decisiones en los casos que traten se tomarán en forma colegiada, debiendo levantar acta debidamente fundada y circunstanciada.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El representante de la Secretaría o del área administrativa, en el caso de los organismos auxiliares, presidirán las sesiones.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b/>
          <w:i/>
          <w:sz w:val="22"/>
        </w:rPr>
        <w:t>Artículo 7.-</w:t>
      </w:r>
      <w:r w:rsidRPr="0051669B">
        <w:rPr>
          <w:rFonts w:ascii="Palatino Linotype" w:hAnsi="Palatino Linotype"/>
          <w:i/>
          <w:sz w:val="22"/>
        </w:rPr>
        <w:t xml:space="preserve"> El comité sesionará previa convocatoria expedida por el órgano ejecutor con tres días hábiles de anticipación y sólo sesionará con la mayoría de sus integrantes, sin faltar su presidente; sus decisiones se tomarán por mayoría de votos. En caso de empate su presidente tendrá voto de calidad.</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b/>
          <w:i/>
          <w:sz w:val="22"/>
        </w:rPr>
        <w:t xml:space="preserve">Artículo 8.- </w:t>
      </w:r>
      <w:r w:rsidRPr="0051669B">
        <w:rPr>
          <w:rFonts w:ascii="Palatino Linotype" w:hAnsi="Palatino Linotype"/>
          <w:i/>
          <w:sz w:val="22"/>
        </w:rPr>
        <w:t xml:space="preserve">El comité tendrá las siguientes facultades: </w:t>
      </w:r>
    </w:p>
    <w:p w:rsidR="00AC4D69" w:rsidRPr="0051669B" w:rsidRDefault="00AC4D69" w:rsidP="00AC4D69">
      <w:pPr>
        <w:pStyle w:val="Prrafodelista"/>
        <w:ind w:left="567" w:right="567"/>
        <w:jc w:val="both"/>
        <w:rPr>
          <w:rFonts w:ascii="Palatino Linotype" w:hAnsi="Palatino Linotype"/>
          <w:i/>
          <w:sz w:val="22"/>
        </w:rPr>
      </w:pP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I. Elaborar las actas de integración e instalación, que serán publicadas por el órgano ejecutor, en el periódico oficial “Gaceta del Gobierno”, dentro de los diez días hábiles siguientes a su constitución;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II. Recibir del órgano ejecutor las solicitudes de los requerimientos de adquisición y enajenación de bienes inmuebles y de enajenación de bienes muebles para su autorización;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III. Elaborar y aprobar su manual de organización y operación;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IV. Intervenir en todos los procedimientos de licitación pública relacionados con la adquisición y enajenación de bienes inmuebles y enajenación de bienes muebles; para verificar que éstos se realicen de conformidad con las normas aplicables;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V. Evaluar las ofertas que deriven de los actos de licitación pública, conforme a los criterios establecidos en las bases de licitación respectivas y emitir los dictámenes de adjudicación correspondiente, buscando ante todo garantizar las mejores condiciones para el Estado;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VI. Crear los grupos de trabajo de orden administrativo y técnico que considere pertinentes para el desarrollo de sus funciones;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VII. Validar la procedencia de las propuestas para la celebración de contratos de donación, permuta, venta y dación en pago y aquellos que contemplen las leyes, sobre bienes muebles e inmuebles del Estado, que sean sometidos a su consideración por el órgano ejecutor;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 xml:space="preserve">VIII. Vigilar que la enajenación de bienes muebles e inmuebles que pretenda llevar a cabo el órgano ejecutor se valúen por la institución o peritos autorizados, salvo los casos de excepción debidamente justificados;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lastRenderedPageBreak/>
        <w:t xml:space="preserve">IX. Aprobar la calendarización del programa de adquisiciones y enajenaciones de bienes inmuebles y de enajenación de bienes muebles de las dependencias y organismos auxiliares del Poder Ejecutivo; y </w:t>
      </w:r>
    </w:p>
    <w:p w:rsidR="00AC4D69" w:rsidRPr="0051669B" w:rsidRDefault="00AC4D69" w:rsidP="00AC4D69">
      <w:pPr>
        <w:pStyle w:val="Prrafodelista"/>
        <w:ind w:left="567" w:right="567"/>
        <w:jc w:val="both"/>
        <w:rPr>
          <w:rFonts w:ascii="Palatino Linotype" w:hAnsi="Palatino Linotype"/>
          <w:i/>
          <w:sz w:val="22"/>
        </w:rPr>
      </w:pPr>
      <w:r w:rsidRPr="0051669B">
        <w:rPr>
          <w:rFonts w:ascii="Palatino Linotype" w:hAnsi="Palatino Linotype"/>
          <w:i/>
          <w:sz w:val="22"/>
        </w:rPr>
        <w:t>X. Las demás que le confiera la Ley y las disposiciones normativas aplicables</w:t>
      </w:r>
    </w:p>
    <w:p w:rsidR="00AC4D69" w:rsidRPr="0051669B" w:rsidRDefault="00AC4D69" w:rsidP="00AC4D69">
      <w:pPr>
        <w:pStyle w:val="Prrafodelista"/>
        <w:spacing w:line="360" w:lineRule="auto"/>
        <w:ind w:left="0"/>
        <w:jc w:val="both"/>
      </w:pPr>
    </w:p>
    <w:p w:rsidR="00AC4D69" w:rsidRPr="0051669B" w:rsidRDefault="00AC4D69" w:rsidP="00AC4D69">
      <w:pPr>
        <w:pStyle w:val="Prrafodelista"/>
        <w:spacing w:line="360" w:lineRule="auto"/>
        <w:ind w:left="0"/>
        <w:jc w:val="both"/>
        <w:rPr>
          <w:rFonts w:ascii="Palatino Linotype" w:hAnsi="Palatino Linotype" w:cs="Arial"/>
        </w:rPr>
      </w:pPr>
    </w:p>
    <w:p w:rsidR="00AC4D69" w:rsidRPr="0051669B" w:rsidRDefault="00B13B00" w:rsidP="00B13B00">
      <w:pPr>
        <w:spacing w:after="0" w:line="360" w:lineRule="auto"/>
        <w:ind w:right="-28"/>
        <w:jc w:val="both"/>
        <w:rPr>
          <w:rFonts w:ascii="Palatino Linotype" w:hAnsi="Palatino Linotype"/>
          <w:sz w:val="24"/>
        </w:rPr>
      </w:pPr>
      <w:r w:rsidRPr="0051669B">
        <w:rPr>
          <w:rFonts w:ascii="Palatino Linotype" w:hAnsi="Palatino Linotype"/>
          <w:sz w:val="24"/>
        </w:rPr>
        <w:t>Por lo anterior, se visualiza que los aspectos relativos a las disposiciones generales, que orientan sobre el objeto y las medidas para su aplicación; de la integración y organización que prevén la estructura y la forma de participación de los integrantes; el funcionamiento y las facultades del comité.</w:t>
      </w:r>
    </w:p>
    <w:p w:rsidR="00AC4D69" w:rsidRPr="0051669B" w:rsidRDefault="00AC4D69" w:rsidP="00AC4D69">
      <w:pPr>
        <w:spacing w:after="0" w:line="360" w:lineRule="auto"/>
        <w:ind w:right="-28"/>
        <w:jc w:val="both"/>
        <w:rPr>
          <w:rFonts w:ascii="Palatino Linotype" w:hAnsi="Palatino Linotype"/>
          <w:sz w:val="24"/>
        </w:rPr>
      </w:pPr>
    </w:p>
    <w:p w:rsidR="00E03075" w:rsidRPr="0051669B" w:rsidRDefault="00AC4D69" w:rsidP="00E03075">
      <w:pPr>
        <w:spacing w:after="0" w:line="360" w:lineRule="auto"/>
        <w:jc w:val="both"/>
        <w:rPr>
          <w:rFonts w:ascii="Palatino Linotype" w:eastAsia="MS Mincho" w:hAnsi="Palatino Linotype"/>
          <w:sz w:val="24"/>
          <w:lang w:val="es-ES"/>
        </w:rPr>
      </w:pPr>
      <w:r w:rsidRPr="0051669B">
        <w:rPr>
          <w:rFonts w:ascii="Palatino Linotype" w:eastAsia="MS Mincho" w:hAnsi="Palatino Linotype"/>
          <w:sz w:val="24"/>
          <w:lang w:val="es-ES"/>
        </w:rPr>
        <w:t>En conclusión</w:t>
      </w:r>
      <w:r w:rsidR="00E03075" w:rsidRPr="0051669B">
        <w:rPr>
          <w:rFonts w:ascii="Palatino Linotype" w:eastAsia="MS Mincho" w:hAnsi="Palatino Linotype"/>
          <w:sz w:val="24"/>
          <w:lang w:val="es-ES"/>
        </w:rPr>
        <w:t xml:space="preserve">, no existe causal por la que el </w:t>
      </w:r>
      <w:r w:rsidR="00E03075" w:rsidRPr="0051669B">
        <w:rPr>
          <w:rFonts w:ascii="Palatino Linotype" w:eastAsia="MS Mincho" w:hAnsi="Palatino Linotype"/>
          <w:b/>
          <w:sz w:val="24"/>
          <w:lang w:val="es-ES"/>
        </w:rPr>
        <w:t>Sujeto Obligado</w:t>
      </w:r>
      <w:r w:rsidR="00E03075" w:rsidRPr="0051669B">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1B5E73" w:rsidRPr="0051669B" w:rsidRDefault="001B5E73" w:rsidP="00E25BCD">
      <w:pPr>
        <w:spacing w:after="0" w:line="360" w:lineRule="auto"/>
        <w:jc w:val="both"/>
        <w:rPr>
          <w:rFonts w:ascii="Palatino Linotype" w:hAnsi="Palatino Linotype" w:cs="Arial"/>
          <w:b/>
          <w:sz w:val="28"/>
          <w:szCs w:val="28"/>
        </w:rPr>
      </w:pPr>
    </w:p>
    <w:p w:rsidR="00817BA9" w:rsidRPr="0051669B" w:rsidRDefault="00817BA9" w:rsidP="00817BA9">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1669B">
        <w:rPr>
          <w:rFonts w:ascii="Palatino Linotype" w:eastAsia="Times New Roman" w:hAnsi="Palatino Linotype" w:cs="Times New Roman"/>
          <w:sz w:val="24"/>
          <w:szCs w:val="24"/>
          <w:lang w:val="es-ES"/>
        </w:rPr>
        <w:t xml:space="preserve">Ahora bien, toda vez que la información referida anteriormente puede contener datos personales que podrían afectar a personas físicas; por lo que, se </w:t>
      </w:r>
      <w:r w:rsidRPr="0051669B">
        <w:rPr>
          <w:rFonts w:ascii="Palatino Linotype" w:eastAsia="Times New Roman" w:hAnsi="Palatino Linotype" w:cs="Times New Roman"/>
          <w:b/>
          <w:sz w:val="24"/>
          <w:szCs w:val="24"/>
          <w:lang w:val="es-ES"/>
        </w:rPr>
        <w:t>ORDENA</w:t>
      </w:r>
      <w:r w:rsidRPr="0051669B">
        <w:rPr>
          <w:rFonts w:ascii="Palatino Linotype" w:eastAsia="Times New Roman" w:hAnsi="Palatino Linotype" w:cs="Times New Roman"/>
          <w:sz w:val="24"/>
          <w:szCs w:val="24"/>
          <w:lang w:val="es-ES"/>
        </w:rPr>
        <w:t xml:space="preserve"> la entrega de las mismas de ser procedente en versión pública, de conformidad con lo siguiente:</w:t>
      </w:r>
    </w:p>
    <w:p w:rsidR="00AC4D69" w:rsidRPr="0051669B" w:rsidRDefault="00AC4D69" w:rsidP="00817BA9">
      <w:pPr>
        <w:autoSpaceDE w:val="0"/>
        <w:autoSpaceDN w:val="0"/>
        <w:adjustRightInd w:val="0"/>
        <w:spacing w:after="0" w:line="360" w:lineRule="auto"/>
        <w:jc w:val="both"/>
        <w:rPr>
          <w:rFonts w:ascii="Palatino Linotype" w:hAnsi="Palatino Linotype" w:cs="Arial"/>
          <w:sz w:val="24"/>
          <w:szCs w:val="24"/>
        </w:rPr>
      </w:pPr>
    </w:p>
    <w:p w:rsidR="00B13B00" w:rsidRPr="0051669B" w:rsidRDefault="00B13B00" w:rsidP="00817BA9">
      <w:pPr>
        <w:autoSpaceDE w:val="0"/>
        <w:autoSpaceDN w:val="0"/>
        <w:adjustRightInd w:val="0"/>
        <w:spacing w:after="0" w:line="360" w:lineRule="auto"/>
        <w:jc w:val="both"/>
        <w:rPr>
          <w:rFonts w:ascii="Palatino Linotype" w:hAnsi="Palatino Linotype" w:cs="Arial"/>
          <w:sz w:val="24"/>
          <w:szCs w:val="24"/>
        </w:rPr>
      </w:pPr>
    </w:p>
    <w:p w:rsidR="00B13B00" w:rsidRPr="0051669B" w:rsidRDefault="00B13B00" w:rsidP="00817BA9">
      <w:pPr>
        <w:autoSpaceDE w:val="0"/>
        <w:autoSpaceDN w:val="0"/>
        <w:adjustRightInd w:val="0"/>
        <w:spacing w:after="0" w:line="360" w:lineRule="auto"/>
        <w:jc w:val="both"/>
        <w:rPr>
          <w:rFonts w:ascii="Palatino Linotype" w:hAnsi="Palatino Linotype" w:cs="Arial"/>
          <w:sz w:val="24"/>
          <w:szCs w:val="24"/>
        </w:rPr>
      </w:pPr>
    </w:p>
    <w:p w:rsidR="00B13B00" w:rsidRPr="0051669B" w:rsidRDefault="00B13B00" w:rsidP="00817BA9">
      <w:pPr>
        <w:autoSpaceDE w:val="0"/>
        <w:autoSpaceDN w:val="0"/>
        <w:adjustRightInd w:val="0"/>
        <w:spacing w:after="0" w:line="360" w:lineRule="auto"/>
        <w:jc w:val="both"/>
        <w:rPr>
          <w:rFonts w:ascii="Palatino Linotype" w:hAnsi="Palatino Linotype" w:cs="Arial"/>
          <w:sz w:val="24"/>
          <w:szCs w:val="24"/>
        </w:rPr>
      </w:pPr>
    </w:p>
    <w:p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lastRenderedPageBreak/>
        <w:t>De la Versión Pública</w:t>
      </w:r>
    </w:p>
    <w:p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51669B" w:rsidRDefault="001B5E73" w:rsidP="001B5E73">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1B5E73" w:rsidRPr="0051669B" w:rsidRDefault="001B5E73" w:rsidP="001B5E73">
      <w:pPr>
        <w:pStyle w:val="Sinespaciado"/>
      </w:pP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Artículo 3.</w:t>
      </w:r>
      <w:r w:rsidRPr="0051669B">
        <w:rPr>
          <w:rFonts w:ascii="Palatino Linotype" w:hAnsi="Palatino Linotype" w:cs="Arial"/>
          <w:i/>
          <w:szCs w:val="24"/>
        </w:rPr>
        <w:t xml:space="preserve"> Para los efectos de la presente Ley se entenderá por:</w:t>
      </w: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i/>
          <w:szCs w:val="24"/>
        </w:rPr>
        <w:t>[…]</w:t>
      </w:r>
    </w:p>
    <w:p w:rsidR="001B5E73" w:rsidRPr="0051669B" w:rsidRDefault="001B5E73" w:rsidP="001B5E73">
      <w:pPr>
        <w:spacing w:after="0" w:line="240" w:lineRule="auto"/>
        <w:ind w:left="851" w:right="851"/>
        <w:jc w:val="both"/>
        <w:rPr>
          <w:rFonts w:ascii="Palatino Linotype" w:hAnsi="Palatino Linotype" w:cs="Arial"/>
          <w:i/>
          <w:szCs w:val="24"/>
        </w:rPr>
      </w:pP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IX. Datos personales:</w:t>
      </w:r>
      <w:r w:rsidRPr="0051669B">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XX. Información clasificada:</w:t>
      </w:r>
      <w:r w:rsidRPr="0051669B">
        <w:rPr>
          <w:rFonts w:ascii="Palatino Linotype" w:hAnsi="Palatino Linotype" w:cs="Arial"/>
          <w:i/>
          <w:szCs w:val="24"/>
        </w:rPr>
        <w:t xml:space="preserve"> Aquella considerada por la presente Ley como reservada o confidencial;</w:t>
      </w:r>
    </w:p>
    <w:p w:rsidR="001B5E73" w:rsidRPr="0051669B" w:rsidRDefault="001B5E73" w:rsidP="001B5E73">
      <w:pPr>
        <w:spacing w:after="0" w:line="240" w:lineRule="auto"/>
        <w:ind w:left="851" w:right="851"/>
        <w:jc w:val="both"/>
        <w:rPr>
          <w:rFonts w:ascii="Palatino Linotype" w:hAnsi="Palatino Linotype" w:cs="Arial"/>
          <w:b/>
          <w:i/>
          <w:szCs w:val="24"/>
        </w:rPr>
      </w:pP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XXI. Información confidencial:</w:t>
      </w:r>
      <w:r w:rsidRPr="0051669B">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B5E73" w:rsidRPr="0051669B" w:rsidRDefault="001B5E73" w:rsidP="001B5E73">
      <w:pPr>
        <w:spacing w:after="0" w:line="240" w:lineRule="auto"/>
        <w:ind w:left="851" w:right="851"/>
        <w:jc w:val="both"/>
        <w:rPr>
          <w:rFonts w:ascii="Palatino Linotype" w:hAnsi="Palatino Linotype" w:cs="Arial"/>
          <w:b/>
          <w:i/>
          <w:szCs w:val="24"/>
        </w:rPr>
      </w:pP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XLV. Versión pública:</w:t>
      </w:r>
      <w:r w:rsidRPr="0051669B">
        <w:rPr>
          <w:rFonts w:ascii="Palatino Linotype" w:hAnsi="Palatino Linotype" w:cs="Arial"/>
          <w:i/>
          <w:szCs w:val="24"/>
        </w:rPr>
        <w:t xml:space="preserve"> Documento en el que se elimine, suprime o borra la información clasificada como reservada o confidencial para permitir su acceso.</w:t>
      </w: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i/>
          <w:szCs w:val="24"/>
        </w:rPr>
        <w:t>[…]</w:t>
      </w:r>
    </w:p>
    <w:p w:rsidR="001B5E73" w:rsidRPr="0051669B" w:rsidRDefault="001B5E73" w:rsidP="001B5E73">
      <w:pPr>
        <w:spacing w:after="0" w:line="240" w:lineRule="auto"/>
        <w:ind w:left="851" w:right="851"/>
        <w:jc w:val="both"/>
        <w:rPr>
          <w:rFonts w:ascii="Palatino Linotype" w:hAnsi="Palatino Linotype" w:cs="Arial"/>
          <w:b/>
          <w:i/>
          <w:szCs w:val="24"/>
        </w:rPr>
      </w:pP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Artículo 91.</w:t>
      </w:r>
      <w:r w:rsidRPr="0051669B">
        <w:rPr>
          <w:rFonts w:ascii="Palatino Linotype" w:hAnsi="Palatino Linotype" w:cs="Arial"/>
          <w:i/>
          <w:szCs w:val="24"/>
        </w:rPr>
        <w:t xml:space="preserve"> El acceso a la información pública será restringido excepcionalmente, cuando ésta sea clasificada como reservada o confidencial.</w:t>
      </w:r>
    </w:p>
    <w:p w:rsidR="001B5E73" w:rsidRPr="0051669B" w:rsidRDefault="001B5E73" w:rsidP="001B5E73">
      <w:pPr>
        <w:spacing w:after="0" w:line="240" w:lineRule="auto"/>
        <w:ind w:left="851" w:right="851"/>
        <w:jc w:val="both"/>
        <w:rPr>
          <w:rFonts w:ascii="Palatino Linotype" w:hAnsi="Palatino Linotype" w:cs="Arial"/>
          <w:i/>
          <w:szCs w:val="24"/>
        </w:rPr>
      </w:pPr>
    </w:p>
    <w:p w:rsidR="001B5E73" w:rsidRPr="0051669B" w:rsidRDefault="001B5E73" w:rsidP="00B13B00">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Artículo 132.</w:t>
      </w:r>
      <w:r w:rsidRPr="0051669B">
        <w:rPr>
          <w:rFonts w:ascii="Palatino Linotype" w:hAnsi="Palatino Linotype" w:cs="Arial"/>
          <w:i/>
          <w:szCs w:val="24"/>
        </w:rPr>
        <w:t xml:space="preserve"> </w:t>
      </w:r>
      <w:r w:rsidRPr="0051669B">
        <w:rPr>
          <w:rFonts w:ascii="Palatino Linotype" w:hAnsi="Palatino Linotype" w:cs="Arial"/>
          <w:i/>
          <w:szCs w:val="24"/>
          <w:u w:val="single"/>
        </w:rPr>
        <w:t>La clasificación de la información se llevará a cabo en el momento en que</w:t>
      </w:r>
      <w:r w:rsidRPr="0051669B">
        <w:rPr>
          <w:rFonts w:ascii="Palatino Linotype" w:hAnsi="Palatino Linotype" w:cs="Arial"/>
          <w:i/>
          <w:szCs w:val="24"/>
        </w:rPr>
        <w:t>:</w:t>
      </w:r>
    </w:p>
    <w:p w:rsidR="001B5E73" w:rsidRPr="0051669B" w:rsidRDefault="001B5E73" w:rsidP="001B5E73">
      <w:pPr>
        <w:spacing w:line="240" w:lineRule="auto"/>
        <w:ind w:left="851" w:right="851"/>
        <w:jc w:val="both"/>
        <w:rPr>
          <w:rFonts w:ascii="Palatino Linotype" w:hAnsi="Palatino Linotype" w:cs="Arial"/>
          <w:i/>
          <w:szCs w:val="24"/>
        </w:rPr>
      </w:pPr>
      <w:r w:rsidRPr="0051669B">
        <w:rPr>
          <w:rFonts w:ascii="Palatino Linotype" w:hAnsi="Palatino Linotype" w:cs="Arial"/>
          <w:b/>
          <w:i/>
          <w:szCs w:val="24"/>
        </w:rPr>
        <w:lastRenderedPageBreak/>
        <w:t>I.</w:t>
      </w:r>
      <w:r w:rsidRPr="0051669B">
        <w:rPr>
          <w:rFonts w:ascii="Palatino Linotype" w:hAnsi="Palatino Linotype" w:cs="Arial"/>
          <w:i/>
          <w:szCs w:val="24"/>
        </w:rPr>
        <w:t xml:space="preserve"> Se reciba una solicitud de acceso a la información;</w:t>
      </w:r>
    </w:p>
    <w:p w:rsidR="001B5E73" w:rsidRPr="0051669B" w:rsidRDefault="001B5E73" w:rsidP="001B5E73">
      <w:pPr>
        <w:spacing w:line="240" w:lineRule="auto"/>
        <w:ind w:left="851" w:right="851"/>
        <w:jc w:val="both"/>
        <w:rPr>
          <w:rFonts w:ascii="Palatino Linotype" w:hAnsi="Palatino Linotype" w:cs="Arial"/>
          <w:i/>
          <w:szCs w:val="24"/>
          <w:u w:val="single"/>
        </w:rPr>
      </w:pPr>
      <w:r w:rsidRPr="0051669B">
        <w:rPr>
          <w:rFonts w:ascii="Palatino Linotype" w:hAnsi="Palatino Linotype" w:cs="Arial"/>
          <w:b/>
          <w:i/>
          <w:szCs w:val="24"/>
        </w:rPr>
        <w:t>II.</w:t>
      </w:r>
      <w:r w:rsidRPr="0051669B">
        <w:rPr>
          <w:rFonts w:ascii="Palatino Linotype" w:hAnsi="Palatino Linotype" w:cs="Arial"/>
          <w:i/>
          <w:szCs w:val="24"/>
        </w:rPr>
        <w:t xml:space="preserve"> </w:t>
      </w:r>
      <w:r w:rsidRPr="0051669B">
        <w:rPr>
          <w:rFonts w:ascii="Palatino Linotype" w:hAnsi="Palatino Linotype" w:cs="Arial"/>
          <w:i/>
          <w:szCs w:val="24"/>
          <w:u w:val="single"/>
        </w:rPr>
        <w:t>Se determine mediante resolución de autoridad competente; o</w:t>
      </w:r>
    </w:p>
    <w:p w:rsidR="001B5E73" w:rsidRPr="0051669B" w:rsidRDefault="001B5E73" w:rsidP="001B5E73">
      <w:pPr>
        <w:spacing w:line="240" w:lineRule="auto"/>
        <w:ind w:left="851" w:right="851"/>
        <w:jc w:val="both"/>
        <w:rPr>
          <w:rFonts w:ascii="Palatino Linotype" w:hAnsi="Palatino Linotype" w:cs="Arial"/>
          <w:i/>
          <w:szCs w:val="24"/>
          <w:u w:val="single"/>
        </w:rPr>
      </w:pPr>
      <w:r w:rsidRPr="0051669B">
        <w:rPr>
          <w:rFonts w:ascii="Palatino Linotype" w:hAnsi="Palatino Linotype" w:cs="Arial"/>
          <w:b/>
          <w:i/>
          <w:szCs w:val="24"/>
        </w:rPr>
        <w:t>III.</w:t>
      </w:r>
      <w:r w:rsidRPr="0051669B">
        <w:rPr>
          <w:rFonts w:ascii="Palatino Linotype" w:hAnsi="Palatino Linotype" w:cs="Arial"/>
          <w:i/>
          <w:szCs w:val="24"/>
        </w:rPr>
        <w:t xml:space="preserve"> </w:t>
      </w:r>
      <w:r w:rsidRPr="0051669B">
        <w:rPr>
          <w:rFonts w:ascii="Palatino Linotype" w:hAnsi="Palatino Linotype" w:cs="Arial"/>
          <w:i/>
          <w:szCs w:val="24"/>
          <w:u w:val="single"/>
        </w:rPr>
        <w:t>Se generen versiones públicas para dar cumplimiento a las obligaciones de transparencia previstas en esta Ley.</w:t>
      </w:r>
    </w:p>
    <w:p w:rsidR="001B5E73" w:rsidRPr="0051669B" w:rsidRDefault="001B5E73" w:rsidP="001B5E73">
      <w:pPr>
        <w:spacing w:line="240" w:lineRule="auto"/>
        <w:ind w:left="851" w:right="851"/>
        <w:jc w:val="both"/>
        <w:rPr>
          <w:rFonts w:ascii="Palatino Linotype" w:hAnsi="Palatino Linotype" w:cs="Arial"/>
          <w:i/>
          <w:szCs w:val="24"/>
        </w:rPr>
      </w:pPr>
      <w:r w:rsidRPr="0051669B">
        <w:rPr>
          <w:rFonts w:ascii="Palatino Linotype" w:hAnsi="Palatino Linotype" w:cs="Arial"/>
          <w:i/>
          <w:szCs w:val="24"/>
        </w:rPr>
        <w:t>[…]</w:t>
      </w: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b/>
          <w:i/>
          <w:szCs w:val="24"/>
        </w:rPr>
        <w:t>Artículo 143.</w:t>
      </w:r>
      <w:r w:rsidRPr="0051669B">
        <w:rPr>
          <w:rFonts w:ascii="Palatino Linotype" w:hAnsi="Palatino Linotype" w:cs="Arial"/>
          <w:i/>
          <w:szCs w:val="24"/>
        </w:rPr>
        <w:t xml:space="preserve"> </w:t>
      </w:r>
      <w:r w:rsidRPr="0051669B">
        <w:rPr>
          <w:rFonts w:ascii="Palatino Linotype" w:hAnsi="Palatino Linotype" w:cs="Arial"/>
          <w:i/>
          <w:szCs w:val="24"/>
          <w:u w:val="single"/>
        </w:rPr>
        <w:t>Para los efectos de esta Ley se considera información confidencial, la clasificada como tal, de manera permanente, por su naturaleza, cuando</w:t>
      </w:r>
      <w:r w:rsidRPr="0051669B">
        <w:rPr>
          <w:rFonts w:ascii="Palatino Linotype" w:hAnsi="Palatino Linotype" w:cs="Arial"/>
          <w:i/>
          <w:szCs w:val="24"/>
        </w:rPr>
        <w:t>:</w:t>
      </w:r>
    </w:p>
    <w:p w:rsidR="001B5E73" w:rsidRPr="0051669B" w:rsidRDefault="001B5E73" w:rsidP="001B5E73">
      <w:pPr>
        <w:spacing w:after="0" w:line="240" w:lineRule="auto"/>
        <w:ind w:left="851" w:right="851"/>
        <w:jc w:val="both"/>
        <w:rPr>
          <w:rFonts w:ascii="Palatino Linotype" w:hAnsi="Palatino Linotype" w:cs="Arial"/>
          <w:b/>
          <w:i/>
          <w:szCs w:val="24"/>
        </w:rPr>
      </w:pPr>
    </w:p>
    <w:p w:rsidR="001B5E73" w:rsidRPr="0051669B" w:rsidRDefault="001B5E73" w:rsidP="001B5E73">
      <w:pPr>
        <w:spacing w:line="240" w:lineRule="auto"/>
        <w:ind w:left="851" w:right="851"/>
        <w:jc w:val="both"/>
        <w:rPr>
          <w:rFonts w:ascii="Palatino Linotype" w:hAnsi="Palatino Linotype" w:cs="Arial"/>
          <w:i/>
          <w:szCs w:val="24"/>
        </w:rPr>
      </w:pPr>
      <w:r w:rsidRPr="0051669B">
        <w:rPr>
          <w:rFonts w:ascii="Palatino Linotype" w:hAnsi="Palatino Linotype" w:cs="Arial"/>
          <w:b/>
          <w:i/>
          <w:szCs w:val="24"/>
        </w:rPr>
        <w:t>I.</w:t>
      </w:r>
      <w:r w:rsidRPr="0051669B">
        <w:rPr>
          <w:rFonts w:ascii="Palatino Linotype" w:hAnsi="Palatino Linotype" w:cs="Arial"/>
          <w:i/>
          <w:szCs w:val="24"/>
        </w:rPr>
        <w:t xml:space="preserve"> </w:t>
      </w:r>
      <w:r w:rsidRPr="0051669B">
        <w:rPr>
          <w:rFonts w:ascii="Palatino Linotype" w:hAnsi="Palatino Linotype" w:cs="Arial"/>
          <w:i/>
          <w:szCs w:val="24"/>
          <w:u w:val="single"/>
        </w:rPr>
        <w:t>Se refiera a la información privada y los datos personales concernientes a una persona física o jurídico colectiva identificada o identificable</w:t>
      </w:r>
      <w:r w:rsidRPr="0051669B">
        <w:rPr>
          <w:rFonts w:ascii="Palatino Linotype" w:hAnsi="Palatino Linotype" w:cs="Arial"/>
          <w:i/>
          <w:szCs w:val="24"/>
        </w:rPr>
        <w:t>;</w:t>
      </w:r>
    </w:p>
    <w:p w:rsidR="001B5E73" w:rsidRPr="0051669B" w:rsidRDefault="001B5E73" w:rsidP="001B5E73">
      <w:pPr>
        <w:spacing w:line="240" w:lineRule="auto"/>
        <w:ind w:left="851" w:right="851"/>
        <w:jc w:val="both"/>
        <w:rPr>
          <w:rFonts w:ascii="Palatino Linotype" w:hAnsi="Palatino Linotype" w:cs="Arial"/>
          <w:i/>
          <w:szCs w:val="24"/>
          <w:u w:val="single"/>
        </w:rPr>
      </w:pPr>
      <w:r w:rsidRPr="0051669B">
        <w:rPr>
          <w:rFonts w:ascii="Palatino Linotype" w:hAnsi="Palatino Linotype" w:cs="Arial"/>
          <w:b/>
          <w:i/>
          <w:szCs w:val="24"/>
        </w:rPr>
        <w:t>II.</w:t>
      </w:r>
      <w:r w:rsidRPr="0051669B">
        <w:rPr>
          <w:rFonts w:ascii="Palatino Linotype" w:hAnsi="Palatino Linotype" w:cs="Arial"/>
          <w:i/>
          <w:szCs w:val="24"/>
        </w:rPr>
        <w:t xml:space="preserve"> </w:t>
      </w:r>
      <w:r w:rsidRPr="0051669B">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1B5E73" w:rsidRPr="0051669B" w:rsidRDefault="001B5E73" w:rsidP="001B5E73">
      <w:pPr>
        <w:spacing w:line="240" w:lineRule="auto"/>
        <w:ind w:left="851" w:right="851"/>
        <w:jc w:val="both"/>
        <w:rPr>
          <w:rFonts w:ascii="Palatino Linotype" w:hAnsi="Palatino Linotype" w:cs="Arial"/>
          <w:i/>
          <w:szCs w:val="24"/>
        </w:rPr>
      </w:pPr>
      <w:r w:rsidRPr="0051669B">
        <w:rPr>
          <w:rFonts w:ascii="Palatino Linotype" w:hAnsi="Palatino Linotype" w:cs="Arial"/>
          <w:b/>
          <w:i/>
          <w:szCs w:val="24"/>
        </w:rPr>
        <w:t>III.</w:t>
      </w:r>
      <w:r w:rsidRPr="0051669B">
        <w:rPr>
          <w:rFonts w:ascii="Palatino Linotype" w:hAnsi="Palatino Linotype" w:cs="Arial"/>
          <w:i/>
          <w:szCs w:val="24"/>
        </w:rPr>
        <w:t xml:space="preserve"> La que presenten los particulares a los sujetos obligados, de conformidad con lo dispuesto por las leyes o los tratados internacionales.</w:t>
      </w:r>
    </w:p>
    <w:p w:rsidR="001B5E73" w:rsidRPr="0051669B" w:rsidRDefault="001B5E73" w:rsidP="001B5E73">
      <w:pPr>
        <w:spacing w:line="240" w:lineRule="auto"/>
        <w:ind w:left="851" w:right="851"/>
        <w:jc w:val="both"/>
        <w:rPr>
          <w:rFonts w:ascii="Palatino Linotype" w:hAnsi="Palatino Linotype" w:cs="Arial"/>
          <w:i/>
          <w:szCs w:val="24"/>
        </w:rPr>
      </w:pPr>
      <w:r w:rsidRPr="0051669B">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1B5E73" w:rsidRPr="0051669B" w:rsidRDefault="001B5E73" w:rsidP="001B5E73">
      <w:pPr>
        <w:spacing w:after="0" w:line="240" w:lineRule="auto"/>
        <w:ind w:left="851" w:right="851"/>
        <w:jc w:val="both"/>
        <w:rPr>
          <w:rFonts w:ascii="Palatino Linotype" w:hAnsi="Palatino Linotype" w:cs="Arial"/>
          <w:i/>
          <w:szCs w:val="24"/>
        </w:rPr>
      </w:pPr>
      <w:r w:rsidRPr="0051669B">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1B5E73" w:rsidRPr="0051669B" w:rsidRDefault="001B5E73" w:rsidP="001B5E73">
      <w:pPr>
        <w:spacing w:after="0" w:line="360" w:lineRule="auto"/>
        <w:jc w:val="both"/>
        <w:rPr>
          <w:rFonts w:ascii="Palatino Linotype" w:hAnsi="Palatino Linotype"/>
          <w:sz w:val="24"/>
        </w:rPr>
      </w:pPr>
    </w:p>
    <w:p w:rsidR="001B5E73" w:rsidRPr="0051669B" w:rsidRDefault="001B5E73" w:rsidP="00B13B00">
      <w:pPr>
        <w:spacing w:after="0" w:line="360" w:lineRule="auto"/>
        <w:jc w:val="both"/>
        <w:rPr>
          <w:rFonts w:ascii="Palatino Linotype" w:hAnsi="Palatino Linotype"/>
          <w:sz w:val="24"/>
        </w:rPr>
      </w:pPr>
      <w:r w:rsidRPr="0051669B">
        <w:rPr>
          <w:rFonts w:ascii="Palatino Linotype" w:hAnsi="Palatino Linotype"/>
          <w:sz w:val="24"/>
        </w:rPr>
        <w:t xml:space="preserve">Igualmente, los </w:t>
      </w:r>
      <w:r w:rsidRPr="0051669B">
        <w:rPr>
          <w:rFonts w:ascii="Palatino Linotype" w:hAnsi="Palatino Linotype"/>
          <w:i/>
          <w:sz w:val="24"/>
        </w:rPr>
        <w:t>Lineamientos Generales en Materia de Clasificación y Desclasificación de la Información, así como para la elaboración de Versiones Públicas</w:t>
      </w:r>
      <w:r w:rsidRPr="0051669B">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B5E73" w:rsidRPr="0051669B" w:rsidRDefault="001B5E73" w:rsidP="001B5E73">
      <w:pPr>
        <w:spacing w:after="0" w:line="360" w:lineRule="auto"/>
        <w:jc w:val="both"/>
        <w:rPr>
          <w:rFonts w:ascii="Palatino Linotype" w:hAnsi="Palatino Linotype" w:cs="Arial"/>
          <w:sz w:val="24"/>
          <w:szCs w:val="24"/>
          <w:lang w:eastAsia="es-CO"/>
        </w:rPr>
      </w:pPr>
      <w:r w:rsidRPr="0051669B">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B5E73" w:rsidRPr="0051669B" w:rsidRDefault="001B5E73" w:rsidP="001B5E73">
      <w:pPr>
        <w:spacing w:after="0" w:line="360" w:lineRule="auto"/>
        <w:jc w:val="both"/>
        <w:rPr>
          <w:rFonts w:ascii="Palatino Linotype" w:hAnsi="Palatino Linotype" w:cs="Arial"/>
          <w:sz w:val="24"/>
          <w:szCs w:val="24"/>
          <w:lang w:eastAsia="es-CO"/>
        </w:rPr>
      </w:pPr>
    </w:p>
    <w:p w:rsidR="001B5E73" w:rsidRPr="0051669B" w:rsidRDefault="001B5E73" w:rsidP="001B5E73">
      <w:pPr>
        <w:spacing w:line="360" w:lineRule="auto"/>
        <w:jc w:val="both"/>
        <w:rPr>
          <w:rFonts w:ascii="Palatino Linotype" w:hAnsi="Palatino Linotype" w:cs="Arial"/>
          <w:sz w:val="24"/>
        </w:rPr>
      </w:pPr>
      <w:r w:rsidRPr="0051669B">
        <w:rPr>
          <w:rFonts w:ascii="Palatino Linotype" w:eastAsia="Calibri" w:hAnsi="Palatino Linotype"/>
          <w:sz w:val="24"/>
        </w:rPr>
        <w:t>Ahora bien, en atención al sentido en que se resuelve el presente medio de impugnación, esta Ponencia Resolutora no omite señalar que, s</w:t>
      </w:r>
      <w:r w:rsidRPr="0051669B">
        <w:rPr>
          <w:rFonts w:ascii="Palatino Linotype" w:hAnsi="Palatino Linotype" w:cs="Arial"/>
          <w:sz w:val="24"/>
        </w:rPr>
        <w:t xml:space="preserve">i </w:t>
      </w:r>
      <w:r w:rsidRPr="0051669B">
        <w:rPr>
          <w:rFonts w:ascii="Palatino Linotype" w:hAnsi="Palatino Linotype" w:cs="Arial"/>
          <w:b/>
          <w:sz w:val="24"/>
        </w:rPr>
        <w:t>El Sujeto Obligado</w:t>
      </w:r>
      <w:r w:rsidRPr="0051669B">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1B5E73" w:rsidRPr="0051669B" w:rsidRDefault="001B5E73" w:rsidP="001B5E73">
      <w:pPr>
        <w:pStyle w:val="Sinespaciado"/>
        <w:rPr>
          <w:sz w:val="28"/>
        </w:rPr>
      </w:pPr>
    </w:p>
    <w:p w:rsidR="001B5E73" w:rsidRPr="0051669B" w:rsidRDefault="001B5E73" w:rsidP="001B5E73">
      <w:pPr>
        <w:autoSpaceDE w:val="0"/>
        <w:autoSpaceDN w:val="0"/>
        <w:adjustRightInd w:val="0"/>
        <w:spacing w:after="0" w:line="360" w:lineRule="auto"/>
        <w:ind w:right="51"/>
        <w:jc w:val="both"/>
        <w:rPr>
          <w:rFonts w:ascii="Palatino Linotype" w:hAnsi="Palatino Linotype" w:cs="Arial"/>
          <w:sz w:val="24"/>
        </w:rPr>
      </w:pPr>
      <w:r w:rsidRPr="0051669B">
        <w:rPr>
          <w:rFonts w:ascii="Palatino Linotype" w:hAnsi="Palatino Linotype" w:cs="Arial"/>
          <w:sz w:val="24"/>
        </w:rPr>
        <w:t xml:space="preserve">En ese sentido, es de precisar que </w:t>
      </w:r>
      <w:r w:rsidRPr="0051669B">
        <w:rPr>
          <w:rFonts w:ascii="Palatino Linotype" w:eastAsia="Calibri" w:hAnsi="Palatino Linotype" w:cs="Bookman Old Style,Bold"/>
          <w:bCs/>
          <w:sz w:val="24"/>
        </w:rPr>
        <w:t xml:space="preserve">la clasificación de la información no se da por el simple mandato de la Ley, sino que </w:t>
      </w:r>
      <w:r w:rsidRPr="0051669B">
        <w:rPr>
          <w:rFonts w:ascii="Palatino Linotype" w:hAnsi="Palatino Linotype"/>
          <w:sz w:val="24"/>
        </w:rPr>
        <w:t xml:space="preserve">es necesario que </w:t>
      </w:r>
      <w:r w:rsidRPr="0051669B">
        <w:rPr>
          <w:rFonts w:ascii="Palatino Linotype" w:hAnsi="Palatino Linotype"/>
          <w:b/>
          <w:sz w:val="24"/>
        </w:rPr>
        <w:t xml:space="preserve">El Sujeto Obligado </w:t>
      </w:r>
      <w:r w:rsidRPr="0051669B">
        <w:rPr>
          <w:rFonts w:ascii="Palatino Linotype" w:hAnsi="Palatino Linotype"/>
          <w:sz w:val="24"/>
        </w:rPr>
        <w:t xml:space="preserve">cuando clasifique algún documento o información, ya sea todo o en parte, debe atender lo dispuesto por </w:t>
      </w:r>
      <w:r w:rsidRPr="0051669B">
        <w:rPr>
          <w:rFonts w:ascii="Palatino Linotype" w:hAnsi="Palatino Linotype" w:cs="Arial"/>
          <w:sz w:val="24"/>
        </w:rPr>
        <w:t xml:space="preserve">la Ley de la materia, siendo que dicha clasificación es un trabajo en </w:t>
      </w:r>
      <w:r w:rsidRPr="0051669B">
        <w:rPr>
          <w:rFonts w:ascii="Palatino Linotype" w:hAnsi="Palatino Linotype" w:cs="Arial"/>
          <w:sz w:val="24"/>
        </w:rPr>
        <w:lastRenderedPageBreak/>
        <w:t xml:space="preserve">conjunto tanto de los Servidores Públicos Habilitados, de las Unidades de Transparencia y del Comité de Transparencia del </w:t>
      </w:r>
      <w:r w:rsidRPr="0051669B">
        <w:rPr>
          <w:rFonts w:ascii="Palatino Linotype" w:hAnsi="Palatino Linotype" w:cs="Arial"/>
          <w:b/>
          <w:sz w:val="24"/>
        </w:rPr>
        <w:t>Sujeto Obligado</w:t>
      </w:r>
      <w:r w:rsidRPr="0051669B">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1B5E73" w:rsidRPr="0051669B" w:rsidRDefault="001B5E73" w:rsidP="001B5E73">
      <w:pPr>
        <w:autoSpaceDE w:val="0"/>
        <w:autoSpaceDN w:val="0"/>
        <w:adjustRightInd w:val="0"/>
        <w:spacing w:after="0" w:line="360" w:lineRule="auto"/>
        <w:jc w:val="both"/>
        <w:rPr>
          <w:rFonts w:ascii="Palatino Linotype" w:hAnsi="Palatino Linotype" w:cs="Arial"/>
          <w:sz w:val="24"/>
          <w:lang w:val="es-ES"/>
        </w:rPr>
      </w:pPr>
    </w:p>
    <w:p w:rsidR="001B5E73" w:rsidRPr="0051669B" w:rsidRDefault="001B5E73" w:rsidP="00B13B00">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lang w:val="es-ES"/>
        </w:rPr>
        <w:t xml:space="preserve">Así las cosas, dentro de los datos personales que pudieran contenerse se destacan los datos personales sensibles, los cuales son aquellos </w:t>
      </w:r>
      <w:r w:rsidRPr="0051669B">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13B00" w:rsidRPr="0051669B" w:rsidRDefault="00B13B00" w:rsidP="00B13B00">
      <w:pPr>
        <w:autoSpaceDE w:val="0"/>
        <w:autoSpaceDN w:val="0"/>
        <w:adjustRightInd w:val="0"/>
        <w:spacing w:after="0" w:line="360" w:lineRule="auto"/>
        <w:jc w:val="both"/>
        <w:rPr>
          <w:rFonts w:ascii="Palatino Linotype" w:hAnsi="Palatino Linotype" w:cs="Arial"/>
          <w:sz w:val="24"/>
        </w:rPr>
      </w:pPr>
    </w:p>
    <w:p w:rsidR="001B5E73" w:rsidRPr="0051669B" w:rsidRDefault="001B5E73" w:rsidP="00B13B00">
      <w:pPr>
        <w:autoSpaceDE w:val="0"/>
        <w:autoSpaceDN w:val="0"/>
        <w:adjustRightInd w:val="0"/>
        <w:spacing w:line="360" w:lineRule="auto"/>
        <w:jc w:val="both"/>
        <w:rPr>
          <w:rFonts w:ascii="Palatino Linotype" w:hAnsi="Palatino Linotype" w:cs="Arial"/>
          <w:sz w:val="24"/>
        </w:rPr>
      </w:pPr>
      <w:r w:rsidRPr="0051669B">
        <w:rPr>
          <w:rFonts w:ascii="Palatino Linotype" w:hAnsi="Palatino Linotype" w:cs="Arial"/>
          <w:sz w:val="24"/>
        </w:rPr>
        <w:t>Con base en lo anterior, el artículo 7</w:t>
      </w:r>
      <w:r w:rsidR="00B13B00" w:rsidRPr="0051669B">
        <w:rPr>
          <w:rFonts w:ascii="Palatino Linotype" w:hAnsi="Palatino Linotype" w:cs="Arial"/>
          <w:sz w:val="24"/>
        </w:rPr>
        <w:t>,</w:t>
      </w:r>
      <w:r w:rsidRPr="0051669B">
        <w:rPr>
          <w:rFonts w:ascii="Palatino Linotype" w:hAnsi="Palatino Linotype" w:cs="Arial"/>
          <w:sz w:val="24"/>
        </w:rPr>
        <w:t xml:space="preserve">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1B5E73" w:rsidRPr="0051669B" w:rsidRDefault="001B5E73" w:rsidP="001B5E73">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rPr>
        <w:lastRenderedPageBreak/>
        <w:t>Por otra parte, esta Ponencia Resolutora no omite mencionar que, si el</w:t>
      </w:r>
      <w:r w:rsidRPr="0051669B">
        <w:rPr>
          <w:rFonts w:ascii="Palatino Linotype" w:hAnsi="Palatino Linotype" w:cs="Arial"/>
          <w:b/>
          <w:sz w:val="24"/>
        </w:rPr>
        <w:t xml:space="preserve"> Sujeto Obligado</w:t>
      </w:r>
      <w:r w:rsidRPr="0051669B">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1B5E73" w:rsidRPr="0051669B" w:rsidRDefault="001B5E73" w:rsidP="001B5E73">
      <w:pPr>
        <w:spacing w:after="0" w:line="360" w:lineRule="auto"/>
        <w:jc w:val="both"/>
        <w:rPr>
          <w:rFonts w:ascii="Palatino Linotype" w:hAnsi="Palatino Linotype" w:cs="Arial"/>
          <w:sz w:val="24"/>
        </w:rPr>
      </w:pPr>
    </w:p>
    <w:p w:rsidR="001B5E73" w:rsidRPr="0051669B" w:rsidRDefault="001B5E73" w:rsidP="00AC4D69">
      <w:pPr>
        <w:spacing w:after="0" w:line="360" w:lineRule="auto"/>
        <w:jc w:val="both"/>
        <w:rPr>
          <w:rFonts w:ascii="Palatino Linotype" w:hAnsi="Palatino Linotype" w:cs="Arial"/>
          <w:sz w:val="24"/>
        </w:rPr>
      </w:pPr>
      <w:r w:rsidRPr="0051669B">
        <w:rPr>
          <w:rFonts w:ascii="Palatino Linotype" w:hAnsi="Palatino Linotype" w:cs="Arial"/>
          <w:sz w:val="24"/>
        </w:rPr>
        <w:t xml:space="preserve">Lo anterior, sin perder de vista que la Constitución Política de los Estados Unidos Mexicanos le otorga a </w:t>
      </w:r>
      <w:r w:rsidRPr="0051669B">
        <w:rPr>
          <w:rFonts w:ascii="Palatino Linotype" w:hAnsi="Palatino Linotype" w:cs="Arial"/>
          <w:b/>
          <w:sz w:val="24"/>
        </w:rPr>
        <w:t>todos los documentos</w:t>
      </w:r>
      <w:r w:rsidRPr="0051669B">
        <w:rPr>
          <w:rFonts w:ascii="Palatino Linotype" w:hAnsi="Palatino Linotype" w:cs="Arial"/>
          <w:sz w:val="24"/>
        </w:rPr>
        <w:t xml:space="preserve"> en posesión de las autoridades </w:t>
      </w:r>
      <w:r w:rsidRPr="0051669B">
        <w:rPr>
          <w:rFonts w:ascii="Palatino Linotype" w:hAnsi="Palatino Linotype" w:cs="Arial"/>
          <w:b/>
          <w:sz w:val="24"/>
        </w:rPr>
        <w:t>la calidad de públicos</w:t>
      </w:r>
      <w:r w:rsidRPr="0051669B">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13B00" w:rsidRPr="0051669B" w:rsidRDefault="00B13B00" w:rsidP="001B5E73">
      <w:pPr>
        <w:spacing w:line="360" w:lineRule="auto"/>
        <w:jc w:val="both"/>
        <w:rPr>
          <w:rFonts w:ascii="Palatino Linotype" w:hAnsi="Palatino Linotype"/>
          <w:sz w:val="24"/>
        </w:rPr>
      </w:pPr>
    </w:p>
    <w:p w:rsidR="001B5E73" w:rsidRPr="0051669B" w:rsidRDefault="001B5E73" w:rsidP="00B13B00">
      <w:pPr>
        <w:spacing w:line="360" w:lineRule="auto"/>
        <w:jc w:val="both"/>
        <w:rPr>
          <w:rFonts w:ascii="Palatino Linotype" w:hAnsi="Palatino Linotype"/>
          <w:sz w:val="24"/>
        </w:rPr>
      </w:pPr>
      <w:r w:rsidRPr="0051669B">
        <w:rPr>
          <w:rFonts w:ascii="Palatino Linotype" w:hAnsi="Palatino Linotype"/>
          <w:sz w:val="24"/>
        </w:rPr>
        <w:t xml:space="preserve">Siendo pertinente aclarar que, la información que se clasifica bajo la premisa de reservada, </w:t>
      </w:r>
      <w:r w:rsidRPr="0051669B">
        <w:rPr>
          <w:rFonts w:ascii="Palatino Linotype" w:hAnsi="Palatino Linotype"/>
          <w:b/>
          <w:sz w:val="24"/>
        </w:rPr>
        <w:t>no pierde el carácter de pública</w:t>
      </w:r>
      <w:r w:rsidRPr="0051669B">
        <w:rPr>
          <w:rFonts w:ascii="Palatino Linotype" w:hAnsi="Palatino Linotype"/>
          <w:sz w:val="24"/>
        </w:rPr>
        <w:t xml:space="preserve">, sino que </w:t>
      </w:r>
      <w:r w:rsidRPr="0051669B">
        <w:rPr>
          <w:rFonts w:ascii="Palatino Linotype" w:hAnsi="Palatino Linotype"/>
          <w:b/>
          <w:sz w:val="24"/>
        </w:rPr>
        <w:t>se reserva temporalmente</w:t>
      </w:r>
      <w:r w:rsidRPr="0051669B">
        <w:rPr>
          <w:rFonts w:ascii="Palatino Linotype" w:hAnsi="Palatino Linotype"/>
          <w:sz w:val="24"/>
        </w:rPr>
        <w:t xml:space="preserve"> </w:t>
      </w:r>
      <w:r w:rsidRPr="0051669B">
        <w:rPr>
          <w:rFonts w:ascii="Palatino Linotype" w:hAnsi="Palatino Linotype"/>
          <w:b/>
          <w:sz w:val="24"/>
        </w:rPr>
        <w:t>del conocimiento público</w:t>
      </w:r>
      <w:r w:rsidRPr="0051669B">
        <w:rPr>
          <w:rFonts w:ascii="Palatino Linotype" w:hAnsi="Palatino Linotype"/>
          <w:sz w:val="24"/>
        </w:rPr>
        <w:t xml:space="preserve">, es decir, que, </w:t>
      </w:r>
      <w:r w:rsidRPr="0051669B">
        <w:rPr>
          <w:rFonts w:ascii="Palatino Linotype" w:hAnsi="Palatino Linotype"/>
          <w:b/>
          <w:sz w:val="24"/>
        </w:rPr>
        <w:t>por un tiempo determinado</w:t>
      </w:r>
      <w:r w:rsidRPr="0051669B">
        <w:rPr>
          <w:rFonts w:ascii="Palatino Linotype" w:hAnsi="Palatino Linotype"/>
          <w:sz w:val="24"/>
        </w:rPr>
        <w:t>, se conservará y custodiará la información de manera especial, y una vez transcurrido el plazo de reserva, el documento podrá divulgarse.</w:t>
      </w:r>
    </w:p>
    <w:p w:rsidR="001B5E73" w:rsidRPr="0051669B" w:rsidRDefault="001B5E73" w:rsidP="001B5E73">
      <w:pPr>
        <w:spacing w:line="360" w:lineRule="auto"/>
        <w:jc w:val="both"/>
        <w:rPr>
          <w:rFonts w:ascii="Palatino Linotype" w:eastAsia="Calibri" w:hAnsi="Palatino Linotype" w:cs="Arial"/>
          <w:bCs/>
          <w:sz w:val="24"/>
        </w:rPr>
      </w:pPr>
      <w:r w:rsidRPr="0051669B">
        <w:rPr>
          <w:rFonts w:ascii="Palatino Linotype" w:eastAsia="Calibri" w:hAnsi="Palatino Linotype" w:cs="Arial"/>
          <w:sz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1669B">
        <w:rPr>
          <w:rFonts w:ascii="Palatino Linotype" w:eastAsia="Arial Unicode MS" w:hAnsi="Palatino Linotype" w:cs="Arial"/>
          <w:sz w:val="24"/>
        </w:rPr>
        <w:t>,</w:t>
      </w:r>
      <w:r w:rsidRPr="0051669B">
        <w:rPr>
          <w:rFonts w:ascii="Palatino Linotype" w:eastAsia="Calibri" w:hAnsi="Palatino Linotype" w:cs="Arial"/>
          <w:bCs/>
          <w:sz w:val="24"/>
        </w:rPr>
        <w:t xml:space="preserve"> que literalmente señala:</w:t>
      </w:r>
    </w:p>
    <w:p w:rsidR="001B5E73" w:rsidRPr="0051669B" w:rsidRDefault="001B5E73" w:rsidP="001B5E73">
      <w:pPr>
        <w:pStyle w:val="Sinespaciado"/>
        <w:rPr>
          <w:rFonts w:eastAsia="Calibri"/>
        </w:rPr>
      </w:pPr>
    </w:p>
    <w:p w:rsidR="001B5E73" w:rsidRPr="0051669B" w:rsidRDefault="001B5E73" w:rsidP="001B5E73">
      <w:pPr>
        <w:ind w:left="851" w:right="902"/>
        <w:jc w:val="both"/>
        <w:rPr>
          <w:rFonts w:ascii="Palatino Linotype" w:eastAsia="Calibri" w:hAnsi="Palatino Linotype"/>
          <w:i/>
        </w:rPr>
      </w:pPr>
      <w:r w:rsidRPr="0051669B">
        <w:rPr>
          <w:rFonts w:ascii="Palatino Linotype" w:eastAsia="Calibri" w:hAnsi="Palatino Linotype"/>
          <w:i/>
        </w:rPr>
        <w:t>“</w:t>
      </w:r>
      <w:r w:rsidRPr="0051669B">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51669B">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1B5E73" w:rsidRPr="0051669B" w:rsidRDefault="001B5E73" w:rsidP="001B5E73">
      <w:pPr>
        <w:pStyle w:val="Sinespaciado"/>
        <w:rPr>
          <w:rFonts w:eastAsia="Calibri"/>
        </w:rPr>
      </w:pPr>
    </w:p>
    <w:p w:rsidR="001B5E73" w:rsidRPr="0051669B" w:rsidRDefault="001B5E73" w:rsidP="00B13B00">
      <w:pPr>
        <w:spacing w:line="360" w:lineRule="auto"/>
        <w:jc w:val="both"/>
        <w:rPr>
          <w:rFonts w:ascii="Palatino Linotype" w:hAnsi="Palatino Linotype"/>
          <w:bCs/>
          <w:sz w:val="24"/>
        </w:rPr>
      </w:pPr>
      <w:r w:rsidRPr="0051669B">
        <w:rPr>
          <w:rFonts w:ascii="Palatino Linotype" w:hAnsi="Palatino Linotype"/>
          <w:bCs/>
          <w:sz w:val="24"/>
        </w:rPr>
        <w:t xml:space="preserve">Por todo lo anterior, la reserva de la información implica una clasificación, la cual debe entenderse como el proceso mediante el cual </w:t>
      </w:r>
      <w:r w:rsidRPr="0051669B">
        <w:rPr>
          <w:rFonts w:ascii="Palatino Linotype" w:hAnsi="Palatino Linotype"/>
          <w:b/>
          <w:bCs/>
          <w:sz w:val="24"/>
        </w:rPr>
        <w:t>El Sujeto Obligado</w:t>
      </w:r>
      <w:r w:rsidRPr="0051669B">
        <w:rPr>
          <w:rFonts w:ascii="Palatino Linotype" w:hAnsi="Palatino Linotype"/>
          <w:bCs/>
          <w:sz w:val="24"/>
        </w:rPr>
        <w:t xml:space="preserve"> determina que la información en su poder actualizar alguno de los supuestos conforme a las normas aplicables.</w:t>
      </w:r>
    </w:p>
    <w:p w:rsidR="001B5E73" w:rsidRPr="0051669B" w:rsidRDefault="001B5E73" w:rsidP="001B5E73">
      <w:pPr>
        <w:spacing w:line="360" w:lineRule="auto"/>
        <w:jc w:val="both"/>
        <w:rPr>
          <w:rFonts w:ascii="Palatino Linotype" w:hAnsi="Palatino Linotype"/>
          <w:sz w:val="24"/>
        </w:rPr>
      </w:pPr>
      <w:r w:rsidRPr="0051669B">
        <w:rPr>
          <w:rFonts w:ascii="Palatino Linotype" w:hAnsi="Palatino Linotype"/>
          <w:sz w:val="24"/>
        </w:rPr>
        <w:lastRenderedPageBreak/>
        <w:t xml:space="preserve">En tal virtud, conforme al artículo 49, fracción VIII de la </w:t>
      </w:r>
      <w:r w:rsidRPr="0051669B">
        <w:rPr>
          <w:rFonts w:ascii="Palatino Linotype" w:hAnsi="Palatino Linotype" w:cs="Arial"/>
          <w:sz w:val="24"/>
        </w:rPr>
        <w:t>Ley de Transparencia y Acceso a la Información Pública del Estado de México y Municipios</w:t>
      </w:r>
      <w:r w:rsidRPr="0051669B">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1669B">
        <w:rPr>
          <w:rFonts w:ascii="Palatino Linotype" w:hAnsi="Palatino Linotype"/>
          <w:b/>
          <w:sz w:val="24"/>
        </w:rPr>
        <w:t>Sujeto Obligado</w:t>
      </w:r>
      <w:r w:rsidRPr="0051669B">
        <w:rPr>
          <w:rFonts w:ascii="Palatino Linotype" w:hAnsi="Palatino Linotype"/>
          <w:sz w:val="24"/>
        </w:rPr>
        <w:t xml:space="preserve"> a concluir que el caso particular se ajusta al supuesto previsto por la norma legal invocada como fundamento; siendo que, además, </w:t>
      </w:r>
      <w:r w:rsidRPr="0051669B">
        <w:rPr>
          <w:rFonts w:ascii="Palatino Linotype" w:hAnsi="Palatino Linotype"/>
          <w:b/>
          <w:sz w:val="24"/>
        </w:rPr>
        <w:t>El Sujeto Obligado</w:t>
      </w:r>
      <w:r w:rsidRPr="0051669B">
        <w:rPr>
          <w:rFonts w:ascii="Palatino Linotype" w:hAnsi="Palatino Linotype"/>
          <w:sz w:val="24"/>
        </w:rPr>
        <w:t xml:space="preserve"> debe, en todo momento, aplicar una prueba de daño.</w:t>
      </w:r>
    </w:p>
    <w:p w:rsidR="001B5E73" w:rsidRPr="0051669B" w:rsidRDefault="001B5E73" w:rsidP="001B5E73">
      <w:pPr>
        <w:pStyle w:val="Sinespaciado"/>
      </w:pPr>
    </w:p>
    <w:p w:rsidR="001B5E73" w:rsidRPr="0051669B" w:rsidRDefault="001B5E73" w:rsidP="00B13B00">
      <w:pPr>
        <w:spacing w:after="0" w:line="360" w:lineRule="auto"/>
        <w:jc w:val="both"/>
        <w:rPr>
          <w:rFonts w:ascii="Palatino Linotype" w:hAnsi="Palatino Linotype"/>
          <w:sz w:val="24"/>
        </w:rPr>
      </w:pPr>
      <w:r w:rsidRPr="0051669B">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13B00" w:rsidRPr="0051669B" w:rsidRDefault="00B13B00" w:rsidP="00B13B00">
      <w:pPr>
        <w:spacing w:after="0" w:line="360" w:lineRule="auto"/>
        <w:jc w:val="both"/>
        <w:rPr>
          <w:rFonts w:ascii="Palatino Linotype" w:hAnsi="Palatino Linotype"/>
          <w:sz w:val="24"/>
        </w:rPr>
      </w:pPr>
    </w:p>
    <w:p w:rsidR="001B5E73" w:rsidRPr="0051669B" w:rsidRDefault="001B5E73" w:rsidP="00B13B00">
      <w:pPr>
        <w:spacing w:after="0" w:line="360" w:lineRule="auto"/>
        <w:jc w:val="both"/>
        <w:rPr>
          <w:rFonts w:ascii="Palatino Linotype" w:hAnsi="Palatino Linotype"/>
          <w:sz w:val="24"/>
        </w:rPr>
      </w:pPr>
      <w:r w:rsidRPr="0051669B">
        <w:rPr>
          <w:rFonts w:ascii="Palatino Linotype" w:hAnsi="Palatino Linotype"/>
          <w:sz w:val="24"/>
        </w:rPr>
        <w:t>De este modo, conforme al artículo 132 en correlación con el 49, fracción II</w:t>
      </w:r>
      <w:r w:rsidR="00B13B00" w:rsidRPr="0051669B">
        <w:rPr>
          <w:rFonts w:ascii="Palatino Linotype" w:hAnsi="Palatino Linotype"/>
          <w:sz w:val="24"/>
        </w:rPr>
        <w:t>,</w:t>
      </w:r>
      <w:r w:rsidRPr="0051669B">
        <w:rPr>
          <w:rFonts w:ascii="Palatino Linotype" w:hAnsi="Palatino Linotype"/>
          <w:sz w:val="24"/>
        </w:rPr>
        <w:t xml:space="preserve">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B5E73" w:rsidRPr="0051669B" w:rsidRDefault="001B5E73" w:rsidP="001B5E73">
      <w:pPr>
        <w:pStyle w:val="Sinespaciado"/>
        <w:rPr>
          <w:sz w:val="28"/>
        </w:rPr>
      </w:pPr>
    </w:p>
    <w:p w:rsidR="001B5E73" w:rsidRPr="0051669B" w:rsidRDefault="001B5E73" w:rsidP="001B5E73">
      <w:pPr>
        <w:numPr>
          <w:ilvl w:val="0"/>
          <w:numId w:val="42"/>
        </w:numPr>
        <w:spacing w:after="0" w:line="360" w:lineRule="auto"/>
        <w:ind w:left="1276" w:hanging="425"/>
        <w:jc w:val="both"/>
        <w:rPr>
          <w:rFonts w:ascii="Palatino Linotype" w:hAnsi="Palatino Linotype"/>
          <w:sz w:val="24"/>
        </w:rPr>
      </w:pPr>
      <w:r w:rsidRPr="0051669B">
        <w:rPr>
          <w:rFonts w:ascii="Palatino Linotype" w:hAnsi="Palatino Linotype"/>
          <w:sz w:val="24"/>
        </w:rPr>
        <w:t>Se reciba una solicitud de acceso a la información;</w:t>
      </w:r>
    </w:p>
    <w:p w:rsidR="001B5E73" w:rsidRPr="0051669B" w:rsidRDefault="001B5E73" w:rsidP="001B5E73">
      <w:pPr>
        <w:numPr>
          <w:ilvl w:val="0"/>
          <w:numId w:val="42"/>
        </w:numPr>
        <w:spacing w:after="0" w:line="360" w:lineRule="auto"/>
        <w:ind w:left="1276" w:hanging="425"/>
        <w:jc w:val="both"/>
        <w:rPr>
          <w:rFonts w:ascii="Palatino Linotype" w:hAnsi="Palatino Linotype"/>
          <w:sz w:val="24"/>
        </w:rPr>
      </w:pPr>
      <w:r w:rsidRPr="0051669B">
        <w:rPr>
          <w:rFonts w:ascii="Palatino Linotype" w:hAnsi="Palatino Linotype"/>
          <w:sz w:val="24"/>
        </w:rPr>
        <w:t>Se determine mediante resolución de autoridad competente; y/o</w:t>
      </w:r>
    </w:p>
    <w:p w:rsidR="001B5E73" w:rsidRPr="0051669B" w:rsidRDefault="001B5E73" w:rsidP="001B5E73">
      <w:pPr>
        <w:numPr>
          <w:ilvl w:val="0"/>
          <w:numId w:val="42"/>
        </w:numPr>
        <w:spacing w:after="0" w:line="360" w:lineRule="auto"/>
        <w:ind w:left="1276" w:hanging="425"/>
        <w:jc w:val="both"/>
        <w:rPr>
          <w:rFonts w:ascii="Palatino Linotype" w:hAnsi="Palatino Linotype"/>
          <w:sz w:val="24"/>
        </w:rPr>
      </w:pPr>
      <w:r w:rsidRPr="0051669B">
        <w:rPr>
          <w:rFonts w:ascii="Palatino Linotype" w:hAnsi="Palatino Linotype"/>
          <w:sz w:val="24"/>
        </w:rPr>
        <w:t>Se generen versiones públicas para dar cumplimiento a las obligaciones de transparencia previstas en la Ley.</w:t>
      </w:r>
    </w:p>
    <w:p w:rsidR="001B5E73" w:rsidRPr="0051669B" w:rsidRDefault="001B5E73" w:rsidP="001B5E73">
      <w:pPr>
        <w:pStyle w:val="Sinespaciado"/>
        <w:rPr>
          <w:sz w:val="28"/>
        </w:rPr>
      </w:pPr>
    </w:p>
    <w:p w:rsidR="001B5E73" w:rsidRPr="0051669B" w:rsidRDefault="001B5E73" w:rsidP="001B5E73">
      <w:pPr>
        <w:spacing w:after="0" w:line="360" w:lineRule="auto"/>
        <w:jc w:val="both"/>
        <w:rPr>
          <w:rFonts w:ascii="Palatino Linotype" w:hAnsi="Palatino Linotype"/>
          <w:sz w:val="24"/>
        </w:rPr>
      </w:pPr>
      <w:r w:rsidRPr="0051669B">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rsidR="001B5E73" w:rsidRPr="0051669B" w:rsidRDefault="001B5E73" w:rsidP="001B5E73">
      <w:pPr>
        <w:spacing w:after="0" w:line="360" w:lineRule="auto"/>
        <w:jc w:val="both"/>
        <w:rPr>
          <w:rFonts w:ascii="Palatino Linotype" w:hAnsi="Palatino Linotype"/>
          <w:sz w:val="24"/>
        </w:rPr>
      </w:pPr>
    </w:p>
    <w:p w:rsidR="001B5E73" w:rsidRPr="0051669B" w:rsidRDefault="001B5E73" w:rsidP="001B5E73">
      <w:pPr>
        <w:spacing w:after="0" w:line="360" w:lineRule="auto"/>
        <w:jc w:val="both"/>
        <w:rPr>
          <w:rFonts w:ascii="Palatino Linotype" w:hAnsi="Palatino Linotype"/>
          <w:sz w:val="24"/>
        </w:rPr>
      </w:pPr>
      <w:r w:rsidRPr="0051669B">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1B5E73" w:rsidRPr="0051669B" w:rsidRDefault="001B5E73" w:rsidP="001B5E73">
      <w:pPr>
        <w:pStyle w:val="Sinespaciado"/>
        <w:rPr>
          <w:sz w:val="28"/>
        </w:rPr>
      </w:pPr>
    </w:p>
    <w:p w:rsidR="001B5E73" w:rsidRPr="0051669B" w:rsidRDefault="001B5E73" w:rsidP="001B5E73">
      <w:pPr>
        <w:numPr>
          <w:ilvl w:val="0"/>
          <w:numId w:val="43"/>
        </w:numPr>
        <w:spacing w:after="0" w:line="360" w:lineRule="auto"/>
        <w:ind w:left="1134" w:hanging="283"/>
        <w:jc w:val="both"/>
        <w:rPr>
          <w:rFonts w:ascii="Palatino Linotype" w:hAnsi="Palatino Linotype"/>
          <w:sz w:val="24"/>
        </w:rPr>
      </w:pPr>
      <w:r w:rsidRPr="0051669B">
        <w:rPr>
          <w:rFonts w:ascii="Palatino Linotype" w:hAnsi="Palatino Linotype"/>
          <w:sz w:val="24"/>
        </w:rPr>
        <w:t xml:space="preserve">La divulgación de la información representa un </w:t>
      </w:r>
      <w:r w:rsidRPr="0051669B">
        <w:rPr>
          <w:rFonts w:ascii="Palatino Linotype" w:hAnsi="Palatino Linotype"/>
          <w:b/>
          <w:sz w:val="24"/>
        </w:rPr>
        <w:t>riesgo real, demostrable e identificable del perjuicio significativo al interés público o a la seguridad pública</w:t>
      </w:r>
      <w:r w:rsidRPr="0051669B">
        <w:rPr>
          <w:rFonts w:ascii="Palatino Linotype" w:hAnsi="Palatino Linotype"/>
          <w:sz w:val="24"/>
        </w:rPr>
        <w:t>;</w:t>
      </w:r>
    </w:p>
    <w:p w:rsidR="001B5E73" w:rsidRPr="0051669B" w:rsidRDefault="001B5E73" w:rsidP="001B5E73">
      <w:pPr>
        <w:numPr>
          <w:ilvl w:val="0"/>
          <w:numId w:val="43"/>
        </w:numPr>
        <w:spacing w:after="0" w:line="360" w:lineRule="auto"/>
        <w:ind w:left="1134" w:hanging="283"/>
        <w:jc w:val="both"/>
        <w:rPr>
          <w:rFonts w:ascii="Palatino Linotype" w:hAnsi="Palatino Linotype"/>
          <w:sz w:val="24"/>
        </w:rPr>
      </w:pPr>
      <w:r w:rsidRPr="0051669B">
        <w:rPr>
          <w:rFonts w:ascii="Palatino Linotype" w:hAnsi="Palatino Linotype"/>
          <w:sz w:val="24"/>
        </w:rPr>
        <w:t>El riesgo de perjuicio que supondría la divulgación supera el interés público general de que se difunda; y,</w:t>
      </w:r>
    </w:p>
    <w:p w:rsidR="001B5E73" w:rsidRPr="0051669B" w:rsidRDefault="001B5E73" w:rsidP="001B5E73">
      <w:pPr>
        <w:numPr>
          <w:ilvl w:val="0"/>
          <w:numId w:val="43"/>
        </w:numPr>
        <w:spacing w:after="0" w:line="360" w:lineRule="auto"/>
        <w:ind w:left="1134" w:hanging="283"/>
        <w:jc w:val="both"/>
        <w:rPr>
          <w:rFonts w:ascii="Palatino Linotype" w:hAnsi="Palatino Linotype"/>
          <w:sz w:val="24"/>
        </w:rPr>
      </w:pPr>
      <w:r w:rsidRPr="0051669B">
        <w:rPr>
          <w:rFonts w:ascii="Palatino Linotype" w:hAnsi="Palatino Linotype"/>
          <w:sz w:val="24"/>
        </w:rPr>
        <w:t xml:space="preserve">La limitación se adecua al principio de proporcionalidad y representa el medio menos restrictivo disponible para evitar el perjuicio. </w:t>
      </w:r>
    </w:p>
    <w:p w:rsidR="001B5E73" w:rsidRPr="0051669B" w:rsidRDefault="001B5E73" w:rsidP="001B5E73">
      <w:pPr>
        <w:pStyle w:val="Sinespaciado"/>
        <w:rPr>
          <w:sz w:val="28"/>
        </w:rPr>
      </w:pPr>
    </w:p>
    <w:p w:rsidR="001B5E73" w:rsidRPr="0051669B" w:rsidRDefault="001B5E73" w:rsidP="001B5E73">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51669B">
        <w:rPr>
          <w:rFonts w:ascii="Palatino Linotype" w:hAnsi="Palatino Linotype"/>
          <w:bCs/>
          <w:sz w:val="24"/>
        </w:rPr>
        <w:t xml:space="preserve">Atento a lo anterior, </w:t>
      </w:r>
      <w:r w:rsidRPr="0051669B">
        <w:rPr>
          <w:rFonts w:ascii="Palatino Linotype" w:hAnsi="Palatino Linotype" w:cs="Arial"/>
          <w:sz w:val="24"/>
          <w:lang w:eastAsia="es-MX"/>
        </w:rPr>
        <w:t xml:space="preserve">es necesario hacer hincapié que para el caso de que existan </w:t>
      </w:r>
      <w:r w:rsidRPr="0051669B">
        <w:rPr>
          <w:rFonts w:ascii="Palatino Linotype" w:hAnsi="Palatino Linotype"/>
          <w:sz w:val="24"/>
        </w:rPr>
        <w:t xml:space="preserve">causas </w:t>
      </w:r>
      <w:r w:rsidRPr="0051669B">
        <w:rPr>
          <w:rFonts w:ascii="Palatino Linotype" w:hAnsi="Palatino Linotype"/>
          <w:sz w:val="24"/>
        </w:rPr>
        <w:lastRenderedPageBreak/>
        <w:t xml:space="preserve">presentes que impiden la publicidad de la información durante cierto periodo de tiempo, </w:t>
      </w:r>
      <w:r w:rsidRPr="0051669B">
        <w:rPr>
          <w:rFonts w:ascii="Palatino Linotype" w:hAnsi="Palatino Linotype" w:cs="Arial"/>
          <w:sz w:val="24"/>
          <w:lang w:eastAsia="es-MX"/>
        </w:rPr>
        <w:t xml:space="preserve">debe clasificar la información </w:t>
      </w:r>
      <w:r w:rsidRPr="0051669B">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1B5E73" w:rsidRPr="0051669B" w:rsidRDefault="001B5E73" w:rsidP="001B5E73">
      <w:pPr>
        <w:spacing w:after="0" w:line="360" w:lineRule="auto"/>
        <w:jc w:val="both"/>
        <w:rPr>
          <w:rFonts w:ascii="Palatino Linotype" w:hAnsi="Palatino Linotype" w:cs="Arial"/>
          <w:sz w:val="24"/>
        </w:rPr>
      </w:pPr>
    </w:p>
    <w:p w:rsidR="001B5E73" w:rsidRPr="0051669B" w:rsidRDefault="001B5E73" w:rsidP="001B5E73">
      <w:pPr>
        <w:spacing w:after="0" w:line="360" w:lineRule="auto"/>
        <w:jc w:val="both"/>
        <w:rPr>
          <w:rFonts w:ascii="Palatino Linotype" w:hAnsi="Palatino Linotype" w:cs="Arial"/>
          <w:sz w:val="24"/>
        </w:rPr>
      </w:pPr>
      <w:r w:rsidRPr="0051669B">
        <w:rPr>
          <w:rFonts w:ascii="Palatino Linotype" w:hAnsi="Palatino Linotype" w:cs="Arial"/>
          <w:sz w:val="24"/>
        </w:rPr>
        <w:t xml:space="preserve">Finalmente, este Órgano Garante de la Protección de Datos Personales no omite mencionar que, si dentro de la información que se ordena su entrega, </w:t>
      </w:r>
      <w:r w:rsidRPr="0051669B">
        <w:rPr>
          <w:rFonts w:ascii="Palatino Linotype" w:hAnsi="Palatino Linotype" w:cs="Arial"/>
          <w:b/>
          <w:sz w:val="24"/>
        </w:rPr>
        <w:t xml:space="preserve">El Sujeto Obligado </w:t>
      </w:r>
      <w:r w:rsidRPr="0051669B">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rsidR="001B5E73" w:rsidRPr="0051669B" w:rsidRDefault="001B5E73" w:rsidP="001B5E73">
      <w:pPr>
        <w:spacing w:after="0" w:line="360" w:lineRule="auto"/>
        <w:jc w:val="both"/>
        <w:rPr>
          <w:rFonts w:ascii="Palatino Linotype" w:hAnsi="Palatino Linotype" w:cs="Arial"/>
          <w:sz w:val="24"/>
        </w:rPr>
      </w:pPr>
    </w:p>
    <w:p w:rsidR="001B5E73" w:rsidRPr="0051669B" w:rsidRDefault="001B5E73" w:rsidP="001B5E73">
      <w:pPr>
        <w:spacing w:after="0" w:line="360" w:lineRule="auto"/>
        <w:jc w:val="both"/>
        <w:rPr>
          <w:rFonts w:ascii="Palatino Linotype" w:hAnsi="Palatino Linotype" w:cs="Arial"/>
          <w:sz w:val="24"/>
        </w:rPr>
      </w:pPr>
      <w:r w:rsidRPr="0051669B">
        <w:rPr>
          <w:rFonts w:ascii="Palatino Linotype" w:hAnsi="Palatino Linotype" w:cs="Arial"/>
          <w:sz w:val="24"/>
        </w:rPr>
        <w:t>Por lo tanto,</w:t>
      </w:r>
      <w:r w:rsidRPr="0051669B">
        <w:rPr>
          <w:rFonts w:ascii="Palatino Linotype" w:hAnsi="Palatino Linotype"/>
          <w:sz w:val="24"/>
        </w:rPr>
        <w:t xml:space="preserve"> es importante referir que </w:t>
      </w:r>
      <w:r w:rsidRPr="0051669B">
        <w:rPr>
          <w:rFonts w:ascii="Palatino Linotype" w:hAnsi="Palatino Linotype"/>
          <w:b/>
          <w:sz w:val="24"/>
        </w:rPr>
        <w:t>El Sujeto Obligado</w:t>
      </w:r>
      <w:r w:rsidRPr="0051669B">
        <w:rPr>
          <w:rFonts w:ascii="Palatino Linotype" w:hAnsi="Palatino Linotype"/>
          <w:sz w:val="24"/>
        </w:rPr>
        <w:t xml:space="preserve"> deberá seguir el procedimiento legal establecido para su </w:t>
      </w:r>
      <w:r w:rsidRPr="0051669B">
        <w:rPr>
          <w:rFonts w:ascii="Palatino Linotype" w:hAnsi="Palatino Linotype"/>
          <w:sz w:val="24"/>
          <w:lang w:eastAsia="es-MX"/>
        </w:rPr>
        <w:t>clasificación</w:t>
      </w:r>
      <w:r w:rsidRPr="0051669B">
        <w:rPr>
          <w:rFonts w:ascii="Palatino Linotype" w:hAnsi="Palatino Linotype"/>
          <w:sz w:val="24"/>
        </w:rPr>
        <w:t>, esto es, que su Comité de</w:t>
      </w:r>
      <w:r w:rsidRPr="0051669B">
        <w:rPr>
          <w:rFonts w:ascii="Palatino Linotype" w:hAnsi="Palatino Linotype" w:cs="Arial"/>
          <w:sz w:val="24"/>
        </w:rPr>
        <w:t xml:space="preserve"> Transparencia emita un Acuerdo de Clasificación que cumpla con las formalidades antes citadas</w:t>
      </w:r>
      <w:r w:rsidRPr="0051669B">
        <w:rPr>
          <w:rFonts w:ascii="Palatino Linotype" w:hAnsi="Palatino Linotype" w:cs="Arial"/>
          <w:b/>
          <w:sz w:val="24"/>
        </w:rPr>
        <w:t xml:space="preserve"> </w:t>
      </w:r>
      <w:r w:rsidRPr="0051669B">
        <w:rPr>
          <w:rFonts w:ascii="Palatino Linotype" w:hAnsi="Palatino Linotype" w:cs="Arial"/>
          <w:sz w:val="24"/>
        </w:rPr>
        <w:t xml:space="preserve">que la sustente, en el </w:t>
      </w:r>
      <w:r w:rsidRPr="0051669B">
        <w:rPr>
          <w:rFonts w:ascii="Palatino Linotype" w:hAnsi="Palatino Linotype" w:cs="Arial"/>
          <w:sz w:val="24"/>
          <w:lang w:eastAsia="es-MX"/>
        </w:rPr>
        <w:t>que</w:t>
      </w:r>
      <w:r w:rsidRPr="0051669B">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1B5E73" w:rsidRPr="0051669B" w:rsidRDefault="001B5E73" w:rsidP="001B5E73">
      <w:pPr>
        <w:spacing w:after="0" w:line="360" w:lineRule="auto"/>
        <w:jc w:val="both"/>
        <w:rPr>
          <w:rFonts w:ascii="Palatino Linotype" w:hAnsi="Palatino Linotype" w:cs="Arial"/>
          <w:sz w:val="24"/>
          <w:szCs w:val="24"/>
          <w:lang w:eastAsia="es-CO"/>
        </w:rPr>
      </w:pPr>
    </w:p>
    <w:p w:rsidR="00B13B00" w:rsidRPr="0051669B" w:rsidRDefault="00B13B00" w:rsidP="001B5E73">
      <w:pPr>
        <w:spacing w:after="0" w:line="360" w:lineRule="auto"/>
        <w:jc w:val="both"/>
        <w:rPr>
          <w:rFonts w:ascii="Palatino Linotype" w:hAnsi="Palatino Linotype" w:cs="Arial"/>
          <w:sz w:val="24"/>
          <w:szCs w:val="24"/>
          <w:lang w:eastAsia="es-CO"/>
        </w:rPr>
      </w:pPr>
    </w:p>
    <w:p w:rsidR="00B13B00" w:rsidRPr="0051669B" w:rsidRDefault="00B13B00" w:rsidP="001B5E73">
      <w:pPr>
        <w:spacing w:after="0" w:line="360" w:lineRule="auto"/>
        <w:jc w:val="both"/>
        <w:rPr>
          <w:rFonts w:ascii="Palatino Linotype" w:hAnsi="Palatino Linotype" w:cs="Arial"/>
          <w:sz w:val="24"/>
          <w:szCs w:val="24"/>
          <w:lang w:eastAsia="es-CO"/>
        </w:rPr>
      </w:pPr>
    </w:p>
    <w:p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lastRenderedPageBreak/>
        <w:t xml:space="preserve">Vista a los Órganos de Control Interno </w:t>
      </w:r>
    </w:p>
    <w:p w:rsidR="001B5E73" w:rsidRPr="0051669B" w:rsidRDefault="001B5E73" w:rsidP="001B5E73">
      <w:pPr>
        <w:spacing w:after="0" w:line="360" w:lineRule="auto"/>
        <w:contextualSpacing/>
        <w:jc w:val="both"/>
        <w:rPr>
          <w:rFonts w:ascii="Palatino Linotype" w:eastAsia="MS Mincho" w:hAnsi="Palatino Linotype" w:cs="Times New Roman"/>
          <w:sz w:val="24"/>
          <w:szCs w:val="24"/>
          <w:lang w:val="es-ES_tradnl" w:eastAsia="es-ES"/>
        </w:rPr>
      </w:pPr>
      <w:r w:rsidRPr="0051669B">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1669B">
        <w:rPr>
          <w:rFonts w:ascii="Palatino Linotype" w:eastAsia="MS Mincho" w:hAnsi="Palatino Linotype" w:cs="Times New Roman"/>
          <w:b/>
          <w:sz w:val="24"/>
          <w:szCs w:val="24"/>
          <w:lang w:val="es-ES_tradnl" w:eastAsia="es-ES"/>
        </w:rPr>
        <w:t>Sujeto Obligado</w:t>
      </w:r>
      <w:r w:rsidRPr="0051669B">
        <w:rPr>
          <w:rFonts w:ascii="Palatino Linotype" w:eastAsia="MS Mincho" w:hAnsi="Palatino Linotype" w:cs="Times New Roman"/>
          <w:sz w:val="24"/>
          <w:szCs w:val="24"/>
          <w:lang w:val="es-ES_tradnl" w:eastAsia="es-ES"/>
        </w:rPr>
        <w:t>.</w:t>
      </w:r>
    </w:p>
    <w:p w:rsidR="001B5E73" w:rsidRPr="0051669B" w:rsidRDefault="001B5E73" w:rsidP="001B5E73">
      <w:pPr>
        <w:spacing w:after="0" w:line="360" w:lineRule="auto"/>
        <w:contextualSpacing/>
        <w:jc w:val="both"/>
        <w:rPr>
          <w:rFonts w:ascii="Palatino Linotype" w:eastAsia="MS Mincho" w:hAnsi="Palatino Linotype"/>
        </w:rPr>
      </w:pPr>
    </w:p>
    <w:p w:rsidR="001B5E73" w:rsidRPr="0051669B" w:rsidRDefault="001B5E73" w:rsidP="001B5E73">
      <w:pPr>
        <w:spacing w:after="0" w:line="360" w:lineRule="auto"/>
        <w:contextualSpacing/>
        <w:jc w:val="both"/>
        <w:rPr>
          <w:rFonts w:ascii="Palatino Linotype" w:eastAsia="MS Mincho" w:hAnsi="Palatino Linotype"/>
          <w:sz w:val="24"/>
        </w:rPr>
      </w:pPr>
      <w:r w:rsidRPr="0051669B">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B5E73" w:rsidRPr="0051669B" w:rsidRDefault="001B5E73" w:rsidP="001B5E73">
      <w:pPr>
        <w:spacing w:after="0" w:line="360" w:lineRule="auto"/>
        <w:contextualSpacing/>
        <w:jc w:val="both"/>
        <w:rPr>
          <w:rFonts w:ascii="Palatino Linotype" w:eastAsia="MS Mincho" w:hAnsi="Palatino Linotype"/>
          <w:sz w:val="16"/>
        </w:rPr>
      </w:pP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36.</w:t>
      </w:r>
      <w:r w:rsidRPr="0051669B">
        <w:rPr>
          <w:rFonts w:ascii="Palatino Linotype" w:eastAsia="MS Mincho" w:hAnsi="Palatino Linotype" w:cs="Times New Roman"/>
          <w:i/>
        </w:rPr>
        <w:t xml:space="preserve"> El Instituto tendrá, en el ámbito de su competencia, las siguientes atribuciones:</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 xml:space="preserve">X. Hacer del conocimiento del órgano de control interno o equivalente de cada Sujeto Obligado las infracciones a esta Ley; </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rsidR="001B5E73" w:rsidRPr="0051669B" w:rsidRDefault="001B5E73" w:rsidP="001B5E73">
      <w:pPr>
        <w:spacing w:after="0" w:line="360" w:lineRule="auto"/>
        <w:contextualSpacing/>
        <w:jc w:val="both"/>
        <w:rPr>
          <w:rFonts w:ascii="Palatino Linotype" w:eastAsia="MS Mincho" w:hAnsi="Palatino Linotype"/>
          <w:sz w:val="16"/>
        </w:rPr>
      </w:pPr>
    </w:p>
    <w:p w:rsidR="001B5E73" w:rsidRPr="0051669B" w:rsidRDefault="001B5E73" w:rsidP="001B5E73">
      <w:pPr>
        <w:spacing w:after="0" w:line="360" w:lineRule="auto"/>
        <w:contextualSpacing/>
        <w:jc w:val="both"/>
        <w:rPr>
          <w:rFonts w:ascii="Palatino Linotype" w:eastAsia="MS Mincho" w:hAnsi="Palatino Linotype" w:cs="Arial"/>
          <w:sz w:val="24"/>
        </w:rPr>
      </w:pPr>
      <w:r w:rsidRPr="0051669B">
        <w:rPr>
          <w:rFonts w:ascii="Palatino Linotype" w:eastAsia="MS Mincho" w:hAnsi="Palatino Linotype"/>
          <w:sz w:val="24"/>
        </w:rPr>
        <w:t xml:space="preserve">Asimismo, este Pleno hará del conocimiento del órgano de control de este Instituto de las infracciones en que el </w:t>
      </w:r>
      <w:r w:rsidRPr="0051669B">
        <w:rPr>
          <w:rFonts w:ascii="Palatino Linotype" w:eastAsia="MS Mincho" w:hAnsi="Palatino Linotype"/>
          <w:b/>
          <w:sz w:val="24"/>
        </w:rPr>
        <w:t>Sujeto Obligado</w:t>
      </w:r>
      <w:r w:rsidRPr="0051669B">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1669B">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B5E73" w:rsidRPr="0051669B" w:rsidRDefault="001B5E73" w:rsidP="001B5E73">
      <w:pPr>
        <w:pStyle w:val="Sinespaciado"/>
        <w:rPr>
          <w:rFonts w:eastAsia="MS Mincho"/>
          <w:sz w:val="22"/>
        </w:rPr>
      </w:pPr>
    </w:p>
    <w:p w:rsidR="001B5E73" w:rsidRPr="0051669B" w:rsidRDefault="001B5E73" w:rsidP="001B5E73">
      <w:pPr>
        <w:pStyle w:val="Sinespaciado"/>
        <w:rPr>
          <w:sz w:val="8"/>
        </w:rPr>
      </w:pP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lastRenderedPageBreak/>
        <w:t>Artículo 190.</w:t>
      </w:r>
      <w:r w:rsidRPr="0051669B">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222.</w:t>
      </w:r>
      <w:r w:rsidRPr="0051669B">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b/>
          <w:i/>
        </w:rPr>
      </w:pPr>
      <w:r w:rsidRPr="0051669B">
        <w:rPr>
          <w:rFonts w:ascii="Palatino Linotype" w:eastAsia="MS Mincho" w:hAnsi="Palatino Linotype" w:cs="Times New Roman"/>
          <w:b/>
          <w:i/>
        </w:rPr>
        <w:t xml:space="preserve">I. Cualquier acto u </w:t>
      </w:r>
      <w:r w:rsidRPr="0051669B">
        <w:rPr>
          <w:rFonts w:ascii="Palatino Linotype" w:eastAsia="MS Mincho" w:hAnsi="Palatino Linotype" w:cs="Times New Roman"/>
          <w:b/>
          <w:i/>
          <w:u w:val="single"/>
        </w:rPr>
        <w:t>omisión</w:t>
      </w:r>
      <w:r w:rsidRPr="0051669B">
        <w:rPr>
          <w:rFonts w:ascii="Palatino Linotype" w:eastAsia="MS Mincho" w:hAnsi="Palatino Linotype" w:cs="Times New Roman"/>
          <w:b/>
          <w:i/>
        </w:rPr>
        <w:t xml:space="preserve"> que provoque la suspensión o deficiencia en la atención de las solicitudes de información;</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u w:val="single"/>
        </w:rPr>
        <w:t>II. La falta de respuesta a las solicitudes de información en los plazos señalados en la normatividad aplicable</w:t>
      </w:r>
      <w:r w:rsidRPr="0051669B">
        <w:rPr>
          <w:rFonts w:ascii="Palatino Linotype" w:eastAsia="MS Mincho" w:hAnsi="Palatino Linotype" w:cs="Times New Roman"/>
          <w:i/>
        </w:rPr>
        <w:t>;</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223.</w:t>
      </w:r>
      <w:r w:rsidRPr="0051669B">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B5E73" w:rsidRPr="0051669B" w:rsidRDefault="001B5E73" w:rsidP="001B5E73">
      <w:pPr>
        <w:spacing w:after="0" w:line="360" w:lineRule="auto"/>
        <w:contextualSpacing/>
        <w:jc w:val="both"/>
        <w:rPr>
          <w:rFonts w:ascii="Palatino Linotype" w:eastAsia="Calibri" w:hAnsi="Palatino Linotype" w:cs="Arial"/>
          <w:color w:val="000000"/>
          <w:lang w:eastAsia="es-MX"/>
        </w:rPr>
      </w:pPr>
    </w:p>
    <w:p w:rsidR="00D71F2E"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eastAsia="Calibri" w:hAnsi="Palatino Linotype" w:cs="Arial"/>
          <w:color w:val="000000"/>
          <w:sz w:val="24"/>
          <w:lang w:eastAsia="es-MX"/>
        </w:rPr>
        <w:t xml:space="preserve">Por lo que es menester en este asunto, </w:t>
      </w:r>
      <w:r w:rsidRPr="0051669B">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B5E73"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51669B">
        <w:rPr>
          <w:rFonts w:ascii="Palatino Linotype" w:hAnsi="Palatino Linotype" w:cs="Arial"/>
          <w:b/>
          <w:sz w:val="24"/>
          <w:szCs w:val="24"/>
        </w:rPr>
        <w:t>ORDENA</w:t>
      </w:r>
      <w:r w:rsidRPr="0051669B">
        <w:rPr>
          <w:rFonts w:ascii="Palatino Linotype" w:hAnsi="Palatino Linotype" w:cs="Arial"/>
          <w:sz w:val="24"/>
          <w:szCs w:val="24"/>
        </w:rPr>
        <w:t xml:space="preserve"> al </w:t>
      </w:r>
      <w:r w:rsidRPr="0051669B">
        <w:rPr>
          <w:rFonts w:ascii="Palatino Linotype" w:hAnsi="Palatino Linotype" w:cs="Arial"/>
          <w:b/>
          <w:sz w:val="24"/>
          <w:szCs w:val="24"/>
        </w:rPr>
        <w:t>Sujeto Obligado</w:t>
      </w:r>
      <w:r w:rsidRPr="0051669B">
        <w:rPr>
          <w:rFonts w:ascii="Palatino Linotype" w:hAnsi="Palatino Linotype" w:cs="Arial"/>
          <w:sz w:val="24"/>
          <w:szCs w:val="24"/>
        </w:rPr>
        <w:t xml:space="preserve">, atiendan las solicitudes de información </w:t>
      </w:r>
      <w:r w:rsidRPr="0051669B">
        <w:rPr>
          <w:rFonts w:ascii="Palatino Linotype" w:hAnsi="Palatino Linotype" w:cs="Arial"/>
          <w:b/>
          <w:sz w:val="24"/>
        </w:rPr>
        <w:t>00088/COATHAR/IP/2021</w:t>
      </w:r>
      <w:r w:rsidRPr="0051669B">
        <w:rPr>
          <w:rFonts w:ascii="Palatino Linotype" w:hAnsi="Palatino Linotype" w:cs="Arial"/>
          <w:sz w:val="24"/>
        </w:rPr>
        <w:t xml:space="preserve">, </w:t>
      </w:r>
      <w:r w:rsidRPr="0051669B">
        <w:rPr>
          <w:rFonts w:ascii="Palatino Linotype" w:hAnsi="Palatino Linotype" w:cs="Arial"/>
          <w:b/>
          <w:sz w:val="24"/>
        </w:rPr>
        <w:t>00089/COATHAR/IP/2021</w:t>
      </w:r>
      <w:r w:rsidRPr="0051669B">
        <w:rPr>
          <w:rFonts w:ascii="Palatino Linotype" w:hAnsi="Palatino Linotype" w:cs="Arial"/>
          <w:sz w:val="24"/>
        </w:rPr>
        <w:t>,</w:t>
      </w:r>
      <w:r w:rsidRPr="0051669B">
        <w:rPr>
          <w:rFonts w:ascii="Palatino Linotype" w:hAnsi="Palatino Linotype" w:cs="Arial"/>
          <w:b/>
          <w:sz w:val="24"/>
        </w:rPr>
        <w:t xml:space="preserve"> 00090/COATHAR/IP/2021</w:t>
      </w:r>
      <w:r w:rsidRPr="0051669B">
        <w:rPr>
          <w:rFonts w:ascii="Palatino Linotype" w:hAnsi="Palatino Linotype" w:cs="Arial"/>
          <w:sz w:val="24"/>
        </w:rPr>
        <w:t xml:space="preserve"> y </w:t>
      </w:r>
      <w:r w:rsidRPr="0051669B">
        <w:rPr>
          <w:rFonts w:ascii="Palatino Linotype" w:hAnsi="Palatino Linotype" w:cs="Arial"/>
          <w:b/>
          <w:sz w:val="24"/>
        </w:rPr>
        <w:t>00091/COATHAR/IP/2021</w:t>
      </w:r>
      <w:r w:rsidRPr="0051669B">
        <w:rPr>
          <w:rFonts w:ascii="Palatino Linotype" w:hAnsi="Palatino Linotype" w:cs="Arial"/>
          <w:sz w:val="24"/>
          <w:lang w:eastAsia="es-MX"/>
        </w:rPr>
        <w:t>,</w:t>
      </w:r>
      <w:r w:rsidRPr="0051669B">
        <w:rPr>
          <w:rFonts w:ascii="Palatino Linotype" w:hAnsi="Palatino Linotype" w:cs="Arial"/>
          <w:sz w:val="24"/>
          <w:szCs w:val="24"/>
        </w:rPr>
        <w:t xml:space="preserve"> que han sido materia del presente fallo.</w:t>
      </w:r>
    </w:p>
    <w:p w:rsidR="001B5E73" w:rsidRPr="0051669B" w:rsidRDefault="001B5E73" w:rsidP="001B5E73">
      <w:pPr>
        <w:autoSpaceDE w:val="0"/>
        <w:autoSpaceDN w:val="0"/>
        <w:adjustRightInd w:val="0"/>
        <w:spacing w:after="0" w:line="360" w:lineRule="auto"/>
        <w:jc w:val="both"/>
        <w:rPr>
          <w:rFonts w:ascii="Palatino Linotype" w:hAnsi="Palatino Linotype"/>
          <w:sz w:val="24"/>
          <w:szCs w:val="24"/>
        </w:rPr>
      </w:pPr>
    </w:p>
    <w:p w:rsidR="00E25BCD" w:rsidRPr="0051669B" w:rsidRDefault="001B5E73" w:rsidP="001B5E73">
      <w:pPr>
        <w:autoSpaceDE w:val="0"/>
        <w:autoSpaceDN w:val="0"/>
        <w:adjustRightInd w:val="0"/>
        <w:spacing w:after="0" w:line="360" w:lineRule="auto"/>
        <w:jc w:val="both"/>
        <w:rPr>
          <w:rFonts w:ascii="Palatino Linotype" w:hAnsi="Palatino Linotype"/>
          <w:sz w:val="24"/>
          <w:szCs w:val="24"/>
        </w:rPr>
      </w:pPr>
      <w:r w:rsidRPr="0051669B">
        <w:rPr>
          <w:rFonts w:ascii="Palatino Linotype" w:hAnsi="Palatino Linotype"/>
          <w:sz w:val="24"/>
          <w:szCs w:val="24"/>
        </w:rPr>
        <w:t>Por lo antes expuesto y fundado es de resolverse y;</w:t>
      </w:r>
    </w:p>
    <w:p w:rsidR="00AC4D69" w:rsidRPr="0051669B" w:rsidRDefault="00AC4D69" w:rsidP="00AC4D69">
      <w:pPr>
        <w:pStyle w:val="Sinespaciado"/>
      </w:pPr>
    </w:p>
    <w:p w:rsidR="00E25BCD" w:rsidRPr="0051669B" w:rsidRDefault="00E25BCD" w:rsidP="00E25BCD">
      <w:pPr>
        <w:spacing w:after="0" w:line="360" w:lineRule="auto"/>
        <w:jc w:val="center"/>
        <w:rPr>
          <w:rFonts w:ascii="Palatino Linotype" w:eastAsia="Times New Roman" w:hAnsi="Palatino Linotype"/>
          <w:b/>
          <w:bCs/>
          <w:spacing w:val="60"/>
          <w:sz w:val="28"/>
          <w:szCs w:val="24"/>
          <w:lang w:val="es-ES_tradnl"/>
        </w:rPr>
      </w:pPr>
      <w:r w:rsidRPr="0051669B">
        <w:rPr>
          <w:rFonts w:ascii="Palatino Linotype" w:eastAsia="Times New Roman" w:hAnsi="Palatino Linotype"/>
          <w:b/>
          <w:bCs/>
          <w:spacing w:val="60"/>
          <w:sz w:val="28"/>
          <w:szCs w:val="24"/>
          <w:lang w:val="es-ES_tradnl"/>
        </w:rPr>
        <w:t>SE    RESUELVE</w:t>
      </w:r>
    </w:p>
    <w:p w:rsidR="00E25BCD" w:rsidRPr="0051669B" w:rsidRDefault="00E25BCD" w:rsidP="00E25BCD">
      <w:pPr>
        <w:spacing w:after="0" w:line="360" w:lineRule="auto"/>
        <w:jc w:val="center"/>
        <w:rPr>
          <w:rFonts w:ascii="Palatino Linotype" w:eastAsia="Times New Roman" w:hAnsi="Palatino Linotype"/>
          <w:b/>
          <w:bCs/>
          <w:spacing w:val="60"/>
          <w:sz w:val="24"/>
          <w:szCs w:val="24"/>
          <w:lang w:val="es-ES_tradnl"/>
        </w:rPr>
      </w:pPr>
    </w:p>
    <w:p w:rsidR="001B5E73" w:rsidRPr="0051669B"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51669B">
        <w:rPr>
          <w:rFonts w:ascii="Palatino Linotype" w:hAnsi="Palatino Linotype" w:cs="Arial"/>
          <w:b/>
          <w:sz w:val="28"/>
          <w:szCs w:val="28"/>
          <w:lang w:val="es-ES_tradnl"/>
        </w:rPr>
        <w:t>PRIMERO.</w:t>
      </w:r>
      <w:r w:rsidRPr="0051669B">
        <w:rPr>
          <w:rFonts w:ascii="Palatino Linotype" w:hAnsi="Palatino Linotype" w:cs="Arial"/>
        </w:rPr>
        <w:t xml:space="preserve"> </w:t>
      </w:r>
      <w:r w:rsidRPr="0051669B">
        <w:rPr>
          <w:rFonts w:ascii="Palatino Linotype" w:eastAsia="Times New Roman" w:hAnsi="Palatino Linotype" w:cs="Arial"/>
          <w:sz w:val="24"/>
          <w:szCs w:val="24"/>
        </w:rPr>
        <w:t xml:space="preserve">Resultan fundadas las razones o motivos de inconformidad hechos valer por el </w:t>
      </w:r>
      <w:r w:rsidRPr="0051669B">
        <w:rPr>
          <w:rFonts w:ascii="Palatino Linotype" w:eastAsia="Times New Roman" w:hAnsi="Palatino Linotype" w:cs="Arial"/>
          <w:b/>
          <w:sz w:val="24"/>
          <w:szCs w:val="24"/>
        </w:rPr>
        <w:t>Recurrente,</w:t>
      </w:r>
      <w:r w:rsidRPr="0051669B">
        <w:rPr>
          <w:rFonts w:ascii="Palatino Linotype" w:eastAsia="Times New Roman" w:hAnsi="Palatino Linotype" w:cs="Arial"/>
          <w:sz w:val="24"/>
          <w:szCs w:val="24"/>
        </w:rPr>
        <w:t xml:space="preserve"> en términos del Considerando </w:t>
      </w:r>
      <w:r w:rsidRPr="0051669B">
        <w:rPr>
          <w:rFonts w:ascii="Palatino Linotype" w:eastAsia="Times New Roman" w:hAnsi="Palatino Linotype" w:cs="Arial"/>
          <w:b/>
          <w:sz w:val="24"/>
          <w:szCs w:val="24"/>
        </w:rPr>
        <w:t xml:space="preserve">QUINTO </w:t>
      </w:r>
      <w:r w:rsidRPr="0051669B">
        <w:rPr>
          <w:rFonts w:ascii="Palatino Linotype" w:eastAsia="Times New Roman" w:hAnsi="Palatino Linotype" w:cs="Arial"/>
          <w:sz w:val="24"/>
          <w:szCs w:val="24"/>
        </w:rPr>
        <w:t>de la presente resolución.</w:t>
      </w:r>
    </w:p>
    <w:p w:rsidR="001B5E73" w:rsidRPr="0051669B" w:rsidRDefault="001B5E73" w:rsidP="001B5E73">
      <w:pPr>
        <w:spacing w:after="0" w:line="360" w:lineRule="auto"/>
        <w:jc w:val="both"/>
        <w:rPr>
          <w:rFonts w:ascii="Palatino Linotype" w:eastAsia="Times New Roman" w:hAnsi="Palatino Linotype" w:cs="Arial"/>
          <w:sz w:val="24"/>
          <w:szCs w:val="24"/>
        </w:rPr>
      </w:pPr>
    </w:p>
    <w:p w:rsidR="001B5E73" w:rsidRPr="0051669B" w:rsidRDefault="001B5E73" w:rsidP="001B5E73">
      <w:pPr>
        <w:spacing w:after="0" w:line="360" w:lineRule="auto"/>
        <w:jc w:val="both"/>
        <w:rPr>
          <w:rFonts w:ascii="Palatino Linotype" w:eastAsia="Times New Roman" w:hAnsi="Palatino Linotype" w:cs="Arial"/>
          <w:sz w:val="24"/>
          <w:szCs w:val="24"/>
        </w:rPr>
      </w:pPr>
      <w:r w:rsidRPr="0051669B">
        <w:rPr>
          <w:rFonts w:ascii="Palatino Linotype" w:hAnsi="Palatino Linotype" w:cs="Calibri"/>
          <w:b/>
          <w:bCs/>
          <w:color w:val="222222"/>
          <w:sz w:val="28"/>
          <w:szCs w:val="24"/>
          <w:shd w:val="clear" w:color="auto" w:fill="FFFFFF"/>
          <w:lang w:val="es-ES_tradnl"/>
        </w:rPr>
        <w:t>SEGUNDO</w:t>
      </w:r>
      <w:r w:rsidRPr="0051669B">
        <w:rPr>
          <w:rFonts w:ascii="Palatino Linotype" w:hAnsi="Palatino Linotype"/>
          <w:color w:val="222222"/>
          <w:sz w:val="28"/>
          <w:szCs w:val="24"/>
          <w:shd w:val="clear" w:color="auto" w:fill="FFFFFF"/>
        </w:rPr>
        <w:t>.</w:t>
      </w:r>
      <w:r w:rsidRPr="0051669B">
        <w:rPr>
          <w:rFonts w:ascii="Palatino Linotype" w:hAnsi="Palatino Linotype"/>
          <w:color w:val="222222"/>
          <w:sz w:val="24"/>
          <w:szCs w:val="24"/>
          <w:shd w:val="clear" w:color="auto" w:fill="FFFFFF"/>
        </w:rPr>
        <w:t> Se</w:t>
      </w:r>
      <w:r w:rsidRPr="0051669B">
        <w:rPr>
          <w:rFonts w:ascii="Palatino Linotype" w:hAnsi="Palatino Linotype"/>
          <w:b/>
          <w:bCs/>
          <w:color w:val="222222"/>
          <w:sz w:val="24"/>
          <w:szCs w:val="24"/>
          <w:shd w:val="clear" w:color="auto" w:fill="FFFFFF"/>
        </w:rPr>
        <w:t> </w:t>
      </w:r>
      <w:r w:rsidRPr="0051669B">
        <w:rPr>
          <w:rFonts w:ascii="Palatino Linotype" w:hAnsi="Palatino Linotype"/>
          <w:b/>
          <w:bCs/>
          <w:sz w:val="24"/>
          <w:szCs w:val="24"/>
          <w:shd w:val="clear" w:color="auto" w:fill="FFFFFF"/>
        </w:rPr>
        <w:t>ORDENA</w:t>
      </w:r>
      <w:r w:rsidRPr="0051669B">
        <w:rPr>
          <w:rFonts w:ascii="Palatino Linotype" w:hAnsi="Palatino Linotype"/>
          <w:b/>
          <w:bCs/>
          <w:color w:val="222222"/>
          <w:sz w:val="24"/>
          <w:szCs w:val="24"/>
          <w:shd w:val="clear" w:color="auto" w:fill="FFFFFF"/>
        </w:rPr>
        <w:t> </w:t>
      </w:r>
      <w:r w:rsidRPr="0051669B">
        <w:rPr>
          <w:rFonts w:ascii="Palatino Linotype" w:hAnsi="Palatino Linotype"/>
          <w:color w:val="222222"/>
          <w:sz w:val="24"/>
          <w:szCs w:val="24"/>
          <w:shd w:val="clear" w:color="auto" w:fill="FFFFFF"/>
        </w:rPr>
        <w:t xml:space="preserve">al </w:t>
      </w:r>
      <w:r w:rsidRPr="0051669B">
        <w:rPr>
          <w:rFonts w:ascii="Palatino Linotype" w:hAnsi="Palatino Linotype"/>
          <w:b/>
          <w:color w:val="222222"/>
          <w:sz w:val="24"/>
          <w:szCs w:val="24"/>
          <w:shd w:val="clear" w:color="auto" w:fill="FFFFFF"/>
        </w:rPr>
        <w:t>Sujeto Obligado</w:t>
      </w:r>
      <w:r w:rsidRPr="0051669B">
        <w:rPr>
          <w:rFonts w:ascii="Palatino Linotype" w:hAnsi="Palatino Linotype"/>
          <w:color w:val="222222"/>
          <w:sz w:val="24"/>
          <w:szCs w:val="24"/>
          <w:shd w:val="clear" w:color="auto" w:fill="FFFFFF"/>
        </w:rPr>
        <w:t>, atienda las solicitudes de información número</w:t>
      </w:r>
      <w:r w:rsidRPr="0051669B">
        <w:rPr>
          <w:rFonts w:ascii="Palatino Linotype" w:hAnsi="Palatino Linotype"/>
          <w:b/>
          <w:bCs/>
          <w:color w:val="222222"/>
          <w:sz w:val="24"/>
          <w:szCs w:val="24"/>
          <w:shd w:val="clear" w:color="auto" w:fill="FFFFFF"/>
        </w:rPr>
        <w:t xml:space="preserve"> </w:t>
      </w:r>
      <w:r w:rsidRPr="0051669B">
        <w:rPr>
          <w:rFonts w:ascii="Palatino Linotype" w:hAnsi="Palatino Linotype" w:cs="Arial"/>
          <w:b/>
          <w:sz w:val="24"/>
        </w:rPr>
        <w:t>00088/COATHAR/IP/2021</w:t>
      </w:r>
      <w:r w:rsidRPr="0051669B">
        <w:rPr>
          <w:rFonts w:ascii="Palatino Linotype" w:hAnsi="Palatino Linotype" w:cs="Arial"/>
          <w:sz w:val="24"/>
        </w:rPr>
        <w:t xml:space="preserve">, </w:t>
      </w:r>
      <w:r w:rsidRPr="0051669B">
        <w:rPr>
          <w:rFonts w:ascii="Palatino Linotype" w:hAnsi="Palatino Linotype" w:cs="Arial"/>
          <w:b/>
          <w:sz w:val="24"/>
        </w:rPr>
        <w:t>00089/COATHAR/IP/2021</w:t>
      </w:r>
      <w:r w:rsidRPr="0051669B">
        <w:rPr>
          <w:rFonts w:ascii="Palatino Linotype" w:hAnsi="Palatino Linotype" w:cs="Arial"/>
          <w:sz w:val="24"/>
        </w:rPr>
        <w:t>,</w:t>
      </w:r>
      <w:r w:rsidRPr="0051669B">
        <w:rPr>
          <w:rFonts w:ascii="Palatino Linotype" w:hAnsi="Palatino Linotype" w:cs="Arial"/>
          <w:b/>
          <w:sz w:val="24"/>
        </w:rPr>
        <w:t xml:space="preserve"> 00090/COATHAR/IP/2021</w:t>
      </w:r>
      <w:r w:rsidRPr="0051669B">
        <w:rPr>
          <w:rFonts w:ascii="Palatino Linotype" w:hAnsi="Palatino Linotype" w:cs="Arial"/>
          <w:sz w:val="24"/>
        </w:rPr>
        <w:t xml:space="preserve"> y </w:t>
      </w:r>
      <w:r w:rsidRPr="0051669B">
        <w:rPr>
          <w:rFonts w:ascii="Palatino Linotype" w:hAnsi="Palatino Linotype" w:cs="Arial"/>
          <w:b/>
          <w:sz w:val="24"/>
        </w:rPr>
        <w:t>00091/COATHAR/IP/2021</w:t>
      </w:r>
      <w:r w:rsidRPr="0051669B">
        <w:rPr>
          <w:rFonts w:ascii="Palatino Linotype" w:hAnsi="Palatino Linotype" w:cs="Arial"/>
          <w:sz w:val="24"/>
          <w:lang w:eastAsia="es-MX"/>
        </w:rPr>
        <w:t>,</w:t>
      </w:r>
      <w:r w:rsidRPr="0051669B">
        <w:rPr>
          <w:rFonts w:ascii="Palatino Linotype" w:hAnsi="Palatino Linotype"/>
          <w:color w:val="222222"/>
          <w:sz w:val="24"/>
          <w:szCs w:val="24"/>
          <w:shd w:val="clear" w:color="auto" w:fill="FFFFFF"/>
        </w:rPr>
        <w:t xml:space="preserve"> en términos del Considerando </w:t>
      </w:r>
      <w:r w:rsidRPr="0051669B">
        <w:rPr>
          <w:rFonts w:ascii="Palatino Linotype" w:hAnsi="Palatino Linotype"/>
          <w:b/>
          <w:color w:val="222222"/>
          <w:sz w:val="24"/>
          <w:szCs w:val="24"/>
          <w:shd w:val="clear" w:color="auto" w:fill="FFFFFF"/>
        </w:rPr>
        <w:t>QUINTO</w:t>
      </w:r>
      <w:r w:rsidRPr="0051669B">
        <w:rPr>
          <w:rFonts w:ascii="Palatino Linotype" w:hAnsi="Palatino Linotype"/>
          <w:color w:val="222222"/>
          <w:sz w:val="24"/>
          <w:szCs w:val="24"/>
          <w:shd w:val="clear" w:color="auto" w:fill="FFFFFF"/>
        </w:rPr>
        <w:t xml:space="preserve"> de esta resolución, vía Sistema de Acceso a la Información Mexiquense (SAIMEX).</w:t>
      </w:r>
    </w:p>
    <w:p w:rsidR="001B5E73" w:rsidRPr="0051669B" w:rsidRDefault="001B5E73" w:rsidP="001B5E73">
      <w:pPr>
        <w:spacing w:after="0" w:line="360" w:lineRule="auto"/>
        <w:jc w:val="both"/>
        <w:rPr>
          <w:rFonts w:ascii="Palatino Linotype" w:eastAsia="Times New Roman" w:hAnsi="Palatino Linotype" w:cs="Arial"/>
          <w:sz w:val="24"/>
          <w:szCs w:val="24"/>
        </w:rPr>
      </w:pPr>
    </w:p>
    <w:p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TERCERO. </w:t>
      </w:r>
      <w:r w:rsidRPr="0051669B">
        <w:rPr>
          <w:rFonts w:ascii="Palatino Linotype" w:hAnsi="Palatino Linotype" w:cs="Arial"/>
          <w:b/>
          <w:sz w:val="24"/>
          <w:szCs w:val="24"/>
        </w:rPr>
        <w:t>REMÍTASE</w:t>
      </w:r>
      <w:r w:rsidRPr="0051669B">
        <w:rPr>
          <w:rFonts w:ascii="Palatino Linotype" w:hAnsi="Palatino Linotype" w:cs="Arial"/>
          <w:i/>
          <w:sz w:val="24"/>
          <w:szCs w:val="24"/>
        </w:rPr>
        <w:t xml:space="preserve"> </w:t>
      </w:r>
      <w:r w:rsidRPr="0051669B">
        <w:rPr>
          <w:rFonts w:ascii="Palatino Linotype" w:hAnsi="Palatino Linotype" w:cs="Arial"/>
          <w:sz w:val="24"/>
          <w:szCs w:val="24"/>
        </w:rPr>
        <w:t>la presente resolución al Titular de la Unidad de Transparencia del</w:t>
      </w:r>
      <w:r w:rsidRPr="0051669B">
        <w:rPr>
          <w:rFonts w:ascii="Palatino Linotype" w:hAnsi="Palatino Linotype" w:cs="Arial"/>
          <w:b/>
          <w:sz w:val="24"/>
          <w:szCs w:val="24"/>
        </w:rPr>
        <w:t xml:space="preserve"> Sujeto Obligado</w:t>
      </w:r>
      <w:r w:rsidRPr="0051669B">
        <w:rPr>
          <w:rFonts w:ascii="Palatino Linotype" w:hAnsi="Palatino Linotype" w:cs="Arial"/>
          <w:sz w:val="24"/>
          <w:szCs w:val="24"/>
        </w:rPr>
        <w:t xml:space="preserve">, para que conforme al artículo 186, último párrafo, 189, segundo párrafo y 194, de la Ley de Transparencia y Acceso a la Información </w:t>
      </w:r>
      <w:r w:rsidRPr="0051669B">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CUARTO. </w:t>
      </w:r>
      <w:r w:rsidRPr="0051669B">
        <w:rPr>
          <w:rFonts w:ascii="Palatino Linotype" w:hAnsi="Palatino Linotype" w:cs="Arial"/>
          <w:b/>
          <w:sz w:val="24"/>
          <w:szCs w:val="24"/>
        </w:rPr>
        <w:t xml:space="preserve">NOTIFÍQUESE </w:t>
      </w:r>
      <w:r w:rsidRPr="0051669B">
        <w:rPr>
          <w:rFonts w:ascii="Palatino Linotype" w:hAnsi="Palatino Linotype" w:cs="Arial"/>
          <w:sz w:val="24"/>
          <w:szCs w:val="24"/>
        </w:rPr>
        <w:t xml:space="preserve">al </w:t>
      </w:r>
      <w:r w:rsidRPr="0051669B">
        <w:rPr>
          <w:rFonts w:ascii="Palatino Linotype" w:hAnsi="Palatino Linotype" w:cs="Arial"/>
          <w:b/>
          <w:sz w:val="24"/>
          <w:szCs w:val="24"/>
        </w:rPr>
        <w:t xml:space="preserve">Recurrente </w:t>
      </w:r>
      <w:r w:rsidRPr="0051669B">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B5E73" w:rsidRPr="0051669B"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1B5E73" w:rsidRPr="0051669B" w:rsidRDefault="001B5E73" w:rsidP="001B5E73">
      <w:pPr>
        <w:autoSpaceDE w:val="0"/>
        <w:autoSpaceDN w:val="0"/>
        <w:adjustRightInd w:val="0"/>
        <w:spacing w:after="0" w:line="360" w:lineRule="auto"/>
        <w:jc w:val="both"/>
        <w:rPr>
          <w:rFonts w:ascii="Palatino Linotype" w:eastAsia="MS Mincho" w:hAnsi="Palatino Linotype" w:cs="Times New Roman"/>
          <w:sz w:val="24"/>
        </w:rPr>
      </w:pPr>
      <w:r w:rsidRPr="0051669B">
        <w:rPr>
          <w:rFonts w:ascii="Palatino Linotype" w:eastAsia="Times New Roman" w:hAnsi="Palatino Linotype" w:cs="Arial"/>
          <w:b/>
          <w:sz w:val="28"/>
          <w:szCs w:val="24"/>
          <w:lang w:val="es-ES" w:eastAsia="es-ES"/>
        </w:rPr>
        <w:t xml:space="preserve">QUINTO. </w:t>
      </w:r>
      <w:r w:rsidRPr="0051669B">
        <w:rPr>
          <w:rFonts w:ascii="Palatino Linotype" w:eastAsia="Times New Roman" w:hAnsi="Palatino Linotype" w:cs="Arial"/>
          <w:b/>
          <w:sz w:val="24"/>
          <w:szCs w:val="24"/>
          <w:lang w:val="es-ES" w:eastAsia="es-ES"/>
        </w:rPr>
        <w:t>GÍRESE</w:t>
      </w:r>
      <w:r w:rsidRPr="0051669B">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51669B">
        <w:rPr>
          <w:rFonts w:ascii="Palatino Linotype" w:eastAsia="MS Mincho" w:hAnsi="Palatino Linotype" w:cs="Times New Roman"/>
          <w:b/>
          <w:sz w:val="24"/>
        </w:rPr>
        <w:t>QUINTO</w:t>
      </w:r>
      <w:r w:rsidRPr="0051669B">
        <w:rPr>
          <w:rFonts w:ascii="Palatino Linotype" w:eastAsia="MS Mincho" w:hAnsi="Palatino Linotype" w:cs="Times New Roman"/>
          <w:sz w:val="24"/>
        </w:rPr>
        <w:t xml:space="preserve"> de la presente resolución. </w:t>
      </w:r>
    </w:p>
    <w:p w:rsidR="00D71F2E" w:rsidRPr="0051669B" w:rsidRDefault="00D71F2E" w:rsidP="001B5E73">
      <w:pPr>
        <w:autoSpaceDE w:val="0"/>
        <w:autoSpaceDN w:val="0"/>
        <w:adjustRightInd w:val="0"/>
        <w:spacing w:after="0" w:line="360" w:lineRule="auto"/>
        <w:jc w:val="both"/>
        <w:rPr>
          <w:rFonts w:ascii="Palatino Linotype" w:eastAsia="MS Mincho" w:hAnsi="Palatino Linotype" w:cs="Times New Roman"/>
          <w:sz w:val="24"/>
        </w:rPr>
      </w:pPr>
    </w:p>
    <w:p w:rsidR="001B5E73" w:rsidRPr="0051669B" w:rsidRDefault="00D71F2E" w:rsidP="001B5E73">
      <w:pPr>
        <w:autoSpaceDE w:val="0"/>
        <w:autoSpaceDN w:val="0"/>
        <w:adjustRightInd w:val="0"/>
        <w:spacing w:after="0" w:line="360" w:lineRule="auto"/>
        <w:jc w:val="both"/>
      </w:pPr>
      <w:r w:rsidRPr="0051669B">
        <w:rPr>
          <w:rFonts w:ascii="Palatino Linotype" w:eastAsia="Calibri" w:hAnsi="Palatino Linotype" w:cs="Tahoma"/>
          <w:b/>
          <w:bCs/>
          <w:iCs/>
          <w:sz w:val="28"/>
          <w:szCs w:val="24"/>
          <w:lang w:val="es-ES" w:eastAsia="es-ES_tradnl"/>
        </w:rPr>
        <w:t>SEXTO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8"/>
          <w:szCs w:val="24"/>
          <w:lang w:val="es-ES" w:eastAsia="es-ES_tradnl"/>
        </w:rPr>
        <w:t xml:space="preserve"> </w:t>
      </w:r>
      <w:r w:rsidR="001B5E73" w:rsidRPr="0051669B">
        <w:rPr>
          <w:rFonts w:ascii="Palatino Linotype" w:eastAsia="Calibri" w:hAnsi="Palatino Linotype" w:cs="Tahoma"/>
          <w:bCs/>
          <w:iCs/>
          <w:sz w:val="24"/>
          <w:szCs w:val="24"/>
          <w:lang w:val="es-ES" w:eastAsia="es-ES_tradnl"/>
        </w:rPr>
        <w:t xml:space="preserve">Se hace del conocimiento del </w:t>
      </w:r>
      <w:r w:rsidR="001B5E73" w:rsidRPr="0051669B">
        <w:rPr>
          <w:rFonts w:ascii="Palatino Linotype" w:eastAsia="Calibri" w:hAnsi="Palatino Linotype" w:cs="Tahoma"/>
          <w:b/>
          <w:bCs/>
          <w:iCs/>
          <w:sz w:val="24"/>
          <w:szCs w:val="24"/>
          <w:lang w:val="es-ES" w:eastAsia="es-ES_tradnl"/>
        </w:rPr>
        <w:t xml:space="preserve">Recurrente </w:t>
      </w:r>
      <w:r w:rsidR="001B5E73" w:rsidRPr="0051669B">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en cumplimiento a esta Resolución.</w:t>
      </w:r>
      <w:r w:rsidR="001B5E73" w:rsidRPr="0051669B">
        <w:t xml:space="preserve"> </w:t>
      </w:r>
    </w:p>
    <w:p w:rsidR="001B5E73" w:rsidRPr="0051669B" w:rsidRDefault="001B5E73" w:rsidP="001B5E73">
      <w:pPr>
        <w:autoSpaceDE w:val="0"/>
        <w:autoSpaceDN w:val="0"/>
        <w:adjustRightInd w:val="0"/>
        <w:spacing w:after="0" w:line="360" w:lineRule="auto"/>
        <w:jc w:val="both"/>
        <w:rPr>
          <w:sz w:val="24"/>
        </w:rPr>
      </w:pPr>
    </w:p>
    <w:p w:rsidR="001B5E73" w:rsidRPr="0051669B" w:rsidRDefault="00D71F2E" w:rsidP="001B5E73">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1669B">
        <w:rPr>
          <w:rFonts w:ascii="Palatino Linotype" w:eastAsia="Calibri" w:hAnsi="Palatino Linotype" w:cs="Tahoma"/>
          <w:b/>
          <w:bCs/>
          <w:iCs/>
          <w:sz w:val="28"/>
          <w:szCs w:val="24"/>
          <w:lang w:val="es-ES" w:eastAsia="es-ES_tradnl"/>
        </w:rPr>
        <w:lastRenderedPageBreak/>
        <w:t>SÉPTIMO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1B5E73" w:rsidRPr="0051669B" w:rsidRDefault="001B5E73" w:rsidP="00655C8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E25BCD" w:rsidRPr="00A57669" w:rsidRDefault="00E25BCD" w:rsidP="00655C8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51669B">
        <w:rPr>
          <w:rFonts w:ascii="Palatino Linotype" w:eastAsiaTheme="minorEastAsia" w:hAnsi="Palatino Linotype"/>
          <w:color w:val="000000" w:themeColor="text1"/>
          <w:sz w:val="24"/>
          <w:szCs w:val="24"/>
          <w:lang w:val="es-ES_tradnl" w:eastAsia="es-ES"/>
        </w:rPr>
        <w:t xml:space="preserve">ASÍ LO RESUELVE, POR </w:t>
      </w:r>
      <w:r w:rsidR="00B455B4" w:rsidRPr="0051669B">
        <w:rPr>
          <w:rFonts w:ascii="Palatino Linotype" w:eastAsiaTheme="minorEastAsia" w:hAnsi="Palatino Linotype"/>
          <w:color w:val="000000" w:themeColor="text1"/>
          <w:sz w:val="24"/>
          <w:szCs w:val="24"/>
          <w:lang w:val="es-ES_tradnl" w:eastAsia="es-ES"/>
        </w:rPr>
        <w:t>MAYORÍA</w:t>
      </w:r>
      <w:r w:rsidRPr="0051669B">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B455B4" w:rsidRPr="0051669B">
        <w:rPr>
          <w:rFonts w:ascii="Palatino Linotype" w:eastAsiaTheme="minorEastAsia" w:hAnsi="Palatino Linotype"/>
          <w:color w:val="000000" w:themeColor="text1"/>
          <w:sz w:val="24"/>
          <w:szCs w:val="24"/>
          <w:lang w:val="es-ES_tradnl" w:eastAsia="es-ES"/>
        </w:rPr>
        <w:t xml:space="preserve"> (EMITIENDO VOTO EN CONTRA CON VOTO DISIDENTE)</w:t>
      </w:r>
      <w:r w:rsidRPr="0051669B">
        <w:rPr>
          <w:rFonts w:ascii="Palatino Linotype" w:eastAsiaTheme="minorEastAsia" w:hAnsi="Palatino Linotype"/>
          <w:color w:val="000000" w:themeColor="text1"/>
          <w:sz w:val="24"/>
          <w:szCs w:val="24"/>
          <w:lang w:val="es-ES_tradnl" w:eastAsia="es-ES"/>
        </w:rPr>
        <w:t xml:space="preserve"> Y LUIS GUSTAVO PARRA NORIEGA; EN LA </w:t>
      </w:r>
      <w:r w:rsidR="00B455B4" w:rsidRPr="0051669B">
        <w:rPr>
          <w:rFonts w:ascii="Palatino Linotype" w:eastAsiaTheme="minorEastAsia" w:hAnsi="Palatino Linotype"/>
          <w:color w:val="000000" w:themeColor="text1"/>
          <w:sz w:val="24"/>
          <w:szCs w:val="24"/>
          <w:lang w:val="es-ES_tradnl" w:eastAsia="es-ES"/>
        </w:rPr>
        <w:t>VIGÉSIMA</w:t>
      </w:r>
      <w:r w:rsidRPr="0051669B">
        <w:rPr>
          <w:rFonts w:ascii="Palatino Linotype" w:eastAsiaTheme="minorEastAsia" w:hAnsi="Palatino Linotype"/>
          <w:color w:val="000000" w:themeColor="text1"/>
          <w:sz w:val="24"/>
          <w:szCs w:val="24"/>
          <w:lang w:val="es-ES_tradnl" w:eastAsia="es-ES"/>
        </w:rPr>
        <w:t xml:space="preserve"> SESIÓN ORDINARIA CELEBRADA EL </w:t>
      </w:r>
      <w:r w:rsidR="00B455B4" w:rsidRPr="0051669B">
        <w:rPr>
          <w:rFonts w:ascii="Palatino Linotype" w:eastAsiaTheme="minorEastAsia" w:hAnsi="Palatino Linotype"/>
          <w:color w:val="000000" w:themeColor="text1"/>
          <w:sz w:val="24"/>
          <w:szCs w:val="24"/>
          <w:lang w:val="es-ES_tradnl" w:eastAsia="es-ES"/>
        </w:rPr>
        <w:t>NUEVE DE JUNIO</w:t>
      </w:r>
      <w:r w:rsidRPr="0051669B">
        <w:rPr>
          <w:rFonts w:ascii="Palatino Linotype" w:eastAsiaTheme="minorEastAsia" w:hAnsi="Palatino Linotype"/>
          <w:color w:val="000000" w:themeColor="text1"/>
          <w:sz w:val="24"/>
          <w:szCs w:val="24"/>
          <w:lang w:val="es-ES_tradnl" w:eastAsia="es-ES"/>
        </w:rPr>
        <w:t xml:space="preserve"> DE DOS MIL VEINTIUNO, ANTE EL SECRETARIO TÉCNICO DEL PLENO ALEXIS TAPIA RAMÍREZ</w:t>
      </w:r>
      <w:r w:rsidR="00655C8A" w:rsidRPr="0051669B">
        <w:rPr>
          <w:rFonts w:ascii="Palatino Linotype" w:eastAsiaTheme="minorEastAsia" w:hAnsi="Palatino Linotype"/>
          <w:color w:val="000000" w:themeColor="text1"/>
          <w:sz w:val="24"/>
          <w:szCs w:val="24"/>
          <w:lang w:val="es-ES_tradnl" w:eastAsia="es-ES"/>
        </w:rPr>
        <w:t>.</w:t>
      </w:r>
      <w:r w:rsidR="00F107C8" w:rsidRPr="0051669B">
        <w:rPr>
          <w:rFonts w:ascii="Palatino Linotype" w:eastAsiaTheme="minorEastAsia" w:hAnsi="Palatino Linotype"/>
          <w:color w:val="000000" w:themeColor="text1"/>
          <w:sz w:val="24"/>
          <w:szCs w:val="24"/>
          <w:lang w:val="es-ES_tradnl" w:eastAsia="es-ES"/>
        </w:rPr>
        <w:t>----------------------------------------------------------------------------------------------------------------------------------------------------------------------------------------------</w:t>
      </w:r>
      <w:r w:rsidR="00D71F2E" w:rsidRPr="0051669B">
        <w:rPr>
          <w:rFonts w:ascii="Palatino Linotype" w:eastAsiaTheme="minorEastAsia" w:hAnsi="Palatino Linotype"/>
          <w:color w:val="000000" w:themeColor="text1"/>
          <w:sz w:val="24"/>
          <w:szCs w:val="24"/>
          <w:lang w:val="es-ES_tradnl" w:eastAsia="es-ES"/>
        </w:rPr>
        <w:t xml:space="preserve"> ----------------------------------------------------------------------------------------------------------------------------------------------------------------------------------------------------------------------------------------------------------------------------------------------------------------------------------------------------------------------------------------------------------------------------------------------------------------------------------------------------------------------------------------------------------------------------------------------------------------------------------------------------------------------------------------------------------------------------------------------------------------------------------------------------------------------------------------------------------------------------------------------------------------------------------------</w:t>
      </w:r>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rPr>
          <w:rFonts w:ascii="Palatino Linotype" w:hAnsi="Palatino Linotype"/>
          <w:b/>
          <w:sz w:val="16"/>
        </w:rPr>
      </w:pPr>
    </w:p>
    <w:p w:rsidR="00E25BCD" w:rsidRPr="00A57669" w:rsidRDefault="00E25BCD" w:rsidP="00E25BCD">
      <w:pPr>
        <w:spacing w:after="0" w:line="360" w:lineRule="auto"/>
        <w:rPr>
          <w:rFonts w:ascii="Palatino Linotype" w:hAnsi="Palatino Linotype"/>
          <w:b/>
          <w:sz w:val="12"/>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28"/>
          <w:szCs w:val="18"/>
        </w:rPr>
      </w:pPr>
    </w:p>
    <w:p w:rsidR="00E25BCD" w:rsidRPr="00A57669" w:rsidRDefault="00E25BCD" w:rsidP="00E25BCD">
      <w:pPr>
        <w:spacing w:after="0" w:line="360" w:lineRule="auto"/>
        <w:rPr>
          <w:rFonts w:ascii="Palatino Linotype" w:hAnsi="Palatino Linotype"/>
          <w:b/>
        </w:rPr>
      </w:pPr>
    </w:p>
    <w:p w:rsidR="00E25BCD" w:rsidRDefault="00E25BCD" w:rsidP="00E25BCD">
      <w:pPr>
        <w:spacing w:after="0" w:line="240" w:lineRule="auto"/>
        <w:rPr>
          <w:rFonts w:ascii="Palatino Linotype" w:hAnsi="Palatino Linotype"/>
          <w:b/>
          <w:sz w:val="18"/>
          <w:szCs w:val="18"/>
        </w:rPr>
      </w:pPr>
    </w:p>
    <w:p w:rsidR="00E25BCD" w:rsidRPr="00F472E8" w:rsidRDefault="00E25BCD" w:rsidP="00E25BCD">
      <w:pPr>
        <w:spacing w:after="0" w:line="240" w:lineRule="auto"/>
        <w:rPr>
          <w:rFonts w:ascii="Palatino Linotype" w:hAnsi="Palatino Linotype"/>
          <w:sz w:val="16"/>
          <w:szCs w:val="20"/>
        </w:rPr>
      </w:pPr>
    </w:p>
    <w:p w:rsidR="00EB088E" w:rsidRDefault="00EB088E"/>
    <w:sectPr w:rsidR="00EB088E" w:rsidSect="004C317E">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674" w:rsidRDefault="003A2674" w:rsidP="00E25BCD">
      <w:pPr>
        <w:spacing w:after="0" w:line="240" w:lineRule="auto"/>
      </w:pPr>
      <w:r>
        <w:separator/>
      </w:r>
    </w:p>
  </w:endnote>
  <w:endnote w:type="continuationSeparator" w:id="0">
    <w:p w:rsidR="003A2674" w:rsidRDefault="003A2674"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C5" w:rsidRPr="000B69FA" w:rsidRDefault="002368C5"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CBC">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2CBC">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C5" w:rsidRPr="000B69FA" w:rsidRDefault="002368C5"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C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2CBC">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674" w:rsidRDefault="003A2674" w:rsidP="00E25BCD">
      <w:pPr>
        <w:spacing w:after="0" w:line="240" w:lineRule="auto"/>
      </w:pPr>
      <w:r>
        <w:separator/>
      </w:r>
    </w:p>
  </w:footnote>
  <w:footnote w:type="continuationSeparator" w:id="0">
    <w:p w:rsidR="003A2674" w:rsidRDefault="003A2674" w:rsidP="00E25BCD">
      <w:pPr>
        <w:spacing w:after="0" w:line="240" w:lineRule="auto"/>
      </w:pPr>
      <w:r>
        <w:continuationSeparator/>
      </w:r>
    </w:p>
  </w:footnote>
  <w:footnote w:id="1">
    <w:p w:rsidR="003E3201" w:rsidRPr="00F07740" w:rsidRDefault="003E3201"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3E3201" w:rsidRPr="00946E1F" w:rsidRDefault="003E3201"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9A" w:rsidRDefault="003A267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897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C5" w:rsidRDefault="003A267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897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368C5" w:rsidTr="004C317E">
      <w:trPr>
        <w:trHeight w:val="227"/>
      </w:trPr>
      <w:tc>
        <w:tcPr>
          <w:tcW w:w="5529" w:type="dxa"/>
          <w:hideMark/>
        </w:tcPr>
        <w:p w:rsidR="002368C5" w:rsidRDefault="002368C5"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368C5" w:rsidRPr="00B4142F" w:rsidRDefault="002368C5" w:rsidP="002368C5">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02670/INFOEM/IP/RR/2021 y acumulados</w:t>
          </w:r>
        </w:p>
      </w:tc>
    </w:tr>
    <w:tr w:rsidR="002368C5" w:rsidTr="004C317E">
      <w:trPr>
        <w:trHeight w:val="242"/>
      </w:trPr>
      <w:tc>
        <w:tcPr>
          <w:tcW w:w="5529" w:type="dxa"/>
          <w:hideMark/>
        </w:tcPr>
        <w:p w:rsidR="002368C5" w:rsidRDefault="002368C5"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368C5" w:rsidRPr="00F472E8" w:rsidRDefault="002368C5" w:rsidP="002368C5">
          <w:pPr>
            <w:spacing w:after="0" w:line="256" w:lineRule="auto"/>
            <w:ind w:right="214"/>
            <w:jc w:val="right"/>
            <w:rPr>
              <w:rFonts w:ascii="Palatino Linotype" w:hAnsi="Palatino Linotype" w:cs="Arial"/>
              <w:sz w:val="24"/>
              <w:szCs w:val="24"/>
            </w:rPr>
          </w:pPr>
          <w:r w:rsidRPr="002766B3">
            <w:rPr>
              <w:rFonts w:ascii="Palatino Linotype" w:hAnsi="Palatino Linotype" w:cs="Arial"/>
              <w:sz w:val="24"/>
              <w:szCs w:val="24"/>
            </w:rPr>
            <w:t xml:space="preserve">Ayuntamiento de </w:t>
          </w:r>
          <w:r>
            <w:rPr>
              <w:rFonts w:ascii="Palatino Linotype" w:hAnsi="Palatino Linotype" w:cs="Arial"/>
              <w:sz w:val="24"/>
              <w:szCs w:val="24"/>
            </w:rPr>
            <w:t>Coatepec Harinas</w:t>
          </w:r>
        </w:p>
      </w:tc>
    </w:tr>
    <w:tr w:rsidR="002368C5" w:rsidTr="004C317E">
      <w:trPr>
        <w:trHeight w:val="342"/>
      </w:trPr>
      <w:tc>
        <w:tcPr>
          <w:tcW w:w="5529" w:type="dxa"/>
          <w:hideMark/>
        </w:tcPr>
        <w:p w:rsidR="002368C5" w:rsidRDefault="002368C5"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368C5" w:rsidRPr="00F472E8" w:rsidRDefault="002368C5" w:rsidP="004C317E">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368C5" w:rsidRPr="00696691" w:rsidRDefault="002368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368C5" w:rsidTr="004C317E">
      <w:trPr>
        <w:trHeight w:val="227"/>
      </w:trPr>
      <w:tc>
        <w:tcPr>
          <w:tcW w:w="5529" w:type="dxa"/>
          <w:hideMark/>
        </w:tcPr>
        <w:p w:rsidR="002368C5" w:rsidRDefault="002368C5"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368C5" w:rsidRPr="00B4142F" w:rsidRDefault="002368C5" w:rsidP="002368C5">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02670/INFOEM/IP/RR/2021 y acumulados</w:t>
          </w:r>
        </w:p>
      </w:tc>
    </w:tr>
    <w:tr w:rsidR="002368C5" w:rsidTr="004C317E">
      <w:trPr>
        <w:trHeight w:val="196"/>
      </w:trPr>
      <w:tc>
        <w:tcPr>
          <w:tcW w:w="5529" w:type="dxa"/>
          <w:hideMark/>
        </w:tcPr>
        <w:p w:rsidR="002368C5" w:rsidRDefault="002368C5"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368C5" w:rsidRPr="00F472E8" w:rsidRDefault="00BD2CBC" w:rsidP="004C317E">
          <w:pPr>
            <w:spacing w:after="0" w:line="256" w:lineRule="auto"/>
            <w:ind w:left="639" w:right="214"/>
            <w:jc w:val="right"/>
            <w:rPr>
              <w:rFonts w:ascii="Palatino Linotype" w:hAnsi="Palatino Linotype" w:cs="Arial"/>
              <w:sz w:val="24"/>
            </w:rPr>
          </w:pPr>
          <w:r>
            <w:rPr>
              <w:rFonts w:ascii="Palatino Linotype" w:hAnsi="Palatino Linotype" w:cs="Arial"/>
              <w:sz w:val="24"/>
            </w:rPr>
            <w:t>xxxx</w:t>
          </w:r>
        </w:p>
      </w:tc>
    </w:tr>
    <w:tr w:rsidR="002368C5" w:rsidTr="004C317E">
      <w:trPr>
        <w:trHeight w:val="242"/>
      </w:trPr>
      <w:tc>
        <w:tcPr>
          <w:tcW w:w="5529" w:type="dxa"/>
          <w:hideMark/>
        </w:tcPr>
        <w:p w:rsidR="002368C5" w:rsidRDefault="002368C5"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368C5" w:rsidRPr="00F472E8" w:rsidRDefault="002368C5" w:rsidP="002368C5">
          <w:pPr>
            <w:spacing w:after="0" w:line="256" w:lineRule="auto"/>
            <w:ind w:right="214"/>
            <w:jc w:val="right"/>
            <w:rPr>
              <w:rFonts w:ascii="Palatino Linotype" w:hAnsi="Palatino Linotype" w:cs="Arial"/>
              <w:sz w:val="24"/>
              <w:szCs w:val="20"/>
            </w:rPr>
          </w:pPr>
          <w:r w:rsidRPr="002766B3">
            <w:rPr>
              <w:rFonts w:ascii="Palatino Linotype" w:hAnsi="Palatino Linotype" w:cs="Arial"/>
              <w:sz w:val="24"/>
              <w:szCs w:val="20"/>
            </w:rPr>
            <w:t xml:space="preserve">Ayuntamiento de </w:t>
          </w:r>
          <w:r>
            <w:rPr>
              <w:rFonts w:ascii="Palatino Linotype" w:hAnsi="Palatino Linotype" w:cs="Arial"/>
              <w:sz w:val="24"/>
              <w:szCs w:val="20"/>
            </w:rPr>
            <w:t>Coatepec Harinas</w:t>
          </w:r>
        </w:p>
      </w:tc>
    </w:tr>
    <w:tr w:rsidR="002368C5" w:rsidTr="004C317E">
      <w:trPr>
        <w:trHeight w:val="342"/>
      </w:trPr>
      <w:tc>
        <w:tcPr>
          <w:tcW w:w="5529" w:type="dxa"/>
          <w:hideMark/>
        </w:tcPr>
        <w:p w:rsidR="002368C5" w:rsidRDefault="002368C5"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368C5" w:rsidRDefault="002368C5" w:rsidP="004C317E">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368C5" w:rsidRPr="00696691" w:rsidRDefault="003A2674" w:rsidP="004C317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1897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B812B9E"/>
    <w:multiLevelType w:val="hybridMultilevel"/>
    <w:tmpl w:val="A39056D6"/>
    <w:lvl w:ilvl="0" w:tplc="C6CAD2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4"/>
  </w:num>
  <w:num w:numId="4">
    <w:abstractNumId w:val="37"/>
  </w:num>
  <w:num w:numId="5">
    <w:abstractNumId w:val="12"/>
  </w:num>
  <w:num w:numId="6">
    <w:abstractNumId w:val="8"/>
  </w:num>
  <w:num w:numId="7">
    <w:abstractNumId w:val="29"/>
  </w:num>
  <w:num w:numId="8">
    <w:abstractNumId w:val="4"/>
  </w:num>
  <w:num w:numId="9">
    <w:abstractNumId w:val="36"/>
  </w:num>
  <w:num w:numId="10">
    <w:abstractNumId w:val="42"/>
  </w:num>
  <w:num w:numId="11">
    <w:abstractNumId w:val="3"/>
  </w:num>
  <w:num w:numId="12">
    <w:abstractNumId w:val="40"/>
  </w:num>
  <w:num w:numId="13">
    <w:abstractNumId w:val="19"/>
  </w:num>
  <w:num w:numId="14">
    <w:abstractNumId w:val="17"/>
  </w:num>
  <w:num w:numId="15">
    <w:abstractNumId w:val="22"/>
  </w:num>
  <w:num w:numId="16">
    <w:abstractNumId w:val="26"/>
  </w:num>
  <w:num w:numId="17">
    <w:abstractNumId w:val="31"/>
  </w:num>
  <w:num w:numId="18">
    <w:abstractNumId w:val="7"/>
  </w:num>
  <w:num w:numId="19">
    <w:abstractNumId w:val="15"/>
  </w:num>
  <w:num w:numId="20">
    <w:abstractNumId w:val="35"/>
  </w:num>
  <w:num w:numId="21">
    <w:abstractNumId w:val="10"/>
  </w:num>
  <w:num w:numId="22">
    <w:abstractNumId w:val="1"/>
  </w:num>
  <w:num w:numId="23">
    <w:abstractNumId w:val="32"/>
  </w:num>
  <w:num w:numId="24">
    <w:abstractNumId w:val="20"/>
  </w:num>
  <w:num w:numId="25">
    <w:abstractNumId w:val="33"/>
  </w:num>
  <w:num w:numId="26">
    <w:abstractNumId w:val="39"/>
  </w:num>
  <w:num w:numId="27">
    <w:abstractNumId w:val="24"/>
  </w:num>
  <w:num w:numId="28">
    <w:abstractNumId w:val="28"/>
  </w:num>
  <w:num w:numId="29">
    <w:abstractNumId w:val="9"/>
  </w:num>
  <w:num w:numId="30">
    <w:abstractNumId w:val="0"/>
  </w:num>
  <w:num w:numId="31">
    <w:abstractNumId w:val="11"/>
  </w:num>
  <w:num w:numId="32">
    <w:abstractNumId w:val="41"/>
  </w:num>
  <w:num w:numId="33">
    <w:abstractNumId w:val="14"/>
  </w:num>
  <w:num w:numId="34">
    <w:abstractNumId w:val="2"/>
  </w:num>
  <w:num w:numId="35">
    <w:abstractNumId w:val="6"/>
  </w:num>
  <w:num w:numId="36">
    <w:abstractNumId w:val="25"/>
  </w:num>
  <w:num w:numId="37">
    <w:abstractNumId w:val="13"/>
  </w:num>
  <w:num w:numId="38">
    <w:abstractNumId w:val="16"/>
  </w:num>
  <w:num w:numId="39">
    <w:abstractNumId w:val="27"/>
  </w:num>
  <w:num w:numId="40">
    <w:abstractNumId w:val="30"/>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D"/>
    <w:rsid w:val="00146206"/>
    <w:rsid w:val="00196E1F"/>
    <w:rsid w:val="001B1DF1"/>
    <w:rsid w:val="001B5E73"/>
    <w:rsid w:val="002359E0"/>
    <w:rsid w:val="002368C5"/>
    <w:rsid w:val="002E596C"/>
    <w:rsid w:val="003A2674"/>
    <w:rsid w:val="003B6F45"/>
    <w:rsid w:val="003E3201"/>
    <w:rsid w:val="003F32E8"/>
    <w:rsid w:val="00443329"/>
    <w:rsid w:val="004C317E"/>
    <w:rsid w:val="004C7AA4"/>
    <w:rsid w:val="0051669B"/>
    <w:rsid w:val="00632D40"/>
    <w:rsid w:val="00655C8A"/>
    <w:rsid w:val="00660958"/>
    <w:rsid w:val="006C53A7"/>
    <w:rsid w:val="007C2A9A"/>
    <w:rsid w:val="00817BA9"/>
    <w:rsid w:val="008733D7"/>
    <w:rsid w:val="008C5D6D"/>
    <w:rsid w:val="008F0A64"/>
    <w:rsid w:val="009577F2"/>
    <w:rsid w:val="009C7BAC"/>
    <w:rsid w:val="009E6CE5"/>
    <w:rsid w:val="00AC4D69"/>
    <w:rsid w:val="00B13B00"/>
    <w:rsid w:val="00B455B4"/>
    <w:rsid w:val="00BC6013"/>
    <w:rsid w:val="00BD2CBC"/>
    <w:rsid w:val="00CD1033"/>
    <w:rsid w:val="00D71F2E"/>
    <w:rsid w:val="00E03075"/>
    <w:rsid w:val="00E25330"/>
    <w:rsid w:val="00E25BCD"/>
    <w:rsid w:val="00EA3F50"/>
    <w:rsid w:val="00EB088E"/>
    <w:rsid w:val="00F0515E"/>
    <w:rsid w:val="00F107C8"/>
    <w:rsid w:val="00F127D6"/>
    <w:rsid w:val="00F3677D"/>
    <w:rsid w:val="00FE2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CD"/>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46</Pages>
  <Words>11450</Words>
  <Characters>62979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11</cp:revision>
  <dcterms:created xsi:type="dcterms:W3CDTF">2021-05-24T23:21:00Z</dcterms:created>
  <dcterms:modified xsi:type="dcterms:W3CDTF">2021-08-04T22:16:00Z</dcterms:modified>
</cp:coreProperties>
</file>