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736889B" w:rsidR="00457BB8" w:rsidRPr="00D07EC6" w:rsidRDefault="00457BB8" w:rsidP="00905B6B">
      <w:pPr>
        <w:spacing w:before="100" w:beforeAutospacing="1" w:after="100" w:afterAutospacing="1" w:line="360" w:lineRule="auto"/>
        <w:contextualSpacing/>
        <w:jc w:val="both"/>
        <w:rPr>
          <w:rFonts w:ascii="Palatino Linotype" w:hAnsi="Palatino Linotype"/>
        </w:rPr>
      </w:pPr>
      <w:r w:rsidRPr="00D07EC6">
        <w:rPr>
          <w:rFonts w:ascii="Palatino Linotype" w:hAnsi="Palatino Linotype"/>
        </w:rPr>
        <w:t>Resolución del Pleno del Instituto de Transparencia, Acceso a la</w:t>
      </w:r>
      <w:bookmarkStart w:id="0" w:name="_GoBack"/>
      <w:bookmarkEnd w:id="0"/>
      <w:r w:rsidRPr="00D07EC6">
        <w:rPr>
          <w:rFonts w:ascii="Palatino Linotype" w:hAnsi="Palatino Linotype"/>
        </w:rPr>
        <w:t xml:space="preserve"> Información Pública y Protección de Datos Personales del Estado de México y Municipios, con domicilio en Metepec, Estado de México, de fecha </w:t>
      </w:r>
      <w:r w:rsidR="0034012D" w:rsidRPr="00D07EC6">
        <w:rPr>
          <w:rFonts w:ascii="Palatino Linotype" w:hAnsi="Palatino Linotype"/>
        </w:rPr>
        <w:t>catorce</w:t>
      </w:r>
      <w:r w:rsidR="00C525F6" w:rsidRPr="00D07EC6">
        <w:rPr>
          <w:rFonts w:ascii="Palatino Linotype" w:hAnsi="Palatino Linotype"/>
        </w:rPr>
        <w:t xml:space="preserve"> de abril</w:t>
      </w:r>
      <w:r w:rsidR="00F621F3" w:rsidRPr="00D07EC6">
        <w:rPr>
          <w:rFonts w:ascii="Palatino Linotype" w:hAnsi="Palatino Linotype"/>
        </w:rPr>
        <w:t xml:space="preserve"> </w:t>
      </w:r>
      <w:r w:rsidR="00564CD8" w:rsidRPr="00D07EC6">
        <w:rPr>
          <w:rFonts w:ascii="Palatino Linotype" w:hAnsi="Palatino Linotype"/>
        </w:rPr>
        <w:t>de dos mil veintiuno</w:t>
      </w:r>
      <w:r w:rsidRPr="00D07EC6">
        <w:rPr>
          <w:rFonts w:ascii="Palatino Linotype" w:hAnsi="Palatino Linotype"/>
        </w:rPr>
        <w:t>.</w:t>
      </w:r>
    </w:p>
    <w:p w14:paraId="28464D58" w14:textId="77777777" w:rsidR="00457BB8" w:rsidRPr="00D07EC6" w:rsidRDefault="00457BB8" w:rsidP="00905B6B">
      <w:pPr>
        <w:spacing w:before="100" w:beforeAutospacing="1" w:after="100" w:afterAutospacing="1" w:line="360" w:lineRule="auto"/>
        <w:contextualSpacing/>
        <w:jc w:val="both"/>
        <w:rPr>
          <w:rFonts w:ascii="Palatino Linotype" w:hAnsi="Palatino Linotype"/>
        </w:rPr>
      </w:pPr>
    </w:p>
    <w:p w14:paraId="2C11FACB" w14:textId="07E6D414" w:rsidR="00457BB8" w:rsidRPr="00D07EC6" w:rsidRDefault="00457BB8" w:rsidP="00905B6B">
      <w:pPr>
        <w:spacing w:before="100" w:beforeAutospacing="1" w:after="100" w:afterAutospacing="1" w:line="360" w:lineRule="auto"/>
        <w:contextualSpacing/>
        <w:jc w:val="both"/>
        <w:rPr>
          <w:rFonts w:ascii="Palatino Linotype" w:hAnsi="Palatino Linotype"/>
          <w:b/>
        </w:rPr>
      </w:pPr>
      <w:r w:rsidRPr="00D07EC6">
        <w:rPr>
          <w:rFonts w:ascii="Palatino Linotype" w:hAnsi="Palatino Linotype"/>
          <w:b/>
        </w:rPr>
        <w:t>VISTO</w:t>
      </w:r>
      <w:r w:rsidRPr="00D07EC6">
        <w:rPr>
          <w:rFonts w:ascii="Palatino Linotype" w:hAnsi="Palatino Linotype"/>
        </w:rPr>
        <w:t xml:space="preserve"> </w:t>
      </w:r>
      <w:r w:rsidR="001940BE" w:rsidRPr="00D07EC6">
        <w:rPr>
          <w:rFonts w:ascii="Palatino Linotype" w:hAnsi="Palatino Linotype"/>
        </w:rPr>
        <w:t>el</w:t>
      </w:r>
      <w:r w:rsidRPr="00D07EC6">
        <w:rPr>
          <w:rFonts w:ascii="Palatino Linotype" w:hAnsi="Palatino Linotype"/>
        </w:rPr>
        <w:t xml:space="preserve"> expediente formado con motivo de</w:t>
      </w:r>
      <w:r w:rsidR="001940BE" w:rsidRPr="00D07EC6">
        <w:rPr>
          <w:rFonts w:ascii="Palatino Linotype" w:hAnsi="Palatino Linotype"/>
        </w:rPr>
        <w:t>l</w:t>
      </w:r>
      <w:r w:rsidRPr="00D07EC6">
        <w:rPr>
          <w:rFonts w:ascii="Palatino Linotype" w:hAnsi="Palatino Linotype"/>
        </w:rPr>
        <w:t xml:space="preserve"> recurso de revisión </w:t>
      </w:r>
      <w:r w:rsidR="00F621F3" w:rsidRPr="00D07EC6">
        <w:rPr>
          <w:rFonts w:ascii="Palatino Linotype" w:hAnsi="Palatino Linotype"/>
          <w:b/>
        </w:rPr>
        <w:t>0</w:t>
      </w:r>
      <w:r w:rsidR="00270857" w:rsidRPr="00D07EC6">
        <w:rPr>
          <w:rFonts w:ascii="Palatino Linotype" w:hAnsi="Palatino Linotype"/>
          <w:b/>
        </w:rPr>
        <w:t>0397</w:t>
      </w:r>
      <w:r w:rsidRPr="00D07EC6">
        <w:rPr>
          <w:rFonts w:ascii="Palatino Linotype" w:hAnsi="Palatino Linotype"/>
          <w:b/>
        </w:rPr>
        <w:t>/INFOEM/IP/</w:t>
      </w:r>
      <w:proofErr w:type="spellStart"/>
      <w:r w:rsidRPr="00D07EC6">
        <w:rPr>
          <w:rFonts w:ascii="Palatino Linotype" w:hAnsi="Palatino Linotype"/>
          <w:b/>
        </w:rPr>
        <w:t>RR</w:t>
      </w:r>
      <w:proofErr w:type="spellEnd"/>
      <w:r w:rsidRPr="00D07EC6">
        <w:rPr>
          <w:rFonts w:ascii="Palatino Linotype" w:hAnsi="Palatino Linotype"/>
          <w:b/>
        </w:rPr>
        <w:t>/202</w:t>
      </w:r>
      <w:r w:rsidR="002567F1" w:rsidRPr="00D07EC6">
        <w:rPr>
          <w:rFonts w:ascii="Palatino Linotype" w:hAnsi="Palatino Linotype"/>
          <w:b/>
        </w:rPr>
        <w:t>1</w:t>
      </w:r>
      <w:r w:rsidR="00E07977" w:rsidRPr="00D07EC6">
        <w:rPr>
          <w:rFonts w:ascii="Palatino Linotype" w:hAnsi="Palatino Linotype"/>
        </w:rPr>
        <w:t>, promovido por</w:t>
      </w:r>
      <w:r w:rsidR="00AD603A" w:rsidRPr="00D07EC6">
        <w:rPr>
          <w:rFonts w:ascii="Palatino Linotype" w:hAnsi="Palatino Linotype"/>
        </w:rPr>
        <w:t xml:space="preserve"> </w:t>
      </w:r>
      <w:proofErr w:type="spellStart"/>
      <w:r w:rsidR="00556D0A">
        <w:rPr>
          <w:rFonts w:ascii="Palatino Linotype" w:hAnsi="Palatino Linotype"/>
          <w:b/>
          <w:sz w:val="22"/>
          <w:szCs w:val="22"/>
          <w:lang w:val="es-ES_tradnl"/>
        </w:rPr>
        <w:t>XXXXXXX</w:t>
      </w:r>
      <w:proofErr w:type="spellEnd"/>
      <w:r w:rsidR="00556D0A">
        <w:rPr>
          <w:rFonts w:ascii="Palatino Linotype" w:hAnsi="Palatino Linotype"/>
          <w:b/>
          <w:sz w:val="22"/>
          <w:szCs w:val="22"/>
          <w:lang w:val="es-ES_tradnl"/>
        </w:rPr>
        <w:t xml:space="preserve"> </w:t>
      </w:r>
      <w:proofErr w:type="spellStart"/>
      <w:r w:rsidR="00556D0A">
        <w:rPr>
          <w:rFonts w:ascii="Palatino Linotype" w:hAnsi="Palatino Linotype"/>
          <w:b/>
          <w:sz w:val="22"/>
          <w:szCs w:val="22"/>
          <w:lang w:val="es-ES_tradnl"/>
        </w:rPr>
        <w:t>X.X</w:t>
      </w:r>
      <w:proofErr w:type="spellEnd"/>
      <w:r w:rsidR="00556D0A">
        <w:rPr>
          <w:rFonts w:ascii="Palatino Linotype" w:hAnsi="Palatino Linotype"/>
          <w:b/>
          <w:sz w:val="22"/>
          <w:szCs w:val="22"/>
          <w:lang w:val="es-ES_tradnl"/>
        </w:rPr>
        <w:t>.</w:t>
      </w:r>
      <w:r w:rsidR="00BB2504" w:rsidRPr="00D07EC6">
        <w:rPr>
          <w:rFonts w:ascii="Palatino Linotype" w:hAnsi="Palatino Linotype"/>
          <w:b/>
          <w:sz w:val="22"/>
          <w:szCs w:val="22"/>
          <w:lang w:val="es-ES_tradnl"/>
        </w:rPr>
        <w:t xml:space="preserve"> </w:t>
      </w:r>
      <w:r w:rsidR="00556D0A">
        <w:rPr>
          <w:rFonts w:ascii="Palatino Linotype" w:hAnsi="Palatino Linotype"/>
          <w:b/>
          <w:sz w:val="22"/>
          <w:szCs w:val="22"/>
          <w:lang w:val="es-ES_tradnl"/>
        </w:rPr>
        <w:t>XX</w:t>
      </w:r>
      <w:r w:rsidR="00BB2504" w:rsidRPr="00D07EC6">
        <w:rPr>
          <w:rFonts w:ascii="Palatino Linotype" w:hAnsi="Palatino Linotype"/>
          <w:b/>
          <w:sz w:val="22"/>
          <w:szCs w:val="22"/>
          <w:lang w:val="es-ES_tradnl"/>
        </w:rPr>
        <w:t xml:space="preserve"> </w:t>
      </w:r>
      <w:proofErr w:type="spellStart"/>
      <w:r w:rsidR="00556D0A">
        <w:rPr>
          <w:rFonts w:ascii="Palatino Linotype" w:hAnsi="Palatino Linotype"/>
          <w:b/>
          <w:sz w:val="22"/>
          <w:szCs w:val="22"/>
          <w:lang w:val="es-ES_tradnl"/>
        </w:rPr>
        <w:t>X.X</w:t>
      </w:r>
      <w:proofErr w:type="spellEnd"/>
      <w:r w:rsidR="00556D0A">
        <w:rPr>
          <w:rFonts w:ascii="Palatino Linotype" w:hAnsi="Palatino Linotype"/>
          <w:b/>
          <w:sz w:val="22"/>
          <w:szCs w:val="22"/>
          <w:lang w:val="es-ES_tradnl"/>
        </w:rPr>
        <w:t>.</w:t>
      </w:r>
      <w:r w:rsidR="00BB2504" w:rsidRPr="00D07EC6">
        <w:rPr>
          <w:rFonts w:ascii="Palatino Linotype" w:hAnsi="Palatino Linotype"/>
          <w:b/>
          <w:sz w:val="22"/>
          <w:szCs w:val="22"/>
          <w:lang w:val="es-ES_tradnl"/>
        </w:rPr>
        <w:t xml:space="preserve"> y/o </w:t>
      </w:r>
      <w:proofErr w:type="spellStart"/>
      <w:r w:rsidR="00556D0A">
        <w:rPr>
          <w:rFonts w:ascii="Palatino Linotype" w:hAnsi="Palatino Linotype"/>
          <w:b/>
          <w:sz w:val="22"/>
          <w:szCs w:val="22"/>
          <w:lang w:val="es-ES_tradnl"/>
        </w:rPr>
        <w:t>XXXXXX</w:t>
      </w:r>
      <w:proofErr w:type="spellEnd"/>
      <w:r w:rsidR="00BB2504" w:rsidRPr="00D07EC6">
        <w:rPr>
          <w:rFonts w:ascii="Palatino Linotype" w:hAnsi="Palatino Linotype"/>
          <w:b/>
          <w:sz w:val="22"/>
          <w:szCs w:val="22"/>
          <w:lang w:val="es-ES_tradnl"/>
        </w:rPr>
        <w:t xml:space="preserve"> </w:t>
      </w:r>
      <w:proofErr w:type="spellStart"/>
      <w:r w:rsidR="00556D0A">
        <w:rPr>
          <w:rFonts w:ascii="Palatino Linotype" w:hAnsi="Palatino Linotype"/>
          <w:b/>
          <w:sz w:val="22"/>
          <w:szCs w:val="22"/>
          <w:lang w:val="es-ES_tradnl"/>
        </w:rPr>
        <w:t>XXXXXXXX</w:t>
      </w:r>
      <w:proofErr w:type="spellEnd"/>
      <w:r w:rsidR="00BB2504" w:rsidRPr="00D07EC6">
        <w:rPr>
          <w:rFonts w:ascii="Palatino Linotype" w:hAnsi="Palatino Linotype"/>
          <w:b/>
          <w:sz w:val="22"/>
          <w:szCs w:val="22"/>
          <w:lang w:val="es-ES_tradnl"/>
        </w:rPr>
        <w:t xml:space="preserve"> </w:t>
      </w:r>
      <w:proofErr w:type="spellStart"/>
      <w:r w:rsidR="00556D0A">
        <w:rPr>
          <w:rFonts w:ascii="Palatino Linotype" w:hAnsi="Palatino Linotype"/>
          <w:b/>
          <w:sz w:val="22"/>
          <w:szCs w:val="22"/>
          <w:lang w:val="es-ES_tradnl"/>
        </w:rPr>
        <w:t>XXXXX</w:t>
      </w:r>
      <w:proofErr w:type="spellEnd"/>
      <w:r w:rsidRPr="00D07EC6">
        <w:rPr>
          <w:rFonts w:ascii="Palatino Linotype" w:hAnsi="Palatino Linotype" w:cs="Arial"/>
          <w:b/>
        </w:rPr>
        <w:t xml:space="preserve">, </w:t>
      </w:r>
      <w:r w:rsidRPr="00D07EC6">
        <w:rPr>
          <w:rFonts w:ascii="Palatino Linotype" w:hAnsi="Palatino Linotype" w:cs="Arial"/>
        </w:rPr>
        <w:t>en lo sucesivo</w:t>
      </w:r>
      <w:r w:rsidRPr="00D07EC6">
        <w:rPr>
          <w:rFonts w:ascii="Palatino Linotype" w:hAnsi="Palatino Linotype" w:cs="Arial"/>
          <w:b/>
        </w:rPr>
        <w:t xml:space="preserve"> </w:t>
      </w:r>
      <w:r w:rsidR="00867CC3" w:rsidRPr="00D07EC6">
        <w:rPr>
          <w:rFonts w:ascii="Palatino Linotype" w:hAnsi="Palatino Linotype" w:cs="Arial"/>
          <w:b/>
        </w:rPr>
        <w:t xml:space="preserve">LA </w:t>
      </w:r>
      <w:r w:rsidRPr="00D07EC6">
        <w:rPr>
          <w:rFonts w:ascii="Palatino Linotype" w:hAnsi="Palatino Linotype" w:cs="Arial"/>
          <w:b/>
        </w:rPr>
        <w:t>RECURRENTE,</w:t>
      </w:r>
      <w:r w:rsidRPr="00D07EC6">
        <w:rPr>
          <w:rFonts w:ascii="Palatino Linotype" w:hAnsi="Palatino Linotype"/>
        </w:rPr>
        <w:t xml:space="preserve"> en contra</w:t>
      </w:r>
      <w:r w:rsidR="005B3BD4" w:rsidRPr="00D07EC6">
        <w:rPr>
          <w:rFonts w:ascii="Palatino Linotype" w:hAnsi="Palatino Linotype"/>
        </w:rPr>
        <w:t xml:space="preserve"> de</w:t>
      </w:r>
      <w:r w:rsidR="0019403D" w:rsidRPr="00D07EC6">
        <w:rPr>
          <w:rFonts w:ascii="Palatino Linotype" w:hAnsi="Palatino Linotype"/>
        </w:rPr>
        <w:t xml:space="preserve"> la</w:t>
      </w:r>
      <w:r w:rsidR="00614A3D" w:rsidRPr="00D07EC6">
        <w:rPr>
          <w:rFonts w:ascii="Palatino Linotype" w:hAnsi="Palatino Linotype"/>
        </w:rPr>
        <w:t xml:space="preserve"> </w:t>
      </w:r>
      <w:r w:rsidR="005B3BD4" w:rsidRPr="00D07EC6">
        <w:rPr>
          <w:rFonts w:ascii="Palatino Linotype" w:hAnsi="Palatino Linotype"/>
        </w:rPr>
        <w:t>respuesta</w:t>
      </w:r>
      <w:r w:rsidR="00711802" w:rsidRPr="00D07EC6">
        <w:rPr>
          <w:rFonts w:ascii="Palatino Linotype" w:hAnsi="Palatino Linotype"/>
        </w:rPr>
        <w:t xml:space="preserve"> </w:t>
      </w:r>
      <w:r w:rsidR="0019403D" w:rsidRPr="00D07EC6">
        <w:rPr>
          <w:rFonts w:ascii="Palatino Linotype" w:hAnsi="Palatino Linotype"/>
        </w:rPr>
        <w:t xml:space="preserve">proporcionada </w:t>
      </w:r>
      <w:r w:rsidR="005B3BD4" w:rsidRPr="00D07EC6">
        <w:rPr>
          <w:rFonts w:ascii="Palatino Linotype" w:hAnsi="Palatino Linotype"/>
        </w:rPr>
        <w:t xml:space="preserve">por </w:t>
      </w:r>
      <w:r w:rsidR="00614A3D" w:rsidRPr="00D07EC6">
        <w:rPr>
          <w:rFonts w:ascii="Palatino Linotype" w:hAnsi="Palatino Linotype"/>
        </w:rPr>
        <w:t xml:space="preserve">parte del </w:t>
      </w:r>
      <w:r w:rsidR="009F1ADE" w:rsidRPr="00D07EC6">
        <w:rPr>
          <w:rFonts w:ascii="Palatino Linotype" w:hAnsi="Palatino Linotype"/>
          <w:b/>
        </w:rPr>
        <w:t xml:space="preserve">Ayuntamiento de </w:t>
      </w:r>
      <w:r w:rsidR="00270857" w:rsidRPr="00D07EC6">
        <w:rPr>
          <w:rFonts w:ascii="Palatino Linotype" w:hAnsi="Palatino Linotype"/>
          <w:b/>
        </w:rPr>
        <w:t>Nezahualcóyotl</w:t>
      </w:r>
      <w:r w:rsidR="009F1ADE" w:rsidRPr="00D07EC6">
        <w:rPr>
          <w:rFonts w:ascii="Palatino Linotype" w:hAnsi="Palatino Linotype"/>
          <w:b/>
        </w:rPr>
        <w:t xml:space="preserve"> </w:t>
      </w:r>
      <w:r w:rsidRPr="00D07EC6">
        <w:rPr>
          <w:rFonts w:ascii="Palatino Linotype" w:hAnsi="Palatino Linotype"/>
        </w:rPr>
        <w:t xml:space="preserve">en lo sucesivo </w:t>
      </w:r>
      <w:r w:rsidRPr="00D07EC6">
        <w:rPr>
          <w:rFonts w:ascii="Palatino Linotype" w:hAnsi="Palatino Linotype"/>
          <w:b/>
        </w:rPr>
        <w:t>EL SUJETO OBLIGADO</w:t>
      </w:r>
      <w:r w:rsidRPr="00D07EC6">
        <w:rPr>
          <w:rFonts w:ascii="Palatino Linotype" w:hAnsi="Palatino Linotype"/>
        </w:rPr>
        <w:t xml:space="preserve">, se procede a dictar la presente resolución con base en lo siguiente: </w:t>
      </w:r>
    </w:p>
    <w:p w14:paraId="48CEFEB5" w14:textId="77777777" w:rsidR="00457BB8" w:rsidRPr="00D07EC6"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D07EC6" w:rsidRDefault="00457BB8" w:rsidP="00905B6B">
      <w:pPr>
        <w:spacing w:before="100" w:beforeAutospacing="1" w:after="100" w:afterAutospacing="1"/>
        <w:contextualSpacing/>
        <w:jc w:val="center"/>
        <w:rPr>
          <w:rFonts w:ascii="Palatino Linotype" w:hAnsi="Palatino Linotype"/>
          <w:b/>
          <w:bCs/>
          <w:spacing w:val="40"/>
          <w:sz w:val="28"/>
        </w:rPr>
      </w:pPr>
      <w:r w:rsidRPr="00D07EC6">
        <w:rPr>
          <w:rFonts w:ascii="Palatino Linotype" w:hAnsi="Palatino Linotype"/>
          <w:b/>
          <w:bCs/>
          <w:spacing w:val="40"/>
          <w:sz w:val="28"/>
        </w:rPr>
        <w:t>RESULTANDO</w:t>
      </w:r>
    </w:p>
    <w:p w14:paraId="68707BF2" w14:textId="77777777" w:rsidR="00457BB8" w:rsidRPr="00D07EC6" w:rsidRDefault="00457BB8" w:rsidP="00905B6B">
      <w:pPr>
        <w:spacing w:before="100" w:beforeAutospacing="1" w:after="100" w:afterAutospacing="1"/>
        <w:contextualSpacing/>
        <w:jc w:val="center"/>
        <w:rPr>
          <w:rFonts w:ascii="Palatino Linotype" w:hAnsi="Palatino Linotype"/>
          <w:b/>
          <w:bCs/>
          <w:spacing w:val="40"/>
        </w:rPr>
      </w:pPr>
    </w:p>
    <w:p w14:paraId="3E4FDE36" w14:textId="66FABF95" w:rsidR="00457BB8" w:rsidRPr="00D07EC6"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D07EC6">
        <w:rPr>
          <w:rFonts w:ascii="Palatino Linotype" w:hAnsi="Palatino Linotype"/>
          <w:b/>
          <w:sz w:val="28"/>
          <w:szCs w:val="28"/>
        </w:rPr>
        <w:t xml:space="preserve">I. </w:t>
      </w:r>
      <w:r w:rsidRPr="00D07EC6">
        <w:rPr>
          <w:rFonts w:ascii="Palatino Linotype" w:hAnsi="Palatino Linotype" w:cs="Arial"/>
        </w:rPr>
        <w:t xml:space="preserve">En </w:t>
      </w:r>
      <w:r w:rsidRPr="00D07EC6">
        <w:rPr>
          <w:rFonts w:ascii="Palatino Linotype" w:hAnsi="Palatino Linotype" w:cs="Arial"/>
          <w:lang w:val="es-ES"/>
        </w:rPr>
        <w:t>fecha</w:t>
      </w:r>
      <w:r w:rsidRPr="00D07EC6">
        <w:rPr>
          <w:rFonts w:ascii="Palatino Linotype" w:hAnsi="Palatino Linotype"/>
          <w:lang w:val="es-ES"/>
        </w:rPr>
        <w:t xml:space="preserve"> </w:t>
      </w:r>
      <w:r w:rsidR="00270857" w:rsidRPr="00D07EC6">
        <w:rPr>
          <w:rFonts w:ascii="Palatino Linotype" w:hAnsi="Palatino Linotype"/>
          <w:lang w:val="es-ES"/>
        </w:rPr>
        <w:t>trece de enero</w:t>
      </w:r>
      <w:r w:rsidR="00576852" w:rsidRPr="00D07EC6">
        <w:rPr>
          <w:rFonts w:ascii="Palatino Linotype" w:hAnsi="Palatino Linotype"/>
          <w:lang w:val="es-ES"/>
        </w:rPr>
        <w:t xml:space="preserve"> siendo registrado el </w:t>
      </w:r>
      <w:r w:rsidR="00711802" w:rsidRPr="00D07EC6">
        <w:rPr>
          <w:rFonts w:ascii="Palatino Linotype" w:hAnsi="Palatino Linotype" w:cs="Arial"/>
          <w:lang w:val="es-ES"/>
        </w:rPr>
        <w:t xml:space="preserve">dieciocho de </w:t>
      </w:r>
      <w:r w:rsidR="00B651D6" w:rsidRPr="00D07EC6">
        <w:rPr>
          <w:rFonts w:ascii="Palatino Linotype" w:hAnsi="Palatino Linotype" w:cs="Arial"/>
          <w:lang w:val="es-ES"/>
        </w:rPr>
        <w:t>enero</w:t>
      </w:r>
      <w:r w:rsidR="00711802" w:rsidRPr="00D07EC6">
        <w:rPr>
          <w:rFonts w:ascii="Palatino Linotype" w:hAnsi="Palatino Linotype" w:cs="Arial"/>
          <w:lang w:val="es-ES"/>
        </w:rPr>
        <w:t xml:space="preserve"> </w:t>
      </w:r>
      <w:r w:rsidRPr="00D07EC6">
        <w:rPr>
          <w:rFonts w:ascii="Palatino Linotype" w:hAnsi="Palatino Linotype" w:cs="Arial"/>
          <w:lang w:val="es-ES"/>
        </w:rPr>
        <w:t>de dos mil veint</w:t>
      </w:r>
      <w:r w:rsidR="00B651D6" w:rsidRPr="00D07EC6">
        <w:rPr>
          <w:rFonts w:ascii="Palatino Linotype" w:hAnsi="Palatino Linotype" w:cs="Arial"/>
          <w:lang w:val="es-ES"/>
        </w:rPr>
        <w:t>iuno</w:t>
      </w:r>
      <w:r w:rsidRPr="00D07EC6">
        <w:rPr>
          <w:rFonts w:ascii="Palatino Linotype" w:hAnsi="Palatino Linotype"/>
          <w:lang w:val="es-ES"/>
        </w:rPr>
        <w:t xml:space="preserve">, </w:t>
      </w:r>
      <w:r w:rsidR="00867CC3" w:rsidRPr="00D07EC6">
        <w:rPr>
          <w:rFonts w:ascii="Palatino Linotype" w:hAnsi="Palatino Linotype"/>
          <w:b/>
          <w:lang w:val="es-ES"/>
        </w:rPr>
        <w:t xml:space="preserve">LA </w:t>
      </w:r>
      <w:r w:rsidRPr="00D07EC6">
        <w:rPr>
          <w:rFonts w:ascii="Palatino Linotype" w:hAnsi="Palatino Linotype"/>
          <w:b/>
          <w:lang w:val="es-ES"/>
        </w:rPr>
        <w:t>RECURRENTE</w:t>
      </w:r>
      <w:r w:rsidRPr="00D07EC6">
        <w:rPr>
          <w:rFonts w:ascii="Palatino Linotype" w:hAnsi="Palatino Linotype" w:cs="Arial"/>
          <w:lang w:val="es-ES"/>
        </w:rPr>
        <w:t xml:space="preserve"> </w:t>
      </w:r>
      <w:r w:rsidRPr="00D07EC6">
        <w:rPr>
          <w:rFonts w:ascii="Palatino Linotype" w:hAnsi="Palatino Linotype" w:cs="Arial"/>
        </w:rPr>
        <w:t>presentó</w:t>
      </w:r>
      <w:r w:rsidR="00166F7A" w:rsidRPr="00D07EC6">
        <w:rPr>
          <w:rFonts w:ascii="Palatino Linotype" w:hAnsi="Palatino Linotype" w:cs="Arial"/>
        </w:rPr>
        <w:t xml:space="preserve"> </w:t>
      </w:r>
      <w:r w:rsidR="0019403D" w:rsidRPr="00D07EC6">
        <w:rPr>
          <w:rFonts w:ascii="Palatino Linotype" w:hAnsi="Palatino Linotype" w:cs="Arial"/>
        </w:rPr>
        <w:t xml:space="preserve">a través del </w:t>
      </w:r>
      <w:r w:rsidRPr="00D07EC6">
        <w:rPr>
          <w:rFonts w:ascii="Palatino Linotype" w:hAnsi="Palatino Linotype" w:cs="Arial"/>
        </w:rPr>
        <w:t xml:space="preserve">Sistema de Acceso a la Información Mexiquense, en lo subsecuente </w:t>
      </w:r>
      <w:r w:rsidRPr="00D07EC6">
        <w:rPr>
          <w:rFonts w:ascii="Palatino Linotype" w:hAnsi="Palatino Linotype" w:cs="Arial"/>
          <w:b/>
        </w:rPr>
        <w:t>EL SAIMEX</w:t>
      </w:r>
      <w:r w:rsidRPr="00D07EC6">
        <w:rPr>
          <w:rFonts w:ascii="Palatino Linotype" w:hAnsi="Palatino Linotype" w:cs="Arial"/>
        </w:rPr>
        <w:t xml:space="preserve"> ante </w:t>
      </w:r>
      <w:r w:rsidRPr="00D07EC6">
        <w:rPr>
          <w:rFonts w:ascii="Palatino Linotype" w:hAnsi="Palatino Linotype" w:cs="Arial"/>
          <w:b/>
        </w:rPr>
        <w:t>EL SUJETO OBLIGADO</w:t>
      </w:r>
      <w:r w:rsidRPr="00D07EC6">
        <w:rPr>
          <w:rFonts w:ascii="Palatino Linotype" w:hAnsi="Palatino Linotype" w:cs="Arial"/>
          <w:lang w:val="es-ES"/>
        </w:rPr>
        <w:t xml:space="preserve">, la solicitud de acceso a la información pública, a la que le </w:t>
      </w:r>
      <w:r w:rsidR="00AD603A" w:rsidRPr="00D07EC6">
        <w:rPr>
          <w:rFonts w:ascii="Palatino Linotype" w:hAnsi="Palatino Linotype" w:cs="Arial"/>
          <w:lang w:val="es-ES"/>
        </w:rPr>
        <w:t>asignaron</w:t>
      </w:r>
      <w:r w:rsidRPr="00D07EC6">
        <w:rPr>
          <w:rFonts w:ascii="Palatino Linotype" w:hAnsi="Palatino Linotype" w:cs="Arial"/>
          <w:lang w:val="es-ES"/>
        </w:rPr>
        <w:t xml:space="preserve"> </w:t>
      </w:r>
      <w:r w:rsidR="001940BE" w:rsidRPr="00D07EC6">
        <w:rPr>
          <w:rFonts w:ascii="Palatino Linotype" w:hAnsi="Palatino Linotype" w:cs="Arial"/>
          <w:lang w:val="es-ES"/>
        </w:rPr>
        <w:t>el</w:t>
      </w:r>
      <w:r w:rsidRPr="00D07EC6">
        <w:rPr>
          <w:rFonts w:ascii="Palatino Linotype" w:hAnsi="Palatino Linotype" w:cs="Arial"/>
          <w:lang w:val="es-ES"/>
        </w:rPr>
        <w:t xml:space="preserve"> número de expediente </w:t>
      </w:r>
      <w:r w:rsidR="00BF08B5" w:rsidRPr="00D07EC6">
        <w:rPr>
          <w:rFonts w:ascii="Palatino Linotype" w:hAnsi="Palatino Linotype" w:cs="Arial"/>
          <w:b/>
        </w:rPr>
        <w:t>0</w:t>
      </w:r>
      <w:r w:rsidR="00AD603A" w:rsidRPr="00D07EC6">
        <w:rPr>
          <w:rFonts w:ascii="Palatino Linotype" w:hAnsi="Palatino Linotype" w:cs="Arial"/>
          <w:b/>
        </w:rPr>
        <w:t>0</w:t>
      </w:r>
      <w:r w:rsidR="00B651D6" w:rsidRPr="00D07EC6">
        <w:rPr>
          <w:rFonts w:ascii="Palatino Linotype" w:hAnsi="Palatino Linotype" w:cs="Arial"/>
          <w:b/>
        </w:rPr>
        <w:t>01</w:t>
      </w:r>
      <w:r w:rsidR="00270857" w:rsidRPr="00D07EC6">
        <w:rPr>
          <w:rFonts w:ascii="Palatino Linotype" w:hAnsi="Palatino Linotype" w:cs="Arial"/>
          <w:b/>
        </w:rPr>
        <w:t>3</w:t>
      </w:r>
      <w:r w:rsidR="00AD603A" w:rsidRPr="00D07EC6">
        <w:rPr>
          <w:rFonts w:ascii="Palatino Linotype" w:hAnsi="Palatino Linotype" w:cs="Arial"/>
          <w:b/>
        </w:rPr>
        <w:t>/</w:t>
      </w:r>
      <w:r w:rsidR="00270857" w:rsidRPr="00D07EC6">
        <w:rPr>
          <w:rFonts w:ascii="Palatino Linotype" w:hAnsi="Palatino Linotype" w:cs="Arial"/>
          <w:b/>
        </w:rPr>
        <w:t>NEZA</w:t>
      </w:r>
      <w:r w:rsidRPr="00D07EC6">
        <w:rPr>
          <w:rFonts w:ascii="Palatino Linotype" w:hAnsi="Palatino Linotype" w:cs="Arial"/>
          <w:b/>
        </w:rPr>
        <w:t>/IP/202</w:t>
      </w:r>
      <w:r w:rsidR="00B651D6" w:rsidRPr="00D07EC6">
        <w:rPr>
          <w:rFonts w:ascii="Palatino Linotype" w:hAnsi="Palatino Linotype" w:cs="Arial"/>
          <w:b/>
        </w:rPr>
        <w:t>1</w:t>
      </w:r>
      <w:r w:rsidR="00AD603A" w:rsidRPr="00D07EC6">
        <w:rPr>
          <w:rFonts w:ascii="Palatino Linotype" w:hAnsi="Palatino Linotype" w:cs="Arial"/>
          <w:b/>
        </w:rPr>
        <w:t xml:space="preserve">, </w:t>
      </w:r>
      <w:r w:rsidRPr="00D07EC6">
        <w:rPr>
          <w:rFonts w:ascii="Palatino Linotype" w:hAnsi="Palatino Linotype" w:cs="Arial"/>
          <w:lang w:val="es-ES"/>
        </w:rPr>
        <w:t>mediante la cual solicitó:</w:t>
      </w:r>
    </w:p>
    <w:p w14:paraId="551EA04B" w14:textId="721931A6" w:rsidR="00AD603A" w:rsidRPr="00D07EC6"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79475242" w:rsidR="00AD603A" w:rsidRPr="00D07EC6" w:rsidRDefault="001940BE"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07EC6">
        <w:rPr>
          <w:rFonts w:ascii="Palatino Linotype" w:hAnsi="Palatino Linotype" w:cs="Arial"/>
          <w:i/>
          <w:sz w:val="22"/>
          <w:szCs w:val="22"/>
        </w:rPr>
        <w:t>“</w:t>
      </w:r>
      <w:r w:rsidR="00270857" w:rsidRPr="00D07EC6">
        <w:rPr>
          <w:rFonts w:ascii="Palatino Linotype" w:hAnsi="Palatino Linotype" w:cs="Arial"/>
          <w:i/>
          <w:sz w:val="22"/>
          <w:szCs w:val="22"/>
        </w:rPr>
        <w:t xml:space="preserve">Por medio del presente SOLICITO copia simple de los registros derivados de la licitación pública NEZA-LPNP-M-015-2020, consistentes en registro de participantes, acta de apertura de propuestas, acta del fallo, y copia del contrato celebrado entre la convocante y la empresa ganadora, ya que como empresa tuve la intensión de participar en dicha licitación, pero me fue negado el registro y la venta de las bases sin recibir una justificación por escrito, y al denunciar a la contraloría interna del Municipio de Neza, no recibimos la información solicitada y tampoco se establece ningún tipo de responsabilidad para los servidores públicos que negaron </w:t>
      </w:r>
      <w:r w:rsidR="00270857" w:rsidRPr="00D07EC6">
        <w:rPr>
          <w:rFonts w:ascii="Palatino Linotype" w:hAnsi="Palatino Linotype" w:cs="Arial"/>
          <w:i/>
          <w:sz w:val="22"/>
          <w:szCs w:val="22"/>
        </w:rPr>
        <w:lastRenderedPageBreak/>
        <w:t>la venta de bases. Por otra parte no existe de manera pública en el portal del municipio la información respecto a la licitación.</w:t>
      </w:r>
      <w:r w:rsidRPr="00D07EC6">
        <w:rPr>
          <w:rFonts w:ascii="Palatino Linotype" w:hAnsi="Palatino Linotype" w:cs="Arial"/>
          <w:i/>
          <w:sz w:val="22"/>
          <w:szCs w:val="22"/>
        </w:rPr>
        <w:t>”</w:t>
      </w:r>
    </w:p>
    <w:p w14:paraId="353B029D" w14:textId="77777777" w:rsidR="00457BB8" w:rsidRPr="00D07EC6" w:rsidRDefault="00457BB8" w:rsidP="00B651D6">
      <w:pPr>
        <w:tabs>
          <w:tab w:val="left" w:pos="851"/>
        </w:tabs>
        <w:spacing w:before="100" w:beforeAutospacing="1" w:after="100" w:afterAutospacing="1"/>
        <w:ind w:right="901"/>
        <w:contextualSpacing/>
        <w:jc w:val="both"/>
        <w:rPr>
          <w:rFonts w:ascii="Palatino Linotype" w:hAnsi="Palatino Linotype" w:cs="Arial"/>
          <w:i/>
          <w:sz w:val="22"/>
          <w:szCs w:val="22"/>
        </w:rPr>
      </w:pPr>
    </w:p>
    <w:p w14:paraId="33E0243E" w14:textId="60871A6C" w:rsidR="00457BB8" w:rsidRPr="00D07EC6" w:rsidRDefault="00457BB8" w:rsidP="00905B6B">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b/>
        </w:rPr>
        <w:t>MODALIDAD DE ENTREGA:</w:t>
      </w:r>
      <w:r w:rsidRPr="00D07EC6">
        <w:rPr>
          <w:rFonts w:ascii="Palatino Linotype" w:hAnsi="Palatino Linotype" w:cs="Arial"/>
        </w:rPr>
        <w:t xml:space="preserve"> Vía </w:t>
      </w:r>
      <w:r w:rsidRPr="00D07EC6">
        <w:rPr>
          <w:rFonts w:ascii="Palatino Linotype" w:hAnsi="Palatino Linotype" w:cs="Arial"/>
          <w:b/>
        </w:rPr>
        <w:t>SAIMEX</w:t>
      </w:r>
      <w:r w:rsidR="0019403D" w:rsidRPr="00D07EC6">
        <w:rPr>
          <w:rFonts w:ascii="Palatino Linotype" w:hAnsi="Palatino Linotype" w:cs="Arial"/>
        </w:rPr>
        <w:t>.</w:t>
      </w:r>
    </w:p>
    <w:p w14:paraId="37247B8F" w14:textId="022E4EC8" w:rsidR="00EB6610" w:rsidRPr="00D07EC6" w:rsidRDefault="00EB6610" w:rsidP="00EB6610">
      <w:pPr>
        <w:pStyle w:val="Prrafodelista"/>
        <w:tabs>
          <w:tab w:val="left" w:pos="709"/>
        </w:tabs>
        <w:spacing w:before="100" w:beforeAutospacing="1" w:after="100" w:afterAutospacing="1" w:line="360" w:lineRule="auto"/>
        <w:ind w:left="0"/>
        <w:jc w:val="both"/>
        <w:rPr>
          <w:rFonts w:ascii="Palatino Linotype" w:hAnsi="Palatino Linotype" w:cs="Arial"/>
        </w:rPr>
      </w:pPr>
      <w:r w:rsidRPr="00D07EC6">
        <w:rPr>
          <w:rFonts w:ascii="Palatino Linotype" w:hAnsi="Palatino Linotype" w:cs="Arial"/>
          <w:b/>
          <w:sz w:val="28"/>
          <w:szCs w:val="28"/>
        </w:rPr>
        <w:t>II.</w:t>
      </w:r>
      <w:r w:rsidRPr="00D07EC6">
        <w:rPr>
          <w:rFonts w:ascii="Palatino Linotype" w:hAnsi="Palatino Linotype" w:cs="Arial"/>
        </w:rPr>
        <w:t xml:space="preserve"> </w:t>
      </w:r>
      <w:r w:rsidRPr="00D07EC6">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9320DD" w:rsidRPr="00D07EC6">
        <w:rPr>
          <w:rFonts w:ascii="Palatino Linotype" w:hAnsi="Palatino Linotype" w:cs="Arial"/>
          <w:color w:val="000000" w:themeColor="text1"/>
        </w:rPr>
        <w:t xml:space="preserve">dieciocho de enero </w:t>
      </w:r>
      <w:r w:rsidRPr="00D07EC6">
        <w:rPr>
          <w:rFonts w:ascii="Palatino Linotype" w:hAnsi="Palatino Linotype" w:cs="Arial"/>
          <w:color w:val="000000" w:themeColor="text1"/>
        </w:rPr>
        <w:t>de dos mil veint</w:t>
      </w:r>
      <w:r w:rsidR="009320DD" w:rsidRPr="00D07EC6">
        <w:rPr>
          <w:rFonts w:ascii="Palatino Linotype" w:hAnsi="Palatino Linotype" w:cs="Arial"/>
          <w:color w:val="000000" w:themeColor="text1"/>
        </w:rPr>
        <w:t>iuno</w:t>
      </w:r>
      <w:r w:rsidRPr="00D07EC6">
        <w:rPr>
          <w:rFonts w:ascii="Palatino Linotype" w:hAnsi="Palatino Linotype" w:cs="Arial"/>
          <w:color w:val="000000" w:themeColor="text1"/>
        </w:rPr>
        <w:t xml:space="preserve">, </w:t>
      </w:r>
      <w:r w:rsidR="00867CC3" w:rsidRPr="00D07EC6">
        <w:rPr>
          <w:rFonts w:ascii="Palatino Linotype" w:hAnsi="Palatino Linotype" w:cs="Arial"/>
          <w:color w:val="000000" w:themeColor="text1"/>
        </w:rPr>
        <w:t xml:space="preserve">la </w:t>
      </w:r>
      <w:r w:rsidRPr="00D07EC6">
        <w:rPr>
          <w:rFonts w:ascii="Palatino Linotype" w:hAnsi="Palatino Linotype" w:cs="Arial"/>
          <w:color w:val="000000" w:themeColor="text1"/>
        </w:rPr>
        <w:t xml:space="preserve">Titular de la Unidad de Transparencia del </w:t>
      </w:r>
      <w:r w:rsidRPr="00D07EC6">
        <w:rPr>
          <w:rFonts w:ascii="Palatino Linotype" w:hAnsi="Palatino Linotype" w:cs="Arial"/>
          <w:b/>
          <w:color w:val="000000" w:themeColor="text1"/>
        </w:rPr>
        <w:t>SUJETO OBLIGADO</w:t>
      </w:r>
      <w:r w:rsidRPr="00D07EC6">
        <w:rPr>
          <w:rFonts w:ascii="Palatino Linotype" w:hAnsi="Palatino Linotype" w:cs="Arial"/>
          <w:color w:val="000000" w:themeColor="text1"/>
        </w:rPr>
        <w:t xml:space="preserve">, </w:t>
      </w:r>
      <w:r w:rsidRPr="00D07EC6">
        <w:rPr>
          <w:rFonts w:ascii="Palatino Linotype" w:hAnsi="Palatino Linotype"/>
          <w:bCs/>
          <w:color w:val="000000" w:themeColor="text1"/>
        </w:rPr>
        <w:t xml:space="preserve">turnó el requerimiento de información a los Servidores Públicos Habilitados que estimó competentes, </w:t>
      </w:r>
      <w:r w:rsidRPr="00D07EC6">
        <w:rPr>
          <w:rFonts w:ascii="Palatino Linotype" w:hAnsi="Palatino Linotype" w:cs="Arial"/>
          <w:color w:val="000000" w:themeColor="text1"/>
        </w:rPr>
        <w:t>a efecto de que realizaran la búsqueda y localización de la información; tal como se desprende a continuación:</w:t>
      </w:r>
    </w:p>
    <w:p w14:paraId="2E84C91F" w14:textId="10020A90" w:rsidR="00EB6610" w:rsidRPr="00D07EC6" w:rsidRDefault="00EB6610" w:rsidP="00851D31">
      <w:pPr>
        <w:spacing w:before="100" w:beforeAutospacing="1" w:after="100" w:afterAutospacing="1" w:line="360" w:lineRule="auto"/>
        <w:contextualSpacing/>
        <w:jc w:val="both"/>
        <w:rPr>
          <w:rFonts w:ascii="Palatino Linotype" w:hAnsi="Palatino Linotype"/>
          <w:b/>
          <w:sz w:val="28"/>
          <w:szCs w:val="28"/>
        </w:rPr>
      </w:pPr>
      <w:r w:rsidRPr="00D07EC6">
        <w:rPr>
          <w:noProof/>
          <w:lang w:eastAsia="es-MX"/>
        </w:rPr>
        <w:drawing>
          <wp:inline distT="0" distB="0" distL="0" distR="0" wp14:anchorId="395BF733" wp14:editId="3754A771">
            <wp:extent cx="5810250" cy="16859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48" t="33619" r="10866" b="51764"/>
                    <a:stretch/>
                  </pic:blipFill>
                  <pic:spPr bwMode="auto">
                    <a:xfrm>
                      <a:off x="0" y="0"/>
                      <a:ext cx="5810250" cy="1685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2373D3" w14:textId="77777777" w:rsidR="00EB6610" w:rsidRPr="00D07EC6" w:rsidRDefault="00EB6610" w:rsidP="00851D31">
      <w:pPr>
        <w:spacing w:before="100" w:beforeAutospacing="1" w:after="100" w:afterAutospacing="1" w:line="360" w:lineRule="auto"/>
        <w:contextualSpacing/>
        <w:jc w:val="both"/>
        <w:rPr>
          <w:rFonts w:ascii="Palatino Linotype" w:hAnsi="Palatino Linotype"/>
          <w:b/>
          <w:sz w:val="28"/>
          <w:szCs w:val="28"/>
        </w:rPr>
      </w:pPr>
    </w:p>
    <w:p w14:paraId="3BD1CFA1" w14:textId="0911E35C" w:rsidR="00851D31" w:rsidRPr="00D07EC6" w:rsidRDefault="00EB6610" w:rsidP="00851D31">
      <w:pPr>
        <w:spacing w:before="100" w:beforeAutospacing="1" w:after="100" w:afterAutospacing="1" w:line="360" w:lineRule="auto"/>
        <w:contextualSpacing/>
        <w:jc w:val="both"/>
        <w:rPr>
          <w:rFonts w:ascii="Palatino Linotype" w:hAnsi="Palatino Linotype" w:cs="Arial"/>
          <w:lang w:val="es-ES_tradnl"/>
        </w:rPr>
      </w:pPr>
      <w:r w:rsidRPr="00D07EC6">
        <w:rPr>
          <w:rFonts w:ascii="Palatino Linotype" w:hAnsi="Palatino Linotype"/>
          <w:b/>
          <w:sz w:val="28"/>
          <w:szCs w:val="28"/>
        </w:rPr>
        <w:t>I</w:t>
      </w:r>
      <w:r w:rsidR="00457BB8" w:rsidRPr="00D07EC6">
        <w:rPr>
          <w:rFonts w:ascii="Palatino Linotype" w:hAnsi="Palatino Linotype"/>
          <w:b/>
          <w:sz w:val="28"/>
          <w:szCs w:val="28"/>
        </w:rPr>
        <w:t>II</w:t>
      </w:r>
      <w:r w:rsidR="00B651D6" w:rsidRPr="00D07EC6">
        <w:rPr>
          <w:rFonts w:ascii="Palatino Linotype" w:hAnsi="Palatino Linotype"/>
          <w:b/>
          <w:sz w:val="28"/>
          <w:szCs w:val="28"/>
        </w:rPr>
        <w:t xml:space="preserve">. </w:t>
      </w:r>
      <w:r w:rsidR="00851D31" w:rsidRPr="00D07EC6">
        <w:rPr>
          <w:rFonts w:ascii="Palatino Linotype" w:hAnsi="Palatino Linotype"/>
        </w:rPr>
        <w:t xml:space="preserve">De las constancias que obran en </w:t>
      </w:r>
      <w:r w:rsidR="00851D31" w:rsidRPr="00D07EC6">
        <w:rPr>
          <w:rFonts w:ascii="Palatino Linotype" w:hAnsi="Palatino Linotype"/>
          <w:b/>
        </w:rPr>
        <w:t>EL SAIMEX,</w:t>
      </w:r>
      <w:r w:rsidR="00270857" w:rsidRPr="00D07EC6">
        <w:rPr>
          <w:rFonts w:ascii="Palatino Linotype" w:hAnsi="Palatino Linotype"/>
        </w:rPr>
        <w:t xml:space="preserve"> se advierte que en fecha nueve de febrero</w:t>
      </w:r>
      <w:r w:rsidR="00851D31" w:rsidRPr="00D07EC6">
        <w:rPr>
          <w:rFonts w:ascii="Palatino Linotype" w:hAnsi="Palatino Linotype"/>
          <w:color w:val="000000" w:themeColor="text1"/>
        </w:rPr>
        <w:t xml:space="preserve"> de dos mil veintiuno</w:t>
      </w:r>
      <w:r w:rsidR="00851D31" w:rsidRPr="00D07EC6">
        <w:rPr>
          <w:rFonts w:ascii="Palatino Linotype" w:hAnsi="Palatino Linotype"/>
        </w:rPr>
        <w:t xml:space="preserve">, </w:t>
      </w:r>
      <w:r w:rsidR="00867CC3" w:rsidRPr="00D07EC6">
        <w:rPr>
          <w:rFonts w:ascii="Palatino Linotype" w:hAnsi="Palatino Linotype"/>
        </w:rPr>
        <w:t>la</w:t>
      </w:r>
      <w:r w:rsidR="00867CC3" w:rsidRPr="00D07EC6">
        <w:rPr>
          <w:rFonts w:ascii="Palatino Linotype" w:hAnsi="Palatino Linotype" w:cs="Arial"/>
          <w:lang w:val="es-ES_tradnl"/>
        </w:rPr>
        <w:t xml:space="preserve"> </w:t>
      </w:r>
      <w:r w:rsidR="00851D31" w:rsidRPr="00D07EC6">
        <w:rPr>
          <w:rFonts w:ascii="Palatino Linotype" w:hAnsi="Palatino Linotype" w:cs="Arial"/>
          <w:lang w:val="es-ES_tradnl"/>
        </w:rPr>
        <w:t>Responsable de la Unidad de Transparencia del</w:t>
      </w:r>
      <w:r w:rsidR="00851D31" w:rsidRPr="00D07EC6">
        <w:rPr>
          <w:rFonts w:ascii="Palatino Linotype" w:hAnsi="Palatino Linotype" w:cs="Arial"/>
          <w:b/>
          <w:lang w:val="es-ES_tradnl"/>
        </w:rPr>
        <w:t xml:space="preserve"> SUJETO OBLIGADO</w:t>
      </w:r>
      <w:r w:rsidR="00851D31" w:rsidRPr="00D07EC6">
        <w:rPr>
          <w:rFonts w:ascii="Palatino Linotype" w:hAnsi="Palatino Linotype" w:cs="Arial"/>
          <w:lang w:val="es-ES_tradnl"/>
        </w:rPr>
        <w:t xml:space="preserve"> dio respuesta a la solicitud de información, en los siguientes términos:</w:t>
      </w:r>
    </w:p>
    <w:p w14:paraId="2AF076F5" w14:textId="7A1179DE" w:rsidR="00600F57" w:rsidRPr="00D07EC6"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t>…</w:t>
      </w:r>
    </w:p>
    <w:p w14:paraId="4565C169" w14:textId="77777777" w:rsidR="00B651D6" w:rsidRPr="00D07EC6"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6B726BC" w14:textId="2A978951" w:rsidR="001940BE" w:rsidRPr="00D07EC6" w:rsidRDefault="00270857" w:rsidP="00B651D6">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lastRenderedPageBreak/>
        <w:t>En atención a la solicitud de información identificada con el número de folio 00013/NEZA/IP/2021, me permito remitir a Usted la respuesta generada por los Servidores Públicos Habilitados, bajo su más estricta responsabilidad.</w:t>
      </w:r>
      <w:r w:rsidR="00B651D6" w:rsidRPr="00D07EC6">
        <w:rPr>
          <w:rFonts w:ascii="Palatino Linotype" w:hAnsi="Palatino Linotype"/>
          <w:i/>
          <w:color w:val="000000"/>
          <w:sz w:val="22"/>
          <w:szCs w:val="22"/>
        </w:rPr>
        <w:t>.</w:t>
      </w:r>
    </w:p>
    <w:p w14:paraId="54B05835" w14:textId="77777777" w:rsidR="00B651D6" w:rsidRPr="00D07EC6"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625ABCCA" w14:textId="2BA76DA8" w:rsidR="00B651D6" w:rsidRPr="00D07EC6"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t>ATENTAMENTE</w:t>
      </w:r>
    </w:p>
    <w:p w14:paraId="4E0981C6" w14:textId="77777777" w:rsidR="00B651D6" w:rsidRPr="00D07EC6"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4B452B7" w14:textId="3728D3E4" w:rsidR="00B651D6" w:rsidRPr="00D07EC6"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t xml:space="preserve">LIC. </w:t>
      </w:r>
      <w:r w:rsidR="00270857" w:rsidRPr="00D07EC6">
        <w:rPr>
          <w:rFonts w:ascii="Palatino Linotype" w:hAnsi="Palatino Linotype"/>
          <w:i/>
          <w:color w:val="000000"/>
          <w:sz w:val="22"/>
          <w:szCs w:val="22"/>
        </w:rPr>
        <w:t>JUANA NELLELY FLORES RAMIREZ</w:t>
      </w:r>
    </w:p>
    <w:p w14:paraId="0C34D84D" w14:textId="77777777" w:rsidR="00B651D6" w:rsidRPr="00D07EC6" w:rsidRDefault="00B651D6" w:rsidP="00B651D6">
      <w:pPr>
        <w:spacing w:before="100" w:beforeAutospacing="1" w:after="100" w:afterAutospacing="1"/>
        <w:ind w:left="851" w:right="902"/>
        <w:contextualSpacing/>
        <w:jc w:val="both"/>
        <w:rPr>
          <w:rFonts w:ascii="Palatino Linotype" w:hAnsi="Palatino Linotype"/>
          <w:b/>
          <w:sz w:val="28"/>
          <w:szCs w:val="28"/>
        </w:rPr>
      </w:pPr>
    </w:p>
    <w:p w14:paraId="41150B85" w14:textId="2A1B68F5" w:rsidR="00AD603A" w:rsidRPr="00D07EC6" w:rsidRDefault="00B651D6" w:rsidP="00410582">
      <w:pPr>
        <w:spacing w:before="100" w:beforeAutospacing="1" w:after="100" w:afterAutospacing="1" w:line="360" w:lineRule="auto"/>
        <w:contextualSpacing/>
        <w:jc w:val="both"/>
        <w:rPr>
          <w:rFonts w:ascii="Palatino Linotype" w:hAnsi="Palatino Linotype" w:cs="Arial"/>
          <w:i/>
          <w:sz w:val="22"/>
          <w:szCs w:val="22"/>
        </w:rPr>
      </w:pPr>
      <w:r w:rsidRPr="00D07EC6">
        <w:rPr>
          <w:rFonts w:ascii="Palatino Linotype" w:hAnsi="Palatino Linotype"/>
        </w:rPr>
        <w:t xml:space="preserve">Asimismo, adjuntó un archivo electrónico denominado </w:t>
      </w:r>
      <w:r w:rsidR="00270857" w:rsidRPr="00D07EC6">
        <w:rPr>
          <w:rFonts w:ascii="Palatino Linotype" w:hAnsi="Palatino Linotype"/>
          <w:b/>
          <w:i/>
        </w:rPr>
        <w:t>Digitalización_2021_02_09_17_10_31_620.</w:t>
      </w:r>
      <w:r w:rsidRPr="00D07EC6">
        <w:rPr>
          <w:rFonts w:ascii="Palatino Linotype" w:hAnsi="Palatino Linotype"/>
          <w:b/>
          <w:i/>
        </w:rPr>
        <w:t>pdf</w:t>
      </w:r>
      <w:r w:rsidR="00851D31" w:rsidRPr="00D07EC6">
        <w:rPr>
          <w:rFonts w:ascii="Palatino Linotype" w:hAnsi="Palatino Linotype"/>
          <w:b/>
          <w:i/>
        </w:rPr>
        <w:t xml:space="preserve"> </w:t>
      </w:r>
      <w:r w:rsidR="00851D31" w:rsidRPr="00D07EC6">
        <w:rPr>
          <w:rFonts w:ascii="Palatino Linotype" w:hAnsi="Palatino Linotype"/>
        </w:rPr>
        <w:t xml:space="preserve">mediante el cual medularmente adjuntaron </w:t>
      </w:r>
      <w:r w:rsidR="00270857" w:rsidRPr="00D07EC6">
        <w:rPr>
          <w:rFonts w:ascii="Palatino Linotype" w:hAnsi="Palatino Linotype"/>
        </w:rPr>
        <w:t>tres</w:t>
      </w:r>
      <w:r w:rsidR="00851D31" w:rsidRPr="00D07EC6">
        <w:rPr>
          <w:rFonts w:ascii="Palatino Linotype" w:hAnsi="Palatino Linotype"/>
        </w:rPr>
        <w:t xml:space="preserve"> oficio</w:t>
      </w:r>
      <w:r w:rsidR="00270857" w:rsidRPr="00D07EC6">
        <w:rPr>
          <w:rFonts w:ascii="Palatino Linotype" w:hAnsi="Palatino Linotype"/>
        </w:rPr>
        <w:t>s</w:t>
      </w:r>
      <w:r w:rsidR="00867CC3" w:rsidRPr="00D07EC6">
        <w:rPr>
          <w:rFonts w:ascii="Palatino Linotype" w:hAnsi="Palatino Linotype"/>
        </w:rPr>
        <w:t>,</w:t>
      </w:r>
      <w:r w:rsidR="00270857" w:rsidRPr="00D07EC6">
        <w:rPr>
          <w:rFonts w:ascii="Palatino Linotype" w:hAnsi="Palatino Linotype"/>
        </w:rPr>
        <w:t xml:space="preserve"> el primero de ellos signado por la Titular de la Unidad de Transparencia y Acceso a Información Pública Municipal</w:t>
      </w:r>
      <w:r w:rsidR="00867CC3" w:rsidRPr="00D07EC6">
        <w:rPr>
          <w:rFonts w:ascii="Palatino Linotype" w:hAnsi="Palatino Linotype"/>
        </w:rPr>
        <w:t>,</w:t>
      </w:r>
      <w:r w:rsidR="00270857" w:rsidRPr="00D07EC6">
        <w:rPr>
          <w:rFonts w:ascii="Palatino Linotype" w:hAnsi="Palatino Linotype"/>
        </w:rPr>
        <w:t xml:space="preserve"> mediante el cual remite las respuestas emitidas por el Director de Administración y el Contralor Municipal; el segundo oficio que contiene la respuesta del Director de Administración</w:t>
      </w:r>
      <w:r w:rsidR="00867CC3" w:rsidRPr="00D07EC6">
        <w:rPr>
          <w:rFonts w:ascii="Palatino Linotype" w:hAnsi="Palatino Linotype"/>
        </w:rPr>
        <w:t>,</w:t>
      </w:r>
      <w:r w:rsidR="00270857" w:rsidRPr="00D07EC6">
        <w:rPr>
          <w:rFonts w:ascii="Palatino Linotype" w:hAnsi="Palatino Linotype"/>
        </w:rPr>
        <w:t xml:space="preserve"> mediante el cual hace del conocimiento que de una búsqueda en los archivos generados en dicha dependencia se encontró que el </w:t>
      </w:r>
      <w:r w:rsidR="00EB6610" w:rsidRPr="00D07EC6">
        <w:rPr>
          <w:rFonts w:ascii="Palatino Linotype" w:hAnsi="Palatino Linotype"/>
        </w:rPr>
        <w:t>expediente</w:t>
      </w:r>
      <w:r w:rsidR="00270857" w:rsidRPr="00D07EC6">
        <w:rPr>
          <w:rFonts w:ascii="Palatino Linotype" w:hAnsi="Palatino Linotype"/>
        </w:rPr>
        <w:t xml:space="preserve"> se encontraba en una revisión y estaba </w:t>
      </w:r>
      <w:r w:rsidR="00EB6610" w:rsidRPr="00D07EC6">
        <w:rPr>
          <w:rFonts w:ascii="Palatino Linotype" w:hAnsi="Palatino Linotype"/>
        </w:rPr>
        <w:t>imposibilitado</w:t>
      </w:r>
      <w:r w:rsidR="00270857" w:rsidRPr="00D07EC6">
        <w:rPr>
          <w:rFonts w:ascii="Palatino Linotype" w:hAnsi="Palatino Linotype"/>
        </w:rPr>
        <w:t xml:space="preserve"> de entregar la información; asimismo, del tercer oficio adjuntado se advierte </w:t>
      </w:r>
      <w:r w:rsidR="00410582" w:rsidRPr="00D07EC6">
        <w:rPr>
          <w:rFonts w:ascii="Palatino Linotype" w:hAnsi="Palatino Linotype"/>
        </w:rPr>
        <w:t>la respuesta remitida por el Contralor Municipal mediante el cual consideró la solicitud de información ejercida por el particular como un requerimiento de interés particular.</w:t>
      </w:r>
    </w:p>
    <w:p w14:paraId="6483865D" w14:textId="46FABA45" w:rsidR="0019403D" w:rsidRPr="00D07EC6" w:rsidRDefault="0019403D" w:rsidP="00905B6B">
      <w:pPr>
        <w:spacing w:before="100" w:beforeAutospacing="1" w:after="100" w:afterAutospacing="1" w:line="360" w:lineRule="auto"/>
        <w:contextualSpacing/>
        <w:jc w:val="both"/>
        <w:rPr>
          <w:rFonts w:ascii="Palatino Linotype" w:hAnsi="Palatino Linotype"/>
        </w:rPr>
      </w:pPr>
    </w:p>
    <w:p w14:paraId="340644AF" w14:textId="128A68FF" w:rsidR="002F65FF" w:rsidRPr="00D07EC6" w:rsidRDefault="00EB6610" w:rsidP="00905B6B">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b/>
          <w:sz w:val="28"/>
          <w:szCs w:val="28"/>
        </w:rPr>
        <w:t>IV</w:t>
      </w:r>
      <w:r w:rsidR="009F1ADE" w:rsidRPr="00D07EC6">
        <w:rPr>
          <w:rFonts w:ascii="Palatino Linotype" w:hAnsi="Palatino Linotype"/>
          <w:b/>
          <w:sz w:val="28"/>
          <w:szCs w:val="28"/>
        </w:rPr>
        <w:t>.</w:t>
      </w:r>
      <w:r w:rsidR="009F1ADE" w:rsidRPr="00D07EC6">
        <w:rPr>
          <w:rFonts w:ascii="Palatino Linotype" w:hAnsi="Palatino Linotype"/>
        </w:rPr>
        <w:t xml:space="preserve"> </w:t>
      </w:r>
      <w:r w:rsidR="002F65FF" w:rsidRPr="00D07EC6">
        <w:rPr>
          <w:rFonts w:ascii="Palatino Linotype" w:hAnsi="Palatino Linotype"/>
        </w:rPr>
        <w:t xml:space="preserve">Inconforme con la </w:t>
      </w:r>
      <w:r w:rsidR="002F65FF" w:rsidRPr="00D07EC6">
        <w:rPr>
          <w:rFonts w:ascii="Palatino Linotype" w:hAnsi="Palatino Linotype" w:cs="Arial"/>
        </w:rPr>
        <w:t xml:space="preserve">respuesta, </w:t>
      </w:r>
      <w:r w:rsidR="00851D31" w:rsidRPr="00D07EC6">
        <w:rPr>
          <w:rFonts w:ascii="Palatino Linotype" w:hAnsi="Palatino Linotype"/>
          <w:b/>
        </w:rPr>
        <w:t>EL</w:t>
      </w:r>
      <w:r w:rsidR="00C24B2F" w:rsidRPr="00D07EC6">
        <w:rPr>
          <w:rFonts w:ascii="Palatino Linotype" w:hAnsi="Palatino Linotype"/>
          <w:b/>
        </w:rPr>
        <w:t xml:space="preserve"> </w:t>
      </w:r>
      <w:r w:rsidR="002F65FF" w:rsidRPr="00D07EC6">
        <w:rPr>
          <w:rFonts w:ascii="Palatino Linotype" w:hAnsi="Palatino Linotype"/>
          <w:b/>
        </w:rPr>
        <w:t>RECURRENTE</w:t>
      </w:r>
      <w:r w:rsidR="002F65FF" w:rsidRPr="00D07EC6">
        <w:rPr>
          <w:rFonts w:ascii="Palatino Linotype" w:hAnsi="Palatino Linotype"/>
        </w:rPr>
        <w:t xml:space="preserve"> interpuso </w:t>
      </w:r>
      <w:r w:rsidR="00C24B2F" w:rsidRPr="00D07EC6">
        <w:rPr>
          <w:rFonts w:ascii="Palatino Linotype" w:hAnsi="Palatino Linotype"/>
        </w:rPr>
        <w:t>el</w:t>
      </w:r>
      <w:r w:rsidR="002F65FF" w:rsidRPr="00D07EC6">
        <w:rPr>
          <w:rFonts w:ascii="Palatino Linotype" w:hAnsi="Palatino Linotype"/>
        </w:rPr>
        <w:t xml:space="preserve"> recurso de revisión obj</w:t>
      </w:r>
      <w:r w:rsidR="00A72EBC" w:rsidRPr="00D07EC6">
        <w:rPr>
          <w:rFonts w:ascii="Palatino Linotype" w:hAnsi="Palatino Linotype"/>
        </w:rPr>
        <w:t xml:space="preserve">eto del presente estudio </w:t>
      </w:r>
      <w:r w:rsidR="00C24B2F" w:rsidRPr="00D07EC6">
        <w:rPr>
          <w:rFonts w:ascii="Palatino Linotype" w:hAnsi="Palatino Linotype"/>
        </w:rPr>
        <w:t>el</w:t>
      </w:r>
      <w:r w:rsidR="00F25D49" w:rsidRPr="00D07EC6">
        <w:rPr>
          <w:rFonts w:ascii="Palatino Linotype" w:hAnsi="Palatino Linotype"/>
        </w:rPr>
        <w:t xml:space="preserve"> día </w:t>
      </w:r>
      <w:r w:rsidR="00410582" w:rsidRPr="00D07EC6">
        <w:rPr>
          <w:rFonts w:ascii="Palatino Linotype" w:hAnsi="Palatino Linotype"/>
        </w:rPr>
        <w:t>dieciséis</w:t>
      </w:r>
      <w:r w:rsidR="00217998" w:rsidRPr="00D07EC6">
        <w:rPr>
          <w:rFonts w:ascii="Palatino Linotype" w:hAnsi="Palatino Linotype"/>
        </w:rPr>
        <w:t xml:space="preserve"> de febrero</w:t>
      </w:r>
      <w:r w:rsidR="00F25D49" w:rsidRPr="00D07EC6">
        <w:rPr>
          <w:rFonts w:ascii="Palatino Linotype" w:hAnsi="Palatino Linotype"/>
        </w:rPr>
        <w:t xml:space="preserve"> </w:t>
      </w:r>
      <w:r w:rsidR="002F65FF" w:rsidRPr="00D07EC6">
        <w:rPr>
          <w:rFonts w:ascii="Palatino Linotype" w:hAnsi="Palatino Linotype" w:cs="Arial"/>
        </w:rPr>
        <w:t>de dos mil veint</w:t>
      </w:r>
      <w:r w:rsidR="007D4F99" w:rsidRPr="00D07EC6">
        <w:rPr>
          <w:rFonts w:ascii="Palatino Linotype" w:hAnsi="Palatino Linotype" w:cs="Arial"/>
        </w:rPr>
        <w:t>iuno</w:t>
      </w:r>
      <w:r w:rsidR="002F65FF" w:rsidRPr="00D07EC6">
        <w:rPr>
          <w:rFonts w:ascii="Palatino Linotype" w:hAnsi="Palatino Linotype"/>
        </w:rPr>
        <w:t xml:space="preserve">, el cual fue registrado en </w:t>
      </w:r>
      <w:r w:rsidR="002F65FF" w:rsidRPr="00D07EC6">
        <w:rPr>
          <w:rFonts w:ascii="Palatino Linotype" w:hAnsi="Palatino Linotype"/>
          <w:b/>
        </w:rPr>
        <w:t>EL SAIMEX</w:t>
      </w:r>
      <w:r w:rsidR="002F65FF" w:rsidRPr="00D07EC6">
        <w:rPr>
          <w:rFonts w:ascii="Palatino Linotype" w:hAnsi="Palatino Linotype"/>
        </w:rPr>
        <w:t xml:space="preserve"> y se le asignó </w:t>
      </w:r>
      <w:r w:rsidR="00C24B2F" w:rsidRPr="00D07EC6">
        <w:rPr>
          <w:rFonts w:ascii="Palatino Linotype" w:hAnsi="Palatino Linotype"/>
        </w:rPr>
        <w:t xml:space="preserve">el </w:t>
      </w:r>
      <w:r w:rsidR="002F65FF" w:rsidRPr="00D07EC6">
        <w:rPr>
          <w:rFonts w:ascii="Palatino Linotype" w:hAnsi="Palatino Linotype"/>
        </w:rPr>
        <w:t xml:space="preserve">número </w:t>
      </w:r>
      <w:r w:rsidR="00F25D49" w:rsidRPr="00D07EC6">
        <w:rPr>
          <w:rFonts w:ascii="Palatino Linotype" w:hAnsi="Palatino Linotype"/>
        </w:rPr>
        <w:t xml:space="preserve">de expediente </w:t>
      </w:r>
      <w:r w:rsidR="00F25D49" w:rsidRPr="00D07EC6">
        <w:rPr>
          <w:rFonts w:ascii="Palatino Linotype" w:hAnsi="Palatino Linotype"/>
          <w:b/>
        </w:rPr>
        <w:t>00</w:t>
      </w:r>
      <w:r w:rsidR="00410582" w:rsidRPr="00D07EC6">
        <w:rPr>
          <w:rFonts w:ascii="Palatino Linotype" w:hAnsi="Palatino Linotype"/>
          <w:b/>
        </w:rPr>
        <w:t>397</w:t>
      </w:r>
      <w:r w:rsidR="00F25D49" w:rsidRPr="00D07EC6">
        <w:rPr>
          <w:rFonts w:ascii="Palatino Linotype" w:hAnsi="Palatino Linotype"/>
          <w:b/>
        </w:rPr>
        <w:t>/INFOEM/IP/RR/2021</w:t>
      </w:r>
      <w:r w:rsidR="002F65FF" w:rsidRPr="00D07EC6">
        <w:rPr>
          <w:rFonts w:ascii="Palatino Linotype" w:hAnsi="Palatino Linotype" w:cs="Arial"/>
        </w:rPr>
        <w:t xml:space="preserve">, en el que señaló </w:t>
      </w:r>
      <w:r w:rsidR="00F25D49" w:rsidRPr="00D07EC6">
        <w:rPr>
          <w:rFonts w:ascii="Palatino Linotype" w:hAnsi="Palatino Linotype" w:cs="Arial"/>
        </w:rPr>
        <w:t xml:space="preserve">como </w:t>
      </w:r>
      <w:r w:rsidR="002F65FF" w:rsidRPr="00D07EC6">
        <w:rPr>
          <w:rFonts w:ascii="Palatino Linotype" w:hAnsi="Palatino Linotype" w:cs="Arial"/>
        </w:rPr>
        <w:t>acto impugnado</w:t>
      </w:r>
      <w:r w:rsidR="00F25D49" w:rsidRPr="00D07EC6">
        <w:rPr>
          <w:rFonts w:ascii="Palatino Linotype" w:hAnsi="Palatino Linotype" w:cs="Arial"/>
        </w:rPr>
        <w:t xml:space="preserve">, </w:t>
      </w:r>
      <w:r w:rsidR="002F65FF" w:rsidRPr="00D07EC6">
        <w:rPr>
          <w:rFonts w:ascii="Palatino Linotype" w:hAnsi="Palatino Linotype" w:cs="Arial"/>
        </w:rPr>
        <w:t>lo siguiente:</w:t>
      </w:r>
    </w:p>
    <w:p w14:paraId="6AE84158" w14:textId="77777777" w:rsidR="002F65FF" w:rsidRPr="00D07EC6"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5A0D03C8" w:rsidR="009F1ADE" w:rsidRPr="00D07EC6" w:rsidRDefault="009F1ADE" w:rsidP="00905B6B">
      <w:pPr>
        <w:spacing w:before="100" w:beforeAutospacing="1" w:after="100" w:afterAutospacing="1"/>
        <w:ind w:left="851" w:right="899"/>
        <w:contextualSpacing/>
        <w:jc w:val="both"/>
        <w:rPr>
          <w:rFonts w:ascii="Palatino Linotype" w:hAnsi="Palatino Linotype" w:cs="Arial"/>
          <w:i/>
          <w:sz w:val="22"/>
          <w:szCs w:val="22"/>
        </w:rPr>
      </w:pPr>
      <w:r w:rsidRPr="00D07EC6">
        <w:rPr>
          <w:rFonts w:ascii="Palatino Linotype" w:hAnsi="Palatino Linotype" w:cs="Arial"/>
          <w:i/>
          <w:sz w:val="22"/>
          <w:szCs w:val="22"/>
        </w:rPr>
        <w:lastRenderedPageBreak/>
        <w:t>“</w:t>
      </w:r>
      <w:r w:rsidR="00410582" w:rsidRPr="00D07EC6">
        <w:rPr>
          <w:rFonts w:ascii="Palatino Linotype" w:hAnsi="Palatino Linotype" w:cs="Arial"/>
          <w:i/>
          <w:sz w:val="22"/>
          <w:szCs w:val="22"/>
        </w:rPr>
        <w:t>Se ha solicitado a través de diferentes medios copia simple de los registros derivados de la licitación pública NEZA-LPNP-M-015-2020, consistentes en registro de participantes, acta de apertura de propuestas, acta del fallo, y copia del contrato celebrado entre la convocante y la empresa ganadora, sin tener acceso a la información</w:t>
      </w:r>
      <w:r w:rsidR="00396239" w:rsidRPr="00D07EC6">
        <w:rPr>
          <w:rFonts w:ascii="Palatino Linotype" w:hAnsi="Palatino Linotype" w:cs="Arial"/>
          <w:i/>
          <w:sz w:val="22"/>
          <w:szCs w:val="22"/>
        </w:rPr>
        <w:t xml:space="preserve">” </w:t>
      </w:r>
      <w:r w:rsidRPr="00D07EC6">
        <w:rPr>
          <w:rFonts w:ascii="Palatino Linotype" w:hAnsi="Palatino Linotype" w:cs="Arial"/>
          <w:i/>
          <w:sz w:val="22"/>
          <w:szCs w:val="22"/>
        </w:rPr>
        <w:t>(sic)</w:t>
      </w:r>
    </w:p>
    <w:p w14:paraId="00B1EE47" w14:textId="77777777" w:rsidR="009F1ADE" w:rsidRPr="00D07EC6"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D07EC6" w:rsidRDefault="007D4F99" w:rsidP="00905B6B">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Asimismo, como en razones o motivos de inconformidad:</w:t>
      </w:r>
    </w:p>
    <w:p w14:paraId="5E0236C9" w14:textId="456B5E8E" w:rsidR="00F25D49" w:rsidRPr="00D07EC6"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08B1CA95" w14:textId="418EA6D3" w:rsidR="007D4F99" w:rsidRPr="00D07EC6" w:rsidRDefault="00C24B2F" w:rsidP="00905B6B">
      <w:pPr>
        <w:spacing w:before="100" w:beforeAutospacing="1" w:after="100" w:afterAutospacing="1"/>
        <w:ind w:left="851" w:right="899"/>
        <w:contextualSpacing/>
        <w:jc w:val="both"/>
        <w:rPr>
          <w:rFonts w:ascii="Palatino Linotype" w:hAnsi="Palatino Linotype" w:cs="Arial"/>
          <w:i/>
          <w:sz w:val="22"/>
          <w:szCs w:val="22"/>
        </w:rPr>
      </w:pPr>
      <w:r w:rsidRPr="00D07EC6">
        <w:rPr>
          <w:rFonts w:ascii="Palatino Linotype" w:hAnsi="Palatino Linotype" w:cs="Arial"/>
          <w:i/>
          <w:sz w:val="22"/>
          <w:szCs w:val="22"/>
        </w:rPr>
        <w:t>“</w:t>
      </w:r>
      <w:r w:rsidR="00410582" w:rsidRPr="00D07EC6">
        <w:rPr>
          <w:rFonts w:ascii="Palatino Linotype" w:hAnsi="Palatino Linotype" w:cs="Arial"/>
          <w:i/>
          <w:sz w:val="22"/>
          <w:szCs w:val="22"/>
        </w:rPr>
        <w:t xml:space="preserve">El día 14 de Enero del 2020 se ingresa oficio de petición a la Dirección de administración de Nezahualcoyotl, así como a la Subdirección de adquisiciones y servicios del mismo ayuntamiento, con la finalidad de solicitar la información mencionada en el acto impugnado, derivado de la contestación que nos da la contraloría interna de Ciudad Nezahualcóyotl en fecha 11 de Enero. A ese Oficio de petición, solo da contestación el Director y menciona que la información que solicito la puedo obtener del Portal de Información Pública Mexiquense, lo cual es mentira ya que tras hacer una revisión minuciosa (registro por registro) la licitación materia del presente no está. Por otra parte de la contestación que da el mismo Director a la Titular de la Unidad de Transparencia y Acceso a la Información Pública Municipal menciona que la documentación solicitada se encuentra en proceso de revisión por parte de las áreas correspondientes, lo cual genera incertidumbre respecto a lo que está pasando realmente o el porqué de manera indirecta no ha proporcionado la información que solicita el ciudadano a través del oficio de petición y a través de la autoridad correspondiente. Dicho funcionario hace notar claramente una contradicción en su dicho ya que al ciudadano le dice que la información ya esta en el portal y a la autoridad le menciona que la información esta en proceso de revisión, es por eso que estoy inconforme y solicito nuevamente que fue lo que pasó con esa licitación y con el recurso destinada para la misma.” </w:t>
      </w:r>
      <w:r w:rsidR="007D4F99" w:rsidRPr="00D07EC6">
        <w:rPr>
          <w:rFonts w:ascii="Palatino Linotype" w:hAnsi="Palatino Linotype" w:cs="Arial"/>
          <w:i/>
          <w:sz w:val="22"/>
          <w:szCs w:val="22"/>
        </w:rPr>
        <w:t>(sic)</w:t>
      </w:r>
    </w:p>
    <w:p w14:paraId="26808018" w14:textId="77777777" w:rsidR="00F25D49" w:rsidRPr="00D07EC6"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725E35D5" w14:textId="4BF556E2" w:rsidR="00410582" w:rsidRPr="00D07EC6" w:rsidRDefault="00410582" w:rsidP="00905B6B">
      <w:pPr>
        <w:spacing w:before="100" w:beforeAutospacing="1" w:after="100" w:afterAutospacing="1" w:line="360" w:lineRule="auto"/>
        <w:contextualSpacing/>
        <w:jc w:val="both"/>
        <w:rPr>
          <w:rFonts w:ascii="Palatino Linotype" w:hAnsi="Palatino Linotype" w:cs="Arial"/>
          <w:b/>
          <w:i/>
        </w:rPr>
      </w:pPr>
      <w:r w:rsidRPr="00D07EC6">
        <w:rPr>
          <w:rFonts w:ascii="Palatino Linotype" w:hAnsi="Palatino Linotype" w:cs="Arial"/>
        </w:rPr>
        <w:t xml:space="preserve">Se advierte que el particular adjuntó los archivos electrónicos </w:t>
      </w:r>
      <w:r w:rsidRPr="00D07EC6">
        <w:rPr>
          <w:rFonts w:ascii="Palatino Linotype" w:hAnsi="Palatino Linotype" w:cs="Arial"/>
          <w:b/>
          <w:i/>
        </w:rPr>
        <w:t xml:space="preserve">RESPUESTA INFOEM.pdf </w:t>
      </w:r>
      <w:r w:rsidRPr="00D07EC6">
        <w:rPr>
          <w:rFonts w:ascii="Palatino Linotype" w:hAnsi="Palatino Linotype" w:cs="Arial"/>
        </w:rPr>
        <w:t xml:space="preserve">el cual contiene la respuesta remitida por el </w:t>
      </w:r>
      <w:r w:rsidRPr="00D07EC6">
        <w:rPr>
          <w:rFonts w:ascii="Palatino Linotype" w:hAnsi="Palatino Linotype" w:cs="Arial"/>
          <w:b/>
        </w:rPr>
        <w:t xml:space="preserve">SUJETO OBLIGADO </w:t>
      </w:r>
      <w:r w:rsidRPr="00D07EC6">
        <w:rPr>
          <w:rFonts w:ascii="Palatino Linotype" w:hAnsi="Palatino Linotype" w:cs="Arial"/>
        </w:rPr>
        <w:t>en respuesta AL PRESENTE RECURSO</w:t>
      </w:r>
      <w:r w:rsidRPr="00D07EC6">
        <w:rPr>
          <w:rFonts w:ascii="Palatino Linotype" w:hAnsi="Palatino Linotype" w:cs="Arial"/>
          <w:b/>
          <w:i/>
        </w:rPr>
        <w:t xml:space="preserve">; </w:t>
      </w:r>
      <w:r w:rsidRPr="00D07EC6">
        <w:rPr>
          <w:rFonts w:ascii="Palatino Linotype" w:hAnsi="Palatino Linotype" w:cs="Arial"/>
        </w:rPr>
        <w:t xml:space="preserve">asimismo, los archivos </w:t>
      </w:r>
      <w:r w:rsidRPr="00D07EC6">
        <w:rPr>
          <w:rFonts w:ascii="Palatino Linotype" w:hAnsi="Palatino Linotype" w:cs="Arial"/>
          <w:b/>
          <w:i/>
        </w:rPr>
        <w:t xml:space="preserve"> oficio de petición.pdf; ACUERDO 11 DE NERO 2021(1).PDF; Y, contestación a oficio de petición.pdf </w:t>
      </w:r>
      <w:r w:rsidR="00031C46" w:rsidRPr="00D07EC6">
        <w:rPr>
          <w:rFonts w:ascii="Palatino Linotype" w:hAnsi="Palatino Linotype" w:cs="Arial"/>
        </w:rPr>
        <w:t>mismos que contienen información adicional a la solicitud de inicio.</w:t>
      </w:r>
    </w:p>
    <w:p w14:paraId="23441402" w14:textId="77777777" w:rsidR="00410582" w:rsidRPr="00D07EC6" w:rsidRDefault="00410582" w:rsidP="00905B6B">
      <w:pPr>
        <w:spacing w:before="100" w:beforeAutospacing="1" w:after="100" w:afterAutospacing="1" w:line="360" w:lineRule="auto"/>
        <w:contextualSpacing/>
        <w:jc w:val="both"/>
        <w:rPr>
          <w:rFonts w:ascii="Palatino Linotype" w:hAnsi="Palatino Linotype" w:cs="Arial"/>
          <w:b/>
          <w:sz w:val="28"/>
        </w:rPr>
      </w:pPr>
    </w:p>
    <w:p w14:paraId="5CF20B77" w14:textId="62EAB5DB" w:rsidR="005551A2" w:rsidRPr="00D07EC6" w:rsidRDefault="00457BB8" w:rsidP="00905B6B">
      <w:pPr>
        <w:spacing w:before="100" w:beforeAutospacing="1" w:after="100" w:afterAutospacing="1" w:line="360" w:lineRule="auto"/>
        <w:contextualSpacing/>
        <w:jc w:val="both"/>
        <w:rPr>
          <w:rFonts w:ascii="Palatino Linotype" w:hAnsi="Palatino Linotype" w:cs="Arial"/>
          <w:i/>
          <w:sz w:val="22"/>
          <w:szCs w:val="22"/>
        </w:rPr>
      </w:pPr>
      <w:r w:rsidRPr="00D07EC6">
        <w:rPr>
          <w:rFonts w:ascii="Palatino Linotype" w:hAnsi="Palatino Linotype" w:cs="Arial"/>
          <w:b/>
          <w:sz w:val="28"/>
        </w:rPr>
        <w:lastRenderedPageBreak/>
        <w:t xml:space="preserve">V. </w:t>
      </w:r>
      <w:r w:rsidR="005551A2" w:rsidRPr="00D07EC6">
        <w:rPr>
          <w:rFonts w:ascii="Palatino Linotype" w:hAnsi="Palatino Linotype"/>
        </w:rPr>
        <w:t>El</w:t>
      </w:r>
      <w:r w:rsidR="005551A2" w:rsidRPr="00D07EC6">
        <w:rPr>
          <w:rFonts w:ascii="Palatino Linotype" w:hAnsi="Palatino Linotype"/>
          <w:b/>
          <w:sz w:val="28"/>
          <w:szCs w:val="28"/>
        </w:rPr>
        <w:t xml:space="preserve"> </w:t>
      </w:r>
      <w:r w:rsidR="00410582" w:rsidRPr="00D07EC6">
        <w:rPr>
          <w:rFonts w:ascii="Palatino Linotype" w:hAnsi="Palatino Linotype"/>
        </w:rPr>
        <w:t>dieciséis</w:t>
      </w:r>
      <w:r w:rsidR="00217998" w:rsidRPr="00D07EC6">
        <w:rPr>
          <w:rFonts w:ascii="Palatino Linotype" w:hAnsi="Palatino Linotype"/>
        </w:rPr>
        <w:t xml:space="preserve"> de febrero </w:t>
      </w:r>
      <w:r w:rsidR="005551A2" w:rsidRPr="00D07EC6">
        <w:rPr>
          <w:rFonts w:ascii="Palatino Linotype" w:hAnsi="Palatino Linotype" w:cs="Arial"/>
        </w:rPr>
        <w:t>de dos mil veintiuno</w:t>
      </w:r>
      <w:r w:rsidR="005551A2" w:rsidRPr="00D07EC6">
        <w:rPr>
          <w:rFonts w:ascii="Palatino Linotype" w:hAnsi="Palatino Linotype"/>
        </w:rPr>
        <w:t xml:space="preserve">, el </w:t>
      </w:r>
      <w:r w:rsidR="005551A2" w:rsidRPr="00D07EC6">
        <w:rPr>
          <w:rFonts w:ascii="Palatino Linotype" w:hAnsi="Palatino Linotype"/>
          <w:lang w:val="es-ES_tradnl"/>
        </w:rPr>
        <w:t>recurso de que</w:t>
      </w:r>
      <w:r w:rsidR="005551A2" w:rsidRPr="00D07EC6">
        <w:rPr>
          <w:rFonts w:ascii="Palatino Linotype" w:hAnsi="Palatino Linotype"/>
        </w:rPr>
        <w:t xml:space="preserve"> se trata</w:t>
      </w:r>
      <w:r w:rsidR="005551A2" w:rsidRPr="00D07EC6">
        <w:rPr>
          <w:rFonts w:ascii="Palatino Linotype" w:hAnsi="Palatino Linotype"/>
          <w:lang w:val="es-ES_tradnl"/>
        </w:rPr>
        <w:t xml:space="preserve"> se envió electrónicamente al Instituto de </w:t>
      </w:r>
      <w:r w:rsidR="005551A2" w:rsidRPr="00D07EC6">
        <w:rPr>
          <w:rFonts w:ascii="Palatino Linotype" w:eastAsia="Arial Unicode MS" w:hAnsi="Palatino Linotype"/>
        </w:rPr>
        <w:t>Transparencia</w:t>
      </w:r>
      <w:r w:rsidR="005551A2" w:rsidRPr="00D07EC6">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5551A2" w:rsidRPr="00D07EC6">
        <w:rPr>
          <w:rFonts w:ascii="Palatino Linotype" w:hAnsi="Palatino Linotype"/>
        </w:rPr>
        <w:t>Ley de Transparencia y Acceso a la Información Pública del Estado de México y Municipios</w:t>
      </w:r>
      <w:r w:rsidR="005551A2" w:rsidRPr="00D07EC6">
        <w:rPr>
          <w:rFonts w:ascii="Palatino Linotype" w:hAnsi="Palatino Linotype"/>
          <w:lang w:val="es-ES_tradnl"/>
        </w:rPr>
        <w:t>, se turnó, a través del</w:t>
      </w:r>
      <w:r w:rsidR="005551A2" w:rsidRPr="00D07EC6">
        <w:rPr>
          <w:rFonts w:ascii="Palatino Linotype" w:eastAsia="Arial Unicode MS" w:hAnsi="Palatino Linotype"/>
          <w:lang w:val="es-ES_tradnl"/>
        </w:rPr>
        <w:t xml:space="preserve"> </w:t>
      </w:r>
      <w:r w:rsidR="005551A2" w:rsidRPr="00D07EC6">
        <w:rPr>
          <w:rFonts w:ascii="Palatino Linotype" w:eastAsia="Arial Unicode MS" w:hAnsi="Palatino Linotype"/>
          <w:b/>
          <w:lang w:val="es-ES_tradnl"/>
        </w:rPr>
        <w:t>SAIMEX</w:t>
      </w:r>
      <w:r w:rsidR="005551A2" w:rsidRPr="00D07EC6">
        <w:rPr>
          <w:rFonts w:ascii="Palatino Linotype" w:hAnsi="Palatino Linotype"/>
        </w:rPr>
        <w:t xml:space="preserve">, a la </w:t>
      </w:r>
      <w:r w:rsidR="005551A2" w:rsidRPr="00D07EC6">
        <w:rPr>
          <w:rFonts w:ascii="Palatino Linotype" w:hAnsi="Palatino Linotype"/>
          <w:lang w:val="es-ES_tradnl"/>
        </w:rPr>
        <w:t xml:space="preserve">Comisionada </w:t>
      </w:r>
      <w:r w:rsidR="005551A2" w:rsidRPr="00D07EC6">
        <w:rPr>
          <w:rFonts w:ascii="Palatino Linotype" w:hAnsi="Palatino Linotype"/>
          <w:b/>
          <w:lang w:val="es-ES_tradnl"/>
        </w:rPr>
        <w:t>EVA ABAID YAPUR</w:t>
      </w:r>
      <w:r w:rsidR="005551A2" w:rsidRPr="00D07EC6">
        <w:rPr>
          <w:rFonts w:ascii="Palatino Linotype" w:hAnsi="Palatino Linotype"/>
        </w:rPr>
        <w:t>,</w:t>
      </w:r>
      <w:r w:rsidR="005551A2" w:rsidRPr="00D07EC6">
        <w:rPr>
          <w:rFonts w:ascii="Palatino Linotype" w:hAnsi="Palatino Linotype"/>
          <w:lang w:val="es-ES_tradnl"/>
        </w:rPr>
        <w:t xml:space="preserve"> a efecto de decretar su admisión o desechamiento.</w:t>
      </w:r>
    </w:p>
    <w:p w14:paraId="52D24D5F" w14:textId="77777777" w:rsidR="005551A2" w:rsidRPr="00D07EC6"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614F8DBD" w:rsidR="005E4B64" w:rsidRPr="00D07EC6" w:rsidRDefault="00E13E12" w:rsidP="00905B6B">
      <w:pPr>
        <w:pStyle w:val="Prrafodelista"/>
        <w:spacing w:before="100" w:beforeAutospacing="1" w:after="100" w:afterAutospacing="1" w:line="360" w:lineRule="auto"/>
        <w:ind w:left="0"/>
        <w:contextualSpacing/>
        <w:jc w:val="both"/>
        <w:rPr>
          <w:rFonts w:ascii="Palatino Linotype" w:hAnsi="Palatino Linotype" w:cs="Arial"/>
        </w:rPr>
      </w:pPr>
      <w:r w:rsidRPr="00D07EC6">
        <w:rPr>
          <w:rFonts w:ascii="Palatino Linotype" w:hAnsi="Palatino Linotype" w:cs="Arial"/>
          <w:b/>
          <w:sz w:val="28"/>
        </w:rPr>
        <w:t>V</w:t>
      </w:r>
      <w:r w:rsidR="00EB6610" w:rsidRPr="00D07EC6">
        <w:rPr>
          <w:rFonts w:ascii="Palatino Linotype" w:hAnsi="Palatino Linotype" w:cs="Arial"/>
          <w:b/>
          <w:sz w:val="28"/>
        </w:rPr>
        <w:t>I</w:t>
      </w:r>
      <w:r w:rsidR="005551A2" w:rsidRPr="00D07EC6">
        <w:rPr>
          <w:rFonts w:ascii="Palatino Linotype" w:hAnsi="Palatino Linotype" w:cs="Arial"/>
          <w:b/>
          <w:sz w:val="28"/>
        </w:rPr>
        <w:t xml:space="preserve">. </w:t>
      </w:r>
      <w:r w:rsidR="005E4B64" w:rsidRPr="00D07EC6">
        <w:rPr>
          <w:rFonts w:ascii="Palatino Linotype" w:hAnsi="Palatino Linotype" w:cs="Arial"/>
        </w:rPr>
        <w:t xml:space="preserve">El </w:t>
      </w:r>
      <w:r w:rsidR="00410582" w:rsidRPr="00D07EC6">
        <w:rPr>
          <w:rFonts w:ascii="Palatino Linotype" w:hAnsi="Palatino Linotype" w:cs="Arial"/>
        </w:rPr>
        <w:t>veintidós</w:t>
      </w:r>
      <w:r w:rsidR="00C24B2F" w:rsidRPr="00D07EC6">
        <w:rPr>
          <w:rFonts w:ascii="Palatino Linotype" w:hAnsi="Palatino Linotype" w:cs="Arial"/>
        </w:rPr>
        <w:t xml:space="preserve"> de febrero del año en curso, la</w:t>
      </w:r>
      <w:r w:rsidR="005E4B64" w:rsidRPr="00D07EC6">
        <w:rPr>
          <w:rFonts w:ascii="Palatino Linotype" w:hAnsi="Palatino Linotype" w:cs="Arial"/>
        </w:rPr>
        <w:t xml:space="preserve"> Comisionad</w:t>
      </w:r>
      <w:r w:rsidR="00C24B2F" w:rsidRPr="00D07EC6">
        <w:rPr>
          <w:rFonts w:ascii="Palatino Linotype" w:hAnsi="Palatino Linotype" w:cs="Arial"/>
        </w:rPr>
        <w:t>a ponente</w:t>
      </w:r>
      <w:r w:rsidR="005E4B64" w:rsidRPr="00D07EC6">
        <w:rPr>
          <w:rFonts w:ascii="Palatino Linotype" w:hAnsi="Palatino Linotype" w:cs="Arial"/>
        </w:rPr>
        <w:t xml:space="preserve">, atendiendo a lo dispuesto en el </w:t>
      </w:r>
      <w:r w:rsidR="005E4B64" w:rsidRPr="00D07EC6">
        <w:rPr>
          <w:rFonts w:ascii="Palatino Linotype" w:hAnsi="Palatino Linotype" w:cs="Arial"/>
          <w:lang w:val="es-ES_tradnl"/>
        </w:rPr>
        <w:t>artículo</w:t>
      </w:r>
      <w:r w:rsidR="005E4B64" w:rsidRPr="00D07EC6">
        <w:rPr>
          <w:rFonts w:ascii="Palatino Linotype" w:hAnsi="Palatino Linotype" w:cs="Arial"/>
        </w:rPr>
        <w:t xml:space="preserve"> 185 fracciones I, II y IV </w:t>
      </w:r>
      <w:r w:rsidR="005E4B64" w:rsidRPr="00D07EC6">
        <w:rPr>
          <w:rFonts w:ascii="Palatino Linotype" w:hAnsi="Palatino Linotype" w:cs="Arial"/>
          <w:lang w:val="es-ES_tradnl"/>
        </w:rPr>
        <w:t xml:space="preserve">de la </w:t>
      </w:r>
      <w:r w:rsidR="005E4B64" w:rsidRPr="00D07EC6">
        <w:rPr>
          <w:rFonts w:ascii="Palatino Linotype" w:hAnsi="Palatino Linotype"/>
        </w:rPr>
        <w:t xml:space="preserve">Ley de Transparencia y Acceso a la Información Pública del Estado de México y Municipios, </w:t>
      </w:r>
      <w:r w:rsidR="00C24B2F" w:rsidRPr="00D07EC6">
        <w:rPr>
          <w:rFonts w:ascii="Palatino Linotype" w:hAnsi="Palatino Linotype"/>
        </w:rPr>
        <w:t>a</w:t>
      </w:r>
      <w:r w:rsidR="00C24B2F" w:rsidRPr="00D07EC6">
        <w:rPr>
          <w:rFonts w:ascii="Palatino Linotype" w:hAnsi="Palatino Linotype" w:cs="Arial"/>
        </w:rPr>
        <w:t xml:space="preserve">cordó </w:t>
      </w:r>
      <w:r w:rsidR="005E4B64" w:rsidRPr="00D07EC6">
        <w:rPr>
          <w:rFonts w:ascii="Palatino Linotype" w:hAnsi="Palatino Linotype" w:cs="Arial"/>
        </w:rPr>
        <w:t>la admisión a trámite del recursos de revisión, así como la integración de</w:t>
      </w:r>
      <w:r w:rsidR="00C24B2F" w:rsidRPr="00D07EC6">
        <w:rPr>
          <w:rFonts w:ascii="Palatino Linotype" w:hAnsi="Palatino Linotype" w:cs="Arial"/>
        </w:rPr>
        <w:t xml:space="preserve">l </w:t>
      </w:r>
      <w:r w:rsidR="005E4B64" w:rsidRPr="00D07EC6">
        <w:rPr>
          <w:rFonts w:ascii="Palatino Linotype" w:hAnsi="Palatino Linotype" w:cs="Arial"/>
        </w:rPr>
        <w:t xml:space="preserve">expediente respectivo, mismo que se </w:t>
      </w:r>
      <w:r w:rsidR="00711802" w:rsidRPr="00D07EC6">
        <w:rPr>
          <w:rFonts w:ascii="Palatino Linotype" w:hAnsi="Palatino Linotype" w:cs="Arial"/>
        </w:rPr>
        <w:t xml:space="preserve">puso </w:t>
      </w:r>
      <w:r w:rsidR="005E4B64" w:rsidRPr="00D07EC6">
        <w:rPr>
          <w:rFonts w:ascii="Palatino Linotype" w:hAnsi="Palatino Linotype" w:cs="Arial"/>
        </w:rPr>
        <w:t>a disposición de las partes, para que en un plazo máximo de siete días hábiles, realizaran manifestaciones y ofrecieran las pruebas y alegatos que a su derecho convinieran o exhibieran su informe justificado, según fuera el caso.</w:t>
      </w:r>
    </w:p>
    <w:p w14:paraId="66D8C9E3" w14:textId="36016003" w:rsidR="00DC489E" w:rsidRPr="00D07EC6"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D07EC6">
        <w:rPr>
          <w:rFonts w:ascii="Palatino Linotype" w:eastAsia="Arial Unicode MS" w:hAnsi="Palatino Linotype" w:cs="Arial"/>
          <w:b/>
          <w:sz w:val="28"/>
          <w:szCs w:val="28"/>
        </w:rPr>
        <w:t>V</w:t>
      </w:r>
      <w:r w:rsidR="00EB6610" w:rsidRPr="00D07EC6">
        <w:rPr>
          <w:rFonts w:ascii="Palatino Linotype" w:eastAsia="Arial Unicode MS" w:hAnsi="Palatino Linotype" w:cs="Arial"/>
          <w:b/>
          <w:sz w:val="28"/>
          <w:szCs w:val="28"/>
        </w:rPr>
        <w:t>I</w:t>
      </w:r>
      <w:r w:rsidR="005551A2" w:rsidRPr="00D07EC6">
        <w:rPr>
          <w:rFonts w:ascii="Palatino Linotype" w:eastAsia="Arial Unicode MS" w:hAnsi="Palatino Linotype" w:cs="Arial"/>
          <w:b/>
          <w:sz w:val="28"/>
          <w:szCs w:val="28"/>
        </w:rPr>
        <w:t>I</w:t>
      </w:r>
      <w:r w:rsidRPr="00D07EC6">
        <w:rPr>
          <w:rFonts w:ascii="Palatino Linotype" w:eastAsia="Arial Unicode MS" w:hAnsi="Palatino Linotype" w:cs="Arial"/>
          <w:b/>
          <w:sz w:val="28"/>
          <w:szCs w:val="28"/>
        </w:rPr>
        <w:t xml:space="preserve">. </w:t>
      </w:r>
      <w:r w:rsidR="005E4B64" w:rsidRPr="00D07EC6">
        <w:rPr>
          <w:rFonts w:ascii="Palatino Linotype" w:eastAsia="Arial Unicode MS" w:hAnsi="Palatino Linotype" w:cs="Arial"/>
        </w:rPr>
        <w:t xml:space="preserve">Conforme a las constancias del </w:t>
      </w:r>
      <w:r w:rsidR="005E4B64" w:rsidRPr="00D07EC6">
        <w:rPr>
          <w:rFonts w:ascii="Palatino Linotype" w:eastAsia="Arial Unicode MS" w:hAnsi="Palatino Linotype" w:cs="Arial"/>
          <w:b/>
        </w:rPr>
        <w:t>SAIMEX</w:t>
      </w:r>
      <w:r w:rsidR="005E4B64" w:rsidRPr="00D07EC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D07EC6">
        <w:rPr>
          <w:rFonts w:ascii="Palatino Linotype" w:eastAsia="Arial Unicode MS" w:hAnsi="Palatino Linotype" w:cs="Arial"/>
          <w:b/>
          <w:color w:val="000000"/>
          <w:lang w:eastAsia="es-MX"/>
        </w:rPr>
        <w:t xml:space="preserve">EL SUJETO OBLIGADO </w:t>
      </w:r>
      <w:r w:rsidR="00217998" w:rsidRPr="00D07EC6">
        <w:rPr>
          <w:rFonts w:ascii="Palatino Linotype" w:eastAsia="Arial Unicode MS" w:hAnsi="Palatino Linotype" w:cs="Arial"/>
          <w:color w:val="000000"/>
          <w:lang w:eastAsia="es-MX"/>
        </w:rPr>
        <w:t xml:space="preserve">remitió su </w:t>
      </w:r>
      <w:r w:rsidR="005E4B64" w:rsidRPr="00D07EC6">
        <w:rPr>
          <w:rFonts w:ascii="Palatino Linotype" w:eastAsia="Arial Unicode MS" w:hAnsi="Palatino Linotype" w:cs="Arial"/>
          <w:color w:val="000000"/>
          <w:lang w:eastAsia="es-MX"/>
        </w:rPr>
        <w:t>informe justificado</w:t>
      </w:r>
      <w:r w:rsidR="00217998" w:rsidRPr="00D07EC6">
        <w:rPr>
          <w:rFonts w:ascii="Palatino Linotype" w:eastAsia="Arial Unicode MS" w:hAnsi="Palatino Linotype" w:cs="Arial"/>
          <w:color w:val="000000"/>
          <w:lang w:eastAsia="es-MX"/>
        </w:rPr>
        <w:t xml:space="preserve"> mediante los archivos electrónicos </w:t>
      </w:r>
      <w:r w:rsidR="008B154E" w:rsidRPr="00D07EC6">
        <w:rPr>
          <w:rFonts w:ascii="Palatino Linotype" w:eastAsia="Arial Unicode MS" w:hAnsi="Palatino Linotype" w:cs="Arial"/>
          <w:b/>
          <w:i/>
          <w:color w:val="000000"/>
          <w:lang w:eastAsia="es-MX"/>
        </w:rPr>
        <w:t>13_2021_02_26_18_24_20_06</w:t>
      </w:r>
      <w:r w:rsidR="00867CC3" w:rsidRPr="00D07EC6">
        <w:rPr>
          <w:rFonts w:ascii="Palatino Linotype" w:eastAsia="Arial Unicode MS" w:hAnsi="Palatino Linotype" w:cs="Arial"/>
          <w:b/>
          <w:i/>
          <w:color w:val="000000"/>
          <w:lang w:eastAsia="es-MX"/>
        </w:rPr>
        <w:t>5</w:t>
      </w:r>
      <w:r w:rsidR="008B154E" w:rsidRPr="00D07EC6">
        <w:rPr>
          <w:rFonts w:ascii="Palatino Linotype" w:eastAsia="Arial Unicode MS" w:hAnsi="Palatino Linotype" w:cs="Arial"/>
          <w:b/>
          <w:i/>
          <w:color w:val="000000"/>
          <w:lang w:eastAsia="es-MX"/>
        </w:rPr>
        <w:t xml:space="preserve">.pdf  </w:t>
      </w:r>
      <w:r w:rsidR="008B154E" w:rsidRPr="00D07EC6">
        <w:rPr>
          <w:rFonts w:ascii="Palatino Linotype" w:eastAsia="Arial Unicode MS" w:hAnsi="Palatino Linotype" w:cs="Arial"/>
          <w:color w:val="000000"/>
          <w:lang w:eastAsia="es-MX"/>
        </w:rPr>
        <w:t xml:space="preserve">mediante el cual se adjuntó la versión pública del contrato abierto No. </w:t>
      </w:r>
      <w:r w:rsidR="008B154E" w:rsidRPr="00D07EC6">
        <w:rPr>
          <w:rFonts w:ascii="Palatino Linotype" w:eastAsia="Arial Unicode MS" w:hAnsi="Palatino Linotype" w:cs="Arial"/>
          <w:b/>
          <w:i/>
          <w:color w:val="000000"/>
          <w:lang w:eastAsia="es-MX"/>
        </w:rPr>
        <w:t>NEZA-LPNO-M-015-2020-01; ACT-CT-NEZA-EXT-</w:t>
      </w:r>
      <w:r w:rsidR="008B154E" w:rsidRPr="00D07EC6">
        <w:rPr>
          <w:rFonts w:ascii="Palatino Linotype" w:eastAsia="Arial Unicode MS" w:hAnsi="Palatino Linotype" w:cs="Arial"/>
          <w:b/>
          <w:i/>
          <w:color w:val="000000"/>
          <w:lang w:eastAsia="es-MX"/>
        </w:rPr>
        <w:lastRenderedPageBreak/>
        <w:t xml:space="preserve">IV-2021.pdf </w:t>
      </w:r>
      <w:r w:rsidR="008B154E" w:rsidRPr="00D07EC6">
        <w:rPr>
          <w:rFonts w:ascii="Palatino Linotype" w:eastAsia="Arial Unicode MS" w:hAnsi="Palatino Linotype" w:cs="Arial"/>
          <w:color w:val="000000"/>
          <w:lang w:eastAsia="es-MX"/>
        </w:rPr>
        <w:t xml:space="preserve">mismo que contiene el acta de la cuarta sesión Extraordinaria del Comité de Transparencia de fecha 26 de febrero de 2021 mediante la cual pretenden sustentar la versión pública de la información remitida; y, </w:t>
      </w:r>
      <w:r w:rsidR="008B154E" w:rsidRPr="00D07EC6">
        <w:rPr>
          <w:rFonts w:ascii="Palatino Linotype" w:eastAsia="Arial Unicode MS" w:hAnsi="Palatino Linotype" w:cs="Arial"/>
          <w:b/>
          <w:i/>
          <w:color w:val="000000"/>
          <w:lang w:eastAsia="es-MX"/>
        </w:rPr>
        <w:t xml:space="preserve">13_2021_02_25_17_24_26_876.pdf </w:t>
      </w:r>
      <w:r w:rsidR="008B154E" w:rsidRPr="00D07EC6">
        <w:rPr>
          <w:rFonts w:ascii="Palatino Linotype" w:eastAsia="Arial Unicode MS" w:hAnsi="Palatino Linotype" w:cs="Arial"/>
          <w:color w:val="000000"/>
          <w:lang w:eastAsia="es-MX"/>
        </w:rPr>
        <w:t>oficio</w:t>
      </w:r>
      <w:r w:rsidR="008B154E" w:rsidRPr="00D07EC6">
        <w:rPr>
          <w:rFonts w:ascii="Palatino Linotype" w:eastAsia="Arial Unicode MS" w:hAnsi="Palatino Linotype" w:cs="Arial"/>
          <w:b/>
          <w:i/>
          <w:color w:val="000000"/>
          <w:lang w:eastAsia="es-MX"/>
        </w:rPr>
        <w:t xml:space="preserve"> </w:t>
      </w:r>
      <w:r w:rsidR="008B154E" w:rsidRPr="00D07EC6">
        <w:rPr>
          <w:rFonts w:ascii="Palatino Linotype" w:eastAsia="Arial Unicode MS" w:hAnsi="Palatino Linotype" w:cs="Arial"/>
          <w:color w:val="000000"/>
          <w:lang w:eastAsia="es-MX"/>
        </w:rPr>
        <w:t>mediante el cual describe la información de los archivos electrónicos antes mencionados</w:t>
      </w:r>
      <w:r w:rsidR="005E4B64" w:rsidRPr="00D07EC6">
        <w:rPr>
          <w:rFonts w:ascii="Palatino Linotype" w:eastAsia="Arial Unicode MS" w:hAnsi="Palatino Linotype" w:cs="Arial"/>
          <w:b/>
          <w:i/>
        </w:rPr>
        <w:t>,</w:t>
      </w:r>
      <w:r w:rsidR="005E4B64" w:rsidRPr="00D07EC6">
        <w:rPr>
          <w:rFonts w:ascii="Palatino Linotype" w:eastAsia="Arial Unicode MS" w:hAnsi="Palatino Linotype" w:cs="Arial"/>
        </w:rPr>
        <w:t xml:space="preserve"> por su parte </w:t>
      </w:r>
      <w:r w:rsidR="00217998" w:rsidRPr="00D07EC6">
        <w:rPr>
          <w:rFonts w:ascii="Palatino Linotype" w:eastAsia="Arial Unicode MS" w:hAnsi="Palatino Linotype" w:cs="Arial"/>
          <w:b/>
        </w:rPr>
        <w:t>EL</w:t>
      </w:r>
      <w:r w:rsidR="00C24B2F" w:rsidRPr="00D07EC6">
        <w:rPr>
          <w:rFonts w:ascii="Palatino Linotype" w:eastAsia="Arial Unicode MS" w:hAnsi="Palatino Linotype" w:cs="Arial"/>
          <w:b/>
        </w:rPr>
        <w:t xml:space="preserve"> </w:t>
      </w:r>
      <w:r w:rsidR="005E4B64" w:rsidRPr="00D07EC6">
        <w:rPr>
          <w:rFonts w:ascii="Palatino Linotype" w:eastAsia="Arial Unicode MS" w:hAnsi="Palatino Linotype" w:cs="Arial"/>
          <w:b/>
        </w:rPr>
        <w:t>RECURRENTE</w:t>
      </w:r>
      <w:r w:rsidR="00217998" w:rsidRPr="00D07EC6">
        <w:rPr>
          <w:rFonts w:ascii="Palatino Linotype" w:eastAsia="Arial Unicode MS" w:hAnsi="Palatino Linotype" w:cs="Arial"/>
          <w:b/>
        </w:rPr>
        <w:t xml:space="preserve"> </w:t>
      </w:r>
      <w:r w:rsidR="00217998" w:rsidRPr="00D07EC6">
        <w:rPr>
          <w:rFonts w:ascii="Palatino Linotype" w:eastAsia="Arial Unicode MS" w:hAnsi="Palatino Linotype" w:cs="Arial"/>
        </w:rPr>
        <w:t>también fue omiso en remitir sus manifestaciones o medios de prueba que a su derecho convinieran</w:t>
      </w:r>
      <w:r w:rsidR="002928A7" w:rsidRPr="00D07EC6">
        <w:rPr>
          <w:rFonts w:ascii="Palatino Linotype" w:eastAsia="Arial Unicode MS" w:hAnsi="Palatino Linotype" w:cs="Arial"/>
          <w:b/>
          <w:i/>
        </w:rPr>
        <w:t xml:space="preserve">; </w:t>
      </w:r>
      <w:r w:rsidR="00217998" w:rsidRPr="00D07EC6">
        <w:rPr>
          <w:rFonts w:ascii="Palatino Linotype" w:eastAsia="Arial Unicode MS" w:hAnsi="Palatino Linotype" w:cs="Arial"/>
        </w:rPr>
        <w:t>tal y</w:t>
      </w:r>
      <w:r w:rsidR="00217998" w:rsidRPr="00D07EC6">
        <w:rPr>
          <w:rFonts w:ascii="Palatino Linotype" w:eastAsia="Arial Unicode MS" w:hAnsi="Palatino Linotype" w:cs="Arial"/>
          <w:b/>
          <w:i/>
        </w:rPr>
        <w:t xml:space="preserve"> </w:t>
      </w:r>
      <w:r w:rsidR="005E4B64" w:rsidRPr="00D07EC6">
        <w:rPr>
          <w:rFonts w:ascii="Palatino Linotype" w:eastAsia="Arial Unicode MS" w:hAnsi="Palatino Linotype" w:cs="Arial"/>
        </w:rPr>
        <w:t>como se muestra a continuación</w:t>
      </w:r>
      <w:r w:rsidR="005E4B64" w:rsidRPr="00D07EC6">
        <w:rPr>
          <w:rFonts w:ascii="Palatino Linotype" w:hAnsi="Palatino Linotype" w:cs="Arial"/>
          <w:lang w:val="es-ES_tradnl"/>
        </w:rPr>
        <w:t>:</w:t>
      </w:r>
    </w:p>
    <w:p w14:paraId="0673014B" w14:textId="77777777" w:rsidR="00C24B2F" w:rsidRPr="00D07EC6" w:rsidRDefault="00C24B2F" w:rsidP="00905B6B">
      <w:pPr>
        <w:spacing w:before="100" w:beforeAutospacing="1" w:after="100" w:afterAutospacing="1" w:line="360" w:lineRule="auto"/>
        <w:contextualSpacing/>
        <w:jc w:val="both"/>
        <w:rPr>
          <w:rFonts w:ascii="Palatino Linotype" w:hAnsi="Palatino Linotype" w:cs="Arial"/>
        </w:rPr>
      </w:pPr>
    </w:p>
    <w:p w14:paraId="497B4ABA" w14:textId="51BFB5EF" w:rsidR="00C24B2F" w:rsidRPr="00D07EC6" w:rsidRDefault="0034012D" w:rsidP="00905B6B">
      <w:pPr>
        <w:spacing w:before="100" w:beforeAutospacing="1" w:after="100" w:afterAutospacing="1" w:line="360" w:lineRule="auto"/>
        <w:contextualSpacing/>
        <w:jc w:val="both"/>
        <w:rPr>
          <w:noProof/>
          <w:lang w:eastAsia="es-MX"/>
        </w:rPr>
      </w:pPr>
      <w:r w:rsidRPr="00D07EC6">
        <w:rPr>
          <w:noProof/>
          <w:lang w:eastAsia="es-MX"/>
        </w:rPr>
        <w:lastRenderedPageBreak/>
        <w:drawing>
          <wp:inline distT="0" distB="0" distL="0" distR="0" wp14:anchorId="5718FDD2" wp14:editId="1A14583A">
            <wp:extent cx="5715000" cy="5438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48" t="32157" r="19746" b="14929"/>
                    <a:stretch/>
                  </pic:blipFill>
                  <pic:spPr bwMode="auto">
                    <a:xfrm>
                      <a:off x="0" y="0"/>
                      <a:ext cx="5715000" cy="5438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E17D4" w:rsidRPr="00D07EC6">
        <w:rPr>
          <w:noProof/>
          <w:lang w:eastAsia="es-MX"/>
        </w:rPr>
        <w:t>.</w:t>
      </w:r>
    </w:p>
    <w:p w14:paraId="1998CBCB" w14:textId="5ACCF32E" w:rsidR="00AF114F" w:rsidRPr="00D07EC6" w:rsidRDefault="00E13E12" w:rsidP="009320DD">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b/>
          <w:sz w:val="28"/>
          <w:szCs w:val="28"/>
        </w:rPr>
        <w:t>VI</w:t>
      </w:r>
      <w:r w:rsidR="00EB6610" w:rsidRPr="00D07EC6">
        <w:rPr>
          <w:rFonts w:ascii="Palatino Linotype" w:hAnsi="Palatino Linotype"/>
          <w:b/>
          <w:sz w:val="28"/>
          <w:szCs w:val="28"/>
        </w:rPr>
        <w:t>I</w:t>
      </w:r>
      <w:r w:rsidRPr="00D07EC6">
        <w:rPr>
          <w:rFonts w:ascii="Palatino Linotype" w:hAnsi="Palatino Linotype"/>
          <w:b/>
          <w:sz w:val="28"/>
          <w:szCs w:val="28"/>
        </w:rPr>
        <w:t>I</w:t>
      </w:r>
      <w:r w:rsidR="00457BB8" w:rsidRPr="00D07EC6">
        <w:rPr>
          <w:rFonts w:ascii="Palatino Linotype" w:hAnsi="Palatino Linotype"/>
          <w:b/>
          <w:sz w:val="28"/>
          <w:szCs w:val="28"/>
        </w:rPr>
        <w:t xml:space="preserve">. </w:t>
      </w:r>
      <w:r w:rsidR="00457BB8" w:rsidRPr="00D07EC6">
        <w:rPr>
          <w:rFonts w:ascii="Palatino Linotype" w:hAnsi="Palatino Linotype" w:cs="Arial"/>
        </w:rPr>
        <w:t xml:space="preserve">En fecha </w:t>
      </w:r>
      <w:r w:rsidR="00031C46" w:rsidRPr="00D07EC6">
        <w:rPr>
          <w:rFonts w:ascii="Palatino Linotype" w:hAnsi="Palatino Linotype" w:cs="Arial"/>
        </w:rPr>
        <w:t>nueve de abril</w:t>
      </w:r>
      <w:r w:rsidR="00DE1628" w:rsidRPr="00D07EC6">
        <w:rPr>
          <w:rFonts w:ascii="Palatino Linotype" w:hAnsi="Palatino Linotype" w:cs="Arial"/>
        </w:rPr>
        <w:t xml:space="preserve"> </w:t>
      </w:r>
      <w:r w:rsidR="003C25BF" w:rsidRPr="00D07EC6">
        <w:rPr>
          <w:rFonts w:ascii="Palatino Linotype" w:hAnsi="Palatino Linotype" w:cs="Arial"/>
        </w:rPr>
        <w:t>de dos mil veintiuno</w:t>
      </w:r>
      <w:r w:rsidR="00457BB8" w:rsidRPr="00D07EC6">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D07EC6">
        <w:rPr>
          <w:rFonts w:ascii="Palatino Linotype" w:hAnsi="Palatino Linotype" w:cs="Arial"/>
        </w:rPr>
        <w:t>,</w:t>
      </w:r>
      <w:r w:rsidR="00457BB8" w:rsidRPr="00D07EC6">
        <w:rPr>
          <w:rFonts w:ascii="Palatino Linotype" w:hAnsi="Palatino Linotype" w:cs="Arial"/>
        </w:rPr>
        <w:t xml:space="preserve"> fracción VIII de la Ley de Transparencia y Acceso a la Información Pública del E</w:t>
      </w:r>
      <w:r w:rsidR="00454813" w:rsidRPr="00D07EC6">
        <w:rPr>
          <w:rFonts w:ascii="Palatino Linotype" w:hAnsi="Palatino Linotype" w:cs="Arial"/>
        </w:rPr>
        <w:t>stado de México y Municipios.</w:t>
      </w:r>
    </w:p>
    <w:p w14:paraId="14EEC6C5" w14:textId="77777777" w:rsidR="00457BB8" w:rsidRPr="00D07EC6" w:rsidRDefault="00457BB8" w:rsidP="00905B6B">
      <w:pPr>
        <w:spacing w:before="100" w:beforeAutospacing="1" w:after="100" w:afterAutospacing="1"/>
        <w:contextualSpacing/>
        <w:jc w:val="both"/>
        <w:rPr>
          <w:rFonts w:ascii="Palatino Linotype" w:hAnsi="Palatino Linotype"/>
          <w:b/>
          <w:sz w:val="28"/>
          <w:szCs w:val="28"/>
        </w:rPr>
      </w:pPr>
    </w:p>
    <w:p w14:paraId="274C22D9" w14:textId="77777777" w:rsidR="00457BB8" w:rsidRPr="00D07EC6" w:rsidRDefault="00457BB8" w:rsidP="00905B6B">
      <w:pPr>
        <w:spacing w:before="100" w:beforeAutospacing="1" w:after="100" w:afterAutospacing="1"/>
        <w:contextualSpacing/>
        <w:jc w:val="center"/>
        <w:rPr>
          <w:rFonts w:ascii="Palatino Linotype" w:hAnsi="Palatino Linotype"/>
          <w:b/>
          <w:bCs/>
          <w:spacing w:val="40"/>
          <w:sz w:val="28"/>
        </w:rPr>
      </w:pPr>
      <w:r w:rsidRPr="00D07EC6">
        <w:rPr>
          <w:rFonts w:ascii="Palatino Linotype" w:hAnsi="Palatino Linotype"/>
          <w:b/>
          <w:bCs/>
          <w:spacing w:val="40"/>
          <w:sz w:val="28"/>
        </w:rPr>
        <w:t>CONSIDERANDO</w:t>
      </w:r>
    </w:p>
    <w:p w14:paraId="2EE1A9E9" w14:textId="77777777" w:rsidR="00457BB8" w:rsidRPr="00D07EC6"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D07EC6"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07EC6">
        <w:rPr>
          <w:rFonts w:ascii="Palatino Linotype" w:hAnsi="Palatino Linotype"/>
          <w:b/>
          <w:sz w:val="28"/>
          <w:szCs w:val="28"/>
        </w:rPr>
        <w:t>PRIMERO</w:t>
      </w:r>
      <w:r w:rsidRPr="00D07EC6">
        <w:rPr>
          <w:rFonts w:ascii="Palatino Linotype" w:hAnsi="Palatino Linotype"/>
          <w:b/>
        </w:rPr>
        <w:t>.</w:t>
      </w:r>
      <w:r w:rsidRPr="00D07EC6">
        <w:rPr>
          <w:rFonts w:ascii="Palatino Linotype" w:hAnsi="Palatino Linotype"/>
        </w:rPr>
        <w:t xml:space="preserve"> </w:t>
      </w:r>
      <w:r w:rsidR="001E1F64" w:rsidRPr="00D07EC6">
        <w:rPr>
          <w:rFonts w:ascii="Palatino Linotype" w:hAnsi="Palatino Linotype"/>
          <w:b/>
        </w:rPr>
        <w:t>Competencia</w:t>
      </w:r>
      <w:r w:rsidR="001E1F64" w:rsidRPr="00D07EC6">
        <w:rPr>
          <w:rFonts w:ascii="Palatino Linotype" w:hAnsi="Palatino Linotype"/>
        </w:rPr>
        <w:t>.</w:t>
      </w:r>
      <w:r w:rsidR="001E1F64" w:rsidRPr="00D07EC6">
        <w:rPr>
          <w:rFonts w:ascii="Palatino Linotype" w:hAnsi="Palatino Linotype"/>
          <w:b/>
        </w:rPr>
        <w:t xml:space="preserve"> </w:t>
      </w:r>
      <w:r w:rsidR="001E1F64" w:rsidRPr="00D07EC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D07EC6">
        <w:rPr>
          <w:rFonts w:ascii="Palatino Linotype" w:hAnsi="Palatino Linotype"/>
        </w:rPr>
        <w:t>, trigésimo primero</w:t>
      </w:r>
      <w:r w:rsidR="001E1F64" w:rsidRPr="00D07EC6">
        <w:rPr>
          <w:rFonts w:ascii="Palatino Linotype" w:hAnsi="Palatino Linotype"/>
        </w:rPr>
        <w:t xml:space="preserve"> y trigésimo </w:t>
      </w:r>
      <w:r w:rsidR="00571018" w:rsidRPr="00D07EC6">
        <w:rPr>
          <w:rFonts w:ascii="Palatino Linotype" w:hAnsi="Palatino Linotype"/>
        </w:rPr>
        <w:t>segundo</w:t>
      </w:r>
      <w:r w:rsidR="001E1F64" w:rsidRPr="00D07EC6">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D07EC6">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3FDDA3F" w14:textId="77777777" w:rsidR="00031C46" w:rsidRPr="00D07EC6" w:rsidRDefault="00031C46"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D07EC6"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D07EC6">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24C96D0F" w:rsidR="00457BB8" w:rsidRPr="00D07EC6"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D07EC6">
        <w:rPr>
          <w:rFonts w:ascii="Palatino Linotype" w:hAnsi="Palatino Linotype" w:cs="Arial"/>
          <w:b/>
          <w:sz w:val="28"/>
        </w:rPr>
        <w:lastRenderedPageBreak/>
        <w:t>SEGUNDO</w:t>
      </w:r>
      <w:r w:rsidRPr="00D07EC6">
        <w:rPr>
          <w:rFonts w:ascii="Palatino Linotype" w:hAnsi="Palatino Linotype" w:cs="Arial"/>
          <w:b/>
        </w:rPr>
        <w:t xml:space="preserve">. Interés. </w:t>
      </w:r>
      <w:r w:rsidRPr="00D07EC6">
        <w:rPr>
          <w:rFonts w:ascii="Palatino Linotype" w:hAnsi="Palatino Linotype" w:cs="Arial"/>
          <w:bCs/>
        </w:rPr>
        <w:t xml:space="preserve">El recurso de revisión fue interpuesto por parte legítima, en atención a que se presentó por </w:t>
      </w:r>
      <w:r w:rsidR="00867CC3" w:rsidRPr="00D07EC6">
        <w:rPr>
          <w:rFonts w:ascii="Palatino Linotype" w:hAnsi="Palatino Linotype" w:cs="Arial"/>
          <w:b/>
          <w:bCs/>
        </w:rPr>
        <w:t xml:space="preserve">LA </w:t>
      </w:r>
      <w:r w:rsidRPr="00D07EC6">
        <w:rPr>
          <w:rFonts w:ascii="Palatino Linotype" w:hAnsi="Palatino Linotype" w:cs="Arial"/>
          <w:b/>
          <w:bCs/>
        </w:rPr>
        <w:t>RECURRENTE,</w:t>
      </w:r>
      <w:r w:rsidRPr="00D07EC6">
        <w:rPr>
          <w:rFonts w:ascii="Palatino Linotype" w:hAnsi="Palatino Linotype" w:cs="Arial"/>
          <w:bCs/>
        </w:rPr>
        <w:t xml:space="preserve"> quien es la misma persona que formuló la solicitud de acceso a la información pública al </w:t>
      </w:r>
      <w:r w:rsidRPr="00D07EC6">
        <w:rPr>
          <w:rFonts w:ascii="Palatino Linotype" w:hAnsi="Palatino Linotype" w:cs="Arial"/>
          <w:b/>
          <w:bCs/>
        </w:rPr>
        <w:t>SUJETO OBLIGADO.</w:t>
      </w:r>
    </w:p>
    <w:p w14:paraId="4A0E6CC8" w14:textId="47605115" w:rsidR="00B12F18" w:rsidRPr="00D07EC6"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D07EC6">
        <w:rPr>
          <w:rFonts w:ascii="Palatino Linotype" w:hAnsi="Palatino Linotype" w:cs="Arial"/>
          <w:b/>
          <w:sz w:val="28"/>
          <w:szCs w:val="28"/>
        </w:rPr>
        <w:t xml:space="preserve">TERCERO. </w:t>
      </w:r>
      <w:r w:rsidR="003464C1" w:rsidRPr="00D07EC6">
        <w:rPr>
          <w:rFonts w:ascii="Palatino Linotype" w:hAnsi="Palatino Linotype" w:cs="Arial"/>
          <w:b/>
        </w:rPr>
        <w:t>Oportunidad</w:t>
      </w:r>
      <w:r w:rsidR="00B12F18" w:rsidRPr="00D07EC6">
        <w:rPr>
          <w:rFonts w:ascii="Palatino Linotype" w:hAnsi="Palatino Linotype" w:cs="Arial"/>
          <w:b/>
        </w:rPr>
        <w:t>.</w:t>
      </w:r>
      <w:r w:rsidR="00B12F18" w:rsidRPr="00D07EC6">
        <w:rPr>
          <w:rFonts w:ascii="Palatino Linotype" w:hAnsi="Palatino Linotype" w:cs="Arial"/>
          <w:b/>
          <w:sz w:val="28"/>
          <w:szCs w:val="28"/>
        </w:rPr>
        <w:t xml:space="preserve"> </w:t>
      </w:r>
      <w:r w:rsidR="00B12F18" w:rsidRPr="00D07EC6">
        <w:rPr>
          <w:rFonts w:ascii="Palatino Linotype" w:hAnsi="Palatino Linotype" w:cs="Arial"/>
        </w:rPr>
        <w:t xml:space="preserve">El recurso de revisión fue interpuesto dentro del plazo de quince días hábiles contados a partir del día siguiente al en que </w:t>
      </w:r>
      <w:r w:rsidR="00DA312A" w:rsidRPr="00D07EC6">
        <w:rPr>
          <w:rFonts w:ascii="Palatino Linotype" w:hAnsi="Palatino Linotype" w:cs="Arial"/>
          <w:b/>
        </w:rPr>
        <w:t xml:space="preserve">EL </w:t>
      </w:r>
      <w:r w:rsidR="00B12F18" w:rsidRPr="00D07EC6">
        <w:rPr>
          <w:rFonts w:ascii="Palatino Linotype" w:hAnsi="Palatino Linotype" w:cs="Arial"/>
          <w:b/>
        </w:rPr>
        <w:t xml:space="preserve">RECURRENTE </w:t>
      </w:r>
      <w:r w:rsidR="00B12F18" w:rsidRPr="00D07EC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D07EC6"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D07EC6"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7EC6">
        <w:rPr>
          <w:rFonts w:ascii="Palatino Linotype" w:eastAsiaTheme="minorEastAsia" w:hAnsi="Palatino Linotype" w:cs="Arial"/>
          <w:b/>
          <w:i/>
          <w:sz w:val="22"/>
          <w:szCs w:val="22"/>
          <w:lang w:val="es-ES_tradnl"/>
        </w:rPr>
        <w:t>“Artículo 178.</w:t>
      </w:r>
      <w:r w:rsidRPr="00D07EC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D07EC6"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7EC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D07EC6"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07EC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D07EC6">
        <w:rPr>
          <w:rFonts w:ascii="Palatino Linotype" w:eastAsiaTheme="minorEastAsia" w:hAnsi="Palatino Linotype" w:cs="Arial"/>
          <w:b/>
          <w:i/>
          <w:sz w:val="22"/>
          <w:szCs w:val="22"/>
          <w:lang w:val="es-ES_tradnl"/>
        </w:rPr>
        <w:t>”</w:t>
      </w:r>
    </w:p>
    <w:p w14:paraId="506C1044" w14:textId="77777777" w:rsidR="00B12F18" w:rsidRPr="00D07EC6"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5F7822E3" w:rsidR="004D174F" w:rsidRPr="00D07EC6" w:rsidRDefault="00DE406F" w:rsidP="00905B6B">
      <w:pPr>
        <w:spacing w:before="100" w:beforeAutospacing="1" w:after="100" w:afterAutospacing="1" w:line="360" w:lineRule="auto"/>
        <w:contextualSpacing/>
        <w:jc w:val="both"/>
        <w:rPr>
          <w:rFonts w:ascii="Palatino Linotype" w:hAnsi="Palatino Linotype"/>
        </w:rPr>
      </w:pPr>
      <w:r w:rsidRPr="00D07EC6">
        <w:rPr>
          <w:rFonts w:ascii="Palatino Linotype" w:eastAsiaTheme="minorEastAsia" w:hAnsi="Palatino Linotype" w:cs="Arial"/>
          <w:color w:val="000000" w:themeColor="text1"/>
          <w:lang w:val="es-ES_tradnl"/>
        </w:rPr>
        <w:t xml:space="preserve">En efecto, atendiendo a que </w:t>
      </w:r>
      <w:r w:rsidRPr="00D07EC6">
        <w:rPr>
          <w:rFonts w:ascii="Palatino Linotype" w:eastAsiaTheme="minorEastAsia" w:hAnsi="Palatino Linotype" w:cs="Arial"/>
          <w:b/>
          <w:color w:val="000000" w:themeColor="text1"/>
          <w:lang w:val="es-ES_tradnl"/>
        </w:rPr>
        <w:t>EL SUJETO OBLIGADO</w:t>
      </w:r>
      <w:r w:rsidRPr="00D07EC6">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D07EC6">
        <w:rPr>
          <w:rFonts w:ascii="Palatino Linotype" w:eastAsiaTheme="minorEastAsia" w:hAnsi="Palatino Linotype" w:cs="Arial"/>
          <w:b/>
          <w:color w:val="000000" w:themeColor="text1"/>
          <w:lang w:val="es-ES_tradnl"/>
        </w:rPr>
        <w:t xml:space="preserve"> </w:t>
      </w:r>
      <w:r w:rsidR="00031C46" w:rsidRPr="00D07EC6">
        <w:rPr>
          <w:rFonts w:ascii="Palatino Linotype" w:eastAsiaTheme="minorEastAsia" w:hAnsi="Palatino Linotype" w:cs="Arial"/>
          <w:b/>
          <w:color w:val="000000" w:themeColor="text1"/>
          <w:lang w:val="es-ES_tradnl"/>
        </w:rPr>
        <w:t>nueve de febrero</w:t>
      </w:r>
      <w:r w:rsidR="00BD0ABF" w:rsidRPr="00D07EC6">
        <w:rPr>
          <w:rFonts w:ascii="Palatino Linotype" w:eastAsiaTheme="minorEastAsia" w:hAnsi="Palatino Linotype" w:cs="Arial"/>
          <w:b/>
          <w:color w:val="000000" w:themeColor="text1"/>
          <w:lang w:val="es-ES_tradnl"/>
        </w:rPr>
        <w:t xml:space="preserve"> </w:t>
      </w:r>
      <w:r w:rsidR="004D174F" w:rsidRPr="00D07EC6">
        <w:rPr>
          <w:rFonts w:ascii="Palatino Linotype" w:eastAsiaTheme="minorEastAsia" w:hAnsi="Palatino Linotype" w:cs="Arial"/>
          <w:b/>
          <w:color w:val="000000" w:themeColor="text1"/>
          <w:lang w:val="es-ES_tradnl"/>
        </w:rPr>
        <w:t xml:space="preserve">de dos mil </w:t>
      </w:r>
      <w:r w:rsidR="00BD0ABF" w:rsidRPr="00D07EC6">
        <w:rPr>
          <w:rFonts w:ascii="Palatino Linotype" w:eastAsiaTheme="minorEastAsia" w:hAnsi="Palatino Linotype" w:cs="Arial"/>
          <w:b/>
          <w:color w:val="000000" w:themeColor="text1"/>
          <w:lang w:val="es-ES_tradnl"/>
        </w:rPr>
        <w:t>veintiuno</w:t>
      </w:r>
      <w:r w:rsidR="004D174F" w:rsidRPr="00D07EC6">
        <w:rPr>
          <w:rFonts w:ascii="Palatino Linotype" w:eastAsiaTheme="minorEastAsia" w:hAnsi="Palatino Linotype" w:cs="Arial"/>
          <w:b/>
          <w:color w:val="000000" w:themeColor="text1"/>
          <w:lang w:val="es-ES_tradnl"/>
        </w:rPr>
        <w:t xml:space="preserve">; </w:t>
      </w:r>
      <w:r w:rsidR="004D174F" w:rsidRPr="00D07EC6">
        <w:rPr>
          <w:rFonts w:ascii="Palatino Linotype" w:hAnsi="Palatino Linotype" w:cs="Arial"/>
          <w:color w:val="000000" w:themeColor="text1"/>
        </w:rPr>
        <w:t xml:space="preserve">en consecuencia, el plazo de quince días hábiles que el artículo 178 de la ley de la materia otorga al </w:t>
      </w:r>
      <w:r w:rsidR="004D174F" w:rsidRPr="00D07EC6">
        <w:rPr>
          <w:rFonts w:ascii="Palatino Linotype" w:hAnsi="Palatino Linotype" w:cs="Arial"/>
          <w:b/>
          <w:color w:val="000000" w:themeColor="text1"/>
        </w:rPr>
        <w:t>RECURRENTE</w:t>
      </w:r>
      <w:r w:rsidR="004D174F" w:rsidRPr="00D07EC6">
        <w:rPr>
          <w:rFonts w:ascii="Palatino Linotype" w:hAnsi="Palatino Linotype" w:cs="Arial"/>
          <w:color w:val="000000" w:themeColor="text1"/>
        </w:rPr>
        <w:t xml:space="preserve"> para presentar el recurso de revisión, transcurrió del</w:t>
      </w:r>
      <w:r w:rsidR="004D174F" w:rsidRPr="00D07EC6">
        <w:rPr>
          <w:rFonts w:ascii="Palatino Linotype" w:hAnsi="Palatino Linotype" w:cs="Arial"/>
          <w:b/>
          <w:color w:val="000000" w:themeColor="text1"/>
        </w:rPr>
        <w:t xml:space="preserve"> </w:t>
      </w:r>
      <w:r w:rsidR="00031C46" w:rsidRPr="00D07EC6">
        <w:rPr>
          <w:rFonts w:ascii="Palatino Linotype" w:hAnsi="Palatino Linotype" w:cs="Arial"/>
          <w:b/>
          <w:color w:val="000000" w:themeColor="text1"/>
        </w:rPr>
        <w:t xml:space="preserve">diez </w:t>
      </w:r>
      <w:r w:rsidR="004D174F" w:rsidRPr="00D07EC6">
        <w:rPr>
          <w:rFonts w:ascii="Palatino Linotype" w:hAnsi="Palatino Linotype" w:cs="Arial"/>
          <w:b/>
          <w:color w:val="000000" w:themeColor="text1"/>
        </w:rPr>
        <w:t xml:space="preserve">de febrero </w:t>
      </w:r>
      <w:r w:rsidR="00031C46" w:rsidRPr="00D07EC6">
        <w:rPr>
          <w:rFonts w:ascii="Palatino Linotype" w:hAnsi="Palatino Linotype" w:cs="Arial"/>
          <w:b/>
          <w:color w:val="000000" w:themeColor="text1"/>
        </w:rPr>
        <w:t xml:space="preserve">al </w:t>
      </w:r>
      <w:r w:rsidR="00867CC3" w:rsidRPr="00D07EC6">
        <w:rPr>
          <w:rFonts w:ascii="Palatino Linotype" w:hAnsi="Palatino Linotype" w:cs="Arial"/>
          <w:b/>
          <w:color w:val="000000" w:themeColor="text1"/>
        </w:rPr>
        <w:t xml:space="preserve">tres </w:t>
      </w:r>
      <w:r w:rsidR="00031C46" w:rsidRPr="00D07EC6">
        <w:rPr>
          <w:rFonts w:ascii="Palatino Linotype" w:hAnsi="Palatino Linotype" w:cs="Arial"/>
          <w:b/>
          <w:color w:val="000000" w:themeColor="text1"/>
        </w:rPr>
        <w:t xml:space="preserve">de marzo </w:t>
      </w:r>
      <w:r w:rsidR="004D174F" w:rsidRPr="00D07EC6">
        <w:rPr>
          <w:rFonts w:ascii="Palatino Linotype" w:hAnsi="Palatino Linotype" w:cs="Arial"/>
          <w:b/>
          <w:color w:val="000000" w:themeColor="text1"/>
        </w:rPr>
        <w:t>de dos mil veintiuno</w:t>
      </w:r>
      <w:r w:rsidR="004D174F" w:rsidRPr="00D07EC6">
        <w:rPr>
          <w:rFonts w:ascii="Palatino Linotype" w:hAnsi="Palatino Linotype" w:cs="Arial"/>
          <w:color w:val="000000" w:themeColor="text1"/>
        </w:rPr>
        <w:t>, sin contemplar en el cómputo los días</w:t>
      </w:r>
      <w:r w:rsidR="00031C46" w:rsidRPr="00D07EC6">
        <w:rPr>
          <w:rFonts w:ascii="Palatino Linotype" w:hAnsi="Palatino Linotype" w:cs="Arial"/>
          <w:color w:val="000000" w:themeColor="text1"/>
        </w:rPr>
        <w:t xml:space="preserve">, trece; </w:t>
      </w:r>
      <w:r w:rsidR="00BD0ABF" w:rsidRPr="00D07EC6">
        <w:rPr>
          <w:rFonts w:ascii="Palatino Linotype" w:hAnsi="Palatino Linotype" w:cs="Arial"/>
          <w:color w:val="000000" w:themeColor="text1"/>
        </w:rPr>
        <w:t>catorce</w:t>
      </w:r>
      <w:r w:rsidR="00031C46" w:rsidRPr="00D07EC6">
        <w:rPr>
          <w:rFonts w:ascii="Palatino Linotype" w:hAnsi="Palatino Linotype" w:cs="Arial"/>
          <w:color w:val="000000" w:themeColor="text1"/>
        </w:rPr>
        <w:t>; veinte, veintiuno, veintisiete, veintiocho</w:t>
      </w:r>
      <w:r w:rsidR="004D174F" w:rsidRPr="00D07EC6">
        <w:rPr>
          <w:rFonts w:ascii="Palatino Linotype" w:hAnsi="Palatino Linotype" w:cs="Arial"/>
          <w:color w:val="000000" w:themeColor="text1"/>
        </w:rPr>
        <w:t xml:space="preserve"> de febrero </w:t>
      </w:r>
      <w:r w:rsidR="004D174F" w:rsidRPr="00D07EC6">
        <w:rPr>
          <w:rFonts w:ascii="Palatino Linotype" w:hAnsi="Palatino Linotype" w:cs="Arial"/>
          <w:color w:val="000000" w:themeColor="text1"/>
        </w:rPr>
        <w:lastRenderedPageBreak/>
        <w:t xml:space="preserve">de dos mil veintiuno, por corresponder a sábados y domingos, considerados como días inhábiles, en términos del artículo 3, fracción X de la Ley de Transparencia y Acceso a la Información Pública del Estado de México y Municipios; así como </w:t>
      </w:r>
      <w:r w:rsidR="00031C46" w:rsidRPr="00D07EC6">
        <w:rPr>
          <w:rFonts w:ascii="Palatino Linotype" w:hAnsi="Palatino Linotype" w:cs="Arial"/>
          <w:color w:val="000000" w:themeColor="text1"/>
        </w:rPr>
        <w:t>dos de marzo de la presente anualidad</w:t>
      </w:r>
      <w:r w:rsidR="004D174F" w:rsidRPr="00D07EC6">
        <w:rPr>
          <w:rFonts w:ascii="Palatino Linotype" w:hAnsi="Palatino Linotype" w:cs="Arial"/>
          <w:color w:val="000000" w:themeColor="text1"/>
        </w:rPr>
        <w:t xml:space="preserve"> por ser </w:t>
      </w:r>
      <w:r w:rsidR="004D174F" w:rsidRPr="00D07EC6">
        <w:rPr>
          <w:rFonts w:ascii="Palatino Linotype" w:hAnsi="Palatino Linotype"/>
        </w:rPr>
        <w:t>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D07EC6"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69EA496A" w:rsidR="004D174F" w:rsidRPr="00D07EC6"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D07EC6">
        <w:rPr>
          <w:rFonts w:ascii="Palatino Linotype" w:eastAsiaTheme="minorEastAsia" w:hAnsi="Palatino Linotype" w:cs="Arial"/>
          <w:color w:val="000000" w:themeColor="text1"/>
          <w:lang w:val="es-ES_tradnl"/>
        </w:rPr>
        <w:t>En ese tenor, si el recurso de revisión que nos ocupa, se interpuso el</w:t>
      </w:r>
      <w:r w:rsidRPr="00D07EC6">
        <w:rPr>
          <w:rFonts w:ascii="Palatino Linotype" w:eastAsiaTheme="minorEastAsia" w:hAnsi="Palatino Linotype" w:cs="Arial"/>
          <w:b/>
          <w:color w:val="000000" w:themeColor="text1"/>
          <w:lang w:val="es-ES_tradnl"/>
        </w:rPr>
        <w:t xml:space="preserve"> </w:t>
      </w:r>
      <w:r w:rsidR="00031C46" w:rsidRPr="00D07EC6">
        <w:rPr>
          <w:rFonts w:ascii="Palatino Linotype" w:eastAsiaTheme="minorEastAsia" w:hAnsi="Palatino Linotype" w:cs="Arial"/>
          <w:b/>
          <w:color w:val="000000" w:themeColor="text1"/>
          <w:lang w:val="es-ES_tradnl"/>
        </w:rPr>
        <w:t xml:space="preserve">dieciséis </w:t>
      </w:r>
      <w:r w:rsidR="00BD0ABF" w:rsidRPr="00D07EC6">
        <w:rPr>
          <w:rFonts w:ascii="Palatino Linotype" w:eastAsiaTheme="minorEastAsia" w:hAnsi="Palatino Linotype" w:cs="Arial"/>
          <w:b/>
          <w:color w:val="000000" w:themeColor="text1"/>
          <w:lang w:val="es-ES_tradnl"/>
        </w:rPr>
        <w:t xml:space="preserve">de febrero </w:t>
      </w:r>
      <w:r w:rsidRPr="00D07EC6">
        <w:rPr>
          <w:rFonts w:ascii="Palatino Linotype" w:eastAsiaTheme="minorEastAsia" w:hAnsi="Palatino Linotype" w:cs="Arial"/>
          <w:b/>
          <w:color w:val="000000" w:themeColor="text1"/>
          <w:lang w:val="es-ES_tradnl"/>
        </w:rPr>
        <w:t>de dos mil veintiuno,</w:t>
      </w:r>
      <w:r w:rsidRPr="00D07EC6">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D07EC6" w:rsidRDefault="00E97E87" w:rsidP="00905B6B">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D07EC6"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D07EC6">
        <w:rPr>
          <w:rFonts w:ascii="Palatino Linotype" w:hAnsi="Palatino Linotype"/>
          <w:b/>
          <w:sz w:val="28"/>
          <w:szCs w:val="20"/>
          <w:lang w:val="es-ES_tradnl"/>
        </w:rPr>
        <w:t xml:space="preserve">CUARTO. </w:t>
      </w:r>
      <w:r w:rsidR="004D174F" w:rsidRPr="00D07EC6">
        <w:rPr>
          <w:rFonts w:ascii="Palatino Linotype" w:hAnsi="Palatino Linotype" w:cs="Arial"/>
          <w:b/>
        </w:rPr>
        <w:t xml:space="preserve">Procedibilidad. </w:t>
      </w:r>
      <w:r w:rsidR="004D174F" w:rsidRPr="00D07EC6">
        <w:rPr>
          <w:rFonts w:ascii="Palatino Linotype" w:hAnsi="Palatino Linotype" w:cs="Arial"/>
        </w:rPr>
        <w:t xml:space="preserve">Del análisis efectuado, se advierte la procedibilidad del presente recurso de revisión, en razón de acreditación </w:t>
      </w:r>
      <w:r w:rsidR="004D174F" w:rsidRPr="00D07EC6">
        <w:rPr>
          <w:rFonts w:ascii="Palatino Linotype" w:hAnsi="Palatino Linotype" w:cs="Arial"/>
          <w:snapToGrid w:val="0"/>
        </w:rPr>
        <w:t>plena</w:t>
      </w:r>
      <w:r w:rsidR="004D174F" w:rsidRPr="00D07EC6">
        <w:rPr>
          <w:rFonts w:ascii="Palatino Linotype" w:hAnsi="Palatino Linotype" w:cs="Arial"/>
        </w:rPr>
        <w:t xml:space="preserve"> de todos y cada uno de los elementos formales exigidos por el artículo 180 de la Ley de Transparencia y Acceso a la Información Pública</w:t>
      </w:r>
      <w:r w:rsidR="004D174F" w:rsidRPr="00D07EC6">
        <w:rPr>
          <w:rFonts w:ascii="Palatino Linotype" w:hAnsi="Palatino Linotype"/>
        </w:rPr>
        <w:t xml:space="preserve"> </w:t>
      </w:r>
      <w:r w:rsidR="004D174F" w:rsidRPr="00D07EC6">
        <w:rPr>
          <w:rFonts w:ascii="Palatino Linotype" w:hAnsi="Palatino Linotype" w:cs="Arial"/>
        </w:rPr>
        <w:t>del</w:t>
      </w:r>
      <w:r w:rsidR="004D174F" w:rsidRPr="00D07EC6">
        <w:rPr>
          <w:rFonts w:ascii="Palatino Linotype" w:hAnsi="Palatino Linotype"/>
        </w:rPr>
        <w:t xml:space="preserve"> </w:t>
      </w:r>
      <w:r w:rsidR="004D174F" w:rsidRPr="00D07EC6">
        <w:rPr>
          <w:rFonts w:ascii="Palatino Linotype" w:hAnsi="Palatino Linotype" w:cs="Arial"/>
        </w:rPr>
        <w:t>Estado</w:t>
      </w:r>
      <w:r w:rsidR="004D174F" w:rsidRPr="00D07EC6">
        <w:rPr>
          <w:rFonts w:ascii="Palatino Linotype" w:hAnsi="Palatino Linotype"/>
        </w:rPr>
        <w:t xml:space="preserve"> de México y Municipios, en atención a que fue presentado mediante el formato visible en </w:t>
      </w:r>
      <w:r w:rsidR="004D174F" w:rsidRPr="00D07EC6">
        <w:rPr>
          <w:rFonts w:ascii="Palatino Linotype" w:hAnsi="Palatino Linotype"/>
          <w:b/>
        </w:rPr>
        <w:t>EL SAIMEX</w:t>
      </w:r>
      <w:r w:rsidR="004D174F" w:rsidRPr="00D07EC6">
        <w:rPr>
          <w:rFonts w:ascii="Palatino Linotype" w:hAnsi="Palatino Linotype"/>
        </w:rPr>
        <w:t>.</w:t>
      </w:r>
    </w:p>
    <w:p w14:paraId="641F1D06" w14:textId="046F659B" w:rsidR="00E97E87" w:rsidRPr="00D07EC6" w:rsidRDefault="00E97E87"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14C9819D" w14:textId="14B7584C" w:rsidR="00EC4AE8" w:rsidRPr="00D07EC6" w:rsidRDefault="00457BB8" w:rsidP="00905B6B">
      <w:pPr>
        <w:pStyle w:val="Prrafodelista"/>
        <w:spacing w:before="100" w:beforeAutospacing="1" w:after="100" w:afterAutospacing="1" w:line="360" w:lineRule="auto"/>
        <w:ind w:left="0"/>
        <w:contextualSpacing/>
        <w:jc w:val="both"/>
        <w:rPr>
          <w:rFonts w:ascii="Palatino Linotype" w:hAnsi="Palatino Linotype" w:cs="Arial"/>
        </w:rPr>
      </w:pPr>
      <w:r w:rsidRPr="00D07EC6">
        <w:rPr>
          <w:rFonts w:ascii="Palatino Linotype" w:hAnsi="Palatino Linotype" w:cs="Arial"/>
          <w:b/>
          <w:sz w:val="28"/>
          <w:szCs w:val="28"/>
        </w:rPr>
        <w:t>QUINTO</w:t>
      </w:r>
      <w:r w:rsidRPr="00D07EC6">
        <w:rPr>
          <w:rFonts w:ascii="Palatino Linotype" w:hAnsi="Palatino Linotype" w:cs="Arial"/>
          <w:b/>
        </w:rPr>
        <w:t xml:space="preserve">. </w:t>
      </w:r>
      <w:r w:rsidRPr="00D07EC6">
        <w:rPr>
          <w:rFonts w:ascii="Palatino Linotype" w:eastAsiaTheme="minorEastAsia" w:hAnsi="Palatino Linotype" w:cs="Arial"/>
          <w:b/>
          <w:lang w:val="es-ES_tradnl"/>
        </w:rPr>
        <w:t>Estudio y resolución del asunto</w:t>
      </w:r>
      <w:r w:rsidRPr="00D07EC6">
        <w:rPr>
          <w:rFonts w:ascii="Palatino Linotype" w:eastAsiaTheme="minorEastAsia" w:hAnsi="Palatino Linotype" w:cstheme="minorBidi"/>
          <w:b/>
          <w:lang w:val="es-ES_tradnl"/>
        </w:rPr>
        <w:t xml:space="preserve">. </w:t>
      </w:r>
      <w:r w:rsidR="007353F7" w:rsidRPr="00D07EC6">
        <w:rPr>
          <w:rFonts w:ascii="Palatino Linotype" w:hAnsi="Palatino Linotype" w:cs="Arial"/>
        </w:rPr>
        <w:t>Tal y como quedó pre</w:t>
      </w:r>
      <w:r w:rsidR="00890CB2" w:rsidRPr="00D07EC6">
        <w:rPr>
          <w:rFonts w:ascii="Palatino Linotype" w:hAnsi="Palatino Linotype" w:cs="Arial"/>
        </w:rPr>
        <w:t>c</w:t>
      </w:r>
      <w:r w:rsidR="007353F7" w:rsidRPr="00D07EC6">
        <w:rPr>
          <w:rFonts w:ascii="Palatino Linotype" w:hAnsi="Palatino Linotype" w:cs="Arial"/>
        </w:rPr>
        <w:t xml:space="preserve">isado en los resultandos de la presente resolución, el particular requirió del </w:t>
      </w:r>
      <w:r w:rsidR="00EC4AE8" w:rsidRPr="00D07EC6">
        <w:rPr>
          <w:rFonts w:ascii="Palatino Linotype" w:hAnsi="Palatino Linotype" w:cs="Arial"/>
          <w:b/>
        </w:rPr>
        <w:t xml:space="preserve">SUJETO OBLIGADO </w:t>
      </w:r>
      <w:r w:rsidR="00EC4AE8" w:rsidRPr="00D07EC6">
        <w:rPr>
          <w:rFonts w:ascii="Palatino Linotype" w:hAnsi="Palatino Linotype" w:cs="Arial"/>
        </w:rPr>
        <w:t>la información que a continuación se desagrega:</w:t>
      </w:r>
    </w:p>
    <w:p w14:paraId="6C6B010D" w14:textId="2BF1D8CA" w:rsidR="00517773" w:rsidRPr="00D07EC6" w:rsidRDefault="00517773"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D07EC6">
        <w:rPr>
          <w:rFonts w:ascii="Palatino Linotype" w:hAnsi="Palatino Linotype" w:cs="Arial"/>
          <w:b/>
          <w:i/>
          <w:sz w:val="22"/>
          <w:szCs w:val="22"/>
        </w:rPr>
        <w:lastRenderedPageBreak/>
        <w:t>“</w:t>
      </w:r>
      <w:r w:rsidR="00031C46" w:rsidRPr="00D07EC6">
        <w:rPr>
          <w:rFonts w:ascii="Palatino Linotype" w:hAnsi="Palatino Linotype" w:cs="Arial"/>
          <w:i/>
          <w:sz w:val="22"/>
          <w:szCs w:val="22"/>
        </w:rPr>
        <w:t>Por medio del presente SOLICITO copia simple de los registros derivados de la licitación pública NEZA-LPNP-M-015-2020, consistentes en registro de participantes, acta de apertura de propuestas, acta del fallo, y copia del contrato celebrado entre la convocante y la empresa ganadora, ya que como empresa tuve la intensión de participar en dicha licitación, pero me fue negado el registro y la venta de las bases sin recibir una justificación por escrito, y al denunciar a la contraloría interna del Municipio de Neza, no recibimos la información solicitada y tampoco se establece ningún tipo de responsabilidad para los servidores públicos que negaron la venta de bases. Por otra parte no existe de manera pública en el portal del municipio la información respecto a la licitación.</w:t>
      </w:r>
      <w:r w:rsidR="00E13E12" w:rsidRPr="00D07EC6">
        <w:rPr>
          <w:rFonts w:ascii="Palatino Linotype" w:hAnsi="Palatino Linotype" w:cs="Arial"/>
          <w:i/>
          <w:sz w:val="22"/>
          <w:szCs w:val="22"/>
        </w:rPr>
        <w:t>.”</w:t>
      </w:r>
    </w:p>
    <w:p w14:paraId="21A821F2" w14:textId="77777777" w:rsidR="00690847" w:rsidRPr="00D07EC6"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3095FCA9" w14:textId="3064947E" w:rsidR="00E22E63" w:rsidRPr="00D07EC6"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D07EC6">
        <w:rPr>
          <w:rFonts w:ascii="Palatino Linotype" w:hAnsi="Palatino Linotype" w:cs="Arial"/>
        </w:rPr>
        <w:t xml:space="preserve">Así, como se indicó en el Resultando III de la presente Resolución, </w:t>
      </w:r>
      <w:r w:rsidRPr="00D07EC6">
        <w:rPr>
          <w:rFonts w:ascii="Palatino Linotype" w:hAnsi="Palatino Linotype" w:cs="Arial"/>
          <w:b/>
        </w:rPr>
        <w:t>EL SUJETO OBLIGADO</w:t>
      </w:r>
      <w:r w:rsidRPr="00D07EC6">
        <w:rPr>
          <w:rFonts w:ascii="Palatino Linotype" w:hAnsi="Palatino Linotype" w:cs="Arial"/>
        </w:rPr>
        <w:t xml:space="preserve"> </w:t>
      </w:r>
      <w:r w:rsidR="00690847" w:rsidRPr="00D07EC6">
        <w:rPr>
          <w:rFonts w:ascii="Palatino Linotype" w:hAnsi="Palatino Linotype" w:cs="Arial"/>
          <w:lang w:val="es-ES_tradnl"/>
        </w:rPr>
        <w:t>dio respuesta</w:t>
      </w:r>
      <w:r w:rsidR="00E22E63" w:rsidRPr="00D07EC6">
        <w:rPr>
          <w:rFonts w:ascii="Palatino Linotype" w:hAnsi="Palatino Linotype" w:cs="Arial"/>
          <w:lang w:val="es-ES_tradnl"/>
        </w:rPr>
        <w:t xml:space="preserve"> </w:t>
      </w:r>
      <w:r w:rsidR="00690847" w:rsidRPr="00D07EC6">
        <w:rPr>
          <w:rFonts w:ascii="Palatino Linotype" w:hAnsi="Palatino Linotype" w:cs="Arial"/>
          <w:lang w:val="es-ES_tradnl"/>
        </w:rPr>
        <w:t>a la solicitud</w:t>
      </w:r>
      <w:r w:rsidR="00E22E63" w:rsidRPr="00D07EC6">
        <w:rPr>
          <w:rFonts w:ascii="Palatino Linotype" w:hAnsi="Palatino Linotype" w:cs="Arial"/>
          <w:lang w:val="es-ES_tradnl"/>
        </w:rPr>
        <w:t xml:space="preserve"> de información, en los siguientes términos:</w:t>
      </w:r>
    </w:p>
    <w:p w14:paraId="050AB74A" w14:textId="77777777" w:rsidR="00E22E63" w:rsidRPr="00D07EC6"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652A9829" w14:textId="77777777" w:rsidR="00EB6610" w:rsidRPr="00D07EC6" w:rsidRDefault="00EB6610" w:rsidP="00EB6610">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t>En atención a la solicitud de información identificada con el número de folio 00013/NEZA/IP/2021, me permito remitir a Usted la respuesta generada por los Servidores Públicos Habilitados, bajo su más estricta responsabilidad..</w:t>
      </w:r>
    </w:p>
    <w:p w14:paraId="2E1C3BC1" w14:textId="77777777" w:rsidR="00EB6610" w:rsidRPr="00D07EC6" w:rsidRDefault="00EB6610" w:rsidP="00EB6610">
      <w:pPr>
        <w:spacing w:before="100" w:beforeAutospacing="1" w:after="100" w:afterAutospacing="1"/>
        <w:ind w:left="851" w:right="902"/>
        <w:contextualSpacing/>
        <w:jc w:val="both"/>
        <w:rPr>
          <w:rFonts w:ascii="Palatino Linotype" w:hAnsi="Palatino Linotype"/>
          <w:i/>
          <w:color w:val="000000"/>
          <w:sz w:val="22"/>
          <w:szCs w:val="22"/>
        </w:rPr>
      </w:pPr>
    </w:p>
    <w:p w14:paraId="0C2D334F" w14:textId="77777777" w:rsidR="00EB6610" w:rsidRPr="00D07EC6" w:rsidRDefault="00EB6610" w:rsidP="00EB6610">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t>ATENTAMENTE</w:t>
      </w:r>
    </w:p>
    <w:p w14:paraId="3D160928" w14:textId="77777777" w:rsidR="00EB6610" w:rsidRPr="00D07EC6" w:rsidRDefault="00EB6610" w:rsidP="00EB6610">
      <w:pPr>
        <w:spacing w:before="100" w:beforeAutospacing="1" w:after="100" w:afterAutospacing="1"/>
        <w:ind w:left="851" w:right="902"/>
        <w:contextualSpacing/>
        <w:jc w:val="both"/>
        <w:rPr>
          <w:rFonts w:ascii="Palatino Linotype" w:hAnsi="Palatino Linotype"/>
          <w:i/>
          <w:color w:val="000000"/>
          <w:sz w:val="22"/>
          <w:szCs w:val="22"/>
        </w:rPr>
      </w:pPr>
    </w:p>
    <w:p w14:paraId="116A2ADC" w14:textId="77777777" w:rsidR="00EB6610" w:rsidRPr="00D07EC6" w:rsidRDefault="00EB6610" w:rsidP="00EB6610">
      <w:pPr>
        <w:spacing w:before="100" w:beforeAutospacing="1" w:after="100" w:afterAutospacing="1"/>
        <w:ind w:left="851" w:right="902"/>
        <w:contextualSpacing/>
        <w:jc w:val="both"/>
        <w:rPr>
          <w:rFonts w:ascii="Palatino Linotype" w:hAnsi="Palatino Linotype"/>
          <w:i/>
          <w:color w:val="000000"/>
          <w:sz w:val="22"/>
          <w:szCs w:val="22"/>
        </w:rPr>
      </w:pPr>
      <w:r w:rsidRPr="00D07EC6">
        <w:rPr>
          <w:rFonts w:ascii="Palatino Linotype" w:hAnsi="Palatino Linotype"/>
          <w:i/>
          <w:color w:val="000000"/>
          <w:sz w:val="22"/>
          <w:szCs w:val="22"/>
        </w:rPr>
        <w:t>LIC. JUANA NELLELY FLORES RAMIREZ</w:t>
      </w:r>
    </w:p>
    <w:p w14:paraId="30FAFFE8" w14:textId="77777777" w:rsidR="00EB6610" w:rsidRPr="00D07EC6" w:rsidRDefault="00EB6610" w:rsidP="00EB6610">
      <w:pPr>
        <w:spacing w:before="100" w:beforeAutospacing="1" w:after="100" w:afterAutospacing="1"/>
        <w:ind w:left="851" w:right="902"/>
        <w:contextualSpacing/>
        <w:jc w:val="both"/>
        <w:rPr>
          <w:rFonts w:ascii="Palatino Linotype" w:hAnsi="Palatino Linotype"/>
          <w:b/>
          <w:sz w:val="28"/>
          <w:szCs w:val="28"/>
        </w:rPr>
      </w:pPr>
    </w:p>
    <w:p w14:paraId="283833C9" w14:textId="17FF327A" w:rsidR="00EB6610" w:rsidRPr="00D07EC6" w:rsidRDefault="00EB6610" w:rsidP="00EB6610">
      <w:pPr>
        <w:spacing w:before="100" w:beforeAutospacing="1" w:after="100" w:afterAutospacing="1" w:line="360" w:lineRule="auto"/>
        <w:contextualSpacing/>
        <w:jc w:val="both"/>
        <w:rPr>
          <w:rFonts w:ascii="Palatino Linotype" w:hAnsi="Palatino Linotype" w:cs="Arial"/>
          <w:i/>
          <w:sz w:val="22"/>
          <w:szCs w:val="22"/>
        </w:rPr>
      </w:pPr>
      <w:r w:rsidRPr="00D07EC6">
        <w:rPr>
          <w:rFonts w:ascii="Palatino Linotype" w:hAnsi="Palatino Linotype"/>
        </w:rPr>
        <w:t xml:space="preserve">Asimismo, adjuntó un archivo electrónico denominado </w:t>
      </w:r>
      <w:r w:rsidRPr="00D07EC6">
        <w:rPr>
          <w:rFonts w:ascii="Palatino Linotype" w:hAnsi="Palatino Linotype"/>
          <w:b/>
          <w:i/>
        </w:rPr>
        <w:t xml:space="preserve">Digitalización_2021_02_09_17_10_31_620.pdf </w:t>
      </w:r>
      <w:r w:rsidRPr="00D07EC6">
        <w:rPr>
          <w:rFonts w:ascii="Palatino Linotype" w:hAnsi="Palatino Linotype"/>
        </w:rPr>
        <w:t xml:space="preserve">mediante el cual medularmente adjuntaron tres oficios el primero de ellos signado por la Titular de la Unidad de Transparencia y Acceso a Información Pública Municipal mediante el cual remite las respuestas emitidas por el Director de Administración y el Contralor Municipal; el segundo oficio que contiene la respuesta del Director de Administración mediante el cual hace del conocimiento que de una búsqueda en los archivos generados en dicha dependencia se encontró que el expediente se encontraba en una revisión y estaba imposibilitado de entregar la información; asimismo, de la del tercer oficio adjuntado </w:t>
      </w:r>
      <w:r w:rsidRPr="00D07EC6">
        <w:rPr>
          <w:rFonts w:ascii="Palatino Linotype" w:hAnsi="Palatino Linotype"/>
        </w:rPr>
        <w:lastRenderedPageBreak/>
        <w:t>se advierte la respuesta remitida por el Contralor Municipal mediante el cual consideró la solicitud de información ejercida por el particular como un requerimiento de interés particular.</w:t>
      </w:r>
    </w:p>
    <w:p w14:paraId="77764B02" w14:textId="77777777" w:rsidR="004C0BA0" w:rsidRPr="00D07EC6" w:rsidRDefault="004C0BA0" w:rsidP="00905B6B">
      <w:pPr>
        <w:spacing w:before="100" w:beforeAutospacing="1" w:after="100" w:afterAutospacing="1" w:line="360" w:lineRule="auto"/>
        <w:contextualSpacing/>
        <w:jc w:val="both"/>
        <w:rPr>
          <w:rFonts w:ascii="Palatino Linotype" w:hAnsi="Palatino Linotype"/>
          <w:i/>
          <w:color w:val="000000" w:themeColor="text1"/>
        </w:rPr>
      </w:pPr>
    </w:p>
    <w:p w14:paraId="7A00E63A" w14:textId="6CE52AB2" w:rsidR="00360AA1" w:rsidRPr="00D07EC6" w:rsidRDefault="00834389" w:rsidP="00905B6B">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Inconforme con la</w:t>
      </w:r>
      <w:r w:rsidR="004C0BA0" w:rsidRPr="00D07EC6">
        <w:rPr>
          <w:rFonts w:ascii="Palatino Linotype" w:hAnsi="Palatino Linotype" w:cs="Arial"/>
        </w:rPr>
        <w:t xml:space="preserve"> </w:t>
      </w:r>
      <w:r w:rsidRPr="00D07EC6">
        <w:rPr>
          <w:rFonts w:ascii="Palatino Linotype" w:hAnsi="Palatino Linotype" w:cs="Arial"/>
        </w:rPr>
        <w:t xml:space="preserve">respuesta del </w:t>
      </w:r>
      <w:r w:rsidRPr="00D07EC6">
        <w:rPr>
          <w:rFonts w:ascii="Palatino Linotype" w:hAnsi="Palatino Linotype" w:cs="Arial"/>
          <w:b/>
        </w:rPr>
        <w:t>SUJETO OBLIGADO</w:t>
      </w:r>
      <w:r w:rsidR="004C0BA0" w:rsidRPr="00D07EC6">
        <w:rPr>
          <w:rFonts w:ascii="Palatino Linotype" w:hAnsi="Palatino Linotype" w:cs="Arial"/>
          <w:b/>
        </w:rPr>
        <w:t>,</w:t>
      </w:r>
      <w:r w:rsidR="004C0BA0" w:rsidRPr="00D07EC6">
        <w:rPr>
          <w:rFonts w:ascii="Palatino Linotype" w:hAnsi="Palatino Linotype" w:cs="Arial"/>
        </w:rPr>
        <w:t xml:space="preserve"> </w:t>
      </w:r>
      <w:r w:rsidR="00C525F6" w:rsidRPr="00D07EC6">
        <w:rPr>
          <w:rFonts w:ascii="Palatino Linotype" w:hAnsi="Palatino Linotype" w:cs="Arial"/>
        </w:rPr>
        <w:t xml:space="preserve">el </w:t>
      </w:r>
      <w:r w:rsidR="004C0BA0" w:rsidRPr="00D07EC6">
        <w:rPr>
          <w:rFonts w:ascii="Palatino Linotype" w:hAnsi="Palatino Linotype" w:cs="Arial"/>
        </w:rPr>
        <w:t>particular interpuso</w:t>
      </w:r>
      <w:r w:rsidRPr="00D07EC6">
        <w:rPr>
          <w:rFonts w:ascii="Palatino Linotype" w:hAnsi="Palatino Linotype" w:cs="Arial"/>
        </w:rPr>
        <w:t xml:space="preserve"> </w:t>
      </w:r>
      <w:r w:rsidR="00690847" w:rsidRPr="00D07EC6">
        <w:rPr>
          <w:rFonts w:ascii="Palatino Linotype" w:hAnsi="Palatino Linotype" w:cs="Arial"/>
        </w:rPr>
        <w:t xml:space="preserve">el </w:t>
      </w:r>
      <w:r w:rsidRPr="00D07EC6">
        <w:rPr>
          <w:rFonts w:ascii="Palatino Linotype" w:hAnsi="Palatino Linotype" w:cs="Arial"/>
        </w:rPr>
        <w:t>recurso</w:t>
      </w:r>
      <w:r w:rsidR="00690847" w:rsidRPr="00D07EC6">
        <w:rPr>
          <w:rFonts w:ascii="Palatino Linotype" w:hAnsi="Palatino Linotype" w:cs="Arial"/>
        </w:rPr>
        <w:t xml:space="preserve"> </w:t>
      </w:r>
      <w:r w:rsidRPr="00D07EC6">
        <w:rPr>
          <w:rFonts w:ascii="Palatino Linotype" w:hAnsi="Palatino Linotype" w:cs="Arial"/>
        </w:rPr>
        <w:t xml:space="preserve">de revisión en </w:t>
      </w:r>
      <w:r w:rsidR="00690847" w:rsidRPr="00D07EC6">
        <w:rPr>
          <w:rFonts w:ascii="Palatino Linotype" w:hAnsi="Palatino Linotype" w:cs="Arial"/>
        </w:rPr>
        <w:t>el</w:t>
      </w:r>
      <w:r w:rsidRPr="00D07EC6">
        <w:rPr>
          <w:rFonts w:ascii="Palatino Linotype" w:hAnsi="Palatino Linotype" w:cs="Arial"/>
        </w:rPr>
        <w:t xml:space="preserve"> que</w:t>
      </w:r>
      <w:r w:rsidR="00DB7A1A" w:rsidRPr="00D07EC6">
        <w:rPr>
          <w:rFonts w:ascii="Palatino Linotype" w:hAnsi="Palatino Linotype" w:cs="Arial"/>
        </w:rPr>
        <w:t xml:space="preserve"> señaló como </w:t>
      </w:r>
      <w:r w:rsidR="00360AA1" w:rsidRPr="00D07EC6">
        <w:rPr>
          <w:rFonts w:ascii="Palatino Linotype" w:hAnsi="Palatino Linotype" w:cs="Arial"/>
        </w:rPr>
        <w:t>acto impugnado</w:t>
      </w:r>
      <w:r w:rsidR="00E22E63" w:rsidRPr="00D07EC6">
        <w:rPr>
          <w:rFonts w:ascii="Palatino Linotype" w:hAnsi="Palatino Linotype" w:cs="Arial"/>
        </w:rPr>
        <w:t xml:space="preserve"> lo siguiente</w:t>
      </w:r>
      <w:r w:rsidR="00360AA1" w:rsidRPr="00D07EC6">
        <w:rPr>
          <w:rFonts w:ascii="Palatino Linotype" w:hAnsi="Palatino Linotype" w:cs="Arial"/>
        </w:rPr>
        <w:t>:</w:t>
      </w:r>
    </w:p>
    <w:p w14:paraId="014E2C83" w14:textId="77777777" w:rsidR="00690847" w:rsidRPr="00D07EC6" w:rsidRDefault="00690847" w:rsidP="00905B6B">
      <w:pPr>
        <w:spacing w:before="100" w:beforeAutospacing="1" w:after="100" w:afterAutospacing="1" w:line="360" w:lineRule="auto"/>
        <w:contextualSpacing/>
        <w:jc w:val="both"/>
        <w:rPr>
          <w:rFonts w:ascii="Palatino Linotype" w:hAnsi="Palatino Linotype" w:cs="Arial"/>
        </w:rPr>
      </w:pPr>
    </w:p>
    <w:p w14:paraId="30E84E3A" w14:textId="77777777" w:rsidR="00EB6610" w:rsidRPr="00D07EC6" w:rsidRDefault="00EB6610" w:rsidP="00EB6610">
      <w:pPr>
        <w:spacing w:before="100" w:beforeAutospacing="1" w:after="100" w:afterAutospacing="1"/>
        <w:ind w:left="851" w:right="899"/>
        <w:contextualSpacing/>
        <w:jc w:val="both"/>
        <w:rPr>
          <w:rFonts w:ascii="Palatino Linotype" w:hAnsi="Palatino Linotype" w:cs="Arial"/>
          <w:i/>
          <w:sz w:val="22"/>
          <w:szCs w:val="22"/>
        </w:rPr>
      </w:pPr>
      <w:r w:rsidRPr="00D07EC6">
        <w:rPr>
          <w:rFonts w:ascii="Palatino Linotype" w:hAnsi="Palatino Linotype" w:cs="Arial"/>
          <w:i/>
          <w:sz w:val="22"/>
          <w:szCs w:val="22"/>
        </w:rPr>
        <w:t>“Se ha solicitado a través de diferentes medios copia simple de los registros derivados de la licitación pública NEZA-LPNP-M-015-2020, consistentes en registro de participantes, acta de apertura de propuestas, acta del fallo, y copia del contrato celebrado entre la convocante y la empresa ganadora, sin tener acceso a la información” (sic)</w:t>
      </w:r>
    </w:p>
    <w:p w14:paraId="5B0DD4D8" w14:textId="77777777" w:rsidR="00EB6610" w:rsidRPr="00D07EC6" w:rsidRDefault="00EB6610" w:rsidP="00EB6610">
      <w:pPr>
        <w:spacing w:before="100" w:beforeAutospacing="1" w:after="100" w:afterAutospacing="1"/>
        <w:ind w:left="851" w:right="899"/>
        <w:contextualSpacing/>
        <w:jc w:val="both"/>
        <w:rPr>
          <w:rFonts w:ascii="Palatino Linotype" w:hAnsi="Palatino Linotype" w:cs="Arial"/>
          <w:i/>
          <w:sz w:val="22"/>
          <w:szCs w:val="22"/>
        </w:rPr>
      </w:pPr>
    </w:p>
    <w:p w14:paraId="3CAB5123" w14:textId="77777777" w:rsidR="00EB6610" w:rsidRPr="00D07EC6" w:rsidRDefault="00EB6610" w:rsidP="00EB6610">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Asimismo, como en razones o motivos de inconformidad:</w:t>
      </w:r>
    </w:p>
    <w:p w14:paraId="1354906C" w14:textId="77777777" w:rsidR="00EB6610" w:rsidRPr="00D07EC6" w:rsidRDefault="00EB6610" w:rsidP="00EB6610">
      <w:pPr>
        <w:spacing w:before="100" w:beforeAutospacing="1" w:after="100" w:afterAutospacing="1"/>
        <w:ind w:left="851" w:right="899"/>
        <w:contextualSpacing/>
        <w:jc w:val="both"/>
        <w:rPr>
          <w:rFonts w:ascii="Palatino Linotype" w:hAnsi="Palatino Linotype" w:cs="Arial"/>
          <w:i/>
          <w:sz w:val="22"/>
          <w:szCs w:val="22"/>
        </w:rPr>
      </w:pPr>
    </w:p>
    <w:p w14:paraId="2E353782" w14:textId="77777777" w:rsidR="00EB6610" w:rsidRPr="00D07EC6" w:rsidRDefault="00EB6610" w:rsidP="00EB6610">
      <w:pPr>
        <w:spacing w:before="100" w:beforeAutospacing="1" w:after="100" w:afterAutospacing="1"/>
        <w:ind w:left="851" w:right="899"/>
        <w:contextualSpacing/>
        <w:jc w:val="both"/>
        <w:rPr>
          <w:rFonts w:ascii="Palatino Linotype" w:hAnsi="Palatino Linotype" w:cs="Arial"/>
          <w:i/>
          <w:sz w:val="22"/>
          <w:szCs w:val="22"/>
        </w:rPr>
      </w:pPr>
      <w:r w:rsidRPr="00D07EC6">
        <w:rPr>
          <w:rFonts w:ascii="Palatino Linotype" w:hAnsi="Palatino Linotype" w:cs="Arial"/>
          <w:i/>
          <w:sz w:val="22"/>
          <w:szCs w:val="22"/>
        </w:rPr>
        <w:t xml:space="preserve">“El día 14 de Enero del 2020 se ingresa oficio de petición a la Dirección de administración de Nezahualcoyotl, así como a la Subdirección de adquisiciones y servicios del mismo ayuntamiento, con la finalidad de solicitar la información mencionada en el acto impugnado, derivado de la contestación que nos da la contraloría interna de Ciudad Nezahualcóyotl en fecha 11 de Enero. A ese Oficio de petición, solo da contestación el Director y menciona que la información que solicito la puedo obtener del Portal de Información Pública Mexiquense, lo cual es mentira ya que tras hacer una revisión minuciosa (registro por registro) la licitación materia del presente no está. Por otra parte de la contestación que da el mismo Director a la Titular de la Unidad de Transparencia y Acceso a la Información Pública Municipal menciona que la documentación solicitada se encuentra en proceso de revisión por parte de las áreas correspondientes, lo cual genera incertidumbre respecto a lo que está pasando realmente o el porqué de manera indirecta no ha proporcionado la información que solicita el ciudadano a través del oficio de petición y a través de la autoridad correspondiente. Dicho funcionario hace notar claramente una contradicción en su dicho ya que al ciudadano le dice que la información ya esta en el portal y a la autoridad le menciona que la información esta en proceso de revisión, es por eso que estoy </w:t>
      </w:r>
      <w:r w:rsidRPr="00D07EC6">
        <w:rPr>
          <w:rFonts w:ascii="Palatino Linotype" w:hAnsi="Palatino Linotype" w:cs="Arial"/>
          <w:i/>
          <w:sz w:val="22"/>
          <w:szCs w:val="22"/>
        </w:rPr>
        <w:lastRenderedPageBreak/>
        <w:t>inconforme y solicito nuevamente que fue lo que pasó con esa licitación y con el recurso destinada para la misma.” (sic)</w:t>
      </w:r>
    </w:p>
    <w:p w14:paraId="4A9F3983" w14:textId="77777777" w:rsidR="00EB6610" w:rsidRPr="00D07EC6" w:rsidRDefault="00EB6610" w:rsidP="00EB6610">
      <w:pPr>
        <w:spacing w:before="100" w:beforeAutospacing="1" w:after="100" w:afterAutospacing="1"/>
        <w:ind w:left="851" w:right="899"/>
        <w:contextualSpacing/>
        <w:jc w:val="both"/>
        <w:rPr>
          <w:rFonts w:ascii="Palatino Linotype" w:hAnsi="Palatino Linotype" w:cs="Arial"/>
          <w:i/>
          <w:sz w:val="22"/>
          <w:szCs w:val="22"/>
        </w:rPr>
      </w:pPr>
    </w:p>
    <w:p w14:paraId="313AAD10" w14:textId="73EB7621" w:rsidR="00E13E12" w:rsidRPr="00D07EC6" w:rsidRDefault="00EB6610" w:rsidP="00EB6610">
      <w:pPr>
        <w:spacing w:before="100" w:beforeAutospacing="1" w:after="100" w:afterAutospacing="1" w:line="360" w:lineRule="auto"/>
        <w:contextualSpacing/>
        <w:jc w:val="both"/>
        <w:rPr>
          <w:rFonts w:ascii="Palatino Linotype" w:hAnsi="Palatino Linotype" w:cs="Arial"/>
          <w:b/>
          <w:i/>
        </w:rPr>
      </w:pPr>
      <w:r w:rsidRPr="00D07EC6">
        <w:rPr>
          <w:rFonts w:ascii="Palatino Linotype" w:hAnsi="Palatino Linotype" w:cs="Arial"/>
        </w:rPr>
        <w:t xml:space="preserve">Se advierte que el particular adjuntó los archivos electrónicos </w:t>
      </w:r>
      <w:r w:rsidRPr="00D07EC6">
        <w:rPr>
          <w:rFonts w:ascii="Palatino Linotype" w:hAnsi="Palatino Linotype" w:cs="Arial"/>
          <w:b/>
          <w:i/>
        </w:rPr>
        <w:t xml:space="preserve">RESPUESTA INFOEM.pdf </w:t>
      </w:r>
      <w:r w:rsidRPr="00D07EC6">
        <w:rPr>
          <w:rFonts w:ascii="Palatino Linotype" w:hAnsi="Palatino Linotype" w:cs="Arial"/>
        </w:rPr>
        <w:t xml:space="preserve">el cual contiene la respuesta remitida por el </w:t>
      </w:r>
      <w:r w:rsidRPr="00D07EC6">
        <w:rPr>
          <w:rFonts w:ascii="Palatino Linotype" w:hAnsi="Palatino Linotype" w:cs="Arial"/>
          <w:b/>
        </w:rPr>
        <w:t xml:space="preserve">SUJETO OBLIGADO </w:t>
      </w:r>
      <w:r w:rsidRPr="00D07EC6">
        <w:rPr>
          <w:rFonts w:ascii="Palatino Linotype" w:hAnsi="Palatino Linotype" w:cs="Arial"/>
        </w:rPr>
        <w:t>en respuesta AL PRESENTE RECURSO</w:t>
      </w:r>
      <w:r w:rsidRPr="00D07EC6">
        <w:rPr>
          <w:rFonts w:ascii="Palatino Linotype" w:hAnsi="Palatino Linotype" w:cs="Arial"/>
          <w:b/>
          <w:i/>
        </w:rPr>
        <w:t xml:space="preserve">; </w:t>
      </w:r>
      <w:r w:rsidRPr="00D07EC6">
        <w:rPr>
          <w:rFonts w:ascii="Palatino Linotype" w:hAnsi="Palatino Linotype" w:cs="Arial"/>
        </w:rPr>
        <w:t xml:space="preserve">asimismo, los archivos </w:t>
      </w:r>
      <w:r w:rsidRPr="00D07EC6">
        <w:rPr>
          <w:rFonts w:ascii="Palatino Linotype" w:hAnsi="Palatino Linotype" w:cs="Arial"/>
          <w:b/>
          <w:i/>
        </w:rPr>
        <w:t xml:space="preserve"> oficio de petición.pdf; ACUERDO 11 DE NERO 2021(1).PDF; Y, contestación a oficio de petición.pdf </w:t>
      </w:r>
      <w:r w:rsidRPr="00D07EC6">
        <w:rPr>
          <w:rFonts w:ascii="Palatino Linotype" w:hAnsi="Palatino Linotype" w:cs="Arial"/>
        </w:rPr>
        <w:t>mismos que contienen información adicional a la solicitud de inicio.</w:t>
      </w:r>
    </w:p>
    <w:p w14:paraId="2F0AC568" w14:textId="77777777" w:rsidR="002928A7" w:rsidRPr="00D07EC6" w:rsidRDefault="002928A7" w:rsidP="00905B6B">
      <w:pPr>
        <w:spacing w:before="100" w:beforeAutospacing="1" w:after="100" w:afterAutospacing="1" w:line="360" w:lineRule="auto"/>
        <w:contextualSpacing/>
        <w:jc w:val="both"/>
        <w:rPr>
          <w:rFonts w:ascii="Palatino Linotype" w:hAnsi="Palatino Linotype" w:cs="Arial"/>
        </w:rPr>
      </w:pPr>
    </w:p>
    <w:p w14:paraId="7C789E6D" w14:textId="56FD57DF" w:rsidR="002B3187" w:rsidRPr="00D07EC6" w:rsidRDefault="00711802" w:rsidP="00905B6B">
      <w:pPr>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D07EC6">
        <w:rPr>
          <w:rFonts w:ascii="Palatino Linotype" w:hAnsi="Palatino Linotype" w:cs="Arial"/>
        </w:rPr>
        <w:t xml:space="preserve">De las </w:t>
      </w:r>
      <w:r w:rsidR="00E13E12" w:rsidRPr="00D07EC6">
        <w:rPr>
          <w:rFonts w:ascii="Palatino Linotype" w:hAnsi="Palatino Linotype" w:cs="Arial"/>
        </w:rPr>
        <w:t>constancias</w:t>
      </w:r>
      <w:r w:rsidRPr="00D07EC6">
        <w:rPr>
          <w:rFonts w:ascii="Palatino Linotype" w:hAnsi="Palatino Linotype" w:cs="Arial"/>
        </w:rPr>
        <w:t xml:space="preserve"> que obran </w:t>
      </w:r>
      <w:r w:rsidR="00834389" w:rsidRPr="00D07EC6">
        <w:rPr>
          <w:rFonts w:ascii="Palatino Linotype" w:hAnsi="Palatino Linotype" w:cs="Arial"/>
        </w:rPr>
        <w:t xml:space="preserve">en </w:t>
      </w:r>
      <w:r w:rsidR="00690847" w:rsidRPr="00D07EC6">
        <w:rPr>
          <w:rFonts w:ascii="Palatino Linotype" w:hAnsi="Palatino Linotype" w:cs="Arial"/>
        </w:rPr>
        <w:t>el</w:t>
      </w:r>
      <w:r w:rsidR="00834389" w:rsidRPr="00D07EC6">
        <w:rPr>
          <w:rFonts w:ascii="Palatino Linotype" w:hAnsi="Palatino Linotype" w:cs="Arial"/>
        </w:rPr>
        <w:t xml:space="preserve"> presente recurso</w:t>
      </w:r>
      <w:r w:rsidR="00E22E63" w:rsidRPr="00D07EC6">
        <w:rPr>
          <w:rFonts w:ascii="Palatino Linotype" w:hAnsi="Palatino Linotype" w:cs="Arial"/>
        </w:rPr>
        <w:t xml:space="preserve"> de revisión </w:t>
      </w:r>
      <w:r w:rsidR="00E13E12" w:rsidRPr="00D07EC6">
        <w:rPr>
          <w:rFonts w:ascii="Palatino Linotype" w:hAnsi="Palatino Linotype" w:cs="Arial"/>
          <w:b/>
        </w:rPr>
        <w:t>EL</w:t>
      </w:r>
      <w:r w:rsidR="00834389" w:rsidRPr="00D07EC6">
        <w:rPr>
          <w:rFonts w:ascii="Palatino Linotype" w:hAnsi="Palatino Linotype" w:cs="Arial"/>
          <w:b/>
        </w:rPr>
        <w:t xml:space="preserve"> RECURRENTE</w:t>
      </w:r>
      <w:r w:rsidR="00834389" w:rsidRPr="00D07EC6">
        <w:rPr>
          <w:rFonts w:ascii="Palatino Linotype" w:hAnsi="Palatino Linotype" w:cs="Arial"/>
        </w:rPr>
        <w:t xml:space="preserve"> </w:t>
      </w:r>
      <w:r w:rsidR="00E13E12" w:rsidRPr="00D07EC6">
        <w:rPr>
          <w:rFonts w:ascii="Palatino Linotype" w:hAnsi="Palatino Linotype" w:cs="Arial"/>
        </w:rPr>
        <w:t xml:space="preserve">fue omiso </w:t>
      </w:r>
      <w:r w:rsidR="002928A7" w:rsidRPr="00D07EC6">
        <w:rPr>
          <w:rFonts w:ascii="Palatino Linotype" w:hAnsi="Palatino Linotype" w:cs="Arial"/>
        </w:rPr>
        <w:t xml:space="preserve">al momento de </w:t>
      </w:r>
      <w:r w:rsidR="00834389" w:rsidRPr="00D07EC6">
        <w:rPr>
          <w:rFonts w:ascii="Palatino Linotype" w:hAnsi="Palatino Linotype" w:cs="Arial"/>
        </w:rPr>
        <w:t xml:space="preserve">verter sus manifestaciones y presentar los alegatos que a su derecho convinieran, por su parte </w:t>
      </w:r>
      <w:r w:rsidR="00834389" w:rsidRPr="00D07EC6">
        <w:rPr>
          <w:rFonts w:ascii="Palatino Linotype" w:hAnsi="Palatino Linotype" w:cs="Arial"/>
          <w:b/>
        </w:rPr>
        <w:t>EL SUJETO OBLIGADO</w:t>
      </w:r>
      <w:r w:rsidR="00DB7A1A" w:rsidRPr="00D07EC6">
        <w:rPr>
          <w:rFonts w:ascii="Palatino Linotype" w:hAnsi="Palatino Linotype" w:cs="Arial"/>
          <w:b/>
        </w:rPr>
        <w:t xml:space="preserve"> </w:t>
      </w:r>
      <w:r w:rsidR="00E13E12" w:rsidRPr="00D07EC6">
        <w:rPr>
          <w:rFonts w:ascii="Palatino Linotype" w:hAnsi="Palatino Linotype" w:cs="Arial"/>
        </w:rPr>
        <w:t xml:space="preserve">mediante </w:t>
      </w:r>
      <w:r w:rsidR="00360AA1" w:rsidRPr="00D07EC6">
        <w:rPr>
          <w:rFonts w:ascii="Palatino Linotype" w:hAnsi="Palatino Linotype" w:cs="Arial"/>
        </w:rPr>
        <w:t>informe justificado</w:t>
      </w:r>
      <w:r w:rsidR="00E13E12" w:rsidRPr="00D07EC6">
        <w:rPr>
          <w:rFonts w:ascii="Palatino Linotype" w:hAnsi="Palatino Linotype" w:cs="Arial"/>
        </w:rPr>
        <w:t xml:space="preserve"> remitió </w:t>
      </w:r>
      <w:r w:rsidR="00E13E12" w:rsidRPr="00D07EC6">
        <w:rPr>
          <w:rFonts w:ascii="Palatino Linotype" w:eastAsia="Arial Unicode MS" w:hAnsi="Palatino Linotype" w:cs="Arial"/>
          <w:color w:val="000000"/>
          <w:lang w:eastAsia="es-MX"/>
        </w:rPr>
        <w:t xml:space="preserve">los archivos electrónicos </w:t>
      </w:r>
      <w:r w:rsidR="008B154E" w:rsidRPr="00D07EC6">
        <w:rPr>
          <w:rFonts w:ascii="Palatino Linotype" w:eastAsia="Arial Unicode MS" w:hAnsi="Palatino Linotype" w:cs="Arial"/>
          <w:b/>
          <w:i/>
          <w:color w:val="000000"/>
          <w:lang w:eastAsia="es-MX"/>
        </w:rPr>
        <w:t xml:space="preserve">13_2021_02_26_18_24_20_066.pdf  </w:t>
      </w:r>
      <w:r w:rsidR="008B154E" w:rsidRPr="00D07EC6">
        <w:rPr>
          <w:rFonts w:ascii="Palatino Linotype" w:eastAsia="Arial Unicode MS" w:hAnsi="Palatino Linotype" w:cs="Arial"/>
          <w:color w:val="000000"/>
          <w:lang w:eastAsia="es-MX"/>
        </w:rPr>
        <w:t xml:space="preserve">mediante el cual se adjuntó la versión pública del contrato abierto No. </w:t>
      </w:r>
      <w:r w:rsidR="008B154E" w:rsidRPr="00D07EC6">
        <w:rPr>
          <w:rFonts w:ascii="Palatino Linotype" w:eastAsia="Arial Unicode MS" w:hAnsi="Palatino Linotype" w:cs="Arial"/>
          <w:b/>
          <w:i/>
          <w:color w:val="000000"/>
          <w:lang w:eastAsia="es-MX"/>
        </w:rPr>
        <w:t xml:space="preserve">NEZA-LPNO-M-015-2020-01; ACT-CT-NEZA-EXT-IV-2021.pdf </w:t>
      </w:r>
      <w:r w:rsidR="008B154E" w:rsidRPr="00D07EC6">
        <w:rPr>
          <w:rFonts w:ascii="Palatino Linotype" w:eastAsia="Arial Unicode MS" w:hAnsi="Palatino Linotype" w:cs="Arial"/>
          <w:color w:val="000000"/>
          <w:lang w:eastAsia="es-MX"/>
        </w:rPr>
        <w:t xml:space="preserve">mismo que contiene el acta de la cuarta sesión Extraordinaria del Comité de Transparencia de fecha 26 de febrero de 2021 mediante la cual pretenden sustentar la versión pública de la información remitida; y, </w:t>
      </w:r>
      <w:r w:rsidR="008B154E" w:rsidRPr="00D07EC6">
        <w:rPr>
          <w:rFonts w:ascii="Palatino Linotype" w:eastAsia="Arial Unicode MS" w:hAnsi="Palatino Linotype" w:cs="Arial"/>
          <w:b/>
          <w:i/>
          <w:color w:val="000000"/>
          <w:lang w:eastAsia="es-MX"/>
        </w:rPr>
        <w:t xml:space="preserve">13_2021_02_25_17_24_26_876.pdf </w:t>
      </w:r>
      <w:r w:rsidR="008B154E" w:rsidRPr="00D07EC6">
        <w:rPr>
          <w:rFonts w:ascii="Palatino Linotype" w:eastAsia="Arial Unicode MS" w:hAnsi="Palatino Linotype" w:cs="Arial"/>
          <w:color w:val="000000"/>
          <w:lang w:eastAsia="es-MX"/>
        </w:rPr>
        <w:t>oficio</w:t>
      </w:r>
      <w:r w:rsidR="008B154E" w:rsidRPr="00D07EC6">
        <w:rPr>
          <w:rFonts w:ascii="Palatino Linotype" w:eastAsia="Arial Unicode MS" w:hAnsi="Palatino Linotype" w:cs="Arial"/>
          <w:b/>
          <w:i/>
          <w:color w:val="000000"/>
          <w:lang w:eastAsia="es-MX"/>
        </w:rPr>
        <w:t xml:space="preserve"> </w:t>
      </w:r>
      <w:r w:rsidR="008B154E" w:rsidRPr="00D07EC6">
        <w:rPr>
          <w:rFonts w:ascii="Palatino Linotype" w:eastAsia="Arial Unicode MS" w:hAnsi="Palatino Linotype" w:cs="Arial"/>
          <w:color w:val="000000"/>
          <w:lang w:eastAsia="es-MX"/>
        </w:rPr>
        <w:t>mediante el cual describe la información de los archivos electrónicos antes mencionado y que para mayor ilustración se adjuntan las siguientes imágenes:</w:t>
      </w:r>
    </w:p>
    <w:p w14:paraId="5020F654" w14:textId="77777777" w:rsidR="008B154E" w:rsidRPr="00D07EC6" w:rsidRDefault="008B154E" w:rsidP="00905B6B">
      <w:pPr>
        <w:spacing w:before="100" w:beforeAutospacing="1" w:after="100" w:afterAutospacing="1" w:line="360" w:lineRule="auto"/>
        <w:contextualSpacing/>
        <w:jc w:val="both"/>
        <w:rPr>
          <w:rFonts w:ascii="Palatino Linotype" w:eastAsia="Arial Unicode MS" w:hAnsi="Palatino Linotype" w:cs="Arial"/>
          <w:color w:val="000000"/>
          <w:lang w:eastAsia="es-MX"/>
        </w:rPr>
      </w:pPr>
    </w:p>
    <w:p w14:paraId="1B96D912" w14:textId="6486B0BE" w:rsidR="008B154E" w:rsidRPr="00D07EC6" w:rsidRDefault="008B154E" w:rsidP="00905B6B">
      <w:pPr>
        <w:spacing w:before="100" w:beforeAutospacing="1" w:after="100" w:afterAutospacing="1" w:line="360" w:lineRule="auto"/>
        <w:contextualSpacing/>
        <w:jc w:val="both"/>
        <w:rPr>
          <w:rFonts w:ascii="Palatino Linotype" w:hAnsi="Palatino Linotype" w:cs="Arial"/>
        </w:rPr>
      </w:pPr>
      <w:r w:rsidRPr="00D07EC6">
        <w:rPr>
          <w:noProof/>
          <w:lang w:eastAsia="es-MX"/>
        </w:rPr>
        <w:lastRenderedPageBreak/>
        <w:drawing>
          <wp:inline distT="0" distB="0" distL="0" distR="0" wp14:anchorId="1E375718" wp14:editId="66E63A4D">
            <wp:extent cx="7408466" cy="5676900"/>
            <wp:effectExtent l="825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42" t="11184" r="20321" b="5312"/>
                    <a:stretch/>
                  </pic:blipFill>
                  <pic:spPr bwMode="auto">
                    <a:xfrm rot="5400000">
                      <a:off x="0" y="0"/>
                      <a:ext cx="7425213" cy="56897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AFB857" w14:textId="6A85B94D" w:rsidR="008B154E" w:rsidRPr="00D07EC6" w:rsidRDefault="008B154E" w:rsidP="00905B6B">
      <w:pPr>
        <w:spacing w:before="100" w:beforeAutospacing="1" w:after="100" w:afterAutospacing="1" w:line="360" w:lineRule="auto"/>
        <w:contextualSpacing/>
        <w:jc w:val="both"/>
        <w:rPr>
          <w:rFonts w:ascii="Palatino Linotype" w:hAnsi="Palatino Linotype" w:cs="Arial"/>
        </w:rPr>
      </w:pPr>
      <w:r w:rsidRPr="00D07EC6">
        <w:rPr>
          <w:noProof/>
          <w:lang w:eastAsia="es-MX"/>
        </w:rPr>
        <w:lastRenderedPageBreak/>
        <w:drawing>
          <wp:inline distT="0" distB="0" distL="0" distR="0" wp14:anchorId="2722A49D" wp14:editId="758ED016">
            <wp:extent cx="7115263" cy="5771515"/>
            <wp:effectExtent l="508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54" t="11129" r="16448" b="5252"/>
                    <a:stretch/>
                  </pic:blipFill>
                  <pic:spPr bwMode="auto">
                    <a:xfrm rot="5400000">
                      <a:off x="0" y="0"/>
                      <a:ext cx="7129325" cy="57829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ABF22C" w14:textId="7DEE000C" w:rsidR="008B154E" w:rsidRPr="00D07EC6" w:rsidRDefault="008B154E" w:rsidP="00905B6B">
      <w:pPr>
        <w:spacing w:before="100" w:beforeAutospacing="1" w:after="100" w:afterAutospacing="1" w:line="360" w:lineRule="auto"/>
        <w:contextualSpacing/>
        <w:jc w:val="both"/>
        <w:rPr>
          <w:rFonts w:ascii="Palatino Linotype" w:hAnsi="Palatino Linotype" w:cs="Arial"/>
        </w:rPr>
      </w:pPr>
      <w:r w:rsidRPr="00D07EC6">
        <w:rPr>
          <w:noProof/>
          <w:lang w:eastAsia="es-MX"/>
        </w:rPr>
        <w:lastRenderedPageBreak/>
        <w:drawing>
          <wp:inline distT="0" distB="0" distL="0" distR="0" wp14:anchorId="2E84D375" wp14:editId="492483C4">
            <wp:extent cx="7282275" cy="5730055"/>
            <wp:effectExtent l="0" t="4763" r="9208" b="9207"/>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06" t="11849" r="21555" b="6217"/>
                    <a:stretch/>
                  </pic:blipFill>
                  <pic:spPr bwMode="auto">
                    <a:xfrm rot="5400000">
                      <a:off x="0" y="0"/>
                      <a:ext cx="7298492" cy="57428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D3E5EA" w14:textId="66475F5A" w:rsidR="006B0A9C" w:rsidRPr="00D07EC6" w:rsidRDefault="006B0A9C" w:rsidP="00905B6B">
      <w:pPr>
        <w:spacing w:before="100" w:beforeAutospacing="1" w:after="100" w:afterAutospacing="1" w:line="360" w:lineRule="auto"/>
        <w:contextualSpacing/>
        <w:jc w:val="both"/>
        <w:rPr>
          <w:rFonts w:ascii="Palatino Linotype" w:hAnsi="Palatino Linotype" w:cs="Arial"/>
          <w:color w:val="000000"/>
        </w:rPr>
      </w:pPr>
      <w:r w:rsidRPr="00D07EC6">
        <w:rPr>
          <w:rFonts w:ascii="Palatino Linotype" w:hAnsi="Palatino Linotype" w:cs="Arial"/>
          <w:color w:val="000000"/>
        </w:rPr>
        <w:lastRenderedPageBreak/>
        <w:t xml:space="preserve">Atento a lo anterior, no se omite comentar que al haber existido un pronunciamiento por parte del </w:t>
      </w:r>
      <w:r w:rsidRPr="00D07EC6">
        <w:rPr>
          <w:rFonts w:ascii="Palatino Linotype" w:hAnsi="Palatino Linotype" w:cs="Arial"/>
          <w:b/>
          <w:color w:val="000000"/>
        </w:rPr>
        <w:t>SUJETO OBLIGADO</w:t>
      </w:r>
      <w:r w:rsidRPr="00D07EC6">
        <w:rPr>
          <w:rFonts w:ascii="Palatino Linotype" w:hAnsi="Palatino Linotype" w:cs="Arial"/>
          <w:color w:val="000000"/>
        </w:rPr>
        <w:t>, a fin de dar respuesta a la solicitud planteada, este Instituto no está facultado para manifestarse sobre la veracidad de la información proporcionada, pues este Órgano Garante, conforme al artículo 36 de la Ley de la Materia</w:t>
      </w:r>
    </w:p>
    <w:p w14:paraId="48281D45" w14:textId="77777777" w:rsidR="006B0A9C" w:rsidRPr="00D07EC6"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5F7C30C" w14:textId="11BF1736" w:rsidR="006B0A9C" w:rsidRPr="00D07EC6" w:rsidRDefault="006B0A9C" w:rsidP="00905B6B">
      <w:pPr>
        <w:spacing w:before="100" w:beforeAutospacing="1" w:after="100" w:afterAutospacing="1" w:line="360" w:lineRule="auto"/>
        <w:contextualSpacing/>
        <w:jc w:val="both"/>
        <w:rPr>
          <w:rFonts w:ascii="Palatino Linotype" w:hAnsi="Palatino Linotype" w:cs="Arial"/>
          <w:color w:val="000000"/>
        </w:rPr>
      </w:pPr>
      <w:r w:rsidRPr="00D07EC6">
        <w:rPr>
          <w:rFonts w:ascii="Palatino Linotype" w:hAnsi="Palatino Linotype" w:cs="Arial"/>
          <w:color w:val="000000"/>
        </w:rPr>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D07EC6"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D07EC6" w:rsidRDefault="006B0A9C" w:rsidP="00905B6B">
      <w:pPr>
        <w:spacing w:before="100" w:beforeAutospacing="1" w:after="100" w:afterAutospacing="1"/>
        <w:ind w:left="851" w:right="902"/>
        <w:contextualSpacing/>
        <w:jc w:val="both"/>
        <w:rPr>
          <w:rFonts w:ascii="Palatino Linotype" w:hAnsi="Palatino Linotype" w:cs="Arial"/>
          <w:i/>
          <w:color w:val="000000"/>
          <w:sz w:val="22"/>
          <w:szCs w:val="22"/>
        </w:rPr>
      </w:pPr>
      <w:r w:rsidRPr="00D07EC6">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D07EC6">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33C42B0" w14:textId="77777777" w:rsidR="006B0A9C" w:rsidRPr="00D07EC6" w:rsidRDefault="006B0A9C" w:rsidP="00905B6B">
      <w:pPr>
        <w:spacing w:before="100" w:beforeAutospacing="1" w:after="100" w:afterAutospacing="1"/>
        <w:ind w:left="851" w:right="902"/>
        <w:contextualSpacing/>
        <w:jc w:val="both"/>
        <w:rPr>
          <w:rFonts w:ascii="Palatino Linotype" w:hAnsi="Palatino Linotype" w:cs="Arial"/>
          <w:b/>
          <w:i/>
          <w:color w:val="000000"/>
          <w:sz w:val="22"/>
          <w:szCs w:val="22"/>
        </w:rPr>
      </w:pPr>
      <w:r w:rsidRPr="00D07EC6">
        <w:rPr>
          <w:rFonts w:ascii="Palatino Linotype" w:hAnsi="Palatino Linotype" w:cs="Arial"/>
          <w:i/>
          <w:color w:val="000000"/>
          <w:sz w:val="22"/>
          <w:szCs w:val="22"/>
        </w:rPr>
        <w:t>Criterio 31/10</w:t>
      </w:r>
      <w:r w:rsidRPr="00D07EC6">
        <w:rPr>
          <w:rFonts w:ascii="Palatino Linotype" w:hAnsi="Palatino Linotype" w:cs="Arial"/>
          <w:b/>
          <w:i/>
          <w:color w:val="000000"/>
          <w:sz w:val="22"/>
          <w:szCs w:val="22"/>
        </w:rPr>
        <w:t>”</w:t>
      </w:r>
      <w:r w:rsidRPr="00D07EC6">
        <w:rPr>
          <w:rFonts w:ascii="Palatino Linotype" w:hAnsi="Palatino Linotype" w:cs="Arial"/>
          <w:i/>
          <w:color w:val="000000"/>
          <w:sz w:val="22"/>
          <w:szCs w:val="22"/>
        </w:rPr>
        <w:t xml:space="preserve"> (sic)</w:t>
      </w:r>
    </w:p>
    <w:p w14:paraId="0B085D08" w14:textId="77777777" w:rsidR="00E22E63" w:rsidRPr="00D07EC6" w:rsidRDefault="00E22E63" w:rsidP="00905B6B">
      <w:pPr>
        <w:spacing w:before="100" w:beforeAutospacing="1" w:after="100" w:afterAutospacing="1" w:line="360" w:lineRule="auto"/>
        <w:ind w:right="49"/>
        <w:contextualSpacing/>
        <w:jc w:val="both"/>
        <w:rPr>
          <w:rFonts w:ascii="Palatino Linotype" w:hAnsi="Palatino Linotype" w:cs="Arial"/>
          <w:color w:val="000000"/>
        </w:rPr>
      </w:pPr>
    </w:p>
    <w:p w14:paraId="2381A7B5" w14:textId="52E3D888" w:rsidR="008B154E" w:rsidRPr="00D07EC6" w:rsidRDefault="00E22E63" w:rsidP="008B154E">
      <w:pPr>
        <w:spacing w:before="100" w:beforeAutospacing="1" w:after="100" w:afterAutospacing="1" w:line="360" w:lineRule="auto"/>
        <w:contextualSpacing/>
        <w:jc w:val="both"/>
        <w:rPr>
          <w:rFonts w:ascii="Palatino Linotype" w:hAnsi="Palatino Linotype" w:cs="Arial"/>
        </w:rPr>
      </w:pPr>
      <w:r w:rsidRPr="00D07EC6">
        <w:rPr>
          <w:rFonts w:ascii="Palatino Linotype" w:eastAsia="Calibri" w:hAnsi="Palatino Linotype"/>
          <w:lang w:eastAsia="en-US"/>
        </w:rPr>
        <w:lastRenderedPageBreak/>
        <w:t>Una vez apuntado lo anterior, esta</w:t>
      </w:r>
      <w:r w:rsidR="00DB0734" w:rsidRPr="00D07EC6">
        <w:rPr>
          <w:rFonts w:ascii="Palatino Linotype" w:eastAsia="Calibri" w:hAnsi="Palatino Linotype"/>
          <w:lang w:eastAsia="en-US"/>
        </w:rPr>
        <w:t xml:space="preserve"> Ponencia Resolutora analizó la respuesta otorgada</w:t>
      </w:r>
      <w:r w:rsidRPr="00D07EC6">
        <w:rPr>
          <w:rFonts w:ascii="Palatino Linotype" w:eastAsia="Calibri" w:hAnsi="Palatino Linotype"/>
          <w:lang w:eastAsia="en-US"/>
        </w:rPr>
        <w:t xml:space="preserve"> por </w:t>
      </w:r>
      <w:r w:rsidRPr="00D07EC6">
        <w:rPr>
          <w:rFonts w:ascii="Palatino Linotype" w:eastAsia="Calibri" w:hAnsi="Palatino Linotype"/>
          <w:b/>
          <w:lang w:eastAsia="en-US"/>
        </w:rPr>
        <w:t>EL SUJETO OBLIGADO</w:t>
      </w:r>
      <w:r w:rsidRPr="00D07EC6">
        <w:rPr>
          <w:rFonts w:ascii="Palatino Linotype" w:eastAsia="Calibri" w:hAnsi="Palatino Linotype"/>
          <w:lang w:eastAsia="en-US"/>
        </w:rPr>
        <w:t>, a fin de verificar si con éstas satisfizo los requ</w:t>
      </w:r>
      <w:r w:rsidR="00564D30" w:rsidRPr="00D07EC6">
        <w:rPr>
          <w:rFonts w:ascii="Palatino Linotype" w:eastAsia="Calibri" w:hAnsi="Palatino Linotype"/>
          <w:lang w:eastAsia="en-US"/>
        </w:rPr>
        <w:t xml:space="preserve">erimientos de información del </w:t>
      </w:r>
      <w:r w:rsidRPr="00D07EC6">
        <w:rPr>
          <w:rFonts w:ascii="Palatino Linotype" w:eastAsia="Calibri" w:hAnsi="Palatino Linotype"/>
          <w:lang w:eastAsia="en-US"/>
        </w:rPr>
        <w:t>particular</w:t>
      </w:r>
      <w:r w:rsidR="008B154E" w:rsidRPr="00D07EC6">
        <w:rPr>
          <w:rFonts w:ascii="Palatino Linotype" w:eastAsia="Calibri" w:hAnsi="Palatino Linotype"/>
          <w:lang w:eastAsia="en-US"/>
        </w:rPr>
        <w:t>.</w:t>
      </w:r>
      <w:r w:rsidRPr="00D07EC6">
        <w:rPr>
          <w:rFonts w:ascii="Palatino Linotype" w:eastAsia="Calibri" w:hAnsi="Palatino Linotype"/>
          <w:lang w:eastAsia="en-US"/>
        </w:rPr>
        <w:t xml:space="preserve"> </w:t>
      </w:r>
      <w:r w:rsidR="008B154E" w:rsidRPr="00D07EC6">
        <w:rPr>
          <w:rFonts w:ascii="Palatino Linotype" w:hAnsi="Palatino Linotype" w:cs="Arial"/>
        </w:rPr>
        <w:t>Por ello, se procede al análisis de la información entregada en respuesta, con la finalidad de determinar si se colmó o no el derecho de acceso a la información del particular, encontrando lo siguiente:</w:t>
      </w:r>
    </w:p>
    <w:p w14:paraId="400B9BE7" w14:textId="77777777" w:rsidR="008B154E" w:rsidRPr="00D07EC6" w:rsidRDefault="008B154E" w:rsidP="008B154E">
      <w:pPr>
        <w:spacing w:before="100" w:beforeAutospacing="1" w:after="100" w:afterAutospacing="1" w:line="360" w:lineRule="auto"/>
        <w:contextualSpacing/>
        <w:jc w:val="both"/>
        <w:rPr>
          <w:rFonts w:ascii="Palatino Linotype" w:hAnsi="Palatino Linotype" w:cs="Arial"/>
        </w:rPr>
      </w:pPr>
    </w:p>
    <w:tbl>
      <w:tblPr>
        <w:tblW w:w="9111" w:type="dxa"/>
        <w:jc w:val="center"/>
        <w:tblCellMar>
          <w:left w:w="70" w:type="dxa"/>
          <w:right w:w="70" w:type="dxa"/>
        </w:tblCellMar>
        <w:tblLook w:val="04A0" w:firstRow="1" w:lastRow="0" w:firstColumn="1" w:lastColumn="0" w:noHBand="0" w:noVBand="1"/>
      </w:tblPr>
      <w:tblGrid>
        <w:gridCol w:w="403"/>
        <w:gridCol w:w="1678"/>
        <w:gridCol w:w="2979"/>
        <w:gridCol w:w="1456"/>
        <w:gridCol w:w="2595"/>
      </w:tblGrid>
      <w:tr w:rsidR="008B154E" w:rsidRPr="00D07EC6" w14:paraId="0118231F" w14:textId="77777777" w:rsidTr="00644B68">
        <w:trPr>
          <w:trHeight w:val="615"/>
          <w:jc w:val="center"/>
        </w:trPr>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68BBE5" w14:textId="77777777" w:rsidR="008B154E" w:rsidRPr="00D07EC6" w:rsidRDefault="008B154E" w:rsidP="0001342A">
            <w:pPr>
              <w:spacing w:before="100" w:beforeAutospacing="1" w:after="100" w:afterAutospacing="1"/>
              <w:contextualSpacing/>
              <w:jc w:val="center"/>
              <w:rPr>
                <w:rFonts w:ascii="Palatino Linotype" w:hAnsi="Palatino Linotype" w:cs="Calibri"/>
                <w:b/>
                <w:bCs/>
                <w:color w:val="000000"/>
                <w:sz w:val="16"/>
                <w:szCs w:val="16"/>
                <w:lang w:eastAsia="es-MX"/>
              </w:rPr>
            </w:pPr>
            <w:r w:rsidRPr="00D07EC6">
              <w:rPr>
                <w:rFonts w:ascii="Palatino Linotype" w:hAnsi="Palatino Linotype" w:cs="Calibri"/>
                <w:b/>
                <w:bCs/>
                <w:color w:val="000000"/>
                <w:sz w:val="16"/>
                <w:szCs w:val="16"/>
                <w:lang w:eastAsia="es-MX"/>
              </w:rPr>
              <w:t xml:space="preserve">No. </w:t>
            </w:r>
          </w:p>
        </w:tc>
        <w:tc>
          <w:tcPr>
            <w:tcW w:w="16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FD04E8" w14:textId="77777777" w:rsidR="008B154E" w:rsidRPr="00D07EC6" w:rsidRDefault="008B154E" w:rsidP="0001342A">
            <w:pPr>
              <w:spacing w:before="100" w:beforeAutospacing="1" w:after="100" w:afterAutospacing="1"/>
              <w:contextualSpacing/>
              <w:jc w:val="center"/>
              <w:rPr>
                <w:rFonts w:ascii="Palatino Linotype" w:hAnsi="Palatino Linotype" w:cs="Calibri"/>
                <w:b/>
                <w:bCs/>
                <w:color w:val="000000"/>
                <w:sz w:val="16"/>
                <w:szCs w:val="16"/>
                <w:lang w:eastAsia="es-MX"/>
              </w:rPr>
            </w:pPr>
            <w:r w:rsidRPr="00D07EC6">
              <w:rPr>
                <w:rFonts w:ascii="Palatino Linotype" w:hAnsi="Palatino Linotype" w:cs="Calibri"/>
                <w:b/>
                <w:bCs/>
                <w:color w:val="000000"/>
                <w:sz w:val="16"/>
                <w:szCs w:val="16"/>
                <w:lang w:eastAsia="es-MX"/>
              </w:rPr>
              <w:t>Solicitud</w:t>
            </w:r>
          </w:p>
        </w:tc>
        <w:tc>
          <w:tcPr>
            <w:tcW w:w="2979" w:type="dxa"/>
            <w:tcBorders>
              <w:top w:val="single" w:sz="4" w:space="0" w:color="auto"/>
              <w:left w:val="nil"/>
              <w:bottom w:val="single" w:sz="4" w:space="0" w:color="auto"/>
              <w:right w:val="single" w:sz="4" w:space="0" w:color="auto"/>
            </w:tcBorders>
            <w:shd w:val="clear" w:color="auto" w:fill="D9D9D9" w:themeFill="background1" w:themeFillShade="D9"/>
          </w:tcPr>
          <w:p w14:paraId="79B1DB0B" w14:textId="77777777" w:rsidR="008B154E" w:rsidRPr="00D07EC6" w:rsidRDefault="008B154E" w:rsidP="0001342A">
            <w:pPr>
              <w:spacing w:before="100" w:beforeAutospacing="1" w:after="100" w:afterAutospacing="1"/>
              <w:contextualSpacing/>
              <w:jc w:val="center"/>
              <w:rPr>
                <w:rFonts w:ascii="Palatino Linotype" w:hAnsi="Palatino Linotype" w:cs="Calibri"/>
                <w:b/>
                <w:bCs/>
                <w:color w:val="000000"/>
                <w:sz w:val="16"/>
                <w:szCs w:val="16"/>
                <w:lang w:eastAsia="es-MX"/>
              </w:rPr>
            </w:pPr>
          </w:p>
          <w:p w14:paraId="372D3FFD" w14:textId="77777777" w:rsidR="008B154E" w:rsidRPr="00D07EC6" w:rsidRDefault="008B154E" w:rsidP="0001342A">
            <w:pPr>
              <w:spacing w:before="100" w:beforeAutospacing="1" w:after="100" w:afterAutospacing="1"/>
              <w:contextualSpacing/>
              <w:jc w:val="center"/>
              <w:rPr>
                <w:rFonts w:ascii="Palatino Linotype" w:hAnsi="Palatino Linotype" w:cs="Calibri"/>
                <w:b/>
                <w:bCs/>
                <w:color w:val="000000"/>
                <w:sz w:val="16"/>
                <w:szCs w:val="16"/>
                <w:lang w:eastAsia="es-MX"/>
              </w:rPr>
            </w:pPr>
            <w:r w:rsidRPr="00D07EC6">
              <w:rPr>
                <w:rFonts w:ascii="Palatino Linotype" w:hAnsi="Palatino Linotype" w:cs="Calibri"/>
                <w:b/>
                <w:bCs/>
                <w:color w:val="000000"/>
                <w:sz w:val="16"/>
                <w:szCs w:val="16"/>
                <w:lang w:eastAsia="es-MX"/>
              </w:rPr>
              <w:t>Respuesta</w:t>
            </w:r>
          </w:p>
          <w:p w14:paraId="5DFCA4A6" w14:textId="77777777" w:rsidR="008B154E" w:rsidRPr="00D07EC6" w:rsidRDefault="008B154E" w:rsidP="0001342A">
            <w:pPr>
              <w:spacing w:before="100" w:beforeAutospacing="1" w:after="100" w:afterAutospacing="1"/>
              <w:ind w:left="-28" w:firstLine="28"/>
              <w:contextualSpacing/>
              <w:jc w:val="center"/>
              <w:rPr>
                <w:rFonts w:ascii="Palatino Linotype" w:hAnsi="Palatino Linotype" w:cs="Calibri"/>
                <w:b/>
                <w:bCs/>
                <w:color w:val="000000"/>
                <w:sz w:val="16"/>
                <w:szCs w:val="16"/>
                <w:lang w:eastAsia="es-MX"/>
              </w:rPr>
            </w:pPr>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5690B" w14:textId="77777777" w:rsidR="008B154E" w:rsidRPr="00D07EC6" w:rsidRDefault="008B154E" w:rsidP="0001342A">
            <w:pPr>
              <w:spacing w:before="100" w:beforeAutospacing="1" w:after="100" w:afterAutospacing="1"/>
              <w:ind w:right="-102"/>
              <w:contextualSpacing/>
              <w:jc w:val="center"/>
              <w:rPr>
                <w:rFonts w:ascii="Palatino Linotype" w:hAnsi="Palatino Linotype" w:cs="Calibri"/>
                <w:b/>
                <w:bCs/>
                <w:color w:val="000000"/>
                <w:sz w:val="16"/>
                <w:szCs w:val="16"/>
                <w:lang w:eastAsia="es-MX"/>
              </w:rPr>
            </w:pPr>
          </w:p>
          <w:p w14:paraId="41DBA4AF" w14:textId="77777777" w:rsidR="008B154E" w:rsidRPr="00D07EC6" w:rsidRDefault="008B154E" w:rsidP="0001342A">
            <w:pPr>
              <w:spacing w:before="100" w:beforeAutospacing="1" w:after="100" w:afterAutospacing="1"/>
              <w:ind w:right="-102"/>
              <w:contextualSpacing/>
              <w:jc w:val="center"/>
              <w:rPr>
                <w:rFonts w:ascii="Palatino Linotype" w:hAnsi="Palatino Linotype" w:cs="Calibri"/>
                <w:b/>
                <w:bCs/>
                <w:color w:val="000000"/>
                <w:sz w:val="16"/>
                <w:szCs w:val="16"/>
                <w:lang w:eastAsia="es-MX"/>
              </w:rPr>
            </w:pPr>
            <w:r w:rsidRPr="00D07EC6">
              <w:rPr>
                <w:rFonts w:ascii="Palatino Linotype" w:hAnsi="Palatino Linotype" w:cs="Calibri"/>
                <w:b/>
                <w:bCs/>
                <w:color w:val="000000"/>
                <w:sz w:val="16"/>
                <w:szCs w:val="16"/>
                <w:lang w:eastAsia="es-MX"/>
              </w:rPr>
              <w:t>Informe Justificado</w:t>
            </w:r>
          </w:p>
        </w:tc>
        <w:tc>
          <w:tcPr>
            <w:tcW w:w="2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49B7AD" w14:textId="77777777" w:rsidR="008B154E" w:rsidRPr="00D07EC6" w:rsidRDefault="008B154E" w:rsidP="0001342A">
            <w:pPr>
              <w:spacing w:before="100" w:beforeAutospacing="1" w:after="100" w:afterAutospacing="1"/>
              <w:ind w:right="-102"/>
              <w:contextualSpacing/>
              <w:jc w:val="center"/>
              <w:rPr>
                <w:rFonts w:ascii="Palatino Linotype" w:hAnsi="Palatino Linotype" w:cs="Calibri"/>
                <w:b/>
                <w:bCs/>
                <w:color w:val="000000"/>
                <w:sz w:val="16"/>
                <w:szCs w:val="16"/>
                <w:lang w:eastAsia="es-MX"/>
              </w:rPr>
            </w:pPr>
            <w:r w:rsidRPr="00D07EC6">
              <w:rPr>
                <w:rFonts w:ascii="Palatino Linotype" w:hAnsi="Palatino Linotype" w:cs="Calibri"/>
                <w:b/>
                <w:bCs/>
                <w:color w:val="000000"/>
                <w:sz w:val="16"/>
                <w:szCs w:val="16"/>
                <w:lang w:eastAsia="es-MX"/>
              </w:rPr>
              <w:t>¿Colmo?</w:t>
            </w:r>
          </w:p>
        </w:tc>
      </w:tr>
      <w:tr w:rsidR="00644B68" w:rsidRPr="00D07EC6" w14:paraId="3712D556" w14:textId="77777777" w:rsidTr="00644B68">
        <w:trPr>
          <w:trHeight w:val="855"/>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16080361" w14:textId="77777777" w:rsidR="00644B68" w:rsidRPr="00D07EC6" w:rsidRDefault="00644B68" w:rsidP="00644B68">
            <w:pPr>
              <w:spacing w:before="100" w:beforeAutospacing="1" w:after="100" w:afterAutospacing="1"/>
              <w:contextualSpacing/>
              <w:jc w:val="center"/>
              <w:rPr>
                <w:rFonts w:ascii="Palatino Linotype" w:hAnsi="Palatino Linotype" w:cs="Calibri"/>
                <w:color w:val="000000"/>
                <w:lang w:eastAsia="es-MX"/>
              </w:rPr>
            </w:pPr>
            <w:r w:rsidRPr="00D07EC6">
              <w:rPr>
                <w:rFonts w:ascii="Palatino Linotype" w:hAnsi="Palatino Linotype" w:cs="Calibri"/>
                <w:color w:val="000000"/>
                <w:lang w:eastAsia="es-MX"/>
              </w:rPr>
              <w:t>1</w:t>
            </w:r>
          </w:p>
        </w:tc>
        <w:tc>
          <w:tcPr>
            <w:tcW w:w="1678" w:type="dxa"/>
            <w:tcBorders>
              <w:top w:val="nil"/>
              <w:left w:val="nil"/>
              <w:bottom w:val="single" w:sz="4" w:space="0" w:color="auto"/>
              <w:right w:val="single" w:sz="4" w:space="0" w:color="auto"/>
            </w:tcBorders>
            <w:shd w:val="clear" w:color="auto" w:fill="auto"/>
          </w:tcPr>
          <w:p w14:paraId="4C764CAC" w14:textId="5EEEE3F7" w:rsidR="00644B68" w:rsidRPr="00D07EC6" w:rsidRDefault="00644B68" w:rsidP="00644B68">
            <w:pPr>
              <w:spacing w:before="100" w:beforeAutospacing="1" w:after="100" w:afterAutospacing="1"/>
              <w:contextualSpacing/>
              <w:rPr>
                <w:rFonts w:ascii="Palatino Linotype" w:hAnsi="Palatino Linotype" w:cs="Calibri"/>
                <w:i/>
                <w:color w:val="000000"/>
                <w:sz w:val="22"/>
                <w:szCs w:val="22"/>
                <w:lang w:eastAsia="es-MX"/>
              </w:rPr>
            </w:pPr>
            <w:r w:rsidRPr="00D07EC6">
              <w:rPr>
                <w:rFonts w:ascii="Palatino Linotype" w:hAnsi="Palatino Linotype" w:cs="Arial"/>
                <w:i/>
                <w:sz w:val="22"/>
                <w:szCs w:val="22"/>
              </w:rPr>
              <w:t xml:space="preserve">registro de participantes, </w:t>
            </w:r>
          </w:p>
        </w:tc>
        <w:tc>
          <w:tcPr>
            <w:tcW w:w="2979" w:type="dxa"/>
            <w:tcBorders>
              <w:top w:val="single" w:sz="4" w:space="0" w:color="auto"/>
              <w:left w:val="nil"/>
              <w:bottom w:val="single" w:sz="4" w:space="0" w:color="auto"/>
              <w:right w:val="single" w:sz="4" w:space="0" w:color="auto"/>
            </w:tcBorders>
          </w:tcPr>
          <w:p w14:paraId="71683CCF" w14:textId="3AE4FF55" w:rsidR="00644B68" w:rsidRPr="00D07EC6" w:rsidRDefault="00644B68" w:rsidP="00644B68">
            <w:pPr>
              <w:spacing w:before="100" w:beforeAutospacing="1" w:after="100" w:afterAutospacing="1"/>
              <w:contextualSpacing/>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 se pronunció</w:t>
            </w:r>
          </w:p>
        </w:tc>
        <w:tc>
          <w:tcPr>
            <w:tcW w:w="1456" w:type="dxa"/>
            <w:tcBorders>
              <w:top w:val="nil"/>
              <w:left w:val="single" w:sz="4" w:space="0" w:color="auto"/>
              <w:bottom w:val="single" w:sz="4" w:space="0" w:color="auto"/>
              <w:right w:val="single" w:sz="4" w:space="0" w:color="auto"/>
            </w:tcBorders>
          </w:tcPr>
          <w:p w14:paraId="46F1BCF2" w14:textId="536EC44F" w:rsidR="00644B68" w:rsidRPr="00D07EC6" w:rsidRDefault="00644B68" w:rsidP="00644B68">
            <w:pPr>
              <w:spacing w:before="100" w:beforeAutospacing="1" w:after="100" w:afterAutospacing="1"/>
              <w:contextualSpacing/>
              <w:jc w:val="center"/>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 se pronunció</w:t>
            </w:r>
          </w:p>
        </w:tc>
        <w:tc>
          <w:tcPr>
            <w:tcW w:w="2595" w:type="dxa"/>
            <w:tcBorders>
              <w:top w:val="nil"/>
              <w:left w:val="single" w:sz="4" w:space="0" w:color="auto"/>
              <w:bottom w:val="single" w:sz="4" w:space="0" w:color="auto"/>
              <w:right w:val="single" w:sz="4" w:space="0" w:color="auto"/>
            </w:tcBorders>
            <w:shd w:val="clear" w:color="auto" w:fill="auto"/>
            <w:vAlign w:val="center"/>
          </w:tcPr>
          <w:p w14:paraId="42EA718C" w14:textId="47D8F1CC" w:rsidR="00644B68" w:rsidRPr="00D07EC6" w:rsidRDefault="00644B68" w:rsidP="00644B68">
            <w:pPr>
              <w:spacing w:before="100" w:beforeAutospacing="1" w:after="100" w:afterAutospacing="1"/>
              <w:contextualSpacing/>
              <w:jc w:val="center"/>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w:t>
            </w:r>
          </w:p>
        </w:tc>
      </w:tr>
      <w:tr w:rsidR="00644B68" w:rsidRPr="00D07EC6" w14:paraId="32154D8F" w14:textId="77777777" w:rsidTr="00644B68">
        <w:trPr>
          <w:trHeight w:val="855"/>
          <w:jc w:val="center"/>
        </w:trPr>
        <w:tc>
          <w:tcPr>
            <w:tcW w:w="403" w:type="dxa"/>
            <w:tcBorders>
              <w:top w:val="nil"/>
              <w:left w:val="single" w:sz="4" w:space="0" w:color="auto"/>
              <w:bottom w:val="single" w:sz="4" w:space="0" w:color="auto"/>
              <w:right w:val="single" w:sz="4" w:space="0" w:color="auto"/>
            </w:tcBorders>
            <w:shd w:val="clear" w:color="auto" w:fill="auto"/>
            <w:noWrap/>
            <w:vAlign w:val="center"/>
          </w:tcPr>
          <w:p w14:paraId="688F1709" w14:textId="77777777" w:rsidR="00644B68" w:rsidRPr="00D07EC6" w:rsidRDefault="00644B68" w:rsidP="00644B68">
            <w:pPr>
              <w:spacing w:before="100" w:beforeAutospacing="1" w:after="100" w:afterAutospacing="1"/>
              <w:contextualSpacing/>
              <w:jc w:val="center"/>
              <w:rPr>
                <w:rFonts w:ascii="Palatino Linotype" w:hAnsi="Palatino Linotype" w:cs="Calibri"/>
                <w:color w:val="000000"/>
                <w:lang w:eastAsia="es-MX"/>
              </w:rPr>
            </w:pPr>
          </w:p>
        </w:tc>
        <w:tc>
          <w:tcPr>
            <w:tcW w:w="1678" w:type="dxa"/>
            <w:tcBorders>
              <w:top w:val="nil"/>
              <w:left w:val="nil"/>
              <w:bottom w:val="single" w:sz="4" w:space="0" w:color="auto"/>
              <w:right w:val="single" w:sz="4" w:space="0" w:color="auto"/>
            </w:tcBorders>
            <w:shd w:val="clear" w:color="auto" w:fill="auto"/>
          </w:tcPr>
          <w:p w14:paraId="5473A975" w14:textId="278892F6" w:rsidR="00644B68" w:rsidRPr="00D07EC6" w:rsidRDefault="00644B68" w:rsidP="00644B68">
            <w:pPr>
              <w:spacing w:before="100" w:beforeAutospacing="1" w:after="100" w:afterAutospacing="1"/>
              <w:contextualSpacing/>
              <w:rPr>
                <w:rFonts w:ascii="Palatino Linotype" w:hAnsi="Palatino Linotype" w:cs="Calibri"/>
                <w:i/>
                <w:color w:val="000000"/>
                <w:sz w:val="22"/>
                <w:szCs w:val="22"/>
                <w:lang w:eastAsia="es-MX"/>
              </w:rPr>
            </w:pPr>
            <w:r w:rsidRPr="00D07EC6">
              <w:rPr>
                <w:rFonts w:ascii="Palatino Linotype" w:hAnsi="Palatino Linotype" w:cs="Arial"/>
                <w:i/>
                <w:sz w:val="22"/>
                <w:szCs w:val="22"/>
              </w:rPr>
              <w:t xml:space="preserve">acta de apertura de propuestas, </w:t>
            </w:r>
          </w:p>
        </w:tc>
        <w:tc>
          <w:tcPr>
            <w:tcW w:w="2979" w:type="dxa"/>
            <w:tcBorders>
              <w:top w:val="single" w:sz="4" w:space="0" w:color="auto"/>
              <w:left w:val="nil"/>
              <w:bottom w:val="single" w:sz="4" w:space="0" w:color="auto"/>
              <w:right w:val="single" w:sz="4" w:space="0" w:color="auto"/>
            </w:tcBorders>
          </w:tcPr>
          <w:p w14:paraId="41C2C6F3" w14:textId="762F23DB" w:rsidR="00644B68" w:rsidRPr="00D07EC6" w:rsidRDefault="00644B68" w:rsidP="00644B68">
            <w:pPr>
              <w:spacing w:before="100" w:beforeAutospacing="1" w:after="100" w:afterAutospacing="1"/>
              <w:contextualSpacing/>
              <w:rPr>
                <w:i/>
                <w:noProof/>
                <w:sz w:val="22"/>
                <w:szCs w:val="22"/>
                <w:lang w:eastAsia="es-MX"/>
              </w:rPr>
            </w:pPr>
            <w:r w:rsidRPr="00D07EC6">
              <w:rPr>
                <w:rFonts w:ascii="Palatino Linotype" w:hAnsi="Palatino Linotype" w:cs="Calibri"/>
                <w:bCs/>
                <w:i/>
                <w:color w:val="000000"/>
                <w:sz w:val="22"/>
                <w:szCs w:val="22"/>
                <w:lang w:eastAsia="es-MX"/>
              </w:rPr>
              <w:t>No se pronunció</w:t>
            </w:r>
          </w:p>
        </w:tc>
        <w:tc>
          <w:tcPr>
            <w:tcW w:w="1456" w:type="dxa"/>
            <w:tcBorders>
              <w:top w:val="nil"/>
              <w:left w:val="single" w:sz="4" w:space="0" w:color="auto"/>
              <w:bottom w:val="single" w:sz="4" w:space="0" w:color="auto"/>
              <w:right w:val="single" w:sz="4" w:space="0" w:color="auto"/>
            </w:tcBorders>
          </w:tcPr>
          <w:p w14:paraId="68573C4E" w14:textId="5B6DE7D5" w:rsidR="00644B68" w:rsidRPr="00D07EC6" w:rsidRDefault="00644B68" w:rsidP="00644B68">
            <w:pPr>
              <w:spacing w:before="100" w:beforeAutospacing="1" w:after="100" w:afterAutospacing="1"/>
              <w:contextualSpacing/>
              <w:jc w:val="center"/>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 se pronunció</w:t>
            </w:r>
          </w:p>
        </w:tc>
        <w:tc>
          <w:tcPr>
            <w:tcW w:w="2595" w:type="dxa"/>
            <w:tcBorders>
              <w:top w:val="nil"/>
              <w:left w:val="single" w:sz="4" w:space="0" w:color="auto"/>
              <w:bottom w:val="single" w:sz="4" w:space="0" w:color="auto"/>
              <w:right w:val="single" w:sz="4" w:space="0" w:color="auto"/>
            </w:tcBorders>
            <w:shd w:val="clear" w:color="auto" w:fill="auto"/>
            <w:vAlign w:val="center"/>
          </w:tcPr>
          <w:p w14:paraId="75B168FB" w14:textId="6FEB373D" w:rsidR="00644B68" w:rsidRPr="00D07EC6" w:rsidRDefault="00644B68" w:rsidP="00644B68">
            <w:pPr>
              <w:spacing w:before="100" w:beforeAutospacing="1" w:after="100" w:afterAutospacing="1"/>
              <w:contextualSpacing/>
              <w:jc w:val="center"/>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w:t>
            </w:r>
          </w:p>
        </w:tc>
      </w:tr>
      <w:tr w:rsidR="00644B68" w:rsidRPr="00D07EC6" w14:paraId="2AD63E81" w14:textId="77777777" w:rsidTr="00644B68">
        <w:trPr>
          <w:trHeight w:val="855"/>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D41D6" w14:textId="77777777" w:rsidR="00644B68" w:rsidRPr="00D07EC6" w:rsidRDefault="00644B68" w:rsidP="00644B68">
            <w:pPr>
              <w:spacing w:before="100" w:beforeAutospacing="1" w:after="100" w:afterAutospacing="1"/>
              <w:contextualSpacing/>
              <w:jc w:val="center"/>
              <w:rPr>
                <w:rFonts w:ascii="Palatino Linotype" w:hAnsi="Palatino Linotype" w:cs="Calibri"/>
                <w:color w:val="000000"/>
                <w:lang w:eastAsia="es-MX"/>
              </w:rPr>
            </w:pPr>
            <w:r w:rsidRPr="00D07EC6">
              <w:rPr>
                <w:rFonts w:ascii="Palatino Linotype" w:hAnsi="Palatino Linotype" w:cs="Calibri"/>
                <w:color w:val="000000"/>
                <w:lang w:eastAsia="es-MX"/>
              </w:rPr>
              <w:t>3</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11E157F3" w14:textId="46B531AE" w:rsidR="00644B68" w:rsidRPr="00D07EC6" w:rsidRDefault="00644B68" w:rsidP="00644B68">
            <w:pPr>
              <w:spacing w:before="100" w:beforeAutospacing="1" w:after="100" w:afterAutospacing="1"/>
              <w:contextualSpacing/>
              <w:rPr>
                <w:rFonts w:ascii="Palatino Linotype" w:hAnsi="Palatino Linotype" w:cs="Calibri"/>
                <w:i/>
                <w:color w:val="000000"/>
                <w:sz w:val="22"/>
                <w:szCs w:val="22"/>
                <w:lang w:eastAsia="es-MX"/>
              </w:rPr>
            </w:pPr>
            <w:r w:rsidRPr="00D07EC6">
              <w:rPr>
                <w:rFonts w:ascii="Palatino Linotype" w:hAnsi="Palatino Linotype" w:cs="Arial"/>
                <w:i/>
                <w:sz w:val="22"/>
                <w:szCs w:val="22"/>
              </w:rPr>
              <w:t xml:space="preserve">acta del fallo, y, </w:t>
            </w:r>
          </w:p>
        </w:tc>
        <w:tc>
          <w:tcPr>
            <w:tcW w:w="2979" w:type="dxa"/>
            <w:tcBorders>
              <w:top w:val="single" w:sz="4" w:space="0" w:color="auto"/>
              <w:left w:val="single" w:sz="4" w:space="0" w:color="auto"/>
              <w:bottom w:val="single" w:sz="4" w:space="0" w:color="auto"/>
              <w:right w:val="single" w:sz="4" w:space="0" w:color="auto"/>
            </w:tcBorders>
          </w:tcPr>
          <w:p w14:paraId="0CF7B263" w14:textId="0DFA6DD8" w:rsidR="00644B68" w:rsidRPr="00D07EC6" w:rsidRDefault="00644B68" w:rsidP="00644B68">
            <w:pPr>
              <w:spacing w:before="100" w:beforeAutospacing="1" w:after="100" w:afterAutospacing="1"/>
              <w:contextualSpacing/>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 se pronunció</w:t>
            </w:r>
          </w:p>
        </w:tc>
        <w:tc>
          <w:tcPr>
            <w:tcW w:w="1456" w:type="dxa"/>
            <w:tcBorders>
              <w:top w:val="single" w:sz="4" w:space="0" w:color="auto"/>
              <w:left w:val="single" w:sz="4" w:space="0" w:color="auto"/>
              <w:bottom w:val="single" w:sz="4" w:space="0" w:color="auto"/>
              <w:right w:val="single" w:sz="4" w:space="0" w:color="auto"/>
            </w:tcBorders>
          </w:tcPr>
          <w:p w14:paraId="158340C8" w14:textId="2263CE1E" w:rsidR="00644B68" w:rsidRPr="00D07EC6" w:rsidRDefault="00644B68" w:rsidP="00644B68">
            <w:pPr>
              <w:spacing w:before="100" w:beforeAutospacing="1" w:after="100" w:afterAutospacing="1"/>
              <w:contextualSpacing/>
              <w:jc w:val="center"/>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 se pronunció</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758F0B3" w14:textId="77777777" w:rsidR="00644B68" w:rsidRPr="00D07EC6" w:rsidRDefault="00644B68" w:rsidP="00644B68">
            <w:pPr>
              <w:jc w:val="center"/>
              <w:rPr>
                <w:rFonts w:ascii="Palatino Linotype" w:hAnsi="Palatino Linotype" w:cs="Calibri"/>
                <w:i/>
                <w:sz w:val="22"/>
                <w:szCs w:val="22"/>
                <w:lang w:eastAsia="es-MX"/>
              </w:rPr>
            </w:pPr>
            <w:r w:rsidRPr="00D07EC6">
              <w:rPr>
                <w:rFonts w:ascii="Palatino Linotype" w:hAnsi="Palatino Linotype" w:cs="Calibri"/>
                <w:bCs/>
                <w:i/>
                <w:color w:val="000000"/>
                <w:sz w:val="22"/>
                <w:szCs w:val="22"/>
                <w:lang w:eastAsia="es-MX"/>
              </w:rPr>
              <w:t>No</w:t>
            </w:r>
          </w:p>
          <w:p w14:paraId="1CF980FD" w14:textId="77777777" w:rsidR="00644B68" w:rsidRPr="00D07EC6" w:rsidRDefault="00644B68" w:rsidP="00644B68">
            <w:pPr>
              <w:rPr>
                <w:rFonts w:ascii="Palatino Linotype" w:hAnsi="Palatino Linotype" w:cs="Calibri"/>
                <w:i/>
                <w:sz w:val="22"/>
                <w:szCs w:val="22"/>
                <w:lang w:eastAsia="es-MX"/>
              </w:rPr>
            </w:pPr>
          </w:p>
        </w:tc>
      </w:tr>
      <w:tr w:rsidR="008B154E" w:rsidRPr="00D07EC6" w14:paraId="6BB67CEF" w14:textId="77777777" w:rsidTr="00644B68">
        <w:trPr>
          <w:trHeight w:val="855"/>
          <w:jc w:val="center"/>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B779" w14:textId="77777777" w:rsidR="008B154E" w:rsidRPr="00D07EC6" w:rsidRDefault="008B154E" w:rsidP="008B154E">
            <w:pPr>
              <w:spacing w:before="100" w:beforeAutospacing="1" w:after="100" w:afterAutospacing="1"/>
              <w:contextualSpacing/>
              <w:jc w:val="center"/>
              <w:rPr>
                <w:rFonts w:ascii="Palatino Linotype" w:hAnsi="Palatino Linotype" w:cs="Calibri"/>
                <w:color w:val="000000"/>
                <w:lang w:eastAsia="es-MX"/>
              </w:rPr>
            </w:pPr>
            <w:r w:rsidRPr="00D07EC6">
              <w:rPr>
                <w:rFonts w:ascii="Palatino Linotype" w:hAnsi="Palatino Linotype" w:cs="Calibri"/>
                <w:color w:val="000000"/>
                <w:lang w:eastAsia="es-MX"/>
              </w:rPr>
              <w:t>4</w:t>
            </w:r>
          </w:p>
        </w:tc>
        <w:tc>
          <w:tcPr>
            <w:tcW w:w="1678" w:type="dxa"/>
            <w:tcBorders>
              <w:top w:val="single" w:sz="4" w:space="0" w:color="auto"/>
              <w:left w:val="single" w:sz="4" w:space="0" w:color="auto"/>
              <w:bottom w:val="single" w:sz="4" w:space="0" w:color="auto"/>
              <w:right w:val="single" w:sz="4" w:space="0" w:color="auto"/>
            </w:tcBorders>
            <w:shd w:val="clear" w:color="auto" w:fill="auto"/>
          </w:tcPr>
          <w:p w14:paraId="01ACA03C" w14:textId="6B847D97" w:rsidR="008B154E" w:rsidRPr="00D07EC6" w:rsidRDefault="008B154E" w:rsidP="008B154E">
            <w:pPr>
              <w:spacing w:before="100" w:beforeAutospacing="1" w:after="100" w:afterAutospacing="1"/>
              <w:contextualSpacing/>
              <w:rPr>
                <w:rFonts w:ascii="Palatino Linotype" w:hAnsi="Palatino Linotype" w:cs="Calibri"/>
                <w:i/>
                <w:color w:val="000000"/>
                <w:sz w:val="22"/>
                <w:szCs w:val="22"/>
                <w:lang w:eastAsia="es-MX"/>
              </w:rPr>
            </w:pPr>
            <w:r w:rsidRPr="00D07EC6">
              <w:rPr>
                <w:rFonts w:ascii="Palatino Linotype" w:hAnsi="Palatino Linotype" w:cs="Arial"/>
                <w:i/>
                <w:sz w:val="22"/>
                <w:szCs w:val="22"/>
              </w:rPr>
              <w:t>copia del contrato celebrado entre la convocante y la empresa ganadora</w:t>
            </w:r>
          </w:p>
        </w:tc>
        <w:tc>
          <w:tcPr>
            <w:tcW w:w="2979" w:type="dxa"/>
            <w:tcBorders>
              <w:top w:val="single" w:sz="4" w:space="0" w:color="auto"/>
              <w:left w:val="single" w:sz="4" w:space="0" w:color="auto"/>
              <w:bottom w:val="single" w:sz="4" w:space="0" w:color="auto"/>
              <w:right w:val="single" w:sz="4" w:space="0" w:color="auto"/>
            </w:tcBorders>
          </w:tcPr>
          <w:p w14:paraId="568BDA7D" w14:textId="3217E6C6" w:rsidR="008B154E" w:rsidRPr="00D07EC6" w:rsidRDefault="00644B68" w:rsidP="008B154E">
            <w:pPr>
              <w:spacing w:before="100" w:beforeAutospacing="1" w:after="100" w:afterAutospacing="1"/>
              <w:contextualSpacing/>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No se pronunció</w:t>
            </w:r>
          </w:p>
        </w:tc>
        <w:tc>
          <w:tcPr>
            <w:tcW w:w="1456" w:type="dxa"/>
            <w:tcBorders>
              <w:top w:val="single" w:sz="4" w:space="0" w:color="auto"/>
              <w:left w:val="single" w:sz="4" w:space="0" w:color="auto"/>
              <w:bottom w:val="single" w:sz="4" w:space="0" w:color="auto"/>
              <w:right w:val="single" w:sz="4" w:space="0" w:color="auto"/>
            </w:tcBorders>
          </w:tcPr>
          <w:p w14:paraId="20360335" w14:textId="5B21F61E" w:rsidR="008B154E" w:rsidRPr="00D07EC6" w:rsidRDefault="00644B68">
            <w:pPr>
              <w:spacing w:before="100" w:beforeAutospacing="1" w:after="100" w:afterAutospacing="1"/>
              <w:contextualSpacing/>
              <w:jc w:val="center"/>
              <w:rPr>
                <w:rFonts w:ascii="Palatino Linotype" w:hAnsi="Palatino Linotype" w:cs="Calibri"/>
                <w:i/>
                <w:sz w:val="22"/>
                <w:szCs w:val="22"/>
                <w:lang w:eastAsia="es-MX"/>
              </w:rPr>
            </w:pPr>
            <w:r w:rsidRPr="00D07EC6">
              <w:rPr>
                <w:rFonts w:ascii="Palatino Linotype" w:hAnsi="Palatino Linotype" w:cs="Calibri"/>
                <w:bCs/>
                <w:i/>
                <w:color w:val="000000"/>
                <w:sz w:val="22"/>
                <w:szCs w:val="22"/>
                <w:lang w:eastAsia="es-MX"/>
              </w:rPr>
              <w:t xml:space="preserve">Remitió la versión pública del contrato efectuado entre la </w:t>
            </w:r>
            <w:r w:rsidR="003B6CDA" w:rsidRPr="00D07EC6">
              <w:rPr>
                <w:rFonts w:ascii="Palatino Linotype" w:hAnsi="Palatino Linotype" w:cs="Calibri"/>
                <w:bCs/>
                <w:i/>
                <w:color w:val="000000"/>
                <w:sz w:val="22"/>
                <w:szCs w:val="22"/>
                <w:lang w:eastAsia="es-MX"/>
              </w:rPr>
              <w:t xml:space="preserve">persona </w:t>
            </w:r>
            <w:r w:rsidRPr="00D07EC6">
              <w:rPr>
                <w:rFonts w:ascii="Palatino Linotype" w:hAnsi="Palatino Linotype" w:cs="Calibri"/>
                <w:bCs/>
                <w:i/>
                <w:color w:val="000000"/>
                <w:sz w:val="22"/>
                <w:szCs w:val="22"/>
                <w:lang w:eastAsia="es-MX"/>
              </w:rPr>
              <w:t>ganadora y el ayuntamiento.</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5325C9AB" w14:textId="4CC54357" w:rsidR="008B154E" w:rsidRPr="00D07EC6" w:rsidRDefault="00644B68" w:rsidP="008B154E">
            <w:pPr>
              <w:spacing w:before="100" w:beforeAutospacing="1" w:after="100" w:afterAutospacing="1"/>
              <w:contextualSpacing/>
              <w:jc w:val="center"/>
              <w:rPr>
                <w:rFonts w:ascii="Palatino Linotype" w:hAnsi="Palatino Linotype" w:cs="Calibri"/>
                <w:bCs/>
                <w:i/>
                <w:color w:val="000000"/>
                <w:sz w:val="22"/>
                <w:szCs w:val="22"/>
                <w:lang w:eastAsia="es-MX"/>
              </w:rPr>
            </w:pPr>
            <w:r w:rsidRPr="00D07EC6">
              <w:rPr>
                <w:rFonts w:ascii="Palatino Linotype" w:hAnsi="Palatino Linotype" w:cs="Calibri"/>
                <w:bCs/>
                <w:i/>
                <w:color w:val="000000"/>
                <w:sz w:val="22"/>
                <w:szCs w:val="22"/>
                <w:lang w:eastAsia="es-MX"/>
              </w:rPr>
              <w:t>S</w:t>
            </w:r>
            <w:r w:rsidR="008B154E" w:rsidRPr="00D07EC6">
              <w:rPr>
                <w:rFonts w:ascii="Palatino Linotype" w:hAnsi="Palatino Linotype" w:cs="Calibri"/>
                <w:bCs/>
                <w:i/>
                <w:color w:val="000000"/>
                <w:sz w:val="22"/>
                <w:szCs w:val="22"/>
                <w:lang w:eastAsia="es-MX"/>
              </w:rPr>
              <w:t>i</w:t>
            </w:r>
          </w:p>
        </w:tc>
      </w:tr>
    </w:tbl>
    <w:p w14:paraId="4D75F553" w14:textId="617A14ED" w:rsidR="00DB0734" w:rsidRPr="00D07EC6" w:rsidRDefault="00DB0734" w:rsidP="00905B6B">
      <w:pPr>
        <w:spacing w:before="100" w:beforeAutospacing="1" w:after="100" w:afterAutospacing="1" w:line="360" w:lineRule="auto"/>
        <w:contextualSpacing/>
        <w:jc w:val="both"/>
        <w:rPr>
          <w:rFonts w:ascii="Palatino Linotype" w:eastAsia="Calibri" w:hAnsi="Palatino Linotype"/>
          <w:lang w:eastAsia="en-US"/>
        </w:rPr>
      </w:pPr>
    </w:p>
    <w:p w14:paraId="4A4B0E44" w14:textId="77777777" w:rsidR="00644B68" w:rsidRPr="00D07EC6" w:rsidRDefault="00644B68" w:rsidP="00644B68">
      <w:pPr>
        <w:spacing w:before="240" w:after="240" w:line="360" w:lineRule="auto"/>
        <w:jc w:val="both"/>
        <w:rPr>
          <w:rFonts w:ascii="Palatino Linotype" w:hAnsi="Palatino Linotype" w:cs="Arial"/>
          <w:lang w:val="es-ES_tradnl"/>
        </w:rPr>
      </w:pPr>
      <w:r w:rsidRPr="00D07EC6">
        <w:rPr>
          <w:rFonts w:ascii="Palatino Linotype" w:hAnsi="Palatino Linotype" w:cs="Arial"/>
          <w:lang w:val="es-ES_tradnl"/>
        </w:rPr>
        <w:t>Primeramente, es pertinente enfatizar lo que respecto al derecho de acceso a la información pública, refiere el artículo 6° de la Constitución Política de los Estados Unidos Mexicanos, que en su parte conducente señala:</w:t>
      </w:r>
    </w:p>
    <w:p w14:paraId="3C6F35F9"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 xml:space="preserve">“Artículo 6o. La manifestación de las ideas no será objeto de ninguna inquisición judicial o administrativa, sino en el caso de que ataque a la moral, la vida privada o </w:t>
      </w:r>
      <w:r w:rsidRPr="00D07EC6">
        <w:rPr>
          <w:rFonts w:ascii="Palatino Linotype" w:hAnsi="Palatino Linotype" w:cs="Arial"/>
          <w:i/>
          <w:sz w:val="22"/>
          <w:szCs w:val="22"/>
          <w:lang w:val="es-ES_tradnl"/>
        </w:rPr>
        <w:lastRenderedPageBreak/>
        <w:t>los derechos de terceros, provoque algún delito, o perturbe el orden público; el derecho de réplica será ejercido en los términos dispuestos por la ley. El derecho a la información será garantizado por el Estado.</w:t>
      </w:r>
    </w:p>
    <w:p w14:paraId="1176612F"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Toda persona tiene derecho al libre acceso a información plural y oportuna, así como a buscar, recibir y difundir información e ideas de toda índole por cualquier medio de expresión.</w:t>
      </w:r>
    </w:p>
    <w:p w14:paraId="057B05BE"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Para efectos de lo dispuesto en el presente artículo se observará lo siguiente:</w:t>
      </w:r>
    </w:p>
    <w:p w14:paraId="5B98104E"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73B668B5"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DBE8EE"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II. La información que se refiere a la vida privada y los datos personales será protegida en los términos y con las excepciones que fijen las leyes.</w:t>
      </w:r>
    </w:p>
    <w:p w14:paraId="0A83D200"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E1BEDD0"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107F3E06"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7B3096"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VI. Las leyes determinarán la manera en que los sujetos obligados deberán hacer pública la información relativa a los recursos públicos que entreguen a personas físicas o morales.</w:t>
      </w:r>
    </w:p>
    <w:p w14:paraId="1D03E47A"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VII. La inobservancia a las disposiciones en materia de acceso a la información pública será sancionada en los términos que dispongan las leyes.</w:t>
      </w:r>
    </w:p>
    <w:p w14:paraId="3960EB12"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26E7B5"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w:t>
      </w:r>
    </w:p>
    <w:p w14:paraId="2D93E040"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La ley establecerá aquella información que se considere reservada o confidencial.”</w:t>
      </w:r>
    </w:p>
    <w:p w14:paraId="1D0EB465"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(Énfasis añadido)</w:t>
      </w:r>
    </w:p>
    <w:p w14:paraId="582B428F" w14:textId="77777777" w:rsidR="00644B68" w:rsidRPr="00D07EC6" w:rsidRDefault="00644B68" w:rsidP="00644B68">
      <w:pPr>
        <w:spacing w:before="240" w:after="240" w:line="360" w:lineRule="auto"/>
        <w:jc w:val="both"/>
        <w:rPr>
          <w:rFonts w:ascii="Palatino Linotype" w:hAnsi="Palatino Linotype" w:cs="Arial"/>
          <w:lang w:val="es-ES_tradnl"/>
        </w:rPr>
      </w:pPr>
      <w:r w:rsidRPr="00D07EC6">
        <w:rPr>
          <w:rFonts w:ascii="Palatino Linotype" w:hAnsi="Palatino Linotype" w:cs="Arial"/>
          <w:lang w:val="es-ES_tradnl"/>
        </w:rPr>
        <w:t>Por su parte, la Constitución Política del Estado Libre y Soberano de México, en su artículo 5°, dispone en su parte conducente, lo siguiente:</w:t>
      </w:r>
    </w:p>
    <w:p w14:paraId="0EA546D0" w14:textId="77777777" w:rsidR="00644B68" w:rsidRPr="00D07EC6" w:rsidRDefault="00644B68" w:rsidP="00644B68">
      <w:pPr>
        <w:ind w:left="851" w:right="902"/>
        <w:jc w:val="both"/>
        <w:rPr>
          <w:rFonts w:ascii="Palatino Linotype" w:hAnsi="Palatino Linotype" w:cs="Arial"/>
          <w:b/>
          <w:i/>
          <w:sz w:val="22"/>
          <w:szCs w:val="22"/>
          <w:lang w:val="es-ES_tradnl"/>
        </w:rPr>
      </w:pPr>
      <w:r w:rsidRPr="00D07EC6">
        <w:rPr>
          <w:rFonts w:ascii="Palatino Linotype" w:hAnsi="Palatino Linotype" w:cs="Arial"/>
          <w:b/>
          <w:i/>
          <w:sz w:val="22"/>
          <w:szCs w:val="22"/>
          <w:lang w:val="es-ES_tradnl"/>
        </w:rPr>
        <w:t>“Artículo 5. …</w:t>
      </w:r>
    </w:p>
    <w:p w14:paraId="759A4B63"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El derecho a la información será garantizado por el Estado. La ley establecerá las previsiones que permitan asegurar la protección, el respeto y la difusión de este derecho.</w:t>
      </w:r>
    </w:p>
    <w:p w14:paraId="3B4B0D27"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445221"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Este derecho se regirá por los principios y bases siguientes:</w:t>
      </w:r>
    </w:p>
    <w:p w14:paraId="5D0FA855"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b/>
          <w:i/>
          <w:sz w:val="22"/>
          <w:szCs w:val="22"/>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D07EC6">
        <w:rPr>
          <w:rFonts w:ascii="Palatino Linotype" w:hAnsi="Palatino Linotype" w:cs="Arial"/>
          <w:i/>
          <w:sz w:val="22"/>
          <w:szCs w:val="22"/>
          <w:lang w:val="es-ES_tradnl"/>
        </w:rPr>
        <w:t>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B9B7BF"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BCADF52"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0E62AD2"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4905B8EB"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B93E84F" w14:textId="77777777" w:rsidR="00644B68" w:rsidRPr="00D07EC6" w:rsidRDefault="00644B68" w:rsidP="00644B68">
      <w:pPr>
        <w:ind w:left="851" w:right="902"/>
        <w:jc w:val="both"/>
        <w:rPr>
          <w:rFonts w:ascii="Palatino Linotype" w:hAnsi="Palatino Linotype" w:cs="Arial"/>
          <w:b/>
          <w:i/>
          <w:sz w:val="22"/>
          <w:szCs w:val="22"/>
          <w:lang w:val="es-ES_tradnl"/>
        </w:rPr>
      </w:pPr>
      <w:r w:rsidRPr="00D07EC6">
        <w:rPr>
          <w:rFonts w:ascii="Palatino Linotype" w:hAnsi="Palatino Linotype" w:cs="Arial"/>
          <w:b/>
          <w:i/>
          <w:sz w:val="22"/>
          <w:szCs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440FD7"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VII. La ley reglamentaria, determinará la manera en que los sujetos obligados deberán hacer pública la información relativa a los recursos públicos que entreguen a personas físicas o jurídicas colectivas.”</w:t>
      </w:r>
    </w:p>
    <w:p w14:paraId="72208FBB"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(Énfasis añadido)</w:t>
      </w:r>
    </w:p>
    <w:p w14:paraId="6636F709" w14:textId="77777777" w:rsidR="00644B68" w:rsidRPr="00D07EC6" w:rsidRDefault="00644B68" w:rsidP="00644B68">
      <w:pPr>
        <w:spacing w:before="240" w:after="240" w:line="360" w:lineRule="auto"/>
        <w:jc w:val="both"/>
        <w:rPr>
          <w:rFonts w:ascii="Palatino Linotype" w:hAnsi="Palatino Linotype" w:cs="Arial"/>
          <w:lang w:val="es-ES_tradnl"/>
        </w:rPr>
      </w:pPr>
      <w:r w:rsidRPr="00D07EC6">
        <w:rPr>
          <w:rFonts w:ascii="Palatino Linotype" w:hAnsi="Palatino Linotype" w:cs="Arial"/>
          <w:lang w:val="es-ES_tradnl"/>
        </w:rPr>
        <w:t>Adicional, tenemos que la Ley de Transparencia y Acceso a la Información Pública del Estado de México y Municipios, prevé en su artículo 23, lo siguiente:</w:t>
      </w:r>
    </w:p>
    <w:p w14:paraId="65B00915" w14:textId="77777777" w:rsidR="00644B68" w:rsidRPr="00D07EC6" w:rsidRDefault="00644B68" w:rsidP="00644B68">
      <w:pPr>
        <w:ind w:left="851" w:right="902"/>
        <w:jc w:val="both"/>
        <w:rPr>
          <w:rFonts w:ascii="Palatino Linotype" w:hAnsi="Palatino Linotype" w:cs="Arial"/>
          <w:b/>
          <w:i/>
          <w:sz w:val="22"/>
          <w:szCs w:val="22"/>
          <w:lang w:val="es-ES_tradnl"/>
        </w:rPr>
      </w:pPr>
      <w:r w:rsidRPr="00D07EC6">
        <w:rPr>
          <w:rFonts w:ascii="Palatino Linotype" w:hAnsi="Palatino Linotype" w:cs="Arial"/>
          <w:b/>
          <w:i/>
          <w:sz w:val="22"/>
          <w:szCs w:val="22"/>
          <w:lang w:val="es-ES_tradnl"/>
        </w:rPr>
        <w:t>“Artículo 23. Son sujetos obligados a transparentar y permitir el acceso a su información y proteger los datos personales que obren en su poder:</w:t>
      </w:r>
    </w:p>
    <w:p w14:paraId="2D594B4A"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 El Poder Ejecutivo del Estado de México, las dependencias, organismos auxiliares, órganos, entidades, fideicomisos y fondos públicos, así como la Procuraduría General de Justicia;</w:t>
      </w:r>
    </w:p>
    <w:p w14:paraId="55AA157F"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II. El Poder Legislativo del Estado, los organismos, órganos y entidades de la Legislatura y sus dependencias;</w:t>
      </w:r>
    </w:p>
    <w:p w14:paraId="79078B24"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III. El Poder Judicial, sus organismos, órganos y entidades, así como el Consejo de la Judicatura del Estado;</w:t>
      </w:r>
    </w:p>
    <w:p w14:paraId="3171D466" w14:textId="77777777" w:rsidR="00644B68" w:rsidRPr="00D07EC6" w:rsidRDefault="00644B68" w:rsidP="00644B68">
      <w:pPr>
        <w:ind w:left="851" w:right="902"/>
        <w:jc w:val="both"/>
        <w:rPr>
          <w:rFonts w:ascii="Palatino Linotype" w:hAnsi="Palatino Linotype" w:cs="Arial"/>
          <w:b/>
          <w:i/>
          <w:sz w:val="22"/>
          <w:szCs w:val="22"/>
          <w:lang w:val="es-ES_tradnl"/>
        </w:rPr>
      </w:pPr>
      <w:r w:rsidRPr="00D07EC6">
        <w:rPr>
          <w:rFonts w:ascii="Palatino Linotype" w:hAnsi="Palatino Linotype" w:cs="Arial"/>
          <w:b/>
          <w:i/>
          <w:sz w:val="22"/>
          <w:szCs w:val="22"/>
          <w:lang w:val="es-ES_tradnl"/>
        </w:rPr>
        <w:lastRenderedPageBreak/>
        <w:t>IV. Los ayuntamientos y las dependencias, organismos, órganos y entidades de la administración municipal;</w:t>
      </w:r>
    </w:p>
    <w:p w14:paraId="76EE0B51"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 Los órganos autónomos;</w:t>
      </w:r>
    </w:p>
    <w:p w14:paraId="25352075"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VI. Los tribunales administrativos y autoridades jurisdiccionales en materia laboral;</w:t>
      </w:r>
    </w:p>
    <w:p w14:paraId="022AF011"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VII. Los partidos políticos y agrupaciones políticas, en los términos de las disposiciones aplicables;</w:t>
      </w:r>
    </w:p>
    <w:p w14:paraId="44485B32"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VIII. Los fideicomisos y fondos públicos que cuenten con financiamiento público, parcial o total, o con participación de entidades de gobierno;</w:t>
      </w:r>
    </w:p>
    <w:p w14:paraId="26DF6EA6"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IX. Los sindicatos que reciban y/o ejerzan recursos públicos en el ámbito estatal y municipal;</w:t>
      </w:r>
    </w:p>
    <w:p w14:paraId="64A4ACD8"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X. Cualquier persona física o jurídico colectiva que reciba y ejerza recursos públicos en el ámbito estatal o municipal; y</w:t>
      </w:r>
    </w:p>
    <w:p w14:paraId="1C87D2CE"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XI. Cualquier otra autoridad, entidad, órgano u organismo de los poderes estatal o municipal, que reciba recursos públicos.</w:t>
      </w:r>
    </w:p>
    <w:p w14:paraId="21AEF7BD"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62CB67"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Los servidores públicos deberán transparentar sus acciones así como garantizar y respetar el derecho de acceso a la información pública.”</w:t>
      </w:r>
    </w:p>
    <w:p w14:paraId="7921FBAA" w14:textId="77777777" w:rsidR="00644B68" w:rsidRPr="00D07EC6" w:rsidRDefault="00644B68" w:rsidP="00644B68">
      <w:pPr>
        <w:ind w:left="851" w:right="902"/>
        <w:jc w:val="both"/>
        <w:rPr>
          <w:rFonts w:ascii="Palatino Linotype" w:hAnsi="Palatino Linotype" w:cs="Arial"/>
          <w:i/>
          <w:sz w:val="22"/>
          <w:szCs w:val="22"/>
          <w:lang w:val="es-ES_tradnl"/>
        </w:rPr>
      </w:pPr>
      <w:r w:rsidRPr="00D07EC6">
        <w:rPr>
          <w:rFonts w:ascii="Palatino Linotype" w:hAnsi="Palatino Linotype" w:cs="Arial"/>
          <w:i/>
          <w:sz w:val="22"/>
          <w:szCs w:val="22"/>
          <w:lang w:val="es-ES_tradnl"/>
        </w:rPr>
        <w:t>(Énfasis añadido)</w:t>
      </w:r>
    </w:p>
    <w:p w14:paraId="27C0B361" w14:textId="77777777" w:rsidR="00644B68" w:rsidRPr="00D07EC6" w:rsidRDefault="00644B68" w:rsidP="00644B68">
      <w:pPr>
        <w:spacing w:before="240" w:after="240" w:line="360" w:lineRule="auto"/>
        <w:jc w:val="both"/>
        <w:rPr>
          <w:rFonts w:ascii="Palatino Linotype" w:hAnsi="Palatino Linotype" w:cs="Arial"/>
          <w:lang w:val="es-ES_tradnl"/>
        </w:rPr>
      </w:pPr>
      <w:r w:rsidRPr="00D07EC6">
        <w:rPr>
          <w:rFonts w:ascii="Palatino Linotype" w:hAnsi="Palatino Linotype" w:cs="Arial"/>
          <w:lang w:val="es-ES_tradn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6AE4537" w14:textId="77777777" w:rsidR="00644B68" w:rsidRPr="00D07EC6" w:rsidRDefault="00644B68" w:rsidP="00644B68">
      <w:pPr>
        <w:spacing w:before="240" w:after="240" w:line="360" w:lineRule="auto"/>
        <w:jc w:val="both"/>
        <w:rPr>
          <w:rFonts w:ascii="Palatino Linotype" w:hAnsi="Palatino Linotype" w:cs="Arial"/>
        </w:rPr>
      </w:pPr>
      <w:r w:rsidRPr="00D07EC6">
        <w:rPr>
          <w:rFonts w:ascii="Palatino Linotype" w:hAnsi="Palatino Linotype" w:cs="Arial"/>
        </w:rPr>
        <w:t xml:space="preserve">Del mismo modo, dentro de la </w:t>
      </w:r>
      <w:r w:rsidRPr="00D07EC6">
        <w:rPr>
          <w:rFonts w:ascii="Palatino Linotype" w:hAnsi="Palatino Linotype" w:cs="Arial"/>
          <w:i/>
        </w:rPr>
        <w:t xml:space="preserve">Ley Orgánica Municipal del Estado de México, </w:t>
      </w:r>
      <w:r w:rsidRPr="00D07EC6">
        <w:rPr>
          <w:rFonts w:ascii="Palatino Linotype" w:hAnsi="Palatino Linotype" w:cs="Arial"/>
        </w:rPr>
        <w:t xml:space="preserve">se hace alusión a las atribuciones de los ayuntamientos, destacándose las siguientes: </w:t>
      </w:r>
    </w:p>
    <w:p w14:paraId="06A21292"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i/>
          <w:sz w:val="22"/>
          <w:szCs w:val="22"/>
        </w:rPr>
        <w:t>“</w:t>
      </w:r>
      <w:r w:rsidRPr="00D07EC6">
        <w:rPr>
          <w:rFonts w:ascii="Palatino Linotype" w:hAnsi="Palatino Linotype" w:cs="Arial"/>
          <w:b/>
          <w:i/>
          <w:sz w:val="22"/>
          <w:szCs w:val="22"/>
        </w:rPr>
        <w:t>Artículo 31.-</w:t>
      </w:r>
      <w:r w:rsidRPr="00D07EC6">
        <w:rPr>
          <w:rFonts w:ascii="Palatino Linotype" w:hAnsi="Palatino Linotype" w:cs="Arial"/>
          <w:i/>
          <w:sz w:val="22"/>
          <w:szCs w:val="22"/>
        </w:rPr>
        <w:t xml:space="preserve"> Son atribuciones de los ayuntamientos:</w:t>
      </w:r>
    </w:p>
    <w:p w14:paraId="12AF1860"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i/>
          <w:sz w:val="22"/>
          <w:szCs w:val="22"/>
        </w:rPr>
        <w:t>(…)</w:t>
      </w:r>
    </w:p>
    <w:p w14:paraId="6246CA3A"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b/>
          <w:i/>
          <w:sz w:val="22"/>
          <w:szCs w:val="22"/>
        </w:rPr>
        <w:lastRenderedPageBreak/>
        <w:t>VII. Convenir, contratar o concesionar, en términos de ley</w:t>
      </w:r>
      <w:r w:rsidRPr="00D07EC6">
        <w:rPr>
          <w:rFonts w:ascii="Palatino Linotype" w:hAnsi="Palatino Linotype" w:cs="Arial"/>
          <w:i/>
          <w:sz w:val="22"/>
          <w:szCs w:val="22"/>
        </w:rPr>
        <w:t xml:space="preserve">, </w:t>
      </w:r>
      <w:r w:rsidRPr="00D07EC6">
        <w:rPr>
          <w:rFonts w:ascii="Palatino Linotype" w:hAnsi="Palatino Linotype" w:cs="Arial"/>
          <w:b/>
          <w:i/>
          <w:sz w:val="22"/>
          <w:szCs w:val="22"/>
        </w:rPr>
        <w:t>la ejecución de obras y la prestación de servicios públicos, con el Estado</w:t>
      </w:r>
      <w:r w:rsidRPr="00D07EC6">
        <w:rPr>
          <w:rFonts w:ascii="Palatino Linotype" w:hAnsi="Palatino Linotype" w:cs="Arial"/>
          <w:i/>
          <w:sz w:val="22"/>
          <w:szCs w:val="22"/>
        </w:rPr>
        <w:t xml:space="preserve">, con otros municipios de la entidad o </w:t>
      </w:r>
      <w:r w:rsidRPr="00D07EC6">
        <w:rPr>
          <w:rFonts w:ascii="Palatino Linotype" w:hAnsi="Palatino Linotype" w:cs="Arial"/>
          <w:b/>
          <w:i/>
          <w:sz w:val="22"/>
          <w:szCs w:val="22"/>
        </w:rPr>
        <w:t>con particulares</w:t>
      </w:r>
      <w:r w:rsidRPr="00D07EC6">
        <w:rPr>
          <w:rFonts w:ascii="Palatino Linotype" w:hAnsi="Palatino Linotype" w:cs="Arial"/>
          <w:i/>
          <w:sz w:val="22"/>
          <w:szCs w:val="22"/>
        </w:rPr>
        <w:t>, recabando, cuando proceda, la autorización de la Legislatura del Estado;</w:t>
      </w:r>
    </w:p>
    <w:p w14:paraId="50C90B7B"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i/>
          <w:sz w:val="22"/>
          <w:szCs w:val="22"/>
        </w:rPr>
        <w:t>(…)</w:t>
      </w:r>
    </w:p>
    <w:p w14:paraId="4BCA438D"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b/>
          <w:i/>
          <w:sz w:val="22"/>
          <w:szCs w:val="22"/>
        </w:rPr>
        <w:t>XV. Aprobar en sesión de cabildo los movimientos registrados en el libro especial de bienes muebles e inmuebles</w:t>
      </w:r>
      <w:r w:rsidRPr="00D07EC6">
        <w:rPr>
          <w:rFonts w:ascii="Palatino Linotype" w:hAnsi="Palatino Linotype" w:cs="Arial"/>
          <w:i/>
          <w:sz w:val="22"/>
          <w:szCs w:val="22"/>
        </w:rPr>
        <w:t>;</w:t>
      </w:r>
    </w:p>
    <w:p w14:paraId="298E5835" w14:textId="77777777" w:rsidR="00644B68" w:rsidRPr="00D07EC6" w:rsidRDefault="00644B68" w:rsidP="00644B68">
      <w:pPr>
        <w:ind w:left="851" w:right="902"/>
        <w:jc w:val="both"/>
        <w:rPr>
          <w:rFonts w:ascii="Palatino Linotype" w:hAnsi="Palatino Linotype" w:cs="Arial"/>
          <w:i/>
          <w:sz w:val="22"/>
          <w:szCs w:val="22"/>
        </w:rPr>
      </w:pPr>
    </w:p>
    <w:p w14:paraId="54DAB6E1" w14:textId="77777777" w:rsidR="00644B68" w:rsidRPr="00D07EC6" w:rsidRDefault="00644B68" w:rsidP="00644B68">
      <w:pPr>
        <w:ind w:left="851" w:right="902"/>
        <w:jc w:val="both"/>
        <w:rPr>
          <w:rFonts w:ascii="Palatino Linotype" w:hAnsi="Palatino Linotype" w:cs="Arial"/>
          <w:b/>
          <w:i/>
          <w:sz w:val="22"/>
          <w:szCs w:val="22"/>
        </w:rPr>
      </w:pPr>
      <w:r w:rsidRPr="00D07EC6">
        <w:rPr>
          <w:rFonts w:ascii="Palatino Linotype" w:hAnsi="Palatino Linotype" w:cs="Arial"/>
          <w:b/>
          <w:i/>
          <w:sz w:val="22"/>
          <w:szCs w:val="22"/>
        </w:rPr>
        <w:t>XVI. Acordar el destino o uso de los bienes inmuebles municipales;</w:t>
      </w:r>
    </w:p>
    <w:p w14:paraId="65A6B678"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i/>
          <w:sz w:val="22"/>
          <w:szCs w:val="22"/>
        </w:rPr>
        <w:t>(…)</w:t>
      </w:r>
    </w:p>
    <w:p w14:paraId="47B3068A" w14:textId="77777777" w:rsidR="00644B68" w:rsidRPr="00D07EC6" w:rsidRDefault="00644B68" w:rsidP="00644B68">
      <w:pPr>
        <w:ind w:left="851" w:right="902"/>
        <w:jc w:val="both"/>
        <w:rPr>
          <w:rFonts w:ascii="Palatino Linotype" w:hAnsi="Palatino Linotype" w:cs="Arial"/>
          <w:b/>
          <w:i/>
          <w:sz w:val="22"/>
          <w:szCs w:val="22"/>
        </w:rPr>
      </w:pPr>
      <w:r w:rsidRPr="00D07EC6">
        <w:rPr>
          <w:rFonts w:ascii="Palatino Linotype" w:hAnsi="Palatino Linotype" w:cs="Arial"/>
          <w:b/>
          <w:i/>
          <w:sz w:val="22"/>
          <w:szCs w:val="22"/>
        </w:rPr>
        <w:t>XXII. Dotar de servicios públicos a los habitantes del municipio;</w:t>
      </w:r>
    </w:p>
    <w:p w14:paraId="3A0EBA05"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i/>
          <w:sz w:val="22"/>
          <w:szCs w:val="22"/>
        </w:rPr>
        <w:t>(…)</w:t>
      </w:r>
    </w:p>
    <w:p w14:paraId="62031C25" w14:textId="77777777" w:rsidR="00644B68" w:rsidRPr="00D07EC6" w:rsidRDefault="00644B68" w:rsidP="00644B68">
      <w:pPr>
        <w:ind w:left="851" w:right="902"/>
        <w:jc w:val="both"/>
        <w:rPr>
          <w:rFonts w:ascii="Palatino Linotype" w:hAnsi="Palatino Linotype" w:cs="Arial"/>
          <w:i/>
          <w:sz w:val="22"/>
          <w:szCs w:val="22"/>
        </w:rPr>
      </w:pPr>
      <w:r w:rsidRPr="00D07EC6">
        <w:rPr>
          <w:rFonts w:ascii="Palatino Linotype" w:hAnsi="Palatino Linotype" w:cs="Arial"/>
          <w:i/>
          <w:sz w:val="22"/>
          <w:szCs w:val="22"/>
        </w:rPr>
        <w:t xml:space="preserve">XXXVI. </w:t>
      </w:r>
      <w:r w:rsidRPr="00D07EC6">
        <w:rPr>
          <w:rFonts w:ascii="Palatino Linotype" w:hAnsi="Palatino Linotype" w:cs="Arial"/>
          <w:b/>
          <w:i/>
          <w:sz w:val="22"/>
          <w:szCs w:val="22"/>
        </w:rPr>
        <w:t>Editar, publicar y circular la Gaceta Municipal órgano oficial en formato físico o electrónico, cuando menos cada tres meses para la difusión de todos los acuerdos de Cabildo</w:t>
      </w:r>
      <w:r w:rsidRPr="00D07EC6">
        <w:rPr>
          <w:rFonts w:ascii="Palatino Linotype" w:hAnsi="Palatino Linotype" w:cs="Arial"/>
          <w:i/>
          <w:sz w:val="22"/>
          <w:szCs w:val="22"/>
        </w:rPr>
        <w:t xml:space="preserve"> de las sesiones que no contengan información clasificada, los acuerdos de carácter general tomados por el ayuntamiento y de otros asuntos de interés público;</w:t>
      </w:r>
    </w:p>
    <w:p w14:paraId="2C5B987A" w14:textId="77777777" w:rsidR="00644B68" w:rsidRPr="00D07EC6" w:rsidRDefault="00644B68" w:rsidP="00644B68">
      <w:pPr>
        <w:ind w:left="851" w:right="902"/>
        <w:jc w:val="both"/>
        <w:rPr>
          <w:rFonts w:ascii="Palatino Linotype" w:hAnsi="Palatino Linotype" w:cs="Arial"/>
          <w:sz w:val="22"/>
          <w:szCs w:val="22"/>
        </w:rPr>
      </w:pPr>
      <w:r w:rsidRPr="00D07EC6">
        <w:rPr>
          <w:rFonts w:ascii="Palatino Linotype" w:hAnsi="Palatino Linotype" w:cs="Arial"/>
          <w:i/>
          <w:sz w:val="22"/>
          <w:szCs w:val="22"/>
        </w:rPr>
        <w:t>(…)”</w:t>
      </w:r>
    </w:p>
    <w:p w14:paraId="50F53C69" w14:textId="77777777" w:rsidR="00644B68" w:rsidRPr="00D07EC6" w:rsidRDefault="00644B68" w:rsidP="00644B68">
      <w:pPr>
        <w:ind w:left="851" w:right="902"/>
        <w:jc w:val="both"/>
        <w:rPr>
          <w:rFonts w:ascii="Palatino Linotype" w:hAnsi="Palatino Linotype" w:cs="Arial"/>
          <w:sz w:val="22"/>
          <w:szCs w:val="22"/>
        </w:rPr>
      </w:pPr>
      <w:r w:rsidRPr="00D07EC6">
        <w:rPr>
          <w:rFonts w:ascii="Palatino Linotype" w:hAnsi="Palatino Linotype" w:cs="Arial"/>
          <w:sz w:val="22"/>
          <w:szCs w:val="22"/>
        </w:rPr>
        <w:t>(Énfasis añadido)</w:t>
      </w:r>
    </w:p>
    <w:p w14:paraId="37DAA5E7" w14:textId="77777777" w:rsidR="00644B68" w:rsidRPr="00D07EC6" w:rsidRDefault="00644B68" w:rsidP="00644B68">
      <w:pPr>
        <w:spacing w:before="100" w:beforeAutospacing="1" w:after="100" w:afterAutospacing="1" w:line="360" w:lineRule="auto"/>
        <w:contextualSpacing/>
        <w:jc w:val="both"/>
        <w:rPr>
          <w:rFonts w:ascii="Palatino Linotype" w:hAnsi="Palatino Linotype" w:cs="Arial"/>
        </w:rPr>
      </w:pPr>
    </w:p>
    <w:p w14:paraId="35FB7FCF" w14:textId="186D657A" w:rsidR="00BB2CF3" w:rsidRPr="00D07EC6" w:rsidRDefault="00644B68" w:rsidP="00644B68">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 xml:space="preserve">De la transcripción realizada se advierte que </w:t>
      </w:r>
      <w:r w:rsidRPr="00D07EC6">
        <w:rPr>
          <w:rFonts w:ascii="Palatino Linotype" w:hAnsi="Palatino Linotype" w:cs="Arial"/>
          <w:b/>
        </w:rPr>
        <w:t>EL SUJETO OBLIGADO</w:t>
      </w:r>
      <w:r w:rsidRPr="00D07EC6">
        <w:rPr>
          <w:rFonts w:ascii="Palatino Linotype" w:hAnsi="Palatino Linotype" w:cs="Arial"/>
        </w:rPr>
        <w:t xml:space="preserve"> tiene atribución para llevar a cabo convenios, contratos o </w:t>
      </w:r>
      <w:r w:rsidRPr="00D07EC6">
        <w:rPr>
          <w:rFonts w:ascii="Palatino Linotype" w:hAnsi="Palatino Linotype" w:cs="Arial"/>
          <w:b/>
        </w:rPr>
        <w:t>concesiones</w:t>
      </w:r>
      <w:r w:rsidRPr="00D07EC6">
        <w:rPr>
          <w:rFonts w:ascii="Palatino Linotype" w:hAnsi="Palatino Linotype" w:cs="Arial"/>
          <w:i/>
        </w:rPr>
        <w:t xml:space="preserve"> </w:t>
      </w:r>
      <w:r w:rsidRPr="00D07EC6">
        <w:rPr>
          <w:rFonts w:ascii="Palatino Linotype" w:hAnsi="Palatino Linotype" w:cs="Arial"/>
        </w:rPr>
        <w:t xml:space="preserve">para la ejecución de obras y </w:t>
      </w:r>
      <w:r w:rsidRPr="00D07EC6">
        <w:rPr>
          <w:rFonts w:ascii="Palatino Linotype" w:hAnsi="Palatino Linotype" w:cs="Arial"/>
          <w:b/>
        </w:rPr>
        <w:t>prestación de servicios públicos</w:t>
      </w:r>
      <w:r w:rsidRPr="00D07EC6">
        <w:rPr>
          <w:rFonts w:ascii="Palatino Linotype" w:hAnsi="Palatino Linotype" w:cs="Arial"/>
        </w:rPr>
        <w:t>, para aprobar en sesión de cabildo los movimientos registrados en libro especial de bienes inmuebles o muebles, acordar el destino o uso de los mismos, dotar de servicios públicos a los habitantes del municipio y editar, publicar y circular la Gaceta Municipal cuando menos cada tres meses para difundir los acuerdos de Cabildo.</w:t>
      </w:r>
    </w:p>
    <w:p w14:paraId="449660F5" w14:textId="77777777" w:rsidR="00F23AB8" w:rsidRPr="00D07EC6" w:rsidRDefault="00F23AB8" w:rsidP="00644B68">
      <w:pPr>
        <w:spacing w:before="100" w:beforeAutospacing="1" w:after="100" w:afterAutospacing="1" w:line="360" w:lineRule="auto"/>
        <w:contextualSpacing/>
        <w:jc w:val="both"/>
        <w:rPr>
          <w:rFonts w:ascii="Palatino Linotype" w:hAnsi="Palatino Linotype" w:cs="Arial"/>
        </w:rPr>
      </w:pPr>
    </w:p>
    <w:p w14:paraId="58127543" w14:textId="57725A52" w:rsidR="00F23AB8" w:rsidRPr="00D07EC6" w:rsidRDefault="00F23AB8" w:rsidP="00644B68">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Adicionalmente debemos contemplar lo señalado en el numeral 82 de Reglamento de la Ley de Contratación pública del estado de México que a la letra señala:</w:t>
      </w:r>
    </w:p>
    <w:p w14:paraId="4D964058" w14:textId="77777777" w:rsidR="00F23AB8" w:rsidRPr="00D07EC6" w:rsidRDefault="00F23AB8" w:rsidP="00644B68">
      <w:pPr>
        <w:spacing w:before="100" w:beforeAutospacing="1" w:after="100" w:afterAutospacing="1" w:line="360" w:lineRule="auto"/>
        <w:contextualSpacing/>
        <w:jc w:val="both"/>
        <w:rPr>
          <w:rFonts w:ascii="Palatino Linotype" w:hAnsi="Palatino Linotype" w:cs="Arial"/>
        </w:rPr>
      </w:pPr>
    </w:p>
    <w:p w14:paraId="67FBC9B5" w14:textId="433DE2C9" w:rsidR="00F23AB8" w:rsidRPr="00D07EC6" w:rsidRDefault="00F23AB8" w:rsidP="00F23AB8">
      <w:pPr>
        <w:tabs>
          <w:tab w:val="left" w:pos="6870"/>
        </w:tabs>
        <w:spacing w:before="100" w:beforeAutospacing="1" w:after="100" w:afterAutospacing="1"/>
        <w:ind w:left="851" w:right="902"/>
        <w:jc w:val="both"/>
        <w:rPr>
          <w:rFonts w:ascii="Palatino Linotype" w:hAnsi="Palatino Linotype"/>
          <w:i/>
          <w:color w:val="FF0000"/>
          <w:sz w:val="22"/>
          <w:szCs w:val="22"/>
        </w:rPr>
      </w:pPr>
      <w:r w:rsidRPr="00D07EC6">
        <w:rPr>
          <w:rFonts w:ascii="Palatino Linotype" w:hAnsi="Palatino Linotype"/>
          <w:i/>
          <w:color w:val="FF0000"/>
          <w:sz w:val="22"/>
          <w:szCs w:val="22"/>
        </w:rPr>
        <w:lastRenderedPageBreak/>
        <w:t xml:space="preserve">… </w:t>
      </w:r>
    </w:p>
    <w:p w14:paraId="4176111A" w14:textId="77777777" w:rsidR="00F23AB8" w:rsidRPr="00D07EC6" w:rsidRDefault="00F23AB8" w:rsidP="00F23AB8">
      <w:pPr>
        <w:tabs>
          <w:tab w:val="left" w:pos="6870"/>
        </w:tabs>
        <w:spacing w:before="100" w:beforeAutospacing="1" w:after="100" w:afterAutospacing="1"/>
        <w:ind w:left="851" w:right="902"/>
        <w:jc w:val="both"/>
        <w:rPr>
          <w:rFonts w:ascii="Palatino Linotype" w:hAnsi="Palatino Linotype"/>
          <w:i/>
          <w:color w:val="FF0000"/>
          <w:sz w:val="22"/>
          <w:szCs w:val="22"/>
        </w:rPr>
      </w:pPr>
      <w:r w:rsidRPr="00D07EC6">
        <w:rPr>
          <w:rFonts w:ascii="Palatino Linotype" w:hAnsi="Palatino Linotype"/>
          <w:i/>
          <w:sz w:val="22"/>
          <w:szCs w:val="22"/>
        </w:rPr>
        <w:t>Artículo 82.- El acto de presentación y apertura de propuestas, tendrá el siguiente orden: a) Declaratoria de inicio del acto; b) Lectura del registro de asistencia al acto; c) Declaratoria de asistencia del número de licitantes; d) Presentación de propuestas técnicas y económicas; e) Apertura de propuestas técnicas; f) Revisión cuantitativa de propuestas técnicas; g) Declaratoria de aceptación o desechamiento de propuestas técnicas; h) Apertura de propuestas económicas; i) Revisión cuantitativa de las propuestas económicas; j) Declaratoria de aceptación o desechamiento de las propuestas económicas; k) Lugar, fecha y hora para el procedimiento de contraoferta; o en su caso, para la subasta inversa electrónica; y l) Lugar, fecha y hora para la comunicación del fallo. Los actos referidos en los incisos anteriores deberán documentarse en el acta correspondiente y publicarse en el sistema COMPRAMEX.</w:t>
      </w:r>
    </w:p>
    <w:p w14:paraId="3087CD39" w14:textId="77777777" w:rsidR="00AA440D" w:rsidRPr="00D07EC6" w:rsidRDefault="00AA440D" w:rsidP="00644B68">
      <w:pPr>
        <w:spacing w:before="100" w:beforeAutospacing="1" w:after="100" w:afterAutospacing="1" w:line="360" w:lineRule="auto"/>
        <w:contextualSpacing/>
        <w:jc w:val="both"/>
        <w:rPr>
          <w:rFonts w:ascii="Palatino Linotype" w:hAnsi="Palatino Linotype" w:cs="Arial"/>
        </w:rPr>
      </w:pPr>
    </w:p>
    <w:p w14:paraId="63BD484F" w14:textId="1121DF56" w:rsidR="00563DAF" w:rsidRPr="00D07EC6" w:rsidRDefault="00563DAF" w:rsidP="00563DAF">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 xml:space="preserve">Aunado a lo anterior, la realización de los contratos se materializa a través del procedimiento de licitación, o bien, de manera excepcional, mediante los procedimientos de invitación restringida y adjudicación directa, en cuyos casos, se requiere la generación de diversa información, entre ella, </w:t>
      </w:r>
      <w:r w:rsidRPr="00D07EC6">
        <w:rPr>
          <w:rFonts w:ascii="Palatino Linotype" w:hAnsi="Palatino Linotype" w:cs="Arial"/>
          <w:b/>
        </w:rPr>
        <w:t>de manera enunciativa más no limitativa</w:t>
      </w:r>
      <w:r w:rsidRPr="00D07EC6">
        <w:rPr>
          <w:rFonts w:ascii="Palatino Linotype" w:hAnsi="Palatino Linotype" w:cs="Arial"/>
        </w:rPr>
        <w:t>, la referida en el artículo 92, fracción XXIX, de la Ley de la materia:</w:t>
      </w:r>
    </w:p>
    <w:p w14:paraId="6F8BE726" w14:textId="77777777" w:rsidR="00563DAF" w:rsidRPr="00D07EC6" w:rsidRDefault="00563DAF" w:rsidP="00563DAF">
      <w:pPr>
        <w:spacing w:before="100" w:beforeAutospacing="1" w:after="100" w:afterAutospacing="1"/>
        <w:contextualSpacing/>
        <w:jc w:val="both"/>
        <w:rPr>
          <w:rFonts w:ascii="Palatino Linotype" w:hAnsi="Palatino Linotype" w:cs="Arial"/>
        </w:rPr>
      </w:pPr>
    </w:p>
    <w:p w14:paraId="652F7E96" w14:textId="77777777" w:rsidR="00563DAF" w:rsidRPr="00D07EC6" w:rsidRDefault="00563DAF" w:rsidP="00563DAF">
      <w:pPr>
        <w:spacing w:before="100" w:beforeAutospacing="1" w:after="100" w:afterAutospacing="1"/>
        <w:ind w:left="851" w:right="901"/>
        <w:contextualSpacing/>
        <w:jc w:val="both"/>
        <w:rPr>
          <w:rFonts w:ascii="Palatino Linotype" w:hAnsi="Palatino Linotype"/>
          <w:i/>
          <w:sz w:val="22"/>
          <w:szCs w:val="22"/>
        </w:rPr>
      </w:pPr>
      <w:r w:rsidRPr="00D07EC6">
        <w:rPr>
          <w:rFonts w:ascii="Palatino Linotype" w:hAnsi="Palatino Linotype"/>
          <w:i/>
          <w:sz w:val="22"/>
          <w:szCs w:val="22"/>
        </w:rPr>
        <w:t>“</w:t>
      </w:r>
      <w:r w:rsidRPr="00D07EC6">
        <w:rPr>
          <w:rFonts w:ascii="Palatino Linotype" w:hAnsi="Palatino Linotype"/>
          <w:b/>
          <w:i/>
          <w:sz w:val="22"/>
          <w:szCs w:val="22"/>
        </w:rPr>
        <w:t>Artículo 92</w:t>
      </w:r>
      <w:r w:rsidRPr="00D07EC6">
        <w:rPr>
          <w:rFonts w:ascii="Palatino Linotype" w:hAnsi="Palatino Linotype"/>
          <w:i/>
          <w:sz w:val="22"/>
          <w:szCs w:val="22"/>
        </w:rPr>
        <w:t xml:space="preserve">. </w:t>
      </w:r>
      <w:r w:rsidRPr="00D07EC6">
        <w:rPr>
          <w:rFonts w:ascii="Palatino Linotype" w:hAnsi="Palatino Linotype"/>
          <w:b/>
          <w:i/>
          <w:sz w:val="22"/>
          <w:szCs w:val="22"/>
          <w:u w:val="single"/>
        </w:rPr>
        <w:t>Los sujetos obligados deberán poner a disposición del público de manera permanente y actualizada de forma sencilla</w:t>
      </w:r>
      <w:r w:rsidRPr="00D07EC6">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D07EC6">
        <w:rPr>
          <w:rFonts w:ascii="Palatino Linotype" w:hAnsi="Palatino Linotype"/>
          <w:b/>
          <w:i/>
          <w:sz w:val="22"/>
          <w:szCs w:val="22"/>
          <w:u w:val="single"/>
        </w:rPr>
        <w:t>por lo menos</w:t>
      </w:r>
      <w:r w:rsidRPr="00D07EC6">
        <w:rPr>
          <w:rFonts w:ascii="Palatino Linotype" w:hAnsi="Palatino Linotype"/>
          <w:i/>
          <w:sz w:val="22"/>
          <w:szCs w:val="22"/>
        </w:rPr>
        <w:t xml:space="preserve">, de los temas, </w:t>
      </w:r>
      <w:r w:rsidRPr="00D07EC6">
        <w:rPr>
          <w:rFonts w:ascii="Palatino Linotype" w:hAnsi="Palatino Linotype"/>
          <w:b/>
          <w:i/>
          <w:sz w:val="22"/>
          <w:szCs w:val="22"/>
          <w:u w:val="single"/>
        </w:rPr>
        <w:t>documentos y políticas que a continuación se señalan</w:t>
      </w:r>
      <w:r w:rsidRPr="00D07EC6">
        <w:rPr>
          <w:rFonts w:ascii="Palatino Linotype" w:hAnsi="Palatino Linotype"/>
          <w:i/>
          <w:sz w:val="22"/>
          <w:szCs w:val="22"/>
        </w:rPr>
        <w:t xml:space="preserve">: </w:t>
      </w:r>
    </w:p>
    <w:p w14:paraId="6A181BFA" w14:textId="77777777" w:rsidR="00563DAF" w:rsidRPr="00D07EC6" w:rsidRDefault="00563DAF" w:rsidP="00563DAF">
      <w:pPr>
        <w:spacing w:before="100" w:beforeAutospacing="1" w:after="100" w:afterAutospacing="1"/>
        <w:ind w:left="851" w:right="901"/>
        <w:contextualSpacing/>
        <w:jc w:val="both"/>
        <w:rPr>
          <w:rFonts w:ascii="Palatino Linotype" w:hAnsi="Palatino Linotype"/>
          <w:i/>
          <w:sz w:val="22"/>
          <w:szCs w:val="22"/>
        </w:rPr>
      </w:pPr>
      <w:r w:rsidRPr="00D07EC6">
        <w:rPr>
          <w:rFonts w:ascii="Palatino Linotype" w:hAnsi="Palatino Linotype"/>
          <w:i/>
          <w:sz w:val="22"/>
          <w:szCs w:val="22"/>
        </w:rPr>
        <w:t>[…]</w:t>
      </w:r>
    </w:p>
    <w:p w14:paraId="39F63DB5" w14:textId="77777777" w:rsidR="00563DAF" w:rsidRPr="00D07EC6" w:rsidRDefault="00563DAF" w:rsidP="00563DAF">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b/>
          <w:bCs/>
          <w:i/>
          <w:sz w:val="22"/>
          <w:szCs w:val="22"/>
          <w:lang w:eastAsia="en-US"/>
        </w:rPr>
        <w:t xml:space="preserve">XXIX. </w:t>
      </w:r>
      <w:r w:rsidRPr="00D07EC6">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D07EC6">
        <w:rPr>
          <w:rFonts w:ascii="Palatino Linotype" w:eastAsiaTheme="minorHAnsi" w:hAnsi="Palatino Linotype" w:cs="Bookman Old Style"/>
          <w:i/>
          <w:sz w:val="22"/>
          <w:szCs w:val="22"/>
          <w:lang w:eastAsia="en-US"/>
        </w:rPr>
        <w:t xml:space="preserve">, </w:t>
      </w:r>
      <w:r w:rsidRPr="00D07EC6">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D07EC6">
        <w:rPr>
          <w:rFonts w:ascii="Palatino Linotype" w:eastAsiaTheme="minorHAnsi" w:hAnsi="Palatino Linotype" w:cs="Bookman Old Style"/>
          <w:i/>
          <w:sz w:val="22"/>
          <w:szCs w:val="22"/>
          <w:lang w:eastAsia="en-US"/>
        </w:rPr>
        <w:t xml:space="preserve">, que deberán contener, por los menos, lo siguiente: </w:t>
      </w:r>
    </w:p>
    <w:p w14:paraId="36AA1435" w14:textId="77777777" w:rsidR="00563DAF" w:rsidRPr="00D07EC6" w:rsidRDefault="00563DAF" w:rsidP="00563DAF">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b/>
          <w:bCs/>
          <w:i/>
          <w:sz w:val="22"/>
          <w:szCs w:val="22"/>
          <w:lang w:eastAsia="en-US"/>
        </w:rPr>
        <w:t>a)</w:t>
      </w:r>
      <w:r w:rsidRPr="00D07EC6">
        <w:rPr>
          <w:rFonts w:ascii="Palatino Linotype" w:eastAsiaTheme="minorHAnsi" w:hAnsi="Palatino Linotype" w:cs="Bookman Old Style"/>
          <w:b/>
          <w:bCs/>
          <w:i/>
          <w:sz w:val="22"/>
          <w:szCs w:val="22"/>
          <w:lang w:eastAsia="en-US"/>
        </w:rPr>
        <w:tab/>
      </w:r>
      <w:r w:rsidRPr="00D07EC6">
        <w:rPr>
          <w:rFonts w:ascii="Palatino Linotype" w:eastAsiaTheme="minorHAnsi" w:hAnsi="Palatino Linotype" w:cs="Bookman Old Style"/>
          <w:b/>
          <w:i/>
          <w:sz w:val="22"/>
          <w:szCs w:val="22"/>
          <w:u w:val="single"/>
          <w:lang w:eastAsia="en-US"/>
        </w:rPr>
        <w:t>De licitaciones públicas o procedimientos de invitación restringida</w:t>
      </w:r>
      <w:r w:rsidRPr="00D07EC6">
        <w:rPr>
          <w:rFonts w:ascii="Palatino Linotype" w:eastAsiaTheme="minorHAnsi" w:hAnsi="Palatino Linotype" w:cs="Bookman Old Style"/>
          <w:i/>
          <w:sz w:val="22"/>
          <w:szCs w:val="22"/>
          <w:lang w:eastAsia="en-US"/>
        </w:rPr>
        <w:t xml:space="preserve">: </w:t>
      </w:r>
    </w:p>
    <w:p w14:paraId="35D60BB9"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D07EC6">
        <w:rPr>
          <w:rFonts w:ascii="Palatino Linotype" w:eastAsiaTheme="minorHAnsi" w:hAnsi="Palatino Linotype" w:cs="Bookman Old Style"/>
          <w:b/>
          <w:i/>
          <w:sz w:val="22"/>
          <w:szCs w:val="22"/>
          <w:u w:val="single"/>
          <w:lang w:eastAsia="en-US"/>
        </w:rPr>
        <w:lastRenderedPageBreak/>
        <w:t>1)</w:t>
      </w:r>
      <w:r w:rsidRPr="00D07EC6">
        <w:rPr>
          <w:rFonts w:ascii="Palatino Linotype" w:eastAsiaTheme="minorHAnsi" w:hAnsi="Palatino Linotype" w:cs="Bookman Old Style"/>
          <w:b/>
          <w:i/>
          <w:sz w:val="22"/>
          <w:szCs w:val="22"/>
          <w:u w:val="single"/>
          <w:lang w:eastAsia="en-US"/>
        </w:rPr>
        <w:tab/>
        <w:t xml:space="preserve">La convocatoria o invitación emitida, así como los fundamentos legales aplicados para llevarla a cabo; </w:t>
      </w:r>
    </w:p>
    <w:p w14:paraId="6F8C8335"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D07EC6">
        <w:rPr>
          <w:rFonts w:ascii="Palatino Linotype" w:eastAsiaTheme="minorHAnsi" w:hAnsi="Palatino Linotype" w:cs="Bookman Old Style"/>
          <w:b/>
          <w:i/>
          <w:sz w:val="22"/>
          <w:szCs w:val="22"/>
          <w:u w:val="single"/>
          <w:lang w:eastAsia="en-US"/>
        </w:rPr>
        <w:t>2)</w:t>
      </w:r>
      <w:r w:rsidRPr="00D07EC6">
        <w:rPr>
          <w:rFonts w:ascii="Palatino Linotype" w:eastAsiaTheme="minorHAnsi" w:hAnsi="Palatino Linotype" w:cs="Bookman Old Style"/>
          <w:b/>
          <w:i/>
          <w:sz w:val="22"/>
          <w:szCs w:val="22"/>
          <w:u w:val="single"/>
          <w:lang w:eastAsia="en-US"/>
        </w:rPr>
        <w:tab/>
        <w:t xml:space="preserve">Los nombres de los participantes o invitados; </w:t>
      </w:r>
    </w:p>
    <w:p w14:paraId="7C9281A2"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3)</w:t>
      </w:r>
      <w:r w:rsidRPr="00D07EC6">
        <w:rPr>
          <w:rFonts w:ascii="Palatino Linotype" w:eastAsiaTheme="minorHAnsi" w:hAnsi="Palatino Linotype" w:cs="Bookman Old Style"/>
          <w:i/>
          <w:sz w:val="22"/>
          <w:szCs w:val="22"/>
          <w:lang w:eastAsia="en-US"/>
        </w:rPr>
        <w:tab/>
        <w:t xml:space="preserve">El nombre del ganador y las razones que lo justifican; </w:t>
      </w:r>
    </w:p>
    <w:p w14:paraId="1B842DF2"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4)</w:t>
      </w:r>
      <w:r w:rsidRPr="00D07EC6">
        <w:rPr>
          <w:rFonts w:ascii="Palatino Linotype" w:eastAsiaTheme="minorHAnsi" w:hAnsi="Palatino Linotype" w:cs="Bookman Old Style"/>
          <w:i/>
          <w:sz w:val="22"/>
          <w:szCs w:val="22"/>
          <w:lang w:eastAsia="en-US"/>
        </w:rPr>
        <w:tab/>
        <w:t xml:space="preserve">El área solicitante y la responsable de su ejecución; </w:t>
      </w:r>
    </w:p>
    <w:p w14:paraId="38E36DC3"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b/>
          <w:i/>
          <w:sz w:val="22"/>
          <w:szCs w:val="22"/>
          <w:lang w:eastAsia="en-US"/>
        </w:rPr>
        <w:t>5)</w:t>
      </w:r>
      <w:r w:rsidRPr="00D07EC6">
        <w:rPr>
          <w:rFonts w:ascii="Palatino Linotype" w:eastAsiaTheme="minorHAnsi" w:hAnsi="Palatino Linotype" w:cs="Bookman Old Style"/>
          <w:b/>
          <w:i/>
          <w:sz w:val="22"/>
          <w:szCs w:val="22"/>
          <w:lang w:eastAsia="en-US"/>
        </w:rPr>
        <w:tab/>
        <w:t>Las convocatorias e invitaciones emitidas</w:t>
      </w:r>
      <w:r w:rsidRPr="00D07EC6">
        <w:rPr>
          <w:rFonts w:ascii="Palatino Linotype" w:eastAsiaTheme="minorHAnsi" w:hAnsi="Palatino Linotype" w:cs="Bookman Old Style"/>
          <w:i/>
          <w:sz w:val="22"/>
          <w:szCs w:val="22"/>
          <w:lang w:eastAsia="en-US"/>
        </w:rPr>
        <w:t xml:space="preserve">; </w:t>
      </w:r>
    </w:p>
    <w:p w14:paraId="07F6AB4F"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D07EC6">
        <w:rPr>
          <w:rFonts w:ascii="Palatino Linotype" w:eastAsiaTheme="minorHAnsi" w:hAnsi="Palatino Linotype" w:cs="Bookman Old Style"/>
          <w:b/>
          <w:i/>
          <w:sz w:val="22"/>
          <w:szCs w:val="22"/>
          <w:u w:val="single"/>
          <w:lang w:eastAsia="en-US"/>
        </w:rPr>
        <w:t>6)</w:t>
      </w:r>
      <w:r w:rsidRPr="00D07EC6">
        <w:rPr>
          <w:rFonts w:ascii="Palatino Linotype" w:eastAsiaTheme="minorHAnsi" w:hAnsi="Palatino Linotype" w:cs="Bookman Old Style"/>
          <w:b/>
          <w:i/>
          <w:sz w:val="22"/>
          <w:szCs w:val="22"/>
          <w:u w:val="single"/>
          <w:lang w:eastAsia="en-US"/>
        </w:rPr>
        <w:tab/>
        <w:t xml:space="preserve">Los dictámenes y fallo de adjudicación; </w:t>
      </w:r>
    </w:p>
    <w:p w14:paraId="1D16A488"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D07EC6">
        <w:rPr>
          <w:rFonts w:ascii="Palatino Linotype" w:eastAsiaTheme="minorHAnsi" w:hAnsi="Palatino Linotype" w:cs="Bookman Old Style"/>
          <w:b/>
          <w:i/>
          <w:sz w:val="22"/>
          <w:szCs w:val="22"/>
          <w:u w:val="single"/>
          <w:lang w:eastAsia="en-US"/>
        </w:rPr>
        <w:t>7)</w:t>
      </w:r>
      <w:r w:rsidRPr="00D07EC6">
        <w:rPr>
          <w:rFonts w:ascii="Palatino Linotype" w:eastAsiaTheme="minorHAnsi" w:hAnsi="Palatino Linotype" w:cs="Bookman Old Style"/>
          <w:b/>
          <w:i/>
          <w:sz w:val="22"/>
          <w:szCs w:val="22"/>
          <w:u w:val="single"/>
          <w:lang w:eastAsia="en-US"/>
        </w:rPr>
        <w:tab/>
        <w:t xml:space="preserve">El contrato y, en su caso, sus anexos; </w:t>
      </w:r>
    </w:p>
    <w:p w14:paraId="08B2BD0B"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8)</w:t>
      </w:r>
      <w:r w:rsidRPr="00D07EC6">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4C0AF4FC"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9)</w:t>
      </w:r>
      <w:r w:rsidRPr="00D07EC6">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5B6544E8"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10)</w:t>
      </w:r>
      <w:r w:rsidRPr="00D07EC6">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57115E8F"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11)</w:t>
      </w:r>
      <w:r w:rsidRPr="00D07EC6">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50656B77"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u w:val="single"/>
          <w:lang w:eastAsia="en-US"/>
        </w:rPr>
      </w:pPr>
      <w:r w:rsidRPr="00D07EC6">
        <w:rPr>
          <w:rFonts w:ascii="Palatino Linotype" w:eastAsiaTheme="minorHAnsi" w:hAnsi="Palatino Linotype" w:cs="Bookman Old Style"/>
          <w:i/>
          <w:sz w:val="22"/>
          <w:szCs w:val="22"/>
          <w:lang w:eastAsia="en-US"/>
        </w:rPr>
        <w:t>12)</w:t>
      </w:r>
      <w:r w:rsidRPr="00D07EC6">
        <w:rPr>
          <w:rFonts w:ascii="Palatino Linotype" w:eastAsiaTheme="minorHAnsi" w:hAnsi="Palatino Linotype" w:cs="Bookman Old Style"/>
          <w:i/>
          <w:sz w:val="22"/>
          <w:szCs w:val="22"/>
          <w:lang w:eastAsia="en-US"/>
        </w:rPr>
        <w:tab/>
      </w:r>
      <w:r w:rsidRPr="00D07EC6">
        <w:rPr>
          <w:rFonts w:ascii="Palatino Linotype" w:eastAsiaTheme="minorHAnsi" w:hAnsi="Palatino Linotype" w:cs="Bookman Old Style"/>
          <w:i/>
          <w:sz w:val="22"/>
          <w:szCs w:val="22"/>
          <w:u w:val="single"/>
          <w:lang w:eastAsia="en-US"/>
        </w:rPr>
        <w:t xml:space="preserve">Los informes de avance físico y financiero sobre las obras o servicios contratados; </w:t>
      </w:r>
    </w:p>
    <w:p w14:paraId="5DD89410"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b/>
          <w:i/>
          <w:sz w:val="22"/>
          <w:szCs w:val="22"/>
          <w:u w:val="single"/>
          <w:lang w:eastAsia="en-US"/>
        </w:rPr>
        <w:t>13)</w:t>
      </w:r>
      <w:r w:rsidRPr="00D07EC6">
        <w:rPr>
          <w:rFonts w:ascii="Palatino Linotype" w:eastAsiaTheme="minorHAnsi" w:hAnsi="Palatino Linotype" w:cs="Bookman Old Style"/>
          <w:b/>
          <w:i/>
          <w:sz w:val="22"/>
          <w:szCs w:val="22"/>
          <w:u w:val="single"/>
          <w:lang w:eastAsia="en-US"/>
        </w:rPr>
        <w:tab/>
        <w:t xml:space="preserve">El convenio de terminación; </w:t>
      </w:r>
      <w:r w:rsidRPr="00D07EC6">
        <w:rPr>
          <w:rFonts w:ascii="Palatino Linotype" w:eastAsiaTheme="minorHAnsi" w:hAnsi="Palatino Linotype" w:cs="Bookman Old Style"/>
          <w:i/>
          <w:sz w:val="22"/>
          <w:szCs w:val="22"/>
          <w:lang w:eastAsia="en-US"/>
        </w:rPr>
        <w:t xml:space="preserve">y </w:t>
      </w:r>
    </w:p>
    <w:p w14:paraId="58B50FDD" w14:textId="77777777" w:rsidR="00563DAF" w:rsidRPr="00D07EC6"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D07EC6">
        <w:rPr>
          <w:rFonts w:ascii="Palatino Linotype" w:eastAsiaTheme="minorHAnsi" w:hAnsi="Palatino Linotype" w:cs="Bookman Old Style"/>
          <w:i/>
          <w:sz w:val="22"/>
          <w:szCs w:val="22"/>
          <w:lang w:eastAsia="en-US"/>
        </w:rPr>
        <w:t>14)</w:t>
      </w:r>
      <w:r w:rsidRPr="00D07EC6">
        <w:rPr>
          <w:rFonts w:ascii="Palatino Linotype" w:eastAsiaTheme="minorHAnsi" w:hAnsi="Palatino Linotype" w:cs="Bookman Old Style"/>
          <w:i/>
          <w:sz w:val="22"/>
          <w:szCs w:val="22"/>
          <w:lang w:eastAsia="en-US"/>
        </w:rPr>
        <w:tab/>
        <w:t>El finiquito.</w:t>
      </w:r>
    </w:p>
    <w:p w14:paraId="086027FB" w14:textId="7753D310" w:rsidR="00563DAF" w:rsidRPr="00D07EC6" w:rsidRDefault="00867CC3" w:rsidP="00563DAF">
      <w:pPr>
        <w:spacing w:before="100" w:beforeAutospacing="1" w:after="100" w:afterAutospacing="1"/>
        <w:ind w:left="851" w:right="901"/>
        <w:contextualSpacing/>
        <w:jc w:val="both"/>
        <w:rPr>
          <w:rFonts w:ascii="Palatino Linotype" w:hAnsi="Palatino Linotype"/>
          <w:i/>
          <w:sz w:val="22"/>
          <w:szCs w:val="22"/>
        </w:rPr>
      </w:pPr>
      <w:r w:rsidRPr="00D07EC6" w:rsidDel="00867CC3">
        <w:rPr>
          <w:rFonts w:ascii="Palatino Linotype" w:eastAsiaTheme="minorHAnsi" w:hAnsi="Palatino Linotype" w:cs="Bookman Old Style"/>
          <w:b/>
          <w:bCs/>
          <w:i/>
          <w:sz w:val="22"/>
          <w:szCs w:val="22"/>
          <w:lang w:eastAsia="en-US"/>
        </w:rPr>
        <w:t xml:space="preserve"> </w:t>
      </w:r>
      <w:r w:rsidR="00563DAF" w:rsidRPr="00D07EC6">
        <w:rPr>
          <w:rFonts w:ascii="Palatino Linotype" w:hAnsi="Palatino Linotype"/>
          <w:i/>
          <w:sz w:val="22"/>
          <w:szCs w:val="22"/>
        </w:rPr>
        <w:t>(Énfasis añadido)</w:t>
      </w:r>
    </w:p>
    <w:p w14:paraId="6BEA8553" w14:textId="77777777" w:rsidR="00563DAF" w:rsidRPr="00D07EC6" w:rsidRDefault="00563DAF" w:rsidP="00563DAF">
      <w:pPr>
        <w:spacing w:before="100" w:beforeAutospacing="1" w:after="100" w:afterAutospacing="1"/>
        <w:ind w:left="851" w:right="901"/>
        <w:contextualSpacing/>
        <w:jc w:val="both"/>
        <w:rPr>
          <w:rFonts w:ascii="Palatino Linotype" w:hAnsi="Palatino Linotype"/>
          <w:i/>
          <w:sz w:val="22"/>
          <w:szCs w:val="22"/>
        </w:rPr>
      </w:pPr>
    </w:p>
    <w:p w14:paraId="0D8D9DCE" w14:textId="77777777" w:rsidR="0001342A" w:rsidRPr="00D07EC6" w:rsidRDefault="0001342A" w:rsidP="00644B68">
      <w:pPr>
        <w:spacing w:before="100" w:beforeAutospacing="1" w:after="100" w:afterAutospacing="1" w:line="360" w:lineRule="auto"/>
        <w:contextualSpacing/>
        <w:jc w:val="both"/>
        <w:rPr>
          <w:rFonts w:ascii="Palatino Linotype" w:hAnsi="Palatino Linotype"/>
        </w:rPr>
      </w:pPr>
    </w:p>
    <w:p w14:paraId="0CEB9971" w14:textId="5F44383F" w:rsidR="0001342A" w:rsidRPr="00D07EC6" w:rsidRDefault="00884D5E" w:rsidP="00644B68">
      <w:pPr>
        <w:spacing w:before="100" w:beforeAutospacing="1" w:after="100" w:afterAutospacing="1" w:line="360" w:lineRule="auto"/>
        <w:contextualSpacing/>
        <w:jc w:val="both"/>
        <w:rPr>
          <w:rFonts w:ascii="Palatino Linotype" w:hAnsi="Palatino Linotype"/>
        </w:rPr>
      </w:pPr>
      <w:r w:rsidRPr="00D07EC6">
        <w:rPr>
          <w:rFonts w:ascii="Palatino Linotype" w:hAnsi="Palatino Linotype" w:cs="Arial"/>
          <w:lang w:val="es-ES_tradnl"/>
        </w:rPr>
        <w:t>Aunado a lo anterior es importante señalar lo contemplado en el numeral XXVIII, de  Lineamientos técnicos generales para la publicación, homologación y estandarización de la información de las obligaciones establecidas en el título quinto y en la fracción IV del artículo 31 de la Ley General de Transparencia y Acceso a la Información Pública, que literalmente expresa:</w:t>
      </w:r>
    </w:p>
    <w:p w14:paraId="184B376C" w14:textId="77777777" w:rsidR="0001342A" w:rsidRPr="00D07EC6" w:rsidRDefault="0001342A" w:rsidP="00644B68">
      <w:pPr>
        <w:spacing w:before="100" w:beforeAutospacing="1" w:after="100" w:afterAutospacing="1" w:line="360" w:lineRule="auto"/>
        <w:contextualSpacing/>
        <w:jc w:val="both"/>
        <w:rPr>
          <w:rFonts w:ascii="Palatino Linotype" w:hAnsi="Palatino Linotype"/>
        </w:rPr>
      </w:pPr>
    </w:p>
    <w:p w14:paraId="15E1861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Periodo de actualización de la información: trimestral</w:t>
      </w:r>
    </w:p>
    <w:p w14:paraId="07E2CBD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Fecha de actualización: día/mes/año</w:t>
      </w:r>
    </w:p>
    <w:p w14:paraId="22B2F7F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Fecha de validación: día/mes/año</w:t>
      </w:r>
    </w:p>
    <w:p w14:paraId="46E0423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Área(s) o unidad(es) administrativa(s) que genera(n) o posee(n) la información: ___________________</w:t>
      </w:r>
    </w:p>
    <w:p w14:paraId="5A721EE1" w14:textId="77777777" w:rsidR="00F23AB8" w:rsidRPr="00D07EC6" w:rsidRDefault="00F23AB8" w:rsidP="00F23AB8">
      <w:pPr>
        <w:shd w:val="clear" w:color="auto" w:fill="FFFFFF"/>
        <w:spacing w:before="100" w:beforeAutospacing="1" w:after="100" w:afterAutospacing="1"/>
        <w:ind w:left="851" w:right="902"/>
        <w:contextualSpacing/>
        <w:jc w:val="both"/>
        <w:rPr>
          <w:rFonts w:ascii="Palatino Linotype" w:hAnsi="Palatino Linotype"/>
          <w:i/>
          <w:iCs/>
          <w:color w:val="2F2F2F"/>
          <w:sz w:val="22"/>
          <w:szCs w:val="22"/>
          <w:lang w:eastAsia="es-MX"/>
        </w:rPr>
      </w:pPr>
    </w:p>
    <w:p w14:paraId="2458C5E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XXVIII.</w:t>
      </w:r>
      <w:r w:rsidRPr="00D07EC6">
        <w:rPr>
          <w:rFonts w:ascii="Palatino Linotype" w:hAnsi="Palatino Linotype" w:cs="Arial"/>
          <w:color w:val="2F2F2F"/>
          <w:sz w:val="22"/>
          <w:szCs w:val="22"/>
          <w:lang w:eastAsia="es-MX"/>
        </w:rPr>
        <w:t>       </w:t>
      </w:r>
      <w:r w:rsidRPr="00D07EC6">
        <w:rPr>
          <w:rFonts w:ascii="Palatino Linotype" w:hAnsi="Palatino Linotype"/>
          <w:i/>
          <w:iCs/>
          <w:color w:val="2F2F2F"/>
          <w:sz w:val="22"/>
          <w:szCs w:val="22"/>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7CAD99F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a) De licitaciones públicas o procedimientos de invitación restringida:</w:t>
      </w:r>
    </w:p>
    <w:p w14:paraId="2AF8918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 La convocatoria o invitación emitida, así como los fundamentos legales aplicados para llevarla a cabo;</w:t>
      </w:r>
    </w:p>
    <w:p w14:paraId="1CF3474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2. Los nombres de los participantes o invitados;</w:t>
      </w:r>
    </w:p>
    <w:p w14:paraId="3C03205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 </w:t>
      </w:r>
    </w:p>
    <w:p w14:paraId="5EFCEC3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3. El nombre del ganador y las razones que lo justifican;</w:t>
      </w:r>
    </w:p>
    <w:p w14:paraId="27FE094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4. El área solicitante y la responsable de su ejecución;</w:t>
      </w:r>
    </w:p>
    <w:p w14:paraId="57B72E8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5. Las convocatorias e invitaciones emitidas;</w:t>
      </w:r>
    </w:p>
    <w:p w14:paraId="2980D84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6. Los dictámenes y fallo de adjudicación;</w:t>
      </w:r>
    </w:p>
    <w:p w14:paraId="4EF69AA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7. El contrato y, en su caso, sus anexos;</w:t>
      </w:r>
    </w:p>
    <w:p w14:paraId="6596BCB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62D3D64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9. La partida presupuestal de conformidad con el clasificador por objeto del gasto, en el caso de ser aplicable;</w:t>
      </w:r>
    </w:p>
    <w:p w14:paraId="73D1764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10. Origen de los recursos especificando si son federales, estatales o municipales, así como el tipo de fondo de participación o aportación respectiva;</w:t>
      </w:r>
    </w:p>
    <w:p w14:paraId="45B2887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11. Los convenios modificatorios que, en su caso, sean firmados, precisando el objeto y la fecha de celebración;</w:t>
      </w:r>
    </w:p>
    <w:p w14:paraId="6D2AD40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12. Los informes de avance físico y financiero sobre las obras o servicios contratados;</w:t>
      </w:r>
    </w:p>
    <w:p w14:paraId="1F15590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13. El convenio de terminación; y</w:t>
      </w:r>
    </w:p>
    <w:p w14:paraId="1106244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14. El finiquito.</w:t>
      </w:r>
    </w:p>
    <w:p w14:paraId="33A9DE5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b) De las adjudicaciones directas:</w:t>
      </w:r>
    </w:p>
    <w:p w14:paraId="16C31B0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 La propuesta enviada por el participante;</w:t>
      </w:r>
    </w:p>
    <w:p w14:paraId="55EFAAB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2. Los motivos y fundamentos legales aplicados para llevarla a cabo;</w:t>
      </w:r>
    </w:p>
    <w:p w14:paraId="6674EE8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3. La autorización del ejercicio de la opción;</w:t>
      </w:r>
    </w:p>
    <w:p w14:paraId="2EF02FF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4. En su caso, las cotizaciones consideradas, especificando los nombres de los proveedores y los montos;</w:t>
      </w:r>
    </w:p>
    <w:p w14:paraId="4F6C54D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5. El nombre de la persona física o moral adjudicada;</w:t>
      </w:r>
    </w:p>
    <w:p w14:paraId="0A00AF7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6. La unidad administrativa solicitante y la responsable de su ejecución;</w:t>
      </w:r>
    </w:p>
    <w:p w14:paraId="5757B0B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7. El número, fecha, el monto del contrato y el plazo de entrega o de ejecución de los servicios u obra;</w:t>
      </w:r>
    </w:p>
    <w:p w14:paraId="5A22F91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0ABB432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lastRenderedPageBreak/>
        <w:t>9. Los informes de avance sobre las obras o servicios contratados;</w:t>
      </w:r>
    </w:p>
    <w:p w14:paraId="4D0ACC9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10. El convenio de terminación; y</w:t>
      </w:r>
    </w:p>
    <w:p w14:paraId="3257658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i/>
          <w:iCs/>
          <w:color w:val="2F2F2F"/>
          <w:sz w:val="22"/>
          <w:szCs w:val="22"/>
          <w:lang w:eastAsia="es-MX"/>
        </w:rPr>
        <w:t>11. El finiquito.</w:t>
      </w:r>
    </w:p>
    <w:p w14:paraId="5DDF512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âambas reglamentarias del artículo 134 de la Constitución Política de los Estados Unidos Mexicanosâ;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w:t>
      </w:r>
    </w:p>
    <w:p w14:paraId="5B39F05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La información sobre los actos, contratos y convenios celebrados se presentará en una base de datos en la que cada registro se hará por tipo de procedimiento:</w:t>
      </w:r>
    </w:p>
    <w:p w14:paraId="58C6B81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Licitación pública</w:t>
      </w:r>
    </w:p>
    <w:p w14:paraId="5A9011F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Invitación a cuando menos tres personas (restringida)</w:t>
      </w:r>
    </w:p>
    <w:p w14:paraId="640DBD2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Adjudicación directa</w:t>
      </w:r>
    </w:p>
    <w:p w14:paraId="7E1EFA4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 </w:t>
      </w:r>
    </w:p>
    <w:p w14:paraId="05755A7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Para cada tipo de procedimiento se deberá especificar la materia:</w:t>
      </w:r>
    </w:p>
    <w:p w14:paraId="021BDF0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Obra pública</w:t>
      </w:r>
    </w:p>
    <w:p w14:paraId="0246A1B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Servicios relacionados con obra pública</w:t>
      </w:r>
    </w:p>
    <w:p w14:paraId="6AB6FBD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Arrendamiento</w:t>
      </w:r>
    </w:p>
    <w:p w14:paraId="08E767F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Adquisición o</w:t>
      </w:r>
    </w:p>
    <w:p w14:paraId="308B9E1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Servicios</w:t>
      </w:r>
    </w:p>
    <w:p w14:paraId="773D60E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Y el carácter:</w:t>
      </w:r>
    </w:p>
    <w:p w14:paraId="08BC4C4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Nacional</w:t>
      </w:r>
    </w:p>
    <w:p w14:paraId="3AC5F94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Internacional (en cualquier modalidad específica)</w:t>
      </w:r>
    </w:p>
    <w:p w14:paraId="57FA1F2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extensos(90), se deberá elaborar versión pública(91) de los mismos.</w:t>
      </w:r>
    </w:p>
    <w:p w14:paraId="318A9BC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Los sujetos obligados deberán asegurarse de que la información publicada en esta sección mantenga correspondencia y coherencia, en su caso, con lo </w:t>
      </w:r>
      <w:r w:rsidRPr="00D07EC6">
        <w:rPr>
          <w:rFonts w:ascii="Palatino Linotype" w:hAnsi="Palatino Linotype"/>
          <w:color w:val="2F2F2F"/>
          <w:sz w:val="22"/>
          <w:szCs w:val="22"/>
          <w:lang w:eastAsia="es-MX"/>
        </w:rPr>
        <w:lastRenderedPageBreak/>
        <w:t>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administre(92).</w:t>
      </w:r>
    </w:p>
    <w:p w14:paraId="2D87BF8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_______________________________________________________________________________________</w:t>
      </w:r>
    </w:p>
    <w:p w14:paraId="4BCB260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Periodo de actualización</w:t>
      </w:r>
      <w:r w:rsidRPr="00D07EC6">
        <w:rPr>
          <w:rFonts w:ascii="Palatino Linotype" w:hAnsi="Palatino Linotype"/>
          <w:color w:val="2F2F2F"/>
          <w:sz w:val="22"/>
          <w:szCs w:val="22"/>
          <w:lang w:eastAsia="es-MX"/>
        </w:rPr>
        <w:t>: trimestral</w:t>
      </w:r>
    </w:p>
    <w:p w14:paraId="4B7FF7F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Conservar en el sitio de Internet</w:t>
      </w:r>
      <w:r w:rsidRPr="00D07EC6">
        <w:rPr>
          <w:rFonts w:ascii="Palatino Linotype" w:hAnsi="Palatino Linotype"/>
          <w:color w:val="2F2F2F"/>
          <w:sz w:val="22"/>
          <w:szCs w:val="22"/>
          <w:lang w:eastAsia="es-MX"/>
        </w:rPr>
        <w:t>: información vigente; la generada en el ejercicio en curso y la correspondiente a dos ejercicios anteriores</w:t>
      </w:r>
    </w:p>
    <w:p w14:paraId="0759D6B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Aplica a</w:t>
      </w:r>
      <w:r w:rsidRPr="00D07EC6">
        <w:rPr>
          <w:rFonts w:ascii="Palatino Linotype" w:hAnsi="Palatino Linotype"/>
          <w:color w:val="2F2F2F"/>
          <w:sz w:val="22"/>
          <w:szCs w:val="22"/>
          <w:lang w:eastAsia="es-MX"/>
        </w:rPr>
        <w:t>: todos los sujetos obligados</w:t>
      </w:r>
    </w:p>
    <w:p w14:paraId="1C8F059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_______________________________________________________________________________________</w:t>
      </w:r>
    </w:p>
    <w:p w14:paraId="35D66D4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Criterios sustantivos de contenido</w:t>
      </w:r>
    </w:p>
    <w:p w14:paraId="7E2A836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Tipo de procedimiento: Licitación pública / Invitación a cuando menos tres personas / Adjudicación directa / Otra (especificar)</w:t>
      </w:r>
    </w:p>
    <w:p w14:paraId="3FFFB4A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En caso de que no se haya llevado a cabo alguno de los tres procedimientos en el periodo que se informa, se deberá incluir un registro con el periodo respectivo, el procedimiento y señalar mediante una leyenda fundamentada, motivada y actualizada al periodo correspondiente, que no se llevó a cabo ningún procedimiento de ese tipo.</w:t>
      </w:r>
    </w:p>
    <w:p w14:paraId="4FC220F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Materia: Obra pública / Servicios relacionados con obra pública / Adquisiciones / Arrendamientos / Servicios</w:t>
      </w:r>
    </w:p>
    <w:p w14:paraId="65787E3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Respecto de cada uno de los </w:t>
      </w:r>
      <w:r w:rsidRPr="00D07EC6">
        <w:rPr>
          <w:rFonts w:ascii="Palatino Linotype" w:hAnsi="Palatino Linotype"/>
          <w:b/>
          <w:bCs/>
          <w:color w:val="2F2F2F"/>
          <w:sz w:val="22"/>
          <w:szCs w:val="22"/>
          <w:lang w:eastAsia="es-MX"/>
        </w:rPr>
        <w:t>eventos de licitación pública y de invitación a cuando menos tres personas</w:t>
      </w:r>
      <w:r w:rsidRPr="00D07EC6">
        <w:rPr>
          <w:rFonts w:ascii="Palatino Linotype" w:hAnsi="Palatino Linotype"/>
          <w:color w:val="2F2F2F"/>
          <w:sz w:val="22"/>
          <w:szCs w:val="22"/>
          <w:lang w:eastAsia="es-MX"/>
        </w:rPr>
        <w:t> se publicarán los siguientes datos:</w:t>
      </w:r>
    </w:p>
    <w:p w14:paraId="5A8E40C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Ejercicio</w:t>
      </w:r>
    </w:p>
    <w:p w14:paraId="1E57A20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Periodo que se reporta</w:t>
      </w:r>
    </w:p>
    <w:p w14:paraId="22EFC5E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Número de expediente, folio o nomenclatura que identifique a cada procedimiento</w:t>
      </w:r>
    </w:p>
    <w:p w14:paraId="6388F7B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 la convocatoria o invitaciones emitidas</w:t>
      </w:r>
    </w:p>
    <w:p w14:paraId="18938FB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la convocatoria o invitación, expresada con el formato día/mes/año (por ej. 31/Marzo/2016)</w:t>
      </w:r>
    </w:p>
    <w:p w14:paraId="6FFDBC8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Descripción de las obras públicas, los bienes o los servicios contratados</w:t>
      </w:r>
    </w:p>
    <w:p w14:paraId="74360E0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Relación con los nombres de las personas físicas o morales que presentaron una proposición u oferta (en el caso de personas físicas: nombre[s], primer apellido, segundo apellido, en el caso de persona moral, razón social)</w:t>
      </w:r>
    </w:p>
    <w:p w14:paraId="58C45EE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lastRenderedPageBreak/>
        <w:t> </w:t>
      </w:r>
    </w:p>
    <w:p w14:paraId="0078DD3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en la que se celebró la junta de aclaraciones(93), expresada con el formato día/mes/año (por ej. 31/Marzo/2016)</w:t>
      </w:r>
    </w:p>
    <w:p w14:paraId="37CA798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Relación con los nombres de los asistentes a la junta de aclaraciones (nombre[s], apellido paterno, apellido materno). En el caso de personas morales especificar su denominación o razón social</w:t>
      </w:r>
    </w:p>
    <w:p w14:paraId="6DA4993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Relación con los nombres de los servidores públicos asistentes a la junta de aclaraciones (nombre[s], apellido paterno, apellido materno)</w:t>
      </w:r>
    </w:p>
    <w:p w14:paraId="5E95C2B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Incluir el cargo que ocupan en el sujeto obligado los servidores públicos asistentes a la junta de aclaraciones</w:t>
      </w:r>
    </w:p>
    <w:p w14:paraId="325CDA0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fallo de la de aclaraciones o al documento correspondiente</w:t>
      </w:r>
    </w:p>
    <w:p w14:paraId="2F25F53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(los) dictamen(es)</w:t>
      </w:r>
    </w:p>
    <w:p w14:paraId="5E3C5C2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Nombre completo o razón social del contratista o proveedor (en el caso de personas físicas: nombre[s], primer, apellido, segundo apellido)</w:t>
      </w:r>
    </w:p>
    <w:p w14:paraId="4CA8079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Descripción breve de las razones que justifican su elección</w:t>
      </w:r>
    </w:p>
    <w:p w14:paraId="65388B1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Unidad administrativa solicitante de las obras públicas, el arrendamiento, la adquisición de bienes y/o la prestación de servicios</w:t>
      </w:r>
    </w:p>
    <w:p w14:paraId="453BE92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Unidad administrativa contratante</w:t>
      </w:r>
    </w:p>
    <w:p w14:paraId="266BB50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Unidad administrativa responsable de la ejecución</w:t>
      </w:r>
    </w:p>
    <w:p w14:paraId="0D0C110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Número que identifique al contrato</w:t>
      </w:r>
    </w:p>
    <w:p w14:paraId="22F50FD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del contrato, expresada con el formato día/mes/año (por ej. 31/Marzo/2016)</w:t>
      </w:r>
    </w:p>
    <w:p w14:paraId="2E6D284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del contrato sin impuestos incluidos (expresados en pesos mexicanos)</w:t>
      </w:r>
    </w:p>
    <w:p w14:paraId="2CAE499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total del contrato con impuestos incluidos (expresados en pesos mexicanos)</w:t>
      </w:r>
    </w:p>
    <w:p w14:paraId="3548EE2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mínimo, y máximo, en su caso(94)</w:t>
      </w:r>
    </w:p>
    <w:p w14:paraId="49E4598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Tipo de moneda</w:t>
      </w:r>
    </w:p>
    <w:p w14:paraId="584A8AD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Tipo de cambio de referencia, en su caso</w:t>
      </w:r>
    </w:p>
    <w:p w14:paraId="3EBC75C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Forma de pago (efectivo, cheque o transacción bancaria)</w:t>
      </w:r>
    </w:p>
    <w:p w14:paraId="5EFF24D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29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Objeto del contrato</w:t>
      </w:r>
    </w:p>
    <w:p w14:paraId="7D34316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Señalar el plazo de entrega o de ejecución de los servicios contratados u obra pública a realizar:</w:t>
      </w:r>
    </w:p>
    <w:p w14:paraId="56572CB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inicio expresada con el formato día/mes/año (por ej. 31/Marzo/2016)</w:t>
      </w:r>
    </w:p>
    <w:p w14:paraId="695AE6E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término expresada con el formato día/mes/año (por ej. 31/Marzo/2016)</w:t>
      </w:r>
    </w:p>
    <w:p w14:paraId="5F59333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lastRenderedPageBreak/>
        <w:t>Criterio 32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documento del contrato y sus anexos, en versión pública si así corresponde</w:t>
      </w:r>
    </w:p>
    <w:p w14:paraId="7C0F86A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comunicado de suspensión, rescisión o terminación anticipada del contrato</w:t>
      </w:r>
    </w:p>
    <w:p w14:paraId="7AAD5FD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Partida presupuestal (catálogo) de acuerdo con el Clasificador por Objeto del Gasto en el caso de ser aplicable</w:t>
      </w:r>
    </w:p>
    <w:p w14:paraId="6842137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Origen de los recursos públicos: Federales / Estatales / Municipales</w:t>
      </w:r>
    </w:p>
    <w:p w14:paraId="49F1B92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Fuente de financiamiento: </w:t>
      </w:r>
      <w:r w:rsidRPr="00D07EC6">
        <w:rPr>
          <w:rFonts w:ascii="Palatino Linotype" w:hAnsi="Palatino Linotype"/>
          <w:i/>
          <w:iCs/>
          <w:color w:val="2F2F2F"/>
          <w:sz w:val="22"/>
          <w:szCs w:val="22"/>
          <w:lang w:eastAsia="es-MX"/>
        </w:rPr>
        <w:t>Recursos Fiscales / Financiamientos internos / Financiamientos externos / Ingresos propios / Recursos Federales / Recursos Estatales(95) /</w:t>
      </w:r>
      <w:r w:rsidRPr="00D07EC6">
        <w:rPr>
          <w:rFonts w:ascii="Palatino Linotype" w:hAnsi="Palatino Linotype"/>
          <w:color w:val="2F2F2F"/>
          <w:sz w:val="22"/>
          <w:szCs w:val="22"/>
          <w:lang w:eastAsia="es-MX"/>
        </w:rPr>
        <w:t> Otros recursos (especificar)</w:t>
      </w:r>
    </w:p>
    <w:p w14:paraId="595845A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Tipo de fondo de participación o aportación respectiva</w:t>
      </w:r>
    </w:p>
    <w:p w14:paraId="2A763FD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Si se trata de </w:t>
      </w:r>
      <w:r w:rsidRPr="00D07EC6">
        <w:rPr>
          <w:rFonts w:ascii="Palatino Linotype" w:hAnsi="Palatino Linotype"/>
          <w:b/>
          <w:bCs/>
          <w:color w:val="2F2F2F"/>
          <w:sz w:val="22"/>
          <w:szCs w:val="22"/>
          <w:lang w:eastAsia="es-MX"/>
        </w:rPr>
        <w:t>obra pública y/o servicios relacionados con la misma</w:t>
      </w:r>
      <w:r w:rsidRPr="00D07EC6">
        <w:rPr>
          <w:rFonts w:ascii="Palatino Linotype" w:hAnsi="Palatino Linotype"/>
          <w:color w:val="2F2F2F"/>
          <w:sz w:val="22"/>
          <w:szCs w:val="22"/>
          <w:lang w:eastAsia="es-MX"/>
        </w:rPr>
        <w:t> se deberán incluir los siguientes datos:</w:t>
      </w:r>
    </w:p>
    <w:p w14:paraId="157BD8D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Lugar donde se realizará la obra pública y/o servicio relacionado con la misma</w:t>
      </w:r>
    </w:p>
    <w:p w14:paraId="4B3ACA1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 </w:t>
      </w:r>
    </w:p>
    <w:p w14:paraId="29676BE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39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Breve descripción de la obra pública</w:t>
      </w:r>
    </w:p>
    <w:p w14:paraId="7FA2984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 los estudios de impacto urbano y ambiental. En su caso, señalar que no se realizaron</w:t>
      </w:r>
    </w:p>
    <w:p w14:paraId="1BB92AE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29AF6F2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Etapa de la obra pública y/o servicio de la misma: en planeación, en ejecución; o en finiquito.</w:t>
      </w:r>
    </w:p>
    <w:p w14:paraId="4A4719F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En el registro de cada uno de los contratos ya sea de obra pública, servicios relacionados con la misma; adquisiciones; arrendamientos y servicios de orden administrativo se deberá incluir:</w:t>
      </w:r>
    </w:p>
    <w:p w14:paraId="24BBA51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Se realizaron convenios modificatorios: Sí/ No</w:t>
      </w:r>
    </w:p>
    <w:p w14:paraId="4DB9626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Número de convenio modificatorio que recaiga a la contratación; en su caso, señalar que no se realizó</w:t>
      </w:r>
    </w:p>
    <w:p w14:paraId="5C02188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Objeto del convenio modificatorio</w:t>
      </w:r>
    </w:p>
    <w:p w14:paraId="577516C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firma del convenio modificatorio, expresada con el formato día/mes/año (por ej. 31/Marzo/2016)</w:t>
      </w:r>
    </w:p>
    <w:p w14:paraId="41F8325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documento del convenio, en versión pública si así corresponde</w:t>
      </w:r>
    </w:p>
    <w:p w14:paraId="69B080E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48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Mecanismos de vigilancia y supervisión de la ejecución, especificados en los contratos y/o convenios</w:t>
      </w:r>
    </w:p>
    <w:p w14:paraId="334E38C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lastRenderedPageBreak/>
        <w:t>Criterio 49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(los) informe(s) de avance físicos en versión pública si así corresponde</w:t>
      </w:r>
    </w:p>
    <w:p w14:paraId="5AE5AEE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(los) informe(s) de avance financieros, en versión pública si así corresponde</w:t>
      </w:r>
    </w:p>
    <w:p w14:paraId="3873574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acta de recepción física de los trabajos ejecutados u homóloga</w:t>
      </w:r>
    </w:p>
    <w:p w14:paraId="3BE8926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finiquito</w:t>
      </w:r>
    </w:p>
    <w:p w14:paraId="6444DE5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Respecto a los resultados de </w:t>
      </w:r>
      <w:r w:rsidRPr="00D07EC6">
        <w:rPr>
          <w:rFonts w:ascii="Palatino Linotype" w:hAnsi="Palatino Linotype"/>
          <w:b/>
          <w:bCs/>
          <w:color w:val="2F2F2F"/>
          <w:sz w:val="22"/>
          <w:szCs w:val="22"/>
          <w:lang w:eastAsia="es-MX"/>
        </w:rPr>
        <w:t>procedimientos de adjudicaciones directas</w:t>
      </w:r>
      <w:r w:rsidRPr="00D07EC6">
        <w:rPr>
          <w:rFonts w:ascii="Palatino Linotype" w:hAnsi="Palatino Linotype"/>
          <w:color w:val="2F2F2F"/>
          <w:sz w:val="22"/>
          <w:szCs w:val="22"/>
          <w:lang w:eastAsia="es-MX"/>
        </w:rPr>
        <w:t> se deberán publicar y actualizar los siguientes datos:</w:t>
      </w:r>
    </w:p>
    <w:p w14:paraId="4113A66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Ejercicio</w:t>
      </w:r>
    </w:p>
    <w:p w14:paraId="29E3604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Periodo que se reporta</w:t>
      </w:r>
    </w:p>
    <w:p w14:paraId="12F0AF9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Número de expediente, folio o nomenclatura que lo identifique</w:t>
      </w:r>
    </w:p>
    <w:p w14:paraId="368C6DF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Los motivos y fundamentos legales aplicados para realizar la adjudicación directa</w:t>
      </w:r>
    </w:p>
    <w:p w14:paraId="4462CB0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 la autorización del ejercicio de la opción</w:t>
      </w:r>
    </w:p>
    <w:p w14:paraId="1D14D8B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Descripción de las obras, los bienes o servicios contratados y/o adquiridos</w:t>
      </w:r>
    </w:p>
    <w:p w14:paraId="43CB9FC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Sobre las cotizaciones consideradas publicar:</w:t>
      </w:r>
    </w:p>
    <w:p w14:paraId="75BD7C5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59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Nombre completo o razón social de los posibles contratantes (personas físicas: nombre[s], primer apellido, segundo apellido). En su caso, incluir una leyenda señalando que no se realizaron cotizaciones</w:t>
      </w:r>
    </w:p>
    <w:p w14:paraId="0157264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total de la cotización con impuestos incluidos</w:t>
      </w:r>
    </w:p>
    <w:p w14:paraId="0763B57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Nombre o razón social del adjudicado (en el caso de personas físicas: nombre[s], primer apellido, segundo apellido)</w:t>
      </w:r>
    </w:p>
    <w:p w14:paraId="1735DAB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Unidad administrativa solicitante</w:t>
      </w:r>
    </w:p>
    <w:p w14:paraId="0813A7A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Unidad administrativa responsable de la ejecución del contrato</w:t>
      </w:r>
    </w:p>
    <w:p w14:paraId="7514AB9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Número que identifique al contrato</w:t>
      </w:r>
    </w:p>
    <w:p w14:paraId="3506CAB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del contrato, expresada con el formato día/mes/año (por ej. 31/Marzo/2016)</w:t>
      </w:r>
    </w:p>
    <w:p w14:paraId="609B48B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del contrato sin impuestos incluidos (expresados en pesos mexicanos)</w:t>
      </w:r>
    </w:p>
    <w:p w14:paraId="4041487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 </w:t>
      </w:r>
    </w:p>
    <w:p w14:paraId="238672C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total del contrato con impuestos incluidos (expresado en pesos mexicanos)</w:t>
      </w:r>
    </w:p>
    <w:p w14:paraId="77EDD27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mínimo, y máximo, en su caso(96)</w:t>
      </w:r>
    </w:p>
    <w:p w14:paraId="79B03CC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69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Tipo de moneda</w:t>
      </w:r>
    </w:p>
    <w:p w14:paraId="7919845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Tipo de cambio de referencia, en su caso</w:t>
      </w:r>
    </w:p>
    <w:p w14:paraId="62F8331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lastRenderedPageBreak/>
        <w:t>Criterio 71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Forma de pago (efectivo, cheque o transacción bancaria)</w:t>
      </w:r>
    </w:p>
    <w:p w14:paraId="66CDAA16"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Objeto del contrato</w:t>
      </w:r>
    </w:p>
    <w:p w14:paraId="7B0303ED"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Monto total de las </w:t>
      </w:r>
      <w:r w:rsidRPr="00D07EC6">
        <w:rPr>
          <w:rFonts w:ascii="Palatino Linotype" w:hAnsi="Palatino Linotype"/>
          <w:i/>
          <w:iCs/>
          <w:color w:val="2F2F2F"/>
          <w:sz w:val="22"/>
          <w:szCs w:val="22"/>
          <w:lang w:eastAsia="es-MX"/>
        </w:rPr>
        <w:t>garantías y/o contragarantías(97)</w:t>
      </w:r>
      <w:r w:rsidRPr="00D07EC6">
        <w:rPr>
          <w:rFonts w:ascii="Palatino Linotype" w:hAnsi="Palatino Linotype"/>
          <w:color w:val="2F2F2F"/>
          <w:sz w:val="22"/>
          <w:szCs w:val="22"/>
          <w:lang w:eastAsia="es-MX"/>
        </w:rPr>
        <w:t> que, en su caso, se hubieren otorgado durante el procedimiento respectivo</w:t>
      </w:r>
    </w:p>
    <w:p w14:paraId="3DBA978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Señalar el plazo de entrega o de ejecución de los servicios contratados u obra pública a realizar:</w:t>
      </w:r>
    </w:p>
    <w:p w14:paraId="3A54F13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inicio expresada con el formato día/mes/año (por ej. 31/Marzo/2016)</w:t>
      </w:r>
    </w:p>
    <w:p w14:paraId="67B586A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término expresada con el formato día/mes/año (por ej. 31/Marzo/2016)</w:t>
      </w:r>
    </w:p>
    <w:p w14:paraId="39FC2BD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documento del contrato y sus anexos, en versión pública si así corresponde</w:t>
      </w:r>
    </w:p>
    <w:p w14:paraId="1A2B5351"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comunicado de suspensión, rescisión o terminación anticipada del contrato</w:t>
      </w:r>
    </w:p>
    <w:p w14:paraId="0B280D5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Origen de los recursos públicos: Federales / Estatales Delegacionales / Municipales</w:t>
      </w:r>
    </w:p>
    <w:p w14:paraId="1A947DF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79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Fuentes de financiamiento: </w:t>
      </w:r>
      <w:r w:rsidRPr="00D07EC6">
        <w:rPr>
          <w:rFonts w:ascii="Palatino Linotype" w:hAnsi="Palatino Linotype"/>
          <w:i/>
          <w:iCs/>
          <w:color w:val="2F2F2F"/>
          <w:sz w:val="22"/>
          <w:szCs w:val="22"/>
          <w:lang w:eastAsia="es-MX"/>
        </w:rPr>
        <w:t>Recursos Fiscales / Financiamientos internos / Financiamientos externos / Ingresos propios / Recursos Federales / Recursos Estatales(98) /</w:t>
      </w:r>
      <w:r w:rsidRPr="00D07EC6">
        <w:rPr>
          <w:rFonts w:ascii="Palatino Linotype" w:hAnsi="Palatino Linotype"/>
          <w:color w:val="2F2F2F"/>
          <w:sz w:val="22"/>
          <w:szCs w:val="22"/>
          <w:lang w:eastAsia="es-MX"/>
        </w:rPr>
        <w:t> Otros recursos (especificar) / Otros recursos (especificar)</w:t>
      </w:r>
    </w:p>
    <w:p w14:paraId="4DB0A7B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Si se trata de </w:t>
      </w:r>
      <w:r w:rsidRPr="00D07EC6">
        <w:rPr>
          <w:rFonts w:ascii="Palatino Linotype" w:hAnsi="Palatino Linotype"/>
          <w:b/>
          <w:bCs/>
          <w:color w:val="2F2F2F"/>
          <w:sz w:val="22"/>
          <w:szCs w:val="22"/>
          <w:lang w:eastAsia="es-MX"/>
        </w:rPr>
        <w:t>obra pública y/o servicios relacionados con la misma</w:t>
      </w:r>
      <w:r w:rsidRPr="00D07EC6">
        <w:rPr>
          <w:rFonts w:ascii="Palatino Linotype" w:hAnsi="Palatino Linotype"/>
          <w:color w:val="2F2F2F"/>
          <w:sz w:val="22"/>
          <w:szCs w:val="22"/>
          <w:lang w:eastAsia="es-MX"/>
        </w:rPr>
        <w:t> se deberán incluir los siguientes datos:</w:t>
      </w:r>
    </w:p>
    <w:p w14:paraId="0D1F32E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Lugar donde se realizará la obra pública y/o servicio relacionado con la misma</w:t>
      </w:r>
    </w:p>
    <w:p w14:paraId="00EFD74E"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 los estudios de impacto urbano y ambiental. En su caso, señalar que no se realizaron</w:t>
      </w:r>
    </w:p>
    <w:p w14:paraId="0C237E9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48BC23A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Etapa de la obra pública y/o servicio de la misma: en planeación, en ejecución; o en finiquito</w:t>
      </w:r>
    </w:p>
    <w:p w14:paraId="74AF7C0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En el registro de cada uno de los contratos ya sea de obra pública, servicios relacionados con la misma; adquisiciones; arrendamientos o servicios de orden administrativo se deberá incluir:</w:t>
      </w:r>
    </w:p>
    <w:p w14:paraId="0B35812B"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Se realizaron convenios modificatorios: Sí / No</w:t>
      </w:r>
    </w:p>
    <w:p w14:paraId="1EA90EB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Número que le corresponde al(los) convenio(s) modificatorio(s) que recaiga(n) a la contratación</w:t>
      </w:r>
    </w:p>
    <w:p w14:paraId="56A5350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Objeto del convenio</w:t>
      </w:r>
    </w:p>
    <w:p w14:paraId="1AF0252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firma del convenio, expresada con el formato día/mes/año (por ej. 31/Marzo/2016)</w:t>
      </w:r>
    </w:p>
    <w:p w14:paraId="09CD702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lastRenderedPageBreak/>
        <w:t>Criterio 88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documento del convenio, en versión pública si así corresponde</w:t>
      </w:r>
    </w:p>
    <w:p w14:paraId="29546A1A"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89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Mecanismos de vigilancia y supervisión</w:t>
      </w:r>
    </w:p>
    <w:p w14:paraId="26772A6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color w:val="2F2F2F"/>
          <w:sz w:val="22"/>
          <w:szCs w:val="22"/>
          <w:lang w:eastAsia="es-MX"/>
        </w:rPr>
        <w:t> </w:t>
      </w:r>
    </w:p>
    <w:p w14:paraId="44A3A6A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(los) Informe(s) de avance físicos en versión pública si así corresponde</w:t>
      </w:r>
    </w:p>
    <w:p w14:paraId="553C8B8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en su caso, al (los) Informe(s) de avance financieros, en versión pública si así corresponde</w:t>
      </w:r>
    </w:p>
    <w:p w14:paraId="0EC1FC2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92</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acta de recepción física de los trabajos ejecutados u homóloga</w:t>
      </w:r>
    </w:p>
    <w:p w14:paraId="42F462C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93</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Hipervínculo al finiquito</w:t>
      </w:r>
    </w:p>
    <w:p w14:paraId="347D4B20"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Criterios adjetivos de actualización</w:t>
      </w:r>
    </w:p>
    <w:p w14:paraId="45B7C944"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94</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Periodo de actualización de la información: trimestral</w:t>
      </w:r>
    </w:p>
    <w:p w14:paraId="36B109D9"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95</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La información publicada deberá estar actualizada al periodo que corresponde de acuerdo con la </w:t>
      </w:r>
      <w:r w:rsidRPr="00D07EC6">
        <w:rPr>
          <w:rFonts w:ascii="Palatino Linotype" w:hAnsi="Palatino Linotype"/>
          <w:i/>
          <w:iCs/>
          <w:color w:val="2F2F2F"/>
          <w:sz w:val="22"/>
          <w:szCs w:val="22"/>
          <w:lang w:eastAsia="es-MX"/>
        </w:rPr>
        <w:t>Tabla de actualización y conservación de la información</w:t>
      </w:r>
    </w:p>
    <w:p w14:paraId="40D3A2FF"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96</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Conservar en el sitio de Internet y a través de la Plataforma Nacional la información vigente de acuerdo con la </w:t>
      </w:r>
      <w:r w:rsidRPr="00D07EC6">
        <w:rPr>
          <w:rFonts w:ascii="Palatino Linotype" w:hAnsi="Palatino Linotype"/>
          <w:i/>
          <w:iCs/>
          <w:color w:val="2F2F2F"/>
          <w:sz w:val="22"/>
          <w:szCs w:val="22"/>
          <w:lang w:eastAsia="es-MX"/>
        </w:rPr>
        <w:t>Tabla de actualización y conservación de la información</w:t>
      </w:r>
    </w:p>
    <w:p w14:paraId="1220F053"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Criterios adjetivos de confiabilidad</w:t>
      </w:r>
    </w:p>
    <w:p w14:paraId="14B051E8"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97</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Área(s) o unidad(es) administrativa(s) que genera(n) o posee(n) la información respectiva y son responsables de publicarla y actualizarla</w:t>
      </w:r>
    </w:p>
    <w:p w14:paraId="4B42FC22"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98</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actualización de la información publicada con el formato día/mes/año (por ej. 31/Marzo/2016)</w:t>
      </w:r>
    </w:p>
    <w:p w14:paraId="63CF8FCC"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99</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Fecha de validación de la información publicada con el formato día/mes/año (por ej. 31/Marzo/2016)</w:t>
      </w:r>
    </w:p>
    <w:p w14:paraId="2CCC7115"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Criterios adjetivos de formato</w:t>
      </w:r>
    </w:p>
    <w:p w14:paraId="3A1B02A7" w14:textId="77777777" w:rsidR="0001342A" w:rsidRPr="00D07EC6" w:rsidRDefault="0001342A" w:rsidP="00F23AB8">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D07EC6">
        <w:rPr>
          <w:rFonts w:ascii="Palatino Linotype" w:hAnsi="Palatino Linotype"/>
          <w:b/>
          <w:bCs/>
          <w:color w:val="2F2F2F"/>
          <w:sz w:val="22"/>
          <w:szCs w:val="22"/>
          <w:lang w:eastAsia="es-MX"/>
        </w:rPr>
        <w:t>Criterio 100</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La información publicada se organiza mediante los formatos 28a y 28b, en los que se incluyen todos los campos especificados en los criterios sustantivos de contenido</w:t>
      </w:r>
    </w:p>
    <w:p w14:paraId="39419A35" w14:textId="77777777" w:rsidR="0001342A" w:rsidRPr="00D07EC6" w:rsidRDefault="0001342A" w:rsidP="00F23AB8">
      <w:pPr>
        <w:shd w:val="clear" w:color="auto" w:fill="FFFFFF"/>
        <w:spacing w:before="100" w:beforeAutospacing="1" w:after="100" w:afterAutospacing="1"/>
        <w:ind w:left="851" w:right="902"/>
        <w:contextualSpacing/>
        <w:jc w:val="both"/>
        <w:rPr>
          <w:color w:val="2F2F2F"/>
          <w:sz w:val="18"/>
          <w:szCs w:val="18"/>
          <w:lang w:eastAsia="es-MX"/>
        </w:rPr>
      </w:pPr>
      <w:r w:rsidRPr="00D07EC6">
        <w:rPr>
          <w:rFonts w:ascii="Palatino Linotype" w:hAnsi="Palatino Linotype"/>
          <w:b/>
          <w:bCs/>
          <w:color w:val="2F2F2F"/>
          <w:sz w:val="22"/>
          <w:szCs w:val="22"/>
          <w:lang w:eastAsia="es-MX"/>
        </w:rPr>
        <w:t>Criterio 101</w:t>
      </w:r>
      <w:r w:rsidRPr="00D07EC6">
        <w:rPr>
          <w:rFonts w:ascii="Palatino Linotype" w:hAnsi="Palatino Linotype" w:cs="Arial"/>
          <w:color w:val="2F2F2F"/>
          <w:sz w:val="22"/>
          <w:szCs w:val="22"/>
          <w:lang w:eastAsia="es-MX"/>
        </w:rPr>
        <w:t>  </w:t>
      </w:r>
      <w:r w:rsidRPr="00D07EC6">
        <w:rPr>
          <w:rFonts w:ascii="Palatino Linotype" w:hAnsi="Palatino Linotype"/>
          <w:color w:val="2F2F2F"/>
          <w:sz w:val="22"/>
          <w:szCs w:val="22"/>
          <w:lang w:eastAsia="es-MX"/>
        </w:rPr>
        <w:t>El soporte de la información permite su reutilización</w:t>
      </w:r>
    </w:p>
    <w:p w14:paraId="24C5BF6B" w14:textId="77777777" w:rsidR="0001342A" w:rsidRPr="00D07EC6" w:rsidRDefault="0001342A" w:rsidP="00F23AB8">
      <w:pPr>
        <w:shd w:val="clear" w:color="auto" w:fill="FFFFFF"/>
        <w:spacing w:before="100" w:beforeAutospacing="1" w:after="100" w:afterAutospacing="1"/>
        <w:ind w:left="851" w:right="902"/>
        <w:contextualSpacing/>
        <w:jc w:val="both"/>
        <w:rPr>
          <w:rFonts w:ascii="Helvetica" w:hAnsi="Helvetica"/>
          <w:b/>
          <w:bCs/>
          <w:color w:val="2F2F2F"/>
          <w:sz w:val="18"/>
          <w:szCs w:val="18"/>
          <w:lang w:eastAsia="es-MX"/>
        </w:rPr>
      </w:pPr>
      <w:r w:rsidRPr="00D07EC6">
        <w:rPr>
          <w:rFonts w:ascii="Helvetica" w:hAnsi="Helvetica"/>
          <w:b/>
          <w:bCs/>
          <w:color w:val="2F2F2F"/>
          <w:sz w:val="18"/>
          <w:szCs w:val="18"/>
          <w:lang w:eastAsia="es-MX"/>
        </w:rPr>
        <w:t>Formato 28a LGT_Art_70_Fr_XXVIII</w:t>
      </w:r>
    </w:p>
    <w:p w14:paraId="749A6DA5" w14:textId="77777777" w:rsidR="00F23AB8" w:rsidRPr="00D07EC6" w:rsidRDefault="00F23AB8" w:rsidP="00F23AB8">
      <w:pPr>
        <w:shd w:val="clear" w:color="auto" w:fill="FFFFFF"/>
        <w:spacing w:before="100" w:beforeAutospacing="1" w:after="100" w:afterAutospacing="1"/>
        <w:ind w:left="851" w:right="902"/>
        <w:contextualSpacing/>
        <w:jc w:val="both"/>
        <w:rPr>
          <w:color w:val="2F2F2F"/>
          <w:sz w:val="18"/>
          <w:szCs w:val="18"/>
          <w:lang w:eastAsia="es-MX"/>
        </w:rPr>
      </w:pPr>
    </w:p>
    <w:p w14:paraId="514D2F61" w14:textId="77777777" w:rsidR="0001342A" w:rsidRPr="00D07EC6" w:rsidRDefault="0001342A" w:rsidP="00F23AB8">
      <w:pPr>
        <w:shd w:val="clear" w:color="auto" w:fill="FFFFFF"/>
        <w:spacing w:before="100" w:beforeAutospacing="1" w:after="100" w:afterAutospacing="1"/>
        <w:ind w:left="851" w:right="902"/>
        <w:contextualSpacing/>
        <w:jc w:val="center"/>
        <w:rPr>
          <w:color w:val="2F2F2F"/>
          <w:sz w:val="18"/>
          <w:szCs w:val="18"/>
          <w:lang w:eastAsia="es-MX"/>
        </w:rPr>
      </w:pPr>
      <w:r w:rsidRPr="00D07EC6">
        <w:rPr>
          <w:rFonts w:ascii="Helvetica" w:hAnsi="Helvetica"/>
          <w:b/>
          <w:bCs/>
          <w:color w:val="2F2F2F"/>
          <w:sz w:val="18"/>
          <w:szCs w:val="18"/>
          <w:lang w:eastAsia="es-MX"/>
        </w:rPr>
        <w:t>Resultados de procedimientos de licitación pública e invitación restringida realizados por &lt;&lt;sujeto</w:t>
      </w:r>
      <w:r w:rsidRPr="00D07EC6">
        <w:rPr>
          <w:color w:val="2F2F2F"/>
          <w:sz w:val="18"/>
          <w:szCs w:val="18"/>
          <w:lang w:eastAsia="es-MX"/>
        </w:rPr>
        <w:br/>
      </w:r>
      <w:r w:rsidRPr="00D07EC6">
        <w:rPr>
          <w:rFonts w:ascii="Helvetica" w:hAnsi="Helvetica"/>
          <w:b/>
          <w:bCs/>
          <w:color w:val="2F2F2F"/>
          <w:sz w:val="18"/>
          <w:szCs w:val="18"/>
          <w:lang w:eastAsia="es-MX"/>
        </w:rPr>
        <w:t>obligado&gt;&gt;</w:t>
      </w:r>
    </w:p>
    <w:tbl>
      <w:tblPr>
        <w:tblW w:w="0" w:type="auto"/>
        <w:tblCellMar>
          <w:top w:w="15" w:type="dxa"/>
          <w:left w:w="15" w:type="dxa"/>
          <w:bottom w:w="15" w:type="dxa"/>
          <w:right w:w="15" w:type="dxa"/>
        </w:tblCellMar>
        <w:tblLook w:val="04A0" w:firstRow="1" w:lastRow="0" w:firstColumn="1" w:lastColumn="0" w:noHBand="0" w:noVBand="1"/>
      </w:tblPr>
      <w:tblGrid>
        <w:gridCol w:w="1287"/>
        <w:gridCol w:w="1375"/>
        <w:gridCol w:w="798"/>
        <w:gridCol w:w="740"/>
        <w:gridCol w:w="1197"/>
        <w:gridCol w:w="1130"/>
        <w:gridCol w:w="1131"/>
        <w:gridCol w:w="1054"/>
      </w:tblGrid>
      <w:tr w:rsidR="0001342A" w:rsidRPr="00D07EC6" w14:paraId="01FBBE7A" w14:textId="77777777" w:rsidTr="0001342A">
        <w:trPr>
          <w:trHeight w:val="366"/>
        </w:trPr>
        <w:tc>
          <w:tcPr>
            <w:tcW w:w="128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91F8F5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w:t>
            </w:r>
            <w:r w:rsidRPr="00D07EC6">
              <w:rPr>
                <w:color w:val="000000"/>
                <w:sz w:val="12"/>
                <w:szCs w:val="12"/>
                <w:lang w:eastAsia="es-MX"/>
              </w:rPr>
              <w:br/>
            </w:r>
            <w:r w:rsidRPr="00D07EC6">
              <w:rPr>
                <w:rFonts w:ascii="Helvetica" w:hAnsi="Helvetica"/>
                <w:color w:val="000000"/>
                <w:sz w:val="12"/>
                <w:szCs w:val="12"/>
                <w:lang w:eastAsia="es-MX"/>
              </w:rPr>
              <w:t>procedimiento:</w:t>
            </w:r>
            <w:r w:rsidRPr="00D07EC6">
              <w:rPr>
                <w:color w:val="000000"/>
                <w:sz w:val="12"/>
                <w:szCs w:val="12"/>
                <w:lang w:eastAsia="es-MX"/>
              </w:rPr>
              <w:br/>
            </w:r>
            <w:r w:rsidRPr="00D07EC6">
              <w:rPr>
                <w:rFonts w:ascii="Helvetica" w:hAnsi="Helvetica"/>
                <w:color w:val="000000"/>
                <w:sz w:val="12"/>
                <w:szCs w:val="12"/>
                <w:lang w:eastAsia="es-MX"/>
              </w:rPr>
              <w:lastRenderedPageBreak/>
              <w:t>Licitación pública /</w:t>
            </w:r>
            <w:r w:rsidRPr="00D07EC6">
              <w:rPr>
                <w:color w:val="000000"/>
                <w:sz w:val="12"/>
                <w:szCs w:val="12"/>
                <w:lang w:eastAsia="es-MX"/>
              </w:rPr>
              <w:br/>
            </w:r>
            <w:r w:rsidRPr="00D07EC6">
              <w:rPr>
                <w:rFonts w:ascii="Helvetica" w:hAnsi="Helvetica"/>
                <w:color w:val="000000"/>
                <w:sz w:val="12"/>
                <w:szCs w:val="12"/>
                <w:lang w:eastAsia="es-MX"/>
              </w:rPr>
              <w:t>Invitación a cuando</w:t>
            </w:r>
            <w:r w:rsidRPr="00D07EC6">
              <w:rPr>
                <w:color w:val="000000"/>
                <w:sz w:val="12"/>
                <w:szCs w:val="12"/>
                <w:lang w:eastAsia="es-MX"/>
              </w:rPr>
              <w:br/>
            </w:r>
            <w:r w:rsidRPr="00D07EC6">
              <w:rPr>
                <w:rFonts w:ascii="Helvetica" w:hAnsi="Helvetica"/>
                <w:color w:val="000000"/>
                <w:sz w:val="12"/>
                <w:szCs w:val="12"/>
                <w:lang w:eastAsia="es-MX"/>
              </w:rPr>
              <w:t>menos tres personas</w:t>
            </w:r>
          </w:p>
        </w:tc>
        <w:tc>
          <w:tcPr>
            <w:tcW w:w="137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6ACA635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lastRenderedPageBreak/>
              <w:t>Materia: Obra pública /</w:t>
            </w:r>
            <w:r w:rsidRPr="00D07EC6">
              <w:rPr>
                <w:color w:val="000000"/>
                <w:sz w:val="12"/>
                <w:szCs w:val="12"/>
                <w:lang w:eastAsia="es-MX"/>
              </w:rPr>
              <w:br/>
            </w:r>
            <w:r w:rsidRPr="00D07EC6">
              <w:rPr>
                <w:rFonts w:ascii="Helvetica" w:hAnsi="Helvetica"/>
                <w:color w:val="000000"/>
                <w:sz w:val="12"/>
                <w:szCs w:val="12"/>
                <w:lang w:eastAsia="es-MX"/>
              </w:rPr>
              <w:t>Servicios relacionados</w:t>
            </w:r>
            <w:r w:rsidRPr="00D07EC6">
              <w:rPr>
                <w:color w:val="000000"/>
                <w:sz w:val="12"/>
                <w:szCs w:val="12"/>
                <w:lang w:eastAsia="es-MX"/>
              </w:rPr>
              <w:br/>
            </w:r>
            <w:r w:rsidRPr="00D07EC6">
              <w:rPr>
                <w:rFonts w:ascii="Helvetica" w:hAnsi="Helvetica"/>
                <w:color w:val="000000"/>
                <w:sz w:val="12"/>
                <w:szCs w:val="12"/>
                <w:lang w:eastAsia="es-MX"/>
              </w:rPr>
              <w:lastRenderedPageBreak/>
              <w:t>con obra pública /</w:t>
            </w:r>
            <w:r w:rsidRPr="00D07EC6">
              <w:rPr>
                <w:color w:val="000000"/>
                <w:sz w:val="12"/>
                <w:szCs w:val="12"/>
                <w:lang w:eastAsia="es-MX"/>
              </w:rPr>
              <w:br/>
            </w:r>
            <w:r w:rsidRPr="00D07EC6">
              <w:rPr>
                <w:rFonts w:ascii="Helvetica" w:hAnsi="Helvetica"/>
                <w:color w:val="000000"/>
                <w:sz w:val="12"/>
                <w:szCs w:val="12"/>
                <w:lang w:eastAsia="es-MX"/>
              </w:rPr>
              <w:t>Adquisiciones /</w:t>
            </w:r>
            <w:r w:rsidRPr="00D07EC6">
              <w:rPr>
                <w:color w:val="000000"/>
                <w:sz w:val="12"/>
                <w:szCs w:val="12"/>
                <w:lang w:eastAsia="es-MX"/>
              </w:rPr>
              <w:br/>
            </w:r>
            <w:r w:rsidRPr="00D07EC6">
              <w:rPr>
                <w:rFonts w:ascii="Helvetica" w:hAnsi="Helvetica"/>
                <w:color w:val="000000"/>
                <w:sz w:val="12"/>
                <w:szCs w:val="12"/>
                <w:lang w:eastAsia="es-MX"/>
              </w:rPr>
              <w:t>Arrendamientos /</w:t>
            </w:r>
            <w:r w:rsidRPr="00D07EC6">
              <w:rPr>
                <w:color w:val="000000"/>
                <w:sz w:val="12"/>
                <w:szCs w:val="12"/>
                <w:lang w:eastAsia="es-MX"/>
              </w:rPr>
              <w:br/>
            </w:r>
            <w:r w:rsidRPr="00D07EC6">
              <w:rPr>
                <w:rFonts w:ascii="Helvetica" w:hAnsi="Helvetica"/>
                <w:color w:val="000000"/>
                <w:sz w:val="12"/>
                <w:szCs w:val="12"/>
                <w:lang w:eastAsia="es-MX"/>
              </w:rPr>
              <w:t>Servicios</w:t>
            </w:r>
          </w:p>
        </w:tc>
        <w:tc>
          <w:tcPr>
            <w:tcW w:w="6050"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526BB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lastRenderedPageBreak/>
              <w:t>Licitación pública/Invitación restringida</w:t>
            </w:r>
          </w:p>
        </w:tc>
      </w:tr>
      <w:tr w:rsidR="0001342A" w:rsidRPr="00D07EC6" w14:paraId="25C3060A" w14:textId="77777777" w:rsidTr="0001342A">
        <w:trPr>
          <w:trHeight w:val="1601"/>
        </w:trPr>
        <w:tc>
          <w:tcPr>
            <w:tcW w:w="0" w:type="auto"/>
            <w:vMerge/>
            <w:tcBorders>
              <w:top w:val="single" w:sz="6" w:space="0" w:color="000000"/>
              <w:left w:val="single" w:sz="6" w:space="0" w:color="000000"/>
              <w:right w:val="single" w:sz="6" w:space="0" w:color="000000"/>
            </w:tcBorders>
            <w:vAlign w:val="center"/>
            <w:hideMark/>
          </w:tcPr>
          <w:p w14:paraId="31C70432"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AF8BCA5" w14:textId="77777777" w:rsidR="0001342A" w:rsidRPr="00D07EC6" w:rsidRDefault="0001342A" w:rsidP="0001342A">
            <w:pPr>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69E58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98235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Periodo</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91C29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Número de</w:t>
            </w:r>
            <w:r w:rsidRPr="00D07EC6">
              <w:rPr>
                <w:color w:val="000000"/>
                <w:sz w:val="12"/>
                <w:szCs w:val="12"/>
                <w:lang w:eastAsia="es-MX"/>
              </w:rPr>
              <w:br/>
            </w:r>
            <w:r w:rsidRPr="00D07EC6">
              <w:rPr>
                <w:rFonts w:ascii="Helvetica" w:hAnsi="Helvetica"/>
                <w:color w:val="000000"/>
                <w:sz w:val="12"/>
                <w:szCs w:val="12"/>
                <w:lang w:eastAsia="es-MX"/>
              </w:rPr>
              <w:t>expediente, folio o</w:t>
            </w:r>
            <w:r w:rsidRPr="00D07EC6">
              <w:rPr>
                <w:color w:val="000000"/>
                <w:sz w:val="12"/>
                <w:szCs w:val="12"/>
                <w:lang w:eastAsia="es-MX"/>
              </w:rPr>
              <w:br/>
            </w:r>
            <w:r w:rsidRPr="00D07EC6">
              <w:rPr>
                <w:rFonts w:ascii="Helvetica" w:hAnsi="Helvetica"/>
                <w:color w:val="000000"/>
                <w:sz w:val="12"/>
                <w:szCs w:val="12"/>
                <w:lang w:eastAsia="es-MX"/>
              </w:rPr>
              <w:t>nomenclatura</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E1D9FE"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 la</w:t>
            </w:r>
            <w:r w:rsidRPr="00D07EC6">
              <w:rPr>
                <w:color w:val="000000"/>
                <w:sz w:val="12"/>
                <w:szCs w:val="12"/>
                <w:lang w:eastAsia="es-MX"/>
              </w:rPr>
              <w:br/>
            </w:r>
            <w:r w:rsidRPr="00D07EC6">
              <w:rPr>
                <w:rFonts w:ascii="Helvetica" w:hAnsi="Helvetica"/>
                <w:color w:val="000000"/>
                <w:sz w:val="12"/>
                <w:szCs w:val="12"/>
                <w:lang w:eastAsia="es-MX"/>
              </w:rPr>
              <w:t>convocatoria o</w:t>
            </w:r>
            <w:r w:rsidRPr="00D07EC6">
              <w:rPr>
                <w:color w:val="000000"/>
                <w:sz w:val="12"/>
                <w:szCs w:val="12"/>
                <w:lang w:eastAsia="es-MX"/>
              </w:rPr>
              <w:br/>
            </w:r>
            <w:r w:rsidRPr="00D07EC6">
              <w:rPr>
                <w:rFonts w:ascii="Helvetica" w:hAnsi="Helvetica"/>
                <w:color w:val="000000"/>
                <w:sz w:val="12"/>
                <w:szCs w:val="12"/>
                <w:lang w:eastAsia="es-MX"/>
              </w:rPr>
              <w:t>invitaciones</w:t>
            </w:r>
            <w:r w:rsidRPr="00D07EC6">
              <w:rPr>
                <w:color w:val="000000"/>
                <w:sz w:val="12"/>
                <w:szCs w:val="12"/>
                <w:lang w:eastAsia="es-MX"/>
              </w:rPr>
              <w:br/>
            </w:r>
            <w:r w:rsidRPr="00D07EC6">
              <w:rPr>
                <w:rFonts w:ascii="Helvetica" w:hAnsi="Helvetica"/>
                <w:color w:val="000000"/>
                <w:sz w:val="12"/>
                <w:szCs w:val="12"/>
                <w:lang w:eastAsia="es-MX"/>
              </w:rPr>
              <w:t>emitidas</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74AA4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 la</w:t>
            </w:r>
            <w:r w:rsidRPr="00D07EC6">
              <w:rPr>
                <w:color w:val="000000"/>
                <w:sz w:val="12"/>
                <w:szCs w:val="12"/>
                <w:lang w:eastAsia="es-MX"/>
              </w:rPr>
              <w:br/>
            </w:r>
            <w:r w:rsidRPr="00D07EC6">
              <w:rPr>
                <w:rFonts w:ascii="Helvetica" w:hAnsi="Helvetica"/>
                <w:color w:val="000000"/>
                <w:sz w:val="12"/>
                <w:szCs w:val="12"/>
                <w:lang w:eastAsia="es-MX"/>
              </w:rPr>
              <w:t>convocatoria o</w:t>
            </w:r>
            <w:r w:rsidRPr="00D07EC6">
              <w:rPr>
                <w:color w:val="000000"/>
                <w:sz w:val="12"/>
                <w:szCs w:val="12"/>
                <w:lang w:eastAsia="es-MX"/>
              </w:rPr>
              <w:br/>
            </w:r>
            <w:r w:rsidRPr="00D07EC6">
              <w:rPr>
                <w:rFonts w:ascii="Helvetica" w:hAnsi="Helvetica"/>
                <w:color w:val="000000"/>
                <w:sz w:val="12"/>
                <w:szCs w:val="12"/>
                <w:lang w:eastAsia="es-MX"/>
              </w:rPr>
              <w:t>invitación, con el</w:t>
            </w:r>
            <w:r w:rsidRPr="00D07EC6">
              <w:rPr>
                <w:color w:val="000000"/>
                <w:sz w:val="12"/>
                <w:szCs w:val="12"/>
                <w:lang w:eastAsia="es-MX"/>
              </w:rPr>
              <w:br/>
            </w:r>
            <w:r w:rsidRPr="00D07EC6">
              <w:rPr>
                <w:rFonts w:ascii="Helvetica" w:hAnsi="Helvetica"/>
                <w:color w:val="000000"/>
                <w:sz w:val="12"/>
                <w:szCs w:val="12"/>
                <w:lang w:eastAsia="es-MX"/>
              </w:rPr>
              <w:t>formato día/mes/</w:t>
            </w:r>
            <w:r w:rsidRPr="00D07EC6">
              <w:rPr>
                <w:color w:val="000000"/>
                <w:sz w:val="12"/>
                <w:szCs w:val="12"/>
                <w:lang w:eastAsia="es-MX"/>
              </w:rPr>
              <w:br/>
            </w:r>
            <w:r w:rsidRPr="00D07EC6">
              <w:rPr>
                <w:rFonts w:ascii="Helvetica" w:hAnsi="Helvetica"/>
                <w:color w:val="000000"/>
                <w:sz w:val="12"/>
                <w:szCs w:val="12"/>
                <w:lang w:eastAsia="es-MX"/>
              </w:rPr>
              <w:t>año</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57129"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Descripción de</w:t>
            </w:r>
            <w:r w:rsidRPr="00D07EC6">
              <w:rPr>
                <w:color w:val="000000"/>
                <w:sz w:val="12"/>
                <w:szCs w:val="12"/>
                <w:lang w:eastAsia="es-MX"/>
              </w:rPr>
              <w:br/>
            </w:r>
            <w:r w:rsidRPr="00D07EC6">
              <w:rPr>
                <w:rFonts w:ascii="Helvetica" w:hAnsi="Helvetica"/>
                <w:color w:val="000000"/>
                <w:sz w:val="12"/>
                <w:szCs w:val="12"/>
                <w:lang w:eastAsia="es-MX"/>
              </w:rPr>
              <w:t>las obras</w:t>
            </w:r>
            <w:r w:rsidRPr="00D07EC6">
              <w:rPr>
                <w:color w:val="000000"/>
                <w:sz w:val="12"/>
                <w:szCs w:val="12"/>
                <w:lang w:eastAsia="es-MX"/>
              </w:rPr>
              <w:br/>
            </w:r>
            <w:r w:rsidRPr="00D07EC6">
              <w:rPr>
                <w:rFonts w:ascii="Helvetica" w:hAnsi="Helvetica"/>
                <w:color w:val="000000"/>
                <w:sz w:val="12"/>
                <w:szCs w:val="12"/>
                <w:lang w:eastAsia="es-MX"/>
              </w:rPr>
              <w:t>públicas, los</w:t>
            </w:r>
            <w:r w:rsidRPr="00D07EC6">
              <w:rPr>
                <w:color w:val="000000"/>
                <w:sz w:val="12"/>
                <w:szCs w:val="12"/>
                <w:lang w:eastAsia="es-MX"/>
              </w:rPr>
              <w:br/>
            </w:r>
            <w:r w:rsidRPr="00D07EC6">
              <w:rPr>
                <w:rFonts w:ascii="Helvetica" w:hAnsi="Helvetica"/>
                <w:color w:val="000000"/>
                <w:sz w:val="12"/>
                <w:szCs w:val="12"/>
                <w:lang w:eastAsia="es-MX"/>
              </w:rPr>
              <w:t>bienes o los</w:t>
            </w:r>
            <w:r w:rsidRPr="00D07EC6">
              <w:rPr>
                <w:color w:val="000000"/>
                <w:sz w:val="12"/>
                <w:szCs w:val="12"/>
                <w:lang w:eastAsia="es-MX"/>
              </w:rPr>
              <w:br/>
            </w:r>
            <w:r w:rsidRPr="00D07EC6">
              <w:rPr>
                <w:rFonts w:ascii="Helvetica" w:hAnsi="Helvetica"/>
                <w:color w:val="000000"/>
                <w:sz w:val="12"/>
                <w:szCs w:val="12"/>
                <w:lang w:eastAsia="es-MX"/>
              </w:rPr>
              <w:t>servicios</w:t>
            </w:r>
            <w:r w:rsidRPr="00D07EC6">
              <w:rPr>
                <w:color w:val="000000"/>
                <w:sz w:val="12"/>
                <w:szCs w:val="12"/>
                <w:lang w:eastAsia="es-MX"/>
              </w:rPr>
              <w:br/>
            </w:r>
            <w:r w:rsidRPr="00D07EC6">
              <w:rPr>
                <w:rFonts w:ascii="Helvetica" w:hAnsi="Helvetica"/>
                <w:color w:val="000000"/>
                <w:sz w:val="12"/>
                <w:szCs w:val="12"/>
                <w:lang w:eastAsia="es-MX"/>
              </w:rPr>
              <w:t>contratados</w:t>
            </w:r>
          </w:p>
        </w:tc>
      </w:tr>
      <w:tr w:rsidR="0001342A" w:rsidRPr="00D07EC6" w14:paraId="7C1322E9" w14:textId="77777777" w:rsidTr="0001342A">
        <w:trPr>
          <w:trHeight w:val="351"/>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CB86CC" w14:textId="77777777" w:rsidR="0001342A" w:rsidRPr="00D07EC6" w:rsidRDefault="0001342A" w:rsidP="0001342A">
            <w:pPr>
              <w:jc w:val="center"/>
              <w:rPr>
                <w:color w:val="000000"/>
                <w:lang w:eastAsia="es-MX"/>
              </w:rPr>
            </w:pPr>
            <w:r w:rsidRPr="00D07EC6">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BFF1FCB" w14:textId="77777777" w:rsidR="0001342A" w:rsidRPr="00D07EC6" w:rsidRDefault="0001342A" w:rsidP="0001342A">
            <w:pPr>
              <w:jc w:val="center"/>
              <w:rPr>
                <w:color w:val="000000"/>
                <w:lang w:eastAsia="es-MX"/>
              </w:rPr>
            </w:pPr>
            <w:r w:rsidRPr="00D07EC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7386DC" w14:textId="77777777" w:rsidR="0001342A" w:rsidRPr="00D07EC6" w:rsidRDefault="0001342A" w:rsidP="0001342A">
            <w:pPr>
              <w:jc w:val="center"/>
              <w:rPr>
                <w:color w:val="000000"/>
                <w:lang w:eastAsia="es-MX"/>
              </w:rPr>
            </w:pPr>
            <w:r w:rsidRPr="00D07EC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099723" w14:textId="77777777" w:rsidR="0001342A" w:rsidRPr="00D07EC6" w:rsidRDefault="0001342A" w:rsidP="0001342A">
            <w:pPr>
              <w:jc w:val="center"/>
              <w:rPr>
                <w:color w:val="000000"/>
                <w:lang w:eastAsia="es-MX"/>
              </w:rPr>
            </w:pPr>
            <w:r w:rsidRPr="00D07EC6">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8053D" w14:textId="77777777" w:rsidR="0001342A" w:rsidRPr="00D07EC6" w:rsidRDefault="0001342A" w:rsidP="0001342A">
            <w:pPr>
              <w:jc w:val="center"/>
              <w:rPr>
                <w:color w:val="000000"/>
                <w:lang w:eastAsia="es-MX"/>
              </w:rPr>
            </w:pPr>
            <w:r w:rsidRPr="00D07EC6">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EDC1D0" w14:textId="77777777" w:rsidR="0001342A" w:rsidRPr="00D07EC6" w:rsidRDefault="0001342A" w:rsidP="0001342A">
            <w:pPr>
              <w:jc w:val="center"/>
              <w:rPr>
                <w:color w:val="000000"/>
                <w:lang w:eastAsia="es-MX"/>
              </w:rPr>
            </w:pPr>
            <w:r w:rsidRPr="00D07EC6">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11B6F" w14:textId="77777777" w:rsidR="0001342A" w:rsidRPr="00D07EC6" w:rsidRDefault="0001342A" w:rsidP="0001342A">
            <w:pPr>
              <w:jc w:val="center"/>
              <w:rPr>
                <w:color w:val="000000"/>
                <w:lang w:eastAsia="es-MX"/>
              </w:rPr>
            </w:pPr>
            <w:r w:rsidRPr="00D07EC6">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F6471E"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3413D465" w14:textId="77777777" w:rsidTr="0001342A">
        <w:trPr>
          <w:trHeight w:val="366"/>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2F3CC2" w14:textId="77777777" w:rsidR="0001342A" w:rsidRPr="00D07EC6" w:rsidRDefault="0001342A" w:rsidP="0001342A">
            <w:pPr>
              <w:jc w:val="center"/>
              <w:rPr>
                <w:color w:val="000000"/>
                <w:lang w:eastAsia="es-MX"/>
              </w:rPr>
            </w:pPr>
            <w:r w:rsidRPr="00D07EC6">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3A988D" w14:textId="77777777" w:rsidR="0001342A" w:rsidRPr="00D07EC6" w:rsidRDefault="0001342A" w:rsidP="0001342A">
            <w:pPr>
              <w:jc w:val="center"/>
              <w:rPr>
                <w:color w:val="000000"/>
                <w:lang w:eastAsia="es-MX"/>
              </w:rPr>
            </w:pPr>
            <w:r w:rsidRPr="00D07EC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B03EE" w14:textId="77777777" w:rsidR="0001342A" w:rsidRPr="00D07EC6" w:rsidRDefault="0001342A" w:rsidP="0001342A">
            <w:pPr>
              <w:jc w:val="center"/>
              <w:rPr>
                <w:color w:val="000000"/>
                <w:lang w:eastAsia="es-MX"/>
              </w:rPr>
            </w:pPr>
            <w:r w:rsidRPr="00D07EC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D2AFD5" w14:textId="77777777" w:rsidR="0001342A" w:rsidRPr="00D07EC6" w:rsidRDefault="0001342A" w:rsidP="0001342A">
            <w:pPr>
              <w:jc w:val="center"/>
              <w:rPr>
                <w:color w:val="000000"/>
                <w:lang w:eastAsia="es-MX"/>
              </w:rPr>
            </w:pPr>
            <w:r w:rsidRPr="00D07EC6">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B05598" w14:textId="77777777" w:rsidR="0001342A" w:rsidRPr="00D07EC6" w:rsidRDefault="0001342A" w:rsidP="0001342A">
            <w:pPr>
              <w:jc w:val="center"/>
              <w:rPr>
                <w:color w:val="000000"/>
                <w:lang w:eastAsia="es-MX"/>
              </w:rPr>
            </w:pPr>
            <w:r w:rsidRPr="00D07EC6">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0928B" w14:textId="77777777" w:rsidR="0001342A" w:rsidRPr="00D07EC6" w:rsidRDefault="0001342A" w:rsidP="0001342A">
            <w:pPr>
              <w:jc w:val="center"/>
              <w:rPr>
                <w:color w:val="000000"/>
                <w:lang w:eastAsia="es-MX"/>
              </w:rPr>
            </w:pPr>
            <w:r w:rsidRPr="00D07EC6">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92AEBE" w14:textId="77777777" w:rsidR="0001342A" w:rsidRPr="00D07EC6" w:rsidRDefault="0001342A" w:rsidP="0001342A">
            <w:pPr>
              <w:jc w:val="center"/>
              <w:rPr>
                <w:color w:val="000000"/>
                <w:lang w:eastAsia="es-MX"/>
              </w:rPr>
            </w:pPr>
            <w:r w:rsidRPr="00D07EC6">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469D78" w14:textId="77777777" w:rsidR="0001342A" w:rsidRPr="00D07EC6" w:rsidRDefault="0001342A" w:rsidP="0001342A">
            <w:pPr>
              <w:jc w:val="center"/>
              <w:rPr>
                <w:color w:val="000000"/>
                <w:lang w:eastAsia="es-MX"/>
              </w:rPr>
            </w:pPr>
            <w:r w:rsidRPr="00D07EC6">
              <w:rPr>
                <w:color w:val="000000"/>
                <w:lang w:eastAsia="es-MX"/>
              </w:rPr>
              <w:t> </w:t>
            </w:r>
          </w:p>
        </w:tc>
      </w:tr>
    </w:tbl>
    <w:p w14:paraId="77C7EB53"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D07EC6" w14:paraId="2FE250AC" w14:textId="77777777" w:rsidTr="0001342A">
        <w:trPr>
          <w:trHeight w:val="366"/>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9BB7AD" w14:textId="77777777" w:rsidR="0001342A" w:rsidRPr="00D07EC6" w:rsidRDefault="0001342A" w:rsidP="0001342A">
            <w:pPr>
              <w:jc w:val="center"/>
              <w:divId w:val="1865551665"/>
              <w:rPr>
                <w:color w:val="000000"/>
                <w:sz w:val="12"/>
                <w:szCs w:val="12"/>
                <w:lang w:eastAsia="es-MX"/>
              </w:rPr>
            </w:pPr>
            <w:r w:rsidRPr="00D07EC6">
              <w:rPr>
                <w:rFonts w:ascii="Helvetica" w:hAnsi="Helvetica"/>
                <w:color w:val="000000"/>
                <w:sz w:val="12"/>
                <w:szCs w:val="12"/>
                <w:lang w:eastAsia="es-MX"/>
              </w:rPr>
              <w:t>Licitación pública/Invitación restringida</w:t>
            </w:r>
          </w:p>
        </w:tc>
      </w:tr>
    </w:tbl>
    <w:p w14:paraId="183DB4BF" w14:textId="77777777" w:rsidR="0001342A" w:rsidRPr="00D07EC6" w:rsidRDefault="0001342A" w:rsidP="0001342A">
      <w:pPr>
        <w:shd w:val="clear" w:color="auto" w:fill="FFFFFF"/>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791"/>
        <w:gridCol w:w="785"/>
        <w:gridCol w:w="887"/>
        <w:gridCol w:w="1265"/>
        <w:gridCol w:w="1228"/>
        <w:gridCol w:w="799"/>
        <w:gridCol w:w="794"/>
        <w:gridCol w:w="898"/>
        <w:gridCol w:w="1265"/>
      </w:tblGrid>
      <w:tr w:rsidR="0001342A" w:rsidRPr="00D07EC6" w14:paraId="47BEA58C" w14:textId="77777777" w:rsidTr="0001342A">
        <w:trPr>
          <w:trHeight w:val="1301"/>
        </w:trPr>
        <w:tc>
          <w:tcPr>
            <w:tcW w:w="246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BCA32"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Relación con los nombres de las personas</w:t>
            </w:r>
            <w:r w:rsidRPr="00D07EC6">
              <w:rPr>
                <w:color w:val="000000"/>
                <w:sz w:val="12"/>
                <w:szCs w:val="12"/>
                <w:lang w:eastAsia="es-MX"/>
              </w:rPr>
              <w:br/>
            </w:r>
            <w:r w:rsidRPr="00D07EC6">
              <w:rPr>
                <w:rFonts w:ascii="Helvetica" w:hAnsi="Helvetica"/>
                <w:color w:val="000000"/>
                <w:sz w:val="12"/>
                <w:szCs w:val="12"/>
                <w:lang w:eastAsia="es-MX"/>
              </w:rPr>
              <w:t>físicas o morales participantes o invitados</w:t>
            </w:r>
            <w:r w:rsidRPr="00D07EC6">
              <w:rPr>
                <w:color w:val="000000"/>
                <w:sz w:val="12"/>
                <w:szCs w:val="12"/>
                <w:lang w:eastAsia="es-MX"/>
              </w:rPr>
              <w:br/>
            </w:r>
            <w:r w:rsidRPr="00D07EC6">
              <w:rPr>
                <w:rFonts w:ascii="Helvetica" w:hAnsi="Helvetica"/>
                <w:color w:val="000000"/>
                <w:sz w:val="12"/>
                <w:szCs w:val="12"/>
                <w:lang w:eastAsia="es-MX"/>
              </w:rPr>
              <w:t>(en el caso de personas físicas: nombre[s],</w:t>
            </w:r>
            <w:r w:rsidRPr="00D07EC6">
              <w:rPr>
                <w:color w:val="000000"/>
                <w:sz w:val="12"/>
                <w:szCs w:val="12"/>
                <w:lang w:eastAsia="es-MX"/>
              </w:rPr>
              <w:br/>
            </w:r>
            <w:r w:rsidRPr="00D07EC6">
              <w:rPr>
                <w:rFonts w:ascii="Helvetica" w:hAnsi="Helvetica"/>
                <w:color w:val="000000"/>
                <w:sz w:val="12"/>
                <w:szCs w:val="12"/>
                <w:lang w:eastAsia="es-MX"/>
              </w:rPr>
              <w:t>primer apellido, segundo apellido)</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98AC9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Denominación o</w:t>
            </w:r>
            <w:r w:rsidRPr="00D07EC6">
              <w:rPr>
                <w:color w:val="000000"/>
                <w:sz w:val="12"/>
                <w:szCs w:val="12"/>
                <w:lang w:eastAsia="es-MX"/>
              </w:rPr>
              <w:br/>
            </w:r>
            <w:r w:rsidRPr="00D07EC6">
              <w:rPr>
                <w:rFonts w:ascii="Helvetica" w:hAnsi="Helvetica"/>
                <w:color w:val="000000"/>
                <w:sz w:val="12"/>
                <w:szCs w:val="12"/>
                <w:lang w:eastAsia="es-MX"/>
              </w:rPr>
              <w:t>razón social</w:t>
            </w:r>
          </w:p>
        </w:tc>
        <w:tc>
          <w:tcPr>
            <w:tcW w:w="122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C22012E"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en la que se</w:t>
            </w:r>
            <w:r w:rsidRPr="00D07EC6">
              <w:rPr>
                <w:color w:val="000000"/>
                <w:sz w:val="12"/>
                <w:szCs w:val="12"/>
                <w:lang w:eastAsia="es-MX"/>
              </w:rPr>
              <w:br/>
            </w:r>
            <w:r w:rsidRPr="00D07EC6">
              <w:rPr>
                <w:rFonts w:ascii="Helvetica" w:hAnsi="Helvetica"/>
                <w:color w:val="000000"/>
                <w:sz w:val="12"/>
                <w:szCs w:val="12"/>
                <w:lang w:eastAsia="es-MX"/>
              </w:rPr>
              <w:t>celebró la junta de</w:t>
            </w:r>
            <w:r w:rsidRPr="00D07EC6">
              <w:rPr>
                <w:color w:val="000000"/>
                <w:sz w:val="12"/>
                <w:szCs w:val="12"/>
                <w:lang w:eastAsia="es-MX"/>
              </w:rPr>
              <w:br/>
            </w:r>
            <w:r w:rsidRPr="00D07EC6">
              <w:rPr>
                <w:rFonts w:ascii="Helvetica" w:hAnsi="Helvetica"/>
                <w:color w:val="000000"/>
                <w:sz w:val="12"/>
                <w:szCs w:val="12"/>
                <w:lang w:eastAsia="es-MX"/>
              </w:rPr>
              <w:t>aclaraciones, con el</w:t>
            </w:r>
            <w:r w:rsidRPr="00D07EC6">
              <w:rPr>
                <w:color w:val="000000"/>
                <w:sz w:val="12"/>
                <w:szCs w:val="12"/>
                <w:lang w:eastAsia="es-MX"/>
              </w:rPr>
              <w:br/>
            </w:r>
            <w:r w:rsidRPr="00D07EC6">
              <w:rPr>
                <w:rFonts w:ascii="Helvetica" w:hAnsi="Helvetica"/>
                <w:color w:val="000000"/>
                <w:sz w:val="12"/>
                <w:szCs w:val="12"/>
                <w:lang w:eastAsia="es-MX"/>
              </w:rPr>
              <w:t>formato día/mes/</w:t>
            </w:r>
            <w:r w:rsidRPr="00D07EC6">
              <w:rPr>
                <w:color w:val="000000"/>
                <w:sz w:val="12"/>
                <w:szCs w:val="12"/>
                <w:lang w:eastAsia="es-MX"/>
              </w:rPr>
              <w:br/>
            </w:r>
            <w:r w:rsidRPr="00D07EC6">
              <w:rPr>
                <w:rFonts w:ascii="Helvetica" w:hAnsi="Helvetica"/>
                <w:color w:val="000000"/>
                <w:sz w:val="12"/>
                <w:szCs w:val="12"/>
                <w:lang w:eastAsia="es-MX"/>
              </w:rPr>
              <w:t>año</w:t>
            </w:r>
          </w:p>
        </w:tc>
        <w:tc>
          <w:tcPr>
            <w:tcW w:w="249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944A3B"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Relación con los nombres de los asistentes</w:t>
            </w:r>
            <w:r w:rsidRPr="00D07EC6">
              <w:rPr>
                <w:color w:val="000000"/>
                <w:sz w:val="12"/>
                <w:szCs w:val="12"/>
                <w:lang w:eastAsia="es-MX"/>
              </w:rPr>
              <w:br/>
            </w:r>
            <w:r w:rsidRPr="00D07EC6">
              <w:rPr>
                <w:rFonts w:ascii="Helvetica" w:hAnsi="Helvetica"/>
                <w:color w:val="000000"/>
                <w:sz w:val="12"/>
                <w:szCs w:val="12"/>
                <w:lang w:eastAsia="es-MX"/>
              </w:rPr>
              <w:t>a la junta de aclaraciones (nombre[s],</w:t>
            </w:r>
            <w:r w:rsidRPr="00D07EC6">
              <w:rPr>
                <w:color w:val="000000"/>
                <w:sz w:val="12"/>
                <w:szCs w:val="12"/>
                <w:lang w:eastAsia="es-MX"/>
              </w:rPr>
              <w:br/>
            </w:r>
            <w:r w:rsidRPr="00D07EC6">
              <w:rPr>
                <w:rFonts w:ascii="Helvetica" w:hAnsi="Helvetica"/>
                <w:color w:val="000000"/>
                <w:sz w:val="12"/>
                <w:szCs w:val="12"/>
                <w:lang w:eastAsia="es-MX"/>
              </w:rPr>
              <w:t>primer apellido, segundo apellido). En el</w:t>
            </w:r>
            <w:r w:rsidRPr="00D07EC6">
              <w:rPr>
                <w:color w:val="000000"/>
                <w:sz w:val="12"/>
                <w:szCs w:val="12"/>
                <w:lang w:eastAsia="es-MX"/>
              </w:rPr>
              <w:br/>
            </w:r>
            <w:r w:rsidRPr="00D07EC6">
              <w:rPr>
                <w:rFonts w:ascii="Helvetica" w:hAnsi="Helvetica"/>
                <w:color w:val="000000"/>
                <w:sz w:val="12"/>
                <w:szCs w:val="12"/>
                <w:lang w:eastAsia="es-MX"/>
              </w:rPr>
              <w:t>caso de personas morales especificar su</w:t>
            </w:r>
            <w:r w:rsidRPr="00D07EC6">
              <w:rPr>
                <w:color w:val="000000"/>
                <w:sz w:val="12"/>
                <w:szCs w:val="12"/>
                <w:lang w:eastAsia="es-MX"/>
              </w:rPr>
              <w:br/>
            </w:r>
            <w:r w:rsidRPr="00D07EC6">
              <w:rPr>
                <w:rFonts w:ascii="Helvetica" w:hAnsi="Helvetica"/>
                <w:color w:val="000000"/>
                <w:sz w:val="12"/>
                <w:szCs w:val="12"/>
                <w:lang w:eastAsia="es-MX"/>
              </w:rPr>
              <w:t>denominación o razón social</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6F09CD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Denominación o</w:t>
            </w:r>
            <w:r w:rsidRPr="00D07EC6">
              <w:rPr>
                <w:color w:val="000000"/>
                <w:sz w:val="12"/>
                <w:szCs w:val="12"/>
                <w:lang w:eastAsia="es-MX"/>
              </w:rPr>
              <w:br/>
            </w:r>
            <w:r w:rsidRPr="00D07EC6">
              <w:rPr>
                <w:rFonts w:ascii="Helvetica" w:hAnsi="Helvetica"/>
                <w:color w:val="000000"/>
                <w:sz w:val="12"/>
                <w:szCs w:val="12"/>
                <w:lang w:eastAsia="es-MX"/>
              </w:rPr>
              <w:t>razón social</w:t>
            </w:r>
          </w:p>
        </w:tc>
      </w:tr>
      <w:tr w:rsidR="0001342A" w:rsidRPr="00D07EC6" w14:paraId="020F6E74" w14:textId="77777777" w:rsidTr="0001342A">
        <w:trPr>
          <w:trHeight w:val="58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E1CED6"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(s)</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8E5E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Primer</w:t>
            </w:r>
            <w:r w:rsidRPr="00D07EC6">
              <w:rPr>
                <w:color w:val="000000"/>
                <w:sz w:val="12"/>
                <w:szCs w:val="12"/>
                <w:lang w:eastAsia="es-MX"/>
              </w:rPr>
              <w:br/>
            </w:r>
            <w:r w:rsidRPr="00D07EC6">
              <w:rPr>
                <w:rFonts w:ascii="Helvetica" w:hAnsi="Helvetica"/>
                <w:color w:val="000000"/>
                <w:sz w:val="12"/>
                <w:szCs w:val="12"/>
                <w:lang w:eastAsia="es-MX"/>
              </w:rPr>
              <w:t>apellido</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29641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Segundo</w:t>
            </w:r>
            <w:r w:rsidRPr="00D07EC6">
              <w:rPr>
                <w:color w:val="000000"/>
                <w:sz w:val="12"/>
                <w:szCs w:val="12"/>
                <w:lang w:eastAsia="es-MX"/>
              </w:rPr>
              <w:br/>
            </w:r>
            <w:r w:rsidRPr="00D07EC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78F128D5"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6B85DDA" w14:textId="77777777" w:rsidR="0001342A" w:rsidRPr="00D07EC6" w:rsidRDefault="0001342A" w:rsidP="0001342A">
            <w:pPr>
              <w:rPr>
                <w:color w:val="000000"/>
                <w:sz w:val="12"/>
                <w:szCs w:val="12"/>
                <w:lang w:eastAsia="es-MX"/>
              </w:rPr>
            </w:pP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9F5526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(s)</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66397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Primer</w:t>
            </w:r>
            <w:r w:rsidRPr="00D07EC6">
              <w:rPr>
                <w:color w:val="000000"/>
                <w:sz w:val="12"/>
                <w:szCs w:val="12"/>
                <w:lang w:eastAsia="es-MX"/>
              </w:rPr>
              <w:br/>
            </w:r>
            <w:r w:rsidRPr="00D07EC6">
              <w:rPr>
                <w:rFonts w:ascii="Helvetica" w:hAnsi="Helvetica"/>
                <w:color w:val="000000"/>
                <w:sz w:val="12"/>
                <w:szCs w:val="12"/>
                <w:lang w:eastAsia="es-MX"/>
              </w:rPr>
              <w:t>apellido</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6749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Segundo</w:t>
            </w:r>
            <w:r w:rsidRPr="00D07EC6">
              <w:rPr>
                <w:color w:val="000000"/>
                <w:sz w:val="12"/>
                <w:szCs w:val="12"/>
                <w:lang w:eastAsia="es-MX"/>
              </w:rPr>
              <w:br/>
            </w:r>
            <w:r w:rsidRPr="00D07EC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59A3F589" w14:textId="77777777" w:rsidR="0001342A" w:rsidRPr="00D07EC6" w:rsidRDefault="0001342A" w:rsidP="0001342A">
            <w:pPr>
              <w:rPr>
                <w:color w:val="000000"/>
                <w:sz w:val="12"/>
                <w:szCs w:val="12"/>
                <w:lang w:eastAsia="es-MX"/>
              </w:rPr>
            </w:pPr>
          </w:p>
        </w:tc>
      </w:tr>
      <w:tr w:rsidR="0001342A" w:rsidRPr="00D07EC6" w14:paraId="10BEDF57" w14:textId="77777777" w:rsidTr="0001342A">
        <w:trPr>
          <w:trHeight w:val="35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0CF7EA" w14:textId="77777777" w:rsidR="0001342A" w:rsidRPr="00D07EC6" w:rsidRDefault="0001342A" w:rsidP="0001342A">
            <w:pPr>
              <w:jc w:val="center"/>
              <w:rPr>
                <w:color w:val="000000"/>
                <w:lang w:eastAsia="es-MX"/>
              </w:rPr>
            </w:pPr>
            <w:r w:rsidRPr="00D07EC6">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8F8015" w14:textId="77777777" w:rsidR="0001342A" w:rsidRPr="00D07EC6" w:rsidRDefault="0001342A" w:rsidP="0001342A">
            <w:pPr>
              <w:jc w:val="center"/>
              <w:rPr>
                <w:color w:val="000000"/>
                <w:lang w:eastAsia="es-MX"/>
              </w:rPr>
            </w:pPr>
            <w:r w:rsidRPr="00D07EC6">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319FB1" w14:textId="77777777" w:rsidR="0001342A" w:rsidRPr="00D07EC6" w:rsidRDefault="0001342A" w:rsidP="0001342A">
            <w:pPr>
              <w:jc w:val="center"/>
              <w:rPr>
                <w:color w:val="000000"/>
                <w:lang w:eastAsia="es-MX"/>
              </w:rPr>
            </w:pPr>
            <w:r w:rsidRPr="00D07EC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C7F8BB" w14:textId="77777777" w:rsidR="0001342A" w:rsidRPr="00D07EC6" w:rsidRDefault="0001342A" w:rsidP="0001342A">
            <w:pPr>
              <w:jc w:val="center"/>
              <w:rPr>
                <w:color w:val="000000"/>
                <w:lang w:eastAsia="es-MX"/>
              </w:rPr>
            </w:pPr>
            <w:r w:rsidRPr="00D07EC6">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9DF6F3" w14:textId="77777777" w:rsidR="0001342A" w:rsidRPr="00D07EC6" w:rsidRDefault="0001342A" w:rsidP="0001342A">
            <w:pPr>
              <w:jc w:val="center"/>
              <w:rPr>
                <w:color w:val="000000"/>
                <w:lang w:eastAsia="es-MX"/>
              </w:rPr>
            </w:pPr>
            <w:r w:rsidRPr="00D07EC6">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179A06" w14:textId="77777777" w:rsidR="0001342A" w:rsidRPr="00D07EC6" w:rsidRDefault="0001342A" w:rsidP="0001342A">
            <w:pPr>
              <w:jc w:val="center"/>
              <w:rPr>
                <w:color w:val="000000"/>
                <w:lang w:eastAsia="es-MX"/>
              </w:rPr>
            </w:pPr>
            <w:r w:rsidRPr="00D07EC6">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7CB889" w14:textId="77777777" w:rsidR="0001342A" w:rsidRPr="00D07EC6" w:rsidRDefault="0001342A" w:rsidP="0001342A">
            <w:pPr>
              <w:jc w:val="center"/>
              <w:rPr>
                <w:color w:val="000000"/>
                <w:lang w:eastAsia="es-MX"/>
              </w:rPr>
            </w:pPr>
            <w:r w:rsidRPr="00D07EC6">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0503D" w14:textId="77777777" w:rsidR="0001342A" w:rsidRPr="00D07EC6" w:rsidRDefault="0001342A" w:rsidP="0001342A">
            <w:pPr>
              <w:jc w:val="center"/>
              <w:rPr>
                <w:color w:val="000000"/>
                <w:lang w:eastAsia="es-MX"/>
              </w:rPr>
            </w:pPr>
            <w:r w:rsidRPr="00D07EC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D3004A"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68293B32" w14:textId="77777777" w:rsidTr="0001342A">
        <w:trPr>
          <w:trHeight w:val="366"/>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8AD8E3" w14:textId="77777777" w:rsidR="0001342A" w:rsidRPr="00D07EC6" w:rsidRDefault="0001342A" w:rsidP="0001342A">
            <w:pPr>
              <w:jc w:val="center"/>
              <w:rPr>
                <w:color w:val="000000"/>
                <w:lang w:eastAsia="es-MX"/>
              </w:rPr>
            </w:pPr>
            <w:r w:rsidRPr="00D07EC6">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AF2C7F" w14:textId="77777777" w:rsidR="0001342A" w:rsidRPr="00D07EC6" w:rsidRDefault="0001342A" w:rsidP="0001342A">
            <w:pPr>
              <w:jc w:val="center"/>
              <w:rPr>
                <w:color w:val="000000"/>
                <w:lang w:eastAsia="es-MX"/>
              </w:rPr>
            </w:pPr>
            <w:r w:rsidRPr="00D07EC6">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4AC82B" w14:textId="77777777" w:rsidR="0001342A" w:rsidRPr="00D07EC6" w:rsidRDefault="0001342A" w:rsidP="0001342A">
            <w:pPr>
              <w:jc w:val="center"/>
              <w:rPr>
                <w:color w:val="000000"/>
                <w:lang w:eastAsia="es-MX"/>
              </w:rPr>
            </w:pPr>
            <w:r w:rsidRPr="00D07EC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EE1720" w14:textId="77777777" w:rsidR="0001342A" w:rsidRPr="00D07EC6" w:rsidRDefault="0001342A" w:rsidP="0001342A">
            <w:pPr>
              <w:jc w:val="center"/>
              <w:rPr>
                <w:color w:val="000000"/>
                <w:lang w:eastAsia="es-MX"/>
              </w:rPr>
            </w:pPr>
            <w:r w:rsidRPr="00D07EC6">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FA0A0F" w14:textId="77777777" w:rsidR="0001342A" w:rsidRPr="00D07EC6" w:rsidRDefault="0001342A" w:rsidP="0001342A">
            <w:pPr>
              <w:jc w:val="center"/>
              <w:rPr>
                <w:color w:val="000000"/>
                <w:lang w:eastAsia="es-MX"/>
              </w:rPr>
            </w:pPr>
            <w:r w:rsidRPr="00D07EC6">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609659" w14:textId="77777777" w:rsidR="0001342A" w:rsidRPr="00D07EC6" w:rsidRDefault="0001342A" w:rsidP="0001342A">
            <w:pPr>
              <w:jc w:val="center"/>
              <w:rPr>
                <w:color w:val="000000"/>
                <w:lang w:eastAsia="es-MX"/>
              </w:rPr>
            </w:pPr>
            <w:r w:rsidRPr="00D07EC6">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74B751" w14:textId="77777777" w:rsidR="0001342A" w:rsidRPr="00D07EC6" w:rsidRDefault="0001342A" w:rsidP="0001342A">
            <w:pPr>
              <w:jc w:val="center"/>
              <w:rPr>
                <w:color w:val="000000"/>
                <w:lang w:eastAsia="es-MX"/>
              </w:rPr>
            </w:pPr>
            <w:r w:rsidRPr="00D07EC6">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A94FE2" w14:textId="77777777" w:rsidR="0001342A" w:rsidRPr="00D07EC6" w:rsidRDefault="0001342A" w:rsidP="0001342A">
            <w:pPr>
              <w:jc w:val="center"/>
              <w:rPr>
                <w:color w:val="000000"/>
                <w:lang w:eastAsia="es-MX"/>
              </w:rPr>
            </w:pPr>
            <w:r w:rsidRPr="00D07EC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6A4015" w14:textId="77777777" w:rsidR="0001342A" w:rsidRPr="00D07EC6" w:rsidRDefault="0001342A" w:rsidP="0001342A">
            <w:pPr>
              <w:jc w:val="center"/>
              <w:rPr>
                <w:color w:val="000000"/>
                <w:lang w:eastAsia="es-MX"/>
              </w:rPr>
            </w:pPr>
            <w:r w:rsidRPr="00D07EC6">
              <w:rPr>
                <w:color w:val="000000"/>
                <w:lang w:eastAsia="es-MX"/>
              </w:rPr>
              <w:t> </w:t>
            </w:r>
          </w:p>
        </w:tc>
      </w:tr>
    </w:tbl>
    <w:p w14:paraId="10D0D7A4"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696"/>
        <w:gridCol w:w="680"/>
        <w:gridCol w:w="766"/>
        <w:gridCol w:w="1018"/>
        <w:gridCol w:w="1261"/>
        <w:gridCol w:w="1009"/>
        <w:gridCol w:w="697"/>
        <w:gridCol w:w="680"/>
        <w:gridCol w:w="766"/>
        <w:gridCol w:w="1139"/>
      </w:tblGrid>
      <w:tr w:rsidR="0001342A" w:rsidRPr="00D07EC6" w14:paraId="4C7B5D63" w14:textId="77777777" w:rsidTr="0001342A">
        <w:trPr>
          <w:trHeight w:val="332"/>
        </w:trPr>
        <w:tc>
          <w:tcPr>
            <w:tcW w:w="8712" w:type="dxa"/>
            <w:gridSpan w:val="10"/>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ED6653" w14:textId="77777777" w:rsidR="0001342A" w:rsidRPr="00D07EC6" w:rsidRDefault="0001342A" w:rsidP="0001342A">
            <w:pPr>
              <w:jc w:val="center"/>
              <w:divId w:val="35736527"/>
              <w:rPr>
                <w:color w:val="000000"/>
                <w:sz w:val="12"/>
                <w:szCs w:val="12"/>
                <w:lang w:eastAsia="es-MX"/>
              </w:rPr>
            </w:pPr>
            <w:r w:rsidRPr="00D07EC6">
              <w:rPr>
                <w:rFonts w:ascii="Helvetica" w:hAnsi="Helvetica"/>
                <w:color w:val="000000"/>
                <w:sz w:val="12"/>
                <w:szCs w:val="12"/>
                <w:lang w:eastAsia="es-MX"/>
              </w:rPr>
              <w:t>Licitación pública/Invitación restringida</w:t>
            </w:r>
          </w:p>
        </w:tc>
      </w:tr>
      <w:tr w:rsidR="0001342A" w:rsidRPr="00D07EC6" w14:paraId="799E69B4" w14:textId="77777777" w:rsidTr="0001342A">
        <w:trPr>
          <w:trHeight w:val="1037"/>
        </w:trPr>
        <w:tc>
          <w:tcPr>
            <w:tcW w:w="2142"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BA73A3"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Relación con los nombres de los</w:t>
            </w:r>
            <w:r w:rsidRPr="00D07EC6">
              <w:rPr>
                <w:color w:val="000000"/>
                <w:sz w:val="12"/>
                <w:szCs w:val="12"/>
                <w:lang w:eastAsia="es-MX"/>
              </w:rPr>
              <w:br/>
            </w:r>
            <w:r w:rsidRPr="00D07EC6">
              <w:rPr>
                <w:rFonts w:ascii="Helvetica" w:hAnsi="Helvetica"/>
                <w:color w:val="000000"/>
                <w:sz w:val="12"/>
                <w:szCs w:val="12"/>
                <w:lang w:eastAsia="es-MX"/>
              </w:rPr>
              <w:t>servidores públicos asistentes a la</w:t>
            </w:r>
            <w:r w:rsidRPr="00D07EC6">
              <w:rPr>
                <w:color w:val="000000"/>
                <w:sz w:val="12"/>
                <w:szCs w:val="12"/>
                <w:lang w:eastAsia="es-MX"/>
              </w:rPr>
              <w:br/>
            </w:r>
            <w:r w:rsidRPr="00D07EC6">
              <w:rPr>
                <w:rFonts w:ascii="Helvetica" w:hAnsi="Helvetica"/>
                <w:color w:val="000000"/>
                <w:sz w:val="12"/>
                <w:szCs w:val="12"/>
                <w:lang w:eastAsia="es-MX"/>
              </w:rPr>
              <w:t>junta de aclaraciones (nombre[s],</w:t>
            </w:r>
            <w:r w:rsidRPr="00D07EC6">
              <w:rPr>
                <w:color w:val="000000"/>
                <w:sz w:val="12"/>
                <w:szCs w:val="12"/>
                <w:lang w:eastAsia="es-MX"/>
              </w:rPr>
              <w:br/>
            </w:r>
            <w:r w:rsidRPr="00D07EC6">
              <w:rPr>
                <w:rFonts w:ascii="Helvetica" w:hAnsi="Helvetica"/>
                <w:color w:val="000000"/>
                <w:sz w:val="12"/>
                <w:szCs w:val="12"/>
                <w:lang w:eastAsia="es-MX"/>
              </w:rPr>
              <w:t>primer apellido, segundo apellido)</w:t>
            </w:r>
          </w:p>
        </w:tc>
        <w:tc>
          <w:tcPr>
            <w:tcW w:w="101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2F2F16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Incluir el cargo</w:t>
            </w:r>
            <w:r w:rsidRPr="00D07EC6">
              <w:rPr>
                <w:color w:val="000000"/>
                <w:sz w:val="12"/>
                <w:szCs w:val="12"/>
                <w:lang w:eastAsia="es-MX"/>
              </w:rPr>
              <w:br/>
            </w:r>
            <w:r w:rsidRPr="00D07EC6">
              <w:rPr>
                <w:rFonts w:ascii="Helvetica" w:hAnsi="Helvetica"/>
                <w:color w:val="000000"/>
                <w:sz w:val="12"/>
                <w:szCs w:val="12"/>
                <w:lang w:eastAsia="es-MX"/>
              </w:rPr>
              <w:t>que ocupan en</w:t>
            </w:r>
            <w:r w:rsidRPr="00D07EC6">
              <w:rPr>
                <w:color w:val="000000"/>
                <w:sz w:val="12"/>
                <w:szCs w:val="12"/>
                <w:lang w:eastAsia="es-MX"/>
              </w:rPr>
              <w:br/>
            </w:r>
            <w:r w:rsidRPr="00D07EC6">
              <w:rPr>
                <w:rFonts w:ascii="Helvetica" w:hAnsi="Helvetica"/>
                <w:color w:val="000000"/>
                <w:sz w:val="12"/>
                <w:szCs w:val="12"/>
                <w:lang w:eastAsia="es-MX"/>
              </w:rPr>
              <w:t>el sujeto</w:t>
            </w:r>
            <w:r w:rsidRPr="00D07EC6">
              <w:rPr>
                <w:color w:val="000000"/>
                <w:sz w:val="12"/>
                <w:szCs w:val="12"/>
                <w:lang w:eastAsia="es-MX"/>
              </w:rPr>
              <w:br/>
            </w:r>
            <w:r w:rsidRPr="00D07EC6">
              <w:rPr>
                <w:rFonts w:ascii="Helvetica" w:hAnsi="Helvetica"/>
                <w:color w:val="000000"/>
                <w:sz w:val="12"/>
                <w:szCs w:val="12"/>
                <w:lang w:eastAsia="es-MX"/>
              </w:rPr>
              <w:t>obligado los</w:t>
            </w:r>
            <w:r w:rsidRPr="00D07EC6">
              <w:rPr>
                <w:color w:val="000000"/>
                <w:sz w:val="12"/>
                <w:szCs w:val="12"/>
                <w:lang w:eastAsia="es-MX"/>
              </w:rPr>
              <w:br/>
            </w:r>
            <w:r w:rsidRPr="00D07EC6">
              <w:rPr>
                <w:rFonts w:ascii="Helvetica" w:hAnsi="Helvetica"/>
                <w:color w:val="000000"/>
                <w:sz w:val="12"/>
                <w:szCs w:val="12"/>
                <w:lang w:eastAsia="es-MX"/>
              </w:rPr>
              <w:t>servidores</w:t>
            </w:r>
            <w:r w:rsidRPr="00D07EC6">
              <w:rPr>
                <w:color w:val="000000"/>
                <w:sz w:val="12"/>
                <w:szCs w:val="12"/>
                <w:lang w:eastAsia="es-MX"/>
              </w:rPr>
              <w:br/>
            </w:r>
            <w:r w:rsidRPr="00D07EC6">
              <w:rPr>
                <w:rFonts w:ascii="Helvetica" w:hAnsi="Helvetica"/>
                <w:color w:val="000000"/>
                <w:sz w:val="12"/>
                <w:szCs w:val="12"/>
                <w:lang w:eastAsia="es-MX"/>
              </w:rPr>
              <w:t>públicos</w:t>
            </w:r>
            <w:r w:rsidRPr="00D07EC6">
              <w:rPr>
                <w:color w:val="000000"/>
                <w:sz w:val="12"/>
                <w:szCs w:val="12"/>
                <w:lang w:eastAsia="es-MX"/>
              </w:rPr>
              <w:br/>
            </w:r>
            <w:r w:rsidRPr="00D07EC6">
              <w:rPr>
                <w:rFonts w:ascii="Helvetica" w:hAnsi="Helvetica"/>
                <w:color w:val="000000"/>
                <w:sz w:val="12"/>
                <w:szCs w:val="12"/>
                <w:lang w:eastAsia="es-MX"/>
              </w:rPr>
              <w:t>asistentes a la</w:t>
            </w:r>
            <w:r w:rsidRPr="00D07EC6">
              <w:rPr>
                <w:color w:val="000000"/>
                <w:sz w:val="12"/>
                <w:szCs w:val="12"/>
                <w:lang w:eastAsia="es-MX"/>
              </w:rPr>
              <w:br/>
            </w:r>
            <w:r w:rsidRPr="00D07EC6">
              <w:rPr>
                <w:rFonts w:ascii="Helvetica" w:hAnsi="Helvetica"/>
                <w:color w:val="000000"/>
                <w:sz w:val="12"/>
                <w:szCs w:val="12"/>
                <w:lang w:eastAsia="es-MX"/>
              </w:rPr>
              <w:t>junta pública o</w:t>
            </w:r>
            <w:r w:rsidRPr="00D07EC6">
              <w:rPr>
                <w:color w:val="000000"/>
                <w:sz w:val="12"/>
                <w:szCs w:val="12"/>
                <w:lang w:eastAsia="es-MX"/>
              </w:rPr>
              <w:br/>
            </w:r>
            <w:r w:rsidRPr="00D07EC6">
              <w:rPr>
                <w:rFonts w:ascii="Helvetica" w:hAnsi="Helvetica"/>
                <w:color w:val="000000"/>
                <w:sz w:val="12"/>
                <w:szCs w:val="12"/>
                <w:lang w:eastAsia="es-MX"/>
              </w:rPr>
              <w:t>de aclaraciones</w:t>
            </w:r>
          </w:p>
        </w:tc>
        <w:tc>
          <w:tcPr>
            <w:tcW w:w="126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D24F22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al fallo</w:t>
            </w:r>
            <w:r w:rsidRPr="00D07EC6">
              <w:rPr>
                <w:color w:val="000000"/>
                <w:sz w:val="12"/>
                <w:szCs w:val="12"/>
                <w:lang w:eastAsia="es-MX"/>
              </w:rPr>
              <w:br/>
            </w:r>
            <w:r w:rsidRPr="00D07EC6">
              <w:rPr>
                <w:rFonts w:ascii="Helvetica" w:hAnsi="Helvetica"/>
                <w:color w:val="000000"/>
                <w:sz w:val="12"/>
                <w:szCs w:val="12"/>
                <w:lang w:eastAsia="es-MX"/>
              </w:rPr>
              <w:t>de la junta de</w:t>
            </w:r>
            <w:r w:rsidRPr="00D07EC6">
              <w:rPr>
                <w:color w:val="000000"/>
                <w:sz w:val="12"/>
                <w:szCs w:val="12"/>
                <w:lang w:eastAsia="es-MX"/>
              </w:rPr>
              <w:br/>
            </w:r>
            <w:r w:rsidRPr="00D07EC6">
              <w:rPr>
                <w:rFonts w:ascii="Helvetica" w:hAnsi="Helvetica"/>
                <w:color w:val="000000"/>
                <w:sz w:val="12"/>
                <w:szCs w:val="12"/>
                <w:lang w:eastAsia="es-MX"/>
              </w:rPr>
              <w:t>aclaraciones o</w:t>
            </w:r>
            <w:r w:rsidRPr="00D07EC6">
              <w:rPr>
                <w:color w:val="000000"/>
                <w:sz w:val="12"/>
                <w:szCs w:val="12"/>
                <w:lang w:eastAsia="es-MX"/>
              </w:rPr>
              <w:br/>
            </w:r>
            <w:r w:rsidRPr="00D07EC6">
              <w:rPr>
                <w:rFonts w:ascii="Helvetica" w:hAnsi="Helvetica"/>
                <w:color w:val="000000"/>
                <w:sz w:val="12"/>
                <w:szCs w:val="12"/>
                <w:lang w:eastAsia="es-MX"/>
              </w:rPr>
              <w:t>documento</w:t>
            </w:r>
            <w:r w:rsidRPr="00D07EC6">
              <w:rPr>
                <w:color w:val="000000"/>
                <w:sz w:val="12"/>
                <w:szCs w:val="12"/>
                <w:lang w:eastAsia="es-MX"/>
              </w:rPr>
              <w:br/>
            </w:r>
            <w:r w:rsidRPr="00D07EC6">
              <w:rPr>
                <w:rFonts w:ascii="Helvetica" w:hAnsi="Helvetica"/>
                <w:color w:val="000000"/>
                <w:sz w:val="12"/>
                <w:szCs w:val="12"/>
                <w:lang w:eastAsia="es-MX"/>
              </w:rPr>
              <w:t>correspondiente</w:t>
            </w:r>
          </w:p>
        </w:tc>
        <w:tc>
          <w:tcPr>
            <w:tcW w:w="10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D6AE9A2"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al</w:t>
            </w:r>
            <w:r w:rsidRPr="00D07EC6">
              <w:rPr>
                <w:color w:val="000000"/>
                <w:sz w:val="12"/>
                <w:szCs w:val="12"/>
                <w:lang w:eastAsia="es-MX"/>
              </w:rPr>
              <w:br/>
            </w:r>
            <w:r w:rsidRPr="00D07EC6">
              <w:rPr>
                <w:rFonts w:ascii="Helvetica" w:hAnsi="Helvetica"/>
                <w:color w:val="000000"/>
                <w:sz w:val="12"/>
                <w:szCs w:val="12"/>
                <w:lang w:eastAsia="es-MX"/>
              </w:rPr>
              <w:t>(los)</w:t>
            </w:r>
            <w:r w:rsidRPr="00D07EC6">
              <w:rPr>
                <w:color w:val="000000"/>
                <w:sz w:val="12"/>
                <w:szCs w:val="12"/>
                <w:lang w:eastAsia="es-MX"/>
              </w:rPr>
              <w:br/>
            </w:r>
            <w:r w:rsidRPr="00D07EC6">
              <w:rPr>
                <w:rFonts w:ascii="Helvetica" w:hAnsi="Helvetica"/>
                <w:color w:val="000000"/>
                <w:sz w:val="12"/>
                <w:szCs w:val="12"/>
                <w:lang w:eastAsia="es-MX"/>
              </w:rPr>
              <w:t>dictámenes, en</w:t>
            </w:r>
            <w:r w:rsidRPr="00D07EC6">
              <w:rPr>
                <w:color w:val="000000"/>
                <w:sz w:val="12"/>
                <w:szCs w:val="12"/>
                <w:lang w:eastAsia="es-MX"/>
              </w:rPr>
              <w:br/>
            </w:r>
            <w:r w:rsidRPr="00D07EC6">
              <w:rPr>
                <w:rFonts w:ascii="Helvetica" w:hAnsi="Helvetica"/>
                <w:color w:val="000000"/>
                <w:sz w:val="12"/>
                <w:szCs w:val="12"/>
                <w:lang w:eastAsia="es-MX"/>
              </w:rPr>
              <w:t>su caso</w:t>
            </w:r>
          </w:p>
        </w:tc>
        <w:tc>
          <w:tcPr>
            <w:tcW w:w="214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91C46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completo del contratista o</w:t>
            </w:r>
            <w:r w:rsidRPr="00D07EC6">
              <w:rPr>
                <w:color w:val="000000"/>
                <w:sz w:val="12"/>
                <w:szCs w:val="12"/>
                <w:lang w:eastAsia="es-MX"/>
              </w:rPr>
              <w:br/>
            </w:r>
            <w:r w:rsidRPr="00D07EC6">
              <w:rPr>
                <w:rFonts w:ascii="Helvetica" w:hAnsi="Helvetica"/>
                <w:color w:val="000000"/>
                <w:sz w:val="12"/>
                <w:szCs w:val="12"/>
                <w:lang w:eastAsia="es-MX"/>
              </w:rPr>
              <w:t>proveedor (en el caso de personas</w:t>
            </w:r>
            <w:r w:rsidRPr="00D07EC6">
              <w:rPr>
                <w:color w:val="000000"/>
                <w:sz w:val="12"/>
                <w:szCs w:val="12"/>
                <w:lang w:eastAsia="es-MX"/>
              </w:rPr>
              <w:br/>
            </w:r>
            <w:r w:rsidRPr="00D07EC6">
              <w:rPr>
                <w:rFonts w:ascii="Helvetica" w:hAnsi="Helvetica"/>
                <w:color w:val="000000"/>
                <w:sz w:val="12"/>
                <w:szCs w:val="12"/>
                <w:lang w:eastAsia="es-MX"/>
              </w:rPr>
              <w:t>físicas: nombre[s], primer apellido,</w:t>
            </w:r>
            <w:r w:rsidRPr="00D07EC6">
              <w:rPr>
                <w:color w:val="000000"/>
                <w:sz w:val="12"/>
                <w:szCs w:val="12"/>
                <w:lang w:eastAsia="es-MX"/>
              </w:rPr>
              <w:br/>
            </w:r>
            <w:r w:rsidRPr="00D07EC6">
              <w:rPr>
                <w:rFonts w:ascii="Helvetica" w:hAnsi="Helvetica"/>
                <w:color w:val="000000"/>
                <w:sz w:val="12"/>
                <w:szCs w:val="12"/>
                <w:lang w:eastAsia="es-MX"/>
              </w:rPr>
              <w:t>segundo apellido)</w:t>
            </w:r>
          </w:p>
        </w:tc>
        <w:tc>
          <w:tcPr>
            <w:tcW w:w="113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8290B2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Denominación o</w:t>
            </w:r>
            <w:r w:rsidRPr="00D07EC6">
              <w:rPr>
                <w:color w:val="000000"/>
                <w:sz w:val="12"/>
                <w:szCs w:val="12"/>
                <w:lang w:eastAsia="es-MX"/>
              </w:rPr>
              <w:br/>
            </w:r>
            <w:r w:rsidRPr="00D07EC6">
              <w:rPr>
                <w:rFonts w:ascii="Helvetica" w:hAnsi="Helvetica"/>
                <w:color w:val="000000"/>
                <w:sz w:val="12"/>
                <w:szCs w:val="12"/>
                <w:lang w:eastAsia="es-MX"/>
              </w:rPr>
              <w:t>razón social</w:t>
            </w:r>
          </w:p>
        </w:tc>
      </w:tr>
      <w:tr w:rsidR="0001342A" w:rsidRPr="00D07EC6" w14:paraId="210C7A2F" w14:textId="77777777" w:rsidTr="0001342A">
        <w:trPr>
          <w:trHeight w:val="569"/>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4A0C9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w:t>
            </w:r>
            <w:r w:rsidRPr="00D07EC6">
              <w:rPr>
                <w:color w:val="000000"/>
                <w:sz w:val="12"/>
                <w:szCs w:val="12"/>
                <w:lang w:eastAsia="es-MX"/>
              </w:rPr>
              <w:br/>
            </w:r>
            <w:r w:rsidRPr="00D07EC6">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D29E0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Primer</w:t>
            </w:r>
            <w:r w:rsidRPr="00D07EC6">
              <w:rPr>
                <w:color w:val="000000"/>
                <w:sz w:val="12"/>
                <w:szCs w:val="12"/>
                <w:lang w:eastAsia="es-MX"/>
              </w:rPr>
              <w:br/>
            </w:r>
            <w:r w:rsidRPr="00D07EC6">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04645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Segundo</w:t>
            </w:r>
            <w:r w:rsidRPr="00D07EC6">
              <w:rPr>
                <w:color w:val="000000"/>
                <w:sz w:val="12"/>
                <w:szCs w:val="12"/>
                <w:lang w:eastAsia="es-MX"/>
              </w:rPr>
              <w:br/>
            </w:r>
            <w:r w:rsidRPr="00D07EC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6E89CDCB"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A8D870"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384058B" w14:textId="77777777" w:rsidR="0001342A" w:rsidRPr="00D07EC6" w:rsidRDefault="0001342A" w:rsidP="0001342A">
            <w:pPr>
              <w:rPr>
                <w:color w:val="000000"/>
                <w:sz w:val="12"/>
                <w:szCs w:val="12"/>
                <w:lang w:eastAsia="es-MX"/>
              </w:rPr>
            </w:pP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D5A2E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w:t>
            </w:r>
            <w:r w:rsidRPr="00D07EC6">
              <w:rPr>
                <w:color w:val="000000"/>
                <w:sz w:val="12"/>
                <w:szCs w:val="12"/>
                <w:lang w:eastAsia="es-MX"/>
              </w:rPr>
              <w:br/>
            </w:r>
            <w:r w:rsidRPr="00D07EC6">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83A7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Primer</w:t>
            </w:r>
            <w:r w:rsidRPr="00D07EC6">
              <w:rPr>
                <w:color w:val="000000"/>
                <w:sz w:val="12"/>
                <w:szCs w:val="12"/>
                <w:lang w:eastAsia="es-MX"/>
              </w:rPr>
              <w:br/>
            </w:r>
            <w:r w:rsidRPr="00D07EC6">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87F7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Segundo</w:t>
            </w:r>
            <w:r w:rsidRPr="00D07EC6">
              <w:rPr>
                <w:color w:val="000000"/>
                <w:sz w:val="12"/>
                <w:szCs w:val="12"/>
                <w:lang w:eastAsia="es-MX"/>
              </w:rPr>
              <w:br/>
            </w:r>
            <w:r w:rsidRPr="00D07EC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024EB899" w14:textId="77777777" w:rsidR="0001342A" w:rsidRPr="00D07EC6" w:rsidRDefault="0001342A" w:rsidP="0001342A">
            <w:pPr>
              <w:rPr>
                <w:color w:val="000000"/>
                <w:sz w:val="12"/>
                <w:szCs w:val="12"/>
                <w:lang w:eastAsia="es-MX"/>
              </w:rPr>
            </w:pPr>
          </w:p>
        </w:tc>
      </w:tr>
      <w:tr w:rsidR="0001342A" w:rsidRPr="00D07EC6" w14:paraId="1C12FEE6"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242E" w14:textId="77777777" w:rsidR="0001342A" w:rsidRPr="00D07EC6" w:rsidRDefault="0001342A" w:rsidP="0001342A">
            <w:pPr>
              <w:jc w:val="center"/>
              <w:rPr>
                <w:color w:val="000000"/>
                <w:lang w:eastAsia="es-MX"/>
              </w:rPr>
            </w:pPr>
            <w:r w:rsidRPr="00D07EC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50F804" w14:textId="77777777" w:rsidR="0001342A" w:rsidRPr="00D07EC6" w:rsidRDefault="0001342A" w:rsidP="0001342A">
            <w:pPr>
              <w:jc w:val="center"/>
              <w:rPr>
                <w:color w:val="000000"/>
                <w:lang w:eastAsia="es-MX"/>
              </w:rPr>
            </w:pPr>
            <w:r w:rsidRPr="00D07EC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477C4E" w14:textId="77777777" w:rsidR="0001342A" w:rsidRPr="00D07EC6" w:rsidRDefault="0001342A" w:rsidP="0001342A">
            <w:pPr>
              <w:jc w:val="center"/>
              <w:rPr>
                <w:color w:val="000000"/>
                <w:lang w:eastAsia="es-MX"/>
              </w:rPr>
            </w:pPr>
            <w:r w:rsidRPr="00D07EC6">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78A7C8" w14:textId="77777777" w:rsidR="0001342A" w:rsidRPr="00D07EC6" w:rsidRDefault="0001342A" w:rsidP="0001342A">
            <w:pPr>
              <w:jc w:val="center"/>
              <w:rPr>
                <w:color w:val="000000"/>
                <w:lang w:eastAsia="es-MX"/>
              </w:rPr>
            </w:pPr>
            <w:r w:rsidRPr="00D07EC6">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98FA0" w14:textId="77777777" w:rsidR="0001342A" w:rsidRPr="00D07EC6" w:rsidRDefault="0001342A" w:rsidP="0001342A">
            <w:pPr>
              <w:jc w:val="center"/>
              <w:rPr>
                <w:color w:val="000000"/>
                <w:lang w:eastAsia="es-MX"/>
              </w:rPr>
            </w:pPr>
            <w:r w:rsidRPr="00D07EC6">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D97E384" w14:textId="77777777" w:rsidR="0001342A" w:rsidRPr="00D07EC6" w:rsidRDefault="0001342A" w:rsidP="0001342A">
            <w:pPr>
              <w:jc w:val="center"/>
              <w:rPr>
                <w:color w:val="000000"/>
                <w:lang w:eastAsia="es-MX"/>
              </w:rPr>
            </w:pPr>
            <w:r w:rsidRPr="00D07EC6">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FFF222" w14:textId="77777777" w:rsidR="0001342A" w:rsidRPr="00D07EC6" w:rsidRDefault="0001342A" w:rsidP="0001342A">
            <w:pPr>
              <w:jc w:val="center"/>
              <w:rPr>
                <w:color w:val="000000"/>
                <w:lang w:eastAsia="es-MX"/>
              </w:rPr>
            </w:pPr>
            <w:r w:rsidRPr="00D07EC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F8B826" w14:textId="77777777" w:rsidR="0001342A" w:rsidRPr="00D07EC6" w:rsidRDefault="0001342A" w:rsidP="0001342A">
            <w:pPr>
              <w:jc w:val="center"/>
              <w:rPr>
                <w:color w:val="000000"/>
                <w:lang w:eastAsia="es-MX"/>
              </w:rPr>
            </w:pPr>
            <w:r w:rsidRPr="00D07EC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BD73AE" w14:textId="77777777" w:rsidR="0001342A" w:rsidRPr="00D07EC6" w:rsidRDefault="0001342A" w:rsidP="0001342A">
            <w:pPr>
              <w:jc w:val="center"/>
              <w:rPr>
                <w:color w:val="000000"/>
                <w:lang w:eastAsia="es-MX"/>
              </w:rPr>
            </w:pPr>
            <w:r w:rsidRPr="00D07EC6">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0BA704"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6FEC8821"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C98B1C" w14:textId="77777777" w:rsidR="0001342A" w:rsidRPr="00D07EC6" w:rsidRDefault="0001342A" w:rsidP="0001342A">
            <w:pPr>
              <w:jc w:val="center"/>
              <w:rPr>
                <w:color w:val="000000"/>
                <w:lang w:eastAsia="es-MX"/>
              </w:rPr>
            </w:pPr>
            <w:r w:rsidRPr="00D07EC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EA6493" w14:textId="77777777" w:rsidR="0001342A" w:rsidRPr="00D07EC6" w:rsidRDefault="0001342A" w:rsidP="0001342A">
            <w:pPr>
              <w:jc w:val="center"/>
              <w:rPr>
                <w:color w:val="000000"/>
                <w:lang w:eastAsia="es-MX"/>
              </w:rPr>
            </w:pPr>
            <w:r w:rsidRPr="00D07EC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21261B" w14:textId="77777777" w:rsidR="0001342A" w:rsidRPr="00D07EC6" w:rsidRDefault="0001342A" w:rsidP="0001342A">
            <w:pPr>
              <w:jc w:val="center"/>
              <w:rPr>
                <w:color w:val="000000"/>
                <w:lang w:eastAsia="es-MX"/>
              </w:rPr>
            </w:pPr>
            <w:r w:rsidRPr="00D07EC6">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BFB751" w14:textId="77777777" w:rsidR="0001342A" w:rsidRPr="00D07EC6" w:rsidRDefault="0001342A" w:rsidP="0001342A">
            <w:pPr>
              <w:jc w:val="center"/>
              <w:rPr>
                <w:color w:val="000000"/>
                <w:lang w:eastAsia="es-MX"/>
              </w:rPr>
            </w:pPr>
            <w:r w:rsidRPr="00D07EC6">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E892A5" w14:textId="77777777" w:rsidR="0001342A" w:rsidRPr="00D07EC6" w:rsidRDefault="0001342A" w:rsidP="0001342A">
            <w:pPr>
              <w:jc w:val="center"/>
              <w:rPr>
                <w:color w:val="000000"/>
                <w:lang w:eastAsia="es-MX"/>
              </w:rPr>
            </w:pPr>
            <w:r w:rsidRPr="00D07EC6">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4E6CDB" w14:textId="77777777" w:rsidR="0001342A" w:rsidRPr="00D07EC6" w:rsidRDefault="0001342A" w:rsidP="0001342A">
            <w:pPr>
              <w:jc w:val="center"/>
              <w:rPr>
                <w:color w:val="000000"/>
                <w:lang w:eastAsia="es-MX"/>
              </w:rPr>
            </w:pPr>
            <w:r w:rsidRPr="00D07EC6">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C7C7" w14:textId="77777777" w:rsidR="0001342A" w:rsidRPr="00D07EC6" w:rsidRDefault="0001342A" w:rsidP="0001342A">
            <w:pPr>
              <w:jc w:val="center"/>
              <w:rPr>
                <w:color w:val="000000"/>
                <w:lang w:eastAsia="es-MX"/>
              </w:rPr>
            </w:pPr>
            <w:r w:rsidRPr="00D07EC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A6FC4D" w14:textId="77777777" w:rsidR="0001342A" w:rsidRPr="00D07EC6" w:rsidRDefault="0001342A" w:rsidP="0001342A">
            <w:pPr>
              <w:jc w:val="center"/>
              <w:rPr>
                <w:color w:val="000000"/>
                <w:lang w:eastAsia="es-MX"/>
              </w:rPr>
            </w:pPr>
            <w:r w:rsidRPr="00D07EC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2A0A7C" w14:textId="77777777" w:rsidR="0001342A" w:rsidRPr="00D07EC6" w:rsidRDefault="0001342A" w:rsidP="0001342A">
            <w:pPr>
              <w:jc w:val="center"/>
              <w:rPr>
                <w:color w:val="000000"/>
                <w:lang w:eastAsia="es-MX"/>
              </w:rPr>
            </w:pPr>
            <w:r w:rsidRPr="00D07EC6">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E12244"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7DD81CA1" w14:textId="77777777" w:rsidTr="0001342A">
        <w:trPr>
          <w:trHeight w:val="350"/>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02F5CE3" w14:textId="77777777" w:rsidR="0001342A" w:rsidRPr="00D07EC6" w:rsidRDefault="0001342A" w:rsidP="0001342A">
            <w:pPr>
              <w:jc w:val="center"/>
              <w:rPr>
                <w:color w:val="000000"/>
                <w:lang w:eastAsia="es-MX"/>
              </w:rPr>
            </w:pPr>
            <w:r w:rsidRPr="00D07EC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0B56E5" w14:textId="77777777" w:rsidR="0001342A" w:rsidRPr="00D07EC6" w:rsidRDefault="0001342A" w:rsidP="0001342A">
            <w:pPr>
              <w:jc w:val="center"/>
              <w:rPr>
                <w:color w:val="000000"/>
                <w:lang w:eastAsia="es-MX"/>
              </w:rPr>
            </w:pPr>
            <w:r w:rsidRPr="00D07EC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114E49" w14:textId="77777777" w:rsidR="0001342A" w:rsidRPr="00D07EC6" w:rsidRDefault="0001342A" w:rsidP="0001342A">
            <w:pPr>
              <w:jc w:val="center"/>
              <w:rPr>
                <w:color w:val="000000"/>
                <w:lang w:eastAsia="es-MX"/>
              </w:rPr>
            </w:pPr>
            <w:r w:rsidRPr="00D07EC6">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F4F7BF" w14:textId="77777777" w:rsidR="0001342A" w:rsidRPr="00D07EC6" w:rsidRDefault="0001342A" w:rsidP="0001342A">
            <w:pPr>
              <w:jc w:val="center"/>
              <w:rPr>
                <w:color w:val="000000"/>
                <w:lang w:eastAsia="es-MX"/>
              </w:rPr>
            </w:pPr>
            <w:r w:rsidRPr="00D07EC6">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D14131" w14:textId="77777777" w:rsidR="0001342A" w:rsidRPr="00D07EC6" w:rsidRDefault="0001342A" w:rsidP="0001342A">
            <w:pPr>
              <w:jc w:val="center"/>
              <w:rPr>
                <w:color w:val="000000"/>
                <w:lang w:eastAsia="es-MX"/>
              </w:rPr>
            </w:pPr>
            <w:r w:rsidRPr="00D07EC6">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EB05F" w14:textId="77777777" w:rsidR="0001342A" w:rsidRPr="00D07EC6" w:rsidRDefault="0001342A" w:rsidP="0001342A">
            <w:pPr>
              <w:jc w:val="center"/>
              <w:rPr>
                <w:color w:val="000000"/>
                <w:lang w:eastAsia="es-MX"/>
              </w:rPr>
            </w:pPr>
            <w:r w:rsidRPr="00D07EC6">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80EF80" w14:textId="77777777" w:rsidR="0001342A" w:rsidRPr="00D07EC6" w:rsidRDefault="0001342A" w:rsidP="0001342A">
            <w:pPr>
              <w:jc w:val="center"/>
              <w:rPr>
                <w:color w:val="000000"/>
                <w:lang w:eastAsia="es-MX"/>
              </w:rPr>
            </w:pPr>
            <w:r w:rsidRPr="00D07EC6">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70C3D0" w14:textId="77777777" w:rsidR="0001342A" w:rsidRPr="00D07EC6" w:rsidRDefault="0001342A" w:rsidP="0001342A">
            <w:pPr>
              <w:jc w:val="center"/>
              <w:rPr>
                <w:color w:val="000000"/>
                <w:lang w:eastAsia="es-MX"/>
              </w:rPr>
            </w:pPr>
            <w:r w:rsidRPr="00D07EC6">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14D2E2" w14:textId="77777777" w:rsidR="0001342A" w:rsidRPr="00D07EC6" w:rsidRDefault="0001342A" w:rsidP="0001342A">
            <w:pPr>
              <w:jc w:val="center"/>
              <w:rPr>
                <w:color w:val="000000"/>
                <w:lang w:eastAsia="es-MX"/>
              </w:rPr>
            </w:pPr>
            <w:r w:rsidRPr="00D07EC6">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EB1D83" w14:textId="77777777" w:rsidR="0001342A" w:rsidRPr="00D07EC6" w:rsidRDefault="0001342A" w:rsidP="0001342A">
            <w:pPr>
              <w:jc w:val="center"/>
              <w:rPr>
                <w:color w:val="000000"/>
                <w:lang w:eastAsia="es-MX"/>
              </w:rPr>
            </w:pPr>
            <w:r w:rsidRPr="00D07EC6">
              <w:rPr>
                <w:color w:val="000000"/>
                <w:lang w:eastAsia="es-MX"/>
              </w:rPr>
              <w:t> </w:t>
            </w:r>
          </w:p>
        </w:tc>
      </w:tr>
    </w:tbl>
    <w:p w14:paraId="66CF37DC"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0"/>
        <w:gridCol w:w="1286"/>
        <w:gridCol w:w="1190"/>
        <w:gridCol w:w="1190"/>
        <w:gridCol w:w="917"/>
        <w:gridCol w:w="1077"/>
        <w:gridCol w:w="1011"/>
        <w:gridCol w:w="1011"/>
      </w:tblGrid>
      <w:tr w:rsidR="0001342A" w:rsidRPr="00D07EC6" w14:paraId="06D1531E" w14:textId="77777777" w:rsidTr="0001342A">
        <w:trPr>
          <w:trHeight w:val="350"/>
        </w:trPr>
        <w:tc>
          <w:tcPr>
            <w:tcW w:w="8712" w:type="dxa"/>
            <w:gridSpan w:val="8"/>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ED800" w14:textId="77777777" w:rsidR="0001342A" w:rsidRPr="00D07EC6" w:rsidRDefault="0001342A" w:rsidP="0001342A">
            <w:pPr>
              <w:jc w:val="center"/>
              <w:divId w:val="646134511"/>
              <w:rPr>
                <w:color w:val="000000"/>
                <w:sz w:val="12"/>
                <w:szCs w:val="12"/>
                <w:lang w:eastAsia="es-MX"/>
              </w:rPr>
            </w:pPr>
            <w:r w:rsidRPr="00D07EC6">
              <w:rPr>
                <w:rFonts w:ascii="Helvetica" w:hAnsi="Helvetica"/>
                <w:color w:val="000000"/>
                <w:sz w:val="12"/>
                <w:szCs w:val="12"/>
                <w:lang w:eastAsia="es-MX"/>
              </w:rPr>
              <w:t>Licitación pública/Invitación restringida</w:t>
            </w:r>
          </w:p>
        </w:tc>
      </w:tr>
      <w:tr w:rsidR="0001342A" w:rsidRPr="00D07EC6" w14:paraId="4D903A64" w14:textId="77777777" w:rsidTr="0001342A">
        <w:trPr>
          <w:trHeight w:val="2207"/>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6E549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lastRenderedPageBreak/>
              <w:t>Descripción</w:t>
            </w:r>
            <w:r w:rsidRPr="00D07EC6">
              <w:rPr>
                <w:color w:val="000000"/>
                <w:sz w:val="12"/>
                <w:szCs w:val="12"/>
                <w:lang w:eastAsia="es-MX"/>
              </w:rPr>
              <w:br/>
            </w:r>
            <w:r w:rsidRPr="00D07EC6">
              <w:rPr>
                <w:rFonts w:ascii="Helvetica" w:hAnsi="Helvetica"/>
                <w:color w:val="000000"/>
                <w:sz w:val="12"/>
                <w:szCs w:val="12"/>
                <w:lang w:eastAsia="es-MX"/>
              </w:rPr>
              <w:t>breve de las</w:t>
            </w:r>
            <w:r w:rsidRPr="00D07EC6">
              <w:rPr>
                <w:color w:val="000000"/>
                <w:sz w:val="12"/>
                <w:szCs w:val="12"/>
                <w:lang w:eastAsia="es-MX"/>
              </w:rPr>
              <w:br/>
            </w:r>
            <w:r w:rsidRPr="00D07EC6">
              <w:rPr>
                <w:rFonts w:ascii="Helvetica" w:hAnsi="Helvetica"/>
                <w:color w:val="000000"/>
                <w:sz w:val="12"/>
                <w:szCs w:val="12"/>
                <w:lang w:eastAsia="es-MX"/>
              </w:rPr>
              <w:t>razones que</w:t>
            </w:r>
            <w:r w:rsidRPr="00D07EC6">
              <w:rPr>
                <w:color w:val="000000"/>
                <w:sz w:val="12"/>
                <w:szCs w:val="12"/>
                <w:lang w:eastAsia="es-MX"/>
              </w:rPr>
              <w:br/>
            </w:r>
            <w:r w:rsidRPr="00D07EC6">
              <w:rPr>
                <w:rFonts w:ascii="Helvetica" w:hAnsi="Helvetica"/>
                <w:color w:val="000000"/>
                <w:sz w:val="12"/>
                <w:szCs w:val="12"/>
                <w:lang w:eastAsia="es-MX"/>
              </w:rPr>
              <w:t>justifican su</w:t>
            </w:r>
            <w:r w:rsidRPr="00D07EC6">
              <w:rPr>
                <w:color w:val="000000"/>
                <w:sz w:val="12"/>
                <w:szCs w:val="12"/>
                <w:lang w:eastAsia="es-MX"/>
              </w:rPr>
              <w:br/>
            </w:r>
            <w:r w:rsidRPr="00D07EC6">
              <w:rPr>
                <w:rFonts w:ascii="Helvetica" w:hAnsi="Helvetica"/>
                <w:color w:val="000000"/>
                <w:sz w:val="12"/>
                <w:szCs w:val="12"/>
                <w:lang w:eastAsia="es-MX"/>
              </w:rPr>
              <w:t>elección</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EAF91D3"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Unidad</w:t>
            </w:r>
            <w:r w:rsidRPr="00D07EC6">
              <w:rPr>
                <w:color w:val="000000"/>
                <w:sz w:val="12"/>
                <w:szCs w:val="12"/>
                <w:lang w:eastAsia="es-MX"/>
              </w:rPr>
              <w:br/>
            </w:r>
            <w:r w:rsidRPr="00D07EC6">
              <w:rPr>
                <w:rFonts w:ascii="Helvetica" w:hAnsi="Helvetica"/>
                <w:color w:val="000000"/>
                <w:sz w:val="12"/>
                <w:szCs w:val="12"/>
                <w:lang w:eastAsia="es-MX"/>
              </w:rPr>
              <w:t>administrativa</w:t>
            </w:r>
            <w:r w:rsidRPr="00D07EC6">
              <w:rPr>
                <w:color w:val="000000"/>
                <w:sz w:val="12"/>
                <w:szCs w:val="12"/>
                <w:lang w:eastAsia="es-MX"/>
              </w:rPr>
              <w:br/>
            </w:r>
            <w:r w:rsidRPr="00D07EC6">
              <w:rPr>
                <w:rFonts w:ascii="Helvetica" w:hAnsi="Helvetica"/>
                <w:color w:val="000000"/>
                <w:sz w:val="12"/>
                <w:szCs w:val="12"/>
                <w:lang w:eastAsia="es-MX"/>
              </w:rPr>
              <w:t>solicitante de las</w:t>
            </w:r>
            <w:r w:rsidRPr="00D07EC6">
              <w:rPr>
                <w:color w:val="000000"/>
                <w:sz w:val="12"/>
                <w:szCs w:val="12"/>
                <w:lang w:eastAsia="es-MX"/>
              </w:rPr>
              <w:br/>
            </w:r>
            <w:r w:rsidRPr="00D07EC6">
              <w:rPr>
                <w:rFonts w:ascii="Helvetica" w:hAnsi="Helvetica"/>
                <w:color w:val="000000"/>
                <w:sz w:val="12"/>
                <w:szCs w:val="12"/>
                <w:lang w:eastAsia="es-MX"/>
              </w:rPr>
              <w:t>obras públicas, el</w:t>
            </w:r>
            <w:r w:rsidRPr="00D07EC6">
              <w:rPr>
                <w:color w:val="000000"/>
                <w:sz w:val="12"/>
                <w:szCs w:val="12"/>
                <w:lang w:eastAsia="es-MX"/>
              </w:rPr>
              <w:br/>
            </w:r>
            <w:r w:rsidRPr="00D07EC6">
              <w:rPr>
                <w:rFonts w:ascii="Helvetica" w:hAnsi="Helvetica"/>
                <w:color w:val="000000"/>
                <w:sz w:val="12"/>
                <w:szCs w:val="12"/>
                <w:lang w:eastAsia="es-MX"/>
              </w:rPr>
              <w:t>arrendamiento, la</w:t>
            </w:r>
            <w:r w:rsidRPr="00D07EC6">
              <w:rPr>
                <w:color w:val="000000"/>
                <w:sz w:val="12"/>
                <w:szCs w:val="12"/>
                <w:lang w:eastAsia="es-MX"/>
              </w:rPr>
              <w:br/>
            </w:r>
            <w:r w:rsidRPr="00D07EC6">
              <w:rPr>
                <w:rFonts w:ascii="Helvetica" w:hAnsi="Helvetica"/>
                <w:color w:val="000000"/>
                <w:sz w:val="12"/>
                <w:szCs w:val="12"/>
                <w:lang w:eastAsia="es-MX"/>
              </w:rPr>
              <w:t>adquisición de</w:t>
            </w:r>
            <w:r w:rsidRPr="00D07EC6">
              <w:rPr>
                <w:color w:val="000000"/>
                <w:sz w:val="12"/>
                <w:szCs w:val="12"/>
                <w:lang w:eastAsia="es-MX"/>
              </w:rPr>
              <w:br/>
            </w:r>
            <w:r w:rsidRPr="00D07EC6">
              <w:rPr>
                <w:rFonts w:ascii="Helvetica" w:hAnsi="Helvetica"/>
                <w:color w:val="000000"/>
                <w:sz w:val="12"/>
                <w:szCs w:val="12"/>
                <w:lang w:eastAsia="es-MX"/>
              </w:rPr>
              <w:t>bienes y/o la</w:t>
            </w:r>
            <w:r w:rsidRPr="00D07EC6">
              <w:rPr>
                <w:color w:val="000000"/>
                <w:sz w:val="12"/>
                <w:szCs w:val="12"/>
                <w:lang w:eastAsia="es-MX"/>
              </w:rPr>
              <w:br/>
            </w:r>
            <w:r w:rsidRPr="00D07EC6">
              <w:rPr>
                <w:rFonts w:ascii="Helvetica" w:hAnsi="Helvetica"/>
                <w:color w:val="000000"/>
                <w:sz w:val="12"/>
                <w:szCs w:val="12"/>
                <w:lang w:eastAsia="es-MX"/>
              </w:rPr>
              <w:t>prestación de</w:t>
            </w:r>
            <w:r w:rsidRPr="00D07EC6">
              <w:rPr>
                <w:color w:val="000000"/>
                <w:sz w:val="12"/>
                <w:szCs w:val="12"/>
                <w:lang w:eastAsia="es-MX"/>
              </w:rPr>
              <w:br/>
            </w:r>
            <w:r w:rsidRPr="00D07EC6">
              <w:rPr>
                <w:rFonts w:ascii="Helvetica" w:hAnsi="Helvetica"/>
                <w:color w:val="000000"/>
                <w:sz w:val="12"/>
                <w:szCs w:val="12"/>
                <w:lang w:eastAsia="es-MX"/>
              </w:rPr>
              <w:t>servicios</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7A203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Unidad</w:t>
            </w:r>
            <w:r w:rsidRPr="00D07EC6">
              <w:rPr>
                <w:color w:val="000000"/>
                <w:sz w:val="12"/>
                <w:szCs w:val="12"/>
                <w:lang w:eastAsia="es-MX"/>
              </w:rPr>
              <w:br/>
            </w:r>
            <w:r w:rsidRPr="00D07EC6">
              <w:rPr>
                <w:rFonts w:ascii="Helvetica" w:hAnsi="Helvetica"/>
                <w:color w:val="000000"/>
                <w:sz w:val="12"/>
                <w:szCs w:val="12"/>
                <w:lang w:eastAsia="es-MX"/>
              </w:rPr>
              <w:t>administrativa</w:t>
            </w:r>
            <w:r w:rsidRPr="00D07EC6">
              <w:rPr>
                <w:color w:val="000000"/>
                <w:sz w:val="12"/>
                <w:szCs w:val="12"/>
                <w:lang w:eastAsia="es-MX"/>
              </w:rPr>
              <w:br/>
            </w:r>
            <w:r w:rsidRPr="00D07EC6">
              <w:rPr>
                <w:rFonts w:ascii="Helvetica" w:hAnsi="Helvetica"/>
                <w:color w:val="000000"/>
                <w:sz w:val="12"/>
                <w:szCs w:val="12"/>
                <w:lang w:eastAsia="es-MX"/>
              </w:rPr>
              <w:t>contratante</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33ED8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Unidad</w:t>
            </w:r>
            <w:r w:rsidRPr="00D07EC6">
              <w:rPr>
                <w:color w:val="000000"/>
                <w:sz w:val="12"/>
                <w:szCs w:val="12"/>
                <w:lang w:eastAsia="es-MX"/>
              </w:rPr>
              <w:br/>
            </w:r>
            <w:r w:rsidRPr="00D07EC6">
              <w:rPr>
                <w:rFonts w:ascii="Helvetica" w:hAnsi="Helvetica"/>
                <w:color w:val="000000"/>
                <w:sz w:val="12"/>
                <w:szCs w:val="12"/>
                <w:lang w:eastAsia="es-MX"/>
              </w:rPr>
              <w:t>administrativa</w:t>
            </w:r>
            <w:r w:rsidRPr="00D07EC6">
              <w:rPr>
                <w:color w:val="000000"/>
                <w:sz w:val="12"/>
                <w:szCs w:val="12"/>
                <w:lang w:eastAsia="es-MX"/>
              </w:rPr>
              <w:br/>
            </w:r>
            <w:r w:rsidRPr="00D07EC6">
              <w:rPr>
                <w:rFonts w:ascii="Helvetica" w:hAnsi="Helvetica"/>
                <w:color w:val="000000"/>
                <w:sz w:val="12"/>
                <w:szCs w:val="12"/>
                <w:lang w:eastAsia="es-MX"/>
              </w:rPr>
              <w:t>responsable de su</w:t>
            </w:r>
            <w:r w:rsidRPr="00D07EC6">
              <w:rPr>
                <w:color w:val="000000"/>
                <w:sz w:val="12"/>
                <w:szCs w:val="12"/>
                <w:lang w:eastAsia="es-MX"/>
              </w:rPr>
              <w:br/>
            </w:r>
            <w:r w:rsidRPr="00D07EC6">
              <w:rPr>
                <w:rFonts w:ascii="Helvetica" w:hAnsi="Helvetica"/>
                <w:color w:val="000000"/>
                <w:sz w:val="12"/>
                <w:szCs w:val="12"/>
                <w:lang w:eastAsia="es-MX"/>
              </w:rPr>
              <w:t>ejecución</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2B0E7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Número que</w:t>
            </w:r>
            <w:r w:rsidRPr="00D07EC6">
              <w:rPr>
                <w:color w:val="000000"/>
                <w:sz w:val="12"/>
                <w:szCs w:val="12"/>
                <w:lang w:eastAsia="es-MX"/>
              </w:rPr>
              <w:br/>
            </w:r>
            <w:r w:rsidRPr="00D07EC6">
              <w:rPr>
                <w:rFonts w:ascii="Helvetica" w:hAnsi="Helvetica"/>
                <w:color w:val="000000"/>
                <w:sz w:val="12"/>
                <w:szCs w:val="12"/>
                <w:lang w:eastAsia="es-MX"/>
              </w:rPr>
              <w:t>identifique al</w:t>
            </w:r>
            <w:r w:rsidRPr="00D07EC6">
              <w:rPr>
                <w:color w:val="000000"/>
                <w:sz w:val="12"/>
                <w:szCs w:val="12"/>
                <w:lang w:eastAsia="es-MX"/>
              </w:rPr>
              <w:br/>
            </w:r>
            <w:r w:rsidRPr="00D07EC6">
              <w:rPr>
                <w:rFonts w:ascii="Helvetica" w:hAnsi="Helvetica"/>
                <w:color w:val="000000"/>
                <w:sz w:val="12"/>
                <w:szCs w:val="12"/>
                <w:lang w:eastAsia="es-MX"/>
              </w:rPr>
              <w:t>contrato</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D678D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del</w:t>
            </w:r>
            <w:r w:rsidRPr="00D07EC6">
              <w:rPr>
                <w:color w:val="000000"/>
                <w:sz w:val="12"/>
                <w:szCs w:val="12"/>
                <w:lang w:eastAsia="es-MX"/>
              </w:rPr>
              <w:br/>
            </w:r>
            <w:r w:rsidRPr="00D07EC6">
              <w:rPr>
                <w:rFonts w:ascii="Helvetica" w:hAnsi="Helvetica"/>
                <w:color w:val="000000"/>
                <w:sz w:val="12"/>
                <w:szCs w:val="12"/>
                <w:lang w:eastAsia="es-MX"/>
              </w:rPr>
              <w:t>contrato formato</w:t>
            </w:r>
            <w:r w:rsidRPr="00D07EC6">
              <w:rPr>
                <w:color w:val="000000"/>
                <w:sz w:val="12"/>
                <w:szCs w:val="12"/>
                <w:lang w:eastAsia="es-MX"/>
              </w:rPr>
              <w:br/>
            </w:r>
            <w:r w:rsidRPr="00D07EC6">
              <w:rPr>
                <w:rFonts w:ascii="Helvetica" w:hAnsi="Helvetica"/>
                <w:color w:val="000000"/>
                <w:sz w:val="12"/>
                <w:szCs w:val="12"/>
                <w:lang w:eastAsia="es-MX"/>
              </w:rPr>
              <w:t>día/mes/año</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E7B8E2"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del</w:t>
            </w:r>
            <w:r w:rsidRPr="00D07EC6">
              <w:rPr>
                <w:color w:val="000000"/>
                <w:sz w:val="12"/>
                <w:szCs w:val="12"/>
                <w:lang w:eastAsia="es-MX"/>
              </w:rPr>
              <w:br/>
            </w:r>
            <w:r w:rsidRPr="00D07EC6">
              <w:rPr>
                <w:rFonts w:ascii="Helvetica" w:hAnsi="Helvetica"/>
                <w:color w:val="000000"/>
                <w:sz w:val="12"/>
                <w:szCs w:val="12"/>
                <w:lang w:eastAsia="es-MX"/>
              </w:rPr>
              <w:t>contrato sin</w:t>
            </w:r>
            <w:r w:rsidRPr="00D07EC6">
              <w:rPr>
                <w:color w:val="000000"/>
                <w:sz w:val="12"/>
                <w:szCs w:val="12"/>
                <w:lang w:eastAsia="es-MX"/>
              </w:rPr>
              <w:br/>
            </w:r>
            <w:r w:rsidRPr="00D07EC6">
              <w:rPr>
                <w:rFonts w:ascii="Helvetica" w:hAnsi="Helvetica"/>
                <w:color w:val="000000"/>
                <w:sz w:val="12"/>
                <w:szCs w:val="12"/>
                <w:lang w:eastAsia="es-MX"/>
              </w:rPr>
              <w:t>impuestos</w:t>
            </w:r>
            <w:r w:rsidRPr="00D07EC6">
              <w:rPr>
                <w:color w:val="000000"/>
                <w:sz w:val="12"/>
                <w:szCs w:val="12"/>
                <w:lang w:eastAsia="es-MX"/>
              </w:rPr>
              <w:br/>
            </w:r>
            <w:r w:rsidRPr="00D07EC6">
              <w:rPr>
                <w:rFonts w:ascii="Helvetica" w:hAnsi="Helvetica"/>
                <w:color w:val="000000"/>
                <w:sz w:val="12"/>
                <w:szCs w:val="12"/>
                <w:lang w:eastAsia="es-MX"/>
              </w:rPr>
              <w:t>incluidos (en</w:t>
            </w:r>
            <w:r w:rsidRPr="00D07EC6">
              <w:rPr>
                <w:color w:val="000000"/>
                <w:sz w:val="12"/>
                <w:szCs w:val="12"/>
                <w:lang w:eastAsia="es-MX"/>
              </w:rPr>
              <w:br/>
            </w:r>
            <w:r w:rsidRPr="00D07EC6">
              <w:rPr>
                <w:rFonts w:ascii="Helvetica" w:hAnsi="Helvetica"/>
                <w:color w:val="000000"/>
                <w:sz w:val="12"/>
                <w:szCs w:val="12"/>
                <w:lang w:eastAsia="es-MX"/>
              </w:rPr>
              <w:t>pesos</w:t>
            </w:r>
            <w:r w:rsidRPr="00D07EC6">
              <w:rPr>
                <w:color w:val="000000"/>
                <w:sz w:val="12"/>
                <w:szCs w:val="12"/>
                <w:lang w:eastAsia="es-MX"/>
              </w:rPr>
              <w:br/>
            </w:r>
            <w:r w:rsidRPr="00D07EC6">
              <w:rPr>
                <w:rFonts w:ascii="Helvetica" w:hAnsi="Helvetica"/>
                <w:color w:val="000000"/>
                <w:sz w:val="12"/>
                <w:szCs w:val="12"/>
                <w:lang w:eastAsia="es-MX"/>
              </w:rPr>
              <w:t>mexicanos)</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ACA70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total del</w:t>
            </w:r>
            <w:r w:rsidRPr="00D07EC6">
              <w:rPr>
                <w:color w:val="000000"/>
                <w:sz w:val="12"/>
                <w:szCs w:val="12"/>
                <w:lang w:eastAsia="es-MX"/>
              </w:rPr>
              <w:br/>
            </w:r>
            <w:r w:rsidRPr="00D07EC6">
              <w:rPr>
                <w:rFonts w:ascii="Helvetica" w:hAnsi="Helvetica"/>
                <w:color w:val="000000"/>
                <w:sz w:val="12"/>
                <w:szCs w:val="12"/>
                <w:lang w:eastAsia="es-MX"/>
              </w:rPr>
              <w:t>contrato con</w:t>
            </w:r>
            <w:r w:rsidRPr="00D07EC6">
              <w:rPr>
                <w:color w:val="000000"/>
                <w:sz w:val="12"/>
                <w:szCs w:val="12"/>
                <w:lang w:eastAsia="es-MX"/>
              </w:rPr>
              <w:br/>
            </w:r>
            <w:r w:rsidRPr="00D07EC6">
              <w:rPr>
                <w:rFonts w:ascii="Helvetica" w:hAnsi="Helvetica"/>
                <w:color w:val="000000"/>
                <w:sz w:val="12"/>
                <w:szCs w:val="12"/>
                <w:lang w:eastAsia="es-MX"/>
              </w:rPr>
              <w:t>impuestos</w:t>
            </w:r>
            <w:r w:rsidRPr="00D07EC6">
              <w:rPr>
                <w:color w:val="000000"/>
                <w:sz w:val="12"/>
                <w:szCs w:val="12"/>
                <w:lang w:eastAsia="es-MX"/>
              </w:rPr>
              <w:br/>
            </w:r>
            <w:r w:rsidRPr="00D07EC6">
              <w:rPr>
                <w:rFonts w:ascii="Helvetica" w:hAnsi="Helvetica"/>
                <w:color w:val="000000"/>
                <w:sz w:val="12"/>
                <w:szCs w:val="12"/>
                <w:lang w:eastAsia="es-MX"/>
              </w:rPr>
              <w:t>incluidos (en</w:t>
            </w:r>
            <w:r w:rsidRPr="00D07EC6">
              <w:rPr>
                <w:color w:val="000000"/>
                <w:sz w:val="12"/>
                <w:szCs w:val="12"/>
                <w:lang w:eastAsia="es-MX"/>
              </w:rPr>
              <w:br/>
            </w:r>
            <w:r w:rsidRPr="00D07EC6">
              <w:rPr>
                <w:rFonts w:ascii="Helvetica" w:hAnsi="Helvetica"/>
                <w:color w:val="000000"/>
                <w:sz w:val="12"/>
                <w:szCs w:val="12"/>
                <w:lang w:eastAsia="es-MX"/>
              </w:rPr>
              <w:t>pesos</w:t>
            </w:r>
            <w:r w:rsidRPr="00D07EC6">
              <w:rPr>
                <w:color w:val="000000"/>
                <w:sz w:val="12"/>
                <w:szCs w:val="12"/>
                <w:lang w:eastAsia="es-MX"/>
              </w:rPr>
              <w:br/>
            </w:r>
            <w:r w:rsidRPr="00D07EC6">
              <w:rPr>
                <w:rFonts w:ascii="Helvetica" w:hAnsi="Helvetica"/>
                <w:color w:val="000000"/>
                <w:sz w:val="12"/>
                <w:szCs w:val="12"/>
                <w:lang w:eastAsia="es-MX"/>
              </w:rPr>
              <w:t>mexicanos)</w:t>
            </w:r>
          </w:p>
        </w:tc>
      </w:tr>
      <w:tr w:rsidR="0001342A" w:rsidRPr="00D07EC6" w14:paraId="0FA4F92D" w14:textId="77777777" w:rsidTr="0001342A">
        <w:trPr>
          <w:trHeight w:val="335"/>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11CE492" w14:textId="77777777" w:rsidR="0001342A" w:rsidRPr="00D07EC6" w:rsidRDefault="0001342A" w:rsidP="0001342A">
            <w:pPr>
              <w:jc w:val="center"/>
              <w:rPr>
                <w:color w:val="000000"/>
                <w:lang w:eastAsia="es-MX"/>
              </w:rPr>
            </w:pPr>
            <w:r w:rsidRPr="00D07EC6">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99180" w14:textId="77777777" w:rsidR="0001342A" w:rsidRPr="00D07EC6" w:rsidRDefault="0001342A" w:rsidP="0001342A">
            <w:pPr>
              <w:jc w:val="center"/>
              <w:rPr>
                <w:color w:val="000000"/>
                <w:lang w:eastAsia="es-MX"/>
              </w:rPr>
            </w:pPr>
            <w:r w:rsidRPr="00D07EC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CFBAE3" w14:textId="77777777" w:rsidR="0001342A" w:rsidRPr="00D07EC6" w:rsidRDefault="0001342A" w:rsidP="0001342A">
            <w:pPr>
              <w:jc w:val="center"/>
              <w:rPr>
                <w:color w:val="000000"/>
                <w:lang w:eastAsia="es-MX"/>
              </w:rPr>
            </w:pPr>
            <w:r w:rsidRPr="00D07EC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4152B6" w14:textId="77777777" w:rsidR="0001342A" w:rsidRPr="00D07EC6" w:rsidRDefault="0001342A" w:rsidP="0001342A">
            <w:pPr>
              <w:jc w:val="center"/>
              <w:rPr>
                <w:color w:val="000000"/>
                <w:lang w:eastAsia="es-MX"/>
              </w:rPr>
            </w:pPr>
            <w:r w:rsidRPr="00D07EC6">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0EC518" w14:textId="77777777" w:rsidR="0001342A" w:rsidRPr="00D07EC6" w:rsidRDefault="0001342A" w:rsidP="0001342A">
            <w:pPr>
              <w:jc w:val="center"/>
              <w:rPr>
                <w:color w:val="000000"/>
                <w:lang w:eastAsia="es-MX"/>
              </w:rPr>
            </w:pPr>
            <w:r w:rsidRPr="00D07EC6">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4ABED4E" w14:textId="77777777" w:rsidR="0001342A" w:rsidRPr="00D07EC6" w:rsidRDefault="0001342A" w:rsidP="0001342A">
            <w:pPr>
              <w:jc w:val="center"/>
              <w:rPr>
                <w:color w:val="000000"/>
                <w:lang w:eastAsia="es-MX"/>
              </w:rPr>
            </w:pPr>
            <w:r w:rsidRPr="00D07EC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BB9D08" w14:textId="77777777" w:rsidR="0001342A" w:rsidRPr="00D07EC6" w:rsidRDefault="0001342A" w:rsidP="0001342A">
            <w:pPr>
              <w:jc w:val="center"/>
              <w:rPr>
                <w:color w:val="000000"/>
                <w:lang w:eastAsia="es-MX"/>
              </w:rPr>
            </w:pPr>
            <w:r w:rsidRPr="00D07EC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8411A0"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6A1ACDBA" w14:textId="77777777" w:rsidTr="0001342A">
        <w:trPr>
          <w:trHeight w:val="350"/>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7E2DA" w14:textId="77777777" w:rsidR="0001342A" w:rsidRPr="00D07EC6" w:rsidRDefault="0001342A" w:rsidP="0001342A">
            <w:pPr>
              <w:jc w:val="center"/>
              <w:rPr>
                <w:color w:val="000000"/>
                <w:lang w:eastAsia="es-MX"/>
              </w:rPr>
            </w:pPr>
            <w:r w:rsidRPr="00D07EC6">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C6A52E" w14:textId="77777777" w:rsidR="0001342A" w:rsidRPr="00D07EC6" w:rsidRDefault="0001342A" w:rsidP="0001342A">
            <w:pPr>
              <w:jc w:val="center"/>
              <w:rPr>
                <w:color w:val="000000"/>
                <w:lang w:eastAsia="es-MX"/>
              </w:rPr>
            </w:pPr>
            <w:r w:rsidRPr="00D07EC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BBA357" w14:textId="77777777" w:rsidR="0001342A" w:rsidRPr="00D07EC6" w:rsidRDefault="0001342A" w:rsidP="0001342A">
            <w:pPr>
              <w:jc w:val="center"/>
              <w:rPr>
                <w:color w:val="000000"/>
                <w:lang w:eastAsia="es-MX"/>
              </w:rPr>
            </w:pPr>
            <w:r w:rsidRPr="00D07EC6">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75FAF9" w14:textId="77777777" w:rsidR="0001342A" w:rsidRPr="00D07EC6" w:rsidRDefault="0001342A" w:rsidP="0001342A">
            <w:pPr>
              <w:jc w:val="center"/>
              <w:rPr>
                <w:color w:val="000000"/>
                <w:lang w:eastAsia="es-MX"/>
              </w:rPr>
            </w:pPr>
            <w:r w:rsidRPr="00D07EC6">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2A0F66" w14:textId="77777777" w:rsidR="0001342A" w:rsidRPr="00D07EC6" w:rsidRDefault="0001342A" w:rsidP="0001342A">
            <w:pPr>
              <w:jc w:val="center"/>
              <w:rPr>
                <w:color w:val="000000"/>
                <w:lang w:eastAsia="es-MX"/>
              </w:rPr>
            </w:pPr>
            <w:r w:rsidRPr="00D07EC6">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9DC04E" w14:textId="77777777" w:rsidR="0001342A" w:rsidRPr="00D07EC6" w:rsidRDefault="0001342A" w:rsidP="0001342A">
            <w:pPr>
              <w:jc w:val="center"/>
              <w:rPr>
                <w:color w:val="000000"/>
                <w:lang w:eastAsia="es-MX"/>
              </w:rPr>
            </w:pPr>
            <w:r w:rsidRPr="00D07EC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E73ABE" w14:textId="77777777" w:rsidR="0001342A" w:rsidRPr="00D07EC6" w:rsidRDefault="0001342A" w:rsidP="0001342A">
            <w:pPr>
              <w:jc w:val="center"/>
              <w:rPr>
                <w:color w:val="000000"/>
                <w:lang w:eastAsia="es-MX"/>
              </w:rPr>
            </w:pPr>
            <w:r w:rsidRPr="00D07EC6">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54CA9" w14:textId="77777777" w:rsidR="0001342A" w:rsidRPr="00D07EC6" w:rsidRDefault="0001342A" w:rsidP="0001342A">
            <w:pPr>
              <w:jc w:val="center"/>
              <w:rPr>
                <w:color w:val="000000"/>
                <w:lang w:eastAsia="es-MX"/>
              </w:rPr>
            </w:pPr>
            <w:r w:rsidRPr="00D07EC6">
              <w:rPr>
                <w:color w:val="000000"/>
                <w:lang w:eastAsia="es-MX"/>
              </w:rPr>
              <w:t> </w:t>
            </w:r>
          </w:p>
        </w:tc>
      </w:tr>
    </w:tbl>
    <w:p w14:paraId="21534CB6"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59"/>
        <w:gridCol w:w="872"/>
        <w:gridCol w:w="1346"/>
        <w:gridCol w:w="1601"/>
        <w:gridCol w:w="906"/>
        <w:gridCol w:w="1399"/>
        <w:gridCol w:w="1429"/>
      </w:tblGrid>
      <w:tr w:rsidR="0001342A" w:rsidRPr="00D07EC6" w14:paraId="4840D5F0" w14:textId="77777777" w:rsidTr="0001342A">
        <w:trPr>
          <w:trHeight w:val="350"/>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2AA6D" w14:textId="77777777" w:rsidR="0001342A" w:rsidRPr="00D07EC6" w:rsidRDefault="0001342A" w:rsidP="0001342A">
            <w:pPr>
              <w:jc w:val="center"/>
              <w:divId w:val="2095973195"/>
              <w:rPr>
                <w:color w:val="000000"/>
                <w:sz w:val="12"/>
                <w:szCs w:val="12"/>
                <w:lang w:eastAsia="es-MX"/>
              </w:rPr>
            </w:pPr>
            <w:r w:rsidRPr="00D07EC6">
              <w:rPr>
                <w:rFonts w:ascii="Helvetica" w:hAnsi="Helvetica"/>
                <w:color w:val="000000"/>
                <w:sz w:val="12"/>
                <w:szCs w:val="12"/>
                <w:lang w:eastAsia="es-MX"/>
              </w:rPr>
              <w:t>Licitación pública/Invitación restringida</w:t>
            </w:r>
          </w:p>
        </w:tc>
      </w:tr>
      <w:tr w:rsidR="0001342A" w:rsidRPr="00D07EC6" w14:paraId="6D478FB3" w14:textId="77777777" w:rsidTr="0001342A">
        <w:trPr>
          <w:trHeight w:val="335"/>
        </w:trPr>
        <w:tc>
          <w:tcPr>
            <w:tcW w:w="115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A5C36D2"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mínimo, y</w:t>
            </w:r>
            <w:r w:rsidRPr="00D07EC6">
              <w:rPr>
                <w:color w:val="000000"/>
                <w:sz w:val="12"/>
                <w:szCs w:val="12"/>
                <w:lang w:eastAsia="es-MX"/>
              </w:rPr>
              <w:br/>
            </w:r>
            <w:r w:rsidRPr="00D07EC6">
              <w:rPr>
                <w:rFonts w:ascii="Helvetica" w:hAnsi="Helvetica"/>
                <w:color w:val="000000"/>
                <w:sz w:val="12"/>
                <w:szCs w:val="12"/>
                <w:lang w:eastAsia="es-MX"/>
              </w:rPr>
              <w:t>máximo, en su</w:t>
            </w:r>
            <w:r w:rsidRPr="00D07EC6">
              <w:rPr>
                <w:color w:val="000000"/>
                <w:sz w:val="12"/>
                <w:szCs w:val="12"/>
                <w:lang w:eastAsia="es-MX"/>
              </w:rPr>
              <w:br/>
            </w:r>
            <w:r w:rsidRPr="00D07EC6">
              <w:rPr>
                <w:rFonts w:ascii="Helvetica" w:hAnsi="Helvetica"/>
                <w:color w:val="000000"/>
                <w:sz w:val="12"/>
                <w:szCs w:val="12"/>
                <w:lang w:eastAsia="es-MX"/>
              </w:rPr>
              <w:t>caso</w:t>
            </w:r>
          </w:p>
        </w:tc>
        <w:tc>
          <w:tcPr>
            <w:tcW w:w="87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EAFFFF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w:t>
            </w:r>
            <w:r w:rsidRPr="00D07EC6">
              <w:rPr>
                <w:color w:val="000000"/>
                <w:sz w:val="12"/>
                <w:szCs w:val="12"/>
                <w:lang w:eastAsia="es-MX"/>
              </w:rPr>
              <w:br/>
            </w:r>
            <w:r w:rsidRPr="00D07EC6">
              <w:rPr>
                <w:rFonts w:ascii="Helvetica" w:hAnsi="Helvetica"/>
                <w:color w:val="000000"/>
                <w:sz w:val="12"/>
                <w:szCs w:val="12"/>
                <w:lang w:eastAsia="es-MX"/>
              </w:rPr>
              <w:t>moneda</w:t>
            </w:r>
          </w:p>
        </w:tc>
        <w:tc>
          <w:tcPr>
            <w:tcW w:w="134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FA788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 cambio de</w:t>
            </w:r>
            <w:r w:rsidRPr="00D07EC6">
              <w:rPr>
                <w:color w:val="000000"/>
                <w:sz w:val="12"/>
                <w:szCs w:val="12"/>
                <w:lang w:eastAsia="es-MX"/>
              </w:rPr>
              <w:br/>
            </w:r>
            <w:r w:rsidRPr="00D07EC6">
              <w:rPr>
                <w:rFonts w:ascii="Helvetica" w:hAnsi="Helvetica"/>
                <w:color w:val="000000"/>
                <w:sz w:val="12"/>
                <w:szCs w:val="12"/>
                <w:lang w:eastAsia="es-MX"/>
              </w:rPr>
              <w:t>referencia, en su caso</w:t>
            </w:r>
          </w:p>
        </w:tc>
        <w:tc>
          <w:tcPr>
            <w:tcW w:w="160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3EE7A7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Forma de pago (efectivo,</w:t>
            </w:r>
            <w:r w:rsidRPr="00D07EC6">
              <w:rPr>
                <w:color w:val="000000"/>
                <w:sz w:val="12"/>
                <w:szCs w:val="12"/>
                <w:lang w:eastAsia="es-MX"/>
              </w:rPr>
              <w:br/>
            </w:r>
            <w:r w:rsidRPr="00D07EC6">
              <w:rPr>
                <w:rFonts w:ascii="Helvetica" w:hAnsi="Helvetica"/>
                <w:color w:val="000000"/>
                <w:sz w:val="12"/>
                <w:szCs w:val="12"/>
                <w:lang w:eastAsia="es-MX"/>
              </w:rPr>
              <w:t>cheque o transacción</w:t>
            </w:r>
            <w:r w:rsidRPr="00D07EC6">
              <w:rPr>
                <w:color w:val="000000"/>
                <w:sz w:val="12"/>
                <w:szCs w:val="12"/>
                <w:lang w:eastAsia="es-MX"/>
              </w:rPr>
              <w:br/>
            </w:r>
            <w:r w:rsidRPr="00D07EC6">
              <w:rPr>
                <w:rFonts w:ascii="Helvetica" w:hAnsi="Helvetica"/>
                <w:color w:val="000000"/>
                <w:sz w:val="12"/>
                <w:szCs w:val="12"/>
                <w:lang w:eastAsia="es-MX"/>
              </w:rPr>
              <w:t>bancaria)</w:t>
            </w:r>
          </w:p>
        </w:tc>
        <w:tc>
          <w:tcPr>
            <w:tcW w:w="90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EDCA2D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Objeto del</w:t>
            </w:r>
            <w:r w:rsidRPr="00D07EC6">
              <w:rPr>
                <w:color w:val="000000"/>
                <w:sz w:val="12"/>
                <w:szCs w:val="12"/>
                <w:lang w:eastAsia="es-MX"/>
              </w:rPr>
              <w:br/>
            </w:r>
            <w:r w:rsidRPr="00D07EC6">
              <w:rPr>
                <w:rFonts w:ascii="Helvetica" w:hAnsi="Helvetica"/>
                <w:color w:val="000000"/>
                <w:sz w:val="12"/>
                <w:szCs w:val="12"/>
                <w:lang w:eastAsia="es-MX"/>
              </w:rPr>
              <w:t>contrato</w:t>
            </w:r>
          </w:p>
        </w:tc>
        <w:tc>
          <w:tcPr>
            <w:tcW w:w="282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5ECF6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Plazo de entrega o ejecución</w:t>
            </w:r>
          </w:p>
        </w:tc>
      </w:tr>
      <w:tr w:rsidR="0001342A" w:rsidRPr="00D07EC6" w14:paraId="78290DB9" w14:textId="77777777" w:rsidTr="0001342A">
        <w:trPr>
          <w:trHeight w:val="569"/>
        </w:trPr>
        <w:tc>
          <w:tcPr>
            <w:tcW w:w="0" w:type="auto"/>
            <w:vMerge/>
            <w:tcBorders>
              <w:top w:val="single" w:sz="6" w:space="0" w:color="000000"/>
              <w:left w:val="single" w:sz="6" w:space="0" w:color="000000"/>
              <w:right w:val="single" w:sz="6" w:space="0" w:color="000000"/>
            </w:tcBorders>
            <w:vAlign w:val="center"/>
            <w:hideMark/>
          </w:tcPr>
          <w:p w14:paraId="6D60B020"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1519D42"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230ABA88"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DA2A6CE"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13E61DE8" w14:textId="77777777" w:rsidR="0001342A" w:rsidRPr="00D07EC6" w:rsidRDefault="0001342A" w:rsidP="0001342A">
            <w:pPr>
              <w:rPr>
                <w:color w:val="000000"/>
                <w:sz w:val="12"/>
                <w:szCs w:val="12"/>
                <w:lang w:eastAsia="es-MX"/>
              </w:rPr>
            </w:pP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16048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 inicio formato</w:t>
            </w:r>
            <w:r w:rsidRPr="00D07EC6">
              <w:rPr>
                <w:color w:val="000000"/>
                <w:sz w:val="12"/>
                <w:szCs w:val="12"/>
                <w:lang w:eastAsia="es-MX"/>
              </w:rPr>
              <w:br/>
            </w:r>
            <w:r w:rsidRPr="00D07EC6">
              <w:rPr>
                <w:rFonts w:ascii="Helvetica" w:hAnsi="Helvetica"/>
                <w:color w:val="000000"/>
                <w:sz w:val="12"/>
                <w:szCs w:val="12"/>
                <w:lang w:eastAsia="es-MX"/>
              </w:rPr>
              <w:t>día/mes/año</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B79DA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 término</w:t>
            </w:r>
            <w:r w:rsidRPr="00D07EC6">
              <w:rPr>
                <w:color w:val="000000"/>
                <w:sz w:val="12"/>
                <w:szCs w:val="12"/>
                <w:lang w:eastAsia="es-MX"/>
              </w:rPr>
              <w:br/>
            </w:r>
            <w:r w:rsidRPr="00D07EC6">
              <w:rPr>
                <w:rFonts w:ascii="Helvetica" w:hAnsi="Helvetica"/>
                <w:color w:val="000000"/>
                <w:sz w:val="12"/>
                <w:szCs w:val="12"/>
                <w:lang w:eastAsia="es-MX"/>
              </w:rPr>
              <w:t>formato día/mes/año</w:t>
            </w:r>
          </w:p>
        </w:tc>
      </w:tr>
      <w:tr w:rsidR="0001342A" w:rsidRPr="00D07EC6" w14:paraId="35C2A306" w14:textId="77777777" w:rsidTr="0001342A">
        <w:trPr>
          <w:trHeight w:val="335"/>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007987" w14:textId="77777777" w:rsidR="0001342A" w:rsidRPr="00D07EC6" w:rsidRDefault="0001342A" w:rsidP="0001342A">
            <w:pPr>
              <w:jc w:val="center"/>
              <w:rPr>
                <w:color w:val="000000"/>
                <w:lang w:eastAsia="es-MX"/>
              </w:rPr>
            </w:pPr>
            <w:r w:rsidRPr="00D07EC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F430BAE" w14:textId="77777777" w:rsidR="0001342A" w:rsidRPr="00D07EC6" w:rsidRDefault="0001342A" w:rsidP="0001342A">
            <w:pPr>
              <w:jc w:val="center"/>
              <w:rPr>
                <w:color w:val="000000"/>
                <w:lang w:eastAsia="es-MX"/>
              </w:rPr>
            </w:pPr>
            <w:r w:rsidRPr="00D07EC6">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23F1AC" w14:textId="77777777" w:rsidR="0001342A" w:rsidRPr="00D07EC6" w:rsidRDefault="0001342A" w:rsidP="0001342A">
            <w:pPr>
              <w:jc w:val="center"/>
              <w:rPr>
                <w:color w:val="000000"/>
                <w:lang w:eastAsia="es-MX"/>
              </w:rPr>
            </w:pPr>
            <w:r w:rsidRPr="00D07EC6">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FB16B2" w14:textId="77777777" w:rsidR="0001342A" w:rsidRPr="00D07EC6" w:rsidRDefault="0001342A" w:rsidP="0001342A">
            <w:pPr>
              <w:jc w:val="center"/>
              <w:rPr>
                <w:color w:val="000000"/>
                <w:lang w:eastAsia="es-MX"/>
              </w:rPr>
            </w:pPr>
            <w:r w:rsidRPr="00D07EC6">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A281E2" w14:textId="77777777" w:rsidR="0001342A" w:rsidRPr="00D07EC6" w:rsidRDefault="0001342A" w:rsidP="0001342A">
            <w:pPr>
              <w:jc w:val="center"/>
              <w:rPr>
                <w:color w:val="000000"/>
                <w:lang w:eastAsia="es-MX"/>
              </w:rPr>
            </w:pPr>
            <w:r w:rsidRPr="00D07EC6">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5D7F0F" w14:textId="77777777" w:rsidR="0001342A" w:rsidRPr="00D07EC6" w:rsidRDefault="0001342A" w:rsidP="0001342A">
            <w:pPr>
              <w:jc w:val="center"/>
              <w:rPr>
                <w:color w:val="000000"/>
                <w:lang w:eastAsia="es-MX"/>
              </w:rPr>
            </w:pPr>
            <w:r w:rsidRPr="00D07EC6">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E058FD"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372E4DA1" w14:textId="77777777" w:rsidTr="0001342A">
        <w:trPr>
          <w:trHeight w:val="350"/>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F4F11A" w14:textId="77777777" w:rsidR="0001342A" w:rsidRPr="00D07EC6" w:rsidRDefault="0001342A" w:rsidP="0001342A">
            <w:pPr>
              <w:jc w:val="center"/>
              <w:rPr>
                <w:color w:val="000000"/>
                <w:lang w:eastAsia="es-MX"/>
              </w:rPr>
            </w:pPr>
            <w:r w:rsidRPr="00D07EC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D236B4" w14:textId="77777777" w:rsidR="0001342A" w:rsidRPr="00D07EC6" w:rsidRDefault="0001342A" w:rsidP="0001342A">
            <w:pPr>
              <w:jc w:val="center"/>
              <w:rPr>
                <w:color w:val="000000"/>
                <w:lang w:eastAsia="es-MX"/>
              </w:rPr>
            </w:pPr>
            <w:r w:rsidRPr="00D07EC6">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98371" w14:textId="77777777" w:rsidR="0001342A" w:rsidRPr="00D07EC6" w:rsidRDefault="0001342A" w:rsidP="0001342A">
            <w:pPr>
              <w:jc w:val="center"/>
              <w:rPr>
                <w:color w:val="000000"/>
                <w:lang w:eastAsia="es-MX"/>
              </w:rPr>
            </w:pPr>
            <w:r w:rsidRPr="00D07EC6">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8436D5" w14:textId="77777777" w:rsidR="0001342A" w:rsidRPr="00D07EC6" w:rsidRDefault="0001342A" w:rsidP="0001342A">
            <w:pPr>
              <w:jc w:val="center"/>
              <w:rPr>
                <w:color w:val="000000"/>
                <w:lang w:eastAsia="es-MX"/>
              </w:rPr>
            </w:pPr>
            <w:r w:rsidRPr="00D07EC6">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38465F" w14:textId="77777777" w:rsidR="0001342A" w:rsidRPr="00D07EC6" w:rsidRDefault="0001342A" w:rsidP="0001342A">
            <w:pPr>
              <w:jc w:val="center"/>
              <w:rPr>
                <w:color w:val="000000"/>
                <w:lang w:eastAsia="es-MX"/>
              </w:rPr>
            </w:pPr>
            <w:r w:rsidRPr="00D07EC6">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07ECE" w14:textId="77777777" w:rsidR="0001342A" w:rsidRPr="00D07EC6" w:rsidRDefault="0001342A" w:rsidP="0001342A">
            <w:pPr>
              <w:jc w:val="center"/>
              <w:rPr>
                <w:color w:val="000000"/>
                <w:lang w:eastAsia="es-MX"/>
              </w:rPr>
            </w:pPr>
            <w:r w:rsidRPr="00D07EC6">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D8BF0" w14:textId="77777777" w:rsidR="0001342A" w:rsidRPr="00D07EC6" w:rsidRDefault="0001342A" w:rsidP="0001342A">
            <w:pPr>
              <w:jc w:val="center"/>
              <w:rPr>
                <w:color w:val="000000"/>
                <w:lang w:eastAsia="es-MX"/>
              </w:rPr>
            </w:pPr>
            <w:r w:rsidRPr="00D07EC6">
              <w:rPr>
                <w:color w:val="000000"/>
                <w:lang w:eastAsia="es-MX"/>
              </w:rPr>
              <w:t> </w:t>
            </w:r>
          </w:p>
        </w:tc>
      </w:tr>
    </w:tbl>
    <w:p w14:paraId="0664F25B"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D07EC6" w14:paraId="78D53D3F" w14:textId="77777777" w:rsidTr="0001342A">
        <w:trPr>
          <w:trHeight w:val="35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B250DE" w14:textId="77777777" w:rsidR="0001342A" w:rsidRPr="00D07EC6" w:rsidRDefault="0001342A" w:rsidP="0001342A">
            <w:pPr>
              <w:jc w:val="center"/>
              <w:divId w:val="971906297"/>
              <w:rPr>
                <w:color w:val="000000"/>
                <w:sz w:val="12"/>
                <w:szCs w:val="12"/>
                <w:lang w:eastAsia="es-MX"/>
              </w:rPr>
            </w:pPr>
            <w:r w:rsidRPr="00D07EC6">
              <w:rPr>
                <w:rFonts w:ascii="Helvetica" w:hAnsi="Helvetica"/>
                <w:color w:val="000000"/>
                <w:sz w:val="12"/>
                <w:szCs w:val="12"/>
                <w:lang w:eastAsia="es-MX"/>
              </w:rPr>
              <w:t>Licitación pública/Invitación restringida</w:t>
            </w:r>
          </w:p>
        </w:tc>
      </w:tr>
    </w:tbl>
    <w:p w14:paraId="279B899B" w14:textId="77777777" w:rsidR="0001342A" w:rsidRPr="00D07EC6" w:rsidRDefault="0001342A" w:rsidP="0001342A">
      <w:pPr>
        <w:shd w:val="clear" w:color="auto" w:fill="FFFFFF"/>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5"/>
        <w:gridCol w:w="1426"/>
        <w:gridCol w:w="1480"/>
        <w:gridCol w:w="1141"/>
        <w:gridCol w:w="2016"/>
        <w:gridCol w:w="1264"/>
      </w:tblGrid>
      <w:tr w:rsidR="0001342A" w:rsidRPr="00D07EC6" w14:paraId="55A95F91" w14:textId="77777777" w:rsidTr="0001342A">
        <w:trPr>
          <w:trHeight w:val="1739"/>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FAD28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al</w:t>
            </w:r>
            <w:r w:rsidRPr="00D07EC6">
              <w:rPr>
                <w:color w:val="000000"/>
                <w:sz w:val="12"/>
                <w:szCs w:val="12"/>
                <w:lang w:eastAsia="es-MX"/>
              </w:rPr>
              <w:br/>
            </w:r>
            <w:r w:rsidRPr="00D07EC6">
              <w:rPr>
                <w:rFonts w:ascii="Helvetica" w:hAnsi="Helvetica"/>
                <w:color w:val="000000"/>
                <w:sz w:val="12"/>
                <w:szCs w:val="12"/>
                <w:lang w:eastAsia="es-MX"/>
              </w:rPr>
              <w:t>documento del</w:t>
            </w:r>
            <w:r w:rsidRPr="00D07EC6">
              <w:rPr>
                <w:color w:val="000000"/>
                <w:sz w:val="12"/>
                <w:szCs w:val="12"/>
                <w:lang w:eastAsia="es-MX"/>
              </w:rPr>
              <w:br/>
            </w:r>
            <w:r w:rsidRPr="00D07EC6">
              <w:rPr>
                <w:rFonts w:ascii="Helvetica" w:hAnsi="Helvetica"/>
                <w:color w:val="000000"/>
                <w:sz w:val="12"/>
                <w:szCs w:val="12"/>
                <w:lang w:eastAsia="es-MX"/>
              </w:rPr>
              <w:t>contrato y sus anexos,</w:t>
            </w:r>
            <w:r w:rsidRPr="00D07EC6">
              <w:rPr>
                <w:color w:val="000000"/>
                <w:sz w:val="12"/>
                <w:szCs w:val="12"/>
                <w:lang w:eastAsia="es-MX"/>
              </w:rPr>
              <w:br/>
            </w:r>
            <w:r w:rsidRPr="00D07EC6">
              <w:rPr>
                <w:rFonts w:ascii="Helvetica" w:hAnsi="Helvetica"/>
                <w:color w:val="000000"/>
                <w:sz w:val="12"/>
                <w:szCs w:val="12"/>
                <w:lang w:eastAsia="es-MX"/>
              </w:rPr>
              <w:t>en versión pública si</w:t>
            </w:r>
            <w:r w:rsidRPr="00D07EC6">
              <w:rPr>
                <w:color w:val="000000"/>
                <w:sz w:val="12"/>
                <w:szCs w:val="12"/>
                <w:lang w:eastAsia="es-MX"/>
              </w:rPr>
              <w:br/>
            </w:r>
            <w:r w:rsidRPr="00D07EC6">
              <w:rPr>
                <w:rFonts w:ascii="Helvetica" w:hAnsi="Helvetica"/>
                <w:color w:val="000000"/>
                <w:sz w:val="12"/>
                <w:szCs w:val="12"/>
                <w:lang w:eastAsia="es-MX"/>
              </w:rPr>
              <w:t>así corresponde</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6C63DB"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en su</w:t>
            </w:r>
            <w:r w:rsidRPr="00D07EC6">
              <w:rPr>
                <w:color w:val="000000"/>
                <w:sz w:val="12"/>
                <w:szCs w:val="12"/>
                <w:lang w:eastAsia="es-MX"/>
              </w:rPr>
              <w:br/>
            </w:r>
            <w:r w:rsidRPr="00D07EC6">
              <w:rPr>
                <w:rFonts w:ascii="Helvetica" w:hAnsi="Helvetica"/>
                <w:color w:val="000000"/>
                <w:sz w:val="12"/>
                <w:szCs w:val="12"/>
                <w:lang w:eastAsia="es-MX"/>
              </w:rPr>
              <w:t>caso, al comunicado de</w:t>
            </w:r>
            <w:r w:rsidRPr="00D07EC6">
              <w:rPr>
                <w:color w:val="000000"/>
                <w:sz w:val="12"/>
                <w:szCs w:val="12"/>
                <w:lang w:eastAsia="es-MX"/>
              </w:rPr>
              <w:br/>
            </w:r>
            <w:r w:rsidRPr="00D07EC6">
              <w:rPr>
                <w:rFonts w:ascii="Helvetica" w:hAnsi="Helvetica"/>
                <w:color w:val="000000"/>
                <w:sz w:val="12"/>
                <w:szCs w:val="12"/>
                <w:lang w:eastAsia="es-MX"/>
              </w:rPr>
              <w:t>suspensión, rescisión o</w:t>
            </w:r>
            <w:r w:rsidRPr="00D07EC6">
              <w:rPr>
                <w:color w:val="000000"/>
                <w:sz w:val="12"/>
                <w:szCs w:val="12"/>
                <w:lang w:eastAsia="es-MX"/>
              </w:rPr>
              <w:br/>
            </w:r>
            <w:r w:rsidRPr="00D07EC6">
              <w:rPr>
                <w:rFonts w:ascii="Helvetica" w:hAnsi="Helvetica"/>
                <w:color w:val="000000"/>
                <w:sz w:val="12"/>
                <w:szCs w:val="12"/>
                <w:lang w:eastAsia="es-MX"/>
              </w:rPr>
              <w:t>terminación anticipada</w:t>
            </w:r>
            <w:r w:rsidRPr="00D07EC6">
              <w:rPr>
                <w:color w:val="000000"/>
                <w:sz w:val="12"/>
                <w:szCs w:val="12"/>
                <w:lang w:eastAsia="es-MX"/>
              </w:rPr>
              <w:br/>
            </w:r>
            <w:r w:rsidRPr="00D07EC6">
              <w:rPr>
                <w:rFonts w:ascii="Helvetica" w:hAnsi="Helvetica"/>
                <w:color w:val="000000"/>
                <w:sz w:val="12"/>
                <w:szCs w:val="12"/>
                <w:lang w:eastAsia="es-MX"/>
              </w:rPr>
              <w:t>del contrato</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FB35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Partida presupuestal</w:t>
            </w:r>
            <w:r w:rsidRPr="00D07EC6">
              <w:rPr>
                <w:color w:val="000000"/>
                <w:sz w:val="12"/>
                <w:szCs w:val="12"/>
                <w:lang w:eastAsia="es-MX"/>
              </w:rPr>
              <w:br/>
            </w:r>
            <w:r w:rsidRPr="00D07EC6">
              <w:rPr>
                <w:rFonts w:ascii="Helvetica" w:hAnsi="Helvetica"/>
                <w:color w:val="000000"/>
                <w:sz w:val="12"/>
                <w:szCs w:val="12"/>
                <w:lang w:eastAsia="es-MX"/>
              </w:rPr>
              <w:t>(catálogo) de acuerdo</w:t>
            </w:r>
            <w:r w:rsidRPr="00D07EC6">
              <w:rPr>
                <w:color w:val="000000"/>
                <w:sz w:val="12"/>
                <w:szCs w:val="12"/>
                <w:lang w:eastAsia="es-MX"/>
              </w:rPr>
              <w:br/>
            </w:r>
            <w:r w:rsidRPr="00D07EC6">
              <w:rPr>
                <w:rFonts w:ascii="Helvetica" w:hAnsi="Helvetica"/>
                <w:color w:val="000000"/>
                <w:sz w:val="12"/>
                <w:szCs w:val="12"/>
                <w:lang w:eastAsia="es-MX"/>
              </w:rPr>
              <w:t>con el clasificador por</w:t>
            </w:r>
            <w:r w:rsidRPr="00D07EC6">
              <w:rPr>
                <w:color w:val="000000"/>
                <w:sz w:val="12"/>
                <w:szCs w:val="12"/>
                <w:lang w:eastAsia="es-MX"/>
              </w:rPr>
              <w:br/>
            </w:r>
            <w:r w:rsidRPr="00D07EC6">
              <w:rPr>
                <w:rFonts w:ascii="Helvetica" w:hAnsi="Helvetica"/>
                <w:color w:val="000000"/>
                <w:sz w:val="12"/>
                <w:szCs w:val="12"/>
                <w:lang w:eastAsia="es-MX"/>
              </w:rPr>
              <w:t>objeto del gasto, en el</w:t>
            </w:r>
            <w:r w:rsidRPr="00D07EC6">
              <w:rPr>
                <w:color w:val="000000"/>
                <w:sz w:val="12"/>
                <w:szCs w:val="12"/>
                <w:lang w:eastAsia="es-MX"/>
              </w:rPr>
              <w:br/>
            </w:r>
            <w:r w:rsidRPr="00D07EC6">
              <w:rPr>
                <w:rFonts w:ascii="Helvetica" w:hAnsi="Helvetica"/>
                <w:color w:val="000000"/>
                <w:sz w:val="12"/>
                <w:szCs w:val="12"/>
                <w:lang w:eastAsia="es-MX"/>
              </w:rPr>
              <w:t>caso de ser aplicable</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CF9793"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Origen de los</w:t>
            </w:r>
            <w:r w:rsidRPr="00D07EC6">
              <w:rPr>
                <w:color w:val="000000"/>
                <w:sz w:val="12"/>
                <w:szCs w:val="12"/>
                <w:lang w:eastAsia="es-MX"/>
              </w:rPr>
              <w:br/>
            </w:r>
            <w:r w:rsidRPr="00D07EC6">
              <w:rPr>
                <w:rFonts w:ascii="Helvetica" w:hAnsi="Helvetica"/>
                <w:color w:val="000000"/>
                <w:sz w:val="12"/>
                <w:szCs w:val="12"/>
                <w:lang w:eastAsia="es-MX"/>
              </w:rPr>
              <w:t>recursos públicos:</w:t>
            </w:r>
            <w:r w:rsidRPr="00D07EC6">
              <w:rPr>
                <w:color w:val="000000"/>
                <w:sz w:val="12"/>
                <w:szCs w:val="12"/>
                <w:lang w:eastAsia="es-MX"/>
              </w:rPr>
              <w:br/>
            </w:r>
            <w:r w:rsidRPr="00D07EC6">
              <w:rPr>
                <w:rFonts w:ascii="Helvetica" w:hAnsi="Helvetica"/>
                <w:color w:val="000000"/>
                <w:sz w:val="12"/>
                <w:szCs w:val="12"/>
                <w:lang w:eastAsia="es-MX"/>
              </w:rPr>
              <w:t>federales,</w:t>
            </w:r>
            <w:r w:rsidRPr="00D07EC6">
              <w:rPr>
                <w:color w:val="000000"/>
                <w:sz w:val="12"/>
                <w:szCs w:val="12"/>
                <w:lang w:eastAsia="es-MX"/>
              </w:rPr>
              <w:br/>
            </w:r>
            <w:r w:rsidRPr="00D07EC6">
              <w:rPr>
                <w:rFonts w:ascii="Helvetica" w:hAnsi="Helvetica"/>
                <w:color w:val="000000"/>
                <w:sz w:val="12"/>
                <w:szCs w:val="12"/>
                <w:lang w:eastAsia="es-MX"/>
              </w:rPr>
              <w:t>estatales o</w:t>
            </w:r>
            <w:r w:rsidRPr="00D07EC6">
              <w:rPr>
                <w:color w:val="000000"/>
                <w:sz w:val="12"/>
                <w:szCs w:val="12"/>
                <w:lang w:eastAsia="es-MX"/>
              </w:rPr>
              <w:br/>
            </w:r>
            <w:r w:rsidRPr="00D07EC6">
              <w:rPr>
                <w:rFonts w:ascii="Helvetica" w:hAnsi="Helvetica"/>
                <w:color w:val="000000"/>
                <w:sz w:val="12"/>
                <w:szCs w:val="12"/>
                <w:lang w:eastAsia="es-MX"/>
              </w:rPr>
              <w:t>municipales</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F6B81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Fuente de financiamiento:</w:t>
            </w:r>
            <w:r w:rsidRPr="00D07EC6">
              <w:rPr>
                <w:color w:val="000000"/>
                <w:sz w:val="12"/>
                <w:szCs w:val="12"/>
                <w:lang w:eastAsia="es-MX"/>
              </w:rPr>
              <w:br/>
            </w:r>
            <w:r w:rsidRPr="00D07EC6">
              <w:rPr>
                <w:rFonts w:ascii="Helvetica" w:hAnsi="Helvetica"/>
                <w:color w:val="000000"/>
                <w:sz w:val="12"/>
                <w:szCs w:val="12"/>
                <w:lang w:eastAsia="es-MX"/>
              </w:rPr>
              <w:t>Recursos fiscales /</w:t>
            </w:r>
            <w:r w:rsidRPr="00D07EC6">
              <w:rPr>
                <w:color w:val="000000"/>
                <w:sz w:val="12"/>
                <w:szCs w:val="12"/>
                <w:lang w:eastAsia="es-MX"/>
              </w:rPr>
              <w:br/>
            </w:r>
            <w:r w:rsidRPr="00D07EC6">
              <w:rPr>
                <w:rFonts w:ascii="Helvetica" w:hAnsi="Helvetica"/>
                <w:color w:val="000000"/>
                <w:sz w:val="12"/>
                <w:szCs w:val="12"/>
                <w:lang w:eastAsia="es-MX"/>
              </w:rPr>
              <w:t>Financiamientos internos /</w:t>
            </w:r>
            <w:r w:rsidRPr="00D07EC6">
              <w:rPr>
                <w:color w:val="000000"/>
                <w:sz w:val="12"/>
                <w:szCs w:val="12"/>
                <w:lang w:eastAsia="es-MX"/>
              </w:rPr>
              <w:br/>
            </w:r>
            <w:r w:rsidRPr="00D07EC6">
              <w:rPr>
                <w:rFonts w:ascii="Helvetica" w:hAnsi="Helvetica"/>
                <w:color w:val="000000"/>
                <w:sz w:val="12"/>
                <w:szCs w:val="12"/>
                <w:lang w:eastAsia="es-MX"/>
              </w:rPr>
              <w:t>Financiamientos externos /</w:t>
            </w:r>
            <w:r w:rsidRPr="00D07EC6">
              <w:rPr>
                <w:color w:val="000000"/>
                <w:sz w:val="12"/>
                <w:szCs w:val="12"/>
                <w:lang w:eastAsia="es-MX"/>
              </w:rPr>
              <w:br/>
            </w:r>
            <w:r w:rsidRPr="00D07EC6">
              <w:rPr>
                <w:rFonts w:ascii="Helvetica" w:hAnsi="Helvetica"/>
                <w:color w:val="000000"/>
                <w:sz w:val="12"/>
                <w:szCs w:val="12"/>
                <w:lang w:eastAsia="es-MX"/>
              </w:rPr>
              <w:t>Ingresos propios/ Recursos</w:t>
            </w:r>
            <w:r w:rsidRPr="00D07EC6">
              <w:rPr>
                <w:color w:val="000000"/>
                <w:sz w:val="12"/>
                <w:szCs w:val="12"/>
                <w:lang w:eastAsia="es-MX"/>
              </w:rPr>
              <w:br/>
            </w:r>
            <w:r w:rsidRPr="00D07EC6">
              <w:rPr>
                <w:rFonts w:ascii="Helvetica" w:hAnsi="Helvetica"/>
                <w:color w:val="000000"/>
                <w:sz w:val="12"/>
                <w:szCs w:val="12"/>
                <w:lang w:eastAsia="es-MX"/>
              </w:rPr>
              <w:t>federales /Recursos estatales/</w:t>
            </w:r>
            <w:r w:rsidRPr="00D07EC6">
              <w:rPr>
                <w:color w:val="000000"/>
                <w:sz w:val="12"/>
                <w:szCs w:val="12"/>
                <w:lang w:eastAsia="es-MX"/>
              </w:rPr>
              <w:br/>
            </w:r>
            <w:r w:rsidRPr="00D07EC6">
              <w:rPr>
                <w:rFonts w:ascii="Helvetica" w:hAnsi="Helvetica"/>
                <w:color w:val="000000"/>
                <w:sz w:val="12"/>
                <w:szCs w:val="12"/>
                <w:lang w:eastAsia="es-MX"/>
              </w:rPr>
              <w:t>Otros (especificar)</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024F4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 fondo de</w:t>
            </w:r>
            <w:r w:rsidRPr="00D07EC6">
              <w:rPr>
                <w:color w:val="000000"/>
                <w:sz w:val="12"/>
                <w:szCs w:val="12"/>
                <w:lang w:eastAsia="es-MX"/>
              </w:rPr>
              <w:br/>
            </w:r>
            <w:r w:rsidRPr="00D07EC6">
              <w:rPr>
                <w:rFonts w:ascii="Helvetica" w:hAnsi="Helvetica"/>
                <w:color w:val="000000"/>
                <w:sz w:val="12"/>
                <w:szCs w:val="12"/>
                <w:lang w:eastAsia="es-MX"/>
              </w:rPr>
              <w:t>participación o</w:t>
            </w:r>
            <w:r w:rsidRPr="00D07EC6">
              <w:rPr>
                <w:color w:val="000000"/>
                <w:sz w:val="12"/>
                <w:szCs w:val="12"/>
                <w:lang w:eastAsia="es-MX"/>
              </w:rPr>
              <w:br/>
            </w:r>
            <w:r w:rsidRPr="00D07EC6">
              <w:rPr>
                <w:rFonts w:ascii="Helvetica" w:hAnsi="Helvetica"/>
                <w:color w:val="000000"/>
                <w:sz w:val="12"/>
                <w:szCs w:val="12"/>
                <w:lang w:eastAsia="es-MX"/>
              </w:rPr>
              <w:t>aportación</w:t>
            </w:r>
            <w:r w:rsidRPr="00D07EC6">
              <w:rPr>
                <w:color w:val="000000"/>
                <w:sz w:val="12"/>
                <w:szCs w:val="12"/>
                <w:lang w:eastAsia="es-MX"/>
              </w:rPr>
              <w:br/>
            </w:r>
            <w:r w:rsidRPr="00D07EC6">
              <w:rPr>
                <w:rFonts w:ascii="Helvetica" w:hAnsi="Helvetica"/>
                <w:color w:val="000000"/>
                <w:sz w:val="12"/>
                <w:szCs w:val="12"/>
                <w:lang w:eastAsia="es-MX"/>
              </w:rPr>
              <w:t>respectiva</w:t>
            </w:r>
          </w:p>
        </w:tc>
      </w:tr>
      <w:tr w:rsidR="0001342A" w:rsidRPr="00D07EC6" w14:paraId="7B5100AB"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C41DA8" w14:textId="77777777" w:rsidR="0001342A" w:rsidRPr="00D07EC6" w:rsidRDefault="0001342A" w:rsidP="0001342A">
            <w:pPr>
              <w:rPr>
                <w:color w:val="000000"/>
                <w:lang w:eastAsia="es-MX"/>
              </w:rPr>
            </w:pPr>
            <w:r w:rsidRPr="00D07EC6">
              <w:rPr>
                <w:color w:val="000000"/>
                <w:lang w:eastAsia="es-MX"/>
              </w:rPr>
              <w:t> </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7B2AA05" w14:textId="77777777" w:rsidR="0001342A" w:rsidRPr="00D07EC6" w:rsidRDefault="0001342A" w:rsidP="0001342A">
            <w:pPr>
              <w:rPr>
                <w:color w:val="000000"/>
                <w:lang w:eastAsia="es-MX"/>
              </w:rPr>
            </w:pPr>
            <w:r w:rsidRPr="00D07EC6">
              <w:rPr>
                <w:color w:val="000000"/>
                <w:lang w:eastAsia="es-MX"/>
              </w:rPr>
              <w:t> </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31628D" w14:textId="77777777" w:rsidR="0001342A" w:rsidRPr="00D07EC6" w:rsidRDefault="0001342A" w:rsidP="0001342A">
            <w:pPr>
              <w:rPr>
                <w:color w:val="000000"/>
                <w:lang w:eastAsia="es-MX"/>
              </w:rPr>
            </w:pPr>
            <w:r w:rsidRPr="00D07EC6">
              <w:rPr>
                <w:color w:val="000000"/>
                <w:lang w:eastAsia="es-MX"/>
              </w:rPr>
              <w:t> </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9E81CD" w14:textId="77777777" w:rsidR="0001342A" w:rsidRPr="00D07EC6" w:rsidRDefault="0001342A" w:rsidP="0001342A">
            <w:pPr>
              <w:rPr>
                <w:color w:val="000000"/>
                <w:lang w:eastAsia="es-MX"/>
              </w:rPr>
            </w:pPr>
            <w:r w:rsidRPr="00D07EC6">
              <w:rPr>
                <w:color w:val="000000"/>
                <w:lang w:eastAsia="es-MX"/>
              </w:rPr>
              <w:t> </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E699B9" w14:textId="77777777" w:rsidR="0001342A" w:rsidRPr="00D07EC6" w:rsidRDefault="0001342A" w:rsidP="0001342A">
            <w:pPr>
              <w:rPr>
                <w:color w:val="000000"/>
                <w:lang w:eastAsia="es-MX"/>
              </w:rPr>
            </w:pPr>
            <w:r w:rsidRPr="00D07EC6">
              <w:rPr>
                <w:color w:val="000000"/>
                <w:lang w:eastAsia="es-MX"/>
              </w:rPr>
              <w:t> </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A4189C" w14:textId="77777777" w:rsidR="0001342A" w:rsidRPr="00D07EC6" w:rsidRDefault="0001342A" w:rsidP="0001342A">
            <w:pPr>
              <w:rPr>
                <w:color w:val="000000"/>
                <w:lang w:eastAsia="es-MX"/>
              </w:rPr>
            </w:pPr>
            <w:r w:rsidRPr="00D07EC6">
              <w:rPr>
                <w:color w:val="000000"/>
                <w:lang w:eastAsia="es-MX"/>
              </w:rPr>
              <w:t> </w:t>
            </w:r>
          </w:p>
        </w:tc>
      </w:tr>
      <w:tr w:rsidR="0001342A" w:rsidRPr="00D07EC6" w14:paraId="451117D3"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93A4D1" w14:textId="77777777" w:rsidR="0001342A" w:rsidRPr="00D07EC6" w:rsidRDefault="0001342A" w:rsidP="0001342A">
            <w:pPr>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26DA23" w14:textId="77777777" w:rsidR="0001342A" w:rsidRPr="00D07EC6" w:rsidRDefault="0001342A" w:rsidP="0001342A">
            <w:pPr>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8B666D" w14:textId="77777777" w:rsidR="0001342A" w:rsidRPr="00D07EC6" w:rsidRDefault="0001342A" w:rsidP="0001342A">
            <w:pPr>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E54B27" w14:textId="77777777" w:rsidR="0001342A" w:rsidRPr="00D07EC6" w:rsidRDefault="0001342A" w:rsidP="0001342A">
            <w:pPr>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80CBD7" w14:textId="77777777" w:rsidR="0001342A" w:rsidRPr="00D07EC6" w:rsidRDefault="0001342A" w:rsidP="0001342A">
            <w:pPr>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18EB8B" w14:textId="77777777" w:rsidR="0001342A" w:rsidRPr="00D07EC6" w:rsidRDefault="0001342A" w:rsidP="0001342A">
            <w:pPr>
              <w:rPr>
                <w:color w:val="000000"/>
                <w:sz w:val="12"/>
                <w:szCs w:val="12"/>
                <w:lang w:eastAsia="es-MX"/>
              </w:rPr>
            </w:pPr>
          </w:p>
        </w:tc>
      </w:tr>
      <w:tr w:rsidR="0001342A" w:rsidRPr="00D07EC6" w14:paraId="450660B2" w14:textId="77777777" w:rsidTr="0001342A">
        <w:trPr>
          <w:trHeight w:val="350"/>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CBDBCF" w14:textId="77777777" w:rsidR="0001342A" w:rsidRPr="00D07EC6" w:rsidRDefault="0001342A" w:rsidP="0001342A">
            <w:pPr>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BC6C18" w14:textId="77777777" w:rsidR="0001342A" w:rsidRPr="00D07EC6" w:rsidRDefault="0001342A" w:rsidP="0001342A">
            <w:pPr>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8B8AAB" w14:textId="77777777" w:rsidR="0001342A" w:rsidRPr="00D07EC6" w:rsidRDefault="0001342A" w:rsidP="0001342A">
            <w:pPr>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539391" w14:textId="77777777" w:rsidR="0001342A" w:rsidRPr="00D07EC6" w:rsidRDefault="0001342A" w:rsidP="0001342A">
            <w:pPr>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510C86" w14:textId="77777777" w:rsidR="0001342A" w:rsidRPr="00D07EC6" w:rsidRDefault="0001342A" w:rsidP="0001342A">
            <w:pPr>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5A4B46" w14:textId="77777777" w:rsidR="0001342A" w:rsidRPr="00D07EC6" w:rsidRDefault="0001342A" w:rsidP="0001342A">
            <w:pPr>
              <w:rPr>
                <w:color w:val="000000"/>
                <w:sz w:val="12"/>
                <w:szCs w:val="12"/>
                <w:lang w:eastAsia="es-MX"/>
              </w:rPr>
            </w:pPr>
          </w:p>
        </w:tc>
      </w:tr>
    </w:tbl>
    <w:p w14:paraId="20B86335"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18"/>
        <w:gridCol w:w="1265"/>
        <w:gridCol w:w="1556"/>
        <w:gridCol w:w="2962"/>
        <w:gridCol w:w="1811"/>
      </w:tblGrid>
      <w:tr w:rsidR="0001342A" w:rsidRPr="00D07EC6" w14:paraId="356F11F9" w14:textId="77777777" w:rsidTr="0001342A">
        <w:trPr>
          <w:trHeight w:val="332"/>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C2BA39" w14:textId="77777777" w:rsidR="0001342A" w:rsidRPr="00D07EC6" w:rsidRDefault="0001342A" w:rsidP="0001342A">
            <w:pPr>
              <w:jc w:val="center"/>
              <w:divId w:val="964190397"/>
              <w:rPr>
                <w:color w:val="000000"/>
                <w:sz w:val="12"/>
                <w:szCs w:val="12"/>
                <w:lang w:eastAsia="es-MX"/>
              </w:rPr>
            </w:pPr>
            <w:r w:rsidRPr="00D07EC6">
              <w:rPr>
                <w:rFonts w:ascii="Helvetica" w:hAnsi="Helvetica"/>
                <w:color w:val="000000"/>
                <w:sz w:val="12"/>
                <w:szCs w:val="12"/>
                <w:lang w:eastAsia="es-MX"/>
              </w:rPr>
              <w:t>Licitación pública/Invitación restringida</w:t>
            </w:r>
          </w:p>
        </w:tc>
      </w:tr>
      <w:tr w:rsidR="0001342A" w:rsidRPr="00D07EC6" w14:paraId="0D18E0C8" w14:textId="77777777" w:rsidTr="0001342A">
        <w:trPr>
          <w:trHeight w:val="317"/>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113B3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Obra pública y/o servicios relacionados con la misma</w:t>
            </w:r>
          </w:p>
        </w:tc>
      </w:tr>
      <w:tr w:rsidR="0001342A" w:rsidRPr="00D07EC6" w14:paraId="21CBEF6D" w14:textId="77777777" w:rsidTr="0001342A">
        <w:trPr>
          <w:trHeight w:val="965"/>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74168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Lugar donde se</w:t>
            </w:r>
            <w:r w:rsidRPr="00D07EC6">
              <w:rPr>
                <w:color w:val="000000"/>
                <w:sz w:val="12"/>
                <w:szCs w:val="12"/>
                <w:lang w:eastAsia="es-MX"/>
              </w:rPr>
              <w:br/>
            </w:r>
            <w:r w:rsidRPr="00D07EC6">
              <w:rPr>
                <w:rFonts w:ascii="Helvetica" w:hAnsi="Helvetica"/>
                <w:color w:val="000000"/>
                <w:sz w:val="12"/>
                <w:szCs w:val="12"/>
                <w:lang w:eastAsia="es-MX"/>
              </w:rPr>
              <w:t>realizará la obra</w:t>
            </w:r>
            <w:r w:rsidRPr="00D07EC6">
              <w:rPr>
                <w:color w:val="000000"/>
                <w:sz w:val="12"/>
                <w:szCs w:val="12"/>
                <w:lang w:eastAsia="es-MX"/>
              </w:rPr>
              <w:br/>
            </w:r>
            <w:r w:rsidRPr="00D07EC6">
              <w:rPr>
                <w:rFonts w:ascii="Helvetica" w:hAnsi="Helvetica"/>
                <w:color w:val="000000"/>
                <w:sz w:val="12"/>
                <w:szCs w:val="12"/>
                <w:lang w:eastAsia="es-MX"/>
              </w:rPr>
              <w:t>pública</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91DF8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Breve descripción de</w:t>
            </w:r>
            <w:r w:rsidRPr="00D07EC6">
              <w:rPr>
                <w:color w:val="000000"/>
                <w:sz w:val="12"/>
                <w:szCs w:val="12"/>
                <w:lang w:eastAsia="es-MX"/>
              </w:rPr>
              <w:br/>
            </w:r>
            <w:r w:rsidRPr="00D07EC6">
              <w:rPr>
                <w:rFonts w:ascii="Helvetica" w:hAnsi="Helvetica"/>
                <w:color w:val="000000"/>
                <w:sz w:val="12"/>
                <w:szCs w:val="12"/>
                <w:lang w:eastAsia="es-MX"/>
              </w:rPr>
              <w:t>la obra pública</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39E88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 los</w:t>
            </w:r>
            <w:r w:rsidRPr="00D07EC6">
              <w:rPr>
                <w:color w:val="000000"/>
                <w:sz w:val="12"/>
                <w:szCs w:val="12"/>
                <w:lang w:eastAsia="es-MX"/>
              </w:rPr>
              <w:br/>
            </w:r>
            <w:r w:rsidRPr="00D07EC6">
              <w:rPr>
                <w:rFonts w:ascii="Helvetica" w:hAnsi="Helvetica"/>
                <w:color w:val="000000"/>
                <w:sz w:val="12"/>
                <w:szCs w:val="12"/>
                <w:lang w:eastAsia="es-MX"/>
              </w:rPr>
              <w:t>estudios de impacto</w:t>
            </w:r>
            <w:r w:rsidRPr="00D07EC6">
              <w:rPr>
                <w:color w:val="000000"/>
                <w:sz w:val="12"/>
                <w:szCs w:val="12"/>
                <w:lang w:eastAsia="es-MX"/>
              </w:rPr>
              <w:br/>
            </w:r>
            <w:r w:rsidRPr="00D07EC6">
              <w:rPr>
                <w:rFonts w:ascii="Helvetica" w:hAnsi="Helvetica"/>
                <w:color w:val="000000"/>
                <w:sz w:val="12"/>
                <w:szCs w:val="12"/>
                <w:lang w:eastAsia="es-MX"/>
              </w:rPr>
              <w:t>urbano y ambiental</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9A12A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Incluir, en su caso, observaciones dirigidas a la</w:t>
            </w:r>
            <w:r w:rsidRPr="00D07EC6">
              <w:rPr>
                <w:color w:val="000000"/>
                <w:sz w:val="12"/>
                <w:szCs w:val="12"/>
                <w:lang w:eastAsia="es-MX"/>
              </w:rPr>
              <w:br/>
            </w:r>
            <w:r w:rsidRPr="00D07EC6">
              <w:rPr>
                <w:rFonts w:ascii="Helvetica" w:hAnsi="Helvetica"/>
                <w:color w:val="000000"/>
                <w:sz w:val="12"/>
                <w:szCs w:val="12"/>
                <w:lang w:eastAsia="es-MX"/>
              </w:rPr>
              <w:t>población relativas a la realización de las obras</w:t>
            </w:r>
            <w:r w:rsidRPr="00D07EC6">
              <w:rPr>
                <w:color w:val="000000"/>
                <w:sz w:val="12"/>
                <w:szCs w:val="12"/>
                <w:lang w:eastAsia="es-MX"/>
              </w:rPr>
              <w:br/>
            </w:r>
            <w:r w:rsidRPr="00D07EC6">
              <w:rPr>
                <w:rFonts w:ascii="Helvetica" w:hAnsi="Helvetica"/>
                <w:color w:val="000000"/>
                <w:sz w:val="12"/>
                <w:szCs w:val="12"/>
                <w:lang w:eastAsia="es-MX"/>
              </w:rPr>
              <w:t>públicas, tales como: cierre de calles, cambio de</w:t>
            </w:r>
            <w:r w:rsidRPr="00D07EC6">
              <w:rPr>
                <w:color w:val="000000"/>
                <w:sz w:val="12"/>
                <w:szCs w:val="12"/>
                <w:lang w:eastAsia="es-MX"/>
              </w:rPr>
              <w:br/>
            </w:r>
            <w:r w:rsidRPr="00D07EC6">
              <w:rPr>
                <w:rFonts w:ascii="Helvetica" w:hAnsi="Helvetica"/>
                <w:color w:val="000000"/>
                <w:sz w:val="12"/>
                <w:szCs w:val="12"/>
                <w:lang w:eastAsia="es-MX"/>
              </w:rPr>
              <w:t>circulación, impedimentos de paso, etcétera</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CAEBF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Etapa de la obra pública y/o</w:t>
            </w:r>
            <w:r w:rsidRPr="00D07EC6">
              <w:rPr>
                <w:color w:val="000000"/>
                <w:sz w:val="12"/>
                <w:szCs w:val="12"/>
                <w:lang w:eastAsia="es-MX"/>
              </w:rPr>
              <w:br/>
            </w:r>
            <w:r w:rsidRPr="00D07EC6">
              <w:rPr>
                <w:rFonts w:ascii="Helvetica" w:hAnsi="Helvetica"/>
                <w:color w:val="000000"/>
                <w:sz w:val="12"/>
                <w:szCs w:val="12"/>
                <w:lang w:eastAsia="es-MX"/>
              </w:rPr>
              <w:t>servicio de la misma: en</w:t>
            </w:r>
            <w:r w:rsidRPr="00D07EC6">
              <w:rPr>
                <w:color w:val="000000"/>
                <w:sz w:val="12"/>
                <w:szCs w:val="12"/>
                <w:lang w:eastAsia="es-MX"/>
              </w:rPr>
              <w:br/>
            </w:r>
            <w:r w:rsidRPr="00D07EC6">
              <w:rPr>
                <w:rFonts w:ascii="Helvetica" w:hAnsi="Helvetica"/>
                <w:color w:val="000000"/>
                <w:sz w:val="12"/>
                <w:szCs w:val="12"/>
                <w:lang w:eastAsia="es-MX"/>
              </w:rPr>
              <w:t>planeación, en ejecución o en</w:t>
            </w:r>
            <w:r w:rsidRPr="00D07EC6">
              <w:rPr>
                <w:color w:val="000000"/>
                <w:sz w:val="12"/>
                <w:szCs w:val="12"/>
                <w:lang w:eastAsia="es-MX"/>
              </w:rPr>
              <w:br/>
            </w:r>
            <w:r w:rsidRPr="00D07EC6">
              <w:rPr>
                <w:rFonts w:ascii="Helvetica" w:hAnsi="Helvetica"/>
                <w:color w:val="000000"/>
                <w:sz w:val="12"/>
                <w:szCs w:val="12"/>
                <w:lang w:eastAsia="es-MX"/>
              </w:rPr>
              <w:t>finiquito</w:t>
            </w:r>
          </w:p>
        </w:tc>
      </w:tr>
      <w:tr w:rsidR="0001342A" w:rsidRPr="00D07EC6" w14:paraId="0C384332" w14:textId="77777777" w:rsidTr="0001342A">
        <w:trPr>
          <w:trHeight w:val="317"/>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ACEA03" w14:textId="77777777" w:rsidR="0001342A" w:rsidRPr="00D07EC6" w:rsidRDefault="0001342A" w:rsidP="0001342A">
            <w:pPr>
              <w:jc w:val="center"/>
              <w:rPr>
                <w:color w:val="000000"/>
                <w:lang w:eastAsia="es-MX"/>
              </w:rPr>
            </w:pPr>
            <w:r w:rsidRPr="00D07EC6">
              <w:rPr>
                <w:color w:val="000000"/>
                <w:lang w:eastAsia="es-MX"/>
              </w:rPr>
              <w:lastRenderedPageBreak/>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9A3E85" w14:textId="77777777" w:rsidR="0001342A" w:rsidRPr="00D07EC6" w:rsidRDefault="0001342A" w:rsidP="0001342A">
            <w:pPr>
              <w:jc w:val="center"/>
              <w:rPr>
                <w:color w:val="000000"/>
                <w:lang w:eastAsia="es-MX"/>
              </w:rPr>
            </w:pPr>
            <w:r w:rsidRPr="00D07EC6">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5D4E74" w14:textId="77777777" w:rsidR="0001342A" w:rsidRPr="00D07EC6" w:rsidRDefault="0001342A" w:rsidP="0001342A">
            <w:pPr>
              <w:jc w:val="center"/>
              <w:rPr>
                <w:color w:val="000000"/>
                <w:lang w:eastAsia="es-MX"/>
              </w:rPr>
            </w:pPr>
            <w:r w:rsidRPr="00D07EC6">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97A5AF" w14:textId="77777777" w:rsidR="0001342A" w:rsidRPr="00D07EC6" w:rsidRDefault="0001342A" w:rsidP="0001342A">
            <w:pPr>
              <w:jc w:val="center"/>
              <w:rPr>
                <w:color w:val="000000"/>
                <w:lang w:eastAsia="es-MX"/>
              </w:rPr>
            </w:pPr>
            <w:r w:rsidRPr="00D07EC6">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5BC19D8"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523C702F" w14:textId="77777777" w:rsidTr="0001342A">
        <w:trPr>
          <w:trHeight w:val="332"/>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7692D4" w14:textId="77777777" w:rsidR="0001342A" w:rsidRPr="00D07EC6" w:rsidRDefault="0001342A" w:rsidP="0001342A">
            <w:pPr>
              <w:jc w:val="center"/>
              <w:rPr>
                <w:color w:val="000000"/>
                <w:lang w:eastAsia="es-MX"/>
              </w:rPr>
            </w:pPr>
            <w:r w:rsidRPr="00D07EC6">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EBBBAA" w14:textId="77777777" w:rsidR="0001342A" w:rsidRPr="00D07EC6" w:rsidRDefault="0001342A" w:rsidP="0001342A">
            <w:pPr>
              <w:jc w:val="center"/>
              <w:rPr>
                <w:color w:val="000000"/>
                <w:lang w:eastAsia="es-MX"/>
              </w:rPr>
            </w:pPr>
            <w:r w:rsidRPr="00D07EC6">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8B2AC5" w14:textId="77777777" w:rsidR="0001342A" w:rsidRPr="00D07EC6" w:rsidRDefault="0001342A" w:rsidP="0001342A">
            <w:pPr>
              <w:jc w:val="center"/>
              <w:rPr>
                <w:color w:val="000000"/>
                <w:lang w:eastAsia="es-MX"/>
              </w:rPr>
            </w:pPr>
            <w:r w:rsidRPr="00D07EC6">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A260" w14:textId="77777777" w:rsidR="0001342A" w:rsidRPr="00D07EC6" w:rsidRDefault="0001342A" w:rsidP="0001342A">
            <w:pPr>
              <w:jc w:val="center"/>
              <w:rPr>
                <w:color w:val="000000"/>
                <w:lang w:eastAsia="es-MX"/>
              </w:rPr>
            </w:pPr>
            <w:r w:rsidRPr="00D07EC6">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0642C5" w14:textId="77777777" w:rsidR="0001342A" w:rsidRPr="00D07EC6" w:rsidRDefault="0001342A" w:rsidP="0001342A">
            <w:pPr>
              <w:jc w:val="center"/>
              <w:rPr>
                <w:color w:val="000000"/>
                <w:lang w:eastAsia="es-MX"/>
              </w:rPr>
            </w:pPr>
            <w:r w:rsidRPr="00D07EC6">
              <w:rPr>
                <w:color w:val="000000"/>
                <w:lang w:eastAsia="es-MX"/>
              </w:rPr>
              <w:t> </w:t>
            </w:r>
          </w:p>
        </w:tc>
      </w:tr>
    </w:tbl>
    <w:p w14:paraId="73A89536"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968"/>
        <w:gridCol w:w="960"/>
        <w:gridCol w:w="1000"/>
        <w:gridCol w:w="944"/>
        <w:gridCol w:w="1064"/>
        <w:gridCol w:w="944"/>
        <w:gridCol w:w="944"/>
        <w:gridCol w:w="944"/>
        <w:gridCol w:w="944"/>
      </w:tblGrid>
      <w:tr w:rsidR="0001342A" w:rsidRPr="00D07EC6" w14:paraId="00D1E251" w14:textId="77777777" w:rsidTr="0001342A">
        <w:trPr>
          <w:trHeight w:val="332"/>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71262A" w14:textId="77777777" w:rsidR="0001342A" w:rsidRPr="00D07EC6" w:rsidRDefault="0001342A" w:rsidP="0001342A">
            <w:pPr>
              <w:jc w:val="center"/>
              <w:divId w:val="1313439265"/>
              <w:rPr>
                <w:color w:val="000000"/>
                <w:sz w:val="12"/>
                <w:szCs w:val="12"/>
                <w:lang w:eastAsia="es-MX"/>
              </w:rPr>
            </w:pPr>
            <w:r w:rsidRPr="00D07EC6">
              <w:rPr>
                <w:rFonts w:ascii="Helvetica" w:hAnsi="Helvetica"/>
                <w:color w:val="000000"/>
                <w:sz w:val="12"/>
                <w:szCs w:val="12"/>
                <w:lang w:eastAsia="es-MX"/>
              </w:rPr>
              <w:t>Licitación pública/Invitación restringida</w:t>
            </w:r>
          </w:p>
        </w:tc>
      </w:tr>
      <w:tr w:rsidR="0001342A" w:rsidRPr="00D07EC6" w14:paraId="69C6A955" w14:textId="77777777" w:rsidTr="0001342A">
        <w:trPr>
          <w:trHeight w:val="2045"/>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3F4B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Número de</w:t>
            </w:r>
            <w:r w:rsidRPr="00D07EC6">
              <w:rPr>
                <w:color w:val="000000"/>
                <w:sz w:val="12"/>
                <w:szCs w:val="12"/>
                <w:lang w:eastAsia="es-MX"/>
              </w:rPr>
              <w:br/>
            </w:r>
            <w:r w:rsidRPr="00D07EC6">
              <w:rPr>
                <w:rFonts w:ascii="Helvetica" w:hAnsi="Helvetica"/>
                <w:color w:val="000000"/>
                <w:sz w:val="12"/>
                <w:szCs w:val="12"/>
                <w:lang w:eastAsia="es-MX"/>
              </w:rPr>
              <w:t>convenio</w:t>
            </w:r>
            <w:r w:rsidRPr="00D07EC6">
              <w:rPr>
                <w:color w:val="000000"/>
                <w:sz w:val="12"/>
                <w:szCs w:val="12"/>
                <w:lang w:eastAsia="es-MX"/>
              </w:rPr>
              <w:br/>
            </w:r>
            <w:r w:rsidRPr="00D07EC6">
              <w:rPr>
                <w:rFonts w:ascii="Helvetica" w:hAnsi="Helvetica"/>
                <w:color w:val="000000"/>
                <w:sz w:val="12"/>
                <w:szCs w:val="12"/>
                <w:lang w:eastAsia="es-MX"/>
              </w:rPr>
              <w:t>modificatorio</w:t>
            </w:r>
            <w:r w:rsidRPr="00D07EC6">
              <w:rPr>
                <w:color w:val="000000"/>
                <w:sz w:val="12"/>
                <w:szCs w:val="12"/>
                <w:lang w:eastAsia="es-MX"/>
              </w:rPr>
              <w:br/>
            </w:r>
            <w:r w:rsidRPr="00D07EC6">
              <w:rPr>
                <w:rFonts w:ascii="Helvetica" w:hAnsi="Helvetica"/>
                <w:color w:val="000000"/>
                <w:sz w:val="12"/>
                <w:szCs w:val="12"/>
                <w:lang w:eastAsia="es-MX"/>
              </w:rPr>
              <w:t>que recaiga a</w:t>
            </w:r>
            <w:r w:rsidRPr="00D07EC6">
              <w:rPr>
                <w:color w:val="000000"/>
                <w:sz w:val="12"/>
                <w:szCs w:val="12"/>
                <w:lang w:eastAsia="es-MX"/>
              </w:rPr>
              <w:br/>
            </w:r>
            <w:r w:rsidRPr="00D07EC6">
              <w:rPr>
                <w:rFonts w:ascii="Helvetica" w:hAnsi="Helvetica"/>
                <w:color w:val="000000"/>
                <w:sz w:val="12"/>
                <w:szCs w:val="12"/>
                <w:lang w:eastAsia="es-MX"/>
              </w:rPr>
              <w:t>la</w:t>
            </w:r>
            <w:r w:rsidRPr="00D07EC6">
              <w:rPr>
                <w:color w:val="000000"/>
                <w:sz w:val="12"/>
                <w:szCs w:val="12"/>
                <w:lang w:eastAsia="es-MX"/>
              </w:rPr>
              <w:br/>
            </w:r>
            <w:r w:rsidRPr="00D07EC6">
              <w:rPr>
                <w:rFonts w:ascii="Helvetica" w:hAnsi="Helvetica"/>
                <w:color w:val="000000"/>
                <w:sz w:val="12"/>
                <w:szCs w:val="12"/>
                <w:lang w:eastAsia="es-MX"/>
              </w:rPr>
              <w:t>contratación;</w:t>
            </w:r>
            <w:r w:rsidRPr="00D07EC6">
              <w:rPr>
                <w:color w:val="000000"/>
                <w:sz w:val="12"/>
                <w:szCs w:val="12"/>
                <w:lang w:eastAsia="es-MX"/>
              </w:rPr>
              <w:br/>
            </w:r>
            <w:r w:rsidRPr="00D07EC6">
              <w:rPr>
                <w:rFonts w:ascii="Helvetica" w:hAnsi="Helvetica"/>
                <w:color w:val="000000"/>
                <w:sz w:val="12"/>
                <w:szCs w:val="12"/>
                <w:lang w:eastAsia="es-MX"/>
              </w:rPr>
              <w:t>en su caso,</w:t>
            </w:r>
            <w:r w:rsidRPr="00D07EC6">
              <w:rPr>
                <w:color w:val="000000"/>
                <w:sz w:val="12"/>
                <w:szCs w:val="12"/>
                <w:lang w:eastAsia="es-MX"/>
              </w:rPr>
              <w:br/>
            </w:r>
            <w:r w:rsidRPr="00D07EC6">
              <w:rPr>
                <w:rFonts w:ascii="Helvetica" w:hAnsi="Helvetica"/>
                <w:color w:val="000000"/>
                <w:sz w:val="12"/>
                <w:szCs w:val="12"/>
                <w:lang w:eastAsia="es-MX"/>
              </w:rPr>
              <w:t>señalar que no</w:t>
            </w:r>
            <w:r w:rsidRPr="00D07EC6">
              <w:rPr>
                <w:color w:val="000000"/>
                <w:sz w:val="12"/>
                <w:szCs w:val="12"/>
                <w:lang w:eastAsia="es-MX"/>
              </w:rPr>
              <w:br/>
            </w:r>
            <w:r w:rsidRPr="00D07EC6">
              <w:rPr>
                <w:rFonts w:ascii="Helvetica" w:hAnsi="Helvetica"/>
                <w:color w:val="000000"/>
                <w:sz w:val="12"/>
                <w:szCs w:val="12"/>
                <w:lang w:eastAsia="es-MX"/>
              </w:rPr>
              <w:t>se realizó</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038FE"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Objeto del</w:t>
            </w:r>
            <w:r w:rsidRPr="00D07EC6">
              <w:rPr>
                <w:color w:val="000000"/>
                <w:sz w:val="12"/>
                <w:szCs w:val="12"/>
                <w:lang w:eastAsia="es-MX"/>
              </w:rPr>
              <w:br/>
            </w:r>
            <w:r w:rsidRPr="00D07EC6">
              <w:rPr>
                <w:rFonts w:ascii="Helvetica" w:hAnsi="Helvetica"/>
                <w:color w:val="000000"/>
                <w:sz w:val="12"/>
                <w:szCs w:val="12"/>
                <w:lang w:eastAsia="es-MX"/>
              </w:rPr>
              <w:t>convenio</w:t>
            </w:r>
            <w:r w:rsidRPr="00D07EC6">
              <w:rPr>
                <w:color w:val="000000"/>
                <w:sz w:val="12"/>
                <w:szCs w:val="12"/>
                <w:lang w:eastAsia="es-MX"/>
              </w:rPr>
              <w:br/>
            </w:r>
            <w:r w:rsidRPr="00D07EC6">
              <w:rPr>
                <w:rFonts w:ascii="Helvetica" w:hAnsi="Helvetica"/>
                <w:color w:val="000000"/>
                <w:sz w:val="12"/>
                <w:szCs w:val="12"/>
                <w:lang w:eastAsia="es-MX"/>
              </w:rPr>
              <w:t>modificatorio</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07612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 firma</w:t>
            </w:r>
            <w:r w:rsidRPr="00D07EC6">
              <w:rPr>
                <w:color w:val="000000"/>
                <w:sz w:val="12"/>
                <w:szCs w:val="12"/>
                <w:lang w:eastAsia="es-MX"/>
              </w:rPr>
              <w:br/>
            </w:r>
            <w:r w:rsidRPr="00D07EC6">
              <w:rPr>
                <w:rFonts w:ascii="Helvetica" w:hAnsi="Helvetica"/>
                <w:color w:val="000000"/>
                <w:sz w:val="12"/>
                <w:szCs w:val="12"/>
                <w:lang w:eastAsia="es-MX"/>
              </w:rPr>
              <w:t>del convenio</w:t>
            </w:r>
            <w:r w:rsidRPr="00D07EC6">
              <w:rPr>
                <w:color w:val="000000"/>
                <w:sz w:val="12"/>
                <w:szCs w:val="12"/>
                <w:lang w:eastAsia="es-MX"/>
              </w:rPr>
              <w:br/>
            </w:r>
            <w:r w:rsidRPr="00D07EC6">
              <w:rPr>
                <w:rFonts w:ascii="Helvetica" w:hAnsi="Helvetica"/>
                <w:color w:val="000000"/>
                <w:sz w:val="12"/>
                <w:szCs w:val="12"/>
                <w:lang w:eastAsia="es-MX"/>
              </w:rPr>
              <w:t>modificatorio,</w:t>
            </w:r>
            <w:r w:rsidRPr="00D07EC6">
              <w:rPr>
                <w:color w:val="000000"/>
                <w:sz w:val="12"/>
                <w:szCs w:val="12"/>
                <w:lang w:eastAsia="es-MX"/>
              </w:rPr>
              <w:br/>
            </w:r>
            <w:r w:rsidRPr="00D07EC6">
              <w:rPr>
                <w:rFonts w:ascii="Helvetica" w:hAnsi="Helvetica"/>
                <w:color w:val="000000"/>
                <w:sz w:val="12"/>
                <w:szCs w:val="12"/>
                <w:lang w:eastAsia="es-MX"/>
              </w:rPr>
              <w:t>formato día/</w:t>
            </w:r>
            <w:r w:rsidRPr="00D07EC6">
              <w:rPr>
                <w:color w:val="000000"/>
                <w:sz w:val="12"/>
                <w:szCs w:val="12"/>
                <w:lang w:eastAsia="es-MX"/>
              </w:rPr>
              <w:br/>
            </w:r>
            <w:r w:rsidRPr="00D07EC6">
              <w:rPr>
                <w:rFonts w:ascii="Helvetica" w:hAnsi="Helvetica"/>
                <w:color w:val="000000"/>
                <w:sz w:val="12"/>
                <w:szCs w:val="12"/>
                <w:lang w:eastAsia="es-MX"/>
              </w:rPr>
              <w:t>mes/año)</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279E9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al</w:t>
            </w:r>
            <w:r w:rsidRPr="00D07EC6">
              <w:rPr>
                <w:color w:val="000000"/>
                <w:sz w:val="12"/>
                <w:szCs w:val="12"/>
                <w:lang w:eastAsia="es-MX"/>
              </w:rPr>
              <w:br/>
            </w:r>
            <w:r w:rsidRPr="00D07EC6">
              <w:rPr>
                <w:rFonts w:ascii="Helvetica" w:hAnsi="Helvetica"/>
                <w:color w:val="000000"/>
                <w:sz w:val="12"/>
                <w:szCs w:val="12"/>
                <w:lang w:eastAsia="es-MX"/>
              </w:rPr>
              <w:t>documento del</w:t>
            </w:r>
            <w:r w:rsidRPr="00D07EC6">
              <w:rPr>
                <w:color w:val="000000"/>
                <w:sz w:val="12"/>
                <w:szCs w:val="12"/>
                <w:lang w:eastAsia="es-MX"/>
              </w:rPr>
              <w:br/>
            </w:r>
            <w:r w:rsidRPr="00D07EC6">
              <w:rPr>
                <w:rFonts w:ascii="Helvetica" w:hAnsi="Helvetica"/>
                <w:color w:val="000000"/>
                <w:sz w:val="12"/>
                <w:szCs w:val="12"/>
                <w:lang w:eastAsia="es-MX"/>
              </w:rPr>
              <w:t>convenio, en</w:t>
            </w:r>
            <w:r w:rsidRPr="00D07EC6">
              <w:rPr>
                <w:color w:val="000000"/>
                <w:sz w:val="12"/>
                <w:szCs w:val="12"/>
                <w:lang w:eastAsia="es-MX"/>
              </w:rPr>
              <w:br/>
            </w:r>
            <w:r w:rsidRPr="00D07EC6">
              <w:rPr>
                <w:rFonts w:ascii="Helvetica" w:hAnsi="Helvetica"/>
                <w:color w:val="000000"/>
                <w:sz w:val="12"/>
                <w:szCs w:val="12"/>
                <w:lang w:eastAsia="es-MX"/>
              </w:rPr>
              <w:t>versión pública</w:t>
            </w:r>
            <w:r w:rsidRPr="00D07EC6">
              <w:rPr>
                <w:color w:val="000000"/>
                <w:sz w:val="12"/>
                <w:szCs w:val="12"/>
                <w:lang w:eastAsia="es-MX"/>
              </w:rPr>
              <w:br/>
            </w:r>
            <w:r w:rsidRPr="00D07EC6">
              <w:rPr>
                <w:rFonts w:ascii="Helvetica" w:hAnsi="Helvetica"/>
                <w:color w:val="000000"/>
                <w:sz w:val="12"/>
                <w:szCs w:val="12"/>
                <w:lang w:eastAsia="es-MX"/>
              </w:rPr>
              <w:t>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FAE26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Especificación</w:t>
            </w:r>
            <w:r w:rsidRPr="00D07EC6">
              <w:rPr>
                <w:color w:val="000000"/>
                <w:sz w:val="12"/>
                <w:szCs w:val="12"/>
                <w:lang w:eastAsia="es-MX"/>
              </w:rPr>
              <w:br/>
            </w:r>
            <w:r w:rsidRPr="00D07EC6">
              <w:rPr>
                <w:rFonts w:ascii="Helvetica" w:hAnsi="Helvetica"/>
                <w:color w:val="000000"/>
                <w:sz w:val="12"/>
                <w:szCs w:val="12"/>
                <w:lang w:eastAsia="es-MX"/>
              </w:rPr>
              <w:t>de los</w:t>
            </w:r>
            <w:r w:rsidRPr="00D07EC6">
              <w:rPr>
                <w:color w:val="000000"/>
                <w:sz w:val="12"/>
                <w:szCs w:val="12"/>
                <w:lang w:eastAsia="es-MX"/>
              </w:rPr>
              <w:br/>
            </w:r>
            <w:r w:rsidRPr="00D07EC6">
              <w:rPr>
                <w:rFonts w:ascii="Helvetica" w:hAnsi="Helvetica"/>
                <w:color w:val="000000"/>
                <w:sz w:val="12"/>
                <w:szCs w:val="12"/>
                <w:lang w:eastAsia="es-MX"/>
              </w:rPr>
              <w:t>mecanismos de</w:t>
            </w:r>
            <w:r w:rsidRPr="00D07EC6">
              <w:rPr>
                <w:color w:val="000000"/>
                <w:sz w:val="12"/>
                <w:szCs w:val="12"/>
                <w:lang w:eastAsia="es-MX"/>
              </w:rPr>
              <w:br/>
            </w:r>
            <w:r w:rsidRPr="00D07EC6">
              <w:rPr>
                <w:rFonts w:ascii="Helvetica" w:hAnsi="Helvetica"/>
                <w:color w:val="000000"/>
                <w:sz w:val="12"/>
                <w:szCs w:val="12"/>
                <w:lang w:eastAsia="es-MX"/>
              </w:rPr>
              <w:t>vigilancia y</w:t>
            </w:r>
            <w:r w:rsidRPr="00D07EC6">
              <w:rPr>
                <w:color w:val="000000"/>
                <w:sz w:val="12"/>
                <w:szCs w:val="12"/>
                <w:lang w:eastAsia="es-MX"/>
              </w:rPr>
              <w:br/>
            </w:r>
            <w:r w:rsidRPr="00D07EC6">
              <w:rPr>
                <w:rFonts w:ascii="Helvetica" w:hAnsi="Helvetica"/>
                <w:color w:val="000000"/>
                <w:sz w:val="12"/>
                <w:szCs w:val="12"/>
                <w:lang w:eastAsia="es-MX"/>
              </w:rPr>
              <w:t>supervisión de la</w:t>
            </w:r>
            <w:r w:rsidRPr="00D07EC6">
              <w:rPr>
                <w:color w:val="000000"/>
                <w:sz w:val="12"/>
                <w:szCs w:val="12"/>
                <w:lang w:eastAsia="es-MX"/>
              </w:rPr>
              <w:br/>
            </w:r>
            <w:r w:rsidRPr="00D07EC6">
              <w:rPr>
                <w:rFonts w:ascii="Helvetica" w:hAnsi="Helvetica"/>
                <w:color w:val="000000"/>
                <w:sz w:val="12"/>
                <w:szCs w:val="12"/>
                <w:lang w:eastAsia="es-MX"/>
              </w:rPr>
              <w:t>ejecución de</w:t>
            </w:r>
            <w:r w:rsidRPr="00D07EC6">
              <w:rPr>
                <w:color w:val="000000"/>
                <w:sz w:val="12"/>
                <w:szCs w:val="12"/>
                <w:lang w:eastAsia="es-MX"/>
              </w:rPr>
              <w:br/>
            </w:r>
            <w:r w:rsidRPr="00D07EC6">
              <w:rPr>
                <w:rFonts w:ascii="Helvetica" w:hAnsi="Helvetica"/>
                <w:color w:val="000000"/>
                <w:sz w:val="12"/>
                <w:szCs w:val="12"/>
                <w:lang w:eastAsia="es-MX"/>
              </w:rPr>
              <w:t>cada uno de los</w:t>
            </w:r>
            <w:r w:rsidRPr="00D07EC6">
              <w:rPr>
                <w:color w:val="000000"/>
                <w:sz w:val="12"/>
                <w:szCs w:val="12"/>
                <w:lang w:eastAsia="es-MX"/>
              </w:rPr>
              <w:br/>
            </w:r>
            <w:r w:rsidRPr="00D07EC6">
              <w:rPr>
                <w:rFonts w:ascii="Helvetica" w:hAnsi="Helvetica"/>
                <w:color w:val="000000"/>
                <w:sz w:val="12"/>
                <w:szCs w:val="12"/>
                <w:lang w:eastAsia="es-MX"/>
              </w:rPr>
              <w:t>contratos y/o</w:t>
            </w:r>
            <w:r w:rsidRPr="00D07EC6">
              <w:rPr>
                <w:color w:val="000000"/>
                <w:sz w:val="12"/>
                <w:szCs w:val="12"/>
                <w:lang w:eastAsia="es-MX"/>
              </w:rPr>
              <w:br/>
            </w:r>
            <w:r w:rsidRPr="00D07EC6">
              <w:rPr>
                <w:rFonts w:ascii="Helvetica" w:hAnsi="Helvetica"/>
                <w:color w:val="000000"/>
                <w:sz w:val="12"/>
                <w:szCs w:val="12"/>
                <w:lang w:eastAsia="es-MX"/>
              </w:rPr>
              <w:t>convenios</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CBD54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w:t>
            </w:r>
            <w:r w:rsidRPr="00D07EC6">
              <w:rPr>
                <w:color w:val="000000"/>
                <w:sz w:val="12"/>
                <w:szCs w:val="12"/>
                <w:lang w:eastAsia="es-MX"/>
              </w:rPr>
              <w:br/>
            </w:r>
            <w:r w:rsidRPr="00D07EC6">
              <w:rPr>
                <w:rFonts w:ascii="Helvetica" w:hAnsi="Helvetica"/>
                <w:color w:val="000000"/>
                <w:sz w:val="12"/>
                <w:szCs w:val="12"/>
                <w:lang w:eastAsia="es-MX"/>
              </w:rPr>
              <w:t>los informes</w:t>
            </w:r>
            <w:r w:rsidRPr="00D07EC6">
              <w:rPr>
                <w:color w:val="000000"/>
                <w:sz w:val="12"/>
                <w:szCs w:val="12"/>
                <w:lang w:eastAsia="es-MX"/>
              </w:rPr>
              <w:br/>
            </w:r>
            <w:r w:rsidRPr="00D07EC6">
              <w:rPr>
                <w:rFonts w:ascii="Helvetica" w:hAnsi="Helvetica"/>
                <w:color w:val="000000"/>
                <w:sz w:val="12"/>
                <w:szCs w:val="12"/>
                <w:lang w:eastAsia="es-MX"/>
              </w:rPr>
              <w:t>de avance</w:t>
            </w:r>
            <w:r w:rsidRPr="00D07EC6">
              <w:rPr>
                <w:color w:val="000000"/>
                <w:sz w:val="12"/>
                <w:szCs w:val="12"/>
                <w:lang w:eastAsia="es-MX"/>
              </w:rPr>
              <w:br/>
            </w:r>
            <w:r w:rsidRPr="00D07EC6">
              <w:rPr>
                <w:rFonts w:ascii="Helvetica" w:hAnsi="Helvetica"/>
                <w:color w:val="000000"/>
                <w:sz w:val="12"/>
                <w:szCs w:val="12"/>
                <w:lang w:eastAsia="es-MX"/>
              </w:rPr>
              <w:t>físico en</w:t>
            </w:r>
            <w:r w:rsidRPr="00D07EC6">
              <w:rPr>
                <w:color w:val="000000"/>
                <w:sz w:val="12"/>
                <w:szCs w:val="12"/>
                <w:lang w:eastAsia="es-MX"/>
              </w:rPr>
              <w:br/>
            </w:r>
            <w:r w:rsidRPr="00D07EC6">
              <w:rPr>
                <w:rFonts w:ascii="Helvetica" w:hAnsi="Helvetica"/>
                <w:color w:val="000000"/>
                <w:sz w:val="12"/>
                <w:szCs w:val="12"/>
                <w:lang w:eastAsia="es-MX"/>
              </w:rPr>
              <w:t>versión pública</w:t>
            </w:r>
            <w:r w:rsidRPr="00D07EC6">
              <w:rPr>
                <w:color w:val="000000"/>
                <w:sz w:val="12"/>
                <w:szCs w:val="12"/>
                <w:lang w:eastAsia="es-MX"/>
              </w:rPr>
              <w:br/>
            </w:r>
            <w:r w:rsidRPr="00D07EC6">
              <w:rPr>
                <w:rFonts w:ascii="Helvetica" w:hAnsi="Helvetica"/>
                <w:color w:val="000000"/>
                <w:sz w:val="12"/>
                <w:szCs w:val="12"/>
                <w:lang w:eastAsia="es-MX"/>
              </w:rPr>
              <w:t>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C181B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w:t>
            </w:r>
            <w:r w:rsidRPr="00D07EC6">
              <w:rPr>
                <w:color w:val="000000"/>
                <w:sz w:val="12"/>
                <w:szCs w:val="12"/>
                <w:lang w:eastAsia="es-MX"/>
              </w:rPr>
              <w:br/>
            </w:r>
            <w:r w:rsidRPr="00D07EC6">
              <w:rPr>
                <w:rFonts w:ascii="Helvetica" w:hAnsi="Helvetica"/>
                <w:color w:val="000000"/>
                <w:sz w:val="12"/>
                <w:szCs w:val="12"/>
                <w:lang w:eastAsia="es-MX"/>
              </w:rPr>
              <w:t>los informes</w:t>
            </w:r>
            <w:r w:rsidRPr="00D07EC6">
              <w:rPr>
                <w:color w:val="000000"/>
                <w:sz w:val="12"/>
                <w:szCs w:val="12"/>
                <w:lang w:eastAsia="es-MX"/>
              </w:rPr>
              <w:br/>
            </w:r>
            <w:r w:rsidRPr="00D07EC6">
              <w:rPr>
                <w:rFonts w:ascii="Helvetica" w:hAnsi="Helvetica"/>
                <w:color w:val="000000"/>
                <w:sz w:val="12"/>
                <w:szCs w:val="12"/>
                <w:lang w:eastAsia="es-MX"/>
              </w:rPr>
              <w:t>de avance</w:t>
            </w:r>
            <w:r w:rsidRPr="00D07EC6">
              <w:rPr>
                <w:color w:val="000000"/>
                <w:sz w:val="12"/>
                <w:szCs w:val="12"/>
                <w:lang w:eastAsia="es-MX"/>
              </w:rPr>
              <w:br/>
            </w:r>
            <w:r w:rsidRPr="00D07EC6">
              <w:rPr>
                <w:rFonts w:ascii="Helvetica" w:hAnsi="Helvetica"/>
                <w:color w:val="000000"/>
                <w:sz w:val="12"/>
                <w:szCs w:val="12"/>
                <w:lang w:eastAsia="es-MX"/>
              </w:rPr>
              <w:t>financiero en</w:t>
            </w:r>
            <w:r w:rsidRPr="00D07EC6">
              <w:rPr>
                <w:color w:val="000000"/>
                <w:sz w:val="12"/>
                <w:szCs w:val="12"/>
                <w:lang w:eastAsia="es-MX"/>
              </w:rPr>
              <w:br/>
            </w:r>
            <w:r w:rsidRPr="00D07EC6">
              <w:rPr>
                <w:rFonts w:ascii="Helvetica" w:hAnsi="Helvetica"/>
                <w:color w:val="000000"/>
                <w:sz w:val="12"/>
                <w:szCs w:val="12"/>
                <w:lang w:eastAsia="es-MX"/>
              </w:rPr>
              <w:t>versión pública</w:t>
            </w:r>
            <w:r w:rsidRPr="00D07EC6">
              <w:rPr>
                <w:color w:val="000000"/>
                <w:sz w:val="12"/>
                <w:szCs w:val="12"/>
                <w:lang w:eastAsia="es-MX"/>
              </w:rPr>
              <w:br/>
            </w:r>
            <w:r w:rsidRPr="00D07EC6">
              <w:rPr>
                <w:rFonts w:ascii="Helvetica" w:hAnsi="Helvetica"/>
                <w:color w:val="000000"/>
                <w:sz w:val="12"/>
                <w:szCs w:val="12"/>
                <w:lang w:eastAsia="es-MX"/>
              </w:rPr>
              <w:t>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A5EE3"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al</w:t>
            </w:r>
            <w:r w:rsidRPr="00D07EC6">
              <w:rPr>
                <w:color w:val="000000"/>
                <w:sz w:val="12"/>
                <w:szCs w:val="12"/>
                <w:lang w:eastAsia="es-MX"/>
              </w:rPr>
              <w:br/>
            </w:r>
            <w:r w:rsidRPr="00D07EC6">
              <w:rPr>
                <w:rFonts w:ascii="Helvetica" w:hAnsi="Helvetica"/>
                <w:color w:val="000000"/>
                <w:sz w:val="12"/>
                <w:szCs w:val="12"/>
                <w:lang w:eastAsia="es-MX"/>
              </w:rPr>
              <w:t>acta de</w:t>
            </w:r>
            <w:r w:rsidRPr="00D07EC6">
              <w:rPr>
                <w:color w:val="000000"/>
                <w:sz w:val="12"/>
                <w:szCs w:val="12"/>
                <w:lang w:eastAsia="es-MX"/>
              </w:rPr>
              <w:br/>
            </w:r>
            <w:r w:rsidRPr="00D07EC6">
              <w:rPr>
                <w:rFonts w:ascii="Helvetica" w:hAnsi="Helvetica"/>
                <w:color w:val="000000"/>
                <w:sz w:val="12"/>
                <w:szCs w:val="12"/>
                <w:lang w:eastAsia="es-MX"/>
              </w:rPr>
              <w:t>recepción</w:t>
            </w:r>
            <w:r w:rsidRPr="00D07EC6">
              <w:rPr>
                <w:color w:val="000000"/>
                <w:sz w:val="12"/>
                <w:szCs w:val="12"/>
                <w:lang w:eastAsia="es-MX"/>
              </w:rPr>
              <w:br/>
            </w:r>
            <w:r w:rsidRPr="00D07EC6">
              <w:rPr>
                <w:rFonts w:ascii="Helvetica" w:hAnsi="Helvetica"/>
                <w:color w:val="000000"/>
                <w:sz w:val="12"/>
                <w:szCs w:val="12"/>
                <w:lang w:eastAsia="es-MX"/>
              </w:rPr>
              <w:t>física de los</w:t>
            </w:r>
            <w:r w:rsidRPr="00D07EC6">
              <w:rPr>
                <w:color w:val="000000"/>
                <w:sz w:val="12"/>
                <w:szCs w:val="12"/>
                <w:lang w:eastAsia="es-MX"/>
              </w:rPr>
              <w:br/>
            </w:r>
            <w:r w:rsidRPr="00D07EC6">
              <w:rPr>
                <w:rFonts w:ascii="Helvetica" w:hAnsi="Helvetica"/>
                <w:color w:val="000000"/>
                <w:sz w:val="12"/>
                <w:szCs w:val="12"/>
                <w:lang w:eastAsia="es-MX"/>
              </w:rPr>
              <w:t>trabajos</w:t>
            </w:r>
            <w:r w:rsidRPr="00D07EC6">
              <w:rPr>
                <w:color w:val="000000"/>
                <w:sz w:val="12"/>
                <w:szCs w:val="12"/>
                <w:lang w:eastAsia="es-MX"/>
              </w:rPr>
              <w:br/>
            </w:r>
            <w:r w:rsidRPr="00D07EC6">
              <w:rPr>
                <w:rFonts w:ascii="Helvetica" w:hAnsi="Helvetica"/>
                <w:color w:val="000000"/>
                <w:sz w:val="12"/>
                <w:szCs w:val="12"/>
                <w:lang w:eastAsia="es-MX"/>
              </w:rPr>
              <w:t>ejecutados u</w:t>
            </w:r>
            <w:r w:rsidRPr="00D07EC6">
              <w:rPr>
                <w:color w:val="000000"/>
                <w:sz w:val="12"/>
                <w:szCs w:val="12"/>
                <w:lang w:eastAsia="es-MX"/>
              </w:rPr>
              <w:br/>
            </w:r>
            <w:r w:rsidRPr="00D07EC6">
              <w:rPr>
                <w:rFonts w:ascii="Helvetica" w:hAnsi="Helvetica"/>
                <w:color w:val="000000"/>
                <w:sz w:val="12"/>
                <w:szCs w:val="12"/>
                <w:lang w:eastAsia="es-MX"/>
              </w:rPr>
              <w:t>homóloga</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370BA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w:t>
            </w:r>
            <w:r w:rsidRPr="00D07EC6">
              <w:rPr>
                <w:color w:val="000000"/>
                <w:sz w:val="12"/>
                <w:szCs w:val="12"/>
                <w:lang w:eastAsia="es-MX"/>
              </w:rPr>
              <w:br/>
            </w:r>
            <w:r w:rsidRPr="00D07EC6">
              <w:rPr>
                <w:rFonts w:ascii="Helvetica" w:hAnsi="Helvetica"/>
                <w:color w:val="000000"/>
                <w:sz w:val="12"/>
                <w:szCs w:val="12"/>
                <w:lang w:eastAsia="es-MX"/>
              </w:rPr>
              <w:t>al finiquito</w:t>
            </w:r>
          </w:p>
        </w:tc>
      </w:tr>
      <w:tr w:rsidR="0001342A" w:rsidRPr="00D07EC6" w14:paraId="7288FDB7" w14:textId="77777777" w:rsidTr="0001342A">
        <w:trPr>
          <w:trHeight w:val="317"/>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5B0D68" w14:textId="77777777" w:rsidR="0001342A" w:rsidRPr="00D07EC6" w:rsidRDefault="0001342A" w:rsidP="0001342A">
            <w:pPr>
              <w:jc w:val="center"/>
              <w:rPr>
                <w:color w:val="000000"/>
                <w:lang w:eastAsia="es-MX"/>
              </w:rPr>
            </w:pPr>
            <w:r w:rsidRPr="00D07EC6">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1DF4FF" w14:textId="77777777" w:rsidR="0001342A" w:rsidRPr="00D07EC6" w:rsidRDefault="0001342A" w:rsidP="0001342A">
            <w:pPr>
              <w:jc w:val="center"/>
              <w:rPr>
                <w:color w:val="000000"/>
                <w:lang w:eastAsia="es-MX"/>
              </w:rPr>
            </w:pPr>
            <w:r w:rsidRPr="00D07EC6">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4CA68A"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9DD60C" w14:textId="77777777" w:rsidR="0001342A" w:rsidRPr="00D07EC6" w:rsidRDefault="0001342A" w:rsidP="0001342A">
            <w:pPr>
              <w:jc w:val="center"/>
              <w:rPr>
                <w:color w:val="000000"/>
                <w:lang w:eastAsia="es-MX"/>
              </w:rPr>
            </w:pPr>
            <w:r w:rsidRPr="00D07EC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296300"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C7CC45"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41AA"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488055A"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22B6E"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5C28A9B9" w14:textId="77777777" w:rsidTr="0001342A">
        <w:trPr>
          <w:trHeight w:val="332"/>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C7A3EC2" w14:textId="77777777" w:rsidR="0001342A" w:rsidRPr="00D07EC6" w:rsidRDefault="0001342A" w:rsidP="0001342A">
            <w:pPr>
              <w:jc w:val="center"/>
              <w:rPr>
                <w:color w:val="000000"/>
                <w:lang w:eastAsia="es-MX"/>
              </w:rPr>
            </w:pPr>
            <w:r w:rsidRPr="00D07EC6">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C653E5" w14:textId="77777777" w:rsidR="0001342A" w:rsidRPr="00D07EC6" w:rsidRDefault="0001342A" w:rsidP="0001342A">
            <w:pPr>
              <w:jc w:val="center"/>
              <w:rPr>
                <w:color w:val="000000"/>
                <w:lang w:eastAsia="es-MX"/>
              </w:rPr>
            </w:pPr>
            <w:r w:rsidRPr="00D07EC6">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8D539A"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CD2BDC" w14:textId="77777777" w:rsidR="0001342A" w:rsidRPr="00D07EC6" w:rsidRDefault="0001342A" w:rsidP="0001342A">
            <w:pPr>
              <w:jc w:val="center"/>
              <w:rPr>
                <w:color w:val="000000"/>
                <w:lang w:eastAsia="es-MX"/>
              </w:rPr>
            </w:pPr>
            <w:r w:rsidRPr="00D07EC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188CF0"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E389F5"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93073BD"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D4FD8A" w14:textId="77777777" w:rsidR="0001342A" w:rsidRPr="00D07EC6" w:rsidRDefault="0001342A" w:rsidP="0001342A">
            <w:pPr>
              <w:jc w:val="center"/>
              <w:rPr>
                <w:color w:val="000000"/>
                <w:lang w:eastAsia="es-MX"/>
              </w:rPr>
            </w:pPr>
            <w:r w:rsidRPr="00D07EC6">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0F75D8" w14:textId="77777777" w:rsidR="0001342A" w:rsidRPr="00D07EC6" w:rsidRDefault="0001342A" w:rsidP="0001342A">
            <w:pPr>
              <w:jc w:val="center"/>
              <w:rPr>
                <w:color w:val="000000"/>
                <w:lang w:eastAsia="es-MX"/>
              </w:rPr>
            </w:pPr>
            <w:r w:rsidRPr="00D07EC6">
              <w:rPr>
                <w:color w:val="000000"/>
                <w:lang w:eastAsia="es-MX"/>
              </w:rPr>
              <w:t> </w:t>
            </w:r>
          </w:p>
        </w:tc>
      </w:tr>
    </w:tbl>
    <w:p w14:paraId="1F03F846" w14:textId="77777777" w:rsidR="0001342A" w:rsidRPr="00D07EC6" w:rsidRDefault="0001342A" w:rsidP="0001342A">
      <w:pPr>
        <w:shd w:val="clear" w:color="auto" w:fill="FFFFFF"/>
        <w:jc w:val="both"/>
        <w:rPr>
          <w:color w:val="2F2F2F"/>
          <w:lang w:eastAsia="es-MX"/>
        </w:rPr>
      </w:pPr>
      <w:r w:rsidRPr="00D07EC6">
        <w:rPr>
          <w:color w:val="2F2F2F"/>
          <w:lang w:eastAsia="es-MX"/>
        </w:rPr>
        <w:t> </w:t>
      </w:r>
    </w:p>
    <w:p w14:paraId="765855A4" w14:textId="77777777" w:rsidR="0001342A" w:rsidRPr="00D07EC6" w:rsidRDefault="0001342A" w:rsidP="0001342A">
      <w:pPr>
        <w:shd w:val="clear" w:color="auto" w:fill="FFFFFF"/>
        <w:jc w:val="both"/>
        <w:rPr>
          <w:color w:val="2F2F2F"/>
          <w:sz w:val="16"/>
          <w:szCs w:val="16"/>
          <w:lang w:eastAsia="es-MX"/>
        </w:rPr>
      </w:pPr>
      <w:r w:rsidRPr="00D07EC6">
        <w:rPr>
          <w:rFonts w:ascii="Helvetica" w:hAnsi="Helvetica"/>
          <w:color w:val="2F2F2F"/>
          <w:sz w:val="16"/>
          <w:szCs w:val="16"/>
          <w:lang w:eastAsia="es-MX"/>
        </w:rPr>
        <w:t>Periodo de actualización de la información: trimestral</w:t>
      </w:r>
    </w:p>
    <w:p w14:paraId="35DA67F8" w14:textId="77777777" w:rsidR="0001342A" w:rsidRPr="00D07EC6" w:rsidRDefault="0001342A" w:rsidP="0001342A">
      <w:pPr>
        <w:shd w:val="clear" w:color="auto" w:fill="FFFFFF"/>
        <w:jc w:val="both"/>
        <w:rPr>
          <w:color w:val="2F2F2F"/>
          <w:sz w:val="16"/>
          <w:szCs w:val="16"/>
          <w:lang w:eastAsia="es-MX"/>
        </w:rPr>
      </w:pPr>
      <w:r w:rsidRPr="00D07EC6">
        <w:rPr>
          <w:rFonts w:ascii="Helvetica" w:hAnsi="Helvetica"/>
          <w:color w:val="2F2F2F"/>
          <w:sz w:val="16"/>
          <w:szCs w:val="16"/>
          <w:lang w:eastAsia="es-MX"/>
        </w:rPr>
        <w:t>Fecha de actualización: día/mes/año</w:t>
      </w:r>
    </w:p>
    <w:p w14:paraId="16D36472" w14:textId="77777777" w:rsidR="0001342A" w:rsidRPr="00D07EC6" w:rsidRDefault="0001342A" w:rsidP="0001342A">
      <w:pPr>
        <w:shd w:val="clear" w:color="auto" w:fill="FFFFFF"/>
        <w:jc w:val="both"/>
        <w:rPr>
          <w:color w:val="2F2F2F"/>
          <w:sz w:val="16"/>
          <w:szCs w:val="16"/>
          <w:lang w:eastAsia="es-MX"/>
        </w:rPr>
      </w:pPr>
      <w:r w:rsidRPr="00D07EC6">
        <w:rPr>
          <w:rFonts w:ascii="Helvetica" w:hAnsi="Helvetica"/>
          <w:color w:val="2F2F2F"/>
          <w:sz w:val="16"/>
          <w:szCs w:val="16"/>
          <w:lang w:eastAsia="es-MX"/>
        </w:rPr>
        <w:t>Fecha de validación: día/mes/año</w:t>
      </w:r>
    </w:p>
    <w:p w14:paraId="46C12A9A" w14:textId="77777777" w:rsidR="0001342A" w:rsidRPr="00D07EC6" w:rsidRDefault="0001342A" w:rsidP="0001342A">
      <w:pPr>
        <w:shd w:val="clear" w:color="auto" w:fill="FFFFFF"/>
        <w:jc w:val="both"/>
        <w:rPr>
          <w:color w:val="2F2F2F"/>
          <w:sz w:val="16"/>
          <w:szCs w:val="16"/>
          <w:lang w:eastAsia="es-MX"/>
        </w:rPr>
      </w:pPr>
      <w:r w:rsidRPr="00D07EC6">
        <w:rPr>
          <w:rFonts w:ascii="Helvetica" w:hAnsi="Helvetica"/>
          <w:color w:val="2F2F2F"/>
          <w:sz w:val="16"/>
          <w:szCs w:val="16"/>
          <w:lang w:eastAsia="es-MX"/>
        </w:rPr>
        <w:t>Área(s) o unidad(es) administrativa(s) que genera(n) o posee(n) la información: ____________________</w:t>
      </w:r>
    </w:p>
    <w:p w14:paraId="7B8C30D4" w14:textId="77777777" w:rsidR="0001342A" w:rsidRPr="00D07EC6" w:rsidRDefault="0001342A" w:rsidP="0001342A">
      <w:pPr>
        <w:shd w:val="clear" w:color="auto" w:fill="FFFFFF"/>
        <w:jc w:val="both"/>
        <w:rPr>
          <w:color w:val="2F2F2F"/>
          <w:sz w:val="18"/>
          <w:szCs w:val="18"/>
          <w:lang w:eastAsia="es-MX"/>
        </w:rPr>
      </w:pPr>
      <w:r w:rsidRPr="00D07EC6">
        <w:rPr>
          <w:rFonts w:ascii="Helvetica" w:hAnsi="Helvetica"/>
          <w:b/>
          <w:bCs/>
          <w:color w:val="2F2F2F"/>
          <w:sz w:val="18"/>
          <w:szCs w:val="18"/>
          <w:lang w:eastAsia="es-MX"/>
        </w:rPr>
        <w:t>Formato 28b LGT_Art_70_Fr_XXVIII</w:t>
      </w:r>
    </w:p>
    <w:p w14:paraId="4C3A41E1" w14:textId="77777777" w:rsidR="0001342A" w:rsidRPr="00D07EC6" w:rsidRDefault="0001342A" w:rsidP="0001342A">
      <w:pPr>
        <w:shd w:val="clear" w:color="auto" w:fill="FFFFFF"/>
        <w:jc w:val="center"/>
        <w:rPr>
          <w:color w:val="2F2F2F"/>
          <w:sz w:val="18"/>
          <w:szCs w:val="18"/>
          <w:lang w:eastAsia="es-MX"/>
        </w:rPr>
      </w:pPr>
      <w:r w:rsidRPr="00D07EC6">
        <w:rPr>
          <w:rFonts w:ascii="Helvetica" w:hAnsi="Helvetica"/>
          <w:b/>
          <w:bCs/>
          <w:color w:val="2F2F2F"/>
          <w:sz w:val="18"/>
          <w:szCs w:val="18"/>
          <w:lang w:eastAsia="es-MX"/>
        </w:rPr>
        <w:t>Resultados de procedimientos de adjudicación directa realizados por &lt;&lt;sujeto obligado&gt;&gt;</w:t>
      </w:r>
    </w:p>
    <w:tbl>
      <w:tblPr>
        <w:tblW w:w="0" w:type="auto"/>
        <w:tblCellMar>
          <w:top w:w="15" w:type="dxa"/>
          <w:left w:w="15" w:type="dxa"/>
          <w:bottom w:w="15" w:type="dxa"/>
          <w:right w:w="15" w:type="dxa"/>
        </w:tblCellMar>
        <w:tblLook w:val="04A0" w:firstRow="1" w:lastRow="0" w:firstColumn="1" w:lastColumn="0" w:noHBand="0" w:noVBand="1"/>
      </w:tblPr>
      <w:tblGrid>
        <w:gridCol w:w="1288"/>
        <w:gridCol w:w="1337"/>
        <w:gridCol w:w="798"/>
        <w:gridCol w:w="740"/>
        <w:gridCol w:w="1206"/>
        <w:gridCol w:w="1162"/>
        <w:gridCol w:w="1117"/>
        <w:gridCol w:w="1064"/>
      </w:tblGrid>
      <w:tr w:rsidR="0001342A" w:rsidRPr="00D07EC6" w14:paraId="2A773685" w14:textId="77777777" w:rsidTr="0001342A">
        <w:trPr>
          <w:trHeight w:val="332"/>
        </w:trPr>
        <w:tc>
          <w:tcPr>
            <w:tcW w:w="128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1FE412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w:t>
            </w:r>
            <w:r w:rsidRPr="00D07EC6">
              <w:rPr>
                <w:color w:val="000000"/>
                <w:sz w:val="12"/>
                <w:szCs w:val="12"/>
                <w:lang w:eastAsia="es-MX"/>
              </w:rPr>
              <w:br/>
            </w:r>
            <w:r w:rsidRPr="00D07EC6">
              <w:rPr>
                <w:rFonts w:ascii="Helvetica" w:hAnsi="Helvetica"/>
                <w:color w:val="000000"/>
                <w:sz w:val="12"/>
                <w:szCs w:val="12"/>
                <w:lang w:eastAsia="es-MX"/>
              </w:rPr>
              <w:t>procedimiento:</w:t>
            </w:r>
            <w:r w:rsidRPr="00D07EC6">
              <w:rPr>
                <w:color w:val="000000"/>
                <w:sz w:val="12"/>
                <w:szCs w:val="12"/>
                <w:lang w:eastAsia="es-MX"/>
              </w:rPr>
              <w:br/>
            </w:r>
            <w:r w:rsidRPr="00D07EC6">
              <w:rPr>
                <w:rFonts w:ascii="Helvetica" w:hAnsi="Helvetica"/>
                <w:color w:val="000000"/>
                <w:sz w:val="12"/>
                <w:szCs w:val="12"/>
                <w:lang w:eastAsia="es-MX"/>
              </w:rPr>
              <w:t>adjudicación directa.</w:t>
            </w:r>
          </w:p>
        </w:tc>
        <w:tc>
          <w:tcPr>
            <w:tcW w:w="133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216955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Categoría: obra</w:t>
            </w:r>
            <w:r w:rsidRPr="00D07EC6">
              <w:rPr>
                <w:color w:val="000000"/>
                <w:sz w:val="12"/>
                <w:szCs w:val="12"/>
                <w:lang w:eastAsia="es-MX"/>
              </w:rPr>
              <w:br/>
            </w:r>
            <w:r w:rsidRPr="00D07EC6">
              <w:rPr>
                <w:rFonts w:ascii="Helvetica" w:hAnsi="Helvetica"/>
                <w:color w:val="000000"/>
                <w:sz w:val="12"/>
                <w:szCs w:val="12"/>
                <w:lang w:eastAsia="es-MX"/>
              </w:rPr>
              <w:t>pública, servicios</w:t>
            </w:r>
            <w:r w:rsidRPr="00D07EC6">
              <w:rPr>
                <w:color w:val="000000"/>
                <w:sz w:val="12"/>
                <w:szCs w:val="12"/>
                <w:lang w:eastAsia="es-MX"/>
              </w:rPr>
              <w:br/>
            </w:r>
            <w:r w:rsidRPr="00D07EC6">
              <w:rPr>
                <w:rFonts w:ascii="Helvetica" w:hAnsi="Helvetica"/>
                <w:color w:val="000000"/>
                <w:sz w:val="12"/>
                <w:szCs w:val="12"/>
                <w:lang w:eastAsia="es-MX"/>
              </w:rPr>
              <w:t>relacionados con obra</w:t>
            </w:r>
            <w:r w:rsidRPr="00D07EC6">
              <w:rPr>
                <w:color w:val="000000"/>
                <w:sz w:val="12"/>
                <w:szCs w:val="12"/>
                <w:lang w:eastAsia="es-MX"/>
              </w:rPr>
              <w:br/>
            </w:r>
            <w:r w:rsidRPr="00D07EC6">
              <w:rPr>
                <w:rFonts w:ascii="Helvetica" w:hAnsi="Helvetica"/>
                <w:color w:val="000000"/>
                <w:sz w:val="12"/>
                <w:szCs w:val="12"/>
                <w:lang w:eastAsia="es-MX"/>
              </w:rPr>
              <w:t>pública,</w:t>
            </w:r>
            <w:r w:rsidRPr="00D07EC6">
              <w:rPr>
                <w:color w:val="000000"/>
                <w:sz w:val="12"/>
                <w:szCs w:val="12"/>
                <w:lang w:eastAsia="es-MX"/>
              </w:rPr>
              <w:br/>
            </w:r>
            <w:r w:rsidRPr="00D07EC6">
              <w:rPr>
                <w:rFonts w:ascii="Helvetica" w:hAnsi="Helvetica"/>
                <w:color w:val="000000"/>
                <w:sz w:val="12"/>
                <w:szCs w:val="12"/>
                <w:lang w:eastAsia="es-MX"/>
              </w:rPr>
              <w:t>arrendamiento,</w:t>
            </w:r>
            <w:r w:rsidRPr="00D07EC6">
              <w:rPr>
                <w:color w:val="000000"/>
                <w:sz w:val="12"/>
                <w:szCs w:val="12"/>
                <w:lang w:eastAsia="es-MX"/>
              </w:rPr>
              <w:br/>
            </w:r>
            <w:r w:rsidRPr="00D07EC6">
              <w:rPr>
                <w:rFonts w:ascii="Helvetica" w:hAnsi="Helvetica"/>
                <w:color w:val="000000"/>
                <w:sz w:val="12"/>
                <w:szCs w:val="12"/>
                <w:lang w:eastAsia="es-MX"/>
              </w:rPr>
              <w:t>adquisición, servicios</w:t>
            </w:r>
            <w:r w:rsidRPr="00D07EC6">
              <w:rPr>
                <w:color w:val="000000"/>
                <w:sz w:val="12"/>
                <w:szCs w:val="12"/>
                <w:lang w:eastAsia="es-MX"/>
              </w:rPr>
              <w:br/>
            </w:r>
            <w:r w:rsidRPr="00D07EC6">
              <w:rPr>
                <w:rFonts w:ascii="Helvetica" w:hAnsi="Helvetica"/>
                <w:color w:val="000000"/>
                <w:sz w:val="12"/>
                <w:szCs w:val="12"/>
                <w:lang w:eastAsia="es-MX"/>
              </w:rPr>
              <w:t>(de orden</w:t>
            </w:r>
            <w:r w:rsidRPr="00D07EC6">
              <w:rPr>
                <w:color w:val="000000"/>
                <w:sz w:val="12"/>
                <w:szCs w:val="12"/>
                <w:lang w:eastAsia="es-MX"/>
              </w:rPr>
              <w:br/>
            </w:r>
            <w:r w:rsidRPr="00D07EC6">
              <w:rPr>
                <w:rFonts w:ascii="Helvetica" w:hAnsi="Helvetica"/>
                <w:color w:val="000000"/>
                <w:sz w:val="12"/>
                <w:szCs w:val="12"/>
                <w:lang w:eastAsia="es-MX"/>
              </w:rPr>
              <w:t>administrativo)</w:t>
            </w:r>
          </w:p>
        </w:tc>
        <w:tc>
          <w:tcPr>
            <w:tcW w:w="6087"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6CF81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Procedimientos de adjudicaciones directas</w:t>
            </w:r>
          </w:p>
        </w:tc>
      </w:tr>
      <w:tr w:rsidR="0001342A" w:rsidRPr="00D07EC6" w14:paraId="7345C9E2" w14:textId="77777777" w:rsidTr="0001342A">
        <w:trPr>
          <w:trHeight w:val="1397"/>
        </w:trPr>
        <w:tc>
          <w:tcPr>
            <w:tcW w:w="0" w:type="auto"/>
            <w:vMerge/>
            <w:tcBorders>
              <w:top w:val="single" w:sz="6" w:space="0" w:color="000000"/>
              <w:left w:val="single" w:sz="6" w:space="0" w:color="000000"/>
              <w:right w:val="single" w:sz="6" w:space="0" w:color="000000"/>
            </w:tcBorders>
            <w:vAlign w:val="center"/>
            <w:hideMark/>
          </w:tcPr>
          <w:p w14:paraId="3A7358F8"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7628F4F6" w14:textId="77777777" w:rsidR="0001342A" w:rsidRPr="00D07EC6" w:rsidRDefault="0001342A" w:rsidP="0001342A">
            <w:pPr>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A7D8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BE56C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Periodo</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139C4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Número de</w:t>
            </w:r>
            <w:r w:rsidRPr="00D07EC6">
              <w:rPr>
                <w:color w:val="000000"/>
                <w:sz w:val="12"/>
                <w:szCs w:val="12"/>
                <w:lang w:eastAsia="es-MX"/>
              </w:rPr>
              <w:br/>
            </w:r>
            <w:r w:rsidRPr="00D07EC6">
              <w:rPr>
                <w:rFonts w:ascii="Helvetica" w:hAnsi="Helvetica"/>
                <w:color w:val="000000"/>
                <w:sz w:val="12"/>
                <w:szCs w:val="12"/>
                <w:lang w:eastAsia="es-MX"/>
              </w:rPr>
              <w:t>expediente, folio o</w:t>
            </w:r>
            <w:r w:rsidRPr="00D07EC6">
              <w:rPr>
                <w:color w:val="000000"/>
                <w:sz w:val="12"/>
                <w:szCs w:val="12"/>
                <w:lang w:eastAsia="es-MX"/>
              </w:rPr>
              <w:br/>
            </w:r>
            <w:r w:rsidRPr="00D07EC6">
              <w:rPr>
                <w:rFonts w:ascii="Helvetica" w:hAnsi="Helvetica"/>
                <w:color w:val="000000"/>
                <w:sz w:val="12"/>
                <w:szCs w:val="12"/>
                <w:lang w:eastAsia="es-MX"/>
              </w:rPr>
              <w:t>nomenclatura que</w:t>
            </w:r>
            <w:r w:rsidRPr="00D07EC6">
              <w:rPr>
                <w:color w:val="000000"/>
                <w:sz w:val="12"/>
                <w:szCs w:val="12"/>
                <w:lang w:eastAsia="es-MX"/>
              </w:rPr>
              <w:br/>
            </w:r>
            <w:r w:rsidRPr="00D07EC6">
              <w:rPr>
                <w:rFonts w:ascii="Helvetica" w:hAnsi="Helvetica"/>
                <w:color w:val="000000"/>
                <w:sz w:val="12"/>
                <w:szCs w:val="12"/>
                <w:lang w:eastAsia="es-MX"/>
              </w:rPr>
              <w:t>lo identifique</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5F526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Los motivos y</w:t>
            </w:r>
            <w:r w:rsidRPr="00D07EC6">
              <w:rPr>
                <w:color w:val="000000"/>
                <w:sz w:val="12"/>
                <w:szCs w:val="12"/>
                <w:lang w:eastAsia="es-MX"/>
              </w:rPr>
              <w:br/>
            </w:r>
            <w:r w:rsidRPr="00D07EC6">
              <w:rPr>
                <w:rFonts w:ascii="Helvetica" w:hAnsi="Helvetica"/>
                <w:color w:val="000000"/>
                <w:sz w:val="12"/>
                <w:szCs w:val="12"/>
                <w:lang w:eastAsia="es-MX"/>
              </w:rPr>
              <w:t>fundamentos</w:t>
            </w:r>
            <w:r w:rsidRPr="00D07EC6">
              <w:rPr>
                <w:color w:val="000000"/>
                <w:sz w:val="12"/>
                <w:szCs w:val="12"/>
                <w:lang w:eastAsia="es-MX"/>
              </w:rPr>
              <w:br/>
            </w:r>
            <w:r w:rsidRPr="00D07EC6">
              <w:rPr>
                <w:rFonts w:ascii="Helvetica" w:hAnsi="Helvetica"/>
                <w:color w:val="000000"/>
                <w:sz w:val="12"/>
                <w:szCs w:val="12"/>
                <w:lang w:eastAsia="es-MX"/>
              </w:rPr>
              <w:t>legales aplicados</w:t>
            </w:r>
            <w:r w:rsidRPr="00D07EC6">
              <w:rPr>
                <w:color w:val="000000"/>
                <w:sz w:val="12"/>
                <w:szCs w:val="12"/>
                <w:lang w:eastAsia="es-MX"/>
              </w:rPr>
              <w:br/>
            </w:r>
            <w:r w:rsidRPr="00D07EC6">
              <w:rPr>
                <w:rFonts w:ascii="Helvetica" w:hAnsi="Helvetica"/>
                <w:color w:val="000000"/>
                <w:sz w:val="12"/>
                <w:szCs w:val="12"/>
                <w:lang w:eastAsia="es-MX"/>
              </w:rPr>
              <w:t>para realizar la</w:t>
            </w:r>
            <w:r w:rsidRPr="00D07EC6">
              <w:rPr>
                <w:color w:val="000000"/>
                <w:sz w:val="12"/>
                <w:szCs w:val="12"/>
                <w:lang w:eastAsia="es-MX"/>
              </w:rPr>
              <w:br/>
            </w:r>
            <w:r w:rsidRPr="00D07EC6">
              <w:rPr>
                <w:rFonts w:ascii="Helvetica" w:hAnsi="Helvetica"/>
                <w:color w:val="000000"/>
                <w:sz w:val="12"/>
                <w:szCs w:val="12"/>
                <w:lang w:eastAsia="es-MX"/>
              </w:rPr>
              <w:t>adjudicación</w:t>
            </w:r>
            <w:r w:rsidRPr="00D07EC6">
              <w:rPr>
                <w:color w:val="000000"/>
                <w:sz w:val="12"/>
                <w:szCs w:val="12"/>
                <w:lang w:eastAsia="es-MX"/>
              </w:rPr>
              <w:br/>
            </w:r>
            <w:r w:rsidRPr="00D07EC6">
              <w:rPr>
                <w:rFonts w:ascii="Helvetica" w:hAnsi="Helvetica"/>
                <w:color w:val="000000"/>
                <w:sz w:val="12"/>
                <w:szCs w:val="12"/>
                <w:lang w:eastAsia="es-MX"/>
              </w:rPr>
              <w:t>directa</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E8B72B"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 la</w:t>
            </w:r>
            <w:r w:rsidRPr="00D07EC6">
              <w:rPr>
                <w:color w:val="000000"/>
                <w:sz w:val="12"/>
                <w:szCs w:val="12"/>
                <w:lang w:eastAsia="es-MX"/>
              </w:rPr>
              <w:br/>
            </w:r>
            <w:r w:rsidRPr="00D07EC6">
              <w:rPr>
                <w:rFonts w:ascii="Helvetica" w:hAnsi="Helvetica"/>
                <w:color w:val="000000"/>
                <w:sz w:val="12"/>
                <w:szCs w:val="12"/>
                <w:lang w:eastAsia="es-MX"/>
              </w:rPr>
              <w:t>autorización del</w:t>
            </w:r>
            <w:r w:rsidRPr="00D07EC6">
              <w:rPr>
                <w:color w:val="000000"/>
                <w:sz w:val="12"/>
                <w:szCs w:val="12"/>
                <w:lang w:eastAsia="es-MX"/>
              </w:rPr>
              <w:br/>
            </w:r>
            <w:r w:rsidRPr="00D07EC6">
              <w:rPr>
                <w:rFonts w:ascii="Helvetica" w:hAnsi="Helvetica"/>
                <w:color w:val="000000"/>
                <w:sz w:val="12"/>
                <w:szCs w:val="12"/>
                <w:lang w:eastAsia="es-MX"/>
              </w:rPr>
              <w:t>ejercicio de la</w:t>
            </w:r>
            <w:r w:rsidRPr="00D07EC6">
              <w:rPr>
                <w:color w:val="000000"/>
                <w:sz w:val="12"/>
                <w:szCs w:val="12"/>
                <w:lang w:eastAsia="es-MX"/>
              </w:rPr>
              <w:br/>
            </w:r>
            <w:r w:rsidRPr="00D07EC6">
              <w:rPr>
                <w:rFonts w:ascii="Helvetica" w:hAnsi="Helvetica"/>
                <w:color w:val="000000"/>
                <w:sz w:val="12"/>
                <w:szCs w:val="12"/>
                <w:lang w:eastAsia="es-MX"/>
              </w:rPr>
              <w:t>opción</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9C7DBBE"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Descripción de</w:t>
            </w:r>
            <w:r w:rsidRPr="00D07EC6">
              <w:rPr>
                <w:color w:val="000000"/>
                <w:sz w:val="12"/>
                <w:szCs w:val="12"/>
                <w:lang w:eastAsia="es-MX"/>
              </w:rPr>
              <w:br/>
            </w:r>
            <w:r w:rsidRPr="00D07EC6">
              <w:rPr>
                <w:rFonts w:ascii="Helvetica" w:hAnsi="Helvetica"/>
                <w:color w:val="000000"/>
                <w:sz w:val="12"/>
                <w:szCs w:val="12"/>
                <w:lang w:eastAsia="es-MX"/>
              </w:rPr>
              <w:t>las obras, los</w:t>
            </w:r>
            <w:r w:rsidRPr="00D07EC6">
              <w:rPr>
                <w:color w:val="000000"/>
                <w:sz w:val="12"/>
                <w:szCs w:val="12"/>
                <w:lang w:eastAsia="es-MX"/>
              </w:rPr>
              <w:br/>
            </w:r>
            <w:r w:rsidRPr="00D07EC6">
              <w:rPr>
                <w:rFonts w:ascii="Helvetica" w:hAnsi="Helvetica"/>
                <w:color w:val="000000"/>
                <w:sz w:val="12"/>
                <w:szCs w:val="12"/>
                <w:lang w:eastAsia="es-MX"/>
              </w:rPr>
              <w:t>bienes o</w:t>
            </w:r>
            <w:r w:rsidRPr="00D07EC6">
              <w:rPr>
                <w:color w:val="000000"/>
                <w:sz w:val="12"/>
                <w:szCs w:val="12"/>
                <w:lang w:eastAsia="es-MX"/>
              </w:rPr>
              <w:br/>
            </w:r>
            <w:r w:rsidRPr="00D07EC6">
              <w:rPr>
                <w:rFonts w:ascii="Helvetica" w:hAnsi="Helvetica"/>
                <w:color w:val="000000"/>
                <w:sz w:val="12"/>
                <w:szCs w:val="12"/>
                <w:lang w:eastAsia="es-MX"/>
              </w:rPr>
              <w:t>servicios</w:t>
            </w:r>
            <w:r w:rsidRPr="00D07EC6">
              <w:rPr>
                <w:color w:val="000000"/>
                <w:sz w:val="12"/>
                <w:szCs w:val="12"/>
                <w:lang w:eastAsia="es-MX"/>
              </w:rPr>
              <w:br/>
            </w:r>
            <w:r w:rsidRPr="00D07EC6">
              <w:rPr>
                <w:rFonts w:ascii="Helvetica" w:hAnsi="Helvetica"/>
                <w:color w:val="000000"/>
                <w:sz w:val="12"/>
                <w:szCs w:val="12"/>
                <w:lang w:eastAsia="es-MX"/>
              </w:rPr>
              <w:t>contratados y/o</w:t>
            </w:r>
            <w:r w:rsidRPr="00D07EC6">
              <w:rPr>
                <w:color w:val="000000"/>
                <w:sz w:val="12"/>
                <w:szCs w:val="12"/>
                <w:lang w:eastAsia="es-MX"/>
              </w:rPr>
              <w:br/>
            </w:r>
            <w:r w:rsidRPr="00D07EC6">
              <w:rPr>
                <w:rFonts w:ascii="Helvetica" w:hAnsi="Helvetica"/>
                <w:color w:val="000000"/>
                <w:sz w:val="12"/>
                <w:szCs w:val="12"/>
                <w:lang w:eastAsia="es-MX"/>
              </w:rPr>
              <w:t>adquiridos</w:t>
            </w:r>
          </w:p>
        </w:tc>
      </w:tr>
      <w:tr w:rsidR="0001342A" w:rsidRPr="00D07EC6" w14:paraId="18C41D31" w14:textId="77777777" w:rsidTr="0001342A">
        <w:trPr>
          <w:trHeight w:val="317"/>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5ED657" w14:textId="77777777" w:rsidR="0001342A" w:rsidRPr="00D07EC6" w:rsidRDefault="0001342A" w:rsidP="0001342A">
            <w:pPr>
              <w:jc w:val="center"/>
              <w:rPr>
                <w:color w:val="000000"/>
                <w:lang w:eastAsia="es-MX"/>
              </w:rPr>
            </w:pPr>
            <w:r w:rsidRPr="00D07EC6">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51AF87" w14:textId="77777777" w:rsidR="0001342A" w:rsidRPr="00D07EC6" w:rsidRDefault="0001342A" w:rsidP="0001342A">
            <w:pPr>
              <w:jc w:val="center"/>
              <w:rPr>
                <w:color w:val="000000"/>
                <w:lang w:eastAsia="es-MX"/>
              </w:rPr>
            </w:pPr>
            <w:r w:rsidRPr="00D07EC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C7CBC7" w14:textId="77777777" w:rsidR="0001342A" w:rsidRPr="00D07EC6" w:rsidRDefault="0001342A" w:rsidP="0001342A">
            <w:pPr>
              <w:jc w:val="center"/>
              <w:rPr>
                <w:color w:val="000000"/>
                <w:lang w:eastAsia="es-MX"/>
              </w:rPr>
            </w:pPr>
            <w:r w:rsidRPr="00D07EC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E13CFA" w14:textId="77777777" w:rsidR="0001342A" w:rsidRPr="00D07EC6" w:rsidRDefault="0001342A" w:rsidP="0001342A">
            <w:pPr>
              <w:jc w:val="center"/>
              <w:rPr>
                <w:color w:val="000000"/>
                <w:lang w:eastAsia="es-MX"/>
              </w:rPr>
            </w:pPr>
            <w:r w:rsidRPr="00D07EC6">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D18B1" w14:textId="77777777" w:rsidR="0001342A" w:rsidRPr="00D07EC6" w:rsidRDefault="0001342A" w:rsidP="0001342A">
            <w:pPr>
              <w:jc w:val="center"/>
              <w:rPr>
                <w:color w:val="000000"/>
                <w:lang w:eastAsia="es-MX"/>
              </w:rPr>
            </w:pPr>
            <w:r w:rsidRPr="00D07EC6">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8D8F7EC" w14:textId="77777777" w:rsidR="0001342A" w:rsidRPr="00D07EC6" w:rsidRDefault="0001342A" w:rsidP="0001342A">
            <w:pPr>
              <w:jc w:val="center"/>
              <w:rPr>
                <w:color w:val="000000"/>
                <w:lang w:eastAsia="es-MX"/>
              </w:rPr>
            </w:pPr>
            <w:r w:rsidRPr="00D07EC6">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ABE65B" w14:textId="77777777" w:rsidR="0001342A" w:rsidRPr="00D07EC6" w:rsidRDefault="0001342A" w:rsidP="0001342A">
            <w:pPr>
              <w:jc w:val="center"/>
              <w:rPr>
                <w:color w:val="000000"/>
                <w:lang w:eastAsia="es-MX"/>
              </w:rPr>
            </w:pPr>
            <w:r w:rsidRPr="00D07EC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B13828"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57714B3F" w14:textId="77777777" w:rsidTr="0001342A">
        <w:trPr>
          <w:trHeight w:val="332"/>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A09F4B" w14:textId="77777777" w:rsidR="0001342A" w:rsidRPr="00D07EC6" w:rsidRDefault="0001342A" w:rsidP="0001342A">
            <w:pPr>
              <w:jc w:val="center"/>
              <w:rPr>
                <w:color w:val="000000"/>
                <w:lang w:eastAsia="es-MX"/>
              </w:rPr>
            </w:pPr>
            <w:r w:rsidRPr="00D07EC6">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0BC674" w14:textId="77777777" w:rsidR="0001342A" w:rsidRPr="00D07EC6" w:rsidRDefault="0001342A" w:rsidP="0001342A">
            <w:pPr>
              <w:jc w:val="center"/>
              <w:rPr>
                <w:color w:val="000000"/>
                <w:lang w:eastAsia="es-MX"/>
              </w:rPr>
            </w:pPr>
            <w:r w:rsidRPr="00D07EC6">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C9318D" w14:textId="77777777" w:rsidR="0001342A" w:rsidRPr="00D07EC6" w:rsidRDefault="0001342A" w:rsidP="0001342A">
            <w:pPr>
              <w:jc w:val="center"/>
              <w:rPr>
                <w:color w:val="000000"/>
                <w:lang w:eastAsia="es-MX"/>
              </w:rPr>
            </w:pPr>
            <w:r w:rsidRPr="00D07EC6">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7EA6CB" w14:textId="77777777" w:rsidR="0001342A" w:rsidRPr="00D07EC6" w:rsidRDefault="0001342A" w:rsidP="0001342A">
            <w:pPr>
              <w:jc w:val="center"/>
              <w:rPr>
                <w:color w:val="000000"/>
                <w:lang w:eastAsia="es-MX"/>
              </w:rPr>
            </w:pPr>
            <w:r w:rsidRPr="00D07EC6">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D198E7" w14:textId="77777777" w:rsidR="0001342A" w:rsidRPr="00D07EC6" w:rsidRDefault="0001342A" w:rsidP="0001342A">
            <w:pPr>
              <w:jc w:val="center"/>
              <w:rPr>
                <w:color w:val="000000"/>
                <w:lang w:eastAsia="es-MX"/>
              </w:rPr>
            </w:pPr>
            <w:r w:rsidRPr="00D07EC6">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E3C9FB" w14:textId="77777777" w:rsidR="0001342A" w:rsidRPr="00D07EC6" w:rsidRDefault="0001342A" w:rsidP="0001342A">
            <w:pPr>
              <w:jc w:val="center"/>
              <w:rPr>
                <w:color w:val="000000"/>
                <w:lang w:eastAsia="es-MX"/>
              </w:rPr>
            </w:pPr>
            <w:r w:rsidRPr="00D07EC6">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889F6" w14:textId="77777777" w:rsidR="0001342A" w:rsidRPr="00D07EC6" w:rsidRDefault="0001342A" w:rsidP="0001342A">
            <w:pPr>
              <w:jc w:val="center"/>
              <w:rPr>
                <w:color w:val="000000"/>
                <w:lang w:eastAsia="es-MX"/>
              </w:rPr>
            </w:pPr>
            <w:r w:rsidRPr="00D07EC6">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F616BCB" w14:textId="77777777" w:rsidR="0001342A" w:rsidRPr="00D07EC6" w:rsidRDefault="0001342A" w:rsidP="0001342A">
            <w:pPr>
              <w:jc w:val="center"/>
              <w:rPr>
                <w:color w:val="000000"/>
                <w:lang w:eastAsia="es-MX"/>
              </w:rPr>
            </w:pPr>
            <w:r w:rsidRPr="00D07EC6">
              <w:rPr>
                <w:color w:val="000000"/>
                <w:lang w:eastAsia="es-MX"/>
              </w:rPr>
              <w:t> </w:t>
            </w:r>
          </w:p>
        </w:tc>
      </w:tr>
    </w:tbl>
    <w:p w14:paraId="30609D82"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01342A" w:rsidRPr="00D07EC6" w14:paraId="33B2350D" w14:textId="77777777" w:rsidTr="0001342A">
        <w:tc>
          <w:tcPr>
            <w:tcW w:w="0" w:type="auto"/>
            <w:vAlign w:val="center"/>
            <w:hideMark/>
          </w:tcPr>
          <w:p w14:paraId="0587541B" w14:textId="77777777" w:rsidR="0001342A" w:rsidRPr="00D07EC6" w:rsidRDefault="0001342A" w:rsidP="0001342A">
            <w:pPr>
              <w:shd w:val="clear" w:color="auto" w:fill="FFFFFF"/>
              <w:jc w:val="center"/>
              <w:rPr>
                <w:color w:val="2F2F2F"/>
                <w:lang w:eastAsia="es-MX"/>
              </w:rPr>
            </w:pPr>
          </w:p>
        </w:tc>
      </w:tr>
    </w:tbl>
    <w:p w14:paraId="56A9F1C3" w14:textId="77777777" w:rsidR="0001342A" w:rsidRPr="00D07EC6" w:rsidRDefault="0001342A" w:rsidP="0001342A">
      <w:pPr>
        <w:shd w:val="clear" w:color="auto" w:fill="FFFFFF"/>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081"/>
        <w:gridCol w:w="1178"/>
        <w:gridCol w:w="1338"/>
        <w:gridCol w:w="692"/>
        <w:gridCol w:w="1250"/>
        <w:gridCol w:w="784"/>
        <w:gridCol w:w="796"/>
        <w:gridCol w:w="901"/>
        <w:gridCol w:w="692"/>
      </w:tblGrid>
      <w:tr w:rsidR="0001342A" w:rsidRPr="00D07EC6" w14:paraId="0BC10D81" w14:textId="77777777" w:rsidTr="0001342A">
        <w:trPr>
          <w:trHeight w:val="231"/>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ACAEF7" w14:textId="77777777" w:rsidR="0001342A" w:rsidRPr="00D07EC6" w:rsidRDefault="0001342A" w:rsidP="0001342A">
            <w:pPr>
              <w:jc w:val="center"/>
              <w:divId w:val="1757944164"/>
              <w:rPr>
                <w:color w:val="000000"/>
                <w:sz w:val="12"/>
                <w:szCs w:val="12"/>
                <w:lang w:eastAsia="es-MX"/>
              </w:rPr>
            </w:pPr>
            <w:r w:rsidRPr="00D07EC6">
              <w:rPr>
                <w:rFonts w:ascii="Helvetica" w:hAnsi="Helvetica"/>
                <w:color w:val="000000"/>
                <w:sz w:val="12"/>
                <w:szCs w:val="12"/>
                <w:lang w:eastAsia="es-MX"/>
              </w:rPr>
              <w:t>Procedimientos de adjudicaciones directas</w:t>
            </w:r>
          </w:p>
        </w:tc>
      </w:tr>
      <w:tr w:rsidR="0001342A" w:rsidRPr="00D07EC6" w14:paraId="42DDC4FE" w14:textId="77777777" w:rsidTr="0001342A">
        <w:trPr>
          <w:trHeight w:val="965"/>
        </w:trPr>
        <w:tc>
          <w:tcPr>
            <w:tcW w:w="359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2FC43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completo o razón social de los proveedores (personas</w:t>
            </w:r>
            <w:r w:rsidRPr="00D07EC6">
              <w:rPr>
                <w:color w:val="000000"/>
                <w:sz w:val="12"/>
                <w:szCs w:val="12"/>
                <w:lang w:eastAsia="es-MX"/>
              </w:rPr>
              <w:br/>
            </w:r>
            <w:r w:rsidRPr="00D07EC6">
              <w:rPr>
                <w:rFonts w:ascii="Helvetica" w:hAnsi="Helvetica"/>
                <w:color w:val="000000"/>
                <w:sz w:val="12"/>
                <w:szCs w:val="12"/>
                <w:lang w:eastAsia="es-MX"/>
              </w:rPr>
              <w:t>físicas: nombre[s], primer apellido, segundo apellido). En su</w:t>
            </w:r>
            <w:r w:rsidRPr="00D07EC6">
              <w:rPr>
                <w:color w:val="000000"/>
                <w:sz w:val="12"/>
                <w:szCs w:val="12"/>
                <w:lang w:eastAsia="es-MX"/>
              </w:rPr>
              <w:br/>
            </w:r>
            <w:r w:rsidRPr="00D07EC6">
              <w:rPr>
                <w:rFonts w:ascii="Helvetica" w:hAnsi="Helvetica"/>
                <w:color w:val="000000"/>
                <w:sz w:val="12"/>
                <w:szCs w:val="12"/>
                <w:lang w:eastAsia="es-MX"/>
              </w:rPr>
              <w:t>caso, incluir una leyenda señalando que no se realizaron</w:t>
            </w:r>
            <w:r w:rsidRPr="00D07EC6">
              <w:rPr>
                <w:color w:val="000000"/>
                <w:sz w:val="12"/>
                <w:szCs w:val="12"/>
                <w:lang w:eastAsia="es-MX"/>
              </w:rPr>
              <w:br/>
            </w:r>
            <w:r w:rsidRPr="00D07EC6">
              <w:rPr>
                <w:rFonts w:ascii="Helvetica" w:hAnsi="Helvetica"/>
                <w:color w:val="000000"/>
                <w:sz w:val="12"/>
                <w:szCs w:val="12"/>
                <w:lang w:eastAsia="es-MX"/>
              </w:rPr>
              <w:t>cotizaciones</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B86335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Razón</w:t>
            </w:r>
            <w:r w:rsidRPr="00D07EC6">
              <w:rPr>
                <w:color w:val="000000"/>
                <w:sz w:val="12"/>
                <w:szCs w:val="12"/>
                <w:lang w:eastAsia="es-MX"/>
              </w:rPr>
              <w:br/>
            </w:r>
            <w:r w:rsidRPr="00D07EC6">
              <w:rPr>
                <w:rFonts w:ascii="Helvetica" w:hAnsi="Helvetica"/>
                <w:color w:val="000000"/>
                <w:sz w:val="12"/>
                <w:szCs w:val="12"/>
                <w:lang w:eastAsia="es-MX"/>
              </w:rPr>
              <w:t>social</w:t>
            </w:r>
          </w:p>
        </w:tc>
        <w:tc>
          <w:tcPr>
            <w:tcW w:w="125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66D4D0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total de la</w:t>
            </w:r>
            <w:r w:rsidRPr="00D07EC6">
              <w:rPr>
                <w:color w:val="000000"/>
                <w:sz w:val="12"/>
                <w:szCs w:val="12"/>
                <w:lang w:eastAsia="es-MX"/>
              </w:rPr>
              <w:br/>
            </w:r>
            <w:r w:rsidRPr="00D07EC6">
              <w:rPr>
                <w:rFonts w:ascii="Helvetica" w:hAnsi="Helvetica"/>
                <w:color w:val="000000"/>
                <w:sz w:val="12"/>
                <w:szCs w:val="12"/>
                <w:lang w:eastAsia="es-MX"/>
              </w:rPr>
              <w:t>cotización con</w:t>
            </w:r>
            <w:r w:rsidRPr="00D07EC6">
              <w:rPr>
                <w:color w:val="000000"/>
                <w:sz w:val="12"/>
                <w:szCs w:val="12"/>
                <w:lang w:eastAsia="es-MX"/>
              </w:rPr>
              <w:br/>
            </w:r>
            <w:r w:rsidRPr="00D07EC6">
              <w:rPr>
                <w:rFonts w:ascii="Helvetica" w:hAnsi="Helvetica"/>
                <w:color w:val="000000"/>
                <w:sz w:val="12"/>
                <w:szCs w:val="12"/>
                <w:lang w:eastAsia="es-MX"/>
              </w:rPr>
              <w:t>impuestos incluidos</w:t>
            </w:r>
          </w:p>
        </w:tc>
        <w:tc>
          <w:tcPr>
            <w:tcW w:w="248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30E20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completo o razón social del</w:t>
            </w:r>
            <w:r w:rsidRPr="00D07EC6">
              <w:rPr>
                <w:color w:val="000000"/>
                <w:sz w:val="12"/>
                <w:szCs w:val="12"/>
                <w:lang w:eastAsia="es-MX"/>
              </w:rPr>
              <w:br/>
            </w:r>
            <w:r w:rsidRPr="00D07EC6">
              <w:rPr>
                <w:rFonts w:ascii="Helvetica" w:hAnsi="Helvetica"/>
                <w:color w:val="000000"/>
                <w:sz w:val="12"/>
                <w:szCs w:val="12"/>
                <w:lang w:eastAsia="es-MX"/>
              </w:rPr>
              <w:t>adjudicado</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5B1FC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Razón</w:t>
            </w:r>
            <w:r w:rsidRPr="00D07EC6">
              <w:rPr>
                <w:color w:val="000000"/>
                <w:sz w:val="12"/>
                <w:szCs w:val="12"/>
                <w:lang w:eastAsia="es-MX"/>
              </w:rPr>
              <w:br/>
            </w:r>
            <w:r w:rsidRPr="00D07EC6">
              <w:rPr>
                <w:rFonts w:ascii="Helvetica" w:hAnsi="Helvetica"/>
                <w:color w:val="000000"/>
                <w:sz w:val="12"/>
                <w:szCs w:val="12"/>
                <w:lang w:eastAsia="es-MX"/>
              </w:rPr>
              <w:t>social</w:t>
            </w:r>
          </w:p>
        </w:tc>
      </w:tr>
      <w:tr w:rsidR="0001342A" w:rsidRPr="00D07EC6" w14:paraId="70F29036" w14:textId="77777777" w:rsidTr="0001342A">
        <w:trPr>
          <w:trHeight w:val="533"/>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B1F9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(s)</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89C03"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Primer apellido</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65C7A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Segundo apellido</w:t>
            </w:r>
          </w:p>
        </w:tc>
        <w:tc>
          <w:tcPr>
            <w:tcW w:w="0" w:type="auto"/>
            <w:vMerge/>
            <w:tcBorders>
              <w:top w:val="single" w:sz="6" w:space="0" w:color="000000"/>
              <w:left w:val="single" w:sz="6" w:space="0" w:color="000000"/>
              <w:right w:val="single" w:sz="6" w:space="0" w:color="000000"/>
            </w:tcBorders>
            <w:vAlign w:val="center"/>
            <w:hideMark/>
          </w:tcPr>
          <w:p w14:paraId="3EA8293B"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4429526" w14:textId="77777777" w:rsidR="0001342A" w:rsidRPr="00D07EC6" w:rsidRDefault="0001342A" w:rsidP="0001342A">
            <w:pPr>
              <w:rPr>
                <w:color w:val="000000"/>
                <w:sz w:val="12"/>
                <w:szCs w:val="12"/>
                <w:lang w:eastAsia="es-MX"/>
              </w:rPr>
            </w:pP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60AF0B"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Nombre (s)</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28037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Primer</w:t>
            </w:r>
            <w:r w:rsidRPr="00D07EC6">
              <w:rPr>
                <w:color w:val="000000"/>
                <w:sz w:val="12"/>
                <w:szCs w:val="12"/>
                <w:lang w:eastAsia="es-MX"/>
              </w:rPr>
              <w:br/>
            </w:r>
            <w:r w:rsidRPr="00D07EC6">
              <w:rPr>
                <w:rFonts w:ascii="Helvetica" w:hAnsi="Helvetica"/>
                <w:color w:val="000000"/>
                <w:sz w:val="12"/>
                <w:szCs w:val="12"/>
                <w:lang w:eastAsia="es-MX"/>
              </w:rPr>
              <w:t>apellido</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1A27EC"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Segundo</w:t>
            </w:r>
            <w:r w:rsidRPr="00D07EC6">
              <w:rPr>
                <w:color w:val="000000"/>
                <w:sz w:val="12"/>
                <w:szCs w:val="12"/>
                <w:lang w:eastAsia="es-MX"/>
              </w:rPr>
              <w:br/>
            </w:r>
            <w:r w:rsidRPr="00D07EC6">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4D7A8950" w14:textId="77777777" w:rsidR="0001342A" w:rsidRPr="00D07EC6" w:rsidRDefault="0001342A" w:rsidP="0001342A">
            <w:pPr>
              <w:rPr>
                <w:color w:val="000000"/>
                <w:sz w:val="12"/>
                <w:szCs w:val="12"/>
                <w:lang w:eastAsia="es-MX"/>
              </w:rPr>
            </w:pPr>
          </w:p>
        </w:tc>
      </w:tr>
      <w:tr w:rsidR="0001342A" w:rsidRPr="00D07EC6" w14:paraId="5645E426" w14:textId="77777777" w:rsidTr="0001342A">
        <w:trPr>
          <w:trHeight w:val="317"/>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9352C4" w14:textId="77777777" w:rsidR="0001342A" w:rsidRPr="00D07EC6" w:rsidRDefault="0001342A" w:rsidP="0001342A">
            <w:pPr>
              <w:jc w:val="center"/>
              <w:rPr>
                <w:color w:val="000000"/>
                <w:lang w:eastAsia="es-MX"/>
              </w:rPr>
            </w:pPr>
            <w:r w:rsidRPr="00D07EC6">
              <w:rPr>
                <w:color w:val="000000"/>
                <w:lang w:eastAsia="es-MX"/>
              </w:rPr>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AF974" w14:textId="77777777" w:rsidR="0001342A" w:rsidRPr="00D07EC6" w:rsidRDefault="0001342A" w:rsidP="0001342A">
            <w:pPr>
              <w:jc w:val="center"/>
              <w:rPr>
                <w:color w:val="000000"/>
                <w:lang w:eastAsia="es-MX"/>
              </w:rPr>
            </w:pPr>
            <w:r w:rsidRPr="00D07EC6">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A09F38" w14:textId="77777777" w:rsidR="0001342A" w:rsidRPr="00D07EC6" w:rsidRDefault="0001342A" w:rsidP="0001342A">
            <w:pPr>
              <w:jc w:val="center"/>
              <w:rPr>
                <w:color w:val="000000"/>
                <w:lang w:eastAsia="es-MX"/>
              </w:rPr>
            </w:pPr>
            <w:r w:rsidRPr="00D07EC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091D81" w14:textId="77777777" w:rsidR="0001342A" w:rsidRPr="00D07EC6" w:rsidRDefault="0001342A" w:rsidP="0001342A">
            <w:pPr>
              <w:jc w:val="center"/>
              <w:rPr>
                <w:color w:val="000000"/>
                <w:lang w:eastAsia="es-MX"/>
              </w:rPr>
            </w:pPr>
            <w:r w:rsidRPr="00D07EC6">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BDC8DD" w14:textId="77777777" w:rsidR="0001342A" w:rsidRPr="00D07EC6" w:rsidRDefault="0001342A" w:rsidP="0001342A">
            <w:pPr>
              <w:jc w:val="center"/>
              <w:rPr>
                <w:color w:val="000000"/>
                <w:lang w:eastAsia="es-MX"/>
              </w:rPr>
            </w:pPr>
            <w:r w:rsidRPr="00D07EC6">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CF8872" w14:textId="77777777" w:rsidR="0001342A" w:rsidRPr="00D07EC6" w:rsidRDefault="0001342A" w:rsidP="0001342A">
            <w:pPr>
              <w:jc w:val="center"/>
              <w:rPr>
                <w:color w:val="000000"/>
                <w:lang w:eastAsia="es-MX"/>
              </w:rPr>
            </w:pPr>
            <w:r w:rsidRPr="00D07EC6">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B2662A" w14:textId="77777777" w:rsidR="0001342A" w:rsidRPr="00D07EC6" w:rsidRDefault="0001342A" w:rsidP="0001342A">
            <w:pPr>
              <w:jc w:val="center"/>
              <w:rPr>
                <w:color w:val="000000"/>
                <w:lang w:eastAsia="es-MX"/>
              </w:rPr>
            </w:pPr>
            <w:r w:rsidRPr="00D07EC6">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0630B2" w14:textId="77777777" w:rsidR="0001342A" w:rsidRPr="00D07EC6" w:rsidRDefault="0001342A" w:rsidP="0001342A">
            <w:pPr>
              <w:jc w:val="center"/>
              <w:rPr>
                <w:color w:val="000000"/>
                <w:lang w:eastAsia="es-MX"/>
              </w:rPr>
            </w:pPr>
            <w:r w:rsidRPr="00D07EC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871BE5"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21DAEA54" w14:textId="77777777" w:rsidTr="0001342A">
        <w:trPr>
          <w:trHeight w:val="332"/>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4E7C57" w14:textId="77777777" w:rsidR="0001342A" w:rsidRPr="00D07EC6" w:rsidRDefault="0001342A" w:rsidP="0001342A">
            <w:pPr>
              <w:jc w:val="center"/>
              <w:rPr>
                <w:color w:val="000000"/>
                <w:lang w:eastAsia="es-MX"/>
              </w:rPr>
            </w:pPr>
            <w:r w:rsidRPr="00D07EC6">
              <w:rPr>
                <w:color w:val="000000"/>
                <w:lang w:eastAsia="es-MX"/>
              </w:rPr>
              <w:lastRenderedPageBreak/>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04FD15" w14:textId="77777777" w:rsidR="0001342A" w:rsidRPr="00D07EC6" w:rsidRDefault="0001342A" w:rsidP="0001342A">
            <w:pPr>
              <w:jc w:val="center"/>
              <w:rPr>
                <w:color w:val="000000"/>
                <w:lang w:eastAsia="es-MX"/>
              </w:rPr>
            </w:pPr>
            <w:r w:rsidRPr="00D07EC6">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6DE28C" w14:textId="77777777" w:rsidR="0001342A" w:rsidRPr="00D07EC6" w:rsidRDefault="0001342A" w:rsidP="0001342A">
            <w:pPr>
              <w:jc w:val="center"/>
              <w:rPr>
                <w:color w:val="000000"/>
                <w:lang w:eastAsia="es-MX"/>
              </w:rPr>
            </w:pPr>
            <w:r w:rsidRPr="00D07EC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98FF7C" w14:textId="77777777" w:rsidR="0001342A" w:rsidRPr="00D07EC6" w:rsidRDefault="0001342A" w:rsidP="0001342A">
            <w:pPr>
              <w:jc w:val="center"/>
              <w:rPr>
                <w:color w:val="000000"/>
                <w:lang w:eastAsia="es-MX"/>
              </w:rPr>
            </w:pPr>
            <w:r w:rsidRPr="00D07EC6">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DFDBC" w14:textId="77777777" w:rsidR="0001342A" w:rsidRPr="00D07EC6" w:rsidRDefault="0001342A" w:rsidP="0001342A">
            <w:pPr>
              <w:jc w:val="center"/>
              <w:rPr>
                <w:color w:val="000000"/>
                <w:lang w:eastAsia="es-MX"/>
              </w:rPr>
            </w:pPr>
            <w:r w:rsidRPr="00D07EC6">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4BC5ED" w14:textId="77777777" w:rsidR="0001342A" w:rsidRPr="00D07EC6" w:rsidRDefault="0001342A" w:rsidP="0001342A">
            <w:pPr>
              <w:jc w:val="center"/>
              <w:rPr>
                <w:color w:val="000000"/>
                <w:lang w:eastAsia="es-MX"/>
              </w:rPr>
            </w:pPr>
            <w:r w:rsidRPr="00D07EC6">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F4EA84" w14:textId="77777777" w:rsidR="0001342A" w:rsidRPr="00D07EC6" w:rsidRDefault="0001342A" w:rsidP="0001342A">
            <w:pPr>
              <w:jc w:val="center"/>
              <w:rPr>
                <w:color w:val="000000"/>
                <w:lang w:eastAsia="es-MX"/>
              </w:rPr>
            </w:pPr>
            <w:r w:rsidRPr="00D07EC6">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D5A67D" w14:textId="77777777" w:rsidR="0001342A" w:rsidRPr="00D07EC6" w:rsidRDefault="0001342A" w:rsidP="0001342A">
            <w:pPr>
              <w:jc w:val="center"/>
              <w:rPr>
                <w:color w:val="000000"/>
                <w:lang w:eastAsia="es-MX"/>
              </w:rPr>
            </w:pPr>
            <w:r w:rsidRPr="00D07EC6">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60EFC4" w14:textId="77777777" w:rsidR="0001342A" w:rsidRPr="00D07EC6" w:rsidRDefault="0001342A" w:rsidP="0001342A">
            <w:pPr>
              <w:jc w:val="center"/>
              <w:rPr>
                <w:color w:val="000000"/>
                <w:lang w:eastAsia="es-MX"/>
              </w:rPr>
            </w:pPr>
            <w:r w:rsidRPr="00D07EC6">
              <w:rPr>
                <w:color w:val="000000"/>
                <w:lang w:eastAsia="es-MX"/>
              </w:rPr>
              <w:t> </w:t>
            </w:r>
          </w:p>
        </w:tc>
      </w:tr>
    </w:tbl>
    <w:p w14:paraId="665C4DDD" w14:textId="77777777" w:rsidR="0001342A" w:rsidRPr="00D07EC6" w:rsidRDefault="0001342A" w:rsidP="0001342A">
      <w:pPr>
        <w:shd w:val="clear" w:color="auto" w:fill="FFFFFF"/>
        <w:jc w:val="center"/>
        <w:rPr>
          <w:color w:val="2F2F2F"/>
          <w:lang w:eastAsia="es-MX"/>
        </w:rPr>
      </w:pPr>
      <w:r w:rsidRPr="00D07EC6">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6"/>
        <w:gridCol w:w="1550"/>
        <w:gridCol w:w="1157"/>
        <w:gridCol w:w="1353"/>
        <w:gridCol w:w="1630"/>
        <w:gridCol w:w="1636"/>
      </w:tblGrid>
      <w:tr w:rsidR="0001342A" w:rsidRPr="00D07EC6" w14:paraId="47F0FBBD"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240C18" w14:textId="77777777" w:rsidR="0001342A" w:rsidRPr="00D07EC6" w:rsidRDefault="0001342A" w:rsidP="0001342A">
            <w:pPr>
              <w:jc w:val="center"/>
              <w:divId w:val="989754595"/>
              <w:rPr>
                <w:color w:val="000000"/>
                <w:sz w:val="12"/>
                <w:szCs w:val="12"/>
                <w:lang w:eastAsia="es-MX"/>
              </w:rPr>
            </w:pPr>
            <w:r w:rsidRPr="00D07EC6">
              <w:rPr>
                <w:rFonts w:ascii="Helvetica" w:hAnsi="Helvetica"/>
                <w:color w:val="000000"/>
                <w:sz w:val="12"/>
                <w:szCs w:val="12"/>
                <w:lang w:eastAsia="es-MX"/>
              </w:rPr>
              <w:t>Procedimientos de adjudicaciones directa</w:t>
            </w:r>
          </w:p>
        </w:tc>
      </w:tr>
      <w:tr w:rsidR="0001342A" w:rsidRPr="00D07EC6" w14:paraId="41F879F6"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F667CB"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6C749A69" w14:textId="77777777" w:rsidTr="0001342A">
        <w:trPr>
          <w:trHeight w:val="816"/>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6BBA7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Unidad administrativa</w:t>
            </w:r>
            <w:r w:rsidRPr="00D07EC6">
              <w:rPr>
                <w:color w:val="000000"/>
                <w:sz w:val="12"/>
                <w:szCs w:val="12"/>
                <w:lang w:eastAsia="es-MX"/>
              </w:rPr>
              <w:br/>
            </w:r>
            <w:r w:rsidRPr="00D07EC6">
              <w:rPr>
                <w:rFonts w:ascii="Helvetica" w:hAnsi="Helvetica"/>
                <w:color w:val="000000"/>
                <w:sz w:val="12"/>
                <w:szCs w:val="12"/>
                <w:lang w:eastAsia="es-MX"/>
              </w:rPr>
              <w:t>solicitante</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DC7D5B"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Unidad administrativa</w:t>
            </w:r>
            <w:r w:rsidRPr="00D07EC6">
              <w:rPr>
                <w:color w:val="000000"/>
                <w:sz w:val="12"/>
                <w:szCs w:val="12"/>
                <w:lang w:eastAsia="es-MX"/>
              </w:rPr>
              <w:br/>
            </w:r>
            <w:r w:rsidRPr="00D07EC6">
              <w:rPr>
                <w:rFonts w:ascii="Helvetica" w:hAnsi="Helvetica"/>
                <w:color w:val="000000"/>
                <w:sz w:val="12"/>
                <w:szCs w:val="12"/>
                <w:lang w:eastAsia="es-MX"/>
              </w:rPr>
              <w:t>responsable de la</w:t>
            </w:r>
            <w:r w:rsidRPr="00D07EC6">
              <w:rPr>
                <w:color w:val="000000"/>
                <w:sz w:val="12"/>
                <w:szCs w:val="12"/>
                <w:lang w:eastAsia="es-MX"/>
              </w:rPr>
              <w:br/>
            </w:r>
            <w:r w:rsidRPr="00D07EC6">
              <w:rPr>
                <w:rFonts w:ascii="Helvetica" w:hAnsi="Helvetica"/>
                <w:color w:val="000000"/>
                <w:sz w:val="12"/>
                <w:szCs w:val="12"/>
                <w:lang w:eastAsia="es-MX"/>
              </w:rPr>
              <w:t>ejecución</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C1F316"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Número que</w:t>
            </w:r>
            <w:r w:rsidRPr="00D07EC6">
              <w:rPr>
                <w:color w:val="000000"/>
                <w:sz w:val="12"/>
                <w:szCs w:val="12"/>
                <w:lang w:eastAsia="es-MX"/>
              </w:rPr>
              <w:br/>
            </w:r>
            <w:r w:rsidRPr="00D07EC6">
              <w:rPr>
                <w:rFonts w:ascii="Helvetica" w:hAnsi="Helvetica"/>
                <w:color w:val="000000"/>
                <w:sz w:val="12"/>
                <w:szCs w:val="12"/>
                <w:lang w:eastAsia="es-MX"/>
              </w:rPr>
              <w:t>identifique al</w:t>
            </w:r>
            <w:r w:rsidRPr="00D07EC6">
              <w:rPr>
                <w:color w:val="000000"/>
                <w:sz w:val="12"/>
                <w:szCs w:val="12"/>
                <w:lang w:eastAsia="es-MX"/>
              </w:rPr>
              <w:br/>
            </w:r>
            <w:r w:rsidRPr="00D07EC6">
              <w:rPr>
                <w:rFonts w:ascii="Helvetica" w:hAnsi="Helvetica"/>
                <w:color w:val="000000"/>
                <w:sz w:val="12"/>
                <w:szCs w:val="12"/>
                <w:lang w:eastAsia="es-MX"/>
              </w:rPr>
              <w:t>contrato</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97637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del contrato</w:t>
            </w:r>
            <w:r w:rsidRPr="00D07EC6">
              <w:rPr>
                <w:color w:val="000000"/>
                <w:sz w:val="12"/>
                <w:szCs w:val="12"/>
                <w:lang w:eastAsia="es-MX"/>
              </w:rPr>
              <w:br/>
            </w:r>
            <w:r w:rsidRPr="00D07EC6">
              <w:rPr>
                <w:rFonts w:ascii="Helvetica" w:hAnsi="Helvetica"/>
                <w:color w:val="000000"/>
                <w:sz w:val="12"/>
                <w:szCs w:val="12"/>
                <w:lang w:eastAsia="es-MX"/>
              </w:rPr>
              <w:t>formato día/mes/año</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CFA93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del contrato sin</w:t>
            </w:r>
            <w:r w:rsidRPr="00D07EC6">
              <w:rPr>
                <w:color w:val="000000"/>
                <w:sz w:val="12"/>
                <w:szCs w:val="12"/>
                <w:lang w:eastAsia="es-MX"/>
              </w:rPr>
              <w:br/>
            </w:r>
            <w:r w:rsidRPr="00D07EC6">
              <w:rPr>
                <w:rFonts w:ascii="Helvetica" w:hAnsi="Helvetica"/>
                <w:color w:val="000000"/>
                <w:sz w:val="12"/>
                <w:szCs w:val="12"/>
                <w:lang w:eastAsia="es-MX"/>
              </w:rPr>
              <w:t>impuestos incluidos</w:t>
            </w:r>
            <w:r w:rsidRPr="00D07EC6">
              <w:rPr>
                <w:color w:val="000000"/>
                <w:sz w:val="12"/>
                <w:szCs w:val="12"/>
                <w:lang w:eastAsia="es-MX"/>
              </w:rPr>
              <w:br/>
            </w:r>
            <w:r w:rsidRPr="00D07EC6">
              <w:rPr>
                <w:rFonts w:ascii="Helvetica" w:hAnsi="Helvetica"/>
                <w:color w:val="000000"/>
                <w:sz w:val="12"/>
                <w:szCs w:val="12"/>
                <w:lang w:eastAsia="es-MX"/>
              </w:rPr>
              <w:t>(expresado en pesos</w:t>
            </w:r>
            <w:r w:rsidRPr="00D07EC6">
              <w:rPr>
                <w:color w:val="000000"/>
                <w:sz w:val="12"/>
                <w:szCs w:val="12"/>
                <w:lang w:eastAsia="es-MX"/>
              </w:rPr>
              <w:br/>
            </w:r>
            <w:r w:rsidRPr="00D07EC6">
              <w:rPr>
                <w:rFonts w:ascii="Helvetica" w:hAnsi="Helvetica"/>
                <w:color w:val="000000"/>
                <w:sz w:val="12"/>
                <w:szCs w:val="12"/>
                <w:lang w:eastAsia="es-MX"/>
              </w:rPr>
              <w:t>mexicanos)</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9B8CC7"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del contrato con</w:t>
            </w:r>
            <w:r w:rsidRPr="00D07EC6">
              <w:rPr>
                <w:color w:val="000000"/>
                <w:sz w:val="12"/>
                <w:szCs w:val="12"/>
                <w:lang w:eastAsia="es-MX"/>
              </w:rPr>
              <w:br/>
            </w:r>
            <w:r w:rsidRPr="00D07EC6">
              <w:rPr>
                <w:rFonts w:ascii="Helvetica" w:hAnsi="Helvetica"/>
                <w:color w:val="000000"/>
                <w:sz w:val="12"/>
                <w:szCs w:val="12"/>
                <w:lang w:eastAsia="es-MX"/>
              </w:rPr>
              <w:t>impuestos incluidos</w:t>
            </w:r>
            <w:r w:rsidRPr="00D07EC6">
              <w:rPr>
                <w:color w:val="000000"/>
                <w:sz w:val="12"/>
                <w:szCs w:val="12"/>
                <w:lang w:eastAsia="es-MX"/>
              </w:rPr>
              <w:br/>
            </w:r>
            <w:r w:rsidRPr="00D07EC6">
              <w:rPr>
                <w:rFonts w:ascii="Helvetica" w:hAnsi="Helvetica"/>
                <w:color w:val="000000"/>
                <w:sz w:val="12"/>
                <w:szCs w:val="12"/>
                <w:lang w:eastAsia="es-MX"/>
              </w:rPr>
              <w:t>(expresado en pesos</w:t>
            </w:r>
            <w:r w:rsidRPr="00D07EC6">
              <w:rPr>
                <w:color w:val="000000"/>
                <w:sz w:val="12"/>
                <w:szCs w:val="12"/>
                <w:lang w:eastAsia="es-MX"/>
              </w:rPr>
              <w:br/>
            </w:r>
            <w:r w:rsidRPr="00D07EC6">
              <w:rPr>
                <w:rFonts w:ascii="Helvetica" w:hAnsi="Helvetica"/>
                <w:color w:val="000000"/>
                <w:sz w:val="12"/>
                <w:szCs w:val="12"/>
                <w:lang w:eastAsia="es-MX"/>
              </w:rPr>
              <w:t>mexicanos)</w:t>
            </w:r>
          </w:p>
        </w:tc>
      </w:tr>
      <w:tr w:rsidR="0001342A" w:rsidRPr="00D07EC6" w14:paraId="4285A2A3" w14:textId="77777777" w:rsidTr="0001342A">
        <w:trPr>
          <w:trHeight w:val="264"/>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54B278" w14:textId="77777777" w:rsidR="0001342A" w:rsidRPr="00D07EC6" w:rsidRDefault="0001342A" w:rsidP="0001342A">
            <w:pPr>
              <w:jc w:val="center"/>
              <w:rPr>
                <w:color w:val="000000"/>
                <w:lang w:eastAsia="es-MX"/>
              </w:rPr>
            </w:pPr>
            <w:r w:rsidRPr="00D07EC6">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4F770A" w14:textId="77777777" w:rsidR="0001342A" w:rsidRPr="00D07EC6" w:rsidRDefault="0001342A" w:rsidP="0001342A">
            <w:pPr>
              <w:jc w:val="center"/>
              <w:rPr>
                <w:color w:val="000000"/>
                <w:lang w:eastAsia="es-MX"/>
              </w:rPr>
            </w:pPr>
            <w:r w:rsidRPr="00D07EC6">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96A57A" w14:textId="77777777" w:rsidR="0001342A" w:rsidRPr="00D07EC6" w:rsidRDefault="0001342A" w:rsidP="0001342A">
            <w:pPr>
              <w:jc w:val="center"/>
              <w:rPr>
                <w:color w:val="000000"/>
                <w:lang w:eastAsia="es-MX"/>
              </w:rPr>
            </w:pPr>
            <w:r w:rsidRPr="00D07EC6">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73A47" w14:textId="77777777" w:rsidR="0001342A" w:rsidRPr="00D07EC6" w:rsidRDefault="0001342A" w:rsidP="0001342A">
            <w:pPr>
              <w:jc w:val="center"/>
              <w:rPr>
                <w:color w:val="000000"/>
                <w:lang w:eastAsia="es-MX"/>
              </w:rPr>
            </w:pPr>
            <w:r w:rsidRPr="00D07EC6">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635A23" w14:textId="77777777" w:rsidR="0001342A" w:rsidRPr="00D07EC6" w:rsidRDefault="0001342A" w:rsidP="0001342A">
            <w:pPr>
              <w:jc w:val="center"/>
              <w:rPr>
                <w:color w:val="000000"/>
                <w:lang w:eastAsia="es-MX"/>
              </w:rPr>
            </w:pPr>
            <w:r w:rsidRPr="00D07EC6">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85A7DE"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702469BA" w14:textId="77777777" w:rsidTr="0001342A">
        <w:trPr>
          <w:trHeight w:val="279"/>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BD2524" w14:textId="77777777" w:rsidR="0001342A" w:rsidRPr="00D07EC6" w:rsidRDefault="0001342A" w:rsidP="0001342A">
            <w:pPr>
              <w:jc w:val="center"/>
              <w:rPr>
                <w:color w:val="000000"/>
                <w:lang w:eastAsia="es-MX"/>
              </w:rPr>
            </w:pPr>
            <w:r w:rsidRPr="00D07EC6">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4690AC" w14:textId="77777777" w:rsidR="0001342A" w:rsidRPr="00D07EC6" w:rsidRDefault="0001342A" w:rsidP="0001342A">
            <w:pPr>
              <w:jc w:val="center"/>
              <w:rPr>
                <w:color w:val="000000"/>
                <w:lang w:eastAsia="es-MX"/>
              </w:rPr>
            </w:pPr>
            <w:r w:rsidRPr="00D07EC6">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28F1F9" w14:textId="77777777" w:rsidR="0001342A" w:rsidRPr="00D07EC6" w:rsidRDefault="0001342A" w:rsidP="0001342A">
            <w:pPr>
              <w:jc w:val="center"/>
              <w:rPr>
                <w:color w:val="000000"/>
                <w:lang w:eastAsia="es-MX"/>
              </w:rPr>
            </w:pPr>
            <w:r w:rsidRPr="00D07EC6">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D7AEFB" w14:textId="77777777" w:rsidR="0001342A" w:rsidRPr="00D07EC6" w:rsidRDefault="0001342A" w:rsidP="0001342A">
            <w:pPr>
              <w:jc w:val="center"/>
              <w:rPr>
                <w:color w:val="000000"/>
                <w:lang w:eastAsia="es-MX"/>
              </w:rPr>
            </w:pPr>
            <w:r w:rsidRPr="00D07EC6">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09EA2" w14:textId="77777777" w:rsidR="0001342A" w:rsidRPr="00D07EC6" w:rsidRDefault="0001342A" w:rsidP="0001342A">
            <w:pPr>
              <w:jc w:val="center"/>
              <w:rPr>
                <w:color w:val="000000"/>
                <w:lang w:eastAsia="es-MX"/>
              </w:rPr>
            </w:pPr>
            <w:r w:rsidRPr="00D07EC6">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A9AE" w14:textId="77777777" w:rsidR="0001342A" w:rsidRPr="00D07EC6" w:rsidRDefault="0001342A" w:rsidP="0001342A">
            <w:pPr>
              <w:jc w:val="center"/>
              <w:rPr>
                <w:color w:val="000000"/>
                <w:lang w:eastAsia="es-MX"/>
              </w:rPr>
            </w:pPr>
            <w:r w:rsidRPr="00D07EC6">
              <w:rPr>
                <w:color w:val="000000"/>
                <w:lang w:eastAsia="es-MX"/>
              </w:rPr>
              <w:t> </w:t>
            </w:r>
          </w:p>
        </w:tc>
      </w:tr>
    </w:tbl>
    <w:p w14:paraId="3FF8E587" w14:textId="77777777" w:rsidR="0001342A" w:rsidRPr="00D07EC6" w:rsidRDefault="0001342A" w:rsidP="0001342A">
      <w:pPr>
        <w:shd w:val="clear" w:color="auto" w:fill="FFFFFF"/>
        <w:ind w:firstLine="288"/>
        <w:jc w:val="both"/>
        <w:rPr>
          <w:rFonts w:ascii="Arial" w:hAnsi="Arial" w:cs="Arial"/>
          <w:color w:val="2F2F2F"/>
          <w:sz w:val="18"/>
          <w:szCs w:val="18"/>
          <w:lang w:eastAsia="es-MX"/>
        </w:rPr>
      </w:pPr>
      <w:r w:rsidRPr="00D07EC6">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63"/>
        <w:gridCol w:w="872"/>
        <w:gridCol w:w="1341"/>
        <w:gridCol w:w="1722"/>
        <w:gridCol w:w="907"/>
        <w:gridCol w:w="2707"/>
      </w:tblGrid>
      <w:tr w:rsidR="0001342A" w:rsidRPr="00D07EC6" w14:paraId="35ECBDAC"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8A47AE" w14:textId="77777777" w:rsidR="0001342A" w:rsidRPr="00D07EC6" w:rsidRDefault="0001342A" w:rsidP="0001342A">
            <w:pPr>
              <w:jc w:val="center"/>
              <w:divId w:val="807279405"/>
              <w:rPr>
                <w:color w:val="000000"/>
                <w:sz w:val="12"/>
                <w:szCs w:val="12"/>
                <w:lang w:eastAsia="es-MX"/>
              </w:rPr>
            </w:pPr>
            <w:r w:rsidRPr="00D07EC6">
              <w:rPr>
                <w:rFonts w:ascii="Helvetica" w:hAnsi="Helvetica"/>
                <w:color w:val="000000"/>
                <w:sz w:val="12"/>
                <w:szCs w:val="12"/>
                <w:lang w:eastAsia="es-MX"/>
              </w:rPr>
              <w:t>Procedimientos de adjudicaciones directa</w:t>
            </w:r>
          </w:p>
        </w:tc>
      </w:tr>
      <w:tr w:rsidR="0001342A" w:rsidRPr="00D07EC6" w14:paraId="51E6ADE1"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3532B2" w14:textId="77777777" w:rsidR="0001342A" w:rsidRPr="00D07EC6" w:rsidRDefault="0001342A" w:rsidP="0001342A">
            <w:pPr>
              <w:rPr>
                <w:color w:val="000000"/>
                <w:lang w:eastAsia="es-MX"/>
              </w:rPr>
            </w:pPr>
            <w:r w:rsidRPr="00D07EC6">
              <w:rPr>
                <w:color w:val="000000"/>
                <w:lang w:eastAsia="es-MX"/>
              </w:rPr>
              <w:t> </w:t>
            </w:r>
          </w:p>
        </w:tc>
      </w:tr>
      <w:tr w:rsidR="0001342A" w:rsidRPr="00D07EC6" w14:paraId="68AFD2D4" w14:textId="77777777" w:rsidTr="0001342A">
        <w:trPr>
          <w:trHeight w:val="632"/>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A97B1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mínimo, y</w:t>
            </w:r>
            <w:r w:rsidRPr="00D07EC6">
              <w:rPr>
                <w:color w:val="000000"/>
                <w:sz w:val="12"/>
                <w:szCs w:val="12"/>
                <w:lang w:eastAsia="es-MX"/>
              </w:rPr>
              <w:br/>
            </w:r>
            <w:r w:rsidRPr="00D07EC6">
              <w:rPr>
                <w:rFonts w:ascii="Helvetica" w:hAnsi="Helvetica"/>
                <w:color w:val="000000"/>
                <w:sz w:val="12"/>
                <w:szCs w:val="12"/>
                <w:lang w:eastAsia="es-MX"/>
              </w:rPr>
              <w:t>máximo, en su</w:t>
            </w:r>
            <w:r w:rsidRPr="00D07EC6">
              <w:rPr>
                <w:color w:val="000000"/>
                <w:sz w:val="12"/>
                <w:szCs w:val="12"/>
                <w:lang w:eastAsia="es-MX"/>
              </w:rPr>
              <w:br/>
            </w:r>
            <w:r w:rsidRPr="00D07EC6">
              <w:rPr>
                <w:rFonts w:ascii="Helvetica" w:hAnsi="Helvetica"/>
                <w:color w:val="000000"/>
                <w:sz w:val="12"/>
                <w:szCs w:val="12"/>
                <w:lang w:eastAsia="es-MX"/>
              </w:rPr>
              <w:t>caso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E2E4F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w:t>
            </w:r>
            <w:r w:rsidRPr="00D07EC6">
              <w:rPr>
                <w:color w:val="000000"/>
                <w:sz w:val="12"/>
                <w:szCs w:val="12"/>
                <w:lang w:eastAsia="es-MX"/>
              </w:rPr>
              <w:br/>
            </w:r>
            <w:r w:rsidRPr="00D07EC6">
              <w:rPr>
                <w:rFonts w:ascii="Helvetica" w:hAnsi="Helvetica"/>
                <w:color w:val="000000"/>
                <w:sz w:val="12"/>
                <w:szCs w:val="12"/>
                <w:lang w:eastAsia="es-MX"/>
              </w:rPr>
              <w:t>moneda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77F06"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tipo de cambio de</w:t>
            </w:r>
            <w:r w:rsidRPr="00D07EC6">
              <w:rPr>
                <w:color w:val="000000"/>
                <w:sz w:val="12"/>
                <w:szCs w:val="12"/>
                <w:lang w:eastAsia="es-MX"/>
              </w:rPr>
              <w:br/>
            </w:r>
            <w:r w:rsidRPr="00D07EC6">
              <w:rPr>
                <w:rFonts w:ascii="Helvetica" w:hAnsi="Helvetica"/>
                <w:color w:val="000000"/>
                <w:sz w:val="12"/>
                <w:szCs w:val="12"/>
                <w:lang w:eastAsia="es-MX"/>
              </w:rPr>
              <w:t>referencia, en su caso</w:t>
            </w: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50DD19"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Forma de pago (efectivo,</w:t>
            </w:r>
            <w:r w:rsidRPr="00D07EC6">
              <w:rPr>
                <w:color w:val="000000"/>
                <w:sz w:val="12"/>
                <w:szCs w:val="12"/>
                <w:lang w:eastAsia="es-MX"/>
              </w:rPr>
              <w:br/>
            </w:r>
            <w:r w:rsidRPr="00D07EC6">
              <w:rPr>
                <w:rFonts w:ascii="Helvetica" w:hAnsi="Helvetica"/>
                <w:color w:val="000000"/>
                <w:sz w:val="12"/>
                <w:szCs w:val="12"/>
                <w:lang w:eastAsia="es-MX"/>
              </w:rPr>
              <w:t>cheque o transferencia</w:t>
            </w:r>
            <w:r w:rsidRPr="00D07EC6">
              <w:rPr>
                <w:color w:val="000000"/>
                <w:sz w:val="12"/>
                <w:szCs w:val="12"/>
                <w:lang w:eastAsia="es-MX"/>
              </w:rPr>
              <w:br/>
            </w:r>
            <w:r w:rsidRPr="00D07EC6">
              <w:rPr>
                <w:rFonts w:ascii="Helvetica" w:hAnsi="Helvetica"/>
                <w:color w:val="000000"/>
                <w:sz w:val="12"/>
                <w:szCs w:val="12"/>
                <w:lang w:eastAsia="es-MX"/>
              </w:rPr>
              <w:t>bancaria)</w:t>
            </w: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3EF2B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Objeto del</w:t>
            </w:r>
            <w:r w:rsidRPr="00D07EC6">
              <w:rPr>
                <w:color w:val="000000"/>
                <w:sz w:val="12"/>
                <w:szCs w:val="12"/>
                <w:lang w:eastAsia="es-MX"/>
              </w:rPr>
              <w:br/>
            </w:r>
            <w:r w:rsidRPr="00D07EC6">
              <w:rPr>
                <w:rFonts w:ascii="Helvetica" w:hAnsi="Helvetica"/>
                <w:color w:val="000000"/>
                <w:sz w:val="12"/>
                <w:szCs w:val="12"/>
                <w:lang w:eastAsia="es-MX"/>
              </w:rPr>
              <w:t>contrato</w:t>
            </w: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F1CF7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Monto total de las </w:t>
            </w:r>
            <w:r w:rsidRPr="00D07EC6">
              <w:rPr>
                <w:rFonts w:ascii="Helvetica" w:hAnsi="Helvetica"/>
                <w:i/>
                <w:iCs/>
                <w:color w:val="000000"/>
                <w:sz w:val="12"/>
                <w:szCs w:val="12"/>
                <w:lang w:eastAsia="es-MX"/>
              </w:rPr>
              <w:t>garantías y/o contragarantías</w:t>
            </w:r>
            <w:r w:rsidRPr="00D07EC6">
              <w:rPr>
                <w:color w:val="000000"/>
                <w:sz w:val="12"/>
                <w:szCs w:val="12"/>
                <w:lang w:eastAsia="es-MX"/>
              </w:rPr>
              <w:br/>
            </w:r>
            <w:r w:rsidRPr="00D07EC6">
              <w:rPr>
                <w:rFonts w:ascii="Helvetica" w:hAnsi="Helvetica"/>
                <w:color w:val="000000"/>
                <w:sz w:val="12"/>
                <w:szCs w:val="12"/>
                <w:lang w:eastAsia="es-MX"/>
              </w:rPr>
              <w:t>que, en su caso, se hubieren otorgado durante</w:t>
            </w:r>
            <w:r w:rsidRPr="00D07EC6">
              <w:rPr>
                <w:color w:val="000000"/>
                <w:sz w:val="12"/>
                <w:szCs w:val="12"/>
                <w:lang w:eastAsia="es-MX"/>
              </w:rPr>
              <w:br/>
            </w:r>
            <w:r w:rsidRPr="00D07EC6">
              <w:rPr>
                <w:rFonts w:ascii="Helvetica" w:hAnsi="Helvetica"/>
                <w:color w:val="000000"/>
                <w:sz w:val="12"/>
                <w:szCs w:val="12"/>
                <w:lang w:eastAsia="es-MX"/>
              </w:rPr>
              <w:t>el procedimiento respectivo</w:t>
            </w:r>
          </w:p>
        </w:tc>
      </w:tr>
      <w:tr w:rsidR="0001342A" w:rsidRPr="00D07EC6" w14:paraId="078D0941" w14:textId="77777777" w:rsidTr="0001342A">
        <w:trPr>
          <w:trHeight w:val="264"/>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37F25F" w14:textId="77777777" w:rsidR="0001342A" w:rsidRPr="00D07EC6" w:rsidRDefault="0001342A" w:rsidP="0001342A">
            <w:pPr>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59FACE" w14:textId="77777777" w:rsidR="0001342A" w:rsidRPr="00D07EC6" w:rsidRDefault="0001342A" w:rsidP="0001342A">
            <w:pPr>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F797F1" w14:textId="77777777" w:rsidR="0001342A" w:rsidRPr="00D07EC6" w:rsidRDefault="0001342A" w:rsidP="0001342A">
            <w:pPr>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CA9A2" w14:textId="77777777" w:rsidR="0001342A" w:rsidRPr="00D07EC6" w:rsidRDefault="0001342A" w:rsidP="0001342A">
            <w:pPr>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3545E5B" w14:textId="77777777" w:rsidR="0001342A" w:rsidRPr="00D07EC6" w:rsidRDefault="0001342A" w:rsidP="0001342A">
            <w:pPr>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48CDE" w14:textId="77777777" w:rsidR="0001342A" w:rsidRPr="00D07EC6" w:rsidRDefault="0001342A" w:rsidP="0001342A">
            <w:pPr>
              <w:rPr>
                <w:color w:val="000000"/>
                <w:sz w:val="12"/>
                <w:szCs w:val="12"/>
                <w:lang w:eastAsia="es-MX"/>
              </w:rPr>
            </w:pPr>
          </w:p>
        </w:tc>
      </w:tr>
      <w:tr w:rsidR="0001342A" w:rsidRPr="00D07EC6" w14:paraId="005D5E84" w14:textId="77777777" w:rsidTr="0001342A">
        <w:trPr>
          <w:trHeight w:val="279"/>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A8A59B" w14:textId="77777777" w:rsidR="0001342A" w:rsidRPr="00D07EC6" w:rsidRDefault="0001342A" w:rsidP="0001342A">
            <w:pPr>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E5FE7C" w14:textId="77777777" w:rsidR="0001342A" w:rsidRPr="00D07EC6" w:rsidRDefault="0001342A" w:rsidP="0001342A">
            <w:pPr>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A607FFC" w14:textId="77777777" w:rsidR="0001342A" w:rsidRPr="00D07EC6" w:rsidRDefault="0001342A" w:rsidP="0001342A">
            <w:pPr>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1AD570" w14:textId="77777777" w:rsidR="0001342A" w:rsidRPr="00D07EC6" w:rsidRDefault="0001342A" w:rsidP="0001342A">
            <w:pPr>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7B234D" w14:textId="77777777" w:rsidR="0001342A" w:rsidRPr="00D07EC6" w:rsidRDefault="0001342A" w:rsidP="0001342A">
            <w:pPr>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05ECE1" w14:textId="77777777" w:rsidR="0001342A" w:rsidRPr="00D07EC6" w:rsidRDefault="0001342A" w:rsidP="0001342A">
            <w:pPr>
              <w:jc w:val="center"/>
              <w:rPr>
                <w:color w:val="000000"/>
                <w:sz w:val="12"/>
                <w:szCs w:val="12"/>
                <w:lang w:eastAsia="es-MX"/>
              </w:rPr>
            </w:pPr>
          </w:p>
        </w:tc>
      </w:tr>
    </w:tbl>
    <w:p w14:paraId="18FF9B36" w14:textId="77777777" w:rsidR="0001342A" w:rsidRPr="00D07EC6" w:rsidRDefault="0001342A" w:rsidP="0001342A">
      <w:pPr>
        <w:shd w:val="clear" w:color="auto" w:fill="FFFFFF"/>
        <w:ind w:firstLine="288"/>
        <w:jc w:val="both"/>
        <w:rPr>
          <w:rFonts w:ascii="Arial" w:hAnsi="Arial" w:cs="Arial"/>
          <w:color w:val="2F2F2F"/>
          <w:sz w:val="18"/>
          <w:szCs w:val="18"/>
          <w:lang w:eastAsia="es-MX"/>
        </w:rPr>
      </w:pPr>
      <w:r w:rsidRPr="00D07EC6">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181"/>
        <w:gridCol w:w="1186"/>
        <w:gridCol w:w="1253"/>
        <w:gridCol w:w="1320"/>
        <w:gridCol w:w="1427"/>
        <w:gridCol w:w="2345"/>
      </w:tblGrid>
      <w:tr w:rsidR="0001342A" w:rsidRPr="00D07EC6" w14:paraId="06F63BB0"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F2355F" w14:textId="77777777" w:rsidR="0001342A" w:rsidRPr="00D07EC6" w:rsidRDefault="0001342A" w:rsidP="0001342A">
            <w:pPr>
              <w:jc w:val="center"/>
              <w:divId w:val="1217548674"/>
              <w:rPr>
                <w:color w:val="000000"/>
                <w:sz w:val="12"/>
                <w:szCs w:val="12"/>
                <w:lang w:eastAsia="es-MX"/>
              </w:rPr>
            </w:pPr>
            <w:r w:rsidRPr="00D07EC6">
              <w:rPr>
                <w:rFonts w:ascii="Helvetica" w:hAnsi="Helvetica"/>
                <w:color w:val="000000"/>
                <w:sz w:val="12"/>
                <w:szCs w:val="12"/>
                <w:lang w:eastAsia="es-MX"/>
              </w:rPr>
              <w:t>Procedimientos de adjudicaciones directas</w:t>
            </w:r>
          </w:p>
        </w:tc>
      </w:tr>
      <w:tr w:rsidR="0001342A" w:rsidRPr="00D07EC6" w14:paraId="650817BA" w14:textId="77777777" w:rsidTr="0001342A">
        <w:trPr>
          <w:trHeight w:val="264"/>
        </w:trPr>
        <w:tc>
          <w:tcPr>
            <w:tcW w:w="2367"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5C812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Plazo de entrega o ejecución</w:t>
            </w:r>
          </w:p>
        </w:tc>
        <w:tc>
          <w:tcPr>
            <w:tcW w:w="125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AD31062"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al</w:t>
            </w:r>
            <w:r w:rsidRPr="00D07EC6">
              <w:rPr>
                <w:color w:val="000000"/>
                <w:sz w:val="12"/>
                <w:szCs w:val="12"/>
                <w:lang w:eastAsia="es-MX"/>
              </w:rPr>
              <w:br/>
            </w:r>
            <w:r w:rsidRPr="00D07EC6">
              <w:rPr>
                <w:rFonts w:ascii="Helvetica" w:hAnsi="Helvetica"/>
                <w:color w:val="000000"/>
                <w:sz w:val="12"/>
                <w:szCs w:val="12"/>
                <w:lang w:eastAsia="es-MX"/>
              </w:rPr>
              <w:t>documento del</w:t>
            </w:r>
            <w:r w:rsidRPr="00D07EC6">
              <w:rPr>
                <w:color w:val="000000"/>
                <w:sz w:val="12"/>
                <w:szCs w:val="12"/>
                <w:lang w:eastAsia="es-MX"/>
              </w:rPr>
              <w:br/>
            </w:r>
            <w:r w:rsidRPr="00D07EC6">
              <w:rPr>
                <w:rFonts w:ascii="Helvetica" w:hAnsi="Helvetica"/>
                <w:color w:val="000000"/>
                <w:sz w:val="12"/>
                <w:szCs w:val="12"/>
                <w:lang w:eastAsia="es-MX"/>
              </w:rPr>
              <w:t>contrato y sus</w:t>
            </w:r>
            <w:r w:rsidRPr="00D07EC6">
              <w:rPr>
                <w:color w:val="000000"/>
                <w:sz w:val="12"/>
                <w:szCs w:val="12"/>
                <w:lang w:eastAsia="es-MX"/>
              </w:rPr>
              <w:br/>
            </w:r>
            <w:r w:rsidRPr="00D07EC6">
              <w:rPr>
                <w:rFonts w:ascii="Helvetica" w:hAnsi="Helvetica"/>
                <w:color w:val="000000"/>
                <w:sz w:val="12"/>
                <w:szCs w:val="12"/>
                <w:lang w:eastAsia="es-MX"/>
              </w:rPr>
              <w:t>anexos, en versión</w:t>
            </w:r>
            <w:r w:rsidRPr="00D07EC6">
              <w:rPr>
                <w:color w:val="000000"/>
                <w:sz w:val="12"/>
                <w:szCs w:val="12"/>
                <w:lang w:eastAsia="es-MX"/>
              </w:rPr>
              <w:br/>
            </w:r>
            <w:r w:rsidRPr="00D07EC6">
              <w:rPr>
                <w:rFonts w:ascii="Helvetica" w:hAnsi="Helvetica"/>
                <w:color w:val="000000"/>
                <w:sz w:val="12"/>
                <w:szCs w:val="12"/>
                <w:lang w:eastAsia="es-MX"/>
              </w:rPr>
              <w:t>pública 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132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E282BF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en su</w:t>
            </w:r>
            <w:r w:rsidRPr="00D07EC6">
              <w:rPr>
                <w:color w:val="000000"/>
                <w:sz w:val="12"/>
                <w:szCs w:val="12"/>
                <w:lang w:eastAsia="es-MX"/>
              </w:rPr>
              <w:br/>
            </w:r>
            <w:r w:rsidRPr="00D07EC6">
              <w:rPr>
                <w:rFonts w:ascii="Helvetica" w:hAnsi="Helvetica"/>
                <w:color w:val="000000"/>
                <w:sz w:val="12"/>
                <w:szCs w:val="12"/>
                <w:lang w:eastAsia="es-MX"/>
              </w:rPr>
              <w:t>caso al comunicado</w:t>
            </w:r>
            <w:r w:rsidRPr="00D07EC6">
              <w:rPr>
                <w:color w:val="000000"/>
                <w:sz w:val="12"/>
                <w:szCs w:val="12"/>
                <w:lang w:eastAsia="es-MX"/>
              </w:rPr>
              <w:br/>
            </w:r>
            <w:r w:rsidRPr="00D07EC6">
              <w:rPr>
                <w:rFonts w:ascii="Helvetica" w:hAnsi="Helvetica"/>
                <w:color w:val="000000"/>
                <w:sz w:val="12"/>
                <w:szCs w:val="12"/>
                <w:lang w:eastAsia="es-MX"/>
              </w:rPr>
              <w:t>de suspensión,</w:t>
            </w:r>
            <w:r w:rsidRPr="00D07EC6">
              <w:rPr>
                <w:color w:val="000000"/>
                <w:sz w:val="12"/>
                <w:szCs w:val="12"/>
                <w:lang w:eastAsia="es-MX"/>
              </w:rPr>
              <w:br/>
            </w:r>
            <w:r w:rsidRPr="00D07EC6">
              <w:rPr>
                <w:rFonts w:ascii="Helvetica" w:hAnsi="Helvetica"/>
                <w:color w:val="000000"/>
                <w:sz w:val="12"/>
                <w:szCs w:val="12"/>
                <w:lang w:eastAsia="es-MX"/>
              </w:rPr>
              <w:t>rescisión o</w:t>
            </w:r>
            <w:r w:rsidRPr="00D07EC6">
              <w:rPr>
                <w:color w:val="000000"/>
                <w:sz w:val="12"/>
                <w:szCs w:val="12"/>
                <w:lang w:eastAsia="es-MX"/>
              </w:rPr>
              <w:br/>
            </w:r>
            <w:r w:rsidRPr="00D07EC6">
              <w:rPr>
                <w:rFonts w:ascii="Helvetica" w:hAnsi="Helvetica"/>
                <w:color w:val="000000"/>
                <w:sz w:val="12"/>
                <w:szCs w:val="12"/>
                <w:lang w:eastAsia="es-MX"/>
              </w:rPr>
              <w:t>terminación</w:t>
            </w:r>
            <w:r w:rsidRPr="00D07EC6">
              <w:rPr>
                <w:color w:val="000000"/>
                <w:sz w:val="12"/>
                <w:szCs w:val="12"/>
                <w:lang w:eastAsia="es-MX"/>
              </w:rPr>
              <w:br/>
            </w:r>
            <w:r w:rsidRPr="00D07EC6">
              <w:rPr>
                <w:rFonts w:ascii="Helvetica" w:hAnsi="Helvetica"/>
                <w:color w:val="000000"/>
                <w:sz w:val="12"/>
                <w:szCs w:val="12"/>
                <w:lang w:eastAsia="es-MX"/>
              </w:rPr>
              <w:t>anticipada del</w:t>
            </w:r>
            <w:r w:rsidRPr="00D07EC6">
              <w:rPr>
                <w:color w:val="000000"/>
                <w:sz w:val="12"/>
                <w:szCs w:val="12"/>
                <w:lang w:eastAsia="es-MX"/>
              </w:rPr>
              <w:br/>
            </w:r>
            <w:r w:rsidRPr="00D07EC6">
              <w:rPr>
                <w:rFonts w:ascii="Helvetica" w:hAnsi="Helvetica"/>
                <w:color w:val="000000"/>
                <w:sz w:val="12"/>
                <w:szCs w:val="12"/>
                <w:lang w:eastAsia="es-MX"/>
              </w:rPr>
              <w:t>contrato</w:t>
            </w:r>
          </w:p>
        </w:tc>
        <w:tc>
          <w:tcPr>
            <w:tcW w:w="142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62B4439"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Origen de los recursos</w:t>
            </w:r>
            <w:r w:rsidRPr="00D07EC6">
              <w:rPr>
                <w:color w:val="000000"/>
                <w:sz w:val="12"/>
                <w:szCs w:val="12"/>
                <w:lang w:eastAsia="es-MX"/>
              </w:rPr>
              <w:br/>
            </w:r>
            <w:r w:rsidRPr="00D07EC6">
              <w:rPr>
                <w:rFonts w:ascii="Helvetica" w:hAnsi="Helvetica"/>
                <w:color w:val="000000"/>
                <w:sz w:val="12"/>
                <w:szCs w:val="12"/>
                <w:lang w:eastAsia="es-MX"/>
              </w:rPr>
              <w:t>públicos: federales,</w:t>
            </w:r>
            <w:r w:rsidRPr="00D07EC6">
              <w:rPr>
                <w:color w:val="000000"/>
                <w:sz w:val="12"/>
                <w:szCs w:val="12"/>
                <w:lang w:eastAsia="es-MX"/>
              </w:rPr>
              <w:br/>
            </w:r>
            <w:r w:rsidRPr="00D07EC6">
              <w:rPr>
                <w:rFonts w:ascii="Helvetica" w:hAnsi="Helvetica"/>
                <w:color w:val="000000"/>
                <w:sz w:val="12"/>
                <w:szCs w:val="12"/>
                <w:lang w:eastAsia="es-MX"/>
              </w:rPr>
              <w:t>estatales,</w:t>
            </w:r>
            <w:r w:rsidRPr="00D07EC6">
              <w:rPr>
                <w:color w:val="000000"/>
                <w:sz w:val="12"/>
                <w:szCs w:val="12"/>
                <w:lang w:eastAsia="es-MX"/>
              </w:rPr>
              <w:br/>
            </w:r>
            <w:r w:rsidRPr="00D07EC6">
              <w:rPr>
                <w:rFonts w:ascii="Helvetica" w:hAnsi="Helvetica"/>
                <w:color w:val="000000"/>
                <w:sz w:val="12"/>
                <w:szCs w:val="12"/>
                <w:lang w:eastAsia="es-MX"/>
              </w:rPr>
              <w:t>delegacionales o</w:t>
            </w:r>
            <w:r w:rsidRPr="00D07EC6">
              <w:rPr>
                <w:color w:val="000000"/>
                <w:sz w:val="12"/>
                <w:szCs w:val="12"/>
                <w:lang w:eastAsia="es-MX"/>
              </w:rPr>
              <w:br/>
            </w:r>
            <w:r w:rsidRPr="00D07EC6">
              <w:rPr>
                <w:rFonts w:ascii="Helvetica" w:hAnsi="Helvetica"/>
                <w:color w:val="000000"/>
                <w:sz w:val="12"/>
                <w:szCs w:val="12"/>
                <w:lang w:eastAsia="es-MX"/>
              </w:rPr>
              <w:t>municipales</w:t>
            </w:r>
          </w:p>
        </w:tc>
        <w:tc>
          <w:tcPr>
            <w:tcW w:w="234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4E51FF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Fuente de financiamiento: Recursos</w:t>
            </w:r>
            <w:r w:rsidRPr="00D07EC6">
              <w:rPr>
                <w:color w:val="000000"/>
                <w:sz w:val="12"/>
                <w:szCs w:val="12"/>
                <w:lang w:eastAsia="es-MX"/>
              </w:rPr>
              <w:br/>
            </w:r>
            <w:r w:rsidRPr="00D07EC6">
              <w:rPr>
                <w:rFonts w:ascii="Helvetica" w:hAnsi="Helvetica"/>
                <w:color w:val="000000"/>
                <w:sz w:val="12"/>
                <w:szCs w:val="12"/>
                <w:lang w:eastAsia="es-MX"/>
              </w:rPr>
              <w:t>fiscales/Financiamientos internos/</w:t>
            </w:r>
            <w:r w:rsidRPr="00D07EC6">
              <w:rPr>
                <w:color w:val="000000"/>
                <w:sz w:val="12"/>
                <w:szCs w:val="12"/>
                <w:lang w:eastAsia="es-MX"/>
              </w:rPr>
              <w:br/>
            </w:r>
            <w:r w:rsidRPr="00D07EC6">
              <w:rPr>
                <w:rFonts w:ascii="Helvetica" w:hAnsi="Helvetica"/>
                <w:color w:val="000000"/>
                <w:sz w:val="12"/>
                <w:szCs w:val="12"/>
                <w:lang w:eastAsia="es-MX"/>
              </w:rPr>
              <w:t>Financiamientos externos/Ingresos</w:t>
            </w:r>
            <w:r w:rsidRPr="00D07EC6">
              <w:rPr>
                <w:color w:val="000000"/>
                <w:sz w:val="12"/>
                <w:szCs w:val="12"/>
                <w:lang w:eastAsia="es-MX"/>
              </w:rPr>
              <w:br/>
            </w:r>
            <w:r w:rsidRPr="00D07EC6">
              <w:rPr>
                <w:rFonts w:ascii="Helvetica" w:hAnsi="Helvetica"/>
                <w:color w:val="000000"/>
                <w:sz w:val="12"/>
                <w:szCs w:val="12"/>
                <w:lang w:eastAsia="es-MX"/>
              </w:rPr>
              <w:t>propios/Recursos federales/Recursos</w:t>
            </w:r>
            <w:r w:rsidRPr="00D07EC6">
              <w:rPr>
                <w:color w:val="000000"/>
                <w:sz w:val="12"/>
                <w:szCs w:val="12"/>
                <w:lang w:eastAsia="es-MX"/>
              </w:rPr>
              <w:br/>
            </w:r>
            <w:r w:rsidRPr="00D07EC6">
              <w:rPr>
                <w:rFonts w:ascii="Helvetica" w:hAnsi="Helvetica"/>
                <w:color w:val="000000"/>
                <w:sz w:val="12"/>
                <w:szCs w:val="12"/>
                <w:lang w:eastAsia="es-MX"/>
              </w:rPr>
              <w:t>estatales/Otros (especificar)</w:t>
            </w:r>
          </w:p>
        </w:tc>
      </w:tr>
      <w:tr w:rsidR="0001342A" w:rsidRPr="00D07EC6" w14:paraId="2F3EB0E9" w14:textId="77777777" w:rsidTr="0001342A">
        <w:trPr>
          <w:trHeight w:val="118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8321FA"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 inicio del</w:t>
            </w:r>
            <w:r w:rsidRPr="00D07EC6">
              <w:rPr>
                <w:color w:val="000000"/>
                <w:sz w:val="12"/>
                <w:szCs w:val="12"/>
                <w:lang w:eastAsia="es-MX"/>
              </w:rPr>
              <w:br/>
            </w:r>
            <w:r w:rsidRPr="00D07EC6">
              <w:rPr>
                <w:rFonts w:ascii="Helvetica" w:hAnsi="Helvetica"/>
                <w:color w:val="000000"/>
                <w:sz w:val="12"/>
                <w:szCs w:val="12"/>
                <w:lang w:eastAsia="es-MX"/>
              </w:rPr>
              <w:t>plazo de entrega o</w:t>
            </w:r>
            <w:r w:rsidRPr="00D07EC6">
              <w:rPr>
                <w:color w:val="000000"/>
                <w:sz w:val="12"/>
                <w:szCs w:val="12"/>
                <w:lang w:eastAsia="es-MX"/>
              </w:rPr>
              <w:br/>
            </w:r>
            <w:r w:rsidRPr="00D07EC6">
              <w:rPr>
                <w:rFonts w:ascii="Helvetica" w:hAnsi="Helvetica"/>
                <w:color w:val="000000"/>
                <w:sz w:val="12"/>
                <w:szCs w:val="12"/>
                <w:lang w:eastAsia="es-MX"/>
              </w:rPr>
              <w:t>ejecución de los</w:t>
            </w:r>
            <w:r w:rsidRPr="00D07EC6">
              <w:rPr>
                <w:color w:val="000000"/>
                <w:sz w:val="12"/>
                <w:szCs w:val="12"/>
                <w:lang w:eastAsia="es-MX"/>
              </w:rPr>
              <w:br/>
            </w:r>
            <w:r w:rsidRPr="00D07EC6">
              <w:rPr>
                <w:rFonts w:ascii="Helvetica" w:hAnsi="Helvetica"/>
                <w:color w:val="000000"/>
                <w:sz w:val="12"/>
                <w:szCs w:val="12"/>
                <w:lang w:eastAsia="es-MX"/>
              </w:rPr>
              <w:t>servicios u obra</w:t>
            </w:r>
            <w:r w:rsidRPr="00D07EC6">
              <w:rPr>
                <w:color w:val="000000"/>
                <w:sz w:val="12"/>
                <w:szCs w:val="12"/>
                <w:lang w:eastAsia="es-MX"/>
              </w:rPr>
              <w:br/>
            </w:r>
            <w:r w:rsidRPr="00D07EC6">
              <w:rPr>
                <w:rFonts w:ascii="Helvetica" w:hAnsi="Helvetica"/>
                <w:color w:val="000000"/>
                <w:sz w:val="12"/>
                <w:szCs w:val="12"/>
                <w:lang w:eastAsia="es-MX"/>
              </w:rPr>
              <w:t>contratados</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BB1A6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 término</w:t>
            </w:r>
            <w:r w:rsidRPr="00D07EC6">
              <w:rPr>
                <w:color w:val="000000"/>
                <w:sz w:val="12"/>
                <w:szCs w:val="12"/>
                <w:lang w:eastAsia="es-MX"/>
              </w:rPr>
              <w:br/>
            </w:r>
            <w:r w:rsidRPr="00D07EC6">
              <w:rPr>
                <w:rFonts w:ascii="Helvetica" w:hAnsi="Helvetica"/>
                <w:color w:val="000000"/>
                <w:sz w:val="12"/>
                <w:szCs w:val="12"/>
                <w:lang w:eastAsia="es-MX"/>
              </w:rPr>
              <w:t>del plazo de</w:t>
            </w:r>
            <w:r w:rsidRPr="00D07EC6">
              <w:rPr>
                <w:color w:val="000000"/>
                <w:sz w:val="12"/>
                <w:szCs w:val="12"/>
                <w:lang w:eastAsia="es-MX"/>
              </w:rPr>
              <w:br/>
            </w:r>
            <w:r w:rsidRPr="00D07EC6">
              <w:rPr>
                <w:rFonts w:ascii="Helvetica" w:hAnsi="Helvetica"/>
                <w:color w:val="000000"/>
                <w:sz w:val="12"/>
                <w:szCs w:val="12"/>
                <w:lang w:eastAsia="es-MX"/>
              </w:rPr>
              <w:t>entrega o</w:t>
            </w:r>
            <w:r w:rsidRPr="00D07EC6">
              <w:rPr>
                <w:color w:val="000000"/>
                <w:sz w:val="12"/>
                <w:szCs w:val="12"/>
                <w:lang w:eastAsia="es-MX"/>
              </w:rPr>
              <w:br/>
            </w:r>
            <w:r w:rsidRPr="00D07EC6">
              <w:rPr>
                <w:rFonts w:ascii="Helvetica" w:hAnsi="Helvetica"/>
                <w:color w:val="000000"/>
                <w:sz w:val="12"/>
                <w:szCs w:val="12"/>
                <w:lang w:eastAsia="es-MX"/>
              </w:rPr>
              <w:t>ejecución de los</w:t>
            </w:r>
            <w:r w:rsidRPr="00D07EC6">
              <w:rPr>
                <w:color w:val="000000"/>
                <w:sz w:val="12"/>
                <w:szCs w:val="12"/>
                <w:lang w:eastAsia="es-MX"/>
              </w:rPr>
              <w:br/>
            </w:r>
            <w:r w:rsidRPr="00D07EC6">
              <w:rPr>
                <w:rFonts w:ascii="Helvetica" w:hAnsi="Helvetica"/>
                <w:color w:val="000000"/>
                <w:sz w:val="12"/>
                <w:szCs w:val="12"/>
                <w:lang w:eastAsia="es-MX"/>
              </w:rPr>
              <w:t>servicios u obra</w:t>
            </w:r>
            <w:r w:rsidRPr="00D07EC6">
              <w:rPr>
                <w:color w:val="000000"/>
                <w:sz w:val="12"/>
                <w:szCs w:val="12"/>
                <w:lang w:eastAsia="es-MX"/>
              </w:rPr>
              <w:br/>
            </w:r>
            <w:r w:rsidRPr="00D07EC6">
              <w:rPr>
                <w:rFonts w:ascii="Helvetica" w:hAnsi="Helvetica"/>
                <w:color w:val="000000"/>
                <w:sz w:val="12"/>
                <w:szCs w:val="12"/>
                <w:lang w:eastAsia="es-MX"/>
              </w:rPr>
              <w:t>contratados</w:t>
            </w:r>
          </w:p>
        </w:tc>
        <w:tc>
          <w:tcPr>
            <w:tcW w:w="0" w:type="auto"/>
            <w:vMerge/>
            <w:tcBorders>
              <w:top w:val="single" w:sz="6" w:space="0" w:color="000000"/>
              <w:left w:val="single" w:sz="6" w:space="0" w:color="000000"/>
              <w:right w:val="single" w:sz="6" w:space="0" w:color="000000"/>
            </w:tcBorders>
            <w:vAlign w:val="center"/>
            <w:hideMark/>
          </w:tcPr>
          <w:p w14:paraId="53F0F687"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E2E756E"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5BD561" w14:textId="77777777" w:rsidR="0001342A" w:rsidRPr="00D07EC6"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915AA9A" w14:textId="77777777" w:rsidR="0001342A" w:rsidRPr="00D07EC6" w:rsidRDefault="0001342A" w:rsidP="0001342A">
            <w:pPr>
              <w:rPr>
                <w:color w:val="000000"/>
                <w:sz w:val="12"/>
                <w:szCs w:val="12"/>
                <w:lang w:eastAsia="es-MX"/>
              </w:rPr>
            </w:pPr>
          </w:p>
        </w:tc>
      </w:tr>
      <w:tr w:rsidR="0001342A" w:rsidRPr="00D07EC6" w14:paraId="0DBEC1BE" w14:textId="77777777" w:rsidTr="0001342A">
        <w:trPr>
          <w:trHeight w:val="26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15A1C1" w14:textId="77777777" w:rsidR="0001342A" w:rsidRPr="00D07EC6" w:rsidRDefault="0001342A" w:rsidP="0001342A">
            <w:pPr>
              <w:jc w:val="center"/>
              <w:rPr>
                <w:color w:val="000000"/>
                <w:lang w:eastAsia="es-MX"/>
              </w:rPr>
            </w:pPr>
            <w:r w:rsidRPr="00D07EC6">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EB2B0D" w14:textId="77777777" w:rsidR="0001342A" w:rsidRPr="00D07EC6" w:rsidRDefault="0001342A" w:rsidP="0001342A">
            <w:pPr>
              <w:jc w:val="center"/>
              <w:rPr>
                <w:color w:val="000000"/>
                <w:lang w:eastAsia="es-MX"/>
              </w:rPr>
            </w:pPr>
            <w:r w:rsidRPr="00D07EC6">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DF6591" w14:textId="77777777" w:rsidR="0001342A" w:rsidRPr="00D07EC6" w:rsidRDefault="0001342A" w:rsidP="0001342A">
            <w:pPr>
              <w:jc w:val="center"/>
              <w:rPr>
                <w:color w:val="000000"/>
                <w:lang w:eastAsia="es-MX"/>
              </w:rPr>
            </w:pPr>
            <w:r w:rsidRPr="00D07EC6">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484F56" w14:textId="77777777" w:rsidR="0001342A" w:rsidRPr="00D07EC6" w:rsidRDefault="0001342A" w:rsidP="0001342A">
            <w:pPr>
              <w:jc w:val="center"/>
              <w:rPr>
                <w:color w:val="000000"/>
                <w:lang w:eastAsia="es-MX"/>
              </w:rPr>
            </w:pPr>
            <w:r w:rsidRPr="00D07EC6">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1839AE" w14:textId="77777777" w:rsidR="0001342A" w:rsidRPr="00D07EC6" w:rsidRDefault="0001342A" w:rsidP="0001342A">
            <w:pPr>
              <w:jc w:val="center"/>
              <w:rPr>
                <w:color w:val="000000"/>
                <w:lang w:eastAsia="es-MX"/>
              </w:rPr>
            </w:pPr>
            <w:r w:rsidRPr="00D07EC6">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69C530"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64FF65EF" w14:textId="77777777" w:rsidTr="0001342A">
        <w:trPr>
          <w:trHeight w:val="279"/>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1B60E0" w14:textId="77777777" w:rsidR="0001342A" w:rsidRPr="00D07EC6" w:rsidRDefault="0001342A" w:rsidP="0001342A">
            <w:pPr>
              <w:jc w:val="center"/>
              <w:rPr>
                <w:color w:val="000000"/>
                <w:lang w:eastAsia="es-MX"/>
              </w:rPr>
            </w:pPr>
            <w:r w:rsidRPr="00D07EC6">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7605CD3" w14:textId="77777777" w:rsidR="0001342A" w:rsidRPr="00D07EC6" w:rsidRDefault="0001342A" w:rsidP="0001342A">
            <w:pPr>
              <w:jc w:val="center"/>
              <w:rPr>
                <w:color w:val="000000"/>
                <w:lang w:eastAsia="es-MX"/>
              </w:rPr>
            </w:pPr>
            <w:r w:rsidRPr="00D07EC6">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D5D044" w14:textId="77777777" w:rsidR="0001342A" w:rsidRPr="00D07EC6" w:rsidRDefault="0001342A" w:rsidP="0001342A">
            <w:pPr>
              <w:jc w:val="center"/>
              <w:rPr>
                <w:color w:val="000000"/>
                <w:lang w:eastAsia="es-MX"/>
              </w:rPr>
            </w:pPr>
            <w:r w:rsidRPr="00D07EC6">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A36A5D" w14:textId="77777777" w:rsidR="0001342A" w:rsidRPr="00D07EC6" w:rsidRDefault="0001342A" w:rsidP="0001342A">
            <w:pPr>
              <w:jc w:val="center"/>
              <w:rPr>
                <w:color w:val="000000"/>
                <w:lang w:eastAsia="es-MX"/>
              </w:rPr>
            </w:pPr>
            <w:r w:rsidRPr="00D07EC6">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44B53" w14:textId="77777777" w:rsidR="0001342A" w:rsidRPr="00D07EC6" w:rsidRDefault="0001342A" w:rsidP="0001342A">
            <w:pPr>
              <w:jc w:val="center"/>
              <w:rPr>
                <w:color w:val="000000"/>
                <w:lang w:eastAsia="es-MX"/>
              </w:rPr>
            </w:pPr>
            <w:r w:rsidRPr="00D07EC6">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3A8B50" w14:textId="77777777" w:rsidR="0001342A" w:rsidRPr="00D07EC6" w:rsidRDefault="0001342A" w:rsidP="0001342A">
            <w:pPr>
              <w:jc w:val="center"/>
              <w:rPr>
                <w:color w:val="000000"/>
                <w:lang w:eastAsia="es-MX"/>
              </w:rPr>
            </w:pPr>
            <w:r w:rsidRPr="00D07EC6">
              <w:rPr>
                <w:color w:val="000000"/>
                <w:lang w:eastAsia="es-MX"/>
              </w:rPr>
              <w:t> </w:t>
            </w:r>
          </w:p>
        </w:tc>
      </w:tr>
    </w:tbl>
    <w:p w14:paraId="34F674EA" w14:textId="77777777" w:rsidR="0001342A" w:rsidRPr="00D07EC6" w:rsidRDefault="0001342A" w:rsidP="0001342A">
      <w:pPr>
        <w:shd w:val="clear" w:color="auto" w:fill="FFFFFF"/>
        <w:ind w:firstLine="288"/>
        <w:jc w:val="both"/>
        <w:rPr>
          <w:rFonts w:ascii="Arial" w:hAnsi="Arial" w:cs="Arial"/>
          <w:color w:val="2F2F2F"/>
          <w:sz w:val="18"/>
          <w:szCs w:val="18"/>
          <w:lang w:eastAsia="es-MX"/>
        </w:rPr>
      </w:pPr>
      <w:r w:rsidRPr="00D07EC6">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8"/>
        <w:gridCol w:w="1941"/>
        <w:gridCol w:w="3354"/>
        <w:gridCol w:w="2379"/>
      </w:tblGrid>
      <w:tr w:rsidR="0001342A" w:rsidRPr="00D07EC6" w14:paraId="332D6A67" w14:textId="77777777" w:rsidTr="0001342A">
        <w:trPr>
          <w:trHeight w:val="543"/>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F00ED8"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Procedimientos de adjudicaciones directas</w:t>
            </w:r>
          </w:p>
          <w:p w14:paraId="2D766C8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Obra pública y/o servicios relacionados con la misma</w:t>
            </w:r>
          </w:p>
        </w:tc>
      </w:tr>
      <w:tr w:rsidR="0001342A" w:rsidRPr="00D07EC6" w14:paraId="1FCC2BC8" w14:textId="77777777" w:rsidTr="0001342A">
        <w:trPr>
          <w:trHeight w:val="816"/>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57CD94"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Lugar donde se</w:t>
            </w:r>
            <w:r w:rsidRPr="00D07EC6">
              <w:rPr>
                <w:color w:val="000000"/>
                <w:sz w:val="12"/>
                <w:szCs w:val="12"/>
                <w:lang w:eastAsia="es-MX"/>
              </w:rPr>
              <w:br/>
            </w:r>
            <w:r w:rsidRPr="00D07EC6">
              <w:rPr>
                <w:rFonts w:ascii="Helvetica" w:hAnsi="Helvetica"/>
                <w:color w:val="000000"/>
                <w:sz w:val="12"/>
                <w:szCs w:val="12"/>
                <w:lang w:eastAsia="es-MX"/>
              </w:rPr>
              <w:t>realizará la obra</w:t>
            </w:r>
            <w:r w:rsidRPr="00D07EC6">
              <w:rPr>
                <w:color w:val="000000"/>
                <w:sz w:val="12"/>
                <w:szCs w:val="12"/>
                <w:lang w:eastAsia="es-MX"/>
              </w:rPr>
              <w:br/>
            </w:r>
            <w:r w:rsidRPr="00D07EC6">
              <w:rPr>
                <w:rFonts w:ascii="Helvetica" w:hAnsi="Helvetica"/>
                <w:color w:val="000000"/>
                <w:sz w:val="12"/>
                <w:szCs w:val="12"/>
                <w:lang w:eastAsia="es-MX"/>
              </w:rPr>
              <w:t>pública</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7690A3"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 a los estudios de</w:t>
            </w:r>
            <w:r w:rsidRPr="00D07EC6">
              <w:rPr>
                <w:color w:val="000000"/>
                <w:sz w:val="12"/>
                <w:szCs w:val="12"/>
                <w:lang w:eastAsia="es-MX"/>
              </w:rPr>
              <w:br/>
            </w:r>
            <w:r w:rsidRPr="00D07EC6">
              <w:rPr>
                <w:rFonts w:ascii="Helvetica" w:hAnsi="Helvetica"/>
                <w:color w:val="000000"/>
                <w:sz w:val="12"/>
                <w:szCs w:val="12"/>
                <w:lang w:eastAsia="es-MX"/>
              </w:rPr>
              <w:t>impacto urbano y ambiental</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697B062"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Incluir, en su caso, observaciones dirigidas a la población</w:t>
            </w:r>
            <w:r w:rsidRPr="00D07EC6">
              <w:rPr>
                <w:color w:val="000000"/>
                <w:sz w:val="12"/>
                <w:szCs w:val="12"/>
                <w:lang w:eastAsia="es-MX"/>
              </w:rPr>
              <w:br/>
            </w:r>
            <w:r w:rsidRPr="00D07EC6">
              <w:rPr>
                <w:rFonts w:ascii="Helvetica" w:hAnsi="Helvetica"/>
                <w:color w:val="000000"/>
                <w:sz w:val="12"/>
                <w:szCs w:val="12"/>
                <w:lang w:eastAsia="es-MX"/>
              </w:rPr>
              <w:t>relativas a la realización de las obras públicas, tales como:</w:t>
            </w:r>
            <w:r w:rsidRPr="00D07EC6">
              <w:rPr>
                <w:color w:val="000000"/>
                <w:sz w:val="12"/>
                <w:szCs w:val="12"/>
                <w:lang w:eastAsia="es-MX"/>
              </w:rPr>
              <w:br/>
            </w:r>
            <w:r w:rsidRPr="00D07EC6">
              <w:rPr>
                <w:rFonts w:ascii="Helvetica" w:hAnsi="Helvetica"/>
                <w:color w:val="000000"/>
                <w:sz w:val="12"/>
                <w:szCs w:val="12"/>
                <w:lang w:eastAsia="es-MX"/>
              </w:rPr>
              <w:t>cierre de calles, cambio de circulación, impedimentos de</w:t>
            </w:r>
            <w:r w:rsidRPr="00D07EC6">
              <w:rPr>
                <w:color w:val="000000"/>
                <w:sz w:val="12"/>
                <w:szCs w:val="12"/>
                <w:lang w:eastAsia="es-MX"/>
              </w:rPr>
              <w:br/>
            </w:r>
            <w:r w:rsidRPr="00D07EC6">
              <w:rPr>
                <w:rFonts w:ascii="Helvetica" w:hAnsi="Helvetica"/>
                <w:color w:val="000000"/>
                <w:sz w:val="12"/>
                <w:szCs w:val="12"/>
                <w:lang w:eastAsia="es-MX"/>
              </w:rPr>
              <w:t>paso, etcétera</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565A1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Etapa de la obra pública y/o servicio de la</w:t>
            </w:r>
            <w:r w:rsidRPr="00D07EC6">
              <w:rPr>
                <w:color w:val="000000"/>
                <w:sz w:val="12"/>
                <w:szCs w:val="12"/>
                <w:lang w:eastAsia="es-MX"/>
              </w:rPr>
              <w:br/>
            </w:r>
            <w:r w:rsidRPr="00D07EC6">
              <w:rPr>
                <w:rFonts w:ascii="Helvetica" w:hAnsi="Helvetica"/>
                <w:color w:val="000000"/>
                <w:sz w:val="12"/>
                <w:szCs w:val="12"/>
                <w:lang w:eastAsia="es-MX"/>
              </w:rPr>
              <w:t>misma: en planeación, en ejecución o en</w:t>
            </w:r>
            <w:r w:rsidRPr="00D07EC6">
              <w:rPr>
                <w:color w:val="000000"/>
                <w:sz w:val="12"/>
                <w:szCs w:val="12"/>
                <w:lang w:eastAsia="es-MX"/>
              </w:rPr>
              <w:br/>
            </w:r>
            <w:r w:rsidRPr="00D07EC6">
              <w:rPr>
                <w:rFonts w:ascii="Helvetica" w:hAnsi="Helvetica"/>
                <w:color w:val="000000"/>
                <w:sz w:val="12"/>
                <w:szCs w:val="12"/>
                <w:lang w:eastAsia="es-MX"/>
              </w:rPr>
              <w:t>finiquito</w:t>
            </w:r>
          </w:p>
        </w:tc>
      </w:tr>
      <w:tr w:rsidR="0001342A" w:rsidRPr="00D07EC6" w14:paraId="0350C781" w14:textId="77777777" w:rsidTr="0001342A">
        <w:trPr>
          <w:trHeight w:val="264"/>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6D4C" w14:textId="77777777" w:rsidR="0001342A" w:rsidRPr="00D07EC6" w:rsidRDefault="0001342A" w:rsidP="0001342A">
            <w:pPr>
              <w:jc w:val="center"/>
              <w:rPr>
                <w:color w:val="000000"/>
                <w:lang w:eastAsia="es-MX"/>
              </w:rPr>
            </w:pPr>
            <w:r w:rsidRPr="00D07EC6">
              <w:rPr>
                <w:color w:val="000000"/>
                <w:lang w:eastAsia="es-MX"/>
              </w:rPr>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5EE0E" w14:textId="77777777" w:rsidR="0001342A" w:rsidRPr="00D07EC6" w:rsidRDefault="0001342A" w:rsidP="0001342A">
            <w:pPr>
              <w:jc w:val="center"/>
              <w:rPr>
                <w:color w:val="000000"/>
                <w:lang w:eastAsia="es-MX"/>
              </w:rPr>
            </w:pPr>
            <w:r w:rsidRPr="00D07EC6">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CA42DD" w14:textId="77777777" w:rsidR="0001342A" w:rsidRPr="00D07EC6" w:rsidRDefault="0001342A" w:rsidP="0001342A">
            <w:pPr>
              <w:jc w:val="center"/>
              <w:rPr>
                <w:color w:val="000000"/>
                <w:lang w:eastAsia="es-MX"/>
              </w:rPr>
            </w:pPr>
            <w:r w:rsidRPr="00D07EC6">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73DF79"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6CC4A336" w14:textId="77777777" w:rsidTr="0001342A">
        <w:trPr>
          <w:trHeight w:val="279"/>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024939" w14:textId="77777777" w:rsidR="0001342A" w:rsidRPr="00D07EC6" w:rsidRDefault="0001342A" w:rsidP="0001342A">
            <w:pPr>
              <w:jc w:val="center"/>
              <w:rPr>
                <w:color w:val="000000"/>
                <w:lang w:eastAsia="es-MX"/>
              </w:rPr>
            </w:pPr>
            <w:r w:rsidRPr="00D07EC6">
              <w:rPr>
                <w:color w:val="000000"/>
                <w:lang w:eastAsia="es-MX"/>
              </w:rPr>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BFF3BC" w14:textId="77777777" w:rsidR="0001342A" w:rsidRPr="00D07EC6" w:rsidRDefault="0001342A" w:rsidP="0001342A">
            <w:pPr>
              <w:jc w:val="center"/>
              <w:rPr>
                <w:color w:val="000000"/>
                <w:lang w:eastAsia="es-MX"/>
              </w:rPr>
            </w:pPr>
            <w:r w:rsidRPr="00D07EC6">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F676F2" w14:textId="77777777" w:rsidR="0001342A" w:rsidRPr="00D07EC6" w:rsidRDefault="0001342A" w:rsidP="0001342A">
            <w:pPr>
              <w:jc w:val="center"/>
              <w:rPr>
                <w:color w:val="000000"/>
                <w:lang w:eastAsia="es-MX"/>
              </w:rPr>
            </w:pPr>
            <w:r w:rsidRPr="00D07EC6">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3E014D" w14:textId="77777777" w:rsidR="0001342A" w:rsidRPr="00D07EC6" w:rsidRDefault="0001342A" w:rsidP="0001342A">
            <w:pPr>
              <w:jc w:val="center"/>
              <w:rPr>
                <w:color w:val="000000"/>
                <w:lang w:eastAsia="es-MX"/>
              </w:rPr>
            </w:pPr>
            <w:r w:rsidRPr="00D07EC6">
              <w:rPr>
                <w:color w:val="000000"/>
                <w:lang w:eastAsia="es-MX"/>
              </w:rPr>
              <w:t> </w:t>
            </w:r>
          </w:p>
        </w:tc>
      </w:tr>
    </w:tbl>
    <w:p w14:paraId="4EB65051" w14:textId="77777777" w:rsidR="0001342A" w:rsidRPr="00D07EC6" w:rsidRDefault="0001342A" w:rsidP="0001342A">
      <w:pPr>
        <w:shd w:val="clear" w:color="auto" w:fill="FFFFFF"/>
        <w:ind w:firstLine="288"/>
        <w:jc w:val="both"/>
        <w:rPr>
          <w:rFonts w:ascii="Arial" w:hAnsi="Arial" w:cs="Arial"/>
          <w:color w:val="2F2F2F"/>
          <w:sz w:val="18"/>
          <w:szCs w:val="18"/>
          <w:lang w:eastAsia="es-MX"/>
        </w:rPr>
      </w:pPr>
      <w:r w:rsidRPr="00D07EC6">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712"/>
      </w:tblGrid>
      <w:tr w:rsidR="0001342A" w:rsidRPr="00D07EC6" w14:paraId="415A9F71" w14:textId="77777777" w:rsidTr="0001342A">
        <w:trPr>
          <w:trHeight w:val="279"/>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41D73" w14:textId="77777777" w:rsidR="0001342A" w:rsidRPr="00D07EC6" w:rsidRDefault="0001342A" w:rsidP="0001342A">
            <w:pPr>
              <w:jc w:val="center"/>
              <w:divId w:val="1091505974"/>
              <w:rPr>
                <w:color w:val="000000"/>
                <w:sz w:val="12"/>
                <w:szCs w:val="12"/>
                <w:lang w:eastAsia="es-MX"/>
              </w:rPr>
            </w:pPr>
            <w:r w:rsidRPr="00D07EC6">
              <w:rPr>
                <w:rFonts w:ascii="Helvetica" w:hAnsi="Helvetica"/>
                <w:color w:val="000000"/>
                <w:sz w:val="12"/>
                <w:szCs w:val="12"/>
                <w:lang w:eastAsia="es-MX"/>
              </w:rPr>
              <w:t>Procedimientos de adjudicaciones directas</w:t>
            </w:r>
          </w:p>
        </w:tc>
      </w:tr>
      <w:tr w:rsidR="0001342A" w:rsidRPr="00D07EC6" w14:paraId="37FE49BA" w14:textId="77777777" w:rsidTr="0001342A">
        <w:trPr>
          <w:trHeight w:val="264"/>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A383A6" w14:textId="77777777" w:rsidR="0001342A" w:rsidRPr="00D07EC6" w:rsidRDefault="0001342A" w:rsidP="0001342A">
            <w:pPr>
              <w:jc w:val="center"/>
              <w:rPr>
                <w:color w:val="000000"/>
                <w:lang w:eastAsia="es-MX"/>
              </w:rPr>
            </w:pPr>
            <w:r w:rsidRPr="00D07EC6">
              <w:rPr>
                <w:color w:val="000000"/>
                <w:lang w:eastAsia="es-MX"/>
              </w:rPr>
              <w:t> </w:t>
            </w:r>
          </w:p>
        </w:tc>
      </w:tr>
    </w:tbl>
    <w:p w14:paraId="315F36EB" w14:textId="77777777" w:rsidR="0001342A" w:rsidRPr="00D07EC6" w:rsidRDefault="0001342A" w:rsidP="0001342A">
      <w:pPr>
        <w:shd w:val="clear" w:color="auto" w:fill="FFFFFF"/>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935"/>
        <w:gridCol w:w="878"/>
        <w:gridCol w:w="872"/>
        <w:gridCol w:w="872"/>
        <w:gridCol w:w="858"/>
        <w:gridCol w:w="865"/>
        <w:gridCol w:w="858"/>
        <w:gridCol w:w="858"/>
        <w:gridCol w:w="858"/>
        <w:gridCol w:w="858"/>
      </w:tblGrid>
      <w:tr w:rsidR="0001342A" w:rsidRPr="00D07EC6" w14:paraId="22B5B9B1" w14:textId="77777777" w:rsidTr="0001342A">
        <w:trPr>
          <w:trHeight w:val="1736"/>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AA0C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lastRenderedPageBreak/>
              <w:t>Se realizaron</w:t>
            </w:r>
            <w:r w:rsidRPr="00D07EC6">
              <w:rPr>
                <w:color w:val="000000"/>
                <w:sz w:val="12"/>
                <w:szCs w:val="12"/>
                <w:lang w:eastAsia="es-MX"/>
              </w:rPr>
              <w:br/>
            </w:r>
            <w:r w:rsidRPr="00D07EC6">
              <w:rPr>
                <w:rFonts w:ascii="Helvetica" w:hAnsi="Helvetica"/>
                <w:color w:val="000000"/>
                <w:sz w:val="12"/>
                <w:szCs w:val="12"/>
                <w:lang w:eastAsia="es-MX"/>
              </w:rPr>
              <w:t>convenios</w:t>
            </w:r>
            <w:r w:rsidRPr="00D07EC6">
              <w:rPr>
                <w:color w:val="000000"/>
                <w:sz w:val="12"/>
                <w:szCs w:val="12"/>
                <w:lang w:eastAsia="es-MX"/>
              </w:rPr>
              <w:br/>
            </w:r>
            <w:r w:rsidRPr="00D07EC6">
              <w:rPr>
                <w:rFonts w:ascii="Helvetica" w:hAnsi="Helvetica"/>
                <w:color w:val="000000"/>
                <w:sz w:val="12"/>
                <w:szCs w:val="12"/>
                <w:lang w:eastAsia="es-MX"/>
              </w:rPr>
              <w:t>modificatorios</w:t>
            </w:r>
            <w:r w:rsidRPr="00D07EC6">
              <w:rPr>
                <w:color w:val="000000"/>
                <w:sz w:val="12"/>
                <w:szCs w:val="12"/>
                <w:lang w:eastAsia="es-MX"/>
              </w:rPr>
              <w:br/>
            </w:r>
            <w:r w:rsidRPr="00D07EC6">
              <w:rPr>
                <w:rFonts w:ascii="Helvetica" w:hAnsi="Helvetica"/>
                <w:color w:val="000000"/>
                <w:sz w:val="12"/>
                <w:szCs w:val="12"/>
                <w:lang w:eastAsia="es-MX"/>
              </w:rPr>
              <w:t>(si / no)</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85B53F"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Número de</w:t>
            </w:r>
            <w:r w:rsidRPr="00D07EC6">
              <w:rPr>
                <w:color w:val="000000"/>
                <w:sz w:val="12"/>
                <w:szCs w:val="12"/>
                <w:lang w:eastAsia="es-MX"/>
              </w:rPr>
              <w:br/>
            </w:r>
            <w:r w:rsidRPr="00D07EC6">
              <w:rPr>
                <w:rFonts w:ascii="Helvetica" w:hAnsi="Helvetica"/>
                <w:color w:val="000000"/>
                <w:sz w:val="12"/>
                <w:szCs w:val="12"/>
                <w:lang w:eastAsia="es-MX"/>
              </w:rPr>
              <w:t>convenio</w:t>
            </w:r>
            <w:r w:rsidRPr="00D07EC6">
              <w:rPr>
                <w:color w:val="000000"/>
                <w:sz w:val="12"/>
                <w:szCs w:val="12"/>
                <w:lang w:eastAsia="es-MX"/>
              </w:rPr>
              <w:br/>
            </w:r>
            <w:r w:rsidRPr="00D07EC6">
              <w:rPr>
                <w:rFonts w:ascii="Helvetica" w:hAnsi="Helvetica"/>
                <w:color w:val="000000"/>
                <w:sz w:val="12"/>
                <w:szCs w:val="12"/>
                <w:lang w:eastAsia="es-MX"/>
              </w:rPr>
              <w:t>modificatorio</w:t>
            </w:r>
            <w:r w:rsidRPr="00D07EC6">
              <w:rPr>
                <w:color w:val="000000"/>
                <w:sz w:val="12"/>
                <w:szCs w:val="12"/>
                <w:lang w:eastAsia="es-MX"/>
              </w:rPr>
              <w:br/>
            </w:r>
            <w:r w:rsidRPr="00D07EC6">
              <w:rPr>
                <w:rFonts w:ascii="Helvetica" w:hAnsi="Helvetica"/>
                <w:color w:val="000000"/>
                <w:sz w:val="12"/>
                <w:szCs w:val="12"/>
                <w:lang w:eastAsia="es-MX"/>
              </w:rPr>
              <w:t>que recaiga a</w:t>
            </w:r>
            <w:r w:rsidRPr="00D07EC6">
              <w:rPr>
                <w:color w:val="000000"/>
                <w:sz w:val="12"/>
                <w:szCs w:val="12"/>
                <w:lang w:eastAsia="es-MX"/>
              </w:rPr>
              <w:br/>
            </w:r>
            <w:r w:rsidRPr="00D07EC6">
              <w:rPr>
                <w:rFonts w:ascii="Helvetica" w:hAnsi="Helvetica"/>
                <w:color w:val="000000"/>
                <w:sz w:val="12"/>
                <w:szCs w:val="12"/>
                <w:lang w:eastAsia="es-MX"/>
              </w:rPr>
              <w:t>la</w:t>
            </w:r>
            <w:r w:rsidRPr="00D07EC6">
              <w:rPr>
                <w:color w:val="000000"/>
                <w:sz w:val="12"/>
                <w:szCs w:val="12"/>
                <w:lang w:eastAsia="es-MX"/>
              </w:rPr>
              <w:br/>
            </w:r>
            <w:r w:rsidRPr="00D07EC6">
              <w:rPr>
                <w:rFonts w:ascii="Helvetica" w:hAnsi="Helvetica"/>
                <w:color w:val="000000"/>
                <w:sz w:val="12"/>
                <w:szCs w:val="12"/>
                <w:lang w:eastAsia="es-MX"/>
              </w:rPr>
              <w:t>contratación;</w:t>
            </w:r>
            <w:r w:rsidRPr="00D07EC6">
              <w:rPr>
                <w:color w:val="000000"/>
                <w:sz w:val="12"/>
                <w:szCs w:val="12"/>
                <w:lang w:eastAsia="es-MX"/>
              </w:rPr>
              <w:br/>
            </w:r>
            <w:r w:rsidRPr="00D07EC6">
              <w:rPr>
                <w:rFonts w:ascii="Helvetica" w:hAnsi="Helvetica"/>
                <w:color w:val="000000"/>
                <w:sz w:val="12"/>
                <w:szCs w:val="12"/>
                <w:lang w:eastAsia="es-MX"/>
              </w:rPr>
              <w:t>en su caso,</w:t>
            </w:r>
            <w:r w:rsidRPr="00D07EC6">
              <w:rPr>
                <w:color w:val="000000"/>
                <w:sz w:val="12"/>
                <w:szCs w:val="12"/>
                <w:lang w:eastAsia="es-MX"/>
              </w:rPr>
              <w:br/>
            </w:r>
            <w:r w:rsidRPr="00D07EC6">
              <w:rPr>
                <w:rFonts w:ascii="Helvetica" w:hAnsi="Helvetica"/>
                <w:color w:val="000000"/>
                <w:sz w:val="12"/>
                <w:szCs w:val="12"/>
                <w:lang w:eastAsia="es-MX"/>
              </w:rPr>
              <w:t>señalar que</w:t>
            </w:r>
            <w:r w:rsidRPr="00D07EC6">
              <w:rPr>
                <w:color w:val="000000"/>
                <w:sz w:val="12"/>
                <w:szCs w:val="12"/>
                <w:lang w:eastAsia="es-MX"/>
              </w:rPr>
              <w:br/>
            </w:r>
            <w:r w:rsidRPr="00D07EC6">
              <w:rPr>
                <w:rFonts w:ascii="Helvetica" w:hAnsi="Helvetica"/>
                <w:color w:val="000000"/>
                <w:sz w:val="12"/>
                <w:szCs w:val="12"/>
                <w:lang w:eastAsia="es-MX"/>
              </w:rPr>
              <w:t>no se realizó</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872760"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Objeto del</w:t>
            </w:r>
            <w:r w:rsidRPr="00D07EC6">
              <w:rPr>
                <w:color w:val="000000"/>
                <w:sz w:val="12"/>
                <w:szCs w:val="12"/>
                <w:lang w:eastAsia="es-MX"/>
              </w:rPr>
              <w:br/>
            </w:r>
            <w:r w:rsidRPr="00D07EC6">
              <w:rPr>
                <w:rFonts w:ascii="Helvetica" w:hAnsi="Helvetica"/>
                <w:color w:val="000000"/>
                <w:sz w:val="12"/>
                <w:szCs w:val="12"/>
                <w:lang w:eastAsia="es-MX"/>
              </w:rPr>
              <w:t>convenio</w:t>
            </w:r>
            <w:r w:rsidRPr="00D07EC6">
              <w:rPr>
                <w:color w:val="000000"/>
                <w:sz w:val="12"/>
                <w:szCs w:val="12"/>
                <w:lang w:eastAsia="es-MX"/>
              </w:rPr>
              <w:br/>
            </w:r>
            <w:r w:rsidRPr="00D07EC6">
              <w:rPr>
                <w:rFonts w:ascii="Helvetica" w:hAnsi="Helvetica"/>
                <w:color w:val="000000"/>
                <w:sz w:val="12"/>
                <w:szCs w:val="12"/>
                <w:lang w:eastAsia="es-MX"/>
              </w:rPr>
              <w:t>modificatorio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FE6086"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Fecha de</w:t>
            </w:r>
            <w:r w:rsidRPr="00D07EC6">
              <w:rPr>
                <w:color w:val="000000"/>
                <w:sz w:val="12"/>
                <w:szCs w:val="12"/>
                <w:lang w:eastAsia="es-MX"/>
              </w:rPr>
              <w:br/>
            </w:r>
            <w:r w:rsidRPr="00D07EC6">
              <w:rPr>
                <w:rFonts w:ascii="Helvetica" w:hAnsi="Helvetica"/>
                <w:color w:val="000000"/>
                <w:sz w:val="12"/>
                <w:szCs w:val="12"/>
                <w:lang w:eastAsia="es-MX"/>
              </w:rPr>
              <w:t>firma del</w:t>
            </w:r>
            <w:r w:rsidRPr="00D07EC6">
              <w:rPr>
                <w:color w:val="000000"/>
                <w:sz w:val="12"/>
                <w:szCs w:val="12"/>
                <w:lang w:eastAsia="es-MX"/>
              </w:rPr>
              <w:br/>
            </w:r>
            <w:r w:rsidRPr="00D07EC6">
              <w:rPr>
                <w:rFonts w:ascii="Helvetica" w:hAnsi="Helvetica"/>
                <w:color w:val="000000"/>
                <w:sz w:val="12"/>
                <w:szCs w:val="12"/>
                <w:lang w:eastAsia="es-MX"/>
              </w:rPr>
              <w:t>convenio</w:t>
            </w:r>
            <w:r w:rsidRPr="00D07EC6">
              <w:rPr>
                <w:color w:val="000000"/>
                <w:sz w:val="12"/>
                <w:szCs w:val="12"/>
                <w:lang w:eastAsia="es-MX"/>
              </w:rPr>
              <w:br/>
            </w:r>
            <w:r w:rsidRPr="00D07EC6">
              <w:rPr>
                <w:rFonts w:ascii="Helvetica" w:hAnsi="Helvetica"/>
                <w:color w:val="000000"/>
                <w:sz w:val="12"/>
                <w:szCs w:val="12"/>
                <w:lang w:eastAsia="es-MX"/>
              </w:rPr>
              <w:t>modificatorio</w:t>
            </w:r>
            <w:r w:rsidRPr="00D07EC6">
              <w:rPr>
                <w:color w:val="000000"/>
                <w:sz w:val="12"/>
                <w:szCs w:val="12"/>
                <w:lang w:eastAsia="es-MX"/>
              </w:rPr>
              <w:br/>
            </w:r>
            <w:r w:rsidRPr="00D07EC6">
              <w:rPr>
                <w:rFonts w:ascii="Helvetica" w:hAnsi="Helvetica"/>
                <w:color w:val="000000"/>
                <w:sz w:val="12"/>
                <w:szCs w:val="12"/>
                <w:lang w:eastAsia="es-MX"/>
              </w:rPr>
              <w:t>formato día/</w:t>
            </w:r>
            <w:r w:rsidRPr="00D07EC6">
              <w:rPr>
                <w:color w:val="000000"/>
                <w:sz w:val="12"/>
                <w:szCs w:val="12"/>
                <w:lang w:eastAsia="es-MX"/>
              </w:rPr>
              <w:br/>
            </w:r>
            <w:r w:rsidRPr="00D07EC6">
              <w:rPr>
                <w:rFonts w:ascii="Helvetica" w:hAnsi="Helvetica"/>
                <w:color w:val="000000"/>
                <w:sz w:val="12"/>
                <w:szCs w:val="12"/>
                <w:lang w:eastAsia="es-MX"/>
              </w:rPr>
              <w:t>mes/año</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C9B591"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w:t>
            </w:r>
            <w:r w:rsidRPr="00D07EC6">
              <w:rPr>
                <w:color w:val="000000"/>
                <w:sz w:val="12"/>
                <w:szCs w:val="12"/>
                <w:lang w:eastAsia="es-MX"/>
              </w:rPr>
              <w:br/>
            </w:r>
            <w:r w:rsidRPr="00D07EC6">
              <w:rPr>
                <w:rFonts w:ascii="Helvetica" w:hAnsi="Helvetica"/>
                <w:color w:val="000000"/>
                <w:sz w:val="12"/>
                <w:szCs w:val="12"/>
                <w:lang w:eastAsia="es-MX"/>
              </w:rPr>
              <w:t>al</w:t>
            </w:r>
            <w:r w:rsidRPr="00D07EC6">
              <w:rPr>
                <w:color w:val="000000"/>
                <w:sz w:val="12"/>
                <w:szCs w:val="12"/>
                <w:lang w:eastAsia="es-MX"/>
              </w:rPr>
              <w:br/>
            </w:r>
            <w:r w:rsidRPr="00D07EC6">
              <w:rPr>
                <w:rFonts w:ascii="Helvetica" w:hAnsi="Helvetica"/>
                <w:color w:val="000000"/>
                <w:sz w:val="12"/>
                <w:szCs w:val="12"/>
                <w:lang w:eastAsia="es-MX"/>
              </w:rPr>
              <w:t>documento</w:t>
            </w:r>
            <w:r w:rsidRPr="00D07EC6">
              <w:rPr>
                <w:color w:val="000000"/>
                <w:sz w:val="12"/>
                <w:szCs w:val="12"/>
                <w:lang w:eastAsia="es-MX"/>
              </w:rPr>
              <w:br/>
            </w:r>
            <w:r w:rsidRPr="00D07EC6">
              <w:rPr>
                <w:rFonts w:ascii="Helvetica" w:hAnsi="Helvetica"/>
                <w:color w:val="000000"/>
                <w:sz w:val="12"/>
                <w:szCs w:val="12"/>
                <w:lang w:eastAsia="es-MX"/>
              </w:rPr>
              <w:t>del convenio,</w:t>
            </w:r>
            <w:r w:rsidRPr="00D07EC6">
              <w:rPr>
                <w:color w:val="000000"/>
                <w:sz w:val="12"/>
                <w:szCs w:val="12"/>
                <w:lang w:eastAsia="es-MX"/>
              </w:rPr>
              <w:br/>
            </w:r>
            <w:r w:rsidRPr="00D07EC6">
              <w:rPr>
                <w:rFonts w:ascii="Helvetica" w:hAnsi="Helvetica"/>
                <w:color w:val="000000"/>
                <w:sz w:val="12"/>
                <w:szCs w:val="12"/>
                <w:lang w:eastAsia="es-MX"/>
              </w:rPr>
              <w:t>en versión</w:t>
            </w:r>
            <w:r w:rsidRPr="00D07EC6">
              <w:rPr>
                <w:color w:val="000000"/>
                <w:sz w:val="12"/>
                <w:szCs w:val="12"/>
                <w:lang w:eastAsia="es-MX"/>
              </w:rPr>
              <w:br/>
            </w:r>
            <w:r w:rsidRPr="00D07EC6">
              <w:rPr>
                <w:rFonts w:ascii="Helvetica" w:hAnsi="Helvetica"/>
                <w:color w:val="000000"/>
                <w:sz w:val="12"/>
                <w:szCs w:val="12"/>
                <w:lang w:eastAsia="es-MX"/>
              </w:rPr>
              <w:t>pública 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47610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Mecanismos</w:t>
            </w:r>
            <w:r w:rsidRPr="00D07EC6">
              <w:rPr>
                <w:color w:val="000000"/>
                <w:sz w:val="12"/>
                <w:szCs w:val="12"/>
                <w:lang w:eastAsia="es-MX"/>
              </w:rPr>
              <w:br/>
            </w:r>
            <w:r w:rsidRPr="00D07EC6">
              <w:rPr>
                <w:rFonts w:ascii="Helvetica" w:hAnsi="Helvetica"/>
                <w:color w:val="000000"/>
                <w:sz w:val="12"/>
                <w:szCs w:val="12"/>
                <w:lang w:eastAsia="es-MX"/>
              </w:rPr>
              <w:t>de vigilancia</w:t>
            </w:r>
            <w:r w:rsidRPr="00D07EC6">
              <w:rPr>
                <w:color w:val="000000"/>
                <w:sz w:val="12"/>
                <w:szCs w:val="12"/>
                <w:lang w:eastAsia="es-MX"/>
              </w:rPr>
              <w:br/>
            </w:r>
            <w:r w:rsidRPr="00D07EC6">
              <w:rPr>
                <w:rFonts w:ascii="Helvetica" w:hAnsi="Helvetica"/>
                <w:color w:val="000000"/>
                <w:sz w:val="12"/>
                <w:szCs w:val="12"/>
                <w:lang w:eastAsia="es-MX"/>
              </w:rPr>
              <w:t>y supervisión</w:t>
            </w:r>
            <w:r w:rsidRPr="00D07EC6">
              <w:rPr>
                <w:color w:val="000000"/>
                <w:sz w:val="12"/>
                <w:szCs w:val="12"/>
                <w:lang w:eastAsia="es-MX"/>
              </w:rPr>
              <w:br/>
            </w:r>
            <w:r w:rsidRPr="00D07EC6">
              <w:rPr>
                <w:rFonts w:ascii="Helvetica" w:hAnsi="Helvetica"/>
                <w:color w:val="000000"/>
                <w:sz w:val="12"/>
                <w:szCs w:val="12"/>
                <w:lang w:eastAsia="es-MX"/>
              </w:rPr>
              <w:t>de la</w:t>
            </w:r>
            <w:r w:rsidRPr="00D07EC6">
              <w:rPr>
                <w:color w:val="000000"/>
                <w:sz w:val="12"/>
                <w:szCs w:val="12"/>
                <w:lang w:eastAsia="es-MX"/>
              </w:rPr>
              <w:br/>
            </w:r>
            <w:r w:rsidRPr="00D07EC6">
              <w:rPr>
                <w:rFonts w:ascii="Helvetica" w:hAnsi="Helvetica"/>
                <w:color w:val="000000"/>
                <w:sz w:val="12"/>
                <w:szCs w:val="12"/>
                <w:lang w:eastAsia="es-MX"/>
              </w:rPr>
              <w:t>ejecución de</w:t>
            </w:r>
            <w:r w:rsidRPr="00D07EC6">
              <w:rPr>
                <w:color w:val="000000"/>
                <w:sz w:val="12"/>
                <w:szCs w:val="12"/>
                <w:lang w:eastAsia="es-MX"/>
              </w:rPr>
              <w:br/>
            </w:r>
            <w:r w:rsidRPr="00D07EC6">
              <w:rPr>
                <w:rFonts w:ascii="Helvetica" w:hAnsi="Helvetica"/>
                <w:color w:val="000000"/>
                <w:sz w:val="12"/>
                <w:szCs w:val="12"/>
                <w:lang w:eastAsia="es-MX"/>
              </w:rPr>
              <w:t>cada uno de</w:t>
            </w:r>
            <w:r w:rsidRPr="00D07EC6">
              <w:rPr>
                <w:color w:val="000000"/>
                <w:sz w:val="12"/>
                <w:szCs w:val="12"/>
                <w:lang w:eastAsia="es-MX"/>
              </w:rPr>
              <w:br/>
            </w:r>
            <w:r w:rsidRPr="00D07EC6">
              <w:rPr>
                <w:rFonts w:ascii="Helvetica" w:hAnsi="Helvetica"/>
                <w:color w:val="000000"/>
                <w:sz w:val="12"/>
                <w:szCs w:val="12"/>
                <w:lang w:eastAsia="es-MX"/>
              </w:rPr>
              <w:t>los contratos</w:t>
            </w:r>
            <w:r w:rsidRPr="00D07EC6">
              <w:rPr>
                <w:color w:val="000000"/>
                <w:sz w:val="12"/>
                <w:szCs w:val="12"/>
                <w:lang w:eastAsia="es-MX"/>
              </w:rPr>
              <w:br/>
            </w:r>
            <w:r w:rsidRPr="00D07EC6">
              <w:rPr>
                <w:rFonts w:ascii="Helvetica" w:hAnsi="Helvetica"/>
                <w:color w:val="000000"/>
                <w:sz w:val="12"/>
                <w:szCs w:val="12"/>
                <w:lang w:eastAsia="es-MX"/>
              </w:rPr>
              <w:t>y/o</w:t>
            </w:r>
            <w:r w:rsidRPr="00D07EC6">
              <w:rPr>
                <w:color w:val="000000"/>
                <w:sz w:val="12"/>
                <w:szCs w:val="12"/>
                <w:lang w:eastAsia="es-MX"/>
              </w:rPr>
              <w:br/>
            </w:r>
            <w:r w:rsidRPr="00D07EC6">
              <w:rPr>
                <w:rFonts w:ascii="Helvetica" w:hAnsi="Helvetica"/>
                <w:color w:val="000000"/>
                <w:sz w:val="12"/>
                <w:szCs w:val="12"/>
                <w:lang w:eastAsia="es-MX"/>
              </w:rPr>
              <w:t>convenios</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326B5"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w:t>
            </w:r>
            <w:r w:rsidRPr="00D07EC6">
              <w:rPr>
                <w:color w:val="000000"/>
                <w:sz w:val="12"/>
                <w:szCs w:val="12"/>
                <w:lang w:eastAsia="es-MX"/>
              </w:rPr>
              <w:br/>
            </w:r>
            <w:r w:rsidRPr="00D07EC6">
              <w:rPr>
                <w:rFonts w:ascii="Helvetica" w:hAnsi="Helvetica"/>
                <w:color w:val="000000"/>
                <w:sz w:val="12"/>
                <w:szCs w:val="12"/>
                <w:lang w:eastAsia="es-MX"/>
              </w:rPr>
              <w:t>a los</w:t>
            </w:r>
            <w:r w:rsidRPr="00D07EC6">
              <w:rPr>
                <w:color w:val="000000"/>
                <w:sz w:val="12"/>
                <w:szCs w:val="12"/>
                <w:lang w:eastAsia="es-MX"/>
              </w:rPr>
              <w:br/>
            </w:r>
            <w:r w:rsidRPr="00D07EC6">
              <w:rPr>
                <w:rFonts w:ascii="Helvetica" w:hAnsi="Helvetica"/>
                <w:color w:val="000000"/>
                <w:sz w:val="12"/>
                <w:szCs w:val="12"/>
                <w:lang w:eastAsia="es-MX"/>
              </w:rPr>
              <w:t>informes de</w:t>
            </w:r>
            <w:r w:rsidRPr="00D07EC6">
              <w:rPr>
                <w:color w:val="000000"/>
                <w:sz w:val="12"/>
                <w:szCs w:val="12"/>
                <w:lang w:eastAsia="es-MX"/>
              </w:rPr>
              <w:br/>
            </w:r>
            <w:r w:rsidRPr="00D07EC6">
              <w:rPr>
                <w:rFonts w:ascii="Helvetica" w:hAnsi="Helvetica"/>
                <w:color w:val="000000"/>
                <w:sz w:val="12"/>
                <w:szCs w:val="12"/>
                <w:lang w:eastAsia="es-MX"/>
              </w:rPr>
              <w:t>avance físico</w:t>
            </w:r>
            <w:r w:rsidRPr="00D07EC6">
              <w:rPr>
                <w:color w:val="000000"/>
                <w:sz w:val="12"/>
                <w:szCs w:val="12"/>
                <w:lang w:eastAsia="es-MX"/>
              </w:rPr>
              <w:br/>
            </w:r>
            <w:r w:rsidRPr="00D07EC6">
              <w:rPr>
                <w:rFonts w:ascii="Helvetica" w:hAnsi="Helvetica"/>
                <w:color w:val="000000"/>
                <w:sz w:val="12"/>
                <w:szCs w:val="12"/>
                <w:lang w:eastAsia="es-MX"/>
              </w:rPr>
              <w:t>en versión</w:t>
            </w:r>
            <w:r w:rsidRPr="00D07EC6">
              <w:rPr>
                <w:color w:val="000000"/>
                <w:sz w:val="12"/>
                <w:szCs w:val="12"/>
                <w:lang w:eastAsia="es-MX"/>
              </w:rPr>
              <w:br/>
            </w:r>
            <w:r w:rsidRPr="00D07EC6">
              <w:rPr>
                <w:rFonts w:ascii="Helvetica" w:hAnsi="Helvetica"/>
                <w:color w:val="000000"/>
                <w:sz w:val="12"/>
                <w:szCs w:val="12"/>
                <w:lang w:eastAsia="es-MX"/>
              </w:rPr>
              <w:t>pública 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D0D8AD"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w:t>
            </w:r>
            <w:r w:rsidRPr="00D07EC6">
              <w:rPr>
                <w:color w:val="000000"/>
                <w:sz w:val="12"/>
                <w:szCs w:val="12"/>
                <w:lang w:eastAsia="es-MX"/>
              </w:rPr>
              <w:br/>
            </w:r>
            <w:r w:rsidRPr="00D07EC6">
              <w:rPr>
                <w:rFonts w:ascii="Helvetica" w:hAnsi="Helvetica"/>
                <w:color w:val="000000"/>
                <w:sz w:val="12"/>
                <w:szCs w:val="12"/>
                <w:lang w:eastAsia="es-MX"/>
              </w:rPr>
              <w:t>a los</w:t>
            </w:r>
            <w:r w:rsidRPr="00D07EC6">
              <w:rPr>
                <w:color w:val="000000"/>
                <w:sz w:val="12"/>
                <w:szCs w:val="12"/>
                <w:lang w:eastAsia="es-MX"/>
              </w:rPr>
              <w:br/>
            </w:r>
            <w:r w:rsidRPr="00D07EC6">
              <w:rPr>
                <w:rFonts w:ascii="Helvetica" w:hAnsi="Helvetica"/>
                <w:color w:val="000000"/>
                <w:sz w:val="12"/>
                <w:szCs w:val="12"/>
                <w:lang w:eastAsia="es-MX"/>
              </w:rPr>
              <w:t>informes de</w:t>
            </w:r>
            <w:r w:rsidRPr="00D07EC6">
              <w:rPr>
                <w:color w:val="000000"/>
                <w:sz w:val="12"/>
                <w:szCs w:val="12"/>
                <w:lang w:eastAsia="es-MX"/>
              </w:rPr>
              <w:br/>
            </w:r>
            <w:r w:rsidRPr="00D07EC6">
              <w:rPr>
                <w:rFonts w:ascii="Helvetica" w:hAnsi="Helvetica"/>
                <w:color w:val="000000"/>
                <w:sz w:val="12"/>
                <w:szCs w:val="12"/>
                <w:lang w:eastAsia="es-MX"/>
              </w:rPr>
              <w:t>avance</w:t>
            </w:r>
            <w:r w:rsidRPr="00D07EC6">
              <w:rPr>
                <w:color w:val="000000"/>
                <w:sz w:val="12"/>
                <w:szCs w:val="12"/>
                <w:lang w:eastAsia="es-MX"/>
              </w:rPr>
              <w:br/>
            </w:r>
            <w:r w:rsidRPr="00D07EC6">
              <w:rPr>
                <w:rFonts w:ascii="Helvetica" w:hAnsi="Helvetica"/>
                <w:color w:val="000000"/>
                <w:sz w:val="12"/>
                <w:szCs w:val="12"/>
                <w:lang w:eastAsia="es-MX"/>
              </w:rPr>
              <w:t>financiero en</w:t>
            </w:r>
            <w:r w:rsidRPr="00D07EC6">
              <w:rPr>
                <w:color w:val="000000"/>
                <w:sz w:val="12"/>
                <w:szCs w:val="12"/>
                <w:lang w:eastAsia="es-MX"/>
              </w:rPr>
              <w:br/>
            </w:r>
            <w:r w:rsidRPr="00D07EC6">
              <w:rPr>
                <w:rFonts w:ascii="Helvetica" w:hAnsi="Helvetica"/>
                <w:color w:val="000000"/>
                <w:sz w:val="12"/>
                <w:szCs w:val="12"/>
                <w:lang w:eastAsia="es-MX"/>
              </w:rPr>
              <w:t>versión</w:t>
            </w:r>
            <w:r w:rsidRPr="00D07EC6">
              <w:rPr>
                <w:color w:val="000000"/>
                <w:sz w:val="12"/>
                <w:szCs w:val="12"/>
                <w:lang w:eastAsia="es-MX"/>
              </w:rPr>
              <w:br/>
            </w:r>
            <w:r w:rsidRPr="00D07EC6">
              <w:rPr>
                <w:rFonts w:ascii="Helvetica" w:hAnsi="Helvetica"/>
                <w:color w:val="000000"/>
                <w:sz w:val="12"/>
                <w:szCs w:val="12"/>
                <w:lang w:eastAsia="es-MX"/>
              </w:rPr>
              <w:t>pública si así</w:t>
            </w:r>
            <w:r w:rsidRPr="00D07EC6">
              <w:rPr>
                <w:color w:val="000000"/>
                <w:sz w:val="12"/>
                <w:szCs w:val="12"/>
                <w:lang w:eastAsia="es-MX"/>
              </w:rPr>
              <w:br/>
            </w:r>
            <w:r w:rsidRPr="00D07EC6">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15467B"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w:t>
            </w:r>
            <w:r w:rsidRPr="00D07EC6">
              <w:rPr>
                <w:color w:val="000000"/>
                <w:sz w:val="12"/>
                <w:szCs w:val="12"/>
                <w:lang w:eastAsia="es-MX"/>
              </w:rPr>
              <w:br/>
            </w:r>
            <w:r w:rsidRPr="00D07EC6">
              <w:rPr>
                <w:rFonts w:ascii="Helvetica" w:hAnsi="Helvetica"/>
                <w:color w:val="000000"/>
                <w:sz w:val="12"/>
                <w:szCs w:val="12"/>
                <w:lang w:eastAsia="es-MX"/>
              </w:rPr>
              <w:t>al acta de</w:t>
            </w:r>
            <w:r w:rsidRPr="00D07EC6">
              <w:rPr>
                <w:color w:val="000000"/>
                <w:sz w:val="12"/>
                <w:szCs w:val="12"/>
                <w:lang w:eastAsia="es-MX"/>
              </w:rPr>
              <w:br/>
            </w:r>
            <w:r w:rsidRPr="00D07EC6">
              <w:rPr>
                <w:rFonts w:ascii="Helvetica" w:hAnsi="Helvetica"/>
                <w:color w:val="000000"/>
                <w:sz w:val="12"/>
                <w:szCs w:val="12"/>
                <w:lang w:eastAsia="es-MX"/>
              </w:rPr>
              <w:t>recepción</w:t>
            </w:r>
            <w:r w:rsidRPr="00D07EC6">
              <w:rPr>
                <w:color w:val="000000"/>
                <w:sz w:val="12"/>
                <w:szCs w:val="12"/>
                <w:lang w:eastAsia="es-MX"/>
              </w:rPr>
              <w:br/>
            </w:r>
            <w:r w:rsidRPr="00D07EC6">
              <w:rPr>
                <w:rFonts w:ascii="Helvetica" w:hAnsi="Helvetica"/>
                <w:color w:val="000000"/>
                <w:sz w:val="12"/>
                <w:szCs w:val="12"/>
                <w:lang w:eastAsia="es-MX"/>
              </w:rPr>
              <w:t>física de los</w:t>
            </w:r>
            <w:r w:rsidRPr="00D07EC6">
              <w:rPr>
                <w:color w:val="000000"/>
                <w:sz w:val="12"/>
                <w:szCs w:val="12"/>
                <w:lang w:eastAsia="es-MX"/>
              </w:rPr>
              <w:br/>
            </w:r>
            <w:r w:rsidRPr="00D07EC6">
              <w:rPr>
                <w:rFonts w:ascii="Helvetica" w:hAnsi="Helvetica"/>
                <w:color w:val="000000"/>
                <w:sz w:val="12"/>
                <w:szCs w:val="12"/>
                <w:lang w:eastAsia="es-MX"/>
              </w:rPr>
              <w:t>trabajos</w:t>
            </w:r>
            <w:r w:rsidRPr="00D07EC6">
              <w:rPr>
                <w:color w:val="000000"/>
                <w:sz w:val="12"/>
                <w:szCs w:val="12"/>
                <w:lang w:eastAsia="es-MX"/>
              </w:rPr>
              <w:br/>
            </w:r>
            <w:r w:rsidRPr="00D07EC6">
              <w:rPr>
                <w:rFonts w:ascii="Helvetica" w:hAnsi="Helvetica"/>
                <w:color w:val="000000"/>
                <w:sz w:val="12"/>
                <w:szCs w:val="12"/>
                <w:lang w:eastAsia="es-MX"/>
              </w:rPr>
              <w:t>ejecutados u</w:t>
            </w:r>
            <w:r w:rsidRPr="00D07EC6">
              <w:rPr>
                <w:color w:val="000000"/>
                <w:sz w:val="12"/>
                <w:szCs w:val="12"/>
                <w:lang w:eastAsia="es-MX"/>
              </w:rPr>
              <w:br/>
            </w:r>
            <w:r w:rsidRPr="00D07EC6">
              <w:rPr>
                <w:rFonts w:ascii="Helvetica" w:hAnsi="Helvetica"/>
                <w:color w:val="000000"/>
                <w:sz w:val="12"/>
                <w:szCs w:val="12"/>
                <w:lang w:eastAsia="es-MX"/>
              </w:rPr>
              <w:t>homóloga</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3DAA29" w14:textId="77777777" w:rsidR="0001342A" w:rsidRPr="00D07EC6" w:rsidRDefault="0001342A" w:rsidP="0001342A">
            <w:pPr>
              <w:jc w:val="center"/>
              <w:rPr>
                <w:color w:val="000000"/>
                <w:sz w:val="12"/>
                <w:szCs w:val="12"/>
                <w:lang w:eastAsia="es-MX"/>
              </w:rPr>
            </w:pPr>
            <w:r w:rsidRPr="00D07EC6">
              <w:rPr>
                <w:rFonts w:ascii="Helvetica" w:hAnsi="Helvetica"/>
                <w:color w:val="000000"/>
                <w:sz w:val="12"/>
                <w:szCs w:val="12"/>
                <w:lang w:eastAsia="es-MX"/>
              </w:rPr>
              <w:t>Hipervínculo</w:t>
            </w:r>
            <w:r w:rsidRPr="00D07EC6">
              <w:rPr>
                <w:color w:val="000000"/>
                <w:sz w:val="12"/>
                <w:szCs w:val="12"/>
                <w:lang w:eastAsia="es-MX"/>
              </w:rPr>
              <w:br/>
            </w:r>
            <w:r w:rsidRPr="00D07EC6">
              <w:rPr>
                <w:rFonts w:ascii="Helvetica" w:hAnsi="Helvetica"/>
                <w:color w:val="000000"/>
                <w:sz w:val="12"/>
                <w:szCs w:val="12"/>
                <w:lang w:eastAsia="es-MX"/>
              </w:rPr>
              <w:t>al finiquito</w:t>
            </w:r>
          </w:p>
        </w:tc>
      </w:tr>
      <w:tr w:rsidR="0001342A" w:rsidRPr="00D07EC6" w14:paraId="74C556CC" w14:textId="77777777" w:rsidTr="0001342A">
        <w:trPr>
          <w:trHeight w:val="264"/>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A18A20" w14:textId="77777777" w:rsidR="0001342A" w:rsidRPr="00D07EC6" w:rsidRDefault="0001342A" w:rsidP="0001342A">
            <w:pPr>
              <w:jc w:val="center"/>
              <w:rPr>
                <w:color w:val="000000"/>
                <w:lang w:eastAsia="es-MX"/>
              </w:rPr>
            </w:pPr>
            <w:r w:rsidRPr="00D07EC6">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3CCAC3" w14:textId="77777777" w:rsidR="0001342A" w:rsidRPr="00D07EC6" w:rsidRDefault="0001342A" w:rsidP="0001342A">
            <w:pPr>
              <w:jc w:val="center"/>
              <w:rPr>
                <w:color w:val="000000"/>
                <w:lang w:eastAsia="es-MX"/>
              </w:rPr>
            </w:pPr>
            <w:r w:rsidRPr="00D07EC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3B6C35" w14:textId="77777777" w:rsidR="0001342A" w:rsidRPr="00D07EC6" w:rsidRDefault="0001342A" w:rsidP="0001342A">
            <w:pPr>
              <w:jc w:val="center"/>
              <w:rPr>
                <w:color w:val="000000"/>
                <w:lang w:eastAsia="es-MX"/>
              </w:rPr>
            </w:pPr>
            <w:r w:rsidRPr="00D07EC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B3377F"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64E1EC" w14:textId="77777777" w:rsidR="0001342A" w:rsidRPr="00D07EC6" w:rsidRDefault="0001342A" w:rsidP="0001342A">
            <w:pPr>
              <w:jc w:val="center"/>
              <w:rPr>
                <w:color w:val="000000"/>
                <w:lang w:eastAsia="es-MX"/>
              </w:rPr>
            </w:pPr>
            <w:r w:rsidRPr="00D07EC6">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3BEBF4"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D7EBF3"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8389F0"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84FB307"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93CA51" w14:textId="77777777" w:rsidR="0001342A" w:rsidRPr="00D07EC6" w:rsidRDefault="0001342A" w:rsidP="0001342A">
            <w:pPr>
              <w:jc w:val="center"/>
              <w:rPr>
                <w:color w:val="000000"/>
                <w:lang w:eastAsia="es-MX"/>
              </w:rPr>
            </w:pPr>
            <w:r w:rsidRPr="00D07EC6">
              <w:rPr>
                <w:color w:val="000000"/>
                <w:lang w:eastAsia="es-MX"/>
              </w:rPr>
              <w:t> </w:t>
            </w:r>
          </w:p>
        </w:tc>
      </w:tr>
      <w:tr w:rsidR="0001342A" w:rsidRPr="00D07EC6" w14:paraId="35895B8B" w14:textId="77777777" w:rsidTr="0001342A">
        <w:trPr>
          <w:trHeight w:val="279"/>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9FB3FD" w14:textId="77777777" w:rsidR="0001342A" w:rsidRPr="00D07EC6" w:rsidRDefault="0001342A" w:rsidP="0001342A">
            <w:pPr>
              <w:jc w:val="center"/>
              <w:rPr>
                <w:color w:val="000000"/>
                <w:lang w:eastAsia="es-MX"/>
              </w:rPr>
            </w:pPr>
            <w:r w:rsidRPr="00D07EC6">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C8CFB1" w14:textId="77777777" w:rsidR="0001342A" w:rsidRPr="00D07EC6" w:rsidRDefault="0001342A" w:rsidP="0001342A">
            <w:pPr>
              <w:jc w:val="center"/>
              <w:rPr>
                <w:color w:val="000000"/>
                <w:lang w:eastAsia="es-MX"/>
              </w:rPr>
            </w:pPr>
            <w:r w:rsidRPr="00D07EC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D4B0E4" w14:textId="77777777" w:rsidR="0001342A" w:rsidRPr="00D07EC6" w:rsidRDefault="0001342A" w:rsidP="0001342A">
            <w:pPr>
              <w:jc w:val="center"/>
              <w:rPr>
                <w:color w:val="000000"/>
                <w:lang w:eastAsia="es-MX"/>
              </w:rPr>
            </w:pPr>
            <w:r w:rsidRPr="00D07EC6">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92CA68"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6BDEBB" w14:textId="77777777" w:rsidR="0001342A" w:rsidRPr="00D07EC6" w:rsidRDefault="0001342A" w:rsidP="0001342A">
            <w:pPr>
              <w:jc w:val="center"/>
              <w:rPr>
                <w:color w:val="000000"/>
                <w:lang w:eastAsia="es-MX"/>
              </w:rPr>
            </w:pPr>
            <w:r w:rsidRPr="00D07EC6">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C9BCD"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01E8A9"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473F0F"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4B0DF8" w14:textId="77777777" w:rsidR="0001342A" w:rsidRPr="00D07EC6" w:rsidRDefault="0001342A" w:rsidP="0001342A">
            <w:pPr>
              <w:jc w:val="center"/>
              <w:rPr>
                <w:color w:val="000000"/>
                <w:lang w:eastAsia="es-MX"/>
              </w:rPr>
            </w:pPr>
            <w:r w:rsidRPr="00D07EC6">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63ED0A" w14:textId="77777777" w:rsidR="0001342A" w:rsidRPr="00D07EC6" w:rsidRDefault="0001342A" w:rsidP="0001342A">
            <w:pPr>
              <w:jc w:val="center"/>
              <w:rPr>
                <w:color w:val="000000"/>
                <w:lang w:eastAsia="es-MX"/>
              </w:rPr>
            </w:pPr>
            <w:r w:rsidRPr="00D07EC6">
              <w:rPr>
                <w:color w:val="000000"/>
                <w:lang w:eastAsia="es-MX"/>
              </w:rPr>
              <w:t> </w:t>
            </w:r>
          </w:p>
        </w:tc>
      </w:tr>
    </w:tbl>
    <w:p w14:paraId="1899EF19" w14:textId="77777777" w:rsidR="0001342A" w:rsidRPr="00D07EC6" w:rsidRDefault="0001342A" w:rsidP="00644B68">
      <w:pPr>
        <w:spacing w:before="100" w:beforeAutospacing="1" w:after="100" w:afterAutospacing="1" w:line="360" w:lineRule="auto"/>
        <w:contextualSpacing/>
        <w:jc w:val="both"/>
        <w:rPr>
          <w:rFonts w:ascii="Palatino Linotype" w:hAnsi="Palatino Linotype"/>
        </w:rPr>
      </w:pPr>
    </w:p>
    <w:p w14:paraId="5B773E54" w14:textId="2567DA13" w:rsidR="001B51BE" w:rsidRPr="00D07EC6" w:rsidRDefault="001B51BE" w:rsidP="001B51BE">
      <w:pPr>
        <w:spacing w:before="100" w:beforeAutospacing="1" w:after="100" w:afterAutospacing="1" w:line="360" w:lineRule="auto"/>
        <w:contextualSpacing/>
        <w:jc w:val="both"/>
        <w:rPr>
          <w:rFonts w:ascii="Palatino Linotype" w:hAnsi="Palatino Linotype"/>
        </w:rPr>
      </w:pPr>
      <w:r w:rsidRPr="00D07EC6">
        <w:rPr>
          <w:rFonts w:ascii="Palatino Linotype" w:hAnsi="Palatino Linotype"/>
        </w:rPr>
        <w:t>Cabe señalar que en función de sus funciones y atribuciones esta Ponencia Resolutora se dio a la tarea de verificar que la información se encontrará publicada en lapagina oficial de IPOMEX dentro de  la fracción correspondiente de las obligaciones de transparencia común advirtiendo que esta se localiza en el registro 1 de la fracción XXIX, como se muestra a continuación:</w:t>
      </w:r>
    </w:p>
    <w:p w14:paraId="1C25C62C" w14:textId="77777777" w:rsidR="001B51BE" w:rsidRPr="00D07EC6" w:rsidRDefault="001B51BE" w:rsidP="001B51BE">
      <w:pPr>
        <w:spacing w:before="100" w:beforeAutospacing="1" w:after="100" w:afterAutospacing="1" w:line="360" w:lineRule="auto"/>
        <w:contextualSpacing/>
        <w:jc w:val="both"/>
        <w:rPr>
          <w:rFonts w:ascii="Palatino Linotype" w:hAnsi="Palatino Linotype"/>
        </w:rPr>
      </w:pPr>
    </w:p>
    <w:p w14:paraId="70305375" w14:textId="17460C51" w:rsidR="001B51BE" w:rsidRPr="00D07EC6" w:rsidRDefault="001B51BE" w:rsidP="001B51BE">
      <w:pPr>
        <w:spacing w:before="100" w:beforeAutospacing="1" w:after="100" w:afterAutospacing="1" w:line="360" w:lineRule="auto"/>
        <w:contextualSpacing/>
        <w:jc w:val="both"/>
        <w:rPr>
          <w:rFonts w:ascii="Palatino Linotype" w:hAnsi="Palatino Linotype"/>
        </w:rPr>
      </w:pPr>
      <w:r w:rsidRPr="00D07EC6">
        <w:rPr>
          <w:noProof/>
          <w:lang w:eastAsia="es-MX"/>
        </w:rPr>
        <w:lastRenderedPageBreak/>
        <w:drawing>
          <wp:inline distT="0" distB="0" distL="0" distR="0" wp14:anchorId="75532BEE" wp14:editId="5F397344">
            <wp:extent cx="5829300" cy="4067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360" t="6139" r="29777" b="4113"/>
                    <a:stretch/>
                  </pic:blipFill>
                  <pic:spPr bwMode="auto">
                    <a:xfrm>
                      <a:off x="0" y="0"/>
                      <a:ext cx="5829300" cy="4067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F3F409" w14:textId="77777777" w:rsidR="00F23AB8" w:rsidRPr="00D07EC6" w:rsidRDefault="00F23AB8" w:rsidP="00644B68">
      <w:pPr>
        <w:spacing w:before="100" w:beforeAutospacing="1" w:after="100" w:afterAutospacing="1" w:line="360" w:lineRule="auto"/>
        <w:contextualSpacing/>
        <w:jc w:val="both"/>
        <w:rPr>
          <w:rFonts w:ascii="Palatino Linotype" w:hAnsi="Palatino Linotype"/>
        </w:rPr>
      </w:pPr>
    </w:p>
    <w:p w14:paraId="217D6CA2" w14:textId="1D866DC3" w:rsidR="00563DAF" w:rsidRPr="00D07EC6" w:rsidRDefault="00563DAF" w:rsidP="00644B68">
      <w:pPr>
        <w:spacing w:before="100" w:beforeAutospacing="1" w:after="100" w:afterAutospacing="1" w:line="360" w:lineRule="auto"/>
        <w:contextualSpacing/>
        <w:jc w:val="both"/>
        <w:rPr>
          <w:rFonts w:ascii="Palatino Linotype" w:hAnsi="Palatino Linotype"/>
        </w:rPr>
      </w:pPr>
      <w:r w:rsidRPr="00D07EC6">
        <w:rPr>
          <w:rFonts w:ascii="Palatino Linotype" w:hAnsi="Palatino Linotype"/>
        </w:rPr>
        <w:t>Señalado lo anterior, es claro que existen diversos documentos</w:t>
      </w:r>
      <w:r w:rsidR="001B51BE" w:rsidRPr="00D07EC6">
        <w:rPr>
          <w:rFonts w:ascii="Palatino Linotype" w:hAnsi="Palatino Linotype"/>
        </w:rPr>
        <w:t xml:space="preserve"> que a manera enunciativa más no limitativa colmarían el derecho de acceso a información pública ejercida por el particular </w:t>
      </w:r>
      <w:r w:rsidRPr="00D07EC6">
        <w:rPr>
          <w:rFonts w:ascii="Palatino Linotype" w:hAnsi="Palatino Linotype"/>
        </w:rPr>
        <w:t xml:space="preserve"> como </w:t>
      </w:r>
      <w:r w:rsidR="00A1708A" w:rsidRPr="00D07EC6">
        <w:rPr>
          <w:rFonts w:ascii="Palatino Linotype" w:hAnsi="Palatino Linotype"/>
        </w:rPr>
        <w:t>convocatoria, nombres de los participantes</w:t>
      </w:r>
      <w:r w:rsidRPr="00D07EC6">
        <w:rPr>
          <w:rFonts w:ascii="Palatino Linotype" w:hAnsi="Palatino Linotype"/>
        </w:rPr>
        <w:t>,</w:t>
      </w:r>
      <w:r w:rsidR="00A1708A" w:rsidRPr="00D07EC6">
        <w:rPr>
          <w:rFonts w:ascii="Palatino Linotype" w:hAnsi="Palatino Linotype"/>
        </w:rPr>
        <w:t xml:space="preserve"> dictámenes y fallos de la adjudicación</w:t>
      </w:r>
      <w:r w:rsidRPr="00D07EC6">
        <w:rPr>
          <w:rFonts w:ascii="Palatino Linotype" w:hAnsi="Palatino Linotype"/>
        </w:rPr>
        <w:t xml:space="preserve"> </w:t>
      </w:r>
      <w:r w:rsidR="00A1708A" w:rsidRPr="00D07EC6">
        <w:rPr>
          <w:rFonts w:ascii="Palatino Linotype" w:hAnsi="Palatino Linotype"/>
        </w:rPr>
        <w:t xml:space="preserve">y </w:t>
      </w:r>
      <w:r w:rsidRPr="00D07EC6">
        <w:rPr>
          <w:rFonts w:ascii="Palatino Linotype" w:hAnsi="Palatino Linotype"/>
        </w:rPr>
        <w:t xml:space="preserve">método de contratación entre otros señalados en la solicitud de mérito, por lo que, deberá de hacer entrega de dicha información de ser procedente en </w:t>
      </w:r>
      <w:r w:rsidRPr="00D07EC6">
        <w:rPr>
          <w:rFonts w:ascii="Palatino Linotype" w:hAnsi="Palatino Linotype"/>
          <w:b/>
        </w:rPr>
        <w:t>versión pública</w:t>
      </w:r>
      <w:r w:rsidRPr="00D07EC6">
        <w:rPr>
          <w:rFonts w:ascii="Palatino Linotype" w:hAnsi="Palatino Linotype"/>
        </w:rPr>
        <w:t>.</w:t>
      </w:r>
    </w:p>
    <w:p w14:paraId="1E7A9357" w14:textId="77777777" w:rsidR="00A1708A" w:rsidRPr="00D07EC6" w:rsidRDefault="00A1708A" w:rsidP="00644B68">
      <w:pPr>
        <w:spacing w:before="100" w:beforeAutospacing="1" w:after="100" w:afterAutospacing="1" w:line="360" w:lineRule="auto"/>
        <w:contextualSpacing/>
        <w:jc w:val="both"/>
        <w:rPr>
          <w:rFonts w:ascii="Palatino Linotype" w:hAnsi="Palatino Linotype"/>
        </w:rPr>
      </w:pPr>
    </w:p>
    <w:p w14:paraId="6163F278" w14:textId="77777777" w:rsidR="00A1708A" w:rsidRPr="00D07EC6" w:rsidRDefault="00A1708A" w:rsidP="00A1708A">
      <w:pPr>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 xml:space="preserve">Dicho lo anterior, es toral señalar que, si </w:t>
      </w:r>
      <w:r w:rsidRPr="00D07EC6">
        <w:rPr>
          <w:rFonts w:ascii="Palatino Linotype" w:hAnsi="Palatino Linotype" w:cs="Arial"/>
          <w:b/>
        </w:rPr>
        <w:t>EL SUJETO OBLIGADO</w:t>
      </w:r>
      <w:r w:rsidRPr="00D07EC6">
        <w:rPr>
          <w:rFonts w:ascii="Palatino Linotype" w:hAnsi="Palatino Linotype" w:cs="Arial"/>
        </w:rPr>
        <w:t xml:space="preserve"> advierte que dentro de la información que se ordena su entrega, se contienen datos personales que </w:t>
      </w:r>
      <w:r w:rsidRPr="00D07EC6">
        <w:rPr>
          <w:rFonts w:ascii="Palatino Linotype" w:hAnsi="Palatino Linotype" w:cs="Arial"/>
        </w:rPr>
        <w:lastRenderedPageBreak/>
        <w:t>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65D508D1" w14:textId="77777777" w:rsidR="00867CC3" w:rsidRPr="00D07EC6" w:rsidRDefault="00867CC3" w:rsidP="00A1708A">
      <w:pPr>
        <w:spacing w:before="100" w:beforeAutospacing="1" w:after="100" w:afterAutospacing="1" w:line="360" w:lineRule="auto"/>
        <w:contextualSpacing/>
        <w:jc w:val="both"/>
        <w:rPr>
          <w:rFonts w:ascii="Palatino Linotype" w:hAnsi="Palatino Linotype" w:cs="Arial"/>
        </w:rPr>
      </w:pPr>
    </w:p>
    <w:p w14:paraId="5EC0BC09" w14:textId="77777777" w:rsidR="00B9574A" w:rsidRPr="00D07EC6" w:rsidRDefault="00B9574A" w:rsidP="00905B6B">
      <w:pPr>
        <w:spacing w:before="100" w:beforeAutospacing="1" w:after="100" w:afterAutospacing="1" w:line="360" w:lineRule="auto"/>
        <w:contextualSpacing/>
        <w:jc w:val="both"/>
        <w:rPr>
          <w:rFonts w:ascii="Palatino Linotype" w:hAnsi="Palatino Linotype" w:cs="Arial"/>
          <w:lang w:val="es-ES_tradnl"/>
        </w:rPr>
      </w:pPr>
      <w:r w:rsidRPr="00D07EC6">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07EC6">
        <w:rPr>
          <w:rFonts w:ascii="Palatino Linotype" w:eastAsia="Arial Unicode MS" w:hAnsi="Palatino Linotype" w:cs="Arial"/>
        </w:rPr>
        <w:t>omitir, eliminar o suprimir la</w:t>
      </w:r>
      <w:r w:rsidRPr="00D07EC6">
        <w:rPr>
          <w:rFonts w:ascii="Palatino Linotype" w:hAnsi="Palatino Linotype"/>
          <w:color w:val="000000"/>
        </w:rPr>
        <w:t xml:space="preserve"> información estrictamente </w:t>
      </w:r>
      <w:r w:rsidRPr="00D07EC6">
        <w:rPr>
          <w:rFonts w:ascii="Palatino Linotype" w:hAnsi="Palatino Linotype"/>
          <w:b/>
          <w:color w:val="000000"/>
        </w:rPr>
        <w:t>confidencial</w:t>
      </w:r>
      <w:r w:rsidRPr="00D07EC6">
        <w:rPr>
          <w:rFonts w:ascii="Palatino Linotype" w:eastAsia="Arial Unicode MS" w:hAnsi="Palatino Linotype" w:cs="Arial"/>
        </w:rPr>
        <w:t xml:space="preserve">. En ese sentido, </w:t>
      </w:r>
      <w:r w:rsidRPr="00D07EC6">
        <w:rPr>
          <w:rFonts w:ascii="Palatino Linotype" w:hAnsi="Palatino Linotype" w:cs="Arial"/>
          <w:lang w:val="es-ES_tradnl"/>
        </w:rPr>
        <w:t xml:space="preserve">sólo podrán </w:t>
      </w:r>
      <w:r w:rsidRPr="00D07EC6">
        <w:rPr>
          <w:rFonts w:ascii="Palatino Linotype" w:hAnsi="Palatino Linotype" w:cs="Arial"/>
        </w:rPr>
        <w:t>ser</w:t>
      </w:r>
      <w:r w:rsidRPr="00D07EC6">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07EC6">
        <w:rPr>
          <w:rFonts w:ascii="Palatino Linotype" w:hAnsi="Palatino Linotype" w:cs="Arial"/>
        </w:rPr>
        <w:t xml:space="preserve"> que el Comité de Transparencia del </w:t>
      </w:r>
      <w:r w:rsidRPr="00D07EC6">
        <w:rPr>
          <w:rFonts w:ascii="Palatino Linotype" w:hAnsi="Palatino Linotype" w:cs="Arial"/>
          <w:b/>
        </w:rPr>
        <w:t>SUJETO OBLIGADO</w:t>
      </w:r>
      <w:r w:rsidRPr="00D07EC6">
        <w:rPr>
          <w:rFonts w:ascii="Palatino Linotype" w:hAnsi="Palatino Linotype" w:cs="Arial"/>
        </w:rPr>
        <w:t xml:space="preserve"> emita el Acuerdo de Clasificación correspondiente</w:t>
      </w:r>
      <w:r w:rsidRPr="00D07EC6">
        <w:rPr>
          <w:rFonts w:ascii="Palatino Linotype" w:hAnsi="Palatino Linotype" w:cs="Arial"/>
          <w:lang w:val="es-ES_tradnl"/>
        </w:rPr>
        <w:t xml:space="preserve"> debidamente fundado y motivado, en el cual se</w:t>
      </w:r>
      <w:r w:rsidRPr="00D07EC6">
        <w:rPr>
          <w:rFonts w:ascii="Palatino Linotype" w:hAnsi="Palatino Linotype" w:cs="Arial"/>
        </w:rPr>
        <w:t xml:space="preserve"> sustente la versión pública, </w:t>
      </w:r>
      <w:r w:rsidRPr="00D07EC6">
        <w:rPr>
          <w:rFonts w:ascii="Palatino Linotype" w:hAnsi="Palatino Linotype" w:cs="Arial"/>
          <w:lang w:val="es-ES_tradnl"/>
        </w:rPr>
        <w:t xml:space="preserve">en </w:t>
      </w:r>
      <w:r w:rsidRPr="00D07EC6">
        <w:rPr>
          <w:rFonts w:ascii="Palatino Linotype" w:hAnsi="Palatino Linotype" w:cs="Arial"/>
          <w:noProof/>
          <w:lang w:eastAsia="es-MX"/>
        </w:rPr>
        <w:t>términos</w:t>
      </w:r>
      <w:r w:rsidRPr="00D07EC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FAA147" w14:textId="77777777" w:rsidR="00B9574A" w:rsidRPr="00D07EC6" w:rsidRDefault="00B9574A" w:rsidP="00905B6B">
      <w:pPr>
        <w:spacing w:before="100" w:beforeAutospacing="1" w:after="100" w:afterAutospacing="1"/>
        <w:ind w:left="851" w:right="902"/>
        <w:contextualSpacing/>
        <w:jc w:val="center"/>
        <w:rPr>
          <w:rFonts w:ascii="Palatino Linotype" w:hAnsi="Palatino Linotype" w:cs="Arial"/>
          <w:b/>
          <w:i/>
          <w:sz w:val="22"/>
        </w:rPr>
      </w:pPr>
      <w:r w:rsidRPr="00D07EC6">
        <w:rPr>
          <w:rFonts w:ascii="Palatino Linotype" w:hAnsi="Palatino Linotype" w:cs="Arial"/>
          <w:b/>
          <w:i/>
          <w:sz w:val="22"/>
        </w:rPr>
        <w:t>Ley de Transparencia y Acceso a la Información Pública del Estado de México y Municipios</w:t>
      </w:r>
    </w:p>
    <w:p w14:paraId="0409EBE0"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w:t>
      </w:r>
      <w:r w:rsidRPr="00D07EC6">
        <w:rPr>
          <w:rFonts w:ascii="Palatino Linotype" w:hAnsi="Palatino Linotype" w:cs="Arial"/>
          <w:b/>
          <w:i/>
          <w:sz w:val="22"/>
          <w:szCs w:val="22"/>
          <w:lang w:eastAsia="es-MX"/>
        </w:rPr>
        <w:t xml:space="preserve">Artículo 49. </w:t>
      </w:r>
      <w:r w:rsidRPr="00D07EC6">
        <w:rPr>
          <w:rFonts w:ascii="Palatino Linotype" w:hAnsi="Palatino Linotype" w:cs="Arial"/>
          <w:i/>
          <w:sz w:val="22"/>
          <w:szCs w:val="22"/>
          <w:lang w:eastAsia="es-MX"/>
        </w:rPr>
        <w:t xml:space="preserve">Los </w:t>
      </w:r>
      <w:r w:rsidRPr="00D07EC6">
        <w:rPr>
          <w:rFonts w:ascii="Palatino Linotype" w:hAnsi="Palatino Linotype" w:cs="Arial"/>
          <w:i/>
          <w:sz w:val="22"/>
        </w:rPr>
        <w:t>Comités</w:t>
      </w:r>
      <w:r w:rsidRPr="00D07EC6">
        <w:rPr>
          <w:rFonts w:ascii="Palatino Linotype" w:hAnsi="Palatino Linotype" w:cs="Arial"/>
          <w:i/>
          <w:sz w:val="22"/>
          <w:szCs w:val="22"/>
          <w:lang w:eastAsia="es-MX"/>
        </w:rPr>
        <w:t xml:space="preserve"> de </w:t>
      </w:r>
      <w:r w:rsidRPr="00D07EC6">
        <w:rPr>
          <w:rFonts w:ascii="Palatino Linotype" w:hAnsi="Palatino Linotype" w:cs="Arial"/>
          <w:i/>
          <w:sz w:val="22"/>
          <w:lang w:eastAsia="es-MX"/>
        </w:rPr>
        <w:t>Transparencia</w:t>
      </w:r>
      <w:r w:rsidRPr="00D07EC6">
        <w:rPr>
          <w:rFonts w:ascii="Palatino Linotype" w:hAnsi="Palatino Linotype" w:cs="Arial"/>
          <w:i/>
          <w:sz w:val="22"/>
          <w:szCs w:val="22"/>
          <w:lang w:eastAsia="es-MX"/>
        </w:rPr>
        <w:t xml:space="preserve"> </w:t>
      </w:r>
      <w:r w:rsidRPr="00D07EC6">
        <w:rPr>
          <w:rFonts w:ascii="Palatino Linotype" w:hAnsi="Palatino Linotype"/>
          <w:i/>
          <w:sz w:val="22"/>
          <w:szCs w:val="22"/>
        </w:rPr>
        <w:t>tendrán</w:t>
      </w:r>
      <w:r w:rsidRPr="00D07EC6">
        <w:rPr>
          <w:rFonts w:ascii="Palatino Linotype" w:hAnsi="Palatino Linotype" w:cs="Arial"/>
          <w:i/>
          <w:sz w:val="22"/>
          <w:szCs w:val="22"/>
          <w:lang w:eastAsia="es-MX"/>
        </w:rPr>
        <w:t xml:space="preserve"> las siguientes atribuciones:</w:t>
      </w:r>
    </w:p>
    <w:p w14:paraId="0BAAA401"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VIII.</w:t>
      </w:r>
      <w:r w:rsidRPr="00D07EC6">
        <w:rPr>
          <w:rFonts w:ascii="Palatino Linotype" w:hAnsi="Palatino Linotype" w:cs="Arial"/>
          <w:i/>
          <w:sz w:val="22"/>
          <w:szCs w:val="22"/>
          <w:lang w:eastAsia="es-MX"/>
        </w:rPr>
        <w:t xml:space="preserve"> Aprobar, </w:t>
      </w:r>
      <w:r w:rsidRPr="00D07EC6">
        <w:rPr>
          <w:rFonts w:ascii="Palatino Linotype" w:hAnsi="Palatino Linotype" w:cs="Arial"/>
          <w:i/>
          <w:sz w:val="22"/>
        </w:rPr>
        <w:t>modificar</w:t>
      </w:r>
      <w:r w:rsidRPr="00D07EC6">
        <w:rPr>
          <w:rFonts w:ascii="Palatino Linotype" w:hAnsi="Palatino Linotype" w:cs="Arial"/>
          <w:i/>
          <w:sz w:val="22"/>
          <w:szCs w:val="22"/>
          <w:lang w:eastAsia="es-MX"/>
        </w:rPr>
        <w:t xml:space="preserve"> o revocar la clasificación de la información;</w:t>
      </w:r>
    </w:p>
    <w:p w14:paraId="2C62739C"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Artículo 132.</w:t>
      </w:r>
      <w:r w:rsidRPr="00D07EC6">
        <w:rPr>
          <w:rFonts w:ascii="Palatino Linotype" w:hAnsi="Palatino Linotype" w:cs="Arial"/>
          <w:i/>
          <w:sz w:val="22"/>
          <w:szCs w:val="22"/>
          <w:lang w:eastAsia="es-MX"/>
        </w:rPr>
        <w:t xml:space="preserve"> La </w:t>
      </w:r>
      <w:r w:rsidRPr="00D07EC6">
        <w:rPr>
          <w:rFonts w:ascii="Palatino Linotype" w:hAnsi="Palatino Linotype" w:cs="Arial"/>
          <w:i/>
          <w:sz w:val="22"/>
          <w:lang w:eastAsia="es-MX"/>
        </w:rPr>
        <w:t>clasificación</w:t>
      </w:r>
      <w:r w:rsidRPr="00D07EC6">
        <w:rPr>
          <w:rFonts w:ascii="Palatino Linotype" w:hAnsi="Palatino Linotype" w:cs="Arial"/>
          <w:i/>
          <w:sz w:val="22"/>
          <w:szCs w:val="22"/>
          <w:lang w:eastAsia="es-MX"/>
        </w:rPr>
        <w:t xml:space="preserve"> de la información se llevará a cabo en el momento en que:</w:t>
      </w:r>
    </w:p>
    <w:p w14:paraId="57F9F8D1"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lastRenderedPageBreak/>
        <w:t>[…]</w:t>
      </w:r>
    </w:p>
    <w:p w14:paraId="2BCB5F44"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II.</w:t>
      </w:r>
      <w:r w:rsidRPr="00D07EC6">
        <w:rPr>
          <w:rFonts w:ascii="Palatino Linotype" w:hAnsi="Palatino Linotype" w:cs="Arial"/>
          <w:i/>
          <w:sz w:val="22"/>
          <w:szCs w:val="22"/>
          <w:lang w:eastAsia="es-MX"/>
        </w:rPr>
        <w:t xml:space="preserve"> Se determine </w:t>
      </w:r>
      <w:r w:rsidRPr="00D07EC6">
        <w:rPr>
          <w:rFonts w:ascii="Palatino Linotype" w:hAnsi="Palatino Linotype" w:cs="Arial"/>
          <w:i/>
          <w:sz w:val="22"/>
          <w:lang w:eastAsia="es-MX"/>
        </w:rPr>
        <w:t>mediante</w:t>
      </w:r>
      <w:r w:rsidRPr="00D07EC6">
        <w:rPr>
          <w:rFonts w:ascii="Palatino Linotype" w:hAnsi="Palatino Linotype" w:cs="Arial"/>
          <w:i/>
          <w:sz w:val="22"/>
          <w:szCs w:val="22"/>
          <w:lang w:eastAsia="es-MX"/>
        </w:rPr>
        <w:t xml:space="preserve"> resolución de autoridad competente; o</w:t>
      </w:r>
    </w:p>
    <w:p w14:paraId="3412786A"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III</w:t>
      </w:r>
      <w:r w:rsidRPr="00D07EC6">
        <w:rPr>
          <w:rFonts w:ascii="Palatino Linotype" w:hAnsi="Palatino Linotype" w:cs="Arial"/>
          <w:i/>
          <w:sz w:val="22"/>
          <w:szCs w:val="22"/>
          <w:lang w:eastAsia="es-MX"/>
        </w:rPr>
        <w:t xml:space="preserve">. Se generen </w:t>
      </w:r>
      <w:r w:rsidRPr="00D07EC6">
        <w:rPr>
          <w:rFonts w:ascii="Palatino Linotype" w:hAnsi="Palatino Linotype" w:cs="Arial"/>
          <w:i/>
          <w:sz w:val="22"/>
          <w:lang w:eastAsia="es-MX"/>
        </w:rPr>
        <w:t>versiones</w:t>
      </w:r>
      <w:r w:rsidRPr="00D07EC6">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D07EC6"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D07EC6">
        <w:rPr>
          <w:rFonts w:ascii="Palatino Linotype" w:hAnsi="Palatino Linotype" w:cs="Arial"/>
          <w:b/>
          <w:i/>
          <w:sz w:val="22"/>
          <w:szCs w:val="22"/>
          <w:lang w:eastAsia="es-MX"/>
        </w:rPr>
        <w:t xml:space="preserve">Lineamientos Generales en materia de Clasificación y Desclasificación de la </w:t>
      </w:r>
      <w:r w:rsidRPr="00D07EC6">
        <w:rPr>
          <w:rFonts w:ascii="Palatino Linotype" w:hAnsi="Palatino Linotype" w:cs="Arial"/>
          <w:b/>
          <w:i/>
          <w:sz w:val="22"/>
        </w:rPr>
        <w:t>Información, así como para la elaboración de Versiones Públicas</w:t>
      </w:r>
    </w:p>
    <w:p w14:paraId="4309A8D8"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w:t>
      </w:r>
      <w:r w:rsidRPr="00D07EC6">
        <w:rPr>
          <w:rFonts w:ascii="Palatino Linotype" w:hAnsi="Palatino Linotype" w:cs="Arial"/>
          <w:b/>
          <w:i/>
          <w:sz w:val="22"/>
          <w:szCs w:val="22"/>
          <w:lang w:eastAsia="es-MX"/>
        </w:rPr>
        <w:t>Segundo.-</w:t>
      </w:r>
      <w:r w:rsidRPr="00D07EC6">
        <w:rPr>
          <w:rFonts w:ascii="Palatino Linotype" w:hAnsi="Palatino Linotype" w:cs="Arial"/>
          <w:i/>
          <w:sz w:val="22"/>
          <w:szCs w:val="22"/>
          <w:lang w:eastAsia="es-MX"/>
        </w:rPr>
        <w:t xml:space="preserve"> Para </w:t>
      </w:r>
      <w:r w:rsidRPr="00D07EC6">
        <w:rPr>
          <w:rFonts w:ascii="Palatino Linotype" w:hAnsi="Palatino Linotype" w:cs="Arial"/>
          <w:i/>
          <w:sz w:val="22"/>
          <w:lang w:eastAsia="es-MX"/>
        </w:rPr>
        <w:t>efectos</w:t>
      </w:r>
      <w:r w:rsidRPr="00D07EC6">
        <w:rPr>
          <w:rFonts w:ascii="Palatino Linotype" w:hAnsi="Palatino Linotype" w:cs="Arial"/>
          <w:i/>
          <w:sz w:val="22"/>
          <w:szCs w:val="22"/>
          <w:lang w:eastAsia="es-MX"/>
        </w:rPr>
        <w:t xml:space="preserve"> de los </w:t>
      </w:r>
      <w:r w:rsidRPr="00D07EC6">
        <w:rPr>
          <w:rFonts w:ascii="Palatino Linotype" w:hAnsi="Palatino Linotype" w:cs="Arial"/>
          <w:i/>
          <w:sz w:val="22"/>
        </w:rPr>
        <w:t>presentes</w:t>
      </w:r>
      <w:r w:rsidRPr="00D07EC6">
        <w:rPr>
          <w:rFonts w:ascii="Palatino Linotype" w:hAnsi="Palatino Linotype" w:cs="Arial"/>
          <w:i/>
          <w:sz w:val="22"/>
          <w:szCs w:val="22"/>
          <w:lang w:eastAsia="es-MX"/>
        </w:rPr>
        <w:t xml:space="preserve"> Lineamientos Generales, se entenderá por:</w:t>
      </w:r>
    </w:p>
    <w:p w14:paraId="649F3E22"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XVIII.</w:t>
      </w:r>
      <w:r w:rsidRPr="00D07EC6">
        <w:rPr>
          <w:rFonts w:ascii="Palatino Linotype" w:hAnsi="Palatino Linotype" w:cs="Arial"/>
          <w:i/>
          <w:sz w:val="22"/>
          <w:szCs w:val="22"/>
          <w:lang w:eastAsia="es-MX"/>
        </w:rPr>
        <w:t xml:space="preserve"> </w:t>
      </w:r>
      <w:r w:rsidRPr="00D07EC6">
        <w:rPr>
          <w:rFonts w:ascii="Palatino Linotype" w:hAnsi="Palatino Linotype" w:cs="Arial"/>
          <w:b/>
          <w:i/>
          <w:sz w:val="22"/>
          <w:szCs w:val="22"/>
          <w:lang w:eastAsia="es-MX"/>
        </w:rPr>
        <w:t>Versión pública:</w:t>
      </w:r>
      <w:r w:rsidRPr="00D07EC6">
        <w:rPr>
          <w:rFonts w:ascii="Palatino Linotype" w:hAnsi="Palatino Linotype" w:cs="Arial"/>
          <w:i/>
          <w:sz w:val="22"/>
          <w:szCs w:val="22"/>
          <w:lang w:eastAsia="es-MX"/>
        </w:rPr>
        <w:t xml:space="preserve"> El </w:t>
      </w:r>
      <w:r w:rsidRPr="00D07EC6">
        <w:rPr>
          <w:rFonts w:ascii="Palatino Linotype" w:hAnsi="Palatino Linotype" w:cs="Arial"/>
          <w:bCs/>
          <w:i/>
          <w:noProof/>
          <w:sz w:val="22"/>
        </w:rPr>
        <w:t>documento</w:t>
      </w:r>
      <w:r w:rsidRPr="00D07EC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07EC6">
        <w:rPr>
          <w:rFonts w:ascii="Palatino Linotype" w:hAnsi="Palatino Linotype" w:cs="Arial"/>
          <w:b/>
          <w:i/>
          <w:sz w:val="22"/>
          <w:szCs w:val="22"/>
          <w:u w:val="single"/>
          <w:lang w:eastAsia="es-MX"/>
        </w:rPr>
        <w:t>fundando y motivando la</w:t>
      </w:r>
      <w:r w:rsidRPr="00D07EC6">
        <w:rPr>
          <w:rFonts w:ascii="Palatino Linotype" w:hAnsi="Palatino Linotype" w:cs="Arial"/>
          <w:i/>
          <w:sz w:val="22"/>
          <w:szCs w:val="22"/>
          <w:lang w:eastAsia="es-MX"/>
        </w:rPr>
        <w:t xml:space="preserve"> reserva o </w:t>
      </w:r>
      <w:r w:rsidRPr="00D07EC6">
        <w:rPr>
          <w:rFonts w:ascii="Palatino Linotype" w:hAnsi="Palatino Linotype" w:cs="Arial"/>
          <w:b/>
          <w:i/>
          <w:sz w:val="22"/>
          <w:szCs w:val="22"/>
          <w:u w:val="single"/>
          <w:lang w:eastAsia="es-MX"/>
        </w:rPr>
        <w:t>confidencialidad</w:t>
      </w:r>
      <w:r w:rsidRPr="00D07EC6">
        <w:rPr>
          <w:rFonts w:ascii="Palatino Linotype" w:hAnsi="Palatino Linotype" w:cs="Arial"/>
          <w:i/>
          <w:sz w:val="22"/>
          <w:szCs w:val="22"/>
          <w:lang w:eastAsia="es-MX"/>
        </w:rPr>
        <w:t xml:space="preserve">, a través de la resolución que para tal efecto emita el </w:t>
      </w:r>
      <w:r w:rsidRPr="00D07EC6">
        <w:rPr>
          <w:rFonts w:ascii="Palatino Linotype" w:hAnsi="Palatino Linotype" w:cs="Arial"/>
          <w:bCs/>
          <w:i/>
          <w:noProof/>
          <w:sz w:val="22"/>
        </w:rPr>
        <w:t>Comité</w:t>
      </w:r>
      <w:r w:rsidRPr="00D07EC6">
        <w:rPr>
          <w:rFonts w:ascii="Palatino Linotype" w:hAnsi="Palatino Linotype" w:cs="Arial"/>
          <w:i/>
          <w:sz w:val="22"/>
          <w:szCs w:val="22"/>
          <w:lang w:eastAsia="es-MX"/>
        </w:rPr>
        <w:t xml:space="preserve"> de Transparencia.</w:t>
      </w:r>
    </w:p>
    <w:p w14:paraId="4C1F8C1F"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Cuarto.</w:t>
      </w:r>
      <w:r w:rsidRPr="00D07EC6">
        <w:rPr>
          <w:rFonts w:ascii="Palatino Linotype" w:hAnsi="Palatino Linotype" w:cs="Arial"/>
          <w:i/>
          <w:sz w:val="22"/>
          <w:szCs w:val="22"/>
          <w:lang w:eastAsia="es-MX"/>
        </w:rPr>
        <w:t xml:space="preserve"> Para clasificar la información como reservada o confidencial, de manera total o parcial, el </w:t>
      </w:r>
      <w:r w:rsidRPr="00D07EC6">
        <w:rPr>
          <w:rFonts w:ascii="Palatino Linotype" w:hAnsi="Palatino Linotype" w:cs="Arial"/>
          <w:i/>
          <w:sz w:val="22"/>
          <w:lang w:eastAsia="es-MX"/>
        </w:rPr>
        <w:t>titular</w:t>
      </w:r>
      <w:r w:rsidRPr="00D07EC6">
        <w:rPr>
          <w:rFonts w:ascii="Palatino Linotype" w:hAnsi="Palatino Linotype" w:cs="Arial"/>
          <w:i/>
          <w:sz w:val="22"/>
          <w:szCs w:val="22"/>
          <w:lang w:eastAsia="es-MX"/>
        </w:rPr>
        <w:t xml:space="preserve"> del </w:t>
      </w:r>
      <w:r w:rsidRPr="00D07EC6">
        <w:rPr>
          <w:rFonts w:ascii="Palatino Linotype" w:hAnsi="Palatino Linotype" w:cs="Arial"/>
          <w:bCs/>
          <w:i/>
          <w:noProof/>
          <w:sz w:val="22"/>
        </w:rPr>
        <w:t>área</w:t>
      </w:r>
      <w:r w:rsidRPr="00D07EC6">
        <w:rPr>
          <w:rFonts w:ascii="Palatino Linotype" w:hAnsi="Palatino Linotype" w:cs="Arial"/>
          <w:i/>
          <w:sz w:val="22"/>
          <w:szCs w:val="22"/>
          <w:lang w:eastAsia="es-MX"/>
        </w:rPr>
        <w:t xml:space="preserve"> del sujeto </w:t>
      </w:r>
      <w:r w:rsidRPr="00D07EC6">
        <w:rPr>
          <w:rFonts w:ascii="Palatino Linotype" w:hAnsi="Palatino Linotype" w:cs="Arial"/>
          <w:i/>
          <w:sz w:val="22"/>
        </w:rPr>
        <w:t>obligado</w:t>
      </w:r>
      <w:r w:rsidRPr="00D07EC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4F5F12"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 xml:space="preserve">Los sujetos obligados deberán aplicar, de manera estricta, las excepciones al derecho de acceso a la </w:t>
      </w:r>
      <w:r w:rsidRPr="00D07EC6">
        <w:rPr>
          <w:rFonts w:ascii="Palatino Linotype" w:hAnsi="Palatino Linotype" w:cs="Arial"/>
          <w:bCs/>
          <w:i/>
          <w:noProof/>
          <w:sz w:val="22"/>
        </w:rPr>
        <w:t>información</w:t>
      </w:r>
      <w:r w:rsidRPr="00D07EC6">
        <w:rPr>
          <w:rFonts w:ascii="Palatino Linotype" w:hAnsi="Palatino Linotype" w:cs="Arial"/>
          <w:i/>
          <w:sz w:val="22"/>
          <w:szCs w:val="22"/>
          <w:lang w:eastAsia="es-MX"/>
        </w:rPr>
        <w:t xml:space="preserve"> y sólo </w:t>
      </w:r>
      <w:r w:rsidRPr="00D07EC6">
        <w:rPr>
          <w:rFonts w:ascii="Palatino Linotype" w:hAnsi="Palatino Linotype" w:cs="Arial"/>
          <w:i/>
          <w:sz w:val="22"/>
        </w:rPr>
        <w:t>podrán</w:t>
      </w:r>
      <w:r w:rsidRPr="00D07EC6">
        <w:rPr>
          <w:rFonts w:ascii="Palatino Linotype" w:hAnsi="Palatino Linotype" w:cs="Arial"/>
          <w:i/>
          <w:sz w:val="22"/>
          <w:szCs w:val="22"/>
          <w:lang w:eastAsia="es-MX"/>
        </w:rPr>
        <w:t xml:space="preserve"> invocarlas cuando acrediten su procedencia.</w:t>
      </w:r>
    </w:p>
    <w:p w14:paraId="0CFF1F44"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Quinto.</w:t>
      </w:r>
      <w:r w:rsidRPr="00D07EC6">
        <w:rPr>
          <w:rFonts w:ascii="Palatino Linotype" w:hAnsi="Palatino Linotype" w:cs="Arial"/>
          <w:i/>
          <w:sz w:val="22"/>
          <w:szCs w:val="22"/>
          <w:lang w:eastAsia="es-MX"/>
        </w:rPr>
        <w:t xml:space="preserve"> La carga de </w:t>
      </w:r>
      <w:r w:rsidRPr="00D07EC6">
        <w:rPr>
          <w:rFonts w:ascii="Palatino Linotype" w:hAnsi="Palatino Linotype" w:cs="Arial"/>
          <w:i/>
          <w:sz w:val="22"/>
          <w:lang w:eastAsia="es-MX"/>
        </w:rPr>
        <w:t>la</w:t>
      </w:r>
      <w:r w:rsidRPr="00D07EC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07EC6">
        <w:rPr>
          <w:rFonts w:ascii="Palatino Linotype" w:hAnsi="Palatino Linotype" w:cs="Arial"/>
          <w:i/>
          <w:sz w:val="22"/>
        </w:rPr>
        <w:t>corresponderá</w:t>
      </w:r>
      <w:r w:rsidRPr="00D07EC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5F3292"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Sexto.</w:t>
      </w:r>
      <w:r w:rsidRPr="00D07EC6">
        <w:rPr>
          <w:rFonts w:ascii="Palatino Linotype" w:hAnsi="Palatino Linotype" w:cs="Arial"/>
          <w:i/>
          <w:sz w:val="22"/>
          <w:szCs w:val="22"/>
          <w:lang w:eastAsia="es-MX"/>
        </w:rPr>
        <w:t xml:space="preserve"> Los sujetos obligados no podrán emitir acuerdos de carácter general ni particular que clasifiquen </w:t>
      </w:r>
      <w:r w:rsidRPr="00D07EC6">
        <w:rPr>
          <w:rFonts w:ascii="Palatino Linotype" w:hAnsi="Palatino Linotype" w:cs="Arial"/>
          <w:bCs/>
          <w:i/>
          <w:noProof/>
          <w:sz w:val="22"/>
        </w:rPr>
        <w:t>documentos</w:t>
      </w:r>
      <w:r w:rsidRPr="00D07EC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D07EC6"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 xml:space="preserve">La clasificación de </w:t>
      </w:r>
      <w:r w:rsidRPr="00D07EC6">
        <w:rPr>
          <w:rFonts w:ascii="Palatino Linotype" w:hAnsi="Palatino Linotype" w:cs="Arial"/>
          <w:i/>
          <w:sz w:val="22"/>
        </w:rPr>
        <w:t>información</w:t>
      </w:r>
      <w:r w:rsidRPr="00D07EC6">
        <w:rPr>
          <w:rFonts w:ascii="Palatino Linotype" w:hAnsi="Palatino Linotype" w:cs="Arial"/>
          <w:i/>
          <w:sz w:val="22"/>
          <w:szCs w:val="22"/>
          <w:lang w:eastAsia="es-MX"/>
        </w:rPr>
        <w:t xml:space="preserve"> se realizará conforme a un análisis caso por caso, mediante la aplicación </w:t>
      </w:r>
      <w:r w:rsidRPr="00D07EC6">
        <w:rPr>
          <w:rFonts w:ascii="Palatino Linotype" w:hAnsi="Palatino Linotype" w:cs="Arial"/>
          <w:bCs/>
          <w:i/>
          <w:noProof/>
          <w:sz w:val="22"/>
        </w:rPr>
        <w:t>de</w:t>
      </w:r>
      <w:r w:rsidRPr="00D07EC6">
        <w:rPr>
          <w:rFonts w:ascii="Palatino Linotype" w:hAnsi="Palatino Linotype" w:cs="Arial"/>
          <w:i/>
          <w:sz w:val="22"/>
          <w:szCs w:val="22"/>
          <w:lang w:eastAsia="es-MX"/>
        </w:rPr>
        <w:t xml:space="preserve"> la prueba de daño y de interés público.</w:t>
      </w:r>
    </w:p>
    <w:p w14:paraId="3D98255F"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Séptimo.</w:t>
      </w:r>
      <w:r w:rsidRPr="00D07EC6">
        <w:rPr>
          <w:rFonts w:ascii="Palatino Linotype" w:hAnsi="Palatino Linotype" w:cs="Arial"/>
          <w:i/>
          <w:sz w:val="22"/>
          <w:szCs w:val="22"/>
          <w:lang w:eastAsia="es-MX"/>
        </w:rPr>
        <w:t xml:space="preserve"> La </w:t>
      </w:r>
      <w:r w:rsidRPr="00D07EC6">
        <w:rPr>
          <w:rFonts w:ascii="Palatino Linotype" w:hAnsi="Palatino Linotype" w:cs="Arial"/>
          <w:i/>
          <w:sz w:val="22"/>
          <w:lang w:eastAsia="es-MX"/>
        </w:rPr>
        <w:t>clasificación</w:t>
      </w:r>
      <w:r w:rsidRPr="00D07EC6">
        <w:rPr>
          <w:rFonts w:ascii="Palatino Linotype" w:hAnsi="Palatino Linotype" w:cs="Arial"/>
          <w:i/>
          <w:sz w:val="22"/>
          <w:szCs w:val="22"/>
          <w:lang w:eastAsia="es-MX"/>
        </w:rPr>
        <w:t xml:space="preserve"> </w:t>
      </w:r>
      <w:r w:rsidRPr="00D07EC6">
        <w:rPr>
          <w:rFonts w:ascii="Palatino Linotype" w:hAnsi="Palatino Linotype" w:cs="Arial"/>
          <w:bCs/>
          <w:i/>
          <w:noProof/>
          <w:sz w:val="22"/>
        </w:rPr>
        <w:t>de</w:t>
      </w:r>
      <w:r w:rsidRPr="00D07EC6">
        <w:rPr>
          <w:rFonts w:ascii="Palatino Linotype" w:hAnsi="Palatino Linotype" w:cs="Arial"/>
          <w:i/>
          <w:sz w:val="22"/>
          <w:szCs w:val="22"/>
          <w:lang w:eastAsia="es-MX"/>
        </w:rPr>
        <w:t xml:space="preserve"> la </w:t>
      </w:r>
      <w:r w:rsidRPr="00D07EC6">
        <w:rPr>
          <w:rFonts w:ascii="Palatino Linotype" w:hAnsi="Palatino Linotype" w:cs="Arial"/>
          <w:i/>
          <w:sz w:val="22"/>
        </w:rPr>
        <w:t>información</w:t>
      </w:r>
      <w:r w:rsidRPr="00D07EC6">
        <w:rPr>
          <w:rFonts w:ascii="Palatino Linotype" w:hAnsi="Palatino Linotype" w:cs="Arial"/>
          <w:i/>
          <w:sz w:val="22"/>
          <w:szCs w:val="22"/>
          <w:lang w:eastAsia="es-MX"/>
        </w:rPr>
        <w:t xml:space="preserve"> se llevará a cabo en el momento en que:</w:t>
      </w:r>
    </w:p>
    <w:p w14:paraId="10DE8E53"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I.</w:t>
      </w:r>
      <w:r w:rsidRPr="00D07EC6">
        <w:rPr>
          <w:rFonts w:ascii="Palatino Linotype" w:hAnsi="Palatino Linotype" w:cs="Arial"/>
          <w:i/>
          <w:sz w:val="22"/>
          <w:szCs w:val="22"/>
          <w:lang w:eastAsia="es-MX"/>
        </w:rPr>
        <w:t xml:space="preserve"> Se reciba una </w:t>
      </w:r>
      <w:r w:rsidRPr="00D07EC6">
        <w:rPr>
          <w:rFonts w:ascii="Palatino Linotype" w:hAnsi="Palatino Linotype" w:cs="Arial"/>
          <w:i/>
          <w:sz w:val="22"/>
          <w:lang w:eastAsia="es-MX"/>
        </w:rPr>
        <w:t>solicitud</w:t>
      </w:r>
      <w:r w:rsidRPr="00D07EC6">
        <w:rPr>
          <w:rFonts w:ascii="Palatino Linotype" w:hAnsi="Palatino Linotype" w:cs="Arial"/>
          <w:i/>
          <w:sz w:val="22"/>
          <w:szCs w:val="22"/>
          <w:lang w:eastAsia="es-MX"/>
        </w:rPr>
        <w:t xml:space="preserve"> de acceso a la información;</w:t>
      </w:r>
    </w:p>
    <w:p w14:paraId="4506AD57"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II.</w:t>
      </w:r>
      <w:r w:rsidRPr="00D07EC6">
        <w:rPr>
          <w:rFonts w:ascii="Palatino Linotype" w:hAnsi="Palatino Linotype" w:cs="Arial"/>
          <w:i/>
          <w:sz w:val="22"/>
          <w:szCs w:val="22"/>
          <w:lang w:eastAsia="es-MX"/>
        </w:rPr>
        <w:t xml:space="preserve"> Se determine </w:t>
      </w:r>
      <w:r w:rsidRPr="00D07EC6">
        <w:rPr>
          <w:rFonts w:ascii="Palatino Linotype" w:hAnsi="Palatino Linotype" w:cs="Arial"/>
          <w:bCs/>
          <w:i/>
          <w:noProof/>
          <w:sz w:val="22"/>
        </w:rPr>
        <w:t>mediante</w:t>
      </w:r>
      <w:r w:rsidRPr="00D07EC6">
        <w:rPr>
          <w:rFonts w:ascii="Palatino Linotype" w:hAnsi="Palatino Linotype" w:cs="Arial"/>
          <w:i/>
          <w:sz w:val="22"/>
          <w:szCs w:val="22"/>
          <w:lang w:eastAsia="es-MX"/>
        </w:rPr>
        <w:t xml:space="preserve"> resolución de autoridad competente, o</w:t>
      </w:r>
    </w:p>
    <w:p w14:paraId="2C34BC5F"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lastRenderedPageBreak/>
        <w:t>III.</w:t>
      </w:r>
      <w:r w:rsidRPr="00D07EC6">
        <w:rPr>
          <w:rFonts w:ascii="Palatino Linotype" w:hAnsi="Palatino Linotype" w:cs="Arial"/>
          <w:i/>
          <w:sz w:val="22"/>
          <w:szCs w:val="22"/>
          <w:lang w:eastAsia="es-MX"/>
        </w:rPr>
        <w:t xml:space="preserve"> Se generen </w:t>
      </w:r>
      <w:r w:rsidRPr="00D07EC6">
        <w:rPr>
          <w:rFonts w:ascii="Palatino Linotype" w:hAnsi="Palatino Linotype" w:cs="Arial"/>
          <w:bCs/>
          <w:i/>
          <w:noProof/>
          <w:sz w:val="22"/>
        </w:rPr>
        <w:t>versiones</w:t>
      </w:r>
      <w:r w:rsidRPr="00D07EC6">
        <w:rPr>
          <w:rFonts w:ascii="Palatino Linotype" w:hAnsi="Palatino Linotype" w:cs="Arial"/>
          <w:i/>
          <w:sz w:val="22"/>
          <w:szCs w:val="22"/>
          <w:lang w:eastAsia="es-MX"/>
        </w:rPr>
        <w:t xml:space="preserve"> públicas para dar cumplimiento a las obligaciones de transparencia </w:t>
      </w:r>
      <w:r w:rsidRPr="00D07EC6">
        <w:rPr>
          <w:rFonts w:ascii="Palatino Linotype" w:hAnsi="Palatino Linotype" w:cs="Arial"/>
          <w:i/>
          <w:sz w:val="22"/>
          <w:lang w:eastAsia="es-MX"/>
        </w:rPr>
        <w:t>previstas</w:t>
      </w:r>
      <w:r w:rsidRPr="00D07EC6">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 xml:space="preserve">Los titulares de las áreas deberán revisar la clasificación al momento de la recepción de una solicitud de </w:t>
      </w:r>
      <w:r w:rsidRPr="00D07EC6">
        <w:rPr>
          <w:rFonts w:ascii="Palatino Linotype" w:hAnsi="Palatino Linotype" w:cs="Arial"/>
          <w:bCs/>
          <w:i/>
          <w:noProof/>
          <w:sz w:val="22"/>
        </w:rPr>
        <w:t>acceso</w:t>
      </w:r>
      <w:r w:rsidRPr="00D07EC6">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Octavo.</w:t>
      </w:r>
      <w:r w:rsidRPr="00D07EC6">
        <w:rPr>
          <w:rFonts w:ascii="Palatino Linotype" w:hAnsi="Palatino Linotype" w:cs="Arial"/>
          <w:i/>
          <w:sz w:val="22"/>
          <w:szCs w:val="22"/>
          <w:lang w:eastAsia="es-MX"/>
        </w:rPr>
        <w:t xml:space="preserve"> Para fundar la clasificación de la información se debe señalar el artículo, fracción, inciso, </w:t>
      </w:r>
      <w:r w:rsidRPr="00D07EC6">
        <w:rPr>
          <w:rFonts w:ascii="Palatino Linotype" w:hAnsi="Palatino Linotype" w:cs="Arial"/>
          <w:i/>
          <w:sz w:val="22"/>
          <w:lang w:eastAsia="es-MX"/>
        </w:rPr>
        <w:t>párrafo</w:t>
      </w:r>
      <w:r w:rsidRPr="00D07EC6">
        <w:rPr>
          <w:rFonts w:ascii="Palatino Linotype" w:hAnsi="Palatino Linotype" w:cs="Arial"/>
          <w:i/>
          <w:sz w:val="22"/>
          <w:szCs w:val="22"/>
          <w:lang w:eastAsia="es-MX"/>
        </w:rPr>
        <w:t xml:space="preserve"> o numeral de la ley o tratado internacional suscrito por el Estado mexicano que </w:t>
      </w:r>
      <w:r w:rsidRPr="00D07EC6">
        <w:rPr>
          <w:rFonts w:ascii="Palatino Linotype" w:hAnsi="Palatino Linotype" w:cs="Arial"/>
          <w:bCs/>
          <w:i/>
          <w:noProof/>
          <w:sz w:val="22"/>
        </w:rPr>
        <w:t>expresamente</w:t>
      </w:r>
      <w:r w:rsidRPr="00D07EC6">
        <w:rPr>
          <w:rFonts w:ascii="Palatino Linotype" w:hAnsi="Palatino Linotype" w:cs="Arial"/>
          <w:i/>
          <w:sz w:val="22"/>
          <w:szCs w:val="22"/>
          <w:lang w:eastAsia="es-MX"/>
        </w:rPr>
        <w:t xml:space="preserve"> le otorga el carácter de reservada o confidencial.</w:t>
      </w:r>
    </w:p>
    <w:p w14:paraId="0D17A9A1"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D07EC6">
        <w:rPr>
          <w:rFonts w:ascii="Palatino Linotype" w:hAnsi="Palatino Linotype" w:cs="Arial"/>
          <w:i/>
          <w:sz w:val="22"/>
          <w:szCs w:val="22"/>
          <w:lang w:eastAsia="es-MX"/>
        </w:rPr>
        <w:t xml:space="preserve">Para </w:t>
      </w:r>
      <w:r w:rsidRPr="00D07EC6">
        <w:rPr>
          <w:rFonts w:ascii="Palatino Linotype" w:hAnsi="Palatino Linotype" w:cs="Arial"/>
          <w:bCs/>
          <w:i/>
          <w:noProof/>
          <w:sz w:val="22"/>
        </w:rPr>
        <w:t xml:space="preserve">motivar la clasificación se deberán señalar las razones o circunstancias especiales que lo </w:t>
      </w:r>
      <w:r w:rsidRPr="00D07EC6">
        <w:rPr>
          <w:rFonts w:ascii="Palatino Linotype" w:hAnsi="Palatino Linotype" w:cs="Arial"/>
          <w:i/>
          <w:sz w:val="22"/>
          <w:szCs w:val="22"/>
          <w:lang w:eastAsia="es-MX"/>
        </w:rPr>
        <w:t>llevaron</w:t>
      </w:r>
      <w:r w:rsidRPr="00D07EC6">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D07EC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07EC6">
        <w:rPr>
          <w:rFonts w:ascii="Palatino Linotype" w:hAnsi="Palatino Linotype" w:cs="Arial"/>
          <w:i/>
          <w:sz w:val="22"/>
          <w:szCs w:val="22"/>
          <w:lang w:eastAsia="es-MX"/>
        </w:rPr>
        <w:t>de</w:t>
      </w:r>
      <w:r w:rsidRPr="00D07EC6">
        <w:rPr>
          <w:rFonts w:ascii="Palatino Linotype" w:hAnsi="Palatino Linotype" w:cs="Arial"/>
          <w:bCs/>
          <w:i/>
          <w:noProof/>
          <w:sz w:val="22"/>
        </w:rPr>
        <w:t xml:space="preserve"> </w:t>
      </w:r>
      <w:r w:rsidRPr="00D07EC6">
        <w:rPr>
          <w:rFonts w:ascii="Palatino Linotype" w:hAnsi="Palatino Linotype" w:cs="Arial"/>
          <w:i/>
          <w:sz w:val="22"/>
          <w:szCs w:val="22"/>
          <w:lang w:eastAsia="es-MX"/>
        </w:rPr>
        <w:t>reserva</w:t>
      </w:r>
      <w:r w:rsidRPr="00D07EC6">
        <w:rPr>
          <w:rFonts w:ascii="Palatino Linotype" w:hAnsi="Palatino Linotype" w:cs="Arial"/>
          <w:bCs/>
          <w:i/>
          <w:noProof/>
          <w:sz w:val="22"/>
        </w:rPr>
        <w:t>.</w:t>
      </w:r>
    </w:p>
    <w:p w14:paraId="43A7DFA3"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D07EC6">
        <w:rPr>
          <w:rFonts w:ascii="Palatino Linotype" w:hAnsi="Palatino Linotype" w:cs="Arial"/>
          <w:i/>
          <w:sz w:val="22"/>
          <w:szCs w:val="22"/>
          <w:lang w:eastAsia="es-MX"/>
        </w:rPr>
        <w:t>Tratándose</w:t>
      </w:r>
      <w:r w:rsidRPr="00D07EC6">
        <w:rPr>
          <w:rFonts w:ascii="Palatino Linotype" w:hAnsi="Palatino Linotype" w:cs="Arial"/>
          <w:bCs/>
          <w:i/>
          <w:noProof/>
          <w:sz w:val="22"/>
        </w:rPr>
        <w:t xml:space="preserve"> de información clasificada como confidencial respecto de la cual se haya </w:t>
      </w:r>
      <w:r w:rsidRPr="00D07EC6">
        <w:rPr>
          <w:rFonts w:ascii="Palatino Linotype" w:hAnsi="Palatino Linotype" w:cs="Arial"/>
          <w:i/>
          <w:sz w:val="22"/>
          <w:lang w:eastAsia="es-MX"/>
        </w:rPr>
        <w:t>determinado</w:t>
      </w:r>
      <w:r w:rsidRPr="00D07EC6">
        <w:rPr>
          <w:rFonts w:ascii="Palatino Linotype" w:hAnsi="Palatino Linotype" w:cs="Arial"/>
          <w:bCs/>
          <w:i/>
          <w:noProof/>
          <w:sz w:val="22"/>
        </w:rPr>
        <w:t xml:space="preserve"> </w:t>
      </w:r>
      <w:r w:rsidRPr="00D07EC6">
        <w:rPr>
          <w:rFonts w:ascii="Palatino Linotype" w:hAnsi="Palatino Linotype" w:cs="Arial"/>
          <w:i/>
          <w:sz w:val="22"/>
          <w:szCs w:val="22"/>
          <w:lang w:eastAsia="es-MX"/>
        </w:rPr>
        <w:t>su</w:t>
      </w:r>
      <w:r w:rsidRPr="00D07EC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Cs/>
          <w:i/>
          <w:noProof/>
          <w:sz w:val="22"/>
        </w:rPr>
        <w:t>Los documentos contenidos</w:t>
      </w:r>
      <w:r w:rsidRPr="00D07EC6">
        <w:rPr>
          <w:rFonts w:ascii="Palatino Linotype" w:hAnsi="Palatino Linotype" w:cs="Arial"/>
          <w:i/>
          <w:sz w:val="22"/>
          <w:szCs w:val="22"/>
          <w:lang w:eastAsia="es-MX"/>
        </w:rPr>
        <w:t xml:space="preserve"> en los archivos históricos y los identificados como históricos confidenciales no </w:t>
      </w:r>
      <w:r w:rsidRPr="00D07EC6">
        <w:rPr>
          <w:rFonts w:ascii="Palatino Linotype" w:hAnsi="Palatino Linotype" w:cs="Arial"/>
          <w:i/>
          <w:sz w:val="22"/>
          <w:lang w:eastAsia="es-MX"/>
        </w:rPr>
        <w:t>serán</w:t>
      </w:r>
      <w:r w:rsidRPr="00D07EC6">
        <w:rPr>
          <w:rFonts w:ascii="Palatino Linotype" w:hAnsi="Palatino Linotype" w:cs="Arial"/>
          <w:i/>
          <w:sz w:val="22"/>
          <w:szCs w:val="22"/>
          <w:lang w:eastAsia="es-MX"/>
        </w:rPr>
        <w:t xml:space="preserve"> susceptibles de clasificación como reservados.</w:t>
      </w:r>
    </w:p>
    <w:p w14:paraId="705B23D5"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Noveno.</w:t>
      </w:r>
      <w:r w:rsidRPr="00D07EC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Décimo.</w:t>
      </w:r>
      <w:r w:rsidRPr="00D07EC6">
        <w:rPr>
          <w:rFonts w:ascii="Palatino Linotype" w:hAnsi="Palatino Linotype" w:cs="Arial"/>
          <w:i/>
          <w:sz w:val="22"/>
          <w:szCs w:val="22"/>
          <w:lang w:eastAsia="es-MX"/>
        </w:rPr>
        <w:t xml:space="preserve"> Los titulares de las áreas, deberán tener conocimiento y llevar un registro del personal que, por la </w:t>
      </w:r>
      <w:r w:rsidRPr="00D07EC6">
        <w:rPr>
          <w:rFonts w:ascii="Palatino Linotype" w:hAnsi="Palatino Linotype" w:cs="Arial"/>
          <w:i/>
          <w:sz w:val="22"/>
          <w:lang w:eastAsia="es-MX"/>
        </w:rPr>
        <w:t>naturaleza</w:t>
      </w:r>
      <w:r w:rsidRPr="00D07EC6">
        <w:rPr>
          <w:rFonts w:ascii="Palatino Linotype" w:hAnsi="Palatino Linotype" w:cs="Arial"/>
          <w:i/>
          <w:sz w:val="22"/>
          <w:szCs w:val="22"/>
          <w:lang w:eastAsia="es-MX"/>
        </w:rPr>
        <w:t xml:space="preserve"> de sus atribuciones, tenga acceso a los </w:t>
      </w:r>
      <w:r w:rsidRPr="00D07EC6">
        <w:rPr>
          <w:rFonts w:ascii="Palatino Linotype" w:hAnsi="Palatino Linotype" w:cs="Arial"/>
          <w:i/>
          <w:sz w:val="22"/>
        </w:rPr>
        <w:t>documentos</w:t>
      </w:r>
      <w:r w:rsidRPr="00D07EC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4C3C04"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07EC6">
        <w:rPr>
          <w:rFonts w:ascii="Palatino Linotype" w:hAnsi="Palatino Linotype" w:cs="Arial"/>
          <w:i/>
          <w:sz w:val="22"/>
        </w:rPr>
        <w:t>que</w:t>
      </w:r>
      <w:r w:rsidRPr="00D07EC6">
        <w:rPr>
          <w:rFonts w:ascii="Palatino Linotype" w:hAnsi="Palatino Linotype" w:cs="Arial"/>
          <w:i/>
          <w:sz w:val="22"/>
          <w:szCs w:val="22"/>
          <w:lang w:eastAsia="es-MX"/>
        </w:rPr>
        <w:t xml:space="preserve"> rija la actuación del sujeto obligado.</w:t>
      </w:r>
    </w:p>
    <w:p w14:paraId="47A73268"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Décimo primero.</w:t>
      </w:r>
      <w:r w:rsidRPr="00D07EC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D07EC6"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w:t>
      </w:r>
    </w:p>
    <w:p w14:paraId="2A857891" w14:textId="77777777" w:rsidR="00B9574A" w:rsidRPr="00D07EC6"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D07EC6">
        <w:rPr>
          <w:rFonts w:ascii="Palatino Linotype" w:hAnsi="Palatino Linotype" w:cs="Arial"/>
          <w:b/>
          <w:i/>
          <w:sz w:val="22"/>
          <w:szCs w:val="22"/>
          <w:lang w:eastAsia="es-MX"/>
        </w:rPr>
        <w:lastRenderedPageBreak/>
        <w:t>CAPÍTULO VIII</w:t>
      </w:r>
    </w:p>
    <w:p w14:paraId="5D6F2D43" w14:textId="77777777" w:rsidR="00B9574A" w:rsidRPr="00D07EC6"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D07EC6">
        <w:rPr>
          <w:rFonts w:ascii="Palatino Linotype" w:hAnsi="Palatino Linotype" w:cs="Arial"/>
          <w:b/>
          <w:i/>
          <w:sz w:val="22"/>
          <w:szCs w:val="22"/>
          <w:lang w:eastAsia="es-MX"/>
        </w:rPr>
        <w:t>DE LA LEYENDA DE CLASIFICACIÓN</w:t>
      </w:r>
    </w:p>
    <w:p w14:paraId="0D285456" w14:textId="77777777" w:rsidR="00B9574A" w:rsidRPr="00D07EC6"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 xml:space="preserve">Quincuagésimo. </w:t>
      </w:r>
      <w:r w:rsidRPr="00D07EC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07EC6">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D07EC6"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w:t>
      </w:r>
    </w:p>
    <w:p w14:paraId="05E75C36" w14:textId="77777777" w:rsidR="00B9574A" w:rsidRPr="00D07EC6"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b/>
          <w:i/>
          <w:sz w:val="22"/>
          <w:szCs w:val="22"/>
          <w:lang w:eastAsia="es-MX"/>
        </w:rPr>
        <w:t xml:space="preserve">Quincuagésimo tercero. </w:t>
      </w:r>
      <w:r w:rsidRPr="00D07EC6">
        <w:rPr>
          <w:rFonts w:ascii="Palatino Linotype" w:hAnsi="Palatino Linotype" w:cs="Arial"/>
          <w:b/>
          <w:i/>
          <w:sz w:val="22"/>
          <w:szCs w:val="22"/>
          <w:u w:val="single"/>
          <w:lang w:eastAsia="es-MX"/>
        </w:rPr>
        <w:t>El formato para señalar la clasificación parcial de un documento</w:t>
      </w:r>
      <w:r w:rsidRPr="00D07EC6">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D07EC6" w14:paraId="27685178" w14:textId="77777777" w:rsidTr="00EB6610">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D07EC6" w:rsidRDefault="00B9574A" w:rsidP="00905B6B">
            <w:pPr>
              <w:spacing w:before="100" w:beforeAutospacing="1" w:after="100" w:afterAutospacing="1"/>
              <w:contextualSpacing/>
              <w:jc w:val="center"/>
              <w:rPr>
                <w:rFonts w:ascii="Palatino Linotype" w:hAnsi="Palatino Linotype"/>
                <w:b/>
                <w:i/>
                <w:sz w:val="22"/>
                <w:szCs w:val="22"/>
              </w:rPr>
            </w:pPr>
            <w:r w:rsidRPr="00D07EC6">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D07EC6" w:rsidRDefault="00B9574A" w:rsidP="00905B6B">
            <w:pPr>
              <w:spacing w:before="100" w:beforeAutospacing="1" w:after="100" w:afterAutospacing="1"/>
              <w:contextualSpacing/>
              <w:jc w:val="center"/>
              <w:rPr>
                <w:rFonts w:ascii="Palatino Linotype" w:hAnsi="Palatino Linotype"/>
                <w:b/>
                <w:i/>
                <w:sz w:val="22"/>
                <w:szCs w:val="22"/>
              </w:rPr>
            </w:pPr>
            <w:r w:rsidRPr="00D07EC6">
              <w:rPr>
                <w:rFonts w:ascii="Palatino Linotype" w:hAnsi="Palatino Linotype"/>
                <w:b/>
                <w:i/>
                <w:sz w:val="22"/>
                <w:szCs w:val="22"/>
              </w:rPr>
              <w:t>Dónde:</w:t>
            </w:r>
          </w:p>
        </w:tc>
      </w:tr>
      <w:tr w:rsidR="00B9574A" w:rsidRPr="00D07EC6" w14:paraId="7A817B99" w14:textId="77777777" w:rsidTr="00EB6610">
        <w:tc>
          <w:tcPr>
            <w:tcW w:w="1275" w:type="dxa"/>
            <w:vMerge w:val="restart"/>
            <w:tcBorders>
              <w:top w:val="single" w:sz="4" w:space="0" w:color="auto"/>
            </w:tcBorders>
            <w:shd w:val="clear" w:color="auto" w:fill="auto"/>
            <w:vAlign w:val="center"/>
          </w:tcPr>
          <w:p w14:paraId="680A1D6B" w14:textId="77777777" w:rsidR="00B9574A" w:rsidRPr="00D07EC6" w:rsidRDefault="00B9574A" w:rsidP="00905B6B">
            <w:pPr>
              <w:spacing w:before="100" w:beforeAutospacing="1" w:after="100" w:afterAutospacing="1"/>
              <w:contextualSpacing/>
              <w:jc w:val="center"/>
              <w:rPr>
                <w:rFonts w:ascii="Palatino Linotype" w:hAnsi="Palatino Linotype" w:cs="Arial"/>
                <w:b/>
                <w:i/>
                <w:sz w:val="22"/>
                <w:szCs w:val="22"/>
                <w:lang w:eastAsia="es-MX"/>
              </w:rPr>
            </w:pPr>
            <w:r w:rsidRPr="00D07EC6">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D07EC6" w14:paraId="21CE9B64" w14:textId="77777777" w:rsidTr="00EB6610">
        <w:tc>
          <w:tcPr>
            <w:tcW w:w="1275" w:type="dxa"/>
            <w:vMerge/>
            <w:shd w:val="clear" w:color="auto" w:fill="auto"/>
          </w:tcPr>
          <w:p w14:paraId="546F9C09"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señalará el nombre del área del cual es titular quien clasifica.</w:t>
            </w:r>
          </w:p>
        </w:tc>
      </w:tr>
      <w:tr w:rsidR="00B9574A" w:rsidRPr="00D07EC6" w14:paraId="5A720FD1" w14:textId="77777777" w:rsidTr="00EB6610">
        <w:tc>
          <w:tcPr>
            <w:tcW w:w="1275" w:type="dxa"/>
            <w:vMerge/>
            <w:shd w:val="clear" w:color="auto" w:fill="auto"/>
          </w:tcPr>
          <w:p w14:paraId="0E2C1450"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574A" w:rsidRPr="00D07EC6" w14:paraId="22C0833D" w14:textId="77777777" w:rsidTr="00EB6610">
        <w:tc>
          <w:tcPr>
            <w:tcW w:w="1275" w:type="dxa"/>
            <w:vMerge/>
            <w:shd w:val="clear" w:color="auto" w:fill="auto"/>
          </w:tcPr>
          <w:p w14:paraId="64D5A9C7"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D07EC6" w14:paraId="6B74FB2E" w14:textId="77777777" w:rsidTr="00EB6610">
        <w:tc>
          <w:tcPr>
            <w:tcW w:w="1275" w:type="dxa"/>
            <w:vMerge/>
            <w:shd w:val="clear" w:color="auto" w:fill="auto"/>
          </w:tcPr>
          <w:p w14:paraId="4E7773F5"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9574A" w:rsidRPr="00D07EC6" w14:paraId="544C546A" w14:textId="77777777" w:rsidTr="00EB6610">
        <w:tc>
          <w:tcPr>
            <w:tcW w:w="1275" w:type="dxa"/>
            <w:vMerge/>
            <w:shd w:val="clear" w:color="auto" w:fill="auto"/>
          </w:tcPr>
          <w:p w14:paraId="01D4F20D"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D07EC6" w14:paraId="16D9BADF" w14:textId="77777777" w:rsidTr="00EB6610">
        <w:tc>
          <w:tcPr>
            <w:tcW w:w="1275" w:type="dxa"/>
            <w:vMerge/>
            <w:shd w:val="clear" w:color="auto" w:fill="auto"/>
          </w:tcPr>
          <w:p w14:paraId="0F4F3C74"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9574A" w:rsidRPr="00D07EC6" w14:paraId="453DA313" w14:textId="77777777" w:rsidTr="00EB6610">
        <w:tc>
          <w:tcPr>
            <w:tcW w:w="1275" w:type="dxa"/>
            <w:vMerge/>
            <w:shd w:val="clear" w:color="auto" w:fill="auto"/>
          </w:tcPr>
          <w:p w14:paraId="39E2C70B"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9574A" w:rsidRPr="00D07EC6" w14:paraId="1639DCB8" w14:textId="77777777" w:rsidTr="00EB6610">
        <w:tc>
          <w:tcPr>
            <w:tcW w:w="1275" w:type="dxa"/>
            <w:vMerge/>
            <w:shd w:val="clear" w:color="auto" w:fill="auto"/>
          </w:tcPr>
          <w:p w14:paraId="68A5E9E4"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Rúbrica autógrafa de quien clasifica.</w:t>
            </w:r>
          </w:p>
        </w:tc>
      </w:tr>
      <w:tr w:rsidR="00B9574A" w:rsidRPr="00D07EC6" w14:paraId="0C65F63F" w14:textId="77777777" w:rsidTr="00EB6610">
        <w:tc>
          <w:tcPr>
            <w:tcW w:w="1275" w:type="dxa"/>
            <w:vMerge/>
            <w:shd w:val="clear" w:color="auto" w:fill="auto"/>
          </w:tcPr>
          <w:p w14:paraId="44D543B4"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Se anotará la fecha en que se desclasifica el documento.</w:t>
            </w:r>
          </w:p>
        </w:tc>
      </w:tr>
      <w:tr w:rsidR="00B9574A" w:rsidRPr="00D07EC6" w14:paraId="1B29524C" w14:textId="77777777" w:rsidTr="00EB6610">
        <w:tc>
          <w:tcPr>
            <w:tcW w:w="1275" w:type="dxa"/>
            <w:vMerge/>
            <w:shd w:val="clear" w:color="auto" w:fill="auto"/>
          </w:tcPr>
          <w:p w14:paraId="3EA48F40" w14:textId="77777777" w:rsidR="00B9574A" w:rsidRPr="00D07EC6"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D07EC6"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D07EC6">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D07EC6" w:rsidRDefault="00B9574A" w:rsidP="00905B6B">
            <w:pPr>
              <w:spacing w:before="100" w:beforeAutospacing="1" w:after="100" w:afterAutospacing="1"/>
              <w:contextualSpacing/>
              <w:rPr>
                <w:rFonts w:ascii="Palatino Linotype" w:hAnsi="Palatino Linotype" w:cs="Arial"/>
                <w:i/>
                <w:sz w:val="22"/>
                <w:szCs w:val="22"/>
                <w:lang w:eastAsia="es-MX"/>
              </w:rPr>
            </w:pPr>
            <w:r w:rsidRPr="00D07EC6">
              <w:rPr>
                <w:rFonts w:ascii="Palatino Linotype" w:hAnsi="Palatino Linotype" w:cs="Arial"/>
                <w:i/>
                <w:sz w:val="22"/>
                <w:szCs w:val="22"/>
                <w:lang w:eastAsia="es-MX"/>
              </w:rPr>
              <w:t>Rúbrica autógrafa de quien desclasifica.</w:t>
            </w:r>
          </w:p>
        </w:tc>
      </w:tr>
    </w:tbl>
    <w:p w14:paraId="1B46DB18" w14:textId="77777777" w:rsidR="00B9574A" w:rsidRPr="00D07EC6"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D07EC6">
        <w:rPr>
          <w:rFonts w:ascii="Palatino Linotype" w:hAnsi="Palatino Linotype" w:cs="Arial"/>
          <w:i/>
          <w:sz w:val="22"/>
          <w:szCs w:val="22"/>
          <w:lang w:eastAsia="es-MX"/>
        </w:rPr>
        <w:t>…”</w:t>
      </w:r>
    </w:p>
    <w:p w14:paraId="084FE504" w14:textId="77777777" w:rsidR="00B9574A" w:rsidRPr="00D07EC6" w:rsidRDefault="00B9574A" w:rsidP="00905B6B">
      <w:pPr>
        <w:spacing w:before="100" w:beforeAutospacing="1" w:after="100" w:afterAutospacing="1"/>
        <w:ind w:left="851" w:right="902"/>
        <w:contextualSpacing/>
        <w:jc w:val="both"/>
        <w:rPr>
          <w:rFonts w:ascii="Palatino Linotype" w:hAnsi="Palatino Linotype" w:cs="Arial"/>
          <w:sz w:val="22"/>
          <w:szCs w:val="22"/>
          <w:lang w:eastAsia="es-MX"/>
        </w:rPr>
      </w:pPr>
      <w:r w:rsidRPr="00D07EC6">
        <w:rPr>
          <w:rFonts w:ascii="Palatino Linotype" w:hAnsi="Palatino Linotype" w:cs="Arial"/>
          <w:sz w:val="22"/>
          <w:szCs w:val="22"/>
          <w:lang w:eastAsia="es-MX"/>
        </w:rPr>
        <w:t>(Énfasis Añadido)</w:t>
      </w:r>
    </w:p>
    <w:p w14:paraId="7C116DE4" w14:textId="77777777" w:rsidR="00B9574A" w:rsidRPr="00D07EC6" w:rsidRDefault="00B9574A" w:rsidP="00905B6B">
      <w:pPr>
        <w:spacing w:before="100" w:beforeAutospacing="1" w:after="100" w:afterAutospacing="1"/>
        <w:ind w:left="709" w:right="709"/>
        <w:contextualSpacing/>
        <w:jc w:val="both"/>
        <w:rPr>
          <w:rFonts w:ascii="Palatino Linotype" w:hAnsi="Palatino Linotype" w:cs="Arial"/>
          <w:sz w:val="22"/>
          <w:szCs w:val="22"/>
          <w:lang w:eastAsia="es-MX"/>
        </w:rPr>
      </w:pPr>
    </w:p>
    <w:p w14:paraId="31B9BC76" w14:textId="77777777" w:rsidR="00905B6B" w:rsidRPr="00D07EC6" w:rsidRDefault="00B9574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Por lo tanto,</w:t>
      </w:r>
      <w:r w:rsidRPr="00D07EC6">
        <w:rPr>
          <w:rFonts w:ascii="Palatino Linotype" w:hAnsi="Palatino Linotype"/>
        </w:rPr>
        <w:t xml:space="preserve"> es importante referir que </w:t>
      </w:r>
      <w:r w:rsidRPr="00D07EC6">
        <w:rPr>
          <w:rFonts w:ascii="Palatino Linotype" w:hAnsi="Palatino Linotype"/>
          <w:b/>
        </w:rPr>
        <w:t>EL SUJETO OBLIGADO</w:t>
      </w:r>
      <w:r w:rsidRPr="00D07EC6">
        <w:rPr>
          <w:rFonts w:ascii="Palatino Linotype" w:hAnsi="Palatino Linotype"/>
        </w:rPr>
        <w:t xml:space="preserve"> deberá seguir el procedimiento legal establecido para su </w:t>
      </w:r>
      <w:r w:rsidRPr="00D07EC6">
        <w:rPr>
          <w:rFonts w:ascii="Palatino Linotype" w:hAnsi="Palatino Linotype"/>
          <w:lang w:eastAsia="es-MX"/>
        </w:rPr>
        <w:t>clasificación</w:t>
      </w:r>
      <w:r w:rsidRPr="00D07EC6">
        <w:rPr>
          <w:rFonts w:ascii="Palatino Linotype" w:hAnsi="Palatino Linotype"/>
        </w:rPr>
        <w:t>, esto es, que su Comité de</w:t>
      </w:r>
      <w:r w:rsidRPr="00D07EC6">
        <w:rPr>
          <w:rFonts w:ascii="Palatino Linotype" w:hAnsi="Palatino Linotype" w:cs="Arial"/>
        </w:rPr>
        <w:t xml:space="preserve"> Transparencia emita </w:t>
      </w:r>
      <w:r w:rsidRPr="00D07EC6">
        <w:rPr>
          <w:rFonts w:ascii="Palatino Linotype" w:hAnsi="Palatino Linotype" w:cs="Arial"/>
          <w:lang w:val="es-ES_tradnl"/>
        </w:rPr>
        <w:t>un</w:t>
      </w:r>
      <w:r w:rsidRPr="00D07EC6">
        <w:rPr>
          <w:rFonts w:ascii="Palatino Linotype" w:hAnsi="Palatino Linotype" w:cs="Arial"/>
        </w:rPr>
        <w:t xml:space="preserve"> Acuerdo de Clasificación que cumpla con las formalidades previstas, antes citadas</w:t>
      </w:r>
      <w:r w:rsidRPr="00D07EC6">
        <w:rPr>
          <w:rFonts w:ascii="Palatino Linotype" w:hAnsi="Palatino Linotype" w:cs="Arial"/>
          <w:b/>
        </w:rPr>
        <w:t xml:space="preserve"> </w:t>
      </w:r>
      <w:r w:rsidRPr="00D07EC6">
        <w:rPr>
          <w:rFonts w:ascii="Palatino Linotype" w:hAnsi="Palatino Linotype" w:cs="Arial"/>
        </w:rPr>
        <w:t xml:space="preserve">que la sustente, en el </w:t>
      </w:r>
      <w:r w:rsidRPr="00D07EC6">
        <w:rPr>
          <w:rFonts w:ascii="Palatino Linotype" w:hAnsi="Palatino Linotype" w:cs="Arial"/>
          <w:lang w:eastAsia="es-MX"/>
        </w:rPr>
        <w:t>que</w:t>
      </w:r>
      <w:r w:rsidRPr="00D07EC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4E5E35" w14:textId="77777777" w:rsidR="00B42471" w:rsidRPr="00D07EC6"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D80E687" w14:textId="417D3872" w:rsidR="00B42471" w:rsidRPr="00D07EC6"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D07EC6">
        <w:rPr>
          <w:rFonts w:ascii="Palatino Linotype" w:hAnsi="Palatino Linotype" w:cs="Arial"/>
        </w:rPr>
        <w:t xml:space="preserve">Por otro lado, respecto de las manifestaciones realizadas por </w:t>
      </w:r>
      <w:r w:rsidRPr="00D07EC6">
        <w:rPr>
          <w:rFonts w:ascii="Palatino Linotype" w:hAnsi="Palatino Linotype" w:cs="Arial"/>
          <w:b/>
        </w:rPr>
        <w:t>EL RECURRENTE</w:t>
      </w:r>
      <w:r w:rsidRPr="00D07EC6">
        <w:rPr>
          <w:rFonts w:ascii="Palatino Linotype" w:hAnsi="Palatino Linotype" w:cs="Arial"/>
        </w:rPr>
        <w:t xml:space="preserve"> como razones o motivos de inconformidad, consistentes en “…</w:t>
      </w:r>
      <w:r w:rsidR="005D124F" w:rsidRPr="00D07EC6">
        <w:rPr>
          <w:rFonts w:ascii="Palatino Linotype" w:hAnsi="Palatino Linotype" w:cs="Arial"/>
          <w:i/>
        </w:rPr>
        <w:t xml:space="preserve">ya que como empresa </w:t>
      </w:r>
      <w:r w:rsidR="005D124F" w:rsidRPr="00D07EC6">
        <w:rPr>
          <w:rFonts w:ascii="Palatino Linotype" w:hAnsi="Palatino Linotype" w:cs="Arial"/>
          <w:i/>
        </w:rPr>
        <w:lastRenderedPageBreak/>
        <w:t>tuve la intensión de participar en dicha licitación, pero me fue negado el registro y la venta de las bases sin recibir una justificación por escrito, y al denunciar a la contraloría interna del Municipio de Neza, no recibimos la información solicitada y tampoco se establece ningún tipo de responsabilidad para los servidores públicos que negaron la venta de bases. Por otra parte no existe de manera pública en el portal del municipio la información respecto a la licitación</w:t>
      </w:r>
      <w:r w:rsidRPr="00D07EC6">
        <w:rPr>
          <w:rFonts w:ascii="Palatino Linotype" w:hAnsi="Palatino Linotype" w:cs="Arial"/>
        </w:rPr>
        <w:t>.”; al respecto, este Órgano Garante advierte que se tratan de manifestaciones 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atento a ello, esta Ponencia Resolutora, determina que las razones o motivos de inconformidad devienen parcialmente fundadas</w:t>
      </w:r>
      <w:r w:rsidR="005D124F" w:rsidRPr="00D07EC6">
        <w:rPr>
          <w:rFonts w:ascii="Palatino Linotype" w:hAnsi="Palatino Linotype" w:cs="Arial"/>
        </w:rPr>
        <w:t>.</w:t>
      </w:r>
    </w:p>
    <w:p w14:paraId="65E39F11" w14:textId="77777777" w:rsidR="0095512A" w:rsidRPr="00D07EC6" w:rsidRDefault="0095512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229804C" w14:textId="7CD56CBD" w:rsidR="00E75068" w:rsidRPr="00D07EC6"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D07EC6">
        <w:rPr>
          <w:rFonts w:ascii="Palatino Linotype" w:eastAsia="Calibri" w:hAnsi="Palatino Linotype"/>
          <w:color w:val="000000" w:themeColor="text1"/>
        </w:rPr>
        <w:t xml:space="preserve">Así, con </w:t>
      </w:r>
      <w:r w:rsidRPr="00D07EC6">
        <w:rPr>
          <w:rFonts w:ascii="Palatino Linotype" w:hAnsi="Palatino Linotype"/>
          <w:color w:val="000000" w:themeColor="text1"/>
        </w:rPr>
        <w:t>fundamento</w:t>
      </w:r>
      <w:r w:rsidRPr="00D07EC6">
        <w:rPr>
          <w:rFonts w:ascii="Palatino Linotype" w:eastAsia="Calibri" w:hAnsi="Palatino Linotype"/>
          <w:color w:val="000000" w:themeColor="text1"/>
        </w:rPr>
        <w:t xml:space="preserve"> en lo prescrito en los artículos 5, párrafos</w:t>
      </w:r>
      <w:r w:rsidR="005B6945" w:rsidRPr="00D07EC6">
        <w:rPr>
          <w:rFonts w:ascii="Palatino Linotype" w:hAnsi="Palatino Linotype"/>
          <w:color w:val="000000" w:themeColor="text1"/>
        </w:rPr>
        <w:t xml:space="preserve"> tri</w:t>
      </w:r>
      <w:r w:rsidRPr="00D07EC6">
        <w:rPr>
          <w:rFonts w:ascii="Palatino Linotype" w:hAnsi="Palatino Linotype"/>
          <w:color w:val="000000" w:themeColor="text1"/>
        </w:rPr>
        <w:t>gésimo</w:t>
      </w:r>
      <w:r w:rsidR="00571018" w:rsidRPr="00D07EC6">
        <w:rPr>
          <w:rFonts w:ascii="Palatino Linotype" w:hAnsi="Palatino Linotype"/>
          <w:color w:val="000000" w:themeColor="text1"/>
        </w:rPr>
        <w:t>, trigésimo primero</w:t>
      </w:r>
      <w:r w:rsidRPr="00D07EC6">
        <w:rPr>
          <w:rFonts w:ascii="Palatino Linotype" w:hAnsi="Palatino Linotype"/>
          <w:color w:val="000000" w:themeColor="text1"/>
        </w:rPr>
        <w:t xml:space="preserve"> </w:t>
      </w:r>
      <w:r w:rsidR="005B6945" w:rsidRPr="00D07EC6">
        <w:rPr>
          <w:rFonts w:ascii="Palatino Linotype" w:hAnsi="Palatino Linotype"/>
          <w:color w:val="000000" w:themeColor="text1"/>
        </w:rPr>
        <w:t>y tr</w:t>
      </w:r>
      <w:r w:rsidRPr="00D07EC6">
        <w:rPr>
          <w:rFonts w:ascii="Palatino Linotype" w:hAnsi="Palatino Linotype"/>
          <w:color w:val="000000" w:themeColor="text1"/>
        </w:rPr>
        <w:t>igésimo</w:t>
      </w:r>
      <w:r w:rsidR="00571018" w:rsidRPr="00D07EC6">
        <w:rPr>
          <w:rFonts w:ascii="Palatino Linotype" w:hAnsi="Palatino Linotype"/>
          <w:color w:val="000000" w:themeColor="text1"/>
        </w:rPr>
        <w:t xml:space="preserve"> segundo</w:t>
      </w:r>
      <w:r w:rsidRPr="00D07EC6">
        <w:rPr>
          <w:rFonts w:ascii="Palatino Linotype" w:hAnsi="Palatino Linotype"/>
          <w:color w:val="000000" w:themeColor="text1"/>
        </w:rPr>
        <w:t>, fracciones IV y V,</w:t>
      </w:r>
      <w:r w:rsidRPr="00D07EC6">
        <w:rPr>
          <w:rFonts w:ascii="Palatino Linotype" w:eastAsia="Calibri" w:hAnsi="Palatino Linotype"/>
          <w:color w:val="000000" w:themeColor="text1"/>
        </w:rPr>
        <w:t xml:space="preserve"> de la Constitución Política del Estado Libre y Soberano de </w:t>
      </w:r>
      <w:r w:rsidRPr="00D07EC6">
        <w:rPr>
          <w:rFonts w:ascii="Palatino Linotype" w:hAnsi="Palatino Linotype"/>
          <w:color w:val="000000" w:themeColor="text1"/>
          <w:lang w:val="es-ES_tradnl"/>
        </w:rPr>
        <w:t>México</w:t>
      </w:r>
      <w:r w:rsidRPr="00D07EC6">
        <w:rPr>
          <w:rFonts w:ascii="Palatino Linotype" w:eastAsia="Calibri" w:hAnsi="Palatino Linotype"/>
          <w:color w:val="000000" w:themeColor="text1"/>
        </w:rPr>
        <w:t xml:space="preserve">, y los artículos </w:t>
      </w:r>
      <w:r w:rsidRPr="00D07EC6">
        <w:rPr>
          <w:rFonts w:ascii="Palatino Linotype" w:hAnsi="Palatino Linotype"/>
          <w:color w:val="000000" w:themeColor="text1"/>
        </w:rPr>
        <w:t xml:space="preserve">2, fracción II, 9, </w:t>
      </w:r>
      <w:r w:rsidRPr="00D07EC6">
        <w:rPr>
          <w:rFonts w:ascii="Palatino Linotype" w:hAnsi="Palatino Linotype"/>
          <w:color w:val="000000" w:themeColor="text1"/>
          <w:lang w:val="es-ES_tradnl"/>
        </w:rPr>
        <w:t>29</w:t>
      </w:r>
      <w:r w:rsidRPr="00D07EC6">
        <w:rPr>
          <w:rFonts w:ascii="Palatino Linotype" w:hAnsi="Palatino Linotype"/>
          <w:color w:val="000000" w:themeColor="text1"/>
        </w:rPr>
        <w:t>, 36, fracciones I y II, 176, 178, 179, 181, 185, fracción I, 186 y 188,</w:t>
      </w:r>
      <w:r w:rsidRPr="00D07EC6">
        <w:rPr>
          <w:rFonts w:ascii="Palatino Linotype" w:eastAsia="Calibri" w:hAnsi="Palatino Linotype"/>
          <w:color w:val="000000" w:themeColor="text1"/>
        </w:rPr>
        <w:t xml:space="preserve"> de la Ley de Transparencia y Acceso a la Información Pública del Estado de México y </w:t>
      </w:r>
      <w:r w:rsidRPr="00D07EC6">
        <w:rPr>
          <w:rFonts w:ascii="Palatino Linotype" w:hAnsi="Palatino Linotype"/>
          <w:color w:val="000000" w:themeColor="text1"/>
        </w:rPr>
        <w:t>Municipios</w:t>
      </w:r>
      <w:r w:rsidRPr="00D07EC6">
        <w:rPr>
          <w:rFonts w:ascii="Palatino Linotype" w:eastAsia="Calibri" w:hAnsi="Palatino Linotype"/>
          <w:color w:val="000000" w:themeColor="text1"/>
        </w:rPr>
        <w:t xml:space="preserve">, </w:t>
      </w:r>
      <w:r w:rsidRPr="00D07EC6">
        <w:rPr>
          <w:rFonts w:ascii="Palatino Linotype" w:hAnsi="Palatino Linotype"/>
          <w:color w:val="000000" w:themeColor="text1"/>
        </w:rPr>
        <w:t>este</w:t>
      </w:r>
      <w:r w:rsidRPr="00D07EC6">
        <w:rPr>
          <w:rFonts w:ascii="Palatino Linotype" w:eastAsia="Calibri" w:hAnsi="Palatino Linotype"/>
          <w:color w:val="000000" w:themeColor="text1"/>
        </w:rPr>
        <w:t xml:space="preserve"> Pleno:</w:t>
      </w:r>
    </w:p>
    <w:p w14:paraId="3D2BC64A" w14:textId="77777777" w:rsidR="00E75068" w:rsidRPr="00D07EC6"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685A36CD" w14:textId="77777777" w:rsidR="0095512A" w:rsidRPr="00D07EC6" w:rsidRDefault="0095512A"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202AABE5" w14:textId="77777777" w:rsidR="00D07EC6" w:rsidRPr="00D07EC6" w:rsidRDefault="00D07EC6"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20113BCC" w14:textId="77777777" w:rsidR="00D07EC6" w:rsidRPr="00D07EC6" w:rsidRDefault="00D07EC6"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02FBF26" w14:textId="77777777" w:rsidR="00D07EC6" w:rsidRPr="00D07EC6" w:rsidRDefault="00D07EC6"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2C4FDEE" w14:textId="77777777" w:rsidR="00D07EC6" w:rsidRPr="00D07EC6" w:rsidRDefault="00D07EC6"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D07EC6"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D07EC6">
        <w:rPr>
          <w:rFonts w:ascii="Palatino Linotype" w:hAnsi="Palatino Linotype"/>
          <w:b/>
          <w:bCs/>
          <w:color w:val="000000" w:themeColor="text1"/>
          <w:spacing w:val="40"/>
          <w:sz w:val="28"/>
        </w:rPr>
        <w:lastRenderedPageBreak/>
        <w:t>RESUELVE</w:t>
      </w:r>
    </w:p>
    <w:p w14:paraId="144EE224" w14:textId="77777777" w:rsidR="00E75068" w:rsidRPr="00D07EC6"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0DF60925" w:rsidR="001027C1" w:rsidRPr="00D07EC6"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D07EC6">
        <w:rPr>
          <w:rFonts w:ascii="Palatino Linotype" w:hAnsi="Palatino Linotype"/>
          <w:b/>
          <w:bCs/>
          <w:color w:val="222222"/>
          <w:sz w:val="28"/>
          <w:szCs w:val="28"/>
          <w:lang w:eastAsia="es-MX"/>
        </w:rPr>
        <w:t>PRIMERO</w:t>
      </w:r>
      <w:r w:rsidRPr="00D07EC6">
        <w:rPr>
          <w:rFonts w:ascii="Palatino Linotype" w:hAnsi="Palatino Linotype"/>
          <w:color w:val="222222"/>
          <w:lang w:eastAsia="es-MX"/>
        </w:rPr>
        <w:t xml:space="preserve">. Resultan </w:t>
      </w:r>
      <w:r w:rsidR="00A5224D" w:rsidRPr="00D07EC6">
        <w:rPr>
          <w:rFonts w:ascii="Palatino Linotype" w:hAnsi="Palatino Linotype"/>
          <w:b/>
          <w:color w:val="222222"/>
          <w:lang w:eastAsia="es-MX"/>
        </w:rPr>
        <w:t xml:space="preserve">parcialmente </w:t>
      </w:r>
      <w:r w:rsidRPr="00D07EC6">
        <w:rPr>
          <w:rFonts w:ascii="Palatino Linotype" w:hAnsi="Palatino Linotype"/>
          <w:b/>
          <w:bCs/>
          <w:color w:val="222222"/>
          <w:lang w:eastAsia="es-MX"/>
        </w:rPr>
        <w:t>fundadas</w:t>
      </w:r>
      <w:r w:rsidRPr="00D07EC6">
        <w:rPr>
          <w:rFonts w:ascii="Palatino Linotype" w:hAnsi="Palatino Linotype"/>
          <w:color w:val="222222"/>
          <w:lang w:eastAsia="es-MX"/>
        </w:rPr>
        <w:t xml:space="preserve"> las razones o motivos de inconformidad planteadas por </w:t>
      </w:r>
      <w:r w:rsidR="004356C6" w:rsidRPr="00D07EC6">
        <w:rPr>
          <w:rFonts w:ascii="Palatino Linotype" w:hAnsi="Palatino Linotype"/>
          <w:b/>
          <w:bCs/>
          <w:color w:val="222222"/>
          <w:lang w:eastAsia="es-MX"/>
        </w:rPr>
        <w:t>EL</w:t>
      </w:r>
      <w:r w:rsidR="00711802" w:rsidRPr="00D07EC6">
        <w:rPr>
          <w:rFonts w:ascii="Palatino Linotype" w:hAnsi="Palatino Linotype"/>
          <w:b/>
          <w:bCs/>
          <w:color w:val="222222"/>
          <w:lang w:eastAsia="es-MX"/>
        </w:rPr>
        <w:t xml:space="preserve"> </w:t>
      </w:r>
      <w:r w:rsidRPr="00D07EC6">
        <w:rPr>
          <w:rFonts w:ascii="Palatino Linotype" w:hAnsi="Palatino Linotype"/>
          <w:b/>
          <w:bCs/>
          <w:color w:val="222222"/>
          <w:lang w:eastAsia="es-MX"/>
        </w:rPr>
        <w:t>RECURRENTE,</w:t>
      </w:r>
      <w:r w:rsidRPr="00D07EC6">
        <w:rPr>
          <w:rFonts w:ascii="Palatino Linotype" w:hAnsi="Palatino Linotype"/>
          <w:color w:val="222222"/>
          <w:lang w:eastAsia="es-MX"/>
        </w:rPr>
        <w:t xml:space="preserve"> en términos del Considerando </w:t>
      </w:r>
      <w:r w:rsidRPr="00D07EC6">
        <w:rPr>
          <w:rFonts w:ascii="Palatino Linotype" w:hAnsi="Palatino Linotype"/>
          <w:b/>
          <w:bCs/>
          <w:color w:val="222222"/>
          <w:lang w:eastAsia="es-MX"/>
        </w:rPr>
        <w:t>QUINTO</w:t>
      </w:r>
      <w:r w:rsidRPr="00D07EC6">
        <w:rPr>
          <w:rFonts w:ascii="Palatino Linotype" w:hAnsi="Palatino Linotype"/>
          <w:color w:val="222222"/>
          <w:lang w:eastAsia="es-MX"/>
        </w:rPr>
        <w:t xml:space="preserve"> de esta Resolución.</w:t>
      </w:r>
    </w:p>
    <w:p w14:paraId="4B12D802" w14:textId="77777777" w:rsidR="00571018" w:rsidRPr="00D07EC6"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797DAFEE" w:rsidR="001027C1" w:rsidRPr="00D07EC6" w:rsidRDefault="001027C1" w:rsidP="00905B6B">
      <w:pPr>
        <w:spacing w:before="100" w:beforeAutospacing="1" w:after="100" w:afterAutospacing="1" w:line="360" w:lineRule="auto"/>
        <w:contextualSpacing/>
        <w:jc w:val="both"/>
        <w:rPr>
          <w:rFonts w:ascii="Palatino Linotype" w:eastAsia="Calibri" w:hAnsi="Palatino Linotype" w:cs="Arial"/>
        </w:rPr>
      </w:pPr>
      <w:r w:rsidRPr="00D07EC6">
        <w:rPr>
          <w:rFonts w:ascii="Palatino Linotype" w:hAnsi="Palatino Linotype"/>
          <w:b/>
          <w:bCs/>
          <w:color w:val="222222"/>
          <w:sz w:val="28"/>
          <w:szCs w:val="28"/>
          <w:lang w:eastAsia="es-MX"/>
        </w:rPr>
        <w:t>SEGUNDO</w:t>
      </w:r>
      <w:r w:rsidRPr="00D07EC6">
        <w:rPr>
          <w:rFonts w:ascii="Palatino Linotype" w:hAnsi="Palatino Linotype"/>
          <w:b/>
          <w:bCs/>
          <w:color w:val="222222"/>
          <w:lang w:eastAsia="es-MX"/>
        </w:rPr>
        <w:t xml:space="preserve">. </w:t>
      </w:r>
      <w:r w:rsidRPr="00D07EC6">
        <w:rPr>
          <w:rFonts w:ascii="Palatino Linotype" w:hAnsi="Palatino Linotype"/>
          <w:color w:val="222222"/>
          <w:lang w:eastAsia="es-MX"/>
        </w:rPr>
        <w:t xml:space="preserve">Se </w:t>
      </w:r>
      <w:r w:rsidR="00892A51" w:rsidRPr="00D07EC6">
        <w:rPr>
          <w:rFonts w:ascii="Palatino Linotype" w:hAnsi="Palatino Linotype"/>
          <w:b/>
          <w:color w:val="222222"/>
          <w:lang w:eastAsia="es-MX"/>
        </w:rPr>
        <w:t>REVOCA</w:t>
      </w:r>
      <w:r w:rsidR="00892A51" w:rsidRPr="00D07EC6">
        <w:rPr>
          <w:rFonts w:ascii="Palatino Linotype" w:hAnsi="Palatino Linotype"/>
          <w:b/>
          <w:bCs/>
          <w:color w:val="222222"/>
          <w:lang w:eastAsia="es-MX"/>
        </w:rPr>
        <w:t xml:space="preserve"> </w:t>
      </w:r>
      <w:r w:rsidRPr="00D07EC6">
        <w:rPr>
          <w:rFonts w:ascii="Palatino Linotype" w:eastAsia="Calibri" w:hAnsi="Palatino Linotype" w:cs="Arial"/>
        </w:rPr>
        <w:t xml:space="preserve">la respuesta otorgada por </w:t>
      </w:r>
      <w:r w:rsidRPr="00D07EC6">
        <w:rPr>
          <w:rFonts w:ascii="Palatino Linotype" w:eastAsia="Calibri" w:hAnsi="Palatino Linotype" w:cs="Arial"/>
          <w:b/>
        </w:rPr>
        <w:t>EL SUJETO OBLIGADO</w:t>
      </w:r>
      <w:r w:rsidRPr="00D07EC6">
        <w:rPr>
          <w:rFonts w:ascii="Palatino Linotype" w:eastAsia="Calibri" w:hAnsi="Palatino Linotype" w:cs="Arial"/>
        </w:rPr>
        <w:t xml:space="preserve"> a la solicitud de información motivo del recurso de revisión </w:t>
      </w:r>
      <w:r w:rsidR="00207B98" w:rsidRPr="00D07EC6">
        <w:rPr>
          <w:rFonts w:ascii="Palatino Linotype" w:eastAsia="Calibri" w:hAnsi="Palatino Linotype" w:cs="Arial"/>
          <w:b/>
        </w:rPr>
        <w:t>0</w:t>
      </w:r>
      <w:r w:rsidR="004356C6" w:rsidRPr="00D07EC6">
        <w:rPr>
          <w:rFonts w:ascii="Palatino Linotype" w:eastAsia="Calibri" w:hAnsi="Palatino Linotype" w:cs="Arial"/>
          <w:b/>
        </w:rPr>
        <w:t>0</w:t>
      </w:r>
      <w:r w:rsidR="001D1960" w:rsidRPr="00D07EC6">
        <w:rPr>
          <w:rFonts w:ascii="Palatino Linotype" w:eastAsia="Calibri" w:hAnsi="Palatino Linotype" w:cs="Arial"/>
          <w:b/>
        </w:rPr>
        <w:t>397</w:t>
      </w:r>
      <w:r w:rsidRPr="00D07EC6">
        <w:rPr>
          <w:rFonts w:ascii="Palatino Linotype" w:eastAsia="Calibri" w:hAnsi="Palatino Linotype" w:cs="Arial"/>
          <w:b/>
        </w:rPr>
        <w:t>/INFOEM/IP/RR/202</w:t>
      </w:r>
      <w:r w:rsidR="00207B98" w:rsidRPr="00D07EC6">
        <w:rPr>
          <w:rFonts w:ascii="Palatino Linotype" w:eastAsia="Calibri" w:hAnsi="Palatino Linotype" w:cs="Arial"/>
          <w:b/>
        </w:rPr>
        <w:t>1</w:t>
      </w:r>
      <w:r w:rsidRPr="00D07EC6">
        <w:rPr>
          <w:rFonts w:ascii="Palatino Linotype" w:eastAsia="Calibri" w:hAnsi="Palatino Linotype" w:cs="Arial"/>
        </w:rPr>
        <w:t xml:space="preserve"> y se le ordena en términos del Considerando </w:t>
      </w:r>
      <w:r w:rsidRPr="00D07EC6">
        <w:rPr>
          <w:rFonts w:ascii="Palatino Linotype" w:eastAsia="Calibri" w:hAnsi="Palatino Linotype" w:cs="Arial"/>
          <w:b/>
        </w:rPr>
        <w:t>QUINTO</w:t>
      </w:r>
      <w:r w:rsidRPr="00D07EC6">
        <w:rPr>
          <w:rFonts w:ascii="Palatino Linotype" w:eastAsia="Calibri" w:hAnsi="Palatino Linotype" w:cs="Arial"/>
        </w:rPr>
        <w:t xml:space="preserve"> de la presente resolución, entregue a</w:t>
      </w:r>
      <w:r w:rsidR="00D30573" w:rsidRPr="00D07EC6">
        <w:rPr>
          <w:rFonts w:ascii="Palatino Linotype" w:eastAsia="Calibri" w:hAnsi="Palatino Linotype" w:cs="Arial"/>
        </w:rPr>
        <w:t>l</w:t>
      </w:r>
      <w:r w:rsidRPr="00D07EC6">
        <w:rPr>
          <w:rFonts w:ascii="Palatino Linotype" w:eastAsia="Calibri" w:hAnsi="Palatino Linotype" w:cs="Arial"/>
        </w:rPr>
        <w:t xml:space="preserve"> </w:t>
      </w:r>
      <w:r w:rsidRPr="00D07EC6">
        <w:rPr>
          <w:rFonts w:ascii="Palatino Linotype" w:eastAsia="Calibri" w:hAnsi="Palatino Linotype" w:cs="Arial"/>
          <w:b/>
        </w:rPr>
        <w:t>RECURRENTE</w:t>
      </w:r>
      <w:r w:rsidR="00396239" w:rsidRPr="00D07EC6">
        <w:rPr>
          <w:rFonts w:ascii="Palatino Linotype" w:eastAsia="Calibri" w:hAnsi="Palatino Linotype" w:cs="Arial"/>
          <w:b/>
        </w:rPr>
        <w:t xml:space="preserve"> </w:t>
      </w:r>
      <w:r w:rsidR="00396239" w:rsidRPr="00D07EC6">
        <w:rPr>
          <w:rFonts w:ascii="Palatino Linotype" w:eastAsia="Calibri" w:hAnsi="Palatino Linotype" w:cs="Arial"/>
        </w:rPr>
        <w:t xml:space="preserve">de ser procedente en </w:t>
      </w:r>
      <w:r w:rsidR="00396239" w:rsidRPr="00D07EC6">
        <w:rPr>
          <w:rFonts w:ascii="Palatino Linotype" w:eastAsia="Calibri" w:hAnsi="Palatino Linotype" w:cs="Arial"/>
          <w:b/>
        </w:rPr>
        <w:t>versión pública</w:t>
      </w:r>
      <w:r w:rsidRPr="00D07EC6">
        <w:rPr>
          <w:rFonts w:ascii="Palatino Linotype" w:eastAsia="Calibri" w:hAnsi="Palatino Linotype" w:cs="Arial"/>
        </w:rPr>
        <w:t xml:space="preserve">, vía </w:t>
      </w:r>
      <w:r w:rsidRPr="00D07EC6">
        <w:rPr>
          <w:rFonts w:ascii="Palatino Linotype" w:eastAsia="Calibri" w:hAnsi="Palatino Linotype" w:cs="Arial"/>
          <w:b/>
        </w:rPr>
        <w:t>SAIMEX</w:t>
      </w:r>
      <w:r w:rsidR="005C70FD" w:rsidRPr="00D07EC6">
        <w:rPr>
          <w:rFonts w:ascii="Palatino Linotype" w:eastAsia="Calibri" w:hAnsi="Palatino Linotype" w:cs="Arial"/>
        </w:rPr>
        <w:t>,</w:t>
      </w:r>
      <w:r w:rsidR="00D30573" w:rsidRPr="00D07EC6">
        <w:rPr>
          <w:rFonts w:ascii="Palatino Linotype" w:eastAsia="Calibri" w:hAnsi="Palatino Linotype" w:cs="Arial"/>
        </w:rPr>
        <w:t xml:space="preserve"> </w:t>
      </w:r>
      <w:r w:rsidR="00B57809" w:rsidRPr="00D07EC6">
        <w:rPr>
          <w:rFonts w:ascii="Palatino Linotype" w:eastAsia="Calibri" w:hAnsi="Palatino Linotype" w:cs="Arial"/>
        </w:rPr>
        <w:t xml:space="preserve">respecto </w:t>
      </w:r>
      <w:r w:rsidR="001D1960" w:rsidRPr="00D07EC6">
        <w:rPr>
          <w:rFonts w:ascii="Palatino Linotype" w:eastAsia="Calibri" w:hAnsi="Palatino Linotype" w:cs="Arial"/>
        </w:rPr>
        <w:t xml:space="preserve">de la licitación pública NEZA-LPNP-M-015-2020, </w:t>
      </w:r>
      <w:r w:rsidR="00B57809" w:rsidRPr="00D07EC6">
        <w:rPr>
          <w:rFonts w:ascii="Palatino Linotype" w:eastAsia="Calibri" w:hAnsi="Palatino Linotype" w:cs="Arial"/>
        </w:rPr>
        <w:t xml:space="preserve">los documentos donde conste </w:t>
      </w:r>
      <w:r w:rsidR="00D30573" w:rsidRPr="00D07EC6">
        <w:rPr>
          <w:rFonts w:ascii="Palatino Linotype" w:eastAsia="Calibri" w:hAnsi="Palatino Linotype" w:cs="Arial"/>
        </w:rPr>
        <w:t xml:space="preserve">lo </w:t>
      </w:r>
      <w:r w:rsidRPr="00D07EC6">
        <w:rPr>
          <w:rFonts w:ascii="Palatino Linotype" w:eastAsia="Calibri" w:hAnsi="Palatino Linotype" w:cs="Arial"/>
        </w:rPr>
        <w:t>siguiente:</w:t>
      </w:r>
    </w:p>
    <w:p w14:paraId="6CC89406" w14:textId="77777777" w:rsidR="0095512A" w:rsidRPr="00D07EC6" w:rsidRDefault="0095512A" w:rsidP="00905B6B">
      <w:pPr>
        <w:spacing w:before="100" w:beforeAutospacing="1" w:after="100" w:afterAutospacing="1" w:line="360" w:lineRule="auto"/>
        <w:contextualSpacing/>
        <w:jc w:val="both"/>
        <w:rPr>
          <w:rFonts w:ascii="Palatino Linotype" w:eastAsia="Calibri" w:hAnsi="Palatino Linotype" w:cs="Arial"/>
        </w:rPr>
      </w:pPr>
    </w:p>
    <w:p w14:paraId="36AD5117" w14:textId="5D310401" w:rsidR="00396239" w:rsidRPr="00D07EC6" w:rsidRDefault="001027C1" w:rsidP="00861C74">
      <w:pPr>
        <w:spacing w:before="100" w:beforeAutospacing="1" w:after="100" w:afterAutospacing="1"/>
        <w:ind w:left="851" w:right="902" w:hanging="142"/>
        <w:jc w:val="both"/>
        <w:rPr>
          <w:rFonts w:ascii="Palatino Linotype" w:hAnsi="Palatino Linotype"/>
          <w:i/>
          <w:sz w:val="22"/>
          <w:szCs w:val="22"/>
        </w:rPr>
      </w:pPr>
      <w:r w:rsidRPr="00D07EC6">
        <w:rPr>
          <w:rFonts w:ascii="Palatino Linotype" w:hAnsi="Palatino Linotype"/>
          <w:i/>
          <w:sz w:val="22"/>
          <w:szCs w:val="22"/>
        </w:rPr>
        <w:t>“</w:t>
      </w:r>
      <w:r w:rsidR="004356C6" w:rsidRPr="00D07EC6">
        <w:rPr>
          <w:rFonts w:ascii="Palatino Linotype" w:hAnsi="Palatino Linotype"/>
          <w:i/>
          <w:sz w:val="22"/>
          <w:szCs w:val="22"/>
        </w:rPr>
        <w:t xml:space="preserve">a) </w:t>
      </w:r>
      <w:r w:rsidR="00B57809" w:rsidRPr="00D07EC6">
        <w:rPr>
          <w:rFonts w:ascii="Palatino Linotype" w:hAnsi="Palatino Linotype"/>
          <w:i/>
          <w:sz w:val="22"/>
          <w:szCs w:val="22"/>
        </w:rPr>
        <w:t>El</w:t>
      </w:r>
      <w:r w:rsidR="00460751" w:rsidRPr="00D07EC6">
        <w:rPr>
          <w:rFonts w:ascii="Palatino Linotype" w:hAnsi="Palatino Linotype"/>
          <w:i/>
          <w:sz w:val="22"/>
          <w:szCs w:val="22"/>
        </w:rPr>
        <w:t xml:space="preserve"> nombre y/o</w:t>
      </w:r>
      <w:r w:rsidR="001D1960" w:rsidRPr="00D07EC6">
        <w:rPr>
          <w:rFonts w:ascii="Palatino Linotype" w:hAnsi="Palatino Linotype"/>
          <w:i/>
          <w:sz w:val="22"/>
          <w:szCs w:val="22"/>
        </w:rPr>
        <w:t xml:space="preserve"> registro de participantes;</w:t>
      </w:r>
      <w:r w:rsidR="0095512A" w:rsidRPr="00D07EC6">
        <w:rPr>
          <w:rFonts w:ascii="Palatino Linotype" w:hAnsi="Palatino Linotype"/>
          <w:i/>
          <w:sz w:val="22"/>
          <w:szCs w:val="22"/>
        </w:rPr>
        <w:t xml:space="preserve"> y, </w:t>
      </w:r>
    </w:p>
    <w:p w14:paraId="25299C13" w14:textId="3C738B48" w:rsidR="001D1960" w:rsidRPr="00D07EC6" w:rsidRDefault="00460751" w:rsidP="00BA6F5C">
      <w:pPr>
        <w:tabs>
          <w:tab w:val="left" w:pos="6870"/>
        </w:tabs>
        <w:spacing w:before="100" w:beforeAutospacing="1" w:after="100" w:afterAutospacing="1"/>
        <w:ind w:left="851" w:right="902"/>
        <w:jc w:val="both"/>
        <w:rPr>
          <w:rFonts w:ascii="Palatino Linotype" w:hAnsi="Palatino Linotype"/>
          <w:i/>
          <w:sz w:val="22"/>
          <w:szCs w:val="22"/>
        </w:rPr>
      </w:pPr>
      <w:r w:rsidRPr="00D07EC6">
        <w:rPr>
          <w:rFonts w:ascii="Palatino Linotype" w:hAnsi="Palatino Linotype"/>
          <w:i/>
          <w:sz w:val="22"/>
          <w:szCs w:val="22"/>
        </w:rPr>
        <w:t xml:space="preserve">b) </w:t>
      </w:r>
      <w:r w:rsidR="001B51BE" w:rsidRPr="00D07EC6">
        <w:rPr>
          <w:rFonts w:ascii="Palatino Linotype" w:hAnsi="Palatino Linotype"/>
          <w:i/>
          <w:sz w:val="22"/>
          <w:szCs w:val="22"/>
        </w:rPr>
        <w:t>Las actas de apertura de propuestas y el acta de fallo</w:t>
      </w:r>
      <w:r w:rsidR="0095512A" w:rsidRPr="00D07EC6">
        <w:rPr>
          <w:rFonts w:ascii="Palatino Linotype" w:hAnsi="Palatino Linotype"/>
          <w:i/>
          <w:sz w:val="22"/>
          <w:szCs w:val="22"/>
        </w:rPr>
        <w:t>.</w:t>
      </w:r>
    </w:p>
    <w:p w14:paraId="346BECE9" w14:textId="4577EA55" w:rsidR="00861C74" w:rsidRPr="00D07EC6" w:rsidRDefault="008F7999" w:rsidP="00BA6F5C">
      <w:pPr>
        <w:tabs>
          <w:tab w:val="left" w:pos="6870"/>
        </w:tabs>
        <w:spacing w:before="100" w:beforeAutospacing="1" w:after="100" w:afterAutospacing="1"/>
        <w:ind w:left="851" w:right="902"/>
        <w:jc w:val="both"/>
        <w:rPr>
          <w:rFonts w:ascii="Palatino Linotype" w:hAnsi="Palatino Linotype"/>
          <w:i/>
          <w:sz w:val="22"/>
          <w:szCs w:val="22"/>
        </w:rPr>
      </w:pPr>
      <w:r w:rsidRPr="00D07EC6">
        <w:rPr>
          <w:rFonts w:ascii="Palatino Linotype" w:hAnsi="Palatino Linotype"/>
          <w:i/>
          <w:sz w:val="22"/>
          <w:szCs w:val="22"/>
        </w:rPr>
        <w:t xml:space="preserve">Debiendo notificar al </w:t>
      </w:r>
      <w:r w:rsidRPr="00D07EC6">
        <w:rPr>
          <w:rFonts w:ascii="Palatino Linotype" w:hAnsi="Palatino Linotype"/>
          <w:b/>
          <w:i/>
          <w:sz w:val="22"/>
          <w:szCs w:val="22"/>
        </w:rPr>
        <w:t>RECURRENTE</w:t>
      </w:r>
      <w:r w:rsidRPr="00D07EC6">
        <w:rPr>
          <w:rFonts w:ascii="Palatino Linotype" w:hAnsi="Palatino Linotype"/>
          <w:i/>
          <w:sz w:val="22"/>
          <w:szCs w:val="22"/>
        </w:rPr>
        <w:t xml:space="preserve"> el Acuerdo de Clasificación de la información que emita el Comité de Transparencia, con motivo de la versión pública</w:t>
      </w:r>
      <w:r w:rsidR="00861C74" w:rsidRPr="00D07EC6">
        <w:rPr>
          <w:rFonts w:ascii="Palatino Linotype" w:hAnsi="Palatino Linotype"/>
          <w:i/>
          <w:sz w:val="22"/>
          <w:szCs w:val="22"/>
        </w:rPr>
        <w:t>.</w:t>
      </w:r>
      <w:r w:rsidR="005C70FD" w:rsidRPr="00D07EC6">
        <w:rPr>
          <w:rFonts w:ascii="Palatino Linotype" w:hAnsi="Palatino Linotype"/>
          <w:i/>
          <w:sz w:val="22"/>
          <w:szCs w:val="22"/>
        </w:rPr>
        <w:t>”</w:t>
      </w:r>
    </w:p>
    <w:p w14:paraId="02E0E87E" w14:textId="0F6EA61E" w:rsidR="001027C1" w:rsidRPr="00D07EC6" w:rsidRDefault="001027C1" w:rsidP="00905B6B">
      <w:pPr>
        <w:spacing w:before="100" w:beforeAutospacing="1" w:after="100" w:afterAutospacing="1" w:line="360" w:lineRule="auto"/>
        <w:contextualSpacing/>
        <w:jc w:val="both"/>
        <w:rPr>
          <w:rFonts w:ascii="Palatino Linotype" w:eastAsia="Calibri" w:hAnsi="Palatino Linotype" w:cs="Arial"/>
        </w:rPr>
      </w:pPr>
      <w:r w:rsidRPr="00D07EC6">
        <w:rPr>
          <w:rFonts w:ascii="Palatino Linotype" w:eastAsia="Calibri" w:hAnsi="Palatino Linotype" w:cs="Arial"/>
          <w:b/>
          <w:sz w:val="28"/>
        </w:rPr>
        <w:t>TERCERO</w:t>
      </w:r>
      <w:r w:rsidRPr="00D07EC6">
        <w:rPr>
          <w:rFonts w:ascii="Palatino Linotype" w:eastAsia="Calibri" w:hAnsi="Palatino Linotype" w:cs="Arial"/>
        </w:rPr>
        <w:t xml:space="preserve">. Notifíquese a la Titular de la Unidad de Transparencia del </w:t>
      </w:r>
      <w:r w:rsidRPr="00D07EC6">
        <w:rPr>
          <w:rFonts w:ascii="Palatino Linotype" w:eastAsia="Calibri" w:hAnsi="Palatino Linotype" w:cs="Arial"/>
          <w:b/>
        </w:rPr>
        <w:t>SUJETO OBLIGADO</w:t>
      </w:r>
      <w:r w:rsidRPr="00D07EC6">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CB5D71" w:rsidRPr="00D07EC6">
        <w:rPr>
          <w:rFonts w:ascii="Palatino Linotype" w:eastAsia="Calibri" w:hAnsi="Palatino Linotype" w:cs="Arial"/>
        </w:rPr>
        <w:t xml:space="preserve">quince </w:t>
      </w:r>
      <w:r w:rsidRPr="00D07EC6">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D07EC6"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D07EC6"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D07EC6">
        <w:rPr>
          <w:rFonts w:ascii="Palatino Linotype" w:eastAsia="Calibri" w:hAnsi="Palatino Linotype" w:cs="Arial"/>
          <w:b/>
          <w:sz w:val="28"/>
        </w:rPr>
        <w:t>CUARTO</w:t>
      </w:r>
      <w:r w:rsidRPr="00D07EC6">
        <w:rPr>
          <w:rFonts w:ascii="Palatino Linotype" w:eastAsia="Calibri" w:hAnsi="Palatino Linotype" w:cs="Arial"/>
        </w:rPr>
        <w:t xml:space="preserve">. </w:t>
      </w:r>
      <w:r w:rsidRPr="00D07EC6">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D07EC6">
        <w:rPr>
          <w:rFonts w:ascii="Palatino Linotype" w:hAnsi="Palatino Linotype"/>
          <w:b/>
          <w:szCs w:val="17"/>
          <w:lang w:eastAsia="es-ES_tradnl"/>
        </w:rPr>
        <w:t>SUJETO OBLIGADO</w:t>
      </w:r>
      <w:r w:rsidRPr="00D07EC6">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D07EC6"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5E40D750" w:rsidR="001027C1" w:rsidRPr="00D07EC6" w:rsidRDefault="001027C1" w:rsidP="00905B6B">
      <w:pPr>
        <w:spacing w:before="100" w:beforeAutospacing="1" w:after="100" w:afterAutospacing="1" w:line="360" w:lineRule="auto"/>
        <w:contextualSpacing/>
        <w:jc w:val="both"/>
        <w:rPr>
          <w:rFonts w:ascii="Palatino Linotype" w:eastAsia="Calibri" w:hAnsi="Palatino Linotype" w:cs="Arial"/>
        </w:rPr>
      </w:pPr>
      <w:r w:rsidRPr="00D07EC6">
        <w:rPr>
          <w:rFonts w:ascii="Palatino Linotype" w:eastAsia="Calibri" w:hAnsi="Palatino Linotype" w:cs="Arial"/>
          <w:b/>
          <w:sz w:val="28"/>
        </w:rPr>
        <w:t>QUINTO</w:t>
      </w:r>
      <w:r w:rsidRPr="00D07EC6">
        <w:rPr>
          <w:rFonts w:ascii="Palatino Linotype" w:eastAsia="Calibri" w:hAnsi="Palatino Linotype" w:cs="Arial"/>
        </w:rPr>
        <w:t>. Notifíquese a</w:t>
      </w:r>
      <w:r w:rsidR="008554E4" w:rsidRPr="00D07EC6">
        <w:rPr>
          <w:rFonts w:ascii="Palatino Linotype" w:eastAsia="Calibri" w:hAnsi="Palatino Linotype" w:cs="Arial"/>
        </w:rPr>
        <w:t>l</w:t>
      </w:r>
      <w:r w:rsidR="00711802" w:rsidRPr="00D07EC6">
        <w:rPr>
          <w:rFonts w:ascii="Palatino Linotype" w:eastAsia="Calibri" w:hAnsi="Palatino Linotype" w:cs="Arial"/>
        </w:rPr>
        <w:t xml:space="preserve"> </w:t>
      </w:r>
      <w:r w:rsidRPr="00D07EC6">
        <w:rPr>
          <w:rFonts w:ascii="Palatino Linotype" w:eastAsia="Calibri" w:hAnsi="Palatino Linotype" w:cs="Arial"/>
          <w:b/>
        </w:rPr>
        <w:t>RECURRENTE</w:t>
      </w:r>
      <w:r w:rsidRPr="00D07EC6">
        <w:rPr>
          <w:rFonts w:ascii="Palatino Linotype" w:eastAsia="Calibri" w:hAnsi="Palatino Linotype" w:cs="Arial"/>
        </w:rPr>
        <w:t xml:space="preserve"> la presente resolución.</w:t>
      </w:r>
    </w:p>
    <w:p w14:paraId="069F9B9B" w14:textId="77777777" w:rsidR="00571018" w:rsidRPr="00D07EC6"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3421B4CB" w:rsidR="00571018" w:rsidRPr="00D07EC6" w:rsidRDefault="001027C1" w:rsidP="00905B6B">
      <w:pPr>
        <w:spacing w:before="100" w:beforeAutospacing="1" w:after="100" w:afterAutospacing="1" w:line="360" w:lineRule="auto"/>
        <w:contextualSpacing/>
        <w:jc w:val="both"/>
        <w:rPr>
          <w:rFonts w:ascii="Palatino Linotype" w:eastAsia="Calibri" w:hAnsi="Palatino Linotype" w:cs="Arial"/>
        </w:rPr>
      </w:pPr>
      <w:r w:rsidRPr="00D07EC6">
        <w:rPr>
          <w:rFonts w:ascii="Palatino Linotype" w:eastAsia="Calibri" w:hAnsi="Palatino Linotype" w:cs="Arial"/>
          <w:b/>
          <w:sz w:val="28"/>
          <w:szCs w:val="28"/>
        </w:rPr>
        <w:t>SEXTO.</w:t>
      </w:r>
      <w:r w:rsidRPr="00D07EC6">
        <w:rPr>
          <w:rFonts w:ascii="Palatino Linotype" w:eastAsia="Calibri" w:hAnsi="Palatino Linotype" w:cs="Arial"/>
        </w:rPr>
        <w:t xml:space="preserve"> Hágase del conocimiento de</w:t>
      </w:r>
      <w:r w:rsidR="008554E4" w:rsidRPr="00D07EC6">
        <w:rPr>
          <w:rFonts w:ascii="Palatino Linotype" w:eastAsia="Calibri" w:hAnsi="Palatino Linotype" w:cs="Arial"/>
        </w:rPr>
        <w:t>l</w:t>
      </w:r>
      <w:r w:rsidR="001F3E0B" w:rsidRPr="00D07EC6">
        <w:rPr>
          <w:rFonts w:ascii="Palatino Linotype" w:eastAsia="Calibri" w:hAnsi="Palatino Linotype" w:cs="Arial"/>
        </w:rPr>
        <w:t xml:space="preserve"> </w:t>
      </w:r>
      <w:r w:rsidRPr="00D07EC6">
        <w:rPr>
          <w:rFonts w:ascii="Palatino Linotype" w:eastAsia="Calibri" w:hAnsi="Palatino Linotype" w:cs="Arial"/>
          <w:b/>
        </w:rPr>
        <w:t>RECURRENTE</w:t>
      </w:r>
      <w:r w:rsidRPr="00D07EC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D07EC6"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D07EC6" w:rsidRDefault="00207B98" w:rsidP="00905B6B">
      <w:pPr>
        <w:spacing w:before="100" w:beforeAutospacing="1" w:after="100" w:afterAutospacing="1" w:line="360" w:lineRule="auto"/>
        <w:contextualSpacing/>
        <w:jc w:val="both"/>
        <w:rPr>
          <w:rFonts w:ascii="Palatino Linotype" w:hAnsi="Palatino Linotype"/>
          <w:lang w:eastAsia="es-ES_tradnl"/>
        </w:rPr>
      </w:pPr>
      <w:r w:rsidRPr="00D07EC6">
        <w:rPr>
          <w:rFonts w:ascii="Palatino Linotype" w:hAnsi="Palatino Linotype"/>
          <w:b/>
          <w:bCs/>
          <w:sz w:val="28"/>
          <w:szCs w:val="28"/>
        </w:rPr>
        <w:t>SÉPTIMO</w:t>
      </w:r>
      <w:r w:rsidRPr="00D07EC6">
        <w:rPr>
          <w:rFonts w:ascii="Palatino Linotype" w:hAnsi="Palatino Linotype"/>
          <w:b/>
          <w:bCs/>
        </w:rPr>
        <w:t xml:space="preserve">. </w:t>
      </w:r>
      <w:r w:rsidR="001027C1" w:rsidRPr="00D07EC6">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4AA7A941" w14:textId="77777777" w:rsidR="007A3C6C" w:rsidRPr="00D07EC6" w:rsidRDefault="007A3C6C" w:rsidP="00905B6B">
      <w:pPr>
        <w:spacing w:before="100" w:beforeAutospacing="1" w:after="100" w:afterAutospacing="1" w:line="360" w:lineRule="auto"/>
        <w:contextualSpacing/>
        <w:jc w:val="both"/>
        <w:rPr>
          <w:rFonts w:ascii="Palatino Linotype" w:hAnsi="Palatino Linotype"/>
          <w:lang w:eastAsia="es-ES_tradnl"/>
        </w:rPr>
      </w:pPr>
    </w:p>
    <w:p w14:paraId="540317A8" w14:textId="77777777" w:rsidR="007A3C6C" w:rsidRPr="00D07EC6" w:rsidRDefault="007A3C6C" w:rsidP="007A3C6C">
      <w:pPr>
        <w:widowControl w:val="0"/>
        <w:autoSpaceDE w:val="0"/>
        <w:autoSpaceDN w:val="0"/>
        <w:adjustRightInd w:val="0"/>
        <w:spacing w:line="360" w:lineRule="auto"/>
        <w:jc w:val="both"/>
        <w:rPr>
          <w:rFonts w:ascii="Palatino Linotype" w:eastAsia="Calibri" w:hAnsi="Palatino Linotype" w:cs="Arial"/>
        </w:rPr>
      </w:pPr>
      <w:r w:rsidRPr="00D07EC6">
        <w:rPr>
          <w:rFonts w:ascii="Palatino Linotype" w:hAnsi="Palatino Linotype"/>
          <w:b/>
          <w:sz w:val="28"/>
          <w:szCs w:val="28"/>
          <w:lang w:eastAsia="es-ES_tradnl"/>
        </w:rPr>
        <w:t>OCTAVO</w:t>
      </w:r>
      <w:r w:rsidRPr="00D07EC6">
        <w:rPr>
          <w:rFonts w:ascii="Palatino Linotype" w:hAnsi="Palatino Linotype"/>
          <w:lang w:eastAsia="es-ES_tradnl"/>
        </w:rPr>
        <w:t xml:space="preserve">. </w:t>
      </w:r>
      <w:r w:rsidRPr="00D07EC6">
        <w:rPr>
          <w:rFonts w:ascii="Palatino Linotype" w:eastAsiaTheme="minorEastAsia" w:hAnsi="Palatino Linotype" w:cstheme="minorBidi"/>
          <w:b/>
          <w:bCs/>
          <w:color w:val="222222"/>
          <w:lang w:val="es-ES_tradnl" w:eastAsia="es-ES_tradnl"/>
        </w:rPr>
        <w:t xml:space="preserve">Gírese oficio </w:t>
      </w:r>
      <w:r w:rsidRPr="00D07EC6">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w:t>
      </w:r>
      <w:r w:rsidRPr="00D07EC6">
        <w:rPr>
          <w:rFonts w:ascii="Palatino Linotype" w:eastAsiaTheme="minorEastAsia" w:hAnsi="Palatino Linotype" w:cstheme="minorBidi"/>
          <w:color w:val="222222"/>
          <w:lang w:val="es-ES_tradnl" w:eastAsia="es-ES_tradnl"/>
        </w:rPr>
        <w:lastRenderedPageBreak/>
        <w:t xml:space="preserve">determine lo conducente en términos de considerando </w:t>
      </w:r>
      <w:r w:rsidRPr="00D07EC6">
        <w:rPr>
          <w:rFonts w:ascii="Palatino Linotype" w:eastAsiaTheme="minorEastAsia" w:hAnsi="Palatino Linotype" w:cstheme="minorBidi"/>
          <w:b/>
          <w:bCs/>
          <w:color w:val="222222"/>
          <w:lang w:val="es-ES_tradnl" w:eastAsia="es-ES_tradnl"/>
        </w:rPr>
        <w:t>QUINTO</w:t>
      </w:r>
      <w:r w:rsidRPr="00D07EC6">
        <w:rPr>
          <w:rFonts w:ascii="Palatino Linotype" w:eastAsiaTheme="minorEastAsia" w:hAnsi="Palatino Linotype" w:cstheme="minorBidi"/>
          <w:color w:val="222222"/>
          <w:lang w:val="es-ES_tradnl" w:eastAsia="es-ES_tradnl"/>
        </w:rPr>
        <w:t xml:space="preserve"> de la presente resolución.</w:t>
      </w:r>
    </w:p>
    <w:p w14:paraId="1D14FE07" w14:textId="49621D19" w:rsidR="007A3C6C" w:rsidRPr="00D07EC6" w:rsidRDefault="007A3C6C" w:rsidP="00905B6B">
      <w:pPr>
        <w:spacing w:before="100" w:beforeAutospacing="1" w:after="100" w:afterAutospacing="1" w:line="360" w:lineRule="auto"/>
        <w:contextualSpacing/>
        <w:jc w:val="both"/>
        <w:rPr>
          <w:rFonts w:ascii="Palatino Linotype" w:hAnsi="Palatino Linotype"/>
          <w:lang w:eastAsia="es-ES_tradnl"/>
        </w:rPr>
      </w:pPr>
    </w:p>
    <w:p w14:paraId="3B9E1423" w14:textId="77777777" w:rsidR="00571018" w:rsidRPr="00D07EC6" w:rsidRDefault="00571018" w:rsidP="00905B6B">
      <w:pPr>
        <w:spacing w:before="100" w:beforeAutospacing="1" w:after="100" w:afterAutospacing="1"/>
        <w:contextualSpacing/>
        <w:rPr>
          <w:rFonts w:ascii="Palatino Linotype" w:hAnsi="Palatino Linotype"/>
          <w:szCs w:val="17"/>
          <w:lang w:eastAsia="es-ES_tradnl"/>
        </w:rPr>
      </w:pPr>
    </w:p>
    <w:p w14:paraId="60DCE628" w14:textId="566B25AE" w:rsidR="00E75068" w:rsidRPr="00D07EC6"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D07EC6">
        <w:rPr>
          <w:rFonts w:ascii="Palatino Linotype" w:hAnsi="Palatino Linotype" w:cs="Arial"/>
          <w:color w:val="000000" w:themeColor="text1"/>
          <w:lang w:val="es-ES"/>
        </w:rPr>
        <w:t xml:space="preserve">ASÍ LO RESUELVE, POR </w:t>
      </w:r>
      <w:r w:rsidR="00736CE0" w:rsidRPr="00D07EC6">
        <w:rPr>
          <w:rFonts w:ascii="Palatino Linotype" w:hAnsi="Palatino Linotype" w:cs="Arial"/>
          <w:color w:val="000000" w:themeColor="text1"/>
          <w:lang w:val="es-ES"/>
        </w:rPr>
        <w:t xml:space="preserve">UNANIMIDAD </w:t>
      </w:r>
      <w:r w:rsidRPr="00D07EC6">
        <w:rPr>
          <w:rFonts w:ascii="Palatino Linotype" w:hAnsi="Palatino Linotype" w:cs="Arial"/>
          <w:color w:val="000000" w:themeColor="text1"/>
          <w:lang w:val="es-ES"/>
        </w:rPr>
        <w:t>DE VOTOS EL PLENO DEL</w:t>
      </w:r>
      <w:r w:rsidRPr="00D07EC6">
        <w:rPr>
          <w:rFonts w:ascii="Palatino Linotype" w:eastAsia="Arial Unicode MS" w:hAnsi="Palatino Linotype" w:cs="Arial"/>
          <w:color w:val="000000" w:themeColor="text1"/>
          <w:lang w:val="es-ES"/>
        </w:rPr>
        <w:t xml:space="preserve"> INSTITUTO DE </w:t>
      </w:r>
      <w:r w:rsidRPr="00D07EC6">
        <w:rPr>
          <w:rFonts w:ascii="Palatino Linotype" w:hAnsi="Palatino Linotype"/>
          <w:color w:val="000000" w:themeColor="text1"/>
          <w:lang w:val="es-ES" w:eastAsia="en-US"/>
        </w:rPr>
        <w:t>TRANSPARENCIA</w:t>
      </w:r>
      <w:r w:rsidRPr="00D07EC6">
        <w:rPr>
          <w:rFonts w:ascii="Palatino Linotype" w:eastAsia="Arial Unicode MS" w:hAnsi="Palatino Linotype" w:cs="Arial"/>
          <w:color w:val="000000" w:themeColor="text1"/>
          <w:lang w:val="es-ES"/>
        </w:rPr>
        <w:t>, ACCESO A LA INFORMACIÓN PÚBLICA Y PROTECCIÓN DE DATOS PERSONALES DEL ESTADO DE MÉXICO Y MUNICIPIOS</w:t>
      </w:r>
      <w:r w:rsidRPr="00D07EC6">
        <w:rPr>
          <w:rFonts w:ascii="Palatino Linotype" w:hAnsi="Palatino Linotype" w:cs="Arial"/>
          <w:color w:val="000000" w:themeColor="text1"/>
          <w:lang w:val="es-ES"/>
        </w:rPr>
        <w:t xml:space="preserve">, CONFORMADO POR LOS COMISIONADOS ZULEMA MARTÍNEZ SÁNCHEZ; EVA ABAID YAPUR; JOSÉ GUADALUPE LUNA HERNÁNDEZ, JAVIER MARTÍNEZ CRUZ </w:t>
      </w:r>
      <w:r w:rsidR="00D07EC6">
        <w:rPr>
          <w:rFonts w:ascii="Palatino Linotype" w:hAnsi="Palatino Linotype" w:cs="Arial"/>
          <w:color w:val="000000" w:themeColor="text1"/>
          <w:lang w:val="es-ES"/>
        </w:rPr>
        <w:t xml:space="preserve">EMITIENDO VOTO PARTICULAR CONCURRENTE </w:t>
      </w:r>
      <w:r w:rsidRPr="00D07EC6">
        <w:rPr>
          <w:rFonts w:ascii="Palatino Linotype" w:hAnsi="Palatino Linotype" w:cs="Arial"/>
          <w:color w:val="000000" w:themeColor="text1"/>
          <w:lang w:val="es-ES"/>
        </w:rPr>
        <w:t>Y LUIS GUSTAVO PARRA NORIEGA</w:t>
      </w:r>
      <w:r w:rsidR="00D07EC6">
        <w:rPr>
          <w:rFonts w:ascii="Palatino Linotype" w:hAnsi="Palatino Linotype" w:cs="Arial"/>
          <w:color w:val="000000" w:themeColor="text1"/>
          <w:lang w:val="es-ES"/>
        </w:rPr>
        <w:t xml:space="preserve"> EMITIENDO VOTO PARTICULAR CONCURRENTE</w:t>
      </w:r>
      <w:r w:rsidRPr="00D07EC6">
        <w:rPr>
          <w:rFonts w:ascii="Palatino Linotype" w:hAnsi="Palatino Linotype" w:cs="Arial"/>
          <w:color w:val="000000" w:themeColor="text1"/>
          <w:lang w:val="es-ES"/>
        </w:rPr>
        <w:t xml:space="preserve">; </w:t>
      </w:r>
      <w:r w:rsidRPr="00D07EC6">
        <w:rPr>
          <w:rFonts w:ascii="Palatino Linotype" w:hAnsi="Palatino Linotype" w:cs="Arial"/>
          <w:color w:val="000000" w:themeColor="text1"/>
          <w:shd w:val="clear" w:color="auto" w:fill="FFFFFF" w:themeFill="background1"/>
          <w:lang w:val="es-ES"/>
        </w:rPr>
        <w:t xml:space="preserve">EN LA </w:t>
      </w:r>
      <w:r w:rsidR="008F7999" w:rsidRPr="00D07EC6">
        <w:rPr>
          <w:rFonts w:ascii="Palatino Linotype" w:hAnsi="Palatino Linotype" w:cs="Arial"/>
          <w:color w:val="000000" w:themeColor="text1"/>
          <w:shd w:val="clear" w:color="auto" w:fill="FFFFFF" w:themeFill="background1"/>
          <w:lang w:val="es-ES"/>
        </w:rPr>
        <w:t>DÉCIMA</w:t>
      </w:r>
      <w:r w:rsidR="00DA312A" w:rsidRPr="00D07EC6">
        <w:rPr>
          <w:rFonts w:ascii="Palatino Linotype" w:hAnsi="Palatino Linotype" w:cs="Arial"/>
          <w:color w:val="000000" w:themeColor="text1"/>
          <w:shd w:val="clear" w:color="auto" w:fill="FFFFFF" w:themeFill="background1"/>
          <w:lang w:val="es-ES"/>
        </w:rPr>
        <w:t xml:space="preserve"> </w:t>
      </w:r>
      <w:r w:rsidR="0034012D" w:rsidRPr="00D07EC6">
        <w:rPr>
          <w:rFonts w:ascii="Palatino Linotype" w:hAnsi="Palatino Linotype" w:cs="Arial"/>
          <w:color w:val="000000" w:themeColor="text1"/>
          <w:shd w:val="clear" w:color="auto" w:fill="FFFFFF" w:themeFill="background1"/>
          <w:lang w:val="es-ES"/>
        </w:rPr>
        <w:t xml:space="preserve">SEGUNDA </w:t>
      </w:r>
      <w:r w:rsidR="004E382B" w:rsidRPr="00D07EC6">
        <w:rPr>
          <w:rFonts w:ascii="Palatino Linotype" w:hAnsi="Palatino Linotype" w:cs="Arial"/>
          <w:color w:val="000000" w:themeColor="text1"/>
          <w:lang w:val="es-ES"/>
        </w:rPr>
        <w:t xml:space="preserve">SESIÓN ORDINARIA CELEBRADA EL </w:t>
      </w:r>
      <w:r w:rsidR="0034012D" w:rsidRPr="00D07EC6">
        <w:rPr>
          <w:rFonts w:ascii="Palatino Linotype" w:hAnsi="Palatino Linotype" w:cs="Arial"/>
          <w:color w:val="000000" w:themeColor="text1"/>
          <w:lang w:val="es-ES"/>
        </w:rPr>
        <w:t xml:space="preserve"> CATORCE</w:t>
      </w:r>
      <w:r w:rsidR="00DA312A" w:rsidRPr="00D07EC6">
        <w:rPr>
          <w:rFonts w:ascii="Palatino Linotype" w:hAnsi="Palatino Linotype" w:cs="Arial"/>
          <w:color w:val="000000" w:themeColor="text1"/>
          <w:lang w:val="es-ES"/>
        </w:rPr>
        <w:t xml:space="preserve"> DE ABRIL</w:t>
      </w:r>
      <w:r w:rsidR="00207B98" w:rsidRPr="00D07EC6">
        <w:rPr>
          <w:rFonts w:ascii="Palatino Linotype" w:hAnsi="Palatino Linotype" w:cs="Arial"/>
          <w:color w:val="000000" w:themeColor="text1"/>
          <w:lang w:val="es-ES"/>
        </w:rPr>
        <w:t xml:space="preserve"> </w:t>
      </w:r>
      <w:r w:rsidR="003F7A46" w:rsidRPr="00D07EC6">
        <w:rPr>
          <w:rFonts w:ascii="Palatino Linotype" w:hAnsi="Palatino Linotype" w:cs="Arial"/>
          <w:color w:val="000000" w:themeColor="text1"/>
          <w:lang w:val="es-ES"/>
        </w:rPr>
        <w:t>D</w:t>
      </w:r>
      <w:r w:rsidR="00235F9D" w:rsidRPr="00D07EC6">
        <w:rPr>
          <w:rFonts w:ascii="Palatino Linotype" w:hAnsi="Palatino Linotype" w:cs="Arial"/>
          <w:color w:val="000000" w:themeColor="text1"/>
          <w:lang w:val="es-ES"/>
        </w:rPr>
        <w:t>E DOS MIL VEINTIUNO</w:t>
      </w:r>
      <w:r w:rsidRPr="00D07EC6">
        <w:rPr>
          <w:rFonts w:ascii="Palatino Linotype" w:hAnsi="Palatino Linotype" w:cs="Arial"/>
          <w:color w:val="000000" w:themeColor="text1"/>
          <w:lang w:val="es-ES"/>
        </w:rPr>
        <w:t xml:space="preserve">, ANTE EL SECRETARIO TÉCNICO DEL PLENO, </w:t>
      </w:r>
      <w:r w:rsidRPr="00D07EC6">
        <w:rPr>
          <w:rFonts w:ascii="Palatino Linotype" w:eastAsia="Arial Unicode MS" w:hAnsi="Palatino Linotype" w:cs="Arial"/>
          <w:color w:val="000000" w:themeColor="text1"/>
          <w:lang w:val="es-ES"/>
        </w:rPr>
        <w:t>ALEXIS</w:t>
      </w:r>
      <w:r w:rsidRPr="00D07EC6">
        <w:rPr>
          <w:rFonts w:ascii="Palatino Linotype" w:hAnsi="Palatino Linotype" w:cs="Arial"/>
          <w:color w:val="000000" w:themeColor="text1"/>
          <w:lang w:val="es-ES"/>
        </w:rPr>
        <w:t xml:space="preserve"> TAPIA RAMÍREZ.</w:t>
      </w:r>
    </w:p>
    <w:p w14:paraId="11CE366D" w14:textId="6A851A5D" w:rsidR="00A92255" w:rsidRDefault="00FA47A2" w:rsidP="00905B6B">
      <w:pPr>
        <w:spacing w:before="100" w:beforeAutospacing="1" w:after="100" w:afterAutospacing="1"/>
        <w:contextualSpacing/>
        <w:jc w:val="both"/>
        <w:rPr>
          <w:rFonts w:ascii="Palatino Linotype" w:hAnsi="Palatino Linotype"/>
        </w:rPr>
      </w:pPr>
      <w:r w:rsidRPr="00D07EC6">
        <w:rPr>
          <w:rFonts w:ascii="Palatino Linotype" w:eastAsiaTheme="minorEastAsia" w:hAnsi="Palatino Linotype" w:cs="Arial"/>
          <w:color w:val="000000" w:themeColor="text1"/>
          <w:sz w:val="14"/>
          <w:szCs w:val="14"/>
          <w:lang w:val="es-ES_tradnl"/>
        </w:rPr>
        <w:t>YSM/LGMJ</w:t>
      </w:r>
    </w:p>
    <w:p w14:paraId="5FEE55BE" w14:textId="77777777" w:rsidR="00FA47A2" w:rsidRDefault="00FA47A2" w:rsidP="00905B6B">
      <w:pPr>
        <w:spacing w:before="100" w:beforeAutospacing="1" w:after="100" w:afterAutospacing="1"/>
        <w:contextualSpacing/>
        <w:jc w:val="both"/>
        <w:rPr>
          <w:rFonts w:ascii="Palatino Linotype" w:hAnsi="Palatino Linotype"/>
        </w:rPr>
      </w:pP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873BB" w16cex:dateUtc="2021-04-07T23:08:00Z"/>
  <w16cex:commentExtensible w16cex:durableId="241873D5" w16cex:dateUtc="2021-04-07T23:09:00Z"/>
  <w16cex:commentExtensible w16cex:durableId="241873E5" w16cex:dateUtc="2021-04-07T23:09:00Z"/>
  <w16cex:commentExtensible w16cex:durableId="24187418" w16cex:dateUtc="2021-04-07T23:10:00Z"/>
  <w16cex:commentExtensible w16cex:durableId="24187432" w16cex:dateUtc="2021-04-07T23:10:00Z"/>
  <w16cex:commentExtensible w16cex:durableId="2418744D" w16cex:dateUtc="2021-04-07T23:11:00Z"/>
  <w16cex:commentExtensible w16cex:durableId="24187455" w16cex:dateUtc="2021-04-07T23:11:00Z"/>
  <w16cex:commentExtensible w16cex:durableId="24187460" w16cex:dateUtc="2021-04-07T23:11:00Z"/>
  <w16cex:commentExtensible w16cex:durableId="2418746C" w16cex:dateUtc="2021-04-07T23:11:00Z"/>
  <w16cex:commentExtensible w16cex:durableId="241874DC" w16cex:dateUtc="2021-04-07T23:13:00Z"/>
  <w16cex:commentExtensible w16cex:durableId="2418751D" w16cex:dateUtc="2021-04-07T23:14:00Z"/>
  <w16cex:commentExtensible w16cex:durableId="24187552" w16cex:dateUtc="2021-04-07T23:15:00Z"/>
  <w16cex:commentExtensible w16cex:durableId="241875CC" w16cex:dateUtc="2021-04-07T2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6B63FE" w16cid:durableId="241873BB"/>
  <w16cid:commentId w16cid:paraId="783BB20B" w16cid:durableId="241873D5"/>
  <w16cid:commentId w16cid:paraId="5061F86E" w16cid:durableId="241873E5"/>
  <w16cid:commentId w16cid:paraId="01F84C12" w16cid:durableId="24187418"/>
  <w16cid:commentId w16cid:paraId="7B1C02AC" w16cid:durableId="24187432"/>
  <w16cid:commentId w16cid:paraId="7B3990B8" w16cid:durableId="2418744D"/>
  <w16cid:commentId w16cid:paraId="41731EDD" w16cid:durableId="24187455"/>
  <w16cid:commentId w16cid:paraId="0CBA0965" w16cid:durableId="24187460"/>
  <w16cid:commentId w16cid:paraId="71BF8C26" w16cid:durableId="2418746C"/>
  <w16cid:commentId w16cid:paraId="60650E70" w16cid:durableId="241874DC"/>
  <w16cid:commentId w16cid:paraId="42BDF637" w16cid:durableId="2418751D"/>
  <w16cid:commentId w16cid:paraId="11D8BF07" w16cid:durableId="24187552"/>
  <w16cid:commentId w16cid:paraId="176D4FD0" w16cid:durableId="241875C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A0B37" w14:textId="77777777" w:rsidR="00664FE3" w:rsidRDefault="00664FE3" w:rsidP="00C80F8C">
      <w:r>
        <w:separator/>
      </w:r>
    </w:p>
  </w:endnote>
  <w:endnote w:type="continuationSeparator" w:id="0">
    <w:p w14:paraId="1128069D" w14:textId="77777777" w:rsidR="00664FE3" w:rsidRDefault="00664F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1342A" w:rsidRPr="0010196A" w:rsidRDefault="0001342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56D0A">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56D0A">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1342A" w:rsidRPr="0010196A" w:rsidRDefault="0001342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56D0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56D0A">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ED4AD" w14:textId="77777777" w:rsidR="00664FE3" w:rsidRDefault="00664FE3" w:rsidP="00C80F8C">
      <w:r>
        <w:separator/>
      </w:r>
    </w:p>
  </w:footnote>
  <w:footnote w:type="continuationSeparator" w:id="0">
    <w:p w14:paraId="7B19AA50" w14:textId="77777777" w:rsidR="00664FE3" w:rsidRDefault="00664FE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1342A" w:rsidRDefault="00664F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1342A" w:rsidRPr="0010196A" w:rsidRDefault="00664FE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1342A" w:rsidRPr="008F2CCC" w14:paraId="1F097D8A" w14:textId="77777777" w:rsidTr="00625FD4">
      <w:tc>
        <w:tcPr>
          <w:tcW w:w="3261" w:type="dxa"/>
          <w:vMerge w:val="restart"/>
        </w:tcPr>
        <w:p w14:paraId="1F780A0C" w14:textId="1EFF25F4" w:rsidR="0001342A" w:rsidRPr="008F2CCC" w:rsidRDefault="0001342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1342A" w:rsidRPr="00664658" w:rsidRDefault="0001342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3642740" w:rsidR="0001342A" w:rsidRPr="00664658" w:rsidRDefault="0001342A" w:rsidP="00E07977">
          <w:pPr>
            <w:jc w:val="both"/>
            <w:rPr>
              <w:rFonts w:ascii="Palatino Linotype" w:hAnsi="Palatino Linotype"/>
              <w:b/>
              <w:sz w:val="22"/>
              <w:szCs w:val="22"/>
              <w:lang w:val="es-ES_tradnl"/>
            </w:rPr>
          </w:pPr>
          <w:r>
            <w:rPr>
              <w:rFonts w:ascii="Palatino Linotype" w:hAnsi="Palatino Linotype"/>
              <w:b/>
              <w:sz w:val="22"/>
              <w:szCs w:val="22"/>
              <w:lang w:val="es-ES_tradnl"/>
            </w:rPr>
            <w:t>00397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01342A" w:rsidRPr="008F2CCC" w14:paraId="049677A3" w14:textId="77777777" w:rsidTr="00625FD4">
      <w:tc>
        <w:tcPr>
          <w:tcW w:w="3261" w:type="dxa"/>
          <w:vMerge/>
        </w:tcPr>
        <w:p w14:paraId="4A21EAC1" w14:textId="5C1F145E" w:rsidR="0001342A" w:rsidRPr="008F2CCC" w:rsidRDefault="0001342A" w:rsidP="00D41D47">
          <w:pPr>
            <w:rPr>
              <w:rFonts w:ascii="Palatino Linotype" w:hAnsi="Palatino Linotype"/>
              <w:b/>
              <w:sz w:val="22"/>
              <w:szCs w:val="22"/>
              <w:lang w:val="es-ES_tradnl"/>
            </w:rPr>
          </w:pPr>
        </w:p>
      </w:tc>
      <w:tc>
        <w:tcPr>
          <w:tcW w:w="2551" w:type="dxa"/>
          <w:shd w:val="clear" w:color="auto" w:fill="auto"/>
        </w:tcPr>
        <w:p w14:paraId="1237BCDE" w14:textId="77777777" w:rsidR="0001342A" w:rsidRPr="00664658" w:rsidRDefault="0001342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104C4CC" w:rsidR="0001342A" w:rsidRPr="00D41D47" w:rsidRDefault="0001342A" w:rsidP="00B651D6">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01342A" w:rsidRPr="008F2CCC" w14:paraId="72CD087D" w14:textId="77777777" w:rsidTr="00625FD4">
      <w:trPr>
        <w:trHeight w:val="228"/>
      </w:trPr>
      <w:tc>
        <w:tcPr>
          <w:tcW w:w="3261" w:type="dxa"/>
          <w:vMerge/>
        </w:tcPr>
        <w:p w14:paraId="1B78656F" w14:textId="01E6F6F6" w:rsidR="0001342A" w:rsidRPr="008F2CCC" w:rsidRDefault="0001342A" w:rsidP="00070856">
          <w:pPr>
            <w:rPr>
              <w:rFonts w:ascii="Palatino Linotype" w:hAnsi="Palatino Linotype"/>
              <w:b/>
              <w:sz w:val="22"/>
              <w:szCs w:val="22"/>
              <w:lang w:val="es-ES_tradnl"/>
            </w:rPr>
          </w:pPr>
        </w:p>
      </w:tc>
      <w:tc>
        <w:tcPr>
          <w:tcW w:w="2551" w:type="dxa"/>
          <w:shd w:val="clear" w:color="auto" w:fill="auto"/>
        </w:tcPr>
        <w:p w14:paraId="74D81628" w14:textId="77777777" w:rsidR="0001342A" w:rsidRPr="00664658" w:rsidRDefault="0001342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1342A" w:rsidRPr="00664658" w:rsidRDefault="0001342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1342A" w:rsidRPr="0010196A" w:rsidRDefault="0001342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1342A" w:rsidRPr="0010196A" w:rsidRDefault="0001342A">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01342A" w:rsidRPr="008F2CCC" w14:paraId="6ABABA57" w14:textId="77777777" w:rsidTr="00905693">
      <w:tc>
        <w:tcPr>
          <w:tcW w:w="4253" w:type="dxa"/>
          <w:vMerge w:val="restart"/>
          <w:shd w:val="clear" w:color="auto" w:fill="auto"/>
        </w:tcPr>
        <w:p w14:paraId="6AA376CC" w14:textId="1E62217E" w:rsidR="0001342A" w:rsidRPr="008F2CCC" w:rsidRDefault="0001342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1342A" w:rsidRPr="008F2CCC" w:rsidRDefault="000134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0367ACF" w:rsidR="0001342A" w:rsidRPr="008F2CCC" w:rsidRDefault="0001342A" w:rsidP="00B651D6">
          <w:pPr>
            <w:jc w:val="both"/>
            <w:rPr>
              <w:rFonts w:ascii="Palatino Linotype" w:hAnsi="Palatino Linotype"/>
              <w:b/>
              <w:sz w:val="22"/>
              <w:szCs w:val="22"/>
              <w:lang w:val="es-ES_tradnl"/>
            </w:rPr>
          </w:pPr>
          <w:r>
            <w:rPr>
              <w:rFonts w:ascii="Palatino Linotype" w:hAnsi="Palatino Linotype"/>
              <w:b/>
              <w:sz w:val="22"/>
              <w:szCs w:val="22"/>
              <w:lang w:val="es-ES_tradnl"/>
            </w:rPr>
            <w:t>0397/INFOEM/IP/RR/2021</w:t>
          </w:r>
        </w:p>
      </w:tc>
    </w:tr>
    <w:tr w:rsidR="0001342A" w:rsidRPr="008F2CCC" w14:paraId="3B45FB53" w14:textId="77777777" w:rsidTr="00905693">
      <w:tc>
        <w:tcPr>
          <w:tcW w:w="4253" w:type="dxa"/>
          <w:vMerge/>
          <w:shd w:val="clear" w:color="auto" w:fill="auto"/>
        </w:tcPr>
        <w:p w14:paraId="188B82EF" w14:textId="77777777" w:rsidR="0001342A" w:rsidRPr="008F2CCC" w:rsidRDefault="0001342A" w:rsidP="00A2780F">
          <w:pPr>
            <w:rPr>
              <w:rFonts w:ascii="Palatino Linotype" w:hAnsi="Palatino Linotype"/>
              <w:b/>
              <w:sz w:val="22"/>
              <w:szCs w:val="22"/>
              <w:lang w:val="es-ES_tradnl"/>
            </w:rPr>
          </w:pPr>
        </w:p>
      </w:tc>
      <w:tc>
        <w:tcPr>
          <w:tcW w:w="2552" w:type="dxa"/>
          <w:shd w:val="clear" w:color="auto" w:fill="auto"/>
        </w:tcPr>
        <w:p w14:paraId="3B2AD0CF" w14:textId="77777777" w:rsidR="0001342A" w:rsidRPr="008F2CCC" w:rsidRDefault="0001342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D455ABF" w:rsidR="0001342A" w:rsidRPr="008F2CCC" w:rsidRDefault="00556D0A" w:rsidP="00711802">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w:t>
          </w:r>
          <w:r w:rsidRPr="00D07EC6">
            <w:rPr>
              <w:rFonts w:ascii="Palatino Linotype" w:hAnsi="Palatino Linotype"/>
              <w:b/>
              <w:sz w:val="22"/>
              <w:szCs w:val="22"/>
              <w:lang w:val="es-ES_tradnl"/>
            </w:rPr>
            <w:t xml:space="preserve"> </w:t>
          </w:r>
          <w:r>
            <w:rPr>
              <w:rFonts w:ascii="Palatino Linotype" w:hAnsi="Palatino Linotype"/>
              <w:b/>
              <w:sz w:val="22"/>
              <w:szCs w:val="22"/>
              <w:lang w:val="es-ES_tradnl"/>
            </w:rPr>
            <w:t>XX</w:t>
          </w:r>
          <w:r w:rsidRPr="00D07EC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w:t>
          </w:r>
          <w:r w:rsidRPr="00D07EC6">
            <w:rPr>
              <w:rFonts w:ascii="Palatino Linotype" w:hAnsi="Palatino Linotype"/>
              <w:b/>
              <w:sz w:val="22"/>
              <w:szCs w:val="22"/>
              <w:lang w:val="es-ES_tradnl"/>
            </w:rPr>
            <w:t xml:space="preserve"> y/o </w:t>
          </w:r>
          <w:proofErr w:type="spellStart"/>
          <w:r>
            <w:rPr>
              <w:rFonts w:ascii="Palatino Linotype" w:hAnsi="Palatino Linotype"/>
              <w:b/>
              <w:sz w:val="22"/>
              <w:szCs w:val="22"/>
              <w:lang w:val="es-ES_tradnl"/>
            </w:rPr>
            <w:t>XXXXXX</w:t>
          </w:r>
          <w:proofErr w:type="spellEnd"/>
          <w:r w:rsidRPr="00D07EC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Pr="00D07EC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01342A" w:rsidRPr="008F2CCC" w14:paraId="28A493EB" w14:textId="77777777" w:rsidTr="00905693">
      <w:trPr>
        <w:trHeight w:val="228"/>
      </w:trPr>
      <w:tc>
        <w:tcPr>
          <w:tcW w:w="4253" w:type="dxa"/>
          <w:vMerge/>
          <w:shd w:val="clear" w:color="auto" w:fill="auto"/>
        </w:tcPr>
        <w:p w14:paraId="06C77D31" w14:textId="77777777" w:rsidR="0001342A" w:rsidRPr="008F2CCC" w:rsidRDefault="0001342A" w:rsidP="00E37C88">
          <w:pPr>
            <w:rPr>
              <w:rFonts w:ascii="Palatino Linotype" w:hAnsi="Palatino Linotype"/>
              <w:b/>
              <w:sz w:val="22"/>
              <w:szCs w:val="22"/>
              <w:lang w:val="es-ES_tradnl"/>
            </w:rPr>
          </w:pPr>
        </w:p>
      </w:tc>
      <w:tc>
        <w:tcPr>
          <w:tcW w:w="2552" w:type="dxa"/>
          <w:shd w:val="clear" w:color="auto" w:fill="auto"/>
        </w:tcPr>
        <w:p w14:paraId="2E1A72B4" w14:textId="77777777" w:rsidR="0001342A" w:rsidRPr="008F2CCC" w:rsidRDefault="0001342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63575AF" w:rsidR="0001342A" w:rsidRPr="00DC41C8" w:rsidRDefault="0001342A" w:rsidP="00270857">
          <w:pPr>
            <w:jc w:val="both"/>
            <w:rPr>
              <w:rFonts w:ascii="Palatino Linotype" w:hAnsi="Palatino Linotype"/>
              <w:b/>
              <w:sz w:val="22"/>
              <w:szCs w:val="22"/>
            </w:rPr>
          </w:pPr>
          <w:r>
            <w:rPr>
              <w:rFonts w:ascii="Palatino Linotype" w:hAnsi="Palatino Linotype"/>
              <w:b/>
              <w:sz w:val="22"/>
              <w:szCs w:val="22"/>
              <w:lang w:val="es-ES_tradnl"/>
            </w:rPr>
            <w:t>Ayuntamiento de Nezahualcóyotl</w:t>
          </w:r>
        </w:p>
      </w:tc>
    </w:tr>
    <w:tr w:rsidR="0001342A" w:rsidRPr="008F2CCC" w14:paraId="0F114FF0" w14:textId="77777777" w:rsidTr="00905693">
      <w:tc>
        <w:tcPr>
          <w:tcW w:w="4253" w:type="dxa"/>
          <w:vMerge/>
          <w:shd w:val="clear" w:color="auto" w:fill="auto"/>
        </w:tcPr>
        <w:p w14:paraId="4CCB64BA" w14:textId="77777777" w:rsidR="0001342A" w:rsidRPr="008F2CCC" w:rsidRDefault="0001342A" w:rsidP="00A2780F">
          <w:pPr>
            <w:rPr>
              <w:rFonts w:ascii="Palatino Linotype" w:hAnsi="Palatino Linotype"/>
              <w:b/>
              <w:sz w:val="22"/>
              <w:szCs w:val="22"/>
              <w:lang w:val="es-ES_tradnl"/>
            </w:rPr>
          </w:pPr>
        </w:p>
      </w:tc>
      <w:tc>
        <w:tcPr>
          <w:tcW w:w="2552" w:type="dxa"/>
          <w:shd w:val="clear" w:color="auto" w:fill="auto"/>
        </w:tcPr>
        <w:p w14:paraId="31E422EA" w14:textId="77777777" w:rsidR="0001342A" w:rsidRPr="008F2CCC" w:rsidRDefault="0001342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1342A" w:rsidRPr="008F2CCC" w:rsidRDefault="0001342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01342A" w:rsidRPr="0010196A" w:rsidRDefault="00664FE3"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3"/>
  </w:num>
  <w:num w:numId="5">
    <w:abstractNumId w:val="27"/>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7"/>
  </w:num>
  <w:num w:numId="12">
    <w:abstractNumId w:val="0"/>
  </w:num>
  <w:num w:numId="13">
    <w:abstractNumId w:val="30"/>
  </w:num>
  <w:num w:numId="14">
    <w:abstractNumId w:val="3"/>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5"/>
  </w:num>
  <w:num w:numId="23">
    <w:abstractNumId w:val="28"/>
  </w:num>
  <w:num w:numId="24">
    <w:abstractNumId w:val="2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3"/>
  </w:num>
  <w:num w:numId="29">
    <w:abstractNumId w:val="15"/>
  </w:num>
  <w:num w:numId="30">
    <w:abstractNumId w:val="29"/>
  </w:num>
  <w:num w:numId="31">
    <w:abstractNumId w:val="32"/>
  </w:num>
  <w:num w:numId="32">
    <w:abstractNumId w:val="10"/>
  </w:num>
  <w:num w:numId="33">
    <w:abstractNumId w:val="1"/>
  </w:num>
  <w:num w:numId="34">
    <w:abstractNumId w:val="34"/>
  </w:num>
  <w:num w:numId="35">
    <w:abstractNumId w:val="2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42A"/>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225"/>
    <w:rsid w:val="000254C2"/>
    <w:rsid w:val="00025DB0"/>
    <w:rsid w:val="0002685C"/>
    <w:rsid w:val="0002690E"/>
    <w:rsid w:val="00026A3C"/>
    <w:rsid w:val="00027195"/>
    <w:rsid w:val="0003033D"/>
    <w:rsid w:val="00030B10"/>
    <w:rsid w:val="0003134F"/>
    <w:rsid w:val="0003153C"/>
    <w:rsid w:val="000317FD"/>
    <w:rsid w:val="00031B70"/>
    <w:rsid w:val="00031C46"/>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49C"/>
    <w:rsid w:val="001B47B3"/>
    <w:rsid w:val="001B4E78"/>
    <w:rsid w:val="001B51BE"/>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60"/>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A71"/>
    <w:rsid w:val="001F1EC5"/>
    <w:rsid w:val="001F1F43"/>
    <w:rsid w:val="001F2596"/>
    <w:rsid w:val="001F2A8A"/>
    <w:rsid w:val="001F3670"/>
    <w:rsid w:val="001F3E0B"/>
    <w:rsid w:val="001F429F"/>
    <w:rsid w:val="001F4B32"/>
    <w:rsid w:val="001F4BE7"/>
    <w:rsid w:val="001F4EAA"/>
    <w:rsid w:val="001F4EF1"/>
    <w:rsid w:val="001F5124"/>
    <w:rsid w:val="001F5AC5"/>
    <w:rsid w:val="001F5B1C"/>
    <w:rsid w:val="001F6409"/>
    <w:rsid w:val="001F6D6E"/>
    <w:rsid w:val="001F6EC4"/>
    <w:rsid w:val="001F6F43"/>
    <w:rsid w:val="001F7C05"/>
    <w:rsid w:val="001F7D1D"/>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E52"/>
    <w:rsid w:val="002243C7"/>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857"/>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3F2"/>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12D"/>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6CDA"/>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7D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9DD"/>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42E"/>
    <w:rsid w:val="00406744"/>
    <w:rsid w:val="00406BF2"/>
    <w:rsid w:val="00406EEC"/>
    <w:rsid w:val="00407744"/>
    <w:rsid w:val="004079B2"/>
    <w:rsid w:val="0041058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8F5"/>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5EA"/>
    <w:rsid w:val="00457A14"/>
    <w:rsid w:val="00457BB8"/>
    <w:rsid w:val="00457EEE"/>
    <w:rsid w:val="00460083"/>
    <w:rsid w:val="004603C8"/>
    <w:rsid w:val="00460751"/>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317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6D0A"/>
    <w:rsid w:val="0055797E"/>
    <w:rsid w:val="00557A90"/>
    <w:rsid w:val="00557B6A"/>
    <w:rsid w:val="0056137D"/>
    <w:rsid w:val="00561B68"/>
    <w:rsid w:val="00561FC0"/>
    <w:rsid w:val="00561FDC"/>
    <w:rsid w:val="00562849"/>
    <w:rsid w:val="005628B0"/>
    <w:rsid w:val="0056290A"/>
    <w:rsid w:val="00563A11"/>
    <w:rsid w:val="00563DAF"/>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85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24F"/>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095"/>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B68"/>
    <w:rsid w:val="0064542C"/>
    <w:rsid w:val="006457A5"/>
    <w:rsid w:val="00645FF2"/>
    <w:rsid w:val="006465E7"/>
    <w:rsid w:val="006468A0"/>
    <w:rsid w:val="00646DD0"/>
    <w:rsid w:val="006470AE"/>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4FE3"/>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3FAB"/>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3C6C"/>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309"/>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25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E4"/>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CC3"/>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4D5E"/>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51"/>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873"/>
    <w:rsid w:val="008A5B0A"/>
    <w:rsid w:val="008A6084"/>
    <w:rsid w:val="008A622A"/>
    <w:rsid w:val="008A6446"/>
    <w:rsid w:val="008A78C5"/>
    <w:rsid w:val="008B0019"/>
    <w:rsid w:val="008B00B8"/>
    <w:rsid w:val="008B0908"/>
    <w:rsid w:val="008B11CC"/>
    <w:rsid w:val="008B1339"/>
    <w:rsid w:val="008B154E"/>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0DD"/>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12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1708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0FFB"/>
    <w:rsid w:val="00AA1022"/>
    <w:rsid w:val="00AA140F"/>
    <w:rsid w:val="00AA1743"/>
    <w:rsid w:val="00AA1ED9"/>
    <w:rsid w:val="00AA1F9E"/>
    <w:rsid w:val="00AA28EA"/>
    <w:rsid w:val="00AA2E0D"/>
    <w:rsid w:val="00AA3206"/>
    <w:rsid w:val="00AA339E"/>
    <w:rsid w:val="00AA390E"/>
    <w:rsid w:val="00AA3C87"/>
    <w:rsid w:val="00AA440D"/>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3DB"/>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71"/>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09"/>
    <w:rsid w:val="00B57D62"/>
    <w:rsid w:val="00B57E2A"/>
    <w:rsid w:val="00B57FE5"/>
    <w:rsid w:val="00B600B2"/>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FBB"/>
    <w:rsid w:val="00B96406"/>
    <w:rsid w:val="00B9650D"/>
    <w:rsid w:val="00B966F1"/>
    <w:rsid w:val="00B97192"/>
    <w:rsid w:val="00B97419"/>
    <w:rsid w:val="00B97883"/>
    <w:rsid w:val="00B97A0D"/>
    <w:rsid w:val="00B97A14"/>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504"/>
    <w:rsid w:val="00BB2CF3"/>
    <w:rsid w:val="00BB35EE"/>
    <w:rsid w:val="00BB3823"/>
    <w:rsid w:val="00BB3883"/>
    <w:rsid w:val="00BB3C9D"/>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4E5"/>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76"/>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4A6"/>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07EC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3D31"/>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7AA"/>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10C6"/>
    <w:rsid w:val="00E9151F"/>
    <w:rsid w:val="00E9152D"/>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10"/>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3AB8"/>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AC6"/>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6FE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D385436F-DD5D-4E63-B3E8-2629F90E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01342A"/>
  </w:style>
  <w:style w:type="character" w:customStyle="1" w:styleId="liststyle2125493205level1">
    <w:name w:val="liststyle_2125493205_level_1"/>
    <w:basedOn w:val="Fuentedeprrafopredeter"/>
    <w:rsid w:val="0001342A"/>
  </w:style>
  <w:style w:type="character" w:customStyle="1" w:styleId="liststyle855578761level1">
    <w:name w:val="liststyle_855578761_level_1"/>
    <w:basedOn w:val="Fuentedeprrafopredeter"/>
    <w:rsid w:val="0001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sChild>
        <w:div w:id="1217282474">
          <w:marLeft w:val="0"/>
          <w:marRight w:val="0"/>
          <w:marTop w:val="0"/>
          <w:marBottom w:val="101"/>
          <w:divBdr>
            <w:top w:val="none" w:sz="0" w:space="0" w:color="auto"/>
            <w:left w:val="none" w:sz="0" w:space="0" w:color="auto"/>
            <w:bottom w:val="none" w:sz="0" w:space="0" w:color="auto"/>
            <w:right w:val="none" w:sz="0" w:space="0" w:color="auto"/>
          </w:divBdr>
        </w:div>
        <w:div w:id="654334298">
          <w:marLeft w:val="0"/>
          <w:marRight w:val="0"/>
          <w:marTop w:val="0"/>
          <w:marBottom w:val="101"/>
          <w:divBdr>
            <w:top w:val="none" w:sz="0" w:space="0" w:color="auto"/>
            <w:left w:val="none" w:sz="0" w:space="0" w:color="auto"/>
            <w:bottom w:val="none" w:sz="0" w:space="0" w:color="auto"/>
            <w:right w:val="none" w:sz="0" w:space="0" w:color="auto"/>
          </w:divBdr>
        </w:div>
        <w:div w:id="1630432343">
          <w:marLeft w:val="0"/>
          <w:marRight w:val="0"/>
          <w:marTop w:val="0"/>
          <w:marBottom w:val="101"/>
          <w:divBdr>
            <w:top w:val="none" w:sz="0" w:space="0" w:color="auto"/>
            <w:left w:val="none" w:sz="0" w:space="0" w:color="auto"/>
            <w:bottom w:val="none" w:sz="0" w:space="0" w:color="auto"/>
            <w:right w:val="none" w:sz="0" w:space="0" w:color="auto"/>
          </w:divBdr>
        </w:div>
        <w:div w:id="1634092492">
          <w:marLeft w:val="0"/>
          <w:marRight w:val="0"/>
          <w:marTop w:val="0"/>
          <w:marBottom w:val="101"/>
          <w:divBdr>
            <w:top w:val="none" w:sz="0" w:space="0" w:color="auto"/>
            <w:left w:val="none" w:sz="0" w:space="0" w:color="auto"/>
            <w:bottom w:val="none" w:sz="0" w:space="0" w:color="auto"/>
            <w:right w:val="none" w:sz="0" w:space="0" w:color="auto"/>
          </w:divBdr>
        </w:div>
        <w:div w:id="816721753">
          <w:marLeft w:val="1134"/>
          <w:marRight w:val="899"/>
          <w:marTop w:val="0"/>
          <w:marBottom w:val="101"/>
          <w:divBdr>
            <w:top w:val="none" w:sz="0" w:space="0" w:color="auto"/>
            <w:left w:val="none" w:sz="0" w:space="0" w:color="auto"/>
            <w:bottom w:val="none" w:sz="0" w:space="0" w:color="auto"/>
            <w:right w:val="none" w:sz="0" w:space="0" w:color="auto"/>
          </w:divBdr>
        </w:div>
        <w:div w:id="1821342693">
          <w:marLeft w:val="1702"/>
          <w:marRight w:val="899"/>
          <w:marTop w:val="0"/>
          <w:marBottom w:val="101"/>
          <w:divBdr>
            <w:top w:val="none" w:sz="0" w:space="0" w:color="auto"/>
            <w:left w:val="none" w:sz="0" w:space="0" w:color="auto"/>
            <w:bottom w:val="none" w:sz="0" w:space="0" w:color="auto"/>
            <w:right w:val="none" w:sz="0" w:space="0" w:color="auto"/>
          </w:divBdr>
        </w:div>
        <w:div w:id="1012757018">
          <w:marLeft w:val="1985"/>
          <w:marRight w:val="899"/>
          <w:marTop w:val="0"/>
          <w:marBottom w:val="101"/>
          <w:divBdr>
            <w:top w:val="none" w:sz="0" w:space="0" w:color="auto"/>
            <w:left w:val="none" w:sz="0" w:space="0" w:color="auto"/>
            <w:bottom w:val="none" w:sz="0" w:space="0" w:color="auto"/>
            <w:right w:val="none" w:sz="0" w:space="0" w:color="auto"/>
          </w:divBdr>
        </w:div>
        <w:div w:id="1897400435">
          <w:marLeft w:val="1985"/>
          <w:marRight w:val="899"/>
          <w:marTop w:val="0"/>
          <w:marBottom w:val="101"/>
          <w:divBdr>
            <w:top w:val="none" w:sz="0" w:space="0" w:color="auto"/>
            <w:left w:val="none" w:sz="0" w:space="0" w:color="auto"/>
            <w:bottom w:val="none" w:sz="0" w:space="0" w:color="auto"/>
            <w:right w:val="none" w:sz="0" w:space="0" w:color="auto"/>
          </w:divBdr>
        </w:div>
        <w:div w:id="930092455">
          <w:marLeft w:val="1985"/>
          <w:marRight w:val="899"/>
          <w:marTop w:val="0"/>
          <w:marBottom w:val="101"/>
          <w:divBdr>
            <w:top w:val="none" w:sz="0" w:space="0" w:color="auto"/>
            <w:left w:val="none" w:sz="0" w:space="0" w:color="auto"/>
            <w:bottom w:val="none" w:sz="0" w:space="0" w:color="auto"/>
            <w:right w:val="none" w:sz="0" w:space="0" w:color="auto"/>
          </w:divBdr>
        </w:div>
        <w:div w:id="942610385">
          <w:marLeft w:val="1985"/>
          <w:marRight w:val="899"/>
          <w:marTop w:val="0"/>
          <w:marBottom w:val="101"/>
          <w:divBdr>
            <w:top w:val="none" w:sz="0" w:space="0" w:color="auto"/>
            <w:left w:val="none" w:sz="0" w:space="0" w:color="auto"/>
            <w:bottom w:val="none" w:sz="0" w:space="0" w:color="auto"/>
            <w:right w:val="none" w:sz="0" w:space="0" w:color="auto"/>
          </w:divBdr>
        </w:div>
        <w:div w:id="703285610">
          <w:marLeft w:val="1985"/>
          <w:marRight w:val="899"/>
          <w:marTop w:val="0"/>
          <w:marBottom w:val="101"/>
          <w:divBdr>
            <w:top w:val="none" w:sz="0" w:space="0" w:color="auto"/>
            <w:left w:val="none" w:sz="0" w:space="0" w:color="auto"/>
            <w:bottom w:val="none" w:sz="0" w:space="0" w:color="auto"/>
            <w:right w:val="none" w:sz="0" w:space="0" w:color="auto"/>
          </w:divBdr>
        </w:div>
        <w:div w:id="2085712913">
          <w:marLeft w:val="1985"/>
          <w:marRight w:val="899"/>
          <w:marTop w:val="0"/>
          <w:marBottom w:val="101"/>
          <w:divBdr>
            <w:top w:val="none" w:sz="0" w:space="0" w:color="auto"/>
            <w:left w:val="none" w:sz="0" w:space="0" w:color="auto"/>
            <w:bottom w:val="none" w:sz="0" w:space="0" w:color="auto"/>
            <w:right w:val="none" w:sz="0" w:space="0" w:color="auto"/>
          </w:divBdr>
        </w:div>
        <w:div w:id="1347102003">
          <w:marLeft w:val="1987"/>
          <w:marRight w:val="893"/>
          <w:marTop w:val="0"/>
          <w:marBottom w:val="101"/>
          <w:divBdr>
            <w:top w:val="none" w:sz="0" w:space="0" w:color="auto"/>
            <w:left w:val="none" w:sz="0" w:space="0" w:color="auto"/>
            <w:bottom w:val="none" w:sz="0" w:space="0" w:color="auto"/>
            <w:right w:val="none" w:sz="0" w:space="0" w:color="auto"/>
          </w:divBdr>
        </w:div>
        <w:div w:id="980497930">
          <w:marLeft w:val="1987"/>
          <w:marRight w:val="893"/>
          <w:marTop w:val="0"/>
          <w:marBottom w:val="101"/>
          <w:divBdr>
            <w:top w:val="none" w:sz="0" w:space="0" w:color="auto"/>
            <w:left w:val="none" w:sz="0" w:space="0" w:color="auto"/>
            <w:bottom w:val="none" w:sz="0" w:space="0" w:color="auto"/>
            <w:right w:val="none" w:sz="0" w:space="0" w:color="auto"/>
          </w:divBdr>
        </w:div>
        <w:div w:id="585892373">
          <w:marLeft w:val="1987"/>
          <w:marRight w:val="893"/>
          <w:marTop w:val="0"/>
          <w:marBottom w:val="101"/>
          <w:divBdr>
            <w:top w:val="none" w:sz="0" w:space="0" w:color="auto"/>
            <w:left w:val="none" w:sz="0" w:space="0" w:color="auto"/>
            <w:bottom w:val="none" w:sz="0" w:space="0" w:color="auto"/>
            <w:right w:val="none" w:sz="0" w:space="0" w:color="auto"/>
          </w:divBdr>
        </w:div>
        <w:div w:id="1980841364">
          <w:marLeft w:val="1987"/>
          <w:marRight w:val="893"/>
          <w:marTop w:val="0"/>
          <w:marBottom w:val="101"/>
          <w:divBdr>
            <w:top w:val="none" w:sz="0" w:space="0" w:color="auto"/>
            <w:left w:val="none" w:sz="0" w:space="0" w:color="auto"/>
            <w:bottom w:val="none" w:sz="0" w:space="0" w:color="auto"/>
            <w:right w:val="none" w:sz="0" w:space="0" w:color="auto"/>
          </w:divBdr>
        </w:div>
        <w:div w:id="1975788587">
          <w:marLeft w:val="1987"/>
          <w:marRight w:val="893"/>
          <w:marTop w:val="0"/>
          <w:marBottom w:val="101"/>
          <w:divBdr>
            <w:top w:val="none" w:sz="0" w:space="0" w:color="auto"/>
            <w:left w:val="none" w:sz="0" w:space="0" w:color="auto"/>
            <w:bottom w:val="none" w:sz="0" w:space="0" w:color="auto"/>
            <w:right w:val="none" w:sz="0" w:space="0" w:color="auto"/>
          </w:divBdr>
        </w:div>
        <w:div w:id="413550457">
          <w:marLeft w:val="1985"/>
          <w:marRight w:val="899"/>
          <w:marTop w:val="0"/>
          <w:marBottom w:val="101"/>
          <w:divBdr>
            <w:top w:val="none" w:sz="0" w:space="0" w:color="auto"/>
            <w:left w:val="none" w:sz="0" w:space="0" w:color="auto"/>
            <w:bottom w:val="none" w:sz="0" w:space="0" w:color="auto"/>
            <w:right w:val="none" w:sz="0" w:space="0" w:color="auto"/>
          </w:divBdr>
        </w:div>
        <w:div w:id="393092818">
          <w:marLeft w:val="1985"/>
          <w:marRight w:val="899"/>
          <w:marTop w:val="0"/>
          <w:marBottom w:val="101"/>
          <w:divBdr>
            <w:top w:val="none" w:sz="0" w:space="0" w:color="auto"/>
            <w:left w:val="none" w:sz="0" w:space="0" w:color="auto"/>
            <w:bottom w:val="none" w:sz="0" w:space="0" w:color="auto"/>
            <w:right w:val="none" w:sz="0" w:space="0" w:color="auto"/>
          </w:divBdr>
        </w:div>
        <w:div w:id="1789468832">
          <w:marLeft w:val="1985"/>
          <w:marRight w:val="899"/>
          <w:marTop w:val="0"/>
          <w:marBottom w:val="101"/>
          <w:divBdr>
            <w:top w:val="none" w:sz="0" w:space="0" w:color="auto"/>
            <w:left w:val="none" w:sz="0" w:space="0" w:color="auto"/>
            <w:bottom w:val="none" w:sz="0" w:space="0" w:color="auto"/>
            <w:right w:val="none" w:sz="0" w:space="0" w:color="auto"/>
          </w:divBdr>
        </w:div>
        <w:div w:id="721952153">
          <w:marLeft w:val="1985"/>
          <w:marRight w:val="899"/>
          <w:marTop w:val="0"/>
          <w:marBottom w:val="101"/>
          <w:divBdr>
            <w:top w:val="none" w:sz="0" w:space="0" w:color="auto"/>
            <w:left w:val="none" w:sz="0" w:space="0" w:color="auto"/>
            <w:bottom w:val="none" w:sz="0" w:space="0" w:color="auto"/>
            <w:right w:val="none" w:sz="0" w:space="0" w:color="auto"/>
          </w:divBdr>
        </w:div>
        <w:div w:id="28340082">
          <w:marLeft w:val="1701"/>
          <w:marRight w:val="899"/>
          <w:marTop w:val="0"/>
          <w:marBottom w:val="101"/>
          <w:divBdr>
            <w:top w:val="none" w:sz="0" w:space="0" w:color="auto"/>
            <w:left w:val="none" w:sz="0" w:space="0" w:color="auto"/>
            <w:bottom w:val="none" w:sz="0" w:space="0" w:color="auto"/>
            <w:right w:val="none" w:sz="0" w:space="0" w:color="auto"/>
          </w:divBdr>
        </w:div>
        <w:div w:id="425158102">
          <w:marLeft w:val="1985"/>
          <w:marRight w:val="899"/>
          <w:marTop w:val="0"/>
          <w:marBottom w:val="101"/>
          <w:divBdr>
            <w:top w:val="none" w:sz="0" w:space="0" w:color="auto"/>
            <w:left w:val="none" w:sz="0" w:space="0" w:color="auto"/>
            <w:bottom w:val="none" w:sz="0" w:space="0" w:color="auto"/>
            <w:right w:val="none" w:sz="0" w:space="0" w:color="auto"/>
          </w:divBdr>
        </w:div>
        <w:div w:id="1825316875">
          <w:marLeft w:val="1985"/>
          <w:marRight w:val="899"/>
          <w:marTop w:val="0"/>
          <w:marBottom w:val="101"/>
          <w:divBdr>
            <w:top w:val="none" w:sz="0" w:space="0" w:color="auto"/>
            <w:left w:val="none" w:sz="0" w:space="0" w:color="auto"/>
            <w:bottom w:val="none" w:sz="0" w:space="0" w:color="auto"/>
            <w:right w:val="none" w:sz="0" w:space="0" w:color="auto"/>
          </w:divBdr>
        </w:div>
        <w:div w:id="1448352305">
          <w:marLeft w:val="1985"/>
          <w:marRight w:val="899"/>
          <w:marTop w:val="0"/>
          <w:marBottom w:val="101"/>
          <w:divBdr>
            <w:top w:val="none" w:sz="0" w:space="0" w:color="auto"/>
            <w:left w:val="none" w:sz="0" w:space="0" w:color="auto"/>
            <w:bottom w:val="none" w:sz="0" w:space="0" w:color="auto"/>
            <w:right w:val="none" w:sz="0" w:space="0" w:color="auto"/>
          </w:divBdr>
        </w:div>
        <w:div w:id="1419257314">
          <w:marLeft w:val="1987"/>
          <w:marRight w:val="893"/>
          <w:marTop w:val="0"/>
          <w:marBottom w:val="101"/>
          <w:divBdr>
            <w:top w:val="none" w:sz="0" w:space="0" w:color="auto"/>
            <w:left w:val="none" w:sz="0" w:space="0" w:color="auto"/>
            <w:bottom w:val="none" w:sz="0" w:space="0" w:color="auto"/>
            <w:right w:val="none" w:sz="0" w:space="0" w:color="auto"/>
          </w:divBdr>
        </w:div>
        <w:div w:id="1680081200">
          <w:marLeft w:val="1987"/>
          <w:marRight w:val="893"/>
          <w:marTop w:val="0"/>
          <w:marBottom w:val="101"/>
          <w:divBdr>
            <w:top w:val="none" w:sz="0" w:space="0" w:color="auto"/>
            <w:left w:val="none" w:sz="0" w:space="0" w:color="auto"/>
            <w:bottom w:val="none" w:sz="0" w:space="0" w:color="auto"/>
            <w:right w:val="none" w:sz="0" w:space="0" w:color="auto"/>
          </w:divBdr>
        </w:div>
        <w:div w:id="144204221">
          <w:marLeft w:val="1987"/>
          <w:marRight w:val="893"/>
          <w:marTop w:val="0"/>
          <w:marBottom w:val="101"/>
          <w:divBdr>
            <w:top w:val="none" w:sz="0" w:space="0" w:color="auto"/>
            <w:left w:val="none" w:sz="0" w:space="0" w:color="auto"/>
            <w:bottom w:val="none" w:sz="0" w:space="0" w:color="auto"/>
            <w:right w:val="none" w:sz="0" w:space="0" w:color="auto"/>
          </w:divBdr>
        </w:div>
        <w:div w:id="821778192">
          <w:marLeft w:val="1987"/>
          <w:marRight w:val="893"/>
          <w:marTop w:val="0"/>
          <w:marBottom w:val="101"/>
          <w:divBdr>
            <w:top w:val="none" w:sz="0" w:space="0" w:color="auto"/>
            <w:left w:val="none" w:sz="0" w:space="0" w:color="auto"/>
            <w:bottom w:val="none" w:sz="0" w:space="0" w:color="auto"/>
            <w:right w:val="none" w:sz="0" w:space="0" w:color="auto"/>
          </w:divBdr>
        </w:div>
        <w:div w:id="690257508">
          <w:marLeft w:val="1987"/>
          <w:marRight w:val="893"/>
          <w:marTop w:val="0"/>
          <w:marBottom w:val="101"/>
          <w:divBdr>
            <w:top w:val="none" w:sz="0" w:space="0" w:color="auto"/>
            <w:left w:val="none" w:sz="0" w:space="0" w:color="auto"/>
            <w:bottom w:val="none" w:sz="0" w:space="0" w:color="auto"/>
            <w:right w:val="none" w:sz="0" w:space="0" w:color="auto"/>
          </w:divBdr>
        </w:div>
        <w:div w:id="2093121311">
          <w:marLeft w:val="1987"/>
          <w:marRight w:val="893"/>
          <w:marTop w:val="0"/>
          <w:marBottom w:val="101"/>
          <w:divBdr>
            <w:top w:val="none" w:sz="0" w:space="0" w:color="auto"/>
            <w:left w:val="none" w:sz="0" w:space="0" w:color="auto"/>
            <w:bottom w:val="none" w:sz="0" w:space="0" w:color="auto"/>
            <w:right w:val="none" w:sz="0" w:space="0" w:color="auto"/>
          </w:divBdr>
        </w:div>
        <w:div w:id="1866745046">
          <w:marLeft w:val="1987"/>
          <w:marRight w:val="893"/>
          <w:marTop w:val="0"/>
          <w:marBottom w:val="101"/>
          <w:divBdr>
            <w:top w:val="none" w:sz="0" w:space="0" w:color="auto"/>
            <w:left w:val="none" w:sz="0" w:space="0" w:color="auto"/>
            <w:bottom w:val="none" w:sz="0" w:space="0" w:color="auto"/>
            <w:right w:val="none" w:sz="0" w:space="0" w:color="auto"/>
          </w:divBdr>
        </w:div>
        <w:div w:id="1690907318">
          <w:marLeft w:val="1985"/>
          <w:marRight w:val="899"/>
          <w:marTop w:val="0"/>
          <w:marBottom w:val="101"/>
          <w:divBdr>
            <w:top w:val="none" w:sz="0" w:space="0" w:color="auto"/>
            <w:left w:val="none" w:sz="0" w:space="0" w:color="auto"/>
            <w:bottom w:val="none" w:sz="0" w:space="0" w:color="auto"/>
            <w:right w:val="none" w:sz="0" w:space="0" w:color="auto"/>
          </w:divBdr>
        </w:div>
        <w:div w:id="24644149">
          <w:marLeft w:val="0"/>
          <w:marRight w:val="0"/>
          <w:marTop w:val="0"/>
          <w:marBottom w:val="101"/>
          <w:divBdr>
            <w:top w:val="none" w:sz="0" w:space="0" w:color="auto"/>
            <w:left w:val="none" w:sz="0" w:space="0" w:color="auto"/>
            <w:bottom w:val="none" w:sz="0" w:space="0" w:color="auto"/>
            <w:right w:val="none" w:sz="0" w:space="0" w:color="auto"/>
          </w:divBdr>
        </w:div>
        <w:div w:id="612174418">
          <w:marLeft w:val="0"/>
          <w:marRight w:val="0"/>
          <w:marTop w:val="0"/>
          <w:marBottom w:val="101"/>
          <w:divBdr>
            <w:top w:val="none" w:sz="0" w:space="0" w:color="auto"/>
            <w:left w:val="none" w:sz="0" w:space="0" w:color="auto"/>
            <w:bottom w:val="none" w:sz="0" w:space="0" w:color="auto"/>
            <w:right w:val="none" w:sz="0" w:space="0" w:color="auto"/>
          </w:divBdr>
        </w:div>
        <w:div w:id="50813829">
          <w:marLeft w:val="1080"/>
          <w:marRight w:val="0"/>
          <w:marTop w:val="0"/>
          <w:marBottom w:val="101"/>
          <w:divBdr>
            <w:top w:val="none" w:sz="0" w:space="0" w:color="auto"/>
            <w:left w:val="none" w:sz="0" w:space="0" w:color="auto"/>
            <w:bottom w:val="none" w:sz="0" w:space="0" w:color="auto"/>
            <w:right w:val="none" w:sz="0" w:space="0" w:color="auto"/>
          </w:divBdr>
        </w:div>
        <w:div w:id="373627957">
          <w:marLeft w:val="1080"/>
          <w:marRight w:val="0"/>
          <w:marTop w:val="0"/>
          <w:marBottom w:val="101"/>
          <w:divBdr>
            <w:top w:val="none" w:sz="0" w:space="0" w:color="auto"/>
            <w:left w:val="none" w:sz="0" w:space="0" w:color="auto"/>
            <w:bottom w:val="none" w:sz="0" w:space="0" w:color="auto"/>
            <w:right w:val="none" w:sz="0" w:space="0" w:color="auto"/>
          </w:divBdr>
        </w:div>
        <w:div w:id="874394212">
          <w:marLeft w:val="1080"/>
          <w:marRight w:val="0"/>
          <w:marTop w:val="0"/>
          <w:marBottom w:val="101"/>
          <w:divBdr>
            <w:top w:val="none" w:sz="0" w:space="0" w:color="auto"/>
            <w:left w:val="none" w:sz="0" w:space="0" w:color="auto"/>
            <w:bottom w:val="none" w:sz="0" w:space="0" w:color="auto"/>
            <w:right w:val="none" w:sz="0" w:space="0" w:color="auto"/>
          </w:divBdr>
        </w:div>
        <w:div w:id="788277960">
          <w:marLeft w:val="0"/>
          <w:marRight w:val="0"/>
          <w:marTop w:val="0"/>
          <w:marBottom w:val="101"/>
          <w:divBdr>
            <w:top w:val="none" w:sz="0" w:space="0" w:color="auto"/>
            <w:left w:val="none" w:sz="0" w:space="0" w:color="auto"/>
            <w:bottom w:val="none" w:sz="0" w:space="0" w:color="auto"/>
            <w:right w:val="none" w:sz="0" w:space="0" w:color="auto"/>
          </w:divBdr>
        </w:div>
        <w:div w:id="1487279861">
          <w:marLeft w:val="0"/>
          <w:marRight w:val="0"/>
          <w:marTop w:val="0"/>
          <w:marBottom w:val="101"/>
          <w:divBdr>
            <w:top w:val="none" w:sz="0" w:space="0" w:color="auto"/>
            <w:left w:val="none" w:sz="0" w:space="0" w:color="auto"/>
            <w:bottom w:val="none" w:sz="0" w:space="0" w:color="auto"/>
            <w:right w:val="none" w:sz="0" w:space="0" w:color="auto"/>
          </w:divBdr>
        </w:div>
        <w:div w:id="1237938401">
          <w:marLeft w:val="1080"/>
          <w:marRight w:val="0"/>
          <w:marTop w:val="0"/>
          <w:marBottom w:val="101"/>
          <w:divBdr>
            <w:top w:val="none" w:sz="0" w:space="0" w:color="auto"/>
            <w:left w:val="none" w:sz="0" w:space="0" w:color="auto"/>
            <w:bottom w:val="none" w:sz="0" w:space="0" w:color="auto"/>
            <w:right w:val="none" w:sz="0" w:space="0" w:color="auto"/>
          </w:divBdr>
        </w:div>
        <w:div w:id="590164367">
          <w:marLeft w:val="1080"/>
          <w:marRight w:val="0"/>
          <w:marTop w:val="0"/>
          <w:marBottom w:val="101"/>
          <w:divBdr>
            <w:top w:val="none" w:sz="0" w:space="0" w:color="auto"/>
            <w:left w:val="none" w:sz="0" w:space="0" w:color="auto"/>
            <w:bottom w:val="none" w:sz="0" w:space="0" w:color="auto"/>
            <w:right w:val="none" w:sz="0" w:space="0" w:color="auto"/>
          </w:divBdr>
        </w:div>
        <w:div w:id="1374620562">
          <w:marLeft w:val="1080"/>
          <w:marRight w:val="0"/>
          <w:marTop w:val="0"/>
          <w:marBottom w:val="101"/>
          <w:divBdr>
            <w:top w:val="none" w:sz="0" w:space="0" w:color="auto"/>
            <w:left w:val="none" w:sz="0" w:space="0" w:color="auto"/>
            <w:bottom w:val="none" w:sz="0" w:space="0" w:color="auto"/>
            <w:right w:val="none" w:sz="0" w:space="0" w:color="auto"/>
          </w:divBdr>
        </w:div>
        <w:div w:id="1561940707">
          <w:marLeft w:val="1080"/>
          <w:marRight w:val="0"/>
          <w:marTop w:val="0"/>
          <w:marBottom w:val="101"/>
          <w:divBdr>
            <w:top w:val="none" w:sz="0" w:space="0" w:color="auto"/>
            <w:left w:val="none" w:sz="0" w:space="0" w:color="auto"/>
            <w:bottom w:val="none" w:sz="0" w:space="0" w:color="auto"/>
            <w:right w:val="none" w:sz="0" w:space="0" w:color="auto"/>
          </w:divBdr>
        </w:div>
        <w:div w:id="2112162578">
          <w:marLeft w:val="1080"/>
          <w:marRight w:val="0"/>
          <w:marTop w:val="0"/>
          <w:marBottom w:val="101"/>
          <w:divBdr>
            <w:top w:val="none" w:sz="0" w:space="0" w:color="auto"/>
            <w:left w:val="none" w:sz="0" w:space="0" w:color="auto"/>
            <w:bottom w:val="none" w:sz="0" w:space="0" w:color="auto"/>
            <w:right w:val="none" w:sz="0" w:space="0" w:color="auto"/>
          </w:divBdr>
        </w:div>
        <w:div w:id="833498974">
          <w:marLeft w:val="0"/>
          <w:marRight w:val="0"/>
          <w:marTop w:val="0"/>
          <w:marBottom w:val="101"/>
          <w:divBdr>
            <w:top w:val="none" w:sz="0" w:space="0" w:color="auto"/>
            <w:left w:val="none" w:sz="0" w:space="0" w:color="auto"/>
            <w:bottom w:val="none" w:sz="0" w:space="0" w:color="auto"/>
            <w:right w:val="none" w:sz="0" w:space="0" w:color="auto"/>
          </w:divBdr>
        </w:div>
        <w:div w:id="1080055107">
          <w:marLeft w:val="1080"/>
          <w:marRight w:val="0"/>
          <w:marTop w:val="0"/>
          <w:marBottom w:val="101"/>
          <w:divBdr>
            <w:top w:val="none" w:sz="0" w:space="0" w:color="auto"/>
            <w:left w:val="none" w:sz="0" w:space="0" w:color="auto"/>
            <w:bottom w:val="none" w:sz="0" w:space="0" w:color="auto"/>
            <w:right w:val="none" w:sz="0" w:space="0" w:color="auto"/>
          </w:divBdr>
        </w:div>
        <w:div w:id="308246703">
          <w:marLeft w:val="1080"/>
          <w:marRight w:val="0"/>
          <w:marTop w:val="0"/>
          <w:marBottom w:val="101"/>
          <w:divBdr>
            <w:top w:val="none" w:sz="0" w:space="0" w:color="auto"/>
            <w:left w:val="none" w:sz="0" w:space="0" w:color="auto"/>
            <w:bottom w:val="none" w:sz="0" w:space="0" w:color="auto"/>
            <w:right w:val="none" w:sz="0" w:space="0" w:color="auto"/>
          </w:divBdr>
        </w:div>
        <w:div w:id="122161172">
          <w:marLeft w:val="0"/>
          <w:marRight w:val="0"/>
          <w:marTop w:val="0"/>
          <w:marBottom w:val="101"/>
          <w:divBdr>
            <w:top w:val="none" w:sz="0" w:space="0" w:color="auto"/>
            <w:left w:val="none" w:sz="0" w:space="0" w:color="auto"/>
            <w:bottom w:val="none" w:sz="0" w:space="0" w:color="auto"/>
            <w:right w:val="none" w:sz="0" w:space="0" w:color="auto"/>
          </w:divBdr>
        </w:div>
        <w:div w:id="2087916913">
          <w:marLeft w:val="0"/>
          <w:marRight w:val="0"/>
          <w:marTop w:val="0"/>
          <w:marBottom w:val="101"/>
          <w:divBdr>
            <w:top w:val="none" w:sz="0" w:space="0" w:color="auto"/>
            <w:left w:val="none" w:sz="0" w:space="0" w:color="auto"/>
            <w:bottom w:val="none" w:sz="0" w:space="0" w:color="auto"/>
            <w:right w:val="none" w:sz="0" w:space="0" w:color="auto"/>
          </w:divBdr>
        </w:div>
        <w:div w:id="340666622">
          <w:marLeft w:val="0"/>
          <w:marRight w:val="0"/>
          <w:marTop w:val="0"/>
          <w:marBottom w:val="101"/>
          <w:divBdr>
            <w:top w:val="none" w:sz="0" w:space="0" w:color="auto"/>
            <w:left w:val="none" w:sz="0" w:space="0" w:color="auto"/>
            <w:bottom w:val="none" w:sz="0" w:space="0" w:color="auto"/>
            <w:right w:val="none" w:sz="0" w:space="0" w:color="auto"/>
          </w:divBdr>
        </w:div>
        <w:div w:id="616185444">
          <w:marLeft w:val="0"/>
          <w:marRight w:val="0"/>
          <w:marTop w:val="0"/>
          <w:marBottom w:val="101"/>
          <w:divBdr>
            <w:top w:val="none" w:sz="0" w:space="0" w:color="auto"/>
            <w:left w:val="none" w:sz="0" w:space="0" w:color="auto"/>
            <w:bottom w:val="none" w:sz="0" w:space="0" w:color="auto"/>
            <w:right w:val="none" w:sz="0" w:space="0" w:color="auto"/>
          </w:divBdr>
        </w:div>
        <w:div w:id="176357576">
          <w:marLeft w:val="0"/>
          <w:marRight w:val="0"/>
          <w:marTop w:val="0"/>
          <w:marBottom w:val="101"/>
          <w:divBdr>
            <w:top w:val="none" w:sz="0" w:space="0" w:color="auto"/>
            <w:left w:val="none" w:sz="0" w:space="0" w:color="auto"/>
            <w:bottom w:val="none" w:sz="0" w:space="0" w:color="auto"/>
            <w:right w:val="none" w:sz="0" w:space="0" w:color="auto"/>
          </w:divBdr>
        </w:div>
        <w:div w:id="2081756085">
          <w:marLeft w:val="0"/>
          <w:marRight w:val="0"/>
          <w:marTop w:val="0"/>
          <w:marBottom w:val="101"/>
          <w:divBdr>
            <w:top w:val="none" w:sz="0" w:space="0" w:color="auto"/>
            <w:left w:val="none" w:sz="0" w:space="0" w:color="auto"/>
            <w:bottom w:val="none" w:sz="0" w:space="0" w:color="auto"/>
            <w:right w:val="none" w:sz="0" w:space="0" w:color="auto"/>
          </w:divBdr>
        </w:div>
        <w:div w:id="397898837">
          <w:marLeft w:val="0"/>
          <w:marRight w:val="0"/>
          <w:marTop w:val="0"/>
          <w:marBottom w:val="101"/>
          <w:divBdr>
            <w:top w:val="none" w:sz="0" w:space="0" w:color="auto"/>
            <w:left w:val="none" w:sz="0" w:space="0" w:color="auto"/>
            <w:bottom w:val="none" w:sz="0" w:space="0" w:color="auto"/>
            <w:right w:val="none" w:sz="0" w:space="0" w:color="auto"/>
          </w:divBdr>
        </w:div>
        <w:div w:id="2116366509">
          <w:marLeft w:val="0"/>
          <w:marRight w:val="0"/>
          <w:marTop w:val="0"/>
          <w:marBottom w:val="101"/>
          <w:divBdr>
            <w:top w:val="none" w:sz="0" w:space="0" w:color="auto"/>
            <w:left w:val="none" w:sz="0" w:space="0" w:color="auto"/>
            <w:bottom w:val="none" w:sz="0" w:space="0" w:color="auto"/>
            <w:right w:val="none" w:sz="0" w:space="0" w:color="auto"/>
          </w:divBdr>
        </w:div>
        <w:div w:id="1790274344">
          <w:marLeft w:val="1701"/>
          <w:marRight w:val="899"/>
          <w:marTop w:val="0"/>
          <w:marBottom w:val="101"/>
          <w:divBdr>
            <w:top w:val="none" w:sz="0" w:space="0" w:color="auto"/>
            <w:left w:val="none" w:sz="0" w:space="0" w:color="auto"/>
            <w:bottom w:val="none" w:sz="0" w:space="0" w:color="auto"/>
            <w:right w:val="none" w:sz="0" w:space="0" w:color="auto"/>
          </w:divBdr>
        </w:div>
        <w:div w:id="1999574645">
          <w:marLeft w:val="1701"/>
          <w:marRight w:val="899"/>
          <w:marTop w:val="0"/>
          <w:marBottom w:val="101"/>
          <w:divBdr>
            <w:top w:val="none" w:sz="0" w:space="0" w:color="auto"/>
            <w:left w:val="none" w:sz="0" w:space="0" w:color="auto"/>
            <w:bottom w:val="none" w:sz="0" w:space="0" w:color="auto"/>
            <w:right w:val="none" w:sz="0" w:space="0" w:color="auto"/>
          </w:divBdr>
        </w:div>
        <w:div w:id="318458882">
          <w:marLeft w:val="1701"/>
          <w:marRight w:val="899"/>
          <w:marTop w:val="0"/>
          <w:marBottom w:val="101"/>
          <w:divBdr>
            <w:top w:val="none" w:sz="0" w:space="0" w:color="auto"/>
            <w:left w:val="none" w:sz="0" w:space="0" w:color="auto"/>
            <w:bottom w:val="none" w:sz="0" w:space="0" w:color="auto"/>
            <w:right w:val="none" w:sz="0" w:space="0" w:color="auto"/>
          </w:divBdr>
        </w:div>
        <w:div w:id="296108593">
          <w:marLeft w:val="567"/>
          <w:marRight w:val="899"/>
          <w:marTop w:val="0"/>
          <w:marBottom w:val="101"/>
          <w:divBdr>
            <w:top w:val="none" w:sz="0" w:space="0" w:color="auto"/>
            <w:left w:val="none" w:sz="0" w:space="0" w:color="auto"/>
            <w:bottom w:val="none" w:sz="0" w:space="0" w:color="auto"/>
            <w:right w:val="none" w:sz="0" w:space="0" w:color="auto"/>
          </w:divBdr>
        </w:div>
        <w:div w:id="1627392373">
          <w:marLeft w:val="1701"/>
          <w:marRight w:val="899"/>
          <w:marTop w:val="0"/>
          <w:marBottom w:val="101"/>
          <w:divBdr>
            <w:top w:val="none" w:sz="0" w:space="0" w:color="auto"/>
            <w:left w:val="none" w:sz="0" w:space="0" w:color="auto"/>
            <w:bottom w:val="none" w:sz="0" w:space="0" w:color="auto"/>
            <w:right w:val="none" w:sz="0" w:space="0" w:color="auto"/>
          </w:divBdr>
        </w:div>
        <w:div w:id="1792556671">
          <w:marLeft w:val="1701"/>
          <w:marRight w:val="899"/>
          <w:marTop w:val="0"/>
          <w:marBottom w:val="101"/>
          <w:divBdr>
            <w:top w:val="none" w:sz="0" w:space="0" w:color="auto"/>
            <w:left w:val="none" w:sz="0" w:space="0" w:color="auto"/>
            <w:bottom w:val="none" w:sz="0" w:space="0" w:color="auto"/>
            <w:right w:val="none" w:sz="0" w:space="0" w:color="auto"/>
          </w:divBdr>
        </w:div>
        <w:div w:id="637078319">
          <w:marLeft w:val="1701"/>
          <w:marRight w:val="899"/>
          <w:marTop w:val="0"/>
          <w:marBottom w:val="101"/>
          <w:divBdr>
            <w:top w:val="none" w:sz="0" w:space="0" w:color="auto"/>
            <w:left w:val="none" w:sz="0" w:space="0" w:color="auto"/>
            <w:bottom w:val="none" w:sz="0" w:space="0" w:color="auto"/>
            <w:right w:val="none" w:sz="0" w:space="0" w:color="auto"/>
          </w:divBdr>
        </w:div>
        <w:div w:id="305626305">
          <w:marLeft w:val="1701"/>
          <w:marRight w:val="899"/>
          <w:marTop w:val="0"/>
          <w:marBottom w:val="101"/>
          <w:divBdr>
            <w:top w:val="none" w:sz="0" w:space="0" w:color="auto"/>
            <w:left w:val="none" w:sz="0" w:space="0" w:color="auto"/>
            <w:bottom w:val="none" w:sz="0" w:space="0" w:color="auto"/>
            <w:right w:val="none" w:sz="0" w:space="0" w:color="auto"/>
          </w:divBdr>
        </w:div>
        <w:div w:id="481696695">
          <w:marLeft w:val="1701"/>
          <w:marRight w:val="899"/>
          <w:marTop w:val="0"/>
          <w:marBottom w:val="101"/>
          <w:divBdr>
            <w:top w:val="none" w:sz="0" w:space="0" w:color="auto"/>
            <w:left w:val="none" w:sz="0" w:space="0" w:color="auto"/>
            <w:bottom w:val="none" w:sz="0" w:space="0" w:color="auto"/>
            <w:right w:val="none" w:sz="0" w:space="0" w:color="auto"/>
          </w:divBdr>
        </w:div>
        <w:div w:id="1211113642">
          <w:marLeft w:val="1701"/>
          <w:marRight w:val="899"/>
          <w:marTop w:val="0"/>
          <w:marBottom w:val="101"/>
          <w:divBdr>
            <w:top w:val="none" w:sz="0" w:space="0" w:color="auto"/>
            <w:left w:val="none" w:sz="0" w:space="0" w:color="auto"/>
            <w:bottom w:val="none" w:sz="0" w:space="0" w:color="auto"/>
            <w:right w:val="none" w:sz="0" w:space="0" w:color="auto"/>
          </w:divBdr>
        </w:div>
        <w:div w:id="631836648">
          <w:marLeft w:val="1701"/>
          <w:marRight w:val="899"/>
          <w:marTop w:val="0"/>
          <w:marBottom w:val="101"/>
          <w:divBdr>
            <w:top w:val="none" w:sz="0" w:space="0" w:color="auto"/>
            <w:left w:val="none" w:sz="0" w:space="0" w:color="auto"/>
            <w:bottom w:val="none" w:sz="0" w:space="0" w:color="auto"/>
            <w:right w:val="none" w:sz="0" w:space="0" w:color="auto"/>
          </w:divBdr>
        </w:div>
        <w:div w:id="1199396677">
          <w:marLeft w:val="1700"/>
          <w:marRight w:val="893"/>
          <w:marTop w:val="0"/>
          <w:marBottom w:val="101"/>
          <w:divBdr>
            <w:top w:val="none" w:sz="0" w:space="0" w:color="auto"/>
            <w:left w:val="none" w:sz="0" w:space="0" w:color="auto"/>
            <w:bottom w:val="none" w:sz="0" w:space="0" w:color="auto"/>
            <w:right w:val="none" w:sz="0" w:space="0" w:color="auto"/>
          </w:divBdr>
        </w:div>
        <w:div w:id="335884486">
          <w:marLeft w:val="1700"/>
          <w:marRight w:val="893"/>
          <w:marTop w:val="0"/>
          <w:marBottom w:val="101"/>
          <w:divBdr>
            <w:top w:val="none" w:sz="0" w:space="0" w:color="auto"/>
            <w:left w:val="none" w:sz="0" w:space="0" w:color="auto"/>
            <w:bottom w:val="none" w:sz="0" w:space="0" w:color="auto"/>
            <w:right w:val="none" w:sz="0" w:space="0" w:color="auto"/>
          </w:divBdr>
        </w:div>
        <w:div w:id="1146698352">
          <w:marLeft w:val="1700"/>
          <w:marRight w:val="893"/>
          <w:marTop w:val="0"/>
          <w:marBottom w:val="101"/>
          <w:divBdr>
            <w:top w:val="none" w:sz="0" w:space="0" w:color="auto"/>
            <w:left w:val="none" w:sz="0" w:space="0" w:color="auto"/>
            <w:bottom w:val="none" w:sz="0" w:space="0" w:color="auto"/>
            <w:right w:val="none" w:sz="0" w:space="0" w:color="auto"/>
          </w:divBdr>
        </w:div>
        <w:div w:id="107480351">
          <w:marLeft w:val="1700"/>
          <w:marRight w:val="893"/>
          <w:marTop w:val="0"/>
          <w:marBottom w:val="101"/>
          <w:divBdr>
            <w:top w:val="none" w:sz="0" w:space="0" w:color="auto"/>
            <w:left w:val="none" w:sz="0" w:space="0" w:color="auto"/>
            <w:bottom w:val="none" w:sz="0" w:space="0" w:color="auto"/>
            <w:right w:val="none" w:sz="0" w:space="0" w:color="auto"/>
          </w:divBdr>
        </w:div>
        <w:div w:id="253901253">
          <w:marLeft w:val="1700"/>
          <w:marRight w:val="893"/>
          <w:marTop w:val="0"/>
          <w:marBottom w:val="101"/>
          <w:divBdr>
            <w:top w:val="none" w:sz="0" w:space="0" w:color="auto"/>
            <w:left w:val="none" w:sz="0" w:space="0" w:color="auto"/>
            <w:bottom w:val="none" w:sz="0" w:space="0" w:color="auto"/>
            <w:right w:val="none" w:sz="0" w:space="0" w:color="auto"/>
          </w:divBdr>
        </w:div>
        <w:div w:id="1096556482">
          <w:marLeft w:val="1700"/>
          <w:marRight w:val="893"/>
          <w:marTop w:val="0"/>
          <w:marBottom w:val="101"/>
          <w:divBdr>
            <w:top w:val="none" w:sz="0" w:space="0" w:color="auto"/>
            <w:left w:val="none" w:sz="0" w:space="0" w:color="auto"/>
            <w:bottom w:val="none" w:sz="0" w:space="0" w:color="auto"/>
            <w:right w:val="none" w:sz="0" w:space="0" w:color="auto"/>
          </w:divBdr>
        </w:div>
        <w:div w:id="1654289178">
          <w:marLeft w:val="1700"/>
          <w:marRight w:val="893"/>
          <w:marTop w:val="0"/>
          <w:marBottom w:val="101"/>
          <w:divBdr>
            <w:top w:val="none" w:sz="0" w:space="0" w:color="auto"/>
            <w:left w:val="none" w:sz="0" w:space="0" w:color="auto"/>
            <w:bottom w:val="none" w:sz="0" w:space="0" w:color="auto"/>
            <w:right w:val="none" w:sz="0" w:space="0" w:color="auto"/>
          </w:divBdr>
        </w:div>
        <w:div w:id="1210266829">
          <w:marLeft w:val="1700"/>
          <w:marRight w:val="893"/>
          <w:marTop w:val="0"/>
          <w:marBottom w:val="101"/>
          <w:divBdr>
            <w:top w:val="none" w:sz="0" w:space="0" w:color="auto"/>
            <w:left w:val="none" w:sz="0" w:space="0" w:color="auto"/>
            <w:bottom w:val="none" w:sz="0" w:space="0" w:color="auto"/>
            <w:right w:val="none" w:sz="0" w:space="0" w:color="auto"/>
          </w:divBdr>
        </w:div>
        <w:div w:id="1014190912">
          <w:marLeft w:val="1700"/>
          <w:marRight w:val="893"/>
          <w:marTop w:val="0"/>
          <w:marBottom w:val="101"/>
          <w:divBdr>
            <w:top w:val="none" w:sz="0" w:space="0" w:color="auto"/>
            <w:left w:val="none" w:sz="0" w:space="0" w:color="auto"/>
            <w:bottom w:val="none" w:sz="0" w:space="0" w:color="auto"/>
            <w:right w:val="none" w:sz="0" w:space="0" w:color="auto"/>
          </w:divBdr>
        </w:div>
        <w:div w:id="1870944640">
          <w:marLeft w:val="1700"/>
          <w:marRight w:val="893"/>
          <w:marTop w:val="0"/>
          <w:marBottom w:val="101"/>
          <w:divBdr>
            <w:top w:val="none" w:sz="0" w:space="0" w:color="auto"/>
            <w:left w:val="none" w:sz="0" w:space="0" w:color="auto"/>
            <w:bottom w:val="none" w:sz="0" w:space="0" w:color="auto"/>
            <w:right w:val="none" w:sz="0" w:space="0" w:color="auto"/>
          </w:divBdr>
        </w:div>
        <w:div w:id="934362481">
          <w:marLeft w:val="1701"/>
          <w:marRight w:val="899"/>
          <w:marTop w:val="0"/>
          <w:marBottom w:val="101"/>
          <w:divBdr>
            <w:top w:val="none" w:sz="0" w:space="0" w:color="auto"/>
            <w:left w:val="none" w:sz="0" w:space="0" w:color="auto"/>
            <w:bottom w:val="none" w:sz="0" w:space="0" w:color="auto"/>
            <w:right w:val="none" w:sz="0" w:space="0" w:color="auto"/>
          </w:divBdr>
        </w:div>
        <w:div w:id="611671435">
          <w:marLeft w:val="1701"/>
          <w:marRight w:val="899"/>
          <w:marTop w:val="0"/>
          <w:marBottom w:val="80"/>
          <w:divBdr>
            <w:top w:val="none" w:sz="0" w:space="0" w:color="auto"/>
            <w:left w:val="none" w:sz="0" w:space="0" w:color="auto"/>
            <w:bottom w:val="none" w:sz="0" w:space="0" w:color="auto"/>
            <w:right w:val="none" w:sz="0" w:space="0" w:color="auto"/>
          </w:divBdr>
        </w:div>
        <w:div w:id="1212615749">
          <w:marLeft w:val="1701"/>
          <w:marRight w:val="899"/>
          <w:marTop w:val="0"/>
          <w:marBottom w:val="80"/>
          <w:divBdr>
            <w:top w:val="none" w:sz="0" w:space="0" w:color="auto"/>
            <w:left w:val="none" w:sz="0" w:space="0" w:color="auto"/>
            <w:bottom w:val="none" w:sz="0" w:space="0" w:color="auto"/>
            <w:right w:val="none" w:sz="0" w:space="0" w:color="auto"/>
          </w:divBdr>
        </w:div>
        <w:div w:id="1211383197">
          <w:marLeft w:val="1701"/>
          <w:marRight w:val="899"/>
          <w:marTop w:val="0"/>
          <w:marBottom w:val="80"/>
          <w:divBdr>
            <w:top w:val="none" w:sz="0" w:space="0" w:color="auto"/>
            <w:left w:val="none" w:sz="0" w:space="0" w:color="auto"/>
            <w:bottom w:val="none" w:sz="0" w:space="0" w:color="auto"/>
            <w:right w:val="none" w:sz="0" w:space="0" w:color="auto"/>
          </w:divBdr>
        </w:div>
        <w:div w:id="1179269409">
          <w:marLeft w:val="1701"/>
          <w:marRight w:val="899"/>
          <w:marTop w:val="0"/>
          <w:marBottom w:val="80"/>
          <w:divBdr>
            <w:top w:val="none" w:sz="0" w:space="0" w:color="auto"/>
            <w:left w:val="none" w:sz="0" w:space="0" w:color="auto"/>
            <w:bottom w:val="none" w:sz="0" w:space="0" w:color="auto"/>
            <w:right w:val="none" w:sz="0" w:space="0" w:color="auto"/>
          </w:divBdr>
        </w:div>
        <w:div w:id="1108961746">
          <w:marLeft w:val="1701"/>
          <w:marRight w:val="899"/>
          <w:marTop w:val="0"/>
          <w:marBottom w:val="80"/>
          <w:divBdr>
            <w:top w:val="none" w:sz="0" w:space="0" w:color="auto"/>
            <w:left w:val="none" w:sz="0" w:space="0" w:color="auto"/>
            <w:bottom w:val="none" w:sz="0" w:space="0" w:color="auto"/>
            <w:right w:val="none" w:sz="0" w:space="0" w:color="auto"/>
          </w:divBdr>
        </w:div>
        <w:div w:id="1265116592">
          <w:marLeft w:val="1701"/>
          <w:marRight w:val="899"/>
          <w:marTop w:val="0"/>
          <w:marBottom w:val="80"/>
          <w:divBdr>
            <w:top w:val="none" w:sz="0" w:space="0" w:color="auto"/>
            <w:left w:val="none" w:sz="0" w:space="0" w:color="auto"/>
            <w:bottom w:val="none" w:sz="0" w:space="0" w:color="auto"/>
            <w:right w:val="none" w:sz="0" w:space="0" w:color="auto"/>
          </w:divBdr>
        </w:div>
        <w:div w:id="1880390274">
          <w:marLeft w:val="1701"/>
          <w:marRight w:val="899"/>
          <w:marTop w:val="0"/>
          <w:marBottom w:val="80"/>
          <w:divBdr>
            <w:top w:val="none" w:sz="0" w:space="0" w:color="auto"/>
            <w:left w:val="none" w:sz="0" w:space="0" w:color="auto"/>
            <w:bottom w:val="none" w:sz="0" w:space="0" w:color="auto"/>
            <w:right w:val="none" w:sz="0" w:space="0" w:color="auto"/>
          </w:divBdr>
        </w:div>
        <w:div w:id="2121105160">
          <w:marLeft w:val="1701"/>
          <w:marRight w:val="899"/>
          <w:marTop w:val="0"/>
          <w:marBottom w:val="80"/>
          <w:divBdr>
            <w:top w:val="none" w:sz="0" w:space="0" w:color="auto"/>
            <w:left w:val="none" w:sz="0" w:space="0" w:color="auto"/>
            <w:bottom w:val="none" w:sz="0" w:space="0" w:color="auto"/>
            <w:right w:val="none" w:sz="0" w:space="0" w:color="auto"/>
          </w:divBdr>
        </w:div>
        <w:div w:id="367415469">
          <w:marLeft w:val="1701"/>
          <w:marRight w:val="899"/>
          <w:marTop w:val="0"/>
          <w:marBottom w:val="80"/>
          <w:divBdr>
            <w:top w:val="none" w:sz="0" w:space="0" w:color="auto"/>
            <w:left w:val="none" w:sz="0" w:space="0" w:color="auto"/>
            <w:bottom w:val="none" w:sz="0" w:space="0" w:color="auto"/>
            <w:right w:val="none" w:sz="0" w:space="0" w:color="auto"/>
          </w:divBdr>
        </w:div>
        <w:div w:id="766123718">
          <w:marLeft w:val="1701"/>
          <w:marRight w:val="899"/>
          <w:marTop w:val="0"/>
          <w:marBottom w:val="80"/>
          <w:divBdr>
            <w:top w:val="none" w:sz="0" w:space="0" w:color="auto"/>
            <w:left w:val="none" w:sz="0" w:space="0" w:color="auto"/>
            <w:bottom w:val="none" w:sz="0" w:space="0" w:color="auto"/>
            <w:right w:val="none" w:sz="0" w:space="0" w:color="auto"/>
          </w:divBdr>
        </w:div>
        <w:div w:id="297075748">
          <w:marLeft w:val="567"/>
          <w:marRight w:val="850"/>
          <w:marTop w:val="0"/>
          <w:marBottom w:val="80"/>
          <w:divBdr>
            <w:top w:val="none" w:sz="0" w:space="0" w:color="auto"/>
            <w:left w:val="none" w:sz="0" w:space="0" w:color="auto"/>
            <w:bottom w:val="none" w:sz="0" w:space="0" w:color="auto"/>
            <w:right w:val="none" w:sz="0" w:space="0" w:color="auto"/>
          </w:divBdr>
        </w:div>
        <w:div w:id="1377042954">
          <w:marLeft w:val="1701"/>
          <w:marRight w:val="850"/>
          <w:marTop w:val="0"/>
          <w:marBottom w:val="80"/>
          <w:divBdr>
            <w:top w:val="none" w:sz="0" w:space="0" w:color="auto"/>
            <w:left w:val="none" w:sz="0" w:space="0" w:color="auto"/>
            <w:bottom w:val="none" w:sz="0" w:space="0" w:color="auto"/>
            <w:right w:val="none" w:sz="0" w:space="0" w:color="auto"/>
          </w:divBdr>
        </w:div>
        <w:div w:id="1035739673">
          <w:marLeft w:val="1701"/>
          <w:marRight w:val="850"/>
          <w:marTop w:val="0"/>
          <w:marBottom w:val="80"/>
          <w:divBdr>
            <w:top w:val="none" w:sz="0" w:space="0" w:color="auto"/>
            <w:left w:val="none" w:sz="0" w:space="0" w:color="auto"/>
            <w:bottom w:val="none" w:sz="0" w:space="0" w:color="auto"/>
            <w:right w:val="none" w:sz="0" w:space="0" w:color="auto"/>
          </w:divBdr>
        </w:div>
        <w:div w:id="856622820">
          <w:marLeft w:val="1701"/>
          <w:marRight w:val="850"/>
          <w:marTop w:val="0"/>
          <w:marBottom w:val="80"/>
          <w:divBdr>
            <w:top w:val="none" w:sz="0" w:space="0" w:color="auto"/>
            <w:left w:val="none" w:sz="0" w:space="0" w:color="auto"/>
            <w:bottom w:val="none" w:sz="0" w:space="0" w:color="auto"/>
            <w:right w:val="none" w:sz="0" w:space="0" w:color="auto"/>
          </w:divBdr>
        </w:div>
        <w:div w:id="1512523888">
          <w:marLeft w:val="1701"/>
          <w:marRight w:val="899"/>
          <w:marTop w:val="0"/>
          <w:marBottom w:val="80"/>
          <w:divBdr>
            <w:top w:val="none" w:sz="0" w:space="0" w:color="auto"/>
            <w:left w:val="none" w:sz="0" w:space="0" w:color="auto"/>
            <w:bottom w:val="none" w:sz="0" w:space="0" w:color="auto"/>
            <w:right w:val="none" w:sz="0" w:space="0" w:color="auto"/>
          </w:divBdr>
        </w:div>
        <w:div w:id="154147888">
          <w:marLeft w:val="1701"/>
          <w:marRight w:val="899"/>
          <w:marTop w:val="0"/>
          <w:marBottom w:val="80"/>
          <w:divBdr>
            <w:top w:val="none" w:sz="0" w:space="0" w:color="auto"/>
            <w:left w:val="none" w:sz="0" w:space="0" w:color="auto"/>
            <w:bottom w:val="none" w:sz="0" w:space="0" w:color="auto"/>
            <w:right w:val="none" w:sz="0" w:space="0" w:color="auto"/>
          </w:divBdr>
        </w:div>
        <w:div w:id="1671635646">
          <w:marLeft w:val="1701"/>
          <w:marRight w:val="899"/>
          <w:marTop w:val="0"/>
          <w:marBottom w:val="80"/>
          <w:divBdr>
            <w:top w:val="none" w:sz="0" w:space="0" w:color="auto"/>
            <w:left w:val="none" w:sz="0" w:space="0" w:color="auto"/>
            <w:bottom w:val="none" w:sz="0" w:space="0" w:color="auto"/>
            <w:right w:val="none" w:sz="0" w:space="0" w:color="auto"/>
          </w:divBdr>
        </w:div>
        <w:div w:id="1447576222">
          <w:marLeft w:val="1701"/>
          <w:marRight w:val="899"/>
          <w:marTop w:val="0"/>
          <w:marBottom w:val="80"/>
          <w:divBdr>
            <w:top w:val="none" w:sz="0" w:space="0" w:color="auto"/>
            <w:left w:val="none" w:sz="0" w:space="0" w:color="auto"/>
            <w:bottom w:val="none" w:sz="0" w:space="0" w:color="auto"/>
            <w:right w:val="none" w:sz="0" w:space="0" w:color="auto"/>
          </w:divBdr>
        </w:div>
        <w:div w:id="1106541020">
          <w:marLeft w:val="1701"/>
          <w:marRight w:val="899"/>
          <w:marTop w:val="0"/>
          <w:marBottom w:val="80"/>
          <w:divBdr>
            <w:top w:val="none" w:sz="0" w:space="0" w:color="auto"/>
            <w:left w:val="none" w:sz="0" w:space="0" w:color="auto"/>
            <w:bottom w:val="none" w:sz="0" w:space="0" w:color="auto"/>
            <w:right w:val="none" w:sz="0" w:space="0" w:color="auto"/>
          </w:divBdr>
        </w:div>
        <w:div w:id="199513720">
          <w:marLeft w:val="567"/>
          <w:marRight w:val="899"/>
          <w:marTop w:val="0"/>
          <w:marBottom w:val="80"/>
          <w:divBdr>
            <w:top w:val="none" w:sz="0" w:space="0" w:color="auto"/>
            <w:left w:val="none" w:sz="0" w:space="0" w:color="auto"/>
            <w:bottom w:val="none" w:sz="0" w:space="0" w:color="auto"/>
            <w:right w:val="none" w:sz="0" w:space="0" w:color="auto"/>
          </w:divBdr>
        </w:div>
        <w:div w:id="1354727276">
          <w:marLeft w:val="1701"/>
          <w:marRight w:val="899"/>
          <w:marTop w:val="0"/>
          <w:marBottom w:val="80"/>
          <w:divBdr>
            <w:top w:val="none" w:sz="0" w:space="0" w:color="auto"/>
            <w:left w:val="none" w:sz="0" w:space="0" w:color="auto"/>
            <w:bottom w:val="none" w:sz="0" w:space="0" w:color="auto"/>
            <w:right w:val="none" w:sz="0" w:space="0" w:color="auto"/>
          </w:divBdr>
        </w:div>
        <w:div w:id="1928269264">
          <w:marLeft w:val="1701"/>
          <w:marRight w:val="899"/>
          <w:marTop w:val="0"/>
          <w:marBottom w:val="80"/>
          <w:divBdr>
            <w:top w:val="none" w:sz="0" w:space="0" w:color="auto"/>
            <w:left w:val="none" w:sz="0" w:space="0" w:color="auto"/>
            <w:bottom w:val="none" w:sz="0" w:space="0" w:color="auto"/>
            <w:right w:val="none" w:sz="0" w:space="0" w:color="auto"/>
          </w:divBdr>
        </w:div>
        <w:div w:id="1775784424">
          <w:marLeft w:val="1701"/>
          <w:marRight w:val="899"/>
          <w:marTop w:val="0"/>
          <w:marBottom w:val="80"/>
          <w:divBdr>
            <w:top w:val="none" w:sz="0" w:space="0" w:color="auto"/>
            <w:left w:val="none" w:sz="0" w:space="0" w:color="auto"/>
            <w:bottom w:val="none" w:sz="0" w:space="0" w:color="auto"/>
            <w:right w:val="none" w:sz="0" w:space="0" w:color="auto"/>
          </w:divBdr>
        </w:div>
        <w:div w:id="1134442707">
          <w:marLeft w:val="1701"/>
          <w:marRight w:val="899"/>
          <w:marTop w:val="0"/>
          <w:marBottom w:val="80"/>
          <w:divBdr>
            <w:top w:val="none" w:sz="0" w:space="0" w:color="auto"/>
            <w:left w:val="none" w:sz="0" w:space="0" w:color="auto"/>
            <w:bottom w:val="none" w:sz="0" w:space="0" w:color="auto"/>
            <w:right w:val="none" w:sz="0" w:space="0" w:color="auto"/>
          </w:divBdr>
        </w:div>
        <w:div w:id="565187318">
          <w:marLeft w:val="1701"/>
          <w:marRight w:val="899"/>
          <w:marTop w:val="0"/>
          <w:marBottom w:val="80"/>
          <w:divBdr>
            <w:top w:val="none" w:sz="0" w:space="0" w:color="auto"/>
            <w:left w:val="none" w:sz="0" w:space="0" w:color="auto"/>
            <w:bottom w:val="none" w:sz="0" w:space="0" w:color="auto"/>
            <w:right w:val="none" w:sz="0" w:space="0" w:color="auto"/>
          </w:divBdr>
        </w:div>
        <w:div w:id="1947620185">
          <w:marLeft w:val="1701"/>
          <w:marRight w:val="899"/>
          <w:marTop w:val="0"/>
          <w:marBottom w:val="80"/>
          <w:divBdr>
            <w:top w:val="none" w:sz="0" w:space="0" w:color="auto"/>
            <w:left w:val="none" w:sz="0" w:space="0" w:color="auto"/>
            <w:bottom w:val="none" w:sz="0" w:space="0" w:color="auto"/>
            <w:right w:val="none" w:sz="0" w:space="0" w:color="auto"/>
          </w:divBdr>
        </w:div>
        <w:div w:id="271783575">
          <w:marLeft w:val="567"/>
          <w:marRight w:val="899"/>
          <w:marTop w:val="0"/>
          <w:marBottom w:val="80"/>
          <w:divBdr>
            <w:top w:val="none" w:sz="0" w:space="0" w:color="auto"/>
            <w:left w:val="none" w:sz="0" w:space="0" w:color="auto"/>
            <w:bottom w:val="none" w:sz="0" w:space="0" w:color="auto"/>
            <w:right w:val="none" w:sz="0" w:space="0" w:color="auto"/>
          </w:divBdr>
        </w:div>
        <w:div w:id="815491971">
          <w:marLeft w:val="1701"/>
          <w:marRight w:val="899"/>
          <w:marTop w:val="0"/>
          <w:marBottom w:val="80"/>
          <w:divBdr>
            <w:top w:val="none" w:sz="0" w:space="0" w:color="auto"/>
            <w:left w:val="none" w:sz="0" w:space="0" w:color="auto"/>
            <w:bottom w:val="none" w:sz="0" w:space="0" w:color="auto"/>
            <w:right w:val="none" w:sz="0" w:space="0" w:color="auto"/>
          </w:divBdr>
        </w:div>
        <w:div w:id="940651882">
          <w:marLeft w:val="1701"/>
          <w:marRight w:val="899"/>
          <w:marTop w:val="0"/>
          <w:marBottom w:val="101"/>
          <w:divBdr>
            <w:top w:val="none" w:sz="0" w:space="0" w:color="auto"/>
            <w:left w:val="none" w:sz="0" w:space="0" w:color="auto"/>
            <w:bottom w:val="none" w:sz="0" w:space="0" w:color="auto"/>
            <w:right w:val="none" w:sz="0" w:space="0" w:color="auto"/>
          </w:divBdr>
        </w:div>
        <w:div w:id="1118600922">
          <w:marLeft w:val="1701"/>
          <w:marRight w:val="899"/>
          <w:marTop w:val="0"/>
          <w:marBottom w:val="101"/>
          <w:divBdr>
            <w:top w:val="none" w:sz="0" w:space="0" w:color="auto"/>
            <w:left w:val="none" w:sz="0" w:space="0" w:color="auto"/>
            <w:bottom w:val="none" w:sz="0" w:space="0" w:color="auto"/>
            <w:right w:val="none" w:sz="0" w:space="0" w:color="auto"/>
          </w:divBdr>
        </w:div>
        <w:div w:id="640385022">
          <w:marLeft w:val="1701"/>
          <w:marRight w:val="899"/>
          <w:marTop w:val="0"/>
          <w:marBottom w:val="101"/>
          <w:divBdr>
            <w:top w:val="none" w:sz="0" w:space="0" w:color="auto"/>
            <w:left w:val="none" w:sz="0" w:space="0" w:color="auto"/>
            <w:bottom w:val="none" w:sz="0" w:space="0" w:color="auto"/>
            <w:right w:val="none" w:sz="0" w:space="0" w:color="auto"/>
          </w:divBdr>
        </w:div>
        <w:div w:id="1380861510">
          <w:marLeft w:val="1701"/>
          <w:marRight w:val="899"/>
          <w:marTop w:val="0"/>
          <w:marBottom w:val="101"/>
          <w:divBdr>
            <w:top w:val="none" w:sz="0" w:space="0" w:color="auto"/>
            <w:left w:val="none" w:sz="0" w:space="0" w:color="auto"/>
            <w:bottom w:val="none" w:sz="0" w:space="0" w:color="auto"/>
            <w:right w:val="none" w:sz="0" w:space="0" w:color="auto"/>
          </w:divBdr>
        </w:div>
        <w:div w:id="269437728">
          <w:marLeft w:val="1701"/>
          <w:marRight w:val="899"/>
          <w:marTop w:val="0"/>
          <w:marBottom w:val="101"/>
          <w:divBdr>
            <w:top w:val="none" w:sz="0" w:space="0" w:color="auto"/>
            <w:left w:val="none" w:sz="0" w:space="0" w:color="auto"/>
            <w:bottom w:val="none" w:sz="0" w:space="0" w:color="auto"/>
            <w:right w:val="none" w:sz="0" w:space="0" w:color="auto"/>
          </w:divBdr>
        </w:div>
        <w:div w:id="715398104">
          <w:marLeft w:val="1701"/>
          <w:marRight w:val="899"/>
          <w:marTop w:val="0"/>
          <w:marBottom w:val="101"/>
          <w:divBdr>
            <w:top w:val="none" w:sz="0" w:space="0" w:color="auto"/>
            <w:left w:val="none" w:sz="0" w:space="0" w:color="auto"/>
            <w:bottom w:val="none" w:sz="0" w:space="0" w:color="auto"/>
            <w:right w:val="none" w:sz="0" w:space="0" w:color="auto"/>
          </w:divBdr>
        </w:div>
        <w:div w:id="1090201802">
          <w:marLeft w:val="1701"/>
          <w:marRight w:val="899"/>
          <w:marTop w:val="0"/>
          <w:marBottom w:val="101"/>
          <w:divBdr>
            <w:top w:val="none" w:sz="0" w:space="0" w:color="auto"/>
            <w:left w:val="none" w:sz="0" w:space="0" w:color="auto"/>
            <w:bottom w:val="none" w:sz="0" w:space="0" w:color="auto"/>
            <w:right w:val="none" w:sz="0" w:space="0" w:color="auto"/>
          </w:divBdr>
        </w:div>
        <w:div w:id="1896358421">
          <w:marLeft w:val="1701"/>
          <w:marRight w:val="899"/>
          <w:marTop w:val="0"/>
          <w:marBottom w:val="101"/>
          <w:divBdr>
            <w:top w:val="none" w:sz="0" w:space="0" w:color="auto"/>
            <w:left w:val="none" w:sz="0" w:space="0" w:color="auto"/>
            <w:bottom w:val="none" w:sz="0" w:space="0" w:color="auto"/>
            <w:right w:val="none" w:sz="0" w:space="0" w:color="auto"/>
          </w:divBdr>
        </w:div>
        <w:div w:id="365370908">
          <w:marLeft w:val="1701"/>
          <w:marRight w:val="899"/>
          <w:marTop w:val="0"/>
          <w:marBottom w:val="101"/>
          <w:divBdr>
            <w:top w:val="none" w:sz="0" w:space="0" w:color="auto"/>
            <w:left w:val="none" w:sz="0" w:space="0" w:color="auto"/>
            <w:bottom w:val="none" w:sz="0" w:space="0" w:color="auto"/>
            <w:right w:val="none" w:sz="0" w:space="0" w:color="auto"/>
          </w:divBdr>
        </w:div>
        <w:div w:id="877163102">
          <w:marLeft w:val="567"/>
          <w:marRight w:val="899"/>
          <w:marTop w:val="0"/>
          <w:marBottom w:val="101"/>
          <w:divBdr>
            <w:top w:val="none" w:sz="0" w:space="0" w:color="auto"/>
            <w:left w:val="none" w:sz="0" w:space="0" w:color="auto"/>
            <w:bottom w:val="none" w:sz="0" w:space="0" w:color="auto"/>
            <w:right w:val="none" w:sz="0" w:space="0" w:color="auto"/>
          </w:divBdr>
        </w:div>
        <w:div w:id="949433503">
          <w:marLeft w:val="1701"/>
          <w:marRight w:val="899"/>
          <w:marTop w:val="0"/>
          <w:marBottom w:val="60"/>
          <w:divBdr>
            <w:top w:val="none" w:sz="0" w:space="0" w:color="auto"/>
            <w:left w:val="none" w:sz="0" w:space="0" w:color="auto"/>
            <w:bottom w:val="none" w:sz="0" w:space="0" w:color="auto"/>
            <w:right w:val="none" w:sz="0" w:space="0" w:color="auto"/>
          </w:divBdr>
        </w:div>
        <w:div w:id="1551840322">
          <w:marLeft w:val="1701"/>
          <w:marRight w:val="899"/>
          <w:marTop w:val="0"/>
          <w:marBottom w:val="60"/>
          <w:divBdr>
            <w:top w:val="none" w:sz="0" w:space="0" w:color="auto"/>
            <w:left w:val="none" w:sz="0" w:space="0" w:color="auto"/>
            <w:bottom w:val="none" w:sz="0" w:space="0" w:color="auto"/>
            <w:right w:val="none" w:sz="0" w:space="0" w:color="auto"/>
          </w:divBdr>
        </w:div>
        <w:div w:id="1550454418">
          <w:marLeft w:val="1701"/>
          <w:marRight w:val="899"/>
          <w:marTop w:val="0"/>
          <w:marBottom w:val="60"/>
          <w:divBdr>
            <w:top w:val="none" w:sz="0" w:space="0" w:color="auto"/>
            <w:left w:val="none" w:sz="0" w:space="0" w:color="auto"/>
            <w:bottom w:val="none" w:sz="0" w:space="0" w:color="auto"/>
            <w:right w:val="none" w:sz="0" w:space="0" w:color="auto"/>
          </w:divBdr>
        </w:div>
        <w:div w:id="2085908200">
          <w:marLeft w:val="1701"/>
          <w:marRight w:val="899"/>
          <w:marTop w:val="0"/>
          <w:marBottom w:val="60"/>
          <w:divBdr>
            <w:top w:val="none" w:sz="0" w:space="0" w:color="auto"/>
            <w:left w:val="none" w:sz="0" w:space="0" w:color="auto"/>
            <w:bottom w:val="none" w:sz="0" w:space="0" w:color="auto"/>
            <w:right w:val="none" w:sz="0" w:space="0" w:color="auto"/>
          </w:divBdr>
        </w:div>
        <w:div w:id="1456018656">
          <w:marLeft w:val="1701"/>
          <w:marRight w:val="899"/>
          <w:marTop w:val="0"/>
          <w:marBottom w:val="60"/>
          <w:divBdr>
            <w:top w:val="none" w:sz="0" w:space="0" w:color="auto"/>
            <w:left w:val="none" w:sz="0" w:space="0" w:color="auto"/>
            <w:bottom w:val="none" w:sz="0" w:space="0" w:color="auto"/>
            <w:right w:val="none" w:sz="0" w:space="0" w:color="auto"/>
          </w:divBdr>
        </w:div>
        <w:div w:id="1884172359">
          <w:marLeft w:val="1701"/>
          <w:marRight w:val="899"/>
          <w:marTop w:val="0"/>
          <w:marBottom w:val="60"/>
          <w:divBdr>
            <w:top w:val="none" w:sz="0" w:space="0" w:color="auto"/>
            <w:left w:val="none" w:sz="0" w:space="0" w:color="auto"/>
            <w:bottom w:val="none" w:sz="0" w:space="0" w:color="auto"/>
            <w:right w:val="none" w:sz="0" w:space="0" w:color="auto"/>
          </w:divBdr>
        </w:div>
        <w:div w:id="537619622">
          <w:marLeft w:val="0"/>
          <w:marRight w:val="893"/>
          <w:marTop w:val="0"/>
          <w:marBottom w:val="60"/>
          <w:divBdr>
            <w:top w:val="none" w:sz="0" w:space="0" w:color="auto"/>
            <w:left w:val="none" w:sz="0" w:space="0" w:color="auto"/>
            <w:bottom w:val="none" w:sz="0" w:space="0" w:color="auto"/>
            <w:right w:val="none" w:sz="0" w:space="0" w:color="auto"/>
          </w:divBdr>
        </w:div>
        <w:div w:id="1177842962">
          <w:marLeft w:val="1700"/>
          <w:marRight w:val="893"/>
          <w:marTop w:val="0"/>
          <w:marBottom w:val="60"/>
          <w:divBdr>
            <w:top w:val="none" w:sz="0" w:space="0" w:color="auto"/>
            <w:left w:val="none" w:sz="0" w:space="0" w:color="auto"/>
            <w:bottom w:val="none" w:sz="0" w:space="0" w:color="auto"/>
            <w:right w:val="none" w:sz="0" w:space="0" w:color="auto"/>
          </w:divBdr>
        </w:div>
        <w:div w:id="1874733178">
          <w:marLeft w:val="1700"/>
          <w:marRight w:val="893"/>
          <w:marTop w:val="0"/>
          <w:marBottom w:val="60"/>
          <w:divBdr>
            <w:top w:val="none" w:sz="0" w:space="0" w:color="auto"/>
            <w:left w:val="none" w:sz="0" w:space="0" w:color="auto"/>
            <w:bottom w:val="none" w:sz="0" w:space="0" w:color="auto"/>
            <w:right w:val="none" w:sz="0" w:space="0" w:color="auto"/>
          </w:divBdr>
        </w:div>
        <w:div w:id="1494418996">
          <w:marLeft w:val="1700"/>
          <w:marRight w:val="893"/>
          <w:marTop w:val="0"/>
          <w:marBottom w:val="70"/>
          <w:divBdr>
            <w:top w:val="none" w:sz="0" w:space="0" w:color="auto"/>
            <w:left w:val="none" w:sz="0" w:space="0" w:color="auto"/>
            <w:bottom w:val="none" w:sz="0" w:space="0" w:color="auto"/>
            <w:right w:val="none" w:sz="0" w:space="0" w:color="auto"/>
          </w:divBdr>
        </w:div>
        <w:div w:id="2108233245">
          <w:marLeft w:val="1700"/>
          <w:marRight w:val="893"/>
          <w:marTop w:val="0"/>
          <w:marBottom w:val="70"/>
          <w:divBdr>
            <w:top w:val="none" w:sz="0" w:space="0" w:color="auto"/>
            <w:left w:val="none" w:sz="0" w:space="0" w:color="auto"/>
            <w:bottom w:val="none" w:sz="0" w:space="0" w:color="auto"/>
            <w:right w:val="none" w:sz="0" w:space="0" w:color="auto"/>
          </w:divBdr>
        </w:div>
        <w:div w:id="1661501052">
          <w:marLeft w:val="1700"/>
          <w:marRight w:val="893"/>
          <w:marTop w:val="0"/>
          <w:marBottom w:val="70"/>
          <w:divBdr>
            <w:top w:val="none" w:sz="0" w:space="0" w:color="auto"/>
            <w:left w:val="none" w:sz="0" w:space="0" w:color="auto"/>
            <w:bottom w:val="none" w:sz="0" w:space="0" w:color="auto"/>
            <w:right w:val="none" w:sz="0" w:space="0" w:color="auto"/>
          </w:divBdr>
        </w:div>
        <w:div w:id="209154709">
          <w:marLeft w:val="1700"/>
          <w:marRight w:val="893"/>
          <w:marTop w:val="0"/>
          <w:marBottom w:val="70"/>
          <w:divBdr>
            <w:top w:val="none" w:sz="0" w:space="0" w:color="auto"/>
            <w:left w:val="none" w:sz="0" w:space="0" w:color="auto"/>
            <w:bottom w:val="none" w:sz="0" w:space="0" w:color="auto"/>
            <w:right w:val="none" w:sz="0" w:space="0" w:color="auto"/>
          </w:divBdr>
        </w:div>
        <w:div w:id="1554610683">
          <w:marLeft w:val="1700"/>
          <w:marRight w:val="893"/>
          <w:marTop w:val="0"/>
          <w:marBottom w:val="70"/>
          <w:divBdr>
            <w:top w:val="none" w:sz="0" w:space="0" w:color="auto"/>
            <w:left w:val="none" w:sz="0" w:space="0" w:color="auto"/>
            <w:bottom w:val="none" w:sz="0" w:space="0" w:color="auto"/>
            <w:right w:val="none" w:sz="0" w:space="0" w:color="auto"/>
          </w:divBdr>
        </w:div>
        <w:div w:id="1214001212">
          <w:marLeft w:val="1700"/>
          <w:marRight w:val="893"/>
          <w:marTop w:val="0"/>
          <w:marBottom w:val="70"/>
          <w:divBdr>
            <w:top w:val="none" w:sz="0" w:space="0" w:color="auto"/>
            <w:left w:val="none" w:sz="0" w:space="0" w:color="auto"/>
            <w:bottom w:val="none" w:sz="0" w:space="0" w:color="auto"/>
            <w:right w:val="none" w:sz="0" w:space="0" w:color="auto"/>
          </w:divBdr>
        </w:div>
        <w:div w:id="31346066">
          <w:marLeft w:val="1700"/>
          <w:marRight w:val="893"/>
          <w:marTop w:val="0"/>
          <w:marBottom w:val="70"/>
          <w:divBdr>
            <w:top w:val="none" w:sz="0" w:space="0" w:color="auto"/>
            <w:left w:val="none" w:sz="0" w:space="0" w:color="auto"/>
            <w:bottom w:val="none" w:sz="0" w:space="0" w:color="auto"/>
            <w:right w:val="none" w:sz="0" w:space="0" w:color="auto"/>
          </w:divBdr>
        </w:div>
        <w:div w:id="1856572880">
          <w:marLeft w:val="1700"/>
          <w:marRight w:val="893"/>
          <w:marTop w:val="0"/>
          <w:marBottom w:val="70"/>
          <w:divBdr>
            <w:top w:val="none" w:sz="0" w:space="0" w:color="auto"/>
            <w:left w:val="none" w:sz="0" w:space="0" w:color="auto"/>
            <w:bottom w:val="none" w:sz="0" w:space="0" w:color="auto"/>
            <w:right w:val="none" w:sz="0" w:space="0" w:color="auto"/>
          </w:divBdr>
        </w:div>
        <w:div w:id="1629310989">
          <w:marLeft w:val="1700"/>
          <w:marRight w:val="893"/>
          <w:marTop w:val="0"/>
          <w:marBottom w:val="70"/>
          <w:divBdr>
            <w:top w:val="none" w:sz="0" w:space="0" w:color="auto"/>
            <w:left w:val="none" w:sz="0" w:space="0" w:color="auto"/>
            <w:bottom w:val="none" w:sz="0" w:space="0" w:color="auto"/>
            <w:right w:val="none" w:sz="0" w:space="0" w:color="auto"/>
          </w:divBdr>
        </w:div>
        <w:div w:id="350647085">
          <w:marLeft w:val="1700"/>
          <w:marRight w:val="893"/>
          <w:marTop w:val="0"/>
          <w:marBottom w:val="70"/>
          <w:divBdr>
            <w:top w:val="none" w:sz="0" w:space="0" w:color="auto"/>
            <w:left w:val="none" w:sz="0" w:space="0" w:color="auto"/>
            <w:bottom w:val="none" w:sz="0" w:space="0" w:color="auto"/>
            <w:right w:val="none" w:sz="0" w:space="0" w:color="auto"/>
          </w:divBdr>
        </w:div>
        <w:div w:id="890268965">
          <w:marLeft w:val="1700"/>
          <w:marRight w:val="893"/>
          <w:marTop w:val="0"/>
          <w:marBottom w:val="70"/>
          <w:divBdr>
            <w:top w:val="none" w:sz="0" w:space="0" w:color="auto"/>
            <w:left w:val="none" w:sz="0" w:space="0" w:color="auto"/>
            <w:bottom w:val="none" w:sz="0" w:space="0" w:color="auto"/>
            <w:right w:val="none" w:sz="0" w:space="0" w:color="auto"/>
          </w:divBdr>
        </w:div>
        <w:div w:id="1483890828">
          <w:marLeft w:val="1701"/>
          <w:marRight w:val="893"/>
          <w:marTop w:val="0"/>
          <w:marBottom w:val="80"/>
          <w:divBdr>
            <w:top w:val="none" w:sz="0" w:space="0" w:color="auto"/>
            <w:left w:val="none" w:sz="0" w:space="0" w:color="auto"/>
            <w:bottom w:val="none" w:sz="0" w:space="0" w:color="auto"/>
            <w:right w:val="none" w:sz="0" w:space="0" w:color="auto"/>
          </w:divBdr>
        </w:div>
        <w:div w:id="2014919424">
          <w:marLeft w:val="1701"/>
          <w:marRight w:val="893"/>
          <w:marTop w:val="0"/>
          <w:marBottom w:val="80"/>
          <w:divBdr>
            <w:top w:val="none" w:sz="0" w:space="0" w:color="auto"/>
            <w:left w:val="none" w:sz="0" w:space="0" w:color="auto"/>
            <w:bottom w:val="none" w:sz="0" w:space="0" w:color="auto"/>
            <w:right w:val="none" w:sz="0" w:space="0" w:color="auto"/>
          </w:divBdr>
        </w:div>
        <w:div w:id="105658563">
          <w:marLeft w:val="1701"/>
          <w:marRight w:val="893"/>
          <w:marTop w:val="0"/>
          <w:marBottom w:val="80"/>
          <w:divBdr>
            <w:top w:val="none" w:sz="0" w:space="0" w:color="auto"/>
            <w:left w:val="none" w:sz="0" w:space="0" w:color="auto"/>
            <w:bottom w:val="none" w:sz="0" w:space="0" w:color="auto"/>
            <w:right w:val="none" w:sz="0" w:space="0" w:color="auto"/>
          </w:divBdr>
        </w:div>
        <w:div w:id="414518868">
          <w:marLeft w:val="567"/>
          <w:marRight w:val="850"/>
          <w:marTop w:val="0"/>
          <w:marBottom w:val="101"/>
          <w:divBdr>
            <w:top w:val="none" w:sz="0" w:space="0" w:color="auto"/>
            <w:left w:val="none" w:sz="0" w:space="0" w:color="auto"/>
            <w:bottom w:val="none" w:sz="0" w:space="0" w:color="auto"/>
            <w:right w:val="none" w:sz="0" w:space="0" w:color="auto"/>
          </w:divBdr>
        </w:div>
        <w:div w:id="710033749">
          <w:marLeft w:val="1701"/>
          <w:marRight w:val="850"/>
          <w:marTop w:val="0"/>
          <w:marBottom w:val="101"/>
          <w:divBdr>
            <w:top w:val="none" w:sz="0" w:space="0" w:color="auto"/>
            <w:left w:val="none" w:sz="0" w:space="0" w:color="auto"/>
            <w:bottom w:val="none" w:sz="0" w:space="0" w:color="auto"/>
            <w:right w:val="none" w:sz="0" w:space="0" w:color="auto"/>
          </w:divBdr>
        </w:div>
        <w:div w:id="2089035387">
          <w:marLeft w:val="1701"/>
          <w:marRight w:val="850"/>
          <w:marTop w:val="0"/>
          <w:marBottom w:val="101"/>
          <w:divBdr>
            <w:top w:val="none" w:sz="0" w:space="0" w:color="auto"/>
            <w:left w:val="none" w:sz="0" w:space="0" w:color="auto"/>
            <w:bottom w:val="none" w:sz="0" w:space="0" w:color="auto"/>
            <w:right w:val="none" w:sz="0" w:space="0" w:color="auto"/>
          </w:divBdr>
        </w:div>
        <w:div w:id="1622493881">
          <w:marLeft w:val="1701"/>
          <w:marRight w:val="850"/>
          <w:marTop w:val="0"/>
          <w:marBottom w:val="101"/>
          <w:divBdr>
            <w:top w:val="none" w:sz="0" w:space="0" w:color="auto"/>
            <w:left w:val="none" w:sz="0" w:space="0" w:color="auto"/>
            <w:bottom w:val="none" w:sz="0" w:space="0" w:color="auto"/>
            <w:right w:val="none" w:sz="0" w:space="0" w:color="auto"/>
          </w:divBdr>
        </w:div>
        <w:div w:id="1132752396">
          <w:marLeft w:val="1701"/>
          <w:marRight w:val="850"/>
          <w:marTop w:val="0"/>
          <w:marBottom w:val="101"/>
          <w:divBdr>
            <w:top w:val="none" w:sz="0" w:space="0" w:color="auto"/>
            <w:left w:val="none" w:sz="0" w:space="0" w:color="auto"/>
            <w:bottom w:val="none" w:sz="0" w:space="0" w:color="auto"/>
            <w:right w:val="none" w:sz="0" w:space="0" w:color="auto"/>
          </w:divBdr>
        </w:div>
        <w:div w:id="1884557220">
          <w:marLeft w:val="1701"/>
          <w:marRight w:val="850"/>
          <w:marTop w:val="0"/>
          <w:marBottom w:val="101"/>
          <w:divBdr>
            <w:top w:val="none" w:sz="0" w:space="0" w:color="auto"/>
            <w:left w:val="none" w:sz="0" w:space="0" w:color="auto"/>
            <w:bottom w:val="none" w:sz="0" w:space="0" w:color="auto"/>
            <w:right w:val="none" w:sz="0" w:space="0" w:color="auto"/>
          </w:divBdr>
        </w:div>
        <w:div w:id="271327514">
          <w:marLeft w:val="1701"/>
          <w:marRight w:val="850"/>
          <w:marTop w:val="0"/>
          <w:marBottom w:val="101"/>
          <w:divBdr>
            <w:top w:val="none" w:sz="0" w:space="0" w:color="auto"/>
            <w:left w:val="none" w:sz="0" w:space="0" w:color="auto"/>
            <w:bottom w:val="none" w:sz="0" w:space="0" w:color="auto"/>
            <w:right w:val="none" w:sz="0" w:space="0" w:color="auto"/>
          </w:divBdr>
        </w:div>
        <w:div w:id="1933707192">
          <w:marLeft w:val="1701"/>
          <w:marRight w:val="899"/>
          <w:marTop w:val="0"/>
          <w:marBottom w:val="101"/>
          <w:divBdr>
            <w:top w:val="none" w:sz="0" w:space="0" w:color="auto"/>
            <w:left w:val="none" w:sz="0" w:space="0" w:color="auto"/>
            <w:bottom w:val="none" w:sz="0" w:space="0" w:color="auto"/>
            <w:right w:val="none" w:sz="0" w:space="0" w:color="auto"/>
          </w:divBdr>
        </w:div>
        <w:div w:id="466162191">
          <w:marLeft w:val="1701"/>
          <w:marRight w:val="899"/>
          <w:marTop w:val="0"/>
          <w:marBottom w:val="101"/>
          <w:divBdr>
            <w:top w:val="none" w:sz="0" w:space="0" w:color="auto"/>
            <w:left w:val="none" w:sz="0" w:space="0" w:color="auto"/>
            <w:bottom w:val="none" w:sz="0" w:space="0" w:color="auto"/>
            <w:right w:val="none" w:sz="0" w:space="0" w:color="auto"/>
          </w:divBdr>
        </w:div>
        <w:div w:id="1573813590">
          <w:marLeft w:val="1701"/>
          <w:marRight w:val="899"/>
          <w:marTop w:val="0"/>
          <w:marBottom w:val="101"/>
          <w:divBdr>
            <w:top w:val="none" w:sz="0" w:space="0" w:color="auto"/>
            <w:left w:val="none" w:sz="0" w:space="0" w:color="auto"/>
            <w:bottom w:val="none" w:sz="0" w:space="0" w:color="auto"/>
            <w:right w:val="none" w:sz="0" w:space="0" w:color="auto"/>
          </w:divBdr>
        </w:div>
        <w:div w:id="2112044633">
          <w:marLeft w:val="1701"/>
          <w:marRight w:val="899"/>
          <w:marTop w:val="0"/>
          <w:marBottom w:val="101"/>
          <w:divBdr>
            <w:top w:val="none" w:sz="0" w:space="0" w:color="auto"/>
            <w:left w:val="none" w:sz="0" w:space="0" w:color="auto"/>
            <w:bottom w:val="none" w:sz="0" w:space="0" w:color="auto"/>
            <w:right w:val="none" w:sz="0" w:space="0" w:color="auto"/>
          </w:divBdr>
        </w:div>
        <w:div w:id="2024933989">
          <w:marLeft w:val="1701"/>
          <w:marRight w:val="893"/>
          <w:marTop w:val="0"/>
          <w:marBottom w:val="101"/>
          <w:divBdr>
            <w:top w:val="none" w:sz="0" w:space="0" w:color="auto"/>
            <w:left w:val="none" w:sz="0" w:space="0" w:color="auto"/>
            <w:bottom w:val="none" w:sz="0" w:space="0" w:color="auto"/>
            <w:right w:val="none" w:sz="0" w:space="0" w:color="auto"/>
          </w:divBdr>
        </w:div>
        <w:div w:id="1450665260">
          <w:marLeft w:val="567"/>
          <w:marRight w:val="893"/>
          <w:marTop w:val="0"/>
          <w:marBottom w:val="101"/>
          <w:divBdr>
            <w:top w:val="none" w:sz="0" w:space="0" w:color="auto"/>
            <w:left w:val="none" w:sz="0" w:space="0" w:color="auto"/>
            <w:bottom w:val="none" w:sz="0" w:space="0" w:color="auto"/>
            <w:right w:val="none" w:sz="0" w:space="0" w:color="auto"/>
          </w:divBdr>
        </w:div>
        <w:div w:id="1602449353">
          <w:marLeft w:val="1701"/>
          <w:marRight w:val="893"/>
          <w:marTop w:val="0"/>
          <w:marBottom w:val="101"/>
          <w:divBdr>
            <w:top w:val="none" w:sz="0" w:space="0" w:color="auto"/>
            <w:left w:val="none" w:sz="0" w:space="0" w:color="auto"/>
            <w:bottom w:val="none" w:sz="0" w:space="0" w:color="auto"/>
            <w:right w:val="none" w:sz="0" w:space="0" w:color="auto"/>
          </w:divBdr>
        </w:div>
        <w:div w:id="476266441">
          <w:marLeft w:val="1701"/>
          <w:marRight w:val="893"/>
          <w:marTop w:val="0"/>
          <w:marBottom w:val="101"/>
          <w:divBdr>
            <w:top w:val="none" w:sz="0" w:space="0" w:color="auto"/>
            <w:left w:val="none" w:sz="0" w:space="0" w:color="auto"/>
            <w:bottom w:val="none" w:sz="0" w:space="0" w:color="auto"/>
            <w:right w:val="none" w:sz="0" w:space="0" w:color="auto"/>
          </w:divBdr>
        </w:div>
        <w:div w:id="758722738">
          <w:marLeft w:val="1701"/>
          <w:marRight w:val="893"/>
          <w:marTop w:val="0"/>
          <w:marBottom w:val="101"/>
          <w:divBdr>
            <w:top w:val="none" w:sz="0" w:space="0" w:color="auto"/>
            <w:left w:val="none" w:sz="0" w:space="0" w:color="auto"/>
            <w:bottom w:val="none" w:sz="0" w:space="0" w:color="auto"/>
            <w:right w:val="none" w:sz="0" w:space="0" w:color="auto"/>
          </w:divBdr>
        </w:div>
        <w:div w:id="613289391">
          <w:marLeft w:val="1701"/>
          <w:marRight w:val="893"/>
          <w:marTop w:val="0"/>
          <w:marBottom w:val="101"/>
          <w:divBdr>
            <w:top w:val="none" w:sz="0" w:space="0" w:color="auto"/>
            <w:left w:val="none" w:sz="0" w:space="0" w:color="auto"/>
            <w:bottom w:val="none" w:sz="0" w:space="0" w:color="auto"/>
            <w:right w:val="none" w:sz="0" w:space="0" w:color="auto"/>
          </w:divBdr>
        </w:div>
        <w:div w:id="2027244426">
          <w:marLeft w:val="1701"/>
          <w:marRight w:val="893"/>
          <w:marTop w:val="0"/>
          <w:marBottom w:val="101"/>
          <w:divBdr>
            <w:top w:val="none" w:sz="0" w:space="0" w:color="auto"/>
            <w:left w:val="none" w:sz="0" w:space="0" w:color="auto"/>
            <w:bottom w:val="none" w:sz="0" w:space="0" w:color="auto"/>
            <w:right w:val="none" w:sz="0" w:space="0" w:color="auto"/>
          </w:divBdr>
        </w:div>
        <w:div w:id="2079740504">
          <w:marLeft w:val="1701"/>
          <w:marRight w:val="899"/>
          <w:marTop w:val="0"/>
          <w:marBottom w:val="101"/>
          <w:divBdr>
            <w:top w:val="none" w:sz="0" w:space="0" w:color="auto"/>
            <w:left w:val="none" w:sz="0" w:space="0" w:color="auto"/>
            <w:bottom w:val="none" w:sz="0" w:space="0" w:color="auto"/>
            <w:right w:val="none" w:sz="0" w:space="0" w:color="auto"/>
          </w:divBdr>
        </w:div>
        <w:div w:id="720054564">
          <w:marLeft w:val="1701"/>
          <w:marRight w:val="899"/>
          <w:marTop w:val="0"/>
          <w:marBottom w:val="101"/>
          <w:divBdr>
            <w:top w:val="none" w:sz="0" w:space="0" w:color="auto"/>
            <w:left w:val="none" w:sz="0" w:space="0" w:color="auto"/>
            <w:bottom w:val="none" w:sz="0" w:space="0" w:color="auto"/>
            <w:right w:val="none" w:sz="0" w:space="0" w:color="auto"/>
          </w:divBdr>
        </w:div>
        <w:div w:id="1536382815">
          <w:marLeft w:val="1701"/>
          <w:marRight w:val="899"/>
          <w:marTop w:val="0"/>
          <w:marBottom w:val="101"/>
          <w:divBdr>
            <w:top w:val="none" w:sz="0" w:space="0" w:color="auto"/>
            <w:left w:val="none" w:sz="0" w:space="0" w:color="auto"/>
            <w:bottom w:val="none" w:sz="0" w:space="0" w:color="auto"/>
            <w:right w:val="none" w:sz="0" w:space="0" w:color="auto"/>
          </w:divBdr>
        </w:div>
        <w:div w:id="58603977">
          <w:marLeft w:val="1701"/>
          <w:marRight w:val="899"/>
          <w:marTop w:val="0"/>
          <w:marBottom w:val="101"/>
          <w:divBdr>
            <w:top w:val="none" w:sz="0" w:space="0" w:color="auto"/>
            <w:left w:val="none" w:sz="0" w:space="0" w:color="auto"/>
            <w:bottom w:val="none" w:sz="0" w:space="0" w:color="auto"/>
            <w:right w:val="none" w:sz="0" w:space="0" w:color="auto"/>
          </w:divBdr>
        </w:div>
        <w:div w:id="1825587363">
          <w:marLeft w:val="1701"/>
          <w:marRight w:val="899"/>
          <w:marTop w:val="0"/>
          <w:marBottom w:val="101"/>
          <w:divBdr>
            <w:top w:val="none" w:sz="0" w:space="0" w:color="auto"/>
            <w:left w:val="none" w:sz="0" w:space="0" w:color="auto"/>
            <w:bottom w:val="none" w:sz="0" w:space="0" w:color="auto"/>
            <w:right w:val="none" w:sz="0" w:space="0" w:color="auto"/>
          </w:divBdr>
        </w:div>
        <w:div w:id="1017847894">
          <w:marLeft w:val="1701"/>
          <w:marRight w:val="899"/>
          <w:marTop w:val="0"/>
          <w:marBottom w:val="101"/>
          <w:divBdr>
            <w:top w:val="none" w:sz="0" w:space="0" w:color="auto"/>
            <w:left w:val="none" w:sz="0" w:space="0" w:color="auto"/>
            <w:bottom w:val="none" w:sz="0" w:space="0" w:color="auto"/>
            <w:right w:val="none" w:sz="0" w:space="0" w:color="auto"/>
          </w:divBdr>
        </w:div>
        <w:div w:id="483007860">
          <w:marLeft w:val="284"/>
          <w:marRight w:val="899"/>
          <w:marTop w:val="0"/>
          <w:marBottom w:val="101"/>
          <w:divBdr>
            <w:top w:val="none" w:sz="0" w:space="0" w:color="auto"/>
            <w:left w:val="none" w:sz="0" w:space="0" w:color="auto"/>
            <w:bottom w:val="none" w:sz="0" w:space="0" w:color="auto"/>
            <w:right w:val="none" w:sz="0" w:space="0" w:color="auto"/>
          </w:divBdr>
        </w:div>
        <w:div w:id="171650357">
          <w:marLeft w:val="1701"/>
          <w:marRight w:val="899"/>
          <w:marTop w:val="0"/>
          <w:marBottom w:val="101"/>
          <w:divBdr>
            <w:top w:val="none" w:sz="0" w:space="0" w:color="auto"/>
            <w:left w:val="none" w:sz="0" w:space="0" w:color="auto"/>
            <w:bottom w:val="none" w:sz="0" w:space="0" w:color="auto"/>
            <w:right w:val="none" w:sz="0" w:space="0" w:color="auto"/>
          </w:divBdr>
        </w:div>
        <w:div w:id="1906408619">
          <w:marLeft w:val="1701"/>
          <w:marRight w:val="899"/>
          <w:marTop w:val="0"/>
          <w:marBottom w:val="101"/>
          <w:divBdr>
            <w:top w:val="none" w:sz="0" w:space="0" w:color="auto"/>
            <w:left w:val="none" w:sz="0" w:space="0" w:color="auto"/>
            <w:bottom w:val="none" w:sz="0" w:space="0" w:color="auto"/>
            <w:right w:val="none" w:sz="0" w:space="0" w:color="auto"/>
          </w:divBdr>
        </w:div>
        <w:div w:id="1195537233">
          <w:marLeft w:val="1701"/>
          <w:marRight w:val="899"/>
          <w:marTop w:val="0"/>
          <w:marBottom w:val="101"/>
          <w:divBdr>
            <w:top w:val="none" w:sz="0" w:space="0" w:color="auto"/>
            <w:left w:val="none" w:sz="0" w:space="0" w:color="auto"/>
            <w:bottom w:val="none" w:sz="0" w:space="0" w:color="auto"/>
            <w:right w:val="none" w:sz="0" w:space="0" w:color="auto"/>
          </w:divBdr>
        </w:div>
        <w:div w:id="596138352">
          <w:marLeft w:val="284"/>
          <w:marRight w:val="899"/>
          <w:marTop w:val="0"/>
          <w:marBottom w:val="101"/>
          <w:divBdr>
            <w:top w:val="none" w:sz="0" w:space="0" w:color="auto"/>
            <w:left w:val="none" w:sz="0" w:space="0" w:color="auto"/>
            <w:bottom w:val="none" w:sz="0" w:space="0" w:color="auto"/>
            <w:right w:val="none" w:sz="0" w:space="0" w:color="auto"/>
          </w:divBdr>
        </w:div>
        <w:div w:id="1094521105">
          <w:marLeft w:val="1701"/>
          <w:marRight w:val="899"/>
          <w:marTop w:val="0"/>
          <w:marBottom w:val="101"/>
          <w:divBdr>
            <w:top w:val="none" w:sz="0" w:space="0" w:color="auto"/>
            <w:left w:val="none" w:sz="0" w:space="0" w:color="auto"/>
            <w:bottom w:val="none" w:sz="0" w:space="0" w:color="auto"/>
            <w:right w:val="none" w:sz="0" w:space="0" w:color="auto"/>
          </w:divBdr>
        </w:div>
        <w:div w:id="1473592962">
          <w:marLeft w:val="1701"/>
          <w:marRight w:val="899"/>
          <w:marTop w:val="0"/>
          <w:marBottom w:val="101"/>
          <w:divBdr>
            <w:top w:val="none" w:sz="0" w:space="0" w:color="auto"/>
            <w:left w:val="none" w:sz="0" w:space="0" w:color="auto"/>
            <w:bottom w:val="none" w:sz="0" w:space="0" w:color="auto"/>
            <w:right w:val="none" w:sz="0" w:space="0" w:color="auto"/>
          </w:divBdr>
        </w:div>
        <w:div w:id="207957408">
          <w:marLeft w:val="1701"/>
          <w:marRight w:val="899"/>
          <w:marTop w:val="0"/>
          <w:marBottom w:val="101"/>
          <w:divBdr>
            <w:top w:val="none" w:sz="0" w:space="0" w:color="auto"/>
            <w:left w:val="none" w:sz="0" w:space="0" w:color="auto"/>
            <w:bottom w:val="none" w:sz="0" w:space="0" w:color="auto"/>
            <w:right w:val="none" w:sz="0" w:space="0" w:color="auto"/>
          </w:divBdr>
        </w:div>
        <w:div w:id="1681272022">
          <w:marLeft w:val="284"/>
          <w:marRight w:val="899"/>
          <w:marTop w:val="0"/>
          <w:marBottom w:val="101"/>
          <w:divBdr>
            <w:top w:val="none" w:sz="0" w:space="0" w:color="auto"/>
            <w:left w:val="none" w:sz="0" w:space="0" w:color="auto"/>
            <w:bottom w:val="none" w:sz="0" w:space="0" w:color="auto"/>
            <w:right w:val="none" w:sz="0" w:space="0" w:color="auto"/>
          </w:divBdr>
        </w:div>
        <w:div w:id="545869240">
          <w:marLeft w:val="1701"/>
          <w:marRight w:val="899"/>
          <w:marTop w:val="0"/>
          <w:marBottom w:val="101"/>
          <w:divBdr>
            <w:top w:val="none" w:sz="0" w:space="0" w:color="auto"/>
            <w:left w:val="none" w:sz="0" w:space="0" w:color="auto"/>
            <w:bottom w:val="none" w:sz="0" w:space="0" w:color="auto"/>
            <w:right w:val="none" w:sz="0" w:space="0" w:color="auto"/>
          </w:divBdr>
        </w:div>
        <w:div w:id="975334047">
          <w:marLeft w:val="1701"/>
          <w:marRight w:val="899"/>
          <w:marTop w:val="0"/>
          <w:marBottom w:val="101"/>
          <w:divBdr>
            <w:top w:val="none" w:sz="0" w:space="0" w:color="auto"/>
            <w:left w:val="none" w:sz="0" w:space="0" w:color="auto"/>
            <w:bottom w:val="none" w:sz="0" w:space="0" w:color="auto"/>
            <w:right w:val="none" w:sz="0" w:space="0" w:color="auto"/>
          </w:divBdr>
        </w:div>
        <w:div w:id="251279870">
          <w:marLeft w:val="0"/>
          <w:marRight w:val="0"/>
          <w:marTop w:val="0"/>
          <w:marBottom w:val="101"/>
          <w:divBdr>
            <w:top w:val="none" w:sz="0" w:space="0" w:color="auto"/>
            <w:left w:val="none" w:sz="0" w:space="0" w:color="auto"/>
            <w:bottom w:val="none" w:sz="0" w:space="0" w:color="auto"/>
            <w:right w:val="none" w:sz="0" w:space="0" w:color="auto"/>
          </w:divBdr>
        </w:div>
        <w:div w:id="1478765435">
          <w:marLeft w:val="0"/>
          <w:marRight w:val="0"/>
          <w:marTop w:val="0"/>
          <w:marBottom w:val="101"/>
          <w:divBdr>
            <w:top w:val="none" w:sz="0" w:space="0" w:color="auto"/>
            <w:left w:val="none" w:sz="0" w:space="0" w:color="auto"/>
            <w:bottom w:val="none" w:sz="0" w:space="0" w:color="auto"/>
            <w:right w:val="none" w:sz="0" w:space="0" w:color="auto"/>
          </w:divBdr>
        </w:div>
        <w:div w:id="772045673">
          <w:marLeft w:val="0"/>
          <w:marRight w:val="0"/>
          <w:marTop w:val="0"/>
          <w:marBottom w:val="101"/>
          <w:divBdr>
            <w:top w:val="none" w:sz="0" w:space="0" w:color="auto"/>
            <w:left w:val="none" w:sz="0" w:space="0" w:color="auto"/>
            <w:bottom w:val="none" w:sz="0" w:space="0" w:color="auto"/>
            <w:right w:val="none" w:sz="0" w:space="0" w:color="auto"/>
          </w:divBdr>
        </w:div>
        <w:div w:id="703405309">
          <w:marLeft w:val="0"/>
          <w:marRight w:val="0"/>
          <w:marTop w:val="0"/>
          <w:marBottom w:val="101"/>
          <w:divBdr>
            <w:top w:val="none" w:sz="0" w:space="0" w:color="auto"/>
            <w:left w:val="none" w:sz="0" w:space="0" w:color="auto"/>
            <w:bottom w:val="none" w:sz="0" w:space="0" w:color="auto"/>
            <w:right w:val="none" w:sz="0" w:space="0" w:color="auto"/>
          </w:divBdr>
        </w:div>
        <w:div w:id="944387880">
          <w:marLeft w:val="0"/>
          <w:marRight w:val="0"/>
          <w:marTop w:val="0"/>
          <w:marBottom w:val="101"/>
          <w:divBdr>
            <w:top w:val="none" w:sz="0" w:space="0" w:color="auto"/>
            <w:left w:val="none" w:sz="0" w:space="0" w:color="auto"/>
            <w:bottom w:val="none" w:sz="0" w:space="0" w:color="auto"/>
            <w:right w:val="none" w:sz="0" w:space="0" w:color="auto"/>
          </w:divBdr>
        </w:div>
        <w:div w:id="175462299">
          <w:marLeft w:val="0"/>
          <w:marRight w:val="0"/>
          <w:marTop w:val="0"/>
          <w:marBottom w:val="101"/>
          <w:divBdr>
            <w:top w:val="none" w:sz="0" w:space="0" w:color="auto"/>
            <w:left w:val="none" w:sz="0" w:space="0" w:color="auto"/>
            <w:bottom w:val="none" w:sz="0" w:space="0" w:color="auto"/>
            <w:right w:val="none" w:sz="0" w:space="0" w:color="auto"/>
          </w:divBdr>
        </w:div>
        <w:div w:id="30738914">
          <w:marLeft w:val="0"/>
          <w:marRight w:val="0"/>
          <w:marTop w:val="0"/>
          <w:marBottom w:val="101"/>
          <w:divBdr>
            <w:top w:val="none" w:sz="0" w:space="0" w:color="auto"/>
            <w:left w:val="none" w:sz="0" w:space="0" w:color="auto"/>
            <w:bottom w:val="none" w:sz="0" w:space="0" w:color="auto"/>
            <w:right w:val="none" w:sz="0" w:space="0" w:color="auto"/>
          </w:divBdr>
        </w:div>
        <w:div w:id="483358961">
          <w:marLeft w:val="0"/>
          <w:marRight w:val="0"/>
          <w:marTop w:val="0"/>
          <w:marBottom w:val="101"/>
          <w:divBdr>
            <w:top w:val="none" w:sz="0" w:space="0" w:color="auto"/>
            <w:left w:val="none" w:sz="0" w:space="0" w:color="auto"/>
            <w:bottom w:val="none" w:sz="0" w:space="0" w:color="auto"/>
            <w:right w:val="none" w:sz="0" w:space="0" w:color="auto"/>
          </w:divBdr>
        </w:div>
        <w:div w:id="1457138183">
          <w:marLeft w:val="0"/>
          <w:marRight w:val="0"/>
          <w:marTop w:val="0"/>
          <w:marBottom w:val="101"/>
          <w:divBdr>
            <w:top w:val="none" w:sz="0" w:space="0" w:color="auto"/>
            <w:left w:val="none" w:sz="0" w:space="0" w:color="auto"/>
            <w:bottom w:val="none" w:sz="0" w:space="0" w:color="auto"/>
            <w:right w:val="none" w:sz="0" w:space="0" w:color="auto"/>
          </w:divBdr>
        </w:div>
        <w:div w:id="1455055912">
          <w:marLeft w:val="0"/>
          <w:marRight w:val="0"/>
          <w:marTop w:val="0"/>
          <w:marBottom w:val="101"/>
          <w:divBdr>
            <w:top w:val="none" w:sz="0" w:space="0" w:color="auto"/>
            <w:left w:val="none" w:sz="0" w:space="0" w:color="auto"/>
            <w:bottom w:val="none" w:sz="0" w:space="0" w:color="auto"/>
            <w:right w:val="none" w:sz="0" w:space="0" w:color="auto"/>
          </w:divBdr>
        </w:div>
        <w:div w:id="2055033162">
          <w:marLeft w:val="0"/>
          <w:marRight w:val="0"/>
          <w:marTop w:val="0"/>
          <w:marBottom w:val="101"/>
          <w:divBdr>
            <w:top w:val="none" w:sz="0" w:space="0" w:color="auto"/>
            <w:left w:val="none" w:sz="0" w:space="0" w:color="auto"/>
            <w:bottom w:val="none" w:sz="0" w:space="0" w:color="auto"/>
            <w:right w:val="none" w:sz="0" w:space="0" w:color="auto"/>
          </w:divBdr>
        </w:div>
        <w:div w:id="494803937">
          <w:marLeft w:val="0"/>
          <w:marRight w:val="0"/>
          <w:marTop w:val="0"/>
          <w:marBottom w:val="101"/>
          <w:divBdr>
            <w:top w:val="none" w:sz="0" w:space="0" w:color="auto"/>
            <w:left w:val="none" w:sz="0" w:space="0" w:color="auto"/>
            <w:bottom w:val="none" w:sz="0" w:space="0" w:color="auto"/>
            <w:right w:val="none" w:sz="0" w:space="0" w:color="auto"/>
          </w:divBdr>
        </w:div>
        <w:div w:id="575167444">
          <w:marLeft w:val="0"/>
          <w:marRight w:val="0"/>
          <w:marTop w:val="0"/>
          <w:marBottom w:val="101"/>
          <w:divBdr>
            <w:top w:val="none" w:sz="0" w:space="0" w:color="auto"/>
            <w:left w:val="none" w:sz="0" w:space="0" w:color="auto"/>
            <w:bottom w:val="none" w:sz="0" w:space="0" w:color="auto"/>
            <w:right w:val="none" w:sz="0" w:space="0" w:color="auto"/>
          </w:divBdr>
        </w:div>
        <w:div w:id="1927566399">
          <w:marLeft w:val="0"/>
          <w:marRight w:val="0"/>
          <w:marTop w:val="0"/>
          <w:marBottom w:val="101"/>
          <w:divBdr>
            <w:top w:val="none" w:sz="0" w:space="0" w:color="auto"/>
            <w:left w:val="none" w:sz="0" w:space="0" w:color="auto"/>
            <w:bottom w:val="none" w:sz="0" w:space="0" w:color="auto"/>
            <w:right w:val="none" w:sz="0" w:space="0" w:color="auto"/>
          </w:divBdr>
        </w:div>
        <w:div w:id="413628814">
          <w:marLeft w:val="0"/>
          <w:marRight w:val="0"/>
          <w:marTop w:val="0"/>
          <w:marBottom w:val="101"/>
          <w:divBdr>
            <w:top w:val="none" w:sz="0" w:space="0" w:color="auto"/>
            <w:left w:val="none" w:sz="0" w:space="0" w:color="auto"/>
            <w:bottom w:val="none" w:sz="0" w:space="0" w:color="auto"/>
            <w:right w:val="none" w:sz="0" w:space="0" w:color="auto"/>
          </w:divBdr>
        </w:div>
        <w:div w:id="1460607002">
          <w:marLeft w:val="0"/>
          <w:marRight w:val="0"/>
          <w:marTop w:val="0"/>
          <w:marBottom w:val="101"/>
          <w:divBdr>
            <w:top w:val="none" w:sz="0" w:space="0" w:color="auto"/>
            <w:left w:val="none" w:sz="0" w:space="0" w:color="auto"/>
            <w:bottom w:val="none" w:sz="0" w:space="0" w:color="auto"/>
            <w:right w:val="none" w:sz="0" w:space="0" w:color="auto"/>
          </w:divBdr>
        </w:div>
        <w:div w:id="789323202">
          <w:marLeft w:val="0"/>
          <w:marRight w:val="0"/>
          <w:marTop w:val="0"/>
          <w:marBottom w:val="101"/>
          <w:divBdr>
            <w:top w:val="none" w:sz="0" w:space="0" w:color="auto"/>
            <w:left w:val="none" w:sz="0" w:space="0" w:color="auto"/>
            <w:bottom w:val="none" w:sz="0" w:space="0" w:color="auto"/>
            <w:right w:val="none" w:sz="0" w:space="0" w:color="auto"/>
          </w:divBdr>
        </w:div>
        <w:div w:id="644696672">
          <w:marLeft w:val="0"/>
          <w:marRight w:val="0"/>
          <w:marTop w:val="0"/>
          <w:marBottom w:val="101"/>
          <w:divBdr>
            <w:top w:val="none" w:sz="0" w:space="0" w:color="auto"/>
            <w:left w:val="none" w:sz="0" w:space="0" w:color="auto"/>
            <w:bottom w:val="none" w:sz="0" w:space="0" w:color="auto"/>
            <w:right w:val="none" w:sz="0" w:space="0" w:color="auto"/>
          </w:divBdr>
        </w:div>
        <w:div w:id="1456825452">
          <w:marLeft w:val="0"/>
          <w:marRight w:val="0"/>
          <w:marTop w:val="0"/>
          <w:marBottom w:val="101"/>
          <w:divBdr>
            <w:top w:val="none" w:sz="0" w:space="0" w:color="auto"/>
            <w:left w:val="none" w:sz="0" w:space="0" w:color="auto"/>
            <w:bottom w:val="none" w:sz="0" w:space="0" w:color="auto"/>
            <w:right w:val="none" w:sz="0" w:space="0" w:color="auto"/>
          </w:divBdr>
        </w:div>
        <w:div w:id="614673558">
          <w:marLeft w:val="0"/>
          <w:marRight w:val="0"/>
          <w:marTop w:val="0"/>
          <w:marBottom w:val="101"/>
          <w:divBdr>
            <w:top w:val="none" w:sz="0" w:space="0" w:color="auto"/>
            <w:left w:val="none" w:sz="0" w:space="0" w:color="auto"/>
            <w:bottom w:val="none" w:sz="0" w:space="0" w:color="auto"/>
            <w:right w:val="none" w:sz="0" w:space="0" w:color="auto"/>
          </w:divBdr>
        </w:div>
        <w:div w:id="316963285">
          <w:marLeft w:val="0"/>
          <w:marRight w:val="0"/>
          <w:marTop w:val="0"/>
          <w:marBottom w:val="101"/>
          <w:divBdr>
            <w:top w:val="none" w:sz="0" w:space="0" w:color="auto"/>
            <w:left w:val="none" w:sz="0" w:space="0" w:color="auto"/>
            <w:bottom w:val="none" w:sz="0" w:space="0" w:color="auto"/>
            <w:right w:val="none" w:sz="0" w:space="0" w:color="auto"/>
          </w:divBdr>
        </w:div>
        <w:div w:id="329990684">
          <w:marLeft w:val="0"/>
          <w:marRight w:val="0"/>
          <w:marTop w:val="0"/>
          <w:marBottom w:val="101"/>
          <w:divBdr>
            <w:top w:val="none" w:sz="0" w:space="0" w:color="auto"/>
            <w:left w:val="none" w:sz="0" w:space="0" w:color="auto"/>
            <w:bottom w:val="none" w:sz="0" w:space="0" w:color="auto"/>
            <w:right w:val="none" w:sz="0" w:space="0" w:color="auto"/>
          </w:divBdr>
        </w:div>
        <w:div w:id="1517036308">
          <w:marLeft w:val="0"/>
          <w:marRight w:val="0"/>
          <w:marTop w:val="0"/>
          <w:marBottom w:val="101"/>
          <w:divBdr>
            <w:top w:val="none" w:sz="0" w:space="0" w:color="auto"/>
            <w:left w:val="none" w:sz="0" w:space="0" w:color="auto"/>
            <w:bottom w:val="none" w:sz="0" w:space="0" w:color="auto"/>
            <w:right w:val="none" w:sz="0" w:space="0" w:color="auto"/>
          </w:divBdr>
        </w:div>
        <w:div w:id="1509367430">
          <w:marLeft w:val="0"/>
          <w:marRight w:val="0"/>
          <w:marTop w:val="0"/>
          <w:marBottom w:val="101"/>
          <w:divBdr>
            <w:top w:val="none" w:sz="0" w:space="0" w:color="auto"/>
            <w:left w:val="none" w:sz="0" w:space="0" w:color="auto"/>
            <w:bottom w:val="none" w:sz="0" w:space="0" w:color="auto"/>
            <w:right w:val="none" w:sz="0" w:space="0" w:color="auto"/>
          </w:divBdr>
        </w:div>
        <w:div w:id="178741574">
          <w:marLeft w:val="0"/>
          <w:marRight w:val="0"/>
          <w:marTop w:val="0"/>
          <w:marBottom w:val="101"/>
          <w:divBdr>
            <w:top w:val="none" w:sz="0" w:space="0" w:color="auto"/>
            <w:left w:val="none" w:sz="0" w:space="0" w:color="auto"/>
            <w:bottom w:val="none" w:sz="0" w:space="0" w:color="auto"/>
            <w:right w:val="none" w:sz="0" w:space="0" w:color="auto"/>
          </w:divBdr>
        </w:div>
        <w:div w:id="1647008976">
          <w:marLeft w:val="0"/>
          <w:marRight w:val="0"/>
          <w:marTop w:val="0"/>
          <w:marBottom w:val="101"/>
          <w:divBdr>
            <w:top w:val="none" w:sz="0" w:space="0" w:color="auto"/>
            <w:left w:val="none" w:sz="0" w:space="0" w:color="auto"/>
            <w:bottom w:val="none" w:sz="0" w:space="0" w:color="auto"/>
            <w:right w:val="none" w:sz="0" w:space="0" w:color="auto"/>
          </w:divBdr>
        </w:div>
        <w:div w:id="861481386">
          <w:marLeft w:val="0"/>
          <w:marRight w:val="0"/>
          <w:marTop w:val="0"/>
          <w:marBottom w:val="101"/>
          <w:divBdr>
            <w:top w:val="none" w:sz="0" w:space="0" w:color="auto"/>
            <w:left w:val="none" w:sz="0" w:space="0" w:color="auto"/>
            <w:bottom w:val="none" w:sz="0" w:space="0" w:color="auto"/>
            <w:right w:val="none" w:sz="0" w:space="0" w:color="auto"/>
          </w:divBdr>
        </w:div>
        <w:div w:id="88427985">
          <w:marLeft w:val="0"/>
          <w:marRight w:val="0"/>
          <w:marTop w:val="0"/>
          <w:marBottom w:val="101"/>
          <w:divBdr>
            <w:top w:val="none" w:sz="0" w:space="0" w:color="auto"/>
            <w:left w:val="none" w:sz="0" w:space="0" w:color="auto"/>
            <w:bottom w:val="none" w:sz="0" w:space="0" w:color="auto"/>
            <w:right w:val="none" w:sz="0" w:space="0" w:color="auto"/>
          </w:divBdr>
        </w:div>
        <w:div w:id="1865551665">
          <w:marLeft w:val="0"/>
          <w:marRight w:val="0"/>
          <w:marTop w:val="0"/>
          <w:marBottom w:val="101"/>
          <w:divBdr>
            <w:top w:val="none" w:sz="0" w:space="0" w:color="auto"/>
            <w:left w:val="none" w:sz="0" w:space="0" w:color="auto"/>
            <w:bottom w:val="none" w:sz="0" w:space="0" w:color="auto"/>
            <w:right w:val="none" w:sz="0" w:space="0" w:color="auto"/>
          </w:divBdr>
        </w:div>
        <w:div w:id="1557739533">
          <w:marLeft w:val="0"/>
          <w:marRight w:val="0"/>
          <w:marTop w:val="0"/>
          <w:marBottom w:val="101"/>
          <w:divBdr>
            <w:top w:val="none" w:sz="0" w:space="0" w:color="auto"/>
            <w:left w:val="none" w:sz="0" w:space="0" w:color="auto"/>
            <w:bottom w:val="none" w:sz="0" w:space="0" w:color="auto"/>
            <w:right w:val="none" w:sz="0" w:space="0" w:color="auto"/>
          </w:divBdr>
        </w:div>
        <w:div w:id="1494099246">
          <w:marLeft w:val="0"/>
          <w:marRight w:val="0"/>
          <w:marTop w:val="0"/>
          <w:marBottom w:val="101"/>
          <w:divBdr>
            <w:top w:val="none" w:sz="0" w:space="0" w:color="auto"/>
            <w:left w:val="none" w:sz="0" w:space="0" w:color="auto"/>
            <w:bottom w:val="none" w:sz="0" w:space="0" w:color="auto"/>
            <w:right w:val="none" w:sz="0" w:space="0" w:color="auto"/>
          </w:divBdr>
        </w:div>
        <w:div w:id="1693532251">
          <w:marLeft w:val="0"/>
          <w:marRight w:val="0"/>
          <w:marTop w:val="0"/>
          <w:marBottom w:val="101"/>
          <w:divBdr>
            <w:top w:val="none" w:sz="0" w:space="0" w:color="auto"/>
            <w:left w:val="none" w:sz="0" w:space="0" w:color="auto"/>
            <w:bottom w:val="none" w:sz="0" w:space="0" w:color="auto"/>
            <w:right w:val="none" w:sz="0" w:space="0" w:color="auto"/>
          </w:divBdr>
        </w:div>
        <w:div w:id="223227465">
          <w:marLeft w:val="0"/>
          <w:marRight w:val="0"/>
          <w:marTop w:val="0"/>
          <w:marBottom w:val="101"/>
          <w:divBdr>
            <w:top w:val="none" w:sz="0" w:space="0" w:color="auto"/>
            <w:left w:val="none" w:sz="0" w:space="0" w:color="auto"/>
            <w:bottom w:val="none" w:sz="0" w:space="0" w:color="auto"/>
            <w:right w:val="none" w:sz="0" w:space="0" w:color="auto"/>
          </w:divBdr>
        </w:div>
        <w:div w:id="846557125">
          <w:marLeft w:val="0"/>
          <w:marRight w:val="0"/>
          <w:marTop w:val="0"/>
          <w:marBottom w:val="101"/>
          <w:divBdr>
            <w:top w:val="none" w:sz="0" w:space="0" w:color="auto"/>
            <w:left w:val="none" w:sz="0" w:space="0" w:color="auto"/>
            <w:bottom w:val="none" w:sz="0" w:space="0" w:color="auto"/>
            <w:right w:val="none" w:sz="0" w:space="0" w:color="auto"/>
          </w:divBdr>
        </w:div>
        <w:div w:id="242302548">
          <w:marLeft w:val="0"/>
          <w:marRight w:val="0"/>
          <w:marTop w:val="0"/>
          <w:marBottom w:val="101"/>
          <w:divBdr>
            <w:top w:val="none" w:sz="0" w:space="0" w:color="auto"/>
            <w:left w:val="none" w:sz="0" w:space="0" w:color="auto"/>
            <w:bottom w:val="none" w:sz="0" w:space="0" w:color="auto"/>
            <w:right w:val="none" w:sz="0" w:space="0" w:color="auto"/>
          </w:divBdr>
        </w:div>
        <w:div w:id="1153182723">
          <w:marLeft w:val="0"/>
          <w:marRight w:val="0"/>
          <w:marTop w:val="0"/>
          <w:marBottom w:val="101"/>
          <w:divBdr>
            <w:top w:val="none" w:sz="0" w:space="0" w:color="auto"/>
            <w:left w:val="none" w:sz="0" w:space="0" w:color="auto"/>
            <w:bottom w:val="none" w:sz="0" w:space="0" w:color="auto"/>
            <w:right w:val="none" w:sz="0" w:space="0" w:color="auto"/>
          </w:divBdr>
        </w:div>
        <w:div w:id="2136214082">
          <w:marLeft w:val="0"/>
          <w:marRight w:val="0"/>
          <w:marTop w:val="0"/>
          <w:marBottom w:val="101"/>
          <w:divBdr>
            <w:top w:val="none" w:sz="0" w:space="0" w:color="auto"/>
            <w:left w:val="none" w:sz="0" w:space="0" w:color="auto"/>
            <w:bottom w:val="none" w:sz="0" w:space="0" w:color="auto"/>
            <w:right w:val="none" w:sz="0" w:space="0" w:color="auto"/>
          </w:divBdr>
        </w:div>
        <w:div w:id="2139913852">
          <w:marLeft w:val="0"/>
          <w:marRight w:val="0"/>
          <w:marTop w:val="0"/>
          <w:marBottom w:val="101"/>
          <w:divBdr>
            <w:top w:val="none" w:sz="0" w:space="0" w:color="auto"/>
            <w:left w:val="none" w:sz="0" w:space="0" w:color="auto"/>
            <w:bottom w:val="none" w:sz="0" w:space="0" w:color="auto"/>
            <w:right w:val="none" w:sz="0" w:space="0" w:color="auto"/>
          </w:divBdr>
        </w:div>
        <w:div w:id="1973902950">
          <w:marLeft w:val="0"/>
          <w:marRight w:val="0"/>
          <w:marTop w:val="0"/>
          <w:marBottom w:val="101"/>
          <w:divBdr>
            <w:top w:val="none" w:sz="0" w:space="0" w:color="auto"/>
            <w:left w:val="none" w:sz="0" w:space="0" w:color="auto"/>
            <w:bottom w:val="none" w:sz="0" w:space="0" w:color="auto"/>
            <w:right w:val="none" w:sz="0" w:space="0" w:color="auto"/>
          </w:divBdr>
        </w:div>
        <w:div w:id="292830816">
          <w:marLeft w:val="0"/>
          <w:marRight w:val="0"/>
          <w:marTop w:val="0"/>
          <w:marBottom w:val="101"/>
          <w:divBdr>
            <w:top w:val="none" w:sz="0" w:space="0" w:color="auto"/>
            <w:left w:val="none" w:sz="0" w:space="0" w:color="auto"/>
            <w:bottom w:val="none" w:sz="0" w:space="0" w:color="auto"/>
            <w:right w:val="none" w:sz="0" w:space="0" w:color="auto"/>
          </w:divBdr>
        </w:div>
        <w:div w:id="1960794110">
          <w:marLeft w:val="0"/>
          <w:marRight w:val="0"/>
          <w:marTop w:val="0"/>
          <w:marBottom w:val="101"/>
          <w:divBdr>
            <w:top w:val="none" w:sz="0" w:space="0" w:color="auto"/>
            <w:left w:val="none" w:sz="0" w:space="0" w:color="auto"/>
            <w:bottom w:val="none" w:sz="0" w:space="0" w:color="auto"/>
            <w:right w:val="none" w:sz="0" w:space="0" w:color="auto"/>
          </w:divBdr>
        </w:div>
        <w:div w:id="1039815242">
          <w:marLeft w:val="0"/>
          <w:marRight w:val="0"/>
          <w:marTop w:val="0"/>
          <w:marBottom w:val="101"/>
          <w:divBdr>
            <w:top w:val="none" w:sz="0" w:space="0" w:color="auto"/>
            <w:left w:val="none" w:sz="0" w:space="0" w:color="auto"/>
            <w:bottom w:val="none" w:sz="0" w:space="0" w:color="auto"/>
            <w:right w:val="none" w:sz="0" w:space="0" w:color="auto"/>
          </w:divBdr>
        </w:div>
        <w:div w:id="2086418550">
          <w:marLeft w:val="0"/>
          <w:marRight w:val="0"/>
          <w:marTop w:val="0"/>
          <w:marBottom w:val="101"/>
          <w:divBdr>
            <w:top w:val="none" w:sz="0" w:space="0" w:color="auto"/>
            <w:left w:val="none" w:sz="0" w:space="0" w:color="auto"/>
            <w:bottom w:val="none" w:sz="0" w:space="0" w:color="auto"/>
            <w:right w:val="none" w:sz="0" w:space="0" w:color="auto"/>
          </w:divBdr>
        </w:div>
        <w:div w:id="562984973">
          <w:marLeft w:val="0"/>
          <w:marRight w:val="0"/>
          <w:marTop w:val="0"/>
          <w:marBottom w:val="101"/>
          <w:divBdr>
            <w:top w:val="none" w:sz="0" w:space="0" w:color="auto"/>
            <w:left w:val="none" w:sz="0" w:space="0" w:color="auto"/>
            <w:bottom w:val="none" w:sz="0" w:space="0" w:color="auto"/>
            <w:right w:val="none" w:sz="0" w:space="0" w:color="auto"/>
          </w:divBdr>
        </w:div>
        <w:div w:id="976035623">
          <w:marLeft w:val="0"/>
          <w:marRight w:val="0"/>
          <w:marTop w:val="0"/>
          <w:marBottom w:val="101"/>
          <w:divBdr>
            <w:top w:val="none" w:sz="0" w:space="0" w:color="auto"/>
            <w:left w:val="none" w:sz="0" w:space="0" w:color="auto"/>
            <w:bottom w:val="none" w:sz="0" w:space="0" w:color="auto"/>
            <w:right w:val="none" w:sz="0" w:space="0" w:color="auto"/>
          </w:divBdr>
        </w:div>
        <w:div w:id="691540940">
          <w:marLeft w:val="0"/>
          <w:marRight w:val="0"/>
          <w:marTop w:val="0"/>
          <w:marBottom w:val="101"/>
          <w:divBdr>
            <w:top w:val="none" w:sz="0" w:space="0" w:color="auto"/>
            <w:left w:val="none" w:sz="0" w:space="0" w:color="auto"/>
            <w:bottom w:val="none" w:sz="0" w:space="0" w:color="auto"/>
            <w:right w:val="none" w:sz="0" w:space="0" w:color="auto"/>
          </w:divBdr>
        </w:div>
        <w:div w:id="317416625">
          <w:marLeft w:val="0"/>
          <w:marRight w:val="0"/>
          <w:marTop w:val="0"/>
          <w:marBottom w:val="101"/>
          <w:divBdr>
            <w:top w:val="none" w:sz="0" w:space="0" w:color="auto"/>
            <w:left w:val="none" w:sz="0" w:space="0" w:color="auto"/>
            <w:bottom w:val="none" w:sz="0" w:space="0" w:color="auto"/>
            <w:right w:val="none" w:sz="0" w:space="0" w:color="auto"/>
          </w:divBdr>
        </w:div>
        <w:div w:id="2118287287">
          <w:marLeft w:val="0"/>
          <w:marRight w:val="0"/>
          <w:marTop w:val="0"/>
          <w:marBottom w:val="101"/>
          <w:divBdr>
            <w:top w:val="none" w:sz="0" w:space="0" w:color="auto"/>
            <w:left w:val="none" w:sz="0" w:space="0" w:color="auto"/>
            <w:bottom w:val="none" w:sz="0" w:space="0" w:color="auto"/>
            <w:right w:val="none" w:sz="0" w:space="0" w:color="auto"/>
          </w:divBdr>
        </w:div>
        <w:div w:id="1085539546">
          <w:marLeft w:val="0"/>
          <w:marRight w:val="0"/>
          <w:marTop w:val="0"/>
          <w:marBottom w:val="101"/>
          <w:divBdr>
            <w:top w:val="none" w:sz="0" w:space="0" w:color="auto"/>
            <w:left w:val="none" w:sz="0" w:space="0" w:color="auto"/>
            <w:bottom w:val="none" w:sz="0" w:space="0" w:color="auto"/>
            <w:right w:val="none" w:sz="0" w:space="0" w:color="auto"/>
          </w:divBdr>
        </w:div>
        <w:div w:id="453212729">
          <w:marLeft w:val="0"/>
          <w:marRight w:val="0"/>
          <w:marTop w:val="0"/>
          <w:marBottom w:val="101"/>
          <w:divBdr>
            <w:top w:val="none" w:sz="0" w:space="0" w:color="auto"/>
            <w:left w:val="none" w:sz="0" w:space="0" w:color="auto"/>
            <w:bottom w:val="none" w:sz="0" w:space="0" w:color="auto"/>
            <w:right w:val="none" w:sz="0" w:space="0" w:color="auto"/>
          </w:divBdr>
        </w:div>
        <w:div w:id="2001422087">
          <w:marLeft w:val="0"/>
          <w:marRight w:val="0"/>
          <w:marTop w:val="0"/>
          <w:marBottom w:val="101"/>
          <w:divBdr>
            <w:top w:val="none" w:sz="0" w:space="0" w:color="auto"/>
            <w:left w:val="none" w:sz="0" w:space="0" w:color="auto"/>
            <w:bottom w:val="none" w:sz="0" w:space="0" w:color="auto"/>
            <w:right w:val="none" w:sz="0" w:space="0" w:color="auto"/>
          </w:divBdr>
        </w:div>
        <w:div w:id="1957178349">
          <w:marLeft w:val="0"/>
          <w:marRight w:val="0"/>
          <w:marTop w:val="0"/>
          <w:marBottom w:val="101"/>
          <w:divBdr>
            <w:top w:val="none" w:sz="0" w:space="0" w:color="auto"/>
            <w:left w:val="none" w:sz="0" w:space="0" w:color="auto"/>
            <w:bottom w:val="none" w:sz="0" w:space="0" w:color="auto"/>
            <w:right w:val="none" w:sz="0" w:space="0" w:color="auto"/>
          </w:divBdr>
        </w:div>
        <w:div w:id="666205203">
          <w:marLeft w:val="0"/>
          <w:marRight w:val="0"/>
          <w:marTop w:val="0"/>
          <w:marBottom w:val="101"/>
          <w:divBdr>
            <w:top w:val="none" w:sz="0" w:space="0" w:color="auto"/>
            <w:left w:val="none" w:sz="0" w:space="0" w:color="auto"/>
            <w:bottom w:val="none" w:sz="0" w:space="0" w:color="auto"/>
            <w:right w:val="none" w:sz="0" w:space="0" w:color="auto"/>
          </w:divBdr>
        </w:div>
        <w:div w:id="613101897">
          <w:marLeft w:val="0"/>
          <w:marRight w:val="0"/>
          <w:marTop w:val="0"/>
          <w:marBottom w:val="101"/>
          <w:divBdr>
            <w:top w:val="none" w:sz="0" w:space="0" w:color="auto"/>
            <w:left w:val="none" w:sz="0" w:space="0" w:color="auto"/>
            <w:bottom w:val="none" w:sz="0" w:space="0" w:color="auto"/>
            <w:right w:val="none" w:sz="0" w:space="0" w:color="auto"/>
          </w:divBdr>
        </w:div>
        <w:div w:id="1104494218">
          <w:marLeft w:val="0"/>
          <w:marRight w:val="0"/>
          <w:marTop w:val="0"/>
          <w:marBottom w:val="101"/>
          <w:divBdr>
            <w:top w:val="none" w:sz="0" w:space="0" w:color="auto"/>
            <w:left w:val="none" w:sz="0" w:space="0" w:color="auto"/>
            <w:bottom w:val="none" w:sz="0" w:space="0" w:color="auto"/>
            <w:right w:val="none" w:sz="0" w:space="0" w:color="auto"/>
          </w:divBdr>
        </w:div>
        <w:div w:id="1191336945">
          <w:marLeft w:val="0"/>
          <w:marRight w:val="0"/>
          <w:marTop w:val="0"/>
          <w:marBottom w:val="101"/>
          <w:divBdr>
            <w:top w:val="none" w:sz="0" w:space="0" w:color="auto"/>
            <w:left w:val="none" w:sz="0" w:space="0" w:color="auto"/>
            <w:bottom w:val="none" w:sz="0" w:space="0" w:color="auto"/>
            <w:right w:val="none" w:sz="0" w:space="0" w:color="auto"/>
          </w:divBdr>
        </w:div>
        <w:div w:id="1454792254">
          <w:marLeft w:val="0"/>
          <w:marRight w:val="0"/>
          <w:marTop w:val="0"/>
          <w:marBottom w:val="101"/>
          <w:divBdr>
            <w:top w:val="none" w:sz="0" w:space="0" w:color="auto"/>
            <w:left w:val="none" w:sz="0" w:space="0" w:color="auto"/>
            <w:bottom w:val="none" w:sz="0" w:space="0" w:color="auto"/>
            <w:right w:val="none" w:sz="0" w:space="0" w:color="auto"/>
          </w:divBdr>
        </w:div>
        <w:div w:id="516046298">
          <w:marLeft w:val="0"/>
          <w:marRight w:val="0"/>
          <w:marTop w:val="0"/>
          <w:marBottom w:val="101"/>
          <w:divBdr>
            <w:top w:val="none" w:sz="0" w:space="0" w:color="auto"/>
            <w:left w:val="none" w:sz="0" w:space="0" w:color="auto"/>
            <w:bottom w:val="none" w:sz="0" w:space="0" w:color="auto"/>
            <w:right w:val="none" w:sz="0" w:space="0" w:color="auto"/>
          </w:divBdr>
        </w:div>
        <w:div w:id="1474984291">
          <w:marLeft w:val="0"/>
          <w:marRight w:val="0"/>
          <w:marTop w:val="0"/>
          <w:marBottom w:val="101"/>
          <w:divBdr>
            <w:top w:val="none" w:sz="0" w:space="0" w:color="auto"/>
            <w:left w:val="none" w:sz="0" w:space="0" w:color="auto"/>
            <w:bottom w:val="none" w:sz="0" w:space="0" w:color="auto"/>
            <w:right w:val="none" w:sz="0" w:space="0" w:color="auto"/>
          </w:divBdr>
        </w:div>
        <w:div w:id="35736527">
          <w:marLeft w:val="0"/>
          <w:marRight w:val="0"/>
          <w:marTop w:val="0"/>
          <w:marBottom w:val="101"/>
          <w:divBdr>
            <w:top w:val="none" w:sz="0" w:space="0" w:color="auto"/>
            <w:left w:val="none" w:sz="0" w:space="0" w:color="auto"/>
            <w:bottom w:val="none" w:sz="0" w:space="0" w:color="auto"/>
            <w:right w:val="none" w:sz="0" w:space="0" w:color="auto"/>
          </w:divBdr>
        </w:div>
        <w:div w:id="1942640467">
          <w:marLeft w:val="0"/>
          <w:marRight w:val="0"/>
          <w:marTop w:val="0"/>
          <w:marBottom w:val="101"/>
          <w:divBdr>
            <w:top w:val="none" w:sz="0" w:space="0" w:color="auto"/>
            <w:left w:val="none" w:sz="0" w:space="0" w:color="auto"/>
            <w:bottom w:val="none" w:sz="0" w:space="0" w:color="auto"/>
            <w:right w:val="none" w:sz="0" w:space="0" w:color="auto"/>
          </w:divBdr>
        </w:div>
        <w:div w:id="569998016">
          <w:marLeft w:val="0"/>
          <w:marRight w:val="0"/>
          <w:marTop w:val="0"/>
          <w:marBottom w:val="101"/>
          <w:divBdr>
            <w:top w:val="none" w:sz="0" w:space="0" w:color="auto"/>
            <w:left w:val="none" w:sz="0" w:space="0" w:color="auto"/>
            <w:bottom w:val="none" w:sz="0" w:space="0" w:color="auto"/>
            <w:right w:val="none" w:sz="0" w:space="0" w:color="auto"/>
          </w:divBdr>
        </w:div>
        <w:div w:id="1202984222">
          <w:marLeft w:val="0"/>
          <w:marRight w:val="0"/>
          <w:marTop w:val="0"/>
          <w:marBottom w:val="101"/>
          <w:divBdr>
            <w:top w:val="none" w:sz="0" w:space="0" w:color="auto"/>
            <w:left w:val="none" w:sz="0" w:space="0" w:color="auto"/>
            <w:bottom w:val="none" w:sz="0" w:space="0" w:color="auto"/>
            <w:right w:val="none" w:sz="0" w:space="0" w:color="auto"/>
          </w:divBdr>
        </w:div>
        <w:div w:id="761996791">
          <w:marLeft w:val="0"/>
          <w:marRight w:val="0"/>
          <w:marTop w:val="0"/>
          <w:marBottom w:val="101"/>
          <w:divBdr>
            <w:top w:val="none" w:sz="0" w:space="0" w:color="auto"/>
            <w:left w:val="none" w:sz="0" w:space="0" w:color="auto"/>
            <w:bottom w:val="none" w:sz="0" w:space="0" w:color="auto"/>
            <w:right w:val="none" w:sz="0" w:space="0" w:color="auto"/>
          </w:divBdr>
        </w:div>
        <w:div w:id="257687970">
          <w:marLeft w:val="0"/>
          <w:marRight w:val="0"/>
          <w:marTop w:val="0"/>
          <w:marBottom w:val="101"/>
          <w:divBdr>
            <w:top w:val="none" w:sz="0" w:space="0" w:color="auto"/>
            <w:left w:val="none" w:sz="0" w:space="0" w:color="auto"/>
            <w:bottom w:val="none" w:sz="0" w:space="0" w:color="auto"/>
            <w:right w:val="none" w:sz="0" w:space="0" w:color="auto"/>
          </w:divBdr>
        </w:div>
        <w:div w:id="571737907">
          <w:marLeft w:val="0"/>
          <w:marRight w:val="0"/>
          <w:marTop w:val="0"/>
          <w:marBottom w:val="101"/>
          <w:divBdr>
            <w:top w:val="none" w:sz="0" w:space="0" w:color="auto"/>
            <w:left w:val="none" w:sz="0" w:space="0" w:color="auto"/>
            <w:bottom w:val="none" w:sz="0" w:space="0" w:color="auto"/>
            <w:right w:val="none" w:sz="0" w:space="0" w:color="auto"/>
          </w:divBdr>
        </w:div>
        <w:div w:id="1095319589">
          <w:marLeft w:val="0"/>
          <w:marRight w:val="0"/>
          <w:marTop w:val="0"/>
          <w:marBottom w:val="101"/>
          <w:divBdr>
            <w:top w:val="none" w:sz="0" w:space="0" w:color="auto"/>
            <w:left w:val="none" w:sz="0" w:space="0" w:color="auto"/>
            <w:bottom w:val="none" w:sz="0" w:space="0" w:color="auto"/>
            <w:right w:val="none" w:sz="0" w:space="0" w:color="auto"/>
          </w:divBdr>
        </w:div>
        <w:div w:id="1483044379">
          <w:marLeft w:val="0"/>
          <w:marRight w:val="0"/>
          <w:marTop w:val="0"/>
          <w:marBottom w:val="101"/>
          <w:divBdr>
            <w:top w:val="none" w:sz="0" w:space="0" w:color="auto"/>
            <w:left w:val="none" w:sz="0" w:space="0" w:color="auto"/>
            <w:bottom w:val="none" w:sz="0" w:space="0" w:color="auto"/>
            <w:right w:val="none" w:sz="0" w:space="0" w:color="auto"/>
          </w:divBdr>
        </w:div>
        <w:div w:id="377047108">
          <w:marLeft w:val="0"/>
          <w:marRight w:val="0"/>
          <w:marTop w:val="0"/>
          <w:marBottom w:val="101"/>
          <w:divBdr>
            <w:top w:val="none" w:sz="0" w:space="0" w:color="auto"/>
            <w:left w:val="none" w:sz="0" w:space="0" w:color="auto"/>
            <w:bottom w:val="none" w:sz="0" w:space="0" w:color="auto"/>
            <w:right w:val="none" w:sz="0" w:space="0" w:color="auto"/>
          </w:divBdr>
        </w:div>
        <w:div w:id="1863782929">
          <w:marLeft w:val="0"/>
          <w:marRight w:val="0"/>
          <w:marTop w:val="0"/>
          <w:marBottom w:val="101"/>
          <w:divBdr>
            <w:top w:val="none" w:sz="0" w:space="0" w:color="auto"/>
            <w:left w:val="none" w:sz="0" w:space="0" w:color="auto"/>
            <w:bottom w:val="none" w:sz="0" w:space="0" w:color="auto"/>
            <w:right w:val="none" w:sz="0" w:space="0" w:color="auto"/>
          </w:divBdr>
        </w:div>
        <w:div w:id="402485268">
          <w:marLeft w:val="0"/>
          <w:marRight w:val="0"/>
          <w:marTop w:val="0"/>
          <w:marBottom w:val="101"/>
          <w:divBdr>
            <w:top w:val="none" w:sz="0" w:space="0" w:color="auto"/>
            <w:left w:val="none" w:sz="0" w:space="0" w:color="auto"/>
            <w:bottom w:val="none" w:sz="0" w:space="0" w:color="auto"/>
            <w:right w:val="none" w:sz="0" w:space="0" w:color="auto"/>
          </w:divBdr>
        </w:div>
        <w:div w:id="1435632743">
          <w:marLeft w:val="0"/>
          <w:marRight w:val="0"/>
          <w:marTop w:val="0"/>
          <w:marBottom w:val="101"/>
          <w:divBdr>
            <w:top w:val="none" w:sz="0" w:space="0" w:color="auto"/>
            <w:left w:val="none" w:sz="0" w:space="0" w:color="auto"/>
            <w:bottom w:val="none" w:sz="0" w:space="0" w:color="auto"/>
            <w:right w:val="none" w:sz="0" w:space="0" w:color="auto"/>
          </w:divBdr>
        </w:div>
        <w:div w:id="1962108833">
          <w:marLeft w:val="0"/>
          <w:marRight w:val="0"/>
          <w:marTop w:val="0"/>
          <w:marBottom w:val="101"/>
          <w:divBdr>
            <w:top w:val="none" w:sz="0" w:space="0" w:color="auto"/>
            <w:left w:val="none" w:sz="0" w:space="0" w:color="auto"/>
            <w:bottom w:val="none" w:sz="0" w:space="0" w:color="auto"/>
            <w:right w:val="none" w:sz="0" w:space="0" w:color="auto"/>
          </w:divBdr>
        </w:div>
        <w:div w:id="1087656245">
          <w:marLeft w:val="0"/>
          <w:marRight w:val="0"/>
          <w:marTop w:val="0"/>
          <w:marBottom w:val="101"/>
          <w:divBdr>
            <w:top w:val="none" w:sz="0" w:space="0" w:color="auto"/>
            <w:left w:val="none" w:sz="0" w:space="0" w:color="auto"/>
            <w:bottom w:val="none" w:sz="0" w:space="0" w:color="auto"/>
            <w:right w:val="none" w:sz="0" w:space="0" w:color="auto"/>
          </w:divBdr>
        </w:div>
        <w:div w:id="1844315148">
          <w:marLeft w:val="0"/>
          <w:marRight w:val="0"/>
          <w:marTop w:val="0"/>
          <w:marBottom w:val="101"/>
          <w:divBdr>
            <w:top w:val="none" w:sz="0" w:space="0" w:color="auto"/>
            <w:left w:val="none" w:sz="0" w:space="0" w:color="auto"/>
            <w:bottom w:val="none" w:sz="0" w:space="0" w:color="auto"/>
            <w:right w:val="none" w:sz="0" w:space="0" w:color="auto"/>
          </w:divBdr>
        </w:div>
        <w:div w:id="1548028090">
          <w:marLeft w:val="0"/>
          <w:marRight w:val="0"/>
          <w:marTop w:val="0"/>
          <w:marBottom w:val="101"/>
          <w:divBdr>
            <w:top w:val="none" w:sz="0" w:space="0" w:color="auto"/>
            <w:left w:val="none" w:sz="0" w:space="0" w:color="auto"/>
            <w:bottom w:val="none" w:sz="0" w:space="0" w:color="auto"/>
            <w:right w:val="none" w:sz="0" w:space="0" w:color="auto"/>
          </w:divBdr>
        </w:div>
        <w:div w:id="1317882673">
          <w:marLeft w:val="0"/>
          <w:marRight w:val="0"/>
          <w:marTop w:val="0"/>
          <w:marBottom w:val="101"/>
          <w:divBdr>
            <w:top w:val="none" w:sz="0" w:space="0" w:color="auto"/>
            <w:left w:val="none" w:sz="0" w:space="0" w:color="auto"/>
            <w:bottom w:val="none" w:sz="0" w:space="0" w:color="auto"/>
            <w:right w:val="none" w:sz="0" w:space="0" w:color="auto"/>
          </w:divBdr>
        </w:div>
        <w:div w:id="1136220549">
          <w:marLeft w:val="0"/>
          <w:marRight w:val="0"/>
          <w:marTop w:val="0"/>
          <w:marBottom w:val="101"/>
          <w:divBdr>
            <w:top w:val="none" w:sz="0" w:space="0" w:color="auto"/>
            <w:left w:val="none" w:sz="0" w:space="0" w:color="auto"/>
            <w:bottom w:val="none" w:sz="0" w:space="0" w:color="auto"/>
            <w:right w:val="none" w:sz="0" w:space="0" w:color="auto"/>
          </w:divBdr>
        </w:div>
        <w:div w:id="1649433657">
          <w:marLeft w:val="0"/>
          <w:marRight w:val="0"/>
          <w:marTop w:val="0"/>
          <w:marBottom w:val="101"/>
          <w:divBdr>
            <w:top w:val="none" w:sz="0" w:space="0" w:color="auto"/>
            <w:left w:val="none" w:sz="0" w:space="0" w:color="auto"/>
            <w:bottom w:val="none" w:sz="0" w:space="0" w:color="auto"/>
            <w:right w:val="none" w:sz="0" w:space="0" w:color="auto"/>
          </w:divBdr>
        </w:div>
        <w:div w:id="435054975">
          <w:marLeft w:val="0"/>
          <w:marRight w:val="0"/>
          <w:marTop w:val="0"/>
          <w:marBottom w:val="101"/>
          <w:divBdr>
            <w:top w:val="none" w:sz="0" w:space="0" w:color="auto"/>
            <w:left w:val="none" w:sz="0" w:space="0" w:color="auto"/>
            <w:bottom w:val="none" w:sz="0" w:space="0" w:color="auto"/>
            <w:right w:val="none" w:sz="0" w:space="0" w:color="auto"/>
          </w:divBdr>
        </w:div>
        <w:div w:id="1633486989">
          <w:marLeft w:val="0"/>
          <w:marRight w:val="0"/>
          <w:marTop w:val="0"/>
          <w:marBottom w:val="101"/>
          <w:divBdr>
            <w:top w:val="none" w:sz="0" w:space="0" w:color="auto"/>
            <w:left w:val="none" w:sz="0" w:space="0" w:color="auto"/>
            <w:bottom w:val="none" w:sz="0" w:space="0" w:color="auto"/>
            <w:right w:val="none" w:sz="0" w:space="0" w:color="auto"/>
          </w:divBdr>
        </w:div>
        <w:div w:id="551581110">
          <w:marLeft w:val="0"/>
          <w:marRight w:val="0"/>
          <w:marTop w:val="0"/>
          <w:marBottom w:val="101"/>
          <w:divBdr>
            <w:top w:val="none" w:sz="0" w:space="0" w:color="auto"/>
            <w:left w:val="none" w:sz="0" w:space="0" w:color="auto"/>
            <w:bottom w:val="none" w:sz="0" w:space="0" w:color="auto"/>
            <w:right w:val="none" w:sz="0" w:space="0" w:color="auto"/>
          </w:divBdr>
        </w:div>
        <w:div w:id="1885871205">
          <w:marLeft w:val="0"/>
          <w:marRight w:val="0"/>
          <w:marTop w:val="0"/>
          <w:marBottom w:val="101"/>
          <w:divBdr>
            <w:top w:val="none" w:sz="0" w:space="0" w:color="auto"/>
            <w:left w:val="none" w:sz="0" w:space="0" w:color="auto"/>
            <w:bottom w:val="none" w:sz="0" w:space="0" w:color="auto"/>
            <w:right w:val="none" w:sz="0" w:space="0" w:color="auto"/>
          </w:divBdr>
        </w:div>
        <w:div w:id="1407530136">
          <w:marLeft w:val="0"/>
          <w:marRight w:val="0"/>
          <w:marTop w:val="0"/>
          <w:marBottom w:val="101"/>
          <w:divBdr>
            <w:top w:val="none" w:sz="0" w:space="0" w:color="auto"/>
            <w:left w:val="none" w:sz="0" w:space="0" w:color="auto"/>
            <w:bottom w:val="none" w:sz="0" w:space="0" w:color="auto"/>
            <w:right w:val="none" w:sz="0" w:space="0" w:color="auto"/>
          </w:divBdr>
        </w:div>
        <w:div w:id="1406799114">
          <w:marLeft w:val="0"/>
          <w:marRight w:val="0"/>
          <w:marTop w:val="0"/>
          <w:marBottom w:val="101"/>
          <w:divBdr>
            <w:top w:val="none" w:sz="0" w:space="0" w:color="auto"/>
            <w:left w:val="none" w:sz="0" w:space="0" w:color="auto"/>
            <w:bottom w:val="none" w:sz="0" w:space="0" w:color="auto"/>
            <w:right w:val="none" w:sz="0" w:space="0" w:color="auto"/>
          </w:divBdr>
        </w:div>
        <w:div w:id="1015766576">
          <w:marLeft w:val="0"/>
          <w:marRight w:val="0"/>
          <w:marTop w:val="0"/>
          <w:marBottom w:val="101"/>
          <w:divBdr>
            <w:top w:val="none" w:sz="0" w:space="0" w:color="auto"/>
            <w:left w:val="none" w:sz="0" w:space="0" w:color="auto"/>
            <w:bottom w:val="none" w:sz="0" w:space="0" w:color="auto"/>
            <w:right w:val="none" w:sz="0" w:space="0" w:color="auto"/>
          </w:divBdr>
        </w:div>
        <w:div w:id="1985500822">
          <w:marLeft w:val="0"/>
          <w:marRight w:val="0"/>
          <w:marTop w:val="0"/>
          <w:marBottom w:val="101"/>
          <w:divBdr>
            <w:top w:val="none" w:sz="0" w:space="0" w:color="auto"/>
            <w:left w:val="none" w:sz="0" w:space="0" w:color="auto"/>
            <w:bottom w:val="none" w:sz="0" w:space="0" w:color="auto"/>
            <w:right w:val="none" w:sz="0" w:space="0" w:color="auto"/>
          </w:divBdr>
        </w:div>
        <w:div w:id="1405033150">
          <w:marLeft w:val="0"/>
          <w:marRight w:val="0"/>
          <w:marTop w:val="0"/>
          <w:marBottom w:val="101"/>
          <w:divBdr>
            <w:top w:val="none" w:sz="0" w:space="0" w:color="auto"/>
            <w:left w:val="none" w:sz="0" w:space="0" w:color="auto"/>
            <w:bottom w:val="none" w:sz="0" w:space="0" w:color="auto"/>
            <w:right w:val="none" w:sz="0" w:space="0" w:color="auto"/>
          </w:divBdr>
        </w:div>
        <w:div w:id="2109620387">
          <w:marLeft w:val="0"/>
          <w:marRight w:val="0"/>
          <w:marTop w:val="0"/>
          <w:marBottom w:val="101"/>
          <w:divBdr>
            <w:top w:val="none" w:sz="0" w:space="0" w:color="auto"/>
            <w:left w:val="none" w:sz="0" w:space="0" w:color="auto"/>
            <w:bottom w:val="none" w:sz="0" w:space="0" w:color="auto"/>
            <w:right w:val="none" w:sz="0" w:space="0" w:color="auto"/>
          </w:divBdr>
        </w:div>
        <w:div w:id="1451241255">
          <w:marLeft w:val="0"/>
          <w:marRight w:val="0"/>
          <w:marTop w:val="0"/>
          <w:marBottom w:val="101"/>
          <w:divBdr>
            <w:top w:val="none" w:sz="0" w:space="0" w:color="auto"/>
            <w:left w:val="none" w:sz="0" w:space="0" w:color="auto"/>
            <w:bottom w:val="none" w:sz="0" w:space="0" w:color="auto"/>
            <w:right w:val="none" w:sz="0" w:space="0" w:color="auto"/>
          </w:divBdr>
        </w:div>
        <w:div w:id="300114553">
          <w:marLeft w:val="0"/>
          <w:marRight w:val="0"/>
          <w:marTop w:val="0"/>
          <w:marBottom w:val="101"/>
          <w:divBdr>
            <w:top w:val="none" w:sz="0" w:space="0" w:color="auto"/>
            <w:left w:val="none" w:sz="0" w:space="0" w:color="auto"/>
            <w:bottom w:val="none" w:sz="0" w:space="0" w:color="auto"/>
            <w:right w:val="none" w:sz="0" w:space="0" w:color="auto"/>
          </w:divBdr>
        </w:div>
        <w:div w:id="1348368759">
          <w:marLeft w:val="0"/>
          <w:marRight w:val="0"/>
          <w:marTop w:val="0"/>
          <w:marBottom w:val="101"/>
          <w:divBdr>
            <w:top w:val="none" w:sz="0" w:space="0" w:color="auto"/>
            <w:left w:val="none" w:sz="0" w:space="0" w:color="auto"/>
            <w:bottom w:val="none" w:sz="0" w:space="0" w:color="auto"/>
            <w:right w:val="none" w:sz="0" w:space="0" w:color="auto"/>
          </w:divBdr>
        </w:div>
        <w:div w:id="49497528">
          <w:marLeft w:val="0"/>
          <w:marRight w:val="0"/>
          <w:marTop w:val="0"/>
          <w:marBottom w:val="101"/>
          <w:divBdr>
            <w:top w:val="none" w:sz="0" w:space="0" w:color="auto"/>
            <w:left w:val="none" w:sz="0" w:space="0" w:color="auto"/>
            <w:bottom w:val="none" w:sz="0" w:space="0" w:color="auto"/>
            <w:right w:val="none" w:sz="0" w:space="0" w:color="auto"/>
          </w:divBdr>
        </w:div>
        <w:div w:id="824248867">
          <w:marLeft w:val="0"/>
          <w:marRight w:val="0"/>
          <w:marTop w:val="0"/>
          <w:marBottom w:val="101"/>
          <w:divBdr>
            <w:top w:val="none" w:sz="0" w:space="0" w:color="auto"/>
            <w:left w:val="none" w:sz="0" w:space="0" w:color="auto"/>
            <w:bottom w:val="none" w:sz="0" w:space="0" w:color="auto"/>
            <w:right w:val="none" w:sz="0" w:space="0" w:color="auto"/>
          </w:divBdr>
        </w:div>
        <w:div w:id="1639610865">
          <w:marLeft w:val="0"/>
          <w:marRight w:val="0"/>
          <w:marTop w:val="0"/>
          <w:marBottom w:val="101"/>
          <w:divBdr>
            <w:top w:val="none" w:sz="0" w:space="0" w:color="auto"/>
            <w:left w:val="none" w:sz="0" w:space="0" w:color="auto"/>
            <w:bottom w:val="none" w:sz="0" w:space="0" w:color="auto"/>
            <w:right w:val="none" w:sz="0" w:space="0" w:color="auto"/>
          </w:divBdr>
        </w:div>
        <w:div w:id="999191706">
          <w:marLeft w:val="0"/>
          <w:marRight w:val="0"/>
          <w:marTop w:val="0"/>
          <w:marBottom w:val="101"/>
          <w:divBdr>
            <w:top w:val="none" w:sz="0" w:space="0" w:color="auto"/>
            <w:left w:val="none" w:sz="0" w:space="0" w:color="auto"/>
            <w:bottom w:val="none" w:sz="0" w:space="0" w:color="auto"/>
            <w:right w:val="none" w:sz="0" w:space="0" w:color="auto"/>
          </w:divBdr>
        </w:div>
        <w:div w:id="1897428351">
          <w:marLeft w:val="0"/>
          <w:marRight w:val="0"/>
          <w:marTop w:val="0"/>
          <w:marBottom w:val="101"/>
          <w:divBdr>
            <w:top w:val="none" w:sz="0" w:space="0" w:color="auto"/>
            <w:left w:val="none" w:sz="0" w:space="0" w:color="auto"/>
            <w:bottom w:val="none" w:sz="0" w:space="0" w:color="auto"/>
            <w:right w:val="none" w:sz="0" w:space="0" w:color="auto"/>
          </w:divBdr>
        </w:div>
        <w:div w:id="975378311">
          <w:marLeft w:val="0"/>
          <w:marRight w:val="0"/>
          <w:marTop w:val="0"/>
          <w:marBottom w:val="101"/>
          <w:divBdr>
            <w:top w:val="none" w:sz="0" w:space="0" w:color="auto"/>
            <w:left w:val="none" w:sz="0" w:space="0" w:color="auto"/>
            <w:bottom w:val="none" w:sz="0" w:space="0" w:color="auto"/>
            <w:right w:val="none" w:sz="0" w:space="0" w:color="auto"/>
          </w:divBdr>
        </w:div>
        <w:div w:id="679891339">
          <w:marLeft w:val="0"/>
          <w:marRight w:val="0"/>
          <w:marTop w:val="0"/>
          <w:marBottom w:val="101"/>
          <w:divBdr>
            <w:top w:val="none" w:sz="0" w:space="0" w:color="auto"/>
            <w:left w:val="none" w:sz="0" w:space="0" w:color="auto"/>
            <w:bottom w:val="none" w:sz="0" w:space="0" w:color="auto"/>
            <w:right w:val="none" w:sz="0" w:space="0" w:color="auto"/>
          </w:divBdr>
        </w:div>
        <w:div w:id="1494876482">
          <w:marLeft w:val="0"/>
          <w:marRight w:val="0"/>
          <w:marTop w:val="0"/>
          <w:marBottom w:val="101"/>
          <w:divBdr>
            <w:top w:val="none" w:sz="0" w:space="0" w:color="auto"/>
            <w:left w:val="none" w:sz="0" w:space="0" w:color="auto"/>
            <w:bottom w:val="none" w:sz="0" w:space="0" w:color="auto"/>
            <w:right w:val="none" w:sz="0" w:space="0" w:color="auto"/>
          </w:divBdr>
        </w:div>
        <w:div w:id="1123616919">
          <w:marLeft w:val="0"/>
          <w:marRight w:val="0"/>
          <w:marTop w:val="0"/>
          <w:marBottom w:val="101"/>
          <w:divBdr>
            <w:top w:val="none" w:sz="0" w:space="0" w:color="auto"/>
            <w:left w:val="none" w:sz="0" w:space="0" w:color="auto"/>
            <w:bottom w:val="none" w:sz="0" w:space="0" w:color="auto"/>
            <w:right w:val="none" w:sz="0" w:space="0" w:color="auto"/>
          </w:divBdr>
        </w:div>
        <w:div w:id="405147474">
          <w:marLeft w:val="0"/>
          <w:marRight w:val="0"/>
          <w:marTop w:val="0"/>
          <w:marBottom w:val="101"/>
          <w:divBdr>
            <w:top w:val="none" w:sz="0" w:space="0" w:color="auto"/>
            <w:left w:val="none" w:sz="0" w:space="0" w:color="auto"/>
            <w:bottom w:val="none" w:sz="0" w:space="0" w:color="auto"/>
            <w:right w:val="none" w:sz="0" w:space="0" w:color="auto"/>
          </w:divBdr>
        </w:div>
        <w:div w:id="2032367355">
          <w:marLeft w:val="0"/>
          <w:marRight w:val="0"/>
          <w:marTop w:val="0"/>
          <w:marBottom w:val="101"/>
          <w:divBdr>
            <w:top w:val="none" w:sz="0" w:space="0" w:color="auto"/>
            <w:left w:val="none" w:sz="0" w:space="0" w:color="auto"/>
            <w:bottom w:val="none" w:sz="0" w:space="0" w:color="auto"/>
            <w:right w:val="none" w:sz="0" w:space="0" w:color="auto"/>
          </w:divBdr>
        </w:div>
        <w:div w:id="646134511">
          <w:marLeft w:val="0"/>
          <w:marRight w:val="0"/>
          <w:marTop w:val="0"/>
          <w:marBottom w:val="101"/>
          <w:divBdr>
            <w:top w:val="none" w:sz="0" w:space="0" w:color="auto"/>
            <w:left w:val="none" w:sz="0" w:space="0" w:color="auto"/>
            <w:bottom w:val="none" w:sz="0" w:space="0" w:color="auto"/>
            <w:right w:val="none" w:sz="0" w:space="0" w:color="auto"/>
          </w:divBdr>
        </w:div>
        <w:div w:id="104616114">
          <w:marLeft w:val="0"/>
          <w:marRight w:val="0"/>
          <w:marTop w:val="0"/>
          <w:marBottom w:val="101"/>
          <w:divBdr>
            <w:top w:val="none" w:sz="0" w:space="0" w:color="auto"/>
            <w:left w:val="none" w:sz="0" w:space="0" w:color="auto"/>
            <w:bottom w:val="none" w:sz="0" w:space="0" w:color="auto"/>
            <w:right w:val="none" w:sz="0" w:space="0" w:color="auto"/>
          </w:divBdr>
        </w:div>
        <w:div w:id="1255898346">
          <w:marLeft w:val="0"/>
          <w:marRight w:val="0"/>
          <w:marTop w:val="0"/>
          <w:marBottom w:val="101"/>
          <w:divBdr>
            <w:top w:val="none" w:sz="0" w:space="0" w:color="auto"/>
            <w:left w:val="none" w:sz="0" w:space="0" w:color="auto"/>
            <w:bottom w:val="none" w:sz="0" w:space="0" w:color="auto"/>
            <w:right w:val="none" w:sz="0" w:space="0" w:color="auto"/>
          </w:divBdr>
        </w:div>
        <w:div w:id="1185750148">
          <w:marLeft w:val="0"/>
          <w:marRight w:val="0"/>
          <w:marTop w:val="0"/>
          <w:marBottom w:val="101"/>
          <w:divBdr>
            <w:top w:val="none" w:sz="0" w:space="0" w:color="auto"/>
            <w:left w:val="none" w:sz="0" w:space="0" w:color="auto"/>
            <w:bottom w:val="none" w:sz="0" w:space="0" w:color="auto"/>
            <w:right w:val="none" w:sz="0" w:space="0" w:color="auto"/>
          </w:divBdr>
        </w:div>
        <w:div w:id="140118088">
          <w:marLeft w:val="0"/>
          <w:marRight w:val="0"/>
          <w:marTop w:val="0"/>
          <w:marBottom w:val="101"/>
          <w:divBdr>
            <w:top w:val="none" w:sz="0" w:space="0" w:color="auto"/>
            <w:left w:val="none" w:sz="0" w:space="0" w:color="auto"/>
            <w:bottom w:val="none" w:sz="0" w:space="0" w:color="auto"/>
            <w:right w:val="none" w:sz="0" w:space="0" w:color="auto"/>
          </w:divBdr>
        </w:div>
        <w:div w:id="1117602808">
          <w:marLeft w:val="0"/>
          <w:marRight w:val="0"/>
          <w:marTop w:val="0"/>
          <w:marBottom w:val="101"/>
          <w:divBdr>
            <w:top w:val="none" w:sz="0" w:space="0" w:color="auto"/>
            <w:left w:val="none" w:sz="0" w:space="0" w:color="auto"/>
            <w:bottom w:val="none" w:sz="0" w:space="0" w:color="auto"/>
            <w:right w:val="none" w:sz="0" w:space="0" w:color="auto"/>
          </w:divBdr>
        </w:div>
        <w:div w:id="210120291">
          <w:marLeft w:val="0"/>
          <w:marRight w:val="0"/>
          <w:marTop w:val="0"/>
          <w:marBottom w:val="101"/>
          <w:divBdr>
            <w:top w:val="none" w:sz="0" w:space="0" w:color="auto"/>
            <w:left w:val="none" w:sz="0" w:space="0" w:color="auto"/>
            <w:bottom w:val="none" w:sz="0" w:space="0" w:color="auto"/>
            <w:right w:val="none" w:sz="0" w:space="0" w:color="auto"/>
          </w:divBdr>
        </w:div>
        <w:div w:id="612052701">
          <w:marLeft w:val="0"/>
          <w:marRight w:val="0"/>
          <w:marTop w:val="0"/>
          <w:marBottom w:val="101"/>
          <w:divBdr>
            <w:top w:val="none" w:sz="0" w:space="0" w:color="auto"/>
            <w:left w:val="none" w:sz="0" w:space="0" w:color="auto"/>
            <w:bottom w:val="none" w:sz="0" w:space="0" w:color="auto"/>
            <w:right w:val="none" w:sz="0" w:space="0" w:color="auto"/>
          </w:divBdr>
        </w:div>
        <w:div w:id="1474106562">
          <w:marLeft w:val="0"/>
          <w:marRight w:val="0"/>
          <w:marTop w:val="0"/>
          <w:marBottom w:val="101"/>
          <w:divBdr>
            <w:top w:val="none" w:sz="0" w:space="0" w:color="auto"/>
            <w:left w:val="none" w:sz="0" w:space="0" w:color="auto"/>
            <w:bottom w:val="none" w:sz="0" w:space="0" w:color="auto"/>
            <w:right w:val="none" w:sz="0" w:space="0" w:color="auto"/>
          </w:divBdr>
        </w:div>
        <w:div w:id="1483347773">
          <w:marLeft w:val="0"/>
          <w:marRight w:val="0"/>
          <w:marTop w:val="0"/>
          <w:marBottom w:val="101"/>
          <w:divBdr>
            <w:top w:val="none" w:sz="0" w:space="0" w:color="auto"/>
            <w:left w:val="none" w:sz="0" w:space="0" w:color="auto"/>
            <w:bottom w:val="none" w:sz="0" w:space="0" w:color="auto"/>
            <w:right w:val="none" w:sz="0" w:space="0" w:color="auto"/>
          </w:divBdr>
        </w:div>
        <w:div w:id="51387539">
          <w:marLeft w:val="0"/>
          <w:marRight w:val="0"/>
          <w:marTop w:val="0"/>
          <w:marBottom w:val="101"/>
          <w:divBdr>
            <w:top w:val="none" w:sz="0" w:space="0" w:color="auto"/>
            <w:left w:val="none" w:sz="0" w:space="0" w:color="auto"/>
            <w:bottom w:val="none" w:sz="0" w:space="0" w:color="auto"/>
            <w:right w:val="none" w:sz="0" w:space="0" w:color="auto"/>
          </w:divBdr>
        </w:div>
        <w:div w:id="849104533">
          <w:marLeft w:val="0"/>
          <w:marRight w:val="0"/>
          <w:marTop w:val="0"/>
          <w:marBottom w:val="101"/>
          <w:divBdr>
            <w:top w:val="none" w:sz="0" w:space="0" w:color="auto"/>
            <w:left w:val="none" w:sz="0" w:space="0" w:color="auto"/>
            <w:bottom w:val="none" w:sz="0" w:space="0" w:color="auto"/>
            <w:right w:val="none" w:sz="0" w:space="0" w:color="auto"/>
          </w:divBdr>
        </w:div>
        <w:div w:id="1246911919">
          <w:marLeft w:val="0"/>
          <w:marRight w:val="0"/>
          <w:marTop w:val="0"/>
          <w:marBottom w:val="101"/>
          <w:divBdr>
            <w:top w:val="none" w:sz="0" w:space="0" w:color="auto"/>
            <w:left w:val="none" w:sz="0" w:space="0" w:color="auto"/>
            <w:bottom w:val="none" w:sz="0" w:space="0" w:color="auto"/>
            <w:right w:val="none" w:sz="0" w:space="0" w:color="auto"/>
          </w:divBdr>
        </w:div>
        <w:div w:id="770666586">
          <w:marLeft w:val="0"/>
          <w:marRight w:val="0"/>
          <w:marTop w:val="0"/>
          <w:marBottom w:val="101"/>
          <w:divBdr>
            <w:top w:val="none" w:sz="0" w:space="0" w:color="auto"/>
            <w:left w:val="none" w:sz="0" w:space="0" w:color="auto"/>
            <w:bottom w:val="none" w:sz="0" w:space="0" w:color="auto"/>
            <w:right w:val="none" w:sz="0" w:space="0" w:color="auto"/>
          </w:divBdr>
        </w:div>
        <w:div w:id="1606763372">
          <w:marLeft w:val="0"/>
          <w:marRight w:val="0"/>
          <w:marTop w:val="0"/>
          <w:marBottom w:val="101"/>
          <w:divBdr>
            <w:top w:val="none" w:sz="0" w:space="0" w:color="auto"/>
            <w:left w:val="none" w:sz="0" w:space="0" w:color="auto"/>
            <w:bottom w:val="none" w:sz="0" w:space="0" w:color="auto"/>
            <w:right w:val="none" w:sz="0" w:space="0" w:color="auto"/>
          </w:divBdr>
        </w:div>
        <w:div w:id="597714731">
          <w:marLeft w:val="0"/>
          <w:marRight w:val="0"/>
          <w:marTop w:val="0"/>
          <w:marBottom w:val="101"/>
          <w:divBdr>
            <w:top w:val="none" w:sz="0" w:space="0" w:color="auto"/>
            <w:left w:val="none" w:sz="0" w:space="0" w:color="auto"/>
            <w:bottom w:val="none" w:sz="0" w:space="0" w:color="auto"/>
            <w:right w:val="none" w:sz="0" w:space="0" w:color="auto"/>
          </w:divBdr>
        </w:div>
        <w:div w:id="119150249">
          <w:marLeft w:val="0"/>
          <w:marRight w:val="0"/>
          <w:marTop w:val="0"/>
          <w:marBottom w:val="101"/>
          <w:divBdr>
            <w:top w:val="none" w:sz="0" w:space="0" w:color="auto"/>
            <w:left w:val="none" w:sz="0" w:space="0" w:color="auto"/>
            <w:bottom w:val="none" w:sz="0" w:space="0" w:color="auto"/>
            <w:right w:val="none" w:sz="0" w:space="0" w:color="auto"/>
          </w:divBdr>
        </w:div>
        <w:div w:id="1854148032">
          <w:marLeft w:val="0"/>
          <w:marRight w:val="0"/>
          <w:marTop w:val="0"/>
          <w:marBottom w:val="101"/>
          <w:divBdr>
            <w:top w:val="none" w:sz="0" w:space="0" w:color="auto"/>
            <w:left w:val="none" w:sz="0" w:space="0" w:color="auto"/>
            <w:bottom w:val="none" w:sz="0" w:space="0" w:color="auto"/>
            <w:right w:val="none" w:sz="0" w:space="0" w:color="auto"/>
          </w:divBdr>
        </w:div>
        <w:div w:id="328170166">
          <w:marLeft w:val="0"/>
          <w:marRight w:val="0"/>
          <w:marTop w:val="0"/>
          <w:marBottom w:val="101"/>
          <w:divBdr>
            <w:top w:val="none" w:sz="0" w:space="0" w:color="auto"/>
            <w:left w:val="none" w:sz="0" w:space="0" w:color="auto"/>
            <w:bottom w:val="none" w:sz="0" w:space="0" w:color="auto"/>
            <w:right w:val="none" w:sz="0" w:space="0" w:color="auto"/>
          </w:divBdr>
        </w:div>
        <w:div w:id="1033116580">
          <w:marLeft w:val="0"/>
          <w:marRight w:val="0"/>
          <w:marTop w:val="0"/>
          <w:marBottom w:val="101"/>
          <w:divBdr>
            <w:top w:val="none" w:sz="0" w:space="0" w:color="auto"/>
            <w:left w:val="none" w:sz="0" w:space="0" w:color="auto"/>
            <w:bottom w:val="none" w:sz="0" w:space="0" w:color="auto"/>
            <w:right w:val="none" w:sz="0" w:space="0" w:color="auto"/>
          </w:divBdr>
        </w:div>
        <w:div w:id="1917126637">
          <w:marLeft w:val="0"/>
          <w:marRight w:val="0"/>
          <w:marTop w:val="0"/>
          <w:marBottom w:val="101"/>
          <w:divBdr>
            <w:top w:val="none" w:sz="0" w:space="0" w:color="auto"/>
            <w:left w:val="none" w:sz="0" w:space="0" w:color="auto"/>
            <w:bottom w:val="none" w:sz="0" w:space="0" w:color="auto"/>
            <w:right w:val="none" w:sz="0" w:space="0" w:color="auto"/>
          </w:divBdr>
        </w:div>
        <w:div w:id="521288138">
          <w:marLeft w:val="0"/>
          <w:marRight w:val="0"/>
          <w:marTop w:val="0"/>
          <w:marBottom w:val="101"/>
          <w:divBdr>
            <w:top w:val="none" w:sz="0" w:space="0" w:color="auto"/>
            <w:left w:val="none" w:sz="0" w:space="0" w:color="auto"/>
            <w:bottom w:val="none" w:sz="0" w:space="0" w:color="auto"/>
            <w:right w:val="none" w:sz="0" w:space="0" w:color="auto"/>
          </w:divBdr>
        </w:div>
        <w:div w:id="476722952">
          <w:marLeft w:val="0"/>
          <w:marRight w:val="0"/>
          <w:marTop w:val="0"/>
          <w:marBottom w:val="101"/>
          <w:divBdr>
            <w:top w:val="none" w:sz="0" w:space="0" w:color="auto"/>
            <w:left w:val="none" w:sz="0" w:space="0" w:color="auto"/>
            <w:bottom w:val="none" w:sz="0" w:space="0" w:color="auto"/>
            <w:right w:val="none" w:sz="0" w:space="0" w:color="auto"/>
          </w:divBdr>
        </w:div>
        <w:div w:id="1161652981">
          <w:marLeft w:val="0"/>
          <w:marRight w:val="0"/>
          <w:marTop w:val="0"/>
          <w:marBottom w:val="101"/>
          <w:divBdr>
            <w:top w:val="none" w:sz="0" w:space="0" w:color="auto"/>
            <w:left w:val="none" w:sz="0" w:space="0" w:color="auto"/>
            <w:bottom w:val="none" w:sz="0" w:space="0" w:color="auto"/>
            <w:right w:val="none" w:sz="0" w:space="0" w:color="auto"/>
          </w:divBdr>
        </w:div>
        <w:div w:id="1768652317">
          <w:marLeft w:val="0"/>
          <w:marRight w:val="0"/>
          <w:marTop w:val="0"/>
          <w:marBottom w:val="101"/>
          <w:divBdr>
            <w:top w:val="none" w:sz="0" w:space="0" w:color="auto"/>
            <w:left w:val="none" w:sz="0" w:space="0" w:color="auto"/>
            <w:bottom w:val="none" w:sz="0" w:space="0" w:color="auto"/>
            <w:right w:val="none" w:sz="0" w:space="0" w:color="auto"/>
          </w:divBdr>
        </w:div>
        <w:div w:id="570193554">
          <w:marLeft w:val="0"/>
          <w:marRight w:val="0"/>
          <w:marTop w:val="0"/>
          <w:marBottom w:val="101"/>
          <w:divBdr>
            <w:top w:val="none" w:sz="0" w:space="0" w:color="auto"/>
            <w:left w:val="none" w:sz="0" w:space="0" w:color="auto"/>
            <w:bottom w:val="none" w:sz="0" w:space="0" w:color="auto"/>
            <w:right w:val="none" w:sz="0" w:space="0" w:color="auto"/>
          </w:divBdr>
        </w:div>
        <w:div w:id="2095973195">
          <w:marLeft w:val="0"/>
          <w:marRight w:val="0"/>
          <w:marTop w:val="0"/>
          <w:marBottom w:val="101"/>
          <w:divBdr>
            <w:top w:val="none" w:sz="0" w:space="0" w:color="auto"/>
            <w:left w:val="none" w:sz="0" w:space="0" w:color="auto"/>
            <w:bottom w:val="none" w:sz="0" w:space="0" w:color="auto"/>
            <w:right w:val="none" w:sz="0" w:space="0" w:color="auto"/>
          </w:divBdr>
        </w:div>
        <w:div w:id="1285426746">
          <w:marLeft w:val="0"/>
          <w:marRight w:val="0"/>
          <w:marTop w:val="0"/>
          <w:marBottom w:val="101"/>
          <w:divBdr>
            <w:top w:val="none" w:sz="0" w:space="0" w:color="auto"/>
            <w:left w:val="none" w:sz="0" w:space="0" w:color="auto"/>
            <w:bottom w:val="none" w:sz="0" w:space="0" w:color="auto"/>
            <w:right w:val="none" w:sz="0" w:space="0" w:color="auto"/>
          </w:divBdr>
        </w:div>
        <w:div w:id="1401440369">
          <w:marLeft w:val="0"/>
          <w:marRight w:val="0"/>
          <w:marTop w:val="0"/>
          <w:marBottom w:val="101"/>
          <w:divBdr>
            <w:top w:val="none" w:sz="0" w:space="0" w:color="auto"/>
            <w:left w:val="none" w:sz="0" w:space="0" w:color="auto"/>
            <w:bottom w:val="none" w:sz="0" w:space="0" w:color="auto"/>
            <w:right w:val="none" w:sz="0" w:space="0" w:color="auto"/>
          </w:divBdr>
        </w:div>
        <w:div w:id="1108505727">
          <w:marLeft w:val="0"/>
          <w:marRight w:val="0"/>
          <w:marTop w:val="0"/>
          <w:marBottom w:val="101"/>
          <w:divBdr>
            <w:top w:val="none" w:sz="0" w:space="0" w:color="auto"/>
            <w:left w:val="none" w:sz="0" w:space="0" w:color="auto"/>
            <w:bottom w:val="none" w:sz="0" w:space="0" w:color="auto"/>
            <w:right w:val="none" w:sz="0" w:space="0" w:color="auto"/>
          </w:divBdr>
        </w:div>
        <w:div w:id="1418668182">
          <w:marLeft w:val="0"/>
          <w:marRight w:val="0"/>
          <w:marTop w:val="0"/>
          <w:marBottom w:val="101"/>
          <w:divBdr>
            <w:top w:val="none" w:sz="0" w:space="0" w:color="auto"/>
            <w:left w:val="none" w:sz="0" w:space="0" w:color="auto"/>
            <w:bottom w:val="none" w:sz="0" w:space="0" w:color="auto"/>
            <w:right w:val="none" w:sz="0" w:space="0" w:color="auto"/>
          </w:divBdr>
        </w:div>
        <w:div w:id="279920628">
          <w:marLeft w:val="0"/>
          <w:marRight w:val="0"/>
          <w:marTop w:val="0"/>
          <w:marBottom w:val="101"/>
          <w:divBdr>
            <w:top w:val="none" w:sz="0" w:space="0" w:color="auto"/>
            <w:left w:val="none" w:sz="0" w:space="0" w:color="auto"/>
            <w:bottom w:val="none" w:sz="0" w:space="0" w:color="auto"/>
            <w:right w:val="none" w:sz="0" w:space="0" w:color="auto"/>
          </w:divBdr>
        </w:div>
        <w:div w:id="558519262">
          <w:marLeft w:val="0"/>
          <w:marRight w:val="0"/>
          <w:marTop w:val="0"/>
          <w:marBottom w:val="101"/>
          <w:divBdr>
            <w:top w:val="none" w:sz="0" w:space="0" w:color="auto"/>
            <w:left w:val="none" w:sz="0" w:space="0" w:color="auto"/>
            <w:bottom w:val="none" w:sz="0" w:space="0" w:color="auto"/>
            <w:right w:val="none" w:sz="0" w:space="0" w:color="auto"/>
          </w:divBdr>
        </w:div>
        <w:div w:id="345640426">
          <w:marLeft w:val="0"/>
          <w:marRight w:val="0"/>
          <w:marTop w:val="0"/>
          <w:marBottom w:val="101"/>
          <w:divBdr>
            <w:top w:val="none" w:sz="0" w:space="0" w:color="auto"/>
            <w:left w:val="none" w:sz="0" w:space="0" w:color="auto"/>
            <w:bottom w:val="none" w:sz="0" w:space="0" w:color="auto"/>
            <w:right w:val="none" w:sz="0" w:space="0" w:color="auto"/>
          </w:divBdr>
        </w:div>
        <w:div w:id="1186748318">
          <w:marLeft w:val="0"/>
          <w:marRight w:val="0"/>
          <w:marTop w:val="0"/>
          <w:marBottom w:val="101"/>
          <w:divBdr>
            <w:top w:val="none" w:sz="0" w:space="0" w:color="auto"/>
            <w:left w:val="none" w:sz="0" w:space="0" w:color="auto"/>
            <w:bottom w:val="none" w:sz="0" w:space="0" w:color="auto"/>
            <w:right w:val="none" w:sz="0" w:space="0" w:color="auto"/>
          </w:divBdr>
        </w:div>
        <w:div w:id="1892186041">
          <w:marLeft w:val="0"/>
          <w:marRight w:val="0"/>
          <w:marTop w:val="0"/>
          <w:marBottom w:val="101"/>
          <w:divBdr>
            <w:top w:val="none" w:sz="0" w:space="0" w:color="auto"/>
            <w:left w:val="none" w:sz="0" w:space="0" w:color="auto"/>
            <w:bottom w:val="none" w:sz="0" w:space="0" w:color="auto"/>
            <w:right w:val="none" w:sz="0" w:space="0" w:color="auto"/>
          </w:divBdr>
        </w:div>
        <w:div w:id="626393881">
          <w:marLeft w:val="0"/>
          <w:marRight w:val="0"/>
          <w:marTop w:val="0"/>
          <w:marBottom w:val="101"/>
          <w:divBdr>
            <w:top w:val="none" w:sz="0" w:space="0" w:color="auto"/>
            <w:left w:val="none" w:sz="0" w:space="0" w:color="auto"/>
            <w:bottom w:val="none" w:sz="0" w:space="0" w:color="auto"/>
            <w:right w:val="none" w:sz="0" w:space="0" w:color="auto"/>
          </w:divBdr>
        </w:div>
        <w:div w:id="1348798668">
          <w:marLeft w:val="0"/>
          <w:marRight w:val="0"/>
          <w:marTop w:val="0"/>
          <w:marBottom w:val="101"/>
          <w:divBdr>
            <w:top w:val="none" w:sz="0" w:space="0" w:color="auto"/>
            <w:left w:val="none" w:sz="0" w:space="0" w:color="auto"/>
            <w:bottom w:val="none" w:sz="0" w:space="0" w:color="auto"/>
            <w:right w:val="none" w:sz="0" w:space="0" w:color="auto"/>
          </w:divBdr>
        </w:div>
        <w:div w:id="2114856463">
          <w:marLeft w:val="0"/>
          <w:marRight w:val="0"/>
          <w:marTop w:val="0"/>
          <w:marBottom w:val="101"/>
          <w:divBdr>
            <w:top w:val="none" w:sz="0" w:space="0" w:color="auto"/>
            <w:left w:val="none" w:sz="0" w:space="0" w:color="auto"/>
            <w:bottom w:val="none" w:sz="0" w:space="0" w:color="auto"/>
            <w:right w:val="none" w:sz="0" w:space="0" w:color="auto"/>
          </w:divBdr>
        </w:div>
        <w:div w:id="775371453">
          <w:marLeft w:val="0"/>
          <w:marRight w:val="0"/>
          <w:marTop w:val="0"/>
          <w:marBottom w:val="101"/>
          <w:divBdr>
            <w:top w:val="none" w:sz="0" w:space="0" w:color="auto"/>
            <w:left w:val="none" w:sz="0" w:space="0" w:color="auto"/>
            <w:bottom w:val="none" w:sz="0" w:space="0" w:color="auto"/>
            <w:right w:val="none" w:sz="0" w:space="0" w:color="auto"/>
          </w:divBdr>
        </w:div>
        <w:div w:id="1830704630">
          <w:marLeft w:val="0"/>
          <w:marRight w:val="0"/>
          <w:marTop w:val="0"/>
          <w:marBottom w:val="101"/>
          <w:divBdr>
            <w:top w:val="none" w:sz="0" w:space="0" w:color="auto"/>
            <w:left w:val="none" w:sz="0" w:space="0" w:color="auto"/>
            <w:bottom w:val="none" w:sz="0" w:space="0" w:color="auto"/>
            <w:right w:val="none" w:sz="0" w:space="0" w:color="auto"/>
          </w:divBdr>
        </w:div>
        <w:div w:id="1838224518">
          <w:marLeft w:val="0"/>
          <w:marRight w:val="0"/>
          <w:marTop w:val="0"/>
          <w:marBottom w:val="101"/>
          <w:divBdr>
            <w:top w:val="none" w:sz="0" w:space="0" w:color="auto"/>
            <w:left w:val="none" w:sz="0" w:space="0" w:color="auto"/>
            <w:bottom w:val="none" w:sz="0" w:space="0" w:color="auto"/>
            <w:right w:val="none" w:sz="0" w:space="0" w:color="auto"/>
          </w:divBdr>
        </w:div>
        <w:div w:id="1766880703">
          <w:marLeft w:val="0"/>
          <w:marRight w:val="0"/>
          <w:marTop w:val="0"/>
          <w:marBottom w:val="101"/>
          <w:divBdr>
            <w:top w:val="none" w:sz="0" w:space="0" w:color="auto"/>
            <w:left w:val="none" w:sz="0" w:space="0" w:color="auto"/>
            <w:bottom w:val="none" w:sz="0" w:space="0" w:color="auto"/>
            <w:right w:val="none" w:sz="0" w:space="0" w:color="auto"/>
          </w:divBdr>
        </w:div>
        <w:div w:id="1186601104">
          <w:marLeft w:val="0"/>
          <w:marRight w:val="0"/>
          <w:marTop w:val="0"/>
          <w:marBottom w:val="101"/>
          <w:divBdr>
            <w:top w:val="none" w:sz="0" w:space="0" w:color="auto"/>
            <w:left w:val="none" w:sz="0" w:space="0" w:color="auto"/>
            <w:bottom w:val="none" w:sz="0" w:space="0" w:color="auto"/>
            <w:right w:val="none" w:sz="0" w:space="0" w:color="auto"/>
          </w:divBdr>
        </w:div>
        <w:div w:id="1785422519">
          <w:marLeft w:val="0"/>
          <w:marRight w:val="0"/>
          <w:marTop w:val="0"/>
          <w:marBottom w:val="101"/>
          <w:divBdr>
            <w:top w:val="none" w:sz="0" w:space="0" w:color="auto"/>
            <w:left w:val="none" w:sz="0" w:space="0" w:color="auto"/>
            <w:bottom w:val="none" w:sz="0" w:space="0" w:color="auto"/>
            <w:right w:val="none" w:sz="0" w:space="0" w:color="auto"/>
          </w:divBdr>
        </w:div>
        <w:div w:id="578252038">
          <w:marLeft w:val="0"/>
          <w:marRight w:val="0"/>
          <w:marTop w:val="0"/>
          <w:marBottom w:val="101"/>
          <w:divBdr>
            <w:top w:val="none" w:sz="0" w:space="0" w:color="auto"/>
            <w:left w:val="none" w:sz="0" w:space="0" w:color="auto"/>
            <w:bottom w:val="none" w:sz="0" w:space="0" w:color="auto"/>
            <w:right w:val="none" w:sz="0" w:space="0" w:color="auto"/>
          </w:divBdr>
        </w:div>
        <w:div w:id="544222519">
          <w:marLeft w:val="0"/>
          <w:marRight w:val="0"/>
          <w:marTop w:val="0"/>
          <w:marBottom w:val="101"/>
          <w:divBdr>
            <w:top w:val="none" w:sz="0" w:space="0" w:color="auto"/>
            <w:left w:val="none" w:sz="0" w:space="0" w:color="auto"/>
            <w:bottom w:val="none" w:sz="0" w:space="0" w:color="auto"/>
            <w:right w:val="none" w:sz="0" w:space="0" w:color="auto"/>
          </w:divBdr>
        </w:div>
        <w:div w:id="527446897">
          <w:marLeft w:val="0"/>
          <w:marRight w:val="0"/>
          <w:marTop w:val="0"/>
          <w:marBottom w:val="101"/>
          <w:divBdr>
            <w:top w:val="none" w:sz="0" w:space="0" w:color="auto"/>
            <w:left w:val="none" w:sz="0" w:space="0" w:color="auto"/>
            <w:bottom w:val="none" w:sz="0" w:space="0" w:color="auto"/>
            <w:right w:val="none" w:sz="0" w:space="0" w:color="auto"/>
          </w:divBdr>
        </w:div>
        <w:div w:id="225117902">
          <w:marLeft w:val="0"/>
          <w:marRight w:val="0"/>
          <w:marTop w:val="0"/>
          <w:marBottom w:val="101"/>
          <w:divBdr>
            <w:top w:val="none" w:sz="0" w:space="0" w:color="auto"/>
            <w:left w:val="none" w:sz="0" w:space="0" w:color="auto"/>
            <w:bottom w:val="none" w:sz="0" w:space="0" w:color="auto"/>
            <w:right w:val="none" w:sz="0" w:space="0" w:color="auto"/>
          </w:divBdr>
        </w:div>
        <w:div w:id="1080059522">
          <w:marLeft w:val="0"/>
          <w:marRight w:val="0"/>
          <w:marTop w:val="0"/>
          <w:marBottom w:val="101"/>
          <w:divBdr>
            <w:top w:val="none" w:sz="0" w:space="0" w:color="auto"/>
            <w:left w:val="none" w:sz="0" w:space="0" w:color="auto"/>
            <w:bottom w:val="none" w:sz="0" w:space="0" w:color="auto"/>
            <w:right w:val="none" w:sz="0" w:space="0" w:color="auto"/>
          </w:divBdr>
        </w:div>
        <w:div w:id="971906297">
          <w:marLeft w:val="0"/>
          <w:marRight w:val="0"/>
          <w:marTop w:val="0"/>
          <w:marBottom w:val="101"/>
          <w:divBdr>
            <w:top w:val="none" w:sz="0" w:space="0" w:color="auto"/>
            <w:left w:val="none" w:sz="0" w:space="0" w:color="auto"/>
            <w:bottom w:val="none" w:sz="0" w:space="0" w:color="auto"/>
            <w:right w:val="none" w:sz="0" w:space="0" w:color="auto"/>
          </w:divBdr>
        </w:div>
        <w:div w:id="525020416">
          <w:marLeft w:val="0"/>
          <w:marRight w:val="0"/>
          <w:marTop w:val="0"/>
          <w:marBottom w:val="101"/>
          <w:divBdr>
            <w:top w:val="none" w:sz="0" w:space="0" w:color="auto"/>
            <w:left w:val="none" w:sz="0" w:space="0" w:color="auto"/>
            <w:bottom w:val="none" w:sz="0" w:space="0" w:color="auto"/>
            <w:right w:val="none" w:sz="0" w:space="0" w:color="auto"/>
          </w:divBdr>
        </w:div>
        <w:div w:id="1682271227">
          <w:marLeft w:val="0"/>
          <w:marRight w:val="0"/>
          <w:marTop w:val="0"/>
          <w:marBottom w:val="101"/>
          <w:divBdr>
            <w:top w:val="none" w:sz="0" w:space="0" w:color="auto"/>
            <w:left w:val="none" w:sz="0" w:space="0" w:color="auto"/>
            <w:bottom w:val="none" w:sz="0" w:space="0" w:color="auto"/>
            <w:right w:val="none" w:sz="0" w:space="0" w:color="auto"/>
          </w:divBdr>
        </w:div>
        <w:div w:id="345056428">
          <w:marLeft w:val="0"/>
          <w:marRight w:val="0"/>
          <w:marTop w:val="0"/>
          <w:marBottom w:val="101"/>
          <w:divBdr>
            <w:top w:val="none" w:sz="0" w:space="0" w:color="auto"/>
            <w:left w:val="none" w:sz="0" w:space="0" w:color="auto"/>
            <w:bottom w:val="none" w:sz="0" w:space="0" w:color="auto"/>
            <w:right w:val="none" w:sz="0" w:space="0" w:color="auto"/>
          </w:divBdr>
        </w:div>
        <w:div w:id="1795246726">
          <w:marLeft w:val="0"/>
          <w:marRight w:val="0"/>
          <w:marTop w:val="0"/>
          <w:marBottom w:val="101"/>
          <w:divBdr>
            <w:top w:val="none" w:sz="0" w:space="0" w:color="auto"/>
            <w:left w:val="none" w:sz="0" w:space="0" w:color="auto"/>
            <w:bottom w:val="none" w:sz="0" w:space="0" w:color="auto"/>
            <w:right w:val="none" w:sz="0" w:space="0" w:color="auto"/>
          </w:divBdr>
        </w:div>
        <w:div w:id="218131182">
          <w:marLeft w:val="0"/>
          <w:marRight w:val="0"/>
          <w:marTop w:val="0"/>
          <w:marBottom w:val="101"/>
          <w:divBdr>
            <w:top w:val="none" w:sz="0" w:space="0" w:color="auto"/>
            <w:left w:val="none" w:sz="0" w:space="0" w:color="auto"/>
            <w:bottom w:val="none" w:sz="0" w:space="0" w:color="auto"/>
            <w:right w:val="none" w:sz="0" w:space="0" w:color="auto"/>
          </w:divBdr>
        </w:div>
        <w:div w:id="1369527247">
          <w:marLeft w:val="0"/>
          <w:marRight w:val="0"/>
          <w:marTop w:val="0"/>
          <w:marBottom w:val="101"/>
          <w:divBdr>
            <w:top w:val="none" w:sz="0" w:space="0" w:color="auto"/>
            <w:left w:val="none" w:sz="0" w:space="0" w:color="auto"/>
            <w:bottom w:val="none" w:sz="0" w:space="0" w:color="auto"/>
            <w:right w:val="none" w:sz="0" w:space="0" w:color="auto"/>
          </w:divBdr>
        </w:div>
        <w:div w:id="1574049222">
          <w:marLeft w:val="0"/>
          <w:marRight w:val="0"/>
          <w:marTop w:val="0"/>
          <w:marBottom w:val="101"/>
          <w:divBdr>
            <w:top w:val="none" w:sz="0" w:space="0" w:color="auto"/>
            <w:left w:val="none" w:sz="0" w:space="0" w:color="auto"/>
            <w:bottom w:val="none" w:sz="0" w:space="0" w:color="auto"/>
            <w:right w:val="none" w:sz="0" w:space="0" w:color="auto"/>
          </w:divBdr>
        </w:div>
        <w:div w:id="1488939918">
          <w:marLeft w:val="0"/>
          <w:marRight w:val="0"/>
          <w:marTop w:val="0"/>
          <w:marBottom w:val="101"/>
          <w:divBdr>
            <w:top w:val="none" w:sz="0" w:space="0" w:color="auto"/>
            <w:left w:val="none" w:sz="0" w:space="0" w:color="auto"/>
            <w:bottom w:val="none" w:sz="0" w:space="0" w:color="auto"/>
            <w:right w:val="none" w:sz="0" w:space="0" w:color="auto"/>
          </w:divBdr>
        </w:div>
        <w:div w:id="1454983262">
          <w:marLeft w:val="0"/>
          <w:marRight w:val="0"/>
          <w:marTop w:val="0"/>
          <w:marBottom w:val="101"/>
          <w:divBdr>
            <w:top w:val="none" w:sz="0" w:space="0" w:color="auto"/>
            <w:left w:val="none" w:sz="0" w:space="0" w:color="auto"/>
            <w:bottom w:val="none" w:sz="0" w:space="0" w:color="auto"/>
            <w:right w:val="none" w:sz="0" w:space="0" w:color="auto"/>
          </w:divBdr>
        </w:div>
        <w:div w:id="1580628787">
          <w:marLeft w:val="0"/>
          <w:marRight w:val="0"/>
          <w:marTop w:val="0"/>
          <w:marBottom w:val="101"/>
          <w:divBdr>
            <w:top w:val="none" w:sz="0" w:space="0" w:color="auto"/>
            <w:left w:val="none" w:sz="0" w:space="0" w:color="auto"/>
            <w:bottom w:val="none" w:sz="0" w:space="0" w:color="auto"/>
            <w:right w:val="none" w:sz="0" w:space="0" w:color="auto"/>
          </w:divBdr>
        </w:div>
        <w:div w:id="2004621243">
          <w:marLeft w:val="0"/>
          <w:marRight w:val="0"/>
          <w:marTop w:val="0"/>
          <w:marBottom w:val="101"/>
          <w:divBdr>
            <w:top w:val="none" w:sz="0" w:space="0" w:color="auto"/>
            <w:left w:val="none" w:sz="0" w:space="0" w:color="auto"/>
            <w:bottom w:val="none" w:sz="0" w:space="0" w:color="auto"/>
            <w:right w:val="none" w:sz="0" w:space="0" w:color="auto"/>
          </w:divBdr>
        </w:div>
        <w:div w:id="1893732803">
          <w:marLeft w:val="0"/>
          <w:marRight w:val="0"/>
          <w:marTop w:val="0"/>
          <w:marBottom w:val="101"/>
          <w:divBdr>
            <w:top w:val="none" w:sz="0" w:space="0" w:color="auto"/>
            <w:left w:val="none" w:sz="0" w:space="0" w:color="auto"/>
            <w:bottom w:val="none" w:sz="0" w:space="0" w:color="auto"/>
            <w:right w:val="none" w:sz="0" w:space="0" w:color="auto"/>
          </w:divBdr>
        </w:div>
        <w:div w:id="2126269067">
          <w:marLeft w:val="0"/>
          <w:marRight w:val="0"/>
          <w:marTop w:val="0"/>
          <w:marBottom w:val="101"/>
          <w:divBdr>
            <w:top w:val="none" w:sz="0" w:space="0" w:color="auto"/>
            <w:left w:val="none" w:sz="0" w:space="0" w:color="auto"/>
            <w:bottom w:val="none" w:sz="0" w:space="0" w:color="auto"/>
            <w:right w:val="none" w:sz="0" w:space="0" w:color="auto"/>
          </w:divBdr>
        </w:div>
        <w:div w:id="1438254621">
          <w:marLeft w:val="0"/>
          <w:marRight w:val="0"/>
          <w:marTop w:val="0"/>
          <w:marBottom w:val="101"/>
          <w:divBdr>
            <w:top w:val="none" w:sz="0" w:space="0" w:color="auto"/>
            <w:left w:val="none" w:sz="0" w:space="0" w:color="auto"/>
            <w:bottom w:val="none" w:sz="0" w:space="0" w:color="auto"/>
            <w:right w:val="none" w:sz="0" w:space="0" w:color="auto"/>
          </w:divBdr>
        </w:div>
        <w:div w:id="490146456">
          <w:marLeft w:val="0"/>
          <w:marRight w:val="0"/>
          <w:marTop w:val="0"/>
          <w:marBottom w:val="101"/>
          <w:divBdr>
            <w:top w:val="none" w:sz="0" w:space="0" w:color="auto"/>
            <w:left w:val="none" w:sz="0" w:space="0" w:color="auto"/>
            <w:bottom w:val="none" w:sz="0" w:space="0" w:color="auto"/>
            <w:right w:val="none" w:sz="0" w:space="0" w:color="auto"/>
          </w:divBdr>
        </w:div>
        <w:div w:id="24448793">
          <w:marLeft w:val="0"/>
          <w:marRight w:val="0"/>
          <w:marTop w:val="0"/>
          <w:marBottom w:val="101"/>
          <w:divBdr>
            <w:top w:val="none" w:sz="0" w:space="0" w:color="auto"/>
            <w:left w:val="none" w:sz="0" w:space="0" w:color="auto"/>
            <w:bottom w:val="none" w:sz="0" w:space="0" w:color="auto"/>
            <w:right w:val="none" w:sz="0" w:space="0" w:color="auto"/>
          </w:divBdr>
        </w:div>
        <w:div w:id="763234037">
          <w:marLeft w:val="0"/>
          <w:marRight w:val="0"/>
          <w:marTop w:val="0"/>
          <w:marBottom w:val="101"/>
          <w:divBdr>
            <w:top w:val="none" w:sz="0" w:space="0" w:color="auto"/>
            <w:left w:val="none" w:sz="0" w:space="0" w:color="auto"/>
            <w:bottom w:val="none" w:sz="0" w:space="0" w:color="auto"/>
            <w:right w:val="none" w:sz="0" w:space="0" w:color="auto"/>
          </w:divBdr>
        </w:div>
        <w:div w:id="1671716745">
          <w:marLeft w:val="0"/>
          <w:marRight w:val="0"/>
          <w:marTop w:val="0"/>
          <w:marBottom w:val="101"/>
          <w:divBdr>
            <w:top w:val="none" w:sz="0" w:space="0" w:color="auto"/>
            <w:left w:val="none" w:sz="0" w:space="0" w:color="auto"/>
            <w:bottom w:val="none" w:sz="0" w:space="0" w:color="auto"/>
            <w:right w:val="none" w:sz="0" w:space="0" w:color="auto"/>
          </w:divBdr>
        </w:div>
        <w:div w:id="608781459">
          <w:marLeft w:val="0"/>
          <w:marRight w:val="0"/>
          <w:marTop w:val="0"/>
          <w:marBottom w:val="101"/>
          <w:divBdr>
            <w:top w:val="none" w:sz="0" w:space="0" w:color="auto"/>
            <w:left w:val="none" w:sz="0" w:space="0" w:color="auto"/>
            <w:bottom w:val="none" w:sz="0" w:space="0" w:color="auto"/>
            <w:right w:val="none" w:sz="0" w:space="0" w:color="auto"/>
          </w:divBdr>
        </w:div>
        <w:div w:id="1539970695">
          <w:marLeft w:val="0"/>
          <w:marRight w:val="0"/>
          <w:marTop w:val="0"/>
          <w:marBottom w:val="101"/>
          <w:divBdr>
            <w:top w:val="none" w:sz="0" w:space="0" w:color="auto"/>
            <w:left w:val="none" w:sz="0" w:space="0" w:color="auto"/>
            <w:bottom w:val="none" w:sz="0" w:space="0" w:color="auto"/>
            <w:right w:val="none" w:sz="0" w:space="0" w:color="auto"/>
          </w:divBdr>
        </w:div>
        <w:div w:id="1262448969">
          <w:marLeft w:val="0"/>
          <w:marRight w:val="0"/>
          <w:marTop w:val="0"/>
          <w:marBottom w:val="101"/>
          <w:divBdr>
            <w:top w:val="none" w:sz="0" w:space="0" w:color="auto"/>
            <w:left w:val="none" w:sz="0" w:space="0" w:color="auto"/>
            <w:bottom w:val="none" w:sz="0" w:space="0" w:color="auto"/>
            <w:right w:val="none" w:sz="0" w:space="0" w:color="auto"/>
          </w:divBdr>
        </w:div>
        <w:div w:id="825320121">
          <w:marLeft w:val="0"/>
          <w:marRight w:val="0"/>
          <w:marTop w:val="0"/>
          <w:marBottom w:val="101"/>
          <w:divBdr>
            <w:top w:val="none" w:sz="0" w:space="0" w:color="auto"/>
            <w:left w:val="none" w:sz="0" w:space="0" w:color="auto"/>
            <w:bottom w:val="none" w:sz="0" w:space="0" w:color="auto"/>
            <w:right w:val="none" w:sz="0" w:space="0" w:color="auto"/>
          </w:divBdr>
        </w:div>
        <w:div w:id="1992054300">
          <w:marLeft w:val="0"/>
          <w:marRight w:val="0"/>
          <w:marTop w:val="0"/>
          <w:marBottom w:val="101"/>
          <w:divBdr>
            <w:top w:val="none" w:sz="0" w:space="0" w:color="auto"/>
            <w:left w:val="none" w:sz="0" w:space="0" w:color="auto"/>
            <w:bottom w:val="none" w:sz="0" w:space="0" w:color="auto"/>
            <w:right w:val="none" w:sz="0" w:space="0" w:color="auto"/>
          </w:divBdr>
        </w:div>
        <w:div w:id="596403861">
          <w:marLeft w:val="0"/>
          <w:marRight w:val="0"/>
          <w:marTop w:val="0"/>
          <w:marBottom w:val="101"/>
          <w:divBdr>
            <w:top w:val="none" w:sz="0" w:space="0" w:color="auto"/>
            <w:left w:val="none" w:sz="0" w:space="0" w:color="auto"/>
            <w:bottom w:val="none" w:sz="0" w:space="0" w:color="auto"/>
            <w:right w:val="none" w:sz="0" w:space="0" w:color="auto"/>
          </w:divBdr>
        </w:div>
        <w:div w:id="1168523193">
          <w:marLeft w:val="0"/>
          <w:marRight w:val="0"/>
          <w:marTop w:val="0"/>
          <w:marBottom w:val="101"/>
          <w:divBdr>
            <w:top w:val="none" w:sz="0" w:space="0" w:color="auto"/>
            <w:left w:val="none" w:sz="0" w:space="0" w:color="auto"/>
            <w:bottom w:val="none" w:sz="0" w:space="0" w:color="auto"/>
            <w:right w:val="none" w:sz="0" w:space="0" w:color="auto"/>
          </w:divBdr>
        </w:div>
        <w:div w:id="964190397">
          <w:marLeft w:val="0"/>
          <w:marRight w:val="0"/>
          <w:marTop w:val="0"/>
          <w:marBottom w:val="101"/>
          <w:divBdr>
            <w:top w:val="none" w:sz="0" w:space="0" w:color="auto"/>
            <w:left w:val="none" w:sz="0" w:space="0" w:color="auto"/>
            <w:bottom w:val="none" w:sz="0" w:space="0" w:color="auto"/>
            <w:right w:val="none" w:sz="0" w:space="0" w:color="auto"/>
          </w:divBdr>
        </w:div>
        <w:div w:id="1786657531">
          <w:marLeft w:val="0"/>
          <w:marRight w:val="0"/>
          <w:marTop w:val="0"/>
          <w:marBottom w:val="101"/>
          <w:divBdr>
            <w:top w:val="none" w:sz="0" w:space="0" w:color="auto"/>
            <w:left w:val="none" w:sz="0" w:space="0" w:color="auto"/>
            <w:bottom w:val="none" w:sz="0" w:space="0" w:color="auto"/>
            <w:right w:val="none" w:sz="0" w:space="0" w:color="auto"/>
          </w:divBdr>
        </w:div>
        <w:div w:id="938441066">
          <w:marLeft w:val="0"/>
          <w:marRight w:val="0"/>
          <w:marTop w:val="0"/>
          <w:marBottom w:val="101"/>
          <w:divBdr>
            <w:top w:val="none" w:sz="0" w:space="0" w:color="auto"/>
            <w:left w:val="none" w:sz="0" w:space="0" w:color="auto"/>
            <w:bottom w:val="none" w:sz="0" w:space="0" w:color="auto"/>
            <w:right w:val="none" w:sz="0" w:space="0" w:color="auto"/>
          </w:divBdr>
        </w:div>
        <w:div w:id="139269160">
          <w:marLeft w:val="0"/>
          <w:marRight w:val="0"/>
          <w:marTop w:val="0"/>
          <w:marBottom w:val="101"/>
          <w:divBdr>
            <w:top w:val="none" w:sz="0" w:space="0" w:color="auto"/>
            <w:left w:val="none" w:sz="0" w:space="0" w:color="auto"/>
            <w:bottom w:val="none" w:sz="0" w:space="0" w:color="auto"/>
            <w:right w:val="none" w:sz="0" w:space="0" w:color="auto"/>
          </w:divBdr>
        </w:div>
        <w:div w:id="1346250565">
          <w:marLeft w:val="0"/>
          <w:marRight w:val="0"/>
          <w:marTop w:val="0"/>
          <w:marBottom w:val="101"/>
          <w:divBdr>
            <w:top w:val="none" w:sz="0" w:space="0" w:color="auto"/>
            <w:left w:val="none" w:sz="0" w:space="0" w:color="auto"/>
            <w:bottom w:val="none" w:sz="0" w:space="0" w:color="auto"/>
            <w:right w:val="none" w:sz="0" w:space="0" w:color="auto"/>
          </w:divBdr>
        </w:div>
        <w:div w:id="505249341">
          <w:marLeft w:val="0"/>
          <w:marRight w:val="0"/>
          <w:marTop w:val="0"/>
          <w:marBottom w:val="101"/>
          <w:divBdr>
            <w:top w:val="none" w:sz="0" w:space="0" w:color="auto"/>
            <w:left w:val="none" w:sz="0" w:space="0" w:color="auto"/>
            <w:bottom w:val="none" w:sz="0" w:space="0" w:color="auto"/>
            <w:right w:val="none" w:sz="0" w:space="0" w:color="auto"/>
          </w:divBdr>
        </w:div>
        <w:div w:id="705183152">
          <w:marLeft w:val="0"/>
          <w:marRight w:val="0"/>
          <w:marTop w:val="0"/>
          <w:marBottom w:val="101"/>
          <w:divBdr>
            <w:top w:val="none" w:sz="0" w:space="0" w:color="auto"/>
            <w:left w:val="none" w:sz="0" w:space="0" w:color="auto"/>
            <w:bottom w:val="none" w:sz="0" w:space="0" w:color="auto"/>
            <w:right w:val="none" w:sz="0" w:space="0" w:color="auto"/>
          </w:divBdr>
        </w:div>
        <w:div w:id="731543042">
          <w:marLeft w:val="0"/>
          <w:marRight w:val="0"/>
          <w:marTop w:val="0"/>
          <w:marBottom w:val="101"/>
          <w:divBdr>
            <w:top w:val="none" w:sz="0" w:space="0" w:color="auto"/>
            <w:left w:val="none" w:sz="0" w:space="0" w:color="auto"/>
            <w:bottom w:val="none" w:sz="0" w:space="0" w:color="auto"/>
            <w:right w:val="none" w:sz="0" w:space="0" w:color="auto"/>
          </w:divBdr>
        </w:div>
        <w:div w:id="1474907608">
          <w:marLeft w:val="0"/>
          <w:marRight w:val="0"/>
          <w:marTop w:val="0"/>
          <w:marBottom w:val="101"/>
          <w:divBdr>
            <w:top w:val="none" w:sz="0" w:space="0" w:color="auto"/>
            <w:left w:val="none" w:sz="0" w:space="0" w:color="auto"/>
            <w:bottom w:val="none" w:sz="0" w:space="0" w:color="auto"/>
            <w:right w:val="none" w:sz="0" w:space="0" w:color="auto"/>
          </w:divBdr>
        </w:div>
        <w:div w:id="1848131516">
          <w:marLeft w:val="0"/>
          <w:marRight w:val="0"/>
          <w:marTop w:val="0"/>
          <w:marBottom w:val="101"/>
          <w:divBdr>
            <w:top w:val="none" w:sz="0" w:space="0" w:color="auto"/>
            <w:left w:val="none" w:sz="0" w:space="0" w:color="auto"/>
            <w:bottom w:val="none" w:sz="0" w:space="0" w:color="auto"/>
            <w:right w:val="none" w:sz="0" w:space="0" w:color="auto"/>
          </w:divBdr>
        </w:div>
        <w:div w:id="394008883">
          <w:marLeft w:val="0"/>
          <w:marRight w:val="0"/>
          <w:marTop w:val="0"/>
          <w:marBottom w:val="101"/>
          <w:divBdr>
            <w:top w:val="none" w:sz="0" w:space="0" w:color="auto"/>
            <w:left w:val="none" w:sz="0" w:space="0" w:color="auto"/>
            <w:bottom w:val="none" w:sz="0" w:space="0" w:color="auto"/>
            <w:right w:val="none" w:sz="0" w:space="0" w:color="auto"/>
          </w:divBdr>
        </w:div>
        <w:div w:id="1135680268">
          <w:marLeft w:val="0"/>
          <w:marRight w:val="0"/>
          <w:marTop w:val="0"/>
          <w:marBottom w:val="101"/>
          <w:divBdr>
            <w:top w:val="none" w:sz="0" w:space="0" w:color="auto"/>
            <w:left w:val="none" w:sz="0" w:space="0" w:color="auto"/>
            <w:bottom w:val="none" w:sz="0" w:space="0" w:color="auto"/>
            <w:right w:val="none" w:sz="0" w:space="0" w:color="auto"/>
          </w:divBdr>
        </w:div>
        <w:div w:id="931864605">
          <w:marLeft w:val="0"/>
          <w:marRight w:val="0"/>
          <w:marTop w:val="0"/>
          <w:marBottom w:val="101"/>
          <w:divBdr>
            <w:top w:val="none" w:sz="0" w:space="0" w:color="auto"/>
            <w:left w:val="none" w:sz="0" w:space="0" w:color="auto"/>
            <w:bottom w:val="none" w:sz="0" w:space="0" w:color="auto"/>
            <w:right w:val="none" w:sz="0" w:space="0" w:color="auto"/>
          </w:divBdr>
        </w:div>
        <w:div w:id="273371403">
          <w:marLeft w:val="0"/>
          <w:marRight w:val="0"/>
          <w:marTop w:val="0"/>
          <w:marBottom w:val="101"/>
          <w:divBdr>
            <w:top w:val="none" w:sz="0" w:space="0" w:color="auto"/>
            <w:left w:val="none" w:sz="0" w:space="0" w:color="auto"/>
            <w:bottom w:val="none" w:sz="0" w:space="0" w:color="auto"/>
            <w:right w:val="none" w:sz="0" w:space="0" w:color="auto"/>
          </w:divBdr>
        </w:div>
        <w:div w:id="639770026">
          <w:marLeft w:val="0"/>
          <w:marRight w:val="0"/>
          <w:marTop w:val="0"/>
          <w:marBottom w:val="101"/>
          <w:divBdr>
            <w:top w:val="none" w:sz="0" w:space="0" w:color="auto"/>
            <w:left w:val="none" w:sz="0" w:space="0" w:color="auto"/>
            <w:bottom w:val="none" w:sz="0" w:space="0" w:color="auto"/>
            <w:right w:val="none" w:sz="0" w:space="0" w:color="auto"/>
          </w:divBdr>
        </w:div>
        <w:div w:id="472985968">
          <w:marLeft w:val="0"/>
          <w:marRight w:val="0"/>
          <w:marTop w:val="0"/>
          <w:marBottom w:val="101"/>
          <w:divBdr>
            <w:top w:val="none" w:sz="0" w:space="0" w:color="auto"/>
            <w:left w:val="none" w:sz="0" w:space="0" w:color="auto"/>
            <w:bottom w:val="none" w:sz="0" w:space="0" w:color="auto"/>
            <w:right w:val="none" w:sz="0" w:space="0" w:color="auto"/>
          </w:divBdr>
        </w:div>
        <w:div w:id="713890380">
          <w:marLeft w:val="0"/>
          <w:marRight w:val="0"/>
          <w:marTop w:val="0"/>
          <w:marBottom w:val="101"/>
          <w:divBdr>
            <w:top w:val="none" w:sz="0" w:space="0" w:color="auto"/>
            <w:left w:val="none" w:sz="0" w:space="0" w:color="auto"/>
            <w:bottom w:val="none" w:sz="0" w:space="0" w:color="auto"/>
            <w:right w:val="none" w:sz="0" w:space="0" w:color="auto"/>
          </w:divBdr>
        </w:div>
        <w:div w:id="1573662025">
          <w:marLeft w:val="0"/>
          <w:marRight w:val="0"/>
          <w:marTop w:val="0"/>
          <w:marBottom w:val="101"/>
          <w:divBdr>
            <w:top w:val="none" w:sz="0" w:space="0" w:color="auto"/>
            <w:left w:val="none" w:sz="0" w:space="0" w:color="auto"/>
            <w:bottom w:val="none" w:sz="0" w:space="0" w:color="auto"/>
            <w:right w:val="none" w:sz="0" w:space="0" w:color="auto"/>
          </w:divBdr>
        </w:div>
        <w:div w:id="1313439265">
          <w:marLeft w:val="0"/>
          <w:marRight w:val="0"/>
          <w:marTop w:val="0"/>
          <w:marBottom w:val="101"/>
          <w:divBdr>
            <w:top w:val="none" w:sz="0" w:space="0" w:color="auto"/>
            <w:left w:val="none" w:sz="0" w:space="0" w:color="auto"/>
            <w:bottom w:val="none" w:sz="0" w:space="0" w:color="auto"/>
            <w:right w:val="none" w:sz="0" w:space="0" w:color="auto"/>
          </w:divBdr>
        </w:div>
        <w:div w:id="1799369652">
          <w:marLeft w:val="0"/>
          <w:marRight w:val="0"/>
          <w:marTop w:val="0"/>
          <w:marBottom w:val="101"/>
          <w:divBdr>
            <w:top w:val="none" w:sz="0" w:space="0" w:color="auto"/>
            <w:left w:val="none" w:sz="0" w:space="0" w:color="auto"/>
            <w:bottom w:val="none" w:sz="0" w:space="0" w:color="auto"/>
            <w:right w:val="none" w:sz="0" w:space="0" w:color="auto"/>
          </w:divBdr>
        </w:div>
        <w:div w:id="200703952">
          <w:marLeft w:val="0"/>
          <w:marRight w:val="0"/>
          <w:marTop w:val="0"/>
          <w:marBottom w:val="101"/>
          <w:divBdr>
            <w:top w:val="none" w:sz="0" w:space="0" w:color="auto"/>
            <w:left w:val="none" w:sz="0" w:space="0" w:color="auto"/>
            <w:bottom w:val="none" w:sz="0" w:space="0" w:color="auto"/>
            <w:right w:val="none" w:sz="0" w:space="0" w:color="auto"/>
          </w:divBdr>
        </w:div>
        <w:div w:id="13501606">
          <w:marLeft w:val="0"/>
          <w:marRight w:val="0"/>
          <w:marTop w:val="0"/>
          <w:marBottom w:val="101"/>
          <w:divBdr>
            <w:top w:val="none" w:sz="0" w:space="0" w:color="auto"/>
            <w:left w:val="none" w:sz="0" w:space="0" w:color="auto"/>
            <w:bottom w:val="none" w:sz="0" w:space="0" w:color="auto"/>
            <w:right w:val="none" w:sz="0" w:space="0" w:color="auto"/>
          </w:divBdr>
        </w:div>
        <w:div w:id="1800489636">
          <w:marLeft w:val="0"/>
          <w:marRight w:val="0"/>
          <w:marTop w:val="0"/>
          <w:marBottom w:val="101"/>
          <w:divBdr>
            <w:top w:val="none" w:sz="0" w:space="0" w:color="auto"/>
            <w:left w:val="none" w:sz="0" w:space="0" w:color="auto"/>
            <w:bottom w:val="none" w:sz="0" w:space="0" w:color="auto"/>
            <w:right w:val="none" w:sz="0" w:space="0" w:color="auto"/>
          </w:divBdr>
        </w:div>
        <w:div w:id="555698349">
          <w:marLeft w:val="0"/>
          <w:marRight w:val="0"/>
          <w:marTop w:val="0"/>
          <w:marBottom w:val="101"/>
          <w:divBdr>
            <w:top w:val="none" w:sz="0" w:space="0" w:color="auto"/>
            <w:left w:val="none" w:sz="0" w:space="0" w:color="auto"/>
            <w:bottom w:val="none" w:sz="0" w:space="0" w:color="auto"/>
            <w:right w:val="none" w:sz="0" w:space="0" w:color="auto"/>
          </w:divBdr>
        </w:div>
        <w:div w:id="771046038">
          <w:marLeft w:val="0"/>
          <w:marRight w:val="0"/>
          <w:marTop w:val="0"/>
          <w:marBottom w:val="101"/>
          <w:divBdr>
            <w:top w:val="none" w:sz="0" w:space="0" w:color="auto"/>
            <w:left w:val="none" w:sz="0" w:space="0" w:color="auto"/>
            <w:bottom w:val="none" w:sz="0" w:space="0" w:color="auto"/>
            <w:right w:val="none" w:sz="0" w:space="0" w:color="auto"/>
          </w:divBdr>
        </w:div>
        <w:div w:id="331220839">
          <w:marLeft w:val="0"/>
          <w:marRight w:val="0"/>
          <w:marTop w:val="0"/>
          <w:marBottom w:val="101"/>
          <w:divBdr>
            <w:top w:val="none" w:sz="0" w:space="0" w:color="auto"/>
            <w:left w:val="none" w:sz="0" w:space="0" w:color="auto"/>
            <w:bottom w:val="none" w:sz="0" w:space="0" w:color="auto"/>
            <w:right w:val="none" w:sz="0" w:space="0" w:color="auto"/>
          </w:divBdr>
        </w:div>
        <w:div w:id="121114542">
          <w:marLeft w:val="0"/>
          <w:marRight w:val="0"/>
          <w:marTop w:val="0"/>
          <w:marBottom w:val="101"/>
          <w:divBdr>
            <w:top w:val="none" w:sz="0" w:space="0" w:color="auto"/>
            <w:left w:val="none" w:sz="0" w:space="0" w:color="auto"/>
            <w:bottom w:val="none" w:sz="0" w:space="0" w:color="auto"/>
            <w:right w:val="none" w:sz="0" w:space="0" w:color="auto"/>
          </w:divBdr>
        </w:div>
        <w:div w:id="594023112">
          <w:marLeft w:val="0"/>
          <w:marRight w:val="0"/>
          <w:marTop w:val="0"/>
          <w:marBottom w:val="101"/>
          <w:divBdr>
            <w:top w:val="none" w:sz="0" w:space="0" w:color="auto"/>
            <w:left w:val="none" w:sz="0" w:space="0" w:color="auto"/>
            <w:bottom w:val="none" w:sz="0" w:space="0" w:color="auto"/>
            <w:right w:val="none" w:sz="0" w:space="0" w:color="auto"/>
          </w:divBdr>
        </w:div>
        <w:div w:id="568614636">
          <w:marLeft w:val="0"/>
          <w:marRight w:val="0"/>
          <w:marTop w:val="0"/>
          <w:marBottom w:val="101"/>
          <w:divBdr>
            <w:top w:val="none" w:sz="0" w:space="0" w:color="auto"/>
            <w:left w:val="none" w:sz="0" w:space="0" w:color="auto"/>
            <w:bottom w:val="none" w:sz="0" w:space="0" w:color="auto"/>
            <w:right w:val="none" w:sz="0" w:space="0" w:color="auto"/>
          </w:divBdr>
        </w:div>
        <w:div w:id="876937305">
          <w:marLeft w:val="0"/>
          <w:marRight w:val="0"/>
          <w:marTop w:val="0"/>
          <w:marBottom w:val="101"/>
          <w:divBdr>
            <w:top w:val="none" w:sz="0" w:space="0" w:color="auto"/>
            <w:left w:val="none" w:sz="0" w:space="0" w:color="auto"/>
            <w:bottom w:val="none" w:sz="0" w:space="0" w:color="auto"/>
            <w:right w:val="none" w:sz="0" w:space="0" w:color="auto"/>
          </w:divBdr>
        </w:div>
        <w:div w:id="1412239334">
          <w:marLeft w:val="0"/>
          <w:marRight w:val="0"/>
          <w:marTop w:val="0"/>
          <w:marBottom w:val="101"/>
          <w:divBdr>
            <w:top w:val="none" w:sz="0" w:space="0" w:color="auto"/>
            <w:left w:val="none" w:sz="0" w:space="0" w:color="auto"/>
            <w:bottom w:val="none" w:sz="0" w:space="0" w:color="auto"/>
            <w:right w:val="none" w:sz="0" w:space="0" w:color="auto"/>
          </w:divBdr>
        </w:div>
        <w:div w:id="2586597">
          <w:marLeft w:val="0"/>
          <w:marRight w:val="0"/>
          <w:marTop w:val="0"/>
          <w:marBottom w:val="101"/>
          <w:divBdr>
            <w:top w:val="none" w:sz="0" w:space="0" w:color="auto"/>
            <w:left w:val="none" w:sz="0" w:space="0" w:color="auto"/>
            <w:bottom w:val="none" w:sz="0" w:space="0" w:color="auto"/>
            <w:right w:val="none" w:sz="0" w:space="0" w:color="auto"/>
          </w:divBdr>
        </w:div>
        <w:div w:id="1232346205">
          <w:marLeft w:val="0"/>
          <w:marRight w:val="0"/>
          <w:marTop w:val="0"/>
          <w:marBottom w:val="101"/>
          <w:divBdr>
            <w:top w:val="none" w:sz="0" w:space="0" w:color="auto"/>
            <w:left w:val="none" w:sz="0" w:space="0" w:color="auto"/>
            <w:bottom w:val="none" w:sz="0" w:space="0" w:color="auto"/>
            <w:right w:val="none" w:sz="0" w:space="0" w:color="auto"/>
          </w:divBdr>
        </w:div>
        <w:div w:id="903832411">
          <w:marLeft w:val="0"/>
          <w:marRight w:val="0"/>
          <w:marTop w:val="0"/>
          <w:marBottom w:val="101"/>
          <w:divBdr>
            <w:top w:val="none" w:sz="0" w:space="0" w:color="auto"/>
            <w:left w:val="none" w:sz="0" w:space="0" w:color="auto"/>
            <w:bottom w:val="none" w:sz="0" w:space="0" w:color="auto"/>
            <w:right w:val="none" w:sz="0" w:space="0" w:color="auto"/>
          </w:divBdr>
        </w:div>
        <w:div w:id="1235779357">
          <w:marLeft w:val="0"/>
          <w:marRight w:val="0"/>
          <w:marTop w:val="0"/>
          <w:marBottom w:val="101"/>
          <w:divBdr>
            <w:top w:val="none" w:sz="0" w:space="0" w:color="auto"/>
            <w:left w:val="none" w:sz="0" w:space="0" w:color="auto"/>
            <w:bottom w:val="none" w:sz="0" w:space="0" w:color="auto"/>
            <w:right w:val="none" w:sz="0" w:space="0" w:color="auto"/>
          </w:divBdr>
        </w:div>
        <w:div w:id="540821364">
          <w:marLeft w:val="0"/>
          <w:marRight w:val="0"/>
          <w:marTop w:val="0"/>
          <w:marBottom w:val="101"/>
          <w:divBdr>
            <w:top w:val="none" w:sz="0" w:space="0" w:color="auto"/>
            <w:left w:val="none" w:sz="0" w:space="0" w:color="auto"/>
            <w:bottom w:val="none" w:sz="0" w:space="0" w:color="auto"/>
            <w:right w:val="none" w:sz="0" w:space="0" w:color="auto"/>
          </w:divBdr>
        </w:div>
        <w:div w:id="1289823411">
          <w:marLeft w:val="0"/>
          <w:marRight w:val="0"/>
          <w:marTop w:val="0"/>
          <w:marBottom w:val="101"/>
          <w:divBdr>
            <w:top w:val="none" w:sz="0" w:space="0" w:color="auto"/>
            <w:left w:val="none" w:sz="0" w:space="0" w:color="auto"/>
            <w:bottom w:val="none" w:sz="0" w:space="0" w:color="auto"/>
            <w:right w:val="none" w:sz="0" w:space="0" w:color="auto"/>
          </w:divBdr>
        </w:div>
        <w:div w:id="110824179">
          <w:marLeft w:val="0"/>
          <w:marRight w:val="0"/>
          <w:marTop w:val="0"/>
          <w:marBottom w:val="101"/>
          <w:divBdr>
            <w:top w:val="none" w:sz="0" w:space="0" w:color="auto"/>
            <w:left w:val="none" w:sz="0" w:space="0" w:color="auto"/>
            <w:bottom w:val="none" w:sz="0" w:space="0" w:color="auto"/>
            <w:right w:val="none" w:sz="0" w:space="0" w:color="auto"/>
          </w:divBdr>
        </w:div>
        <w:div w:id="478228159">
          <w:marLeft w:val="0"/>
          <w:marRight w:val="0"/>
          <w:marTop w:val="0"/>
          <w:marBottom w:val="101"/>
          <w:divBdr>
            <w:top w:val="none" w:sz="0" w:space="0" w:color="auto"/>
            <w:left w:val="none" w:sz="0" w:space="0" w:color="auto"/>
            <w:bottom w:val="none" w:sz="0" w:space="0" w:color="auto"/>
            <w:right w:val="none" w:sz="0" w:space="0" w:color="auto"/>
          </w:divBdr>
        </w:div>
        <w:div w:id="1965884826">
          <w:marLeft w:val="0"/>
          <w:marRight w:val="0"/>
          <w:marTop w:val="0"/>
          <w:marBottom w:val="101"/>
          <w:divBdr>
            <w:top w:val="none" w:sz="0" w:space="0" w:color="auto"/>
            <w:left w:val="none" w:sz="0" w:space="0" w:color="auto"/>
            <w:bottom w:val="none" w:sz="0" w:space="0" w:color="auto"/>
            <w:right w:val="none" w:sz="0" w:space="0" w:color="auto"/>
          </w:divBdr>
        </w:div>
        <w:div w:id="1768847912">
          <w:marLeft w:val="0"/>
          <w:marRight w:val="0"/>
          <w:marTop w:val="0"/>
          <w:marBottom w:val="101"/>
          <w:divBdr>
            <w:top w:val="none" w:sz="0" w:space="0" w:color="auto"/>
            <w:left w:val="none" w:sz="0" w:space="0" w:color="auto"/>
            <w:bottom w:val="none" w:sz="0" w:space="0" w:color="auto"/>
            <w:right w:val="none" w:sz="0" w:space="0" w:color="auto"/>
          </w:divBdr>
        </w:div>
        <w:div w:id="231356833">
          <w:marLeft w:val="0"/>
          <w:marRight w:val="0"/>
          <w:marTop w:val="0"/>
          <w:marBottom w:val="101"/>
          <w:divBdr>
            <w:top w:val="none" w:sz="0" w:space="0" w:color="auto"/>
            <w:left w:val="none" w:sz="0" w:space="0" w:color="auto"/>
            <w:bottom w:val="none" w:sz="0" w:space="0" w:color="auto"/>
            <w:right w:val="none" w:sz="0" w:space="0" w:color="auto"/>
          </w:divBdr>
        </w:div>
        <w:div w:id="2128503225">
          <w:marLeft w:val="0"/>
          <w:marRight w:val="0"/>
          <w:marTop w:val="0"/>
          <w:marBottom w:val="101"/>
          <w:divBdr>
            <w:top w:val="none" w:sz="0" w:space="0" w:color="auto"/>
            <w:left w:val="none" w:sz="0" w:space="0" w:color="auto"/>
            <w:bottom w:val="none" w:sz="0" w:space="0" w:color="auto"/>
            <w:right w:val="none" w:sz="0" w:space="0" w:color="auto"/>
          </w:divBdr>
        </w:div>
        <w:div w:id="184365209">
          <w:marLeft w:val="0"/>
          <w:marRight w:val="0"/>
          <w:marTop w:val="0"/>
          <w:marBottom w:val="101"/>
          <w:divBdr>
            <w:top w:val="none" w:sz="0" w:space="0" w:color="auto"/>
            <w:left w:val="none" w:sz="0" w:space="0" w:color="auto"/>
            <w:bottom w:val="none" w:sz="0" w:space="0" w:color="auto"/>
            <w:right w:val="none" w:sz="0" w:space="0" w:color="auto"/>
          </w:divBdr>
        </w:div>
        <w:div w:id="1960607481">
          <w:marLeft w:val="0"/>
          <w:marRight w:val="0"/>
          <w:marTop w:val="0"/>
          <w:marBottom w:val="101"/>
          <w:divBdr>
            <w:top w:val="none" w:sz="0" w:space="0" w:color="auto"/>
            <w:left w:val="none" w:sz="0" w:space="0" w:color="auto"/>
            <w:bottom w:val="none" w:sz="0" w:space="0" w:color="auto"/>
            <w:right w:val="none" w:sz="0" w:space="0" w:color="auto"/>
          </w:divBdr>
        </w:div>
        <w:div w:id="1432241452">
          <w:marLeft w:val="0"/>
          <w:marRight w:val="0"/>
          <w:marTop w:val="0"/>
          <w:marBottom w:val="101"/>
          <w:divBdr>
            <w:top w:val="none" w:sz="0" w:space="0" w:color="auto"/>
            <w:left w:val="none" w:sz="0" w:space="0" w:color="auto"/>
            <w:bottom w:val="none" w:sz="0" w:space="0" w:color="auto"/>
            <w:right w:val="none" w:sz="0" w:space="0" w:color="auto"/>
          </w:divBdr>
        </w:div>
        <w:div w:id="701828037">
          <w:marLeft w:val="0"/>
          <w:marRight w:val="0"/>
          <w:marTop w:val="0"/>
          <w:marBottom w:val="200"/>
          <w:divBdr>
            <w:top w:val="none" w:sz="0" w:space="0" w:color="auto"/>
            <w:left w:val="none" w:sz="0" w:space="0" w:color="auto"/>
            <w:bottom w:val="none" w:sz="0" w:space="0" w:color="auto"/>
            <w:right w:val="none" w:sz="0" w:space="0" w:color="auto"/>
          </w:divBdr>
        </w:div>
        <w:div w:id="309873015">
          <w:marLeft w:val="0"/>
          <w:marRight w:val="0"/>
          <w:marTop w:val="0"/>
          <w:marBottom w:val="200"/>
          <w:divBdr>
            <w:top w:val="none" w:sz="0" w:space="0" w:color="auto"/>
            <w:left w:val="none" w:sz="0" w:space="0" w:color="auto"/>
            <w:bottom w:val="none" w:sz="0" w:space="0" w:color="auto"/>
            <w:right w:val="none" w:sz="0" w:space="0" w:color="auto"/>
          </w:divBdr>
        </w:div>
        <w:div w:id="1952543624">
          <w:marLeft w:val="0"/>
          <w:marRight w:val="0"/>
          <w:marTop w:val="0"/>
          <w:marBottom w:val="200"/>
          <w:divBdr>
            <w:top w:val="none" w:sz="0" w:space="0" w:color="auto"/>
            <w:left w:val="none" w:sz="0" w:space="0" w:color="auto"/>
            <w:bottom w:val="none" w:sz="0" w:space="0" w:color="auto"/>
            <w:right w:val="none" w:sz="0" w:space="0" w:color="auto"/>
          </w:divBdr>
        </w:div>
        <w:div w:id="1532113659">
          <w:marLeft w:val="0"/>
          <w:marRight w:val="0"/>
          <w:marTop w:val="0"/>
          <w:marBottom w:val="200"/>
          <w:divBdr>
            <w:top w:val="none" w:sz="0" w:space="0" w:color="auto"/>
            <w:left w:val="none" w:sz="0" w:space="0" w:color="auto"/>
            <w:bottom w:val="none" w:sz="0" w:space="0" w:color="auto"/>
            <w:right w:val="none" w:sz="0" w:space="0" w:color="auto"/>
          </w:divBdr>
        </w:div>
        <w:div w:id="1433814461">
          <w:marLeft w:val="0"/>
          <w:marRight w:val="0"/>
          <w:marTop w:val="0"/>
          <w:marBottom w:val="101"/>
          <w:divBdr>
            <w:top w:val="none" w:sz="0" w:space="0" w:color="auto"/>
            <w:left w:val="none" w:sz="0" w:space="0" w:color="auto"/>
            <w:bottom w:val="none" w:sz="0" w:space="0" w:color="auto"/>
            <w:right w:val="none" w:sz="0" w:space="0" w:color="auto"/>
          </w:divBdr>
        </w:div>
        <w:div w:id="323239042">
          <w:marLeft w:val="0"/>
          <w:marRight w:val="0"/>
          <w:marTop w:val="0"/>
          <w:marBottom w:val="101"/>
          <w:divBdr>
            <w:top w:val="none" w:sz="0" w:space="0" w:color="auto"/>
            <w:left w:val="none" w:sz="0" w:space="0" w:color="auto"/>
            <w:bottom w:val="none" w:sz="0" w:space="0" w:color="auto"/>
            <w:right w:val="none" w:sz="0" w:space="0" w:color="auto"/>
          </w:divBdr>
        </w:div>
        <w:div w:id="1559779607">
          <w:marLeft w:val="0"/>
          <w:marRight w:val="0"/>
          <w:marTop w:val="0"/>
          <w:marBottom w:val="101"/>
          <w:divBdr>
            <w:top w:val="none" w:sz="0" w:space="0" w:color="auto"/>
            <w:left w:val="none" w:sz="0" w:space="0" w:color="auto"/>
            <w:bottom w:val="none" w:sz="0" w:space="0" w:color="auto"/>
            <w:right w:val="none" w:sz="0" w:space="0" w:color="auto"/>
          </w:divBdr>
        </w:div>
        <w:div w:id="1694916841">
          <w:marLeft w:val="0"/>
          <w:marRight w:val="0"/>
          <w:marTop w:val="0"/>
          <w:marBottom w:val="101"/>
          <w:divBdr>
            <w:top w:val="none" w:sz="0" w:space="0" w:color="auto"/>
            <w:left w:val="none" w:sz="0" w:space="0" w:color="auto"/>
            <w:bottom w:val="none" w:sz="0" w:space="0" w:color="auto"/>
            <w:right w:val="none" w:sz="0" w:space="0" w:color="auto"/>
          </w:divBdr>
        </w:div>
        <w:div w:id="2009094999">
          <w:marLeft w:val="0"/>
          <w:marRight w:val="0"/>
          <w:marTop w:val="0"/>
          <w:marBottom w:val="101"/>
          <w:divBdr>
            <w:top w:val="none" w:sz="0" w:space="0" w:color="auto"/>
            <w:left w:val="none" w:sz="0" w:space="0" w:color="auto"/>
            <w:bottom w:val="none" w:sz="0" w:space="0" w:color="auto"/>
            <w:right w:val="none" w:sz="0" w:space="0" w:color="auto"/>
          </w:divBdr>
        </w:div>
        <w:div w:id="1078213615">
          <w:marLeft w:val="0"/>
          <w:marRight w:val="0"/>
          <w:marTop w:val="0"/>
          <w:marBottom w:val="101"/>
          <w:divBdr>
            <w:top w:val="none" w:sz="0" w:space="0" w:color="auto"/>
            <w:left w:val="none" w:sz="0" w:space="0" w:color="auto"/>
            <w:bottom w:val="none" w:sz="0" w:space="0" w:color="auto"/>
            <w:right w:val="none" w:sz="0" w:space="0" w:color="auto"/>
          </w:divBdr>
        </w:div>
        <w:div w:id="1320188816">
          <w:marLeft w:val="0"/>
          <w:marRight w:val="0"/>
          <w:marTop w:val="0"/>
          <w:marBottom w:val="101"/>
          <w:divBdr>
            <w:top w:val="none" w:sz="0" w:space="0" w:color="auto"/>
            <w:left w:val="none" w:sz="0" w:space="0" w:color="auto"/>
            <w:bottom w:val="none" w:sz="0" w:space="0" w:color="auto"/>
            <w:right w:val="none" w:sz="0" w:space="0" w:color="auto"/>
          </w:divBdr>
        </w:div>
        <w:div w:id="1777946008">
          <w:marLeft w:val="0"/>
          <w:marRight w:val="0"/>
          <w:marTop w:val="0"/>
          <w:marBottom w:val="101"/>
          <w:divBdr>
            <w:top w:val="none" w:sz="0" w:space="0" w:color="auto"/>
            <w:left w:val="none" w:sz="0" w:space="0" w:color="auto"/>
            <w:bottom w:val="none" w:sz="0" w:space="0" w:color="auto"/>
            <w:right w:val="none" w:sz="0" w:space="0" w:color="auto"/>
          </w:divBdr>
        </w:div>
        <w:div w:id="1825123859">
          <w:marLeft w:val="0"/>
          <w:marRight w:val="0"/>
          <w:marTop w:val="0"/>
          <w:marBottom w:val="101"/>
          <w:divBdr>
            <w:top w:val="none" w:sz="0" w:space="0" w:color="auto"/>
            <w:left w:val="none" w:sz="0" w:space="0" w:color="auto"/>
            <w:bottom w:val="none" w:sz="0" w:space="0" w:color="auto"/>
            <w:right w:val="none" w:sz="0" w:space="0" w:color="auto"/>
          </w:divBdr>
        </w:div>
        <w:div w:id="771517153">
          <w:marLeft w:val="0"/>
          <w:marRight w:val="0"/>
          <w:marTop w:val="0"/>
          <w:marBottom w:val="101"/>
          <w:divBdr>
            <w:top w:val="none" w:sz="0" w:space="0" w:color="auto"/>
            <w:left w:val="none" w:sz="0" w:space="0" w:color="auto"/>
            <w:bottom w:val="none" w:sz="0" w:space="0" w:color="auto"/>
            <w:right w:val="none" w:sz="0" w:space="0" w:color="auto"/>
          </w:divBdr>
        </w:div>
        <w:div w:id="1473017746">
          <w:marLeft w:val="0"/>
          <w:marRight w:val="0"/>
          <w:marTop w:val="0"/>
          <w:marBottom w:val="101"/>
          <w:divBdr>
            <w:top w:val="none" w:sz="0" w:space="0" w:color="auto"/>
            <w:left w:val="none" w:sz="0" w:space="0" w:color="auto"/>
            <w:bottom w:val="none" w:sz="0" w:space="0" w:color="auto"/>
            <w:right w:val="none" w:sz="0" w:space="0" w:color="auto"/>
          </w:divBdr>
        </w:div>
        <w:div w:id="1061754968">
          <w:marLeft w:val="0"/>
          <w:marRight w:val="0"/>
          <w:marTop w:val="0"/>
          <w:marBottom w:val="101"/>
          <w:divBdr>
            <w:top w:val="none" w:sz="0" w:space="0" w:color="auto"/>
            <w:left w:val="none" w:sz="0" w:space="0" w:color="auto"/>
            <w:bottom w:val="none" w:sz="0" w:space="0" w:color="auto"/>
            <w:right w:val="none" w:sz="0" w:space="0" w:color="auto"/>
          </w:divBdr>
        </w:div>
        <w:div w:id="1857159220">
          <w:marLeft w:val="0"/>
          <w:marRight w:val="0"/>
          <w:marTop w:val="0"/>
          <w:marBottom w:val="101"/>
          <w:divBdr>
            <w:top w:val="none" w:sz="0" w:space="0" w:color="auto"/>
            <w:left w:val="none" w:sz="0" w:space="0" w:color="auto"/>
            <w:bottom w:val="none" w:sz="0" w:space="0" w:color="auto"/>
            <w:right w:val="none" w:sz="0" w:space="0" w:color="auto"/>
          </w:divBdr>
        </w:div>
        <w:div w:id="1452936966">
          <w:marLeft w:val="0"/>
          <w:marRight w:val="0"/>
          <w:marTop w:val="0"/>
          <w:marBottom w:val="101"/>
          <w:divBdr>
            <w:top w:val="none" w:sz="0" w:space="0" w:color="auto"/>
            <w:left w:val="none" w:sz="0" w:space="0" w:color="auto"/>
            <w:bottom w:val="none" w:sz="0" w:space="0" w:color="auto"/>
            <w:right w:val="none" w:sz="0" w:space="0" w:color="auto"/>
          </w:divBdr>
        </w:div>
        <w:div w:id="1509522719">
          <w:marLeft w:val="0"/>
          <w:marRight w:val="0"/>
          <w:marTop w:val="0"/>
          <w:marBottom w:val="101"/>
          <w:divBdr>
            <w:top w:val="none" w:sz="0" w:space="0" w:color="auto"/>
            <w:left w:val="none" w:sz="0" w:space="0" w:color="auto"/>
            <w:bottom w:val="none" w:sz="0" w:space="0" w:color="auto"/>
            <w:right w:val="none" w:sz="0" w:space="0" w:color="auto"/>
          </w:divBdr>
        </w:div>
        <w:div w:id="710036032">
          <w:marLeft w:val="0"/>
          <w:marRight w:val="0"/>
          <w:marTop w:val="0"/>
          <w:marBottom w:val="101"/>
          <w:divBdr>
            <w:top w:val="none" w:sz="0" w:space="0" w:color="auto"/>
            <w:left w:val="none" w:sz="0" w:space="0" w:color="auto"/>
            <w:bottom w:val="none" w:sz="0" w:space="0" w:color="auto"/>
            <w:right w:val="none" w:sz="0" w:space="0" w:color="auto"/>
          </w:divBdr>
        </w:div>
        <w:div w:id="638654557">
          <w:marLeft w:val="0"/>
          <w:marRight w:val="0"/>
          <w:marTop w:val="0"/>
          <w:marBottom w:val="101"/>
          <w:divBdr>
            <w:top w:val="none" w:sz="0" w:space="0" w:color="auto"/>
            <w:left w:val="none" w:sz="0" w:space="0" w:color="auto"/>
            <w:bottom w:val="none" w:sz="0" w:space="0" w:color="auto"/>
            <w:right w:val="none" w:sz="0" w:space="0" w:color="auto"/>
          </w:divBdr>
        </w:div>
        <w:div w:id="1172990217">
          <w:marLeft w:val="0"/>
          <w:marRight w:val="0"/>
          <w:marTop w:val="0"/>
          <w:marBottom w:val="101"/>
          <w:divBdr>
            <w:top w:val="none" w:sz="0" w:space="0" w:color="auto"/>
            <w:left w:val="none" w:sz="0" w:space="0" w:color="auto"/>
            <w:bottom w:val="none" w:sz="0" w:space="0" w:color="auto"/>
            <w:right w:val="none" w:sz="0" w:space="0" w:color="auto"/>
          </w:divBdr>
        </w:div>
        <w:div w:id="537398493">
          <w:marLeft w:val="0"/>
          <w:marRight w:val="0"/>
          <w:marTop w:val="0"/>
          <w:marBottom w:val="101"/>
          <w:divBdr>
            <w:top w:val="none" w:sz="0" w:space="0" w:color="auto"/>
            <w:left w:val="none" w:sz="0" w:space="0" w:color="auto"/>
            <w:bottom w:val="none" w:sz="0" w:space="0" w:color="auto"/>
            <w:right w:val="none" w:sz="0" w:space="0" w:color="auto"/>
          </w:divBdr>
        </w:div>
        <w:div w:id="2079010494">
          <w:marLeft w:val="0"/>
          <w:marRight w:val="0"/>
          <w:marTop w:val="0"/>
          <w:marBottom w:val="101"/>
          <w:divBdr>
            <w:top w:val="none" w:sz="0" w:space="0" w:color="auto"/>
            <w:left w:val="none" w:sz="0" w:space="0" w:color="auto"/>
            <w:bottom w:val="none" w:sz="0" w:space="0" w:color="auto"/>
            <w:right w:val="none" w:sz="0" w:space="0" w:color="auto"/>
          </w:divBdr>
        </w:div>
        <w:div w:id="1082070251">
          <w:marLeft w:val="0"/>
          <w:marRight w:val="0"/>
          <w:marTop w:val="0"/>
          <w:marBottom w:val="101"/>
          <w:divBdr>
            <w:top w:val="none" w:sz="0" w:space="0" w:color="auto"/>
            <w:left w:val="none" w:sz="0" w:space="0" w:color="auto"/>
            <w:bottom w:val="none" w:sz="0" w:space="0" w:color="auto"/>
            <w:right w:val="none" w:sz="0" w:space="0" w:color="auto"/>
          </w:divBdr>
        </w:div>
        <w:div w:id="2051224854">
          <w:marLeft w:val="0"/>
          <w:marRight w:val="0"/>
          <w:marTop w:val="0"/>
          <w:marBottom w:val="101"/>
          <w:divBdr>
            <w:top w:val="none" w:sz="0" w:space="0" w:color="auto"/>
            <w:left w:val="none" w:sz="0" w:space="0" w:color="auto"/>
            <w:bottom w:val="none" w:sz="0" w:space="0" w:color="auto"/>
            <w:right w:val="none" w:sz="0" w:space="0" w:color="auto"/>
          </w:divBdr>
        </w:div>
        <w:div w:id="695817223">
          <w:marLeft w:val="0"/>
          <w:marRight w:val="0"/>
          <w:marTop w:val="0"/>
          <w:marBottom w:val="101"/>
          <w:divBdr>
            <w:top w:val="none" w:sz="0" w:space="0" w:color="auto"/>
            <w:left w:val="none" w:sz="0" w:space="0" w:color="auto"/>
            <w:bottom w:val="none" w:sz="0" w:space="0" w:color="auto"/>
            <w:right w:val="none" w:sz="0" w:space="0" w:color="auto"/>
          </w:divBdr>
        </w:div>
        <w:div w:id="1148472816">
          <w:marLeft w:val="0"/>
          <w:marRight w:val="0"/>
          <w:marTop w:val="0"/>
          <w:marBottom w:val="101"/>
          <w:divBdr>
            <w:top w:val="none" w:sz="0" w:space="0" w:color="auto"/>
            <w:left w:val="none" w:sz="0" w:space="0" w:color="auto"/>
            <w:bottom w:val="none" w:sz="0" w:space="0" w:color="auto"/>
            <w:right w:val="none" w:sz="0" w:space="0" w:color="auto"/>
          </w:divBdr>
        </w:div>
        <w:div w:id="82577045">
          <w:marLeft w:val="0"/>
          <w:marRight w:val="0"/>
          <w:marTop w:val="0"/>
          <w:marBottom w:val="101"/>
          <w:divBdr>
            <w:top w:val="none" w:sz="0" w:space="0" w:color="auto"/>
            <w:left w:val="none" w:sz="0" w:space="0" w:color="auto"/>
            <w:bottom w:val="none" w:sz="0" w:space="0" w:color="auto"/>
            <w:right w:val="none" w:sz="0" w:space="0" w:color="auto"/>
          </w:divBdr>
        </w:div>
        <w:div w:id="416632855">
          <w:marLeft w:val="0"/>
          <w:marRight w:val="0"/>
          <w:marTop w:val="0"/>
          <w:marBottom w:val="101"/>
          <w:divBdr>
            <w:top w:val="none" w:sz="0" w:space="0" w:color="auto"/>
            <w:left w:val="none" w:sz="0" w:space="0" w:color="auto"/>
            <w:bottom w:val="none" w:sz="0" w:space="0" w:color="auto"/>
            <w:right w:val="none" w:sz="0" w:space="0" w:color="auto"/>
          </w:divBdr>
        </w:div>
        <w:div w:id="558369784">
          <w:marLeft w:val="0"/>
          <w:marRight w:val="0"/>
          <w:marTop w:val="0"/>
          <w:marBottom w:val="101"/>
          <w:divBdr>
            <w:top w:val="none" w:sz="0" w:space="0" w:color="auto"/>
            <w:left w:val="none" w:sz="0" w:space="0" w:color="auto"/>
            <w:bottom w:val="none" w:sz="0" w:space="0" w:color="auto"/>
            <w:right w:val="none" w:sz="0" w:space="0" w:color="auto"/>
          </w:divBdr>
        </w:div>
        <w:div w:id="851525805">
          <w:marLeft w:val="0"/>
          <w:marRight w:val="0"/>
          <w:marTop w:val="0"/>
          <w:marBottom w:val="101"/>
          <w:divBdr>
            <w:top w:val="none" w:sz="0" w:space="0" w:color="auto"/>
            <w:left w:val="none" w:sz="0" w:space="0" w:color="auto"/>
            <w:bottom w:val="none" w:sz="0" w:space="0" w:color="auto"/>
            <w:right w:val="none" w:sz="0" w:space="0" w:color="auto"/>
          </w:divBdr>
        </w:div>
        <w:div w:id="692994430">
          <w:marLeft w:val="0"/>
          <w:marRight w:val="0"/>
          <w:marTop w:val="0"/>
          <w:marBottom w:val="101"/>
          <w:divBdr>
            <w:top w:val="none" w:sz="0" w:space="0" w:color="auto"/>
            <w:left w:val="none" w:sz="0" w:space="0" w:color="auto"/>
            <w:bottom w:val="none" w:sz="0" w:space="0" w:color="auto"/>
            <w:right w:val="none" w:sz="0" w:space="0" w:color="auto"/>
          </w:divBdr>
        </w:div>
        <w:div w:id="1757944164">
          <w:marLeft w:val="0"/>
          <w:marRight w:val="0"/>
          <w:marTop w:val="0"/>
          <w:marBottom w:val="101"/>
          <w:divBdr>
            <w:top w:val="none" w:sz="0" w:space="0" w:color="auto"/>
            <w:left w:val="none" w:sz="0" w:space="0" w:color="auto"/>
            <w:bottom w:val="none" w:sz="0" w:space="0" w:color="auto"/>
            <w:right w:val="none" w:sz="0" w:space="0" w:color="auto"/>
          </w:divBdr>
        </w:div>
        <w:div w:id="610671313">
          <w:marLeft w:val="0"/>
          <w:marRight w:val="0"/>
          <w:marTop w:val="0"/>
          <w:marBottom w:val="101"/>
          <w:divBdr>
            <w:top w:val="none" w:sz="0" w:space="0" w:color="auto"/>
            <w:left w:val="none" w:sz="0" w:space="0" w:color="auto"/>
            <w:bottom w:val="none" w:sz="0" w:space="0" w:color="auto"/>
            <w:right w:val="none" w:sz="0" w:space="0" w:color="auto"/>
          </w:divBdr>
        </w:div>
        <w:div w:id="1277832712">
          <w:marLeft w:val="0"/>
          <w:marRight w:val="0"/>
          <w:marTop w:val="0"/>
          <w:marBottom w:val="101"/>
          <w:divBdr>
            <w:top w:val="none" w:sz="0" w:space="0" w:color="auto"/>
            <w:left w:val="none" w:sz="0" w:space="0" w:color="auto"/>
            <w:bottom w:val="none" w:sz="0" w:space="0" w:color="auto"/>
            <w:right w:val="none" w:sz="0" w:space="0" w:color="auto"/>
          </w:divBdr>
        </w:div>
        <w:div w:id="91627247">
          <w:marLeft w:val="0"/>
          <w:marRight w:val="0"/>
          <w:marTop w:val="0"/>
          <w:marBottom w:val="101"/>
          <w:divBdr>
            <w:top w:val="none" w:sz="0" w:space="0" w:color="auto"/>
            <w:left w:val="none" w:sz="0" w:space="0" w:color="auto"/>
            <w:bottom w:val="none" w:sz="0" w:space="0" w:color="auto"/>
            <w:right w:val="none" w:sz="0" w:space="0" w:color="auto"/>
          </w:divBdr>
        </w:div>
        <w:div w:id="1163817287">
          <w:marLeft w:val="0"/>
          <w:marRight w:val="0"/>
          <w:marTop w:val="0"/>
          <w:marBottom w:val="101"/>
          <w:divBdr>
            <w:top w:val="none" w:sz="0" w:space="0" w:color="auto"/>
            <w:left w:val="none" w:sz="0" w:space="0" w:color="auto"/>
            <w:bottom w:val="none" w:sz="0" w:space="0" w:color="auto"/>
            <w:right w:val="none" w:sz="0" w:space="0" w:color="auto"/>
          </w:divBdr>
        </w:div>
        <w:div w:id="1678994554">
          <w:marLeft w:val="0"/>
          <w:marRight w:val="0"/>
          <w:marTop w:val="0"/>
          <w:marBottom w:val="101"/>
          <w:divBdr>
            <w:top w:val="none" w:sz="0" w:space="0" w:color="auto"/>
            <w:left w:val="none" w:sz="0" w:space="0" w:color="auto"/>
            <w:bottom w:val="none" w:sz="0" w:space="0" w:color="auto"/>
            <w:right w:val="none" w:sz="0" w:space="0" w:color="auto"/>
          </w:divBdr>
        </w:div>
        <w:div w:id="443306135">
          <w:marLeft w:val="0"/>
          <w:marRight w:val="0"/>
          <w:marTop w:val="0"/>
          <w:marBottom w:val="101"/>
          <w:divBdr>
            <w:top w:val="none" w:sz="0" w:space="0" w:color="auto"/>
            <w:left w:val="none" w:sz="0" w:space="0" w:color="auto"/>
            <w:bottom w:val="none" w:sz="0" w:space="0" w:color="auto"/>
            <w:right w:val="none" w:sz="0" w:space="0" w:color="auto"/>
          </w:divBdr>
        </w:div>
        <w:div w:id="1215779714">
          <w:marLeft w:val="0"/>
          <w:marRight w:val="0"/>
          <w:marTop w:val="0"/>
          <w:marBottom w:val="101"/>
          <w:divBdr>
            <w:top w:val="none" w:sz="0" w:space="0" w:color="auto"/>
            <w:left w:val="none" w:sz="0" w:space="0" w:color="auto"/>
            <w:bottom w:val="none" w:sz="0" w:space="0" w:color="auto"/>
            <w:right w:val="none" w:sz="0" w:space="0" w:color="auto"/>
          </w:divBdr>
        </w:div>
        <w:div w:id="818960504">
          <w:marLeft w:val="0"/>
          <w:marRight w:val="0"/>
          <w:marTop w:val="0"/>
          <w:marBottom w:val="101"/>
          <w:divBdr>
            <w:top w:val="none" w:sz="0" w:space="0" w:color="auto"/>
            <w:left w:val="none" w:sz="0" w:space="0" w:color="auto"/>
            <w:bottom w:val="none" w:sz="0" w:space="0" w:color="auto"/>
            <w:right w:val="none" w:sz="0" w:space="0" w:color="auto"/>
          </w:divBdr>
        </w:div>
        <w:div w:id="641925319">
          <w:marLeft w:val="0"/>
          <w:marRight w:val="0"/>
          <w:marTop w:val="0"/>
          <w:marBottom w:val="101"/>
          <w:divBdr>
            <w:top w:val="none" w:sz="0" w:space="0" w:color="auto"/>
            <w:left w:val="none" w:sz="0" w:space="0" w:color="auto"/>
            <w:bottom w:val="none" w:sz="0" w:space="0" w:color="auto"/>
            <w:right w:val="none" w:sz="0" w:space="0" w:color="auto"/>
          </w:divBdr>
        </w:div>
        <w:div w:id="1363356404">
          <w:marLeft w:val="0"/>
          <w:marRight w:val="0"/>
          <w:marTop w:val="0"/>
          <w:marBottom w:val="101"/>
          <w:divBdr>
            <w:top w:val="none" w:sz="0" w:space="0" w:color="auto"/>
            <w:left w:val="none" w:sz="0" w:space="0" w:color="auto"/>
            <w:bottom w:val="none" w:sz="0" w:space="0" w:color="auto"/>
            <w:right w:val="none" w:sz="0" w:space="0" w:color="auto"/>
          </w:divBdr>
        </w:div>
        <w:div w:id="1880892214">
          <w:marLeft w:val="0"/>
          <w:marRight w:val="0"/>
          <w:marTop w:val="0"/>
          <w:marBottom w:val="101"/>
          <w:divBdr>
            <w:top w:val="none" w:sz="0" w:space="0" w:color="auto"/>
            <w:left w:val="none" w:sz="0" w:space="0" w:color="auto"/>
            <w:bottom w:val="none" w:sz="0" w:space="0" w:color="auto"/>
            <w:right w:val="none" w:sz="0" w:space="0" w:color="auto"/>
          </w:divBdr>
        </w:div>
        <w:div w:id="1459177277">
          <w:marLeft w:val="0"/>
          <w:marRight w:val="0"/>
          <w:marTop w:val="0"/>
          <w:marBottom w:val="101"/>
          <w:divBdr>
            <w:top w:val="none" w:sz="0" w:space="0" w:color="auto"/>
            <w:left w:val="none" w:sz="0" w:space="0" w:color="auto"/>
            <w:bottom w:val="none" w:sz="0" w:space="0" w:color="auto"/>
            <w:right w:val="none" w:sz="0" w:space="0" w:color="auto"/>
          </w:divBdr>
        </w:div>
        <w:div w:id="421531518">
          <w:marLeft w:val="0"/>
          <w:marRight w:val="0"/>
          <w:marTop w:val="0"/>
          <w:marBottom w:val="101"/>
          <w:divBdr>
            <w:top w:val="none" w:sz="0" w:space="0" w:color="auto"/>
            <w:left w:val="none" w:sz="0" w:space="0" w:color="auto"/>
            <w:bottom w:val="none" w:sz="0" w:space="0" w:color="auto"/>
            <w:right w:val="none" w:sz="0" w:space="0" w:color="auto"/>
          </w:divBdr>
        </w:div>
        <w:div w:id="1310552347">
          <w:marLeft w:val="0"/>
          <w:marRight w:val="0"/>
          <w:marTop w:val="0"/>
          <w:marBottom w:val="101"/>
          <w:divBdr>
            <w:top w:val="none" w:sz="0" w:space="0" w:color="auto"/>
            <w:left w:val="none" w:sz="0" w:space="0" w:color="auto"/>
            <w:bottom w:val="none" w:sz="0" w:space="0" w:color="auto"/>
            <w:right w:val="none" w:sz="0" w:space="0" w:color="auto"/>
          </w:divBdr>
        </w:div>
        <w:div w:id="982274021">
          <w:marLeft w:val="0"/>
          <w:marRight w:val="0"/>
          <w:marTop w:val="0"/>
          <w:marBottom w:val="101"/>
          <w:divBdr>
            <w:top w:val="none" w:sz="0" w:space="0" w:color="auto"/>
            <w:left w:val="none" w:sz="0" w:space="0" w:color="auto"/>
            <w:bottom w:val="none" w:sz="0" w:space="0" w:color="auto"/>
            <w:right w:val="none" w:sz="0" w:space="0" w:color="auto"/>
          </w:divBdr>
        </w:div>
        <w:div w:id="305545945">
          <w:marLeft w:val="0"/>
          <w:marRight w:val="0"/>
          <w:marTop w:val="0"/>
          <w:marBottom w:val="101"/>
          <w:divBdr>
            <w:top w:val="none" w:sz="0" w:space="0" w:color="auto"/>
            <w:left w:val="none" w:sz="0" w:space="0" w:color="auto"/>
            <w:bottom w:val="none" w:sz="0" w:space="0" w:color="auto"/>
            <w:right w:val="none" w:sz="0" w:space="0" w:color="auto"/>
          </w:divBdr>
        </w:div>
        <w:div w:id="518009742">
          <w:marLeft w:val="0"/>
          <w:marRight w:val="0"/>
          <w:marTop w:val="0"/>
          <w:marBottom w:val="101"/>
          <w:divBdr>
            <w:top w:val="none" w:sz="0" w:space="0" w:color="auto"/>
            <w:left w:val="none" w:sz="0" w:space="0" w:color="auto"/>
            <w:bottom w:val="none" w:sz="0" w:space="0" w:color="auto"/>
            <w:right w:val="none" w:sz="0" w:space="0" w:color="auto"/>
          </w:divBdr>
        </w:div>
        <w:div w:id="1724211574">
          <w:marLeft w:val="0"/>
          <w:marRight w:val="0"/>
          <w:marTop w:val="0"/>
          <w:marBottom w:val="101"/>
          <w:divBdr>
            <w:top w:val="none" w:sz="0" w:space="0" w:color="auto"/>
            <w:left w:val="none" w:sz="0" w:space="0" w:color="auto"/>
            <w:bottom w:val="none" w:sz="0" w:space="0" w:color="auto"/>
            <w:right w:val="none" w:sz="0" w:space="0" w:color="auto"/>
          </w:divBdr>
        </w:div>
        <w:div w:id="489905633">
          <w:marLeft w:val="0"/>
          <w:marRight w:val="0"/>
          <w:marTop w:val="0"/>
          <w:marBottom w:val="101"/>
          <w:divBdr>
            <w:top w:val="none" w:sz="0" w:space="0" w:color="auto"/>
            <w:left w:val="none" w:sz="0" w:space="0" w:color="auto"/>
            <w:bottom w:val="none" w:sz="0" w:space="0" w:color="auto"/>
            <w:right w:val="none" w:sz="0" w:space="0" w:color="auto"/>
          </w:divBdr>
        </w:div>
        <w:div w:id="918098149">
          <w:marLeft w:val="0"/>
          <w:marRight w:val="0"/>
          <w:marTop w:val="0"/>
          <w:marBottom w:val="101"/>
          <w:divBdr>
            <w:top w:val="none" w:sz="0" w:space="0" w:color="auto"/>
            <w:left w:val="none" w:sz="0" w:space="0" w:color="auto"/>
            <w:bottom w:val="none" w:sz="0" w:space="0" w:color="auto"/>
            <w:right w:val="none" w:sz="0" w:space="0" w:color="auto"/>
          </w:divBdr>
        </w:div>
        <w:div w:id="606426610">
          <w:marLeft w:val="0"/>
          <w:marRight w:val="0"/>
          <w:marTop w:val="0"/>
          <w:marBottom w:val="101"/>
          <w:divBdr>
            <w:top w:val="none" w:sz="0" w:space="0" w:color="auto"/>
            <w:left w:val="none" w:sz="0" w:space="0" w:color="auto"/>
            <w:bottom w:val="none" w:sz="0" w:space="0" w:color="auto"/>
            <w:right w:val="none" w:sz="0" w:space="0" w:color="auto"/>
          </w:divBdr>
        </w:div>
        <w:div w:id="1502888174">
          <w:marLeft w:val="0"/>
          <w:marRight w:val="0"/>
          <w:marTop w:val="0"/>
          <w:marBottom w:val="101"/>
          <w:divBdr>
            <w:top w:val="none" w:sz="0" w:space="0" w:color="auto"/>
            <w:left w:val="none" w:sz="0" w:space="0" w:color="auto"/>
            <w:bottom w:val="none" w:sz="0" w:space="0" w:color="auto"/>
            <w:right w:val="none" w:sz="0" w:space="0" w:color="auto"/>
          </w:divBdr>
        </w:div>
        <w:div w:id="128986624">
          <w:marLeft w:val="0"/>
          <w:marRight w:val="0"/>
          <w:marTop w:val="0"/>
          <w:marBottom w:val="101"/>
          <w:divBdr>
            <w:top w:val="none" w:sz="0" w:space="0" w:color="auto"/>
            <w:left w:val="none" w:sz="0" w:space="0" w:color="auto"/>
            <w:bottom w:val="none" w:sz="0" w:space="0" w:color="auto"/>
            <w:right w:val="none" w:sz="0" w:space="0" w:color="auto"/>
          </w:divBdr>
        </w:div>
        <w:div w:id="1075517186">
          <w:marLeft w:val="0"/>
          <w:marRight w:val="0"/>
          <w:marTop w:val="0"/>
          <w:marBottom w:val="101"/>
          <w:divBdr>
            <w:top w:val="none" w:sz="0" w:space="0" w:color="auto"/>
            <w:left w:val="none" w:sz="0" w:space="0" w:color="auto"/>
            <w:bottom w:val="none" w:sz="0" w:space="0" w:color="auto"/>
            <w:right w:val="none" w:sz="0" w:space="0" w:color="auto"/>
          </w:divBdr>
        </w:div>
        <w:div w:id="920405333">
          <w:marLeft w:val="0"/>
          <w:marRight w:val="0"/>
          <w:marTop w:val="0"/>
          <w:marBottom w:val="101"/>
          <w:divBdr>
            <w:top w:val="none" w:sz="0" w:space="0" w:color="auto"/>
            <w:left w:val="none" w:sz="0" w:space="0" w:color="auto"/>
            <w:bottom w:val="none" w:sz="0" w:space="0" w:color="auto"/>
            <w:right w:val="none" w:sz="0" w:space="0" w:color="auto"/>
          </w:divBdr>
        </w:div>
        <w:div w:id="1975023556">
          <w:marLeft w:val="0"/>
          <w:marRight w:val="0"/>
          <w:marTop w:val="0"/>
          <w:marBottom w:val="101"/>
          <w:divBdr>
            <w:top w:val="none" w:sz="0" w:space="0" w:color="auto"/>
            <w:left w:val="none" w:sz="0" w:space="0" w:color="auto"/>
            <w:bottom w:val="none" w:sz="0" w:space="0" w:color="auto"/>
            <w:right w:val="none" w:sz="0" w:space="0" w:color="auto"/>
          </w:divBdr>
        </w:div>
        <w:div w:id="1408651484">
          <w:marLeft w:val="0"/>
          <w:marRight w:val="0"/>
          <w:marTop w:val="0"/>
          <w:marBottom w:val="101"/>
          <w:divBdr>
            <w:top w:val="none" w:sz="0" w:space="0" w:color="auto"/>
            <w:left w:val="none" w:sz="0" w:space="0" w:color="auto"/>
            <w:bottom w:val="none" w:sz="0" w:space="0" w:color="auto"/>
            <w:right w:val="none" w:sz="0" w:space="0" w:color="auto"/>
          </w:divBdr>
        </w:div>
        <w:div w:id="805272541">
          <w:marLeft w:val="0"/>
          <w:marRight w:val="0"/>
          <w:marTop w:val="0"/>
          <w:marBottom w:val="101"/>
          <w:divBdr>
            <w:top w:val="none" w:sz="0" w:space="0" w:color="auto"/>
            <w:left w:val="none" w:sz="0" w:space="0" w:color="auto"/>
            <w:bottom w:val="none" w:sz="0" w:space="0" w:color="auto"/>
            <w:right w:val="none" w:sz="0" w:space="0" w:color="auto"/>
          </w:divBdr>
        </w:div>
        <w:div w:id="1896351422">
          <w:marLeft w:val="0"/>
          <w:marRight w:val="0"/>
          <w:marTop w:val="0"/>
          <w:marBottom w:val="101"/>
          <w:divBdr>
            <w:top w:val="none" w:sz="0" w:space="0" w:color="auto"/>
            <w:left w:val="none" w:sz="0" w:space="0" w:color="auto"/>
            <w:bottom w:val="none" w:sz="0" w:space="0" w:color="auto"/>
            <w:right w:val="none" w:sz="0" w:space="0" w:color="auto"/>
          </w:divBdr>
        </w:div>
        <w:div w:id="461271113">
          <w:marLeft w:val="0"/>
          <w:marRight w:val="0"/>
          <w:marTop w:val="0"/>
          <w:marBottom w:val="101"/>
          <w:divBdr>
            <w:top w:val="none" w:sz="0" w:space="0" w:color="auto"/>
            <w:left w:val="none" w:sz="0" w:space="0" w:color="auto"/>
            <w:bottom w:val="none" w:sz="0" w:space="0" w:color="auto"/>
            <w:right w:val="none" w:sz="0" w:space="0" w:color="auto"/>
          </w:divBdr>
        </w:div>
        <w:div w:id="989754595">
          <w:marLeft w:val="0"/>
          <w:marRight w:val="0"/>
          <w:marTop w:val="40"/>
          <w:marBottom w:val="40"/>
          <w:divBdr>
            <w:top w:val="none" w:sz="0" w:space="0" w:color="auto"/>
            <w:left w:val="none" w:sz="0" w:space="0" w:color="auto"/>
            <w:bottom w:val="none" w:sz="0" w:space="0" w:color="auto"/>
            <w:right w:val="none" w:sz="0" w:space="0" w:color="auto"/>
          </w:divBdr>
        </w:div>
        <w:div w:id="1412851891">
          <w:marLeft w:val="0"/>
          <w:marRight w:val="0"/>
          <w:marTop w:val="40"/>
          <w:marBottom w:val="40"/>
          <w:divBdr>
            <w:top w:val="none" w:sz="0" w:space="0" w:color="auto"/>
            <w:left w:val="none" w:sz="0" w:space="0" w:color="auto"/>
            <w:bottom w:val="none" w:sz="0" w:space="0" w:color="auto"/>
            <w:right w:val="none" w:sz="0" w:space="0" w:color="auto"/>
          </w:divBdr>
        </w:div>
        <w:div w:id="960965209">
          <w:marLeft w:val="0"/>
          <w:marRight w:val="0"/>
          <w:marTop w:val="40"/>
          <w:marBottom w:val="40"/>
          <w:divBdr>
            <w:top w:val="none" w:sz="0" w:space="0" w:color="auto"/>
            <w:left w:val="none" w:sz="0" w:space="0" w:color="auto"/>
            <w:bottom w:val="none" w:sz="0" w:space="0" w:color="auto"/>
            <w:right w:val="none" w:sz="0" w:space="0" w:color="auto"/>
          </w:divBdr>
        </w:div>
        <w:div w:id="666129798">
          <w:marLeft w:val="0"/>
          <w:marRight w:val="0"/>
          <w:marTop w:val="40"/>
          <w:marBottom w:val="40"/>
          <w:divBdr>
            <w:top w:val="none" w:sz="0" w:space="0" w:color="auto"/>
            <w:left w:val="none" w:sz="0" w:space="0" w:color="auto"/>
            <w:bottom w:val="none" w:sz="0" w:space="0" w:color="auto"/>
            <w:right w:val="none" w:sz="0" w:space="0" w:color="auto"/>
          </w:divBdr>
        </w:div>
        <w:div w:id="422461970">
          <w:marLeft w:val="0"/>
          <w:marRight w:val="0"/>
          <w:marTop w:val="40"/>
          <w:marBottom w:val="40"/>
          <w:divBdr>
            <w:top w:val="none" w:sz="0" w:space="0" w:color="auto"/>
            <w:left w:val="none" w:sz="0" w:space="0" w:color="auto"/>
            <w:bottom w:val="none" w:sz="0" w:space="0" w:color="auto"/>
            <w:right w:val="none" w:sz="0" w:space="0" w:color="auto"/>
          </w:divBdr>
        </w:div>
        <w:div w:id="1118373322">
          <w:marLeft w:val="0"/>
          <w:marRight w:val="0"/>
          <w:marTop w:val="40"/>
          <w:marBottom w:val="40"/>
          <w:divBdr>
            <w:top w:val="none" w:sz="0" w:space="0" w:color="auto"/>
            <w:left w:val="none" w:sz="0" w:space="0" w:color="auto"/>
            <w:bottom w:val="none" w:sz="0" w:space="0" w:color="auto"/>
            <w:right w:val="none" w:sz="0" w:space="0" w:color="auto"/>
          </w:divBdr>
        </w:div>
        <w:div w:id="748114174">
          <w:marLeft w:val="0"/>
          <w:marRight w:val="0"/>
          <w:marTop w:val="40"/>
          <w:marBottom w:val="40"/>
          <w:divBdr>
            <w:top w:val="none" w:sz="0" w:space="0" w:color="auto"/>
            <w:left w:val="none" w:sz="0" w:space="0" w:color="auto"/>
            <w:bottom w:val="none" w:sz="0" w:space="0" w:color="auto"/>
            <w:right w:val="none" w:sz="0" w:space="0" w:color="auto"/>
          </w:divBdr>
        </w:div>
        <w:div w:id="894508500">
          <w:marLeft w:val="0"/>
          <w:marRight w:val="0"/>
          <w:marTop w:val="40"/>
          <w:marBottom w:val="40"/>
          <w:divBdr>
            <w:top w:val="none" w:sz="0" w:space="0" w:color="auto"/>
            <w:left w:val="none" w:sz="0" w:space="0" w:color="auto"/>
            <w:bottom w:val="none" w:sz="0" w:space="0" w:color="auto"/>
            <w:right w:val="none" w:sz="0" w:space="0" w:color="auto"/>
          </w:divBdr>
        </w:div>
        <w:div w:id="1571650737">
          <w:marLeft w:val="0"/>
          <w:marRight w:val="0"/>
          <w:marTop w:val="40"/>
          <w:marBottom w:val="40"/>
          <w:divBdr>
            <w:top w:val="none" w:sz="0" w:space="0" w:color="auto"/>
            <w:left w:val="none" w:sz="0" w:space="0" w:color="auto"/>
            <w:bottom w:val="none" w:sz="0" w:space="0" w:color="auto"/>
            <w:right w:val="none" w:sz="0" w:space="0" w:color="auto"/>
          </w:divBdr>
        </w:div>
        <w:div w:id="934554812">
          <w:marLeft w:val="0"/>
          <w:marRight w:val="0"/>
          <w:marTop w:val="40"/>
          <w:marBottom w:val="40"/>
          <w:divBdr>
            <w:top w:val="none" w:sz="0" w:space="0" w:color="auto"/>
            <w:left w:val="none" w:sz="0" w:space="0" w:color="auto"/>
            <w:bottom w:val="none" w:sz="0" w:space="0" w:color="auto"/>
            <w:right w:val="none" w:sz="0" w:space="0" w:color="auto"/>
          </w:divBdr>
        </w:div>
        <w:div w:id="989795232">
          <w:marLeft w:val="0"/>
          <w:marRight w:val="0"/>
          <w:marTop w:val="40"/>
          <w:marBottom w:val="40"/>
          <w:divBdr>
            <w:top w:val="none" w:sz="0" w:space="0" w:color="auto"/>
            <w:left w:val="none" w:sz="0" w:space="0" w:color="auto"/>
            <w:bottom w:val="none" w:sz="0" w:space="0" w:color="auto"/>
            <w:right w:val="none" w:sz="0" w:space="0" w:color="auto"/>
          </w:divBdr>
        </w:div>
        <w:div w:id="1928230661">
          <w:marLeft w:val="0"/>
          <w:marRight w:val="0"/>
          <w:marTop w:val="40"/>
          <w:marBottom w:val="40"/>
          <w:divBdr>
            <w:top w:val="none" w:sz="0" w:space="0" w:color="auto"/>
            <w:left w:val="none" w:sz="0" w:space="0" w:color="auto"/>
            <w:bottom w:val="none" w:sz="0" w:space="0" w:color="auto"/>
            <w:right w:val="none" w:sz="0" w:space="0" w:color="auto"/>
          </w:divBdr>
        </w:div>
        <w:div w:id="818309654">
          <w:marLeft w:val="0"/>
          <w:marRight w:val="0"/>
          <w:marTop w:val="40"/>
          <w:marBottom w:val="40"/>
          <w:divBdr>
            <w:top w:val="none" w:sz="0" w:space="0" w:color="auto"/>
            <w:left w:val="none" w:sz="0" w:space="0" w:color="auto"/>
            <w:bottom w:val="none" w:sz="0" w:space="0" w:color="auto"/>
            <w:right w:val="none" w:sz="0" w:space="0" w:color="auto"/>
          </w:divBdr>
        </w:div>
        <w:div w:id="1864050104">
          <w:marLeft w:val="0"/>
          <w:marRight w:val="0"/>
          <w:marTop w:val="40"/>
          <w:marBottom w:val="40"/>
          <w:divBdr>
            <w:top w:val="none" w:sz="0" w:space="0" w:color="auto"/>
            <w:left w:val="none" w:sz="0" w:space="0" w:color="auto"/>
            <w:bottom w:val="none" w:sz="0" w:space="0" w:color="auto"/>
            <w:right w:val="none" w:sz="0" w:space="0" w:color="auto"/>
          </w:divBdr>
        </w:div>
        <w:div w:id="209345241">
          <w:marLeft w:val="0"/>
          <w:marRight w:val="0"/>
          <w:marTop w:val="40"/>
          <w:marBottom w:val="40"/>
          <w:divBdr>
            <w:top w:val="none" w:sz="0" w:space="0" w:color="auto"/>
            <w:left w:val="none" w:sz="0" w:space="0" w:color="auto"/>
            <w:bottom w:val="none" w:sz="0" w:space="0" w:color="auto"/>
            <w:right w:val="none" w:sz="0" w:space="0" w:color="auto"/>
          </w:divBdr>
        </w:div>
        <w:div w:id="1820656695">
          <w:marLeft w:val="0"/>
          <w:marRight w:val="0"/>
          <w:marTop w:val="40"/>
          <w:marBottom w:val="40"/>
          <w:divBdr>
            <w:top w:val="none" w:sz="0" w:space="0" w:color="auto"/>
            <w:left w:val="none" w:sz="0" w:space="0" w:color="auto"/>
            <w:bottom w:val="none" w:sz="0" w:space="0" w:color="auto"/>
            <w:right w:val="none" w:sz="0" w:space="0" w:color="auto"/>
          </w:divBdr>
        </w:div>
        <w:div w:id="792482753">
          <w:marLeft w:val="0"/>
          <w:marRight w:val="0"/>
          <w:marTop w:val="40"/>
          <w:marBottom w:val="40"/>
          <w:divBdr>
            <w:top w:val="none" w:sz="0" w:space="0" w:color="auto"/>
            <w:left w:val="none" w:sz="0" w:space="0" w:color="auto"/>
            <w:bottom w:val="none" w:sz="0" w:space="0" w:color="auto"/>
            <w:right w:val="none" w:sz="0" w:space="0" w:color="auto"/>
          </w:divBdr>
        </w:div>
        <w:div w:id="909459871">
          <w:marLeft w:val="0"/>
          <w:marRight w:val="0"/>
          <w:marTop w:val="40"/>
          <w:marBottom w:val="40"/>
          <w:divBdr>
            <w:top w:val="none" w:sz="0" w:space="0" w:color="auto"/>
            <w:left w:val="none" w:sz="0" w:space="0" w:color="auto"/>
            <w:bottom w:val="none" w:sz="0" w:space="0" w:color="auto"/>
            <w:right w:val="none" w:sz="0" w:space="0" w:color="auto"/>
          </w:divBdr>
        </w:div>
        <w:div w:id="191387578">
          <w:marLeft w:val="0"/>
          <w:marRight w:val="0"/>
          <w:marTop w:val="40"/>
          <w:marBottom w:val="40"/>
          <w:divBdr>
            <w:top w:val="none" w:sz="0" w:space="0" w:color="auto"/>
            <w:left w:val="none" w:sz="0" w:space="0" w:color="auto"/>
            <w:bottom w:val="none" w:sz="0" w:space="0" w:color="auto"/>
            <w:right w:val="none" w:sz="0" w:space="0" w:color="auto"/>
          </w:divBdr>
        </w:div>
        <w:div w:id="569584705">
          <w:marLeft w:val="0"/>
          <w:marRight w:val="0"/>
          <w:marTop w:val="40"/>
          <w:marBottom w:val="40"/>
          <w:divBdr>
            <w:top w:val="none" w:sz="0" w:space="0" w:color="auto"/>
            <w:left w:val="none" w:sz="0" w:space="0" w:color="auto"/>
            <w:bottom w:val="none" w:sz="0" w:space="0" w:color="auto"/>
            <w:right w:val="none" w:sz="0" w:space="0" w:color="auto"/>
          </w:divBdr>
        </w:div>
        <w:div w:id="967784506">
          <w:marLeft w:val="0"/>
          <w:marRight w:val="0"/>
          <w:marTop w:val="0"/>
          <w:marBottom w:val="101"/>
          <w:divBdr>
            <w:top w:val="none" w:sz="0" w:space="0" w:color="auto"/>
            <w:left w:val="none" w:sz="0" w:space="0" w:color="auto"/>
            <w:bottom w:val="none" w:sz="0" w:space="0" w:color="auto"/>
            <w:right w:val="none" w:sz="0" w:space="0" w:color="auto"/>
          </w:divBdr>
        </w:div>
        <w:div w:id="807279405">
          <w:marLeft w:val="0"/>
          <w:marRight w:val="0"/>
          <w:marTop w:val="40"/>
          <w:marBottom w:val="40"/>
          <w:divBdr>
            <w:top w:val="none" w:sz="0" w:space="0" w:color="auto"/>
            <w:left w:val="none" w:sz="0" w:space="0" w:color="auto"/>
            <w:bottom w:val="none" w:sz="0" w:space="0" w:color="auto"/>
            <w:right w:val="none" w:sz="0" w:space="0" w:color="auto"/>
          </w:divBdr>
        </w:div>
        <w:div w:id="311755020">
          <w:marLeft w:val="0"/>
          <w:marRight w:val="0"/>
          <w:marTop w:val="40"/>
          <w:marBottom w:val="40"/>
          <w:divBdr>
            <w:top w:val="none" w:sz="0" w:space="0" w:color="auto"/>
            <w:left w:val="none" w:sz="0" w:space="0" w:color="auto"/>
            <w:bottom w:val="none" w:sz="0" w:space="0" w:color="auto"/>
            <w:right w:val="none" w:sz="0" w:space="0" w:color="auto"/>
          </w:divBdr>
        </w:div>
        <w:div w:id="1030449809">
          <w:marLeft w:val="0"/>
          <w:marRight w:val="0"/>
          <w:marTop w:val="40"/>
          <w:marBottom w:val="40"/>
          <w:divBdr>
            <w:top w:val="none" w:sz="0" w:space="0" w:color="auto"/>
            <w:left w:val="none" w:sz="0" w:space="0" w:color="auto"/>
            <w:bottom w:val="none" w:sz="0" w:space="0" w:color="auto"/>
            <w:right w:val="none" w:sz="0" w:space="0" w:color="auto"/>
          </w:divBdr>
        </w:div>
        <w:div w:id="1752192272">
          <w:marLeft w:val="0"/>
          <w:marRight w:val="0"/>
          <w:marTop w:val="40"/>
          <w:marBottom w:val="40"/>
          <w:divBdr>
            <w:top w:val="none" w:sz="0" w:space="0" w:color="auto"/>
            <w:left w:val="none" w:sz="0" w:space="0" w:color="auto"/>
            <w:bottom w:val="none" w:sz="0" w:space="0" w:color="auto"/>
            <w:right w:val="none" w:sz="0" w:space="0" w:color="auto"/>
          </w:divBdr>
        </w:div>
        <w:div w:id="1767798436">
          <w:marLeft w:val="0"/>
          <w:marRight w:val="0"/>
          <w:marTop w:val="40"/>
          <w:marBottom w:val="40"/>
          <w:divBdr>
            <w:top w:val="none" w:sz="0" w:space="0" w:color="auto"/>
            <w:left w:val="none" w:sz="0" w:space="0" w:color="auto"/>
            <w:bottom w:val="none" w:sz="0" w:space="0" w:color="auto"/>
            <w:right w:val="none" w:sz="0" w:space="0" w:color="auto"/>
          </w:divBdr>
        </w:div>
        <w:div w:id="544103341">
          <w:marLeft w:val="0"/>
          <w:marRight w:val="0"/>
          <w:marTop w:val="40"/>
          <w:marBottom w:val="40"/>
          <w:divBdr>
            <w:top w:val="none" w:sz="0" w:space="0" w:color="auto"/>
            <w:left w:val="none" w:sz="0" w:space="0" w:color="auto"/>
            <w:bottom w:val="none" w:sz="0" w:space="0" w:color="auto"/>
            <w:right w:val="none" w:sz="0" w:space="0" w:color="auto"/>
          </w:divBdr>
        </w:div>
        <w:div w:id="798182133">
          <w:marLeft w:val="0"/>
          <w:marRight w:val="0"/>
          <w:marTop w:val="40"/>
          <w:marBottom w:val="40"/>
          <w:divBdr>
            <w:top w:val="none" w:sz="0" w:space="0" w:color="auto"/>
            <w:left w:val="none" w:sz="0" w:space="0" w:color="auto"/>
            <w:bottom w:val="none" w:sz="0" w:space="0" w:color="auto"/>
            <w:right w:val="none" w:sz="0" w:space="0" w:color="auto"/>
          </w:divBdr>
        </w:div>
        <w:div w:id="1135834912">
          <w:marLeft w:val="0"/>
          <w:marRight w:val="0"/>
          <w:marTop w:val="40"/>
          <w:marBottom w:val="40"/>
          <w:divBdr>
            <w:top w:val="none" w:sz="0" w:space="0" w:color="auto"/>
            <w:left w:val="none" w:sz="0" w:space="0" w:color="auto"/>
            <w:bottom w:val="none" w:sz="0" w:space="0" w:color="auto"/>
            <w:right w:val="none" w:sz="0" w:space="0" w:color="auto"/>
          </w:divBdr>
        </w:div>
        <w:div w:id="806245534">
          <w:marLeft w:val="0"/>
          <w:marRight w:val="0"/>
          <w:marTop w:val="40"/>
          <w:marBottom w:val="40"/>
          <w:divBdr>
            <w:top w:val="none" w:sz="0" w:space="0" w:color="auto"/>
            <w:left w:val="none" w:sz="0" w:space="0" w:color="auto"/>
            <w:bottom w:val="none" w:sz="0" w:space="0" w:color="auto"/>
            <w:right w:val="none" w:sz="0" w:space="0" w:color="auto"/>
          </w:divBdr>
        </w:div>
        <w:div w:id="1551530030">
          <w:marLeft w:val="0"/>
          <w:marRight w:val="0"/>
          <w:marTop w:val="40"/>
          <w:marBottom w:val="40"/>
          <w:divBdr>
            <w:top w:val="none" w:sz="0" w:space="0" w:color="auto"/>
            <w:left w:val="none" w:sz="0" w:space="0" w:color="auto"/>
            <w:bottom w:val="none" w:sz="0" w:space="0" w:color="auto"/>
            <w:right w:val="none" w:sz="0" w:space="0" w:color="auto"/>
          </w:divBdr>
        </w:div>
        <w:div w:id="490684616">
          <w:marLeft w:val="0"/>
          <w:marRight w:val="0"/>
          <w:marTop w:val="40"/>
          <w:marBottom w:val="40"/>
          <w:divBdr>
            <w:top w:val="none" w:sz="0" w:space="0" w:color="auto"/>
            <w:left w:val="none" w:sz="0" w:space="0" w:color="auto"/>
            <w:bottom w:val="none" w:sz="0" w:space="0" w:color="auto"/>
            <w:right w:val="none" w:sz="0" w:space="0" w:color="auto"/>
          </w:divBdr>
        </w:div>
        <w:div w:id="1544488549">
          <w:marLeft w:val="0"/>
          <w:marRight w:val="0"/>
          <w:marTop w:val="40"/>
          <w:marBottom w:val="40"/>
          <w:divBdr>
            <w:top w:val="none" w:sz="0" w:space="0" w:color="auto"/>
            <w:left w:val="none" w:sz="0" w:space="0" w:color="auto"/>
            <w:bottom w:val="none" w:sz="0" w:space="0" w:color="auto"/>
            <w:right w:val="none" w:sz="0" w:space="0" w:color="auto"/>
          </w:divBdr>
        </w:div>
        <w:div w:id="1283263467">
          <w:marLeft w:val="0"/>
          <w:marRight w:val="0"/>
          <w:marTop w:val="40"/>
          <w:marBottom w:val="40"/>
          <w:divBdr>
            <w:top w:val="none" w:sz="0" w:space="0" w:color="auto"/>
            <w:left w:val="none" w:sz="0" w:space="0" w:color="auto"/>
            <w:bottom w:val="none" w:sz="0" w:space="0" w:color="auto"/>
            <w:right w:val="none" w:sz="0" w:space="0" w:color="auto"/>
          </w:divBdr>
        </w:div>
        <w:div w:id="1064253389">
          <w:marLeft w:val="0"/>
          <w:marRight w:val="0"/>
          <w:marTop w:val="40"/>
          <w:marBottom w:val="40"/>
          <w:divBdr>
            <w:top w:val="none" w:sz="0" w:space="0" w:color="auto"/>
            <w:left w:val="none" w:sz="0" w:space="0" w:color="auto"/>
            <w:bottom w:val="none" w:sz="0" w:space="0" w:color="auto"/>
            <w:right w:val="none" w:sz="0" w:space="0" w:color="auto"/>
          </w:divBdr>
        </w:div>
        <w:div w:id="1248078212">
          <w:marLeft w:val="0"/>
          <w:marRight w:val="0"/>
          <w:marTop w:val="40"/>
          <w:marBottom w:val="40"/>
          <w:divBdr>
            <w:top w:val="none" w:sz="0" w:space="0" w:color="auto"/>
            <w:left w:val="none" w:sz="0" w:space="0" w:color="auto"/>
            <w:bottom w:val="none" w:sz="0" w:space="0" w:color="auto"/>
            <w:right w:val="none" w:sz="0" w:space="0" w:color="auto"/>
          </w:divBdr>
        </w:div>
        <w:div w:id="838083934">
          <w:marLeft w:val="0"/>
          <w:marRight w:val="0"/>
          <w:marTop w:val="40"/>
          <w:marBottom w:val="40"/>
          <w:divBdr>
            <w:top w:val="none" w:sz="0" w:space="0" w:color="auto"/>
            <w:left w:val="none" w:sz="0" w:space="0" w:color="auto"/>
            <w:bottom w:val="none" w:sz="0" w:space="0" w:color="auto"/>
            <w:right w:val="none" w:sz="0" w:space="0" w:color="auto"/>
          </w:divBdr>
        </w:div>
        <w:div w:id="233593524">
          <w:marLeft w:val="0"/>
          <w:marRight w:val="0"/>
          <w:marTop w:val="40"/>
          <w:marBottom w:val="40"/>
          <w:divBdr>
            <w:top w:val="none" w:sz="0" w:space="0" w:color="auto"/>
            <w:left w:val="none" w:sz="0" w:space="0" w:color="auto"/>
            <w:bottom w:val="none" w:sz="0" w:space="0" w:color="auto"/>
            <w:right w:val="none" w:sz="0" w:space="0" w:color="auto"/>
          </w:divBdr>
        </w:div>
        <w:div w:id="1045788643">
          <w:marLeft w:val="0"/>
          <w:marRight w:val="0"/>
          <w:marTop w:val="40"/>
          <w:marBottom w:val="40"/>
          <w:divBdr>
            <w:top w:val="none" w:sz="0" w:space="0" w:color="auto"/>
            <w:left w:val="none" w:sz="0" w:space="0" w:color="auto"/>
            <w:bottom w:val="none" w:sz="0" w:space="0" w:color="auto"/>
            <w:right w:val="none" w:sz="0" w:space="0" w:color="auto"/>
          </w:divBdr>
        </w:div>
        <w:div w:id="1992366357">
          <w:marLeft w:val="0"/>
          <w:marRight w:val="0"/>
          <w:marTop w:val="40"/>
          <w:marBottom w:val="40"/>
          <w:divBdr>
            <w:top w:val="none" w:sz="0" w:space="0" w:color="auto"/>
            <w:left w:val="none" w:sz="0" w:space="0" w:color="auto"/>
            <w:bottom w:val="none" w:sz="0" w:space="0" w:color="auto"/>
            <w:right w:val="none" w:sz="0" w:space="0" w:color="auto"/>
          </w:divBdr>
        </w:div>
        <w:div w:id="1393582705">
          <w:marLeft w:val="0"/>
          <w:marRight w:val="0"/>
          <w:marTop w:val="40"/>
          <w:marBottom w:val="40"/>
          <w:divBdr>
            <w:top w:val="none" w:sz="0" w:space="0" w:color="auto"/>
            <w:left w:val="none" w:sz="0" w:space="0" w:color="auto"/>
            <w:bottom w:val="none" w:sz="0" w:space="0" w:color="auto"/>
            <w:right w:val="none" w:sz="0" w:space="0" w:color="auto"/>
          </w:divBdr>
        </w:div>
        <w:div w:id="463234801">
          <w:marLeft w:val="0"/>
          <w:marRight w:val="0"/>
          <w:marTop w:val="0"/>
          <w:marBottom w:val="101"/>
          <w:divBdr>
            <w:top w:val="none" w:sz="0" w:space="0" w:color="auto"/>
            <w:left w:val="none" w:sz="0" w:space="0" w:color="auto"/>
            <w:bottom w:val="none" w:sz="0" w:space="0" w:color="auto"/>
            <w:right w:val="none" w:sz="0" w:space="0" w:color="auto"/>
          </w:divBdr>
        </w:div>
        <w:div w:id="1217548674">
          <w:marLeft w:val="0"/>
          <w:marRight w:val="0"/>
          <w:marTop w:val="40"/>
          <w:marBottom w:val="40"/>
          <w:divBdr>
            <w:top w:val="none" w:sz="0" w:space="0" w:color="auto"/>
            <w:left w:val="none" w:sz="0" w:space="0" w:color="auto"/>
            <w:bottom w:val="none" w:sz="0" w:space="0" w:color="auto"/>
            <w:right w:val="none" w:sz="0" w:space="0" w:color="auto"/>
          </w:divBdr>
        </w:div>
        <w:div w:id="404301417">
          <w:marLeft w:val="0"/>
          <w:marRight w:val="0"/>
          <w:marTop w:val="40"/>
          <w:marBottom w:val="40"/>
          <w:divBdr>
            <w:top w:val="none" w:sz="0" w:space="0" w:color="auto"/>
            <w:left w:val="none" w:sz="0" w:space="0" w:color="auto"/>
            <w:bottom w:val="none" w:sz="0" w:space="0" w:color="auto"/>
            <w:right w:val="none" w:sz="0" w:space="0" w:color="auto"/>
          </w:divBdr>
        </w:div>
        <w:div w:id="476343868">
          <w:marLeft w:val="0"/>
          <w:marRight w:val="0"/>
          <w:marTop w:val="40"/>
          <w:marBottom w:val="40"/>
          <w:divBdr>
            <w:top w:val="none" w:sz="0" w:space="0" w:color="auto"/>
            <w:left w:val="none" w:sz="0" w:space="0" w:color="auto"/>
            <w:bottom w:val="none" w:sz="0" w:space="0" w:color="auto"/>
            <w:right w:val="none" w:sz="0" w:space="0" w:color="auto"/>
          </w:divBdr>
        </w:div>
        <w:div w:id="540746552">
          <w:marLeft w:val="0"/>
          <w:marRight w:val="0"/>
          <w:marTop w:val="40"/>
          <w:marBottom w:val="40"/>
          <w:divBdr>
            <w:top w:val="none" w:sz="0" w:space="0" w:color="auto"/>
            <w:left w:val="none" w:sz="0" w:space="0" w:color="auto"/>
            <w:bottom w:val="none" w:sz="0" w:space="0" w:color="auto"/>
            <w:right w:val="none" w:sz="0" w:space="0" w:color="auto"/>
          </w:divBdr>
        </w:div>
        <w:div w:id="466241590">
          <w:marLeft w:val="0"/>
          <w:marRight w:val="0"/>
          <w:marTop w:val="40"/>
          <w:marBottom w:val="40"/>
          <w:divBdr>
            <w:top w:val="none" w:sz="0" w:space="0" w:color="auto"/>
            <w:left w:val="none" w:sz="0" w:space="0" w:color="auto"/>
            <w:bottom w:val="none" w:sz="0" w:space="0" w:color="auto"/>
            <w:right w:val="none" w:sz="0" w:space="0" w:color="auto"/>
          </w:divBdr>
        </w:div>
        <w:div w:id="1442072973">
          <w:marLeft w:val="0"/>
          <w:marRight w:val="0"/>
          <w:marTop w:val="40"/>
          <w:marBottom w:val="40"/>
          <w:divBdr>
            <w:top w:val="none" w:sz="0" w:space="0" w:color="auto"/>
            <w:left w:val="none" w:sz="0" w:space="0" w:color="auto"/>
            <w:bottom w:val="none" w:sz="0" w:space="0" w:color="auto"/>
            <w:right w:val="none" w:sz="0" w:space="0" w:color="auto"/>
          </w:divBdr>
        </w:div>
        <w:div w:id="1433626057">
          <w:marLeft w:val="0"/>
          <w:marRight w:val="0"/>
          <w:marTop w:val="40"/>
          <w:marBottom w:val="40"/>
          <w:divBdr>
            <w:top w:val="none" w:sz="0" w:space="0" w:color="auto"/>
            <w:left w:val="none" w:sz="0" w:space="0" w:color="auto"/>
            <w:bottom w:val="none" w:sz="0" w:space="0" w:color="auto"/>
            <w:right w:val="none" w:sz="0" w:space="0" w:color="auto"/>
          </w:divBdr>
        </w:div>
        <w:div w:id="1734742029">
          <w:marLeft w:val="0"/>
          <w:marRight w:val="0"/>
          <w:marTop w:val="40"/>
          <w:marBottom w:val="40"/>
          <w:divBdr>
            <w:top w:val="none" w:sz="0" w:space="0" w:color="auto"/>
            <w:left w:val="none" w:sz="0" w:space="0" w:color="auto"/>
            <w:bottom w:val="none" w:sz="0" w:space="0" w:color="auto"/>
            <w:right w:val="none" w:sz="0" w:space="0" w:color="auto"/>
          </w:divBdr>
        </w:div>
        <w:div w:id="1574197137">
          <w:marLeft w:val="0"/>
          <w:marRight w:val="0"/>
          <w:marTop w:val="40"/>
          <w:marBottom w:val="40"/>
          <w:divBdr>
            <w:top w:val="none" w:sz="0" w:space="0" w:color="auto"/>
            <w:left w:val="none" w:sz="0" w:space="0" w:color="auto"/>
            <w:bottom w:val="none" w:sz="0" w:space="0" w:color="auto"/>
            <w:right w:val="none" w:sz="0" w:space="0" w:color="auto"/>
          </w:divBdr>
        </w:div>
        <w:div w:id="1879507854">
          <w:marLeft w:val="0"/>
          <w:marRight w:val="0"/>
          <w:marTop w:val="40"/>
          <w:marBottom w:val="40"/>
          <w:divBdr>
            <w:top w:val="none" w:sz="0" w:space="0" w:color="auto"/>
            <w:left w:val="none" w:sz="0" w:space="0" w:color="auto"/>
            <w:bottom w:val="none" w:sz="0" w:space="0" w:color="auto"/>
            <w:right w:val="none" w:sz="0" w:space="0" w:color="auto"/>
          </w:divBdr>
        </w:div>
        <w:div w:id="2016959852">
          <w:marLeft w:val="0"/>
          <w:marRight w:val="0"/>
          <w:marTop w:val="40"/>
          <w:marBottom w:val="40"/>
          <w:divBdr>
            <w:top w:val="none" w:sz="0" w:space="0" w:color="auto"/>
            <w:left w:val="none" w:sz="0" w:space="0" w:color="auto"/>
            <w:bottom w:val="none" w:sz="0" w:space="0" w:color="auto"/>
            <w:right w:val="none" w:sz="0" w:space="0" w:color="auto"/>
          </w:divBdr>
        </w:div>
        <w:div w:id="322659806">
          <w:marLeft w:val="0"/>
          <w:marRight w:val="0"/>
          <w:marTop w:val="40"/>
          <w:marBottom w:val="40"/>
          <w:divBdr>
            <w:top w:val="none" w:sz="0" w:space="0" w:color="auto"/>
            <w:left w:val="none" w:sz="0" w:space="0" w:color="auto"/>
            <w:bottom w:val="none" w:sz="0" w:space="0" w:color="auto"/>
            <w:right w:val="none" w:sz="0" w:space="0" w:color="auto"/>
          </w:divBdr>
        </w:div>
        <w:div w:id="743262942">
          <w:marLeft w:val="0"/>
          <w:marRight w:val="0"/>
          <w:marTop w:val="40"/>
          <w:marBottom w:val="40"/>
          <w:divBdr>
            <w:top w:val="none" w:sz="0" w:space="0" w:color="auto"/>
            <w:left w:val="none" w:sz="0" w:space="0" w:color="auto"/>
            <w:bottom w:val="none" w:sz="0" w:space="0" w:color="auto"/>
            <w:right w:val="none" w:sz="0" w:space="0" w:color="auto"/>
          </w:divBdr>
        </w:div>
        <w:div w:id="1164861426">
          <w:marLeft w:val="0"/>
          <w:marRight w:val="0"/>
          <w:marTop w:val="40"/>
          <w:marBottom w:val="40"/>
          <w:divBdr>
            <w:top w:val="none" w:sz="0" w:space="0" w:color="auto"/>
            <w:left w:val="none" w:sz="0" w:space="0" w:color="auto"/>
            <w:bottom w:val="none" w:sz="0" w:space="0" w:color="auto"/>
            <w:right w:val="none" w:sz="0" w:space="0" w:color="auto"/>
          </w:divBdr>
        </w:div>
        <w:div w:id="1496068731">
          <w:marLeft w:val="0"/>
          <w:marRight w:val="0"/>
          <w:marTop w:val="40"/>
          <w:marBottom w:val="40"/>
          <w:divBdr>
            <w:top w:val="none" w:sz="0" w:space="0" w:color="auto"/>
            <w:left w:val="none" w:sz="0" w:space="0" w:color="auto"/>
            <w:bottom w:val="none" w:sz="0" w:space="0" w:color="auto"/>
            <w:right w:val="none" w:sz="0" w:space="0" w:color="auto"/>
          </w:divBdr>
        </w:div>
        <w:div w:id="654724748">
          <w:marLeft w:val="0"/>
          <w:marRight w:val="0"/>
          <w:marTop w:val="40"/>
          <w:marBottom w:val="40"/>
          <w:divBdr>
            <w:top w:val="none" w:sz="0" w:space="0" w:color="auto"/>
            <w:left w:val="none" w:sz="0" w:space="0" w:color="auto"/>
            <w:bottom w:val="none" w:sz="0" w:space="0" w:color="auto"/>
            <w:right w:val="none" w:sz="0" w:space="0" w:color="auto"/>
          </w:divBdr>
        </w:div>
        <w:div w:id="1783181749">
          <w:marLeft w:val="0"/>
          <w:marRight w:val="0"/>
          <w:marTop w:val="40"/>
          <w:marBottom w:val="40"/>
          <w:divBdr>
            <w:top w:val="none" w:sz="0" w:space="0" w:color="auto"/>
            <w:left w:val="none" w:sz="0" w:space="0" w:color="auto"/>
            <w:bottom w:val="none" w:sz="0" w:space="0" w:color="auto"/>
            <w:right w:val="none" w:sz="0" w:space="0" w:color="auto"/>
          </w:divBdr>
        </w:div>
        <w:div w:id="292490195">
          <w:marLeft w:val="0"/>
          <w:marRight w:val="0"/>
          <w:marTop w:val="40"/>
          <w:marBottom w:val="40"/>
          <w:divBdr>
            <w:top w:val="none" w:sz="0" w:space="0" w:color="auto"/>
            <w:left w:val="none" w:sz="0" w:space="0" w:color="auto"/>
            <w:bottom w:val="none" w:sz="0" w:space="0" w:color="auto"/>
            <w:right w:val="none" w:sz="0" w:space="0" w:color="auto"/>
          </w:divBdr>
        </w:div>
        <w:div w:id="648553365">
          <w:marLeft w:val="0"/>
          <w:marRight w:val="0"/>
          <w:marTop w:val="40"/>
          <w:marBottom w:val="40"/>
          <w:divBdr>
            <w:top w:val="none" w:sz="0" w:space="0" w:color="auto"/>
            <w:left w:val="none" w:sz="0" w:space="0" w:color="auto"/>
            <w:bottom w:val="none" w:sz="0" w:space="0" w:color="auto"/>
            <w:right w:val="none" w:sz="0" w:space="0" w:color="auto"/>
          </w:divBdr>
        </w:div>
        <w:div w:id="546458146">
          <w:marLeft w:val="0"/>
          <w:marRight w:val="0"/>
          <w:marTop w:val="40"/>
          <w:marBottom w:val="40"/>
          <w:divBdr>
            <w:top w:val="none" w:sz="0" w:space="0" w:color="auto"/>
            <w:left w:val="none" w:sz="0" w:space="0" w:color="auto"/>
            <w:bottom w:val="none" w:sz="0" w:space="0" w:color="auto"/>
            <w:right w:val="none" w:sz="0" w:space="0" w:color="auto"/>
          </w:divBdr>
        </w:div>
        <w:div w:id="1366441638">
          <w:marLeft w:val="0"/>
          <w:marRight w:val="0"/>
          <w:marTop w:val="0"/>
          <w:marBottom w:val="101"/>
          <w:divBdr>
            <w:top w:val="none" w:sz="0" w:space="0" w:color="auto"/>
            <w:left w:val="none" w:sz="0" w:space="0" w:color="auto"/>
            <w:bottom w:val="none" w:sz="0" w:space="0" w:color="auto"/>
            <w:right w:val="none" w:sz="0" w:space="0" w:color="auto"/>
          </w:divBdr>
        </w:div>
        <w:div w:id="1860582627">
          <w:marLeft w:val="0"/>
          <w:marRight w:val="0"/>
          <w:marTop w:val="40"/>
          <w:marBottom w:val="40"/>
          <w:divBdr>
            <w:top w:val="none" w:sz="0" w:space="0" w:color="auto"/>
            <w:left w:val="none" w:sz="0" w:space="0" w:color="auto"/>
            <w:bottom w:val="none" w:sz="0" w:space="0" w:color="auto"/>
            <w:right w:val="none" w:sz="0" w:space="0" w:color="auto"/>
          </w:divBdr>
        </w:div>
        <w:div w:id="2102094639">
          <w:marLeft w:val="0"/>
          <w:marRight w:val="0"/>
          <w:marTop w:val="40"/>
          <w:marBottom w:val="40"/>
          <w:divBdr>
            <w:top w:val="none" w:sz="0" w:space="0" w:color="auto"/>
            <w:left w:val="none" w:sz="0" w:space="0" w:color="auto"/>
            <w:bottom w:val="none" w:sz="0" w:space="0" w:color="auto"/>
            <w:right w:val="none" w:sz="0" w:space="0" w:color="auto"/>
          </w:divBdr>
        </w:div>
        <w:div w:id="229925069">
          <w:marLeft w:val="0"/>
          <w:marRight w:val="0"/>
          <w:marTop w:val="40"/>
          <w:marBottom w:val="40"/>
          <w:divBdr>
            <w:top w:val="none" w:sz="0" w:space="0" w:color="auto"/>
            <w:left w:val="none" w:sz="0" w:space="0" w:color="auto"/>
            <w:bottom w:val="none" w:sz="0" w:space="0" w:color="auto"/>
            <w:right w:val="none" w:sz="0" w:space="0" w:color="auto"/>
          </w:divBdr>
        </w:div>
        <w:div w:id="1158113836">
          <w:marLeft w:val="0"/>
          <w:marRight w:val="0"/>
          <w:marTop w:val="40"/>
          <w:marBottom w:val="40"/>
          <w:divBdr>
            <w:top w:val="none" w:sz="0" w:space="0" w:color="auto"/>
            <w:left w:val="none" w:sz="0" w:space="0" w:color="auto"/>
            <w:bottom w:val="none" w:sz="0" w:space="0" w:color="auto"/>
            <w:right w:val="none" w:sz="0" w:space="0" w:color="auto"/>
          </w:divBdr>
        </w:div>
        <w:div w:id="1097138205">
          <w:marLeft w:val="0"/>
          <w:marRight w:val="0"/>
          <w:marTop w:val="40"/>
          <w:marBottom w:val="40"/>
          <w:divBdr>
            <w:top w:val="none" w:sz="0" w:space="0" w:color="auto"/>
            <w:left w:val="none" w:sz="0" w:space="0" w:color="auto"/>
            <w:bottom w:val="none" w:sz="0" w:space="0" w:color="auto"/>
            <w:right w:val="none" w:sz="0" w:space="0" w:color="auto"/>
          </w:divBdr>
        </w:div>
        <w:div w:id="1782993282">
          <w:marLeft w:val="0"/>
          <w:marRight w:val="0"/>
          <w:marTop w:val="40"/>
          <w:marBottom w:val="40"/>
          <w:divBdr>
            <w:top w:val="none" w:sz="0" w:space="0" w:color="auto"/>
            <w:left w:val="none" w:sz="0" w:space="0" w:color="auto"/>
            <w:bottom w:val="none" w:sz="0" w:space="0" w:color="auto"/>
            <w:right w:val="none" w:sz="0" w:space="0" w:color="auto"/>
          </w:divBdr>
        </w:div>
        <w:div w:id="399251328">
          <w:marLeft w:val="0"/>
          <w:marRight w:val="0"/>
          <w:marTop w:val="40"/>
          <w:marBottom w:val="40"/>
          <w:divBdr>
            <w:top w:val="none" w:sz="0" w:space="0" w:color="auto"/>
            <w:left w:val="none" w:sz="0" w:space="0" w:color="auto"/>
            <w:bottom w:val="none" w:sz="0" w:space="0" w:color="auto"/>
            <w:right w:val="none" w:sz="0" w:space="0" w:color="auto"/>
          </w:divBdr>
        </w:div>
        <w:div w:id="384334294">
          <w:marLeft w:val="0"/>
          <w:marRight w:val="0"/>
          <w:marTop w:val="40"/>
          <w:marBottom w:val="40"/>
          <w:divBdr>
            <w:top w:val="none" w:sz="0" w:space="0" w:color="auto"/>
            <w:left w:val="none" w:sz="0" w:space="0" w:color="auto"/>
            <w:bottom w:val="none" w:sz="0" w:space="0" w:color="auto"/>
            <w:right w:val="none" w:sz="0" w:space="0" w:color="auto"/>
          </w:divBdr>
        </w:div>
        <w:div w:id="796721852">
          <w:marLeft w:val="0"/>
          <w:marRight w:val="0"/>
          <w:marTop w:val="40"/>
          <w:marBottom w:val="40"/>
          <w:divBdr>
            <w:top w:val="none" w:sz="0" w:space="0" w:color="auto"/>
            <w:left w:val="none" w:sz="0" w:space="0" w:color="auto"/>
            <w:bottom w:val="none" w:sz="0" w:space="0" w:color="auto"/>
            <w:right w:val="none" w:sz="0" w:space="0" w:color="auto"/>
          </w:divBdr>
        </w:div>
        <w:div w:id="29841877">
          <w:marLeft w:val="0"/>
          <w:marRight w:val="0"/>
          <w:marTop w:val="40"/>
          <w:marBottom w:val="40"/>
          <w:divBdr>
            <w:top w:val="none" w:sz="0" w:space="0" w:color="auto"/>
            <w:left w:val="none" w:sz="0" w:space="0" w:color="auto"/>
            <w:bottom w:val="none" w:sz="0" w:space="0" w:color="auto"/>
            <w:right w:val="none" w:sz="0" w:space="0" w:color="auto"/>
          </w:divBdr>
        </w:div>
        <w:div w:id="1972443172">
          <w:marLeft w:val="0"/>
          <w:marRight w:val="0"/>
          <w:marTop w:val="40"/>
          <w:marBottom w:val="40"/>
          <w:divBdr>
            <w:top w:val="none" w:sz="0" w:space="0" w:color="auto"/>
            <w:left w:val="none" w:sz="0" w:space="0" w:color="auto"/>
            <w:bottom w:val="none" w:sz="0" w:space="0" w:color="auto"/>
            <w:right w:val="none" w:sz="0" w:space="0" w:color="auto"/>
          </w:divBdr>
        </w:div>
        <w:div w:id="848639179">
          <w:marLeft w:val="0"/>
          <w:marRight w:val="0"/>
          <w:marTop w:val="40"/>
          <w:marBottom w:val="40"/>
          <w:divBdr>
            <w:top w:val="none" w:sz="0" w:space="0" w:color="auto"/>
            <w:left w:val="none" w:sz="0" w:space="0" w:color="auto"/>
            <w:bottom w:val="none" w:sz="0" w:space="0" w:color="auto"/>
            <w:right w:val="none" w:sz="0" w:space="0" w:color="auto"/>
          </w:divBdr>
        </w:div>
        <w:div w:id="1652634161">
          <w:marLeft w:val="0"/>
          <w:marRight w:val="0"/>
          <w:marTop w:val="40"/>
          <w:marBottom w:val="40"/>
          <w:divBdr>
            <w:top w:val="none" w:sz="0" w:space="0" w:color="auto"/>
            <w:left w:val="none" w:sz="0" w:space="0" w:color="auto"/>
            <w:bottom w:val="none" w:sz="0" w:space="0" w:color="auto"/>
            <w:right w:val="none" w:sz="0" w:space="0" w:color="auto"/>
          </w:divBdr>
        </w:div>
        <w:div w:id="702024507">
          <w:marLeft w:val="0"/>
          <w:marRight w:val="0"/>
          <w:marTop w:val="40"/>
          <w:marBottom w:val="40"/>
          <w:divBdr>
            <w:top w:val="none" w:sz="0" w:space="0" w:color="auto"/>
            <w:left w:val="none" w:sz="0" w:space="0" w:color="auto"/>
            <w:bottom w:val="none" w:sz="0" w:space="0" w:color="auto"/>
            <w:right w:val="none" w:sz="0" w:space="0" w:color="auto"/>
          </w:divBdr>
        </w:div>
        <w:div w:id="607666562">
          <w:marLeft w:val="0"/>
          <w:marRight w:val="0"/>
          <w:marTop w:val="0"/>
          <w:marBottom w:val="101"/>
          <w:divBdr>
            <w:top w:val="none" w:sz="0" w:space="0" w:color="auto"/>
            <w:left w:val="none" w:sz="0" w:space="0" w:color="auto"/>
            <w:bottom w:val="none" w:sz="0" w:space="0" w:color="auto"/>
            <w:right w:val="none" w:sz="0" w:space="0" w:color="auto"/>
          </w:divBdr>
        </w:div>
        <w:div w:id="1091505974">
          <w:marLeft w:val="0"/>
          <w:marRight w:val="0"/>
          <w:marTop w:val="40"/>
          <w:marBottom w:val="40"/>
          <w:divBdr>
            <w:top w:val="none" w:sz="0" w:space="0" w:color="auto"/>
            <w:left w:val="none" w:sz="0" w:space="0" w:color="auto"/>
            <w:bottom w:val="none" w:sz="0" w:space="0" w:color="auto"/>
            <w:right w:val="none" w:sz="0" w:space="0" w:color="auto"/>
          </w:divBdr>
        </w:div>
        <w:div w:id="541598827">
          <w:marLeft w:val="0"/>
          <w:marRight w:val="0"/>
          <w:marTop w:val="40"/>
          <w:marBottom w:val="40"/>
          <w:divBdr>
            <w:top w:val="none" w:sz="0" w:space="0" w:color="auto"/>
            <w:left w:val="none" w:sz="0" w:space="0" w:color="auto"/>
            <w:bottom w:val="none" w:sz="0" w:space="0" w:color="auto"/>
            <w:right w:val="none" w:sz="0" w:space="0" w:color="auto"/>
          </w:divBdr>
        </w:div>
        <w:div w:id="19858780">
          <w:marLeft w:val="0"/>
          <w:marRight w:val="0"/>
          <w:marTop w:val="40"/>
          <w:marBottom w:val="40"/>
          <w:divBdr>
            <w:top w:val="none" w:sz="0" w:space="0" w:color="auto"/>
            <w:left w:val="none" w:sz="0" w:space="0" w:color="auto"/>
            <w:bottom w:val="none" w:sz="0" w:space="0" w:color="auto"/>
            <w:right w:val="none" w:sz="0" w:space="0" w:color="auto"/>
          </w:divBdr>
        </w:div>
        <w:div w:id="462574853">
          <w:marLeft w:val="0"/>
          <w:marRight w:val="0"/>
          <w:marTop w:val="40"/>
          <w:marBottom w:val="40"/>
          <w:divBdr>
            <w:top w:val="none" w:sz="0" w:space="0" w:color="auto"/>
            <w:left w:val="none" w:sz="0" w:space="0" w:color="auto"/>
            <w:bottom w:val="none" w:sz="0" w:space="0" w:color="auto"/>
            <w:right w:val="none" w:sz="0" w:space="0" w:color="auto"/>
          </w:divBdr>
        </w:div>
        <w:div w:id="1429698653">
          <w:marLeft w:val="0"/>
          <w:marRight w:val="0"/>
          <w:marTop w:val="40"/>
          <w:marBottom w:val="40"/>
          <w:divBdr>
            <w:top w:val="none" w:sz="0" w:space="0" w:color="auto"/>
            <w:left w:val="none" w:sz="0" w:space="0" w:color="auto"/>
            <w:bottom w:val="none" w:sz="0" w:space="0" w:color="auto"/>
            <w:right w:val="none" w:sz="0" w:space="0" w:color="auto"/>
          </w:divBdr>
        </w:div>
        <w:div w:id="1074934430">
          <w:marLeft w:val="0"/>
          <w:marRight w:val="0"/>
          <w:marTop w:val="40"/>
          <w:marBottom w:val="40"/>
          <w:divBdr>
            <w:top w:val="none" w:sz="0" w:space="0" w:color="auto"/>
            <w:left w:val="none" w:sz="0" w:space="0" w:color="auto"/>
            <w:bottom w:val="none" w:sz="0" w:space="0" w:color="auto"/>
            <w:right w:val="none" w:sz="0" w:space="0" w:color="auto"/>
          </w:divBdr>
        </w:div>
        <w:div w:id="1983347081">
          <w:marLeft w:val="0"/>
          <w:marRight w:val="0"/>
          <w:marTop w:val="40"/>
          <w:marBottom w:val="40"/>
          <w:divBdr>
            <w:top w:val="none" w:sz="0" w:space="0" w:color="auto"/>
            <w:left w:val="none" w:sz="0" w:space="0" w:color="auto"/>
            <w:bottom w:val="none" w:sz="0" w:space="0" w:color="auto"/>
            <w:right w:val="none" w:sz="0" w:space="0" w:color="auto"/>
          </w:divBdr>
        </w:div>
        <w:div w:id="648244810">
          <w:marLeft w:val="0"/>
          <w:marRight w:val="0"/>
          <w:marTop w:val="40"/>
          <w:marBottom w:val="40"/>
          <w:divBdr>
            <w:top w:val="none" w:sz="0" w:space="0" w:color="auto"/>
            <w:left w:val="none" w:sz="0" w:space="0" w:color="auto"/>
            <w:bottom w:val="none" w:sz="0" w:space="0" w:color="auto"/>
            <w:right w:val="none" w:sz="0" w:space="0" w:color="auto"/>
          </w:divBdr>
        </w:div>
        <w:div w:id="722824475">
          <w:marLeft w:val="0"/>
          <w:marRight w:val="0"/>
          <w:marTop w:val="40"/>
          <w:marBottom w:val="40"/>
          <w:divBdr>
            <w:top w:val="none" w:sz="0" w:space="0" w:color="auto"/>
            <w:left w:val="none" w:sz="0" w:space="0" w:color="auto"/>
            <w:bottom w:val="none" w:sz="0" w:space="0" w:color="auto"/>
            <w:right w:val="none" w:sz="0" w:space="0" w:color="auto"/>
          </w:divBdr>
        </w:div>
        <w:div w:id="1220365824">
          <w:marLeft w:val="0"/>
          <w:marRight w:val="0"/>
          <w:marTop w:val="40"/>
          <w:marBottom w:val="40"/>
          <w:divBdr>
            <w:top w:val="none" w:sz="0" w:space="0" w:color="auto"/>
            <w:left w:val="none" w:sz="0" w:space="0" w:color="auto"/>
            <w:bottom w:val="none" w:sz="0" w:space="0" w:color="auto"/>
            <w:right w:val="none" w:sz="0" w:space="0" w:color="auto"/>
          </w:divBdr>
        </w:div>
        <w:div w:id="1908606670">
          <w:marLeft w:val="0"/>
          <w:marRight w:val="0"/>
          <w:marTop w:val="40"/>
          <w:marBottom w:val="40"/>
          <w:divBdr>
            <w:top w:val="none" w:sz="0" w:space="0" w:color="auto"/>
            <w:left w:val="none" w:sz="0" w:space="0" w:color="auto"/>
            <w:bottom w:val="none" w:sz="0" w:space="0" w:color="auto"/>
            <w:right w:val="none" w:sz="0" w:space="0" w:color="auto"/>
          </w:divBdr>
        </w:div>
        <w:div w:id="283660630">
          <w:marLeft w:val="0"/>
          <w:marRight w:val="0"/>
          <w:marTop w:val="40"/>
          <w:marBottom w:val="40"/>
          <w:divBdr>
            <w:top w:val="none" w:sz="0" w:space="0" w:color="auto"/>
            <w:left w:val="none" w:sz="0" w:space="0" w:color="auto"/>
            <w:bottom w:val="none" w:sz="0" w:space="0" w:color="auto"/>
            <w:right w:val="none" w:sz="0" w:space="0" w:color="auto"/>
          </w:divBdr>
        </w:div>
        <w:div w:id="2033914007">
          <w:marLeft w:val="0"/>
          <w:marRight w:val="0"/>
          <w:marTop w:val="40"/>
          <w:marBottom w:val="40"/>
          <w:divBdr>
            <w:top w:val="none" w:sz="0" w:space="0" w:color="auto"/>
            <w:left w:val="none" w:sz="0" w:space="0" w:color="auto"/>
            <w:bottom w:val="none" w:sz="0" w:space="0" w:color="auto"/>
            <w:right w:val="none" w:sz="0" w:space="0" w:color="auto"/>
          </w:divBdr>
        </w:div>
        <w:div w:id="1968929957">
          <w:marLeft w:val="0"/>
          <w:marRight w:val="0"/>
          <w:marTop w:val="40"/>
          <w:marBottom w:val="40"/>
          <w:divBdr>
            <w:top w:val="none" w:sz="0" w:space="0" w:color="auto"/>
            <w:left w:val="none" w:sz="0" w:space="0" w:color="auto"/>
            <w:bottom w:val="none" w:sz="0" w:space="0" w:color="auto"/>
            <w:right w:val="none" w:sz="0" w:space="0" w:color="auto"/>
          </w:divBdr>
        </w:div>
        <w:div w:id="1958828780">
          <w:marLeft w:val="0"/>
          <w:marRight w:val="0"/>
          <w:marTop w:val="40"/>
          <w:marBottom w:val="40"/>
          <w:divBdr>
            <w:top w:val="none" w:sz="0" w:space="0" w:color="auto"/>
            <w:left w:val="none" w:sz="0" w:space="0" w:color="auto"/>
            <w:bottom w:val="none" w:sz="0" w:space="0" w:color="auto"/>
            <w:right w:val="none" w:sz="0" w:space="0" w:color="auto"/>
          </w:divBdr>
        </w:div>
        <w:div w:id="1138763895">
          <w:marLeft w:val="0"/>
          <w:marRight w:val="0"/>
          <w:marTop w:val="40"/>
          <w:marBottom w:val="40"/>
          <w:divBdr>
            <w:top w:val="none" w:sz="0" w:space="0" w:color="auto"/>
            <w:left w:val="none" w:sz="0" w:space="0" w:color="auto"/>
            <w:bottom w:val="none" w:sz="0" w:space="0" w:color="auto"/>
            <w:right w:val="none" w:sz="0" w:space="0" w:color="auto"/>
          </w:divBdr>
        </w:div>
        <w:div w:id="1939753802">
          <w:marLeft w:val="0"/>
          <w:marRight w:val="0"/>
          <w:marTop w:val="40"/>
          <w:marBottom w:val="40"/>
          <w:divBdr>
            <w:top w:val="none" w:sz="0" w:space="0" w:color="auto"/>
            <w:left w:val="none" w:sz="0" w:space="0" w:color="auto"/>
            <w:bottom w:val="none" w:sz="0" w:space="0" w:color="auto"/>
            <w:right w:val="none" w:sz="0" w:space="0" w:color="auto"/>
          </w:divBdr>
        </w:div>
        <w:div w:id="74788373">
          <w:marLeft w:val="0"/>
          <w:marRight w:val="0"/>
          <w:marTop w:val="40"/>
          <w:marBottom w:val="40"/>
          <w:divBdr>
            <w:top w:val="none" w:sz="0" w:space="0" w:color="auto"/>
            <w:left w:val="none" w:sz="0" w:space="0" w:color="auto"/>
            <w:bottom w:val="none" w:sz="0" w:space="0" w:color="auto"/>
            <w:right w:val="none" w:sz="0" w:space="0" w:color="auto"/>
          </w:divBdr>
        </w:div>
        <w:div w:id="1717393508">
          <w:marLeft w:val="0"/>
          <w:marRight w:val="0"/>
          <w:marTop w:val="40"/>
          <w:marBottom w:val="40"/>
          <w:divBdr>
            <w:top w:val="none" w:sz="0" w:space="0" w:color="auto"/>
            <w:left w:val="none" w:sz="0" w:space="0" w:color="auto"/>
            <w:bottom w:val="none" w:sz="0" w:space="0" w:color="auto"/>
            <w:right w:val="none" w:sz="0" w:space="0" w:color="auto"/>
          </w:divBdr>
        </w:div>
        <w:div w:id="570698130">
          <w:marLeft w:val="0"/>
          <w:marRight w:val="0"/>
          <w:marTop w:val="40"/>
          <w:marBottom w:val="40"/>
          <w:divBdr>
            <w:top w:val="none" w:sz="0" w:space="0" w:color="auto"/>
            <w:left w:val="none" w:sz="0" w:space="0" w:color="auto"/>
            <w:bottom w:val="none" w:sz="0" w:space="0" w:color="auto"/>
            <w:right w:val="none" w:sz="0" w:space="0" w:color="auto"/>
          </w:divBdr>
        </w:div>
        <w:div w:id="1417439529">
          <w:marLeft w:val="0"/>
          <w:marRight w:val="0"/>
          <w:marTop w:val="40"/>
          <w:marBottom w:val="40"/>
          <w:divBdr>
            <w:top w:val="none" w:sz="0" w:space="0" w:color="auto"/>
            <w:left w:val="none" w:sz="0" w:space="0" w:color="auto"/>
            <w:bottom w:val="none" w:sz="0" w:space="0" w:color="auto"/>
            <w:right w:val="none" w:sz="0" w:space="0" w:color="auto"/>
          </w:divBdr>
        </w:div>
        <w:div w:id="36709204">
          <w:marLeft w:val="0"/>
          <w:marRight w:val="0"/>
          <w:marTop w:val="40"/>
          <w:marBottom w:val="40"/>
          <w:divBdr>
            <w:top w:val="none" w:sz="0" w:space="0" w:color="auto"/>
            <w:left w:val="none" w:sz="0" w:space="0" w:color="auto"/>
            <w:bottom w:val="none" w:sz="0" w:space="0" w:color="auto"/>
            <w:right w:val="none" w:sz="0" w:space="0" w:color="auto"/>
          </w:divBdr>
        </w:div>
        <w:div w:id="1763531111">
          <w:marLeft w:val="0"/>
          <w:marRight w:val="0"/>
          <w:marTop w:val="40"/>
          <w:marBottom w:val="40"/>
          <w:divBdr>
            <w:top w:val="none" w:sz="0" w:space="0" w:color="auto"/>
            <w:left w:val="none" w:sz="0" w:space="0" w:color="auto"/>
            <w:bottom w:val="none" w:sz="0" w:space="0" w:color="auto"/>
            <w:right w:val="none" w:sz="0" w:space="0" w:color="auto"/>
          </w:divBdr>
        </w:div>
        <w:div w:id="1857302607">
          <w:marLeft w:val="0"/>
          <w:marRight w:val="0"/>
          <w:marTop w:val="40"/>
          <w:marBottom w:val="40"/>
          <w:divBdr>
            <w:top w:val="none" w:sz="0" w:space="0" w:color="auto"/>
            <w:left w:val="none" w:sz="0" w:space="0" w:color="auto"/>
            <w:bottom w:val="none" w:sz="0" w:space="0" w:color="auto"/>
            <w:right w:val="none" w:sz="0" w:space="0" w:color="auto"/>
          </w:divBdr>
        </w:div>
        <w:div w:id="1416315240">
          <w:marLeft w:val="0"/>
          <w:marRight w:val="0"/>
          <w:marTop w:val="40"/>
          <w:marBottom w:val="40"/>
          <w:divBdr>
            <w:top w:val="none" w:sz="0" w:space="0" w:color="auto"/>
            <w:left w:val="none" w:sz="0" w:space="0" w:color="auto"/>
            <w:bottom w:val="none" w:sz="0" w:space="0" w:color="auto"/>
            <w:right w:val="none" w:sz="0" w:space="0" w:color="auto"/>
          </w:divBdr>
        </w:div>
        <w:div w:id="1330408522">
          <w:marLeft w:val="0"/>
          <w:marRight w:val="0"/>
          <w:marTop w:val="40"/>
          <w:marBottom w:val="40"/>
          <w:divBdr>
            <w:top w:val="none" w:sz="0" w:space="0" w:color="auto"/>
            <w:left w:val="none" w:sz="0" w:space="0" w:color="auto"/>
            <w:bottom w:val="none" w:sz="0" w:space="0" w:color="auto"/>
            <w:right w:val="none" w:sz="0" w:space="0" w:color="auto"/>
          </w:divBdr>
        </w:div>
        <w:div w:id="1990287811">
          <w:marLeft w:val="0"/>
          <w:marRight w:val="0"/>
          <w:marTop w:val="40"/>
          <w:marBottom w:val="40"/>
          <w:divBdr>
            <w:top w:val="none" w:sz="0" w:space="0" w:color="auto"/>
            <w:left w:val="none" w:sz="0" w:space="0" w:color="auto"/>
            <w:bottom w:val="none" w:sz="0" w:space="0" w:color="auto"/>
            <w:right w:val="none" w:sz="0" w:space="0" w:color="auto"/>
          </w:divBdr>
        </w:div>
        <w:div w:id="636180021">
          <w:marLeft w:val="0"/>
          <w:marRight w:val="0"/>
          <w:marTop w:val="40"/>
          <w:marBottom w:val="40"/>
          <w:divBdr>
            <w:top w:val="none" w:sz="0" w:space="0" w:color="auto"/>
            <w:left w:val="none" w:sz="0" w:space="0" w:color="auto"/>
            <w:bottom w:val="none" w:sz="0" w:space="0" w:color="auto"/>
            <w:right w:val="none" w:sz="0" w:space="0" w:color="auto"/>
          </w:divBdr>
        </w:div>
        <w:div w:id="1236862819">
          <w:marLeft w:val="0"/>
          <w:marRight w:val="0"/>
          <w:marTop w:val="40"/>
          <w:marBottom w:val="40"/>
          <w:divBdr>
            <w:top w:val="none" w:sz="0" w:space="0" w:color="auto"/>
            <w:left w:val="none" w:sz="0" w:space="0" w:color="auto"/>
            <w:bottom w:val="none" w:sz="0" w:space="0" w:color="auto"/>
            <w:right w:val="none" w:sz="0" w:space="0" w:color="auto"/>
          </w:divBdr>
        </w:div>
        <w:div w:id="1894464093">
          <w:marLeft w:val="0"/>
          <w:marRight w:val="0"/>
          <w:marTop w:val="40"/>
          <w:marBottom w:val="40"/>
          <w:divBdr>
            <w:top w:val="none" w:sz="0" w:space="0" w:color="auto"/>
            <w:left w:val="none" w:sz="0" w:space="0" w:color="auto"/>
            <w:bottom w:val="none" w:sz="0" w:space="0" w:color="auto"/>
            <w:right w:val="none" w:sz="0" w:space="0" w:color="auto"/>
          </w:divBdr>
        </w:div>
        <w:div w:id="740300122">
          <w:marLeft w:val="0"/>
          <w:marRight w:val="0"/>
          <w:marTop w:val="40"/>
          <w:marBottom w:val="40"/>
          <w:divBdr>
            <w:top w:val="none" w:sz="0" w:space="0" w:color="auto"/>
            <w:left w:val="none" w:sz="0" w:space="0" w:color="auto"/>
            <w:bottom w:val="none" w:sz="0" w:space="0" w:color="auto"/>
            <w:right w:val="none" w:sz="0" w:space="0" w:color="auto"/>
          </w:divBdr>
        </w:div>
        <w:div w:id="493376006">
          <w:marLeft w:val="0"/>
          <w:marRight w:val="0"/>
          <w:marTop w:val="40"/>
          <w:marBottom w:val="4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D7429-E290-4089-8C05-A4E7207D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12112</Words>
  <Characters>66616</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2021-04-15T03:09:00Z</cp:lastPrinted>
  <dcterms:created xsi:type="dcterms:W3CDTF">2021-04-20T17:01:00Z</dcterms:created>
  <dcterms:modified xsi:type="dcterms:W3CDTF">2021-04-20T17:01:00Z</dcterms:modified>
</cp:coreProperties>
</file>