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30942" w14:textId="4B357CBD" w:rsidR="00F5338A" w:rsidRPr="00AD2A55" w:rsidRDefault="00F5338A" w:rsidP="00F5338A">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 xml:space="preserve">nueve de </w:t>
      </w:r>
      <w:r w:rsidR="00335157">
        <w:rPr>
          <w:rFonts w:ascii="Palatino Linotype" w:eastAsia="Times New Roman" w:hAnsi="Palatino Linotype" w:cs="Arial"/>
          <w:color w:val="000000"/>
          <w:sz w:val="24"/>
          <w:szCs w:val="24"/>
          <w:lang w:eastAsia="es-MX"/>
        </w:rPr>
        <w:t>juni</w:t>
      </w:r>
      <w:r>
        <w:rPr>
          <w:rFonts w:ascii="Palatino Linotype" w:eastAsia="Times New Roman" w:hAnsi="Palatino Linotype" w:cs="Arial"/>
          <w:color w:val="000000"/>
          <w:sz w:val="24"/>
          <w:szCs w:val="24"/>
          <w:lang w:eastAsia="es-MX"/>
        </w:rPr>
        <w:t>o de dos mil veintiuno</w:t>
      </w:r>
      <w:r w:rsidRPr="00AD2A55">
        <w:rPr>
          <w:rFonts w:ascii="Palatino Linotype" w:eastAsia="Times New Roman" w:hAnsi="Palatino Linotype" w:cs="Arial"/>
          <w:color w:val="000000"/>
          <w:sz w:val="24"/>
          <w:szCs w:val="24"/>
          <w:lang w:eastAsia="es-MX"/>
        </w:rPr>
        <w:t>.</w:t>
      </w:r>
    </w:p>
    <w:p w14:paraId="27670CC8" w14:textId="77777777" w:rsidR="00F5338A" w:rsidRPr="00AD2A55" w:rsidRDefault="00F5338A" w:rsidP="00F5338A">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7622C66" w14:textId="027C8228" w:rsidR="00F5338A" w:rsidRPr="00AD2A55" w:rsidRDefault="00F5338A" w:rsidP="00F5338A">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 xml:space="preserve">S </w:t>
      </w:r>
      <w:r>
        <w:rPr>
          <w:rFonts w:ascii="Palatino Linotype" w:hAnsi="Palatino Linotype" w:cs="Arial"/>
          <w:sz w:val="24"/>
          <w:szCs w:val="24"/>
        </w:rPr>
        <w:t>los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electrónico</w:t>
      </w:r>
      <w:r>
        <w:rPr>
          <w:rFonts w:ascii="Palatino Linotype" w:hAnsi="Palatino Linotype" w:cs="Arial"/>
          <w:sz w:val="24"/>
          <w:szCs w:val="24"/>
        </w:rPr>
        <w:t>s</w:t>
      </w:r>
      <w:r w:rsidRPr="00AD2A55">
        <w:rPr>
          <w:rFonts w:ascii="Palatino Linotype" w:hAnsi="Palatino Linotype" w:cs="Arial"/>
          <w:sz w:val="24"/>
          <w:szCs w:val="24"/>
        </w:rPr>
        <w:t xml:space="preserve"> formado</w:t>
      </w:r>
      <w:r>
        <w:rPr>
          <w:rFonts w:ascii="Palatino Linotype" w:hAnsi="Palatino Linotype" w:cs="Arial"/>
          <w:sz w:val="24"/>
          <w:szCs w:val="24"/>
        </w:rPr>
        <w:t>s</w:t>
      </w:r>
      <w:r w:rsidRPr="00AD2A55">
        <w:rPr>
          <w:rFonts w:ascii="Palatino Linotype" w:hAnsi="Palatino Linotype" w:cs="Arial"/>
          <w:sz w:val="24"/>
          <w:szCs w:val="24"/>
        </w:rPr>
        <w:t xml:space="preserve"> con motivo del recurso de revisión número</w:t>
      </w:r>
      <w:r>
        <w:rPr>
          <w:rFonts w:ascii="Palatino Linotype" w:hAnsi="Palatino Linotype" w:cs="Arial"/>
          <w:sz w:val="24"/>
          <w:szCs w:val="24"/>
        </w:rPr>
        <w:t>s</w:t>
      </w:r>
      <w:r w:rsidRPr="00AD2A55">
        <w:rPr>
          <w:rFonts w:ascii="Palatino Linotype" w:hAnsi="Palatino Linotype" w:cs="Arial"/>
          <w:sz w:val="24"/>
          <w:szCs w:val="24"/>
        </w:rPr>
        <w:t xml:space="preserve"> </w:t>
      </w:r>
      <w:r>
        <w:rPr>
          <w:rFonts w:ascii="Palatino Linotype" w:hAnsi="Palatino Linotype" w:cs="Arial"/>
          <w:b/>
          <w:bCs/>
          <w:sz w:val="24"/>
          <w:szCs w:val="24"/>
          <w:lang w:eastAsia="es-MX"/>
        </w:rPr>
        <w:t>01</w:t>
      </w:r>
      <w:r w:rsidR="00335157">
        <w:rPr>
          <w:rFonts w:ascii="Palatino Linotype" w:hAnsi="Palatino Linotype" w:cs="Arial"/>
          <w:b/>
          <w:bCs/>
          <w:sz w:val="24"/>
          <w:szCs w:val="24"/>
          <w:lang w:eastAsia="es-MX"/>
        </w:rPr>
        <w:t>72</w:t>
      </w:r>
      <w:r>
        <w:rPr>
          <w:rFonts w:ascii="Palatino Linotype" w:hAnsi="Palatino Linotype" w:cs="Arial"/>
          <w:b/>
          <w:bCs/>
          <w:sz w:val="24"/>
          <w:szCs w:val="24"/>
          <w:lang w:eastAsia="es-MX"/>
        </w:rPr>
        <w:t>0</w:t>
      </w:r>
      <w:r w:rsidRPr="00AD2A55">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 y 01</w:t>
      </w:r>
      <w:r w:rsidR="00335157">
        <w:rPr>
          <w:rFonts w:ascii="Palatino Linotype" w:hAnsi="Palatino Linotype" w:cs="Arial"/>
          <w:b/>
          <w:bCs/>
          <w:sz w:val="24"/>
          <w:szCs w:val="24"/>
          <w:lang w:eastAsia="es-MX"/>
        </w:rPr>
        <w:t>72</w:t>
      </w:r>
      <w:r w:rsidR="003C43D1">
        <w:rPr>
          <w:rFonts w:ascii="Palatino Linotype" w:hAnsi="Palatino Linotype" w:cs="Arial"/>
          <w:b/>
          <w:bCs/>
          <w:sz w:val="24"/>
          <w:szCs w:val="24"/>
          <w:lang w:eastAsia="es-MX"/>
        </w:rPr>
        <w:t>2</w:t>
      </w:r>
      <w:r w:rsidRPr="00AD2A55">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interpuesto</w:t>
      </w:r>
      <w:r>
        <w:rPr>
          <w:rFonts w:ascii="Palatino Linotype" w:hAnsi="Palatino Linotype" w:cs="Arial"/>
          <w:sz w:val="24"/>
          <w:szCs w:val="24"/>
        </w:rPr>
        <w:t>s</w:t>
      </w:r>
      <w:r w:rsidRPr="00AD2A55">
        <w:rPr>
          <w:rFonts w:ascii="Palatino Linotype" w:hAnsi="Palatino Linotype" w:cs="Arial"/>
          <w:sz w:val="24"/>
          <w:szCs w:val="24"/>
        </w:rPr>
        <w:t xml:space="preserve"> por</w:t>
      </w:r>
      <w:r>
        <w:rPr>
          <w:rFonts w:ascii="Palatino Linotype" w:hAnsi="Palatino Linotype" w:cs="Arial"/>
          <w:sz w:val="24"/>
          <w:szCs w:val="24"/>
        </w:rPr>
        <w:t xml:space="preserve"> </w:t>
      </w:r>
      <w:proofErr w:type="spellStart"/>
      <w:r w:rsidR="0013710F">
        <w:rPr>
          <w:rFonts w:ascii="Palatino Linotype" w:hAnsi="Palatino Linotype" w:cs="Arial"/>
          <w:b/>
          <w:bCs/>
          <w:szCs w:val="20"/>
        </w:rPr>
        <w:t>xxxxxxxxxxxxxxxxxxxxxxxxxxxxxxxxxxxxxxxxxxx</w:t>
      </w:r>
      <w:proofErr w:type="spellEnd"/>
      <w:r>
        <w:rPr>
          <w:rFonts w:ascii="Palatino Linotype" w:hAnsi="Palatino Linotype" w:cs="Arial"/>
          <w:sz w:val="24"/>
          <w:szCs w:val="24"/>
        </w:rPr>
        <w:t>, a quien se le denominara l</w:t>
      </w:r>
      <w:r w:rsidR="00335157">
        <w:rPr>
          <w:rFonts w:ascii="Palatino Linotype" w:hAnsi="Palatino Linotype" w:cs="Arial"/>
          <w:sz w:val="24"/>
          <w:szCs w:val="24"/>
        </w:rPr>
        <w:t>a</w:t>
      </w:r>
      <w:r>
        <w:rPr>
          <w:rFonts w:ascii="Palatino Linotype" w:hAnsi="Palatino Linotype" w:cs="Arial"/>
          <w:b/>
          <w:sz w:val="24"/>
          <w:szCs w:val="24"/>
        </w:rPr>
        <w:t xml:space="preserve"> </w:t>
      </w:r>
      <w:r w:rsidRPr="00AD2A55">
        <w:rPr>
          <w:rFonts w:ascii="Palatino Linotype" w:hAnsi="Palatino Linotype" w:cs="Arial"/>
          <w:b/>
          <w:sz w:val="24"/>
          <w:szCs w:val="24"/>
        </w:rPr>
        <w:t>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 </w:t>
      </w:r>
      <w:r w:rsidRPr="00AD2A55">
        <w:rPr>
          <w:rFonts w:ascii="Palatino Linotype" w:hAnsi="Palatino Linotype" w:cs="Arial"/>
          <w:sz w:val="24"/>
          <w:szCs w:val="24"/>
        </w:rPr>
        <w:t>respuesta de</w:t>
      </w:r>
      <w:r>
        <w:rPr>
          <w:rFonts w:ascii="Palatino Linotype" w:hAnsi="Palatino Linotype" w:cs="Arial"/>
          <w:sz w:val="24"/>
          <w:szCs w:val="24"/>
        </w:rPr>
        <w:t xml:space="preserve">l </w:t>
      </w:r>
      <w:r w:rsidR="00335157">
        <w:rPr>
          <w:rFonts w:ascii="Palatino Linotype" w:hAnsi="Palatino Linotype" w:cs="Arial"/>
          <w:b/>
          <w:sz w:val="24"/>
          <w:szCs w:val="24"/>
        </w:rPr>
        <w:t>Ayuntamiento de Nopa</w:t>
      </w:r>
      <w:r w:rsidRPr="003C3473">
        <w:rPr>
          <w:rFonts w:ascii="Palatino Linotype" w:hAnsi="Palatino Linotype" w:cs="Arial"/>
          <w:b/>
          <w:sz w:val="24"/>
          <w:szCs w:val="24"/>
        </w:rPr>
        <w:t>ltepec</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14:paraId="4C4E136E" w14:textId="77777777" w:rsidR="00F5338A" w:rsidRPr="00AD2A55" w:rsidRDefault="00F5338A" w:rsidP="00F5338A">
      <w:pPr>
        <w:tabs>
          <w:tab w:val="left" w:pos="1701"/>
        </w:tabs>
        <w:spacing w:after="0" w:line="360" w:lineRule="auto"/>
        <w:jc w:val="both"/>
        <w:rPr>
          <w:rFonts w:ascii="Palatino Linotype" w:hAnsi="Palatino Linotype" w:cs="Arial"/>
          <w:sz w:val="24"/>
          <w:szCs w:val="24"/>
        </w:rPr>
      </w:pPr>
    </w:p>
    <w:p w14:paraId="6A4C3CA6" w14:textId="77777777" w:rsidR="00F5338A" w:rsidRPr="006F4C89" w:rsidRDefault="00F5338A" w:rsidP="00F5338A">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09BF9668" w14:textId="77777777" w:rsidR="00F5338A" w:rsidRPr="00AD2A55" w:rsidRDefault="00F5338A" w:rsidP="00F5338A">
      <w:pPr>
        <w:spacing w:after="0" w:line="360" w:lineRule="auto"/>
        <w:jc w:val="center"/>
        <w:rPr>
          <w:rFonts w:ascii="Palatino Linotype" w:hAnsi="Palatino Linotype" w:cs="Arial"/>
          <w:b/>
          <w:sz w:val="24"/>
          <w:szCs w:val="24"/>
        </w:rPr>
      </w:pPr>
    </w:p>
    <w:p w14:paraId="15F9CF0D" w14:textId="77777777" w:rsidR="00F5338A" w:rsidRPr="00AD2A55" w:rsidRDefault="00F5338A" w:rsidP="00F5338A">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 De la</w:t>
      </w:r>
      <w:r>
        <w:rPr>
          <w:rFonts w:ascii="Palatino Linotype" w:hAnsi="Palatino Linotype" w:cs="Arial"/>
          <w:b/>
          <w:sz w:val="24"/>
          <w:szCs w:val="24"/>
        </w:rPr>
        <w:t>s</w:t>
      </w:r>
      <w:r w:rsidRPr="00AD2A55">
        <w:rPr>
          <w:rFonts w:ascii="Palatino Linotype" w:hAnsi="Palatino Linotype" w:cs="Arial"/>
          <w:b/>
          <w:sz w:val="24"/>
          <w:szCs w:val="24"/>
        </w:rPr>
        <w:t xml:space="preserve"> solicitud</w:t>
      </w:r>
      <w:r>
        <w:rPr>
          <w:rFonts w:ascii="Palatino Linotype" w:hAnsi="Palatino Linotype" w:cs="Arial"/>
          <w:b/>
          <w:sz w:val="24"/>
          <w:szCs w:val="24"/>
        </w:rPr>
        <w:t>es</w:t>
      </w:r>
      <w:r w:rsidRPr="00AD2A55">
        <w:rPr>
          <w:rFonts w:ascii="Palatino Linotype" w:hAnsi="Palatino Linotype" w:cs="Arial"/>
          <w:b/>
          <w:sz w:val="24"/>
          <w:szCs w:val="24"/>
        </w:rPr>
        <w:t xml:space="preserve"> de información.</w:t>
      </w:r>
    </w:p>
    <w:p w14:paraId="2B88F333" w14:textId="0D7417AB" w:rsidR="00F5338A" w:rsidRDefault="00F5338A" w:rsidP="00F5338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diec</w:t>
      </w:r>
      <w:r w:rsidR="00FA5001">
        <w:rPr>
          <w:rFonts w:ascii="Palatino Linotype" w:hAnsi="Palatino Linotype" w:cs="Arial"/>
          <w:sz w:val="24"/>
          <w:szCs w:val="24"/>
        </w:rPr>
        <w:t>iséis</w:t>
      </w:r>
      <w:r>
        <w:rPr>
          <w:rFonts w:ascii="Palatino Linotype" w:hAnsi="Palatino Linotype" w:cs="Arial"/>
          <w:sz w:val="24"/>
          <w:szCs w:val="24"/>
        </w:rPr>
        <w:t xml:space="preserve"> de </w:t>
      </w:r>
      <w:r w:rsidR="00FA5001">
        <w:rPr>
          <w:rFonts w:ascii="Palatino Linotype" w:hAnsi="Palatino Linotype" w:cs="Arial"/>
          <w:sz w:val="24"/>
          <w:szCs w:val="24"/>
        </w:rPr>
        <w:t>marz</w:t>
      </w:r>
      <w:r>
        <w:rPr>
          <w:rFonts w:ascii="Palatino Linotype" w:hAnsi="Palatino Linotype" w:cs="Arial"/>
          <w:sz w:val="24"/>
          <w:szCs w:val="24"/>
        </w:rPr>
        <w:t>o de dos mil veintiuno</w:t>
      </w:r>
      <w:r w:rsidRPr="00AD2A55">
        <w:rPr>
          <w:rFonts w:ascii="Palatino Linotype" w:hAnsi="Palatino Linotype" w:cs="Arial"/>
          <w:sz w:val="24"/>
          <w:szCs w:val="24"/>
        </w:rPr>
        <w:t xml:space="preserve">, </w:t>
      </w:r>
      <w:r w:rsidRPr="00FD4336">
        <w:rPr>
          <w:rFonts w:ascii="Palatino Linotype" w:hAnsi="Palatino Linotype" w:cs="Arial"/>
          <w:sz w:val="24"/>
          <w:szCs w:val="24"/>
        </w:rPr>
        <w:t>l</w:t>
      </w:r>
      <w:r>
        <w:rPr>
          <w:rFonts w:ascii="Palatino Linotype" w:hAnsi="Palatino Linotype" w:cs="Arial"/>
          <w:sz w:val="24"/>
          <w:szCs w:val="24"/>
        </w:rPr>
        <w:t>a</w:t>
      </w:r>
      <w:r w:rsidRPr="00FD4336">
        <w:rPr>
          <w:rFonts w:ascii="Palatino Linotype" w:hAnsi="Palatino Linotype" w:cs="Arial"/>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w:t>
      </w:r>
      <w:r>
        <w:rPr>
          <w:rFonts w:ascii="Palatino Linotype" w:hAnsi="Palatino Linotype" w:cs="Arial"/>
          <w:sz w:val="24"/>
          <w:szCs w:val="24"/>
        </w:rPr>
        <w:t xml:space="preserve"> las</w:t>
      </w:r>
      <w:r w:rsidRPr="00AD2A55">
        <w:rPr>
          <w:rFonts w:ascii="Palatino Linotype" w:hAnsi="Palatino Linotype" w:cs="Arial"/>
          <w:sz w:val="24"/>
          <w:szCs w:val="24"/>
        </w:rPr>
        <w:t xml:space="preserve"> solicitud</w:t>
      </w:r>
      <w:r>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rPr>
        <w:t>s</w:t>
      </w:r>
      <w:r w:rsidRPr="00AD2A55">
        <w:rPr>
          <w:rFonts w:ascii="Palatino Linotype" w:hAnsi="Palatino Linotype" w:cs="Arial"/>
          <w:sz w:val="24"/>
          <w:szCs w:val="24"/>
        </w:rPr>
        <w:t xml:space="preserve"> bajo </w:t>
      </w:r>
      <w:r>
        <w:rPr>
          <w:rFonts w:ascii="Palatino Linotype" w:hAnsi="Palatino Linotype" w:cs="Arial"/>
          <w:sz w:val="24"/>
          <w:szCs w:val="24"/>
        </w:rPr>
        <w:t xml:space="preserve">los </w:t>
      </w:r>
      <w:r w:rsidRPr="00AD2A55">
        <w:rPr>
          <w:rFonts w:ascii="Palatino Linotype" w:hAnsi="Palatino Linotype" w:cs="Arial"/>
          <w:sz w:val="24"/>
          <w:szCs w:val="24"/>
        </w:rPr>
        <w:t>número</w:t>
      </w:r>
      <w:r>
        <w:rPr>
          <w:rFonts w:ascii="Palatino Linotype" w:hAnsi="Palatino Linotype" w:cs="Arial"/>
          <w:sz w:val="24"/>
          <w:szCs w:val="24"/>
        </w:rPr>
        <w:t>s</w:t>
      </w:r>
      <w:r w:rsidRPr="00AD2A55">
        <w:rPr>
          <w:rFonts w:ascii="Palatino Linotype" w:hAnsi="Palatino Linotype" w:cs="Arial"/>
          <w:sz w:val="24"/>
          <w:szCs w:val="24"/>
        </w:rPr>
        <w:t xml:space="preserve"> de expediente</w:t>
      </w:r>
      <w:r>
        <w:rPr>
          <w:rFonts w:ascii="Palatino Linotype" w:hAnsi="Palatino Linotype" w:cs="Arial"/>
          <w:sz w:val="24"/>
          <w:szCs w:val="24"/>
        </w:rPr>
        <w:t>s</w:t>
      </w:r>
      <w:r w:rsidRPr="00AD2A55">
        <w:rPr>
          <w:rFonts w:ascii="Palatino Linotype" w:hAnsi="Palatino Linotype" w:cs="Arial"/>
          <w:b/>
          <w:sz w:val="24"/>
          <w:szCs w:val="24"/>
        </w:rPr>
        <w:t xml:space="preserve"> </w:t>
      </w:r>
      <w:r w:rsidRPr="000A1BB5">
        <w:rPr>
          <w:rFonts w:ascii="Palatino Linotype" w:hAnsi="Palatino Linotype" w:cs="Arial"/>
          <w:b/>
          <w:sz w:val="24"/>
          <w:szCs w:val="24"/>
        </w:rPr>
        <w:t>00</w:t>
      </w:r>
      <w:r>
        <w:rPr>
          <w:rFonts w:ascii="Palatino Linotype" w:hAnsi="Palatino Linotype" w:cs="Arial"/>
          <w:b/>
          <w:sz w:val="24"/>
          <w:szCs w:val="24"/>
        </w:rPr>
        <w:t>0</w:t>
      </w:r>
      <w:r w:rsidR="00FA5001">
        <w:rPr>
          <w:rFonts w:ascii="Palatino Linotype" w:hAnsi="Palatino Linotype" w:cs="Arial"/>
          <w:b/>
          <w:sz w:val="24"/>
          <w:szCs w:val="24"/>
        </w:rPr>
        <w:t>25</w:t>
      </w:r>
      <w:r w:rsidRPr="000A1BB5">
        <w:rPr>
          <w:rFonts w:ascii="Palatino Linotype" w:hAnsi="Palatino Linotype" w:cs="Arial"/>
          <w:b/>
          <w:sz w:val="24"/>
          <w:szCs w:val="24"/>
        </w:rPr>
        <w:t>/</w:t>
      </w:r>
      <w:r w:rsidR="00FA5001">
        <w:rPr>
          <w:rFonts w:ascii="Palatino Linotype" w:hAnsi="Palatino Linotype" w:cs="Arial"/>
          <w:b/>
          <w:sz w:val="24"/>
          <w:szCs w:val="24"/>
        </w:rPr>
        <w:t>NOPA</w:t>
      </w:r>
      <w:r>
        <w:rPr>
          <w:rFonts w:ascii="Palatino Linotype" w:hAnsi="Palatino Linotype" w:cs="Arial"/>
          <w:b/>
          <w:sz w:val="24"/>
          <w:szCs w:val="24"/>
        </w:rPr>
        <w:t>LTEPEC</w:t>
      </w:r>
      <w:r w:rsidRPr="000A1BB5">
        <w:rPr>
          <w:rFonts w:ascii="Palatino Linotype" w:hAnsi="Palatino Linotype" w:cs="Arial"/>
          <w:b/>
          <w:sz w:val="24"/>
          <w:szCs w:val="24"/>
        </w:rPr>
        <w:t>/IP/20</w:t>
      </w:r>
      <w:r>
        <w:rPr>
          <w:rFonts w:ascii="Palatino Linotype" w:hAnsi="Palatino Linotype" w:cs="Arial"/>
          <w:b/>
          <w:sz w:val="24"/>
          <w:szCs w:val="24"/>
        </w:rPr>
        <w:t xml:space="preserve">21 y </w:t>
      </w:r>
      <w:r w:rsidRPr="000A1BB5">
        <w:rPr>
          <w:rFonts w:ascii="Palatino Linotype" w:hAnsi="Palatino Linotype" w:cs="Arial"/>
          <w:b/>
          <w:sz w:val="24"/>
          <w:szCs w:val="24"/>
        </w:rPr>
        <w:t>00</w:t>
      </w:r>
      <w:r>
        <w:rPr>
          <w:rFonts w:ascii="Palatino Linotype" w:hAnsi="Palatino Linotype" w:cs="Arial"/>
          <w:b/>
          <w:sz w:val="24"/>
          <w:szCs w:val="24"/>
        </w:rPr>
        <w:t>02</w:t>
      </w:r>
      <w:r w:rsidR="00FA5001">
        <w:rPr>
          <w:rFonts w:ascii="Palatino Linotype" w:hAnsi="Palatino Linotype" w:cs="Arial"/>
          <w:b/>
          <w:sz w:val="24"/>
          <w:szCs w:val="24"/>
        </w:rPr>
        <w:t>6</w:t>
      </w:r>
      <w:r w:rsidRPr="000A1BB5">
        <w:rPr>
          <w:rFonts w:ascii="Palatino Linotype" w:hAnsi="Palatino Linotype" w:cs="Arial"/>
          <w:b/>
          <w:sz w:val="24"/>
          <w:szCs w:val="24"/>
        </w:rPr>
        <w:t>/</w:t>
      </w:r>
      <w:r w:rsidR="00FA5001">
        <w:rPr>
          <w:rFonts w:ascii="Palatino Linotype" w:hAnsi="Palatino Linotype" w:cs="Arial"/>
          <w:b/>
          <w:sz w:val="24"/>
          <w:szCs w:val="24"/>
        </w:rPr>
        <w:t>NOPA</w:t>
      </w:r>
      <w:r>
        <w:rPr>
          <w:rFonts w:ascii="Palatino Linotype" w:hAnsi="Palatino Linotype" w:cs="Arial"/>
          <w:b/>
          <w:sz w:val="24"/>
          <w:szCs w:val="24"/>
        </w:rPr>
        <w:t>LTEPEC</w:t>
      </w:r>
      <w:r w:rsidRPr="000A1BB5">
        <w:rPr>
          <w:rFonts w:ascii="Palatino Linotype" w:hAnsi="Palatino Linotype" w:cs="Arial"/>
          <w:b/>
          <w:sz w:val="24"/>
          <w:szCs w:val="24"/>
        </w:rPr>
        <w:t>/IP/20</w:t>
      </w:r>
      <w:r>
        <w:rPr>
          <w:rFonts w:ascii="Palatino Linotype" w:hAnsi="Palatino Linotype" w:cs="Arial"/>
          <w:b/>
          <w:sz w:val="24"/>
          <w:szCs w:val="24"/>
        </w:rPr>
        <w:t xml:space="preserve">21, </w:t>
      </w:r>
      <w:r w:rsidRPr="00AD2A55">
        <w:rPr>
          <w:rFonts w:ascii="Palatino Linotype" w:hAnsi="Palatino Linotype" w:cs="Arial"/>
          <w:sz w:val="24"/>
          <w:szCs w:val="24"/>
        </w:rPr>
        <w:t>mediante la</w:t>
      </w:r>
      <w:r>
        <w:rPr>
          <w:rFonts w:ascii="Palatino Linotype" w:hAnsi="Palatino Linotype" w:cs="Arial"/>
          <w:sz w:val="24"/>
          <w:szCs w:val="24"/>
        </w:rPr>
        <w:t>s</w:t>
      </w:r>
      <w:r w:rsidRPr="00AD2A55">
        <w:rPr>
          <w:rFonts w:ascii="Palatino Linotype" w:hAnsi="Palatino Linotype" w:cs="Arial"/>
          <w:sz w:val="24"/>
          <w:szCs w:val="24"/>
        </w:rPr>
        <w:t xml:space="preserve"> cual</w:t>
      </w:r>
      <w:r>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3FE6BE53" w14:textId="77777777" w:rsidR="00F5338A" w:rsidRDefault="00F5338A" w:rsidP="00F5338A">
      <w:pPr>
        <w:spacing w:after="0" w:line="360" w:lineRule="auto"/>
        <w:jc w:val="both"/>
        <w:rPr>
          <w:rFonts w:ascii="Palatino Linotype" w:hAnsi="Palatino Linotype" w:cs="Arial"/>
          <w:sz w:val="24"/>
          <w:szCs w:val="24"/>
        </w:rPr>
      </w:pPr>
    </w:p>
    <w:p w14:paraId="122044FB" w14:textId="77B6CEA6" w:rsidR="00F5338A" w:rsidRDefault="00F5338A" w:rsidP="00F5338A">
      <w:pPr>
        <w:spacing w:after="0" w:line="240" w:lineRule="auto"/>
        <w:ind w:left="426"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00FA5001" w:rsidRPr="000A1BB5">
        <w:rPr>
          <w:rFonts w:ascii="Palatino Linotype" w:hAnsi="Palatino Linotype" w:cs="Arial"/>
          <w:b/>
          <w:sz w:val="24"/>
          <w:szCs w:val="24"/>
        </w:rPr>
        <w:t>00</w:t>
      </w:r>
      <w:r w:rsidR="00FA5001">
        <w:rPr>
          <w:rFonts w:ascii="Palatino Linotype" w:hAnsi="Palatino Linotype" w:cs="Arial"/>
          <w:b/>
          <w:sz w:val="24"/>
          <w:szCs w:val="24"/>
        </w:rPr>
        <w:t>025</w:t>
      </w:r>
      <w:r w:rsidR="00FA5001" w:rsidRPr="000A1BB5">
        <w:rPr>
          <w:rFonts w:ascii="Palatino Linotype" w:hAnsi="Palatino Linotype" w:cs="Arial"/>
          <w:b/>
          <w:sz w:val="24"/>
          <w:szCs w:val="24"/>
        </w:rPr>
        <w:t>/</w:t>
      </w:r>
      <w:r w:rsidR="00FA5001">
        <w:rPr>
          <w:rFonts w:ascii="Palatino Linotype" w:hAnsi="Palatino Linotype" w:cs="Arial"/>
          <w:b/>
          <w:sz w:val="24"/>
          <w:szCs w:val="24"/>
        </w:rPr>
        <w:t>NOPALTEPEC</w:t>
      </w:r>
      <w:r w:rsidR="00FA5001" w:rsidRPr="000A1BB5">
        <w:rPr>
          <w:rFonts w:ascii="Palatino Linotype" w:hAnsi="Palatino Linotype" w:cs="Arial"/>
          <w:b/>
          <w:sz w:val="24"/>
          <w:szCs w:val="24"/>
        </w:rPr>
        <w:t>/IP/20</w:t>
      </w:r>
      <w:r w:rsidR="00FA5001">
        <w:rPr>
          <w:rFonts w:ascii="Palatino Linotype" w:hAnsi="Palatino Linotype" w:cs="Arial"/>
          <w:b/>
          <w:sz w:val="24"/>
          <w:szCs w:val="24"/>
        </w:rPr>
        <w:t>21</w:t>
      </w:r>
      <w:r>
        <w:rPr>
          <w:rFonts w:ascii="Palatino Linotype" w:hAnsi="Palatino Linotype" w:cs="Arial"/>
          <w:b/>
          <w:sz w:val="24"/>
        </w:rPr>
        <w:t>.</w:t>
      </w:r>
      <w:r w:rsidRPr="004E2A95">
        <w:rPr>
          <w:rFonts w:ascii="Palatino Linotype" w:eastAsia="Times New Roman" w:hAnsi="Palatino Linotype" w:cs="Times New Roman"/>
          <w:i/>
          <w:lang w:val="es-ES_tradnl" w:eastAsia="es-ES"/>
        </w:rPr>
        <w:t xml:space="preserve"> </w:t>
      </w:r>
    </w:p>
    <w:p w14:paraId="7B0307F4" w14:textId="77777777" w:rsidR="00F5338A" w:rsidRPr="00EA5FCC" w:rsidRDefault="00F5338A" w:rsidP="00F5338A">
      <w:pPr>
        <w:spacing w:after="0" w:line="360" w:lineRule="auto"/>
        <w:jc w:val="both"/>
        <w:rPr>
          <w:rFonts w:ascii="Palatino Linotype" w:hAnsi="Palatino Linotype" w:cs="Arial"/>
          <w:sz w:val="24"/>
          <w:szCs w:val="24"/>
          <w:lang w:val="es-ES_tradnl"/>
        </w:rPr>
      </w:pPr>
    </w:p>
    <w:p w14:paraId="3E551360" w14:textId="41DF37E0" w:rsidR="00F5338A" w:rsidRDefault="00F5338A" w:rsidP="00F5338A">
      <w:pPr>
        <w:spacing w:after="0" w:line="240" w:lineRule="auto"/>
        <w:ind w:left="851" w:right="850"/>
        <w:jc w:val="both"/>
        <w:rPr>
          <w:rFonts w:ascii="Palatino Linotype" w:eastAsia="Times New Roman" w:hAnsi="Palatino Linotype" w:cs="Times New Roman"/>
          <w:i/>
          <w:lang w:val="es-ES_tradnl" w:eastAsia="es-ES"/>
        </w:rPr>
      </w:pPr>
      <w:r w:rsidRPr="000A1BB5">
        <w:rPr>
          <w:rFonts w:ascii="Palatino Linotype" w:hAnsi="Palatino Linotype"/>
          <w:i/>
          <w:color w:val="000000"/>
        </w:rPr>
        <w:t>“</w:t>
      </w:r>
      <w:r w:rsidR="00FA5001" w:rsidRPr="00FA5001">
        <w:rPr>
          <w:rFonts w:ascii="Palatino Linotype" w:hAnsi="Palatino Linotype"/>
          <w:i/>
          <w:color w:val="000000"/>
        </w:rPr>
        <w:t xml:space="preserve">Solicito todas las actas generadas del Comité de Transparencia y Comité de </w:t>
      </w:r>
      <w:proofErr w:type="spellStart"/>
      <w:r w:rsidR="00FA5001" w:rsidRPr="00FA5001">
        <w:rPr>
          <w:rFonts w:ascii="Palatino Linotype" w:hAnsi="Palatino Linotype"/>
          <w:i/>
          <w:color w:val="000000"/>
        </w:rPr>
        <w:t>Adquisiciónes</w:t>
      </w:r>
      <w:proofErr w:type="spellEnd"/>
      <w:r w:rsidR="00FA5001" w:rsidRPr="00FA5001">
        <w:rPr>
          <w:rFonts w:ascii="Palatino Linotype" w:hAnsi="Palatino Linotype"/>
          <w:i/>
          <w:color w:val="000000"/>
        </w:rPr>
        <w:t xml:space="preserve"> del periodo comprendido del 01 de enero de 2019 al 31 de diciembre de 2020. Así también solicito todos los expedientes de contratos de Obra Pública de </w:t>
      </w:r>
      <w:r w:rsidR="00FA5001" w:rsidRPr="00FA5001">
        <w:rPr>
          <w:rFonts w:ascii="Palatino Linotype" w:hAnsi="Palatino Linotype"/>
          <w:i/>
          <w:color w:val="000000"/>
        </w:rPr>
        <w:lastRenderedPageBreak/>
        <w:t>las Obras ejecutadas durante el periodo del 01 de Enero de 2019 al 15 de Marzo de 2021</w:t>
      </w:r>
      <w:proofErr w:type="gramStart"/>
      <w:r w:rsidR="00FA5001" w:rsidRPr="00FA5001">
        <w:rPr>
          <w:rFonts w:ascii="Palatino Linotype" w:hAnsi="Palatino Linotype"/>
          <w:i/>
          <w:color w:val="000000"/>
        </w:rPr>
        <w:t>.</w:t>
      </w:r>
      <w:r w:rsidRPr="00EA5FCC">
        <w:rPr>
          <w:rFonts w:ascii="Palatino Linotype" w:hAnsi="Palatino Linotype"/>
          <w:i/>
          <w:color w:val="000000"/>
        </w:rPr>
        <w:t>.</w:t>
      </w:r>
      <w:r w:rsidRPr="000A1BB5">
        <w:rPr>
          <w:rFonts w:ascii="Palatino Linotype" w:eastAsia="Times New Roman" w:hAnsi="Palatino Linotype" w:cs="Times New Roman"/>
          <w:i/>
          <w:lang w:eastAsia="es-ES"/>
        </w:rPr>
        <w:t>”</w:t>
      </w:r>
      <w:proofErr w:type="gramEnd"/>
      <w:r w:rsidRPr="000A1BB5">
        <w:rPr>
          <w:rFonts w:ascii="Palatino Linotype" w:eastAsia="Times New Roman" w:hAnsi="Palatino Linotype" w:cs="Times New Roman"/>
          <w:i/>
          <w:lang w:val="es-ES_tradnl" w:eastAsia="es-ES"/>
        </w:rPr>
        <w:t xml:space="preserve"> (Sic).</w:t>
      </w:r>
    </w:p>
    <w:p w14:paraId="60D52DE7" w14:textId="77777777" w:rsidR="00F5338A" w:rsidRDefault="00F5338A" w:rsidP="00F5338A">
      <w:pPr>
        <w:spacing w:after="0" w:line="360" w:lineRule="auto"/>
        <w:ind w:right="850"/>
        <w:jc w:val="both"/>
        <w:rPr>
          <w:rFonts w:ascii="Palatino Linotype" w:eastAsia="Times New Roman" w:hAnsi="Palatino Linotype" w:cs="Times New Roman"/>
          <w:b/>
          <w:sz w:val="24"/>
          <w:szCs w:val="24"/>
          <w:lang w:val="es-ES_tradnl" w:eastAsia="es-ES"/>
        </w:rPr>
      </w:pPr>
    </w:p>
    <w:p w14:paraId="6D4EE390" w14:textId="78A0F92E" w:rsidR="00F5338A" w:rsidRDefault="00F5338A" w:rsidP="00F5338A">
      <w:pPr>
        <w:spacing w:after="0" w:line="240" w:lineRule="auto"/>
        <w:ind w:left="426"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00FA5001" w:rsidRPr="000A1BB5">
        <w:rPr>
          <w:rFonts w:ascii="Palatino Linotype" w:hAnsi="Palatino Linotype" w:cs="Arial"/>
          <w:b/>
          <w:sz w:val="24"/>
          <w:szCs w:val="24"/>
        </w:rPr>
        <w:t>00</w:t>
      </w:r>
      <w:r w:rsidR="00FA5001">
        <w:rPr>
          <w:rFonts w:ascii="Palatino Linotype" w:hAnsi="Palatino Linotype" w:cs="Arial"/>
          <w:b/>
          <w:sz w:val="24"/>
          <w:szCs w:val="24"/>
        </w:rPr>
        <w:t>026</w:t>
      </w:r>
      <w:r w:rsidR="00FA5001" w:rsidRPr="000A1BB5">
        <w:rPr>
          <w:rFonts w:ascii="Palatino Linotype" w:hAnsi="Palatino Linotype" w:cs="Arial"/>
          <w:b/>
          <w:sz w:val="24"/>
          <w:szCs w:val="24"/>
        </w:rPr>
        <w:t>/</w:t>
      </w:r>
      <w:r w:rsidR="00FA5001">
        <w:rPr>
          <w:rFonts w:ascii="Palatino Linotype" w:hAnsi="Palatino Linotype" w:cs="Arial"/>
          <w:b/>
          <w:sz w:val="24"/>
          <w:szCs w:val="24"/>
        </w:rPr>
        <w:t>NOPALTEPEC</w:t>
      </w:r>
      <w:r w:rsidR="00FA5001" w:rsidRPr="000A1BB5">
        <w:rPr>
          <w:rFonts w:ascii="Palatino Linotype" w:hAnsi="Palatino Linotype" w:cs="Arial"/>
          <w:b/>
          <w:sz w:val="24"/>
          <w:szCs w:val="24"/>
        </w:rPr>
        <w:t>/IP/20</w:t>
      </w:r>
      <w:r w:rsidR="00FA5001">
        <w:rPr>
          <w:rFonts w:ascii="Palatino Linotype" w:hAnsi="Palatino Linotype" w:cs="Arial"/>
          <w:b/>
          <w:sz w:val="24"/>
          <w:szCs w:val="24"/>
        </w:rPr>
        <w:t>21</w:t>
      </w:r>
      <w:r>
        <w:rPr>
          <w:rFonts w:ascii="Palatino Linotype" w:hAnsi="Palatino Linotype" w:cs="Arial"/>
          <w:b/>
          <w:sz w:val="24"/>
        </w:rPr>
        <w:t>.</w:t>
      </w:r>
      <w:r w:rsidRPr="004E2A95">
        <w:rPr>
          <w:rFonts w:ascii="Palatino Linotype" w:eastAsia="Times New Roman" w:hAnsi="Palatino Linotype" w:cs="Times New Roman"/>
          <w:i/>
          <w:lang w:val="es-ES_tradnl" w:eastAsia="es-ES"/>
        </w:rPr>
        <w:t xml:space="preserve"> </w:t>
      </w:r>
    </w:p>
    <w:p w14:paraId="067CF3B1" w14:textId="77777777" w:rsidR="00F5338A" w:rsidRPr="00EA5FCC" w:rsidRDefault="00F5338A" w:rsidP="00F5338A">
      <w:pPr>
        <w:spacing w:after="0" w:line="360" w:lineRule="auto"/>
        <w:jc w:val="both"/>
        <w:rPr>
          <w:rFonts w:ascii="Palatino Linotype" w:hAnsi="Palatino Linotype" w:cs="Arial"/>
          <w:sz w:val="24"/>
          <w:szCs w:val="24"/>
          <w:lang w:val="es-ES_tradnl"/>
        </w:rPr>
      </w:pPr>
    </w:p>
    <w:p w14:paraId="029D81D4" w14:textId="30FDF5F7" w:rsidR="00F5338A" w:rsidRDefault="00F5338A" w:rsidP="00F5338A">
      <w:pPr>
        <w:spacing w:after="0" w:line="240" w:lineRule="auto"/>
        <w:ind w:left="851" w:right="850"/>
        <w:jc w:val="both"/>
        <w:rPr>
          <w:rFonts w:ascii="Palatino Linotype" w:eastAsia="Times New Roman" w:hAnsi="Palatino Linotype" w:cs="Times New Roman"/>
          <w:i/>
          <w:lang w:val="es-ES_tradnl" w:eastAsia="es-ES"/>
        </w:rPr>
      </w:pPr>
      <w:r w:rsidRPr="000A1BB5">
        <w:rPr>
          <w:rFonts w:ascii="Palatino Linotype" w:hAnsi="Palatino Linotype"/>
          <w:i/>
          <w:color w:val="000000"/>
        </w:rPr>
        <w:t>“</w:t>
      </w:r>
      <w:r w:rsidR="00FA5001" w:rsidRPr="00FA5001">
        <w:rPr>
          <w:rFonts w:ascii="Palatino Linotype" w:hAnsi="Palatino Linotype"/>
          <w:i/>
          <w:color w:val="000000"/>
        </w:rPr>
        <w:t>Solicito todas las actas de Cabildo de los ejercicios fiscales 2018, 2019, 2020 y 2021 así también solicito en versión pública todas las licencias de funcionamiento otorgadas por el municipio correspondientes a los años 2018, 2019, 2020 y 2021. Y todas las actas del comité de Obra Pública de los años 2018, 2019, 2021 y 2021.</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6F8A6227" w14:textId="77777777" w:rsidR="00F5338A" w:rsidRDefault="00F5338A" w:rsidP="00F5338A">
      <w:pPr>
        <w:spacing w:after="0" w:line="360" w:lineRule="auto"/>
        <w:ind w:right="850"/>
        <w:jc w:val="both"/>
        <w:rPr>
          <w:rFonts w:ascii="Palatino Linotype" w:eastAsia="Times New Roman" w:hAnsi="Palatino Linotype" w:cs="Times New Roman"/>
          <w:b/>
          <w:sz w:val="24"/>
          <w:szCs w:val="24"/>
          <w:lang w:val="es-ES_tradnl" w:eastAsia="es-ES"/>
        </w:rPr>
      </w:pPr>
    </w:p>
    <w:p w14:paraId="2AE45E98" w14:textId="77777777" w:rsidR="00F5338A" w:rsidRPr="00B34BE7" w:rsidRDefault="00F5338A" w:rsidP="00F5338A">
      <w:pPr>
        <w:spacing w:after="0" w:line="360" w:lineRule="auto"/>
        <w:ind w:right="850"/>
        <w:jc w:val="both"/>
        <w:rPr>
          <w:rFonts w:ascii="Palatino Linotype" w:eastAsia="Times New Roman" w:hAnsi="Palatino Linotype" w:cs="Times New Roman"/>
          <w:sz w:val="24"/>
          <w:szCs w:val="24"/>
          <w:lang w:val="es-ES_tradnl" w:eastAsia="es-ES"/>
        </w:rPr>
      </w:pPr>
      <w:r w:rsidRPr="00B34BE7">
        <w:rPr>
          <w:rFonts w:ascii="Palatino Linotype" w:eastAsia="Times New Roman" w:hAnsi="Palatino Linotype" w:cs="Times New Roman"/>
          <w:b/>
          <w:sz w:val="24"/>
          <w:szCs w:val="24"/>
          <w:lang w:val="es-ES_tradnl" w:eastAsia="es-ES"/>
        </w:rPr>
        <w:t>MODALIDAD DE ENTREGA:</w:t>
      </w:r>
      <w:r w:rsidRPr="00B34BE7">
        <w:rPr>
          <w:rFonts w:ascii="Palatino Linotype" w:eastAsia="Times New Roman" w:hAnsi="Palatino Linotype" w:cs="Times New Roman"/>
          <w:sz w:val="24"/>
          <w:szCs w:val="24"/>
          <w:lang w:val="es-ES_tradnl" w:eastAsia="es-ES"/>
        </w:rPr>
        <w:t xml:space="preserve"> A través del </w:t>
      </w:r>
      <w:r w:rsidRPr="00B34BE7">
        <w:rPr>
          <w:rFonts w:ascii="Palatino Linotype" w:eastAsia="Times New Roman" w:hAnsi="Palatino Linotype" w:cs="Times New Roman"/>
          <w:b/>
          <w:sz w:val="24"/>
          <w:szCs w:val="24"/>
          <w:lang w:val="es-ES_tradnl" w:eastAsia="es-ES"/>
        </w:rPr>
        <w:t>SAIMEX</w:t>
      </w:r>
      <w:r w:rsidRPr="00B34BE7">
        <w:rPr>
          <w:rFonts w:ascii="Palatino Linotype" w:eastAsia="Times New Roman" w:hAnsi="Palatino Linotype" w:cs="Times New Roman"/>
          <w:sz w:val="24"/>
          <w:szCs w:val="24"/>
          <w:lang w:val="es-ES_tradnl" w:eastAsia="es-ES"/>
        </w:rPr>
        <w:t>.</w:t>
      </w:r>
    </w:p>
    <w:p w14:paraId="160DB155" w14:textId="77777777" w:rsidR="00F5338A" w:rsidRDefault="00F5338A" w:rsidP="00F5338A">
      <w:pPr>
        <w:spacing w:after="0" w:line="360" w:lineRule="auto"/>
        <w:jc w:val="both"/>
        <w:rPr>
          <w:rFonts w:ascii="Palatino Linotype" w:hAnsi="Palatino Linotype" w:cs="Arial"/>
          <w:sz w:val="10"/>
          <w:szCs w:val="24"/>
          <w:lang w:val="es-ES_tradnl"/>
        </w:rPr>
      </w:pPr>
    </w:p>
    <w:p w14:paraId="2658C1A1" w14:textId="77777777" w:rsidR="00F5338A" w:rsidRPr="005D3E4B" w:rsidRDefault="00F5338A" w:rsidP="00F5338A">
      <w:pPr>
        <w:spacing w:after="0" w:line="360" w:lineRule="auto"/>
        <w:jc w:val="both"/>
        <w:rPr>
          <w:rFonts w:ascii="Palatino Linotype" w:hAnsi="Palatino Linotype" w:cs="Arial"/>
          <w:sz w:val="10"/>
          <w:szCs w:val="24"/>
          <w:lang w:val="es-ES_tradnl"/>
        </w:rPr>
      </w:pPr>
    </w:p>
    <w:p w14:paraId="3608F65C" w14:textId="77777777" w:rsidR="00F5338A" w:rsidRPr="00AD2A55" w:rsidRDefault="00F5338A" w:rsidP="00F5338A">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las respuestas del Sujeto Obligado</w:t>
      </w:r>
      <w:r w:rsidRPr="00AD2A55">
        <w:rPr>
          <w:rFonts w:ascii="Palatino Linotype" w:hAnsi="Palatino Linotype" w:cs="Arial"/>
          <w:b/>
          <w:sz w:val="24"/>
          <w:szCs w:val="24"/>
        </w:rPr>
        <w:t xml:space="preserve">. </w:t>
      </w:r>
    </w:p>
    <w:p w14:paraId="10DFFC18" w14:textId="77777777" w:rsidR="00F5338A" w:rsidRDefault="00F5338A" w:rsidP="00F5338A">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l</w:t>
      </w:r>
      <w:r>
        <w:rPr>
          <w:rFonts w:ascii="Palatino Linotype" w:hAnsi="Palatino Linotype"/>
          <w:sz w:val="24"/>
          <w:szCs w:val="24"/>
        </w:rPr>
        <w:t>os</w:t>
      </w:r>
      <w:r w:rsidRPr="009763E3">
        <w:rPr>
          <w:rFonts w:ascii="Palatino Linotype" w:hAnsi="Palatino Linotype"/>
          <w:sz w:val="24"/>
          <w:szCs w:val="24"/>
        </w:rPr>
        <w:t xml:space="preserve"> expediente</w:t>
      </w:r>
      <w:r>
        <w:rPr>
          <w:rFonts w:ascii="Palatino Linotype" w:hAnsi="Palatino Linotype"/>
          <w:sz w:val="24"/>
          <w:szCs w:val="24"/>
        </w:rPr>
        <w:t>s</w:t>
      </w:r>
      <w:r w:rsidRPr="009763E3">
        <w:rPr>
          <w:rFonts w:ascii="Palatino Linotype" w:hAnsi="Palatino Linotype"/>
          <w:sz w:val="24"/>
          <w:szCs w:val="24"/>
        </w:rPr>
        <w:t xml:space="preserve"> electrónico</w:t>
      </w:r>
      <w:r>
        <w:rPr>
          <w:rFonts w:ascii="Palatino Linotype" w:hAnsi="Palatino Linotype"/>
          <w:sz w:val="24"/>
          <w:szCs w:val="24"/>
        </w:rPr>
        <w:t>s</w:t>
      </w:r>
      <w:r w:rsidRPr="009763E3">
        <w:rPr>
          <w:rFonts w:ascii="Palatino Linotype" w:hAnsi="Palatino Linotype"/>
          <w:sz w:val="24"/>
          <w:szCs w:val="24"/>
        </w:rPr>
        <w:t xml:space="preserve"> del SAIMEX, se advierte que, el Sujeto Obligado,</w:t>
      </w:r>
      <w:r>
        <w:rPr>
          <w:rFonts w:ascii="Palatino Linotype" w:hAnsi="Palatino Linotype"/>
          <w:sz w:val="24"/>
          <w:szCs w:val="24"/>
        </w:rPr>
        <w:t xml:space="preserve"> no remitió respuesta alguna, como se muestra a continuación:</w:t>
      </w:r>
    </w:p>
    <w:p w14:paraId="7BD6E1EF" w14:textId="10A3B101" w:rsidR="00F5338A" w:rsidRDefault="00F5338A" w:rsidP="00F5338A">
      <w:pPr>
        <w:spacing w:after="0" w:line="360" w:lineRule="auto"/>
        <w:jc w:val="both"/>
        <w:rPr>
          <w:rFonts w:ascii="Palatino Linotype" w:hAnsi="Palatino Linotype"/>
          <w:sz w:val="24"/>
          <w:szCs w:val="24"/>
        </w:rPr>
      </w:pPr>
    </w:p>
    <w:p w14:paraId="7DA67705" w14:textId="2831AFBE" w:rsidR="00F5338A" w:rsidRDefault="00FA5001" w:rsidP="00F5338A">
      <w:pPr>
        <w:spacing w:after="0" w:line="360" w:lineRule="auto"/>
        <w:jc w:val="center"/>
        <w:rPr>
          <w:rFonts w:ascii="Palatino Linotype" w:hAnsi="Palatino Linotype"/>
          <w:sz w:val="24"/>
          <w:szCs w:val="24"/>
        </w:rPr>
      </w:pPr>
      <w:r>
        <w:rPr>
          <w:noProof/>
          <w:lang w:eastAsia="es-MX"/>
        </w:rPr>
        <mc:AlternateContent>
          <mc:Choice Requires="wps">
            <w:drawing>
              <wp:anchor distT="0" distB="0" distL="114300" distR="114300" simplePos="0" relativeHeight="251660288" behindDoc="0" locked="0" layoutInCell="1" allowOverlap="1" wp14:anchorId="20D06C53" wp14:editId="6E401B18">
                <wp:simplePos x="0" y="0"/>
                <wp:positionH relativeFrom="column">
                  <wp:posOffset>1824990</wp:posOffset>
                </wp:positionH>
                <wp:positionV relativeFrom="paragraph">
                  <wp:posOffset>31115</wp:posOffset>
                </wp:positionV>
                <wp:extent cx="352425" cy="209550"/>
                <wp:effectExtent l="19050" t="19050" r="28575" b="38100"/>
                <wp:wrapNone/>
                <wp:docPr id="9" name="Flecha: hacia la izquierda 9"/>
                <wp:cNvGraphicFramePr/>
                <a:graphic xmlns:a="http://schemas.openxmlformats.org/drawingml/2006/main">
                  <a:graphicData uri="http://schemas.microsoft.com/office/word/2010/wordprocessingShape">
                    <wps:wsp>
                      <wps:cNvSpPr/>
                      <wps:spPr>
                        <a:xfrm>
                          <a:off x="0" y="0"/>
                          <a:ext cx="352425" cy="209550"/>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246B8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9" o:spid="_x0000_s1026" type="#_x0000_t66" style="position:absolute;margin-left:143.7pt;margin-top:2.45pt;width:27.7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" adj="6422" fillcolor="red" strokecolor="red" strokeweight="1pt"/>
            </w:pict>
          </mc:Fallback>
        </mc:AlternateContent>
      </w:r>
      <w:r w:rsidR="0013710F">
        <w:rPr>
          <w:rFonts w:ascii="Palatino Linotype" w:hAnsi="Palatino Linotype"/>
          <w:noProof/>
          <w:sz w:val="24"/>
          <w:szCs w:val="24"/>
          <w:lang w:eastAsia="es-MX"/>
        </w:rPr>
        <w:drawing>
          <wp:inline distT="0" distB="0" distL="0" distR="0" wp14:anchorId="368AEC70" wp14:editId="4D541072">
            <wp:extent cx="5239445" cy="2471596"/>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9303" cy="2476246"/>
                    </a:xfrm>
                    <a:prstGeom prst="rect">
                      <a:avLst/>
                    </a:prstGeom>
                    <a:noFill/>
                    <a:ln>
                      <a:noFill/>
                    </a:ln>
                  </pic:spPr>
                </pic:pic>
              </a:graphicData>
            </a:graphic>
          </wp:inline>
        </w:drawing>
      </w:r>
    </w:p>
    <w:p w14:paraId="7630FBEA" w14:textId="42E4B4B1" w:rsidR="00F5338A" w:rsidRDefault="00F5338A" w:rsidP="00F5338A">
      <w:pPr>
        <w:spacing w:after="0" w:line="360" w:lineRule="auto"/>
        <w:jc w:val="center"/>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661312" behindDoc="0" locked="0" layoutInCell="1" allowOverlap="1" wp14:anchorId="704C9ED4" wp14:editId="0749DA9A">
                <wp:simplePos x="0" y="0"/>
                <wp:positionH relativeFrom="column">
                  <wp:posOffset>1834515</wp:posOffset>
                </wp:positionH>
                <wp:positionV relativeFrom="paragraph">
                  <wp:posOffset>71755</wp:posOffset>
                </wp:positionV>
                <wp:extent cx="276225" cy="228600"/>
                <wp:effectExtent l="19050" t="19050" r="28575" b="38100"/>
                <wp:wrapNone/>
                <wp:docPr id="10" name="Flecha: hacia la izquierda 10"/>
                <wp:cNvGraphicFramePr/>
                <a:graphic xmlns:a="http://schemas.openxmlformats.org/drawingml/2006/main">
                  <a:graphicData uri="http://schemas.microsoft.com/office/word/2010/wordprocessingShape">
                    <wps:wsp>
                      <wps:cNvSpPr/>
                      <wps:spPr>
                        <a:xfrm>
                          <a:off x="0" y="0"/>
                          <a:ext cx="276225" cy="228600"/>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3DFE21" id="Flecha: hacia la izquierda 10" o:spid="_x0000_s1026" type="#_x0000_t66" style="position:absolute;margin-left:144.45pt;margin-top:5.65pt;width:21.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" adj="8938" fillcolor="red" strokecolor="red" strokeweight="1pt"/>
            </w:pict>
          </mc:Fallback>
        </mc:AlternateContent>
      </w:r>
      <w:r w:rsidR="0013710F">
        <w:rPr>
          <w:rFonts w:ascii="Palatino Linotype" w:hAnsi="Palatino Linotype"/>
          <w:noProof/>
          <w:sz w:val="24"/>
          <w:szCs w:val="24"/>
          <w:lang w:eastAsia="es-MX"/>
        </w:rPr>
        <w:drawing>
          <wp:inline distT="0" distB="0" distL="0" distR="0" wp14:anchorId="59566998" wp14:editId="7C47BB1A">
            <wp:extent cx="5269118" cy="2634559"/>
            <wp:effectExtent l="0" t="0" r="825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0717" cy="2640358"/>
                    </a:xfrm>
                    <a:prstGeom prst="rect">
                      <a:avLst/>
                    </a:prstGeom>
                    <a:noFill/>
                    <a:ln>
                      <a:noFill/>
                    </a:ln>
                  </pic:spPr>
                </pic:pic>
              </a:graphicData>
            </a:graphic>
          </wp:inline>
        </w:drawing>
      </w:r>
    </w:p>
    <w:p w14:paraId="503D3F03" w14:textId="3753EA5C" w:rsidR="00F5338A" w:rsidRDefault="00F5338A" w:rsidP="00F5338A">
      <w:pPr>
        <w:spacing w:after="0" w:line="360" w:lineRule="auto"/>
        <w:jc w:val="center"/>
        <w:rPr>
          <w:rFonts w:ascii="Palatino Linotype" w:hAnsi="Palatino Linotype"/>
          <w:sz w:val="24"/>
          <w:szCs w:val="24"/>
        </w:rPr>
      </w:pPr>
    </w:p>
    <w:p w14:paraId="2952AFE7" w14:textId="77777777" w:rsidR="00FA5001" w:rsidRDefault="00FA5001" w:rsidP="00F5338A">
      <w:pPr>
        <w:spacing w:after="0" w:line="360" w:lineRule="auto"/>
        <w:jc w:val="center"/>
        <w:rPr>
          <w:rFonts w:ascii="Palatino Linotype" w:hAnsi="Palatino Linotype"/>
          <w:sz w:val="24"/>
          <w:szCs w:val="24"/>
        </w:rPr>
      </w:pPr>
    </w:p>
    <w:p w14:paraId="58A72B6F" w14:textId="77777777" w:rsidR="00F5338A" w:rsidRPr="00AD2A55" w:rsidRDefault="00F5338A" w:rsidP="00F5338A">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Del recurso de revisión.</w:t>
      </w:r>
    </w:p>
    <w:p w14:paraId="203A16E5" w14:textId="67DB2BBC" w:rsidR="00F5338A" w:rsidRDefault="00F5338A" w:rsidP="00F5338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 xml:space="preserve">a por parte del Sujeto Obligado, en fecha </w:t>
      </w:r>
      <w:r w:rsidR="003C43D1">
        <w:rPr>
          <w:rFonts w:ascii="Palatino Linotype" w:hAnsi="Palatino Linotype" w:cs="Arial"/>
          <w:sz w:val="24"/>
          <w:szCs w:val="24"/>
        </w:rPr>
        <w:t>catorc</w:t>
      </w:r>
      <w:r>
        <w:rPr>
          <w:rFonts w:ascii="Palatino Linotype" w:hAnsi="Palatino Linotype" w:cs="Arial"/>
          <w:sz w:val="24"/>
          <w:szCs w:val="24"/>
        </w:rPr>
        <w:t xml:space="preserve">e de </w:t>
      </w:r>
      <w:r w:rsidR="003C43D1">
        <w:rPr>
          <w:rFonts w:ascii="Palatino Linotype" w:hAnsi="Palatino Linotype" w:cs="Arial"/>
          <w:sz w:val="24"/>
          <w:szCs w:val="24"/>
        </w:rPr>
        <w:t>abril</w:t>
      </w:r>
      <w:r>
        <w:rPr>
          <w:rFonts w:ascii="Palatino Linotype" w:hAnsi="Palatino Linotype" w:cs="Arial"/>
          <w:sz w:val="24"/>
          <w:szCs w:val="24"/>
        </w:rPr>
        <w:t xml:space="preserve"> de dos mil veintiuno, </w:t>
      </w:r>
      <w:r w:rsidR="003C43D1">
        <w:rPr>
          <w:rFonts w:ascii="Palatino Linotype" w:hAnsi="Palatino Linotype" w:cs="Arial"/>
          <w:sz w:val="24"/>
          <w:szCs w:val="24"/>
        </w:rPr>
        <w:t>la</w:t>
      </w:r>
      <w:r>
        <w:rPr>
          <w:rFonts w:ascii="Palatino Linotype" w:hAnsi="Palatino Linotype" w:cs="Arial"/>
          <w:sz w:val="24"/>
          <w:szCs w:val="24"/>
        </w:rPr>
        <w:t xml:space="preserve"> ahora Recurrente interpone </w:t>
      </w:r>
      <w:r w:rsidRPr="004E2A95">
        <w:rPr>
          <w:rFonts w:ascii="Palatino Linotype" w:hAnsi="Palatino Linotype" w:cs="Arial"/>
          <w:sz w:val="24"/>
          <w:szCs w:val="24"/>
        </w:rPr>
        <w:t>los recursos de revisión</w:t>
      </w:r>
      <w:r>
        <w:rPr>
          <w:rFonts w:ascii="Palatino Linotype" w:hAnsi="Palatino Linotype" w:cs="Arial"/>
          <w:sz w:val="24"/>
          <w:szCs w:val="24"/>
        </w:rPr>
        <w:t xml:space="preserve"> los cuales</w:t>
      </w:r>
      <w:r w:rsidRPr="00AD2A55">
        <w:rPr>
          <w:rFonts w:ascii="Palatino Linotype" w:hAnsi="Palatino Linotype" w:cs="Arial"/>
          <w:sz w:val="24"/>
          <w:szCs w:val="24"/>
        </w:rPr>
        <w:t xml:space="preserve"> fue</w:t>
      </w:r>
      <w:r>
        <w:rPr>
          <w:rFonts w:ascii="Palatino Linotype" w:hAnsi="Palatino Linotype" w:cs="Arial"/>
          <w:sz w:val="24"/>
          <w:szCs w:val="24"/>
        </w:rPr>
        <w:t xml:space="preserve">ron </w:t>
      </w:r>
      <w:r w:rsidRPr="00AD2A55">
        <w:rPr>
          <w:rFonts w:ascii="Palatino Linotype" w:hAnsi="Palatino Linotype" w:cs="Arial"/>
          <w:sz w:val="24"/>
          <w:szCs w:val="24"/>
        </w:rPr>
        <w:t>registrado</w:t>
      </w:r>
      <w:r>
        <w:rPr>
          <w:rFonts w:ascii="Palatino Linotype" w:hAnsi="Palatino Linotype" w:cs="Arial"/>
          <w:sz w:val="24"/>
          <w:szCs w:val="24"/>
        </w:rPr>
        <w:t>s</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los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número</w:t>
      </w:r>
      <w:r>
        <w:rPr>
          <w:rFonts w:ascii="Palatino Linotype" w:hAnsi="Palatino Linotype" w:cs="Arial"/>
          <w:sz w:val="24"/>
          <w:szCs w:val="24"/>
        </w:rPr>
        <w:t>s</w:t>
      </w:r>
      <w:r w:rsidRPr="00AD2A55">
        <w:rPr>
          <w:rFonts w:ascii="Palatino Linotype" w:hAnsi="Palatino Linotype" w:cs="Arial"/>
          <w:sz w:val="24"/>
          <w:szCs w:val="24"/>
        </w:rPr>
        <w:t xml:space="preserve"> </w:t>
      </w:r>
      <w:r>
        <w:rPr>
          <w:rFonts w:ascii="Palatino Linotype" w:hAnsi="Palatino Linotype" w:cs="Arial"/>
          <w:b/>
          <w:sz w:val="24"/>
          <w:szCs w:val="24"/>
        </w:rPr>
        <w:t>01</w:t>
      </w:r>
      <w:r w:rsidR="003C43D1">
        <w:rPr>
          <w:rFonts w:ascii="Palatino Linotype" w:hAnsi="Palatino Linotype" w:cs="Arial"/>
          <w:b/>
          <w:sz w:val="24"/>
          <w:szCs w:val="24"/>
        </w:rPr>
        <w:t>72</w:t>
      </w:r>
      <w:r>
        <w:rPr>
          <w:rFonts w:ascii="Palatino Linotype" w:hAnsi="Palatino Linotype" w:cs="Arial"/>
          <w:b/>
          <w:sz w:val="24"/>
          <w:szCs w:val="24"/>
        </w:rPr>
        <w:t>0</w:t>
      </w:r>
      <w:r>
        <w:rPr>
          <w:rFonts w:ascii="Palatino Linotype" w:hAnsi="Palatino Linotype" w:cs="Arial"/>
          <w:b/>
          <w:bCs/>
          <w:sz w:val="24"/>
          <w:szCs w:val="24"/>
          <w:lang w:eastAsia="es-MX"/>
        </w:rPr>
        <w:t>/</w:t>
      </w:r>
      <w:r w:rsidRPr="00302231">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w:t>
      </w:r>
      <w:r w:rsidRPr="00F100A4">
        <w:rPr>
          <w:rFonts w:ascii="Palatino Linotype" w:hAnsi="Palatino Linotype" w:cs="Arial"/>
          <w:bCs/>
          <w:i/>
          <w:sz w:val="24"/>
          <w:szCs w:val="24"/>
          <w:lang w:eastAsia="es-MX"/>
        </w:rPr>
        <w:t xml:space="preserve">(para la solicitud </w:t>
      </w:r>
      <w:r w:rsidR="003C43D1" w:rsidRPr="003C43D1">
        <w:rPr>
          <w:rFonts w:ascii="Palatino Linotype" w:hAnsi="Palatino Linotype" w:cs="Arial"/>
          <w:i/>
          <w:sz w:val="24"/>
          <w:szCs w:val="24"/>
        </w:rPr>
        <w:t>00025/NOPALTEPEC/IP/2021</w:t>
      </w:r>
      <w:r w:rsidRPr="00F100A4">
        <w:rPr>
          <w:rFonts w:ascii="Palatino Linotype" w:hAnsi="Palatino Linotype" w:cs="Arial"/>
          <w:i/>
          <w:sz w:val="24"/>
          <w:szCs w:val="24"/>
        </w:rPr>
        <w:t>)</w:t>
      </w:r>
      <w:r w:rsidRPr="00F100A4">
        <w:rPr>
          <w:rFonts w:ascii="Palatino Linotype" w:hAnsi="Palatino Linotype" w:cs="Arial"/>
          <w:sz w:val="24"/>
          <w:szCs w:val="24"/>
        </w:rPr>
        <w:t xml:space="preserve"> </w:t>
      </w:r>
      <w:r>
        <w:rPr>
          <w:rFonts w:ascii="Palatino Linotype" w:hAnsi="Palatino Linotype" w:cs="Arial"/>
          <w:sz w:val="24"/>
          <w:szCs w:val="24"/>
        </w:rPr>
        <w:t xml:space="preserve">y </w:t>
      </w:r>
      <w:r w:rsidRPr="00294C1C">
        <w:rPr>
          <w:rFonts w:ascii="Palatino Linotype" w:hAnsi="Palatino Linotype" w:cs="Arial"/>
          <w:b/>
          <w:sz w:val="24"/>
          <w:szCs w:val="24"/>
        </w:rPr>
        <w:t>0</w:t>
      </w:r>
      <w:r>
        <w:rPr>
          <w:rFonts w:ascii="Palatino Linotype" w:hAnsi="Palatino Linotype" w:cs="Arial"/>
          <w:b/>
          <w:sz w:val="24"/>
          <w:szCs w:val="24"/>
        </w:rPr>
        <w:t>1</w:t>
      </w:r>
      <w:r w:rsidR="003C43D1">
        <w:rPr>
          <w:rFonts w:ascii="Palatino Linotype" w:hAnsi="Palatino Linotype" w:cs="Arial"/>
          <w:b/>
          <w:sz w:val="24"/>
          <w:szCs w:val="24"/>
        </w:rPr>
        <w:t>722</w:t>
      </w:r>
      <w:r w:rsidRPr="00F100A4">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w:t>
      </w:r>
      <w:r w:rsidRPr="00F100A4">
        <w:rPr>
          <w:rFonts w:ascii="Palatino Linotype" w:hAnsi="Palatino Linotype" w:cs="Arial"/>
          <w:bCs/>
          <w:i/>
          <w:sz w:val="24"/>
          <w:szCs w:val="24"/>
          <w:lang w:eastAsia="es-MX"/>
        </w:rPr>
        <w:t xml:space="preserve">(para la solicitud </w:t>
      </w:r>
      <w:r w:rsidR="003C43D1" w:rsidRPr="003C43D1">
        <w:rPr>
          <w:rFonts w:ascii="Palatino Linotype" w:hAnsi="Palatino Linotype" w:cs="Arial"/>
          <w:i/>
          <w:sz w:val="24"/>
          <w:szCs w:val="24"/>
        </w:rPr>
        <w:t>0002</w:t>
      </w:r>
      <w:r w:rsidR="003C43D1">
        <w:rPr>
          <w:rFonts w:ascii="Palatino Linotype" w:hAnsi="Palatino Linotype" w:cs="Arial"/>
          <w:i/>
          <w:sz w:val="24"/>
          <w:szCs w:val="24"/>
        </w:rPr>
        <w:t>6</w:t>
      </w:r>
      <w:r w:rsidR="003C43D1" w:rsidRPr="003C43D1">
        <w:rPr>
          <w:rFonts w:ascii="Palatino Linotype" w:hAnsi="Palatino Linotype" w:cs="Arial"/>
          <w:i/>
          <w:sz w:val="24"/>
          <w:szCs w:val="24"/>
        </w:rPr>
        <w:t>/NOPALTEPEC/IP/2021</w:t>
      </w:r>
      <w:r w:rsidRPr="00F100A4">
        <w:rPr>
          <w:rFonts w:ascii="Palatino Linotype" w:hAnsi="Palatino Linotype" w:cs="Arial"/>
          <w:i/>
          <w:sz w:val="24"/>
          <w:szCs w:val="24"/>
        </w:rPr>
        <w:t>)</w:t>
      </w:r>
      <w:r w:rsidRPr="00F100A4">
        <w:rPr>
          <w:rFonts w:ascii="Palatino Linotype" w:hAnsi="Palatino Linotype" w:cs="Arial"/>
          <w:b/>
          <w:sz w:val="24"/>
          <w:szCs w:val="24"/>
        </w:rPr>
        <w:t>,</w:t>
      </w:r>
      <w:r w:rsidRPr="00F100A4">
        <w:rPr>
          <w:rFonts w:ascii="Palatino Linotype" w:hAnsi="Palatino Linotype" w:cs="Arial"/>
          <w:sz w:val="24"/>
          <w:szCs w:val="24"/>
        </w:rPr>
        <w:t xml:space="preserve"> en el cual aduce, las siguientes</w:t>
      </w:r>
      <w:r w:rsidRPr="0008387B">
        <w:rPr>
          <w:rFonts w:ascii="Palatino Linotype" w:hAnsi="Palatino Linotype" w:cs="Arial"/>
          <w:sz w:val="24"/>
        </w:rPr>
        <w:t xml:space="preserve"> manifestaciones</w:t>
      </w:r>
      <w:r>
        <w:rPr>
          <w:rFonts w:ascii="Palatino Linotype" w:hAnsi="Palatino Linotype" w:cs="Arial"/>
          <w:sz w:val="24"/>
          <w:szCs w:val="24"/>
        </w:rPr>
        <w:t>:</w:t>
      </w:r>
    </w:p>
    <w:p w14:paraId="6F8D134C" w14:textId="7DD076DA" w:rsidR="00F5338A" w:rsidRDefault="00F5338A" w:rsidP="00F5338A">
      <w:pPr>
        <w:spacing w:after="0" w:line="360" w:lineRule="auto"/>
        <w:jc w:val="both"/>
        <w:rPr>
          <w:rFonts w:ascii="Palatino Linotype" w:hAnsi="Palatino Linotype" w:cs="Arial"/>
          <w:sz w:val="16"/>
          <w:szCs w:val="24"/>
        </w:rPr>
      </w:pPr>
    </w:p>
    <w:p w14:paraId="416C7FCF" w14:textId="77777777" w:rsidR="003C43D1" w:rsidRDefault="003C43D1" w:rsidP="00F5338A">
      <w:pPr>
        <w:spacing w:after="0" w:line="360" w:lineRule="auto"/>
        <w:jc w:val="both"/>
        <w:rPr>
          <w:rFonts w:ascii="Palatino Linotype" w:hAnsi="Palatino Linotype" w:cs="Arial"/>
          <w:sz w:val="16"/>
          <w:szCs w:val="24"/>
        </w:rPr>
      </w:pPr>
    </w:p>
    <w:p w14:paraId="122A4F16" w14:textId="1428D718" w:rsidR="00F5338A" w:rsidRPr="000A1BB5" w:rsidRDefault="00F5338A" w:rsidP="00F5338A">
      <w:pPr>
        <w:spacing w:after="0" w:line="360" w:lineRule="auto"/>
        <w:jc w:val="both"/>
        <w:rPr>
          <w:rFonts w:ascii="Palatino Linotype" w:hAnsi="Palatino Linotype" w:cs="Arial"/>
          <w:sz w:val="16"/>
          <w:szCs w:val="24"/>
        </w:rPr>
      </w:pPr>
      <w:r>
        <w:rPr>
          <w:rFonts w:ascii="Palatino Linotype" w:hAnsi="Palatino Linotype" w:cs="Arial"/>
          <w:b/>
          <w:sz w:val="24"/>
          <w:szCs w:val="24"/>
        </w:rPr>
        <w:t>01</w:t>
      </w:r>
      <w:r w:rsidR="003C43D1">
        <w:rPr>
          <w:rFonts w:ascii="Palatino Linotype" w:hAnsi="Palatino Linotype" w:cs="Arial"/>
          <w:b/>
          <w:sz w:val="24"/>
          <w:szCs w:val="24"/>
        </w:rPr>
        <w:t>72</w:t>
      </w:r>
      <w:r>
        <w:rPr>
          <w:rFonts w:ascii="Palatino Linotype" w:hAnsi="Palatino Linotype" w:cs="Arial"/>
          <w:b/>
          <w:sz w:val="24"/>
          <w:szCs w:val="24"/>
        </w:rPr>
        <w:t>0</w:t>
      </w:r>
      <w:r>
        <w:rPr>
          <w:rFonts w:ascii="Palatino Linotype" w:hAnsi="Palatino Linotype" w:cs="Arial"/>
          <w:b/>
          <w:bCs/>
          <w:sz w:val="24"/>
          <w:szCs w:val="24"/>
          <w:lang w:eastAsia="es-MX"/>
        </w:rPr>
        <w:t>/</w:t>
      </w:r>
      <w:r w:rsidRPr="00302231">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p>
    <w:p w14:paraId="7C28B7DC" w14:textId="77777777" w:rsidR="00F5338A" w:rsidRPr="00AD2A55" w:rsidRDefault="00F5338A" w:rsidP="00F5338A">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41226DF4" w14:textId="6667AE36" w:rsidR="00F5338A" w:rsidRPr="00E070A1" w:rsidRDefault="00F5338A" w:rsidP="00F5338A">
      <w:pPr>
        <w:ind w:left="851" w:right="708"/>
        <w:jc w:val="both"/>
        <w:rPr>
          <w:rFonts w:ascii="Palatino Linotype" w:hAnsi="Palatino Linotype"/>
          <w:i/>
          <w:color w:val="000000"/>
        </w:rPr>
      </w:pPr>
      <w:r w:rsidRPr="00E070A1">
        <w:rPr>
          <w:rFonts w:ascii="Palatino Linotype" w:hAnsi="Palatino Linotype"/>
          <w:i/>
          <w:color w:val="000000"/>
        </w:rPr>
        <w:t>“</w:t>
      </w:r>
      <w:r w:rsidR="003C43D1" w:rsidRPr="003C43D1">
        <w:rPr>
          <w:rFonts w:ascii="Palatino Linotype" w:hAnsi="Palatino Linotype"/>
          <w:i/>
          <w:color w:val="000000"/>
        </w:rPr>
        <w:t>No me remitieron la información solicitada en los plazos establecidos por la Ley de Transparencia</w:t>
      </w:r>
      <w:proofErr w:type="gramStart"/>
      <w:r w:rsidRPr="00E070A1">
        <w:rPr>
          <w:rFonts w:ascii="Palatino Linotype" w:hAnsi="Palatino Linotype"/>
          <w:i/>
          <w:color w:val="000000"/>
        </w:rPr>
        <w:t>”(</w:t>
      </w:r>
      <w:proofErr w:type="gramEnd"/>
      <w:r w:rsidRPr="00E070A1">
        <w:rPr>
          <w:rFonts w:ascii="Palatino Linotype" w:hAnsi="Palatino Linotype"/>
          <w:i/>
          <w:color w:val="000000"/>
        </w:rPr>
        <w:t>Sic).</w:t>
      </w:r>
      <w:bookmarkStart w:id="0" w:name="_GoBack"/>
      <w:bookmarkEnd w:id="0"/>
    </w:p>
    <w:p w14:paraId="60E10D5E" w14:textId="77777777" w:rsidR="00F5338A" w:rsidRPr="000A1BB5" w:rsidRDefault="00F5338A" w:rsidP="00F5338A">
      <w:pPr>
        <w:spacing w:after="0" w:line="360" w:lineRule="auto"/>
        <w:jc w:val="both"/>
        <w:rPr>
          <w:rFonts w:ascii="Palatino Linotype" w:hAnsi="Palatino Linotype" w:cs="Arial"/>
          <w:b/>
          <w:sz w:val="20"/>
          <w:szCs w:val="24"/>
        </w:rPr>
      </w:pPr>
    </w:p>
    <w:p w14:paraId="34CAC649" w14:textId="77777777" w:rsidR="00F5338A" w:rsidRPr="00AD2A55" w:rsidRDefault="00F5338A" w:rsidP="00F5338A">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6225B104" w14:textId="41E6BE19" w:rsidR="00F5338A" w:rsidRDefault="00F5338A" w:rsidP="00F5338A">
      <w:pPr>
        <w:ind w:left="851" w:right="850"/>
        <w:jc w:val="both"/>
        <w:rPr>
          <w:rFonts w:ascii="Palatino Linotype" w:hAnsi="Palatino Linotype"/>
          <w:i/>
          <w:color w:val="000000"/>
        </w:rPr>
      </w:pPr>
      <w:r w:rsidRPr="000A1BB5">
        <w:rPr>
          <w:rFonts w:ascii="Palatino Linotype" w:hAnsi="Palatino Linotype" w:cs="Arial"/>
          <w:i/>
        </w:rPr>
        <w:t>“</w:t>
      </w:r>
      <w:r w:rsidR="003C43D1" w:rsidRPr="003C43D1">
        <w:rPr>
          <w:rFonts w:ascii="Palatino Linotype" w:hAnsi="Palatino Linotype"/>
          <w:i/>
          <w:color w:val="000000"/>
        </w:rPr>
        <w:t>No me remitieron la información solicitada en los plazos establecidos por la Ley de Transparencia</w:t>
      </w:r>
      <w:r w:rsidRPr="000A1BB5">
        <w:rPr>
          <w:rFonts w:ascii="Palatino Linotype" w:hAnsi="Palatino Linotype"/>
          <w:i/>
          <w:color w:val="000000"/>
        </w:rPr>
        <w:t>” (Sic).</w:t>
      </w:r>
    </w:p>
    <w:p w14:paraId="5B04BFC4" w14:textId="77777777" w:rsidR="00F5338A" w:rsidRDefault="00F5338A" w:rsidP="00F5338A">
      <w:pPr>
        <w:ind w:right="850"/>
        <w:jc w:val="both"/>
        <w:rPr>
          <w:rFonts w:ascii="Palatino Linotype" w:hAnsi="Palatino Linotype"/>
          <w:i/>
          <w:color w:val="000000"/>
        </w:rPr>
      </w:pPr>
    </w:p>
    <w:p w14:paraId="3E3BF7CF" w14:textId="66046046" w:rsidR="003C43D1" w:rsidRPr="000A1BB5" w:rsidRDefault="003C43D1" w:rsidP="003C43D1">
      <w:pPr>
        <w:spacing w:after="0" w:line="360" w:lineRule="auto"/>
        <w:jc w:val="both"/>
        <w:rPr>
          <w:rFonts w:ascii="Palatino Linotype" w:hAnsi="Palatino Linotype" w:cs="Arial"/>
          <w:sz w:val="16"/>
          <w:szCs w:val="24"/>
        </w:rPr>
      </w:pPr>
      <w:r>
        <w:rPr>
          <w:rFonts w:ascii="Palatino Linotype" w:hAnsi="Palatino Linotype" w:cs="Arial"/>
          <w:b/>
          <w:sz w:val="24"/>
          <w:szCs w:val="24"/>
        </w:rPr>
        <w:t>01722</w:t>
      </w:r>
      <w:r>
        <w:rPr>
          <w:rFonts w:ascii="Palatino Linotype" w:hAnsi="Palatino Linotype" w:cs="Arial"/>
          <w:b/>
          <w:bCs/>
          <w:sz w:val="24"/>
          <w:szCs w:val="24"/>
          <w:lang w:eastAsia="es-MX"/>
        </w:rPr>
        <w:t>/</w:t>
      </w:r>
      <w:r w:rsidRPr="00302231">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p>
    <w:p w14:paraId="398F0187" w14:textId="77777777" w:rsidR="00F5338A" w:rsidRPr="00AD2A55" w:rsidRDefault="00F5338A" w:rsidP="00F5338A">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3E3A63A5" w14:textId="25454CF7" w:rsidR="00F5338A" w:rsidRPr="00E070A1" w:rsidRDefault="00F5338A" w:rsidP="00F5338A">
      <w:pPr>
        <w:ind w:left="851" w:right="708"/>
        <w:jc w:val="both"/>
        <w:rPr>
          <w:rFonts w:ascii="Palatino Linotype" w:hAnsi="Palatino Linotype"/>
          <w:i/>
          <w:color w:val="000000"/>
        </w:rPr>
      </w:pPr>
      <w:r w:rsidRPr="00E070A1">
        <w:rPr>
          <w:rFonts w:ascii="Palatino Linotype" w:hAnsi="Palatino Linotype"/>
          <w:i/>
          <w:color w:val="000000"/>
        </w:rPr>
        <w:t>“</w:t>
      </w:r>
      <w:r w:rsidR="003C43D1" w:rsidRPr="003C43D1">
        <w:rPr>
          <w:rFonts w:ascii="Palatino Linotype" w:hAnsi="Palatino Linotype"/>
          <w:i/>
          <w:color w:val="000000"/>
        </w:rPr>
        <w:t>No me han remitido la información que solicité, además de que el plazo de respuesta ya venció</w:t>
      </w:r>
      <w:r w:rsidR="003C43D1" w:rsidRPr="00C34FB8">
        <w:rPr>
          <w:rFonts w:ascii="Palatino Linotype" w:hAnsi="Palatino Linotype"/>
          <w:i/>
          <w:color w:val="000000"/>
        </w:rPr>
        <w:t>.</w:t>
      </w:r>
      <w:r w:rsidR="003C43D1" w:rsidRPr="00E070A1">
        <w:rPr>
          <w:rFonts w:ascii="Palatino Linotype" w:hAnsi="Palatino Linotype"/>
          <w:i/>
          <w:color w:val="000000"/>
        </w:rPr>
        <w:t>” (</w:t>
      </w:r>
      <w:r w:rsidRPr="00E070A1">
        <w:rPr>
          <w:rFonts w:ascii="Palatino Linotype" w:hAnsi="Palatino Linotype"/>
          <w:i/>
          <w:color w:val="000000"/>
        </w:rPr>
        <w:t>Sic).</w:t>
      </w:r>
    </w:p>
    <w:p w14:paraId="610D9558" w14:textId="77777777" w:rsidR="00F5338A" w:rsidRPr="000A1BB5" w:rsidRDefault="00F5338A" w:rsidP="00F5338A">
      <w:pPr>
        <w:spacing w:after="0" w:line="360" w:lineRule="auto"/>
        <w:jc w:val="both"/>
        <w:rPr>
          <w:rFonts w:ascii="Palatino Linotype" w:hAnsi="Palatino Linotype" w:cs="Arial"/>
          <w:b/>
          <w:sz w:val="20"/>
          <w:szCs w:val="24"/>
        </w:rPr>
      </w:pPr>
    </w:p>
    <w:p w14:paraId="61273A17" w14:textId="77777777" w:rsidR="00F5338A" w:rsidRPr="00AD2A55" w:rsidRDefault="00F5338A" w:rsidP="00F5338A">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8EC7E7D" w14:textId="6272016F" w:rsidR="00F5338A" w:rsidRDefault="00F5338A" w:rsidP="00F5338A">
      <w:pPr>
        <w:ind w:left="851" w:right="850"/>
        <w:jc w:val="both"/>
        <w:rPr>
          <w:rFonts w:ascii="Palatino Linotype" w:hAnsi="Palatino Linotype"/>
          <w:i/>
          <w:color w:val="000000"/>
        </w:rPr>
      </w:pPr>
      <w:r w:rsidRPr="000A1BB5">
        <w:rPr>
          <w:rFonts w:ascii="Palatino Linotype" w:hAnsi="Palatino Linotype" w:cs="Arial"/>
          <w:i/>
        </w:rPr>
        <w:t>“</w:t>
      </w:r>
      <w:r w:rsidR="003C43D1" w:rsidRPr="003C43D1">
        <w:rPr>
          <w:rFonts w:ascii="Palatino Linotype" w:hAnsi="Palatino Linotype"/>
          <w:i/>
          <w:color w:val="000000"/>
        </w:rPr>
        <w:t>No me han remitido la información que solicité, además de que el plazo de respuesta ya venció</w:t>
      </w:r>
      <w:r w:rsidRPr="000A1BB5">
        <w:rPr>
          <w:rFonts w:ascii="Palatino Linotype" w:hAnsi="Palatino Linotype"/>
          <w:i/>
          <w:color w:val="000000"/>
        </w:rPr>
        <w:t>” (Sic).</w:t>
      </w:r>
    </w:p>
    <w:p w14:paraId="63BD5E18" w14:textId="77777777" w:rsidR="00F5338A" w:rsidRDefault="00F5338A" w:rsidP="00F5338A">
      <w:pPr>
        <w:ind w:right="850"/>
        <w:jc w:val="both"/>
        <w:rPr>
          <w:rFonts w:ascii="Palatino Linotype" w:hAnsi="Palatino Linotype"/>
          <w:i/>
          <w:color w:val="000000"/>
        </w:rPr>
      </w:pPr>
    </w:p>
    <w:p w14:paraId="72CFB301" w14:textId="77777777" w:rsidR="00F5338A" w:rsidRDefault="00F5338A" w:rsidP="00F5338A">
      <w:pPr>
        <w:tabs>
          <w:tab w:val="left" w:pos="6263"/>
        </w:tabs>
        <w:spacing w:after="0" w:line="360" w:lineRule="auto"/>
        <w:rPr>
          <w:rFonts w:ascii="Palatino Linotype" w:hAnsi="Palatino Linotype" w:cs="Arial"/>
          <w:b/>
          <w:i/>
          <w:sz w:val="16"/>
        </w:rPr>
      </w:pPr>
    </w:p>
    <w:p w14:paraId="251329F9" w14:textId="77777777" w:rsidR="00F5338A" w:rsidRPr="000A1BB5" w:rsidRDefault="00F5338A" w:rsidP="00F5338A">
      <w:pPr>
        <w:tabs>
          <w:tab w:val="left" w:pos="6263"/>
        </w:tabs>
        <w:spacing w:after="0" w:line="360" w:lineRule="auto"/>
        <w:rPr>
          <w:rFonts w:ascii="Palatino Linotype" w:hAnsi="Palatino Linotype" w:cs="Arial"/>
          <w:b/>
          <w:i/>
          <w:sz w:val="16"/>
        </w:rPr>
      </w:pPr>
    </w:p>
    <w:p w14:paraId="6B3DEBA1" w14:textId="77777777" w:rsidR="00F5338A" w:rsidRPr="004E2A95" w:rsidRDefault="00F5338A" w:rsidP="00F5338A">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CUARTO. </w:t>
      </w:r>
      <w:r w:rsidRPr="004E2A95">
        <w:rPr>
          <w:rFonts w:ascii="Palatino Linotype" w:hAnsi="Palatino Linotype" w:cs="Arial"/>
          <w:b/>
          <w:sz w:val="28"/>
          <w:szCs w:val="28"/>
        </w:rPr>
        <w:t>Del turno de los recursos de revisión.</w:t>
      </w:r>
    </w:p>
    <w:p w14:paraId="418565D7" w14:textId="06AD4895" w:rsidR="00F5338A" w:rsidRDefault="00F5338A" w:rsidP="00F5338A">
      <w:pPr>
        <w:spacing w:after="0" w:line="360" w:lineRule="auto"/>
        <w:jc w:val="both"/>
        <w:rPr>
          <w:rFonts w:ascii="Palatino Linotype" w:hAnsi="Palatino Linotype" w:cs="Arial"/>
          <w:sz w:val="24"/>
          <w:szCs w:val="24"/>
        </w:rPr>
      </w:pPr>
      <w:r>
        <w:rPr>
          <w:rFonts w:ascii="Palatino Linotype" w:hAnsi="Palatino Linotype" w:cs="Arial"/>
          <w:sz w:val="24"/>
          <w:szCs w:val="24"/>
        </w:rPr>
        <w:t>Medios de impugnación que le fueron turnados</w:t>
      </w:r>
      <w:r w:rsidRPr="00CF567E">
        <w:rPr>
          <w:rFonts w:ascii="Palatino Linotype" w:hAnsi="Palatino Linotype" w:cs="Arial"/>
          <w:sz w:val="24"/>
          <w:szCs w:val="24"/>
        </w:rPr>
        <w:t xml:space="preserve"> </w:t>
      </w:r>
      <w:r w:rsidRPr="004E2A95">
        <w:rPr>
          <w:rFonts w:ascii="Palatino Linotype" w:hAnsi="Palatino Linotype" w:cs="Arial"/>
          <w:sz w:val="24"/>
          <w:szCs w:val="24"/>
        </w:rPr>
        <w:t xml:space="preserve">a los Comisionados </w:t>
      </w:r>
      <w:r w:rsidRPr="004E2A95">
        <w:rPr>
          <w:rFonts w:ascii="Palatino Linotype" w:hAnsi="Palatino Linotype" w:cs="Arial"/>
          <w:b/>
          <w:sz w:val="24"/>
          <w:szCs w:val="24"/>
        </w:rPr>
        <w:t>Zulema Martínez Sánchez</w:t>
      </w:r>
      <w:r>
        <w:rPr>
          <w:rFonts w:ascii="Palatino Linotype" w:hAnsi="Palatino Linotype" w:cs="Arial"/>
          <w:b/>
          <w:sz w:val="24"/>
          <w:szCs w:val="24"/>
        </w:rPr>
        <w:t xml:space="preserve"> y </w:t>
      </w:r>
      <w:r w:rsidRPr="002E015B">
        <w:rPr>
          <w:rFonts w:ascii="Palatino Linotype" w:hAnsi="Palatino Linotype" w:cs="Arial"/>
          <w:b/>
          <w:sz w:val="24"/>
          <w:szCs w:val="24"/>
        </w:rPr>
        <w:t>Luis Gustavo Parra Noriega</w:t>
      </w:r>
      <w:r w:rsidRPr="00CF567E">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w:t>
      </w:r>
      <w:r w:rsidRPr="004E2A95">
        <w:rPr>
          <w:rFonts w:ascii="Palatino Linotype" w:hAnsi="Palatino Linotype" w:cs="Arial"/>
          <w:sz w:val="24"/>
          <w:szCs w:val="24"/>
        </w:rPr>
        <w:t>de los cuales recayeron acuerdos de admisión en fecha</w:t>
      </w:r>
      <w:r w:rsidR="004A4EDF">
        <w:rPr>
          <w:rFonts w:ascii="Palatino Linotype" w:hAnsi="Palatino Linotype" w:cs="Arial"/>
          <w:sz w:val="24"/>
          <w:szCs w:val="24"/>
        </w:rPr>
        <w:t>s</w:t>
      </w:r>
      <w:r w:rsidRPr="00CF567E">
        <w:rPr>
          <w:rFonts w:ascii="Palatino Linotype" w:hAnsi="Palatino Linotype" w:cs="Arial"/>
          <w:sz w:val="24"/>
          <w:szCs w:val="24"/>
        </w:rPr>
        <w:t xml:space="preserve"> </w:t>
      </w:r>
      <w:r w:rsidR="004A4EDF">
        <w:rPr>
          <w:rFonts w:ascii="Palatino Linotype" w:hAnsi="Palatino Linotype" w:cs="Arial"/>
          <w:sz w:val="24"/>
          <w:szCs w:val="24"/>
        </w:rPr>
        <w:t>diecinueve y veinte</w:t>
      </w:r>
      <w:r>
        <w:rPr>
          <w:rFonts w:ascii="Palatino Linotype" w:hAnsi="Palatino Linotype" w:cs="Arial"/>
          <w:sz w:val="24"/>
          <w:szCs w:val="24"/>
        </w:rPr>
        <w:t xml:space="preserve"> </w:t>
      </w:r>
      <w:r w:rsidRPr="00CF567E">
        <w:rPr>
          <w:rFonts w:ascii="Palatino Linotype" w:hAnsi="Palatino Linotype" w:cs="Arial"/>
          <w:sz w:val="24"/>
          <w:szCs w:val="24"/>
        </w:rPr>
        <w:t xml:space="preserve">de </w:t>
      </w:r>
      <w:r w:rsidR="004A4EDF">
        <w:rPr>
          <w:rFonts w:ascii="Palatino Linotype" w:hAnsi="Palatino Linotype" w:cs="Arial"/>
          <w:sz w:val="24"/>
          <w:szCs w:val="24"/>
        </w:rPr>
        <w:t>abril</w:t>
      </w:r>
      <w:r w:rsidRPr="00CF567E">
        <w:rPr>
          <w:rFonts w:ascii="Palatino Linotype" w:hAnsi="Palatino Linotype" w:cs="Arial"/>
          <w:sz w:val="24"/>
          <w:szCs w:val="24"/>
        </w:rPr>
        <w:t xml:space="preserve"> de dos mil </w:t>
      </w:r>
      <w:r>
        <w:rPr>
          <w:rFonts w:ascii="Palatino Linotype" w:hAnsi="Palatino Linotype" w:cs="Arial"/>
          <w:sz w:val="24"/>
          <w:szCs w:val="24"/>
        </w:rPr>
        <w:t>veintiuno</w:t>
      </w:r>
      <w:r w:rsidRPr="00CF567E">
        <w:rPr>
          <w:rFonts w:ascii="Palatino Linotype" w:hAnsi="Palatino Linotype" w:cs="Arial"/>
          <w:sz w:val="24"/>
          <w:szCs w:val="24"/>
        </w:rPr>
        <w:t xml:space="preserve">, determinándose en </w:t>
      </w:r>
      <w:r>
        <w:rPr>
          <w:rFonts w:ascii="Palatino Linotype" w:hAnsi="Palatino Linotype" w:cs="Arial"/>
          <w:sz w:val="24"/>
          <w:szCs w:val="24"/>
        </w:rPr>
        <w:t>él</w:t>
      </w:r>
      <w:r w:rsidRPr="00CF567E">
        <w:rPr>
          <w:rFonts w:ascii="Palatino Linotype" w:hAnsi="Palatino Linotype" w:cs="Arial"/>
          <w:sz w:val="24"/>
          <w:szCs w:val="24"/>
        </w:rPr>
        <w:t>, un plazo de siete días para que las partes manifestaran lo que a su derecho corresponda en términos del numeral ya citado.</w:t>
      </w:r>
    </w:p>
    <w:p w14:paraId="35A0C7BE" w14:textId="77777777" w:rsidR="00F5338A" w:rsidRDefault="00F5338A" w:rsidP="00F5338A">
      <w:pPr>
        <w:spacing w:after="0" w:line="360" w:lineRule="auto"/>
        <w:jc w:val="both"/>
        <w:rPr>
          <w:rFonts w:ascii="Palatino Linotype" w:hAnsi="Palatino Linotype" w:cs="Arial"/>
          <w:b/>
          <w:sz w:val="18"/>
          <w:szCs w:val="24"/>
        </w:rPr>
      </w:pPr>
    </w:p>
    <w:p w14:paraId="741B874E" w14:textId="77777777" w:rsidR="00F5338A" w:rsidRPr="004E2A95" w:rsidRDefault="00F5338A" w:rsidP="00F5338A">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lastRenderedPageBreak/>
        <w:t>QUIN</w:t>
      </w:r>
      <w:r w:rsidRPr="004E2A95">
        <w:rPr>
          <w:rFonts w:ascii="Palatino Linotype" w:hAnsi="Palatino Linotype" w:cs="Arial"/>
          <w:b/>
          <w:color w:val="000000" w:themeColor="text1"/>
          <w:sz w:val="28"/>
        </w:rPr>
        <w:t>TO</w:t>
      </w:r>
      <w:r w:rsidRPr="004E2A95">
        <w:rPr>
          <w:rFonts w:ascii="Palatino Linotype" w:hAnsi="Palatino Linotype" w:cs="Arial"/>
          <w:b/>
          <w:color w:val="000000" w:themeColor="text1"/>
          <w:sz w:val="28"/>
          <w:szCs w:val="28"/>
        </w:rPr>
        <w:t xml:space="preserve">. </w:t>
      </w:r>
      <w:r w:rsidRPr="004E2A95">
        <w:rPr>
          <w:rFonts w:ascii="Palatino Linotype" w:hAnsi="Palatino Linotype" w:cs="Arial"/>
          <w:b/>
          <w:sz w:val="28"/>
          <w:szCs w:val="28"/>
        </w:rPr>
        <w:t>De la acumulación.</w:t>
      </w:r>
    </w:p>
    <w:p w14:paraId="5F22BFE2" w14:textId="28C30963" w:rsidR="00F5338A" w:rsidRPr="004E2A95" w:rsidRDefault="00F5338A" w:rsidP="00F5338A">
      <w:pPr>
        <w:pStyle w:val="Prrafodelista"/>
        <w:spacing w:line="360" w:lineRule="auto"/>
        <w:ind w:left="0"/>
        <w:jc w:val="both"/>
        <w:rPr>
          <w:rFonts w:ascii="Palatino Linotype" w:hAnsi="Palatino Linotype" w:cs="Arial"/>
        </w:rPr>
      </w:pPr>
      <w:r w:rsidRPr="004E2A95">
        <w:rPr>
          <w:rFonts w:ascii="Palatino Linotype" w:hAnsi="Palatino Linotype" w:cs="Arial"/>
        </w:rPr>
        <w:t xml:space="preserve">Posteriormente por acuerdo del Pleno del Instituto, en la </w:t>
      </w:r>
      <w:r>
        <w:rPr>
          <w:rFonts w:ascii="Palatino Linotype" w:hAnsi="Palatino Linotype" w:cs="Arial"/>
        </w:rPr>
        <w:t>Décima</w:t>
      </w:r>
      <w:r w:rsidRPr="004E2A95">
        <w:rPr>
          <w:rFonts w:ascii="Palatino Linotype" w:hAnsi="Palatino Linotype" w:cs="Arial"/>
        </w:rPr>
        <w:t xml:space="preserve"> </w:t>
      </w:r>
      <w:r w:rsidR="00A63E24">
        <w:rPr>
          <w:rFonts w:ascii="Palatino Linotype" w:hAnsi="Palatino Linotype" w:cs="Arial"/>
        </w:rPr>
        <w:t xml:space="preserve">Cuarta </w:t>
      </w:r>
      <w:r w:rsidRPr="004E2A95">
        <w:rPr>
          <w:rFonts w:ascii="Palatino Linotype" w:hAnsi="Palatino Linotype" w:cs="Arial"/>
        </w:rPr>
        <w:t xml:space="preserve">Sesión </w:t>
      </w:r>
      <w:r>
        <w:rPr>
          <w:rFonts w:ascii="Palatino Linotype" w:hAnsi="Palatino Linotype" w:cs="Arial"/>
        </w:rPr>
        <w:t xml:space="preserve">Ordinaria </w:t>
      </w:r>
      <w:r w:rsidRPr="004E2A95">
        <w:rPr>
          <w:rFonts w:ascii="Palatino Linotype" w:hAnsi="Palatino Linotype" w:cs="Arial"/>
        </w:rPr>
        <w:t>de Pleno</w:t>
      </w:r>
      <w:r>
        <w:rPr>
          <w:rFonts w:ascii="Palatino Linotype" w:hAnsi="Palatino Linotype" w:cs="Arial"/>
        </w:rPr>
        <w:t>,</w:t>
      </w:r>
      <w:r w:rsidRPr="004E2A95">
        <w:rPr>
          <w:rFonts w:ascii="Palatino Linotype" w:hAnsi="Palatino Linotype" w:cs="Arial"/>
        </w:rPr>
        <w:t xml:space="preserve"> de fecha </w:t>
      </w:r>
      <w:r>
        <w:rPr>
          <w:rFonts w:ascii="Palatino Linotype" w:hAnsi="Palatino Linotype" w:cs="Arial"/>
        </w:rPr>
        <w:t>veintio</w:t>
      </w:r>
      <w:r w:rsidR="00A63E24">
        <w:rPr>
          <w:rFonts w:ascii="Palatino Linotype" w:hAnsi="Palatino Linotype" w:cs="Arial"/>
        </w:rPr>
        <w:t>cho</w:t>
      </w:r>
      <w:r>
        <w:rPr>
          <w:rFonts w:ascii="Palatino Linotype" w:hAnsi="Palatino Linotype" w:cs="Arial"/>
        </w:rPr>
        <w:t xml:space="preserve"> de </w:t>
      </w:r>
      <w:r w:rsidR="00A63E24">
        <w:rPr>
          <w:rFonts w:ascii="Palatino Linotype" w:hAnsi="Palatino Linotype" w:cs="Arial"/>
        </w:rPr>
        <w:t>abril</w:t>
      </w:r>
      <w:r w:rsidRPr="004E2A95">
        <w:rPr>
          <w:rFonts w:ascii="Palatino Linotype" w:hAnsi="Palatino Linotype" w:cs="Arial"/>
        </w:rPr>
        <w:t xml:space="preserve"> del año </w:t>
      </w:r>
      <w:r>
        <w:rPr>
          <w:rFonts w:ascii="Palatino Linotype" w:hAnsi="Palatino Linotype" w:cs="Arial"/>
        </w:rPr>
        <w:t>dos mil veintiuno</w:t>
      </w:r>
      <w:r w:rsidRPr="004E2A95">
        <w:rPr>
          <w:rFonts w:ascii="Palatino Linotype" w:hAnsi="Palatino Linotype" w:cs="Arial"/>
        </w:rPr>
        <w:t>, se determinó acumular los recursos de revisión en estudio, ya que existe identidad del solicitante, del sujeto obligado y similitud de causas y objeto de solicitud.</w:t>
      </w:r>
    </w:p>
    <w:p w14:paraId="53282761" w14:textId="77777777" w:rsidR="00F5338A" w:rsidRPr="004E2A95" w:rsidRDefault="00F5338A" w:rsidP="00F5338A">
      <w:pPr>
        <w:pStyle w:val="Sinespaciado"/>
      </w:pPr>
    </w:p>
    <w:p w14:paraId="467B8BC1" w14:textId="77777777" w:rsidR="00F5338A" w:rsidRPr="004E2A95" w:rsidRDefault="00F5338A" w:rsidP="00F5338A">
      <w:pPr>
        <w:spacing w:after="0" w:line="360" w:lineRule="auto"/>
        <w:jc w:val="both"/>
        <w:rPr>
          <w:rFonts w:ascii="Palatino Linotype" w:hAnsi="Palatino Linotype"/>
          <w:sz w:val="24"/>
          <w:szCs w:val="24"/>
        </w:rPr>
      </w:pPr>
      <w:r w:rsidRPr="004E2A95">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CAD4AF3" w14:textId="77777777" w:rsidR="00F5338A" w:rsidRPr="004E2A95" w:rsidRDefault="00F5338A" w:rsidP="00F5338A">
      <w:pPr>
        <w:pStyle w:val="Sinespaciado"/>
      </w:pPr>
    </w:p>
    <w:p w14:paraId="6F210BF7" w14:textId="77777777" w:rsidR="00F5338A" w:rsidRDefault="00F5338A" w:rsidP="00F5338A">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195.</w:t>
      </w:r>
      <w:r w:rsidRPr="00C24358">
        <w:rPr>
          <w:rFonts w:ascii="Palatino Linotype" w:hAnsi="Palatino Linotype"/>
          <w:i/>
          <w:szCs w:val="24"/>
        </w:rPr>
        <w:t xml:space="preserve"> En la tramitación del recurso de revisión se aplicarán supletoriamente las disposiciones contenidas en el </w:t>
      </w:r>
      <w:r w:rsidRPr="00C24358">
        <w:rPr>
          <w:rFonts w:ascii="Palatino Linotype" w:hAnsi="Palatino Linotype"/>
          <w:b/>
          <w:i/>
          <w:szCs w:val="24"/>
          <w:u w:val="single"/>
        </w:rPr>
        <w:t>Código de Procedimientos Administrativos del Estado de México</w:t>
      </w:r>
      <w:r w:rsidRPr="00C24358">
        <w:rPr>
          <w:rFonts w:ascii="Palatino Linotype" w:hAnsi="Palatino Linotype"/>
          <w:i/>
          <w:szCs w:val="24"/>
        </w:rPr>
        <w:t>.”</w:t>
      </w:r>
    </w:p>
    <w:p w14:paraId="61D4EBB4" w14:textId="77777777" w:rsidR="00F5338A" w:rsidRPr="00C24358" w:rsidRDefault="00F5338A" w:rsidP="00F5338A">
      <w:pPr>
        <w:spacing w:after="0" w:line="240" w:lineRule="auto"/>
        <w:ind w:left="851" w:right="851"/>
        <w:jc w:val="both"/>
        <w:rPr>
          <w:rFonts w:ascii="Palatino Linotype" w:hAnsi="Palatino Linotype"/>
          <w:i/>
          <w:szCs w:val="24"/>
        </w:rPr>
      </w:pPr>
    </w:p>
    <w:p w14:paraId="406344AA" w14:textId="77777777" w:rsidR="00F5338A" w:rsidRDefault="00F5338A" w:rsidP="00F5338A">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18.</w:t>
      </w:r>
      <w:r w:rsidRPr="00C24358">
        <w:rPr>
          <w:rFonts w:ascii="Palatino Linotype" w:hAnsi="Palatino Linotype"/>
          <w:i/>
          <w:szCs w:val="24"/>
        </w:rPr>
        <w:t xml:space="preserve"> </w:t>
      </w:r>
      <w:r w:rsidRPr="00C24358">
        <w:rPr>
          <w:rFonts w:ascii="Palatino Linotype" w:hAnsi="Palatino Linotype"/>
          <w:b/>
          <w:i/>
          <w:szCs w:val="24"/>
          <w:u w:val="single"/>
        </w:rPr>
        <w:t>La autoridad administrativa</w:t>
      </w:r>
      <w:r w:rsidRPr="00C24358">
        <w:rPr>
          <w:rFonts w:ascii="Palatino Linotype" w:hAnsi="Palatino Linotype"/>
          <w:i/>
          <w:szCs w:val="24"/>
        </w:rPr>
        <w:t xml:space="preserve"> o el Tribunal </w:t>
      </w:r>
      <w:r w:rsidRPr="00C24358">
        <w:rPr>
          <w:rFonts w:ascii="Palatino Linotype" w:hAnsi="Palatino Linotype"/>
          <w:b/>
          <w:i/>
          <w:szCs w:val="24"/>
          <w:u w:val="single"/>
        </w:rPr>
        <w:t>acordarán la acumulación</w:t>
      </w:r>
      <w:r w:rsidRPr="00C24358">
        <w:rPr>
          <w:rFonts w:ascii="Palatino Linotype" w:hAnsi="Palatino Linotype"/>
          <w:i/>
          <w:szCs w:val="24"/>
        </w:rPr>
        <w:t xml:space="preserve"> de los expedientes del procedimiento y proceso administrativo que ante ellos se sigan</w:t>
      </w:r>
      <w:r w:rsidRPr="00C24358">
        <w:rPr>
          <w:rFonts w:ascii="Palatino Linotype" w:hAnsi="Palatino Linotype"/>
          <w:b/>
          <w:i/>
          <w:szCs w:val="24"/>
          <w:u w:val="single"/>
        </w:rPr>
        <w:t>, de oficio</w:t>
      </w:r>
      <w:r w:rsidRPr="00C24358">
        <w:rPr>
          <w:rFonts w:ascii="Palatino Linotype" w:hAnsi="Palatino Linotype"/>
          <w:i/>
          <w:szCs w:val="24"/>
        </w:rPr>
        <w:t xml:space="preserve"> o a petición de parte, </w:t>
      </w:r>
      <w:r w:rsidRPr="00C24358">
        <w:rPr>
          <w:rFonts w:ascii="Palatino Linotype" w:hAnsi="Palatino Linotype"/>
          <w:b/>
          <w:i/>
          <w:szCs w:val="24"/>
          <w:u w:val="single"/>
        </w:rPr>
        <w:t>cuando las partes o los actos administrativos sean iguales, se trate de actos conexos o resulte conveniente el trámite unificado de los asuntos</w:t>
      </w:r>
      <w:r w:rsidRPr="00C24358">
        <w:rPr>
          <w:rFonts w:ascii="Palatino Linotype" w:hAnsi="Palatino Linotype"/>
          <w:i/>
          <w:szCs w:val="24"/>
        </w:rPr>
        <w:t>, para evitar la emisión de resoluciones contradictorias. La misma regla se aplicará, en lo conducente, para la separación de los expedientes.”</w:t>
      </w:r>
    </w:p>
    <w:p w14:paraId="3B4DF34B" w14:textId="77777777" w:rsidR="00F5338A" w:rsidRDefault="00F5338A" w:rsidP="00F5338A">
      <w:pPr>
        <w:spacing w:after="0" w:line="240" w:lineRule="auto"/>
        <w:ind w:left="851" w:right="851"/>
        <w:jc w:val="both"/>
        <w:rPr>
          <w:rFonts w:ascii="Palatino Linotype" w:hAnsi="Palatino Linotype"/>
          <w:i/>
          <w:szCs w:val="24"/>
        </w:rPr>
      </w:pPr>
    </w:p>
    <w:p w14:paraId="387B4D4D" w14:textId="77777777" w:rsidR="00F5338A" w:rsidRDefault="00F5338A" w:rsidP="00F5338A">
      <w:pPr>
        <w:spacing w:after="0" w:line="360" w:lineRule="auto"/>
        <w:jc w:val="both"/>
        <w:rPr>
          <w:rFonts w:ascii="Palatino Linotype" w:hAnsi="Palatino Linotype" w:cs="Arial"/>
          <w:b/>
          <w:sz w:val="18"/>
          <w:szCs w:val="24"/>
        </w:rPr>
      </w:pPr>
    </w:p>
    <w:p w14:paraId="6D5160A1" w14:textId="77777777" w:rsidR="00F5338A" w:rsidRPr="00AD2A55" w:rsidRDefault="00F5338A" w:rsidP="00F5338A">
      <w:pPr>
        <w:spacing w:after="0" w:line="360" w:lineRule="auto"/>
        <w:jc w:val="both"/>
        <w:rPr>
          <w:rFonts w:ascii="Palatino Linotype" w:hAnsi="Palatino Linotype" w:cs="Arial"/>
          <w:b/>
          <w:sz w:val="24"/>
          <w:szCs w:val="24"/>
        </w:rPr>
      </w:pPr>
      <w:r>
        <w:rPr>
          <w:rFonts w:ascii="Palatino Linotype" w:hAnsi="Palatino Linotype" w:cs="Arial"/>
          <w:b/>
          <w:sz w:val="28"/>
          <w:szCs w:val="28"/>
        </w:rPr>
        <w:t>SEX</w:t>
      </w:r>
      <w:r w:rsidRPr="00FE2D30">
        <w:rPr>
          <w:rFonts w:ascii="Palatino Linotype" w:hAnsi="Palatino Linotype" w:cs="Arial"/>
          <w:b/>
          <w:sz w:val="28"/>
          <w:szCs w:val="28"/>
        </w:rPr>
        <w:t>TO.</w:t>
      </w:r>
      <w:r w:rsidRPr="00AD2A55">
        <w:rPr>
          <w:rFonts w:ascii="Palatino Linotype" w:hAnsi="Palatino Linotype" w:cs="Arial"/>
          <w:b/>
          <w:sz w:val="24"/>
          <w:szCs w:val="24"/>
        </w:rPr>
        <w:t xml:space="preserve"> De la etapa de manifestaciones y/o alegatos.</w:t>
      </w:r>
    </w:p>
    <w:p w14:paraId="65F502A3" w14:textId="77777777" w:rsidR="00F5338A" w:rsidRDefault="00F5338A" w:rsidP="00F5338A">
      <w:pPr>
        <w:spacing w:after="0" w:line="360" w:lineRule="auto"/>
        <w:jc w:val="both"/>
        <w:rPr>
          <w:rFonts w:ascii="Palatino Linotype" w:hAnsi="Palatino Linotype" w:cs="Arial"/>
          <w:sz w:val="24"/>
          <w:szCs w:val="24"/>
        </w:rPr>
      </w:pPr>
      <w:r w:rsidRPr="00CF567E">
        <w:rPr>
          <w:rFonts w:ascii="Palatino Linotype" w:hAnsi="Palatino Linotype" w:cs="Arial"/>
          <w:sz w:val="24"/>
          <w:szCs w:val="24"/>
        </w:rPr>
        <w:t xml:space="preserve">De las constancias que obran en </w:t>
      </w:r>
      <w:r>
        <w:rPr>
          <w:rFonts w:ascii="Palatino Linotype" w:hAnsi="Palatino Linotype" w:cs="Arial"/>
          <w:sz w:val="24"/>
          <w:szCs w:val="24"/>
        </w:rPr>
        <w:t>los</w:t>
      </w:r>
      <w:r w:rsidRPr="00CF567E">
        <w:rPr>
          <w:rFonts w:ascii="Palatino Linotype" w:hAnsi="Palatino Linotype" w:cs="Arial"/>
          <w:sz w:val="24"/>
          <w:szCs w:val="24"/>
        </w:rPr>
        <w:t xml:space="preserve"> expediente</w:t>
      </w:r>
      <w:r>
        <w:rPr>
          <w:rFonts w:ascii="Palatino Linotype" w:hAnsi="Palatino Linotype" w:cs="Arial"/>
          <w:sz w:val="24"/>
          <w:szCs w:val="24"/>
        </w:rPr>
        <w:t>s</w:t>
      </w:r>
      <w:r w:rsidRPr="00CF567E">
        <w:rPr>
          <w:rFonts w:ascii="Palatino Linotype" w:hAnsi="Palatino Linotype" w:cs="Arial"/>
          <w:sz w:val="24"/>
          <w:szCs w:val="24"/>
        </w:rPr>
        <w:t xml:space="preserve"> electrónico</w:t>
      </w:r>
      <w:r>
        <w:rPr>
          <w:rFonts w:ascii="Palatino Linotype" w:hAnsi="Palatino Linotype" w:cs="Arial"/>
          <w:sz w:val="24"/>
          <w:szCs w:val="24"/>
        </w:rPr>
        <w:t>s</w:t>
      </w:r>
      <w:r w:rsidRPr="00CF567E">
        <w:rPr>
          <w:rFonts w:ascii="Palatino Linotype" w:hAnsi="Palatino Linotype" w:cs="Arial"/>
          <w:sz w:val="24"/>
          <w:szCs w:val="24"/>
        </w:rPr>
        <w:t xml:space="preserve"> del SAIMEX</w:t>
      </w:r>
      <w:r>
        <w:rPr>
          <w:rFonts w:ascii="Palatino Linotype" w:hAnsi="Palatino Linotype" w:cs="Arial"/>
          <w:sz w:val="24"/>
          <w:szCs w:val="24"/>
        </w:rPr>
        <w:t xml:space="preserve">, </w:t>
      </w:r>
      <w:r w:rsidRPr="00CF567E">
        <w:rPr>
          <w:rFonts w:ascii="Palatino Linotype" w:hAnsi="Palatino Linotype" w:cs="Arial"/>
          <w:sz w:val="24"/>
          <w:szCs w:val="24"/>
        </w:rPr>
        <w:t xml:space="preserve">se desprende que </w:t>
      </w:r>
      <w:r w:rsidRPr="00CF567E">
        <w:rPr>
          <w:rFonts w:ascii="Palatino Linotype" w:hAnsi="Palatino Linotype" w:cs="Arial"/>
          <w:b/>
          <w:sz w:val="24"/>
          <w:szCs w:val="24"/>
        </w:rPr>
        <w:t>El Sujeto Obligado</w:t>
      </w:r>
      <w:r w:rsidRPr="00CF567E">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CF567E">
        <w:rPr>
          <w:rFonts w:ascii="Palatino Linotype" w:hAnsi="Palatino Linotype" w:cs="Arial"/>
          <w:sz w:val="24"/>
          <w:szCs w:val="24"/>
        </w:rPr>
        <w:t xml:space="preserve"> </w:t>
      </w:r>
      <w:r w:rsidRPr="00E311A5">
        <w:rPr>
          <w:rFonts w:ascii="Palatino Linotype" w:hAnsi="Palatino Linotype" w:cs="Arial"/>
          <w:sz w:val="24"/>
          <w:szCs w:val="24"/>
        </w:rPr>
        <w:t xml:space="preserve">por su </w:t>
      </w:r>
      <w:r w:rsidRPr="00E311A5">
        <w:rPr>
          <w:rFonts w:ascii="Palatino Linotype" w:hAnsi="Palatino Linotype" w:cs="Arial"/>
          <w:sz w:val="24"/>
          <w:szCs w:val="24"/>
        </w:rPr>
        <w:lastRenderedPageBreak/>
        <w:t>parte</w:t>
      </w:r>
      <w:r>
        <w:rPr>
          <w:rFonts w:ascii="Palatino Linotype" w:hAnsi="Palatino Linotype" w:cs="Arial"/>
          <w:sz w:val="24"/>
          <w:szCs w:val="24"/>
        </w:rPr>
        <w:t>,</w:t>
      </w:r>
      <w:r w:rsidRPr="00E311A5">
        <w:rPr>
          <w:rFonts w:ascii="Palatino Linotype" w:hAnsi="Palatino Linotype" w:cs="Arial"/>
          <w:sz w:val="24"/>
          <w:szCs w:val="24"/>
        </w:rPr>
        <w:t xml:space="preserve"> </w:t>
      </w:r>
      <w:r>
        <w:rPr>
          <w:rFonts w:ascii="Palatino Linotype" w:hAnsi="Palatino Linotype" w:cs="Arial"/>
          <w:sz w:val="24"/>
          <w:szCs w:val="24"/>
        </w:rPr>
        <w:t>La</w:t>
      </w:r>
      <w:r w:rsidRPr="00E311A5">
        <w:rPr>
          <w:rFonts w:ascii="Palatino Linotype" w:hAnsi="Palatino Linotype" w:cs="Arial"/>
          <w:b/>
          <w:sz w:val="24"/>
          <w:szCs w:val="24"/>
        </w:rPr>
        <w:t xml:space="preserve"> Recurrente</w:t>
      </w:r>
      <w:r w:rsidRPr="00E311A5">
        <w:rPr>
          <w:rFonts w:ascii="Palatino Linotype" w:hAnsi="Palatino Linotype" w:cs="Arial"/>
          <w:sz w:val="24"/>
          <w:szCs w:val="24"/>
        </w:rPr>
        <w:t xml:space="preserve">, </w:t>
      </w:r>
      <w:r>
        <w:rPr>
          <w:rFonts w:ascii="Palatino Linotype" w:hAnsi="Palatino Linotype" w:cs="Arial"/>
          <w:sz w:val="24"/>
          <w:szCs w:val="24"/>
        </w:rPr>
        <w:t>tampoco</w:t>
      </w:r>
      <w:r w:rsidRPr="00E311A5">
        <w:rPr>
          <w:rFonts w:ascii="Palatino Linotype" w:hAnsi="Palatino Linotype" w:cs="Arial"/>
          <w:sz w:val="24"/>
          <w:szCs w:val="24"/>
        </w:rPr>
        <w:t xml:space="preserve"> realizó </w:t>
      </w:r>
      <w:r>
        <w:rPr>
          <w:rFonts w:ascii="Palatino Linotype" w:hAnsi="Palatino Linotype" w:cs="Arial"/>
          <w:sz w:val="24"/>
          <w:szCs w:val="24"/>
        </w:rPr>
        <w:t>a</w:t>
      </w:r>
      <w:r w:rsidRPr="00E311A5">
        <w:rPr>
          <w:rFonts w:ascii="Palatino Linotype" w:hAnsi="Palatino Linotype" w:cs="Arial"/>
          <w:sz w:val="24"/>
          <w:szCs w:val="24"/>
        </w:rPr>
        <w:t xml:space="preserve">legatos, </w:t>
      </w:r>
      <w:r>
        <w:rPr>
          <w:rFonts w:ascii="Palatino Linotype" w:hAnsi="Palatino Linotype" w:cs="Arial"/>
          <w:sz w:val="24"/>
          <w:szCs w:val="24"/>
        </w:rPr>
        <w:t>p</w:t>
      </w:r>
      <w:r w:rsidRPr="00E311A5">
        <w:rPr>
          <w:rFonts w:ascii="Palatino Linotype" w:hAnsi="Palatino Linotype" w:cs="Arial"/>
          <w:sz w:val="24"/>
          <w:szCs w:val="24"/>
        </w:rPr>
        <w:t xml:space="preserve">ruebas o </w:t>
      </w:r>
      <w:r>
        <w:rPr>
          <w:rFonts w:ascii="Palatino Linotype" w:hAnsi="Palatino Linotype" w:cs="Arial"/>
          <w:sz w:val="24"/>
          <w:szCs w:val="24"/>
        </w:rPr>
        <w:t>m</w:t>
      </w:r>
      <w:r w:rsidRPr="00E311A5">
        <w:rPr>
          <w:rFonts w:ascii="Palatino Linotype" w:hAnsi="Palatino Linotype" w:cs="Arial"/>
          <w:sz w:val="24"/>
          <w:szCs w:val="24"/>
        </w:rPr>
        <w:t>anifestaciones</w:t>
      </w:r>
      <w:r>
        <w:rPr>
          <w:rFonts w:ascii="Palatino Linotype" w:hAnsi="Palatino Linotype" w:cs="Arial"/>
          <w:sz w:val="24"/>
          <w:szCs w:val="24"/>
        </w:rPr>
        <w:t>, tal y como se advierte de las siguientes imágenes:</w:t>
      </w:r>
    </w:p>
    <w:p w14:paraId="037314B0" w14:textId="08896F3D" w:rsidR="00F5338A" w:rsidRPr="00B34BE7" w:rsidRDefault="00F5338A" w:rsidP="00F5338A">
      <w:pPr>
        <w:spacing w:after="0" w:line="360" w:lineRule="auto"/>
        <w:jc w:val="center"/>
        <w:rPr>
          <w:rFonts w:ascii="Palatino Linotype" w:hAnsi="Palatino Linotype" w:cs="Arial"/>
          <w:sz w:val="24"/>
          <w:szCs w:val="24"/>
        </w:rPr>
      </w:pPr>
      <w:r w:rsidRPr="00B34BE7">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12070344" wp14:editId="67FA1AE4">
                <wp:simplePos x="0" y="0"/>
                <wp:positionH relativeFrom="column">
                  <wp:posOffset>2491740</wp:posOffset>
                </wp:positionH>
                <wp:positionV relativeFrom="paragraph">
                  <wp:posOffset>102870</wp:posOffset>
                </wp:positionV>
                <wp:extent cx="371475" cy="247650"/>
                <wp:effectExtent l="19050" t="19050" r="28575" b="38100"/>
                <wp:wrapNone/>
                <wp:docPr id="7" name="Flecha izquierda 7"/>
                <wp:cNvGraphicFramePr/>
                <a:graphic xmlns:a="http://schemas.openxmlformats.org/drawingml/2006/main">
                  <a:graphicData uri="http://schemas.microsoft.com/office/word/2010/wordprocessingShape">
                    <wps:wsp>
                      <wps:cNvSpPr/>
                      <wps:spPr>
                        <a:xfrm>
                          <a:off x="0" y="0"/>
                          <a:ext cx="371475" cy="247650"/>
                        </a:xfrm>
                        <a:prstGeom prst="lef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169198" id="Flecha izquierda 7" o:spid="_x0000_s1026" type="#_x0000_t66" style="position:absolute;margin-left:196.2pt;margin-top:8.1pt;width:29.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" adj="7200" fillcolor="red" strokecolor="white [3212]" strokeweight="1pt"/>
            </w:pict>
          </mc:Fallback>
        </mc:AlternateContent>
      </w:r>
      <w:r w:rsidR="009E785E">
        <w:rPr>
          <w:noProof/>
          <w:lang w:eastAsia="es-MX"/>
        </w:rPr>
        <w:drawing>
          <wp:inline distT="0" distB="0" distL="0" distR="0" wp14:anchorId="1B7D3A39" wp14:editId="2E859091">
            <wp:extent cx="5535930" cy="20002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447" t="25868" r="27414" b="46796"/>
                    <a:stretch/>
                  </pic:blipFill>
                  <pic:spPr bwMode="auto">
                    <a:xfrm>
                      <a:off x="0" y="0"/>
                      <a:ext cx="5565253" cy="2010845"/>
                    </a:xfrm>
                    <a:prstGeom prst="rect">
                      <a:avLst/>
                    </a:prstGeom>
                    <a:ln>
                      <a:noFill/>
                    </a:ln>
                    <a:extLst>
                      <a:ext uri="{53640926-AAD7-44D8-BBD7-CCE9431645EC}">
                        <a14:shadowObscured xmlns:a14="http://schemas.microsoft.com/office/drawing/2010/main"/>
                      </a:ext>
                    </a:extLst>
                  </pic:spPr>
                </pic:pic>
              </a:graphicData>
            </a:graphic>
          </wp:inline>
        </w:drawing>
      </w:r>
    </w:p>
    <w:p w14:paraId="70ED65DF" w14:textId="3593B166" w:rsidR="00F5338A" w:rsidRDefault="00F5338A" w:rsidP="00F5338A">
      <w:pPr>
        <w:spacing w:after="0" w:line="360" w:lineRule="auto"/>
        <w:jc w:val="center"/>
        <w:rPr>
          <w:noProof/>
        </w:rPr>
      </w:pPr>
      <w:r w:rsidRPr="00B34BE7">
        <w:rPr>
          <w:rFonts w:ascii="Palatino Linotype" w:hAnsi="Palatino Linotype" w:cs="Arial"/>
          <w:noProof/>
          <w:sz w:val="24"/>
          <w:szCs w:val="24"/>
          <w:lang w:eastAsia="es-MX"/>
        </w:rPr>
        <mc:AlternateContent>
          <mc:Choice Requires="wps">
            <w:drawing>
              <wp:anchor distT="0" distB="0" distL="114300" distR="114300" simplePos="0" relativeHeight="251662336" behindDoc="0" locked="0" layoutInCell="1" allowOverlap="1" wp14:anchorId="5DC3AB00" wp14:editId="70487C1D">
                <wp:simplePos x="0" y="0"/>
                <wp:positionH relativeFrom="column">
                  <wp:posOffset>2548890</wp:posOffset>
                </wp:positionH>
                <wp:positionV relativeFrom="paragraph">
                  <wp:posOffset>111760</wp:posOffset>
                </wp:positionV>
                <wp:extent cx="371475" cy="257175"/>
                <wp:effectExtent l="19050" t="19050" r="28575" b="47625"/>
                <wp:wrapNone/>
                <wp:docPr id="12" name="Flecha izquierda 7"/>
                <wp:cNvGraphicFramePr/>
                <a:graphic xmlns:a="http://schemas.openxmlformats.org/drawingml/2006/main">
                  <a:graphicData uri="http://schemas.microsoft.com/office/word/2010/wordprocessingShape">
                    <wps:wsp>
                      <wps:cNvSpPr/>
                      <wps:spPr>
                        <a:xfrm>
                          <a:off x="0" y="0"/>
                          <a:ext cx="371475" cy="257175"/>
                        </a:xfrm>
                        <a:prstGeom prst="lef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831FF4" id="Flecha izquierda 7" o:spid="_x0000_s1026" type="#_x0000_t66" style="position:absolute;margin-left:200.7pt;margin-top:8.8pt;width:29.2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" adj="7477" fillcolor="red" strokecolor="white [3212]" strokeweight="1pt"/>
            </w:pict>
          </mc:Fallback>
        </mc:AlternateContent>
      </w:r>
      <w:r w:rsidRPr="006C3474">
        <w:rPr>
          <w:noProof/>
        </w:rPr>
        <w:t xml:space="preserve"> </w:t>
      </w:r>
      <w:r w:rsidRPr="00B34BE7">
        <w:rPr>
          <w:rFonts w:ascii="Palatino Linotype" w:hAnsi="Palatino Linotype" w:cs="Arial"/>
          <w:noProof/>
          <w:sz w:val="24"/>
          <w:szCs w:val="24"/>
          <w:lang w:eastAsia="es-MX"/>
        </w:rPr>
        <w:t xml:space="preserve"> </w:t>
      </w:r>
      <w:r w:rsidRPr="00F10B8E">
        <w:rPr>
          <w:noProof/>
        </w:rPr>
        <w:t xml:space="preserve"> </w:t>
      </w:r>
      <w:r w:rsidR="009E785E">
        <w:rPr>
          <w:noProof/>
          <w:lang w:eastAsia="es-MX"/>
        </w:rPr>
        <w:drawing>
          <wp:inline distT="0" distB="0" distL="0" distR="0" wp14:anchorId="7E096361" wp14:editId="55764CB4">
            <wp:extent cx="5416550" cy="20193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7447" t="25573" r="27414" b="46796"/>
                    <a:stretch/>
                  </pic:blipFill>
                  <pic:spPr bwMode="auto">
                    <a:xfrm>
                      <a:off x="0" y="0"/>
                      <a:ext cx="5423854" cy="2022023"/>
                    </a:xfrm>
                    <a:prstGeom prst="rect">
                      <a:avLst/>
                    </a:prstGeom>
                    <a:ln>
                      <a:noFill/>
                    </a:ln>
                    <a:extLst>
                      <a:ext uri="{53640926-AAD7-44D8-BBD7-CCE9431645EC}">
                        <a14:shadowObscured xmlns:a14="http://schemas.microsoft.com/office/drawing/2010/main"/>
                      </a:ext>
                    </a:extLst>
                  </pic:spPr>
                </pic:pic>
              </a:graphicData>
            </a:graphic>
          </wp:inline>
        </w:drawing>
      </w:r>
    </w:p>
    <w:p w14:paraId="5E6A1638" w14:textId="77777777" w:rsidR="00F5338A" w:rsidRDefault="00F5338A" w:rsidP="00F5338A">
      <w:pPr>
        <w:spacing w:after="0" w:line="360" w:lineRule="auto"/>
        <w:jc w:val="both"/>
        <w:rPr>
          <w:rFonts w:ascii="Palatino Linotype" w:hAnsi="Palatino Linotype" w:cs="Arial"/>
          <w:b/>
          <w:sz w:val="28"/>
          <w:szCs w:val="24"/>
        </w:rPr>
      </w:pPr>
    </w:p>
    <w:p w14:paraId="26E34613" w14:textId="77777777" w:rsidR="00F5338A" w:rsidRPr="00B34BE7" w:rsidRDefault="00F5338A" w:rsidP="00F5338A">
      <w:pPr>
        <w:spacing w:after="0" w:line="360" w:lineRule="auto"/>
        <w:jc w:val="both"/>
        <w:rPr>
          <w:rFonts w:ascii="Palatino Linotype" w:hAnsi="Palatino Linotype" w:cs="Arial"/>
          <w:b/>
          <w:sz w:val="28"/>
          <w:szCs w:val="24"/>
        </w:rPr>
      </w:pPr>
      <w:r w:rsidRPr="00B34BE7">
        <w:rPr>
          <w:rFonts w:ascii="Palatino Linotype" w:hAnsi="Palatino Linotype" w:cs="Arial"/>
          <w:b/>
          <w:sz w:val="28"/>
          <w:szCs w:val="24"/>
        </w:rPr>
        <w:t>S</w:t>
      </w:r>
      <w:r>
        <w:rPr>
          <w:rFonts w:ascii="Palatino Linotype" w:hAnsi="Palatino Linotype" w:cs="Arial"/>
          <w:b/>
          <w:sz w:val="28"/>
          <w:szCs w:val="24"/>
        </w:rPr>
        <w:t>ÉPTIM</w:t>
      </w:r>
      <w:r w:rsidRPr="00B34BE7">
        <w:rPr>
          <w:rFonts w:ascii="Palatino Linotype" w:hAnsi="Palatino Linotype" w:cs="Arial"/>
          <w:b/>
          <w:sz w:val="28"/>
          <w:szCs w:val="24"/>
        </w:rPr>
        <w:t>O. Del Cierre de la etapa de instrucción.</w:t>
      </w:r>
    </w:p>
    <w:p w14:paraId="780417AC" w14:textId="5850B8D7" w:rsidR="00F5338A" w:rsidRDefault="00F5338A" w:rsidP="00F5338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Pr>
          <w:rFonts w:ascii="Palatino Linotype" w:hAnsi="Palatino Linotype" w:cs="Arial"/>
          <w:sz w:val="24"/>
          <w:szCs w:val="24"/>
        </w:rPr>
        <w:t xml:space="preserve"> de los recursos de revisión</w:t>
      </w:r>
      <w:r w:rsidRPr="00F32FBF">
        <w:rPr>
          <w:rFonts w:ascii="Palatino Linotype" w:hAnsi="Palatino Linotype" w:cs="Arial"/>
          <w:sz w:val="24"/>
          <w:szCs w:val="24"/>
        </w:rPr>
        <w:t xml:space="preserve"> </w:t>
      </w:r>
      <w:r w:rsidRPr="00AD2A55">
        <w:rPr>
          <w:rFonts w:ascii="Palatino Linotype" w:hAnsi="Palatino Linotype" w:cs="Arial"/>
          <w:sz w:val="24"/>
          <w:szCs w:val="24"/>
        </w:rPr>
        <w:t xml:space="preserve">en fecha </w:t>
      </w:r>
      <w:r w:rsidR="00ED4B8A">
        <w:rPr>
          <w:rFonts w:ascii="Palatino Linotype" w:hAnsi="Palatino Linotype" w:cs="Arial"/>
          <w:sz w:val="24"/>
          <w:szCs w:val="24"/>
        </w:rPr>
        <w:t>treinta</w:t>
      </w:r>
      <w:r>
        <w:rPr>
          <w:rFonts w:ascii="Palatino Linotype" w:hAnsi="Palatino Linotype" w:cs="Arial"/>
          <w:sz w:val="24"/>
          <w:szCs w:val="24"/>
        </w:rPr>
        <w:t xml:space="preserve"> de abril 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00D1A58" w14:textId="77777777" w:rsidR="00F5338A" w:rsidRDefault="00F5338A" w:rsidP="00F5338A">
      <w:pPr>
        <w:spacing w:after="0" w:line="360" w:lineRule="auto"/>
        <w:jc w:val="both"/>
        <w:rPr>
          <w:rFonts w:ascii="Palatino Linotype" w:hAnsi="Palatino Linotype" w:cs="Arial"/>
          <w:sz w:val="24"/>
          <w:szCs w:val="24"/>
        </w:rPr>
      </w:pPr>
    </w:p>
    <w:p w14:paraId="21B87B5C" w14:textId="77777777" w:rsidR="00F5338A" w:rsidRPr="000E68A5" w:rsidRDefault="00F5338A" w:rsidP="00F5338A">
      <w:pPr>
        <w:spacing w:after="0" w:line="360" w:lineRule="auto"/>
        <w:jc w:val="both"/>
        <w:rPr>
          <w:rFonts w:ascii="Palatino Linotype" w:hAnsi="Palatino Linotype" w:cs="Arial"/>
          <w:b/>
          <w:sz w:val="24"/>
          <w:szCs w:val="24"/>
        </w:rPr>
      </w:pPr>
      <w:r>
        <w:rPr>
          <w:rFonts w:ascii="Palatino Linotype" w:hAnsi="Palatino Linotype" w:cs="Arial"/>
          <w:b/>
          <w:sz w:val="28"/>
          <w:szCs w:val="24"/>
        </w:rPr>
        <w:t>OCTAVO</w:t>
      </w:r>
      <w:r w:rsidRPr="00B34BE7">
        <w:rPr>
          <w:rFonts w:ascii="Palatino Linotype" w:hAnsi="Palatino Linotype" w:cs="Arial"/>
          <w:b/>
          <w:sz w:val="28"/>
          <w:szCs w:val="24"/>
        </w:rPr>
        <w:t>.</w:t>
      </w:r>
      <w:r>
        <w:rPr>
          <w:rFonts w:ascii="Palatino Linotype" w:hAnsi="Palatino Linotype" w:cs="Arial"/>
          <w:b/>
          <w:sz w:val="28"/>
          <w:szCs w:val="24"/>
        </w:rPr>
        <w:t xml:space="preserve"> </w:t>
      </w:r>
      <w:r w:rsidRPr="0047586F">
        <w:rPr>
          <w:rFonts w:ascii="Palatino Linotype" w:hAnsi="Palatino Linotype" w:cs="Arial"/>
          <w:b/>
          <w:sz w:val="28"/>
          <w:szCs w:val="28"/>
        </w:rPr>
        <w:t>Ampliación del plazo para resolver el recurso de revisión.</w:t>
      </w:r>
    </w:p>
    <w:p w14:paraId="3D6146A6" w14:textId="4199622E" w:rsidR="00F5338A" w:rsidRDefault="00F5338A" w:rsidP="00F5338A">
      <w:pPr>
        <w:spacing w:after="0" w:line="360" w:lineRule="auto"/>
        <w:jc w:val="both"/>
        <w:rPr>
          <w:rFonts w:ascii="Palatino Linotype" w:hAnsi="Palatino Linotype" w:cs="Arial"/>
          <w:sz w:val="24"/>
          <w:szCs w:val="24"/>
        </w:rPr>
      </w:pPr>
      <w:r w:rsidRPr="000E68A5">
        <w:rPr>
          <w:rFonts w:ascii="Palatino Linotype" w:hAnsi="Palatino Linotype" w:cs="Arial"/>
          <w:sz w:val="24"/>
          <w:szCs w:val="24"/>
        </w:rPr>
        <w:t xml:space="preserve">En fecha </w:t>
      </w:r>
      <w:r>
        <w:rPr>
          <w:rFonts w:ascii="Palatino Linotype" w:hAnsi="Palatino Linotype" w:cs="Arial"/>
          <w:sz w:val="24"/>
          <w:szCs w:val="24"/>
        </w:rPr>
        <w:t>do</w:t>
      </w:r>
      <w:r w:rsidR="00ED4B8A">
        <w:rPr>
          <w:rFonts w:ascii="Palatino Linotype" w:hAnsi="Palatino Linotype" w:cs="Arial"/>
          <w:sz w:val="24"/>
          <w:szCs w:val="24"/>
        </w:rPr>
        <w:t>s</w:t>
      </w:r>
      <w:r w:rsidRPr="00507D4A">
        <w:rPr>
          <w:rFonts w:ascii="Palatino Linotype" w:hAnsi="Palatino Linotype" w:cs="Arial"/>
          <w:sz w:val="24"/>
          <w:szCs w:val="24"/>
        </w:rPr>
        <w:t xml:space="preserve"> de </w:t>
      </w:r>
      <w:r w:rsidR="00ED4B8A">
        <w:rPr>
          <w:rFonts w:ascii="Palatino Linotype" w:hAnsi="Palatino Linotype" w:cs="Arial"/>
          <w:sz w:val="24"/>
          <w:szCs w:val="24"/>
        </w:rPr>
        <w:t>juni</w:t>
      </w:r>
      <w:r>
        <w:rPr>
          <w:rFonts w:ascii="Palatino Linotype" w:hAnsi="Palatino Linotype" w:cs="Arial"/>
          <w:sz w:val="24"/>
          <w:szCs w:val="24"/>
        </w:rPr>
        <w:t>o</w:t>
      </w:r>
      <w:r w:rsidRPr="00507D4A">
        <w:rPr>
          <w:rFonts w:ascii="Palatino Linotype" w:hAnsi="Palatino Linotype" w:cs="Arial"/>
          <w:sz w:val="24"/>
          <w:szCs w:val="24"/>
        </w:rPr>
        <w:t xml:space="preserve"> de dos mil veintiuno</w:t>
      </w:r>
      <w:r w:rsidRPr="000E68A5">
        <w:rPr>
          <w:rFonts w:ascii="Palatino Linotype" w:hAnsi="Palatino Linotype" w:cs="Arial"/>
          <w:sz w:val="24"/>
          <w:szCs w:val="24"/>
        </w:rPr>
        <w:t>, se remitió a las partes el acuerdo de ampliación del plazo para resolver los recursos de revisión, en términos del artículo 181 de la Ley de Transparencia y Acceso a la Información Pública del Estado de México y Municipios.</w:t>
      </w:r>
    </w:p>
    <w:p w14:paraId="57E01A0E" w14:textId="77777777" w:rsidR="00F5338A" w:rsidRDefault="00F5338A" w:rsidP="00F5338A">
      <w:pPr>
        <w:spacing w:after="0" w:line="360" w:lineRule="auto"/>
        <w:jc w:val="both"/>
        <w:rPr>
          <w:rFonts w:ascii="Palatino Linotype" w:hAnsi="Palatino Linotype" w:cs="Arial"/>
          <w:sz w:val="24"/>
          <w:szCs w:val="24"/>
        </w:rPr>
      </w:pPr>
    </w:p>
    <w:p w14:paraId="4B547D6D" w14:textId="77777777" w:rsidR="00F5338A" w:rsidRDefault="00F5338A" w:rsidP="00F5338A">
      <w:pPr>
        <w:spacing w:after="0" w:line="360" w:lineRule="auto"/>
        <w:jc w:val="both"/>
        <w:rPr>
          <w:rFonts w:ascii="Palatino Linotype" w:hAnsi="Palatino Linotype" w:cs="Arial"/>
          <w:sz w:val="24"/>
          <w:szCs w:val="24"/>
        </w:rPr>
      </w:pPr>
    </w:p>
    <w:p w14:paraId="035C9F7C" w14:textId="77777777" w:rsidR="00F5338A" w:rsidRDefault="00F5338A" w:rsidP="00F5338A">
      <w:pPr>
        <w:spacing w:after="0" w:line="360" w:lineRule="auto"/>
        <w:jc w:val="both"/>
        <w:rPr>
          <w:rFonts w:ascii="Palatino Linotype" w:hAnsi="Palatino Linotype" w:cs="Arial"/>
          <w:sz w:val="24"/>
          <w:szCs w:val="24"/>
        </w:rPr>
      </w:pPr>
    </w:p>
    <w:p w14:paraId="135F0635" w14:textId="77777777" w:rsidR="00F5338A" w:rsidRPr="003E3774" w:rsidRDefault="00F5338A" w:rsidP="00F5338A">
      <w:pPr>
        <w:spacing w:after="0" w:line="360" w:lineRule="auto"/>
        <w:jc w:val="center"/>
        <w:rPr>
          <w:rFonts w:ascii="Palatino Linotype" w:hAnsi="Palatino Linotype" w:cs="Arial"/>
          <w:b/>
          <w:sz w:val="28"/>
          <w:szCs w:val="28"/>
        </w:rPr>
      </w:pPr>
      <w:r w:rsidRPr="003E3774">
        <w:rPr>
          <w:rFonts w:ascii="Palatino Linotype" w:hAnsi="Palatino Linotype" w:cs="Arial"/>
          <w:b/>
          <w:sz w:val="28"/>
          <w:szCs w:val="28"/>
        </w:rPr>
        <w:t xml:space="preserve">C O N S I D E R A N D O </w:t>
      </w:r>
    </w:p>
    <w:p w14:paraId="3F7DCE89" w14:textId="77777777" w:rsidR="00F5338A" w:rsidRPr="00AD2A55" w:rsidRDefault="00F5338A" w:rsidP="00F5338A">
      <w:pPr>
        <w:spacing w:after="0" w:line="360" w:lineRule="auto"/>
        <w:jc w:val="center"/>
        <w:rPr>
          <w:rFonts w:ascii="Palatino Linotype" w:hAnsi="Palatino Linotype" w:cs="Arial"/>
          <w:b/>
          <w:sz w:val="24"/>
          <w:szCs w:val="24"/>
        </w:rPr>
      </w:pPr>
    </w:p>
    <w:p w14:paraId="586928D9" w14:textId="77777777" w:rsidR="00F5338A" w:rsidRPr="003E3774" w:rsidRDefault="00F5338A" w:rsidP="00F5338A">
      <w:pPr>
        <w:spacing w:after="0" w:line="360" w:lineRule="auto"/>
        <w:jc w:val="both"/>
        <w:rPr>
          <w:rFonts w:ascii="Palatino Linotype" w:hAnsi="Palatino Linotype" w:cs="Arial"/>
          <w:sz w:val="28"/>
          <w:szCs w:val="28"/>
        </w:rPr>
      </w:pPr>
      <w:r w:rsidRPr="003E3774">
        <w:rPr>
          <w:rFonts w:ascii="Palatino Linotype" w:hAnsi="Palatino Linotype" w:cs="Arial"/>
          <w:b/>
          <w:sz w:val="28"/>
          <w:szCs w:val="28"/>
        </w:rPr>
        <w:t>PRIMERO. De la competencia</w:t>
      </w:r>
      <w:r w:rsidRPr="003E3774">
        <w:rPr>
          <w:rFonts w:ascii="Palatino Linotype" w:hAnsi="Palatino Linotype" w:cs="Arial"/>
          <w:sz w:val="28"/>
          <w:szCs w:val="28"/>
        </w:rPr>
        <w:t>.</w:t>
      </w:r>
    </w:p>
    <w:p w14:paraId="5550E6D2" w14:textId="77777777" w:rsidR="00F5338A" w:rsidRDefault="00F5338A" w:rsidP="00F5338A">
      <w:pPr>
        <w:spacing w:after="0" w:line="360" w:lineRule="auto"/>
        <w:jc w:val="both"/>
        <w:rPr>
          <w:rFonts w:ascii="Palatino Linotype" w:hAnsi="Palatino Linotype" w:cs="Arial"/>
          <w:sz w:val="24"/>
          <w:szCs w:val="24"/>
        </w:rPr>
      </w:pPr>
      <w:r>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1BB3E5E6" w14:textId="77777777" w:rsidR="00F5338A" w:rsidRDefault="00F5338A" w:rsidP="00F5338A">
      <w:pPr>
        <w:spacing w:after="0" w:line="360" w:lineRule="auto"/>
        <w:jc w:val="both"/>
        <w:rPr>
          <w:rFonts w:ascii="Palatino Linotype" w:hAnsi="Palatino Linotype" w:cs="Arial"/>
          <w:sz w:val="24"/>
          <w:szCs w:val="24"/>
        </w:rPr>
      </w:pPr>
    </w:p>
    <w:p w14:paraId="5F8779B3" w14:textId="77777777" w:rsidR="00F5338A" w:rsidRDefault="00F5338A" w:rsidP="00F5338A">
      <w:pPr>
        <w:spacing w:after="0" w:line="360" w:lineRule="auto"/>
        <w:jc w:val="both"/>
        <w:rPr>
          <w:rFonts w:ascii="Palatino Linotype" w:hAnsi="Palatino Linotype" w:cs="Arial"/>
          <w:sz w:val="24"/>
          <w:szCs w:val="24"/>
        </w:rPr>
      </w:pPr>
      <w:r>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B54BD5D" w14:textId="77777777" w:rsidR="00F5338A" w:rsidRDefault="00F5338A" w:rsidP="00F5338A">
      <w:pPr>
        <w:spacing w:after="0" w:line="360" w:lineRule="auto"/>
        <w:jc w:val="both"/>
        <w:rPr>
          <w:rFonts w:ascii="Palatino Linotype" w:hAnsi="Palatino Linotype" w:cs="Arial"/>
          <w:sz w:val="24"/>
          <w:szCs w:val="24"/>
        </w:rPr>
      </w:pPr>
    </w:p>
    <w:p w14:paraId="2CF183DC" w14:textId="77777777" w:rsidR="00F5338A" w:rsidRDefault="00F5338A" w:rsidP="00F5338A">
      <w:pPr>
        <w:spacing w:after="0" w:line="360" w:lineRule="auto"/>
        <w:jc w:val="both"/>
        <w:rPr>
          <w:rFonts w:ascii="Palatino Linotype" w:hAnsi="Palatino Linotype" w:cs="Arial"/>
          <w:sz w:val="24"/>
          <w:szCs w:val="24"/>
        </w:rPr>
      </w:pPr>
    </w:p>
    <w:p w14:paraId="485C5820" w14:textId="77777777" w:rsidR="00F5338A" w:rsidRPr="00AD2A55" w:rsidRDefault="00F5338A" w:rsidP="00F5338A">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19ADAF3A" w14:textId="77777777" w:rsidR="00F5338A" w:rsidRDefault="00F5338A" w:rsidP="00F5338A">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727F141" w14:textId="77777777" w:rsidR="00F5338A" w:rsidRDefault="00F5338A" w:rsidP="00F5338A">
      <w:pPr>
        <w:autoSpaceDE w:val="0"/>
        <w:autoSpaceDN w:val="0"/>
        <w:adjustRightInd w:val="0"/>
        <w:spacing w:after="0" w:line="360" w:lineRule="auto"/>
        <w:jc w:val="both"/>
        <w:rPr>
          <w:rFonts w:ascii="Palatino Linotype" w:hAnsi="Palatino Linotype" w:cs="Arial"/>
          <w:sz w:val="24"/>
          <w:szCs w:val="24"/>
        </w:rPr>
      </w:pPr>
    </w:p>
    <w:p w14:paraId="125F1266" w14:textId="77777777" w:rsidR="00F5338A" w:rsidRPr="00D97FA4" w:rsidRDefault="00F5338A" w:rsidP="00F5338A">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 xml:space="preserve">sta Ponencia considera importante abordar el análisis de los requisitos de procedibilidad de los recursos de revisión, así el artículo 180 de la Ley de </w:t>
      </w:r>
      <w:r w:rsidRPr="00D97FA4">
        <w:rPr>
          <w:rFonts w:ascii="Palatino Linotype" w:hAnsi="Palatino Linotype" w:cs="Arial"/>
          <w:sz w:val="24"/>
          <w:szCs w:val="24"/>
        </w:rPr>
        <w:lastRenderedPageBreak/>
        <w:t>Transparencia y Acceso a la Información Pública del Estado de México y Municipios, que establece lo siguiente:</w:t>
      </w:r>
    </w:p>
    <w:p w14:paraId="645186FA" w14:textId="77777777" w:rsidR="00F5338A" w:rsidRPr="00D97FA4" w:rsidRDefault="00F5338A" w:rsidP="00F5338A">
      <w:pPr>
        <w:autoSpaceDE w:val="0"/>
        <w:autoSpaceDN w:val="0"/>
        <w:adjustRightInd w:val="0"/>
        <w:spacing w:after="0" w:line="360" w:lineRule="auto"/>
        <w:jc w:val="both"/>
        <w:rPr>
          <w:rFonts w:ascii="Palatino Linotype" w:hAnsi="Palatino Linotype" w:cs="Arial"/>
          <w:sz w:val="24"/>
          <w:szCs w:val="24"/>
        </w:rPr>
      </w:pPr>
    </w:p>
    <w:p w14:paraId="26B4204E" w14:textId="77777777" w:rsidR="00F5338A" w:rsidRPr="005A46CE"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“Artículo 180. El recurso de revisión contendrá: </w:t>
      </w:r>
    </w:p>
    <w:p w14:paraId="674810FF" w14:textId="77777777" w:rsidR="00F5338A" w:rsidRPr="005A46CE"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 El sujeto obligado ante la cual se presentó la solicitud; </w:t>
      </w:r>
    </w:p>
    <w:p w14:paraId="52C0FD79" w14:textId="77777777" w:rsidR="00F5338A" w:rsidRPr="005A46CE"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1A79B6">
        <w:rPr>
          <w:rFonts w:ascii="Palatino Linotype" w:hAnsi="Palatino Linotype" w:cs="Arial"/>
          <w:b/>
          <w:i/>
          <w:szCs w:val="24"/>
        </w:rPr>
        <w:t>II. El nombre del solicitante que recurre o de su representante</w:t>
      </w:r>
      <w:r w:rsidRPr="005A46CE">
        <w:rPr>
          <w:rFonts w:ascii="Palatino Linotype" w:hAnsi="Palatino Linotype" w:cs="Arial"/>
          <w:i/>
          <w:szCs w:val="24"/>
        </w:rPr>
        <w:t xml:space="preserve"> y, en su caso, del tercero interesado, así como la dirección o medio que señale para recibir notificaciones; </w:t>
      </w:r>
    </w:p>
    <w:p w14:paraId="50C8E7F1" w14:textId="77777777" w:rsidR="00F5338A" w:rsidRPr="005A46CE"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III. El número de folio de respuesta de la solicitud de acceso; </w:t>
      </w:r>
    </w:p>
    <w:p w14:paraId="4676F259" w14:textId="77777777" w:rsidR="00F5338A" w:rsidRPr="005A46CE"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5C3C2C74" w14:textId="77777777" w:rsidR="00F5338A" w:rsidRPr="005A46CE"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 El acto que se recurre; </w:t>
      </w:r>
    </w:p>
    <w:p w14:paraId="0B823C1B" w14:textId="77777777" w:rsidR="00F5338A" w:rsidRPr="005A46CE"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 Las razones o motivos de inconformidad; </w:t>
      </w:r>
    </w:p>
    <w:p w14:paraId="1E4882BF" w14:textId="77777777" w:rsidR="00F5338A" w:rsidRPr="005A46CE"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 La copia de la respuesta que se impugna y, en su caso, de la notificación correspondiente, en el caso de respuesta de la solicitud; y </w:t>
      </w:r>
    </w:p>
    <w:p w14:paraId="5ECC8FEF" w14:textId="77777777" w:rsidR="00F5338A" w:rsidRPr="005A46CE"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VIII. Firma del recurrente, en su caso, cuando se presente por escrito, requisito sin el cual se dará trámite al recurso. </w:t>
      </w:r>
    </w:p>
    <w:p w14:paraId="68BAA6A7" w14:textId="77777777" w:rsidR="00F5338A" w:rsidRPr="005A46CE"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14:paraId="5B9844E9" w14:textId="77777777" w:rsidR="00F5338A" w:rsidRPr="005A46CE"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14:paraId="7B987C3A" w14:textId="77777777" w:rsidR="00F5338A" w:rsidRPr="005A46CE"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En caso de que el recurso se interponga de manera electrónica no será indispensable que contengan los requisitos establecidos en las fracciones II, IV, VII y VIII.”</w:t>
      </w:r>
    </w:p>
    <w:p w14:paraId="23E2B841" w14:textId="77777777" w:rsidR="00F5338A" w:rsidRPr="005A46CE" w:rsidRDefault="00F5338A" w:rsidP="00F5338A">
      <w:pPr>
        <w:autoSpaceDE w:val="0"/>
        <w:autoSpaceDN w:val="0"/>
        <w:adjustRightInd w:val="0"/>
        <w:spacing w:after="0" w:line="240" w:lineRule="auto"/>
        <w:ind w:left="567" w:right="567"/>
        <w:jc w:val="both"/>
        <w:rPr>
          <w:rFonts w:ascii="Palatino Linotype" w:hAnsi="Palatino Linotype" w:cs="Arial"/>
          <w:i/>
          <w:szCs w:val="24"/>
        </w:rPr>
      </w:pPr>
    </w:p>
    <w:p w14:paraId="4BC360C4" w14:textId="77777777" w:rsidR="00F5338A" w:rsidRPr="005A46CE" w:rsidRDefault="00F5338A" w:rsidP="00F5338A">
      <w:pPr>
        <w:autoSpaceDE w:val="0"/>
        <w:autoSpaceDN w:val="0"/>
        <w:adjustRightInd w:val="0"/>
        <w:spacing w:after="0" w:line="240" w:lineRule="auto"/>
        <w:ind w:left="567" w:right="567"/>
        <w:jc w:val="right"/>
        <w:rPr>
          <w:rFonts w:ascii="Palatino Linotype" w:hAnsi="Palatino Linotype" w:cs="Arial"/>
          <w:i/>
          <w:szCs w:val="24"/>
        </w:rPr>
      </w:pPr>
      <w:r w:rsidRPr="005A46CE">
        <w:rPr>
          <w:rFonts w:ascii="Palatino Linotype" w:hAnsi="Palatino Linotype" w:cs="Arial"/>
          <w:i/>
          <w:szCs w:val="24"/>
        </w:rPr>
        <w:t>(Énfasis añadido)</w:t>
      </w:r>
    </w:p>
    <w:p w14:paraId="2164202A" w14:textId="77777777" w:rsidR="00F5338A" w:rsidRPr="00D97FA4" w:rsidRDefault="00F5338A" w:rsidP="00F5338A">
      <w:pPr>
        <w:autoSpaceDE w:val="0"/>
        <w:autoSpaceDN w:val="0"/>
        <w:adjustRightInd w:val="0"/>
        <w:spacing w:after="0" w:line="360" w:lineRule="auto"/>
        <w:jc w:val="both"/>
        <w:rPr>
          <w:rFonts w:ascii="Palatino Linotype" w:hAnsi="Palatino Linotype" w:cs="Arial"/>
          <w:sz w:val="24"/>
          <w:szCs w:val="24"/>
        </w:rPr>
      </w:pPr>
    </w:p>
    <w:p w14:paraId="1932A062" w14:textId="77777777" w:rsidR="00F5338A" w:rsidRPr="00D97FA4" w:rsidRDefault="00F5338A" w:rsidP="00F5338A">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w:t>
      </w:r>
      <w:r>
        <w:rPr>
          <w:rFonts w:ascii="Palatino Linotype" w:hAnsi="Palatino Linotype" w:cs="Arial"/>
          <w:sz w:val="24"/>
          <w:szCs w:val="24"/>
        </w:rPr>
        <w:t>la parte</w:t>
      </w:r>
      <w:r w:rsidRPr="00D97FA4">
        <w:rPr>
          <w:rFonts w:ascii="Palatino Linotype" w:hAnsi="Palatino Linotype" w:cs="Arial"/>
          <w:sz w:val="24"/>
          <w:szCs w:val="24"/>
        </w:rPr>
        <w:t xml:space="preserve"> solicitante y ahora recurrente, en ejercicio de su derecho de acceso a la información pública, </w:t>
      </w:r>
      <w:r>
        <w:rPr>
          <w:rFonts w:ascii="Palatino Linotype" w:hAnsi="Palatino Linotype" w:cs="Arial"/>
          <w:sz w:val="24"/>
          <w:szCs w:val="24"/>
        </w:rPr>
        <w:t>dejo espacios en blanco en nombre del solicitante</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463FA120" w14:textId="77777777" w:rsidR="00F5338A" w:rsidRPr="00D97FA4" w:rsidRDefault="00F5338A" w:rsidP="00F5338A">
      <w:pPr>
        <w:autoSpaceDE w:val="0"/>
        <w:autoSpaceDN w:val="0"/>
        <w:adjustRightInd w:val="0"/>
        <w:spacing w:after="0" w:line="360" w:lineRule="auto"/>
        <w:jc w:val="both"/>
        <w:rPr>
          <w:rFonts w:ascii="Palatino Linotype" w:hAnsi="Palatino Linotype" w:cs="Arial"/>
          <w:sz w:val="24"/>
          <w:szCs w:val="24"/>
        </w:rPr>
      </w:pPr>
    </w:p>
    <w:p w14:paraId="12151415" w14:textId="77777777" w:rsidR="00F5338A" w:rsidRPr="00D97FA4" w:rsidRDefault="00F5338A" w:rsidP="00F5338A">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4DB019BB" w14:textId="77777777" w:rsidR="00F5338A" w:rsidRPr="00D97FA4" w:rsidRDefault="00F5338A" w:rsidP="00F5338A">
      <w:pPr>
        <w:autoSpaceDE w:val="0"/>
        <w:autoSpaceDN w:val="0"/>
        <w:adjustRightInd w:val="0"/>
        <w:spacing w:after="0" w:line="360" w:lineRule="auto"/>
        <w:jc w:val="both"/>
        <w:rPr>
          <w:rFonts w:ascii="Palatino Linotype" w:hAnsi="Palatino Linotype" w:cs="Arial"/>
          <w:sz w:val="24"/>
          <w:szCs w:val="24"/>
        </w:rPr>
      </w:pPr>
    </w:p>
    <w:p w14:paraId="77D80C4C" w14:textId="77777777" w:rsidR="00F5338A" w:rsidRPr="00D97FA4" w:rsidRDefault="00F5338A" w:rsidP="00F5338A">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65CB8FE" w14:textId="77777777" w:rsidR="00F5338A" w:rsidRPr="00D97FA4" w:rsidRDefault="00F5338A" w:rsidP="00F5338A">
      <w:pPr>
        <w:autoSpaceDE w:val="0"/>
        <w:autoSpaceDN w:val="0"/>
        <w:adjustRightInd w:val="0"/>
        <w:spacing w:after="0" w:line="360" w:lineRule="auto"/>
        <w:jc w:val="both"/>
        <w:rPr>
          <w:rFonts w:ascii="Palatino Linotype" w:hAnsi="Palatino Linotype" w:cs="Arial"/>
          <w:sz w:val="24"/>
          <w:szCs w:val="24"/>
        </w:rPr>
      </w:pPr>
    </w:p>
    <w:p w14:paraId="1E31CC01" w14:textId="77777777" w:rsidR="00F5338A" w:rsidRPr="006E77FD" w:rsidRDefault="00F5338A" w:rsidP="00F5338A">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14:paraId="776C1322" w14:textId="77777777" w:rsidR="00F5338A" w:rsidRPr="006E77FD" w:rsidRDefault="00F5338A" w:rsidP="00F5338A">
      <w:pPr>
        <w:autoSpaceDE w:val="0"/>
        <w:autoSpaceDN w:val="0"/>
        <w:adjustRightInd w:val="0"/>
        <w:spacing w:after="0" w:line="240" w:lineRule="auto"/>
        <w:jc w:val="both"/>
        <w:rPr>
          <w:rFonts w:ascii="Palatino Linotype" w:hAnsi="Palatino Linotype" w:cs="Arial"/>
        </w:rPr>
      </w:pPr>
    </w:p>
    <w:p w14:paraId="0826F837" w14:textId="77777777" w:rsidR="00F5338A" w:rsidRPr="006E77FD" w:rsidRDefault="00F5338A" w:rsidP="00F5338A">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5A0D0901" w14:textId="77777777" w:rsidR="00F5338A" w:rsidRPr="00D97FA4"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Toda persona tiene derecho al libre acceso a información plural y oportuna, así como a buscar, recibir y difundir información e ideas de toda índole por cualquier medio de expresión.</w:t>
      </w:r>
    </w:p>
    <w:p w14:paraId="411F5FF4" w14:textId="77777777" w:rsidR="00F5338A" w:rsidRPr="00D97FA4"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14:paraId="6BB0DF64" w14:textId="77777777" w:rsidR="00F5338A" w:rsidRPr="00D97FA4"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7B76F1AA" w14:textId="77777777" w:rsidR="00F5338A" w:rsidRPr="00D97FA4"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D220E28" w14:textId="77777777" w:rsidR="00F5338A" w:rsidRPr="00D97FA4"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3E85D0B3" w14:textId="77777777" w:rsidR="00F5338A" w:rsidRPr="00D97FA4"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2EA43766" w14:textId="77777777" w:rsidR="00F5338A" w:rsidRPr="00D97FA4"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6CEE0BC2" w14:textId="77777777" w:rsidR="00F5338A" w:rsidRPr="00D97FA4"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3460B2A" w14:textId="77777777" w:rsidR="00F5338A" w:rsidRPr="00D97FA4"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3126FD23" w14:textId="77777777" w:rsidR="00F5338A" w:rsidRPr="00D97FA4"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3FC9E802" w14:textId="77777777" w:rsidR="00F5338A" w:rsidRPr="00D97FA4"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14:paraId="3FD6595C" w14:textId="77777777" w:rsidR="00F5338A" w:rsidRDefault="00F5338A" w:rsidP="00F5338A">
      <w:pPr>
        <w:autoSpaceDE w:val="0"/>
        <w:autoSpaceDN w:val="0"/>
        <w:adjustRightInd w:val="0"/>
        <w:spacing w:after="0" w:line="240" w:lineRule="auto"/>
        <w:ind w:left="567" w:right="567"/>
        <w:jc w:val="both"/>
        <w:rPr>
          <w:rFonts w:ascii="Palatino Linotype" w:hAnsi="Palatino Linotype" w:cs="Arial"/>
          <w:i/>
          <w:szCs w:val="24"/>
        </w:rPr>
      </w:pPr>
    </w:p>
    <w:p w14:paraId="1D2F06F3" w14:textId="77777777" w:rsidR="00F5338A" w:rsidRDefault="00F5338A" w:rsidP="00F5338A">
      <w:pPr>
        <w:autoSpaceDE w:val="0"/>
        <w:autoSpaceDN w:val="0"/>
        <w:adjustRightInd w:val="0"/>
        <w:spacing w:after="0" w:line="240" w:lineRule="auto"/>
        <w:ind w:left="567" w:right="567"/>
        <w:jc w:val="both"/>
        <w:rPr>
          <w:rFonts w:ascii="Palatino Linotype" w:hAnsi="Palatino Linotype" w:cs="Arial"/>
          <w:i/>
          <w:szCs w:val="24"/>
        </w:rPr>
      </w:pPr>
    </w:p>
    <w:p w14:paraId="302A5AAA" w14:textId="77777777" w:rsidR="00F5338A" w:rsidRPr="00D97FA4" w:rsidRDefault="00F5338A" w:rsidP="00F5338A">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14:paraId="63E5030C" w14:textId="77777777" w:rsidR="00F5338A" w:rsidRDefault="00F5338A" w:rsidP="00F5338A">
      <w:pPr>
        <w:autoSpaceDE w:val="0"/>
        <w:autoSpaceDN w:val="0"/>
        <w:adjustRightInd w:val="0"/>
        <w:spacing w:after="0" w:line="240" w:lineRule="auto"/>
        <w:ind w:left="567" w:right="567"/>
        <w:jc w:val="both"/>
        <w:rPr>
          <w:rFonts w:ascii="Palatino Linotype" w:hAnsi="Palatino Linotype" w:cs="Arial"/>
          <w:i/>
          <w:szCs w:val="24"/>
        </w:rPr>
      </w:pPr>
    </w:p>
    <w:p w14:paraId="63B2D4A6" w14:textId="77777777" w:rsidR="00F5338A" w:rsidRPr="00D97FA4"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14:paraId="5E94D6B8" w14:textId="77777777" w:rsidR="00F5338A" w:rsidRPr="00D97FA4"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0EFE38B3" w14:textId="77777777" w:rsidR="00F5338A" w:rsidRPr="00D97FA4"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El derecho a la información será garantizado por el Estado. La ley establecerá las previsiones que permitan asegurar la protección, el respeto y la difusión de este derecho.</w:t>
      </w:r>
    </w:p>
    <w:p w14:paraId="49D1D510" w14:textId="77777777" w:rsidR="00F5338A" w:rsidRPr="00D97FA4"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1E79CD5" w14:textId="77777777" w:rsidR="00F5338A" w:rsidRPr="00D97FA4"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14:paraId="7D785EEF" w14:textId="77777777" w:rsidR="00F5338A" w:rsidRPr="00D97FA4"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DEE293" w14:textId="77777777" w:rsidR="00F5338A" w:rsidRPr="00D97FA4"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3AA6DCAC" w14:textId="77777777" w:rsidR="00F5338A" w:rsidRPr="00D97FA4"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2E6C7FF6" w14:textId="77777777" w:rsidR="00F5338A" w:rsidRPr="00D97FA4" w:rsidRDefault="00F5338A" w:rsidP="00F5338A">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14:paraId="1375D32A" w14:textId="77777777" w:rsidR="00F5338A" w:rsidRDefault="00F5338A" w:rsidP="00F5338A">
      <w:pPr>
        <w:autoSpaceDE w:val="0"/>
        <w:autoSpaceDN w:val="0"/>
        <w:adjustRightInd w:val="0"/>
        <w:spacing w:after="0" w:line="360" w:lineRule="auto"/>
        <w:jc w:val="both"/>
        <w:rPr>
          <w:rFonts w:ascii="Palatino Linotype" w:hAnsi="Palatino Linotype" w:cs="Arial"/>
          <w:sz w:val="24"/>
          <w:szCs w:val="24"/>
        </w:rPr>
      </w:pPr>
    </w:p>
    <w:p w14:paraId="2A32C116" w14:textId="77777777" w:rsidR="00F5338A" w:rsidRDefault="00F5338A" w:rsidP="00F5338A">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14:paraId="78261FC3" w14:textId="77777777" w:rsidR="00F5338A" w:rsidRPr="00D97FA4" w:rsidRDefault="00F5338A" w:rsidP="00F5338A">
      <w:pPr>
        <w:autoSpaceDE w:val="0"/>
        <w:autoSpaceDN w:val="0"/>
        <w:adjustRightInd w:val="0"/>
        <w:spacing w:after="0" w:line="360" w:lineRule="auto"/>
        <w:jc w:val="both"/>
        <w:rPr>
          <w:rFonts w:ascii="Palatino Linotype" w:hAnsi="Palatino Linotype" w:cs="Arial"/>
          <w:sz w:val="24"/>
          <w:szCs w:val="24"/>
        </w:rPr>
      </w:pPr>
    </w:p>
    <w:p w14:paraId="699D7393" w14:textId="77777777" w:rsidR="00F5338A" w:rsidRPr="00D97FA4"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867B26E" w14:textId="77777777" w:rsidR="00F5338A" w:rsidRPr="00D97FA4"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Las normas relativas a los derechos humanos se interpretarán de conformidad con esta Constitución y con los tratados internacionales de la materia favoreciendo en todo tiempo a las personas la protección más amplia.</w:t>
      </w:r>
    </w:p>
    <w:p w14:paraId="1D35129C" w14:textId="77777777" w:rsidR="00F5338A"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817ACB0" w14:textId="77777777" w:rsidR="00F5338A" w:rsidRPr="00D97FA4" w:rsidRDefault="00F5338A" w:rsidP="00F5338A">
      <w:pPr>
        <w:autoSpaceDE w:val="0"/>
        <w:autoSpaceDN w:val="0"/>
        <w:adjustRightInd w:val="0"/>
        <w:spacing w:after="0" w:line="240" w:lineRule="auto"/>
        <w:ind w:left="567" w:right="567"/>
        <w:jc w:val="both"/>
        <w:rPr>
          <w:rFonts w:ascii="Palatino Linotype" w:hAnsi="Palatino Linotype" w:cs="Arial"/>
          <w:i/>
          <w:szCs w:val="24"/>
        </w:rPr>
      </w:pPr>
    </w:p>
    <w:p w14:paraId="5F489063" w14:textId="77777777" w:rsidR="00F5338A" w:rsidRPr="00D97FA4" w:rsidRDefault="00F5338A" w:rsidP="00F5338A">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DD8057F" w14:textId="77777777" w:rsidR="00F5338A" w:rsidRPr="00D97FA4" w:rsidRDefault="00F5338A" w:rsidP="00F5338A">
      <w:pPr>
        <w:autoSpaceDE w:val="0"/>
        <w:autoSpaceDN w:val="0"/>
        <w:adjustRightInd w:val="0"/>
        <w:spacing w:after="0" w:line="360" w:lineRule="auto"/>
        <w:jc w:val="both"/>
        <w:rPr>
          <w:rFonts w:ascii="Palatino Linotype" w:hAnsi="Palatino Linotype" w:cs="Arial"/>
          <w:sz w:val="24"/>
          <w:szCs w:val="24"/>
        </w:rPr>
      </w:pPr>
    </w:p>
    <w:p w14:paraId="6357C9AD" w14:textId="77777777" w:rsidR="00F5338A" w:rsidRPr="00D97FA4" w:rsidRDefault="00F5338A" w:rsidP="00F5338A">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39E0EB75" w14:textId="77777777" w:rsidR="00F5338A" w:rsidRPr="00D97FA4" w:rsidRDefault="00F5338A" w:rsidP="00F5338A">
      <w:pPr>
        <w:autoSpaceDE w:val="0"/>
        <w:autoSpaceDN w:val="0"/>
        <w:adjustRightInd w:val="0"/>
        <w:spacing w:after="0" w:line="360" w:lineRule="auto"/>
        <w:jc w:val="both"/>
        <w:rPr>
          <w:rFonts w:ascii="Palatino Linotype" w:hAnsi="Palatino Linotype" w:cs="Arial"/>
          <w:sz w:val="24"/>
          <w:szCs w:val="24"/>
        </w:rPr>
      </w:pPr>
    </w:p>
    <w:p w14:paraId="04B5B9C7" w14:textId="77777777" w:rsidR="00F5338A" w:rsidRPr="00D97FA4"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xml:space="preserve">“Acceso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w:t>
      </w:r>
      <w:r w:rsidRPr="00D97FA4">
        <w:rPr>
          <w:rFonts w:ascii="Palatino Linotype" w:hAnsi="Palatino Linotype" w:cs="Arial"/>
          <w:i/>
          <w:szCs w:val="24"/>
        </w:rPr>
        <w:lastRenderedPageBreak/>
        <w:t>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AA4CBB4" w14:textId="77777777" w:rsidR="00F5338A" w:rsidRPr="00D97FA4"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Resoluciones</w:t>
      </w:r>
    </w:p>
    <w:p w14:paraId="2F278C03" w14:textId="77777777" w:rsidR="00F5338A" w:rsidRPr="00D97FA4"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5275/13. Interpuesto en contra de la Secretaría de la Defensa Nacional. Comisionado Ponente Ángel Trinidad Zaldívar.</w:t>
      </w:r>
    </w:p>
    <w:p w14:paraId="1B331DD8" w14:textId="77777777" w:rsidR="00F5338A" w:rsidRPr="00D97FA4"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2937/13. Interpuesto en contra de LICONSA, S.A. de C.V. Comisionado. Ponente Gerardo Laveaga Rendón.</w:t>
      </w:r>
    </w:p>
    <w:p w14:paraId="130C9747" w14:textId="77777777" w:rsidR="00F5338A" w:rsidRPr="00D97FA4"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xml:space="preserve">• RDA 3609/12. Interpuesto en contra de la Secretaría de Educación Pública. Comisionada Ponente Sigrid </w:t>
      </w:r>
      <w:proofErr w:type="spellStart"/>
      <w:r w:rsidRPr="00D97FA4">
        <w:rPr>
          <w:rFonts w:ascii="Palatino Linotype" w:hAnsi="Palatino Linotype" w:cs="Arial"/>
          <w:i/>
          <w:szCs w:val="24"/>
        </w:rPr>
        <w:t>Arzt</w:t>
      </w:r>
      <w:proofErr w:type="spellEnd"/>
      <w:r w:rsidRPr="00D97FA4">
        <w:rPr>
          <w:rFonts w:ascii="Palatino Linotype" w:hAnsi="Palatino Linotype" w:cs="Arial"/>
          <w:i/>
          <w:szCs w:val="24"/>
        </w:rPr>
        <w:t xml:space="preserve"> Colunga.</w:t>
      </w:r>
    </w:p>
    <w:p w14:paraId="65142DEC" w14:textId="77777777" w:rsidR="00F5338A" w:rsidRPr="00D97FA4"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3361/12. Interpuesto en contra del Servicio de Administración Tributaria. Comisionada Ponente María Elena Pérez-Jaén Zermeño.</w:t>
      </w:r>
    </w:p>
    <w:p w14:paraId="52329A3D" w14:textId="77777777" w:rsidR="00F5338A" w:rsidRPr="00D97FA4" w:rsidRDefault="00F5338A" w:rsidP="00F5338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xml:space="preserve">• RDA 0563/12. Interpuesto en contra de la Secretaría de la Función Pública. Comisionada Ponente Jacqueline </w:t>
      </w:r>
      <w:proofErr w:type="spellStart"/>
      <w:r w:rsidRPr="00D97FA4">
        <w:rPr>
          <w:rFonts w:ascii="Palatino Linotype" w:hAnsi="Palatino Linotype" w:cs="Arial"/>
          <w:i/>
          <w:szCs w:val="24"/>
        </w:rPr>
        <w:t>Peschard</w:t>
      </w:r>
      <w:proofErr w:type="spellEnd"/>
      <w:r w:rsidRPr="00D97FA4">
        <w:rPr>
          <w:rFonts w:ascii="Palatino Linotype" w:hAnsi="Palatino Linotype" w:cs="Arial"/>
          <w:i/>
          <w:szCs w:val="24"/>
        </w:rPr>
        <w:t xml:space="preserve"> Mariscal.”</w:t>
      </w:r>
    </w:p>
    <w:p w14:paraId="7A53F863" w14:textId="77777777" w:rsidR="00F5338A" w:rsidRPr="00D97FA4" w:rsidRDefault="00F5338A" w:rsidP="00F5338A">
      <w:pPr>
        <w:autoSpaceDE w:val="0"/>
        <w:autoSpaceDN w:val="0"/>
        <w:adjustRightInd w:val="0"/>
        <w:spacing w:after="0" w:line="360" w:lineRule="auto"/>
        <w:jc w:val="both"/>
        <w:rPr>
          <w:rFonts w:ascii="Palatino Linotype" w:hAnsi="Palatino Linotype" w:cs="Arial"/>
          <w:sz w:val="24"/>
          <w:szCs w:val="24"/>
        </w:rPr>
      </w:pPr>
    </w:p>
    <w:p w14:paraId="026CF331" w14:textId="77777777" w:rsidR="00F5338A" w:rsidRDefault="00F5338A" w:rsidP="00F5338A">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28BA50C8" w14:textId="77777777" w:rsidR="00F5338A" w:rsidRPr="00D97FA4" w:rsidRDefault="00F5338A" w:rsidP="00F5338A">
      <w:pPr>
        <w:autoSpaceDE w:val="0"/>
        <w:autoSpaceDN w:val="0"/>
        <w:adjustRightInd w:val="0"/>
        <w:spacing w:after="0" w:line="360" w:lineRule="auto"/>
        <w:jc w:val="both"/>
        <w:rPr>
          <w:rFonts w:ascii="Palatino Linotype" w:hAnsi="Palatino Linotype" w:cs="Arial"/>
          <w:sz w:val="24"/>
          <w:szCs w:val="24"/>
        </w:rPr>
      </w:pPr>
    </w:p>
    <w:p w14:paraId="0EB9C20F" w14:textId="77777777" w:rsidR="00F5338A" w:rsidRPr="00D97FA4" w:rsidRDefault="00F5338A" w:rsidP="00F5338A">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D97FA4">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75662D0" w14:textId="77777777" w:rsidR="00F5338A" w:rsidRPr="00D97FA4" w:rsidRDefault="00F5338A" w:rsidP="00F5338A">
      <w:pPr>
        <w:autoSpaceDE w:val="0"/>
        <w:autoSpaceDN w:val="0"/>
        <w:adjustRightInd w:val="0"/>
        <w:spacing w:after="0" w:line="360" w:lineRule="auto"/>
        <w:jc w:val="both"/>
        <w:rPr>
          <w:rFonts w:ascii="Palatino Linotype" w:hAnsi="Palatino Linotype" w:cs="Arial"/>
          <w:sz w:val="24"/>
          <w:szCs w:val="24"/>
        </w:rPr>
      </w:pPr>
    </w:p>
    <w:p w14:paraId="1819833B" w14:textId="77777777" w:rsidR="00F5338A" w:rsidRPr="00D97FA4" w:rsidRDefault="00F5338A" w:rsidP="00F5338A">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25CC34B8" w14:textId="77777777" w:rsidR="00F5338A" w:rsidRPr="00D97FA4" w:rsidRDefault="00F5338A" w:rsidP="00F5338A">
      <w:pPr>
        <w:autoSpaceDE w:val="0"/>
        <w:autoSpaceDN w:val="0"/>
        <w:adjustRightInd w:val="0"/>
        <w:spacing w:after="0" w:line="360" w:lineRule="auto"/>
        <w:jc w:val="both"/>
        <w:rPr>
          <w:rFonts w:ascii="Palatino Linotype" w:hAnsi="Palatino Linotype" w:cs="Arial"/>
          <w:sz w:val="24"/>
          <w:szCs w:val="24"/>
        </w:rPr>
      </w:pPr>
    </w:p>
    <w:p w14:paraId="260F38DC" w14:textId="77777777" w:rsidR="00F5338A" w:rsidRDefault="00F5338A" w:rsidP="00F5338A">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3105045F" w14:textId="77777777" w:rsidR="00F5338A" w:rsidRPr="004F59FF" w:rsidRDefault="00F5338A" w:rsidP="00F5338A">
      <w:pPr>
        <w:pStyle w:val="Sinespaciado"/>
        <w:jc w:val="both"/>
        <w:rPr>
          <w:rFonts w:ascii="Palatino Linotype" w:hAnsi="Palatino Linotype"/>
          <w:b/>
          <w:sz w:val="14"/>
          <w:szCs w:val="26"/>
          <w:lang w:val="es-ES"/>
        </w:rPr>
      </w:pPr>
    </w:p>
    <w:p w14:paraId="2885900C" w14:textId="77777777" w:rsidR="00F5338A" w:rsidRPr="006F7D3B" w:rsidRDefault="00F5338A" w:rsidP="00F5338A">
      <w:pPr>
        <w:autoSpaceDE w:val="0"/>
        <w:autoSpaceDN w:val="0"/>
        <w:adjustRightInd w:val="0"/>
        <w:spacing w:after="0" w:line="360" w:lineRule="auto"/>
        <w:jc w:val="both"/>
        <w:rPr>
          <w:rFonts w:ascii="Palatino Linotype" w:hAnsi="Palatino Linotype" w:cs="Arial"/>
          <w:sz w:val="24"/>
          <w:szCs w:val="24"/>
          <w:lang w:val="es-ES"/>
        </w:rPr>
      </w:pPr>
    </w:p>
    <w:p w14:paraId="26F3E68A" w14:textId="77777777" w:rsidR="00F5338A" w:rsidRPr="00C27225" w:rsidRDefault="00F5338A" w:rsidP="00F5338A">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14:paraId="75E00F3A" w14:textId="77777777" w:rsidR="00F5338A" w:rsidRPr="00C27225" w:rsidRDefault="00F5338A" w:rsidP="00F5338A">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2FB50EC5" w14:textId="77777777" w:rsidR="00F5338A" w:rsidRPr="00C27225" w:rsidRDefault="00F5338A" w:rsidP="00F5338A">
      <w:pPr>
        <w:autoSpaceDE w:val="0"/>
        <w:autoSpaceDN w:val="0"/>
        <w:adjustRightInd w:val="0"/>
        <w:spacing w:after="0" w:line="360" w:lineRule="auto"/>
        <w:jc w:val="both"/>
        <w:rPr>
          <w:rFonts w:ascii="Palatino Linotype" w:hAnsi="Palatino Linotype" w:cs="Arial"/>
          <w:sz w:val="24"/>
          <w:szCs w:val="24"/>
        </w:rPr>
      </w:pPr>
    </w:p>
    <w:p w14:paraId="50046838" w14:textId="77777777" w:rsidR="00F5338A" w:rsidRDefault="00F5338A" w:rsidP="00F5338A">
      <w:pPr>
        <w:pStyle w:val="Prrafodelista"/>
        <w:autoSpaceDE w:val="0"/>
        <w:autoSpaceDN w:val="0"/>
        <w:adjustRightInd w:val="0"/>
        <w:spacing w:line="360" w:lineRule="auto"/>
        <w:ind w:left="0"/>
        <w:jc w:val="both"/>
        <w:rPr>
          <w:rFonts w:ascii="Palatino Linotype" w:hAnsi="Palatino Linotype" w:cs="Arial"/>
          <w:b/>
          <w:sz w:val="28"/>
          <w:szCs w:val="28"/>
        </w:rPr>
      </w:pPr>
    </w:p>
    <w:p w14:paraId="541EFF37" w14:textId="77777777" w:rsidR="00F5338A" w:rsidRDefault="00F5338A" w:rsidP="00F5338A">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Del estudio y resolución del asunto.</w:t>
      </w:r>
      <w:r w:rsidRPr="00AD2A55">
        <w:rPr>
          <w:rFonts w:ascii="Palatino Linotype" w:hAnsi="Palatino Linotype" w:cs="Arial"/>
        </w:rPr>
        <w:t xml:space="preserve"> </w:t>
      </w:r>
    </w:p>
    <w:p w14:paraId="75EFF443" w14:textId="77777777" w:rsidR="00ED4B8A" w:rsidRPr="0072078A" w:rsidRDefault="00ED4B8A" w:rsidP="00ED4B8A">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t xml:space="preserve">Primeramente es importante mencionar que la solicitud de información fue presentada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w:t>
      </w:r>
      <w:r w:rsidRPr="0072078A">
        <w:rPr>
          <w:rFonts w:ascii="Palatino Linotype" w:hAnsi="Palatino Linotype" w:cs="Arial"/>
          <w:sz w:val="24"/>
          <w:szCs w:val="24"/>
        </w:rPr>
        <w:lastRenderedPageBreak/>
        <w:t xml:space="preserve">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(SAIMEX),  </w:t>
      </w:r>
    </w:p>
    <w:p w14:paraId="117A9A17" w14:textId="77777777" w:rsidR="00ED4B8A" w:rsidRPr="0072078A" w:rsidRDefault="00ED4B8A" w:rsidP="00ED4B8A">
      <w:pPr>
        <w:spacing w:after="0" w:line="360" w:lineRule="auto"/>
        <w:jc w:val="both"/>
        <w:rPr>
          <w:rFonts w:ascii="Palatino Linotype" w:hAnsi="Palatino Linotype" w:cs="Arial"/>
          <w:sz w:val="24"/>
          <w:szCs w:val="24"/>
        </w:rPr>
      </w:pPr>
    </w:p>
    <w:p w14:paraId="27761FA0" w14:textId="77777777" w:rsidR="00ED4B8A" w:rsidRPr="0072078A" w:rsidRDefault="00ED4B8A" w:rsidP="00ED4B8A">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t>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particular, la Plataforma Nacional de Transparencia estará interconectada con los sujetos obligados correspondientes, a fin de que emita una respuesta, al mismo tiempo estará interconectada con el Sistema correspondiente a la entidad Federativa de que se trate, en este caso con el Sistema de Acceso a la Información Mexiquense SAIMEX.</w:t>
      </w:r>
    </w:p>
    <w:p w14:paraId="79A80A99" w14:textId="77777777" w:rsidR="00ED4B8A" w:rsidRPr="0072078A" w:rsidRDefault="00ED4B8A" w:rsidP="00ED4B8A">
      <w:pPr>
        <w:spacing w:after="0" w:line="360" w:lineRule="auto"/>
        <w:jc w:val="both"/>
        <w:rPr>
          <w:rFonts w:ascii="Palatino Linotype" w:hAnsi="Palatino Linotype" w:cs="Arial"/>
          <w:sz w:val="24"/>
          <w:szCs w:val="24"/>
        </w:rPr>
      </w:pPr>
    </w:p>
    <w:p w14:paraId="3EAB88BE" w14:textId="77777777" w:rsidR="00ED4B8A" w:rsidRPr="0072078A" w:rsidRDefault="00ED4B8A" w:rsidP="00ED4B8A">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t>De este modo la información plasmada en el expediente electrónico de la Plataforma, también se encontrará registrado en el Sistema SAIMEX, por ello este Instituto conoce y resuelve los recursos de revisión que fueron interpuestos mediante esta vía.</w:t>
      </w:r>
    </w:p>
    <w:p w14:paraId="55A9AFEC" w14:textId="77777777" w:rsidR="00ED4B8A" w:rsidRDefault="00ED4B8A" w:rsidP="00ED4B8A">
      <w:pPr>
        <w:spacing w:after="0" w:line="360" w:lineRule="auto"/>
        <w:ind w:right="141"/>
        <w:jc w:val="both"/>
        <w:rPr>
          <w:rFonts w:ascii="Palatino Linotype" w:hAnsi="Palatino Linotype"/>
          <w:color w:val="000000"/>
          <w:sz w:val="24"/>
          <w:szCs w:val="24"/>
        </w:rPr>
      </w:pPr>
      <w:r w:rsidRPr="0072078A">
        <w:rPr>
          <w:rFonts w:ascii="Palatino Linotype" w:hAnsi="Palatino Linotype"/>
          <w:color w:val="000000"/>
          <w:sz w:val="24"/>
          <w:szCs w:val="24"/>
        </w:rPr>
        <w:t xml:space="preserve">En este sentido, podemos referir que </w:t>
      </w:r>
      <w:r>
        <w:rPr>
          <w:rFonts w:ascii="Palatino Linotype" w:hAnsi="Palatino Linotype"/>
          <w:color w:val="000000"/>
          <w:sz w:val="24"/>
          <w:szCs w:val="24"/>
        </w:rPr>
        <w:t>la</w:t>
      </w:r>
      <w:r w:rsidRPr="0072078A">
        <w:rPr>
          <w:rFonts w:ascii="Palatino Linotype" w:hAnsi="Palatino Linotype"/>
          <w:color w:val="000000"/>
          <w:sz w:val="24"/>
          <w:szCs w:val="24"/>
        </w:rPr>
        <w:t xml:space="preserve"> particular plasmo en la solicitud de información la modalidad de entrega en la que requiere la información, por ello se infiere que la entrega deberá ser mediante el SAIMEX.</w:t>
      </w:r>
    </w:p>
    <w:p w14:paraId="4431B6C6" w14:textId="77777777" w:rsidR="00F5338A" w:rsidRPr="0072078A" w:rsidRDefault="00F5338A" w:rsidP="00F5338A">
      <w:pPr>
        <w:spacing w:after="0" w:line="360" w:lineRule="auto"/>
        <w:jc w:val="both"/>
        <w:rPr>
          <w:rFonts w:ascii="Palatino Linotype" w:hAnsi="Palatino Linotype" w:cs="Arial"/>
          <w:sz w:val="24"/>
          <w:szCs w:val="24"/>
        </w:rPr>
      </w:pPr>
    </w:p>
    <w:p w14:paraId="423DA2F2" w14:textId="77777777" w:rsidR="00F5338A" w:rsidRPr="00B34BE7" w:rsidRDefault="00F5338A" w:rsidP="00F5338A">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lastRenderedPageBreak/>
        <w:t xml:space="preserve">Antes del entrar al estudio, cabe precisar que </w:t>
      </w:r>
      <w:r w:rsidRPr="00B34BE7">
        <w:rPr>
          <w:rFonts w:ascii="Palatino Linotype" w:eastAsia="Times New Roman" w:hAnsi="Palatino Linotype" w:cs="Times New Roman"/>
          <w:b/>
          <w:sz w:val="24"/>
          <w:szCs w:val="24"/>
          <w:lang w:eastAsia="es-ES"/>
        </w:rPr>
        <w:t>El Sujeto Obligado</w:t>
      </w:r>
      <w:r w:rsidRPr="00B34BE7">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B34BE7">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B34BE7">
        <w:rPr>
          <w:rFonts w:ascii="Palatino Linotype" w:eastAsia="Calibri" w:hAnsi="Palatino Linotype" w:cs="Times New Roman"/>
          <w:b/>
          <w:sz w:val="24"/>
          <w:szCs w:val="24"/>
          <w:lang w:eastAsia="es-ES"/>
        </w:rPr>
        <w:t xml:space="preserve"> </w:t>
      </w:r>
      <w:r w:rsidRPr="00B34BE7">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51A0EFA9" w14:textId="77777777" w:rsidR="00F5338A" w:rsidRPr="00B34BE7" w:rsidRDefault="00F5338A" w:rsidP="00F5338A">
      <w:pPr>
        <w:spacing w:after="0" w:line="360" w:lineRule="auto"/>
        <w:jc w:val="both"/>
        <w:rPr>
          <w:rFonts w:ascii="Palatino Linotype" w:eastAsia="Times New Roman" w:hAnsi="Palatino Linotype" w:cs="Times New Roman"/>
          <w:sz w:val="24"/>
          <w:szCs w:val="24"/>
          <w:lang w:eastAsia="es-ES"/>
        </w:rPr>
      </w:pPr>
    </w:p>
    <w:p w14:paraId="261706C1" w14:textId="77777777" w:rsidR="00F5338A" w:rsidRPr="00B34BE7" w:rsidRDefault="00F5338A" w:rsidP="00F5338A">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Así las cosas, ante la omisión del Sujeto Obligado para dar respuesta a</w:t>
      </w:r>
      <w:r>
        <w:rPr>
          <w:rFonts w:ascii="Palatino Linotype" w:eastAsia="Times New Roman" w:hAnsi="Palatino Linotype" w:cs="Times New Roman"/>
          <w:sz w:val="24"/>
          <w:szCs w:val="24"/>
          <w:lang w:eastAsia="es-ES"/>
        </w:rPr>
        <w:t xml:space="preserve"> </w:t>
      </w:r>
      <w:r w:rsidRPr="00B34BE7">
        <w:rPr>
          <w:rFonts w:ascii="Palatino Linotype" w:eastAsia="Times New Roman" w:hAnsi="Palatino Linotype" w:cs="Times New Roman"/>
          <w:sz w:val="24"/>
          <w:szCs w:val="24"/>
          <w:lang w:eastAsia="es-ES"/>
        </w:rPr>
        <w:t>l</w:t>
      </w:r>
      <w:r>
        <w:rPr>
          <w:rFonts w:ascii="Palatino Linotype" w:eastAsia="Times New Roman" w:hAnsi="Palatino Linotype" w:cs="Times New Roman"/>
          <w:sz w:val="24"/>
          <w:szCs w:val="24"/>
          <w:lang w:eastAsia="es-ES"/>
        </w:rPr>
        <w:t>a</w:t>
      </w:r>
      <w:r w:rsidRPr="00B34BE7">
        <w:rPr>
          <w:rFonts w:ascii="Palatino Linotype" w:eastAsia="Times New Roman" w:hAnsi="Palatino Linotype" w:cs="Times New Roman"/>
          <w:sz w:val="24"/>
          <w:szCs w:val="24"/>
          <w:lang w:eastAsia="es-ES"/>
        </w:rPr>
        <w:t xml:space="preserve"> </w:t>
      </w:r>
      <w:r w:rsidRPr="00B34BE7">
        <w:rPr>
          <w:rFonts w:ascii="Palatino Linotype" w:eastAsia="Times New Roman" w:hAnsi="Palatino Linotype" w:cs="Times New Roman"/>
          <w:b/>
          <w:sz w:val="24"/>
          <w:szCs w:val="24"/>
          <w:lang w:eastAsia="es-ES"/>
        </w:rPr>
        <w:t>Recurrente</w:t>
      </w:r>
      <w:r w:rsidRPr="00B34BE7">
        <w:rPr>
          <w:rFonts w:ascii="Palatino Linotype" w:eastAsia="Times New Roman" w:hAnsi="Palatino Linotype" w:cs="Times New Roman"/>
          <w:sz w:val="24"/>
          <w:szCs w:val="24"/>
          <w:lang w:eastAsia="es-ES"/>
        </w:rPr>
        <w:t xml:space="preserve">, se advierte lo que en la doctrina se le conoce como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5C6AE437" w14:textId="77777777" w:rsidR="00F5338A" w:rsidRPr="00B34BE7" w:rsidRDefault="00F5338A" w:rsidP="00F5338A">
      <w:pPr>
        <w:spacing w:after="0" w:line="360" w:lineRule="auto"/>
        <w:jc w:val="both"/>
        <w:rPr>
          <w:rFonts w:ascii="Palatino Linotype" w:eastAsia="Times New Roman" w:hAnsi="Palatino Linotype" w:cs="Times New Roman"/>
          <w:sz w:val="24"/>
          <w:szCs w:val="24"/>
          <w:lang w:eastAsia="es-ES"/>
        </w:rPr>
      </w:pPr>
    </w:p>
    <w:p w14:paraId="0BC20479" w14:textId="77777777" w:rsidR="00F5338A" w:rsidRPr="00B34BE7" w:rsidRDefault="00F5338A" w:rsidP="00F5338A">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En este sentido la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B34BE7">
        <w:rPr>
          <w:rFonts w:ascii="Palatino Linotype" w:eastAsia="Times New Roman" w:hAnsi="Palatino Linotype" w:cs="Times New Roman"/>
          <w:b/>
          <w:sz w:val="24"/>
          <w:szCs w:val="24"/>
          <w:lang w:eastAsia="es-ES"/>
        </w:rPr>
        <w:t xml:space="preserve"> </w:t>
      </w:r>
      <w:r w:rsidRPr="00B34BE7">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B34BE7">
        <w:rPr>
          <w:rFonts w:ascii="Palatino Linotype" w:eastAsia="Times New Roman" w:hAnsi="Palatino Linotype" w:cs="Times New Roman"/>
          <w:i/>
          <w:sz w:val="24"/>
          <w:szCs w:val="24"/>
          <w:lang w:eastAsia="es-ES"/>
        </w:rPr>
        <w:t>Estado de Derecho</w:t>
      </w:r>
      <w:r w:rsidRPr="00B34BE7">
        <w:rPr>
          <w:rFonts w:ascii="Palatino Linotype" w:eastAsia="Times New Roman" w:hAnsi="Palatino Linotype" w:cs="Times New Roman"/>
          <w:sz w:val="24"/>
          <w:szCs w:val="24"/>
          <w:lang w:eastAsia="es-ES"/>
        </w:rPr>
        <w:t xml:space="preserve"> en el que, el particular, tiene siempre una vía de defensa.</w:t>
      </w:r>
    </w:p>
    <w:p w14:paraId="2D325E6A" w14:textId="77777777" w:rsidR="00F5338A" w:rsidRPr="00B34BE7" w:rsidRDefault="00F5338A" w:rsidP="00F5338A">
      <w:pPr>
        <w:spacing w:after="0" w:line="360" w:lineRule="auto"/>
        <w:jc w:val="both"/>
        <w:rPr>
          <w:rFonts w:ascii="Palatino Linotype" w:eastAsia="Times New Roman" w:hAnsi="Palatino Linotype" w:cs="Times New Roman"/>
          <w:sz w:val="24"/>
          <w:szCs w:val="24"/>
          <w:lang w:eastAsia="es-ES"/>
        </w:rPr>
      </w:pPr>
    </w:p>
    <w:p w14:paraId="005CD4CA" w14:textId="77777777" w:rsidR="00F5338A" w:rsidRPr="00B34BE7" w:rsidRDefault="00F5338A" w:rsidP="00F5338A">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45BF96A" w14:textId="77777777" w:rsidR="00F5338A" w:rsidRPr="00B34BE7" w:rsidRDefault="00F5338A" w:rsidP="00F5338A">
      <w:pPr>
        <w:pStyle w:val="Sinespaciado"/>
      </w:pPr>
    </w:p>
    <w:p w14:paraId="577C1B8B" w14:textId="77777777" w:rsidR="00F5338A" w:rsidRPr="00B34BE7" w:rsidRDefault="00F5338A" w:rsidP="00F5338A">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4.</w:t>
      </w:r>
      <w:r w:rsidRPr="00B34BE7">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F398902" w14:textId="77777777" w:rsidR="00F5338A" w:rsidRPr="00B34BE7" w:rsidRDefault="00F5338A" w:rsidP="00F5338A">
      <w:pPr>
        <w:spacing w:after="0" w:line="240" w:lineRule="auto"/>
        <w:ind w:left="567" w:right="567"/>
        <w:jc w:val="both"/>
        <w:rPr>
          <w:rFonts w:ascii="Palatino Linotype" w:eastAsia="Times New Roman" w:hAnsi="Palatino Linotype" w:cs="Times New Roman"/>
          <w:i/>
          <w:lang w:eastAsia="es-ES"/>
        </w:rPr>
      </w:pPr>
    </w:p>
    <w:p w14:paraId="6D49FFCB" w14:textId="77777777" w:rsidR="00F5338A" w:rsidRPr="00B34BE7" w:rsidRDefault="00F5338A" w:rsidP="00F5338A">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E7086E" w14:textId="77777777" w:rsidR="00F5338A" w:rsidRPr="00B34BE7" w:rsidRDefault="00F5338A" w:rsidP="00F5338A">
      <w:pPr>
        <w:spacing w:after="0" w:line="240" w:lineRule="auto"/>
        <w:ind w:left="567" w:right="567"/>
        <w:jc w:val="both"/>
        <w:rPr>
          <w:rFonts w:ascii="Palatino Linotype" w:eastAsia="Times New Roman" w:hAnsi="Palatino Linotype" w:cs="Times New Roman"/>
          <w:i/>
          <w:lang w:eastAsia="es-ES"/>
        </w:rPr>
      </w:pPr>
    </w:p>
    <w:p w14:paraId="1C3B3D34" w14:textId="77777777" w:rsidR="00F5338A" w:rsidRPr="00B34BE7" w:rsidRDefault="00F5338A" w:rsidP="00F5338A">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7A7B42E" w14:textId="77777777" w:rsidR="00F5338A" w:rsidRPr="00B34BE7" w:rsidRDefault="00F5338A" w:rsidP="00F5338A">
      <w:pPr>
        <w:spacing w:after="0" w:line="240" w:lineRule="auto"/>
        <w:ind w:left="567" w:right="567"/>
        <w:jc w:val="both"/>
        <w:rPr>
          <w:rFonts w:ascii="Palatino Linotype" w:eastAsia="Times New Roman" w:hAnsi="Palatino Linotype" w:cs="Times New Roman"/>
          <w:i/>
          <w:lang w:eastAsia="es-ES"/>
        </w:rPr>
      </w:pPr>
    </w:p>
    <w:p w14:paraId="67B81CB4" w14:textId="77777777" w:rsidR="00F5338A" w:rsidRPr="00B34BE7" w:rsidRDefault="00F5338A" w:rsidP="00F5338A">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12.</w:t>
      </w:r>
      <w:r w:rsidRPr="00B34BE7">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D3216FC" w14:textId="77777777" w:rsidR="00F5338A" w:rsidRPr="00B34BE7" w:rsidRDefault="00F5338A" w:rsidP="00F5338A">
      <w:pPr>
        <w:spacing w:after="0" w:line="240" w:lineRule="auto"/>
        <w:ind w:left="567" w:right="567"/>
        <w:jc w:val="both"/>
        <w:rPr>
          <w:rFonts w:ascii="Palatino Linotype" w:eastAsia="Times New Roman" w:hAnsi="Palatino Linotype" w:cs="Times New Roman"/>
          <w:i/>
          <w:lang w:eastAsia="es-ES"/>
        </w:rPr>
      </w:pPr>
    </w:p>
    <w:p w14:paraId="25A8831C" w14:textId="77777777" w:rsidR="00F5338A" w:rsidRPr="00B34BE7" w:rsidRDefault="00F5338A" w:rsidP="00F5338A">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w:t>
      </w:r>
      <w:r w:rsidRPr="00B34BE7">
        <w:rPr>
          <w:rFonts w:ascii="Palatino Linotype" w:eastAsia="Times New Roman" w:hAnsi="Palatino Linotype" w:cs="Times New Roman"/>
          <w:i/>
          <w:lang w:eastAsia="es-ES"/>
        </w:rPr>
        <w:lastRenderedPageBreak/>
        <w:t xml:space="preserve">información no comprende el procesamiento de la misma, ni el presentarla conforme al interés del solicitante; no estarán obligados a generarla, resumirla, efectuar cálculos o practicar investigaciones. </w:t>
      </w:r>
    </w:p>
    <w:p w14:paraId="4CBAA08A" w14:textId="77777777" w:rsidR="00F5338A" w:rsidRPr="00B34BE7" w:rsidRDefault="00F5338A" w:rsidP="00F5338A">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2EADA008" w14:textId="77777777" w:rsidR="00F5338A" w:rsidRPr="00B34BE7" w:rsidRDefault="00F5338A" w:rsidP="00F5338A">
      <w:pPr>
        <w:spacing w:after="0" w:line="240" w:lineRule="auto"/>
        <w:ind w:left="567" w:right="567"/>
        <w:jc w:val="both"/>
        <w:rPr>
          <w:rFonts w:ascii="Palatino Linotype" w:eastAsia="Times New Roman" w:hAnsi="Palatino Linotype" w:cs="Times New Roman"/>
          <w:b/>
          <w:i/>
          <w:lang w:eastAsia="es-ES"/>
        </w:rPr>
      </w:pPr>
      <w:r w:rsidRPr="00B34BE7">
        <w:rPr>
          <w:rFonts w:ascii="Palatino Linotype" w:eastAsia="Times New Roman" w:hAnsi="Palatino Linotype" w:cs="Times New Roman"/>
          <w:b/>
          <w:i/>
          <w:lang w:eastAsia="es-ES"/>
        </w:rPr>
        <w:t xml:space="preserve">Artículo 24. </w:t>
      </w:r>
    </w:p>
    <w:p w14:paraId="55E11AD6" w14:textId="77777777" w:rsidR="00F5338A" w:rsidRPr="00B34BE7" w:rsidRDefault="00F5338A" w:rsidP="00F5338A">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37CF6BF8" w14:textId="77777777" w:rsidR="00F5338A" w:rsidRPr="00B34BE7" w:rsidRDefault="00F5338A" w:rsidP="00F5338A">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2B6DD5F9" w14:textId="77777777" w:rsidR="00F5338A" w:rsidRPr="00B34BE7" w:rsidRDefault="00F5338A" w:rsidP="00F5338A">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2FB672DF" w14:textId="77777777" w:rsidR="00F5338A" w:rsidRPr="00B34BE7" w:rsidRDefault="00F5338A" w:rsidP="00F5338A">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160.</w:t>
      </w:r>
      <w:r w:rsidRPr="00B34BE7">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5619E72" w14:textId="77777777" w:rsidR="00F5338A" w:rsidRPr="00B34BE7" w:rsidRDefault="00F5338A" w:rsidP="00F5338A">
      <w:pPr>
        <w:spacing w:after="0" w:line="240" w:lineRule="auto"/>
        <w:ind w:left="567" w:right="567"/>
        <w:jc w:val="both"/>
        <w:rPr>
          <w:rFonts w:ascii="Palatino Linotype" w:eastAsia="Times New Roman" w:hAnsi="Palatino Linotype" w:cs="Times New Roman"/>
          <w:i/>
          <w:lang w:eastAsia="es-ES"/>
        </w:rPr>
      </w:pPr>
    </w:p>
    <w:p w14:paraId="0D082F31" w14:textId="77777777" w:rsidR="00F5338A" w:rsidRPr="00B34BE7" w:rsidRDefault="00F5338A" w:rsidP="00F5338A">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E0731FC" w14:textId="77777777" w:rsidR="00F5338A" w:rsidRPr="00B34BE7" w:rsidRDefault="00F5338A" w:rsidP="00F5338A">
      <w:pPr>
        <w:spacing w:after="0" w:line="360" w:lineRule="auto"/>
        <w:jc w:val="both"/>
        <w:rPr>
          <w:rFonts w:ascii="Palatino Linotype" w:eastAsia="Times New Roman" w:hAnsi="Palatino Linotype" w:cs="Times New Roman"/>
          <w:sz w:val="24"/>
          <w:szCs w:val="24"/>
          <w:lang w:eastAsia="es-ES"/>
        </w:rPr>
      </w:pPr>
    </w:p>
    <w:p w14:paraId="45155974" w14:textId="77777777" w:rsidR="00F5338A" w:rsidRPr="00B34BE7" w:rsidRDefault="00F5338A" w:rsidP="00F5338A">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 o posean, se tendrá por cumplida cuando el solicitante tenga a su disposición la información requerida, o cuando realice la consulta de la misma en el lugar que ésta se localice, de acuerdo a lo señalado por el artículo 166, </w:t>
      </w:r>
      <w:r w:rsidRPr="00B34BE7">
        <w:rPr>
          <w:rFonts w:ascii="Palatino Linotype" w:eastAsia="Times New Roman" w:hAnsi="Palatino Linotype" w:cs="Times New Roman"/>
          <w:bCs/>
          <w:sz w:val="24"/>
          <w:szCs w:val="24"/>
          <w:lang w:eastAsia="es-ES"/>
        </w:rPr>
        <w:t>de la Ley local en la materia, que se reproduce de la siguiente forma</w:t>
      </w:r>
      <w:r w:rsidRPr="00B34BE7">
        <w:rPr>
          <w:rFonts w:ascii="Palatino Linotype" w:eastAsia="Times New Roman" w:hAnsi="Palatino Linotype" w:cs="Times New Roman"/>
          <w:sz w:val="24"/>
          <w:szCs w:val="24"/>
          <w:lang w:eastAsia="es-ES"/>
        </w:rPr>
        <w:t>:</w:t>
      </w:r>
    </w:p>
    <w:p w14:paraId="5F1586DD" w14:textId="77777777" w:rsidR="00F5338A" w:rsidRPr="00B34BE7" w:rsidRDefault="00F5338A" w:rsidP="00F5338A">
      <w:pPr>
        <w:pStyle w:val="Sinespaciado"/>
      </w:pPr>
    </w:p>
    <w:p w14:paraId="57E3B050" w14:textId="77777777" w:rsidR="00F5338A" w:rsidRPr="00B34BE7" w:rsidRDefault="00F5338A" w:rsidP="00F5338A">
      <w:pPr>
        <w:spacing w:after="0" w:line="240" w:lineRule="auto"/>
        <w:ind w:left="567" w:right="567"/>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Artículo 166.</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4EFD9B5" w14:textId="77777777" w:rsidR="00F5338A" w:rsidRPr="00B34BE7" w:rsidRDefault="00F5338A" w:rsidP="00F5338A">
      <w:pPr>
        <w:spacing w:after="0" w:line="360" w:lineRule="auto"/>
        <w:rPr>
          <w:rFonts w:ascii="Palatino Linotype" w:eastAsia="Times New Roman" w:hAnsi="Palatino Linotype" w:cs="Times New Roman"/>
          <w:sz w:val="24"/>
          <w:szCs w:val="24"/>
          <w:lang w:eastAsia="es-ES"/>
        </w:rPr>
      </w:pPr>
    </w:p>
    <w:p w14:paraId="107FDD22" w14:textId="77777777" w:rsidR="00F5338A" w:rsidRPr="00B34BE7" w:rsidRDefault="00F5338A" w:rsidP="00F5338A">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De lo anterior, conforme a las acciones del Sujeto Obligado, se establece que éste vulnera el derecho de acceso a la información pública del Recurrente, toda vez que no entrega respuesta a la solicitud de información presentada, de conformidad a lo </w:t>
      </w:r>
      <w:r w:rsidRPr="00B34BE7">
        <w:rPr>
          <w:rFonts w:ascii="Palatino Linotype" w:eastAsia="Times New Roman" w:hAnsi="Palatino Linotype" w:cs="Times New Roman"/>
          <w:sz w:val="24"/>
          <w:szCs w:val="24"/>
          <w:lang w:eastAsia="es-ES"/>
        </w:rPr>
        <w:lastRenderedPageBreak/>
        <w:t>establecido en los artículos 24 fracción XI, y 166 de la ley local en la materia, y que señalan:</w:t>
      </w:r>
    </w:p>
    <w:p w14:paraId="145315CE" w14:textId="77777777" w:rsidR="00F5338A" w:rsidRPr="00B34BE7" w:rsidRDefault="00F5338A" w:rsidP="00F5338A">
      <w:pPr>
        <w:pStyle w:val="Sinespaciado"/>
      </w:pPr>
    </w:p>
    <w:p w14:paraId="52783901" w14:textId="77777777" w:rsidR="00F5338A" w:rsidRPr="00B34BE7" w:rsidRDefault="00F5338A" w:rsidP="00F5338A">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w:t>
      </w:r>
      <w:r w:rsidRPr="00B34BE7">
        <w:rPr>
          <w:rFonts w:ascii="Palatino Linotype" w:eastAsia="Times New Roman" w:hAnsi="Palatino Linotype" w:cs="Times New Roman"/>
          <w:b/>
          <w:bCs/>
          <w:i/>
          <w:lang w:eastAsia="es-ES"/>
        </w:rPr>
        <w:t>rtículo 24.</w:t>
      </w:r>
      <w:r w:rsidRPr="00B34BE7">
        <w:rPr>
          <w:rFonts w:ascii="Palatino Linotype" w:eastAsia="Times New Roman" w:hAnsi="Palatino Linotype" w:cs="Times New Roman"/>
          <w:bCs/>
          <w:i/>
          <w:lang w:eastAsia="es-ES"/>
        </w:rPr>
        <w:t xml:space="preserve"> </w:t>
      </w:r>
      <w:r w:rsidRPr="00B34BE7">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692FCBE7" w14:textId="77777777" w:rsidR="00F5338A" w:rsidRPr="00B34BE7" w:rsidRDefault="00F5338A" w:rsidP="00F5338A">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Cs/>
          <w:i/>
          <w:lang w:eastAsia="es-ES"/>
        </w:rPr>
        <w:t>(..</w:t>
      </w:r>
      <w:r w:rsidRPr="00B34BE7">
        <w:rPr>
          <w:rFonts w:ascii="Palatino Linotype" w:eastAsia="Times New Roman" w:hAnsi="Palatino Linotype" w:cs="Times New Roman"/>
          <w:i/>
          <w:lang w:eastAsia="es-ES"/>
        </w:rPr>
        <w:t>.)</w:t>
      </w:r>
    </w:p>
    <w:p w14:paraId="69AE5660" w14:textId="77777777" w:rsidR="00F5338A" w:rsidRPr="00B34BE7" w:rsidRDefault="00F5338A" w:rsidP="00F5338A">
      <w:pPr>
        <w:spacing w:after="0" w:line="240" w:lineRule="auto"/>
        <w:ind w:left="567" w:right="567"/>
        <w:jc w:val="both"/>
        <w:rPr>
          <w:rFonts w:ascii="Palatino Linotype" w:eastAsia="Times New Roman" w:hAnsi="Palatino Linotype" w:cs="Times New Roman"/>
          <w:bCs/>
          <w:i/>
          <w:lang w:eastAsia="es-ES"/>
        </w:rPr>
      </w:pPr>
      <w:r w:rsidRPr="00B34BE7">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60348B92" w14:textId="77777777" w:rsidR="00F5338A" w:rsidRPr="00B34BE7" w:rsidRDefault="00F5338A" w:rsidP="00F5338A">
      <w:pPr>
        <w:pStyle w:val="Prrafodelista"/>
        <w:autoSpaceDE w:val="0"/>
        <w:autoSpaceDN w:val="0"/>
        <w:adjustRightInd w:val="0"/>
        <w:spacing w:line="360" w:lineRule="auto"/>
        <w:ind w:left="0"/>
        <w:jc w:val="both"/>
        <w:rPr>
          <w:rFonts w:ascii="Palatino Linotype" w:hAnsi="Palatino Linotype" w:cs="Arial"/>
        </w:rPr>
      </w:pPr>
    </w:p>
    <w:p w14:paraId="5ADB530D" w14:textId="77777777" w:rsidR="00F5338A" w:rsidRDefault="00F5338A" w:rsidP="00F5338A">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B0E12F5" w14:textId="77777777" w:rsidR="00F5338A" w:rsidRPr="00B34BE7" w:rsidRDefault="00F5338A" w:rsidP="00F5338A">
      <w:pPr>
        <w:pStyle w:val="Prrafodelista"/>
        <w:autoSpaceDE w:val="0"/>
        <w:autoSpaceDN w:val="0"/>
        <w:adjustRightInd w:val="0"/>
        <w:spacing w:line="360" w:lineRule="auto"/>
        <w:ind w:left="0"/>
        <w:jc w:val="both"/>
        <w:rPr>
          <w:rFonts w:ascii="Palatino Linotype" w:hAnsi="Palatino Linotype" w:cs="Arial"/>
        </w:rPr>
      </w:pPr>
    </w:p>
    <w:p w14:paraId="55FA16CC" w14:textId="77777777" w:rsidR="00F5338A" w:rsidRDefault="00F5338A" w:rsidP="00F5338A">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Por lo anterior, es necesario retomar </w:t>
      </w:r>
      <w:r>
        <w:rPr>
          <w:rFonts w:ascii="Palatino Linotype" w:hAnsi="Palatino Linotype" w:cs="Arial"/>
        </w:rPr>
        <w:t>el</w:t>
      </w:r>
      <w:r w:rsidRPr="00B34BE7">
        <w:rPr>
          <w:rFonts w:ascii="Palatino Linotype" w:hAnsi="Palatino Linotype" w:cs="Arial"/>
        </w:rPr>
        <w:t xml:space="preserve"> requerimiento de</w:t>
      </w:r>
      <w:r>
        <w:rPr>
          <w:rFonts w:ascii="Palatino Linotype" w:hAnsi="Palatino Linotype" w:cs="Arial"/>
        </w:rPr>
        <w:t xml:space="preserve"> </w:t>
      </w:r>
      <w:r w:rsidRPr="00B34BE7">
        <w:rPr>
          <w:rFonts w:ascii="Palatino Linotype" w:hAnsi="Palatino Linotype" w:cs="Arial"/>
        </w:rPr>
        <w:t>l</w:t>
      </w:r>
      <w:r>
        <w:rPr>
          <w:rFonts w:ascii="Palatino Linotype" w:hAnsi="Palatino Linotype" w:cs="Arial"/>
        </w:rPr>
        <w:t>a</w:t>
      </w:r>
      <w:r w:rsidRPr="00B34BE7">
        <w:rPr>
          <w:rFonts w:ascii="Palatino Linotype" w:hAnsi="Palatino Linotype" w:cs="Arial"/>
        </w:rPr>
        <w:t xml:space="preserve"> solicitante que versa específicamente en conocer la siguiente información:</w:t>
      </w:r>
    </w:p>
    <w:p w14:paraId="7649691F" w14:textId="77777777" w:rsidR="00F5338A" w:rsidRDefault="00F5338A" w:rsidP="00F5338A">
      <w:pPr>
        <w:pStyle w:val="Prrafodelista"/>
        <w:autoSpaceDE w:val="0"/>
        <w:autoSpaceDN w:val="0"/>
        <w:adjustRightInd w:val="0"/>
        <w:spacing w:line="360" w:lineRule="auto"/>
        <w:ind w:left="0"/>
        <w:jc w:val="both"/>
        <w:rPr>
          <w:rFonts w:ascii="Palatino Linotype" w:hAnsi="Palatino Linotype" w:cs="Arial"/>
        </w:rPr>
      </w:pPr>
    </w:p>
    <w:p w14:paraId="7952C25E" w14:textId="3CCD33A0" w:rsidR="00F5338A" w:rsidRPr="00852990" w:rsidRDefault="00B61142" w:rsidP="00F5338A">
      <w:pPr>
        <w:pStyle w:val="Sinespaciado"/>
        <w:spacing w:line="360" w:lineRule="auto"/>
        <w:jc w:val="both"/>
        <w:rPr>
          <w:rFonts w:ascii="Palatino Linotype" w:hAnsi="Palatino Linotype"/>
          <w:b/>
          <w:bCs/>
        </w:rPr>
      </w:pPr>
      <w:r w:rsidRPr="00B61142">
        <w:rPr>
          <w:rFonts w:ascii="Palatino Linotype" w:hAnsi="Palatino Linotype"/>
          <w:b/>
          <w:bCs/>
        </w:rPr>
        <w:t>00025/NOPALTE/IP/2021</w:t>
      </w:r>
    </w:p>
    <w:p w14:paraId="76F796F1" w14:textId="77777777" w:rsidR="00F5338A" w:rsidRDefault="00F5338A" w:rsidP="00F5338A">
      <w:pPr>
        <w:pStyle w:val="Prrafodelista"/>
        <w:autoSpaceDE w:val="0"/>
        <w:autoSpaceDN w:val="0"/>
        <w:adjustRightInd w:val="0"/>
        <w:spacing w:line="360" w:lineRule="auto"/>
        <w:ind w:left="0"/>
        <w:jc w:val="both"/>
        <w:rPr>
          <w:rFonts w:ascii="Palatino Linotype" w:hAnsi="Palatino Linotype" w:cs="Arial"/>
        </w:rPr>
      </w:pPr>
    </w:p>
    <w:p w14:paraId="13669311" w14:textId="748BD674" w:rsidR="00F5338A" w:rsidRDefault="00B61142" w:rsidP="00F5338A">
      <w:pPr>
        <w:pStyle w:val="Sinespaciado"/>
        <w:spacing w:line="360" w:lineRule="auto"/>
        <w:jc w:val="both"/>
        <w:rPr>
          <w:rFonts w:ascii="Palatino Linotype" w:hAnsi="Palatino Linotype"/>
        </w:rPr>
      </w:pPr>
      <w:r w:rsidRPr="00B61142">
        <w:rPr>
          <w:rFonts w:ascii="Palatino Linotype" w:hAnsi="Palatino Linotype"/>
        </w:rPr>
        <w:t xml:space="preserve">Solicito todas las actas generadas del Comité de Transparencia y Comité de Adquisiciones del periodo comprendido del 01 de enero de 2019 al 31 de diciembre de </w:t>
      </w:r>
      <w:r w:rsidRPr="00B61142">
        <w:rPr>
          <w:rFonts w:ascii="Palatino Linotype" w:hAnsi="Palatino Linotype"/>
        </w:rPr>
        <w:lastRenderedPageBreak/>
        <w:t>2020. Así también solicito todos los expedientes de contratos de Obra Pública de las Obras ejecutadas durante el periodo del 01 de Enero de 2019 al 15 de Marzo de 2021.</w:t>
      </w:r>
      <w:r w:rsidR="00F5338A" w:rsidRPr="00852990">
        <w:rPr>
          <w:rFonts w:ascii="Palatino Linotype" w:hAnsi="Palatino Linotype"/>
        </w:rPr>
        <w:t xml:space="preserve"> </w:t>
      </w:r>
    </w:p>
    <w:p w14:paraId="61249BDC" w14:textId="77777777" w:rsidR="00F5338A" w:rsidRDefault="00F5338A" w:rsidP="00F5338A">
      <w:pPr>
        <w:pStyle w:val="Sinespaciado"/>
        <w:spacing w:line="360" w:lineRule="auto"/>
        <w:jc w:val="both"/>
        <w:rPr>
          <w:rFonts w:ascii="Palatino Linotype" w:hAnsi="Palatino Linotype"/>
        </w:rPr>
      </w:pPr>
    </w:p>
    <w:p w14:paraId="547C38F6" w14:textId="77777777" w:rsidR="00F5338A" w:rsidRDefault="00F5338A" w:rsidP="00F5338A">
      <w:pPr>
        <w:pStyle w:val="Sinespaciado"/>
        <w:spacing w:line="360" w:lineRule="auto"/>
        <w:jc w:val="both"/>
        <w:rPr>
          <w:rFonts w:ascii="Palatino Linotype" w:hAnsi="Palatino Linotype"/>
        </w:rPr>
      </w:pPr>
    </w:p>
    <w:p w14:paraId="0F218C83" w14:textId="77777777" w:rsidR="00B61142" w:rsidRDefault="00B61142" w:rsidP="00F5338A">
      <w:pPr>
        <w:pStyle w:val="Sinespaciado"/>
        <w:spacing w:line="360" w:lineRule="auto"/>
        <w:jc w:val="both"/>
        <w:rPr>
          <w:rFonts w:ascii="Palatino Linotype" w:hAnsi="Palatino Linotype"/>
          <w:b/>
          <w:bCs/>
        </w:rPr>
      </w:pPr>
      <w:r w:rsidRPr="00B61142">
        <w:rPr>
          <w:rFonts w:ascii="Palatino Linotype" w:hAnsi="Palatino Linotype"/>
          <w:b/>
          <w:bCs/>
        </w:rPr>
        <w:t>00026/NOPALTE/IP/2021</w:t>
      </w:r>
    </w:p>
    <w:p w14:paraId="5CE5E850" w14:textId="1D0DD4E9" w:rsidR="00F5338A" w:rsidRDefault="00B61142" w:rsidP="00F5338A">
      <w:pPr>
        <w:pStyle w:val="Sinespaciado"/>
        <w:spacing w:line="360" w:lineRule="auto"/>
        <w:jc w:val="both"/>
        <w:rPr>
          <w:rFonts w:ascii="Palatino Linotype" w:hAnsi="Palatino Linotype"/>
          <w:color w:val="000000"/>
        </w:rPr>
      </w:pPr>
      <w:r w:rsidRPr="00B61142">
        <w:rPr>
          <w:rFonts w:ascii="Palatino Linotype" w:hAnsi="Palatino Linotype"/>
          <w:color w:val="000000"/>
        </w:rPr>
        <w:t xml:space="preserve">Solicito todas las actas de Cabildo de los ejercicios fiscales 2018, 2019, 2020 y 2021 así también solicito en versión pública todas las licencias de funcionamiento otorgadas por </w:t>
      </w:r>
      <w:proofErr w:type="gramStart"/>
      <w:r w:rsidRPr="00B61142">
        <w:rPr>
          <w:rFonts w:ascii="Palatino Linotype" w:hAnsi="Palatino Linotype"/>
          <w:color w:val="000000"/>
        </w:rPr>
        <w:t>el municipio correspondientes</w:t>
      </w:r>
      <w:proofErr w:type="gramEnd"/>
      <w:r w:rsidRPr="00B61142">
        <w:rPr>
          <w:rFonts w:ascii="Palatino Linotype" w:hAnsi="Palatino Linotype"/>
          <w:color w:val="000000"/>
        </w:rPr>
        <w:t xml:space="preserve"> a los años 2018, 2019, 2020 y 2021. Y todas las actas del comité de Obra Pública de los años 2018, 2019, 2021 y 2021.</w:t>
      </w:r>
      <w:r w:rsidR="00F5338A" w:rsidRPr="00852990">
        <w:rPr>
          <w:rFonts w:ascii="Palatino Linotype" w:hAnsi="Palatino Linotype"/>
          <w:color w:val="000000"/>
        </w:rPr>
        <w:t xml:space="preserve"> </w:t>
      </w:r>
    </w:p>
    <w:p w14:paraId="09C0D7D7" w14:textId="77777777" w:rsidR="00F5338A" w:rsidRPr="00852990" w:rsidRDefault="00F5338A" w:rsidP="00F5338A">
      <w:pPr>
        <w:pStyle w:val="Sinespaciado"/>
        <w:spacing w:line="360" w:lineRule="auto"/>
        <w:jc w:val="both"/>
        <w:rPr>
          <w:rFonts w:ascii="Palatino Linotype" w:hAnsi="Palatino Linotype"/>
        </w:rPr>
      </w:pPr>
    </w:p>
    <w:p w14:paraId="4624F952" w14:textId="6FBEB2EA" w:rsidR="00F5338A" w:rsidRPr="00AD6247" w:rsidRDefault="00F5338A" w:rsidP="00F5338A">
      <w:pPr>
        <w:autoSpaceDE w:val="0"/>
        <w:autoSpaceDN w:val="0"/>
        <w:adjustRightInd w:val="0"/>
        <w:spacing w:after="0" w:line="360" w:lineRule="auto"/>
        <w:jc w:val="both"/>
        <w:rPr>
          <w:rFonts w:ascii="Palatino Linotype" w:hAnsi="Palatino Linotype" w:cs="Arial"/>
          <w:sz w:val="44"/>
          <w:szCs w:val="40"/>
        </w:rPr>
      </w:pPr>
      <w:r w:rsidRPr="00B34BE7">
        <w:rPr>
          <w:rFonts w:ascii="Palatino Linotype" w:hAnsi="Palatino Linotype" w:cs="Arial"/>
          <w:sz w:val="24"/>
        </w:rPr>
        <w:t xml:space="preserve">Sin embargo, no se emitió respuesta alguna por parte del </w:t>
      </w:r>
      <w:r w:rsidRPr="00B34BE7">
        <w:rPr>
          <w:rFonts w:ascii="Palatino Linotype" w:hAnsi="Palatino Linotype" w:cs="Arial"/>
          <w:b/>
          <w:sz w:val="24"/>
        </w:rPr>
        <w:t>Sujeto Obligado</w:t>
      </w:r>
      <w:r w:rsidRPr="00B34BE7">
        <w:rPr>
          <w:rFonts w:ascii="Palatino Linotype" w:hAnsi="Palatino Linotype" w:cs="Arial"/>
          <w:sz w:val="24"/>
        </w:rPr>
        <w:t xml:space="preserve">, obteniendo de esta manera la inconformidad por parte de la </w:t>
      </w:r>
      <w:r w:rsidRPr="00B34BE7">
        <w:rPr>
          <w:rFonts w:ascii="Palatino Linotype" w:hAnsi="Palatino Linotype" w:cs="Arial"/>
          <w:b/>
          <w:sz w:val="24"/>
        </w:rPr>
        <w:t>Recurrente</w:t>
      </w:r>
      <w:r w:rsidRPr="00B34BE7">
        <w:rPr>
          <w:rFonts w:ascii="Palatino Linotype" w:hAnsi="Palatino Linotype" w:cs="Arial"/>
          <w:sz w:val="24"/>
        </w:rPr>
        <w:t xml:space="preserve"> el cual, suscribió el presente recurso de revisión argumentando</w:t>
      </w:r>
      <w:r>
        <w:rPr>
          <w:rFonts w:ascii="Palatino Linotype" w:hAnsi="Palatino Linotype" w:cs="Arial"/>
          <w:sz w:val="24"/>
        </w:rPr>
        <w:t xml:space="preserve">: </w:t>
      </w:r>
      <w:r w:rsidR="00DA1D58" w:rsidRPr="00DA1D58">
        <w:rPr>
          <w:rFonts w:ascii="Palatino Linotype" w:hAnsi="Palatino Linotype" w:cs="Arial"/>
          <w:sz w:val="24"/>
        </w:rPr>
        <w:t>No me han remitido la información que solicité, además de que el plazo de respuesta ya venció</w:t>
      </w:r>
      <w:r w:rsidR="00DA1D58">
        <w:rPr>
          <w:rFonts w:ascii="Palatino Linotype" w:hAnsi="Palatino Linotype" w:cs="Arial"/>
          <w:sz w:val="24"/>
        </w:rPr>
        <w:t>.</w:t>
      </w:r>
    </w:p>
    <w:p w14:paraId="137D8AB2" w14:textId="77777777" w:rsidR="00F5338A" w:rsidRPr="00B34BE7" w:rsidRDefault="00F5338A" w:rsidP="00F5338A">
      <w:pPr>
        <w:autoSpaceDE w:val="0"/>
        <w:autoSpaceDN w:val="0"/>
        <w:adjustRightInd w:val="0"/>
        <w:spacing w:after="0" w:line="360" w:lineRule="auto"/>
        <w:jc w:val="both"/>
        <w:rPr>
          <w:rFonts w:ascii="Palatino Linotype" w:hAnsi="Palatino Linotype" w:cs="Arial"/>
          <w:sz w:val="24"/>
        </w:rPr>
      </w:pPr>
    </w:p>
    <w:p w14:paraId="523E8237" w14:textId="77777777" w:rsidR="00F5338A" w:rsidRPr="00B34BE7" w:rsidRDefault="00F5338A" w:rsidP="00F5338A">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Una vez establecida y delimitada la materia del presente recurso de revisión, y atentos a </w:t>
      </w:r>
      <w:r w:rsidRPr="00B34BE7">
        <w:rPr>
          <w:rFonts w:ascii="Palatino Linotype" w:hAnsi="Palatino Linotype"/>
          <w:sz w:val="24"/>
          <w:szCs w:val="24"/>
          <w:lang w:eastAsia="es-MX"/>
        </w:rPr>
        <w:t xml:space="preserve">la falta de respuesta del </w:t>
      </w:r>
      <w:r w:rsidRPr="00B34BE7">
        <w:rPr>
          <w:rFonts w:ascii="Palatino Linotype" w:hAnsi="Palatino Linotype"/>
          <w:b/>
          <w:sz w:val="24"/>
          <w:szCs w:val="24"/>
          <w:lang w:eastAsia="es-MX"/>
        </w:rPr>
        <w:t>Sujeto Obligado</w:t>
      </w:r>
      <w:r w:rsidRPr="00B34BE7">
        <w:rPr>
          <w:rFonts w:ascii="Palatino Linotype" w:hAnsi="Palatino Linotype"/>
          <w:sz w:val="24"/>
          <w:szCs w:val="24"/>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B34BE7">
        <w:rPr>
          <w:rFonts w:ascii="Palatino Linotype" w:hAnsi="Palatino Linotype"/>
          <w:b/>
          <w:sz w:val="24"/>
          <w:szCs w:val="24"/>
          <w:lang w:eastAsia="es-MX"/>
        </w:rPr>
        <w:t>Sujeto Obligado</w:t>
      </w:r>
      <w:r w:rsidRPr="00B34BE7">
        <w:rPr>
          <w:rFonts w:ascii="Palatino Linotype" w:hAnsi="Palatino Linotype"/>
          <w:sz w:val="24"/>
          <w:szCs w:val="24"/>
          <w:lang w:eastAsia="es-MX"/>
        </w:rPr>
        <w:t xml:space="preserve"> de la misma, tal y como lo constituyen </w:t>
      </w:r>
      <w:r w:rsidRPr="00B34BE7">
        <w:rPr>
          <w:rFonts w:ascii="Palatino Linotype" w:hAnsi="Palatino Linotype" w:cs="Arial"/>
          <w:sz w:val="24"/>
          <w:szCs w:val="24"/>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4316509F" w14:textId="77777777" w:rsidR="00F5338A" w:rsidRPr="00B34BE7" w:rsidRDefault="00F5338A" w:rsidP="00F5338A">
      <w:pPr>
        <w:pStyle w:val="Sinespaciado"/>
      </w:pPr>
    </w:p>
    <w:p w14:paraId="4A1FB908" w14:textId="77777777" w:rsidR="00F5338A" w:rsidRPr="00B34BE7" w:rsidRDefault="00F5338A" w:rsidP="00F5338A">
      <w:pPr>
        <w:autoSpaceDE w:val="0"/>
        <w:autoSpaceDN w:val="0"/>
        <w:adjustRightInd w:val="0"/>
        <w:spacing w:after="0" w:line="240" w:lineRule="auto"/>
        <w:ind w:left="567" w:right="567"/>
        <w:jc w:val="both"/>
        <w:rPr>
          <w:rFonts w:ascii="Palatino Linotype" w:hAnsi="Palatino Linotype" w:cs="Arial"/>
          <w:i/>
        </w:rPr>
      </w:pPr>
      <w:r w:rsidRPr="00B34BE7">
        <w:rPr>
          <w:rFonts w:ascii="Palatino Linotype" w:hAnsi="Palatino Linotype" w:cs="Arial"/>
          <w:i/>
        </w:rPr>
        <w:t>“</w:t>
      </w:r>
      <w:r w:rsidRPr="00B34BE7">
        <w:rPr>
          <w:rFonts w:ascii="Palatino Linotype" w:hAnsi="Palatino Linotype" w:cs="Arial"/>
          <w:b/>
          <w:i/>
        </w:rPr>
        <w:t>Artículo 7. El Estado de México garantizará el efectivo acceso de toda persona a la información en posesión de cualquier entidad,</w:t>
      </w:r>
      <w:r w:rsidRPr="00B34BE7">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B34BE7">
        <w:rPr>
          <w:rFonts w:ascii="Palatino Linotype" w:hAnsi="Palatino Linotype" w:cs="Arial"/>
          <w:b/>
          <w:i/>
        </w:rPr>
        <w:t>que reciba y ejerza recursos públicos</w:t>
      </w:r>
      <w:r w:rsidRPr="00B34BE7">
        <w:rPr>
          <w:rFonts w:ascii="Palatino Linotype" w:hAnsi="Palatino Linotype" w:cs="Arial"/>
          <w:i/>
        </w:rPr>
        <w:t xml:space="preserve"> o realice actos de autoridad en el ámbito de competencia del Estado de México y sus municipios. </w:t>
      </w:r>
    </w:p>
    <w:p w14:paraId="3E0A3682" w14:textId="77777777" w:rsidR="00F5338A" w:rsidRPr="00B34BE7" w:rsidRDefault="00F5338A" w:rsidP="00F5338A">
      <w:pPr>
        <w:autoSpaceDE w:val="0"/>
        <w:autoSpaceDN w:val="0"/>
        <w:adjustRightInd w:val="0"/>
        <w:spacing w:after="0" w:line="240" w:lineRule="auto"/>
        <w:ind w:left="567" w:right="567"/>
        <w:jc w:val="both"/>
        <w:rPr>
          <w:rFonts w:ascii="Palatino Linotype" w:hAnsi="Palatino Linotype" w:cs="Arial"/>
          <w:i/>
        </w:rPr>
      </w:pPr>
    </w:p>
    <w:p w14:paraId="28D9E176" w14:textId="77777777" w:rsidR="00F5338A" w:rsidRPr="00B34BE7" w:rsidRDefault="00F5338A" w:rsidP="00F5338A">
      <w:pPr>
        <w:autoSpaceDE w:val="0"/>
        <w:autoSpaceDN w:val="0"/>
        <w:adjustRightInd w:val="0"/>
        <w:spacing w:after="0" w:line="240" w:lineRule="auto"/>
        <w:ind w:left="567" w:right="567"/>
        <w:jc w:val="both"/>
        <w:rPr>
          <w:rFonts w:ascii="Palatino Linotype" w:hAnsi="Palatino Linotype" w:cs="Arial"/>
          <w:bCs/>
          <w:i/>
        </w:rPr>
      </w:pPr>
      <w:r w:rsidRPr="00B34BE7">
        <w:rPr>
          <w:rFonts w:ascii="Palatino Linotype" w:hAnsi="Palatino Linotype" w:cs="Arial"/>
          <w:b/>
          <w:bCs/>
          <w:i/>
        </w:rPr>
        <w:t>Artículo 23</w:t>
      </w:r>
      <w:r w:rsidRPr="00B34BE7">
        <w:rPr>
          <w:rFonts w:ascii="Palatino Linotype" w:hAnsi="Palatino Linotype" w:cs="Arial"/>
          <w:bCs/>
          <w:i/>
        </w:rPr>
        <w:t xml:space="preserve">. Son sujetos obligados a transparentar y permitir el acceso a su información y proteger los datos personales que obren en su poder: </w:t>
      </w:r>
    </w:p>
    <w:p w14:paraId="49AB233D" w14:textId="77777777" w:rsidR="00F5338A" w:rsidRPr="00B34BE7" w:rsidRDefault="00F5338A" w:rsidP="00F5338A">
      <w:pPr>
        <w:spacing w:after="0" w:line="240" w:lineRule="auto"/>
        <w:ind w:left="567" w:right="709"/>
        <w:jc w:val="both"/>
        <w:rPr>
          <w:rFonts w:ascii="Palatino Linotype" w:hAnsi="Palatino Linotype" w:cs="Arial"/>
          <w:bCs/>
          <w:i/>
        </w:rPr>
      </w:pPr>
      <w:r w:rsidRPr="00B34BE7">
        <w:rPr>
          <w:rFonts w:ascii="Palatino Linotype" w:hAnsi="Palatino Linotype" w:cs="Arial"/>
          <w:bCs/>
          <w:i/>
        </w:rPr>
        <w:t>…</w:t>
      </w:r>
    </w:p>
    <w:p w14:paraId="4573BDEA" w14:textId="77777777" w:rsidR="00F5338A" w:rsidRPr="00B34BE7" w:rsidRDefault="00F5338A" w:rsidP="00F5338A">
      <w:pPr>
        <w:spacing w:after="0" w:line="240" w:lineRule="auto"/>
        <w:ind w:left="567" w:right="709"/>
        <w:jc w:val="both"/>
        <w:rPr>
          <w:rFonts w:ascii="Palatino Linotype" w:hAnsi="Palatino Linotype" w:cs="Arial"/>
          <w:bCs/>
          <w:i/>
        </w:rPr>
      </w:pPr>
      <w:r w:rsidRPr="00B34BE7">
        <w:rPr>
          <w:rFonts w:ascii="Palatino Linotype" w:hAnsi="Palatino Linotype" w:cs="Arial"/>
          <w:b/>
          <w:bCs/>
          <w:i/>
        </w:rPr>
        <w:t xml:space="preserve">IV. </w:t>
      </w:r>
      <w:r w:rsidRPr="00B34BE7">
        <w:rPr>
          <w:rFonts w:ascii="Palatino Linotype" w:hAnsi="Palatino Linotype" w:cs="Arial"/>
          <w:b/>
          <w:bCs/>
          <w:i/>
          <w:u w:val="single"/>
        </w:rPr>
        <w:t>Los ayuntamientos y las dependencias, organismos, órganos y entidades de la administración municipal</w:t>
      </w:r>
      <w:r w:rsidRPr="00B34BE7">
        <w:rPr>
          <w:rFonts w:ascii="Palatino Linotype" w:hAnsi="Palatino Linotype" w:cs="Arial"/>
          <w:bCs/>
          <w:i/>
        </w:rPr>
        <w:t>;</w:t>
      </w:r>
    </w:p>
    <w:p w14:paraId="0449A349" w14:textId="77777777" w:rsidR="00F5338A" w:rsidRDefault="00F5338A" w:rsidP="00F5338A">
      <w:pPr>
        <w:spacing w:before="240" w:after="240" w:line="360" w:lineRule="auto"/>
        <w:contextualSpacing/>
        <w:jc w:val="both"/>
        <w:rPr>
          <w:rFonts w:ascii="Palatino Linotype" w:hAnsi="Palatino Linotype" w:cs="Arial"/>
          <w:b/>
          <w:bCs/>
          <w:i/>
        </w:rPr>
      </w:pPr>
    </w:p>
    <w:p w14:paraId="1809E2DE" w14:textId="77777777" w:rsidR="00F5338A" w:rsidRDefault="00F5338A" w:rsidP="00F5338A">
      <w:pPr>
        <w:pStyle w:val="Sinespaciado"/>
        <w:spacing w:line="360" w:lineRule="auto"/>
        <w:jc w:val="both"/>
        <w:rPr>
          <w:rFonts w:ascii="Palatino Linotype" w:hAnsi="Palatino Linotype"/>
        </w:rPr>
      </w:pPr>
    </w:p>
    <w:p w14:paraId="4225A2B5" w14:textId="3F7C151D" w:rsidR="00DA1D58" w:rsidRDefault="00DA1D58" w:rsidP="00DA1D58">
      <w:pPr>
        <w:spacing w:before="240" w:after="240" w:line="360" w:lineRule="auto"/>
        <w:jc w:val="both"/>
        <w:rPr>
          <w:rFonts w:ascii="Palatino Linotype" w:hAnsi="Palatino Linotype"/>
          <w:iCs/>
          <w:color w:val="000000"/>
        </w:rPr>
      </w:pPr>
      <w:r w:rsidRPr="008D6AB1">
        <w:rPr>
          <w:rFonts w:ascii="Palatino Linotype" w:hAnsi="Palatino Linotype"/>
        </w:rPr>
        <w:t xml:space="preserve">Atento a lo anterior, de la solicitud requerida, se tiene que su contenido atiende a información pública de oficio, es decir, que se trata de aquella que los </w:t>
      </w:r>
      <w:r w:rsidRPr="008D6AB1">
        <w:rPr>
          <w:rFonts w:ascii="Palatino Linotype" w:hAnsi="Palatino Linotype"/>
          <w:b/>
        </w:rPr>
        <w:t>SUJETOS OBLIGADOS</w:t>
      </w:r>
      <w:r w:rsidRPr="008D6AB1">
        <w:rPr>
          <w:rFonts w:ascii="Palatino Linotype" w:hAnsi="Palatino Linotype"/>
        </w:rPr>
        <w:t xml:space="preserve"> deberán poner a disposición del público de manera permanente y actualizada, según lo previsto en </w:t>
      </w:r>
      <w:r w:rsidRPr="008D6AB1">
        <w:rPr>
          <w:rFonts w:ascii="Palatino Linotype" w:hAnsi="Palatino Linotype"/>
          <w:color w:val="000000"/>
        </w:rPr>
        <w:t>el artículo 94</w:t>
      </w:r>
      <w:r w:rsidRPr="008D6AB1">
        <w:rPr>
          <w:rFonts w:ascii="Palatino Linotype" w:hAnsi="Palatino Linotype"/>
          <w:iCs/>
          <w:color w:val="000000"/>
        </w:rPr>
        <w:t xml:space="preserve">, fracción II; inciso b) de la legislación en referencia prevé como </w:t>
      </w:r>
      <w:r w:rsidRPr="008D6AB1">
        <w:rPr>
          <w:rFonts w:ascii="Palatino Linotype" w:hAnsi="Palatino Linotype"/>
          <w:b/>
          <w:iCs/>
          <w:color w:val="000000"/>
        </w:rPr>
        <w:t>obligación de transparencia específica</w:t>
      </w:r>
      <w:r w:rsidRPr="008D6AB1">
        <w:rPr>
          <w:rFonts w:ascii="Palatino Linotype" w:hAnsi="Palatino Linotype"/>
          <w:iCs/>
          <w:color w:val="000000"/>
        </w:rPr>
        <w:t xml:space="preserve">, aplicable a los municipios, las </w:t>
      </w:r>
      <w:r w:rsidRPr="008D6AB1">
        <w:rPr>
          <w:rFonts w:ascii="Palatino Linotype" w:hAnsi="Palatino Linotype"/>
          <w:b/>
          <w:iCs/>
          <w:color w:val="000000"/>
        </w:rPr>
        <w:t>Actas de cabildo</w:t>
      </w:r>
      <w:r w:rsidRPr="008D6AB1">
        <w:rPr>
          <w:rFonts w:ascii="Palatino Linotype" w:hAnsi="Palatino Linotype"/>
          <w:iCs/>
          <w:color w:val="000000"/>
        </w:rPr>
        <w:t xml:space="preserve">, así como los controles de asistencia y sentido de la votación de los acuerdos o iniciativas: </w:t>
      </w:r>
    </w:p>
    <w:p w14:paraId="1642CDFB" w14:textId="77777777" w:rsidR="00DA1D58" w:rsidRPr="008D6AB1" w:rsidRDefault="00DA1D58" w:rsidP="00DA1D58">
      <w:pPr>
        <w:spacing w:before="240" w:after="240" w:line="360" w:lineRule="auto"/>
        <w:jc w:val="both"/>
        <w:rPr>
          <w:rFonts w:ascii="Palatino Linotype" w:hAnsi="Palatino Linotype"/>
          <w:iCs/>
          <w:color w:val="000000"/>
        </w:rPr>
      </w:pPr>
    </w:p>
    <w:p w14:paraId="38DFCEA6" w14:textId="77777777" w:rsidR="00DA1D58" w:rsidRPr="008D6AB1" w:rsidRDefault="00DA1D58" w:rsidP="00DA1D58">
      <w:pPr>
        <w:spacing w:before="240" w:after="360"/>
        <w:ind w:left="851" w:right="1240"/>
        <w:contextualSpacing/>
        <w:jc w:val="center"/>
        <w:rPr>
          <w:rFonts w:ascii="Palatino Linotype" w:hAnsi="Palatino Linotype"/>
          <w:i/>
          <w:iCs/>
          <w:color w:val="000000"/>
        </w:rPr>
      </w:pPr>
      <w:r w:rsidRPr="008D6AB1">
        <w:rPr>
          <w:rFonts w:ascii="Palatino Linotype" w:hAnsi="Palatino Linotype"/>
          <w:b/>
          <w:bCs/>
          <w:i/>
          <w:iCs/>
          <w:color w:val="000000"/>
        </w:rPr>
        <w:t>“Capítulo III</w:t>
      </w:r>
    </w:p>
    <w:p w14:paraId="7D07886C" w14:textId="77777777" w:rsidR="00DA1D58" w:rsidRPr="008D6AB1" w:rsidRDefault="00DA1D58" w:rsidP="00DA1D58">
      <w:pPr>
        <w:spacing w:before="240" w:after="360"/>
        <w:ind w:left="851" w:right="1240"/>
        <w:contextualSpacing/>
        <w:jc w:val="center"/>
        <w:rPr>
          <w:rFonts w:ascii="Palatino Linotype" w:hAnsi="Palatino Linotype"/>
          <w:i/>
          <w:iCs/>
          <w:color w:val="000000"/>
        </w:rPr>
      </w:pPr>
      <w:r w:rsidRPr="008D6AB1">
        <w:rPr>
          <w:rFonts w:ascii="Palatino Linotype" w:hAnsi="Palatino Linotype"/>
          <w:b/>
          <w:bCs/>
          <w:i/>
          <w:iCs/>
          <w:color w:val="000000"/>
        </w:rPr>
        <w:t>De las Obligaciones de Transparencia</w:t>
      </w:r>
    </w:p>
    <w:p w14:paraId="25099A70" w14:textId="77777777" w:rsidR="00DA1D58" w:rsidRPr="008D6AB1" w:rsidRDefault="00DA1D58" w:rsidP="00DA1D58">
      <w:pPr>
        <w:spacing w:before="240" w:after="360"/>
        <w:ind w:left="851" w:right="1240"/>
        <w:contextualSpacing/>
        <w:jc w:val="center"/>
        <w:rPr>
          <w:rFonts w:ascii="Palatino Linotype" w:hAnsi="Palatino Linotype"/>
          <w:b/>
          <w:bCs/>
          <w:i/>
          <w:iCs/>
          <w:color w:val="000000"/>
        </w:rPr>
      </w:pPr>
      <w:r w:rsidRPr="008D6AB1">
        <w:rPr>
          <w:rFonts w:ascii="Palatino Linotype" w:hAnsi="Palatino Linotype"/>
          <w:b/>
          <w:bCs/>
          <w:i/>
          <w:iCs/>
          <w:color w:val="000000"/>
        </w:rPr>
        <w:t>Específicas de los Sujetos Obligados</w:t>
      </w:r>
    </w:p>
    <w:p w14:paraId="7C767042" w14:textId="77777777" w:rsidR="00DA1D58" w:rsidRPr="008D6AB1" w:rsidRDefault="00DA1D58" w:rsidP="00DA1D58">
      <w:pPr>
        <w:spacing w:before="240" w:after="360"/>
        <w:ind w:left="851" w:right="1240"/>
        <w:contextualSpacing/>
        <w:jc w:val="center"/>
        <w:rPr>
          <w:rFonts w:ascii="Palatino Linotype" w:hAnsi="Palatino Linotype"/>
          <w:i/>
          <w:iCs/>
          <w:color w:val="000000"/>
        </w:rPr>
      </w:pPr>
    </w:p>
    <w:p w14:paraId="66BD8F4E" w14:textId="77777777" w:rsidR="00DA1D58" w:rsidRPr="008D6AB1" w:rsidRDefault="00DA1D58" w:rsidP="00DA1D58">
      <w:pPr>
        <w:spacing w:before="240" w:after="360"/>
        <w:ind w:left="851" w:right="1240"/>
        <w:jc w:val="both"/>
        <w:rPr>
          <w:rFonts w:ascii="Palatino Linotype" w:hAnsi="Palatino Linotype"/>
          <w:i/>
          <w:iCs/>
          <w:color w:val="000000"/>
        </w:rPr>
      </w:pPr>
      <w:r w:rsidRPr="008D6AB1">
        <w:rPr>
          <w:rFonts w:ascii="Palatino Linotype" w:hAnsi="Palatino Linotype"/>
          <w:b/>
          <w:bCs/>
          <w:i/>
          <w:iCs/>
          <w:color w:val="000000"/>
        </w:rPr>
        <w:t xml:space="preserve">Artículo 94. </w:t>
      </w:r>
      <w:r w:rsidRPr="008D6AB1">
        <w:rPr>
          <w:rFonts w:ascii="Palatino Linotype" w:hAnsi="Palatino Linotype"/>
          <w:i/>
          <w:iCs/>
          <w:color w:val="000000"/>
        </w:rPr>
        <w:t xml:space="preserve">Además de las obligaciones de transparencia común a que se refiere el Capítulo II de este Título, los sujetos obligados del Poder Ejecutivo Local y </w:t>
      </w:r>
      <w:r w:rsidRPr="008D6AB1">
        <w:rPr>
          <w:rFonts w:ascii="Palatino Linotype" w:hAnsi="Palatino Linotype"/>
          <w:b/>
          <w:i/>
          <w:iCs/>
          <w:color w:val="000000"/>
        </w:rPr>
        <w:lastRenderedPageBreak/>
        <w:t>municipales</w:t>
      </w:r>
      <w:r w:rsidRPr="008D6AB1">
        <w:rPr>
          <w:rFonts w:ascii="Palatino Linotype" w:hAnsi="Palatino Linotype"/>
          <w:i/>
          <w:iCs/>
          <w:color w:val="000000"/>
        </w:rPr>
        <w:t>, deberán poner a disposición del público y actualizar la siguiente información:</w:t>
      </w:r>
    </w:p>
    <w:p w14:paraId="112FA2F1" w14:textId="77777777" w:rsidR="00DA1D58" w:rsidRPr="008D6AB1" w:rsidRDefault="00DA1D58" w:rsidP="00DA1D58">
      <w:pPr>
        <w:spacing w:before="240" w:after="360"/>
        <w:ind w:left="851" w:right="1240"/>
        <w:jc w:val="both"/>
        <w:rPr>
          <w:rFonts w:ascii="Palatino Linotype" w:hAnsi="Palatino Linotype"/>
          <w:i/>
          <w:iCs/>
          <w:color w:val="000000"/>
        </w:rPr>
      </w:pPr>
      <w:r w:rsidRPr="008D6AB1">
        <w:rPr>
          <w:rFonts w:ascii="Palatino Linotype" w:hAnsi="Palatino Linotype"/>
          <w:b/>
          <w:bCs/>
          <w:i/>
          <w:iCs/>
          <w:color w:val="000000"/>
        </w:rPr>
        <w:t>[…</w:t>
      </w:r>
      <w:r w:rsidRPr="008D6AB1">
        <w:rPr>
          <w:rFonts w:ascii="Palatino Linotype" w:hAnsi="Palatino Linotype"/>
          <w:i/>
          <w:iCs/>
          <w:color w:val="000000"/>
        </w:rPr>
        <w:t>]</w:t>
      </w:r>
    </w:p>
    <w:p w14:paraId="6B8AB7D6" w14:textId="77777777" w:rsidR="00DA1D58" w:rsidRPr="008D6AB1" w:rsidRDefault="00DA1D58" w:rsidP="00DA1D58">
      <w:pPr>
        <w:tabs>
          <w:tab w:val="left" w:pos="7938"/>
        </w:tabs>
        <w:spacing w:before="240" w:after="360"/>
        <w:ind w:left="851" w:right="1240"/>
        <w:jc w:val="both"/>
        <w:rPr>
          <w:rFonts w:ascii="Palatino Linotype" w:hAnsi="Palatino Linotype"/>
          <w:i/>
          <w:iCs/>
          <w:color w:val="000000"/>
        </w:rPr>
      </w:pPr>
      <w:r w:rsidRPr="008D6AB1">
        <w:rPr>
          <w:rFonts w:ascii="Palatino Linotype" w:hAnsi="Palatino Linotype"/>
          <w:b/>
          <w:bCs/>
          <w:i/>
          <w:iCs/>
          <w:color w:val="000000"/>
        </w:rPr>
        <w:t xml:space="preserve">II. </w:t>
      </w:r>
      <w:r w:rsidRPr="008D6AB1">
        <w:rPr>
          <w:rFonts w:ascii="Palatino Linotype" w:hAnsi="Palatino Linotype"/>
          <w:i/>
          <w:iCs/>
          <w:color w:val="000000"/>
        </w:rPr>
        <w:t xml:space="preserve">Adicionalmente en el caso de los municipios: </w:t>
      </w:r>
    </w:p>
    <w:p w14:paraId="43BB871A" w14:textId="77777777" w:rsidR="00DA1D58" w:rsidRPr="008D6AB1" w:rsidRDefault="00DA1D58" w:rsidP="00DA1D58">
      <w:pPr>
        <w:tabs>
          <w:tab w:val="left" w:pos="7938"/>
        </w:tabs>
        <w:spacing w:before="240" w:after="360"/>
        <w:ind w:left="851" w:right="1240"/>
        <w:jc w:val="both"/>
        <w:rPr>
          <w:rFonts w:ascii="Palatino Linotype" w:hAnsi="Palatino Linotype"/>
          <w:i/>
          <w:iCs/>
          <w:color w:val="000000"/>
        </w:rPr>
      </w:pPr>
      <w:r w:rsidRPr="008D6AB1">
        <w:rPr>
          <w:rFonts w:ascii="Palatino Linotype" w:hAnsi="Palatino Linotype"/>
          <w:b/>
          <w:bCs/>
          <w:i/>
          <w:iCs/>
          <w:color w:val="000000"/>
        </w:rPr>
        <w:t xml:space="preserve">a) </w:t>
      </w:r>
      <w:r w:rsidRPr="008D6AB1">
        <w:rPr>
          <w:rFonts w:ascii="Palatino Linotype" w:hAnsi="Palatino Linotype"/>
          <w:i/>
          <w:iCs/>
          <w:color w:val="000000"/>
        </w:rPr>
        <w:t xml:space="preserve">El contenido de las gacetas municipales, las cuales deberán comprender los resolutivos y acuerdos aprobados por los ayuntamientos; </w:t>
      </w:r>
    </w:p>
    <w:p w14:paraId="0C3ABBC0" w14:textId="27B26FB1" w:rsidR="00DA1D58" w:rsidRDefault="00DA1D58" w:rsidP="00DA1D58">
      <w:pPr>
        <w:tabs>
          <w:tab w:val="left" w:pos="7938"/>
        </w:tabs>
        <w:spacing w:before="240" w:after="360"/>
        <w:ind w:left="851" w:right="1240"/>
        <w:jc w:val="both"/>
        <w:rPr>
          <w:rFonts w:ascii="Palatino Linotype" w:hAnsi="Palatino Linotype"/>
          <w:i/>
          <w:iCs/>
          <w:color w:val="000000"/>
        </w:rPr>
      </w:pPr>
      <w:r w:rsidRPr="008D6AB1">
        <w:rPr>
          <w:rFonts w:ascii="Palatino Linotype" w:hAnsi="Palatino Linotype"/>
          <w:b/>
          <w:bCs/>
          <w:i/>
          <w:iCs/>
          <w:color w:val="000000"/>
          <w:u w:val="single"/>
        </w:rPr>
        <w:t xml:space="preserve">b) </w:t>
      </w:r>
      <w:r w:rsidRPr="008D6AB1">
        <w:rPr>
          <w:rFonts w:ascii="Palatino Linotype" w:hAnsi="Palatino Linotype"/>
          <w:b/>
          <w:i/>
          <w:iCs/>
          <w:color w:val="000000"/>
          <w:u w:val="single"/>
        </w:rPr>
        <w:t>Las actas de sesiones de cabildo, los controles de asistencia de los integrantes del Ayuntamiento a las sesiones de cabildo y el sentido de votación de los miembros del cabildo sobre las iniciativas o acuerdos</w:t>
      </w:r>
      <w:r w:rsidRPr="008D6AB1">
        <w:rPr>
          <w:rFonts w:ascii="Palatino Linotype" w:hAnsi="Palatino Linotype"/>
          <w:i/>
          <w:iCs/>
          <w:color w:val="000000"/>
        </w:rPr>
        <w:t>;”</w:t>
      </w:r>
    </w:p>
    <w:p w14:paraId="03739DB7" w14:textId="77777777" w:rsidR="00DA1D58" w:rsidRPr="008D6AB1" w:rsidRDefault="00DA1D58" w:rsidP="00DA1D58">
      <w:pPr>
        <w:tabs>
          <w:tab w:val="left" w:pos="7938"/>
        </w:tabs>
        <w:spacing w:before="240" w:after="360"/>
        <w:ind w:left="851" w:right="1240"/>
        <w:jc w:val="both"/>
        <w:rPr>
          <w:rFonts w:ascii="Palatino Linotype" w:hAnsi="Palatino Linotype"/>
          <w:i/>
          <w:iCs/>
          <w:color w:val="000000"/>
        </w:rPr>
      </w:pPr>
    </w:p>
    <w:p w14:paraId="44417D48" w14:textId="057622BE" w:rsidR="00DA1D58" w:rsidRDefault="00DA1D58" w:rsidP="00DA1D58">
      <w:pPr>
        <w:spacing w:before="240" w:after="240" w:line="360" w:lineRule="auto"/>
        <w:jc w:val="both"/>
        <w:rPr>
          <w:rFonts w:ascii="Palatino Linotype" w:hAnsi="Palatino Linotype"/>
        </w:rPr>
      </w:pPr>
      <w:r w:rsidRPr="008D6AB1">
        <w:rPr>
          <w:rFonts w:ascii="Palatino Linotype" w:hAnsi="Palatino Linotype"/>
        </w:rPr>
        <w:t>En razón de lo anterior, se advierte que la solicitud en mención, encuadran dentro de las obligaciones de transparencia específicas, es decir, que se tienen que digitalizar y poner a disposición del público en el sitio de Información Pública de Oficio Mexiquense (IPOMEX) o a través de la plataforma electrónica que determine el Sujeto Obligado, de las cuales se debió digitalizar la información previamente, razón por la cual será precedente ordenar la entrega de la misma.</w:t>
      </w:r>
    </w:p>
    <w:p w14:paraId="201F7B69" w14:textId="77777777" w:rsidR="00DA1D58" w:rsidRPr="008D6AB1" w:rsidRDefault="00DA1D58" w:rsidP="00DA1D58">
      <w:pPr>
        <w:spacing w:before="240" w:after="240" w:line="360" w:lineRule="auto"/>
        <w:jc w:val="both"/>
        <w:rPr>
          <w:rFonts w:ascii="Palatino Linotype" w:hAnsi="Palatino Linotype"/>
        </w:rPr>
      </w:pPr>
    </w:p>
    <w:p w14:paraId="1F700667" w14:textId="77777777" w:rsidR="00DA1D58" w:rsidRPr="008D6AB1" w:rsidRDefault="00DA1D58" w:rsidP="00DA1D58">
      <w:pPr>
        <w:pStyle w:val="NormalWeb"/>
        <w:spacing w:line="360" w:lineRule="auto"/>
        <w:jc w:val="both"/>
        <w:rPr>
          <w:rFonts w:ascii="Palatino Linotype" w:hAnsi="Palatino Linotype" w:cs="Arial"/>
        </w:rPr>
      </w:pPr>
      <w:r w:rsidRPr="008D6AB1">
        <w:rPr>
          <w:rFonts w:ascii="Palatino Linotype" w:hAnsi="Palatino Linotype"/>
        </w:rPr>
        <w:t>Por lo cual, para que el derecho de acceso a la información pública se colme por parte de los Sujetos Obligados, es necesario que en las solicitudes de información se haga entrega de aquellos soportes documentales en donde conste lo requerido.</w:t>
      </w:r>
    </w:p>
    <w:p w14:paraId="32303C26" w14:textId="72CE414F" w:rsidR="00F5338A" w:rsidRDefault="00F5338A" w:rsidP="00F5338A">
      <w:pPr>
        <w:spacing w:after="0" w:line="360" w:lineRule="auto"/>
        <w:jc w:val="both"/>
        <w:rPr>
          <w:rFonts w:ascii="Palatino Linotype" w:hAnsi="Palatino Linotype"/>
          <w:lang w:val="es-ES"/>
        </w:rPr>
      </w:pPr>
    </w:p>
    <w:p w14:paraId="6DAC6F8E" w14:textId="0B407E2B" w:rsidR="00DA1D58" w:rsidRDefault="00DA1D58" w:rsidP="00F5338A">
      <w:pPr>
        <w:spacing w:after="0" w:line="360" w:lineRule="auto"/>
        <w:jc w:val="both"/>
        <w:rPr>
          <w:rFonts w:ascii="Palatino Linotype" w:hAnsi="Palatino Linotype"/>
          <w:lang w:val="es-ES"/>
        </w:rPr>
      </w:pPr>
    </w:p>
    <w:p w14:paraId="4434FA88" w14:textId="77777777" w:rsidR="00DA1D58" w:rsidRPr="00DA1D58" w:rsidRDefault="00DA1D58" w:rsidP="00F5338A">
      <w:pPr>
        <w:spacing w:after="0" w:line="360" w:lineRule="auto"/>
        <w:jc w:val="both"/>
        <w:rPr>
          <w:rFonts w:ascii="Palatino Linotype" w:hAnsi="Palatino Linotype"/>
          <w:lang w:val="es-ES"/>
        </w:rPr>
      </w:pPr>
    </w:p>
    <w:p w14:paraId="7F804848" w14:textId="77777777" w:rsidR="00F5338A" w:rsidRDefault="00F5338A" w:rsidP="00F5338A">
      <w:pPr>
        <w:numPr>
          <w:ilvl w:val="0"/>
          <w:numId w:val="2"/>
        </w:numPr>
        <w:tabs>
          <w:tab w:val="left" w:pos="709"/>
        </w:tabs>
        <w:spacing w:after="0" w:line="360" w:lineRule="auto"/>
        <w:jc w:val="both"/>
        <w:rPr>
          <w:rFonts w:ascii="Palatino Linotype" w:eastAsia="Times New Roman" w:hAnsi="Palatino Linotype" w:cs="Arial"/>
          <w:b/>
          <w:i/>
          <w:sz w:val="28"/>
          <w:szCs w:val="24"/>
          <w:u w:val="single"/>
          <w:lang w:val="es-ES" w:eastAsia="es-ES"/>
        </w:rPr>
      </w:pPr>
      <w:r w:rsidRPr="00EC5C9A">
        <w:rPr>
          <w:rFonts w:ascii="Palatino Linotype" w:eastAsia="Times New Roman" w:hAnsi="Palatino Linotype" w:cs="Arial"/>
          <w:b/>
          <w:i/>
          <w:sz w:val="28"/>
          <w:szCs w:val="24"/>
          <w:u w:val="single"/>
          <w:lang w:val="es-ES" w:eastAsia="es-ES"/>
        </w:rPr>
        <w:t>DE LA VERSIÓN PÚBLICA</w:t>
      </w:r>
    </w:p>
    <w:p w14:paraId="7761E11F" w14:textId="77777777" w:rsidR="00F5338A" w:rsidRPr="00EC5C9A" w:rsidRDefault="00F5338A" w:rsidP="00F5338A">
      <w:pPr>
        <w:tabs>
          <w:tab w:val="left" w:pos="709"/>
        </w:tabs>
        <w:spacing w:after="0" w:line="360" w:lineRule="auto"/>
        <w:jc w:val="both"/>
        <w:rPr>
          <w:rFonts w:ascii="Palatino Linotype" w:eastAsia="Times New Roman" w:hAnsi="Palatino Linotype" w:cs="Arial"/>
          <w:b/>
          <w:i/>
          <w:sz w:val="28"/>
          <w:szCs w:val="24"/>
          <w:u w:val="single"/>
          <w:lang w:val="es-ES" w:eastAsia="es-ES"/>
        </w:rPr>
      </w:pPr>
    </w:p>
    <w:p w14:paraId="010662EB" w14:textId="77777777" w:rsidR="00F5338A" w:rsidRPr="00EC5C9A" w:rsidRDefault="00F5338A" w:rsidP="00F5338A">
      <w:pPr>
        <w:autoSpaceDE w:val="0"/>
        <w:autoSpaceDN w:val="0"/>
        <w:adjustRightInd w:val="0"/>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6D0D8033" w14:textId="77777777" w:rsidR="00F5338A" w:rsidRPr="00EC5C9A" w:rsidRDefault="00F5338A" w:rsidP="00F5338A">
      <w:pPr>
        <w:autoSpaceDE w:val="0"/>
        <w:autoSpaceDN w:val="0"/>
        <w:adjustRightInd w:val="0"/>
        <w:spacing w:after="0" w:line="360" w:lineRule="auto"/>
        <w:jc w:val="both"/>
        <w:rPr>
          <w:rFonts w:ascii="Palatino Linotype" w:eastAsia="Calibri" w:hAnsi="Palatino Linotype" w:cs="Arial"/>
          <w:sz w:val="24"/>
          <w:szCs w:val="24"/>
        </w:rPr>
      </w:pPr>
    </w:p>
    <w:p w14:paraId="39FC1286" w14:textId="77777777" w:rsidR="00F5338A" w:rsidRPr="00EC5C9A" w:rsidRDefault="00F5338A" w:rsidP="00F5338A">
      <w:pPr>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165F7693" w14:textId="77777777" w:rsidR="00F5338A" w:rsidRPr="00EC5C9A" w:rsidRDefault="00F5338A" w:rsidP="00F5338A">
      <w:pPr>
        <w:spacing w:after="0" w:line="360" w:lineRule="auto"/>
        <w:jc w:val="both"/>
        <w:rPr>
          <w:rFonts w:ascii="Palatino Linotype" w:eastAsia="Calibri" w:hAnsi="Palatino Linotype" w:cs="Arial"/>
          <w:sz w:val="24"/>
          <w:szCs w:val="24"/>
        </w:rPr>
      </w:pPr>
    </w:p>
    <w:p w14:paraId="67549B59" w14:textId="77777777" w:rsidR="00F5338A" w:rsidRPr="00EC5C9A" w:rsidRDefault="00F5338A" w:rsidP="00F5338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3.</w:t>
      </w:r>
      <w:r w:rsidRPr="00EC5C9A">
        <w:rPr>
          <w:rFonts w:ascii="Palatino Linotype" w:eastAsia="Calibri" w:hAnsi="Palatino Linotype" w:cs="Arial"/>
          <w:i/>
          <w:szCs w:val="24"/>
        </w:rPr>
        <w:t xml:space="preserve"> Para los efectos de la presente Ley se entenderá por:</w:t>
      </w:r>
    </w:p>
    <w:p w14:paraId="33D89D25" w14:textId="77777777" w:rsidR="00F5338A" w:rsidRPr="00EC5C9A" w:rsidRDefault="00F5338A" w:rsidP="00F5338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w:t>
      </w:r>
    </w:p>
    <w:p w14:paraId="181158EE" w14:textId="77777777" w:rsidR="00F5338A" w:rsidRPr="00EC5C9A" w:rsidRDefault="00F5338A" w:rsidP="00F5338A">
      <w:pPr>
        <w:spacing w:after="0" w:line="240" w:lineRule="auto"/>
        <w:ind w:left="851" w:right="851"/>
        <w:jc w:val="both"/>
        <w:rPr>
          <w:rFonts w:ascii="Palatino Linotype" w:eastAsia="Calibri" w:hAnsi="Palatino Linotype" w:cs="Arial"/>
          <w:i/>
          <w:szCs w:val="24"/>
        </w:rPr>
      </w:pPr>
    </w:p>
    <w:p w14:paraId="6C8D56AF" w14:textId="77777777" w:rsidR="00F5338A" w:rsidRPr="00EC5C9A" w:rsidRDefault="00F5338A" w:rsidP="00F5338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IX. Datos personales:</w:t>
      </w:r>
      <w:r w:rsidRPr="00EC5C9A">
        <w:rPr>
          <w:rFonts w:ascii="Palatino Linotype" w:eastAsia="Calibri" w:hAnsi="Palatino Linotype" w:cs="Arial"/>
          <w:i/>
          <w:szCs w:val="24"/>
        </w:rPr>
        <w:t xml:space="preserve"> La información concerniente a una persona, identificada o identificable según lo dispuesto por la Ley de Protección de Datos Personales del Estado de México; </w:t>
      </w:r>
    </w:p>
    <w:p w14:paraId="05436892" w14:textId="77777777" w:rsidR="00F5338A" w:rsidRPr="00EC5C9A" w:rsidRDefault="00F5338A" w:rsidP="00F5338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XX. Información clasificada:</w:t>
      </w:r>
      <w:r w:rsidRPr="00EC5C9A">
        <w:rPr>
          <w:rFonts w:ascii="Palatino Linotype" w:eastAsia="Calibri" w:hAnsi="Palatino Linotype" w:cs="Arial"/>
          <w:i/>
          <w:szCs w:val="24"/>
        </w:rPr>
        <w:t xml:space="preserve"> Aquella considerada por la presente Ley como reservada o confidencial;</w:t>
      </w:r>
    </w:p>
    <w:p w14:paraId="060F5939" w14:textId="77777777" w:rsidR="00F5338A" w:rsidRPr="00EC5C9A" w:rsidRDefault="00F5338A" w:rsidP="00F5338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XXI. Información confidencial:</w:t>
      </w:r>
      <w:r w:rsidRPr="00EC5C9A">
        <w:rPr>
          <w:rFonts w:ascii="Palatino Linotype" w:eastAsia="Calibri"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5DE8B51" w14:textId="77777777" w:rsidR="00F5338A" w:rsidRPr="00EC5C9A" w:rsidRDefault="00F5338A" w:rsidP="00F5338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XLV. Versión pública:</w:t>
      </w:r>
      <w:r w:rsidRPr="00EC5C9A">
        <w:rPr>
          <w:rFonts w:ascii="Palatino Linotype" w:eastAsia="Calibri" w:hAnsi="Palatino Linotype" w:cs="Arial"/>
          <w:i/>
          <w:szCs w:val="24"/>
        </w:rPr>
        <w:t xml:space="preserve"> Documento en el que se elimine, suprime o borra la información clasificada como reservada o confidencial para permitir su acceso.</w:t>
      </w:r>
    </w:p>
    <w:p w14:paraId="15937154" w14:textId="77777777" w:rsidR="00F5338A" w:rsidRPr="00EC5C9A" w:rsidRDefault="00F5338A" w:rsidP="00F5338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w:t>
      </w:r>
    </w:p>
    <w:p w14:paraId="546F6141" w14:textId="77777777" w:rsidR="00F5338A" w:rsidRPr="00EC5C9A" w:rsidRDefault="00F5338A" w:rsidP="00F5338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lastRenderedPageBreak/>
        <w:t>Artículo 91.</w:t>
      </w:r>
      <w:r w:rsidRPr="00EC5C9A">
        <w:rPr>
          <w:rFonts w:ascii="Palatino Linotype" w:eastAsia="Calibri" w:hAnsi="Palatino Linotype" w:cs="Arial"/>
          <w:i/>
          <w:szCs w:val="24"/>
        </w:rPr>
        <w:t xml:space="preserve"> El acceso a la información pública será restringido excepcionalmente, cuando ésta sea clasificada como reservada o confidencial.</w:t>
      </w:r>
    </w:p>
    <w:p w14:paraId="4FF2EE3A" w14:textId="77777777" w:rsidR="00F5338A" w:rsidRPr="00EC5C9A" w:rsidRDefault="00F5338A" w:rsidP="00F5338A">
      <w:pPr>
        <w:spacing w:after="0" w:line="240" w:lineRule="auto"/>
        <w:ind w:left="851" w:right="851"/>
        <w:jc w:val="both"/>
        <w:rPr>
          <w:rFonts w:ascii="Palatino Linotype" w:eastAsia="Calibri" w:hAnsi="Palatino Linotype" w:cs="Arial"/>
          <w:i/>
          <w:szCs w:val="24"/>
        </w:rPr>
      </w:pPr>
    </w:p>
    <w:p w14:paraId="35AA0B53" w14:textId="77777777" w:rsidR="00F5338A" w:rsidRPr="00EC5C9A" w:rsidRDefault="00F5338A" w:rsidP="00F5338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132.</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La clasificación de la información se llevará a cabo en el momento en que</w:t>
      </w:r>
      <w:r w:rsidRPr="00EC5C9A">
        <w:rPr>
          <w:rFonts w:ascii="Palatino Linotype" w:eastAsia="Calibri" w:hAnsi="Palatino Linotype" w:cs="Arial"/>
          <w:i/>
          <w:szCs w:val="24"/>
        </w:rPr>
        <w:t>:</w:t>
      </w:r>
    </w:p>
    <w:p w14:paraId="57814A57" w14:textId="77777777" w:rsidR="00F5338A" w:rsidRPr="00EC5C9A" w:rsidRDefault="00F5338A" w:rsidP="00F5338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w:t>
      </w:r>
      <w:r w:rsidRPr="00EC5C9A">
        <w:rPr>
          <w:rFonts w:ascii="Palatino Linotype" w:eastAsia="Calibri" w:hAnsi="Palatino Linotype" w:cs="Arial"/>
          <w:i/>
          <w:szCs w:val="24"/>
        </w:rPr>
        <w:t xml:space="preserve"> Se reciba una solicitud de acceso a la información;</w:t>
      </w:r>
    </w:p>
    <w:p w14:paraId="160DC79F" w14:textId="77777777" w:rsidR="00F5338A" w:rsidRPr="00EC5C9A" w:rsidRDefault="00F5338A" w:rsidP="00F5338A">
      <w:pPr>
        <w:spacing w:after="0" w:line="240" w:lineRule="auto"/>
        <w:ind w:left="851" w:right="851"/>
        <w:jc w:val="both"/>
        <w:rPr>
          <w:rFonts w:ascii="Palatino Linotype" w:eastAsia="Calibri" w:hAnsi="Palatino Linotype" w:cs="Arial"/>
          <w:i/>
          <w:szCs w:val="24"/>
          <w:u w:val="single"/>
        </w:rPr>
      </w:pPr>
      <w:r w:rsidRPr="00EC5C9A">
        <w:rPr>
          <w:rFonts w:ascii="Palatino Linotype" w:eastAsia="Calibri" w:hAnsi="Palatino Linotype" w:cs="Arial"/>
          <w:b/>
          <w:i/>
          <w:szCs w:val="24"/>
        </w:rPr>
        <w:t>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Se determine mediante resolución de autoridad competente; o</w:t>
      </w:r>
    </w:p>
    <w:p w14:paraId="29AFD456" w14:textId="77777777" w:rsidR="00F5338A" w:rsidRPr="00EC5C9A" w:rsidRDefault="00F5338A" w:rsidP="00F5338A">
      <w:pPr>
        <w:spacing w:after="0" w:line="240" w:lineRule="auto"/>
        <w:ind w:left="851" w:right="851"/>
        <w:jc w:val="both"/>
        <w:rPr>
          <w:rFonts w:ascii="Palatino Linotype" w:eastAsia="Calibri" w:hAnsi="Palatino Linotype" w:cs="Arial"/>
          <w:i/>
          <w:szCs w:val="24"/>
          <w:u w:val="single"/>
        </w:rPr>
      </w:pPr>
      <w:r w:rsidRPr="00EC5C9A">
        <w:rPr>
          <w:rFonts w:ascii="Palatino Linotype" w:eastAsia="Calibri" w:hAnsi="Palatino Linotype" w:cs="Arial"/>
          <w:b/>
          <w:i/>
          <w:szCs w:val="24"/>
        </w:rPr>
        <w:t>III.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Se generen versiones públicas para dar cumplimiento a las obligaciones de transparencia previstas en esta Ley.</w:t>
      </w:r>
    </w:p>
    <w:p w14:paraId="5971BC36" w14:textId="77777777" w:rsidR="00F5338A" w:rsidRPr="00EC5C9A" w:rsidRDefault="00F5338A" w:rsidP="00F5338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w:t>
      </w:r>
    </w:p>
    <w:p w14:paraId="7B4E3CB4" w14:textId="77777777" w:rsidR="00F5338A" w:rsidRPr="00EC5C9A" w:rsidRDefault="00F5338A" w:rsidP="00F5338A">
      <w:pPr>
        <w:spacing w:after="0" w:line="240" w:lineRule="auto"/>
        <w:ind w:left="851" w:right="851"/>
        <w:jc w:val="both"/>
        <w:rPr>
          <w:rFonts w:ascii="Palatino Linotype" w:eastAsia="Calibri" w:hAnsi="Palatino Linotype" w:cs="Arial"/>
          <w:i/>
          <w:szCs w:val="24"/>
        </w:rPr>
      </w:pPr>
    </w:p>
    <w:p w14:paraId="037BC479" w14:textId="77777777" w:rsidR="00F5338A" w:rsidRPr="00EC5C9A" w:rsidRDefault="00F5338A" w:rsidP="00F5338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143.</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Para los efectos de esta Ley se considera información confidencial, la clasificada como tal, de manera permanente, por su naturaleza, cuando</w:t>
      </w:r>
      <w:r w:rsidRPr="00EC5C9A">
        <w:rPr>
          <w:rFonts w:ascii="Palatino Linotype" w:eastAsia="Calibri" w:hAnsi="Palatino Linotype" w:cs="Arial"/>
          <w:i/>
          <w:szCs w:val="24"/>
        </w:rPr>
        <w:t>:</w:t>
      </w:r>
    </w:p>
    <w:p w14:paraId="3E2D0BD5" w14:textId="77777777" w:rsidR="00F5338A" w:rsidRPr="00EC5C9A" w:rsidRDefault="00F5338A" w:rsidP="00F5338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 xml:space="preserve">Se refiera a la información privada y los datos personales concernientes a una persona física o </w:t>
      </w:r>
      <w:proofErr w:type="gramStart"/>
      <w:r w:rsidRPr="00EC5C9A">
        <w:rPr>
          <w:rFonts w:ascii="Palatino Linotype" w:eastAsia="Calibri" w:hAnsi="Palatino Linotype" w:cs="Arial"/>
          <w:i/>
          <w:szCs w:val="24"/>
          <w:u w:val="single"/>
        </w:rPr>
        <w:t>jurídico</w:t>
      </w:r>
      <w:proofErr w:type="gramEnd"/>
      <w:r w:rsidRPr="00EC5C9A">
        <w:rPr>
          <w:rFonts w:ascii="Palatino Linotype" w:eastAsia="Calibri" w:hAnsi="Palatino Linotype" w:cs="Arial"/>
          <w:i/>
          <w:szCs w:val="24"/>
          <w:u w:val="single"/>
        </w:rPr>
        <w:t xml:space="preserve"> colectiva identificada o identificable</w:t>
      </w:r>
      <w:r w:rsidRPr="00EC5C9A">
        <w:rPr>
          <w:rFonts w:ascii="Palatino Linotype" w:eastAsia="Calibri" w:hAnsi="Palatino Linotype" w:cs="Arial"/>
          <w:i/>
          <w:szCs w:val="24"/>
        </w:rPr>
        <w:t>;</w:t>
      </w:r>
    </w:p>
    <w:p w14:paraId="612BB4DB" w14:textId="77777777" w:rsidR="00F5338A" w:rsidRPr="00EC5C9A" w:rsidRDefault="00F5338A" w:rsidP="00F5338A">
      <w:pPr>
        <w:spacing w:after="0" w:line="240" w:lineRule="auto"/>
        <w:ind w:left="851" w:right="851"/>
        <w:jc w:val="both"/>
        <w:rPr>
          <w:rFonts w:ascii="Palatino Linotype" w:eastAsia="Calibri" w:hAnsi="Palatino Linotype" w:cs="Arial"/>
          <w:i/>
          <w:szCs w:val="24"/>
          <w:u w:val="single"/>
        </w:rPr>
      </w:pPr>
      <w:r w:rsidRPr="00EC5C9A">
        <w:rPr>
          <w:rFonts w:ascii="Palatino Linotype" w:eastAsia="Calibri" w:hAnsi="Palatino Linotype" w:cs="Arial"/>
          <w:b/>
          <w:i/>
          <w:szCs w:val="24"/>
        </w:rPr>
        <w:t>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64C62487" w14:textId="77777777" w:rsidR="00F5338A" w:rsidRPr="00EC5C9A" w:rsidRDefault="00F5338A" w:rsidP="00F5338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III.</w:t>
      </w:r>
      <w:r w:rsidRPr="00EC5C9A">
        <w:rPr>
          <w:rFonts w:ascii="Palatino Linotype" w:eastAsia="Calibri" w:hAnsi="Palatino Linotype" w:cs="Arial"/>
          <w:i/>
          <w:szCs w:val="24"/>
        </w:rPr>
        <w:t xml:space="preserve"> La que presenten los particulares a los sujetos obligados, de conformidad con lo dispuesto por las leyes o los tratados internacionales.</w:t>
      </w:r>
    </w:p>
    <w:p w14:paraId="20742942" w14:textId="77777777" w:rsidR="00F5338A" w:rsidRPr="00EC5C9A" w:rsidRDefault="00F5338A" w:rsidP="00F5338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La información confidencial no estará sujeta a temporalidad alguna y sólo podrán tener acceso a ella los titulares de la misma, sus representantes y los servidores públicos facultados para ello.</w:t>
      </w:r>
    </w:p>
    <w:p w14:paraId="235F9721" w14:textId="77777777" w:rsidR="00F5338A" w:rsidRPr="00EC5C9A" w:rsidRDefault="00F5338A" w:rsidP="00F5338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253591C6" w14:textId="77777777" w:rsidR="00F5338A" w:rsidRPr="00EC5C9A" w:rsidRDefault="00F5338A" w:rsidP="00F5338A">
      <w:pPr>
        <w:spacing w:after="0" w:line="360" w:lineRule="auto"/>
        <w:ind w:left="851" w:right="851"/>
        <w:jc w:val="both"/>
        <w:rPr>
          <w:rFonts w:ascii="Palatino Linotype" w:eastAsia="Calibri" w:hAnsi="Palatino Linotype" w:cs="Arial"/>
          <w:i/>
          <w:szCs w:val="24"/>
        </w:rPr>
      </w:pPr>
    </w:p>
    <w:p w14:paraId="13262908" w14:textId="77777777" w:rsidR="00F5338A" w:rsidRPr="00EC5C9A" w:rsidRDefault="00F5338A" w:rsidP="00F5338A">
      <w:pPr>
        <w:spacing w:after="0" w:line="360" w:lineRule="auto"/>
        <w:jc w:val="both"/>
        <w:rPr>
          <w:rFonts w:ascii="Palatino Linotype" w:eastAsia="Calibri" w:hAnsi="Palatino Linotype" w:cs="Times New Roman"/>
          <w:sz w:val="24"/>
        </w:rPr>
      </w:pPr>
      <w:r w:rsidRPr="00EC5C9A">
        <w:rPr>
          <w:rFonts w:ascii="Palatino Linotype" w:eastAsia="Calibri" w:hAnsi="Palatino Linotype" w:cs="Times New Roman"/>
          <w:sz w:val="24"/>
        </w:rPr>
        <w:t xml:space="preserve">Igualmente, los </w:t>
      </w:r>
      <w:r w:rsidRPr="00EC5C9A">
        <w:rPr>
          <w:rFonts w:ascii="Palatino Linotype" w:eastAsia="Calibri" w:hAnsi="Palatino Linotype" w:cs="Times New Roman"/>
          <w:i/>
          <w:sz w:val="24"/>
        </w:rPr>
        <w:t>Lineamientos Generales en Materia de Clasificación y Desclasificación de la Información, así como para la elaboración de Versiones Públicas</w:t>
      </w:r>
      <w:r w:rsidRPr="00EC5C9A">
        <w:rPr>
          <w:rFonts w:ascii="Palatino Linotype" w:eastAsia="Calibri" w:hAnsi="Palatino Linotype" w:cs="Times New Roman"/>
          <w:sz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EC5C9A">
        <w:rPr>
          <w:rFonts w:ascii="Palatino Linotype" w:eastAsia="Calibri" w:hAnsi="Palatino Linotype" w:cs="Times New Roman"/>
          <w:sz w:val="24"/>
        </w:rPr>
        <w:lastRenderedPageBreak/>
        <w:t>información que posean, desclasificarán y generarán, en su caso, versiones públicas de expedientes o documentos que contengan partes o secciones clasificadas.</w:t>
      </w:r>
    </w:p>
    <w:p w14:paraId="3A00D20D" w14:textId="77777777" w:rsidR="00F5338A" w:rsidRPr="00EC5C9A" w:rsidRDefault="00F5338A" w:rsidP="00F5338A">
      <w:pPr>
        <w:spacing w:after="0" w:line="360" w:lineRule="auto"/>
        <w:ind w:left="851" w:right="851"/>
        <w:jc w:val="both"/>
        <w:rPr>
          <w:rFonts w:ascii="Palatino Linotype" w:eastAsia="Calibri" w:hAnsi="Palatino Linotype" w:cs="Times New Roman"/>
          <w:sz w:val="24"/>
        </w:rPr>
      </w:pPr>
    </w:p>
    <w:p w14:paraId="4C8714C3" w14:textId="77777777" w:rsidR="00F5338A" w:rsidRPr="00EC5C9A" w:rsidRDefault="00F5338A" w:rsidP="00F5338A">
      <w:pPr>
        <w:spacing w:after="0" w:line="360" w:lineRule="auto"/>
        <w:jc w:val="both"/>
        <w:rPr>
          <w:rFonts w:ascii="Palatino Linotype" w:eastAsia="Calibri" w:hAnsi="Palatino Linotype" w:cs="Arial"/>
          <w:sz w:val="24"/>
          <w:szCs w:val="24"/>
          <w:lang w:eastAsia="es-CO"/>
        </w:rPr>
      </w:pPr>
      <w:r w:rsidRPr="00EC5C9A">
        <w:rPr>
          <w:rFonts w:ascii="Palatino Linotype" w:eastAsia="Calibri"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5346716" w14:textId="77777777" w:rsidR="00F5338A" w:rsidRDefault="00F5338A" w:rsidP="00F5338A">
      <w:pPr>
        <w:spacing w:after="0" w:line="360" w:lineRule="auto"/>
        <w:jc w:val="both"/>
        <w:rPr>
          <w:rFonts w:ascii="Palatino Linotype" w:hAnsi="Palatino Linotype"/>
        </w:rPr>
      </w:pPr>
    </w:p>
    <w:p w14:paraId="7663A68F" w14:textId="77777777" w:rsidR="00F5338A" w:rsidRPr="007827EE" w:rsidRDefault="00F5338A" w:rsidP="00F5338A">
      <w:pPr>
        <w:spacing w:after="0" w:line="360" w:lineRule="auto"/>
        <w:ind w:right="425"/>
        <w:jc w:val="both"/>
        <w:rPr>
          <w:rFonts w:ascii="Palatino Linotype" w:eastAsia="Times New Roman" w:hAnsi="Palatino Linotype" w:cs="Times New Roman"/>
          <w:sz w:val="24"/>
          <w:szCs w:val="24"/>
          <w:lang w:eastAsia="es-ES"/>
        </w:rPr>
      </w:pPr>
      <w:r>
        <w:rPr>
          <w:rFonts w:ascii="Palatino Linotype" w:hAnsi="Palatino Linotype"/>
        </w:rPr>
        <w:t xml:space="preserve"> </w:t>
      </w:r>
    </w:p>
    <w:p w14:paraId="67F9A79E" w14:textId="67C18240" w:rsidR="00F5338A" w:rsidRPr="00DA1D58" w:rsidRDefault="00F5338A" w:rsidP="00DA1D5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DA1D58">
        <w:rPr>
          <w:rFonts w:ascii="Palatino Linotype" w:hAnsi="Palatino Linotype"/>
          <w:b/>
          <w:i/>
          <w:sz w:val="28"/>
          <w:u w:val="single"/>
        </w:rPr>
        <w:t xml:space="preserve">Vista a los Órganos de Control Interno. </w:t>
      </w:r>
    </w:p>
    <w:p w14:paraId="6FA05959" w14:textId="77777777" w:rsidR="00F5338A" w:rsidRPr="00B34BE7" w:rsidRDefault="00F5338A" w:rsidP="00F5338A">
      <w:pPr>
        <w:pStyle w:val="Prrafodelista"/>
        <w:autoSpaceDE w:val="0"/>
        <w:autoSpaceDN w:val="0"/>
        <w:adjustRightInd w:val="0"/>
        <w:spacing w:line="360" w:lineRule="auto"/>
        <w:ind w:left="1422"/>
        <w:jc w:val="both"/>
        <w:rPr>
          <w:rFonts w:ascii="Palatino Linotype" w:hAnsi="Palatino Linotype"/>
          <w:b/>
          <w:i/>
          <w:sz w:val="28"/>
          <w:u w:val="single"/>
        </w:rPr>
      </w:pPr>
    </w:p>
    <w:p w14:paraId="75909C52" w14:textId="77777777" w:rsidR="00F5338A" w:rsidRPr="00B34BE7" w:rsidRDefault="00F5338A" w:rsidP="00F5338A">
      <w:pPr>
        <w:spacing w:after="0" w:line="360" w:lineRule="auto"/>
        <w:contextualSpacing/>
        <w:jc w:val="both"/>
        <w:rPr>
          <w:rFonts w:ascii="Palatino Linotype" w:eastAsia="MS Mincho" w:hAnsi="Palatino Linotype" w:cs="Times New Roman"/>
          <w:sz w:val="24"/>
          <w:szCs w:val="24"/>
          <w:lang w:val="es-ES_tradnl" w:eastAsia="es-ES"/>
        </w:rPr>
      </w:pPr>
      <w:r w:rsidRPr="00B34BE7">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w:t>
      </w:r>
      <w:r w:rsidRPr="00B34BE7">
        <w:rPr>
          <w:rFonts w:ascii="Palatino Linotype" w:eastAsia="MS Mincho" w:hAnsi="Palatino Linotype" w:cs="Times New Roman"/>
          <w:sz w:val="24"/>
          <w:szCs w:val="24"/>
          <w:lang w:val="es-ES_tradnl" w:eastAsia="es-ES"/>
        </w:rPr>
        <w:lastRenderedPageBreak/>
        <w:t xml:space="preserve">atribuciones realice las investigaciones pertinentes por las omisiones detectadas atribuibles al </w:t>
      </w:r>
      <w:r w:rsidRPr="00B34BE7">
        <w:rPr>
          <w:rFonts w:ascii="Palatino Linotype" w:eastAsia="MS Mincho" w:hAnsi="Palatino Linotype" w:cs="Times New Roman"/>
          <w:b/>
          <w:sz w:val="24"/>
          <w:szCs w:val="24"/>
          <w:lang w:val="es-ES_tradnl" w:eastAsia="es-ES"/>
        </w:rPr>
        <w:t>Sujeto Obligado</w:t>
      </w:r>
      <w:r w:rsidRPr="00B34BE7">
        <w:rPr>
          <w:rFonts w:ascii="Palatino Linotype" w:eastAsia="MS Mincho" w:hAnsi="Palatino Linotype" w:cs="Times New Roman"/>
          <w:sz w:val="24"/>
          <w:szCs w:val="24"/>
          <w:lang w:val="es-ES_tradnl" w:eastAsia="es-ES"/>
        </w:rPr>
        <w:t>.</w:t>
      </w:r>
    </w:p>
    <w:p w14:paraId="47C9F2B2" w14:textId="77777777" w:rsidR="00F5338A" w:rsidRPr="00B34BE7" w:rsidRDefault="00F5338A" w:rsidP="00F5338A">
      <w:pPr>
        <w:spacing w:before="240" w:after="240" w:line="360" w:lineRule="auto"/>
        <w:contextualSpacing/>
        <w:jc w:val="both"/>
        <w:rPr>
          <w:rFonts w:ascii="Palatino Linotype" w:eastAsia="MS Mincho" w:hAnsi="Palatino Linotype"/>
          <w:sz w:val="24"/>
        </w:rPr>
      </w:pPr>
    </w:p>
    <w:p w14:paraId="297068B6" w14:textId="77777777" w:rsidR="00F5338A" w:rsidRPr="00B34BE7" w:rsidRDefault="00F5338A" w:rsidP="00F5338A">
      <w:pPr>
        <w:spacing w:before="240" w:after="240" w:line="360" w:lineRule="auto"/>
        <w:contextualSpacing/>
        <w:jc w:val="both"/>
        <w:rPr>
          <w:rFonts w:ascii="Palatino Linotype" w:eastAsia="MS Mincho" w:hAnsi="Palatino Linotype"/>
          <w:sz w:val="24"/>
        </w:rPr>
      </w:pPr>
      <w:r w:rsidRPr="00B34BE7">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86DE3FC" w14:textId="77777777" w:rsidR="00F5338A" w:rsidRPr="00B34BE7" w:rsidRDefault="00F5338A" w:rsidP="00F5338A">
      <w:pPr>
        <w:spacing w:before="240" w:after="240" w:line="360" w:lineRule="auto"/>
        <w:contextualSpacing/>
        <w:jc w:val="both"/>
        <w:rPr>
          <w:rFonts w:ascii="Palatino Linotype" w:eastAsia="MS Mincho" w:hAnsi="Palatino Linotype"/>
          <w:sz w:val="16"/>
        </w:rPr>
      </w:pPr>
    </w:p>
    <w:p w14:paraId="0AD01A89" w14:textId="77777777" w:rsidR="00F5338A" w:rsidRPr="00B34BE7" w:rsidRDefault="00F5338A" w:rsidP="00F5338A">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36.</w:t>
      </w:r>
      <w:r w:rsidRPr="00B34BE7">
        <w:rPr>
          <w:rFonts w:ascii="Palatino Linotype" w:eastAsia="MS Mincho" w:hAnsi="Palatino Linotype" w:cs="Times New Roman"/>
          <w:i/>
        </w:rPr>
        <w:t xml:space="preserve"> El Instituto tendrá, en el ámbito de su competencia, las siguientes atribuciones:</w:t>
      </w:r>
    </w:p>
    <w:p w14:paraId="6C96A108" w14:textId="77777777" w:rsidR="00F5338A" w:rsidRPr="00B34BE7" w:rsidRDefault="00F5338A" w:rsidP="00F5338A">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69AC90A3" w14:textId="77777777" w:rsidR="00F5338A" w:rsidRPr="00B34BE7" w:rsidRDefault="00F5338A" w:rsidP="00F5338A">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 xml:space="preserve">X. Hacer del conocimiento del órgano de control interno o equivalente de cada Sujeto Obligado las infracciones a esta Ley; </w:t>
      </w:r>
    </w:p>
    <w:p w14:paraId="1C35AA3D" w14:textId="77777777" w:rsidR="00F5338A" w:rsidRPr="00B34BE7" w:rsidRDefault="00F5338A" w:rsidP="00F5338A">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51D0A4A6" w14:textId="77777777" w:rsidR="00F5338A" w:rsidRPr="00B34BE7" w:rsidRDefault="00F5338A" w:rsidP="00F5338A">
      <w:pPr>
        <w:spacing w:before="240" w:after="240" w:line="360" w:lineRule="auto"/>
        <w:contextualSpacing/>
        <w:jc w:val="both"/>
        <w:rPr>
          <w:rFonts w:ascii="Palatino Linotype" w:eastAsia="MS Mincho" w:hAnsi="Palatino Linotype"/>
          <w:sz w:val="16"/>
        </w:rPr>
      </w:pPr>
    </w:p>
    <w:p w14:paraId="4C4960E0" w14:textId="77777777" w:rsidR="00F5338A" w:rsidRPr="00B34BE7" w:rsidRDefault="00F5338A" w:rsidP="00F5338A">
      <w:pPr>
        <w:spacing w:before="240" w:after="240" w:line="360" w:lineRule="auto"/>
        <w:contextualSpacing/>
        <w:jc w:val="both"/>
        <w:rPr>
          <w:rFonts w:ascii="Palatino Linotype" w:eastAsia="MS Mincho" w:hAnsi="Palatino Linotype" w:cs="Arial"/>
          <w:sz w:val="24"/>
        </w:rPr>
      </w:pPr>
      <w:r w:rsidRPr="00B34BE7">
        <w:rPr>
          <w:rFonts w:ascii="Palatino Linotype" w:eastAsia="MS Mincho" w:hAnsi="Palatino Linotype"/>
          <w:sz w:val="24"/>
        </w:rPr>
        <w:t xml:space="preserve">Asimismo, este Pleno hará del conocimiento del órgano de control de este Instituto de las infracciones en que el </w:t>
      </w:r>
      <w:r w:rsidRPr="00B34BE7">
        <w:rPr>
          <w:rFonts w:ascii="Palatino Linotype" w:eastAsia="MS Mincho" w:hAnsi="Palatino Linotype"/>
          <w:b/>
          <w:sz w:val="24"/>
        </w:rPr>
        <w:t>Sujeto Obligado</w:t>
      </w:r>
      <w:r w:rsidRPr="00B34BE7">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B34BE7">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361652C8" w14:textId="77777777" w:rsidR="00F5338A" w:rsidRPr="00B34BE7" w:rsidRDefault="00F5338A" w:rsidP="00F5338A">
      <w:pPr>
        <w:spacing w:before="240" w:after="240" w:line="360" w:lineRule="auto"/>
        <w:contextualSpacing/>
        <w:jc w:val="both"/>
        <w:rPr>
          <w:rFonts w:ascii="Palatino Linotype" w:eastAsia="MS Mincho" w:hAnsi="Palatino Linotype" w:cs="Arial"/>
          <w:sz w:val="24"/>
        </w:rPr>
      </w:pPr>
    </w:p>
    <w:p w14:paraId="1172A198" w14:textId="77777777" w:rsidR="00F5338A" w:rsidRPr="00B34BE7" w:rsidRDefault="00F5338A" w:rsidP="00F5338A">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190.</w:t>
      </w:r>
      <w:r w:rsidRPr="00B34BE7">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5ADFD03" w14:textId="77777777" w:rsidR="00F5338A" w:rsidRPr="00B34BE7" w:rsidRDefault="00F5338A" w:rsidP="00F5338A">
      <w:pPr>
        <w:spacing w:line="240" w:lineRule="auto"/>
        <w:ind w:left="567" w:right="567"/>
        <w:contextualSpacing/>
        <w:jc w:val="both"/>
        <w:rPr>
          <w:rFonts w:ascii="Palatino Linotype" w:eastAsia="MS Mincho" w:hAnsi="Palatino Linotype" w:cs="Times New Roman"/>
          <w:i/>
        </w:rPr>
      </w:pPr>
    </w:p>
    <w:p w14:paraId="2ED05028" w14:textId="77777777" w:rsidR="00F5338A" w:rsidRPr="00B34BE7" w:rsidRDefault="00F5338A" w:rsidP="00F5338A">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lastRenderedPageBreak/>
        <w:t>Artículo 222.</w:t>
      </w:r>
      <w:r w:rsidRPr="00B34BE7">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089FCFF3" w14:textId="77777777" w:rsidR="00F5338A" w:rsidRPr="00B34BE7" w:rsidRDefault="00F5338A" w:rsidP="00F5338A">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75F94057" w14:textId="77777777" w:rsidR="00F5338A" w:rsidRPr="00B34BE7" w:rsidRDefault="00F5338A" w:rsidP="00F5338A">
      <w:pPr>
        <w:spacing w:line="240" w:lineRule="auto"/>
        <w:ind w:left="567" w:right="567"/>
        <w:contextualSpacing/>
        <w:jc w:val="both"/>
        <w:rPr>
          <w:rFonts w:ascii="Palatino Linotype" w:eastAsia="MS Mincho" w:hAnsi="Palatino Linotype" w:cs="Times New Roman"/>
          <w:b/>
          <w:i/>
        </w:rPr>
      </w:pPr>
      <w:r w:rsidRPr="00B34BE7">
        <w:rPr>
          <w:rFonts w:ascii="Palatino Linotype" w:eastAsia="MS Mincho" w:hAnsi="Palatino Linotype" w:cs="Times New Roman"/>
          <w:b/>
          <w:i/>
        </w:rPr>
        <w:t xml:space="preserve">I. Cualquier acto u </w:t>
      </w:r>
      <w:r w:rsidRPr="00B34BE7">
        <w:rPr>
          <w:rFonts w:ascii="Palatino Linotype" w:eastAsia="MS Mincho" w:hAnsi="Palatino Linotype" w:cs="Times New Roman"/>
          <w:b/>
          <w:i/>
          <w:u w:val="single"/>
        </w:rPr>
        <w:t>omisión</w:t>
      </w:r>
      <w:r w:rsidRPr="00B34BE7">
        <w:rPr>
          <w:rFonts w:ascii="Palatino Linotype" w:eastAsia="MS Mincho" w:hAnsi="Palatino Linotype" w:cs="Times New Roman"/>
          <w:b/>
          <w:i/>
        </w:rPr>
        <w:t xml:space="preserve"> que provoque la suspensión o deficiencia en la atención de las solicitudes de información;</w:t>
      </w:r>
    </w:p>
    <w:p w14:paraId="76264A1B" w14:textId="77777777" w:rsidR="00F5338A" w:rsidRPr="00B34BE7" w:rsidRDefault="00F5338A" w:rsidP="00F5338A">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u w:val="single"/>
        </w:rPr>
        <w:t>II. La falta de respuesta a las solicitudes de información en los plazos señalados en la normatividad aplicable</w:t>
      </w:r>
      <w:r w:rsidRPr="00B34BE7">
        <w:rPr>
          <w:rFonts w:ascii="Palatino Linotype" w:eastAsia="MS Mincho" w:hAnsi="Palatino Linotype" w:cs="Times New Roman"/>
          <w:i/>
        </w:rPr>
        <w:t>;</w:t>
      </w:r>
    </w:p>
    <w:p w14:paraId="35F5DB6E" w14:textId="77777777" w:rsidR="00F5338A" w:rsidRPr="00B34BE7" w:rsidRDefault="00F5338A" w:rsidP="00F5338A">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33EFDAE9" w14:textId="77777777" w:rsidR="00F5338A" w:rsidRPr="00B34BE7" w:rsidRDefault="00F5338A" w:rsidP="00F5338A">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223.</w:t>
      </w:r>
      <w:r w:rsidRPr="00B34BE7">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3ADEF38" w14:textId="77777777" w:rsidR="00F5338A" w:rsidRDefault="00F5338A" w:rsidP="00F5338A">
      <w:pPr>
        <w:spacing w:before="240" w:after="240" w:line="360" w:lineRule="auto"/>
        <w:contextualSpacing/>
        <w:jc w:val="both"/>
        <w:rPr>
          <w:rFonts w:ascii="Palatino Linotype" w:eastAsia="Calibri" w:hAnsi="Palatino Linotype" w:cs="Arial"/>
          <w:color w:val="000000"/>
          <w:sz w:val="24"/>
          <w:lang w:eastAsia="es-MX"/>
        </w:rPr>
      </w:pPr>
    </w:p>
    <w:p w14:paraId="12BEF144" w14:textId="77777777" w:rsidR="00F5338A" w:rsidRPr="00B34BE7" w:rsidRDefault="00F5338A" w:rsidP="00F5338A">
      <w:pPr>
        <w:spacing w:before="240" w:after="240" w:line="360" w:lineRule="auto"/>
        <w:contextualSpacing/>
        <w:jc w:val="both"/>
        <w:rPr>
          <w:rFonts w:ascii="Palatino Linotype" w:eastAsia="Calibri" w:hAnsi="Palatino Linotype" w:cs="Arial"/>
          <w:color w:val="000000"/>
          <w:sz w:val="24"/>
          <w:lang w:eastAsia="es-MX"/>
        </w:rPr>
      </w:pPr>
    </w:p>
    <w:p w14:paraId="423A80D7" w14:textId="77777777" w:rsidR="00F5338A" w:rsidRDefault="00F5338A" w:rsidP="00F5338A">
      <w:pPr>
        <w:spacing w:before="240" w:after="240" w:line="360" w:lineRule="auto"/>
        <w:contextualSpacing/>
        <w:jc w:val="both"/>
        <w:rPr>
          <w:rFonts w:ascii="Palatino Linotype" w:hAnsi="Palatino Linotype" w:cs="Arial"/>
          <w:color w:val="222222"/>
          <w:sz w:val="24"/>
          <w:lang w:eastAsia="es-MX"/>
        </w:rPr>
      </w:pPr>
      <w:r w:rsidRPr="00B34BE7">
        <w:rPr>
          <w:rFonts w:ascii="Palatino Linotype" w:eastAsia="Calibri" w:hAnsi="Palatino Linotype" w:cs="Arial"/>
          <w:color w:val="000000"/>
          <w:sz w:val="24"/>
          <w:lang w:eastAsia="es-MX"/>
        </w:rPr>
        <w:t xml:space="preserve">Por lo que es menester en este asunto, </w:t>
      </w:r>
      <w:r w:rsidRPr="00B34BE7">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96D885A" w14:textId="4274E815" w:rsidR="00F5338A" w:rsidRDefault="00F5338A" w:rsidP="00F5338A">
      <w:pPr>
        <w:spacing w:before="240" w:after="240" w:line="360" w:lineRule="auto"/>
        <w:contextualSpacing/>
        <w:jc w:val="both"/>
        <w:rPr>
          <w:rFonts w:ascii="Palatino Linotype" w:hAnsi="Palatino Linotype" w:cs="Arial"/>
          <w:color w:val="222222"/>
          <w:sz w:val="24"/>
          <w:lang w:eastAsia="es-MX"/>
        </w:rPr>
      </w:pPr>
    </w:p>
    <w:p w14:paraId="19F85495" w14:textId="77777777" w:rsidR="00D00A3C" w:rsidRDefault="00D00A3C" w:rsidP="00F5338A">
      <w:pPr>
        <w:spacing w:before="240" w:after="240" w:line="360" w:lineRule="auto"/>
        <w:contextualSpacing/>
        <w:jc w:val="both"/>
        <w:rPr>
          <w:rFonts w:ascii="Palatino Linotype" w:hAnsi="Palatino Linotype" w:cs="Arial"/>
          <w:color w:val="222222"/>
          <w:sz w:val="24"/>
          <w:lang w:eastAsia="es-MX"/>
        </w:rPr>
      </w:pPr>
    </w:p>
    <w:p w14:paraId="0C2C61E0" w14:textId="77777777" w:rsidR="00D00A3C" w:rsidRDefault="00D00A3C" w:rsidP="00D00A3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bookmarkStart w:id="1" w:name="_Hlk62087385"/>
      <w:r>
        <w:rPr>
          <w:rFonts w:ascii="Palatino Linotype" w:eastAsia="Times New Roman" w:hAnsi="Palatino Linotype" w:cs="Arial"/>
          <w:sz w:val="24"/>
          <w:szCs w:val="24"/>
          <w:lang w:eastAsia="es-ES"/>
        </w:rPr>
        <w:lastRenderedPageBreak/>
        <w:t xml:space="preserve">Atento a lo anterior, </w:t>
      </w:r>
      <w:r>
        <w:rPr>
          <w:rFonts w:ascii="Palatino Linotype" w:eastAsia="Times New Roman" w:hAnsi="Palatino Linotype" w:cs="Arial"/>
          <w:sz w:val="24"/>
          <w:szCs w:val="24"/>
          <w:lang w:val="es-ES" w:eastAsia="es-ES"/>
        </w:rPr>
        <w:t xml:space="preserve">no pasa desapercibido para este Órgano Garante, que de la solicitud de información, se desprende la naturaleza de las obligaciones comunes de los </w:t>
      </w:r>
      <w:r>
        <w:rPr>
          <w:rFonts w:ascii="Palatino Linotype" w:eastAsia="Times New Roman" w:hAnsi="Palatino Linotype" w:cs="Arial"/>
          <w:b/>
          <w:sz w:val="24"/>
          <w:szCs w:val="24"/>
          <w:lang w:val="es-ES" w:eastAsia="es-ES"/>
        </w:rPr>
        <w:t>sujetos obligados</w:t>
      </w:r>
      <w:r>
        <w:rPr>
          <w:rFonts w:ascii="Palatino Linotype" w:eastAsia="Times New Roman" w:hAnsi="Palatino Linotype" w:cs="Arial"/>
          <w:sz w:val="24"/>
          <w:szCs w:val="24"/>
          <w:lang w:val="es-ES" w:eastAsia="es-ES"/>
        </w:rPr>
        <w:t>, respecto a hacer pública y mantener actualizada la información establecida en el artículo 92 de la Ley de Transparencia y Acceso a la Información Pública del Estado de México y Municipios.</w:t>
      </w:r>
    </w:p>
    <w:p w14:paraId="1DB391F6" w14:textId="77777777" w:rsidR="00D00A3C" w:rsidRDefault="00D00A3C" w:rsidP="00D00A3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0CF35E11" w14:textId="77777777" w:rsidR="00D00A3C" w:rsidRPr="00F32AE4" w:rsidRDefault="00D00A3C" w:rsidP="00D00A3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consecuencia, y atendiendo a las facultades de vigilancia y verificación establecidas en el Reglamento Interno de este Instituto, es dable ordenar se gire oficio a la </w:t>
      </w:r>
      <w:r w:rsidRPr="00F32AE4">
        <w:rPr>
          <w:rFonts w:ascii="Palatino Linotype" w:eastAsia="Times New Roman" w:hAnsi="Palatino Linotype" w:cs="Arial"/>
          <w:sz w:val="24"/>
          <w:szCs w:val="24"/>
          <w:lang w:val="es-ES" w:eastAsia="es-ES"/>
        </w:rPr>
        <w:t>Dirección General Jurídica y de Verificación</w:t>
      </w:r>
      <w:r>
        <w:rPr>
          <w:rFonts w:ascii="Palatino Linotype" w:eastAsia="Times New Roman" w:hAnsi="Palatino Linotype" w:cs="Arial"/>
          <w:sz w:val="24"/>
          <w:szCs w:val="24"/>
          <w:lang w:val="es-ES" w:eastAsia="es-ES"/>
        </w:rPr>
        <w:t>, para que realice las acciones necesarias en ejercicio de sus atribuciones.</w:t>
      </w:r>
    </w:p>
    <w:bookmarkEnd w:id="1"/>
    <w:p w14:paraId="5A14D323" w14:textId="77777777" w:rsidR="00F5338A" w:rsidRPr="00F32AE4" w:rsidRDefault="00F5338A" w:rsidP="00F5338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6BF4DBE0" w14:textId="77777777" w:rsidR="00F5338A" w:rsidRPr="00B34BE7" w:rsidRDefault="00F5338A" w:rsidP="00F5338A">
      <w:pPr>
        <w:spacing w:before="240" w:after="240" w:line="360" w:lineRule="auto"/>
        <w:contextualSpacing/>
        <w:jc w:val="both"/>
        <w:rPr>
          <w:rFonts w:ascii="Palatino Linotype" w:hAnsi="Palatino Linotype" w:cs="Arial"/>
          <w:color w:val="222222"/>
          <w:sz w:val="24"/>
          <w:lang w:eastAsia="es-MX"/>
        </w:rPr>
      </w:pPr>
    </w:p>
    <w:p w14:paraId="2BA40B60" w14:textId="6328789E" w:rsidR="00F5338A" w:rsidRPr="00B34BE7" w:rsidRDefault="00F5338A" w:rsidP="00F5338A">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B34BE7">
        <w:rPr>
          <w:rFonts w:ascii="Palatino Linotype" w:hAnsi="Palatino Linotype" w:cs="Arial"/>
          <w:b/>
          <w:sz w:val="24"/>
          <w:szCs w:val="24"/>
        </w:rPr>
        <w:t>ORDENA</w:t>
      </w:r>
      <w:r w:rsidRPr="00B34BE7">
        <w:rPr>
          <w:rFonts w:ascii="Palatino Linotype" w:hAnsi="Palatino Linotype" w:cs="Arial"/>
          <w:sz w:val="24"/>
          <w:szCs w:val="24"/>
        </w:rPr>
        <w:t xml:space="preserve"> al </w:t>
      </w:r>
      <w:r w:rsidRPr="00B34BE7">
        <w:rPr>
          <w:rFonts w:ascii="Palatino Linotype" w:hAnsi="Palatino Linotype" w:cs="Arial"/>
          <w:b/>
          <w:sz w:val="24"/>
          <w:szCs w:val="24"/>
        </w:rPr>
        <w:t>Sujeto Obligado</w:t>
      </w:r>
      <w:r w:rsidRPr="00B34BE7">
        <w:rPr>
          <w:rFonts w:ascii="Palatino Linotype" w:hAnsi="Palatino Linotype" w:cs="Arial"/>
          <w:sz w:val="24"/>
          <w:szCs w:val="24"/>
        </w:rPr>
        <w:t>, atienda la</w:t>
      </w:r>
      <w:r>
        <w:rPr>
          <w:rFonts w:ascii="Palatino Linotype" w:hAnsi="Palatino Linotype" w:cs="Arial"/>
          <w:sz w:val="24"/>
          <w:szCs w:val="24"/>
        </w:rPr>
        <w:t>s</w:t>
      </w:r>
      <w:r w:rsidRPr="00B34BE7">
        <w:rPr>
          <w:rFonts w:ascii="Palatino Linotype" w:hAnsi="Palatino Linotype" w:cs="Arial"/>
          <w:sz w:val="24"/>
          <w:szCs w:val="24"/>
        </w:rPr>
        <w:t xml:space="preserve"> solicitud</w:t>
      </w:r>
      <w:r>
        <w:rPr>
          <w:rFonts w:ascii="Palatino Linotype" w:hAnsi="Palatino Linotype" w:cs="Arial"/>
          <w:sz w:val="24"/>
          <w:szCs w:val="24"/>
        </w:rPr>
        <w:t>es</w:t>
      </w:r>
      <w:r w:rsidRPr="00B34BE7">
        <w:rPr>
          <w:rFonts w:ascii="Palatino Linotype" w:hAnsi="Palatino Linotype" w:cs="Arial"/>
          <w:sz w:val="24"/>
          <w:szCs w:val="24"/>
        </w:rPr>
        <w:t xml:space="preserve"> de información número </w:t>
      </w:r>
      <w:r w:rsidRPr="00BA103F">
        <w:rPr>
          <w:rFonts w:ascii="Palatino Linotype" w:hAnsi="Palatino Linotype" w:cs="Arial"/>
          <w:b/>
          <w:sz w:val="24"/>
          <w:szCs w:val="24"/>
        </w:rPr>
        <w:t>000</w:t>
      </w:r>
      <w:r w:rsidR="00DA1D58">
        <w:rPr>
          <w:rFonts w:ascii="Palatino Linotype" w:hAnsi="Palatino Linotype" w:cs="Arial"/>
          <w:b/>
          <w:sz w:val="24"/>
          <w:szCs w:val="24"/>
        </w:rPr>
        <w:t>25</w:t>
      </w:r>
      <w:r w:rsidRPr="00BA103F">
        <w:rPr>
          <w:rFonts w:ascii="Palatino Linotype" w:hAnsi="Palatino Linotype" w:cs="Arial"/>
          <w:b/>
          <w:sz w:val="24"/>
          <w:szCs w:val="24"/>
        </w:rPr>
        <w:t>/</w:t>
      </w:r>
      <w:r w:rsidR="00DA1D58">
        <w:rPr>
          <w:rFonts w:ascii="Palatino Linotype" w:hAnsi="Palatino Linotype" w:cs="Arial"/>
          <w:b/>
          <w:sz w:val="24"/>
          <w:szCs w:val="24"/>
        </w:rPr>
        <w:t>NOPA</w:t>
      </w:r>
      <w:r>
        <w:rPr>
          <w:rFonts w:ascii="Palatino Linotype" w:hAnsi="Palatino Linotype" w:cs="Arial"/>
          <w:b/>
          <w:sz w:val="24"/>
          <w:szCs w:val="24"/>
        </w:rPr>
        <w:t>LTEPEC</w:t>
      </w:r>
      <w:r w:rsidRPr="00BA103F">
        <w:rPr>
          <w:rFonts w:ascii="Palatino Linotype" w:hAnsi="Palatino Linotype" w:cs="Arial"/>
          <w:b/>
          <w:sz w:val="24"/>
          <w:szCs w:val="24"/>
        </w:rPr>
        <w:t>/IP/2021</w:t>
      </w:r>
      <w:r>
        <w:rPr>
          <w:rFonts w:ascii="Palatino Linotype" w:hAnsi="Palatino Linotype" w:cs="Arial"/>
          <w:b/>
          <w:sz w:val="24"/>
          <w:szCs w:val="24"/>
        </w:rPr>
        <w:t xml:space="preserve"> y </w:t>
      </w:r>
      <w:r w:rsidR="00DA1D58" w:rsidRPr="00DA1D58">
        <w:rPr>
          <w:rFonts w:ascii="Palatino Linotype" w:hAnsi="Palatino Linotype" w:cs="Arial"/>
          <w:b/>
          <w:sz w:val="24"/>
          <w:szCs w:val="24"/>
        </w:rPr>
        <w:t>00025/NOPALTEPEC/IP/2021</w:t>
      </w:r>
      <w:r>
        <w:rPr>
          <w:rFonts w:ascii="Palatino Linotype" w:hAnsi="Palatino Linotype" w:cs="Arial"/>
          <w:b/>
          <w:sz w:val="24"/>
          <w:szCs w:val="24"/>
        </w:rPr>
        <w:t xml:space="preserve">, </w:t>
      </w:r>
      <w:r w:rsidRPr="00B34BE7">
        <w:rPr>
          <w:rFonts w:ascii="Palatino Linotype" w:hAnsi="Palatino Linotype" w:cs="Arial"/>
          <w:sz w:val="24"/>
          <w:szCs w:val="24"/>
        </w:rPr>
        <w:t>que ha</w:t>
      </w:r>
      <w:r>
        <w:rPr>
          <w:rFonts w:ascii="Palatino Linotype" w:hAnsi="Palatino Linotype" w:cs="Arial"/>
          <w:sz w:val="24"/>
          <w:szCs w:val="24"/>
        </w:rPr>
        <w:t>n</w:t>
      </w:r>
      <w:r w:rsidRPr="00B34BE7">
        <w:rPr>
          <w:rFonts w:ascii="Palatino Linotype" w:hAnsi="Palatino Linotype" w:cs="Arial"/>
          <w:sz w:val="24"/>
          <w:szCs w:val="24"/>
        </w:rPr>
        <w:t xml:space="preserve"> sido materia del presente fallo.</w:t>
      </w:r>
    </w:p>
    <w:p w14:paraId="4F552409" w14:textId="77777777" w:rsidR="00F5338A" w:rsidRDefault="00F5338A" w:rsidP="00F5338A">
      <w:pPr>
        <w:autoSpaceDE w:val="0"/>
        <w:autoSpaceDN w:val="0"/>
        <w:adjustRightInd w:val="0"/>
        <w:spacing w:after="0" w:line="360" w:lineRule="auto"/>
        <w:jc w:val="both"/>
        <w:rPr>
          <w:rFonts w:ascii="Palatino Linotype" w:hAnsi="Palatino Linotype" w:cs="Arial"/>
          <w:sz w:val="24"/>
          <w:szCs w:val="24"/>
        </w:rPr>
      </w:pPr>
    </w:p>
    <w:p w14:paraId="10545606" w14:textId="77777777" w:rsidR="00F5338A" w:rsidRPr="00B34BE7" w:rsidRDefault="00F5338A" w:rsidP="00F5338A">
      <w:pPr>
        <w:autoSpaceDE w:val="0"/>
        <w:autoSpaceDN w:val="0"/>
        <w:adjustRightInd w:val="0"/>
        <w:spacing w:after="0" w:line="360" w:lineRule="auto"/>
        <w:jc w:val="both"/>
        <w:rPr>
          <w:rFonts w:ascii="Palatino Linotype" w:hAnsi="Palatino Linotype" w:cs="Arial"/>
          <w:sz w:val="24"/>
          <w:szCs w:val="24"/>
        </w:rPr>
      </w:pPr>
    </w:p>
    <w:p w14:paraId="0E74D51C" w14:textId="77777777" w:rsidR="00F5338A" w:rsidRDefault="00F5338A" w:rsidP="00F5338A">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Por lo antes expuesto y fundado es de resolverse y,</w:t>
      </w:r>
    </w:p>
    <w:p w14:paraId="33205E1A" w14:textId="77777777" w:rsidR="00F5338A" w:rsidRDefault="00F5338A" w:rsidP="00F5338A">
      <w:pPr>
        <w:autoSpaceDE w:val="0"/>
        <w:autoSpaceDN w:val="0"/>
        <w:adjustRightInd w:val="0"/>
        <w:spacing w:after="0" w:line="360" w:lineRule="auto"/>
        <w:jc w:val="both"/>
        <w:rPr>
          <w:rFonts w:ascii="Palatino Linotype" w:hAnsi="Palatino Linotype" w:cs="Arial"/>
          <w:sz w:val="24"/>
          <w:szCs w:val="24"/>
        </w:rPr>
      </w:pPr>
    </w:p>
    <w:p w14:paraId="7BC6D77F" w14:textId="77777777" w:rsidR="00F5338A" w:rsidRPr="00B34BE7" w:rsidRDefault="00F5338A" w:rsidP="00F5338A">
      <w:pPr>
        <w:autoSpaceDE w:val="0"/>
        <w:autoSpaceDN w:val="0"/>
        <w:adjustRightInd w:val="0"/>
        <w:spacing w:after="0" w:line="360" w:lineRule="auto"/>
        <w:jc w:val="both"/>
        <w:rPr>
          <w:rFonts w:ascii="Palatino Linotype" w:hAnsi="Palatino Linotype" w:cs="Arial"/>
          <w:sz w:val="24"/>
          <w:szCs w:val="24"/>
        </w:rPr>
      </w:pPr>
    </w:p>
    <w:p w14:paraId="16460AFD" w14:textId="77777777" w:rsidR="00F5338A" w:rsidRDefault="00F5338A" w:rsidP="00F5338A">
      <w:pPr>
        <w:pStyle w:val="Prrafodelista"/>
        <w:spacing w:line="360" w:lineRule="auto"/>
        <w:ind w:left="426"/>
        <w:jc w:val="center"/>
        <w:rPr>
          <w:rFonts w:ascii="Palatino Linotype" w:hAnsi="Palatino Linotype"/>
          <w:b/>
          <w:color w:val="000000"/>
          <w:sz w:val="28"/>
        </w:rPr>
      </w:pPr>
      <w:r w:rsidRPr="00B34BE7">
        <w:rPr>
          <w:rFonts w:ascii="Palatino Linotype" w:hAnsi="Palatino Linotype"/>
          <w:b/>
          <w:color w:val="000000"/>
          <w:sz w:val="28"/>
        </w:rPr>
        <w:t xml:space="preserve">S E    R E S U E L V E </w:t>
      </w:r>
    </w:p>
    <w:p w14:paraId="18205C76" w14:textId="77777777" w:rsidR="00F5338A" w:rsidRDefault="00F5338A" w:rsidP="00F5338A">
      <w:pPr>
        <w:pStyle w:val="Prrafodelista"/>
        <w:spacing w:line="360" w:lineRule="auto"/>
        <w:ind w:left="426"/>
        <w:jc w:val="center"/>
        <w:rPr>
          <w:rFonts w:ascii="Palatino Linotype" w:hAnsi="Palatino Linotype"/>
          <w:b/>
          <w:color w:val="000000"/>
          <w:sz w:val="28"/>
        </w:rPr>
      </w:pPr>
    </w:p>
    <w:p w14:paraId="2C87D876" w14:textId="77777777" w:rsidR="00F5338A" w:rsidRPr="00B34BE7" w:rsidRDefault="00F5338A" w:rsidP="00F5338A">
      <w:pPr>
        <w:autoSpaceDE w:val="0"/>
        <w:autoSpaceDN w:val="0"/>
        <w:adjustRightInd w:val="0"/>
        <w:spacing w:after="0" w:line="360" w:lineRule="auto"/>
        <w:ind w:right="49"/>
        <w:jc w:val="both"/>
        <w:rPr>
          <w:rFonts w:ascii="Palatino Linotype" w:eastAsia="Times New Roman" w:hAnsi="Palatino Linotype" w:cs="Arial"/>
          <w:sz w:val="24"/>
          <w:szCs w:val="24"/>
        </w:rPr>
      </w:pPr>
      <w:r>
        <w:rPr>
          <w:rFonts w:ascii="Palatino Linotype" w:hAnsi="Palatino Linotype" w:cs="Arial"/>
          <w:b/>
          <w:sz w:val="28"/>
          <w:szCs w:val="28"/>
          <w:lang w:val="es-ES_tradnl"/>
        </w:rPr>
        <w:t>PRIMERO</w:t>
      </w:r>
      <w:r w:rsidRPr="00B34BE7">
        <w:rPr>
          <w:rFonts w:ascii="Palatino Linotype" w:hAnsi="Palatino Linotype" w:cs="Arial"/>
          <w:b/>
          <w:sz w:val="28"/>
          <w:szCs w:val="28"/>
          <w:lang w:val="es-ES_tradnl"/>
        </w:rPr>
        <w:t>.</w:t>
      </w:r>
      <w:r w:rsidRPr="00B34BE7">
        <w:rPr>
          <w:rFonts w:ascii="Palatino Linotype" w:hAnsi="Palatino Linotype" w:cs="Arial"/>
        </w:rPr>
        <w:t xml:space="preserve"> </w:t>
      </w:r>
      <w:r w:rsidRPr="00B34BE7">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bCs/>
          <w:sz w:val="24"/>
          <w:szCs w:val="24"/>
        </w:rPr>
        <w:t>El</w:t>
      </w:r>
      <w:r w:rsidRPr="00B34BE7">
        <w:rPr>
          <w:rFonts w:ascii="Palatino Linotype" w:eastAsia="Times New Roman" w:hAnsi="Palatino Linotype" w:cs="Arial"/>
          <w:b/>
          <w:sz w:val="24"/>
          <w:szCs w:val="24"/>
        </w:rPr>
        <w:t xml:space="preserve"> Recurrente,</w:t>
      </w:r>
      <w:r w:rsidRPr="00B34BE7">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CUAR</w:t>
      </w:r>
      <w:r w:rsidRPr="00B34BE7">
        <w:rPr>
          <w:rFonts w:ascii="Palatino Linotype" w:eastAsia="Times New Roman" w:hAnsi="Palatino Linotype" w:cs="Arial"/>
          <w:b/>
          <w:sz w:val="24"/>
          <w:szCs w:val="24"/>
        </w:rPr>
        <w:t xml:space="preserve">TO </w:t>
      </w:r>
      <w:r w:rsidRPr="00B34BE7">
        <w:rPr>
          <w:rFonts w:ascii="Palatino Linotype" w:eastAsia="Times New Roman" w:hAnsi="Palatino Linotype" w:cs="Arial"/>
          <w:sz w:val="24"/>
          <w:szCs w:val="24"/>
        </w:rPr>
        <w:t>de la presente resolución.</w:t>
      </w:r>
    </w:p>
    <w:p w14:paraId="7287E62E" w14:textId="77777777" w:rsidR="00F5338A" w:rsidRPr="00B34BE7" w:rsidRDefault="00F5338A" w:rsidP="00F5338A">
      <w:pPr>
        <w:spacing w:after="0" w:line="360" w:lineRule="auto"/>
        <w:jc w:val="both"/>
        <w:rPr>
          <w:rFonts w:ascii="Palatino Linotype" w:eastAsia="Times New Roman" w:hAnsi="Palatino Linotype" w:cs="Arial"/>
          <w:sz w:val="24"/>
          <w:szCs w:val="24"/>
        </w:rPr>
      </w:pPr>
    </w:p>
    <w:p w14:paraId="62965F35" w14:textId="0E3AB137" w:rsidR="00F5338A" w:rsidRPr="00B34BE7" w:rsidRDefault="00F5338A" w:rsidP="00F5338A">
      <w:pPr>
        <w:spacing w:after="0" w:line="360" w:lineRule="auto"/>
        <w:jc w:val="both"/>
        <w:rPr>
          <w:rFonts w:ascii="Palatino Linotype" w:eastAsia="Times New Roman" w:hAnsi="Palatino Linotype" w:cs="Arial"/>
          <w:sz w:val="24"/>
          <w:szCs w:val="24"/>
        </w:rPr>
      </w:pPr>
      <w:r>
        <w:rPr>
          <w:rFonts w:ascii="Palatino Linotype" w:hAnsi="Palatino Linotype" w:cs="Calibri"/>
          <w:b/>
          <w:bCs/>
          <w:color w:val="222222"/>
          <w:sz w:val="28"/>
          <w:szCs w:val="24"/>
          <w:shd w:val="clear" w:color="auto" w:fill="FFFFFF"/>
          <w:lang w:val="es-ES_tradnl"/>
        </w:rPr>
        <w:t>SEGUNDO</w:t>
      </w:r>
      <w:r w:rsidRPr="00B34BE7">
        <w:rPr>
          <w:rFonts w:ascii="Palatino Linotype" w:hAnsi="Palatino Linotype"/>
          <w:color w:val="222222"/>
          <w:sz w:val="28"/>
          <w:szCs w:val="24"/>
          <w:shd w:val="clear" w:color="auto" w:fill="FFFFFF"/>
        </w:rPr>
        <w:t>.</w:t>
      </w:r>
      <w:r w:rsidRPr="00B34BE7">
        <w:rPr>
          <w:rFonts w:ascii="Palatino Linotype" w:hAnsi="Palatino Linotype"/>
          <w:color w:val="222222"/>
          <w:sz w:val="24"/>
          <w:szCs w:val="24"/>
          <w:shd w:val="clear" w:color="auto" w:fill="FFFFFF"/>
        </w:rPr>
        <w:t> Se</w:t>
      </w:r>
      <w:r w:rsidRPr="00B34BE7">
        <w:rPr>
          <w:rFonts w:ascii="Palatino Linotype" w:hAnsi="Palatino Linotype"/>
          <w:b/>
          <w:bCs/>
          <w:color w:val="222222"/>
          <w:sz w:val="24"/>
          <w:szCs w:val="24"/>
          <w:shd w:val="clear" w:color="auto" w:fill="FFFFFF"/>
        </w:rPr>
        <w:t> </w:t>
      </w:r>
      <w:r w:rsidRPr="00B34BE7">
        <w:rPr>
          <w:rFonts w:ascii="Palatino Linotype" w:hAnsi="Palatino Linotype"/>
          <w:b/>
          <w:bCs/>
          <w:sz w:val="24"/>
          <w:szCs w:val="24"/>
          <w:shd w:val="clear" w:color="auto" w:fill="FFFFFF"/>
        </w:rPr>
        <w:t>ORDENA</w:t>
      </w:r>
      <w:r w:rsidRPr="00B34BE7">
        <w:rPr>
          <w:rFonts w:ascii="Palatino Linotype" w:hAnsi="Palatino Linotype"/>
          <w:b/>
          <w:bCs/>
          <w:color w:val="222222"/>
          <w:sz w:val="24"/>
          <w:szCs w:val="24"/>
          <w:shd w:val="clear" w:color="auto" w:fill="FFFFFF"/>
        </w:rPr>
        <w:t> </w:t>
      </w:r>
      <w:r w:rsidRPr="00B34BE7">
        <w:rPr>
          <w:rFonts w:ascii="Palatino Linotype" w:hAnsi="Palatino Linotype"/>
          <w:color w:val="222222"/>
          <w:sz w:val="24"/>
          <w:szCs w:val="24"/>
          <w:shd w:val="clear" w:color="auto" w:fill="FFFFFF"/>
        </w:rPr>
        <w:t xml:space="preserve">al </w:t>
      </w:r>
      <w:r w:rsidRPr="00B34BE7">
        <w:rPr>
          <w:rFonts w:ascii="Palatino Linotype" w:hAnsi="Palatino Linotype"/>
          <w:b/>
          <w:color w:val="222222"/>
          <w:sz w:val="24"/>
          <w:szCs w:val="24"/>
          <w:shd w:val="clear" w:color="auto" w:fill="FFFFFF"/>
        </w:rPr>
        <w:t>Sujeto Obligado</w:t>
      </w:r>
      <w:r w:rsidRPr="00B34BE7">
        <w:rPr>
          <w:rFonts w:ascii="Palatino Linotype" w:hAnsi="Palatino Linotype"/>
          <w:color w:val="222222"/>
          <w:sz w:val="24"/>
          <w:szCs w:val="24"/>
          <w:shd w:val="clear" w:color="auto" w:fill="FFFFFF"/>
        </w:rPr>
        <w:t>, atienda la</w:t>
      </w:r>
      <w:r>
        <w:rPr>
          <w:rFonts w:ascii="Palatino Linotype" w:hAnsi="Palatino Linotype"/>
          <w:color w:val="222222"/>
          <w:sz w:val="24"/>
          <w:szCs w:val="24"/>
          <w:shd w:val="clear" w:color="auto" w:fill="FFFFFF"/>
        </w:rPr>
        <w:t>s</w:t>
      </w:r>
      <w:r w:rsidRPr="00B34BE7">
        <w:rPr>
          <w:rFonts w:ascii="Palatino Linotype" w:hAnsi="Palatino Linotype"/>
          <w:color w:val="222222"/>
          <w:sz w:val="24"/>
          <w:szCs w:val="24"/>
          <w:shd w:val="clear" w:color="auto" w:fill="FFFFFF"/>
        </w:rPr>
        <w:t xml:space="preserve"> solicitud</w:t>
      </w:r>
      <w:r>
        <w:rPr>
          <w:rFonts w:ascii="Palatino Linotype" w:hAnsi="Palatino Linotype"/>
          <w:color w:val="222222"/>
          <w:sz w:val="24"/>
          <w:szCs w:val="24"/>
          <w:shd w:val="clear" w:color="auto" w:fill="FFFFFF"/>
        </w:rPr>
        <w:t>es</w:t>
      </w:r>
      <w:r w:rsidRPr="00B34BE7">
        <w:rPr>
          <w:rFonts w:ascii="Palatino Linotype" w:hAnsi="Palatino Linotype"/>
          <w:color w:val="222222"/>
          <w:sz w:val="24"/>
          <w:szCs w:val="24"/>
          <w:shd w:val="clear" w:color="auto" w:fill="FFFFFF"/>
        </w:rPr>
        <w:t xml:space="preserve"> de información número</w:t>
      </w:r>
      <w:r w:rsidRPr="00B34BE7">
        <w:rPr>
          <w:rFonts w:ascii="Palatino Linotype" w:hAnsi="Palatino Linotype"/>
          <w:b/>
          <w:bCs/>
          <w:color w:val="222222"/>
          <w:sz w:val="24"/>
          <w:szCs w:val="24"/>
          <w:shd w:val="clear" w:color="auto" w:fill="FFFFFF"/>
        </w:rPr>
        <w:t> </w:t>
      </w:r>
      <w:r w:rsidR="00DA1D58" w:rsidRPr="00BA103F">
        <w:rPr>
          <w:rFonts w:ascii="Palatino Linotype" w:hAnsi="Palatino Linotype" w:cs="Arial"/>
          <w:b/>
          <w:sz w:val="24"/>
          <w:szCs w:val="24"/>
        </w:rPr>
        <w:t>000</w:t>
      </w:r>
      <w:r w:rsidR="00DA1D58">
        <w:rPr>
          <w:rFonts w:ascii="Palatino Linotype" w:hAnsi="Palatino Linotype" w:cs="Arial"/>
          <w:b/>
          <w:sz w:val="24"/>
          <w:szCs w:val="24"/>
        </w:rPr>
        <w:t>25</w:t>
      </w:r>
      <w:r w:rsidR="00DA1D58" w:rsidRPr="00BA103F">
        <w:rPr>
          <w:rFonts w:ascii="Palatino Linotype" w:hAnsi="Palatino Linotype" w:cs="Arial"/>
          <w:b/>
          <w:sz w:val="24"/>
          <w:szCs w:val="24"/>
        </w:rPr>
        <w:t>/</w:t>
      </w:r>
      <w:r w:rsidR="00DA1D58">
        <w:rPr>
          <w:rFonts w:ascii="Palatino Linotype" w:hAnsi="Palatino Linotype" w:cs="Arial"/>
          <w:b/>
          <w:sz w:val="24"/>
          <w:szCs w:val="24"/>
        </w:rPr>
        <w:t>NOPALTEPEC</w:t>
      </w:r>
      <w:r w:rsidR="00DA1D58" w:rsidRPr="00BA103F">
        <w:rPr>
          <w:rFonts w:ascii="Palatino Linotype" w:hAnsi="Palatino Linotype" w:cs="Arial"/>
          <w:b/>
          <w:sz w:val="24"/>
          <w:szCs w:val="24"/>
        </w:rPr>
        <w:t>/IP/2021</w:t>
      </w:r>
      <w:r w:rsidR="00DA1D58">
        <w:rPr>
          <w:rFonts w:ascii="Palatino Linotype" w:hAnsi="Palatino Linotype" w:cs="Arial"/>
          <w:b/>
          <w:sz w:val="24"/>
          <w:szCs w:val="24"/>
        </w:rPr>
        <w:t xml:space="preserve"> y </w:t>
      </w:r>
      <w:r w:rsidR="00DA1D58" w:rsidRPr="00DA1D58">
        <w:rPr>
          <w:rFonts w:ascii="Palatino Linotype" w:hAnsi="Palatino Linotype" w:cs="Arial"/>
          <w:b/>
          <w:sz w:val="24"/>
          <w:szCs w:val="24"/>
        </w:rPr>
        <w:t>00025/NOPALTEPEC/IP/2021</w:t>
      </w:r>
      <w:r w:rsidRPr="00B34BE7">
        <w:rPr>
          <w:rFonts w:ascii="Palatino Linotype" w:hAnsi="Palatino Linotype"/>
          <w:color w:val="222222"/>
          <w:sz w:val="24"/>
          <w:szCs w:val="24"/>
          <w:shd w:val="clear" w:color="auto" w:fill="FFFFFF"/>
        </w:rPr>
        <w:t xml:space="preserve">, en términos del Considerando </w:t>
      </w:r>
      <w:r>
        <w:rPr>
          <w:rFonts w:ascii="Palatino Linotype" w:hAnsi="Palatino Linotype"/>
          <w:b/>
          <w:color w:val="222222"/>
          <w:sz w:val="24"/>
          <w:szCs w:val="24"/>
          <w:shd w:val="clear" w:color="auto" w:fill="FFFFFF"/>
        </w:rPr>
        <w:t>CUAR</w:t>
      </w:r>
      <w:r w:rsidRPr="00B34BE7">
        <w:rPr>
          <w:rFonts w:ascii="Palatino Linotype" w:hAnsi="Palatino Linotype"/>
          <w:b/>
          <w:color w:val="222222"/>
          <w:sz w:val="24"/>
          <w:szCs w:val="24"/>
          <w:shd w:val="clear" w:color="auto" w:fill="FFFFFF"/>
        </w:rPr>
        <w:t>TO</w:t>
      </w:r>
      <w:r w:rsidRPr="00B34BE7">
        <w:rPr>
          <w:rFonts w:ascii="Palatino Linotype" w:hAnsi="Palatino Linotype"/>
          <w:color w:val="222222"/>
          <w:sz w:val="24"/>
          <w:szCs w:val="24"/>
          <w:shd w:val="clear" w:color="auto" w:fill="FFFFFF"/>
        </w:rPr>
        <w:t xml:space="preserve"> de esta resolución, </w:t>
      </w:r>
      <w:r w:rsidRPr="003D56AB">
        <w:rPr>
          <w:rFonts w:ascii="Palatino Linotype" w:hAnsi="Palatino Linotype"/>
          <w:color w:val="222222"/>
          <w:sz w:val="24"/>
          <w:szCs w:val="24"/>
          <w:shd w:val="clear" w:color="auto" w:fill="FFFFFF"/>
        </w:rPr>
        <w:t>de ser procedente en versión pública</w:t>
      </w:r>
      <w:r>
        <w:rPr>
          <w:rFonts w:ascii="Palatino Linotype" w:hAnsi="Palatino Linotype"/>
          <w:color w:val="222222"/>
          <w:sz w:val="24"/>
          <w:szCs w:val="24"/>
          <w:shd w:val="clear" w:color="auto" w:fill="FFFFFF"/>
        </w:rPr>
        <w:t xml:space="preserve">, </w:t>
      </w:r>
      <w:r w:rsidRPr="00B34BE7">
        <w:rPr>
          <w:rFonts w:ascii="Palatino Linotype" w:hAnsi="Palatino Linotype"/>
          <w:color w:val="222222"/>
          <w:sz w:val="24"/>
          <w:szCs w:val="24"/>
          <w:shd w:val="clear" w:color="auto" w:fill="FFFFFF"/>
        </w:rPr>
        <w:t>vía Sistema de Acceso a la Información Mexiquense (SAIMEX).</w:t>
      </w:r>
    </w:p>
    <w:p w14:paraId="3DCF4EB1" w14:textId="77777777" w:rsidR="00F5338A" w:rsidRPr="00B34BE7" w:rsidRDefault="00F5338A" w:rsidP="00F5338A">
      <w:pPr>
        <w:spacing w:after="0" w:line="360" w:lineRule="auto"/>
        <w:jc w:val="both"/>
        <w:rPr>
          <w:rFonts w:ascii="Palatino Linotype" w:eastAsia="Times New Roman" w:hAnsi="Palatino Linotype" w:cs="Arial"/>
          <w:sz w:val="24"/>
          <w:szCs w:val="24"/>
        </w:rPr>
      </w:pPr>
    </w:p>
    <w:p w14:paraId="550ABF5B" w14:textId="77777777" w:rsidR="00F5338A" w:rsidRPr="00B34BE7" w:rsidRDefault="00F5338A" w:rsidP="00F5338A">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TERCER</w:t>
      </w:r>
      <w:r w:rsidRPr="00B34BE7">
        <w:rPr>
          <w:rFonts w:ascii="Palatino Linotype" w:hAnsi="Palatino Linotype" w:cs="Arial"/>
          <w:b/>
          <w:sz w:val="28"/>
          <w:szCs w:val="24"/>
        </w:rPr>
        <w:t xml:space="preserve">O. </w:t>
      </w:r>
      <w:r w:rsidRPr="00B34BE7">
        <w:rPr>
          <w:rFonts w:ascii="Palatino Linotype" w:hAnsi="Palatino Linotype" w:cs="Arial"/>
          <w:b/>
          <w:sz w:val="24"/>
          <w:szCs w:val="24"/>
        </w:rPr>
        <w:t>REMÍTASE</w:t>
      </w:r>
      <w:r w:rsidRPr="00B34BE7">
        <w:rPr>
          <w:rFonts w:ascii="Palatino Linotype" w:hAnsi="Palatino Linotype" w:cs="Arial"/>
          <w:i/>
          <w:sz w:val="24"/>
          <w:szCs w:val="24"/>
        </w:rPr>
        <w:t xml:space="preserve"> </w:t>
      </w:r>
      <w:r w:rsidRPr="00B34BE7">
        <w:rPr>
          <w:rFonts w:ascii="Palatino Linotype" w:hAnsi="Palatino Linotype" w:cs="Arial"/>
          <w:sz w:val="24"/>
          <w:szCs w:val="24"/>
        </w:rPr>
        <w:t>la presente resolución al Titular de la Unidad de Transparencia del</w:t>
      </w:r>
      <w:r w:rsidRPr="00B34BE7">
        <w:rPr>
          <w:rFonts w:ascii="Palatino Linotype" w:hAnsi="Palatino Linotype" w:cs="Arial"/>
          <w:b/>
          <w:sz w:val="24"/>
          <w:szCs w:val="24"/>
        </w:rPr>
        <w:t xml:space="preserve"> Sujeto Obligado</w:t>
      </w:r>
      <w:r w:rsidRPr="00B34BE7">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85BE4D8" w14:textId="77777777" w:rsidR="00F5338A" w:rsidRDefault="00F5338A" w:rsidP="00F5338A">
      <w:pPr>
        <w:autoSpaceDE w:val="0"/>
        <w:autoSpaceDN w:val="0"/>
        <w:adjustRightInd w:val="0"/>
        <w:spacing w:after="0" w:line="360" w:lineRule="auto"/>
        <w:jc w:val="both"/>
        <w:rPr>
          <w:rFonts w:ascii="Palatino Linotype" w:hAnsi="Palatino Linotype" w:cs="Arial"/>
          <w:b/>
          <w:sz w:val="28"/>
          <w:szCs w:val="24"/>
        </w:rPr>
      </w:pPr>
    </w:p>
    <w:p w14:paraId="186703B2" w14:textId="77777777" w:rsidR="00F5338A" w:rsidRDefault="00F5338A" w:rsidP="00F5338A">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CUART</w:t>
      </w:r>
      <w:r w:rsidRPr="00B34BE7">
        <w:rPr>
          <w:rFonts w:ascii="Palatino Linotype" w:hAnsi="Palatino Linotype" w:cs="Arial"/>
          <w:b/>
          <w:sz w:val="28"/>
          <w:szCs w:val="24"/>
        </w:rPr>
        <w:t xml:space="preserve">O. </w:t>
      </w:r>
      <w:r w:rsidRPr="00B34BE7">
        <w:rPr>
          <w:rFonts w:ascii="Palatino Linotype" w:hAnsi="Palatino Linotype" w:cs="Arial"/>
          <w:b/>
          <w:sz w:val="24"/>
          <w:szCs w:val="24"/>
        </w:rPr>
        <w:t xml:space="preserve">NOTIFÍQUESE </w:t>
      </w:r>
      <w:r w:rsidRPr="00B34BE7">
        <w:rPr>
          <w:rFonts w:ascii="Palatino Linotype" w:hAnsi="Palatino Linotype" w:cs="Arial"/>
          <w:sz w:val="24"/>
          <w:szCs w:val="24"/>
        </w:rPr>
        <w:t xml:space="preserve">al </w:t>
      </w:r>
      <w:r w:rsidRPr="00B34BE7">
        <w:rPr>
          <w:rFonts w:ascii="Palatino Linotype" w:hAnsi="Palatino Linotype" w:cs="Arial"/>
          <w:b/>
          <w:sz w:val="24"/>
          <w:szCs w:val="24"/>
        </w:rPr>
        <w:t xml:space="preserve">Recurrente </w:t>
      </w:r>
      <w:r w:rsidRPr="00B34BE7">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305733E" w14:textId="77777777" w:rsidR="00F5338A" w:rsidRPr="00D35507" w:rsidRDefault="00F5338A" w:rsidP="00F5338A">
      <w:pPr>
        <w:autoSpaceDE w:val="0"/>
        <w:autoSpaceDN w:val="0"/>
        <w:adjustRightInd w:val="0"/>
        <w:spacing w:after="0" w:line="360" w:lineRule="auto"/>
        <w:jc w:val="both"/>
        <w:rPr>
          <w:rFonts w:ascii="Palatino Linotype" w:hAnsi="Palatino Linotype" w:cs="Arial"/>
          <w:sz w:val="28"/>
          <w:szCs w:val="28"/>
        </w:rPr>
      </w:pPr>
    </w:p>
    <w:p w14:paraId="4322F87A" w14:textId="77777777" w:rsidR="00F5338A" w:rsidRDefault="00F5338A" w:rsidP="00F5338A">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8"/>
          <w:lang w:val="es-ES" w:eastAsia="es-ES"/>
        </w:rPr>
        <w:t>QUIN</w:t>
      </w:r>
      <w:r w:rsidRPr="00AC3929">
        <w:rPr>
          <w:rFonts w:ascii="Palatino Linotype" w:eastAsia="Times New Roman" w:hAnsi="Palatino Linotype" w:cs="Arial"/>
          <w:b/>
          <w:sz w:val="28"/>
          <w:szCs w:val="28"/>
          <w:lang w:val="es-ES" w:eastAsia="es-ES"/>
        </w:rPr>
        <w:t>TO.</w:t>
      </w:r>
      <w:r w:rsidRPr="00B34BE7">
        <w:rPr>
          <w:rFonts w:ascii="Palatino Linotype" w:eastAsia="Times New Roman" w:hAnsi="Palatino Linotype" w:cs="Arial"/>
          <w:b/>
          <w:sz w:val="24"/>
          <w:szCs w:val="24"/>
          <w:lang w:val="es-ES" w:eastAsia="es-ES"/>
        </w:rPr>
        <w:t>GÍRESE</w:t>
      </w:r>
      <w:r w:rsidRPr="00B34BE7">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CUART</w:t>
      </w:r>
      <w:r w:rsidRPr="00B34BE7">
        <w:rPr>
          <w:rFonts w:ascii="Palatino Linotype" w:eastAsia="MS Mincho" w:hAnsi="Palatino Linotype" w:cs="Times New Roman"/>
          <w:b/>
          <w:sz w:val="24"/>
        </w:rPr>
        <w:t>O</w:t>
      </w:r>
      <w:r w:rsidRPr="00B34BE7">
        <w:rPr>
          <w:rFonts w:ascii="Palatino Linotype" w:eastAsia="MS Mincho" w:hAnsi="Palatino Linotype" w:cs="Times New Roman"/>
          <w:sz w:val="24"/>
        </w:rPr>
        <w:t xml:space="preserve"> de la presente resolución. </w:t>
      </w:r>
    </w:p>
    <w:p w14:paraId="2FA329D4" w14:textId="77777777" w:rsidR="00F5338A" w:rsidRDefault="00F5338A" w:rsidP="00F5338A">
      <w:pPr>
        <w:autoSpaceDE w:val="0"/>
        <w:autoSpaceDN w:val="0"/>
        <w:adjustRightInd w:val="0"/>
        <w:spacing w:after="0" w:line="360" w:lineRule="auto"/>
        <w:jc w:val="both"/>
        <w:rPr>
          <w:rFonts w:ascii="Palatino Linotype" w:eastAsia="MS Mincho" w:hAnsi="Palatino Linotype" w:cs="Times New Roman"/>
          <w:sz w:val="28"/>
          <w:szCs w:val="28"/>
        </w:rPr>
      </w:pPr>
    </w:p>
    <w:p w14:paraId="218864C3" w14:textId="77777777" w:rsidR="00F5338A" w:rsidRPr="00B34BE7" w:rsidRDefault="00F5338A" w:rsidP="00F5338A">
      <w:pPr>
        <w:autoSpaceDE w:val="0"/>
        <w:autoSpaceDN w:val="0"/>
        <w:adjustRightInd w:val="0"/>
        <w:spacing w:after="0" w:line="360" w:lineRule="auto"/>
        <w:jc w:val="both"/>
      </w:pPr>
      <w:r>
        <w:rPr>
          <w:rFonts w:ascii="Palatino Linotype" w:eastAsia="Calibri" w:hAnsi="Palatino Linotype" w:cs="Tahoma"/>
          <w:b/>
          <w:bCs/>
          <w:iCs/>
          <w:sz w:val="28"/>
          <w:szCs w:val="24"/>
          <w:lang w:val="es-ES" w:eastAsia="es-ES_tradnl"/>
        </w:rPr>
        <w:t>SEXT</w:t>
      </w:r>
      <w:r w:rsidRPr="00B34BE7">
        <w:rPr>
          <w:rFonts w:ascii="Palatino Linotype" w:eastAsia="Calibri" w:hAnsi="Palatino Linotype" w:cs="Tahoma"/>
          <w:b/>
          <w:bCs/>
          <w:iCs/>
          <w:sz w:val="28"/>
          <w:szCs w:val="24"/>
          <w:lang w:val="es-ES" w:eastAsia="es-ES_tradnl"/>
        </w:rPr>
        <w:t>O</w:t>
      </w:r>
      <w:r w:rsidRPr="00266DC6">
        <w:rPr>
          <w:rFonts w:ascii="Palatino Linotype" w:eastAsia="MS Mincho" w:hAnsi="Palatino Linotype" w:cs="Times New Roman"/>
          <w:b/>
          <w:bCs/>
          <w:sz w:val="28"/>
          <w:szCs w:val="24"/>
        </w:rPr>
        <w:t>.</w:t>
      </w:r>
      <w:r w:rsidRPr="00B34BE7">
        <w:rPr>
          <w:rFonts w:ascii="Palatino Linotype" w:eastAsia="Calibri" w:hAnsi="Palatino Linotype" w:cs="Tahoma"/>
          <w:bCs/>
          <w:iCs/>
          <w:sz w:val="28"/>
          <w:szCs w:val="24"/>
          <w:lang w:val="es-ES" w:eastAsia="es-ES_tradnl"/>
        </w:rPr>
        <w:t xml:space="preserve"> </w:t>
      </w:r>
      <w:r w:rsidRPr="00B34BE7">
        <w:rPr>
          <w:rFonts w:ascii="Palatino Linotype" w:eastAsia="Calibri" w:hAnsi="Palatino Linotype" w:cs="Tahoma"/>
          <w:bCs/>
          <w:iCs/>
          <w:sz w:val="24"/>
          <w:szCs w:val="24"/>
          <w:lang w:val="es-ES" w:eastAsia="es-ES_tradnl"/>
        </w:rPr>
        <w:t xml:space="preserve">Se hace del conocimiento del </w:t>
      </w:r>
      <w:r w:rsidRPr="00B34BE7">
        <w:rPr>
          <w:rFonts w:ascii="Palatino Linotype" w:eastAsia="Calibri" w:hAnsi="Palatino Linotype" w:cs="Tahoma"/>
          <w:b/>
          <w:bCs/>
          <w:iCs/>
          <w:sz w:val="24"/>
          <w:szCs w:val="24"/>
          <w:lang w:val="es-ES" w:eastAsia="es-ES_tradnl"/>
        </w:rPr>
        <w:t xml:space="preserve">Recurrente </w:t>
      </w:r>
      <w:r w:rsidRPr="00B34BE7">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en cumplimiento a esta Resolución.</w:t>
      </w:r>
      <w:r w:rsidRPr="00B34BE7">
        <w:t xml:space="preserve"> </w:t>
      </w:r>
    </w:p>
    <w:p w14:paraId="088E4FE8" w14:textId="77777777" w:rsidR="00F5338A" w:rsidRDefault="00F5338A" w:rsidP="00F5338A">
      <w:pPr>
        <w:autoSpaceDE w:val="0"/>
        <w:autoSpaceDN w:val="0"/>
        <w:adjustRightInd w:val="0"/>
        <w:spacing w:after="0" w:line="360" w:lineRule="auto"/>
        <w:jc w:val="both"/>
        <w:rPr>
          <w:sz w:val="28"/>
          <w:szCs w:val="28"/>
        </w:rPr>
      </w:pPr>
    </w:p>
    <w:p w14:paraId="569C1A32" w14:textId="77777777" w:rsidR="00F5338A" w:rsidRPr="00B34BE7" w:rsidRDefault="00F5338A" w:rsidP="00F5338A">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sz w:val="28"/>
          <w:szCs w:val="24"/>
          <w:lang w:val="es-ES" w:eastAsia="es-ES_tradnl"/>
        </w:rPr>
        <w:t>SÉPTIMO</w:t>
      </w:r>
      <w:r w:rsidRPr="00B34BE7">
        <w:rPr>
          <w:rFonts w:ascii="Palatino Linotype" w:eastAsia="Calibri" w:hAnsi="Palatino Linotype" w:cs="Tahoma"/>
          <w:b/>
          <w:bCs/>
          <w:iCs/>
          <w:sz w:val="28"/>
          <w:szCs w:val="24"/>
          <w:lang w:val="es-ES" w:eastAsia="es-ES_tradnl"/>
        </w:rPr>
        <w:t>.</w:t>
      </w:r>
      <w:r w:rsidRPr="00B34BE7">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0A27FBB8" w14:textId="21CA4D50" w:rsidR="00D00A3C" w:rsidRPr="002069ED" w:rsidRDefault="00D00A3C" w:rsidP="00D00A3C">
      <w:pPr>
        <w:widowControl w:val="0"/>
        <w:tabs>
          <w:tab w:val="left" w:pos="1701"/>
        </w:tabs>
        <w:autoSpaceDE w:val="0"/>
        <w:autoSpaceDN w:val="0"/>
        <w:adjustRightInd w:val="0"/>
        <w:spacing w:before="300" w:after="240" w:line="360" w:lineRule="auto"/>
        <w:jc w:val="both"/>
        <w:rPr>
          <w:rFonts w:ascii="Palatino Linotype" w:eastAsia="Calibri" w:hAnsi="Palatino Linotype" w:cs="Arial"/>
          <w:b/>
          <w:bCs/>
          <w:lang w:val="es-ES_tradnl"/>
        </w:rPr>
      </w:pPr>
      <w:bookmarkStart w:id="2" w:name="_Hlk73103239"/>
      <w:r>
        <w:rPr>
          <w:rFonts w:ascii="Palatino Linotype" w:eastAsia="Calibri" w:hAnsi="Palatino Linotype" w:cs="Arial"/>
          <w:b/>
          <w:bCs/>
          <w:sz w:val="28"/>
          <w:szCs w:val="28"/>
        </w:rPr>
        <w:t>OCTAVO</w:t>
      </w:r>
      <w:r w:rsidRPr="00314BFA">
        <w:rPr>
          <w:rFonts w:ascii="Palatino Linotype" w:eastAsia="Calibri" w:hAnsi="Palatino Linotype" w:cs="Arial"/>
          <w:b/>
          <w:bCs/>
          <w:sz w:val="28"/>
          <w:szCs w:val="28"/>
        </w:rPr>
        <w:t>:</w:t>
      </w:r>
      <w:r w:rsidRPr="002069ED">
        <w:rPr>
          <w:rFonts w:ascii="Palatino Linotype" w:hAnsi="Palatino Linotype" w:cs="Tahoma"/>
          <w:b/>
          <w:sz w:val="24"/>
          <w:szCs w:val="24"/>
        </w:rPr>
        <w:t xml:space="preserve"> </w:t>
      </w:r>
      <w:r w:rsidRPr="00F70FFD">
        <w:rPr>
          <w:rFonts w:ascii="Palatino Linotype" w:eastAsiaTheme="minorEastAsia" w:hAnsi="Palatino Linotype"/>
          <w:color w:val="222222"/>
          <w:sz w:val="24"/>
          <w:szCs w:val="24"/>
          <w:lang w:val="es-ES_tradnl" w:eastAsia="es-ES_tradnl"/>
        </w:rPr>
        <w:t xml:space="preserve">Gírese oficio al Titular de la Dirección General Jurídica y de Verificación, de conformidad con el artículo 22, fracciones XIV y XVI del Reglamento Interior del </w:t>
      </w:r>
      <w:r w:rsidRPr="00F70FFD">
        <w:rPr>
          <w:rFonts w:ascii="Palatino Linotype" w:eastAsiaTheme="minorEastAsia" w:hAnsi="Palatino Linotype"/>
          <w:color w:val="222222"/>
          <w:sz w:val="24"/>
          <w:szCs w:val="24"/>
          <w:lang w:val="es-ES_tradnl" w:eastAsia="es-ES_tradnl"/>
        </w:rPr>
        <w:lastRenderedPageBreak/>
        <w:t>Instituto de Transparencia y Acceso a la Información Pública del Estado de México y Municipios a fin de que determine lo conducente, en términos del Considerando CUARTO de la presente resolución.</w:t>
      </w:r>
    </w:p>
    <w:bookmarkEnd w:id="2"/>
    <w:p w14:paraId="1FF7EF5C" w14:textId="77777777" w:rsidR="00F5338A" w:rsidRDefault="00F5338A" w:rsidP="00F5338A">
      <w:pPr>
        <w:autoSpaceDE w:val="0"/>
        <w:autoSpaceDN w:val="0"/>
        <w:adjustRightInd w:val="0"/>
        <w:spacing w:after="0" w:line="360" w:lineRule="auto"/>
        <w:jc w:val="both"/>
        <w:rPr>
          <w:rFonts w:ascii="Palatino Linotype" w:hAnsi="Palatino Linotype" w:cs="Arial"/>
          <w:sz w:val="24"/>
          <w:szCs w:val="24"/>
        </w:rPr>
      </w:pPr>
    </w:p>
    <w:p w14:paraId="5B6D5888" w14:textId="6B961E35" w:rsidR="00F5338A" w:rsidRDefault="00F5338A" w:rsidP="007E6973">
      <w:pPr>
        <w:autoSpaceDE w:val="0"/>
        <w:autoSpaceDN w:val="0"/>
        <w:adjustRightInd w:val="0"/>
        <w:spacing w:after="0" w:line="360" w:lineRule="auto"/>
        <w:jc w:val="both"/>
        <w:rPr>
          <w:rFonts w:ascii="Palatino Linotype" w:hAnsi="Palatino Linotype"/>
          <w:sz w:val="16"/>
          <w:szCs w:val="16"/>
        </w:rPr>
      </w:pPr>
      <w:r w:rsidRPr="00B34BE7">
        <w:rPr>
          <w:rFonts w:ascii="Palatino Linotype" w:hAnsi="Palatino Linotype" w:cs="Arial"/>
          <w:sz w:val="24"/>
          <w:szCs w:val="24"/>
        </w:rPr>
        <w:t xml:space="preserve">ASÍ LO RESUELVE, POR </w:t>
      </w:r>
      <w:r>
        <w:rPr>
          <w:rFonts w:ascii="Palatino Linotype" w:hAnsi="Palatino Linotype" w:cs="Arial"/>
          <w:sz w:val="24"/>
          <w:szCs w:val="24"/>
        </w:rPr>
        <w:t>MAYORÍA</w:t>
      </w:r>
      <w:r w:rsidRPr="00B34BE7">
        <w:rPr>
          <w:rFonts w:ascii="Palatino Linotype" w:hAnsi="Palatino Linotype" w:cs="Arial"/>
          <w:sz w:val="24"/>
          <w:szCs w:val="24"/>
        </w:rPr>
        <w:t xml:space="preserve"> DE VOTOS EL PLENO DEL</w:t>
      </w:r>
      <w:r w:rsidRPr="00B34BE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34BE7">
        <w:rPr>
          <w:rFonts w:ascii="Palatino Linotype" w:hAnsi="Palatino Linotype" w:cs="Arial"/>
          <w:sz w:val="24"/>
          <w:szCs w:val="24"/>
        </w:rPr>
        <w:t>, CONFORMADO POR LOS COMISIONADOS ZULEMA MARTÍNEZ SÁNCHEZ, EVA ABAID YAPUR, JOSÉ GUADALUPE LUNA HERNÁNDEZ, JAVIER MARTÍNEZ CRUZ</w:t>
      </w:r>
      <w:r>
        <w:rPr>
          <w:rFonts w:ascii="Palatino Linotype" w:hAnsi="Palatino Linotype" w:cs="Arial"/>
          <w:sz w:val="24"/>
          <w:szCs w:val="24"/>
        </w:rPr>
        <w:t xml:space="preserve"> </w:t>
      </w:r>
      <w:r w:rsidRPr="00524558">
        <w:rPr>
          <w:rFonts w:ascii="Palatino Linotype" w:hAnsi="Palatino Linotype" w:cs="Arial"/>
          <w:sz w:val="24"/>
          <w:szCs w:val="24"/>
        </w:rPr>
        <w:t xml:space="preserve">(EMITIENDO VOTO </w:t>
      </w:r>
      <w:r>
        <w:rPr>
          <w:rFonts w:ascii="Palatino Linotype" w:hAnsi="Palatino Linotype" w:cs="Arial"/>
          <w:sz w:val="24"/>
          <w:szCs w:val="24"/>
        </w:rPr>
        <w:t>EN CONTRA</w:t>
      </w:r>
      <w:r w:rsidR="007E6973">
        <w:rPr>
          <w:rFonts w:ascii="Palatino Linotype" w:hAnsi="Palatino Linotype" w:cs="Arial"/>
          <w:sz w:val="24"/>
          <w:szCs w:val="24"/>
        </w:rPr>
        <w:t xml:space="preserve"> CON VOTO DISIDENTE</w:t>
      </w:r>
      <w:r w:rsidRPr="00524558">
        <w:rPr>
          <w:rFonts w:ascii="Palatino Linotype" w:hAnsi="Palatino Linotype" w:cs="Arial"/>
          <w:sz w:val="24"/>
          <w:szCs w:val="24"/>
        </w:rPr>
        <w:t>)</w:t>
      </w:r>
      <w:r>
        <w:rPr>
          <w:rFonts w:ascii="Palatino Linotype" w:hAnsi="Palatino Linotype" w:cs="Arial"/>
          <w:sz w:val="24"/>
          <w:szCs w:val="24"/>
        </w:rPr>
        <w:t xml:space="preserve"> </w:t>
      </w:r>
      <w:r w:rsidRPr="00B34BE7">
        <w:rPr>
          <w:rFonts w:ascii="Palatino Linotype" w:hAnsi="Palatino Linotype" w:cs="Arial"/>
          <w:sz w:val="24"/>
          <w:szCs w:val="24"/>
        </w:rPr>
        <w:t>Y LUIS GUSTAVO PARRA NORIEGA</w:t>
      </w:r>
      <w:r w:rsidR="00657618">
        <w:rPr>
          <w:rFonts w:ascii="Palatino Linotype" w:hAnsi="Palatino Linotype" w:cs="Arial"/>
          <w:sz w:val="24"/>
          <w:szCs w:val="24"/>
        </w:rPr>
        <w:t xml:space="preserve"> </w:t>
      </w:r>
      <w:r w:rsidR="00657618" w:rsidRPr="00524558">
        <w:rPr>
          <w:rFonts w:ascii="Palatino Linotype" w:hAnsi="Palatino Linotype" w:cs="Arial"/>
          <w:sz w:val="24"/>
          <w:szCs w:val="24"/>
        </w:rPr>
        <w:t xml:space="preserve">(EMITIENDO VOTO </w:t>
      </w:r>
      <w:r w:rsidR="00657618">
        <w:rPr>
          <w:rFonts w:ascii="Palatino Linotype" w:hAnsi="Palatino Linotype" w:cs="Arial"/>
          <w:sz w:val="24"/>
          <w:szCs w:val="24"/>
        </w:rPr>
        <w:t>PARTICULAR</w:t>
      </w:r>
      <w:r w:rsidR="00657618" w:rsidRPr="00524558">
        <w:rPr>
          <w:rFonts w:ascii="Palatino Linotype" w:hAnsi="Palatino Linotype" w:cs="Arial"/>
          <w:sz w:val="24"/>
          <w:szCs w:val="24"/>
        </w:rPr>
        <w:t>)</w:t>
      </w:r>
      <w:r w:rsidRPr="00B34BE7">
        <w:rPr>
          <w:rFonts w:ascii="Palatino Linotype" w:hAnsi="Palatino Linotype" w:cs="Arial"/>
          <w:sz w:val="24"/>
          <w:szCs w:val="24"/>
        </w:rPr>
        <w:t xml:space="preserve">, EN LA </w:t>
      </w:r>
      <w:r w:rsidR="00D00A3C">
        <w:rPr>
          <w:rFonts w:ascii="Palatino Linotype" w:hAnsi="Palatino Linotype" w:cs="Arial"/>
          <w:sz w:val="24"/>
          <w:szCs w:val="24"/>
        </w:rPr>
        <w:t>VIGÉSIMA</w:t>
      </w:r>
      <w:r>
        <w:rPr>
          <w:rFonts w:ascii="Palatino Linotype" w:hAnsi="Palatino Linotype" w:cs="Arial"/>
          <w:sz w:val="24"/>
          <w:szCs w:val="24"/>
        </w:rPr>
        <w:t xml:space="preserve"> </w:t>
      </w:r>
      <w:r w:rsidRPr="00B34BE7">
        <w:rPr>
          <w:rFonts w:ascii="Palatino Linotype" w:hAnsi="Palatino Linotype" w:cs="Arial"/>
          <w:sz w:val="24"/>
          <w:szCs w:val="24"/>
        </w:rPr>
        <w:t xml:space="preserve"> SESIÓN ORDINARIA CELEBRADA EL </w:t>
      </w:r>
      <w:r w:rsidR="00D00A3C">
        <w:rPr>
          <w:rFonts w:ascii="Palatino Linotype" w:hAnsi="Palatino Linotype" w:cs="Arial"/>
          <w:sz w:val="24"/>
          <w:szCs w:val="24"/>
        </w:rPr>
        <w:t>N</w:t>
      </w:r>
      <w:r>
        <w:rPr>
          <w:rFonts w:ascii="Palatino Linotype" w:hAnsi="Palatino Linotype" w:cs="Arial"/>
          <w:sz w:val="24"/>
          <w:szCs w:val="24"/>
        </w:rPr>
        <w:t>UEVE</w:t>
      </w:r>
      <w:r w:rsidRPr="00B34BE7">
        <w:rPr>
          <w:rFonts w:ascii="Palatino Linotype" w:hAnsi="Palatino Linotype" w:cs="Arial"/>
          <w:sz w:val="24"/>
          <w:szCs w:val="24"/>
        </w:rPr>
        <w:t xml:space="preserve"> DE </w:t>
      </w:r>
      <w:r w:rsidR="00D00A3C">
        <w:rPr>
          <w:rFonts w:ascii="Palatino Linotype" w:hAnsi="Palatino Linotype" w:cs="Arial"/>
          <w:sz w:val="24"/>
          <w:szCs w:val="24"/>
        </w:rPr>
        <w:t>JUNI</w:t>
      </w:r>
      <w:r>
        <w:rPr>
          <w:rFonts w:ascii="Palatino Linotype" w:hAnsi="Palatino Linotype" w:cs="Arial"/>
          <w:sz w:val="24"/>
          <w:szCs w:val="24"/>
        </w:rPr>
        <w:t>O</w:t>
      </w:r>
      <w:r w:rsidRPr="00B34BE7">
        <w:rPr>
          <w:rFonts w:ascii="Palatino Linotype" w:hAnsi="Palatino Linotype" w:cs="Arial"/>
          <w:sz w:val="24"/>
          <w:szCs w:val="24"/>
        </w:rPr>
        <w:t xml:space="preserve"> DE DOS MIL VEINT</w:t>
      </w:r>
      <w:r>
        <w:rPr>
          <w:rFonts w:ascii="Palatino Linotype" w:hAnsi="Palatino Linotype" w:cs="Arial"/>
          <w:sz w:val="24"/>
          <w:szCs w:val="24"/>
        </w:rPr>
        <w:t>IUNO</w:t>
      </w:r>
      <w:r w:rsidRPr="00B34BE7">
        <w:rPr>
          <w:rFonts w:ascii="Palatino Linotype" w:hAnsi="Palatino Linotype" w:cs="Arial"/>
          <w:sz w:val="24"/>
          <w:szCs w:val="24"/>
        </w:rPr>
        <w:t>, ANTE EL SECRETARIO TÉCNICO DEL PLENO, ALEXIS TAPIA RAMÍREZ.------</w:t>
      </w:r>
      <w:r w:rsidR="00D00A3C">
        <w:rPr>
          <w:rFonts w:ascii="Palatino Linotype" w:hAnsi="Palatino Linotype" w:cs="Arial"/>
          <w:sz w:val="24"/>
          <w:szCs w:val="24"/>
        </w:rPr>
        <w:t>---------------------------------------------------------------------------------------------------------------------------------------------------------------------------------------------------------------------------</w:t>
      </w:r>
      <w:r w:rsidRPr="00B34BE7">
        <w:rPr>
          <w:rFonts w:ascii="Palatino Linotype" w:hAnsi="Palatino Linotype" w:cs="Arial"/>
          <w:sz w:val="24"/>
          <w:szCs w:val="24"/>
        </w:rPr>
        <w:t>------------------------------------------------------------</w:t>
      </w:r>
      <w:r w:rsidR="00D00A3C">
        <w:rPr>
          <w:rFonts w:ascii="Palatino Linotype" w:hAnsi="Palatino Linotype" w:cs="Arial"/>
          <w:sz w:val="24"/>
          <w:szCs w:val="24"/>
        </w:rPr>
        <w:t>-------</w:t>
      </w:r>
      <w:r w:rsidRPr="00B34BE7">
        <w:rPr>
          <w:rFonts w:ascii="Palatino Linotype" w:hAnsi="Palatino Linotype" w:cs="Arial"/>
          <w:sz w:val="24"/>
          <w:szCs w:val="24"/>
        </w:rPr>
        <w:t>--------------------------------</w:t>
      </w:r>
      <w:r w:rsidR="00D00A3C">
        <w:rPr>
          <w:rFonts w:ascii="Palatino Linotype" w:hAnsi="Palatino Linotype" w:cs="Arial"/>
          <w:sz w:val="24"/>
          <w:szCs w:val="24"/>
        </w:rPr>
        <w:t>-------------------------------------------------------------------------------------------------------------------------------</w:t>
      </w:r>
      <w:r w:rsidR="00D00A3C" w:rsidRPr="00B34BE7">
        <w:rPr>
          <w:rFonts w:ascii="Palatino Linotype" w:hAnsi="Palatino Linotype" w:cs="Arial"/>
          <w:sz w:val="24"/>
          <w:szCs w:val="24"/>
        </w:rPr>
        <w:t>------------------------------------------------------------</w:t>
      </w:r>
      <w:r w:rsidR="00D00A3C">
        <w:rPr>
          <w:rFonts w:ascii="Palatino Linotype" w:hAnsi="Palatino Linotype" w:cs="Arial"/>
          <w:sz w:val="24"/>
          <w:szCs w:val="24"/>
        </w:rPr>
        <w:t>-------</w:t>
      </w:r>
      <w:r w:rsidR="00D00A3C" w:rsidRPr="00B34BE7">
        <w:rPr>
          <w:rFonts w:ascii="Palatino Linotype" w:hAnsi="Palatino Linotype" w:cs="Arial"/>
          <w:sz w:val="24"/>
          <w:szCs w:val="24"/>
        </w:rPr>
        <w:t>--------------------------------</w:t>
      </w:r>
      <w:r w:rsidR="00D00A3C">
        <w:rPr>
          <w:rFonts w:ascii="Palatino Linotype" w:hAnsi="Palatino Linotype" w:cs="Arial"/>
          <w:sz w:val="24"/>
          <w:szCs w:val="24"/>
        </w:rPr>
        <w:t>-------------------------------------------------------------------------------------------------------------------------------</w:t>
      </w:r>
      <w:r w:rsidR="00D00A3C" w:rsidRPr="00B34BE7">
        <w:rPr>
          <w:rFonts w:ascii="Palatino Linotype" w:hAnsi="Palatino Linotype" w:cs="Arial"/>
          <w:sz w:val="24"/>
          <w:szCs w:val="24"/>
        </w:rPr>
        <w:t>------------------------------------------------------------</w:t>
      </w:r>
      <w:r w:rsidR="00D00A3C">
        <w:rPr>
          <w:rFonts w:ascii="Palatino Linotype" w:hAnsi="Palatino Linotype" w:cs="Arial"/>
          <w:sz w:val="24"/>
          <w:szCs w:val="24"/>
        </w:rPr>
        <w:t>-------</w:t>
      </w:r>
      <w:r w:rsidR="00D00A3C" w:rsidRPr="00B34BE7">
        <w:rPr>
          <w:rFonts w:ascii="Palatino Linotype" w:hAnsi="Palatino Linotype" w:cs="Arial"/>
          <w:sz w:val="24"/>
          <w:szCs w:val="24"/>
        </w:rPr>
        <w:t>--------------------------------</w:t>
      </w:r>
      <w:r w:rsidR="00D00A3C">
        <w:rPr>
          <w:rFonts w:ascii="Palatino Linotype" w:hAnsi="Palatino Linotype" w:cs="Arial"/>
          <w:sz w:val="24"/>
          <w:szCs w:val="24"/>
        </w:rPr>
        <w:t>----------------------------</w:t>
      </w:r>
      <w:r w:rsidR="007E6973">
        <w:rPr>
          <w:rFonts w:ascii="Palatino Linotype" w:hAnsi="Palatino Linotype" w:cs="Arial"/>
          <w:sz w:val="24"/>
          <w:szCs w:val="24"/>
        </w:rPr>
        <w:t>-----------</w:t>
      </w:r>
      <w:r w:rsidR="007E6973">
        <w:rPr>
          <w:rFonts w:ascii="Palatino Linotype" w:hAnsi="Palatino Linotype"/>
          <w:sz w:val="16"/>
          <w:szCs w:val="16"/>
        </w:rPr>
        <w:t xml:space="preserve"> </w:t>
      </w:r>
    </w:p>
    <w:p w14:paraId="0CEA4049" w14:textId="77777777" w:rsidR="00F5338A" w:rsidRDefault="00F5338A" w:rsidP="00F5338A">
      <w:pPr>
        <w:spacing w:after="0" w:line="360" w:lineRule="auto"/>
        <w:rPr>
          <w:rFonts w:ascii="Palatino Linotype" w:hAnsi="Palatino Linotype"/>
          <w:sz w:val="16"/>
          <w:szCs w:val="16"/>
        </w:rPr>
      </w:pPr>
    </w:p>
    <w:p w14:paraId="11B0F30F" w14:textId="77777777" w:rsidR="00F5338A" w:rsidRPr="00BA103F" w:rsidRDefault="00F5338A" w:rsidP="00F5338A">
      <w:pPr>
        <w:spacing w:after="0" w:line="360" w:lineRule="auto"/>
        <w:rPr>
          <w:rFonts w:ascii="Palatino Linotype" w:hAnsi="Palatino Linotype"/>
          <w:sz w:val="16"/>
          <w:szCs w:val="16"/>
        </w:rPr>
      </w:pPr>
      <w:r w:rsidRPr="00BA103F">
        <w:rPr>
          <w:rFonts w:ascii="Palatino Linotype" w:hAnsi="Palatino Linotype"/>
          <w:sz w:val="16"/>
          <w:szCs w:val="16"/>
        </w:rPr>
        <w:t>ZMS/OSAM/BPAC</w:t>
      </w:r>
    </w:p>
    <w:p w14:paraId="4C694550" w14:textId="77777777" w:rsidR="00F5338A" w:rsidRPr="00B34BE7" w:rsidRDefault="00F5338A" w:rsidP="00F5338A">
      <w:pPr>
        <w:spacing w:after="0" w:line="360" w:lineRule="auto"/>
        <w:rPr>
          <w:rFonts w:ascii="Palatino Linotype" w:hAnsi="Palatino Linotype"/>
          <w:b/>
          <w:sz w:val="24"/>
          <w:szCs w:val="24"/>
        </w:rPr>
      </w:pPr>
    </w:p>
    <w:p w14:paraId="7D94F71C" w14:textId="77777777" w:rsidR="00F5338A" w:rsidRPr="00B34BE7" w:rsidRDefault="00F5338A" w:rsidP="00F5338A">
      <w:pPr>
        <w:spacing w:after="0" w:line="360" w:lineRule="auto"/>
        <w:rPr>
          <w:rFonts w:ascii="Palatino Linotype" w:hAnsi="Palatino Linotype"/>
          <w:b/>
          <w:sz w:val="24"/>
          <w:szCs w:val="24"/>
        </w:rPr>
      </w:pPr>
    </w:p>
    <w:p w14:paraId="56D8E056" w14:textId="77777777" w:rsidR="00F5338A" w:rsidRPr="00B34BE7" w:rsidRDefault="00F5338A" w:rsidP="00F5338A">
      <w:pPr>
        <w:spacing w:after="0" w:line="360" w:lineRule="auto"/>
        <w:rPr>
          <w:rFonts w:ascii="Palatino Linotype" w:hAnsi="Palatino Linotype"/>
          <w:b/>
          <w:sz w:val="24"/>
          <w:szCs w:val="24"/>
        </w:rPr>
      </w:pPr>
    </w:p>
    <w:p w14:paraId="59232420" w14:textId="77777777" w:rsidR="00F5338A" w:rsidRDefault="00F5338A" w:rsidP="00F5338A">
      <w:pPr>
        <w:spacing w:after="0" w:line="360" w:lineRule="auto"/>
        <w:rPr>
          <w:rFonts w:ascii="Palatino Linotype" w:hAnsi="Palatino Linotype" w:cs="Arial"/>
          <w:sz w:val="24"/>
          <w:szCs w:val="24"/>
        </w:rPr>
      </w:pPr>
    </w:p>
    <w:p w14:paraId="342DB425" w14:textId="77777777" w:rsidR="00F5338A" w:rsidRDefault="00F5338A" w:rsidP="00F5338A">
      <w:pPr>
        <w:spacing w:after="0" w:line="360" w:lineRule="auto"/>
        <w:rPr>
          <w:rFonts w:ascii="Palatino Linotype" w:hAnsi="Palatino Linotype" w:cs="Arial"/>
          <w:sz w:val="24"/>
          <w:szCs w:val="24"/>
        </w:rPr>
      </w:pPr>
    </w:p>
    <w:p w14:paraId="5864C515" w14:textId="77777777" w:rsidR="00F5338A" w:rsidRPr="00B34BE7" w:rsidRDefault="00F5338A" w:rsidP="00F5338A">
      <w:pPr>
        <w:spacing w:after="0" w:line="360" w:lineRule="auto"/>
        <w:rPr>
          <w:rFonts w:ascii="Palatino Linotype" w:hAnsi="Palatino Linotype" w:cs="Arial"/>
          <w:sz w:val="24"/>
          <w:szCs w:val="24"/>
        </w:rPr>
      </w:pPr>
    </w:p>
    <w:p w14:paraId="2CE9A812" w14:textId="77777777" w:rsidR="00F5338A" w:rsidRDefault="00F5338A" w:rsidP="00F5338A">
      <w:pPr>
        <w:spacing w:after="0" w:line="360" w:lineRule="auto"/>
        <w:rPr>
          <w:rFonts w:ascii="Palatino Linotype" w:hAnsi="Palatino Linotype" w:cs="Arial"/>
          <w:sz w:val="24"/>
          <w:szCs w:val="24"/>
        </w:rPr>
      </w:pPr>
    </w:p>
    <w:p w14:paraId="1AE19488" w14:textId="77777777" w:rsidR="00F5338A" w:rsidRDefault="00F5338A" w:rsidP="00F5338A">
      <w:pPr>
        <w:spacing w:after="0" w:line="360" w:lineRule="auto"/>
        <w:rPr>
          <w:rFonts w:ascii="Palatino Linotype" w:hAnsi="Palatino Linotype" w:cs="Arial"/>
          <w:sz w:val="24"/>
          <w:szCs w:val="24"/>
        </w:rPr>
      </w:pPr>
    </w:p>
    <w:p w14:paraId="5B0BDEA6" w14:textId="77777777" w:rsidR="00F5338A" w:rsidRDefault="00F5338A" w:rsidP="00F5338A">
      <w:pPr>
        <w:spacing w:after="0" w:line="360" w:lineRule="auto"/>
        <w:rPr>
          <w:rFonts w:ascii="Palatino Linotype" w:hAnsi="Palatino Linotype" w:cs="Arial"/>
          <w:sz w:val="24"/>
          <w:szCs w:val="24"/>
        </w:rPr>
      </w:pPr>
    </w:p>
    <w:p w14:paraId="71697DD0" w14:textId="77777777" w:rsidR="00F5338A" w:rsidRDefault="00F5338A" w:rsidP="00F5338A">
      <w:pPr>
        <w:spacing w:after="0" w:line="360" w:lineRule="auto"/>
        <w:rPr>
          <w:rFonts w:ascii="Palatino Linotype" w:hAnsi="Palatino Linotype" w:cs="Arial"/>
          <w:sz w:val="24"/>
          <w:szCs w:val="24"/>
        </w:rPr>
      </w:pPr>
    </w:p>
    <w:p w14:paraId="770C89E6" w14:textId="77777777" w:rsidR="00F5338A" w:rsidRDefault="00F5338A" w:rsidP="00F5338A">
      <w:pPr>
        <w:spacing w:after="0" w:line="360" w:lineRule="auto"/>
        <w:rPr>
          <w:rFonts w:ascii="Palatino Linotype" w:hAnsi="Palatino Linotype" w:cs="Arial"/>
          <w:sz w:val="24"/>
          <w:szCs w:val="24"/>
        </w:rPr>
      </w:pPr>
    </w:p>
    <w:p w14:paraId="371327C7" w14:textId="77777777" w:rsidR="00F5338A" w:rsidRDefault="00F5338A" w:rsidP="00F5338A">
      <w:pPr>
        <w:spacing w:after="0" w:line="360" w:lineRule="auto"/>
        <w:rPr>
          <w:rFonts w:ascii="Palatino Linotype" w:hAnsi="Palatino Linotype" w:cs="Arial"/>
          <w:sz w:val="24"/>
          <w:szCs w:val="24"/>
        </w:rPr>
      </w:pPr>
    </w:p>
    <w:p w14:paraId="74E9D46F" w14:textId="77777777" w:rsidR="00F5338A" w:rsidRDefault="00F5338A" w:rsidP="00F5338A">
      <w:pPr>
        <w:spacing w:after="0" w:line="360" w:lineRule="auto"/>
        <w:rPr>
          <w:rFonts w:ascii="Palatino Linotype" w:hAnsi="Palatino Linotype" w:cs="Arial"/>
          <w:sz w:val="24"/>
          <w:szCs w:val="24"/>
        </w:rPr>
      </w:pPr>
    </w:p>
    <w:p w14:paraId="498789AE" w14:textId="77777777" w:rsidR="00F5338A" w:rsidRDefault="00F5338A" w:rsidP="00F5338A">
      <w:pPr>
        <w:spacing w:after="0" w:line="360" w:lineRule="auto"/>
        <w:rPr>
          <w:rFonts w:ascii="Palatino Linotype" w:hAnsi="Palatino Linotype" w:cs="Arial"/>
          <w:sz w:val="24"/>
          <w:szCs w:val="24"/>
        </w:rPr>
      </w:pPr>
    </w:p>
    <w:p w14:paraId="6FB9ACA7" w14:textId="77777777" w:rsidR="00F5338A" w:rsidRDefault="00F5338A" w:rsidP="00F5338A">
      <w:pPr>
        <w:spacing w:after="0" w:line="360" w:lineRule="auto"/>
        <w:rPr>
          <w:rFonts w:ascii="Palatino Linotype" w:hAnsi="Palatino Linotype" w:cs="Arial"/>
          <w:sz w:val="24"/>
          <w:szCs w:val="24"/>
        </w:rPr>
      </w:pPr>
    </w:p>
    <w:p w14:paraId="412177B5" w14:textId="77777777" w:rsidR="00F5338A" w:rsidRDefault="00F5338A" w:rsidP="00F5338A">
      <w:pPr>
        <w:spacing w:after="0" w:line="360" w:lineRule="auto"/>
        <w:rPr>
          <w:rFonts w:ascii="Palatino Linotype" w:hAnsi="Palatino Linotype" w:cs="Arial"/>
          <w:sz w:val="24"/>
          <w:szCs w:val="24"/>
        </w:rPr>
      </w:pPr>
    </w:p>
    <w:p w14:paraId="3BFA2A1B" w14:textId="77777777" w:rsidR="00F5338A" w:rsidRPr="00B34BE7" w:rsidRDefault="00F5338A" w:rsidP="00F5338A">
      <w:pPr>
        <w:spacing w:after="0" w:line="360" w:lineRule="auto"/>
        <w:rPr>
          <w:rFonts w:ascii="Palatino Linotype" w:hAnsi="Palatino Linotype" w:cs="Arial"/>
          <w:sz w:val="24"/>
          <w:szCs w:val="24"/>
        </w:rPr>
      </w:pPr>
    </w:p>
    <w:p w14:paraId="072E0F00" w14:textId="77777777" w:rsidR="00F5338A" w:rsidRPr="00B34BE7" w:rsidRDefault="00F5338A" w:rsidP="00F5338A">
      <w:pPr>
        <w:spacing w:after="0" w:line="240" w:lineRule="auto"/>
        <w:jc w:val="both"/>
        <w:rPr>
          <w:rFonts w:ascii="Palatino Linotype" w:hAnsi="Palatino Linotype" w:cs="Arial"/>
          <w:sz w:val="16"/>
          <w:szCs w:val="24"/>
        </w:rPr>
      </w:pPr>
    </w:p>
    <w:p w14:paraId="0D022787" w14:textId="77777777" w:rsidR="00F5338A" w:rsidRPr="00B34BE7" w:rsidRDefault="00F5338A" w:rsidP="00F5338A">
      <w:pPr>
        <w:spacing w:after="0" w:line="240" w:lineRule="auto"/>
        <w:jc w:val="both"/>
        <w:rPr>
          <w:rFonts w:ascii="Palatino Linotype" w:hAnsi="Palatino Linotype" w:cs="Arial"/>
          <w:sz w:val="16"/>
          <w:szCs w:val="24"/>
        </w:rPr>
      </w:pPr>
    </w:p>
    <w:p w14:paraId="26B3262F" w14:textId="77777777" w:rsidR="00F5338A" w:rsidRPr="00B34BE7" w:rsidRDefault="00F5338A" w:rsidP="00F5338A">
      <w:pPr>
        <w:spacing w:after="0" w:line="240" w:lineRule="auto"/>
        <w:jc w:val="both"/>
        <w:rPr>
          <w:rFonts w:ascii="Palatino Linotype" w:hAnsi="Palatino Linotype" w:cs="Arial"/>
          <w:sz w:val="16"/>
          <w:szCs w:val="24"/>
        </w:rPr>
      </w:pPr>
    </w:p>
    <w:p w14:paraId="41CC9F22" w14:textId="77777777" w:rsidR="00F5338A" w:rsidRPr="00B34BE7" w:rsidRDefault="00F5338A" w:rsidP="00F5338A">
      <w:pPr>
        <w:spacing w:after="0" w:line="240" w:lineRule="auto"/>
        <w:jc w:val="both"/>
        <w:rPr>
          <w:rFonts w:ascii="Palatino Linotype" w:hAnsi="Palatino Linotype" w:cs="Arial"/>
          <w:sz w:val="16"/>
          <w:szCs w:val="24"/>
        </w:rPr>
      </w:pPr>
    </w:p>
    <w:p w14:paraId="6201AED2" w14:textId="77777777" w:rsidR="00F5338A" w:rsidRDefault="00F5338A" w:rsidP="00F5338A"/>
    <w:p w14:paraId="759C9576" w14:textId="77777777" w:rsidR="00F5338A" w:rsidRDefault="00F5338A" w:rsidP="00F5338A"/>
    <w:p w14:paraId="131ED4A5" w14:textId="77777777" w:rsidR="00F5338A" w:rsidRDefault="00F5338A" w:rsidP="00F5338A"/>
    <w:p w14:paraId="5C0D551F" w14:textId="4312AABE" w:rsidR="00F5338A" w:rsidRDefault="00F5338A"/>
    <w:sectPr w:rsidR="00F5338A" w:rsidSect="00FB1C60">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801B2" w14:textId="77777777" w:rsidR="007B77D2" w:rsidRDefault="007B77D2" w:rsidP="00F5338A">
      <w:pPr>
        <w:spacing w:after="0" w:line="240" w:lineRule="auto"/>
      </w:pPr>
      <w:r>
        <w:separator/>
      </w:r>
    </w:p>
  </w:endnote>
  <w:endnote w:type="continuationSeparator" w:id="0">
    <w:p w14:paraId="758A6AAB" w14:textId="77777777" w:rsidR="007B77D2" w:rsidRDefault="007B77D2" w:rsidP="00F53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7308F" w14:textId="77777777" w:rsidR="00FB1C60" w:rsidRPr="000B69FA" w:rsidRDefault="00961A18"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3710F">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3710F">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A815C" w14:textId="77777777" w:rsidR="00FB1C60" w:rsidRPr="000B69FA" w:rsidRDefault="00961A18"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3710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3710F">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F3D04" w14:textId="77777777" w:rsidR="007B77D2" w:rsidRDefault="007B77D2" w:rsidP="00F5338A">
      <w:pPr>
        <w:spacing w:after="0" w:line="240" w:lineRule="auto"/>
      </w:pPr>
      <w:r>
        <w:separator/>
      </w:r>
    </w:p>
  </w:footnote>
  <w:footnote w:type="continuationSeparator" w:id="0">
    <w:p w14:paraId="79F69BA7" w14:textId="77777777" w:rsidR="007B77D2" w:rsidRDefault="007B77D2" w:rsidP="00F533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A9D12" w14:textId="2826BE93" w:rsidR="00667EA5" w:rsidRDefault="007B77D2">
    <w:pPr>
      <w:pStyle w:val="Encabezado"/>
    </w:pPr>
    <w:r>
      <w:rPr>
        <w:noProof/>
        <w:lang w:val="es-MX" w:eastAsia="es-MX"/>
      </w:rPr>
      <w:pict w14:anchorId="7169E0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7567344"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FF856" w14:textId="05E4B231" w:rsidR="00FB1C60" w:rsidRDefault="007B77D2">
    <w:pPr>
      <w:pStyle w:val="Encabezado"/>
    </w:pPr>
    <w:r>
      <w:rPr>
        <w:noProof/>
        <w:lang w:val="es-MX" w:eastAsia="es-MX"/>
      </w:rPr>
      <w:pict w14:anchorId="3194B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7567345"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207" w:type="dxa"/>
      <w:tblInd w:w="-851" w:type="dxa"/>
      <w:tblLayout w:type="fixed"/>
      <w:tblCellMar>
        <w:left w:w="70" w:type="dxa"/>
        <w:right w:w="70" w:type="dxa"/>
      </w:tblCellMar>
      <w:tblLook w:val="04A0" w:firstRow="1" w:lastRow="0" w:firstColumn="1" w:lastColumn="0" w:noHBand="0" w:noVBand="1"/>
    </w:tblPr>
    <w:tblGrid>
      <w:gridCol w:w="6534"/>
      <w:gridCol w:w="3673"/>
    </w:tblGrid>
    <w:tr w:rsidR="00FB1C60" w14:paraId="209DE637" w14:textId="77777777" w:rsidTr="00C26468">
      <w:trPr>
        <w:trHeight w:val="506"/>
      </w:trPr>
      <w:tc>
        <w:tcPr>
          <w:tcW w:w="6534" w:type="dxa"/>
          <w:hideMark/>
        </w:tcPr>
        <w:p w14:paraId="0B96CE61" w14:textId="77777777" w:rsidR="00FB1C60" w:rsidRDefault="00961A18"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73" w:type="dxa"/>
          <w:hideMark/>
        </w:tcPr>
        <w:p w14:paraId="337813D7" w14:textId="4532B1C7" w:rsidR="00FB1C60" w:rsidRPr="00F4453F" w:rsidRDefault="00961A18" w:rsidP="00FB1C60">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01</w:t>
          </w:r>
          <w:r w:rsidR="00F5338A">
            <w:rPr>
              <w:rFonts w:ascii="Palatino Linotype" w:eastAsia="Times New Roman" w:hAnsi="Palatino Linotype" w:cs="Times New Roman"/>
              <w:b/>
              <w:lang w:val="es-ES_tradnl" w:eastAsia="es-ES"/>
            </w:rPr>
            <w:t>72</w:t>
          </w:r>
          <w:r>
            <w:rPr>
              <w:rFonts w:ascii="Palatino Linotype" w:eastAsia="Times New Roman" w:hAnsi="Palatino Linotype" w:cs="Times New Roman"/>
              <w:b/>
              <w:lang w:val="es-ES_tradnl" w:eastAsia="es-ES"/>
            </w:rPr>
            <w:t>0</w:t>
          </w:r>
          <w:r w:rsidRPr="00F4453F">
            <w:rPr>
              <w:rFonts w:ascii="Palatino Linotype" w:eastAsia="Times New Roman" w:hAnsi="Palatino Linotype" w:cs="Times New Roman"/>
              <w:b/>
              <w:lang w:val="es-ES_tradnl" w:eastAsia="es-ES"/>
            </w:rPr>
            <w:t>/INFOEM/IP/RR/20</w:t>
          </w:r>
          <w:r>
            <w:rPr>
              <w:rFonts w:ascii="Palatino Linotype" w:eastAsia="Times New Roman" w:hAnsi="Palatino Linotype" w:cs="Times New Roman"/>
              <w:b/>
              <w:lang w:val="es-ES_tradnl" w:eastAsia="es-ES"/>
            </w:rPr>
            <w:t>21 y ac</w:t>
          </w:r>
        </w:p>
      </w:tc>
    </w:tr>
    <w:tr w:rsidR="00FB1C60" w14:paraId="1EA39806" w14:textId="77777777" w:rsidTr="00C26468">
      <w:trPr>
        <w:trHeight w:val="1046"/>
      </w:trPr>
      <w:tc>
        <w:tcPr>
          <w:tcW w:w="6534" w:type="dxa"/>
          <w:hideMark/>
        </w:tcPr>
        <w:p w14:paraId="64958DEA" w14:textId="77777777" w:rsidR="00FB1C60" w:rsidRDefault="00961A18"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73" w:type="dxa"/>
          <w:hideMark/>
        </w:tcPr>
        <w:p w14:paraId="32AFD5A3" w14:textId="2544E518" w:rsidR="00FB1C60" w:rsidRDefault="00961A18" w:rsidP="00F5338A">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w:t>
          </w:r>
          <w:r w:rsidR="00F5338A">
            <w:rPr>
              <w:rFonts w:ascii="Palatino Linotype" w:hAnsi="Palatino Linotype" w:cs="Arial"/>
              <w:szCs w:val="20"/>
            </w:rPr>
            <w:t>Ayuntamiento de Nopal</w:t>
          </w:r>
          <w:r w:rsidRPr="00C26468">
            <w:rPr>
              <w:rFonts w:ascii="Palatino Linotype" w:hAnsi="Palatino Linotype" w:cs="Arial"/>
              <w:szCs w:val="20"/>
            </w:rPr>
            <w:t>tepec</w:t>
          </w:r>
        </w:p>
      </w:tc>
    </w:tr>
    <w:tr w:rsidR="00FB1C60" w14:paraId="3469687C" w14:textId="77777777" w:rsidTr="00C26468">
      <w:trPr>
        <w:trHeight w:val="435"/>
      </w:trPr>
      <w:tc>
        <w:tcPr>
          <w:tcW w:w="6534" w:type="dxa"/>
          <w:hideMark/>
        </w:tcPr>
        <w:p w14:paraId="050BCE70" w14:textId="77777777" w:rsidR="00FB1C60" w:rsidRDefault="00961A18" w:rsidP="00FB1C60">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73" w:type="dxa"/>
          <w:hideMark/>
        </w:tcPr>
        <w:p w14:paraId="30FB5144" w14:textId="77777777" w:rsidR="00FB1C60" w:rsidRDefault="00961A18" w:rsidP="00FB1C60">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Zulema Martínez Sánchez</w:t>
          </w:r>
        </w:p>
      </w:tc>
    </w:tr>
  </w:tbl>
  <w:p w14:paraId="4ADA1B29" w14:textId="77777777" w:rsidR="00FB1C60" w:rsidRDefault="007B77D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14" w:type="dxa"/>
      <w:tblInd w:w="-851" w:type="dxa"/>
      <w:tblLayout w:type="fixed"/>
      <w:tblCellMar>
        <w:left w:w="70" w:type="dxa"/>
        <w:right w:w="70" w:type="dxa"/>
      </w:tblCellMar>
      <w:tblLook w:val="04A0" w:firstRow="1" w:lastRow="0" w:firstColumn="1" w:lastColumn="0" w:noHBand="0" w:noVBand="1"/>
    </w:tblPr>
    <w:tblGrid>
      <w:gridCol w:w="6475"/>
      <w:gridCol w:w="3739"/>
    </w:tblGrid>
    <w:tr w:rsidR="00FB1C60" w:rsidRPr="00633CD9" w14:paraId="4BAC1B44" w14:textId="77777777" w:rsidTr="00C26468">
      <w:trPr>
        <w:trHeight w:val="242"/>
      </w:trPr>
      <w:tc>
        <w:tcPr>
          <w:tcW w:w="6475" w:type="dxa"/>
          <w:hideMark/>
        </w:tcPr>
        <w:p w14:paraId="09F92C7F" w14:textId="77777777" w:rsidR="00FB1C60" w:rsidRDefault="00961A18"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739" w:type="dxa"/>
          <w:hideMark/>
        </w:tcPr>
        <w:p w14:paraId="372CC5C6" w14:textId="263FEE7D" w:rsidR="00FB1C60" w:rsidRPr="00B4142F" w:rsidRDefault="00961A18" w:rsidP="00FB1C60">
          <w:pPr>
            <w:spacing w:after="120" w:line="256" w:lineRule="auto"/>
            <w:ind w:left="-486" w:right="214"/>
            <w:jc w:val="right"/>
            <w:rPr>
              <w:rFonts w:ascii="Palatino Linotype" w:hAnsi="Palatino Linotype" w:cs="Arial"/>
              <w:szCs w:val="20"/>
            </w:rPr>
          </w:pPr>
          <w:r>
            <w:rPr>
              <w:rFonts w:ascii="Palatino Linotype" w:hAnsi="Palatino Linotype" w:cs="Arial"/>
              <w:szCs w:val="20"/>
            </w:rPr>
            <w:t>01</w:t>
          </w:r>
          <w:r w:rsidR="00F5338A">
            <w:rPr>
              <w:rFonts w:ascii="Palatino Linotype" w:hAnsi="Palatino Linotype" w:cs="Arial"/>
              <w:szCs w:val="20"/>
            </w:rPr>
            <w:t>72</w:t>
          </w:r>
          <w:r>
            <w:rPr>
              <w:rFonts w:ascii="Palatino Linotype" w:hAnsi="Palatino Linotype" w:cs="Arial"/>
              <w:szCs w:val="20"/>
            </w:rPr>
            <w:t>0</w:t>
          </w:r>
          <w:r w:rsidRPr="00F870F0">
            <w:rPr>
              <w:rFonts w:ascii="Palatino Linotype" w:hAnsi="Palatino Linotype" w:cs="Arial"/>
              <w:szCs w:val="20"/>
            </w:rPr>
            <w:t>/INFOEM/IP/RR/20</w:t>
          </w:r>
          <w:r>
            <w:rPr>
              <w:rFonts w:ascii="Palatino Linotype" w:hAnsi="Palatino Linotype" w:cs="Arial"/>
              <w:szCs w:val="20"/>
            </w:rPr>
            <w:t>21 y ac</w:t>
          </w:r>
        </w:p>
      </w:tc>
    </w:tr>
    <w:tr w:rsidR="00FB1C60" w:rsidRPr="00633CD9" w14:paraId="0895619E" w14:textId="77777777" w:rsidTr="00C26468">
      <w:trPr>
        <w:trHeight w:val="209"/>
      </w:trPr>
      <w:tc>
        <w:tcPr>
          <w:tcW w:w="6475" w:type="dxa"/>
          <w:hideMark/>
        </w:tcPr>
        <w:p w14:paraId="249ECD7B" w14:textId="77777777" w:rsidR="00FB1C60" w:rsidRDefault="00961A18"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739" w:type="dxa"/>
          <w:hideMark/>
        </w:tcPr>
        <w:p w14:paraId="7B3DAFFC" w14:textId="714930C1" w:rsidR="00FB1C60" w:rsidRPr="00840752" w:rsidRDefault="0013710F" w:rsidP="0013710F">
          <w:pPr>
            <w:spacing w:after="120" w:line="256" w:lineRule="auto"/>
            <w:ind w:left="-486" w:right="214" w:firstLine="567"/>
            <w:jc w:val="right"/>
            <w:rPr>
              <w:rFonts w:ascii="Palatino Linotype" w:hAnsi="Palatino Linotype" w:cs="Arial"/>
              <w:szCs w:val="20"/>
            </w:rPr>
          </w:pPr>
          <w:proofErr w:type="spellStart"/>
          <w:r>
            <w:rPr>
              <w:rFonts w:ascii="Palatino Linotype" w:hAnsi="Palatino Linotype" w:cs="Arial"/>
              <w:szCs w:val="20"/>
            </w:rPr>
            <w:t>xxxxxxxxxxxxxxxxxxxxxxxxxxxx</w:t>
          </w:r>
          <w:proofErr w:type="spellEnd"/>
          <w:r w:rsidR="00F5338A">
            <w:rPr>
              <w:rFonts w:ascii="Palatino Linotype" w:hAnsi="Palatino Linotype" w:cs="Arial"/>
              <w:szCs w:val="20"/>
            </w:rPr>
            <w:t xml:space="preserve"> </w:t>
          </w:r>
          <w:proofErr w:type="spellStart"/>
          <w:r>
            <w:rPr>
              <w:rFonts w:ascii="Palatino Linotype" w:hAnsi="Palatino Linotype" w:cs="Arial"/>
              <w:szCs w:val="20"/>
            </w:rPr>
            <w:t>xxxxxxxxxxxxxxx</w:t>
          </w:r>
          <w:proofErr w:type="spellEnd"/>
          <w:r w:rsidR="00961A18">
            <w:rPr>
              <w:rFonts w:ascii="Palatino Linotype" w:hAnsi="Palatino Linotype" w:cs="Arial"/>
              <w:szCs w:val="20"/>
            </w:rPr>
            <w:t xml:space="preserve"> </w:t>
          </w:r>
        </w:p>
      </w:tc>
    </w:tr>
    <w:tr w:rsidR="00FB1C60" w:rsidRPr="00633CD9" w14:paraId="0B575AC1" w14:textId="77777777" w:rsidTr="00C26468">
      <w:trPr>
        <w:trHeight w:val="258"/>
      </w:trPr>
      <w:tc>
        <w:tcPr>
          <w:tcW w:w="6475" w:type="dxa"/>
          <w:hideMark/>
        </w:tcPr>
        <w:p w14:paraId="65CEA2AB" w14:textId="77777777" w:rsidR="00FB1C60" w:rsidRDefault="00961A18"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739" w:type="dxa"/>
          <w:hideMark/>
        </w:tcPr>
        <w:p w14:paraId="434363C5" w14:textId="68A7876C" w:rsidR="00FB1C60" w:rsidRDefault="00F5338A" w:rsidP="00FB1C60">
          <w:pPr>
            <w:spacing w:after="120" w:line="256" w:lineRule="auto"/>
            <w:ind w:left="-637" w:right="214" w:firstLine="567"/>
            <w:jc w:val="right"/>
            <w:rPr>
              <w:rFonts w:ascii="Palatino Linotype" w:hAnsi="Palatino Linotype" w:cs="Arial"/>
              <w:szCs w:val="20"/>
            </w:rPr>
          </w:pPr>
          <w:r>
            <w:rPr>
              <w:rFonts w:ascii="Palatino Linotype" w:hAnsi="Palatino Linotype" w:cs="Arial"/>
              <w:szCs w:val="20"/>
            </w:rPr>
            <w:t>Ayuntamiento de Nopa</w:t>
          </w:r>
          <w:r w:rsidR="00961A18" w:rsidRPr="00C26468">
            <w:rPr>
              <w:rFonts w:ascii="Palatino Linotype" w:hAnsi="Palatino Linotype" w:cs="Arial"/>
              <w:szCs w:val="20"/>
            </w:rPr>
            <w:t>ltepec</w:t>
          </w:r>
        </w:p>
      </w:tc>
    </w:tr>
    <w:tr w:rsidR="00FB1C60" w14:paraId="21655765" w14:textId="77777777" w:rsidTr="00C26468">
      <w:trPr>
        <w:trHeight w:val="365"/>
      </w:trPr>
      <w:tc>
        <w:tcPr>
          <w:tcW w:w="6475" w:type="dxa"/>
          <w:hideMark/>
        </w:tcPr>
        <w:p w14:paraId="31415DF4" w14:textId="77777777" w:rsidR="00FB1C60" w:rsidRDefault="00961A18" w:rsidP="00FB1C6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739" w:type="dxa"/>
          <w:hideMark/>
        </w:tcPr>
        <w:p w14:paraId="33BE2A31" w14:textId="77777777" w:rsidR="00FB1C60" w:rsidRDefault="00961A18" w:rsidP="00FB1C6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7D67D01" w14:textId="0B112FF0" w:rsidR="00FB1C60" w:rsidRDefault="007B77D2">
    <w:pPr>
      <w:pStyle w:val="Encabezado"/>
    </w:pPr>
    <w:r>
      <w:rPr>
        <w:noProof/>
        <w:lang w:val="es-MX" w:eastAsia="es-MX"/>
      </w:rPr>
      <w:pict w14:anchorId="2D68CA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7567343"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728F2"/>
    <w:multiLevelType w:val="hybridMultilevel"/>
    <w:tmpl w:val="F288D7FA"/>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8A"/>
    <w:rsid w:val="0013710F"/>
    <w:rsid w:val="00335157"/>
    <w:rsid w:val="003C43D1"/>
    <w:rsid w:val="004A4EDF"/>
    <w:rsid w:val="00657618"/>
    <w:rsid w:val="00667EA5"/>
    <w:rsid w:val="007B77D2"/>
    <w:rsid w:val="007E6973"/>
    <w:rsid w:val="00823529"/>
    <w:rsid w:val="00961A18"/>
    <w:rsid w:val="009E785E"/>
    <w:rsid w:val="00A63E24"/>
    <w:rsid w:val="00B61142"/>
    <w:rsid w:val="00CB7104"/>
    <w:rsid w:val="00D00A3C"/>
    <w:rsid w:val="00DA1D58"/>
    <w:rsid w:val="00ED4B8A"/>
    <w:rsid w:val="00F5338A"/>
    <w:rsid w:val="00FA5001"/>
    <w:rsid w:val="00FE60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676389"/>
  <w15:chartTrackingRefBased/>
  <w15:docId w15:val="{430599CA-0B11-4E7B-8216-31373C31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3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338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5338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5338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5338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5338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5338A"/>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F5338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5338A"/>
    <w:rPr>
      <w:rFonts w:ascii="Times New Roman" w:eastAsia="Times New Roman" w:hAnsi="Times New Roman" w:cs="Times New Roman"/>
      <w:sz w:val="24"/>
      <w:szCs w:val="24"/>
      <w:lang w:eastAsia="es-ES"/>
    </w:rPr>
  </w:style>
  <w:style w:type="paragraph" w:styleId="NormalWeb">
    <w:name w:val="Normal (Web)"/>
    <w:basedOn w:val="Normal"/>
    <w:uiPriority w:val="99"/>
    <w:rsid w:val="00DA1D58"/>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90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34</Pages>
  <Words>7622</Words>
  <Characters>41923</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16</cp:revision>
  <dcterms:created xsi:type="dcterms:W3CDTF">2021-05-28T18:14:00Z</dcterms:created>
  <dcterms:modified xsi:type="dcterms:W3CDTF">2021-08-04T22:03:00Z</dcterms:modified>
</cp:coreProperties>
</file>