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276910CE" w:rsidR="00591A48" w:rsidRPr="00F50EE7" w:rsidRDefault="00591A48" w:rsidP="00591A48">
      <w:pPr>
        <w:spacing w:before="240" w:after="240" w:line="360" w:lineRule="auto"/>
        <w:jc w:val="both"/>
        <w:rPr>
          <w:rFonts w:ascii="Palatino Linotype" w:hAnsi="Palatino Linotype" w:cs="Arial"/>
        </w:rPr>
      </w:pPr>
      <w:bookmarkStart w:id="0" w:name="_Hlk26278874"/>
      <w:r w:rsidRPr="00F50EE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F50EE7">
        <w:rPr>
          <w:rStyle w:val="normaltextrun"/>
          <w:rFonts w:ascii="Palatino Linotype" w:hAnsi="Palatino Linotype" w:cs="Arial"/>
        </w:rPr>
        <w:t>,</w:t>
      </w:r>
      <w:r w:rsidRPr="00F50EE7">
        <w:rPr>
          <w:rStyle w:val="apple-converted-space"/>
          <w:rFonts w:ascii="Palatino Linotype" w:hAnsi="Palatino Linotype" w:cs="Arial"/>
        </w:rPr>
        <w:t> </w:t>
      </w:r>
      <w:r w:rsidRPr="00F50EE7">
        <w:rPr>
          <w:rStyle w:val="normaltextrun"/>
          <w:rFonts w:ascii="Palatino Linotype" w:hAnsi="Palatino Linotype" w:cs="Arial"/>
        </w:rPr>
        <w:t xml:space="preserve">de fecha </w:t>
      </w:r>
      <w:r w:rsidR="00F50EE7">
        <w:rPr>
          <w:rStyle w:val="normaltextrun"/>
          <w:rFonts w:ascii="Palatino Linotype" w:hAnsi="Palatino Linotype" w:cs="Arial"/>
        </w:rPr>
        <w:t>ocho</w:t>
      </w:r>
      <w:r w:rsidR="009D6702" w:rsidRPr="00F50EE7">
        <w:rPr>
          <w:rStyle w:val="normaltextrun"/>
          <w:rFonts w:ascii="Palatino Linotype" w:hAnsi="Palatino Linotype" w:cs="Arial"/>
        </w:rPr>
        <w:t xml:space="preserve"> de septiembre</w:t>
      </w:r>
      <w:r w:rsidR="005D396B" w:rsidRPr="00F50EE7">
        <w:rPr>
          <w:rStyle w:val="normaltextrun"/>
          <w:rFonts w:ascii="Palatino Linotype" w:hAnsi="Palatino Linotype" w:cs="Arial"/>
        </w:rPr>
        <w:t xml:space="preserve"> </w:t>
      </w:r>
      <w:r w:rsidR="004C49FD" w:rsidRPr="00F50EE7">
        <w:rPr>
          <w:rStyle w:val="normaltextrun"/>
          <w:rFonts w:ascii="Palatino Linotype" w:hAnsi="Palatino Linotype" w:cs="Arial"/>
        </w:rPr>
        <w:t>de</w:t>
      </w:r>
      <w:r w:rsidR="009D6702" w:rsidRPr="00F50EE7">
        <w:rPr>
          <w:rStyle w:val="normaltextrun"/>
          <w:rFonts w:ascii="Palatino Linotype" w:hAnsi="Palatino Linotype" w:cs="Arial"/>
        </w:rPr>
        <w:t>l</w:t>
      </w:r>
      <w:r w:rsidR="004C49FD" w:rsidRPr="00F50EE7">
        <w:rPr>
          <w:rStyle w:val="normaltextrun"/>
          <w:rFonts w:ascii="Palatino Linotype" w:hAnsi="Palatino Linotype" w:cs="Arial"/>
        </w:rPr>
        <w:t xml:space="preserve"> dos mil veintiun</w:t>
      </w:r>
      <w:r w:rsidR="00F50EE7">
        <w:rPr>
          <w:rStyle w:val="normaltextrun"/>
          <w:rFonts w:ascii="Palatino Linotype" w:hAnsi="Palatino Linotype" w:cs="Arial"/>
        </w:rPr>
        <w:t xml:space="preserve">o. </w:t>
      </w:r>
    </w:p>
    <w:p w14:paraId="25B88C99" w14:textId="60F80AA3"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b/>
        </w:rPr>
        <w:t xml:space="preserve">Visto </w:t>
      </w:r>
      <w:r w:rsidRPr="00F50EE7">
        <w:rPr>
          <w:rFonts w:ascii="Palatino Linotype" w:hAnsi="Palatino Linotype" w:cs="Arial"/>
        </w:rPr>
        <w:t xml:space="preserve">el expediente relativo al recurso de revisión </w:t>
      </w:r>
      <w:r w:rsidR="00893879" w:rsidRPr="00F50EE7">
        <w:rPr>
          <w:rFonts w:ascii="Palatino Linotype" w:hAnsi="Palatino Linotype" w:cs="Arial"/>
          <w:b/>
          <w:bCs/>
        </w:rPr>
        <w:t>03339</w:t>
      </w:r>
      <w:r w:rsidR="00BD244A" w:rsidRPr="00F50EE7">
        <w:rPr>
          <w:rFonts w:ascii="Palatino Linotype" w:hAnsi="Palatino Linotype" w:cs="Arial"/>
          <w:b/>
          <w:bCs/>
        </w:rPr>
        <w:t>/INFOEM/IP/RR/2021</w:t>
      </w:r>
      <w:r w:rsidRPr="00F50EE7">
        <w:rPr>
          <w:rFonts w:ascii="Palatino Linotype" w:hAnsi="Palatino Linotype" w:cs="Arial"/>
        </w:rPr>
        <w:t>, interpuesto por</w:t>
      </w:r>
      <w:r w:rsidR="00F50EE7">
        <w:rPr>
          <w:rFonts w:ascii="Palatino Linotype" w:hAnsi="Palatino Linotype" w:cs="Arial"/>
        </w:rPr>
        <w:t xml:space="preserve"> </w:t>
      </w:r>
      <w:r w:rsidR="007D312A">
        <w:rPr>
          <w:rFonts w:ascii="Palatino Linotype" w:eastAsia="Calibri" w:hAnsi="Palatino Linotype" w:cs="Tahoma"/>
          <w:lang w:val="es-MX" w:eastAsia="en-US"/>
        </w:rPr>
        <w:t>XXXXXXXXXXXXXXXX</w:t>
      </w:r>
      <w:bookmarkStart w:id="1" w:name="_GoBack"/>
      <w:bookmarkEnd w:id="1"/>
      <w:r w:rsidR="009D6702" w:rsidRPr="00F50EE7">
        <w:rPr>
          <w:rFonts w:ascii="Palatino Linotype" w:hAnsi="Palatino Linotype" w:cs="Arial"/>
        </w:rPr>
        <w:t>, en lo sucesivo el</w:t>
      </w:r>
      <w:r w:rsidR="00DB1296" w:rsidRPr="00F50EE7">
        <w:rPr>
          <w:rFonts w:ascii="Palatino Linotype" w:hAnsi="Palatino Linotype" w:cs="Arial"/>
        </w:rPr>
        <w:t xml:space="preserve"> </w:t>
      </w:r>
      <w:r w:rsidR="00DB1296" w:rsidRPr="00F50EE7">
        <w:rPr>
          <w:rFonts w:ascii="Palatino Linotype" w:hAnsi="Palatino Linotype" w:cs="Arial"/>
          <w:b/>
        </w:rPr>
        <w:t>recurrente</w:t>
      </w:r>
      <w:r w:rsidRPr="00F50EE7">
        <w:rPr>
          <w:rFonts w:ascii="Palatino Linotype" w:hAnsi="Palatino Linotype" w:cs="Arial"/>
        </w:rPr>
        <w:t xml:space="preserve">, en contra de la falta de respuesta a la solicitud de información con número de folio </w:t>
      </w:r>
      <w:r w:rsidR="00893879" w:rsidRPr="00F50EE7">
        <w:rPr>
          <w:rFonts w:ascii="Palatino Linotype" w:hAnsi="Palatino Linotype" w:cs="Arial"/>
          <w:b/>
        </w:rPr>
        <w:t>00389/ECATEPEC/IP/2021</w:t>
      </w:r>
      <w:r w:rsidRPr="00F50EE7">
        <w:rPr>
          <w:rFonts w:ascii="Palatino Linotype" w:hAnsi="Palatino Linotype" w:cs="Arial"/>
          <w:b/>
          <w:bCs/>
        </w:rPr>
        <w:t>,</w:t>
      </w:r>
      <w:r w:rsidRPr="00F50EE7">
        <w:rPr>
          <w:rFonts w:ascii="Palatino Linotype" w:hAnsi="Palatino Linotype" w:cs="Arial"/>
        </w:rPr>
        <w:t xml:space="preserve"> por parte de </w:t>
      </w:r>
      <w:r w:rsidR="00893879" w:rsidRPr="00F50EE7">
        <w:rPr>
          <w:rFonts w:ascii="Palatino Linotype" w:hAnsi="Palatino Linotype" w:cs="Arial"/>
          <w:b/>
        </w:rPr>
        <w:t>03339/INFOEM/IP/RR/2021</w:t>
      </w:r>
      <w:r w:rsidRPr="00F50EE7">
        <w:rPr>
          <w:rFonts w:ascii="Palatino Linotype" w:hAnsi="Palatino Linotype" w:cs="Arial"/>
        </w:rPr>
        <w:t xml:space="preserve">, en lo sucesivo el </w:t>
      </w:r>
      <w:r w:rsidRPr="00F50EE7">
        <w:rPr>
          <w:rFonts w:ascii="Palatino Linotype" w:hAnsi="Palatino Linotype" w:cs="Arial"/>
          <w:b/>
        </w:rPr>
        <w:t xml:space="preserve">Sujeto Obligado; </w:t>
      </w:r>
      <w:r w:rsidRPr="00F50EE7">
        <w:rPr>
          <w:rFonts w:ascii="Palatino Linotype" w:hAnsi="Palatino Linotype" w:cs="Arial"/>
        </w:rPr>
        <w:t>se procede a dictar la presente resolución, con base en lo siguiente.</w:t>
      </w:r>
      <w:r w:rsidR="000C088A" w:rsidRPr="00F50EE7">
        <w:rPr>
          <w:rFonts w:ascii="Palatino Linotype" w:hAnsi="Palatino Linotype" w:cs="Arial"/>
        </w:rPr>
        <w:t xml:space="preserve"> </w:t>
      </w:r>
    </w:p>
    <w:p w14:paraId="33F68AB2" w14:textId="77777777" w:rsidR="00591A48" w:rsidRPr="00F50EE7"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F50EE7">
        <w:rPr>
          <w:rFonts w:ascii="Palatino Linotype" w:hAnsi="Palatino Linotype" w:cs="Arial"/>
          <w:b/>
          <w:sz w:val="24"/>
          <w:szCs w:val="24"/>
        </w:rPr>
        <w:t>A N T E C E D E N T E S:</w:t>
      </w:r>
    </w:p>
    <w:p w14:paraId="1433A296" w14:textId="12D89A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b/>
        </w:rPr>
        <w:t xml:space="preserve">1. Solicitud de acceso a la información. </w:t>
      </w:r>
      <w:r w:rsidRPr="00F50EE7">
        <w:rPr>
          <w:rFonts w:ascii="Palatino Linotype" w:hAnsi="Palatino Linotype" w:cs="Arial"/>
        </w:rPr>
        <w:t>Con fecha</w:t>
      </w:r>
      <w:r w:rsidR="00893879" w:rsidRPr="00F50EE7">
        <w:rPr>
          <w:rFonts w:ascii="Palatino Linotype" w:hAnsi="Palatino Linotype" w:cs="Arial"/>
        </w:rPr>
        <w:t xml:space="preserve"> seis</w:t>
      </w:r>
      <w:r w:rsidR="00BD244A" w:rsidRPr="00F50EE7">
        <w:rPr>
          <w:rFonts w:ascii="Palatino Linotype" w:hAnsi="Palatino Linotype" w:cs="Arial"/>
        </w:rPr>
        <w:t xml:space="preserve"> de mayo</w:t>
      </w:r>
      <w:r w:rsidR="00DB1296" w:rsidRPr="00F50EE7">
        <w:rPr>
          <w:rFonts w:ascii="Palatino Linotype" w:hAnsi="Palatino Linotype" w:cs="Arial"/>
        </w:rPr>
        <w:t xml:space="preserve"> de</w:t>
      </w:r>
      <w:r w:rsidR="00080735" w:rsidRPr="00F50EE7">
        <w:rPr>
          <w:rFonts w:ascii="Palatino Linotype" w:hAnsi="Palatino Linotype" w:cs="Arial"/>
        </w:rPr>
        <w:t>l</w:t>
      </w:r>
      <w:r w:rsidR="00DB1296" w:rsidRPr="00F50EE7">
        <w:rPr>
          <w:rFonts w:ascii="Palatino Linotype" w:hAnsi="Palatino Linotype" w:cs="Arial"/>
        </w:rPr>
        <w:t xml:space="preserve"> dos mil veintiuno</w:t>
      </w:r>
      <w:r w:rsidRPr="00F50EE7">
        <w:rPr>
          <w:rFonts w:ascii="Palatino Linotype" w:hAnsi="Palatino Linotype" w:cs="Arial"/>
        </w:rPr>
        <w:t xml:space="preserve">, la parte </w:t>
      </w:r>
      <w:r w:rsidRPr="00F50EE7">
        <w:rPr>
          <w:rFonts w:ascii="Palatino Linotype" w:hAnsi="Palatino Linotype" w:cs="Arial"/>
          <w:b/>
        </w:rPr>
        <w:t>recurrente</w:t>
      </w:r>
      <w:r w:rsidRPr="00F50EE7">
        <w:rPr>
          <w:rFonts w:ascii="Palatino Linotype" w:hAnsi="Palatino Linotype" w:cs="Arial"/>
        </w:rPr>
        <w:t xml:space="preserve"> formuló solicitud de acceso a información pública al </w:t>
      </w:r>
      <w:r w:rsidRPr="00F50EE7">
        <w:rPr>
          <w:rFonts w:ascii="Palatino Linotype" w:hAnsi="Palatino Linotype" w:cs="Arial"/>
          <w:b/>
        </w:rPr>
        <w:t>Sujeto Obligado</w:t>
      </w:r>
      <w:r w:rsidRPr="00F50EE7">
        <w:rPr>
          <w:rFonts w:ascii="Palatino Linotype" w:hAnsi="Palatino Linotype" w:cs="Arial"/>
        </w:rPr>
        <w:t xml:space="preserve"> a través del Sistema de Acceso a la Información Mexiquense, en adelante </w:t>
      </w:r>
      <w:r w:rsidRPr="00F50EE7">
        <w:rPr>
          <w:rFonts w:ascii="Palatino Linotype" w:hAnsi="Palatino Linotype" w:cs="Arial"/>
          <w:b/>
        </w:rPr>
        <w:t>SAIMEX,</w:t>
      </w:r>
      <w:r w:rsidRPr="00F50EE7">
        <w:rPr>
          <w:rFonts w:ascii="Palatino Linotype" w:hAnsi="Palatino Linotype" w:cs="Arial"/>
        </w:rPr>
        <w:t xml:space="preserve"> requiriéndole lo siguiente</w:t>
      </w:r>
      <w:r w:rsidR="004F7E3B" w:rsidRPr="00F50EE7">
        <w:rPr>
          <w:rFonts w:ascii="Palatino Linotype" w:hAnsi="Palatino Linotype" w:cs="Arial"/>
        </w:rPr>
        <w:t>:</w:t>
      </w:r>
    </w:p>
    <w:p w14:paraId="1BF118C1" w14:textId="38DC7FD9" w:rsidR="00591A48" w:rsidRPr="00F50EE7" w:rsidRDefault="00591A48" w:rsidP="00591A48">
      <w:pPr>
        <w:pStyle w:val="Prrafodelista"/>
        <w:autoSpaceDE w:val="0"/>
        <w:autoSpaceDN w:val="0"/>
        <w:adjustRightInd w:val="0"/>
        <w:ind w:left="1077" w:right="1043"/>
        <w:jc w:val="both"/>
        <w:rPr>
          <w:rFonts w:ascii="Palatino Linotype" w:hAnsi="Palatino Linotype" w:cs="Arial"/>
          <w:i/>
        </w:rPr>
      </w:pPr>
      <w:r w:rsidRPr="00F50EE7">
        <w:rPr>
          <w:rFonts w:ascii="Palatino Linotype" w:hAnsi="Palatino Linotype" w:cs="Arial"/>
          <w:i/>
        </w:rPr>
        <w:t>“</w:t>
      </w:r>
      <w:r w:rsidR="00893879" w:rsidRPr="00F50EE7">
        <w:rPr>
          <w:rFonts w:ascii="Palatino Linotype" w:hAnsi="Palatino Linotype" w:cs="Arial"/>
          <w:i/>
        </w:rPr>
        <w:t>Solicito todos los contratos de servicios profesionales celebrados en los meses de enero de 2019 al mes de agosto de 2020.</w:t>
      </w:r>
      <w:r w:rsidR="009D6702" w:rsidRPr="00F50EE7">
        <w:rPr>
          <w:rFonts w:ascii="Palatino Linotype" w:hAnsi="Palatino Linotype" w:cs="Arial"/>
          <w:i/>
        </w:rPr>
        <w:t>.</w:t>
      </w:r>
      <w:r w:rsidR="001004A8" w:rsidRPr="00F50EE7">
        <w:rPr>
          <w:rFonts w:ascii="Palatino Linotype" w:hAnsi="Palatino Linotype" w:cs="Arial"/>
          <w:i/>
        </w:rPr>
        <w:t>” (S</w:t>
      </w:r>
      <w:r w:rsidRPr="00F50EE7">
        <w:rPr>
          <w:rFonts w:ascii="Palatino Linotype" w:hAnsi="Palatino Linotype" w:cs="Arial"/>
          <w:i/>
        </w:rPr>
        <w:t>ic)</w:t>
      </w:r>
    </w:p>
    <w:p w14:paraId="0B4F69CD" w14:textId="77777777" w:rsidR="00591A48" w:rsidRPr="00F50EE7" w:rsidRDefault="00591A48" w:rsidP="00591A48">
      <w:pPr>
        <w:autoSpaceDE w:val="0"/>
        <w:autoSpaceDN w:val="0"/>
        <w:adjustRightInd w:val="0"/>
        <w:ind w:right="1043"/>
        <w:jc w:val="both"/>
        <w:rPr>
          <w:rFonts w:ascii="Palatino Linotype" w:hAnsi="Palatino Linotype" w:cs="Arial"/>
          <w:i/>
        </w:rPr>
      </w:pPr>
    </w:p>
    <w:p w14:paraId="009A8E1B"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b/>
        </w:rPr>
        <w:t xml:space="preserve">Modalidad elegida para la entrega de la información: </w:t>
      </w:r>
      <w:r w:rsidRPr="00F50EE7">
        <w:rPr>
          <w:rFonts w:ascii="Palatino Linotype" w:hAnsi="Palatino Linotype" w:cs="Arial"/>
        </w:rPr>
        <w:t>a través del SAIMEX.</w:t>
      </w:r>
    </w:p>
    <w:p w14:paraId="640DCC19" w14:textId="77777777" w:rsidR="00BD244A" w:rsidRPr="00F50EE7" w:rsidRDefault="00BD244A" w:rsidP="00591A48">
      <w:pPr>
        <w:spacing w:before="240" w:after="240" w:line="360" w:lineRule="auto"/>
        <w:jc w:val="both"/>
        <w:rPr>
          <w:rFonts w:ascii="Palatino Linotype" w:hAnsi="Palatino Linotype" w:cs="Arial"/>
          <w:b/>
        </w:rPr>
      </w:pPr>
    </w:p>
    <w:p w14:paraId="444A50DD" w14:textId="5701D784" w:rsidR="00591A48" w:rsidRPr="00F50EE7" w:rsidRDefault="00BD244A" w:rsidP="00591A48">
      <w:pPr>
        <w:spacing w:before="240" w:after="240" w:line="360" w:lineRule="auto"/>
        <w:jc w:val="both"/>
        <w:rPr>
          <w:rFonts w:ascii="Palatino Linotype" w:hAnsi="Palatino Linotype" w:cs="Arial"/>
          <w:b/>
        </w:rPr>
      </w:pPr>
      <w:r w:rsidRPr="00F50EE7">
        <w:rPr>
          <w:rFonts w:ascii="Palatino Linotype" w:hAnsi="Palatino Linotype" w:cs="Arial"/>
          <w:b/>
        </w:rPr>
        <w:lastRenderedPageBreak/>
        <w:t>2</w:t>
      </w:r>
      <w:r w:rsidR="00893879" w:rsidRPr="00F50EE7">
        <w:rPr>
          <w:rFonts w:ascii="Palatino Linotype" w:hAnsi="Palatino Linotype"/>
          <w:color w:val="000000"/>
        </w:rPr>
        <w:t xml:space="preserve">. </w:t>
      </w:r>
      <w:r w:rsidR="00591A48" w:rsidRPr="00F50EE7">
        <w:rPr>
          <w:rFonts w:ascii="Palatino Linotype" w:hAnsi="Palatino Linotype" w:cs="Arial"/>
          <w:b/>
        </w:rPr>
        <w:t xml:space="preserve">Respuesta. </w:t>
      </w:r>
      <w:r w:rsidR="00591A48" w:rsidRPr="00F50EE7">
        <w:rPr>
          <w:rFonts w:ascii="Palatino Linotype" w:hAnsi="Palatino Linotype" w:cs="Arial"/>
        </w:rPr>
        <w:t xml:space="preserve">De las constancias que obran en </w:t>
      </w:r>
      <w:r w:rsidR="00591A48" w:rsidRPr="00F50EE7">
        <w:rPr>
          <w:rFonts w:ascii="Palatino Linotype" w:hAnsi="Palatino Linotype" w:cs="Arial"/>
          <w:b/>
        </w:rPr>
        <w:t>SAIMEX</w:t>
      </w:r>
      <w:r w:rsidR="00591A48" w:rsidRPr="00F50EE7">
        <w:rPr>
          <w:rFonts w:ascii="Palatino Linotype" w:hAnsi="Palatino Linotype" w:cs="Arial"/>
        </w:rPr>
        <w:t xml:space="preserve">, se observa que </w:t>
      </w:r>
      <w:r w:rsidR="00591A48" w:rsidRPr="00F50EE7">
        <w:rPr>
          <w:rFonts w:ascii="Palatino Linotype" w:hAnsi="Palatino Linotype" w:cs="Arial"/>
          <w:b/>
        </w:rPr>
        <w:t xml:space="preserve">el Sujeto Obligado </w:t>
      </w:r>
      <w:r w:rsidR="00591A48" w:rsidRPr="00F50EE7">
        <w:rPr>
          <w:rFonts w:ascii="Palatino Linotype" w:hAnsi="Palatino Linotype" w:cs="Arial"/>
        </w:rPr>
        <w:t>no emitió respuesta a la solicitud de información formulada por el hoy recurrente.</w:t>
      </w:r>
    </w:p>
    <w:p w14:paraId="720D0AD2" w14:textId="697D8AAE" w:rsidR="00591A48" w:rsidRPr="00F50EE7" w:rsidRDefault="00893879" w:rsidP="00591A48">
      <w:pPr>
        <w:spacing w:before="240" w:after="240" w:line="360" w:lineRule="auto"/>
        <w:jc w:val="both"/>
        <w:rPr>
          <w:rFonts w:ascii="Palatino Linotype" w:hAnsi="Palatino Linotype" w:cs="Arial"/>
        </w:rPr>
      </w:pPr>
      <w:r w:rsidRPr="00F50EE7">
        <w:rPr>
          <w:rFonts w:ascii="Palatino Linotype" w:hAnsi="Palatino Linotype" w:cs="Arial"/>
          <w:b/>
        </w:rPr>
        <w:t>3</w:t>
      </w:r>
      <w:r w:rsidR="00591A48" w:rsidRPr="00F50EE7">
        <w:rPr>
          <w:rFonts w:ascii="Palatino Linotype" w:hAnsi="Palatino Linotype" w:cs="Arial"/>
          <w:b/>
        </w:rPr>
        <w:t xml:space="preserve">. Interposición del recurso de revisión. </w:t>
      </w:r>
      <w:r w:rsidR="00591A48" w:rsidRPr="00F50EE7">
        <w:rPr>
          <w:rFonts w:ascii="Palatino Linotype" w:hAnsi="Palatino Linotype" w:cs="Arial"/>
        </w:rPr>
        <w:t>Inconforme el solicitante con la falta de respuesta del Sujeto Obligado, interpuso recurso de revisión a través del SAIMEX en fecha</w:t>
      </w:r>
      <w:r w:rsidR="006C2893" w:rsidRPr="00F50EE7">
        <w:rPr>
          <w:rFonts w:ascii="Palatino Linotype" w:hAnsi="Palatino Linotype" w:cs="Arial"/>
        </w:rPr>
        <w:t xml:space="preserve"> </w:t>
      </w:r>
      <w:r w:rsidRPr="00F50EE7">
        <w:rPr>
          <w:rFonts w:ascii="Palatino Linotype" w:hAnsi="Palatino Linotype" w:cs="Arial"/>
        </w:rPr>
        <w:t>ocho</w:t>
      </w:r>
      <w:r w:rsidR="00BD244A" w:rsidRPr="00F50EE7">
        <w:rPr>
          <w:rFonts w:ascii="Palatino Linotype" w:hAnsi="Palatino Linotype" w:cs="Arial"/>
        </w:rPr>
        <w:t xml:space="preserve"> de junio</w:t>
      </w:r>
      <w:r w:rsidR="006C2893" w:rsidRPr="00F50EE7">
        <w:rPr>
          <w:rFonts w:ascii="Palatino Linotype" w:hAnsi="Palatino Linotype" w:cs="Arial"/>
        </w:rPr>
        <w:t xml:space="preserve"> de</w:t>
      </w:r>
      <w:r w:rsidR="009D6702" w:rsidRPr="00F50EE7">
        <w:rPr>
          <w:rFonts w:ascii="Palatino Linotype" w:hAnsi="Palatino Linotype" w:cs="Arial"/>
        </w:rPr>
        <w:t>l año</w:t>
      </w:r>
      <w:r w:rsidR="006C2893" w:rsidRPr="00F50EE7">
        <w:rPr>
          <w:rFonts w:ascii="Palatino Linotype" w:hAnsi="Palatino Linotype" w:cs="Arial"/>
        </w:rPr>
        <w:t xml:space="preserve"> dos mil veintiuno</w:t>
      </w:r>
      <w:r w:rsidR="00591A48" w:rsidRPr="00F50EE7">
        <w:rPr>
          <w:rFonts w:ascii="Palatino Linotype" w:hAnsi="Palatino Linotype" w:cs="Arial"/>
        </w:rPr>
        <w:t>, expresando lo siguiente:</w:t>
      </w:r>
    </w:p>
    <w:p w14:paraId="79650C1A" w14:textId="77777777" w:rsidR="00591A48" w:rsidRPr="00F50EE7" w:rsidRDefault="00591A48" w:rsidP="00591A48">
      <w:pPr>
        <w:spacing w:line="360" w:lineRule="auto"/>
        <w:rPr>
          <w:rFonts w:ascii="Palatino Linotype" w:hAnsi="Palatino Linotype" w:cs="Arial"/>
          <w:b/>
        </w:rPr>
      </w:pPr>
      <w:r w:rsidRPr="00F50EE7">
        <w:rPr>
          <w:rFonts w:ascii="Palatino Linotype" w:hAnsi="Palatino Linotype" w:cs="Arial"/>
          <w:b/>
        </w:rPr>
        <w:t>a) Acto impugnado.</w:t>
      </w:r>
    </w:p>
    <w:p w14:paraId="348E3E5A" w14:textId="73E2ACAE" w:rsidR="00591A48" w:rsidRPr="00F50EE7" w:rsidRDefault="00591A48" w:rsidP="00591A48">
      <w:pPr>
        <w:pStyle w:val="Prrafodelista"/>
        <w:spacing w:before="240" w:after="240"/>
        <w:ind w:left="1080" w:right="1043"/>
        <w:jc w:val="both"/>
        <w:rPr>
          <w:rFonts w:ascii="Palatino Linotype" w:hAnsi="Palatino Linotype" w:cs="Arial"/>
          <w:i/>
        </w:rPr>
      </w:pPr>
      <w:r w:rsidRPr="00F50EE7">
        <w:rPr>
          <w:rFonts w:ascii="Palatino Linotype" w:hAnsi="Palatino Linotype" w:cs="Arial"/>
          <w:i/>
        </w:rPr>
        <w:t>“</w:t>
      </w:r>
      <w:r w:rsidR="00893879" w:rsidRPr="00F50EE7">
        <w:rPr>
          <w:rFonts w:ascii="Palatino Linotype" w:hAnsi="Palatino Linotype" w:cs="Arial"/>
          <w:i/>
        </w:rPr>
        <w:t>falta de respuesta</w:t>
      </w:r>
      <w:r w:rsidR="00BD244A" w:rsidRPr="00F50EE7">
        <w:rPr>
          <w:rFonts w:ascii="Palatino Linotype" w:hAnsi="Palatino Linotype" w:cs="Arial"/>
          <w:i/>
        </w:rPr>
        <w:t>.</w:t>
      </w:r>
      <w:r w:rsidR="001004A8" w:rsidRPr="00F50EE7">
        <w:rPr>
          <w:rFonts w:ascii="Palatino Linotype" w:hAnsi="Palatino Linotype" w:cs="Arial"/>
          <w:i/>
        </w:rPr>
        <w:t>” (S</w:t>
      </w:r>
      <w:r w:rsidRPr="00F50EE7">
        <w:rPr>
          <w:rFonts w:ascii="Palatino Linotype" w:hAnsi="Palatino Linotype" w:cs="Arial"/>
          <w:i/>
        </w:rPr>
        <w:t>ic)</w:t>
      </w:r>
    </w:p>
    <w:p w14:paraId="4FFAD4BE" w14:textId="77777777" w:rsidR="00591A48" w:rsidRPr="00F50EE7" w:rsidRDefault="00591A48" w:rsidP="00591A48">
      <w:pPr>
        <w:spacing w:line="360" w:lineRule="auto"/>
        <w:jc w:val="both"/>
        <w:rPr>
          <w:rFonts w:ascii="Palatino Linotype" w:hAnsi="Palatino Linotype" w:cs="Arial"/>
          <w:b/>
        </w:rPr>
      </w:pPr>
      <w:r w:rsidRPr="00F50EE7">
        <w:rPr>
          <w:rFonts w:ascii="Palatino Linotype" w:hAnsi="Palatino Linotype" w:cs="Arial"/>
          <w:b/>
        </w:rPr>
        <w:t>b) Motivos de inconformidad.</w:t>
      </w:r>
    </w:p>
    <w:p w14:paraId="64C052E4" w14:textId="60FE6680" w:rsidR="00591A48" w:rsidRPr="00F50EE7" w:rsidRDefault="00591A48" w:rsidP="00591A48">
      <w:pPr>
        <w:pStyle w:val="Prrafodelista"/>
        <w:spacing w:before="240" w:after="240"/>
        <w:ind w:left="1080" w:right="1043"/>
        <w:jc w:val="both"/>
        <w:rPr>
          <w:rFonts w:ascii="Palatino Linotype" w:hAnsi="Palatino Linotype" w:cs="Arial"/>
          <w:i/>
        </w:rPr>
      </w:pPr>
      <w:r w:rsidRPr="00F50EE7">
        <w:rPr>
          <w:rFonts w:ascii="Palatino Linotype" w:hAnsi="Palatino Linotype" w:cs="Arial"/>
          <w:i/>
        </w:rPr>
        <w:t xml:space="preserve"> “</w:t>
      </w:r>
      <w:r w:rsidR="00893879" w:rsidRPr="00F50EE7">
        <w:rPr>
          <w:rFonts w:ascii="Palatino Linotype" w:hAnsi="Palatino Linotype" w:cs="Arial"/>
          <w:i/>
        </w:rPr>
        <w:t>falta de respuesta”</w:t>
      </w:r>
      <w:r w:rsidR="001004A8" w:rsidRPr="00F50EE7">
        <w:rPr>
          <w:rFonts w:ascii="Palatino Linotype" w:hAnsi="Palatino Linotype" w:cs="Arial"/>
          <w:i/>
        </w:rPr>
        <w:t>(S</w:t>
      </w:r>
      <w:r w:rsidRPr="00F50EE7">
        <w:rPr>
          <w:rFonts w:ascii="Palatino Linotype" w:hAnsi="Palatino Linotype" w:cs="Arial"/>
          <w:i/>
        </w:rPr>
        <w:t>ic)</w:t>
      </w:r>
    </w:p>
    <w:p w14:paraId="4138D4D0" w14:textId="2FEAB246" w:rsidR="00591A48" w:rsidRPr="00F50EE7" w:rsidRDefault="00DE77DA" w:rsidP="00591A48">
      <w:pPr>
        <w:spacing w:before="240" w:after="240" w:line="360" w:lineRule="auto"/>
        <w:jc w:val="both"/>
        <w:rPr>
          <w:rFonts w:ascii="Palatino Linotype" w:hAnsi="Palatino Linotype" w:cs="Arial"/>
          <w:bCs/>
          <w:lang w:eastAsia="es-MX"/>
        </w:rPr>
      </w:pPr>
      <w:r w:rsidRPr="00F50EE7">
        <w:rPr>
          <w:rFonts w:ascii="Palatino Linotype" w:hAnsi="Palatino Linotype" w:cs="Arial"/>
          <w:b/>
        </w:rPr>
        <w:t>4</w:t>
      </w:r>
      <w:r w:rsidR="00591A48" w:rsidRPr="00F50EE7">
        <w:rPr>
          <w:rFonts w:ascii="Palatino Linotype" w:hAnsi="Palatino Linotype" w:cs="Arial"/>
          <w:b/>
        </w:rPr>
        <w:t xml:space="preserve">. </w:t>
      </w:r>
      <w:r w:rsidR="00591A48" w:rsidRPr="00F50EE7">
        <w:rPr>
          <w:rFonts w:ascii="Palatino Linotype" w:hAnsi="Palatino Linotype"/>
          <w:b/>
        </w:rPr>
        <w:t xml:space="preserve">Turno. </w:t>
      </w:r>
      <w:r w:rsidR="00591A48" w:rsidRPr="00F50EE7">
        <w:rPr>
          <w:rFonts w:ascii="Palatino Linotype" w:hAnsi="Palatino Linotype"/>
        </w:rPr>
        <w:t xml:space="preserve">De conformidad con el artículo 185 Fracción I </w:t>
      </w:r>
      <w:r w:rsidR="00591A48" w:rsidRPr="00F50EE7">
        <w:rPr>
          <w:rFonts w:ascii="Palatino Linotype" w:hAnsi="Palatino Linotype"/>
          <w:shd w:val="clear" w:color="auto" w:fill="FFFFFF"/>
        </w:rPr>
        <w:t>de la Ley Transparencia y Acceso a la Información Pública</w:t>
      </w:r>
      <w:r w:rsidR="00591A48" w:rsidRPr="00F50EE7">
        <w:rPr>
          <w:rFonts w:ascii="Palatino Linotype" w:hAnsi="Palatino Linotype" w:cs="Arial"/>
        </w:rPr>
        <w:t>, el recurso de revisión número</w:t>
      </w:r>
      <w:r w:rsidR="00591A48" w:rsidRPr="00F50EE7">
        <w:rPr>
          <w:rFonts w:ascii="Palatino Linotype" w:hAnsi="Palatino Linotype" w:cs="Arial"/>
          <w:b/>
        </w:rPr>
        <w:t xml:space="preserve"> </w:t>
      </w:r>
      <w:r w:rsidR="00893879" w:rsidRPr="00F50EE7">
        <w:rPr>
          <w:rFonts w:ascii="Palatino Linotype" w:hAnsi="Palatino Linotype" w:cs="Arial"/>
          <w:b/>
          <w:bCs/>
          <w:sz w:val="23"/>
          <w:szCs w:val="23"/>
        </w:rPr>
        <w:t xml:space="preserve">03339/INFOEM/IP/RR/2021 </w:t>
      </w:r>
      <w:r w:rsidR="00591A48" w:rsidRPr="00F50EE7">
        <w:rPr>
          <w:rFonts w:ascii="Palatino Linotype" w:hAnsi="Palatino Linotype" w:cs="Arial"/>
          <w:bCs/>
          <w:lang w:eastAsia="es-MX"/>
        </w:rPr>
        <w:t xml:space="preserve">fue </w:t>
      </w:r>
      <w:r w:rsidR="00893879" w:rsidRPr="00F50EE7">
        <w:rPr>
          <w:rFonts w:ascii="Palatino Linotype" w:hAnsi="Palatino Linotype"/>
        </w:rPr>
        <w:t>turnado a la Comisionada</w:t>
      </w:r>
      <w:r w:rsidR="00591A48" w:rsidRPr="00F50EE7">
        <w:rPr>
          <w:rFonts w:ascii="Palatino Linotype" w:hAnsi="Palatino Linotype"/>
        </w:rPr>
        <w:t xml:space="preserve"> Ponente </w:t>
      </w:r>
      <w:r w:rsidR="009D6702" w:rsidRPr="00F50EE7">
        <w:rPr>
          <w:rFonts w:ascii="Palatino Linotype" w:hAnsi="Palatino Linotype"/>
        </w:rPr>
        <w:t>Guadalupe Ramírez Peña</w:t>
      </w:r>
      <w:r w:rsidR="00591A48" w:rsidRPr="00F50EE7">
        <w:rPr>
          <w:rFonts w:ascii="Palatino Linotype" w:hAnsi="Palatino Linotype"/>
        </w:rPr>
        <w:t>; a efecto de presentar al Pleno el proyecto de resolución correspondiente.</w:t>
      </w:r>
    </w:p>
    <w:p w14:paraId="3C48FD30" w14:textId="1BE3A8F9" w:rsidR="00591A48" w:rsidRPr="00F50EE7" w:rsidRDefault="00DE77DA" w:rsidP="00591A48">
      <w:pPr>
        <w:spacing w:before="240" w:after="240" w:line="360" w:lineRule="auto"/>
        <w:jc w:val="both"/>
        <w:rPr>
          <w:rFonts w:ascii="Palatino Linotype" w:hAnsi="Palatino Linotype"/>
        </w:rPr>
      </w:pPr>
      <w:r w:rsidRPr="00F50EE7">
        <w:rPr>
          <w:rFonts w:ascii="Palatino Linotype" w:hAnsi="Palatino Linotype"/>
          <w:b/>
        </w:rPr>
        <w:t>5</w:t>
      </w:r>
      <w:r w:rsidR="00591A48" w:rsidRPr="00F50EE7">
        <w:rPr>
          <w:rFonts w:ascii="Palatino Linotype" w:hAnsi="Palatino Linotype"/>
          <w:b/>
        </w:rPr>
        <w:t xml:space="preserve">. Admisión. </w:t>
      </w:r>
      <w:r w:rsidR="00591A48" w:rsidRPr="00F50EE7">
        <w:rPr>
          <w:rFonts w:ascii="Palatino Linotype" w:hAnsi="Palatino Linotype"/>
        </w:rPr>
        <w:t xml:space="preserve">En fecha </w:t>
      </w:r>
      <w:r w:rsidR="00715F60" w:rsidRPr="00F50EE7">
        <w:rPr>
          <w:rFonts w:ascii="Palatino Linotype" w:hAnsi="Palatino Linotype"/>
        </w:rPr>
        <w:t>once</w:t>
      </w:r>
      <w:r w:rsidR="00893879" w:rsidRPr="00F50EE7">
        <w:rPr>
          <w:rFonts w:ascii="Palatino Linotype" w:hAnsi="Palatino Linotype"/>
        </w:rPr>
        <w:t xml:space="preserve"> de junio</w:t>
      </w:r>
      <w:r w:rsidR="00C17C00" w:rsidRPr="00F50EE7">
        <w:rPr>
          <w:rFonts w:ascii="Palatino Linotype" w:hAnsi="Palatino Linotype"/>
        </w:rPr>
        <w:t xml:space="preserve"> </w:t>
      </w:r>
      <w:r w:rsidR="00591A48" w:rsidRPr="00F50EE7">
        <w:rPr>
          <w:rFonts w:ascii="Palatino Linotype" w:hAnsi="Palatino Linotype"/>
        </w:rPr>
        <w:t>de</w:t>
      </w:r>
      <w:r w:rsidR="009D6702" w:rsidRPr="00F50EE7">
        <w:rPr>
          <w:rFonts w:ascii="Palatino Linotype" w:hAnsi="Palatino Linotype"/>
        </w:rPr>
        <w:t>l año</w:t>
      </w:r>
      <w:r w:rsidR="00591A48" w:rsidRPr="00F50EE7">
        <w:rPr>
          <w:rFonts w:ascii="Palatino Linotype" w:hAnsi="Palatino Linotype"/>
        </w:rPr>
        <w:t xml:space="preserve"> dos mil ve</w:t>
      </w:r>
      <w:r w:rsidR="00DB1296" w:rsidRPr="00F50EE7">
        <w:rPr>
          <w:rFonts w:ascii="Palatino Linotype" w:hAnsi="Palatino Linotype"/>
        </w:rPr>
        <w:t>intiuno</w:t>
      </w:r>
      <w:r w:rsidR="00591A48" w:rsidRPr="00F50EE7">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3D7454E1" w:rsidR="00591A48" w:rsidRPr="00F50EE7" w:rsidRDefault="00DE77DA" w:rsidP="00591A48">
      <w:pPr>
        <w:spacing w:before="240" w:after="240" w:line="360" w:lineRule="auto"/>
        <w:jc w:val="both"/>
        <w:rPr>
          <w:rFonts w:ascii="Palatino Linotype" w:hAnsi="Palatino Linotype"/>
        </w:rPr>
      </w:pPr>
      <w:r w:rsidRPr="00F50EE7">
        <w:rPr>
          <w:rFonts w:ascii="Palatino Linotype" w:hAnsi="Palatino Linotype"/>
          <w:b/>
        </w:rPr>
        <w:lastRenderedPageBreak/>
        <w:t>6</w:t>
      </w:r>
      <w:r w:rsidR="00591A48" w:rsidRPr="00F50EE7">
        <w:rPr>
          <w:rFonts w:ascii="Palatino Linotype" w:hAnsi="Palatino Linotype"/>
          <w:b/>
        </w:rPr>
        <w:t>.</w:t>
      </w:r>
      <w:r w:rsidR="001004A8" w:rsidRPr="00F50EE7">
        <w:rPr>
          <w:rFonts w:ascii="Palatino Linotype" w:hAnsi="Palatino Linotype" w:cs="Arial"/>
          <w:b/>
        </w:rPr>
        <w:t xml:space="preserve"> Manifestaciones</w:t>
      </w:r>
      <w:r w:rsidR="00591A48" w:rsidRPr="00F50EE7">
        <w:rPr>
          <w:rFonts w:ascii="Palatino Linotype" w:hAnsi="Palatino Linotype" w:cs="Arial"/>
          <w:b/>
        </w:rPr>
        <w:t xml:space="preserve">. </w:t>
      </w:r>
      <w:r w:rsidR="00591A48" w:rsidRPr="00F50EE7">
        <w:rPr>
          <w:rFonts w:ascii="Palatino Linotype" w:hAnsi="Palatino Linotype" w:cs="Arial"/>
        </w:rPr>
        <w:t xml:space="preserve">De las constancias que obran en el expediente electrónico del SAIMEX se desprende que el </w:t>
      </w:r>
      <w:r w:rsidR="00591A48" w:rsidRPr="00F50EE7">
        <w:rPr>
          <w:rFonts w:ascii="Palatino Linotype" w:hAnsi="Palatino Linotype" w:cs="Arial"/>
          <w:b/>
        </w:rPr>
        <w:t>Sujeto Obligado</w:t>
      </w:r>
      <w:r w:rsidR="00591A48" w:rsidRPr="00F50EE7">
        <w:rPr>
          <w:rFonts w:ascii="Palatino Linotype" w:hAnsi="Palatino Linotype" w:cs="Arial"/>
        </w:rPr>
        <w:t xml:space="preserve"> no rindió su informe justificado, del mismo modo el impetrante omitió realizar manifestaciones.</w:t>
      </w:r>
    </w:p>
    <w:p w14:paraId="67218D91" w14:textId="32834539" w:rsidR="00591A48" w:rsidRPr="00F50EE7" w:rsidRDefault="00DE77DA" w:rsidP="00591A48">
      <w:pPr>
        <w:spacing w:before="240" w:after="240" w:line="360" w:lineRule="auto"/>
        <w:jc w:val="both"/>
        <w:rPr>
          <w:rFonts w:ascii="Palatino Linotype" w:hAnsi="Palatino Linotype" w:cs="Arial"/>
        </w:rPr>
      </w:pPr>
      <w:r w:rsidRPr="00F50EE7">
        <w:rPr>
          <w:rFonts w:ascii="Palatino Linotype" w:hAnsi="Palatino Linotype"/>
          <w:b/>
        </w:rPr>
        <w:t>7</w:t>
      </w:r>
      <w:r w:rsidR="00591A48" w:rsidRPr="00F50EE7">
        <w:rPr>
          <w:rFonts w:ascii="Palatino Linotype" w:hAnsi="Palatino Linotype"/>
          <w:b/>
        </w:rPr>
        <w:t xml:space="preserve">. Cierre de Instrucción. </w:t>
      </w:r>
      <w:r w:rsidR="00591A48" w:rsidRPr="00F50EE7">
        <w:rPr>
          <w:rFonts w:ascii="Palatino Linotype" w:hAnsi="Palatino Linotype"/>
        </w:rPr>
        <w:t>En fecha</w:t>
      </w:r>
      <w:r w:rsidR="00BD244A" w:rsidRPr="00F50EE7">
        <w:rPr>
          <w:rFonts w:ascii="Palatino Linotype" w:hAnsi="Palatino Linotype"/>
        </w:rPr>
        <w:t xml:space="preserve"> tres de septiembre</w:t>
      </w:r>
      <w:r w:rsidR="00C17C00" w:rsidRPr="00F50EE7">
        <w:rPr>
          <w:rFonts w:ascii="Palatino Linotype" w:hAnsi="Palatino Linotype"/>
        </w:rPr>
        <w:t xml:space="preserve"> de</w:t>
      </w:r>
      <w:r w:rsidR="008C7404" w:rsidRPr="00F50EE7">
        <w:rPr>
          <w:rFonts w:ascii="Palatino Linotype" w:hAnsi="Palatino Linotype"/>
        </w:rPr>
        <w:t>l año</w:t>
      </w:r>
      <w:r w:rsidR="00BD244A" w:rsidRPr="00F50EE7">
        <w:rPr>
          <w:rFonts w:ascii="Palatino Linotype" w:hAnsi="Palatino Linotype"/>
        </w:rPr>
        <w:t xml:space="preserve"> dos mil veintiuno</w:t>
      </w:r>
      <w:r w:rsidR="00591A48" w:rsidRPr="00F50EE7">
        <w:rPr>
          <w:rFonts w:ascii="Palatino Linotype" w:hAnsi="Palatino Linotype"/>
        </w:rPr>
        <w:t xml:space="preserve">, con fundamento en lo establecido en los artículos 185, fracción VI de la </w:t>
      </w:r>
      <w:r w:rsidR="00591A48" w:rsidRPr="00F50EE7">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F50EE7"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F50EE7">
        <w:rPr>
          <w:rFonts w:ascii="Palatino Linotype" w:hAnsi="Palatino Linotype" w:cs="Arial"/>
          <w:b/>
          <w:sz w:val="24"/>
          <w:szCs w:val="24"/>
        </w:rPr>
        <w:t>C O N S I D E R A N D O:</w:t>
      </w:r>
    </w:p>
    <w:p w14:paraId="0AB44BA5" w14:textId="3528E3DA" w:rsidR="00591A48" w:rsidRPr="00F50EE7" w:rsidRDefault="00591A48" w:rsidP="00591A48">
      <w:pPr>
        <w:spacing w:before="240" w:after="240" w:line="360" w:lineRule="auto"/>
        <w:jc w:val="both"/>
        <w:rPr>
          <w:rFonts w:ascii="Palatino Linotype" w:hAnsi="Palatino Linotype"/>
          <w:shd w:val="clear" w:color="auto" w:fill="FFFFFF"/>
        </w:rPr>
      </w:pPr>
      <w:r w:rsidRPr="00F50EE7">
        <w:rPr>
          <w:rFonts w:ascii="Palatino Linotype" w:hAnsi="Palatino Linotype" w:cs="Arial"/>
          <w:b/>
        </w:rPr>
        <w:t xml:space="preserve">Primero. Competencia. </w:t>
      </w:r>
      <w:r w:rsidRPr="00F50EE7">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sidRPr="00F50EE7">
        <w:rPr>
          <w:rFonts w:ascii="Palatino Linotype" w:hAnsi="Palatino Linotype"/>
          <w:shd w:val="clear" w:color="auto" w:fill="FFFFFF"/>
        </w:rPr>
        <w:t>os; 5, párrafos vigésimo noveno, trigésimo y trigésimo primero</w:t>
      </w:r>
      <w:r w:rsidRPr="00F50EE7">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F50EE7">
        <w:rPr>
          <w:rStyle w:val="apple-converted-space"/>
          <w:rFonts w:ascii="Palatino Linotype" w:hAnsi="Palatino Linotype"/>
          <w:shd w:val="clear" w:color="auto" w:fill="FFFFFF"/>
        </w:rPr>
        <w:t xml:space="preserve"> 7, </w:t>
      </w:r>
      <w:r w:rsidRPr="00F50EE7">
        <w:rPr>
          <w:rFonts w:ascii="Palatino Linotype" w:hAnsi="Palatino Linotype" w:cs="Arial"/>
        </w:rPr>
        <w:t xml:space="preserve">9, fracciones I y XXIV y 11 </w:t>
      </w:r>
      <w:r w:rsidRPr="00F50EE7">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b/>
        </w:rPr>
        <w:t xml:space="preserve">Segundo. Oportunidad y Procedibilidad. </w:t>
      </w:r>
      <w:r w:rsidRPr="00F50EE7">
        <w:rPr>
          <w:rFonts w:ascii="Palatino Linotype" w:hAnsi="Palatino Linotype" w:cs="Arial"/>
        </w:rPr>
        <w:t>Es de precisar que la</w:t>
      </w:r>
      <w:r w:rsidRPr="00F50EE7">
        <w:rPr>
          <w:rFonts w:ascii="Palatino Linotype" w:hAnsi="Palatino Linotype" w:cs="Arial"/>
          <w:b/>
        </w:rPr>
        <w:t xml:space="preserve"> </w:t>
      </w:r>
      <w:r w:rsidRPr="00F50EE7">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i/>
          <w:sz w:val="22"/>
          <w:szCs w:val="22"/>
          <w:lang w:val="es-MX"/>
        </w:rPr>
        <w:t>“</w:t>
      </w:r>
      <w:r w:rsidRPr="00F50EE7">
        <w:rPr>
          <w:rFonts w:ascii="Palatino Linotype" w:hAnsi="Palatino Linotype" w:cs="Arial"/>
          <w:b/>
          <w:bCs/>
          <w:i/>
          <w:sz w:val="22"/>
          <w:szCs w:val="22"/>
          <w:lang w:val="es-MX"/>
        </w:rPr>
        <w:t xml:space="preserve">Artículo 163. </w:t>
      </w:r>
      <w:r w:rsidRPr="00F50EE7">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i/>
          <w:sz w:val="22"/>
          <w:szCs w:val="22"/>
          <w:lang w:val="es-MX"/>
        </w:rPr>
        <w:t>(…)</w:t>
      </w:r>
    </w:p>
    <w:p w14:paraId="3291453B"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b/>
          <w:i/>
          <w:sz w:val="22"/>
          <w:szCs w:val="22"/>
        </w:rPr>
        <w:t>Artículo 166.-</w:t>
      </w:r>
      <w:r w:rsidRPr="00F50EE7">
        <w:rPr>
          <w:rFonts w:ascii="Palatino Linotype" w:hAnsi="Palatino Linotype" w:cs="Arial"/>
          <w:i/>
          <w:sz w:val="22"/>
          <w:szCs w:val="22"/>
        </w:rPr>
        <w:t xml:space="preserve"> (…)</w:t>
      </w:r>
    </w:p>
    <w:p w14:paraId="0A19C25A"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i/>
          <w:sz w:val="22"/>
          <w:szCs w:val="22"/>
        </w:rPr>
        <w:t xml:space="preserve">(…)” </w:t>
      </w:r>
    </w:p>
    <w:p w14:paraId="06FC2DBB"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i/>
          <w:sz w:val="22"/>
          <w:szCs w:val="22"/>
        </w:rPr>
        <w:t>(Énfasis añadido)</w:t>
      </w:r>
    </w:p>
    <w:p w14:paraId="1373072C"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F50EE7" w:rsidRDefault="00591A48" w:rsidP="00591A48">
      <w:pPr>
        <w:spacing w:before="240" w:after="240" w:line="360" w:lineRule="auto"/>
        <w:jc w:val="both"/>
        <w:rPr>
          <w:rFonts w:ascii="Palatino Linotype" w:hAnsi="Palatino Linotype" w:cs="Arial"/>
          <w:i/>
        </w:rPr>
      </w:pPr>
      <w:r w:rsidRPr="00F50EE7">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F50EE7" w:rsidRDefault="00591A48" w:rsidP="00591A48">
      <w:pPr>
        <w:spacing w:before="240" w:after="240" w:line="360" w:lineRule="auto"/>
        <w:jc w:val="both"/>
        <w:rPr>
          <w:rFonts w:ascii="Palatino Linotype" w:hAnsi="Palatino Linotype" w:cs="Arial"/>
          <w:i/>
        </w:rPr>
      </w:pPr>
      <w:r w:rsidRPr="00F50EE7">
        <w:rPr>
          <w:rFonts w:ascii="Palatino Linotype" w:hAnsi="Palatino Linotype" w:cs="Arial"/>
        </w:rPr>
        <w:t>Por su parte, el artículo 178 del citado ordenamiento, establece:</w:t>
      </w:r>
    </w:p>
    <w:p w14:paraId="47A2A13C"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i/>
          <w:sz w:val="22"/>
          <w:szCs w:val="22"/>
        </w:rPr>
        <w:t>“</w:t>
      </w:r>
      <w:r w:rsidRPr="00F50EE7">
        <w:rPr>
          <w:rFonts w:ascii="Palatino Linotype" w:hAnsi="Palatino Linotype" w:cs="Arial"/>
          <w:b/>
          <w:bCs/>
          <w:i/>
          <w:sz w:val="22"/>
          <w:szCs w:val="22"/>
        </w:rPr>
        <w:t xml:space="preserve">Artículo 178. </w:t>
      </w:r>
      <w:r w:rsidRPr="00F50EE7">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50EE7">
        <w:rPr>
          <w:rFonts w:ascii="Palatino Linotype" w:hAnsi="Palatino Linotype" w:cs="Arial"/>
          <w:b/>
          <w:i/>
          <w:sz w:val="22"/>
          <w:szCs w:val="22"/>
        </w:rPr>
        <w:t>.”</w:t>
      </w:r>
    </w:p>
    <w:p w14:paraId="45106412"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 xml:space="preserve">De lo anterior, se advierte que el recurso de revisión se ha de interponer dentro del plazo de quince días hábiles, a partir de la fecha en que el </w:t>
      </w:r>
      <w:r w:rsidRPr="00F50EE7">
        <w:rPr>
          <w:rFonts w:ascii="Palatino Linotype" w:hAnsi="Palatino Linotype" w:cs="Arial"/>
          <w:b/>
        </w:rPr>
        <w:t xml:space="preserve">Sujeto Obligado </w:t>
      </w:r>
      <w:r w:rsidRPr="00F50EE7">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 xml:space="preserve">La negativa ficta constituye una presunción legal, en el entendido de que donde no hubo respuesta por parte del </w:t>
      </w:r>
      <w:r w:rsidRPr="00F50EE7">
        <w:rPr>
          <w:rFonts w:ascii="Palatino Linotype" w:hAnsi="Palatino Linotype" w:cs="Arial"/>
          <w:b/>
        </w:rPr>
        <w:t xml:space="preserve">Sujeto Obligado </w:t>
      </w:r>
      <w:r w:rsidRPr="00F50EE7">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F698D55"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F50EE7" w:rsidRDefault="00591A48" w:rsidP="00591A48">
      <w:pPr>
        <w:spacing w:before="240" w:after="240" w:line="360" w:lineRule="auto"/>
        <w:jc w:val="both"/>
        <w:rPr>
          <w:rFonts w:ascii="Palatino Linotype" w:hAnsi="Palatino Linotype" w:cs="Arial"/>
          <w:i/>
          <w:lang w:val="es-MX"/>
        </w:rPr>
      </w:pPr>
      <w:r w:rsidRPr="00F50EE7">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F50EE7">
        <w:rPr>
          <w:rFonts w:ascii="Palatino Linotype" w:hAnsi="Palatino Linotype" w:cs="Arial"/>
          <w:b/>
        </w:rPr>
        <w:t>Sujeto Obligado</w:t>
      </w:r>
      <w:r w:rsidRPr="00F50EE7">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F50EE7" w:rsidRDefault="00591A48" w:rsidP="008C7404">
      <w:pPr>
        <w:ind w:left="851" w:right="851"/>
        <w:jc w:val="both"/>
        <w:rPr>
          <w:rFonts w:ascii="Palatino Linotype" w:hAnsi="Palatino Linotype" w:cs="Arial"/>
          <w:i/>
        </w:rPr>
      </w:pPr>
      <w:r w:rsidRPr="00F50EE7">
        <w:rPr>
          <w:rFonts w:ascii="Palatino Linotype" w:hAnsi="Palatino Linotype" w:cs="Arial"/>
          <w:b/>
          <w:i/>
          <w:sz w:val="22"/>
          <w:szCs w:val="22"/>
          <w:lang w:val="es-MX"/>
        </w:rPr>
        <w:t>“CRITERIO 0001-15. NEGATIVA FICTA. PLAZO PARA INTERPONER EL RECURSO DE REVISIÓN TRATÁNDOSE DE</w:t>
      </w:r>
      <w:r w:rsidRPr="00F50EE7">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sidRPr="00F50EE7">
        <w:rPr>
          <w:rFonts w:ascii="Palatino Linotype" w:hAnsi="Palatino Linotype" w:cs="Arial"/>
          <w:i/>
        </w:rPr>
        <w:t xml:space="preserve"> (Sic)</w:t>
      </w:r>
    </w:p>
    <w:p w14:paraId="5C3CBD37" w14:textId="77777777" w:rsidR="00715F60" w:rsidRPr="00F50EE7" w:rsidRDefault="00715F60" w:rsidP="00715F60">
      <w:pPr>
        <w:spacing w:before="240" w:after="240" w:line="360" w:lineRule="auto"/>
        <w:contextualSpacing/>
        <w:jc w:val="both"/>
        <w:rPr>
          <w:rFonts w:ascii="Palatino Linotype" w:hAnsi="Palatino Linotype" w:cs="Arial"/>
        </w:rPr>
      </w:pPr>
    </w:p>
    <w:p w14:paraId="46FB5E73" w14:textId="4CB3AA12" w:rsidR="00715F60" w:rsidRPr="00F50EE7" w:rsidRDefault="00715F60" w:rsidP="00715F60">
      <w:pPr>
        <w:spacing w:before="240" w:after="240" w:line="360" w:lineRule="auto"/>
        <w:contextualSpacing/>
        <w:jc w:val="both"/>
        <w:rPr>
          <w:rFonts w:ascii="Palatino Linotype" w:hAnsi="Palatino Linotype" w:cs="Arial"/>
        </w:rPr>
      </w:pPr>
      <w:r w:rsidRPr="00F50EE7">
        <w:rPr>
          <w:rFonts w:ascii="Palatino Linotype" w:hAnsi="Palatino Linotype" w:cs="Arial"/>
        </w:rPr>
        <w:t>Además, por cuanto hace a la procedibilidad de los recursos de revisión, es de suma importancia señalar que la parte recurrente se identifica como "</w:t>
      </w:r>
      <w:r w:rsidR="008C7404" w:rsidRPr="00F50EE7">
        <w:rPr>
          <w:rFonts w:ascii="Palatino Linotype" w:hAnsi="Palatino Linotype" w:cs="Arial"/>
        </w:rPr>
        <w:t xml:space="preserve">                     </w:t>
      </w:r>
      <w:r w:rsidRPr="00F50EE7">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Pr="00F50EE7" w:rsidRDefault="00715F60" w:rsidP="00715F60">
      <w:pPr>
        <w:spacing w:before="240" w:after="240"/>
        <w:ind w:left="567" w:right="474"/>
        <w:contextualSpacing/>
        <w:jc w:val="both"/>
        <w:rPr>
          <w:rFonts w:ascii="Palatino Linotype" w:hAnsi="Palatino Linotype" w:cs="Arial"/>
          <w:i/>
        </w:rPr>
      </w:pPr>
    </w:p>
    <w:p w14:paraId="5D8E5298"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r w:rsidRPr="00F50EE7">
        <w:rPr>
          <w:rFonts w:ascii="Palatino Linotype" w:hAnsi="Palatino Linotype" w:cs="Arial"/>
          <w:b/>
          <w:i/>
          <w:sz w:val="22"/>
          <w:szCs w:val="22"/>
        </w:rPr>
        <w:t>Las solicitudes anónimas</w:t>
      </w:r>
      <w:r w:rsidRPr="00F50EE7">
        <w:rPr>
          <w:rFonts w:ascii="Palatino Linotype" w:hAnsi="Palatino Linotype" w:cs="Arial"/>
          <w:i/>
          <w:sz w:val="22"/>
          <w:szCs w:val="22"/>
        </w:rPr>
        <w:t xml:space="preserve">, con nombre incompleto o seudónimo </w:t>
      </w:r>
      <w:r w:rsidRPr="00F50EE7">
        <w:rPr>
          <w:rFonts w:ascii="Palatino Linotype" w:hAnsi="Palatino Linotype" w:cs="Arial"/>
          <w:b/>
          <w:i/>
          <w:sz w:val="22"/>
          <w:szCs w:val="22"/>
        </w:rPr>
        <w:t>serán procedentes para su trámite por parte del sujeto obligado ante quien se presente</w:t>
      </w:r>
      <w:r w:rsidRPr="00F50EE7">
        <w:rPr>
          <w:rFonts w:ascii="Palatino Linotype" w:hAnsi="Palatino Linotype" w:cs="Arial"/>
          <w:i/>
          <w:sz w:val="22"/>
          <w:szCs w:val="22"/>
        </w:rPr>
        <w:t>. No podrá requerirse información adicional con motivo del nombre proporcionado por el solicitante."</w:t>
      </w:r>
    </w:p>
    <w:p w14:paraId="380387C2" w14:textId="77777777" w:rsidR="00715F60" w:rsidRPr="00F50EE7"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Pr="00F50EE7" w:rsidRDefault="00715F60" w:rsidP="00715F60">
      <w:pPr>
        <w:spacing w:before="240" w:after="240" w:line="360" w:lineRule="auto"/>
        <w:contextualSpacing/>
        <w:jc w:val="both"/>
        <w:rPr>
          <w:rFonts w:ascii="Palatino Linotype" w:hAnsi="Palatino Linotype" w:cs="Arial"/>
        </w:rPr>
      </w:pPr>
      <w:r w:rsidRPr="00F50EE7">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Pr="00F50EE7" w:rsidRDefault="00715F60" w:rsidP="00715F60">
      <w:pPr>
        <w:spacing w:before="240" w:after="240"/>
        <w:ind w:right="474"/>
        <w:contextualSpacing/>
        <w:jc w:val="both"/>
        <w:rPr>
          <w:rFonts w:ascii="Palatino Linotype" w:hAnsi="Palatino Linotype" w:cs="Arial"/>
          <w:i/>
        </w:rPr>
      </w:pPr>
    </w:p>
    <w:p w14:paraId="7A6B088D"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r w:rsidRPr="00F50EE7">
        <w:rPr>
          <w:rFonts w:ascii="Palatino Linotype" w:hAnsi="Palatino Linotype" w:cs="Arial"/>
          <w:b/>
          <w:i/>
          <w:sz w:val="22"/>
          <w:szCs w:val="22"/>
        </w:rPr>
        <w:t>Artículo 6.-</w:t>
      </w:r>
      <w:r w:rsidRPr="00F50EE7">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Para efectos de lo dispuesto en el presente artículo se observará lo siguiente:</w:t>
      </w:r>
    </w:p>
    <w:p w14:paraId="1F580F02"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p>
    <w:p w14:paraId="4E7F74C5" w14:textId="77777777" w:rsidR="00715F60" w:rsidRPr="00F50EE7" w:rsidRDefault="00715F60" w:rsidP="00715F60">
      <w:pPr>
        <w:spacing w:before="240" w:after="240" w:line="360" w:lineRule="auto"/>
        <w:contextualSpacing/>
        <w:jc w:val="both"/>
        <w:rPr>
          <w:rFonts w:ascii="Palatino Linotype" w:hAnsi="Palatino Linotype" w:cs="Arial"/>
        </w:rPr>
      </w:pPr>
      <w:r w:rsidRPr="00F50EE7">
        <w:rPr>
          <w:rFonts w:ascii="Palatino Linotype" w:hAnsi="Palatino Linotype" w:cs="Arial"/>
        </w:rPr>
        <w:t>Así como el artículo 5 fracción III, párrafo vigésimo segundo, vigésimo tercero y vigésimo cuarto, de la Constitución Política del Estado Libre y Soberano de México, que determina lo siguiente:</w:t>
      </w:r>
    </w:p>
    <w:p w14:paraId="0AAF9205" w14:textId="77777777" w:rsidR="00715F60" w:rsidRPr="00F50EE7"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r w:rsidRPr="00F50EE7">
        <w:rPr>
          <w:rFonts w:ascii="Palatino Linotype" w:hAnsi="Palatino Linotype" w:cs="Arial"/>
          <w:b/>
          <w:i/>
          <w:sz w:val="22"/>
          <w:szCs w:val="22"/>
        </w:rPr>
        <w:t>Artículo 5.-</w:t>
      </w:r>
      <w:r w:rsidRPr="00F50EE7">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p>
    <w:p w14:paraId="5C1D242B"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p>
    <w:p w14:paraId="04EDF30C"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p>
    <w:p w14:paraId="47BBFF50"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23E746F"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Pr="00F50EE7" w:rsidRDefault="00715F60" w:rsidP="00715F60">
      <w:pPr>
        <w:spacing w:before="240" w:after="240" w:line="360" w:lineRule="auto"/>
        <w:contextualSpacing/>
        <w:jc w:val="both"/>
        <w:rPr>
          <w:rFonts w:ascii="Palatino Linotype" w:hAnsi="Palatino Linotype" w:cs="Arial"/>
        </w:rPr>
      </w:pPr>
      <w:r w:rsidRPr="00F50EE7">
        <w:rPr>
          <w:rFonts w:ascii="Palatino Linotype" w:hAnsi="Palatino Linotype" w:cs="Arial"/>
        </w:rPr>
        <w:t>Por otra parte, del contenido del artículo 1 de la Constitución Política de los Estados</w:t>
      </w:r>
    </w:p>
    <w:p w14:paraId="4D269C3A" w14:textId="77777777" w:rsidR="00715F60" w:rsidRPr="00F50EE7" w:rsidRDefault="00715F60" w:rsidP="00715F60">
      <w:pPr>
        <w:spacing w:before="240" w:after="240" w:line="360" w:lineRule="auto"/>
        <w:contextualSpacing/>
        <w:jc w:val="both"/>
        <w:rPr>
          <w:rFonts w:ascii="Palatino Linotype" w:hAnsi="Palatino Linotype" w:cs="Arial"/>
        </w:rPr>
      </w:pPr>
      <w:r w:rsidRPr="00F50EE7">
        <w:rPr>
          <w:rFonts w:ascii="Palatino Linotype" w:hAnsi="Palatino Linotype" w:cs="Arial"/>
        </w:rPr>
        <w:t>Unidos mexicanos, se destaca lo siguiente:</w:t>
      </w:r>
    </w:p>
    <w:p w14:paraId="5D44364F"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p>
    <w:p w14:paraId="1CE466D1"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w:t>
      </w:r>
      <w:r w:rsidRPr="00F50EE7">
        <w:rPr>
          <w:rFonts w:ascii="Palatino Linotype" w:hAnsi="Palatino Linotype" w:cs="Arial"/>
          <w:b/>
          <w:i/>
          <w:sz w:val="22"/>
          <w:szCs w:val="22"/>
        </w:rPr>
        <w:t>Artículo 1</w:t>
      </w:r>
      <w:r w:rsidRPr="00F50EE7">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Pr="00F50EE7" w:rsidRDefault="00715F60" w:rsidP="00715F60">
      <w:pPr>
        <w:spacing w:before="240" w:after="240"/>
        <w:ind w:left="567" w:right="474"/>
        <w:contextualSpacing/>
        <w:jc w:val="both"/>
        <w:rPr>
          <w:rFonts w:ascii="Palatino Linotype" w:hAnsi="Palatino Linotype" w:cs="Arial"/>
          <w:i/>
          <w:sz w:val="22"/>
          <w:szCs w:val="22"/>
        </w:rPr>
      </w:pPr>
      <w:r w:rsidRPr="00F50EE7">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Pr="00F50EE7"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Pr="00F50EE7" w:rsidRDefault="00715F60" w:rsidP="00715F60">
      <w:pPr>
        <w:spacing w:before="240" w:after="240" w:line="360" w:lineRule="auto"/>
        <w:contextualSpacing/>
        <w:jc w:val="both"/>
        <w:rPr>
          <w:rFonts w:ascii="Palatino Linotype" w:hAnsi="Palatino Linotype" w:cs="Arial"/>
        </w:rPr>
      </w:pPr>
      <w:r w:rsidRPr="00F50EE7">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F50EE7">
        <w:rPr>
          <w:rFonts w:ascii="Palatino Linotype" w:hAnsi="Palatino Linotype" w:cs="Arial"/>
          <w:i/>
        </w:rPr>
        <w:t>derecho fundamental exime a quien lo ejerce</w:t>
      </w:r>
      <w:r w:rsidRPr="00F50EE7">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Pr="00F50EE7" w:rsidRDefault="00715F60" w:rsidP="00715F60">
      <w:pPr>
        <w:spacing w:line="360" w:lineRule="auto"/>
        <w:jc w:val="both"/>
        <w:rPr>
          <w:rFonts w:ascii="Palatino Linotype" w:hAnsi="Palatino Linotype" w:cs="Arial"/>
        </w:rPr>
      </w:pPr>
    </w:p>
    <w:p w14:paraId="603FB8ED" w14:textId="77777777" w:rsidR="00715F60" w:rsidRPr="00F50EE7" w:rsidRDefault="00715F60" w:rsidP="00715F60">
      <w:pPr>
        <w:spacing w:line="360" w:lineRule="auto"/>
        <w:jc w:val="both"/>
        <w:rPr>
          <w:rFonts w:ascii="Palatino Linotype" w:hAnsi="Palatino Linotype"/>
        </w:rPr>
      </w:pPr>
      <w:r w:rsidRPr="00F50EE7">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Pr="00F50EE7" w:rsidRDefault="00715F60" w:rsidP="00715F60">
      <w:pPr>
        <w:ind w:left="851" w:right="758"/>
        <w:contextualSpacing/>
        <w:jc w:val="both"/>
        <w:rPr>
          <w:rFonts w:ascii="Palatino Linotype" w:hAnsi="Palatino Linotype"/>
          <w:i/>
        </w:rPr>
      </w:pPr>
    </w:p>
    <w:p w14:paraId="1232FE8A" w14:textId="77777777" w:rsidR="00715F60" w:rsidRPr="00F50EE7" w:rsidRDefault="00715F60" w:rsidP="00715F60">
      <w:pPr>
        <w:ind w:left="851" w:right="758"/>
        <w:contextualSpacing/>
        <w:jc w:val="both"/>
        <w:rPr>
          <w:rFonts w:ascii="Palatino Linotype" w:hAnsi="Palatino Linotype"/>
          <w:i/>
        </w:rPr>
      </w:pPr>
      <w:r w:rsidRPr="00F50EE7">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Pr="00F50EE7" w:rsidRDefault="00715F60" w:rsidP="00715F60">
      <w:pPr>
        <w:spacing w:line="360" w:lineRule="auto"/>
        <w:jc w:val="both"/>
        <w:rPr>
          <w:rFonts w:ascii="Palatino Linotype" w:hAnsi="Palatino Linotype"/>
        </w:rPr>
      </w:pPr>
    </w:p>
    <w:p w14:paraId="495BA7AF" w14:textId="11AACB37" w:rsidR="00715F60" w:rsidRPr="00F50EE7" w:rsidRDefault="00715F60" w:rsidP="00715F60">
      <w:pPr>
        <w:spacing w:line="360" w:lineRule="auto"/>
        <w:jc w:val="both"/>
        <w:rPr>
          <w:rFonts w:ascii="Palatino Linotype" w:hAnsi="Palatino Linotype"/>
        </w:rPr>
      </w:pPr>
      <w:r w:rsidRPr="00F50EE7">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080735" w:rsidRPr="00F50EE7">
        <w:rPr>
          <w:rFonts w:ascii="Palatino Linotype" w:hAnsi="Palatino Linotype"/>
        </w:rPr>
        <w:t>nos y 5 párrafo vigésimo noveno, trigésimo y trigésimo primero</w:t>
      </w:r>
      <w:r w:rsidRPr="00F50EE7">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318D191" w14:textId="4D96B4CF" w:rsidR="00591A48" w:rsidRPr="00F50EE7" w:rsidRDefault="00F1271C" w:rsidP="00591A48">
      <w:pPr>
        <w:spacing w:before="240" w:after="240" w:line="360" w:lineRule="auto"/>
        <w:jc w:val="both"/>
        <w:rPr>
          <w:rFonts w:ascii="Palatino Linotype" w:hAnsi="Palatino Linotype" w:cs="Arial"/>
        </w:rPr>
      </w:pPr>
      <w:r w:rsidRPr="00F50EE7">
        <w:rPr>
          <w:rFonts w:ascii="Palatino Linotype" w:hAnsi="Palatino Linotype" w:cs="Arial"/>
        </w:rPr>
        <w:t>Ahora bien, d</w:t>
      </w:r>
      <w:r w:rsidR="00591A48" w:rsidRPr="00F50EE7">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F50EE7">
        <w:rPr>
          <w:rFonts w:ascii="Palatino Linotype" w:hAnsi="Palatino Linotype" w:cs="Arial"/>
          <w:lang w:val="es-ES_tradnl"/>
        </w:rPr>
        <w:t xml:space="preserve">de la </w:t>
      </w:r>
      <w:r w:rsidR="00591A48" w:rsidRPr="00F50EE7">
        <w:rPr>
          <w:rFonts w:ascii="Palatino Linotype" w:hAnsi="Palatino Linotype" w:cs="Arial"/>
        </w:rPr>
        <w:t xml:space="preserve">Ley de Transparencia y Acceso a la Información Pública del Estado de México y Municipios en vigor, en atención a que fue presentado mediante el formato visible </w:t>
      </w:r>
      <w:r w:rsidR="00591A48" w:rsidRPr="00F50EE7">
        <w:rPr>
          <w:rFonts w:ascii="Palatino Linotype" w:hAnsi="Palatino Linotype" w:cs="Arial"/>
          <w:b/>
        </w:rPr>
        <w:t xml:space="preserve">EL SAIMEX.  </w:t>
      </w:r>
    </w:p>
    <w:p w14:paraId="4A2C9CF0" w14:textId="77777777" w:rsidR="00591A48" w:rsidRPr="00F50EE7" w:rsidRDefault="00591A48" w:rsidP="00591A48">
      <w:pPr>
        <w:tabs>
          <w:tab w:val="left" w:pos="8647"/>
        </w:tabs>
        <w:spacing w:before="240" w:after="240" w:line="360" w:lineRule="auto"/>
        <w:jc w:val="both"/>
        <w:rPr>
          <w:rFonts w:ascii="Palatino Linotype" w:hAnsi="Palatino Linotype" w:cs="Arial"/>
          <w:b/>
        </w:rPr>
      </w:pPr>
      <w:r w:rsidRPr="00F50EE7">
        <w:rPr>
          <w:rFonts w:ascii="Palatino Linotype" w:hAnsi="Palatino Linotype" w:cs="Arial"/>
          <w:b/>
        </w:rPr>
        <w:t xml:space="preserve">Tercero. Materia de la revisión. </w:t>
      </w:r>
      <w:r w:rsidR="00836CA4" w:rsidRPr="00F50EE7">
        <w:rPr>
          <w:rFonts w:ascii="Palatino Linotype" w:hAnsi="Palatino Linotype" w:cs="Arial"/>
        </w:rPr>
        <w:t xml:space="preserve">Este </w:t>
      </w:r>
      <w:r w:rsidR="00840CFA" w:rsidRPr="00F50EE7">
        <w:rPr>
          <w:rFonts w:ascii="Palatino Linotype" w:hAnsi="Palatino Linotype" w:cs="Arial"/>
        </w:rPr>
        <w:t>Ó</w:t>
      </w:r>
      <w:r w:rsidR="00836CA4" w:rsidRPr="00F50EE7">
        <w:rPr>
          <w:rFonts w:ascii="Palatino Linotype" w:hAnsi="Palatino Linotype" w:cs="Arial"/>
        </w:rPr>
        <w:t xml:space="preserve">rgano </w:t>
      </w:r>
      <w:r w:rsidR="00840CFA" w:rsidRPr="00F50EE7">
        <w:rPr>
          <w:rFonts w:ascii="Palatino Linotype" w:hAnsi="Palatino Linotype" w:cs="Arial"/>
        </w:rPr>
        <w:t>G</w:t>
      </w:r>
      <w:r w:rsidR="00836CA4" w:rsidRPr="00F50EE7">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b/>
        </w:rPr>
        <w:t xml:space="preserve">Cuarto. Estudio del asunto. </w:t>
      </w:r>
      <w:r w:rsidRPr="00F50EE7">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4C8C157F"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bCs/>
          <w:i/>
          <w:sz w:val="22"/>
          <w:szCs w:val="22"/>
        </w:rPr>
        <w:t>“</w:t>
      </w:r>
      <w:r w:rsidRPr="00F50EE7">
        <w:rPr>
          <w:rFonts w:ascii="Palatino Linotype" w:hAnsi="Palatino Linotype" w:cs="Arial"/>
          <w:b/>
          <w:bCs/>
          <w:i/>
          <w:sz w:val="22"/>
          <w:szCs w:val="22"/>
        </w:rPr>
        <w:t xml:space="preserve">Artículo 179. </w:t>
      </w:r>
      <w:r w:rsidRPr="00F50EE7">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F50EE7" w:rsidRDefault="00591A48" w:rsidP="00591A48">
      <w:pPr>
        <w:ind w:left="851" w:right="851"/>
        <w:jc w:val="both"/>
        <w:rPr>
          <w:rFonts w:ascii="Palatino Linotype" w:hAnsi="Palatino Linotype" w:cs="Arial"/>
          <w:i/>
        </w:rPr>
      </w:pPr>
      <w:r w:rsidRPr="00F50EE7">
        <w:rPr>
          <w:rFonts w:ascii="Palatino Linotype" w:hAnsi="Palatino Linotype" w:cs="Arial"/>
          <w:b/>
          <w:bCs/>
          <w:i/>
          <w:sz w:val="22"/>
          <w:szCs w:val="22"/>
        </w:rPr>
        <w:t>. . .</w:t>
      </w:r>
    </w:p>
    <w:p w14:paraId="633A1084" w14:textId="77777777" w:rsidR="00591A48" w:rsidRPr="00F50EE7" w:rsidRDefault="00591A48" w:rsidP="00591A48">
      <w:pPr>
        <w:ind w:left="851" w:right="851"/>
        <w:jc w:val="both"/>
        <w:rPr>
          <w:rFonts w:ascii="Palatino Linotype" w:hAnsi="Palatino Linotype" w:cs="Arial"/>
          <w:i/>
          <w:sz w:val="22"/>
          <w:szCs w:val="22"/>
        </w:rPr>
      </w:pPr>
      <w:r w:rsidRPr="00F50EE7">
        <w:rPr>
          <w:rFonts w:ascii="Palatino Linotype" w:hAnsi="Palatino Linotype" w:cs="Arial"/>
          <w:b/>
          <w:bCs/>
          <w:i/>
          <w:sz w:val="22"/>
          <w:szCs w:val="22"/>
        </w:rPr>
        <w:t xml:space="preserve">VII. </w:t>
      </w:r>
      <w:r w:rsidRPr="00F50EE7">
        <w:rPr>
          <w:rFonts w:ascii="Palatino Linotype" w:hAnsi="Palatino Linotype" w:cs="Arial"/>
          <w:i/>
          <w:sz w:val="22"/>
          <w:szCs w:val="22"/>
        </w:rPr>
        <w:t>La falta de respuesta a una solicitud de acceso a la información;</w:t>
      </w:r>
    </w:p>
    <w:p w14:paraId="459873F7" w14:textId="77777777" w:rsidR="00591A48" w:rsidRPr="00F50EE7" w:rsidRDefault="00591A48" w:rsidP="00591A48">
      <w:pPr>
        <w:ind w:left="851" w:right="851"/>
        <w:jc w:val="both"/>
        <w:rPr>
          <w:rFonts w:ascii="Palatino Linotype" w:hAnsi="Palatino Linotype" w:cs="Arial"/>
          <w:i/>
          <w:sz w:val="22"/>
          <w:szCs w:val="22"/>
        </w:rPr>
      </w:pPr>
      <w:r w:rsidRPr="00F50EE7">
        <w:rPr>
          <w:rFonts w:ascii="Palatino Linotype" w:hAnsi="Palatino Linotype" w:cs="Arial"/>
          <w:b/>
          <w:bCs/>
          <w:i/>
          <w:sz w:val="22"/>
          <w:szCs w:val="22"/>
        </w:rPr>
        <w:t>…</w:t>
      </w:r>
    </w:p>
    <w:p w14:paraId="61F7C317" w14:textId="37B07CC8" w:rsidR="00591A48" w:rsidRPr="00F50EE7" w:rsidRDefault="00591A48" w:rsidP="00591A48">
      <w:pPr>
        <w:ind w:left="851" w:right="851"/>
        <w:jc w:val="both"/>
        <w:rPr>
          <w:rFonts w:ascii="Palatino Linotype" w:hAnsi="Palatino Linotype" w:cs="Arial"/>
          <w:i/>
          <w:sz w:val="22"/>
          <w:szCs w:val="22"/>
        </w:rPr>
      </w:pPr>
      <w:r w:rsidRPr="00F50EE7">
        <w:rPr>
          <w:rFonts w:ascii="Palatino Linotype" w:hAnsi="Palatino Linotype" w:cs="Arial"/>
          <w:b/>
          <w:i/>
          <w:sz w:val="22"/>
          <w:szCs w:val="22"/>
        </w:rPr>
        <w:t>XI.</w:t>
      </w:r>
      <w:r w:rsidRPr="00F50EE7">
        <w:rPr>
          <w:rFonts w:ascii="Palatino Linotype" w:hAnsi="Palatino Linotype" w:cs="Arial"/>
          <w:i/>
          <w:sz w:val="22"/>
          <w:szCs w:val="22"/>
        </w:rPr>
        <w:t xml:space="preserve"> La f</w:t>
      </w:r>
      <w:r w:rsidR="00056311" w:rsidRPr="00F50EE7">
        <w:rPr>
          <w:rFonts w:ascii="Palatino Linotype" w:hAnsi="Palatino Linotype" w:cs="Arial"/>
          <w:i/>
          <w:sz w:val="22"/>
          <w:szCs w:val="22"/>
        </w:rPr>
        <w:t>alta de trámite a una solicitud</w:t>
      </w:r>
      <w:r w:rsidRPr="00F50EE7">
        <w:rPr>
          <w:rFonts w:ascii="Palatino Linotype" w:hAnsi="Palatino Linotype" w:cs="Arial"/>
          <w:i/>
          <w:sz w:val="22"/>
          <w:szCs w:val="22"/>
        </w:rPr>
        <w:t>…”</w:t>
      </w:r>
    </w:p>
    <w:p w14:paraId="79042271" w14:textId="77777777" w:rsidR="00591A48" w:rsidRPr="00F50EE7" w:rsidRDefault="00591A48" w:rsidP="00591A48">
      <w:pPr>
        <w:ind w:left="851" w:right="851"/>
        <w:jc w:val="both"/>
        <w:rPr>
          <w:rFonts w:ascii="Palatino Linotype" w:hAnsi="Palatino Linotype" w:cs="Arial"/>
          <w:i/>
        </w:rPr>
      </w:pPr>
    </w:p>
    <w:p w14:paraId="2EAA4821"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 xml:space="preserve">El precepto legal citado, establece como supuesto de procedencia del recurso de revisión, en aquellos casos en que el </w:t>
      </w:r>
      <w:r w:rsidRPr="00F50EE7">
        <w:rPr>
          <w:rFonts w:ascii="Palatino Linotype" w:hAnsi="Palatino Linotype" w:cs="Arial"/>
          <w:b/>
        </w:rPr>
        <w:t xml:space="preserve">recurrente </w:t>
      </w:r>
      <w:r w:rsidRPr="00F50EE7">
        <w:rPr>
          <w:rFonts w:ascii="Palatino Linotype" w:hAnsi="Palatino Linotype" w:cs="Arial"/>
        </w:rPr>
        <w:t xml:space="preserve">estime negado el acceso a la información por la falta de respuesta por el </w:t>
      </w:r>
      <w:r w:rsidRPr="00F50EE7">
        <w:rPr>
          <w:rFonts w:ascii="Palatino Linotype" w:hAnsi="Palatino Linotype" w:cs="Arial"/>
          <w:b/>
        </w:rPr>
        <w:t>Sujeto Obligado</w:t>
      </w:r>
      <w:r w:rsidRPr="00F50EE7">
        <w:rPr>
          <w:rFonts w:ascii="Palatino Linotype" w:hAnsi="Palatino Linotype" w:cs="Arial"/>
        </w:rPr>
        <w:t xml:space="preserve">, en este asunto se actualiza la hipótesis jurídica citada, en atención a que el </w:t>
      </w:r>
      <w:r w:rsidRPr="00F50EE7">
        <w:rPr>
          <w:rFonts w:ascii="Palatino Linotype" w:hAnsi="Palatino Linotype" w:cs="Arial"/>
          <w:b/>
        </w:rPr>
        <w:t xml:space="preserve">recurrente </w:t>
      </w:r>
      <w:r w:rsidRPr="00F50EE7">
        <w:rPr>
          <w:rFonts w:ascii="Palatino Linotype" w:hAnsi="Palatino Linotype" w:cs="Arial"/>
        </w:rPr>
        <w:t xml:space="preserve">combate falta de trámite por el </w:t>
      </w:r>
      <w:r w:rsidRPr="00F50EE7">
        <w:rPr>
          <w:rFonts w:ascii="Palatino Linotype" w:hAnsi="Palatino Linotype" w:cs="Arial"/>
          <w:b/>
        </w:rPr>
        <w:t xml:space="preserve">Sujeto Obligado </w:t>
      </w:r>
      <w:r w:rsidRPr="00F50EE7">
        <w:rPr>
          <w:rFonts w:ascii="Palatino Linotype" w:hAnsi="Palatino Linotype" w:cs="Arial"/>
        </w:rPr>
        <w:t>y expresa motivos de inconformidad en contra de ella.</w:t>
      </w:r>
    </w:p>
    <w:p w14:paraId="559DF639" w14:textId="77777777"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 xml:space="preserve">El precepto legal citado, establece como supuesto de procedencia del recurso de revisión, en aquellos casos en que el </w:t>
      </w:r>
      <w:r w:rsidRPr="00F50EE7">
        <w:rPr>
          <w:rFonts w:ascii="Palatino Linotype" w:hAnsi="Palatino Linotype" w:cs="Arial"/>
          <w:b/>
        </w:rPr>
        <w:t xml:space="preserve">recurrente </w:t>
      </w:r>
      <w:r w:rsidRPr="00F50EE7">
        <w:rPr>
          <w:rFonts w:ascii="Palatino Linotype" w:hAnsi="Palatino Linotype" w:cs="Arial"/>
        </w:rPr>
        <w:t xml:space="preserve">estime negado el acceso a la información por la falta de respuesta por el </w:t>
      </w:r>
      <w:r w:rsidRPr="00F50EE7">
        <w:rPr>
          <w:rFonts w:ascii="Palatino Linotype" w:hAnsi="Palatino Linotype" w:cs="Arial"/>
          <w:b/>
        </w:rPr>
        <w:t>Sujeto Obligado,</w:t>
      </w:r>
      <w:r w:rsidRPr="00F50EE7">
        <w:rPr>
          <w:rFonts w:ascii="Palatino Linotype" w:hAnsi="Palatino Linotype" w:cs="Arial"/>
        </w:rPr>
        <w:t xml:space="preserve"> luego, en este asunto se actualiza la hipótesis jurídica citada, en atención a que el </w:t>
      </w:r>
      <w:r w:rsidRPr="00F50EE7">
        <w:rPr>
          <w:rFonts w:ascii="Palatino Linotype" w:hAnsi="Palatino Linotype" w:cs="Arial"/>
          <w:b/>
        </w:rPr>
        <w:t xml:space="preserve">recurrente </w:t>
      </w:r>
      <w:r w:rsidRPr="00F50EE7">
        <w:rPr>
          <w:rFonts w:ascii="Palatino Linotype" w:hAnsi="Palatino Linotype" w:cs="Arial"/>
        </w:rPr>
        <w:t xml:space="preserve">combate falta de trámite por el </w:t>
      </w:r>
      <w:r w:rsidRPr="00F50EE7">
        <w:rPr>
          <w:rFonts w:ascii="Palatino Linotype" w:hAnsi="Palatino Linotype" w:cs="Arial"/>
          <w:b/>
        </w:rPr>
        <w:t xml:space="preserve">Sujeto Obligado </w:t>
      </w:r>
      <w:r w:rsidRPr="00F50EE7">
        <w:rPr>
          <w:rFonts w:ascii="Palatino Linotype" w:hAnsi="Palatino Linotype" w:cs="Arial"/>
        </w:rPr>
        <w:t>y expresa motivos de inconformidad en contra de ella.</w:t>
      </w:r>
    </w:p>
    <w:p w14:paraId="27FBD98D" w14:textId="7BEC8372"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F50EE7">
        <w:rPr>
          <w:rFonts w:ascii="Palatino Linotype" w:hAnsi="Palatino Linotype" w:cs="Arial"/>
          <w:b/>
        </w:rPr>
        <w:t xml:space="preserve">Sujeto Obligado </w:t>
      </w:r>
      <w:r w:rsidRPr="00F50EE7">
        <w:rPr>
          <w:rFonts w:ascii="Palatino Linotype" w:hAnsi="Palatino Linotype" w:cs="Arial"/>
        </w:rPr>
        <w:t>no dio respuesta a la solicitud de información planteada por el</w:t>
      </w:r>
      <w:r w:rsidRPr="00F50EE7">
        <w:rPr>
          <w:rFonts w:ascii="Palatino Linotype" w:hAnsi="Palatino Linotype" w:cs="Arial"/>
          <w:b/>
        </w:rPr>
        <w:t xml:space="preserve"> recurrente</w:t>
      </w:r>
      <w:r w:rsidRPr="00F50EE7">
        <w:rPr>
          <w:rFonts w:ascii="Palatino Linotype" w:hAnsi="Palatino Linotype" w:cs="Arial"/>
        </w:rPr>
        <w:t xml:space="preserve">, lo que se traduce como la configuración de la </w:t>
      </w:r>
      <w:r w:rsidRPr="00F50EE7">
        <w:rPr>
          <w:rFonts w:ascii="Palatino Linotype" w:hAnsi="Palatino Linotype" w:cs="Arial"/>
          <w:b/>
        </w:rPr>
        <w:t>NEGATIVA FICTA</w:t>
      </w:r>
      <w:r w:rsidRPr="00F50EE7">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F50EE7">
        <w:rPr>
          <w:rFonts w:ascii="Palatino Linotype" w:hAnsi="Palatino Linotype" w:cs="Arial"/>
          <w:b/>
          <w:bCs/>
        </w:rPr>
        <w:t> </w:t>
      </w:r>
      <w:r w:rsidR="00056311" w:rsidRPr="00F50EE7">
        <w:rPr>
          <w:rFonts w:ascii="Verdana" w:hAnsi="Verdana"/>
          <w:b/>
          <w:bCs/>
          <w:color w:val="FF0000"/>
        </w:rPr>
        <w:t> </w:t>
      </w:r>
      <w:r w:rsidR="00136EF7" w:rsidRPr="00F50EE7">
        <w:rPr>
          <w:rFonts w:ascii="Palatino Linotype" w:hAnsi="Palatino Linotype" w:cs="Arial"/>
          <w:b/>
        </w:rPr>
        <w:t>00227/ZUMPANGO/IP/2021</w:t>
      </w:r>
      <w:r w:rsidRPr="00F50EE7">
        <w:rPr>
          <w:rFonts w:ascii="Palatino Linotype" w:hAnsi="Palatino Linotype" w:cs="Arial"/>
          <w:b/>
        </w:rPr>
        <w:t>,</w:t>
      </w:r>
      <w:r w:rsidRPr="00F50EE7">
        <w:rPr>
          <w:rFonts w:ascii="Palatino Linotype" w:hAnsi="Palatino Linotype" w:cs="Arial"/>
        </w:rPr>
        <w:t xml:space="preserve"> dentro del plazo legal previsto para ello.</w:t>
      </w:r>
    </w:p>
    <w:p w14:paraId="3B7B9A56" w14:textId="77777777" w:rsidR="00136EF7" w:rsidRPr="00F50EE7" w:rsidRDefault="00136EF7" w:rsidP="00591A48">
      <w:pPr>
        <w:tabs>
          <w:tab w:val="left" w:pos="709"/>
        </w:tabs>
        <w:spacing w:line="360" w:lineRule="auto"/>
        <w:jc w:val="both"/>
        <w:rPr>
          <w:rFonts w:ascii="Palatino Linotype" w:hAnsi="Palatino Linotype" w:cs="Arial"/>
        </w:rPr>
      </w:pPr>
    </w:p>
    <w:p w14:paraId="086CB649" w14:textId="77777777" w:rsidR="00591A48" w:rsidRPr="00F50EE7" w:rsidRDefault="006F12F7" w:rsidP="00591A48">
      <w:pPr>
        <w:tabs>
          <w:tab w:val="left" w:pos="709"/>
        </w:tabs>
        <w:spacing w:line="360" w:lineRule="auto"/>
        <w:jc w:val="both"/>
        <w:rPr>
          <w:rFonts w:ascii="Palatino Linotype" w:hAnsi="Palatino Linotype"/>
        </w:rPr>
      </w:pPr>
      <w:r w:rsidRPr="00F50EE7">
        <w:rPr>
          <w:rFonts w:ascii="Palatino Linotype" w:hAnsi="Palatino Linotype" w:cs="Arial"/>
        </w:rPr>
        <w:t>En primer lugar</w:t>
      </w:r>
      <w:r w:rsidR="00591A48" w:rsidRPr="00F50EE7">
        <w:rPr>
          <w:rFonts w:ascii="Palatino Linotype" w:hAnsi="Palatino Linotype" w:cs="Arial"/>
        </w:rPr>
        <w:t xml:space="preserve">, es </w:t>
      </w:r>
      <w:r w:rsidR="00591A48" w:rsidRPr="00F50EE7">
        <w:rPr>
          <w:rFonts w:ascii="Palatino Linotype" w:hAnsi="Palatino Linotype"/>
        </w:rPr>
        <w:t xml:space="preserve">menester mencionar que </w:t>
      </w:r>
      <w:r w:rsidR="00591A48" w:rsidRPr="00F50EE7">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F50EE7" w:rsidRDefault="00591A48" w:rsidP="00591A48">
      <w:pPr>
        <w:tabs>
          <w:tab w:val="left" w:pos="709"/>
        </w:tabs>
        <w:ind w:left="851" w:right="850"/>
        <w:jc w:val="both"/>
        <w:rPr>
          <w:rFonts w:ascii="Palatino Linotype" w:hAnsi="Palatino Linotype" w:cs="Arial"/>
        </w:rPr>
      </w:pPr>
    </w:p>
    <w:p w14:paraId="2129A8FD" w14:textId="61D6DC2D" w:rsidR="00591A48" w:rsidRPr="00F50EE7" w:rsidRDefault="00056311" w:rsidP="00591A48">
      <w:pPr>
        <w:tabs>
          <w:tab w:val="left" w:pos="709"/>
        </w:tabs>
        <w:ind w:left="851" w:right="851"/>
        <w:jc w:val="both"/>
        <w:rPr>
          <w:rFonts w:ascii="Palatino Linotype" w:hAnsi="Palatino Linotype" w:cs="Arial"/>
          <w:i/>
          <w:sz w:val="22"/>
          <w:szCs w:val="22"/>
        </w:rPr>
      </w:pPr>
      <w:r w:rsidRPr="00F50EE7">
        <w:rPr>
          <w:rFonts w:ascii="Palatino Linotype" w:hAnsi="Palatino Linotype"/>
          <w:b/>
          <w:i/>
          <w:sz w:val="22"/>
          <w:szCs w:val="22"/>
          <w:u w:val="single"/>
        </w:rPr>
        <w:t>“</w:t>
      </w:r>
      <w:r w:rsidR="00591A48" w:rsidRPr="00F50EE7">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F50EE7">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F50EE7" w:rsidRDefault="00591A48" w:rsidP="00591A48">
      <w:pPr>
        <w:tabs>
          <w:tab w:val="left" w:pos="709"/>
        </w:tabs>
        <w:ind w:left="851" w:right="851"/>
        <w:jc w:val="both"/>
        <w:rPr>
          <w:rFonts w:ascii="Palatino Linotype" w:hAnsi="Palatino Linotype"/>
          <w:b/>
          <w:i/>
          <w:sz w:val="22"/>
          <w:szCs w:val="22"/>
        </w:rPr>
      </w:pPr>
      <w:r w:rsidRPr="00F50EE7">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F50EE7" w:rsidRDefault="00591A48" w:rsidP="00591A48">
      <w:pPr>
        <w:tabs>
          <w:tab w:val="left" w:pos="709"/>
        </w:tabs>
        <w:ind w:left="851" w:right="851"/>
        <w:jc w:val="both"/>
        <w:rPr>
          <w:rFonts w:ascii="Palatino Linotype" w:hAnsi="Palatino Linotype"/>
          <w:i/>
          <w:sz w:val="22"/>
          <w:szCs w:val="22"/>
        </w:rPr>
      </w:pPr>
      <w:r w:rsidRPr="00F50EE7">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50EE7">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F50EE7" w:rsidRDefault="00591A48" w:rsidP="00591A48">
      <w:pPr>
        <w:tabs>
          <w:tab w:val="left" w:pos="709"/>
        </w:tabs>
        <w:ind w:left="851" w:right="851"/>
        <w:jc w:val="both"/>
        <w:rPr>
          <w:rFonts w:ascii="Palatino Linotype" w:hAnsi="Palatino Linotype" w:cs="Arial"/>
          <w:i/>
          <w:sz w:val="22"/>
          <w:szCs w:val="22"/>
        </w:rPr>
      </w:pPr>
      <w:r w:rsidRPr="00F50EE7">
        <w:rPr>
          <w:rFonts w:ascii="Palatino Linotype" w:hAnsi="Palatino Linotype" w:cs="Arial"/>
          <w:i/>
          <w:sz w:val="22"/>
          <w:szCs w:val="22"/>
        </w:rPr>
        <w:t>[…]</w:t>
      </w:r>
    </w:p>
    <w:p w14:paraId="28F90E97" w14:textId="77777777" w:rsidR="00591A48" w:rsidRPr="00F50EE7" w:rsidRDefault="00591A48" w:rsidP="00591A48">
      <w:pPr>
        <w:ind w:left="851" w:right="851"/>
        <w:jc w:val="both"/>
        <w:rPr>
          <w:rFonts w:ascii="Palatino Linotype" w:hAnsi="Palatino Linotype" w:cs="Arial"/>
          <w:i/>
          <w:sz w:val="22"/>
          <w:szCs w:val="22"/>
        </w:rPr>
      </w:pPr>
      <w:r w:rsidRPr="00F50EE7">
        <w:rPr>
          <w:rFonts w:ascii="Palatino Linotype" w:hAnsi="Palatino Linotype" w:cs="Arial"/>
          <w:b/>
          <w:i/>
          <w:sz w:val="22"/>
          <w:szCs w:val="22"/>
        </w:rPr>
        <w:t>“Artículo 6o.</w:t>
      </w:r>
    </w:p>
    <w:p w14:paraId="75B18BF9" w14:textId="77777777" w:rsidR="00591A48" w:rsidRPr="00F50EE7" w:rsidRDefault="00591A48" w:rsidP="00591A48">
      <w:pPr>
        <w:ind w:left="851" w:right="851"/>
        <w:jc w:val="both"/>
        <w:rPr>
          <w:rFonts w:ascii="Palatino Linotype" w:hAnsi="Palatino Linotype" w:cs="Arial"/>
          <w:i/>
          <w:sz w:val="22"/>
          <w:szCs w:val="22"/>
        </w:rPr>
      </w:pPr>
      <w:r w:rsidRPr="00F50EE7">
        <w:rPr>
          <w:rFonts w:ascii="Palatino Linotype" w:hAnsi="Palatino Linotype" w:cs="Arial"/>
          <w:i/>
          <w:sz w:val="22"/>
          <w:szCs w:val="22"/>
        </w:rPr>
        <w:t>[...]</w:t>
      </w:r>
    </w:p>
    <w:p w14:paraId="3753B67C"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b/>
          <w:bCs/>
          <w:i/>
          <w:sz w:val="22"/>
          <w:szCs w:val="22"/>
          <w:lang w:val="es-ES_tradnl" w:eastAsia="es-MX"/>
        </w:rPr>
        <w:t>A. </w:t>
      </w:r>
      <w:r w:rsidRPr="00F50EE7">
        <w:rPr>
          <w:rFonts w:ascii="Palatino Linotype" w:hAnsi="Palatino Linotype"/>
          <w:b/>
          <w:i/>
          <w:sz w:val="22"/>
          <w:szCs w:val="22"/>
        </w:rPr>
        <w:t xml:space="preserve">Para el ejercicio del derecho de acceso a la información, la Federación y </w:t>
      </w:r>
      <w:r w:rsidRPr="00F50EE7">
        <w:rPr>
          <w:rFonts w:ascii="Palatino Linotype" w:hAnsi="Palatino Linotype"/>
          <w:b/>
          <w:i/>
          <w:sz w:val="22"/>
          <w:szCs w:val="22"/>
          <w:u w:val="single"/>
        </w:rPr>
        <w:t>las entidades federativas</w:t>
      </w:r>
      <w:r w:rsidRPr="00F50EE7">
        <w:rPr>
          <w:rFonts w:ascii="Palatino Linotype" w:hAnsi="Palatino Linotype"/>
          <w:b/>
          <w:i/>
          <w:sz w:val="22"/>
          <w:szCs w:val="22"/>
        </w:rPr>
        <w:t>,</w:t>
      </w:r>
      <w:r w:rsidRPr="00F50EE7">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i/>
          <w:sz w:val="22"/>
          <w:szCs w:val="22"/>
          <w:lang w:eastAsia="es-MX"/>
        </w:rPr>
        <w:t> </w:t>
      </w:r>
    </w:p>
    <w:p w14:paraId="26A1422D" w14:textId="77777777" w:rsidR="00591A48" w:rsidRPr="00F50EE7" w:rsidRDefault="00591A48" w:rsidP="00591A48">
      <w:pPr>
        <w:ind w:left="851" w:right="851"/>
        <w:jc w:val="both"/>
        <w:rPr>
          <w:rFonts w:ascii="Palatino Linotype" w:hAnsi="Palatino Linotype" w:cs="Courier New"/>
          <w:i/>
          <w:sz w:val="22"/>
          <w:szCs w:val="22"/>
          <w:lang w:eastAsia="es-MX"/>
        </w:rPr>
      </w:pPr>
      <w:r w:rsidRPr="00F50EE7">
        <w:rPr>
          <w:rFonts w:ascii="Palatino Linotype" w:hAnsi="Palatino Linotype" w:cs="Arial"/>
          <w:b/>
          <w:bCs/>
          <w:i/>
          <w:sz w:val="22"/>
          <w:szCs w:val="22"/>
          <w:lang w:eastAsia="es-MX"/>
        </w:rPr>
        <w:t xml:space="preserve">I. </w:t>
      </w:r>
      <w:r w:rsidRPr="00F50EE7">
        <w:rPr>
          <w:rFonts w:ascii="Palatino Linotype" w:hAnsi="Palatino Linotype" w:cs="Arial"/>
          <w:b/>
          <w:i/>
          <w:sz w:val="22"/>
          <w:szCs w:val="22"/>
          <w:u w:val="single"/>
          <w:lang w:eastAsia="es-MX"/>
        </w:rPr>
        <w:t>Toda la información en posesión de cualquier autoridad, entidad, órgano y organismo de los Poderes</w:t>
      </w:r>
      <w:r w:rsidRPr="00F50EE7">
        <w:rPr>
          <w:rFonts w:ascii="Palatino Linotype" w:hAnsi="Palatino Linotype" w:cs="Arial"/>
          <w:i/>
          <w:sz w:val="22"/>
          <w:szCs w:val="22"/>
          <w:lang w:eastAsia="es-MX"/>
        </w:rPr>
        <w:t xml:space="preserve"> Ejecutivo, Legislativo </w:t>
      </w:r>
      <w:r w:rsidRPr="00F50EE7">
        <w:rPr>
          <w:rFonts w:ascii="Palatino Linotype" w:hAnsi="Palatino Linotype" w:cs="Arial"/>
          <w:b/>
          <w:i/>
          <w:sz w:val="22"/>
          <w:szCs w:val="22"/>
          <w:u w:val="single"/>
          <w:lang w:eastAsia="es-MX"/>
        </w:rPr>
        <w:t>y Judicial</w:t>
      </w:r>
      <w:r w:rsidRPr="00F50EE7">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50EE7">
        <w:rPr>
          <w:rFonts w:ascii="Palatino Linotype" w:hAnsi="Palatino Linotype" w:cs="Arial"/>
          <w:b/>
          <w:i/>
          <w:sz w:val="22"/>
          <w:szCs w:val="22"/>
          <w:lang w:eastAsia="es-MX"/>
        </w:rPr>
        <w:t>es pública y sólo podrá ser reservada temporalmente por razones de interés público y seguridad nacional,</w:t>
      </w:r>
      <w:r w:rsidRPr="00F50EE7">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i/>
          <w:sz w:val="22"/>
          <w:szCs w:val="22"/>
          <w:lang w:eastAsia="es-MX"/>
        </w:rPr>
        <w:t> </w:t>
      </w:r>
    </w:p>
    <w:p w14:paraId="761F7AE3" w14:textId="77777777" w:rsidR="00591A48" w:rsidRPr="00F50EE7" w:rsidRDefault="00591A48" w:rsidP="00591A48">
      <w:pPr>
        <w:ind w:left="851" w:right="851"/>
        <w:jc w:val="both"/>
        <w:rPr>
          <w:rFonts w:ascii="Palatino Linotype" w:hAnsi="Palatino Linotype" w:cs="Arial"/>
          <w:b/>
          <w:i/>
          <w:sz w:val="22"/>
          <w:szCs w:val="22"/>
          <w:lang w:eastAsia="es-MX"/>
        </w:rPr>
      </w:pPr>
      <w:r w:rsidRPr="00F50EE7">
        <w:rPr>
          <w:rFonts w:ascii="Palatino Linotype" w:hAnsi="Palatino Linotype" w:cs="Arial"/>
          <w:b/>
          <w:bCs/>
          <w:i/>
          <w:sz w:val="22"/>
          <w:szCs w:val="22"/>
          <w:lang w:eastAsia="es-MX"/>
        </w:rPr>
        <w:t xml:space="preserve">II. </w:t>
      </w:r>
      <w:r w:rsidRPr="00F50EE7">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i/>
          <w:sz w:val="22"/>
          <w:szCs w:val="22"/>
          <w:lang w:eastAsia="es-MX"/>
        </w:rPr>
        <w:t> </w:t>
      </w:r>
    </w:p>
    <w:p w14:paraId="77B2AED5"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b/>
          <w:bCs/>
          <w:i/>
          <w:sz w:val="22"/>
          <w:szCs w:val="22"/>
          <w:lang w:eastAsia="es-MX"/>
        </w:rPr>
        <w:t xml:space="preserve">III. </w:t>
      </w:r>
      <w:r w:rsidRPr="00F50EE7">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F50EE7">
        <w:rPr>
          <w:rFonts w:ascii="Palatino Linotype" w:hAnsi="Palatino Linotype" w:cs="Arial"/>
          <w:i/>
          <w:sz w:val="22"/>
          <w:szCs w:val="22"/>
          <w:lang w:eastAsia="es-MX"/>
        </w:rPr>
        <w:t xml:space="preserve"> a sus datos personales o a la rectificación de éstos.</w:t>
      </w:r>
    </w:p>
    <w:p w14:paraId="1CEA0722"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i/>
          <w:sz w:val="22"/>
          <w:szCs w:val="22"/>
          <w:lang w:eastAsia="es-MX"/>
        </w:rPr>
        <w:t> </w:t>
      </w:r>
    </w:p>
    <w:p w14:paraId="5920709A"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b/>
          <w:bCs/>
          <w:i/>
          <w:sz w:val="22"/>
          <w:szCs w:val="22"/>
          <w:lang w:eastAsia="es-MX"/>
        </w:rPr>
        <w:t xml:space="preserve">IV. </w:t>
      </w:r>
      <w:r w:rsidRPr="00F50EE7">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F50EE7"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b/>
          <w:bCs/>
          <w:i/>
          <w:sz w:val="22"/>
          <w:szCs w:val="22"/>
          <w:lang w:eastAsia="es-MX"/>
        </w:rPr>
        <w:t xml:space="preserve">V. </w:t>
      </w:r>
      <w:r w:rsidRPr="00F50EE7">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i/>
          <w:sz w:val="22"/>
          <w:szCs w:val="22"/>
          <w:lang w:eastAsia="es-MX"/>
        </w:rPr>
        <w:t> </w:t>
      </w:r>
    </w:p>
    <w:p w14:paraId="734BE4B5"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b/>
          <w:bCs/>
          <w:i/>
          <w:sz w:val="22"/>
          <w:szCs w:val="22"/>
          <w:lang w:eastAsia="es-MX"/>
        </w:rPr>
        <w:t xml:space="preserve">VI. </w:t>
      </w:r>
      <w:r w:rsidRPr="00F50EE7">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F50EE7" w:rsidRDefault="00591A48" w:rsidP="00591A48">
      <w:pPr>
        <w:ind w:left="851" w:right="851"/>
        <w:jc w:val="both"/>
        <w:rPr>
          <w:rFonts w:ascii="Palatino Linotype" w:hAnsi="Palatino Linotype" w:cs="Arial"/>
          <w:i/>
          <w:sz w:val="22"/>
          <w:szCs w:val="22"/>
          <w:lang w:eastAsia="es-MX"/>
        </w:rPr>
      </w:pPr>
      <w:r w:rsidRPr="00F50EE7">
        <w:rPr>
          <w:rFonts w:ascii="Palatino Linotype" w:hAnsi="Palatino Linotype" w:cs="Arial"/>
          <w:i/>
          <w:sz w:val="22"/>
          <w:szCs w:val="22"/>
          <w:lang w:eastAsia="es-MX"/>
        </w:rPr>
        <w:t> </w:t>
      </w:r>
    </w:p>
    <w:p w14:paraId="168DF83C" w14:textId="551A6A91" w:rsidR="00591A48" w:rsidRPr="00F50EE7" w:rsidRDefault="00591A48" w:rsidP="00591A48">
      <w:pPr>
        <w:ind w:left="851" w:right="851"/>
        <w:jc w:val="both"/>
        <w:rPr>
          <w:rFonts w:ascii="Palatino Linotype" w:hAnsi="Palatino Linotype"/>
          <w:i/>
          <w:sz w:val="22"/>
          <w:szCs w:val="22"/>
        </w:rPr>
      </w:pPr>
      <w:r w:rsidRPr="00F50EE7">
        <w:rPr>
          <w:rFonts w:ascii="Palatino Linotype" w:hAnsi="Palatino Linotype" w:cs="Arial"/>
          <w:b/>
          <w:bCs/>
          <w:i/>
          <w:sz w:val="22"/>
          <w:szCs w:val="22"/>
          <w:lang w:eastAsia="es-MX"/>
        </w:rPr>
        <w:t xml:space="preserve">VII. </w:t>
      </w:r>
      <w:r w:rsidRPr="00F50EE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sidRPr="00F50EE7">
        <w:rPr>
          <w:rFonts w:ascii="Palatino Linotype" w:hAnsi="Palatino Linotype"/>
          <w:i/>
          <w:sz w:val="22"/>
          <w:szCs w:val="22"/>
        </w:rPr>
        <w:t xml:space="preserve"> [Sic</w:t>
      </w:r>
      <w:r w:rsidRPr="00F50EE7">
        <w:rPr>
          <w:rFonts w:ascii="Palatino Linotype" w:hAnsi="Palatino Linotype"/>
          <w:i/>
          <w:sz w:val="22"/>
          <w:szCs w:val="22"/>
        </w:rPr>
        <w:t>]</w:t>
      </w:r>
    </w:p>
    <w:p w14:paraId="5F78D615" w14:textId="77777777" w:rsidR="00591A48" w:rsidRPr="00F50EE7" w:rsidRDefault="00591A48" w:rsidP="00591A48">
      <w:pPr>
        <w:ind w:left="851" w:right="851"/>
        <w:jc w:val="both"/>
        <w:rPr>
          <w:rFonts w:ascii="Palatino Linotype" w:hAnsi="Palatino Linotype" w:cs="Arial"/>
          <w:i/>
          <w:sz w:val="22"/>
          <w:szCs w:val="22"/>
          <w:lang w:eastAsia="es-MX"/>
        </w:rPr>
      </w:pPr>
    </w:p>
    <w:p w14:paraId="39B9DDFD" w14:textId="77777777" w:rsidR="00591A48" w:rsidRPr="00F50EE7" w:rsidRDefault="00591A48" w:rsidP="00591A48">
      <w:pPr>
        <w:tabs>
          <w:tab w:val="left" w:pos="709"/>
        </w:tabs>
        <w:spacing w:before="240" w:after="240" w:line="360" w:lineRule="auto"/>
        <w:jc w:val="both"/>
        <w:rPr>
          <w:rFonts w:ascii="Palatino Linotype" w:hAnsi="Palatino Linotype" w:cs="Arial"/>
        </w:rPr>
      </w:pPr>
      <w:r w:rsidRPr="00F50EE7">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A85FE24" w14:textId="77777777" w:rsidR="00591A48" w:rsidRPr="00F50EE7" w:rsidRDefault="00591A48" w:rsidP="00591A48">
      <w:pPr>
        <w:spacing w:before="100" w:beforeAutospacing="1" w:after="100" w:afterAutospacing="1" w:line="360" w:lineRule="auto"/>
        <w:jc w:val="both"/>
        <w:rPr>
          <w:rFonts w:ascii="Palatino Linotype" w:hAnsi="Palatino Linotype" w:cs="Arial"/>
          <w:sz w:val="28"/>
        </w:rPr>
      </w:pPr>
      <w:r w:rsidRPr="00F50EE7">
        <w:rPr>
          <w:rFonts w:ascii="Palatino Linotype" w:hAnsi="Palatino Linotype" w:cs="Arial"/>
        </w:rPr>
        <w:t>En ese orden de ideas, la Ley de Transparencia y Acceso a la Información Pública del Estado de México y Municipios, prevé en su artículo 23, lo siguiente:</w:t>
      </w:r>
    </w:p>
    <w:p w14:paraId="71736CA3" w14:textId="77777777" w:rsidR="00591A48" w:rsidRPr="00F50EE7" w:rsidRDefault="00591A48" w:rsidP="00591A48">
      <w:pPr>
        <w:ind w:left="851" w:right="902"/>
        <w:jc w:val="both"/>
        <w:rPr>
          <w:rFonts w:ascii="Palatino Linotype" w:hAnsi="Palatino Linotype" w:cs="Arial"/>
          <w:i/>
          <w:sz w:val="22"/>
          <w:szCs w:val="22"/>
        </w:rPr>
      </w:pPr>
      <w:r w:rsidRPr="00F50EE7">
        <w:rPr>
          <w:rFonts w:ascii="Palatino Linotype" w:hAnsi="Palatino Linotype" w:cs="Arial"/>
          <w:i/>
          <w:sz w:val="22"/>
          <w:szCs w:val="22"/>
        </w:rPr>
        <w:t>“</w:t>
      </w:r>
      <w:r w:rsidRPr="00F50EE7">
        <w:rPr>
          <w:rFonts w:ascii="Palatino Linotype" w:hAnsi="Palatino Linotype" w:cs="Arial"/>
          <w:b/>
          <w:i/>
          <w:sz w:val="22"/>
          <w:szCs w:val="22"/>
        </w:rPr>
        <w:t>Artículo</w:t>
      </w:r>
      <w:r w:rsidRPr="00F50EE7">
        <w:rPr>
          <w:rFonts w:ascii="Palatino Linotype" w:hAnsi="Palatino Linotype" w:cs="Arial"/>
          <w:b/>
          <w:i/>
        </w:rPr>
        <w:t xml:space="preserve"> </w:t>
      </w:r>
      <w:r w:rsidRPr="00F50EE7">
        <w:rPr>
          <w:rFonts w:ascii="Palatino Linotype" w:hAnsi="Palatino Linotype" w:cs="Arial"/>
          <w:b/>
          <w:i/>
          <w:sz w:val="22"/>
          <w:szCs w:val="22"/>
        </w:rPr>
        <w:t>23.</w:t>
      </w:r>
      <w:r w:rsidRPr="00F50EE7">
        <w:rPr>
          <w:rFonts w:ascii="Palatino Linotype" w:hAnsi="Palatino Linotype" w:cs="Arial"/>
          <w:b/>
          <w:i/>
        </w:rPr>
        <w:t xml:space="preserve"> </w:t>
      </w:r>
      <w:r w:rsidRPr="00F50EE7">
        <w:rPr>
          <w:rFonts w:ascii="Palatino Linotype" w:hAnsi="Palatino Linotype" w:cs="Arial"/>
          <w:b/>
          <w:i/>
          <w:sz w:val="22"/>
          <w:szCs w:val="22"/>
        </w:rPr>
        <w:t>Son</w:t>
      </w:r>
      <w:r w:rsidRPr="00F50EE7">
        <w:rPr>
          <w:rFonts w:ascii="Palatino Linotype" w:hAnsi="Palatino Linotype" w:cs="Arial"/>
          <w:b/>
          <w:i/>
        </w:rPr>
        <w:t xml:space="preserve"> </w:t>
      </w:r>
      <w:r w:rsidRPr="00F50EE7">
        <w:rPr>
          <w:rFonts w:ascii="Palatino Linotype" w:hAnsi="Palatino Linotype" w:cs="Arial"/>
          <w:b/>
          <w:i/>
          <w:sz w:val="22"/>
          <w:szCs w:val="22"/>
        </w:rPr>
        <w:t>sujetos</w:t>
      </w:r>
      <w:r w:rsidRPr="00F50EE7">
        <w:rPr>
          <w:rFonts w:ascii="Palatino Linotype" w:hAnsi="Palatino Linotype" w:cs="Arial"/>
          <w:b/>
          <w:i/>
        </w:rPr>
        <w:t xml:space="preserve"> </w:t>
      </w:r>
      <w:r w:rsidRPr="00F50EE7">
        <w:rPr>
          <w:rFonts w:ascii="Palatino Linotype" w:hAnsi="Palatino Linotype" w:cs="Arial"/>
          <w:b/>
          <w:i/>
          <w:sz w:val="22"/>
          <w:szCs w:val="22"/>
        </w:rPr>
        <w:t>obligados</w:t>
      </w:r>
      <w:r w:rsidRPr="00F50EE7">
        <w:rPr>
          <w:rFonts w:ascii="Palatino Linotype" w:hAnsi="Palatino Linotype" w:cs="Arial"/>
          <w:b/>
          <w:i/>
        </w:rPr>
        <w:t xml:space="preserve"> </w:t>
      </w:r>
      <w:r w:rsidRPr="00F50EE7">
        <w:rPr>
          <w:rFonts w:ascii="Palatino Linotype" w:hAnsi="Palatino Linotype" w:cs="Arial"/>
          <w:b/>
          <w:i/>
          <w:sz w:val="22"/>
          <w:szCs w:val="22"/>
        </w:rPr>
        <w:t>a</w:t>
      </w:r>
      <w:r w:rsidRPr="00F50EE7">
        <w:rPr>
          <w:rFonts w:ascii="Palatino Linotype" w:hAnsi="Palatino Linotype" w:cs="Arial"/>
          <w:b/>
          <w:i/>
        </w:rPr>
        <w:t xml:space="preserve"> </w:t>
      </w:r>
      <w:r w:rsidRPr="00F50EE7">
        <w:rPr>
          <w:rFonts w:ascii="Palatino Linotype" w:hAnsi="Palatino Linotype" w:cs="Arial"/>
          <w:b/>
          <w:i/>
          <w:sz w:val="22"/>
          <w:szCs w:val="22"/>
        </w:rPr>
        <w:t>transparentar</w:t>
      </w:r>
      <w:r w:rsidRPr="00F50EE7">
        <w:rPr>
          <w:rFonts w:ascii="Palatino Linotype" w:hAnsi="Palatino Linotype" w:cs="Arial"/>
          <w:b/>
          <w:i/>
        </w:rPr>
        <w:t xml:space="preserve"> </w:t>
      </w:r>
      <w:r w:rsidRPr="00F50EE7">
        <w:rPr>
          <w:rFonts w:ascii="Palatino Linotype" w:hAnsi="Palatino Linotype" w:cs="Arial"/>
          <w:b/>
          <w:i/>
          <w:sz w:val="22"/>
          <w:szCs w:val="22"/>
        </w:rPr>
        <w:t>y</w:t>
      </w:r>
      <w:r w:rsidRPr="00F50EE7">
        <w:rPr>
          <w:rFonts w:ascii="Palatino Linotype" w:hAnsi="Palatino Linotype" w:cs="Arial"/>
          <w:b/>
          <w:i/>
        </w:rPr>
        <w:t xml:space="preserve"> </w:t>
      </w:r>
      <w:r w:rsidRPr="00F50EE7">
        <w:rPr>
          <w:rFonts w:ascii="Palatino Linotype" w:hAnsi="Palatino Linotype" w:cs="Arial"/>
          <w:b/>
          <w:i/>
          <w:sz w:val="22"/>
          <w:szCs w:val="22"/>
        </w:rPr>
        <w:t>permitir</w:t>
      </w:r>
      <w:r w:rsidRPr="00F50EE7">
        <w:rPr>
          <w:rFonts w:ascii="Palatino Linotype" w:hAnsi="Palatino Linotype" w:cs="Arial"/>
          <w:b/>
          <w:i/>
        </w:rPr>
        <w:t xml:space="preserve"> </w:t>
      </w:r>
      <w:r w:rsidRPr="00F50EE7">
        <w:rPr>
          <w:rFonts w:ascii="Palatino Linotype" w:hAnsi="Palatino Linotype" w:cs="Arial"/>
          <w:b/>
          <w:i/>
          <w:sz w:val="22"/>
          <w:szCs w:val="22"/>
        </w:rPr>
        <w:t>el</w:t>
      </w:r>
      <w:r w:rsidRPr="00F50EE7">
        <w:rPr>
          <w:rFonts w:ascii="Palatino Linotype" w:hAnsi="Palatino Linotype" w:cs="Arial"/>
          <w:b/>
          <w:i/>
        </w:rPr>
        <w:t xml:space="preserve"> </w:t>
      </w:r>
      <w:r w:rsidRPr="00F50EE7">
        <w:rPr>
          <w:rFonts w:ascii="Palatino Linotype" w:hAnsi="Palatino Linotype" w:cs="Arial"/>
          <w:b/>
          <w:i/>
          <w:sz w:val="22"/>
          <w:szCs w:val="22"/>
        </w:rPr>
        <w:t>acceso</w:t>
      </w:r>
      <w:r w:rsidRPr="00F50EE7">
        <w:rPr>
          <w:rFonts w:ascii="Palatino Linotype" w:hAnsi="Palatino Linotype" w:cs="Arial"/>
          <w:b/>
          <w:i/>
        </w:rPr>
        <w:t xml:space="preserve"> </w:t>
      </w:r>
      <w:r w:rsidRPr="00F50EE7">
        <w:rPr>
          <w:rFonts w:ascii="Palatino Linotype" w:hAnsi="Palatino Linotype" w:cs="Arial"/>
          <w:b/>
          <w:i/>
          <w:sz w:val="22"/>
          <w:szCs w:val="22"/>
        </w:rPr>
        <w:t>a</w:t>
      </w:r>
      <w:r w:rsidRPr="00F50EE7">
        <w:rPr>
          <w:rFonts w:ascii="Palatino Linotype" w:hAnsi="Palatino Linotype" w:cs="Arial"/>
          <w:b/>
          <w:i/>
        </w:rPr>
        <w:t xml:space="preserve"> </w:t>
      </w:r>
      <w:r w:rsidRPr="00F50EE7">
        <w:rPr>
          <w:rFonts w:ascii="Palatino Linotype" w:hAnsi="Palatino Linotype" w:cs="Arial"/>
          <w:b/>
          <w:i/>
          <w:sz w:val="22"/>
          <w:szCs w:val="22"/>
        </w:rPr>
        <w:t>su</w:t>
      </w:r>
      <w:r w:rsidRPr="00F50EE7">
        <w:rPr>
          <w:rFonts w:ascii="Palatino Linotype" w:hAnsi="Palatino Linotype" w:cs="Arial"/>
          <w:b/>
          <w:i/>
        </w:rPr>
        <w:t xml:space="preserve"> </w:t>
      </w:r>
      <w:r w:rsidRPr="00F50EE7">
        <w:rPr>
          <w:rFonts w:ascii="Palatino Linotype" w:hAnsi="Palatino Linotype" w:cs="Arial"/>
          <w:b/>
          <w:i/>
          <w:sz w:val="22"/>
          <w:szCs w:val="22"/>
        </w:rPr>
        <w:t>información</w:t>
      </w:r>
      <w:r w:rsidRPr="00F50EE7">
        <w:rPr>
          <w:rFonts w:ascii="Palatino Linotype" w:hAnsi="Palatino Linotype" w:cs="Arial"/>
          <w:b/>
          <w:i/>
        </w:rPr>
        <w:t xml:space="preserve"> </w:t>
      </w:r>
      <w:r w:rsidRPr="00F50EE7">
        <w:rPr>
          <w:rFonts w:ascii="Palatino Linotype" w:hAnsi="Palatino Linotype" w:cs="Arial"/>
          <w:b/>
          <w:i/>
          <w:sz w:val="22"/>
          <w:szCs w:val="22"/>
        </w:rPr>
        <w:t>y</w:t>
      </w:r>
      <w:r w:rsidRPr="00F50EE7">
        <w:rPr>
          <w:rFonts w:ascii="Palatino Linotype" w:hAnsi="Palatino Linotype" w:cs="Arial"/>
          <w:b/>
          <w:i/>
        </w:rPr>
        <w:t xml:space="preserve"> </w:t>
      </w:r>
      <w:r w:rsidRPr="00F50EE7">
        <w:rPr>
          <w:rFonts w:ascii="Palatino Linotype" w:hAnsi="Palatino Linotype"/>
          <w:b/>
          <w:i/>
          <w:sz w:val="22"/>
          <w:szCs w:val="22"/>
        </w:rPr>
        <w:t>proteger</w:t>
      </w:r>
      <w:r w:rsidRPr="00F50EE7">
        <w:rPr>
          <w:rFonts w:ascii="Palatino Linotype" w:hAnsi="Palatino Linotype" w:cs="Arial"/>
          <w:b/>
          <w:i/>
        </w:rPr>
        <w:t xml:space="preserve"> </w:t>
      </w:r>
      <w:r w:rsidRPr="00F50EE7">
        <w:rPr>
          <w:rFonts w:ascii="Palatino Linotype" w:hAnsi="Palatino Linotype" w:cs="Arial"/>
          <w:b/>
          <w:i/>
          <w:sz w:val="22"/>
          <w:szCs w:val="22"/>
        </w:rPr>
        <w:t>los</w:t>
      </w:r>
      <w:r w:rsidRPr="00F50EE7">
        <w:rPr>
          <w:rFonts w:ascii="Palatino Linotype" w:hAnsi="Palatino Linotype" w:cs="Arial"/>
          <w:b/>
          <w:i/>
        </w:rPr>
        <w:t xml:space="preserve"> </w:t>
      </w:r>
      <w:r w:rsidRPr="00F50EE7">
        <w:rPr>
          <w:rFonts w:ascii="Palatino Linotype" w:hAnsi="Palatino Linotype" w:cs="Arial"/>
          <w:b/>
          <w:i/>
          <w:sz w:val="22"/>
          <w:szCs w:val="22"/>
        </w:rPr>
        <w:t>datos</w:t>
      </w:r>
      <w:r w:rsidRPr="00F50EE7">
        <w:rPr>
          <w:rFonts w:ascii="Palatino Linotype" w:hAnsi="Palatino Linotype" w:cs="Arial"/>
          <w:b/>
          <w:i/>
        </w:rPr>
        <w:t xml:space="preserve"> </w:t>
      </w:r>
      <w:r w:rsidRPr="00F50EE7">
        <w:rPr>
          <w:rFonts w:ascii="Palatino Linotype" w:hAnsi="Palatino Linotype" w:cs="Arial"/>
          <w:b/>
          <w:i/>
          <w:sz w:val="22"/>
          <w:szCs w:val="22"/>
        </w:rPr>
        <w:t>personales</w:t>
      </w:r>
      <w:r w:rsidRPr="00F50EE7">
        <w:rPr>
          <w:rFonts w:ascii="Palatino Linotype" w:hAnsi="Palatino Linotype" w:cs="Arial"/>
          <w:b/>
          <w:i/>
        </w:rPr>
        <w:t xml:space="preserve"> </w:t>
      </w:r>
      <w:r w:rsidRPr="00F50EE7">
        <w:rPr>
          <w:rFonts w:ascii="Palatino Linotype" w:hAnsi="Palatino Linotype" w:cs="Arial"/>
          <w:b/>
          <w:i/>
          <w:sz w:val="22"/>
          <w:szCs w:val="22"/>
        </w:rPr>
        <w:t>que</w:t>
      </w:r>
      <w:r w:rsidRPr="00F50EE7">
        <w:rPr>
          <w:rFonts w:ascii="Palatino Linotype" w:hAnsi="Palatino Linotype" w:cs="Arial"/>
          <w:b/>
          <w:i/>
        </w:rPr>
        <w:t xml:space="preserve"> </w:t>
      </w:r>
      <w:r w:rsidRPr="00F50EE7">
        <w:rPr>
          <w:rFonts w:ascii="Palatino Linotype" w:hAnsi="Palatino Linotype" w:cs="Arial"/>
          <w:b/>
          <w:i/>
          <w:sz w:val="22"/>
          <w:szCs w:val="22"/>
        </w:rPr>
        <w:t>obren</w:t>
      </w:r>
      <w:r w:rsidRPr="00F50EE7">
        <w:rPr>
          <w:rFonts w:ascii="Palatino Linotype" w:hAnsi="Palatino Linotype" w:cs="Arial"/>
          <w:b/>
          <w:i/>
        </w:rPr>
        <w:t xml:space="preserve"> </w:t>
      </w:r>
      <w:r w:rsidRPr="00F50EE7">
        <w:rPr>
          <w:rFonts w:ascii="Palatino Linotype" w:hAnsi="Palatino Linotype" w:cs="Arial"/>
          <w:b/>
          <w:i/>
          <w:sz w:val="22"/>
          <w:szCs w:val="22"/>
        </w:rPr>
        <w:t>en</w:t>
      </w:r>
      <w:r w:rsidRPr="00F50EE7">
        <w:rPr>
          <w:rFonts w:ascii="Palatino Linotype" w:hAnsi="Palatino Linotype" w:cs="Arial"/>
          <w:b/>
          <w:i/>
        </w:rPr>
        <w:t xml:space="preserve"> </w:t>
      </w:r>
      <w:r w:rsidRPr="00F50EE7">
        <w:rPr>
          <w:rFonts w:ascii="Palatino Linotype" w:hAnsi="Palatino Linotype" w:cs="Arial"/>
          <w:b/>
          <w:i/>
          <w:sz w:val="22"/>
          <w:szCs w:val="22"/>
        </w:rPr>
        <w:t>su</w:t>
      </w:r>
      <w:r w:rsidRPr="00F50EE7">
        <w:rPr>
          <w:rFonts w:ascii="Palatino Linotype" w:hAnsi="Palatino Linotype" w:cs="Arial"/>
          <w:b/>
          <w:i/>
        </w:rPr>
        <w:t xml:space="preserve"> </w:t>
      </w:r>
      <w:r w:rsidRPr="00F50EE7">
        <w:rPr>
          <w:rFonts w:ascii="Palatino Linotype" w:hAnsi="Palatino Linotype" w:cs="Arial"/>
          <w:b/>
          <w:i/>
          <w:sz w:val="22"/>
          <w:szCs w:val="22"/>
        </w:rPr>
        <w:t>poder</w:t>
      </w:r>
      <w:r w:rsidRPr="00F50EE7">
        <w:rPr>
          <w:rFonts w:ascii="Palatino Linotype" w:hAnsi="Palatino Linotype" w:cs="Arial"/>
          <w:i/>
          <w:sz w:val="22"/>
          <w:szCs w:val="22"/>
        </w:rPr>
        <w:t>:</w:t>
      </w:r>
    </w:p>
    <w:p w14:paraId="741BA6F1" w14:textId="77777777" w:rsidR="00591A48" w:rsidRPr="00F50EE7" w:rsidRDefault="00591A48" w:rsidP="00591A48">
      <w:pPr>
        <w:ind w:left="851" w:right="902"/>
        <w:jc w:val="both"/>
        <w:rPr>
          <w:rFonts w:ascii="Palatino Linotype" w:hAnsi="Palatino Linotype" w:cs="Arial"/>
          <w:b/>
          <w:i/>
          <w:sz w:val="22"/>
          <w:szCs w:val="22"/>
        </w:rPr>
      </w:pPr>
      <w:r w:rsidRPr="00F50EE7">
        <w:rPr>
          <w:rFonts w:ascii="Palatino Linotype" w:hAnsi="Palatino Linotype" w:cs="Arial"/>
          <w:i/>
          <w:sz w:val="22"/>
          <w:szCs w:val="22"/>
        </w:rPr>
        <w:t>I.</w:t>
      </w:r>
      <w:r w:rsidRPr="00F50EE7">
        <w:rPr>
          <w:rFonts w:ascii="Palatino Linotype" w:hAnsi="Palatino Linotype" w:cs="Arial"/>
          <w:i/>
        </w:rPr>
        <w:t xml:space="preserve"> </w:t>
      </w:r>
      <w:r w:rsidRPr="00F50EE7">
        <w:rPr>
          <w:rFonts w:ascii="Palatino Linotype" w:hAnsi="Palatino Linotype" w:cs="Arial"/>
          <w:i/>
          <w:sz w:val="22"/>
          <w:szCs w:val="22"/>
        </w:rPr>
        <w:t>El</w:t>
      </w:r>
      <w:r w:rsidRPr="00F50EE7">
        <w:rPr>
          <w:rFonts w:ascii="Palatino Linotype" w:hAnsi="Palatino Linotype" w:cs="Arial"/>
          <w:i/>
        </w:rPr>
        <w:t xml:space="preserve"> </w:t>
      </w:r>
      <w:r w:rsidRPr="00F50EE7">
        <w:rPr>
          <w:rFonts w:ascii="Palatino Linotype" w:hAnsi="Palatino Linotype" w:cs="Arial"/>
          <w:i/>
          <w:sz w:val="22"/>
          <w:szCs w:val="22"/>
        </w:rPr>
        <w:t>Poder</w:t>
      </w:r>
      <w:r w:rsidRPr="00F50EE7">
        <w:rPr>
          <w:rFonts w:ascii="Palatino Linotype" w:hAnsi="Palatino Linotype" w:cs="Arial"/>
          <w:i/>
        </w:rPr>
        <w:t xml:space="preserve"> </w:t>
      </w:r>
      <w:r w:rsidRPr="00F50EE7">
        <w:rPr>
          <w:rFonts w:ascii="Palatino Linotype" w:hAnsi="Palatino Linotype" w:cs="Arial"/>
          <w:i/>
          <w:sz w:val="22"/>
          <w:szCs w:val="22"/>
        </w:rPr>
        <w:t>Ejecutivo</w:t>
      </w:r>
      <w:r w:rsidRPr="00F50EE7">
        <w:rPr>
          <w:rFonts w:ascii="Palatino Linotype" w:hAnsi="Palatino Linotype" w:cs="Arial"/>
          <w:i/>
        </w:rPr>
        <w:t xml:space="preserve"> </w:t>
      </w:r>
      <w:r w:rsidRPr="00F50EE7">
        <w:rPr>
          <w:rFonts w:ascii="Palatino Linotype" w:hAnsi="Palatino Linotype" w:cs="Arial"/>
          <w:i/>
          <w:sz w:val="22"/>
          <w:szCs w:val="22"/>
        </w:rPr>
        <w:t>del</w:t>
      </w:r>
      <w:r w:rsidRPr="00F50EE7">
        <w:rPr>
          <w:rFonts w:ascii="Palatino Linotype" w:hAnsi="Palatino Linotype" w:cs="Arial"/>
          <w:i/>
        </w:rPr>
        <w:t xml:space="preserve"> </w:t>
      </w:r>
      <w:r w:rsidRPr="00F50EE7">
        <w:rPr>
          <w:rFonts w:ascii="Palatino Linotype" w:hAnsi="Palatino Linotype" w:cs="Arial"/>
          <w:i/>
          <w:sz w:val="22"/>
          <w:szCs w:val="22"/>
        </w:rPr>
        <w:t>Estado</w:t>
      </w:r>
      <w:r w:rsidRPr="00F50EE7">
        <w:rPr>
          <w:rFonts w:ascii="Palatino Linotype" w:hAnsi="Palatino Linotype" w:cs="Arial"/>
          <w:i/>
        </w:rPr>
        <w:t xml:space="preserve"> </w:t>
      </w:r>
      <w:r w:rsidRPr="00F50EE7">
        <w:rPr>
          <w:rFonts w:ascii="Palatino Linotype" w:hAnsi="Palatino Linotype" w:cs="Arial"/>
          <w:i/>
          <w:sz w:val="22"/>
          <w:szCs w:val="22"/>
        </w:rPr>
        <w:t>de</w:t>
      </w:r>
      <w:r w:rsidRPr="00F50EE7">
        <w:rPr>
          <w:rFonts w:ascii="Palatino Linotype" w:hAnsi="Palatino Linotype" w:cs="Arial"/>
          <w:i/>
        </w:rPr>
        <w:t xml:space="preserve"> </w:t>
      </w:r>
      <w:r w:rsidRPr="00F50EE7">
        <w:rPr>
          <w:rFonts w:ascii="Palatino Linotype" w:hAnsi="Palatino Linotype" w:cs="Arial"/>
          <w:i/>
          <w:sz w:val="22"/>
          <w:szCs w:val="22"/>
        </w:rPr>
        <w:t>México,</w:t>
      </w:r>
      <w:r w:rsidRPr="00F50EE7">
        <w:rPr>
          <w:rFonts w:ascii="Palatino Linotype" w:hAnsi="Palatino Linotype" w:cs="Arial"/>
          <w:i/>
        </w:rPr>
        <w:t xml:space="preserve"> </w:t>
      </w:r>
      <w:r w:rsidRPr="00F50EE7">
        <w:rPr>
          <w:rFonts w:ascii="Palatino Linotype" w:hAnsi="Palatino Linotype" w:cs="Arial"/>
          <w:i/>
          <w:sz w:val="22"/>
          <w:szCs w:val="22"/>
        </w:rPr>
        <w:t>las</w:t>
      </w:r>
      <w:r w:rsidRPr="00F50EE7">
        <w:rPr>
          <w:rFonts w:ascii="Palatino Linotype" w:hAnsi="Palatino Linotype" w:cs="Arial"/>
          <w:i/>
        </w:rPr>
        <w:t xml:space="preserve"> </w:t>
      </w:r>
      <w:r w:rsidRPr="00F50EE7">
        <w:rPr>
          <w:rFonts w:ascii="Palatino Linotype" w:hAnsi="Palatino Linotype" w:cs="Arial"/>
          <w:i/>
          <w:sz w:val="22"/>
          <w:szCs w:val="22"/>
        </w:rPr>
        <w:t>dependencias,</w:t>
      </w:r>
      <w:r w:rsidRPr="00F50EE7">
        <w:rPr>
          <w:rFonts w:ascii="Palatino Linotype" w:hAnsi="Palatino Linotype" w:cs="Arial"/>
          <w:i/>
        </w:rPr>
        <w:t xml:space="preserve"> </w:t>
      </w:r>
      <w:r w:rsidRPr="00F50EE7">
        <w:rPr>
          <w:rFonts w:ascii="Palatino Linotype" w:hAnsi="Palatino Linotype" w:cs="Arial"/>
          <w:i/>
          <w:sz w:val="22"/>
          <w:szCs w:val="22"/>
        </w:rPr>
        <w:t>organismos</w:t>
      </w:r>
      <w:r w:rsidRPr="00F50EE7">
        <w:rPr>
          <w:rFonts w:ascii="Palatino Linotype" w:hAnsi="Palatino Linotype" w:cs="Arial"/>
          <w:i/>
        </w:rPr>
        <w:t xml:space="preserve"> </w:t>
      </w:r>
      <w:r w:rsidRPr="00F50EE7">
        <w:rPr>
          <w:rFonts w:ascii="Palatino Linotype" w:hAnsi="Palatino Linotype" w:cs="Arial"/>
          <w:i/>
          <w:sz w:val="22"/>
          <w:szCs w:val="22"/>
        </w:rPr>
        <w:t>auxiliares,</w:t>
      </w:r>
      <w:r w:rsidRPr="00F50EE7">
        <w:rPr>
          <w:rFonts w:ascii="Palatino Linotype" w:hAnsi="Palatino Linotype" w:cs="Arial"/>
          <w:b/>
          <w:i/>
        </w:rPr>
        <w:t xml:space="preserve"> </w:t>
      </w:r>
      <w:r w:rsidRPr="00F50EE7">
        <w:rPr>
          <w:rFonts w:ascii="Palatino Linotype" w:hAnsi="Palatino Linotype" w:cs="Arial"/>
          <w:i/>
          <w:sz w:val="22"/>
          <w:szCs w:val="22"/>
        </w:rPr>
        <w:t>órganos,</w:t>
      </w:r>
      <w:r w:rsidRPr="00F50EE7">
        <w:rPr>
          <w:rFonts w:ascii="Palatino Linotype" w:hAnsi="Palatino Linotype" w:cs="Arial"/>
          <w:i/>
        </w:rPr>
        <w:t xml:space="preserve"> </w:t>
      </w:r>
      <w:r w:rsidRPr="00F50EE7">
        <w:rPr>
          <w:rFonts w:ascii="Palatino Linotype" w:hAnsi="Palatino Linotype"/>
          <w:i/>
          <w:sz w:val="22"/>
          <w:szCs w:val="22"/>
        </w:rPr>
        <w:t>entidades</w:t>
      </w:r>
      <w:r w:rsidRPr="00F50EE7">
        <w:rPr>
          <w:rFonts w:ascii="Palatino Linotype" w:hAnsi="Palatino Linotype" w:cs="Arial"/>
          <w:i/>
          <w:sz w:val="22"/>
          <w:szCs w:val="22"/>
        </w:rPr>
        <w:t>,</w:t>
      </w:r>
      <w:r w:rsidRPr="00F50EE7">
        <w:rPr>
          <w:rFonts w:ascii="Palatino Linotype" w:hAnsi="Palatino Linotype" w:cs="Arial"/>
          <w:i/>
        </w:rPr>
        <w:t xml:space="preserve"> </w:t>
      </w:r>
      <w:r w:rsidRPr="00F50EE7">
        <w:rPr>
          <w:rFonts w:ascii="Palatino Linotype" w:hAnsi="Palatino Linotype" w:cs="Arial"/>
          <w:i/>
          <w:sz w:val="22"/>
          <w:szCs w:val="22"/>
        </w:rPr>
        <w:t>fideicomisos</w:t>
      </w:r>
      <w:r w:rsidRPr="00F50EE7">
        <w:rPr>
          <w:rFonts w:ascii="Palatino Linotype" w:hAnsi="Palatino Linotype" w:cs="Arial"/>
          <w:i/>
        </w:rPr>
        <w:t xml:space="preserve"> </w:t>
      </w:r>
      <w:r w:rsidRPr="00F50EE7">
        <w:rPr>
          <w:rFonts w:ascii="Palatino Linotype" w:hAnsi="Palatino Linotype" w:cs="Arial"/>
          <w:i/>
          <w:sz w:val="22"/>
          <w:szCs w:val="22"/>
        </w:rPr>
        <w:t>y</w:t>
      </w:r>
      <w:r w:rsidRPr="00F50EE7">
        <w:rPr>
          <w:rFonts w:ascii="Palatino Linotype" w:hAnsi="Palatino Linotype" w:cs="Arial"/>
          <w:i/>
        </w:rPr>
        <w:t xml:space="preserve"> </w:t>
      </w:r>
      <w:r w:rsidRPr="00F50EE7">
        <w:rPr>
          <w:rFonts w:ascii="Palatino Linotype" w:hAnsi="Palatino Linotype" w:cs="Arial"/>
          <w:i/>
          <w:sz w:val="22"/>
          <w:szCs w:val="22"/>
        </w:rPr>
        <w:t>fondos</w:t>
      </w:r>
      <w:r w:rsidRPr="00F50EE7">
        <w:rPr>
          <w:rFonts w:ascii="Palatino Linotype" w:hAnsi="Palatino Linotype" w:cs="Arial"/>
          <w:i/>
        </w:rPr>
        <w:t xml:space="preserve"> </w:t>
      </w:r>
      <w:r w:rsidRPr="00F50EE7">
        <w:rPr>
          <w:rFonts w:ascii="Palatino Linotype" w:hAnsi="Palatino Linotype" w:cs="Arial"/>
          <w:i/>
          <w:sz w:val="22"/>
          <w:szCs w:val="22"/>
        </w:rPr>
        <w:t>públicos,</w:t>
      </w:r>
      <w:r w:rsidRPr="00F50EE7">
        <w:rPr>
          <w:rFonts w:ascii="Palatino Linotype" w:hAnsi="Palatino Linotype" w:cs="Arial"/>
          <w:i/>
        </w:rPr>
        <w:t xml:space="preserve"> </w:t>
      </w:r>
      <w:r w:rsidRPr="00F50EE7">
        <w:rPr>
          <w:rFonts w:ascii="Palatino Linotype" w:hAnsi="Palatino Linotype" w:cs="Arial"/>
          <w:i/>
          <w:sz w:val="22"/>
          <w:szCs w:val="22"/>
        </w:rPr>
        <w:t>así</w:t>
      </w:r>
      <w:r w:rsidRPr="00F50EE7">
        <w:rPr>
          <w:rFonts w:ascii="Palatino Linotype" w:hAnsi="Palatino Linotype" w:cs="Arial"/>
          <w:i/>
        </w:rPr>
        <w:t xml:space="preserve"> </w:t>
      </w:r>
      <w:r w:rsidRPr="00F50EE7">
        <w:rPr>
          <w:rFonts w:ascii="Palatino Linotype" w:hAnsi="Palatino Linotype" w:cs="Arial"/>
          <w:i/>
          <w:sz w:val="22"/>
          <w:szCs w:val="22"/>
        </w:rPr>
        <w:t>como</w:t>
      </w:r>
      <w:r w:rsidRPr="00F50EE7">
        <w:rPr>
          <w:rFonts w:ascii="Palatino Linotype" w:hAnsi="Palatino Linotype" w:cs="Arial"/>
          <w:i/>
        </w:rPr>
        <w:t xml:space="preserve"> </w:t>
      </w:r>
      <w:r w:rsidRPr="00F50EE7">
        <w:rPr>
          <w:rFonts w:ascii="Palatino Linotype" w:hAnsi="Palatino Linotype" w:cs="Arial"/>
          <w:i/>
          <w:sz w:val="22"/>
          <w:szCs w:val="22"/>
        </w:rPr>
        <w:t>la</w:t>
      </w:r>
      <w:r w:rsidRPr="00F50EE7">
        <w:rPr>
          <w:rFonts w:ascii="Palatino Linotype" w:hAnsi="Palatino Linotype" w:cs="Arial"/>
          <w:i/>
        </w:rPr>
        <w:t xml:space="preserve"> </w:t>
      </w:r>
      <w:r w:rsidRPr="00F50EE7">
        <w:rPr>
          <w:rFonts w:ascii="Palatino Linotype" w:hAnsi="Palatino Linotype" w:cs="Arial"/>
          <w:i/>
          <w:sz w:val="22"/>
          <w:szCs w:val="22"/>
        </w:rPr>
        <w:t>Procuraduría</w:t>
      </w:r>
      <w:r w:rsidRPr="00F50EE7">
        <w:rPr>
          <w:rFonts w:ascii="Palatino Linotype" w:hAnsi="Palatino Linotype" w:cs="Arial"/>
          <w:i/>
        </w:rPr>
        <w:t xml:space="preserve"> </w:t>
      </w:r>
      <w:r w:rsidRPr="00F50EE7">
        <w:rPr>
          <w:rFonts w:ascii="Palatino Linotype" w:hAnsi="Palatino Linotype" w:cs="Arial"/>
          <w:i/>
          <w:sz w:val="22"/>
          <w:szCs w:val="22"/>
        </w:rPr>
        <w:t>General</w:t>
      </w:r>
      <w:r w:rsidRPr="00F50EE7">
        <w:rPr>
          <w:rFonts w:ascii="Palatino Linotype" w:hAnsi="Palatino Linotype" w:cs="Arial"/>
          <w:i/>
        </w:rPr>
        <w:t xml:space="preserve"> </w:t>
      </w:r>
      <w:r w:rsidRPr="00F50EE7">
        <w:rPr>
          <w:rFonts w:ascii="Palatino Linotype" w:hAnsi="Palatino Linotype" w:cs="Arial"/>
          <w:i/>
          <w:sz w:val="22"/>
          <w:szCs w:val="22"/>
        </w:rPr>
        <w:t>de</w:t>
      </w:r>
      <w:r w:rsidRPr="00F50EE7">
        <w:rPr>
          <w:rFonts w:ascii="Palatino Linotype" w:hAnsi="Palatino Linotype" w:cs="Arial"/>
          <w:i/>
        </w:rPr>
        <w:t xml:space="preserve"> </w:t>
      </w:r>
      <w:r w:rsidRPr="00F50EE7">
        <w:rPr>
          <w:rFonts w:ascii="Palatino Linotype" w:hAnsi="Palatino Linotype" w:cs="Arial"/>
          <w:i/>
          <w:sz w:val="22"/>
          <w:szCs w:val="22"/>
        </w:rPr>
        <w:t>Justicia;</w:t>
      </w:r>
    </w:p>
    <w:p w14:paraId="63E063F5" w14:textId="77777777" w:rsidR="00591A48" w:rsidRPr="00F50EE7" w:rsidRDefault="00591A48" w:rsidP="00591A48">
      <w:pPr>
        <w:ind w:left="851" w:right="902"/>
        <w:jc w:val="both"/>
        <w:rPr>
          <w:rFonts w:ascii="Palatino Linotype" w:hAnsi="Palatino Linotype" w:cs="Arial"/>
          <w:i/>
          <w:sz w:val="22"/>
          <w:szCs w:val="22"/>
        </w:rPr>
      </w:pPr>
      <w:r w:rsidRPr="00F50EE7">
        <w:rPr>
          <w:rFonts w:ascii="Palatino Linotype" w:hAnsi="Palatino Linotype" w:cs="Arial"/>
          <w:i/>
          <w:sz w:val="22"/>
          <w:szCs w:val="22"/>
        </w:rPr>
        <w:t>II.</w:t>
      </w:r>
      <w:r w:rsidRPr="00F50EE7">
        <w:rPr>
          <w:rFonts w:ascii="Palatino Linotype" w:hAnsi="Palatino Linotype" w:cs="Arial"/>
          <w:i/>
        </w:rPr>
        <w:t xml:space="preserve"> </w:t>
      </w:r>
      <w:r w:rsidRPr="00F50EE7">
        <w:rPr>
          <w:rFonts w:ascii="Palatino Linotype" w:hAnsi="Palatino Linotype" w:cs="Arial"/>
          <w:i/>
          <w:sz w:val="22"/>
          <w:szCs w:val="22"/>
        </w:rPr>
        <w:t>El</w:t>
      </w:r>
      <w:r w:rsidRPr="00F50EE7">
        <w:rPr>
          <w:rFonts w:ascii="Palatino Linotype" w:hAnsi="Palatino Linotype" w:cs="Arial"/>
          <w:i/>
        </w:rPr>
        <w:t xml:space="preserve"> </w:t>
      </w:r>
      <w:r w:rsidRPr="00F50EE7">
        <w:rPr>
          <w:rFonts w:ascii="Palatino Linotype" w:hAnsi="Palatino Linotype" w:cs="Arial"/>
          <w:i/>
          <w:sz w:val="22"/>
          <w:szCs w:val="22"/>
        </w:rPr>
        <w:t>Poder</w:t>
      </w:r>
      <w:r w:rsidRPr="00F50EE7">
        <w:rPr>
          <w:rFonts w:ascii="Palatino Linotype" w:hAnsi="Palatino Linotype" w:cs="Arial"/>
          <w:i/>
        </w:rPr>
        <w:t xml:space="preserve"> </w:t>
      </w:r>
      <w:r w:rsidRPr="00F50EE7">
        <w:rPr>
          <w:rFonts w:ascii="Palatino Linotype" w:hAnsi="Palatino Linotype"/>
          <w:i/>
          <w:sz w:val="22"/>
          <w:szCs w:val="22"/>
        </w:rPr>
        <w:t>Legislativo</w:t>
      </w:r>
      <w:r w:rsidRPr="00F50EE7">
        <w:rPr>
          <w:rFonts w:ascii="Palatino Linotype" w:hAnsi="Palatino Linotype" w:cs="Arial"/>
          <w:i/>
        </w:rPr>
        <w:t xml:space="preserve"> </w:t>
      </w:r>
      <w:r w:rsidRPr="00F50EE7">
        <w:rPr>
          <w:rFonts w:ascii="Palatino Linotype" w:hAnsi="Palatino Linotype" w:cs="Arial"/>
          <w:i/>
          <w:sz w:val="22"/>
          <w:szCs w:val="22"/>
        </w:rPr>
        <w:t>del</w:t>
      </w:r>
      <w:r w:rsidRPr="00F50EE7">
        <w:rPr>
          <w:rFonts w:ascii="Palatino Linotype" w:hAnsi="Palatino Linotype" w:cs="Arial"/>
          <w:i/>
        </w:rPr>
        <w:t xml:space="preserve"> </w:t>
      </w:r>
      <w:r w:rsidRPr="00F50EE7">
        <w:rPr>
          <w:rFonts w:ascii="Palatino Linotype" w:hAnsi="Palatino Linotype" w:cs="Arial"/>
          <w:i/>
          <w:sz w:val="22"/>
          <w:szCs w:val="22"/>
        </w:rPr>
        <w:t>Estado,</w:t>
      </w:r>
      <w:r w:rsidRPr="00F50EE7">
        <w:rPr>
          <w:rFonts w:ascii="Palatino Linotype" w:hAnsi="Palatino Linotype" w:cs="Arial"/>
          <w:i/>
        </w:rPr>
        <w:t xml:space="preserve"> </w:t>
      </w:r>
      <w:r w:rsidRPr="00F50EE7">
        <w:rPr>
          <w:rFonts w:ascii="Palatino Linotype" w:hAnsi="Palatino Linotype" w:cs="Arial"/>
          <w:i/>
          <w:sz w:val="22"/>
          <w:szCs w:val="22"/>
        </w:rPr>
        <w:t>los</w:t>
      </w:r>
      <w:r w:rsidRPr="00F50EE7">
        <w:rPr>
          <w:rFonts w:ascii="Palatino Linotype" w:hAnsi="Palatino Linotype" w:cs="Arial"/>
          <w:i/>
        </w:rPr>
        <w:t xml:space="preserve"> </w:t>
      </w:r>
      <w:r w:rsidRPr="00F50EE7">
        <w:rPr>
          <w:rFonts w:ascii="Palatino Linotype" w:hAnsi="Palatino Linotype" w:cs="Arial"/>
          <w:i/>
          <w:sz w:val="22"/>
          <w:szCs w:val="22"/>
        </w:rPr>
        <w:t>organismos,</w:t>
      </w:r>
      <w:r w:rsidRPr="00F50EE7">
        <w:rPr>
          <w:rFonts w:ascii="Palatino Linotype" w:hAnsi="Palatino Linotype" w:cs="Arial"/>
          <w:i/>
        </w:rPr>
        <w:t xml:space="preserve"> </w:t>
      </w:r>
      <w:r w:rsidRPr="00F50EE7">
        <w:rPr>
          <w:rFonts w:ascii="Palatino Linotype" w:hAnsi="Palatino Linotype" w:cs="Arial"/>
          <w:i/>
          <w:sz w:val="22"/>
          <w:szCs w:val="22"/>
        </w:rPr>
        <w:t>órganos</w:t>
      </w:r>
      <w:r w:rsidRPr="00F50EE7">
        <w:rPr>
          <w:rFonts w:ascii="Palatino Linotype" w:hAnsi="Palatino Linotype" w:cs="Arial"/>
          <w:i/>
        </w:rPr>
        <w:t xml:space="preserve"> </w:t>
      </w:r>
      <w:r w:rsidRPr="00F50EE7">
        <w:rPr>
          <w:rFonts w:ascii="Palatino Linotype" w:hAnsi="Palatino Linotype" w:cs="Arial"/>
          <w:i/>
          <w:sz w:val="22"/>
          <w:szCs w:val="22"/>
        </w:rPr>
        <w:t>y</w:t>
      </w:r>
      <w:r w:rsidRPr="00F50EE7">
        <w:rPr>
          <w:rFonts w:ascii="Palatino Linotype" w:hAnsi="Palatino Linotype" w:cs="Arial"/>
          <w:i/>
        </w:rPr>
        <w:t xml:space="preserve"> </w:t>
      </w:r>
      <w:r w:rsidRPr="00F50EE7">
        <w:rPr>
          <w:rFonts w:ascii="Palatino Linotype" w:hAnsi="Palatino Linotype" w:cs="Arial"/>
          <w:i/>
          <w:sz w:val="22"/>
          <w:szCs w:val="22"/>
        </w:rPr>
        <w:t>entidades</w:t>
      </w:r>
      <w:r w:rsidRPr="00F50EE7">
        <w:rPr>
          <w:rFonts w:ascii="Palatino Linotype" w:hAnsi="Palatino Linotype" w:cs="Arial"/>
          <w:i/>
        </w:rPr>
        <w:t xml:space="preserve"> </w:t>
      </w:r>
      <w:r w:rsidRPr="00F50EE7">
        <w:rPr>
          <w:rFonts w:ascii="Palatino Linotype" w:hAnsi="Palatino Linotype" w:cs="Arial"/>
          <w:i/>
          <w:sz w:val="22"/>
          <w:szCs w:val="22"/>
        </w:rPr>
        <w:t>de</w:t>
      </w:r>
      <w:r w:rsidRPr="00F50EE7">
        <w:rPr>
          <w:rFonts w:ascii="Palatino Linotype" w:hAnsi="Palatino Linotype" w:cs="Arial"/>
          <w:i/>
        </w:rPr>
        <w:t xml:space="preserve"> </w:t>
      </w:r>
      <w:r w:rsidRPr="00F50EE7">
        <w:rPr>
          <w:rFonts w:ascii="Palatino Linotype" w:hAnsi="Palatino Linotype" w:cs="Arial"/>
          <w:i/>
          <w:sz w:val="22"/>
          <w:szCs w:val="22"/>
        </w:rPr>
        <w:t>la</w:t>
      </w:r>
      <w:r w:rsidRPr="00F50EE7">
        <w:rPr>
          <w:rFonts w:ascii="Palatino Linotype" w:hAnsi="Palatino Linotype" w:cs="Arial"/>
          <w:i/>
        </w:rPr>
        <w:t xml:space="preserve"> </w:t>
      </w:r>
      <w:r w:rsidRPr="00F50EE7">
        <w:rPr>
          <w:rFonts w:ascii="Palatino Linotype" w:hAnsi="Palatino Linotype" w:cs="Arial"/>
          <w:i/>
          <w:sz w:val="22"/>
          <w:szCs w:val="22"/>
        </w:rPr>
        <w:t>Legislatura</w:t>
      </w:r>
      <w:r w:rsidRPr="00F50EE7">
        <w:rPr>
          <w:rFonts w:ascii="Palatino Linotype" w:hAnsi="Palatino Linotype" w:cs="Arial"/>
          <w:i/>
        </w:rPr>
        <w:t xml:space="preserve"> </w:t>
      </w:r>
      <w:r w:rsidRPr="00F50EE7">
        <w:rPr>
          <w:rFonts w:ascii="Palatino Linotype" w:hAnsi="Palatino Linotype" w:cs="Arial"/>
          <w:i/>
          <w:sz w:val="22"/>
          <w:szCs w:val="22"/>
        </w:rPr>
        <w:t>y</w:t>
      </w:r>
      <w:r w:rsidRPr="00F50EE7">
        <w:rPr>
          <w:rFonts w:ascii="Palatino Linotype" w:hAnsi="Palatino Linotype" w:cs="Arial"/>
          <w:i/>
        </w:rPr>
        <w:t xml:space="preserve"> </w:t>
      </w:r>
      <w:r w:rsidRPr="00F50EE7">
        <w:rPr>
          <w:rFonts w:ascii="Palatino Linotype" w:hAnsi="Palatino Linotype" w:cs="Arial"/>
          <w:i/>
          <w:sz w:val="22"/>
          <w:szCs w:val="22"/>
        </w:rPr>
        <w:t>sus</w:t>
      </w:r>
      <w:r w:rsidRPr="00F50EE7">
        <w:rPr>
          <w:rFonts w:ascii="Palatino Linotype" w:hAnsi="Palatino Linotype" w:cs="Arial"/>
          <w:i/>
        </w:rPr>
        <w:t xml:space="preserve"> </w:t>
      </w:r>
      <w:r w:rsidRPr="00F50EE7">
        <w:rPr>
          <w:rFonts w:ascii="Palatino Linotype" w:hAnsi="Palatino Linotype" w:cs="Arial"/>
          <w:i/>
          <w:sz w:val="22"/>
          <w:szCs w:val="22"/>
        </w:rPr>
        <w:t>dependencias;</w:t>
      </w:r>
    </w:p>
    <w:p w14:paraId="3267AA50" w14:textId="77777777" w:rsidR="00591A48" w:rsidRPr="00F50EE7" w:rsidRDefault="00591A48" w:rsidP="00591A48">
      <w:pPr>
        <w:ind w:left="851" w:right="902"/>
        <w:jc w:val="both"/>
        <w:rPr>
          <w:rFonts w:ascii="Palatino Linotype" w:hAnsi="Palatino Linotype" w:cs="Arial"/>
          <w:i/>
          <w:sz w:val="22"/>
          <w:szCs w:val="22"/>
        </w:rPr>
      </w:pPr>
      <w:r w:rsidRPr="00F50EE7">
        <w:rPr>
          <w:rFonts w:ascii="Palatino Linotype" w:hAnsi="Palatino Linotype" w:cs="Arial"/>
          <w:i/>
          <w:sz w:val="22"/>
          <w:szCs w:val="22"/>
        </w:rPr>
        <w:t>III.</w:t>
      </w:r>
      <w:r w:rsidRPr="00F50EE7">
        <w:rPr>
          <w:rFonts w:ascii="Palatino Linotype" w:hAnsi="Palatino Linotype" w:cs="Arial"/>
          <w:i/>
        </w:rPr>
        <w:t xml:space="preserve"> </w:t>
      </w:r>
      <w:r w:rsidRPr="00F50EE7">
        <w:rPr>
          <w:rFonts w:ascii="Palatino Linotype" w:hAnsi="Palatino Linotype" w:cs="Arial"/>
          <w:i/>
          <w:sz w:val="22"/>
          <w:szCs w:val="22"/>
        </w:rPr>
        <w:t>El</w:t>
      </w:r>
      <w:r w:rsidRPr="00F50EE7">
        <w:rPr>
          <w:rFonts w:ascii="Palatino Linotype" w:hAnsi="Palatino Linotype" w:cs="Arial"/>
          <w:i/>
        </w:rPr>
        <w:t xml:space="preserve"> </w:t>
      </w:r>
      <w:r w:rsidRPr="00F50EE7">
        <w:rPr>
          <w:rFonts w:ascii="Palatino Linotype" w:hAnsi="Palatino Linotype" w:cs="Arial"/>
          <w:i/>
          <w:sz w:val="22"/>
          <w:szCs w:val="22"/>
        </w:rPr>
        <w:t>Poder</w:t>
      </w:r>
      <w:r w:rsidRPr="00F50EE7">
        <w:rPr>
          <w:rFonts w:ascii="Palatino Linotype" w:hAnsi="Palatino Linotype" w:cs="Arial"/>
          <w:i/>
        </w:rPr>
        <w:t xml:space="preserve"> </w:t>
      </w:r>
      <w:r w:rsidRPr="00F50EE7">
        <w:rPr>
          <w:rFonts w:ascii="Palatino Linotype" w:hAnsi="Palatino Linotype"/>
          <w:i/>
          <w:sz w:val="22"/>
          <w:szCs w:val="22"/>
        </w:rPr>
        <w:t>Judicial</w:t>
      </w:r>
      <w:r w:rsidRPr="00F50EE7">
        <w:rPr>
          <w:rFonts w:ascii="Palatino Linotype" w:hAnsi="Palatino Linotype" w:cs="Arial"/>
          <w:i/>
          <w:sz w:val="22"/>
          <w:szCs w:val="22"/>
        </w:rPr>
        <w:t>,</w:t>
      </w:r>
      <w:r w:rsidRPr="00F50EE7">
        <w:rPr>
          <w:rFonts w:ascii="Palatino Linotype" w:hAnsi="Palatino Linotype" w:cs="Arial"/>
          <w:i/>
        </w:rPr>
        <w:t xml:space="preserve"> </w:t>
      </w:r>
      <w:r w:rsidRPr="00F50EE7">
        <w:rPr>
          <w:rFonts w:ascii="Palatino Linotype" w:hAnsi="Palatino Linotype" w:cs="Arial"/>
          <w:i/>
          <w:sz w:val="22"/>
          <w:szCs w:val="22"/>
        </w:rPr>
        <w:t>sus</w:t>
      </w:r>
      <w:r w:rsidRPr="00F50EE7">
        <w:rPr>
          <w:rFonts w:ascii="Palatino Linotype" w:hAnsi="Palatino Linotype" w:cs="Arial"/>
          <w:i/>
        </w:rPr>
        <w:t xml:space="preserve"> </w:t>
      </w:r>
      <w:r w:rsidRPr="00F50EE7">
        <w:rPr>
          <w:rFonts w:ascii="Palatino Linotype" w:hAnsi="Palatino Linotype" w:cs="Arial"/>
          <w:i/>
          <w:sz w:val="22"/>
          <w:szCs w:val="22"/>
        </w:rPr>
        <w:t>organismos,</w:t>
      </w:r>
      <w:r w:rsidRPr="00F50EE7">
        <w:rPr>
          <w:rFonts w:ascii="Palatino Linotype" w:hAnsi="Palatino Linotype" w:cs="Arial"/>
          <w:i/>
        </w:rPr>
        <w:t xml:space="preserve"> </w:t>
      </w:r>
      <w:r w:rsidRPr="00F50EE7">
        <w:rPr>
          <w:rFonts w:ascii="Palatino Linotype" w:hAnsi="Palatino Linotype" w:cs="Arial"/>
          <w:i/>
          <w:sz w:val="22"/>
          <w:szCs w:val="22"/>
        </w:rPr>
        <w:t>órganos</w:t>
      </w:r>
      <w:r w:rsidRPr="00F50EE7">
        <w:rPr>
          <w:rFonts w:ascii="Palatino Linotype" w:hAnsi="Palatino Linotype" w:cs="Arial"/>
          <w:i/>
        </w:rPr>
        <w:t xml:space="preserve"> </w:t>
      </w:r>
      <w:r w:rsidRPr="00F50EE7">
        <w:rPr>
          <w:rFonts w:ascii="Palatino Linotype" w:hAnsi="Palatino Linotype" w:cs="Arial"/>
          <w:i/>
          <w:sz w:val="22"/>
          <w:szCs w:val="22"/>
        </w:rPr>
        <w:t>y</w:t>
      </w:r>
      <w:r w:rsidRPr="00F50EE7">
        <w:rPr>
          <w:rFonts w:ascii="Palatino Linotype" w:hAnsi="Palatino Linotype" w:cs="Arial"/>
          <w:i/>
        </w:rPr>
        <w:t xml:space="preserve"> </w:t>
      </w:r>
      <w:r w:rsidRPr="00F50EE7">
        <w:rPr>
          <w:rFonts w:ascii="Palatino Linotype" w:hAnsi="Palatino Linotype" w:cs="Arial"/>
          <w:i/>
          <w:sz w:val="22"/>
          <w:szCs w:val="22"/>
        </w:rPr>
        <w:t>entidades,</w:t>
      </w:r>
      <w:r w:rsidRPr="00F50EE7">
        <w:rPr>
          <w:rFonts w:ascii="Palatino Linotype" w:hAnsi="Palatino Linotype" w:cs="Arial"/>
          <w:i/>
        </w:rPr>
        <w:t xml:space="preserve"> </w:t>
      </w:r>
      <w:r w:rsidRPr="00F50EE7">
        <w:rPr>
          <w:rFonts w:ascii="Palatino Linotype" w:hAnsi="Palatino Linotype" w:cs="Arial"/>
          <w:i/>
          <w:sz w:val="22"/>
          <w:szCs w:val="22"/>
        </w:rPr>
        <w:t>así</w:t>
      </w:r>
      <w:r w:rsidRPr="00F50EE7">
        <w:rPr>
          <w:rFonts w:ascii="Palatino Linotype" w:hAnsi="Palatino Linotype" w:cs="Arial"/>
          <w:i/>
        </w:rPr>
        <w:t xml:space="preserve"> </w:t>
      </w:r>
      <w:r w:rsidRPr="00F50EE7">
        <w:rPr>
          <w:rFonts w:ascii="Palatino Linotype" w:hAnsi="Palatino Linotype" w:cs="Arial"/>
          <w:i/>
          <w:sz w:val="22"/>
          <w:szCs w:val="22"/>
        </w:rPr>
        <w:t>como</w:t>
      </w:r>
      <w:r w:rsidRPr="00F50EE7">
        <w:rPr>
          <w:rFonts w:ascii="Palatino Linotype" w:hAnsi="Palatino Linotype" w:cs="Arial"/>
          <w:i/>
        </w:rPr>
        <w:t xml:space="preserve"> </w:t>
      </w:r>
      <w:r w:rsidRPr="00F50EE7">
        <w:rPr>
          <w:rFonts w:ascii="Palatino Linotype" w:hAnsi="Palatino Linotype" w:cs="Arial"/>
          <w:i/>
          <w:sz w:val="22"/>
          <w:szCs w:val="22"/>
        </w:rPr>
        <w:t>el</w:t>
      </w:r>
      <w:r w:rsidRPr="00F50EE7">
        <w:rPr>
          <w:rFonts w:ascii="Palatino Linotype" w:hAnsi="Palatino Linotype" w:cs="Arial"/>
          <w:i/>
        </w:rPr>
        <w:t xml:space="preserve"> </w:t>
      </w:r>
      <w:r w:rsidRPr="00F50EE7">
        <w:rPr>
          <w:rFonts w:ascii="Palatino Linotype" w:hAnsi="Palatino Linotype" w:cs="Arial"/>
          <w:i/>
          <w:sz w:val="22"/>
          <w:szCs w:val="22"/>
        </w:rPr>
        <w:t>Consejo</w:t>
      </w:r>
      <w:r w:rsidRPr="00F50EE7">
        <w:rPr>
          <w:rFonts w:ascii="Palatino Linotype" w:hAnsi="Palatino Linotype" w:cs="Arial"/>
          <w:i/>
        </w:rPr>
        <w:t xml:space="preserve"> </w:t>
      </w:r>
      <w:r w:rsidRPr="00F50EE7">
        <w:rPr>
          <w:rFonts w:ascii="Palatino Linotype" w:hAnsi="Palatino Linotype" w:cs="Arial"/>
          <w:i/>
          <w:sz w:val="22"/>
          <w:szCs w:val="22"/>
        </w:rPr>
        <w:t>de</w:t>
      </w:r>
      <w:r w:rsidRPr="00F50EE7">
        <w:rPr>
          <w:rFonts w:ascii="Palatino Linotype" w:hAnsi="Palatino Linotype" w:cs="Arial"/>
          <w:i/>
        </w:rPr>
        <w:t xml:space="preserve"> </w:t>
      </w:r>
      <w:r w:rsidRPr="00F50EE7">
        <w:rPr>
          <w:rFonts w:ascii="Palatino Linotype" w:hAnsi="Palatino Linotype" w:cs="Arial"/>
          <w:i/>
          <w:sz w:val="22"/>
          <w:szCs w:val="22"/>
        </w:rPr>
        <w:t>la</w:t>
      </w:r>
      <w:r w:rsidRPr="00F50EE7">
        <w:rPr>
          <w:rFonts w:ascii="Palatino Linotype" w:hAnsi="Palatino Linotype" w:cs="Arial"/>
          <w:i/>
        </w:rPr>
        <w:t xml:space="preserve"> </w:t>
      </w:r>
      <w:r w:rsidRPr="00F50EE7">
        <w:rPr>
          <w:rFonts w:ascii="Palatino Linotype" w:hAnsi="Palatino Linotype"/>
          <w:i/>
          <w:sz w:val="22"/>
          <w:szCs w:val="22"/>
        </w:rPr>
        <w:t>Judicatura</w:t>
      </w:r>
      <w:r w:rsidRPr="00F50EE7">
        <w:rPr>
          <w:rFonts w:ascii="Palatino Linotype" w:hAnsi="Palatino Linotype" w:cs="Arial"/>
          <w:i/>
        </w:rPr>
        <w:t xml:space="preserve"> </w:t>
      </w:r>
      <w:r w:rsidRPr="00F50EE7">
        <w:rPr>
          <w:rFonts w:ascii="Palatino Linotype" w:hAnsi="Palatino Linotype" w:cs="Arial"/>
          <w:i/>
          <w:sz w:val="22"/>
          <w:szCs w:val="22"/>
        </w:rPr>
        <w:t>del</w:t>
      </w:r>
      <w:r w:rsidRPr="00F50EE7">
        <w:rPr>
          <w:rFonts w:ascii="Palatino Linotype" w:hAnsi="Palatino Linotype" w:cs="Arial"/>
          <w:i/>
        </w:rPr>
        <w:t xml:space="preserve"> </w:t>
      </w:r>
      <w:r w:rsidRPr="00F50EE7">
        <w:rPr>
          <w:rFonts w:ascii="Palatino Linotype" w:hAnsi="Palatino Linotype" w:cs="Arial"/>
          <w:i/>
          <w:sz w:val="22"/>
          <w:szCs w:val="22"/>
        </w:rPr>
        <w:t>Estado;</w:t>
      </w:r>
    </w:p>
    <w:p w14:paraId="4DFD7FA6" w14:textId="77777777" w:rsidR="00591A48" w:rsidRPr="00F50EE7" w:rsidRDefault="00591A48" w:rsidP="00591A48">
      <w:pPr>
        <w:ind w:left="851" w:right="902"/>
        <w:jc w:val="both"/>
        <w:rPr>
          <w:rFonts w:ascii="Palatino Linotype" w:hAnsi="Palatino Linotype" w:cs="Arial"/>
          <w:b/>
          <w:i/>
          <w:sz w:val="22"/>
          <w:szCs w:val="22"/>
        </w:rPr>
      </w:pPr>
      <w:r w:rsidRPr="00F50EE7">
        <w:rPr>
          <w:rFonts w:ascii="Palatino Linotype" w:hAnsi="Palatino Linotype" w:cs="Arial"/>
          <w:b/>
          <w:i/>
          <w:sz w:val="22"/>
          <w:szCs w:val="22"/>
        </w:rPr>
        <w:t>IV.</w:t>
      </w:r>
      <w:r w:rsidRPr="00F50EE7">
        <w:rPr>
          <w:rFonts w:ascii="Palatino Linotype" w:hAnsi="Palatino Linotype" w:cs="Arial"/>
          <w:b/>
          <w:i/>
        </w:rPr>
        <w:t xml:space="preserve"> </w:t>
      </w:r>
      <w:r w:rsidRPr="00F50EE7">
        <w:rPr>
          <w:rFonts w:ascii="Palatino Linotype" w:hAnsi="Palatino Linotype" w:cs="Arial"/>
          <w:b/>
          <w:i/>
          <w:sz w:val="22"/>
          <w:szCs w:val="22"/>
        </w:rPr>
        <w:t>Los</w:t>
      </w:r>
      <w:r w:rsidRPr="00F50EE7">
        <w:rPr>
          <w:rFonts w:ascii="Palatino Linotype" w:hAnsi="Palatino Linotype" w:cs="Arial"/>
          <w:b/>
          <w:i/>
        </w:rPr>
        <w:t xml:space="preserve"> </w:t>
      </w:r>
      <w:r w:rsidRPr="00F50EE7">
        <w:rPr>
          <w:rFonts w:ascii="Palatino Linotype" w:hAnsi="Palatino Linotype" w:cs="Arial"/>
          <w:b/>
          <w:i/>
          <w:sz w:val="22"/>
          <w:szCs w:val="22"/>
        </w:rPr>
        <w:t>ayuntamientos</w:t>
      </w:r>
      <w:r w:rsidRPr="00F50EE7">
        <w:rPr>
          <w:rFonts w:ascii="Palatino Linotype" w:hAnsi="Palatino Linotype" w:cs="Arial"/>
          <w:b/>
          <w:i/>
        </w:rPr>
        <w:t xml:space="preserve"> </w:t>
      </w:r>
      <w:r w:rsidRPr="00F50EE7">
        <w:rPr>
          <w:rFonts w:ascii="Palatino Linotype" w:hAnsi="Palatino Linotype" w:cs="Arial"/>
          <w:b/>
          <w:i/>
          <w:sz w:val="22"/>
          <w:szCs w:val="22"/>
        </w:rPr>
        <w:t>y</w:t>
      </w:r>
      <w:r w:rsidRPr="00F50EE7">
        <w:rPr>
          <w:rFonts w:ascii="Palatino Linotype" w:hAnsi="Palatino Linotype" w:cs="Arial"/>
          <w:b/>
          <w:i/>
        </w:rPr>
        <w:t xml:space="preserve"> </w:t>
      </w:r>
      <w:r w:rsidRPr="00F50EE7">
        <w:rPr>
          <w:rFonts w:ascii="Palatino Linotype" w:hAnsi="Palatino Linotype" w:cs="Arial"/>
          <w:b/>
          <w:i/>
          <w:sz w:val="22"/>
          <w:szCs w:val="22"/>
        </w:rPr>
        <w:t>las</w:t>
      </w:r>
      <w:r w:rsidRPr="00F50EE7">
        <w:rPr>
          <w:rFonts w:ascii="Palatino Linotype" w:hAnsi="Palatino Linotype" w:cs="Arial"/>
          <w:b/>
          <w:i/>
        </w:rPr>
        <w:t xml:space="preserve"> </w:t>
      </w:r>
      <w:r w:rsidRPr="00F50EE7">
        <w:rPr>
          <w:rFonts w:ascii="Palatino Linotype" w:hAnsi="Palatino Linotype" w:cs="Arial"/>
          <w:b/>
          <w:i/>
          <w:sz w:val="22"/>
          <w:szCs w:val="22"/>
        </w:rPr>
        <w:t>dependencias,</w:t>
      </w:r>
      <w:r w:rsidRPr="00F50EE7">
        <w:rPr>
          <w:rFonts w:ascii="Palatino Linotype" w:hAnsi="Palatino Linotype" w:cs="Arial"/>
          <w:b/>
          <w:i/>
        </w:rPr>
        <w:t xml:space="preserve"> </w:t>
      </w:r>
      <w:r w:rsidRPr="00F50EE7">
        <w:rPr>
          <w:rFonts w:ascii="Palatino Linotype" w:hAnsi="Palatino Linotype" w:cs="Arial"/>
          <w:b/>
          <w:i/>
          <w:sz w:val="22"/>
          <w:szCs w:val="22"/>
        </w:rPr>
        <w:t>organismos,</w:t>
      </w:r>
      <w:r w:rsidRPr="00F50EE7">
        <w:rPr>
          <w:rFonts w:ascii="Palatino Linotype" w:hAnsi="Palatino Linotype" w:cs="Arial"/>
          <w:b/>
          <w:i/>
        </w:rPr>
        <w:t xml:space="preserve"> </w:t>
      </w:r>
      <w:r w:rsidRPr="00F50EE7">
        <w:rPr>
          <w:rFonts w:ascii="Palatino Linotype" w:hAnsi="Palatino Linotype" w:cs="Arial"/>
          <w:b/>
          <w:i/>
          <w:sz w:val="22"/>
          <w:szCs w:val="22"/>
        </w:rPr>
        <w:t>órganos</w:t>
      </w:r>
      <w:r w:rsidRPr="00F50EE7">
        <w:rPr>
          <w:rFonts w:ascii="Palatino Linotype" w:hAnsi="Palatino Linotype" w:cs="Arial"/>
          <w:b/>
          <w:i/>
        </w:rPr>
        <w:t xml:space="preserve"> </w:t>
      </w:r>
      <w:r w:rsidRPr="00F50EE7">
        <w:rPr>
          <w:rFonts w:ascii="Palatino Linotype" w:hAnsi="Palatino Linotype" w:cs="Arial"/>
          <w:b/>
          <w:i/>
          <w:sz w:val="22"/>
          <w:szCs w:val="22"/>
        </w:rPr>
        <w:t>y</w:t>
      </w:r>
      <w:r w:rsidRPr="00F50EE7">
        <w:rPr>
          <w:rFonts w:ascii="Palatino Linotype" w:hAnsi="Palatino Linotype" w:cs="Arial"/>
          <w:b/>
          <w:i/>
        </w:rPr>
        <w:t xml:space="preserve"> </w:t>
      </w:r>
      <w:r w:rsidRPr="00F50EE7">
        <w:rPr>
          <w:rFonts w:ascii="Palatino Linotype" w:hAnsi="Palatino Linotype" w:cs="Arial"/>
          <w:b/>
          <w:i/>
          <w:sz w:val="22"/>
          <w:szCs w:val="22"/>
        </w:rPr>
        <w:t>entidades</w:t>
      </w:r>
      <w:r w:rsidRPr="00F50EE7">
        <w:rPr>
          <w:rFonts w:ascii="Palatino Linotype" w:hAnsi="Palatino Linotype" w:cs="Arial"/>
          <w:b/>
          <w:i/>
        </w:rPr>
        <w:t xml:space="preserve"> </w:t>
      </w:r>
      <w:r w:rsidRPr="00F50EE7">
        <w:rPr>
          <w:rFonts w:ascii="Palatino Linotype" w:hAnsi="Palatino Linotype" w:cs="Arial"/>
          <w:b/>
          <w:i/>
          <w:sz w:val="22"/>
          <w:szCs w:val="22"/>
        </w:rPr>
        <w:t>de</w:t>
      </w:r>
      <w:r w:rsidRPr="00F50EE7">
        <w:rPr>
          <w:rFonts w:ascii="Palatino Linotype" w:hAnsi="Palatino Linotype" w:cs="Arial"/>
          <w:b/>
          <w:i/>
        </w:rPr>
        <w:t xml:space="preserve"> </w:t>
      </w:r>
      <w:r w:rsidRPr="00F50EE7">
        <w:rPr>
          <w:rFonts w:ascii="Palatino Linotype" w:hAnsi="Palatino Linotype" w:cs="Arial"/>
          <w:b/>
          <w:i/>
          <w:sz w:val="22"/>
          <w:szCs w:val="22"/>
        </w:rPr>
        <w:t>la</w:t>
      </w:r>
      <w:r w:rsidRPr="00F50EE7">
        <w:rPr>
          <w:rFonts w:ascii="Palatino Linotype" w:hAnsi="Palatino Linotype" w:cs="Arial"/>
          <w:b/>
          <w:i/>
        </w:rPr>
        <w:t xml:space="preserve"> </w:t>
      </w:r>
      <w:r w:rsidRPr="00F50EE7">
        <w:rPr>
          <w:rFonts w:ascii="Palatino Linotype" w:hAnsi="Palatino Linotype" w:cs="Arial"/>
          <w:b/>
          <w:i/>
          <w:sz w:val="22"/>
          <w:szCs w:val="22"/>
        </w:rPr>
        <w:t>administración</w:t>
      </w:r>
      <w:r w:rsidRPr="00F50EE7">
        <w:rPr>
          <w:rFonts w:ascii="Palatino Linotype" w:hAnsi="Palatino Linotype" w:cs="Arial"/>
          <w:b/>
          <w:i/>
        </w:rPr>
        <w:t xml:space="preserve"> </w:t>
      </w:r>
      <w:r w:rsidRPr="00F50EE7">
        <w:rPr>
          <w:rFonts w:ascii="Palatino Linotype" w:hAnsi="Palatino Linotype" w:cs="Arial"/>
          <w:b/>
          <w:i/>
          <w:sz w:val="22"/>
          <w:szCs w:val="22"/>
        </w:rPr>
        <w:t>municipal;</w:t>
      </w:r>
    </w:p>
    <w:p w14:paraId="1116F32D" w14:textId="77777777" w:rsidR="00591A48" w:rsidRPr="00F50EE7" w:rsidRDefault="00591A48" w:rsidP="00591A48">
      <w:pPr>
        <w:ind w:left="851" w:right="902"/>
        <w:jc w:val="both"/>
        <w:rPr>
          <w:rFonts w:ascii="Palatino Linotype" w:hAnsi="Palatino Linotype" w:cs="Arial"/>
          <w:i/>
          <w:sz w:val="22"/>
          <w:szCs w:val="22"/>
        </w:rPr>
      </w:pPr>
      <w:r w:rsidRPr="00F50EE7">
        <w:rPr>
          <w:rFonts w:ascii="Palatino Linotype" w:hAnsi="Palatino Linotype" w:cs="Arial"/>
          <w:i/>
          <w:sz w:val="22"/>
          <w:szCs w:val="22"/>
        </w:rPr>
        <w:t>V.</w:t>
      </w:r>
      <w:r w:rsidRPr="00F50EE7">
        <w:rPr>
          <w:rFonts w:ascii="Palatino Linotype" w:hAnsi="Palatino Linotype" w:cs="Arial"/>
          <w:i/>
        </w:rPr>
        <w:t xml:space="preserve"> </w:t>
      </w:r>
      <w:r w:rsidRPr="00F50EE7">
        <w:rPr>
          <w:rFonts w:ascii="Palatino Linotype" w:hAnsi="Palatino Linotype" w:cs="Arial"/>
          <w:i/>
          <w:sz w:val="22"/>
          <w:szCs w:val="22"/>
        </w:rPr>
        <w:t>Los</w:t>
      </w:r>
      <w:r w:rsidRPr="00F50EE7">
        <w:rPr>
          <w:rFonts w:ascii="Palatino Linotype" w:hAnsi="Palatino Linotype" w:cs="Arial"/>
          <w:i/>
        </w:rPr>
        <w:t xml:space="preserve"> </w:t>
      </w:r>
      <w:r w:rsidRPr="00F50EE7">
        <w:rPr>
          <w:rFonts w:ascii="Palatino Linotype" w:hAnsi="Palatino Linotype"/>
          <w:i/>
          <w:sz w:val="22"/>
          <w:szCs w:val="22"/>
        </w:rPr>
        <w:t>órganos</w:t>
      </w:r>
      <w:r w:rsidRPr="00F50EE7">
        <w:rPr>
          <w:rFonts w:ascii="Palatino Linotype" w:hAnsi="Palatino Linotype" w:cs="Arial"/>
          <w:i/>
        </w:rPr>
        <w:t xml:space="preserve"> </w:t>
      </w:r>
      <w:r w:rsidRPr="00F50EE7">
        <w:rPr>
          <w:rFonts w:ascii="Palatino Linotype" w:hAnsi="Palatino Linotype"/>
          <w:i/>
          <w:sz w:val="22"/>
          <w:szCs w:val="22"/>
        </w:rPr>
        <w:t>autónomos</w:t>
      </w:r>
      <w:r w:rsidRPr="00F50EE7">
        <w:rPr>
          <w:rFonts w:ascii="Palatino Linotype" w:hAnsi="Palatino Linotype" w:cs="Arial"/>
          <w:i/>
          <w:sz w:val="22"/>
          <w:szCs w:val="22"/>
        </w:rPr>
        <w:t>;</w:t>
      </w:r>
    </w:p>
    <w:p w14:paraId="387BC018"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cs="Arial"/>
          <w:i/>
          <w:sz w:val="22"/>
          <w:szCs w:val="22"/>
        </w:rPr>
        <w:t>VI.</w:t>
      </w:r>
      <w:r w:rsidRPr="00F50EE7">
        <w:rPr>
          <w:rFonts w:ascii="Palatino Linotype" w:hAnsi="Palatino Linotype" w:cs="Arial"/>
          <w:i/>
        </w:rPr>
        <w:t xml:space="preserve"> </w:t>
      </w:r>
      <w:r w:rsidRPr="00F50EE7">
        <w:rPr>
          <w:rFonts w:ascii="Palatino Linotype" w:hAnsi="Palatino Linotype" w:cs="Arial"/>
          <w:i/>
          <w:sz w:val="22"/>
          <w:szCs w:val="22"/>
        </w:rPr>
        <w:t>Los</w:t>
      </w:r>
      <w:r w:rsidRPr="00F50EE7">
        <w:rPr>
          <w:rFonts w:ascii="Palatino Linotype" w:hAnsi="Palatino Linotype" w:cs="Arial"/>
          <w:i/>
        </w:rPr>
        <w:t xml:space="preserve"> </w:t>
      </w:r>
      <w:r w:rsidRPr="00F50EE7">
        <w:rPr>
          <w:rFonts w:ascii="Palatino Linotype" w:hAnsi="Palatino Linotype"/>
          <w:i/>
          <w:sz w:val="22"/>
          <w:szCs w:val="22"/>
        </w:rPr>
        <w:t>tribunales</w:t>
      </w:r>
      <w:r w:rsidRPr="00F50EE7">
        <w:rPr>
          <w:rFonts w:ascii="Palatino Linotype" w:hAnsi="Palatino Linotype"/>
          <w:i/>
        </w:rPr>
        <w:t xml:space="preserve"> </w:t>
      </w:r>
      <w:r w:rsidRPr="00F50EE7">
        <w:rPr>
          <w:rFonts w:ascii="Palatino Linotype" w:hAnsi="Palatino Linotype"/>
          <w:i/>
          <w:sz w:val="22"/>
          <w:szCs w:val="22"/>
        </w:rPr>
        <w:t>administrativos</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autoridades</w:t>
      </w:r>
      <w:r w:rsidRPr="00F50EE7">
        <w:rPr>
          <w:rFonts w:ascii="Palatino Linotype" w:hAnsi="Palatino Linotype"/>
          <w:i/>
        </w:rPr>
        <w:t xml:space="preserve"> </w:t>
      </w:r>
      <w:r w:rsidRPr="00F50EE7">
        <w:rPr>
          <w:rFonts w:ascii="Palatino Linotype" w:hAnsi="Palatino Linotype"/>
          <w:i/>
          <w:sz w:val="22"/>
          <w:szCs w:val="22"/>
        </w:rPr>
        <w:t>jurisdiccionales</w:t>
      </w:r>
      <w:r w:rsidRPr="00F50EE7">
        <w:rPr>
          <w:rFonts w:ascii="Palatino Linotype" w:hAnsi="Palatino Linotype"/>
          <w:i/>
        </w:rPr>
        <w:t xml:space="preserve"> </w:t>
      </w:r>
      <w:r w:rsidRPr="00F50EE7">
        <w:rPr>
          <w:rFonts w:ascii="Palatino Linotype" w:hAnsi="Palatino Linotype"/>
          <w:i/>
          <w:sz w:val="22"/>
          <w:szCs w:val="22"/>
        </w:rPr>
        <w:t>en</w:t>
      </w:r>
      <w:r w:rsidRPr="00F50EE7">
        <w:rPr>
          <w:rFonts w:ascii="Palatino Linotype" w:hAnsi="Palatino Linotype"/>
          <w:i/>
        </w:rPr>
        <w:t xml:space="preserve"> </w:t>
      </w:r>
      <w:r w:rsidRPr="00F50EE7">
        <w:rPr>
          <w:rFonts w:ascii="Palatino Linotype" w:hAnsi="Palatino Linotype"/>
          <w:i/>
          <w:sz w:val="22"/>
          <w:szCs w:val="22"/>
        </w:rPr>
        <w:t>materia</w:t>
      </w:r>
      <w:r w:rsidRPr="00F50EE7">
        <w:rPr>
          <w:rFonts w:ascii="Palatino Linotype" w:hAnsi="Palatino Linotype"/>
          <w:i/>
        </w:rPr>
        <w:t xml:space="preserve"> </w:t>
      </w:r>
      <w:r w:rsidRPr="00F50EE7">
        <w:rPr>
          <w:rFonts w:ascii="Palatino Linotype" w:hAnsi="Palatino Linotype"/>
          <w:i/>
          <w:sz w:val="22"/>
          <w:szCs w:val="22"/>
        </w:rPr>
        <w:t>laboral;</w:t>
      </w:r>
    </w:p>
    <w:p w14:paraId="7E851BC7"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i/>
          <w:sz w:val="22"/>
          <w:szCs w:val="22"/>
        </w:rPr>
        <w:t>VII.</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partidos</w:t>
      </w:r>
      <w:r w:rsidRPr="00F50EE7">
        <w:rPr>
          <w:rFonts w:ascii="Palatino Linotype" w:hAnsi="Palatino Linotype"/>
          <w:i/>
        </w:rPr>
        <w:t xml:space="preserve"> </w:t>
      </w:r>
      <w:r w:rsidRPr="00F50EE7">
        <w:rPr>
          <w:rFonts w:ascii="Palatino Linotype" w:hAnsi="Palatino Linotype"/>
          <w:i/>
          <w:sz w:val="22"/>
          <w:szCs w:val="22"/>
        </w:rPr>
        <w:t>políticos</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agrupaciones</w:t>
      </w:r>
      <w:r w:rsidRPr="00F50EE7">
        <w:rPr>
          <w:rFonts w:ascii="Palatino Linotype" w:hAnsi="Palatino Linotype"/>
          <w:i/>
        </w:rPr>
        <w:t xml:space="preserve"> </w:t>
      </w:r>
      <w:r w:rsidRPr="00F50EE7">
        <w:rPr>
          <w:rFonts w:ascii="Palatino Linotype" w:hAnsi="Palatino Linotype"/>
          <w:i/>
          <w:sz w:val="22"/>
          <w:szCs w:val="22"/>
        </w:rPr>
        <w:t>políticas,</w:t>
      </w:r>
      <w:r w:rsidRPr="00F50EE7">
        <w:rPr>
          <w:rFonts w:ascii="Palatino Linotype" w:hAnsi="Palatino Linotype"/>
          <w:i/>
        </w:rPr>
        <w:t xml:space="preserve"> </w:t>
      </w:r>
      <w:r w:rsidRPr="00F50EE7">
        <w:rPr>
          <w:rFonts w:ascii="Palatino Linotype" w:hAnsi="Palatino Linotype"/>
          <w:i/>
          <w:sz w:val="22"/>
          <w:szCs w:val="22"/>
        </w:rPr>
        <w:t>en</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términos</w:t>
      </w:r>
      <w:r w:rsidRPr="00F50EE7">
        <w:rPr>
          <w:rFonts w:ascii="Palatino Linotype" w:hAnsi="Palatino Linotype"/>
          <w:i/>
        </w:rPr>
        <w:t xml:space="preserve"> </w:t>
      </w:r>
      <w:r w:rsidRPr="00F50EE7">
        <w:rPr>
          <w:rFonts w:ascii="Palatino Linotype" w:hAnsi="Palatino Linotype"/>
          <w:i/>
          <w:sz w:val="22"/>
          <w:szCs w:val="22"/>
        </w:rPr>
        <w:t>de</w:t>
      </w:r>
      <w:r w:rsidRPr="00F50EE7">
        <w:rPr>
          <w:rFonts w:ascii="Palatino Linotype" w:hAnsi="Palatino Linotype"/>
          <w:i/>
        </w:rPr>
        <w:t xml:space="preserve"> </w:t>
      </w:r>
      <w:r w:rsidRPr="00F50EE7">
        <w:rPr>
          <w:rFonts w:ascii="Palatino Linotype" w:hAnsi="Palatino Linotype"/>
          <w:i/>
          <w:sz w:val="22"/>
          <w:szCs w:val="22"/>
        </w:rPr>
        <w:t>las</w:t>
      </w:r>
      <w:r w:rsidRPr="00F50EE7">
        <w:rPr>
          <w:rFonts w:ascii="Palatino Linotype" w:hAnsi="Palatino Linotype"/>
          <w:i/>
        </w:rPr>
        <w:t xml:space="preserve"> </w:t>
      </w:r>
      <w:r w:rsidRPr="00F50EE7">
        <w:rPr>
          <w:rFonts w:ascii="Palatino Linotype" w:hAnsi="Palatino Linotype"/>
          <w:i/>
          <w:sz w:val="22"/>
          <w:szCs w:val="22"/>
        </w:rPr>
        <w:t>disposiciones</w:t>
      </w:r>
      <w:r w:rsidRPr="00F50EE7">
        <w:rPr>
          <w:rFonts w:ascii="Palatino Linotype" w:hAnsi="Palatino Linotype"/>
          <w:i/>
        </w:rPr>
        <w:t xml:space="preserve"> </w:t>
      </w:r>
      <w:r w:rsidRPr="00F50EE7">
        <w:rPr>
          <w:rFonts w:ascii="Palatino Linotype" w:hAnsi="Palatino Linotype"/>
          <w:i/>
          <w:sz w:val="22"/>
          <w:szCs w:val="22"/>
        </w:rPr>
        <w:t>aplicables;</w:t>
      </w:r>
    </w:p>
    <w:p w14:paraId="538790EF"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i/>
          <w:sz w:val="22"/>
          <w:szCs w:val="22"/>
        </w:rPr>
        <w:t>VIII.</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fideicomisos</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fondos</w:t>
      </w:r>
      <w:r w:rsidRPr="00F50EE7">
        <w:rPr>
          <w:rFonts w:ascii="Palatino Linotype" w:hAnsi="Palatino Linotype"/>
          <w:i/>
        </w:rPr>
        <w:t xml:space="preserve"> </w:t>
      </w:r>
      <w:r w:rsidRPr="00F50EE7">
        <w:rPr>
          <w:rFonts w:ascii="Palatino Linotype" w:hAnsi="Palatino Linotype"/>
          <w:i/>
          <w:sz w:val="22"/>
          <w:szCs w:val="22"/>
        </w:rPr>
        <w:t>públicos</w:t>
      </w:r>
      <w:r w:rsidRPr="00F50EE7">
        <w:rPr>
          <w:rFonts w:ascii="Palatino Linotype" w:hAnsi="Palatino Linotype"/>
          <w:i/>
        </w:rPr>
        <w:t xml:space="preserve"> </w:t>
      </w:r>
      <w:r w:rsidRPr="00F50EE7">
        <w:rPr>
          <w:rFonts w:ascii="Palatino Linotype" w:hAnsi="Palatino Linotype"/>
          <w:i/>
          <w:sz w:val="22"/>
          <w:szCs w:val="22"/>
        </w:rPr>
        <w:t>que</w:t>
      </w:r>
      <w:r w:rsidRPr="00F50EE7">
        <w:rPr>
          <w:rFonts w:ascii="Palatino Linotype" w:hAnsi="Palatino Linotype"/>
          <w:i/>
        </w:rPr>
        <w:t xml:space="preserve"> </w:t>
      </w:r>
      <w:r w:rsidRPr="00F50EE7">
        <w:rPr>
          <w:rFonts w:ascii="Palatino Linotype" w:hAnsi="Palatino Linotype"/>
          <w:i/>
          <w:sz w:val="22"/>
          <w:szCs w:val="22"/>
        </w:rPr>
        <w:t>cuenten</w:t>
      </w:r>
      <w:r w:rsidRPr="00F50EE7">
        <w:rPr>
          <w:rFonts w:ascii="Palatino Linotype" w:hAnsi="Palatino Linotype"/>
          <w:i/>
        </w:rPr>
        <w:t xml:space="preserve"> </w:t>
      </w:r>
      <w:r w:rsidRPr="00F50EE7">
        <w:rPr>
          <w:rFonts w:ascii="Palatino Linotype" w:hAnsi="Palatino Linotype"/>
          <w:i/>
          <w:sz w:val="22"/>
          <w:szCs w:val="22"/>
        </w:rPr>
        <w:t>con</w:t>
      </w:r>
      <w:r w:rsidRPr="00F50EE7">
        <w:rPr>
          <w:rFonts w:ascii="Palatino Linotype" w:hAnsi="Palatino Linotype"/>
          <w:i/>
        </w:rPr>
        <w:t xml:space="preserve"> </w:t>
      </w:r>
      <w:r w:rsidRPr="00F50EE7">
        <w:rPr>
          <w:rFonts w:ascii="Palatino Linotype" w:hAnsi="Palatino Linotype"/>
          <w:i/>
          <w:sz w:val="22"/>
          <w:szCs w:val="22"/>
        </w:rPr>
        <w:t>financiamiento</w:t>
      </w:r>
      <w:r w:rsidRPr="00F50EE7">
        <w:rPr>
          <w:rFonts w:ascii="Palatino Linotype" w:hAnsi="Palatino Linotype"/>
          <w:i/>
        </w:rPr>
        <w:t xml:space="preserve"> </w:t>
      </w:r>
      <w:r w:rsidRPr="00F50EE7">
        <w:rPr>
          <w:rFonts w:ascii="Palatino Linotype" w:hAnsi="Palatino Linotype"/>
          <w:i/>
          <w:sz w:val="22"/>
          <w:szCs w:val="22"/>
        </w:rPr>
        <w:t>público,</w:t>
      </w:r>
      <w:r w:rsidRPr="00F50EE7">
        <w:rPr>
          <w:rFonts w:ascii="Palatino Linotype" w:hAnsi="Palatino Linotype"/>
          <w:i/>
        </w:rPr>
        <w:t xml:space="preserve"> </w:t>
      </w:r>
      <w:r w:rsidRPr="00F50EE7">
        <w:rPr>
          <w:rFonts w:ascii="Palatino Linotype" w:hAnsi="Palatino Linotype"/>
          <w:i/>
          <w:sz w:val="22"/>
          <w:szCs w:val="22"/>
        </w:rPr>
        <w:t>parcial</w:t>
      </w:r>
      <w:r w:rsidRPr="00F50EE7">
        <w:rPr>
          <w:rFonts w:ascii="Palatino Linotype" w:hAnsi="Palatino Linotype"/>
          <w:i/>
        </w:rPr>
        <w:t xml:space="preserve"> </w:t>
      </w:r>
      <w:r w:rsidRPr="00F50EE7">
        <w:rPr>
          <w:rFonts w:ascii="Palatino Linotype" w:hAnsi="Palatino Linotype"/>
          <w:i/>
          <w:sz w:val="22"/>
          <w:szCs w:val="22"/>
        </w:rPr>
        <w:t>o</w:t>
      </w:r>
      <w:r w:rsidRPr="00F50EE7">
        <w:rPr>
          <w:rFonts w:ascii="Palatino Linotype" w:hAnsi="Palatino Linotype"/>
          <w:i/>
        </w:rPr>
        <w:t xml:space="preserve"> </w:t>
      </w:r>
      <w:r w:rsidRPr="00F50EE7">
        <w:rPr>
          <w:rFonts w:ascii="Palatino Linotype" w:hAnsi="Palatino Linotype"/>
          <w:i/>
          <w:sz w:val="22"/>
          <w:szCs w:val="22"/>
        </w:rPr>
        <w:t>total,</w:t>
      </w:r>
      <w:r w:rsidRPr="00F50EE7">
        <w:rPr>
          <w:rFonts w:ascii="Palatino Linotype" w:hAnsi="Palatino Linotype"/>
          <w:i/>
        </w:rPr>
        <w:t xml:space="preserve"> </w:t>
      </w:r>
      <w:r w:rsidRPr="00F50EE7">
        <w:rPr>
          <w:rFonts w:ascii="Palatino Linotype" w:hAnsi="Palatino Linotype"/>
          <w:i/>
          <w:sz w:val="22"/>
          <w:szCs w:val="22"/>
        </w:rPr>
        <w:t>o</w:t>
      </w:r>
      <w:r w:rsidRPr="00F50EE7">
        <w:rPr>
          <w:rFonts w:ascii="Palatino Linotype" w:hAnsi="Palatino Linotype"/>
          <w:i/>
        </w:rPr>
        <w:t xml:space="preserve"> </w:t>
      </w:r>
      <w:r w:rsidRPr="00F50EE7">
        <w:rPr>
          <w:rFonts w:ascii="Palatino Linotype" w:hAnsi="Palatino Linotype"/>
          <w:i/>
          <w:sz w:val="22"/>
          <w:szCs w:val="22"/>
        </w:rPr>
        <w:t>con</w:t>
      </w:r>
      <w:r w:rsidRPr="00F50EE7">
        <w:rPr>
          <w:rFonts w:ascii="Palatino Linotype" w:hAnsi="Palatino Linotype"/>
          <w:i/>
        </w:rPr>
        <w:t xml:space="preserve"> </w:t>
      </w:r>
      <w:r w:rsidRPr="00F50EE7">
        <w:rPr>
          <w:rFonts w:ascii="Palatino Linotype" w:hAnsi="Palatino Linotype"/>
          <w:i/>
          <w:sz w:val="22"/>
          <w:szCs w:val="22"/>
        </w:rPr>
        <w:t>participación</w:t>
      </w:r>
      <w:r w:rsidRPr="00F50EE7">
        <w:rPr>
          <w:rFonts w:ascii="Palatino Linotype" w:hAnsi="Palatino Linotype"/>
          <w:i/>
        </w:rPr>
        <w:t xml:space="preserve"> </w:t>
      </w:r>
      <w:r w:rsidRPr="00F50EE7">
        <w:rPr>
          <w:rFonts w:ascii="Palatino Linotype" w:hAnsi="Palatino Linotype"/>
          <w:i/>
          <w:sz w:val="22"/>
          <w:szCs w:val="22"/>
        </w:rPr>
        <w:t>de</w:t>
      </w:r>
      <w:r w:rsidRPr="00F50EE7">
        <w:rPr>
          <w:rFonts w:ascii="Palatino Linotype" w:hAnsi="Palatino Linotype"/>
          <w:i/>
        </w:rPr>
        <w:t xml:space="preserve"> </w:t>
      </w:r>
      <w:r w:rsidRPr="00F50EE7">
        <w:rPr>
          <w:rFonts w:ascii="Palatino Linotype" w:hAnsi="Palatino Linotype"/>
          <w:i/>
          <w:sz w:val="22"/>
          <w:szCs w:val="22"/>
        </w:rPr>
        <w:t>entidades</w:t>
      </w:r>
      <w:r w:rsidRPr="00F50EE7">
        <w:rPr>
          <w:rFonts w:ascii="Palatino Linotype" w:hAnsi="Palatino Linotype"/>
          <w:i/>
        </w:rPr>
        <w:t xml:space="preserve"> </w:t>
      </w:r>
      <w:r w:rsidRPr="00F50EE7">
        <w:rPr>
          <w:rFonts w:ascii="Palatino Linotype" w:hAnsi="Palatino Linotype"/>
          <w:i/>
          <w:sz w:val="22"/>
          <w:szCs w:val="22"/>
        </w:rPr>
        <w:t>de</w:t>
      </w:r>
      <w:r w:rsidRPr="00F50EE7">
        <w:rPr>
          <w:rFonts w:ascii="Palatino Linotype" w:hAnsi="Palatino Linotype"/>
          <w:i/>
        </w:rPr>
        <w:t xml:space="preserve"> </w:t>
      </w:r>
      <w:r w:rsidRPr="00F50EE7">
        <w:rPr>
          <w:rFonts w:ascii="Palatino Linotype" w:hAnsi="Palatino Linotype"/>
          <w:i/>
          <w:sz w:val="22"/>
          <w:szCs w:val="22"/>
        </w:rPr>
        <w:t>gobierno;</w:t>
      </w:r>
    </w:p>
    <w:p w14:paraId="12D0138B"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i/>
          <w:sz w:val="22"/>
          <w:szCs w:val="22"/>
        </w:rPr>
        <w:t>IX.</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sindicatos</w:t>
      </w:r>
      <w:r w:rsidRPr="00F50EE7">
        <w:rPr>
          <w:rFonts w:ascii="Palatino Linotype" w:hAnsi="Palatino Linotype"/>
          <w:i/>
        </w:rPr>
        <w:t xml:space="preserve"> </w:t>
      </w:r>
      <w:r w:rsidRPr="00F50EE7">
        <w:rPr>
          <w:rFonts w:ascii="Palatino Linotype" w:hAnsi="Palatino Linotype"/>
          <w:i/>
          <w:sz w:val="22"/>
          <w:szCs w:val="22"/>
        </w:rPr>
        <w:t>que</w:t>
      </w:r>
      <w:r w:rsidRPr="00F50EE7">
        <w:rPr>
          <w:rFonts w:ascii="Palatino Linotype" w:hAnsi="Palatino Linotype"/>
          <w:i/>
        </w:rPr>
        <w:t xml:space="preserve"> </w:t>
      </w:r>
      <w:r w:rsidRPr="00F50EE7">
        <w:rPr>
          <w:rFonts w:ascii="Palatino Linotype" w:hAnsi="Palatino Linotype"/>
          <w:i/>
          <w:sz w:val="22"/>
          <w:szCs w:val="22"/>
        </w:rPr>
        <w:t>reciban</w:t>
      </w:r>
      <w:r w:rsidRPr="00F50EE7">
        <w:rPr>
          <w:rFonts w:ascii="Palatino Linotype" w:hAnsi="Palatino Linotype"/>
          <w:i/>
        </w:rPr>
        <w:t xml:space="preserve"> </w:t>
      </w:r>
      <w:r w:rsidRPr="00F50EE7">
        <w:rPr>
          <w:rFonts w:ascii="Palatino Linotype" w:hAnsi="Palatino Linotype"/>
          <w:i/>
          <w:sz w:val="22"/>
          <w:szCs w:val="22"/>
        </w:rPr>
        <w:t>y/o</w:t>
      </w:r>
      <w:r w:rsidRPr="00F50EE7">
        <w:rPr>
          <w:rFonts w:ascii="Palatino Linotype" w:hAnsi="Palatino Linotype"/>
          <w:i/>
        </w:rPr>
        <w:t xml:space="preserve"> </w:t>
      </w:r>
      <w:r w:rsidRPr="00F50EE7">
        <w:rPr>
          <w:rFonts w:ascii="Palatino Linotype" w:hAnsi="Palatino Linotype"/>
          <w:i/>
          <w:sz w:val="22"/>
          <w:szCs w:val="22"/>
        </w:rPr>
        <w:t>ejerzan</w:t>
      </w:r>
      <w:r w:rsidRPr="00F50EE7">
        <w:rPr>
          <w:rFonts w:ascii="Palatino Linotype" w:hAnsi="Palatino Linotype"/>
          <w:i/>
        </w:rPr>
        <w:t xml:space="preserve"> </w:t>
      </w:r>
      <w:r w:rsidRPr="00F50EE7">
        <w:rPr>
          <w:rFonts w:ascii="Palatino Linotype" w:hAnsi="Palatino Linotype"/>
          <w:i/>
          <w:sz w:val="22"/>
          <w:szCs w:val="22"/>
        </w:rPr>
        <w:t>recursos</w:t>
      </w:r>
      <w:r w:rsidRPr="00F50EE7">
        <w:rPr>
          <w:rFonts w:ascii="Palatino Linotype" w:hAnsi="Palatino Linotype"/>
          <w:i/>
        </w:rPr>
        <w:t xml:space="preserve"> </w:t>
      </w:r>
      <w:r w:rsidRPr="00F50EE7">
        <w:rPr>
          <w:rFonts w:ascii="Palatino Linotype" w:hAnsi="Palatino Linotype"/>
          <w:i/>
          <w:sz w:val="22"/>
          <w:szCs w:val="22"/>
        </w:rPr>
        <w:t>públicos</w:t>
      </w:r>
      <w:r w:rsidRPr="00F50EE7">
        <w:rPr>
          <w:rFonts w:ascii="Palatino Linotype" w:hAnsi="Palatino Linotype"/>
          <w:i/>
        </w:rPr>
        <w:t xml:space="preserve"> </w:t>
      </w:r>
      <w:r w:rsidRPr="00F50EE7">
        <w:rPr>
          <w:rFonts w:ascii="Palatino Linotype" w:hAnsi="Palatino Linotype"/>
          <w:i/>
          <w:sz w:val="22"/>
          <w:szCs w:val="22"/>
        </w:rPr>
        <w:t>en</w:t>
      </w:r>
      <w:r w:rsidRPr="00F50EE7">
        <w:rPr>
          <w:rFonts w:ascii="Palatino Linotype" w:hAnsi="Palatino Linotype"/>
          <w:i/>
        </w:rPr>
        <w:t xml:space="preserve"> </w:t>
      </w:r>
      <w:r w:rsidRPr="00F50EE7">
        <w:rPr>
          <w:rFonts w:ascii="Palatino Linotype" w:hAnsi="Palatino Linotype"/>
          <w:i/>
          <w:sz w:val="22"/>
          <w:szCs w:val="22"/>
        </w:rPr>
        <w:t>el</w:t>
      </w:r>
      <w:r w:rsidRPr="00F50EE7">
        <w:rPr>
          <w:rFonts w:ascii="Palatino Linotype" w:hAnsi="Palatino Linotype"/>
          <w:i/>
        </w:rPr>
        <w:t xml:space="preserve"> </w:t>
      </w:r>
      <w:r w:rsidRPr="00F50EE7">
        <w:rPr>
          <w:rFonts w:ascii="Palatino Linotype" w:hAnsi="Palatino Linotype"/>
          <w:i/>
          <w:sz w:val="22"/>
          <w:szCs w:val="22"/>
        </w:rPr>
        <w:t>ámbito</w:t>
      </w:r>
      <w:r w:rsidRPr="00F50EE7">
        <w:rPr>
          <w:rFonts w:ascii="Palatino Linotype" w:hAnsi="Palatino Linotype"/>
          <w:i/>
        </w:rPr>
        <w:t xml:space="preserve"> </w:t>
      </w:r>
      <w:r w:rsidRPr="00F50EE7">
        <w:rPr>
          <w:rFonts w:ascii="Palatino Linotype" w:hAnsi="Palatino Linotype"/>
          <w:i/>
          <w:sz w:val="22"/>
          <w:szCs w:val="22"/>
        </w:rPr>
        <w:t>estatal</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municipal;</w:t>
      </w:r>
    </w:p>
    <w:p w14:paraId="538A727E"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i/>
          <w:sz w:val="22"/>
          <w:szCs w:val="22"/>
        </w:rPr>
        <w:t>X.</w:t>
      </w:r>
      <w:r w:rsidRPr="00F50EE7">
        <w:rPr>
          <w:rFonts w:ascii="Palatino Linotype" w:hAnsi="Palatino Linotype"/>
          <w:i/>
        </w:rPr>
        <w:t xml:space="preserve"> </w:t>
      </w:r>
      <w:r w:rsidRPr="00F50EE7">
        <w:rPr>
          <w:rFonts w:ascii="Palatino Linotype" w:hAnsi="Palatino Linotype"/>
          <w:i/>
          <w:sz w:val="22"/>
          <w:szCs w:val="22"/>
        </w:rPr>
        <w:t>Cualquier</w:t>
      </w:r>
      <w:r w:rsidRPr="00F50EE7">
        <w:rPr>
          <w:rFonts w:ascii="Palatino Linotype" w:hAnsi="Palatino Linotype"/>
          <w:i/>
        </w:rPr>
        <w:t xml:space="preserve"> </w:t>
      </w:r>
      <w:r w:rsidRPr="00F50EE7">
        <w:rPr>
          <w:rFonts w:ascii="Palatino Linotype" w:hAnsi="Palatino Linotype"/>
          <w:i/>
          <w:sz w:val="22"/>
          <w:szCs w:val="22"/>
        </w:rPr>
        <w:t>persona</w:t>
      </w:r>
      <w:r w:rsidRPr="00F50EE7">
        <w:rPr>
          <w:rFonts w:ascii="Palatino Linotype" w:hAnsi="Palatino Linotype"/>
          <w:i/>
        </w:rPr>
        <w:t xml:space="preserve"> </w:t>
      </w:r>
      <w:r w:rsidRPr="00F50EE7">
        <w:rPr>
          <w:rFonts w:ascii="Palatino Linotype" w:hAnsi="Palatino Linotype"/>
          <w:i/>
          <w:sz w:val="22"/>
          <w:szCs w:val="22"/>
        </w:rPr>
        <w:t>física</w:t>
      </w:r>
      <w:r w:rsidRPr="00F50EE7">
        <w:rPr>
          <w:rFonts w:ascii="Palatino Linotype" w:hAnsi="Palatino Linotype"/>
          <w:i/>
        </w:rPr>
        <w:t xml:space="preserve"> </w:t>
      </w:r>
      <w:r w:rsidRPr="00F50EE7">
        <w:rPr>
          <w:rFonts w:ascii="Palatino Linotype" w:hAnsi="Palatino Linotype"/>
          <w:i/>
          <w:sz w:val="22"/>
          <w:szCs w:val="22"/>
        </w:rPr>
        <w:t>o</w:t>
      </w:r>
      <w:r w:rsidRPr="00F50EE7">
        <w:rPr>
          <w:rFonts w:ascii="Palatino Linotype" w:hAnsi="Palatino Linotype"/>
          <w:i/>
        </w:rPr>
        <w:t xml:space="preserve"> </w:t>
      </w:r>
      <w:r w:rsidRPr="00F50EE7">
        <w:rPr>
          <w:rFonts w:ascii="Palatino Linotype" w:hAnsi="Palatino Linotype"/>
          <w:i/>
          <w:sz w:val="22"/>
          <w:szCs w:val="22"/>
        </w:rPr>
        <w:t>jurídico</w:t>
      </w:r>
      <w:r w:rsidRPr="00F50EE7">
        <w:rPr>
          <w:rFonts w:ascii="Palatino Linotype" w:hAnsi="Palatino Linotype"/>
          <w:i/>
        </w:rPr>
        <w:t xml:space="preserve"> </w:t>
      </w:r>
      <w:r w:rsidRPr="00F50EE7">
        <w:rPr>
          <w:rFonts w:ascii="Palatino Linotype" w:hAnsi="Palatino Linotype"/>
          <w:i/>
          <w:sz w:val="22"/>
          <w:szCs w:val="22"/>
        </w:rPr>
        <w:t>colectiva</w:t>
      </w:r>
      <w:r w:rsidRPr="00F50EE7">
        <w:rPr>
          <w:rFonts w:ascii="Palatino Linotype" w:hAnsi="Palatino Linotype"/>
          <w:i/>
        </w:rPr>
        <w:t xml:space="preserve"> </w:t>
      </w:r>
      <w:r w:rsidRPr="00F50EE7">
        <w:rPr>
          <w:rFonts w:ascii="Palatino Linotype" w:hAnsi="Palatino Linotype"/>
          <w:i/>
          <w:sz w:val="22"/>
          <w:szCs w:val="22"/>
        </w:rPr>
        <w:t>que</w:t>
      </w:r>
      <w:r w:rsidRPr="00F50EE7">
        <w:rPr>
          <w:rFonts w:ascii="Palatino Linotype" w:hAnsi="Palatino Linotype"/>
          <w:i/>
        </w:rPr>
        <w:t xml:space="preserve"> </w:t>
      </w:r>
      <w:r w:rsidRPr="00F50EE7">
        <w:rPr>
          <w:rFonts w:ascii="Palatino Linotype" w:hAnsi="Palatino Linotype"/>
          <w:i/>
          <w:sz w:val="22"/>
          <w:szCs w:val="22"/>
        </w:rPr>
        <w:t>reciba</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ejerza</w:t>
      </w:r>
      <w:r w:rsidRPr="00F50EE7">
        <w:rPr>
          <w:rFonts w:ascii="Palatino Linotype" w:hAnsi="Palatino Linotype"/>
          <w:i/>
        </w:rPr>
        <w:t xml:space="preserve"> </w:t>
      </w:r>
      <w:r w:rsidRPr="00F50EE7">
        <w:rPr>
          <w:rFonts w:ascii="Palatino Linotype" w:hAnsi="Palatino Linotype"/>
          <w:i/>
          <w:sz w:val="22"/>
          <w:szCs w:val="22"/>
        </w:rPr>
        <w:t>recursos</w:t>
      </w:r>
      <w:r w:rsidRPr="00F50EE7">
        <w:rPr>
          <w:rFonts w:ascii="Palatino Linotype" w:hAnsi="Palatino Linotype"/>
          <w:i/>
        </w:rPr>
        <w:t xml:space="preserve"> </w:t>
      </w:r>
      <w:r w:rsidRPr="00F50EE7">
        <w:rPr>
          <w:rFonts w:ascii="Palatino Linotype" w:hAnsi="Palatino Linotype"/>
          <w:i/>
          <w:sz w:val="22"/>
          <w:szCs w:val="22"/>
        </w:rPr>
        <w:t>públicos</w:t>
      </w:r>
      <w:r w:rsidRPr="00F50EE7">
        <w:rPr>
          <w:rFonts w:ascii="Palatino Linotype" w:hAnsi="Palatino Linotype"/>
          <w:i/>
        </w:rPr>
        <w:t xml:space="preserve"> </w:t>
      </w:r>
      <w:r w:rsidRPr="00F50EE7">
        <w:rPr>
          <w:rFonts w:ascii="Palatino Linotype" w:hAnsi="Palatino Linotype"/>
          <w:i/>
          <w:sz w:val="22"/>
          <w:szCs w:val="22"/>
        </w:rPr>
        <w:t>en</w:t>
      </w:r>
      <w:r w:rsidRPr="00F50EE7">
        <w:rPr>
          <w:rFonts w:ascii="Palatino Linotype" w:hAnsi="Palatino Linotype"/>
          <w:i/>
        </w:rPr>
        <w:t xml:space="preserve"> </w:t>
      </w:r>
      <w:r w:rsidRPr="00F50EE7">
        <w:rPr>
          <w:rFonts w:ascii="Palatino Linotype" w:hAnsi="Palatino Linotype"/>
          <w:i/>
          <w:sz w:val="22"/>
          <w:szCs w:val="22"/>
        </w:rPr>
        <w:t>el</w:t>
      </w:r>
      <w:r w:rsidRPr="00F50EE7">
        <w:rPr>
          <w:rFonts w:ascii="Palatino Linotype" w:hAnsi="Palatino Linotype"/>
          <w:i/>
        </w:rPr>
        <w:t xml:space="preserve"> </w:t>
      </w:r>
      <w:r w:rsidRPr="00F50EE7">
        <w:rPr>
          <w:rFonts w:ascii="Palatino Linotype" w:hAnsi="Palatino Linotype"/>
          <w:i/>
          <w:sz w:val="22"/>
          <w:szCs w:val="22"/>
        </w:rPr>
        <w:t>ámbito</w:t>
      </w:r>
      <w:r w:rsidRPr="00F50EE7">
        <w:rPr>
          <w:rFonts w:ascii="Palatino Linotype" w:hAnsi="Palatino Linotype"/>
          <w:i/>
        </w:rPr>
        <w:t xml:space="preserve"> </w:t>
      </w:r>
      <w:r w:rsidRPr="00F50EE7">
        <w:rPr>
          <w:rFonts w:ascii="Palatino Linotype" w:hAnsi="Palatino Linotype"/>
          <w:i/>
          <w:sz w:val="22"/>
          <w:szCs w:val="22"/>
        </w:rPr>
        <w:t>estatal</w:t>
      </w:r>
      <w:r w:rsidRPr="00F50EE7">
        <w:rPr>
          <w:rFonts w:ascii="Palatino Linotype" w:hAnsi="Palatino Linotype"/>
          <w:i/>
        </w:rPr>
        <w:t xml:space="preserve"> </w:t>
      </w:r>
      <w:r w:rsidRPr="00F50EE7">
        <w:rPr>
          <w:rFonts w:ascii="Palatino Linotype" w:hAnsi="Palatino Linotype"/>
          <w:i/>
          <w:sz w:val="22"/>
          <w:szCs w:val="22"/>
        </w:rPr>
        <w:t>o</w:t>
      </w:r>
      <w:r w:rsidRPr="00F50EE7">
        <w:rPr>
          <w:rFonts w:ascii="Palatino Linotype" w:hAnsi="Palatino Linotype"/>
          <w:i/>
        </w:rPr>
        <w:t xml:space="preserve"> </w:t>
      </w:r>
      <w:r w:rsidRPr="00F50EE7">
        <w:rPr>
          <w:rFonts w:ascii="Palatino Linotype" w:hAnsi="Palatino Linotype"/>
          <w:i/>
          <w:sz w:val="22"/>
          <w:szCs w:val="22"/>
        </w:rPr>
        <w:t>municipal;</w:t>
      </w:r>
      <w:r w:rsidRPr="00F50EE7">
        <w:rPr>
          <w:rFonts w:ascii="Palatino Linotype" w:hAnsi="Palatino Linotype"/>
          <w:i/>
        </w:rPr>
        <w:t xml:space="preserve"> </w:t>
      </w:r>
      <w:r w:rsidRPr="00F50EE7">
        <w:rPr>
          <w:rFonts w:ascii="Palatino Linotype" w:hAnsi="Palatino Linotype"/>
          <w:i/>
          <w:sz w:val="22"/>
          <w:szCs w:val="22"/>
        </w:rPr>
        <w:t>y</w:t>
      </w:r>
    </w:p>
    <w:p w14:paraId="0157320E"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i/>
          <w:sz w:val="22"/>
          <w:szCs w:val="22"/>
        </w:rPr>
        <w:t>XI.</w:t>
      </w:r>
      <w:r w:rsidRPr="00F50EE7">
        <w:rPr>
          <w:rFonts w:ascii="Palatino Linotype" w:hAnsi="Palatino Linotype"/>
          <w:i/>
        </w:rPr>
        <w:t xml:space="preserve"> </w:t>
      </w:r>
      <w:r w:rsidRPr="00F50EE7">
        <w:rPr>
          <w:rFonts w:ascii="Palatino Linotype" w:hAnsi="Palatino Linotype"/>
          <w:i/>
          <w:sz w:val="22"/>
          <w:szCs w:val="22"/>
        </w:rPr>
        <w:t>Cualquier</w:t>
      </w:r>
      <w:r w:rsidRPr="00F50EE7">
        <w:rPr>
          <w:rFonts w:ascii="Palatino Linotype" w:hAnsi="Palatino Linotype"/>
          <w:i/>
        </w:rPr>
        <w:t xml:space="preserve"> </w:t>
      </w:r>
      <w:r w:rsidRPr="00F50EE7">
        <w:rPr>
          <w:rFonts w:ascii="Palatino Linotype" w:hAnsi="Palatino Linotype"/>
          <w:i/>
          <w:sz w:val="22"/>
          <w:szCs w:val="22"/>
        </w:rPr>
        <w:t>otra</w:t>
      </w:r>
      <w:r w:rsidRPr="00F50EE7">
        <w:rPr>
          <w:rFonts w:ascii="Palatino Linotype" w:hAnsi="Palatino Linotype"/>
          <w:i/>
        </w:rPr>
        <w:t xml:space="preserve"> </w:t>
      </w:r>
      <w:r w:rsidRPr="00F50EE7">
        <w:rPr>
          <w:rFonts w:ascii="Palatino Linotype" w:hAnsi="Palatino Linotype"/>
          <w:i/>
          <w:sz w:val="22"/>
          <w:szCs w:val="22"/>
        </w:rPr>
        <w:t>autoridad,</w:t>
      </w:r>
      <w:r w:rsidRPr="00F50EE7">
        <w:rPr>
          <w:rFonts w:ascii="Palatino Linotype" w:hAnsi="Palatino Linotype"/>
          <w:i/>
        </w:rPr>
        <w:t xml:space="preserve"> </w:t>
      </w:r>
      <w:r w:rsidRPr="00F50EE7">
        <w:rPr>
          <w:rFonts w:ascii="Palatino Linotype" w:hAnsi="Palatino Linotype"/>
          <w:i/>
          <w:sz w:val="22"/>
          <w:szCs w:val="22"/>
        </w:rPr>
        <w:t>entidad,</w:t>
      </w:r>
      <w:r w:rsidRPr="00F50EE7">
        <w:rPr>
          <w:rFonts w:ascii="Palatino Linotype" w:hAnsi="Palatino Linotype"/>
          <w:i/>
        </w:rPr>
        <w:t xml:space="preserve"> </w:t>
      </w:r>
      <w:r w:rsidRPr="00F50EE7">
        <w:rPr>
          <w:rFonts w:ascii="Palatino Linotype" w:hAnsi="Palatino Linotype"/>
          <w:i/>
          <w:sz w:val="22"/>
          <w:szCs w:val="22"/>
        </w:rPr>
        <w:t>órgano</w:t>
      </w:r>
      <w:r w:rsidRPr="00F50EE7">
        <w:rPr>
          <w:rFonts w:ascii="Palatino Linotype" w:hAnsi="Palatino Linotype"/>
          <w:i/>
        </w:rPr>
        <w:t xml:space="preserve"> </w:t>
      </w:r>
      <w:r w:rsidRPr="00F50EE7">
        <w:rPr>
          <w:rFonts w:ascii="Palatino Linotype" w:hAnsi="Palatino Linotype"/>
          <w:i/>
          <w:sz w:val="22"/>
          <w:szCs w:val="22"/>
        </w:rPr>
        <w:t>u</w:t>
      </w:r>
      <w:r w:rsidRPr="00F50EE7">
        <w:rPr>
          <w:rFonts w:ascii="Palatino Linotype" w:hAnsi="Palatino Linotype"/>
          <w:i/>
        </w:rPr>
        <w:t xml:space="preserve"> </w:t>
      </w:r>
      <w:r w:rsidRPr="00F50EE7">
        <w:rPr>
          <w:rFonts w:ascii="Palatino Linotype" w:hAnsi="Palatino Linotype"/>
          <w:i/>
          <w:sz w:val="22"/>
          <w:szCs w:val="22"/>
        </w:rPr>
        <w:t>organismo</w:t>
      </w:r>
      <w:r w:rsidRPr="00F50EE7">
        <w:rPr>
          <w:rFonts w:ascii="Palatino Linotype" w:hAnsi="Palatino Linotype"/>
          <w:i/>
        </w:rPr>
        <w:t xml:space="preserve"> </w:t>
      </w:r>
      <w:r w:rsidRPr="00F50EE7">
        <w:rPr>
          <w:rFonts w:ascii="Palatino Linotype" w:hAnsi="Palatino Linotype"/>
          <w:i/>
          <w:sz w:val="22"/>
          <w:szCs w:val="22"/>
        </w:rPr>
        <w:t>de</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poderes</w:t>
      </w:r>
      <w:r w:rsidRPr="00F50EE7">
        <w:rPr>
          <w:rFonts w:ascii="Palatino Linotype" w:hAnsi="Palatino Linotype"/>
          <w:i/>
        </w:rPr>
        <w:t xml:space="preserve"> </w:t>
      </w:r>
      <w:r w:rsidRPr="00F50EE7">
        <w:rPr>
          <w:rFonts w:ascii="Palatino Linotype" w:hAnsi="Palatino Linotype"/>
          <w:i/>
          <w:sz w:val="22"/>
          <w:szCs w:val="22"/>
        </w:rPr>
        <w:t>estatal</w:t>
      </w:r>
      <w:r w:rsidRPr="00F50EE7">
        <w:rPr>
          <w:rFonts w:ascii="Palatino Linotype" w:hAnsi="Palatino Linotype"/>
          <w:i/>
        </w:rPr>
        <w:t xml:space="preserve"> </w:t>
      </w:r>
      <w:r w:rsidRPr="00F50EE7">
        <w:rPr>
          <w:rFonts w:ascii="Palatino Linotype" w:hAnsi="Palatino Linotype"/>
          <w:i/>
          <w:sz w:val="22"/>
          <w:szCs w:val="22"/>
        </w:rPr>
        <w:t>o</w:t>
      </w:r>
      <w:r w:rsidRPr="00F50EE7">
        <w:rPr>
          <w:rFonts w:ascii="Palatino Linotype" w:hAnsi="Palatino Linotype"/>
          <w:i/>
        </w:rPr>
        <w:t xml:space="preserve"> </w:t>
      </w:r>
      <w:r w:rsidRPr="00F50EE7">
        <w:rPr>
          <w:rFonts w:ascii="Palatino Linotype" w:hAnsi="Palatino Linotype"/>
          <w:i/>
          <w:sz w:val="22"/>
          <w:szCs w:val="22"/>
        </w:rPr>
        <w:t>municipal,</w:t>
      </w:r>
      <w:r w:rsidRPr="00F50EE7">
        <w:rPr>
          <w:rFonts w:ascii="Palatino Linotype" w:hAnsi="Palatino Linotype"/>
          <w:i/>
        </w:rPr>
        <w:t xml:space="preserve"> </w:t>
      </w:r>
      <w:r w:rsidRPr="00F50EE7">
        <w:rPr>
          <w:rFonts w:ascii="Palatino Linotype" w:hAnsi="Palatino Linotype"/>
          <w:i/>
          <w:sz w:val="22"/>
          <w:szCs w:val="22"/>
        </w:rPr>
        <w:t>que</w:t>
      </w:r>
      <w:r w:rsidRPr="00F50EE7">
        <w:rPr>
          <w:rFonts w:ascii="Palatino Linotype" w:hAnsi="Palatino Linotype"/>
          <w:i/>
        </w:rPr>
        <w:t xml:space="preserve"> </w:t>
      </w:r>
      <w:r w:rsidRPr="00F50EE7">
        <w:rPr>
          <w:rFonts w:ascii="Palatino Linotype" w:hAnsi="Palatino Linotype"/>
          <w:i/>
          <w:sz w:val="22"/>
          <w:szCs w:val="22"/>
        </w:rPr>
        <w:t>reciba</w:t>
      </w:r>
      <w:r w:rsidRPr="00F50EE7">
        <w:rPr>
          <w:rFonts w:ascii="Palatino Linotype" w:hAnsi="Palatino Linotype"/>
          <w:i/>
        </w:rPr>
        <w:t xml:space="preserve"> </w:t>
      </w:r>
      <w:r w:rsidRPr="00F50EE7">
        <w:rPr>
          <w:rFonts w:ascii="Palatino Linotype" w:hAnsi="Palatino Linotype"/>
          <w:i/>
          <w:sz w:val="22"/>
          <w:szCs w:val="22"/>
        </w:rPr>
        <w:t>recursos</w:t>
      </w:r>
      <w:r w:rsidRPr="00F50EE7">
        <w:rPr>
          <w:rFonts w:ascii="Palatino Linotype" w:hAnsi="Palatino Linotype"/>
          <w:i/>
        </w:rPr>
        <w:t xml:space="preserve"> </w:t>
      </w:r>
      <w:r w:rsidRPr="00F50EE7">
        <w:rPr>
          <w:rFonts w:ascii="Palatino Linotype" w:hAnsi="Palatino Linotype"/>
          <w:i/>
          <w:sz w:val="22"/>
          <w:szCs w:val="22"/>
        </w:rPr>
        <w:t>públicos.</w:t>
      </w:r>
    </w:p>
    <w:p w14:paraId="0927F43E" w14:textId="77777777" w:rsidR="00591A48" w:rsidRPr="00F50EE7" w:rsidRDefault="00591A48" w:rsidP="00591A48">
      <w:pPr>
        <w:ind w:left="851" w:right="902"/>
        <w:jc w:val="both"/>
        <w:rPr>
          <w:rFonts w:ascii="Palatino Linotype" w:hAnsi="Palatino Linotype"/>
          <w:i/>
          <w:sz w:val="22"/>
          <w:szCs w:val="22"/>
        </w:rPr>
      </w:pP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sujetos</w:t>
      </w:r>
      <w:r w:rsidRPr="00F50EE7">
        <w:rPr>
          <w:rFonts w:ascii="Palatino Linotype" w:hAnsi="Palatino Linotype"/>
          <w:i/>
        </w:rPr>
        <w:t xml:space="preserve"> </w:t>
      </w:r>
      <w:r w:rsidRPr="00F50EE7">
        <w:rPr>
          <w:rFonts w:ascii="Palatino Linotype" w:hAnsi="Palatino Linotype"/>
          <w:i/>
          <w:sz w:val="22"/>
          <w:szCs w:val="22"/>
        </w:rPr>
        <w:t>obligados</w:t>
      </w:r>
      <w:r w:rsidRPr="00F50EE7">
        <w:rPr>
          <w:rFonts w:ascii="Palatino Linotype" w:hAnsi="Palatino Linotype"/>
          <w:i/>
        </w:rPr>
        <w:t xml:space="preserve"> </w:t>
      </w:r>
      <w:r w:rsidRPr="00F50EE7">
        <w:rPr>
          <w:rFonts w:ascii="Palatino Linotype" w:hAnsi="Palatino Linotype"/>
          <w:i/>
          <w:sz w:val="22"/>
          <w:szCs w:val="22"/>
        </w:rPr>
        <w:t>deberán</w:t>
      </w:r>
      <w:r w:rsidRPr="00F50EE7">
        <w:rPr>
          <w:rFonts w:ascii="Palatino Linotype" w:hAnsi="Palatino Linotype"/>
          <w:i/>
        </w:rPr>
        <w:t xml:space="preserve"> </w:t>
      </w:r>
      <w:r w:rsidRPr="00F50EE7">
        <w:rPr>
          <w:rFonts w:ascii="Palatino Linotype" w:hAnsi="Palatino Linotype"/>
          <w:i/>
          <w:sz w:val="22"/>
          <w:szCs w:val="22"/>
        </w:rPr>
        <w:t>hacer</w:t>
      </w:r>
      <w:r w:rsidRPr="00F50EE7">
        <w:rPr>
          <w:rFonts w:ascii="Palatino Linotype" w:hAnsi="Palatino Linotype"/>
          <w:i/>
        </w:rPr>
        <w:t xml:space="preserve"> </w:t>
      </w:r>
      <w:r w:rsidRPr="00F50EE7">
        <w:rPr>
          <w:rFonts w:ascii="Palatino Linotype" w:hAnsi="Palatino Linotype"/>
          <w:i/>
          <w:sz w:val="22"/>
          <w:szCs w:val="22"/>
        </w:rPr>
        <w:t>pública</w:t>
      </w:r>
      <w:r w:rsidRPr="00F50EE7">
        <w:rPr>
          <w:rFonts w:ascii="Palatino Linotype" w:hAnsi="Palatino Linotype"/>
          <w:i/>
        </w:rPr>
        <w:t xml:space="preserve"> </w:t>
      </w:r>
      <w:r w:rsidRPr="00F50EE7">
        <w:rPr>
          <w:rFonts w:ascii="Palatino Linotype" w:hAnsi="Palatino Linotype"/>
          <w:i/>
          <w:sz w:val="22"/>
          <w:szCs w:val="22"/>
        </w:rPr>
        <w:t>toda</w:t>
      </w:r>
      <w:r w:rsidRPr="00F50EE7">
        <w:rPr>
          <w:rFonts w:ascii="Palatino Linotype" w:hAnsi="Palatino Linotype"/>
          <w:i/>
        </w:rPr>
        <w:t xml:space="preserve"> </w:t>
      </w:r>
      <w:r w:rsidRPr="00F50EE7">
        <w:rPr>
          <w:rFonts w:ascii="Palatino Linotype" w:hAnsi="Palatino Linotype"/>
          <w:i/>
          <w:sz w:val="22"/>
          <w:szCs w:val="22"/>
        </w:rPr>
        <w:t>aquella</w:t>
      </w:r>
      <w:r w:rsidRPr="00F50EE7">
        <w:rPr>
          <w:rFonts w:ascii="Palatino Linotype" w:hAnsi="Palatino Linotype"/>
          <w:i/>
        </w:rPr>
        <w:t xml:space="preserve"> </w:t>
      </w:r>
      <w:r w:rsidRPr="00F50EE7">
        <w:rPr>
          <w:rFonts w:ascii="Palatino Linotype" w:hAnsi="Palatino Linotype"/>
          <w:i/>
          <w:sz w:val="22"/>
          <w:szCs w:val="22"/>
        </w:rPr>
        <w:t>información</w:t>
      </w:r>
      <w:r w:rsidRPr="00F50EE7">
        <w:rPr>
          <w:rFonts w:ascii="Palatino Linotype" w:hAnsi="Palatino Linotype"/>
          <w:i/>
        </w:rPr>
        <w:t xml:space="preserve"> </w:t>
      </w:r>
      <w:r w:rsidRPr="00F50EE7">
        <w:rPr>
          <w:rFonts w:ascii="Palatino Linotype" w:hAnsi="Palatino Linotype"/>
          <w:i/>
          <w:sz w:val="22"/>
          <w:szCs w:val="22"/>
        </w:rPr>
        <w:t>relativa</w:t>
      </w:r>
      <w:r w:rsidRPr="00F50EE7">
        <w:rPr>
          <w:rFonts w:ascii="Palatino Linotype" w:hAnsi="Palatino Linotype"/>
          <w:i/>
        </w:rPr>
        <w:t xml:space="preserve"> </w:t>
      </w:r>
      <w:r w:rsidRPr="00F50EE7">
        <w:rPr>
          <w:rFonts w:ascii="Palatino Linotype" w:hAnsi="Palatino Linotype"/>
          <w:i/>
          <w:sz w:val="22"/>
          <w:szCs w:val="22"/>
        </w:rPr>
        <w:t>a</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montos</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las</w:t>
      </w:r>
      <w:r w:rsidRPr="00F50EE7">
        <w:rPr>
          <w:rFonts w:ascii="Palatino Linotype" w:hAnsi="Palatino Linotype"/>
          <w:i/>
        </w:rPr>
        <w:t xml:space="preserve"> </w:t>
      </w:r>
      <w:r w:rsidRPr="00F50EE7">
        <w:rPr>
          <w:rFonts w:ascii="Palatino Linotype" w:hAnsi="Palatino Linotype"/>
          <w:i/>
          <w:sz w:val="22"/>
          <w:szCs w:val="22"/>
        </w:rPr>
        <w:t>personas</w:t>
      </w:r>
      <w:r w:rsidRPr="00F50EE7">
        <w:rPr>
          <w:rFonts w:ascii="Palatino Linotype" w:hAnsi="Palatino Linotype"/>
          <w:i/>
        </w:rPr>
        <w:t xml:space="preserve"> </w:t>
      </w:r>
      <w:r w:rsidRPr="00F50EE7">
        <w:rPr>
          <w:rFonts w:ascii="Palatino Linotype" w:hAnsi="Palatino Linotype"/>
          <w:i/>
          <w:sz w:val="22"/>
          <w:szCs w:val="22"/>
        </w:rPr>
        <w:t>a</w:t>
      </w:r>
      <w:r w:rsidRPr="00F50EE7">
        <w:rPr>
          <w:rFonts w:ascii="Palatino Linotype" w:hAnsi="Palatino Linotype"/>
          <w:i/>
        </w:rPr>
        <w:t xml:space="preserve"> </w:t>
      </w:r>
      <w:r w:rsidRPr="00F50EE7">
        <w:rPr>
          <w:rFonts w:ascii="Palatino Linotype" w:hAnsi="Palatino Linotype"/>
          <w:i/>
          <w:sz w:val="22"/>
          <w:szCs w:val="22"/>
        </w:rPr>
        <w:t>quienes</w:t>
      </w:r>
      <w:r w:rsidRPr="00F50EE7">
        <w:rPr>
          <w:rFonts w:ascii="Palatino Linotype" w:hAnsi="Palatino Linotype"/>
          <w:i/>
        </w:rPr>
        <w:t xml:space="preserve"> </w:t>
      </w:r>
      <w:r w:rsidRPr="00F50EE7">
        <w:rPr>
          <w:rFonts w:ascii="Palatino Linotype" w:hAnsi="Palatino Linotype"/>
          <w:i/>
          <w:sz w:val="22"/>
          <w:szCs w:val="22"/>
        </w:rPr>
        <w:t>entreguen,</w:t>
      </w:r>
      <w:r w:rsidRPr="00F50EE7">
        <w:rPr>
          <w:rFonts w:ascii="Palatino Linotype" w:hAnsi="Palatino Linotype"/>
          <w:i/>
        </w:rPr>
        <w:t xml:space="preserve"> </w:t>
      </w:r>
      <w:r w:rsidRPr="00F50EE7">
        <w:rPr>
          <w:rFonts w:ascii="Palatino Linotype" w:hAnsi="Palatino Linotype"/>
          <w:i/>
          <w:sz w:val="22"/>
          <w:szCs w:val="22"/>
        </w:rPr>
        <w:t>por</w:t>
      </w:r>
      <w:r w:rsidRPr="00F50EE7">
        <w:rPr>
          <w:rFonts w:ascii="Palatino Linotype" w:hAnsi="Palatino Linotype"/>
          <w:i/>
        </w:rPr>
        <w:t xml:space="preserve"> </w:t>
      </w:r>
      <w:r w:rsidRPr="00F50EE7">
        <w:rPr>
          <w:rFonts w:ascii="Palatino Linotype" w:hAnsi="Palatino Linotype"/>
          <w:i/>
          <w:sz w:val="22"/>
          <w:szCs w:val="22"/>
        </w:rPr>
        <w:t>cualquier</w:t>
      </w:r>
      <w:r w:rsidRPr="00F50EE7">
        <w:rPr>
          <w:rFonts w:ascii="Palatino Linotype" w:hAnsi="Palatino Linotype"/>
          <w:i/>
        </w:rPr>
        <w:t xml:space="preserve"> </w:t>
      </w:r>
      <w:r w:rsidRPr="00F50EE7">
        <w:rPr>
          <w:rFonts w:ascii="Palatino Linotype" w:hAnsi="Palatino Linotype"/>
          <w:i/>
          <w:sz w:val="22"/>
          <w:szCs w:val="22"/>
        </w:rPr>
        <w:t>motivo,</w:t>
      </w:r>
      <w:r w:rsidRPr="00F50EE7">
        <w:rPr>
          <w:rFonts w:ascii="Palatino Linotype" w:hAnsi="Palatino Linotype"/>
          <w:i/>
        </w:rPr>
        <w:t xml:space="preserve"> </w:t>
      </w:r>
      <w:r w:rsidRPr="00F50EE7">
        <w:rPr>
          <w:rFonts w:ascii="Palatino Linotype" w:hAnsi="Palatino Linotype"/>
          <w:i/>
          <w:sz w:val="22"/>
          <w:szCs w:val="22"/>
        </w:rPr>
        <w:t>recursos</w:t>
      </w:r>
      <w:r w:rsidRPr="00F50EE7">
        <w:rPr>
          <w:rFonts w:ascii="Palatino Linotype" w:hAnsi="Palatino Linotype"/>
          <w:i/>
        </w:rPr>
        <w:t xml:space="preserve"> </w:t>
      </w:r>
      <w:r w:rsidRPr="00F50EE7">
        <w:rPr>
          <w:rFonts w:ascii="Palatino Linotype" w:hAnsi="Palatino Linotype"/>
          <w:i/>
          <w:sz w:val="22"/>
          <w:szCs w:val="22"/>
        </w:rPr>
        <w:t>públicos,</w:t>
      </w:r>
      <w:r w:rsidRPr="00F50EE7">
        <w:rPr>
          <w:rFonts w:ascii="Palatino Linotype" w:hAnsi="Palatino Linotype"/>
          <w:i/>
        </w:rPr>
        <w:t xml:space="preserve"> </w:t>
      </w:r>
      <w:r w:rsidRPr="00F50EE7">
        <w:rPr>
          <w:rFonts w:ascii="Palatino Linotype" w:hAnsi="Palatino Linotype"/>
          <w:i/>
          <w:sz w:val="22"/>
          <w:szCs w:val="22"/>
        </w:rPr>
        <w:t>así</w:t>
      </w:r>
      <w:r w:rsidRPr="00F50EE7">
        <w:rPr>
          <w:rFonts w:ascii="Palatino Linotype" w:hAnsi="Palatino Linotype"/>
          <w:i/>
        </w:rPr>
        <w:t xml:space="preserve"> </w:t>
      </w:r>
      <w:r w:rsidRPr="00F50EE7">
        <w:rPr>
          <w:rFonts w:ascii="Palatino Linotype" w:hAnsi="Palatino Linotype"/>
          <w:i/>
          <w:sz w:val="22"/>
          <w:szCs w:val="22"/>
        </w:rPr>
        <w:t>como</w:t>
      </w:r>
      <w:r w:rsidRPr="00F50EE7">
        <w:rPr>
          <w:rFonts w:ascii="Palatino Linotype" w:hAnsi="Palatino Linotype"/>
          <w:i/>
        </w:rPr>
        <w:t xml:space="preserve"> </w:t>
      </w:r>
      <w:r w:rsidRPr="00F50EE7">
        <w:rPr>
          <w:rFonts w:ascii="Palatino Linotype" w:hAnsi="Palatino Linotype"/>
          <w:i/>
          <w:sz w:val="22"/>
          <w:szCs w:val="22"/>
        </w:rPr>
        <w:t>los</w:t>
      </w:r>
      <w:r w:rsidRPr="00F50EE7">
        <w:rPr>
          <w:rFonts w:ascii="Palatino Linotype" w:hAnsi="Palatino Linotype"/>
          <w:i/>
        </w:rPr>
        <w:t xml:space="preserve"> </w:t>
      </w:r>
      <w:r w:rsidRPr="00F50EE7">
        <w:rPr>
          <w:rFonts w:ascii="Palatino Linotype" w:hAnsi="Palatino Linotype"/>
          <w:i/>
          <w:sz w:val="22"/>
          <w:szCs w:val="22"/>
        </w:rPr>
        <w:t>informes</w:t>
      </w:r>
      <w:r w:rsidRPr="00F50EE7">
        <w:rPr>
          <w:rFonts w:ascii="Palatino Linotype" w:hAnsi="Palatino Linotype"/>
          <w:i/>
        </w:rPr>
        <w:t xml:space="preserve"> </w:t>
      </w:r>
      <w:r w:rsidRPr="00F50EE7">
        <w:rPr>
          <w:rFonts w:ascii="Palatino Linotype" w:hAnsi="Palatino Linotype"/>
          <w:i/>
          <w:sz w:val="22"/>
          <w:szCs w:val="22"/>
        </w:rPr>
        <w:t>que</w:t>
      </w:r>
      <w:r w:rsidRPr="00F50EE7">
        <w:rPr>
          <w:rFonts w:ascii="Palatino Linotype" w:hAnsi="Palatino Linotype"/>
          <w:i/>
        </w:rPr>
        <w:t xml:space="preserve"> </w:t>
      </w:r>
      <w:r w:rsidRPr="00F50EE7">
        <w:rPr>
          <w:rFonts w:ascii="Palatino Linotype" w:hAnsi="Palatino Linotype"/>
          <w:i/>
          <w:sz w:val="22"/>
          <w:szCs w:val="22"/>
        </w:rPr>
        <w:t>dichas</w:t>
      </w:r>
      <w:r w:rsidRPr="00F50EE7">
        <w:rPr>
          <w:rFonts w:ascii="Palatino Linotype" w:hAnsi="Palatino Linotype"/>
          <w:i/>
        </w:rPr>
        <w:t xml:space="preserve"> </w:t>
      </w:r>
      <w:r w:rsidRPr="00F50EE7">
        <w:rPr>
          <w:rFonts w:ascii="Palatino Linotype" w:hAnsi="Palatino Linotype"/>
          <w:i/>
          <w:sz w:val="22"/>
          <w:szCs w:val="22"/>
        </w:rPr>
        <w:t>personas</w:t>
      </w:r>
      <w:r w:rsidRPr="00F50EE7">
        <w:rPr>
          <w:rFonts w:ascii="Palatino Linotype" w:hAnsi="Palatino Linotype"/>
          <w:i/>
        </w:rPr>
        <w:t xml:space="preserve"> </w:t>
      </w:r>
      <w:r w:rsidRPr="00F50EE7">
        <w:rPr>
          <w:rFonts w:ascii="Palatino Linotype" w:hAnsi="Palatino Linotype"/>
          <w:i/>
          <w:sz w:val="22"/>
          <w:szCs w:val="22"/>
        </w:rPr>
        <w:t>les</w:t>
      </w:r>
      <w:r w:rsidRPr="00F50EE7">
        <w:rPr>
          <w:rFonts w:ascii="Palatino Linotype" w:hAnsi="Palatino Linotype"/>
          <w:i/>
        </w:rPr>
        <w:t xml:space="preserve"> </w:t>
      </w:r>
      <w:r w:rsidRPr="00F50EE7">
        <w:rPr>
          <w:rFonts w:ascii="Palatino Linotype" w:hAnsi="Palatino Linotype"/>
          <w:i/>
          <w:sz w:val="22"/>
          <w:szCs w:val="22"/>
        </w:rPr>
        <w:t>entreguen</w:t>
      </w:r>
      <w:r w:rsidRPr="00F50EE7">
        <w:rPr>
          <w:rFonts w:ascii="Palatino Linotype" w:hAnsi="Palatino Linotype"/>
          <w:i/>
        </w:rPr>
        <w:t xml:space="preserve"> </w:t>
      </w:r>
      <w:r w:rsidRPr="00F50EE7">
        <w:rPr>
          <w:rFonts w:ascii="Palatino Linotype" w:hAnsi="Palatino Linotype"/>
          <w:i/>
          <w:sz w:val="22"/>
          <w:szCs w:val="22"/>
        </w:rPr>
        <w:t>sobre</w:t>
      </w:r>
      <w:r w:rsidRPr="00F50EE7">
        <w:rPr>
          <w:rFonts w:ascii="Palatino Linotype" w:hAnsi="Palatino Linotype"/>
          <w:i/>
        </w:rPr>
        <w:t xml:space="preserve"> </w:t>
      </w:r>
      <w:r w:rsidRPr="00F50EE7">
        <w:rPr>
          <w:rFonts w:ascii="Palatino Linotype" w:hAnsi="Palatino Linotype"/>
          <w:i/>
          <w:sz w:val="22"/>
          <w:szCs w:val="22"/>
        </w:rPr>
        <w:t>el</w:t>
      </w:r>
      <w:r w:rsidRPr="00F50EE7">
        <w:rPr>
          <w:rFonts w:ascii="Palatino Linotype" w:hAnsi="Palatino Linotype"/>
          <w:i/>
        </w:rPr>
        <w:t xml:space="preserve"> </w:t>
      </w:r>
      <w:r w:rsidRPr="00F50EE7">
        <w:rPr>
          <w:rFonts w:ascii="Palatino Linotype" w:hAnsi="Palatino Linotype"/>
          <w:i/>
          <w:sz w:val="22"/>
          <w:szCs w:val="22"/>
        </w:rPr>
        <w:t>uso</w:t>
      </w:r>
      <w:r w:rsidRPr="00F50EE7">
        <w:rPr>
          <w:rFonts w:ascii="Palatino Linotype" w:hAnsi="Palatino Linotype"/>
          <w:i/>
        </w:rPr>
        <w:t xml:space="preserve"> </w:t>
      </w:r>
      <w:r w:rsidRPr="00F50EE7">
        <w:rPr>
          <w:rFonts w:ascii="Palatino Linotype" w:hAnsi="Palatino Linotype"/>
          <w:i/>
          <w:sz w:val="22"/>
          <w:szCs w:val="22"/>
        </w:rPr>
        <w:t>y</w:t>
      </w:r>
      <w:r w:rsidRPr="00F50EE7">
        <w:rPr>
          <w:rFonts w:ascii="Palatino Linotype" w:hAnsi="Palatino Linotype"/>
          <w:i/>
        </w:rPr>
        <w:t xml:space="preserve"> </w:t>
      </w:r>
      <w:r w:rsidRPr="00F50EE7">
        <w:rPr>
          <w:rFonts w:ascii="Palatino Linotype" w:hAnsi="Palatino Linotype"/>
          <w:i/>
          <w:sz w:val="22"/>
          <w:szCs w:val="22"/>
        </w:rPr>
        <w:t>destino</w:t>
      </w:r>
      <w:r w:rsidRPr="00F50EE7">
        <w:rPr>
          <w:rFonts w:ascii="Palatino Linotype" w:hAnsi="Palatino Linotype"/>
          <w:i/>
        </w:rPr>
        <w:t xml:space="preserve"> </w:t>
      </w:r>
      <w:r w:rsidRPr="00F50EE7">
        <w:rPr>
          <w:rFonts w:ascii="Palatino Linotype" w:hAnsi="Palatino Linotype"/>
          <w:i/>
          <w:sz w:val="22"/>
          <w:szCs w:val="22"/>
        </w:rPr>
        <w:t>de</w:t>
      </w:r>
      <w:r w:rsidRPr="00F50EE7">
        <w:rPr>
          <w:rFonts w:ascii="Palatino Linotype" w:hAnsi="Palatino Linotype"/>
          <w:i/>
        </w:rPr>
        <w:t xml:space="preserve"> </w:t>
      </w:r>
      <w:r w:rsidRPr="00F50EE7">
        <w:rPr>
          <w:rFonts w:ascii="Palatino Linotype" w:hAnsi="Palatino Linotype"/>
          <w:i/>
          <w:sz w:val="22"/>
          <w:szCs w:val="22"/>
        </w:rPr>
        <w:t>dichos</w:t>
      </w:r>
      <w:r w:rsidRPr="00F50EE7">
        <w:rPr>
          <w:rFonts w:ascii="Palatino Linotype" w:hAnsi="Palatino Linotype"/>
          <w:i/>
        </w:rPr>
        <w:t xml:space="preserve"> </w:t>
      </w:r>
      <w:r w:rsidRPr="00F50EE7">
        <w:rPr>
          <w:rFonts w:ascii="Palatino Linotype" w:hAnsi="Palatino Linotype"/>
          <w:i/>
          <w:sz w:val="22"/>
          <w:szCs w:val="22"/>
        </w:rPr>
        <w:t>recursos.</w:t>
      </w:r>
    </w:p>
    <w:p w14:paraId="5CD1A7FE" w14:textId="77777777" w:rsidR="00591A48" w:rsidRPr="00F50EE7" w:rsidRDefault="00591A48" w:rsidP="00591A48">
      <w:pPr>
        <w:ind w:left="851" w:right="902"/>
        <w:jc w:val="both"/>
        <w:rPr>
          <w:rFonts w:ascii="Palatino Linotype" w:hAnsi="Palatino Linotype" w:cs="Arial"/>
          <w:i/>
          <w:sz w:val="22"/>
          <w:szCs w:val="22"/>
        </w:rPr>
      </w:pPr>
      <w:r w:rsidRPr="00F50EE7">
        <w:rPr>
          <w:rFonts w:ascii="Palatino Linotype" w:hAnsi="Palatino Linotype" w:cs="Arial"/>
          <w:b/>
          <w:i/>
          <w:sz w:val="22"/>
          <w:szCs w:val="22"/>
        </w:rPr>
        <w:t>Los</w:t>
      </w:r>
      <w:r w:rsidRPr="00F50EE7">
        <w:rPr>
          <w:rFonts w:ascii="Palatino Linotype" w:hAnsi="Palatino Linotype" w:cs="Arial"/>
          <w:b/>
          <w:i/>
        </w:rPr>
        <w:t xml:space="preserve"> </w:t>
      </w:r>
      <w:r w:rsidRPr="00F50EE7">
        <w:rPr>
          <w:rFonts w:ascii="Palatino Linotype" w:hAnsi="Palatino Linotype" w:cs="Arial"/>
          <w:b/>
          <w:i/>
          <w:sz w:val="22"/>
          <w:szCs w:val="22"/>
        </w:rPr>
        <w:t>servidores</w:t>
      </w:r>
      <w:r w:rsidRPr="00F50EE7">
        <w:rPr>
          <w:rFonts w:ascii="Palatino Linotype" w:hAnsi="Palatino Linotype" w:cs="Arial"/>
          <w:b/>
          <w:i/>
        </w:rPr>
        <w:t xml:space="preserve"> </w:t>
      </w:r>
      <w:r w:rsidRPr="00F50EE7">
        <w:rPr>
          <w:rFonts w:ascii="Palatino Linotype" w:hAnsi="Palatino Linotype" w:cs="Arial"/>
          <w:b/>
          <w:i/>
          <w:sz w:val="22"/>
          <w:szCs w:val="22"/>
        </w:rPr>
        <w:t>públicos</w:t>
      </w:r>
      <w:r w:rsidRPr="00F50EE7">
        <w:rPr>
          <w:rFonts w:ascii="Palatino Linotype" w:hAnsi="Palatino Linotype" w:cs="Arial"/>
          <w:b/>
          <w:i/>
        </w:rPr>
        <w:t xml:space="preserve"> </w:t>
      </w:r>
      <w:r w:rsidRPr="00F50EE7">
        <w:rPr>
          <w:rFonts w:ascii="Palatino Linotype" w:hAnsi="Palatino Linotype" w:cs="Arial"/>
          <w:b/>
          <w:i/>
          <w:sz w:val="22"/>
          <w:szCs w:val="22"/>
        </w:rPr>
        <w:t>deberán</w:t>
      </w:r>
      <w:r w:rsidRPr="00F50EE7">
        <w:rPr>
          <w:rFonts w:ascii="Palatino Linotype" w:hAnsi="Palatino Linotype" w:cs="Arial"/>
          <w:b/>
          <w:i/>
        </w:rPr>
        <w:t xml:space="preserve"> </w:t>
      </w:r>
      <w:r w:rsidRPr="00F50EE7">
        <w:rPr>
          <w:rFonts w:ascii="Palatino Linotype" w:hAnsi="Palatino Linotype" w:cs="Arial"/>
          <w:b/>
          <w:i/>
          <w:sz w:val="22"/>
          <w:szCs w:val="22"/>
        </w:rPr>
        <w:t>transparentar</w:t>
      </w:r>
      <w:r w:rsidRPr="00F50EE7">
        <w:rPr>
          <w:rFonts w:ascii="Palatino Linotype" w:hAnsi="Palatino Linotype" w:cs="Arial"/>
          <w:b/>
          <w:i/>
        </w:rPr>
        <w:t xml:space="preserve"> </w:t>
      </w:r>
      <w:r w:rsidRPr="00F50EE7">
        <w:rPr>
          <w:rFonts w:ascii="Palatino Linotype" w:hAnsi="Palatino Linotype" w:cs="Arial"/>
          <w:b/>
          <w:i/>
          <w:sz w:val="22"/>
          <w:szCs w:val="22"/>
        </w:rPr>
        <w:t>sus</w:t>
      </w:r>
      <w:r w:rsidRPr="00F50EE7">
        <w:rPr>
          <w:rFonts w:ascii="Palatino Linotype" w:hAnsi="Palatino Linotype" w:cs="Arial"/>
          <w:b/>
          <w:i/>
        </w:rPr>
        <w:t xml:space="preserve"> </w:t>
      </w:r>
      <w:r w:rsidRPr="00F50EE7">
        <w:rPr>
          <w:rFonts w:ascii="Palatino Linotype" w:hAnsi="Palatino Linotype" w:cs="Arial"/>
          <w:b/>
          <w:i/>
          <w:sz w:val="22"/>
          <w:szCs w:val="22"/>
        </w:rPr>
        <w:t>acciones,</w:t>
      </w:r>
      <w:r w:rsidRPr="00F50EE7">
        <w:rPr>
          <w:rFonts w:ascii="Palatino Linotype" w:hAnsi="Palatino Linotype" w:cs="Arial"/>
          <w:b/>
          <w:i/>
        </w:rPr>
        <w:t xml:space="preserve"> </w:t>
      </w:r>
      <w:r w:rsidRPr="00F50EE7">
        <w:rPr>
          <w:rFonts w:ascii="Palatino Linotype" w:hAnsi="Palatino Linotype" w:cs="Arial"/>
          <w:b/>
          <w:i/>
          <w:sz w:val="22"/>
          <w:szCs w:val="22"/>
        </w:rPr>
        <w:t>así</w:t>
      </w:r>
      <w:r w:rsidRPr="00F50EE7">
        <w:rPr>
          <w:rFonts w:ascii="Palatino Linotype" w:hAnsi="Palatino Linotype" w:cs="Arial"/>
          <w:b/>
          <w:i/>
        </w:rPr>
        <w:t xml:space="preserve"> </w:t>
      </w:r>
      <w:r w:rsidRPr="00F50EE7">
        <w:rPr>
          <w:rFonts w:ascii="Palatino Linotype" w:hAnsi="Palatino Linotype" w:cs="Arial"/>
          <w:b/>
          <w:i/>
          <w:sz w:val="22"/>
          <w:szCs w:val="22"/>
        </w:rPr>
        <w:t>como</w:t>
      </w:r>
      <w:r w:rsidRPr="00F50EE7">
        <w:rPr>
          <w:rFonts w:ascii="Palatino Linotype" w:hAnsi="Palatino Linotype" w:cs="Arial"/>
          <w:b/>
          <w:i/>
        </w:rPr>
        <w:t xml:space="preserve"> </w:t>
      </w:r>
      <w:r w:rsidRPr="00F50EE7">
        <w:rPr>
          <w:rFonts w:ascii="Palatino Linotype" w:hAnsi="Palatino Linotype" w:cs="Arial"/>
          <w:b/>
          <w:i/>
          <w:sz w:val="22"/>
          <w:szCs w:val="22"/>
        </w:rPr>
        <w:t>garantizar</w:t>
      </w:r>
      <w:r w:rsidRPr="00F50EE7">
        <w:rPr>
          <w:rFonts w:ascii="Palatino Linotype" w:hAnsi="Palatino Linotype" w:cs="Arial"/>
          <w:b/>
          <w:i/>
        </w:rPr>
        <w:t xml:space="preserve"> </w:t>
      </w:r>
      <w:r w:rsidRPr="00F50EE7">
        <w:rPr>
          <w:rFonts w:ascii="Palatino Linotype" w:hAnsi="Palatino Linotype" w:cs="Arial"/>
          <w:b/>
          <w:i/>
          <w:sz w:val="22"/>
          <w:szCs w:val="22"/>
        </w:rPr>
        <w:t>y</w:t>
      </w:r>
      <w:r w:rsidRPr="00F50EE7">
        <w:rPr>
          <w:rFonts w:ascii="Palatino Linotype" w:hAnsi="Palatino Linotype" w:cs="Arial"/>
          <w:b/>
          <w:i/>
        </w:rPr>
        <w:t xml:space="preserve"> </w:t>
      </w:r>
      <w:r w:rsidRPr="00F50EE7">
        <w:rPr>
          <w:rFonts w:ascii="Palatino Linotype" w:hAnsi="Palatino Linotype" w:cs="Arial"/>
          <w:b/>
          <w:i/>
          <w:sz w:val="22"/>
          <w:szCs w:val="22"/>
        </w:rPr>
        <w:t>respetar</w:t>
      </w:r>
      <w:r w:rsidRPr="00F50EE7">
        <w:rPr>
          <w:rFonts w:ascii="Palatino Linotype" w:hAnsi="Palatino Linotype" w:cs="Arial"/>
          <w:b/>
          <w:i/>
        </w:rPr>
        <w:t xml:space="preserve"> </w:t>
      </w:r>
      <w:r w:rsidRPr="00F50EE7">
        <w:rPr>
          <w:rFonts w:ascii="Palatino Linotype" w:hAnsi="Palatino Linotype" w:cs="Arial"/>
          <w:b/>
          <w:i/>
          <w:sz w:val="22"/>
          <w:szCs w:val="22"/>
        </w:rPr>
        <w:t>el</w:t>
      </w:r>
      <w:r w:rsidRPr="00F50EE7">
        <w:rPr>
          <w:rFonts w:ascii="Palatino Linotype" w:hAnsi="Palatino Linotype" w:cs="Arial"/>
          <w:b/>
          <w:i/>
        </w:rPr>
        <w:t xml:space="preserve"> </w:t>
      </w:r>
      <w:r w:rsidRPr="00F50EE7">
        <w:rPr>
          <w:rFonts w:ascii="Palatino Linotype" w:hAnsi="Palatino Linotype" w:cs="Arial"/>
          <w:b/>
          <w:i/>
          <w:sz w:val="22"/>
          <w:szCs w:val="22"/>
        </w:rPr>
        <w:t>derecho</w:t>
      </w:r>
      <w:r w:rsidRPr="00F50EE7">
        <w:rPr>
          <w:rFonts w:ascii="Palatino Linotype" w:hAnsi="Palatino Linotype" w:cs="Arial"/>
          <w:b/>
          <w:i/>
        </w:rPr>
        <w:t xml:space="preserve"> </w:t>
      </w:r>
      <w:r w:rsidRPr="00F50EE7">
        <w:rPr>
          <w:rFonts w:ascii="Palatino Linotype" w:hAnsi="Palatino Linotype" w:cs="Arial"/>
          <w:b/>
          <w:i/>
          <w:sz w:val="22"/>
          <w:szCs w:val="22"/>
        </w:rPr>
        <w:t>de</w:t>
      </w:r>
      <w:r w:rsidRPr="00F50EE7">
        <w:rPr>
          <w:rFonts w:ascii="Palatino Linotype" w:hAnsi="Palatino Linotype" w:cs="Arial"/>
          <w:b/>
          <w:i/>
        </w:rPr>
        <w:t xml:space="preserve"> </w:t>
      </w:r>
      <w:r w:rsidRPr="00F50EE7">
        <w:rPr>
          <w:rFonts w:ascii="Palatino Linotype" w:hAnsi="Palatino Linotype" w:cs="Arial"/>
          <w:b/>
          <w:i/>
          <w:sz w:val="22"/>
          <w:szCs w:val="22"/>
        </w:rPr>
        <w:t>acceso</w:t>
      </w:r>
      <w:r w:rsidRPr="00F50EE7">
        <w:rPr>
          <w:rFonts w:ascii="Palatino Linotype" w:hAnsi="Palatino Linotype" w:cs="Arial"/>
          <w:b/>
          <w:i/>
        </w:rPr>
        <w:t xml:space="preserve"> </w:t>
      </w:r>
      <w:r w:rsidRPr="00F50EE7">
        <w:rPr>
          <w:rFonts w:ascii="Palatino Linotype" w:hAnsi="Palatino Linotype" w:cs="Arial"/>
          <w:b/>
          <w:i/>
          <w:sz w:val="22"/>
          <w:szCs w:val="22"/>
        </w:rPr>
        <w:t>a</w:t>
      </w:r>
      <w:r w:rsidRPr="00F50EE7">
        <w:rPr>
          <w:rFonts w:ascii="Palatino Linotype" w:hAnsi="Palatino Linotype" w:cs="Arial"/>
          <w:b/>
          <w:i/>
        </w:rPr>
        <w:t xml:space="preserve"> </w:t>
      </w:r>
      <w:r w:rsidRPr="00F50EE7">
        <w:rPr>
          <w:rFonts w:ascii="Palatino Linotype" w:hAnsi="Palatino Linotype" w:cs="Arial"/>
          <w:b/>
          <w:i/>
          <w:sz w:val="22"/>
          <w:szCs w:val="22"/>
        </w:rPr>
        <w:t>la</w:t>
      </w:r>
      <w:r w:rsidRPr="00F50EE7">
        <w:rPr>
          <w:rFonts w:ascii="Palatino Linotype" w:hAnsi="Palatino Linotype" w:cs="Arial"/>
          <w:b/>
          <w:i/>
        </w:rPr>
        <w:t xml:space="preserve"> </w:t>
      </w:r>
      <w:r w:rsidRPr="00F50EE7">
        <w:rPr>
          <w:rFonts w:ascii="Palatino Linotype" w:hAnsi="Palatino Linotype" w:cs="Arial"/>
          <w:b/>
          <w:i/>
          <w:sz w:val="22"/>
          <w:szCs w:val="22"/>
        </w:rPr>
        <w:t>información</w:t>
      </w:r>
      <w:r w:rsidRPr="00F50EE7">
        <w:rPr>
          <w:rFonts w:ascii="Palatino Linotype" w:hAnsi="Palatino Linotype" w:cs="Arial"/>
          <w:b/>
          <w:i/>
        </w:rPr>
        <w:t xml:space="preserve"> </w:t>
      </w:r>
      <w:r w:rsidRPr="00F50EE7">
        <w:rPr>
          <w:rFonts w:ascii="Palatino Linotype" w:hAnsi="Palatino Linotype" w:cs="Arial"/>
          <w:b/>
          <w:i/>
          <w:sz w:val="22"/>
          <w:szCs w:val="22"/>
        </w:rPr>
        <w:t>pública</w:t>
      </w:r>
      <w:r w:rsidRPr="00F50EE7">
        <w:rPr>
          <w:rFonts w:ascii="Palatino Linotype" w:hAnsi="Palatino Linotype" w:cs="Arial"/>
          <w:i/>
          <w:sz w:val="22"/>
          <w:szCs w:val="22"/>
        </w:rPr>
        <w:t>.”</w:t>
      </w:r>
      <w:r w:rsidRPr="00F50EE7">
        <w:rPr>
          <w:rFonts w:ascii="Palatino Linotype" w:hAnsi="Palatino Linotype" w:cs="Arial"/>
          <w:i/>
        </w:rPr>
        <w:t xml:space="preserve"> </w:t>
      </w:r>
      <w:r w:rsidRPr="00F50EE7">
        <w:rPr>
          <w:rFonts w:ascii="Palatino Linotype" w:hAnsi="Palatino Linotype" w:cs="Arial"/>
          <w:i/>
          <w:sz w:val="22"/>
          <w:szCs w:val="22"/>
        </w:rPr>
        <w:t>(Sic)</w:t>
      </w:r>
    </w:p>
    <w:p w14:paraId="7226ACD3" w14:textId="6F8454FB" w:rsidR="00591A48" w:rsidRPr="00F50EE7" w:rsidRDefault="00591A48" w:rsidP="00591A48">
      <w:pPr>
        <w:ind w:left="851" w:right="902"/>
        <w:jc w:val="both"/>
        <w:rPr>
          <w:rFonts w:ascii="Palatino Linotype" w:hAnsi="Palatino Linotype" w:cs="Arial"/>
          <w:sz w:val="22"/>
          <w:szCs w:val="22"/>
        </w:rPr>
      </w:pPr>
    </w:p>
    <w:p w14:paraId="50C1123D" w14:textId="77777777" w:rsidR="00591A48" w:rsidRPr="00F50EE7" w:rsidRDefault="00591A48" w:rsidP="00591A48">
      <w:pPr>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F50EE7" w:rsidRDefault="00591A48" w:rsidP="00591A48">
      <w:pPr>
        <w:spacing w:before="100" w:beforeAutospacing="1" w:after="100" w:afterAutospacing="1" w:line="360" w:lineRule="auto"/>
        <w:jc w:val="both"/>
        <w:rPr>
          <w:rFonts w:ascii="Palatino Linotype" w:eastAsia="Arial Unicode MS" w:hAnsi="Palatino Linotype" w:cs="Arial"/>
        </w:rPr>
      </w:pPr>
      <w:r w:rsidRPr="00F50EE7">
        <w:rPr>
          <w:rFonts w:ascii="Palatino Linotype" w:eastAsia="Calibri" w:hAnsi="Palatino Linotype"/>
          <w:szCs w:val="22"/>
          <w:lang w:eastAsia="en-US"/>
        </w:rPr>
        <w:t xml:space="preserve">En esa tesitura, </w:t>
      </w:r>
      <w:r w:rsidRPr="00F50EE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7777777" w:rsidR="00591A48" w:rsidRPr="00F50EE7"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50EE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F50EE7"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50EE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F50EE7" w:rsidRDefault="00591A48" w:rsidP="00591A48">
      <w:pPr>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 xml:space="preserve">Asimismo, el diverso artículo 54 de la Ley de Transparencia y Acceso a la Información Pública del Estado de México y Municipios establece que cuando </w:t>
      </w:r>
      <w:r w:rsidR="001062B2" w:rsidRPr="00F50EE7">
        <w:rPr>
          <w:rFonts w:ascii="Palatino Linotype" w:hAnsi="Palatino Linotype" w:cs="Arial"/>
        </w:rPr>
        <w:t>alguna</w:t>
      </w:r>
      <w:r w:rsidRPr="00F50EE7">
        <w:rPr>
          <w:rFonts w:ascii="Palatino Linotype" w:hAnsi="Palatino Linotype" w:cs="Arial"/>
        </w:rPr>
        <w:t xml:space="preserve">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77777777" w:rsidR="00591A48" w:rsidRPr="00F50EE7"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50EE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1F545DF" w14:textId="77777777" w:rsidR="00591A48" w:rsidRPr="00F50EE7" w:rsidRDefault="00591A48" w:rsidP="00591A48">
      <w:pPr>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F50EE7" w:rsidRDefault="00591A48" w:rsidP="00591A48">
      <w:pPr>
        <w:ind w:left="851" w:right="902"/>
        <w:jc w:val="both"/>
        <w:rPr>
          <w:rFonts w:ascii="Palatino Linotype" w:hAnsi="Palatino Linotype"/>
          <w:i/>
          <w:sz w:val="22"/>
        </w:rPr>
      </w:pPr>
      <w:r w:rsidRPr="00F50EE7">
        <w:rPr>
          <w:rFonts w:ascii="Palatino Linotype" w:hAnsi="Palatino Linotype"/>
          <w:i/>
          <w:sz w:val="22"/>
        </w:rPr>
        <w:t>“</w:t>
      </w:r>
      <w:r w:rsidRPr="00F50EE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50EE7">
        <w:rPr>
          <w:rFonts w:ascii="Palatino Linotype" w:hAnsi="Palatino Linotype"/>
          <w:i/>
          <w:sz w:val="22"/>
        </w:rPr>
        <w:t xml:space="preserve">, contados a partir del día siguiente a la presentación de aquélla. </w:t>
      </w:r>
    </w:p>
    <w:p w14:paraId="0F8D3568" w14:textId="30A33BC0" w:rsidR="00591A48" w:rsidRPr="00F50EE7" w:rsidRDefault="00591A48" w:rsidP="00591A48">
      <w:pPr>
        <w:ind w:left="851" w:right="902"/>
        <w:jc w:val="both"/>
        <w:rPr>
          <w:rFonts w:ascii="Palatino Linotype" w:hAnsi="Palatino Linotype"/>
          <w:i/>
          <w:sz w:val="22"/>
        </w:rPr>
      </w:pPr>
      <w:r w:rsidRPr="00F50EE7">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sidRPr="00F50EE7">
        <w:rPr>
          <w:rFonts w:ascii="Palatino Linotype" w:hAnsi="Palatino Linotype"/>
          <w:i/>
          <w:sz w:val="22"/>
        </w:rPr>
        <w:t>a solicitud.” (Sic)</w:t>
      </w:r>
    </w:p>
    <w:p w14:paraId="2B4C33F5"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50EE7">
        <w:rPr>
          <w:rFonts w:ascii="Palatino Linotype" w:hAnsi="Palatino Linotype"/>
          <w:b/>
        </w:rPr>
        <w:t>SUJETO OBLIGADO</w:t>
      </w:r>
      <w:r w:rsidRPr="00F50EE7">
        <w:rPr>
          <w:rFonts w:ascii="Palatino Linotype" w:hAnsi="Palatino Linotype"/>
        </w:rPr>
        <w:t xml:space="preserve"> dé tramité y respuesta a la solicitud del particular</w:t>
      </w:r>
    </w:p>
    <w:p w14:paraId="213DF6DB" w14:textId="77777777" w:rsidR="00591A48" w:rsidRPr="00F50EE7"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F50EE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50EE7">
        <w:rPr>
          <w:rFonts w:ascii="Palatino Linotype" w:eastAsia="Calibri" w:hAnsi="Palatino Linotype"/>
          <w:b/>
          <w:szCs w:val="22"/>
          <w:lang w:eastAsia="en-US"/>
        </w:rPr>
        <w:t>EL SUJETO OBLIGADO</w:t>
      </w:r>
      <w:r w:rsidRPr="00F50EE7">
        <w:rPr>
          <w:rFonts w:ascii="Palatino Linotype" w:eastAsia="Calibri" w:hAnsi="Palatino Linotype"/>
          <w:szCs w:val="22"/>
          <w:lang w:eastAsia="en-US"/>
        </w:rPr>
        <w:t>; por lo que, en caso de no atender de manera positiva</w:t>
      </w:r>
      <w:r w:rsidRPr="00F50EE7">
        <w:rPr>
          <w:rStyle w:val="Refdenotaalpie"/>
          <w:rFonts w:ascii="Palatino Linotype" w:eastAsia="Calibri" w:hAnsi="Palatino Linotype"/>
          <w:szCs w:val="22"/>
          <w:lang w:eastAsia="en-US"/>
        </w:rPr>
        <w:footnoteReference w:id="1"/>
      </w:r>
      <w:r w:rsidRPr="00F50EE7">
        <w:rPr>
          <w:rFonts w:ascii="Palatino Linotype" w:eastAsia="Calibri" w:hAnsi="Palatino Linotype"/>
          <w:szCs w:val="22"/>
          <w:lang w:eastAsia="en-US"/>
        </w:rPr>
        <w:t>, el requerimiento de información deberá manifestarse al respecto.</w:t>
      </w:r>
    </w:p>
    <w:p w14:paraId="6133EE6C" w14:textId="77777777" w:rsidR="00591A48" w:rsidRPr="00F50EE7" w:rsidRDefault="00591A48" w:rsidP="00591A48">
      <w:pPr>
        <w:spacing w:before="100" w:beforeAutospacing="1" w:after="100" w:afterAutospacing="1" w:line="360" w:lineRule="auto"/>
        <w:jc w:val="both"/>
        <w:rPr>
          <w:rFonts w:ascii="Palatino Linotype" w:hAnsi="Palatino Linotype" w:cs="Arial"/>
        </w:rPr>
      </w:pPr>
      <w:r w:rsidRPr="00F50EE7">
        <w:rPr>
          <w:rFonts w:ascii="Palatino Linotype" w:eastAsia="Calibri" w:hAnsi="Palatino Linotype"/>
          <w:szCs w:val="22"/>
          <w:lang w:eastAsia="en-US"/>
        </w:rPr>
        <w:t>Ahora bien, en atención al sentido en que se resuelve el presente medio de impugnación, esta Ponencia Resolutora no omite señalar que, s</w:t>
      </w:r>
      <w:r w:rsidRPr="00F50EE7">
        <w:rPr>
          <w:rFonts w:ascii="Palatino Linotype" w:hAnsi="Palatino Linotype" w:cs="Arial"/>
        </w:rPr>
        <w:t xml:space="preserve">i </w:t>
      </w:r>
      <w:r w:rsidRPr="00F50EE7">
        <w:rPr>
          <w:rFonts w:ascii="Palatino Linotype" w:hAnsi="Palatino Linotype" w:cs="Arial"/>
          <w:b/>
        </w:rPr>
        <w:t>EL SUJETO OBLIGADO</w:t>
      </w:r>
      <w:r w:rsidRPr="00F50EE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50EE7">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F50EE7"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F50EE7">
        <w:rPr>
          <w:rFonts w:ascii="Palatino Linotype" w:hAnsi="Palatino Linotype" w:cs="Arial"/>
        </w:rPr>
        <w:t xml:space="preserve">En ese sentido, es de precisar que </w:t>
      </w:r>
      <w:r w:rsidRPr="00F50EE7">
        <w:rPr>
          <w:rFonts w:ascii="Palatino Linotype" w:eastAsia="Calibri" w:hAnsi="Palatino Linotype" w:cs="Bookman Old Style,Bold"/>
          <w:bCs/>
          <w:lang w:eastAsia="en-US"/>
        </w:rPr>
        <w:t xml:space="preserve">la clasificación de la información no se da por el simple mandato de la Ley, sino que </w:t>
      </w:r>
      <w:r w:rsidRPr="00F50EE7">
        <w:rPr>
          <w:rFonts w:ascii="Palatino Linotype" w:hAnsi="Palatino Linotype"/>
        </w:rPr>
        <w:t xml:space="preserve">es necesario que </w:t>
      </w:r>
      <w:r w:rsidRPr="00F50EE7">
        <w:rPr>
          <w:rFonts w:ascii="Palatino Linotype" w:hAnsi="Palatino Linotype"/>
          <w:b/>
        </w:rPr>
        <w:t xml:space="preserve">EL SUJETO OBLIGADO </w:t>
      </w:r>
      <w:r w:rsidRPr="00F50EE7">
        <w:rPr>
          <w:rFonts w:ascii="Palatino Linotype" w:hAnsi="Palatino Linotype"/>
        </w:rPr>
        <w:t xml:space="preserve">cuando clasifique algún documento o información, ya sea todo o en parte, debe atender lo dispuesto por </w:t>
      </w:r>
      <w:r w:rsidRPr="00F50EE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50EE7">
        <w:rPr>
          <w:rFonts w:ascii="Palatino Linotype" w:hAnsi="Palatino Linotype" w:cs="Arial"/>
          <w:b/>
        </w:rPr>
        <w:t>SUJETO OBLIGADO</w:t>
      </w:r>
      <w:r w:rsidRPr="00F50EE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F50EE7"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F50EE7"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77777777" w:rsidR="00591A48" w:rsidRPr="00F50EE7"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 xml:space="preserve">Por otra parte, esta Ponencia Resolutora no omite mencionar que, si </w:t>
      </w:r>
      <w:r w:rsidRPr="00F50EE7">
        <w:rPr>
          <w:rFonts w:ascii="Palatino Linotype" w:hAnsi="Palatino Linotype" w:cs="Arial"/>
          <w:b/>
        </w:rPr>
        <w:t>EL SUJETO OBLIGADO</w:t>
      </w:r>
      <w:r w:rsidRPr="00F50EE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50EE7">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F50EE7" w:rsidRDefault="00591A48" w:rsidP="00591A48">
      <w:pPr>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 xml:space="preserve">Lo anterior, sin perder de vista que la Constitución Política de los Estados Unidos Mexicanos le otorga a </w:t>
      </w:r>
      <w:r w:rsidRPr="00F50EE7">
        <w:rPr>
          <w:rFonts w:ascii="Palatino Linotype" w:hAnsi="Palatino Linotype" w:cs="Arial"/>
          <w:b/>
        </w:rPr>
        <w:t>todos los documentos</w:t>
      </w:r>
      <w:r w:rsidRPr="00F50EE7">
        <w:rPr>
          <w:rFonts w:ascii="Palatino Linotype" w:hAnsi="Palatino Linotype" w:cs="Arial"/>
        </w:rPr>
        <w:t xml:space="preserve"> en posesión de las autoridades </w:t>
      </w:r>
      <w:r w:rsidRPr="00F50EE7">
        <w:rPr>
          <w:rFonts w:ascii="Palatino Linotype" w:hAnsi="Palatino Linotype" w:cs="Arial"/>
          <w:b/>
        </w:rPr>
        <w:t>la calidad de públicos</w:t>
      </w:r>
      <w:r w:rsidRPr="00F50EE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81267D2"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 xml:space="preserve">Siendo pertinente aclarar que, la información que se clasifica bajo la premisa de reservada, </w:t>
      </w:r>
      <w:r w:rsidRPr="00F50EE7">
        <w:rPr>
          <w:rFonts w:ascii="Palatino Linotype" w:hAnsi="Palatino Linotype"/>
          <w:b/>
        </w:rPr>
        <w:t>no pierde el carácter de pública</w:t>
      </w:r>
      <w:r w:rsidRPr="00F50EE7">
        <w:rPr>
          <w:rFonts w:ascii="Palatino Linotype" w:hAnsi="Palatino Linotype"/>
        </w:rPr>
        <w:t xml:space="preserve">, sino que </w:t>
      </w:r>
      <w:r w:rsidRPr="00F50EE7">
        <w:rPr>
          <w:rFonts w:ascii="Palatino Linotype" w:hAnsi="Palatino Linotype"/>
          <w:b/>
        </w:rPr>
        <w:t>se reserva temporalmente</w:t>
      </w:r>
      <w:r w:rsidRPr="00F50EE7">
        <w:rPr>
          <w:rFonts w:ascii="Palatino Linotype" w:hAnsi="Palatino Linotype"/>
        </w:rPr>
        <w:t xml:space="preserve"> </w:t>
      </w:r>
      <w:r w:rsidRPr="00F50EE7">
        <w:rPr>
          <w:rFonts w:ascii="Palatino Linotype" w:hAnsi="Palatino Linotype"/>
          <w:b/>
        </w:rPr>
        <w:t>del conocimiento público</w:t>
      </w:r>
      <w:r w:rsidRPr="00F50EE7">
        <w:rPr>
          <w:rFonts w:ascii="Palatino Linotype" w:hAnsi="Palatino Linotype"/>
        </w:rPr>
        <w:t xml:space="preserve">, es decir, que, </w:t>
      </w:r>
      <w:r w:rsidRPr="00F50EE7">
        <w:rPr>
          <w:rFonts w:ascii="Palatino Linotype" w:hAnsi="Palatino Linotype"/>
          <w:b/>
        </w:rPr>
        <w:t>por un tiempo determinado</w:t>
      </w:r>
      <w:r w:rsidRPr="00F50EE7">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F50EE7" w:rsidRDefault="00591A48" w:rsidP="00591A48">
      <w:pPr>
        <w:spacing w:before="100" w:beforeAutospacing="1" w:after="100" w:afterAutospacing="1" w:line="360" w:lineRule="auto"/>
        <w:jc w:val="both"/>
        <w:rPr>
          <w:rFonts w:ascii="Palatino Linotype" w:eastAsia="Calibri" w:hAnsi="Palatino Linotype" w:cs="Arial"/>
          <w:bCs/>
        </w:rPr>
      </w:pPr>
      <w:r w:rsidRPr="00F50EE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50EE7">
        <w:rPr>
          <w:rFonts w:ascii="Palatino Linotype" w:eastAsia="Arial Unicode MS" w:hAnsi="Palatino Linotype" w:cs="Arial"/>
        </w:rPr>
        <w:t>,</w:t>
      </w:r>
      <w:r w:rsidRPr="00F50EE7">
        <w:rPr>
          <w:rFonts w:ascii="Palatino Linotype" w:eastAsia="Calibri" w:hAnsi="Palatino Linotype" w:cs="Arial"/>
          <w:bCs/>
        </w:rPr>
        <w:t xml:space="preserve"> que literalmente señala:</w:t>
      </w:r>
    </w:p>
    <w:p w14:paraId="4C218561" w14:textId="05CD5B6B" w:rsidR="00591A48" w:rsidRPr="00F50EE7" w:rsidRDefault="00591A48" w:rsidP="00591A48">
      <w:pPr>
        <w:ind w:left="851" w:right="902"/>
        <w:jc w:val="both"/>
        <w:rPr>
          <w:rFonts w:ascii="Palatino Linotype" w:eastAsia="Calibri" w:hAnsi="Palatino Linotype"/>
          <w:i/>
          <w:sz w:val="22"/>
          <w:szCs w:val="22"/>
        </w:rPr>
      </w:pPr>
      <w:r w:rsidRPr="00F50EE7">
        <w:rPr>
          <w:rFonts w:ascii="Palatino Linotype" w:eastAsia="Calibri" w:hAnsi="Palatino Linotype"/>
          <w:i/>
          <w:sz w:val="22"/>
          <w:szCs w:val="22"/>
        </w:rPr>
        <w:t>“</w:t>
      </w:r>
      <w:r w:rsidRPr="00F50EE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50EE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sidRPr="00F50EE7">
        <w:rPr>
          <w:rFonts w:ascii="Palatino Linotype" w:eastAsia="Calibri" w:hAnsi="Palatino Linotype"/>
          <w:i/>
          <w:sz w:val="22"/>
          <w:szCs w:val="22"/>
        </w:rPr>
        <w:t>ca para la parte interesada.” (S</w:t>
      </w:r>
      <w:r w:rsidRPr="00F50EE7">
        <w:rPr>
          <w:rFonts w:ascii="Palatino Linotype" w:eastAsia="Calibri" w:hAnsi="Palatino Linotype"/>
          <w:i/>
          <w:sz w:val="22"/>
          <w:szCs w:val="22"/>
        </w:rPr>
        <w:t>ic)</w:t>
      </w:r>
    </w:p>
    <w:p w14:paraId="3D06A7CA" w14:textId="77777777" w:rsidR="00591A48" w:rsidRPr="00F50EE7" w:rsidRDefault="00591A48" w:rsidP="00591A48">
      <w:pPr>
        <w:spacing w:before="100" w:beforeAutospacing="1" w:after="100" w:afterAutospacing="1" w:line="360" w:lineRule="auto"/>
        <w:jc w:val="both"/>
        <w:rPr>
          <w:rFonts w:ascii="Palatino Linotype" w:hAnsi="Palatino Linotype"/>
          <w:bCs/>
        </w:rPr>
      </w:pPr>
      <w:r w:rsidRPr="00F50EE7">
        <w:rPr>
          <w:rFonts w:ascii="Palatino Linotype" w:hAnsi="Palatino Linotype"/>
          <w:bCs/>
        </w:rPr>
        <w:t xml:space="preserve">Por todo lo anterior, la reserva de la información implica una clasificación, la cual debe entenderse como el proceso mediante el cual </w:t>
      </w:r>
      <w:r w:rsidRPr="00F50EE7">
        <w:rPr>
          <w:rFonts w:ascii="Palatino Linotype" w:hAnsi="Palatino Linotype"/>
          <w:b/>
          <w:bCs/>
        </w:rPr>
        <w:t>EL SUJETO OBLIGADO</w:t>
      </w:r>
      <w:r w:rsidRPr="00F50EE7">
        <w:rPr>
          <w:rFonts w:ascii="Palatino Linotype" w:hAnsi="Palatino Linotype"/>
          <w:bCs/>
        </w:rPr>
        <w:t xml:space="preserve"> determina que la información en su poder, actualiza alguno de los supuestos conforme a las normas aplicables.</w:t>
      </w:r>
    </w:p>
    <w:p w14:paraId="435FCA26"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 xml:space="preserve">En tal virtud, conforme al artículo 49, fracción VIII de la </w:t>
      </w:r>
      <w:r w:rsidRPr="00F50EE7">
        <w:rPr>
          <w:rFonts w:ascii="Palatino Linotype" w:hAnsi="Palatino Linotype" w:cs="Arial"/>
        </w:rPr>
        <w:t>Ley de Transparencia y Acceso a la Información Pública del Estado de México y Municipios</w:t>
      </w:r>
      <w:r w:rsidRPr="00F50EE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50EE7">
        <w:rPr>
          <w:rFonts w:ascii="Palatino Linotype" w:hAnsi="Palatino Linotype"/>
          <w:b/>
        </w:rPr>
        <w:t>SUJETO OBLIGADO</w:t>
      </w:r>
      <w:r w:rsidRPr="00F50EE7">
        <w:rPr>
          <w:rFonts w:ascii="Palatino Linotype" w:hAnsi="Palatino Linotype"/>
        </w:rPr>
        <w:t xml:space="preserve"> a concluir que el caso particular se ajusta al supuesto previsto por la norma legal invocada como fundamento; siendo que, además, </w:t>
      </w:r>
      <w:r w:rsidRPr="00F50EE7">
        <w:rPr>
          <w:rFonts w:ascii="Palatino Linotype" w:hAnsi="Palatino Linotype"/>
          <w:b/>
        </w:rPr>
        <w:t>EL SUJETO OBLIGADO</w:t>
      </w:r>
      <w:r w:rsidRPr="00F50EE7">
        <w:rPr>
          <w:rFonts w:ascii="Palatino Linotype" w:hAnsi="Palatino Linotype"/>
        </w:rPr>
        <w:t xml:space="preserve"> debe, en todo momento, aplicar una prueba de daño.</w:t>
      </w:r>
    </w:p>
    <w:p w14:paraId="4CDADE82"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F50EE7"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F50EE7">
        <w:rPr>
          <w:rFonts w:ascii="Palatino Linotype" w:hAnsi="Palatino Linotype"/>
        </w:rPr>
        <w:t>Se reciba una solicitud de acceso a la información;</w:t>
      </w:r>
    </w:p>
    <w:p w14:paraId="60E47EDD" w14:textId="77777777" w:rsidR="00591A48" w:rsidRPr="00F50EE7"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F50EE7">
        <w:rPr>
          <w:rFonts w:ascii="Palatino Linotype" w:hAnsi="Palatino Linotype"/>
        </w:rPr>
        <w:t>Se determine mediante resolución de autoridad competente; y/o</w:t>
      </w:r>
    </w:p>
    <w:p w14:paraId="38E3C4DE" w14:textId="77777777" w:rsidR="00591A48" w:rsidRPr="00F50EE7"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F50EE7">
        <w:rPr>
          <w:rFonts w:ascii="Palatino Linotype" w:hAnsi="Palatino Linotype"/>
        </w:rPr>
        <w:t>Se generen versiones públicas para dar cumplimiento a las obligaciones de transparencia previstas en la Ley.</w:t>
      </w:r>
    </w:p>
    <w:p w14:paraId="150457A9"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F50EE7"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F50EE7">
        <w:rPr>
          <w:rFonts w:ascii="Palatino Linotype" w:hAnsi="Palatino Linotype"/>
        </w:rPr>
        <w:t xml:space="preserve">La divulgación de la información representa un </w:t>
      </w:r>
      <w:r w:rsidRPr="00F50EE7">
        <w:rPr>
          <w:rFonts w:ascii="Palatino Linotype" w:hAnsi="Palatino Linotype"/>
          <w:b/>
        </w:rPr>
        <w:t>riesgo real, demostrable e identificable del perjuicio significativo al interés público o a la seguridad pública</w:t>
      </w:r>
      <w:r w:rsidRPr="00F50EE7">
        <w:rPr>
          <w:rFonts w:ascii="Palatino Linotype" w:hAnsi="Palatino Linotype"/>
        </w:rPr>
        <w:t>;</w:t>
      </w:r>
    </w:p>
    <w:p w14:paraId="5C4D1E08" w14:textId="77777777" w:rsidR="00591A48" w:rsidRPr="00F50EE7"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F50EE7">
        <w:rPr>
          <w:rFonts w:ascii="Palatino Linotype" w:hAnsi="Palatino Linotype"/>
        </w:rPr>
        <w:t>El riesgo de perjuicio que supondría la divulgación supera el interés público general de que se difunda; y,</w:t>
      </w:r>
    </w:p>
    <w:p w14:paraId="1585FE36" w14:textId="77777777" w:rsidR="00591A48" w:rsidRPr="00F50EE7"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F50EE7">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F50EE7"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F50EE7">
        <w:rPr>
          <w:rFonts w:ascii="Palatino Linotype" w:hAnsi="Palatino Linotype"/>
          <w:bCs/>
          <w:sz w:val="24"/>
          <w:szCs w:val="24"/>
        </w:rPr>
        <w:t xml:space="preserve">Atento a lo anterior, </w:t>
      </w:r>
      <w:r w:rsidRPr="00F50EE7">
        <w:rPr>
          <w:rFonts w:ascii="Palatino Linotype" w:hAnsi="Palatino Linotype" w:cs="Arial"/>
          <w:sz w:val="24"/>
          <w:szCs w:val="24"/>
          <w:lang w:eastAsia="es-MX"/>
        </w:rPr>
        <w:t xml:space="preserve">es necesario hacer hincapié que para el caso de que existan </w:t>
      </w:r>
      <w:r w:rsidRPr="00F50EE7">
        <w:rPr>
          <w:rFonts w:ascii="Palatino Linotype" w:hAnsi="Palatino Linotype"/>
          <w:sz w:val="24"/>
          <w:szCs w:val="24"/>
        </w:rPr>
        <w:t xml:space="preserve">causas presentes que impiden la publicidad de la información durante cierto periodo de tiempo, </w:t>
      </w:r>
      <w:r w:rsidRPr="00F50EE7">
        <w:rPr>
          <w:rFonts w:ascii="Palatino Linotype" w:hAnsi="Palatino Linotype" w:cs="Arial"/>
          <w:sz w:val="24"/>
          <w:szCs w:val="24"/>
          <w:lang w:eastAsia="es-MX"/>
        </w:rPr>
        <w:t xml:space="preserve">debe clasificar la información </w:t>
      </w:r>
      <w:r w:rsidRPr="00F50EE7">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77777777" w:rsidR="00591A48" w:rsidRPr="00F50EE7" w:rsidRDefault="00591A48" w:rsidP="00591A48">
      <w:pPr>
        <w:spacing w:before="100" w:beforeAutospacing="1" w:after="100" w:afterAutospacing="1" w:line="360" w:lineRule="auto"/>
        <w:jc w:val="both"/>
        <w:rPr>
          <w:rFonts w:ascii="Palatino Linotype" w:hAnsi="Palatino Linotype" w:cs="Arial"/>
        </w:rPr>
      </w:pPr>
      <w:r w:rsidRPr="00F50EE7">
        <w:rPr>
          <w:rFonts w:ascii="Palatino Linotype" w:hAnsi="Palatino Linotype" w:cs="Arial"/>
        </w:rPr>
        <w:t xml:space="preserve">Finalmente, este Órgano Garante de la Protección de Datos Personales no omite mencionar que, si dentro de la información que se ordena su entrega, </w:t>
      </w:r>
      <w:r w:rsidRPr="00F50EE7">
        <w:rPr>
          <w:rFonts w:ascii="Palatino Linotype" w:hAnsi="Palatino Linotype" w:cs="Arial"/>
          <w:b/>
        </w:rPr>
        <w:t xml:space="preserve">EL SUJETO OBLIGADO </w:t>
      </w:r>
      <w:r w:rsidRPr="00F50EE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77777777" w:rsidR="00591A48" w:rsidRPr="00F50EE7" w:rsidRDefault="00591A48" w:rsidP="00591A48">
      <w:pPr>
        <w:spacing w:before="100" w:beforeAutospacing="1" w:after="100" w:afterAutospacing="1" w:line="360" w:lineRule="auto"/>
        <w:jc w:val="both"/>
      </w:pPr>
      <w:r w:rsidRPr="00F50EE7">
        <w:rPr>
          <w:rFonts w:ascii="Palatino Linotype" w:hAnsi="Palatino Linotype" w:cs="Arial"/>
        </w:rPr>
        <w:t>Por lo tanto,</w:t>
      </w:r>
      <w:r w:rsidRPr="00F50EE7">
        <w:rPr>
          <w:rFonts w:ascii="Palatino Linotype" w:hAnsi="Palatino Linotype"/>
        </w:rPr>
        <w:t xml:space="preserve"> es importante referir que </w:t>
      </w:r>
      <w:r w:rsidRPr="00F50EE7">
        <w:rPr>
          <w:rFonts w:ascii="Palatino Linotype" w:hAnsi="Palatino Linotype"/>
          <w:b/>
        </w:rPr>
        <w:t>EL SUJETO OBLIGADO</w:t>
      </w:r>
      <w:r w:rsidRPr="00F50EE7">
        <w:rPr>
          <w:rFonts w:ascii="Palatino Linotype" w:hAnsi="Palatino Linotype"/>
        </w:rPr>
        <w:t xml:space="preserve"> deberá seguir el procedimiento legal establecido para su </w:t>
      </w:r>
      <w:r w:rsidRPr="00F50EE7">
        <w:rPr>
          <w:rFonts w:ascii="Palatino Linotype" w:hAnsi="Palatino Linotype"/>
          <w:lang w:eastAsia="es-MX"/>
        </w:rPr>
        <w:t>clasificación</w:t>
      </w:r>
      <w:r w:rsidRPr="00F50EE7">
        <w:rPr>
          <w:rFonts w:ascii="Palatino Linotype" w:hAnsi="Palatino Linotype"/>
        </w:rPr>
        <w:t>, esto es, que su Comité de</w:t>
      </w:r>
      <w:r w:rsidRPr="00F50EE7">
        <w:rPr>
          <w:rFonts w:ascii="Palatino Linotype" w:hAnsi="Palatino Linotype" w:cs="Arial"/>
        </w:rPr>
        <w:t xml:space="preserve"> Transparencia emita </w:t>
      </w:r>
      <w:r w:rsidRPr="00F50EE7">
        <w:rPr>
          <w:rFonts w:ascii="Palatino Linotype" w:hAnsi="Palatino Linotype" w:cs="Arial"/>
          <w:lang w:val="es-ES_tradnl"/>
        </w:rPr>
        <w:t>un</w:t>
      </w:r>
      <w:r w:rsidRPr="00F50EE7">
        <w:rPr>
          <w:rFonts w:ascii="Palatino Linotype" w:hAnsi="Palatino Linotype" w:cs="Arial"/>
        </w:rPr>
        <w:t xml:space="preserve"> Acuerdo de Clasificación que cumpla con las formalidades antes citadas</w:t>
      </w:r>
      <w:r w:rsidRPr="00F50EE7">
        <w:rPr>
          <w:rFonts w:ascii="Palatino Linotype" w:hAnsi="Palatino Linotype" w:cs="Arial"/>
          <w:b/>
        </w:rPr>
        <w:t xml:space="preserve"> </w:t>
      </w:r>
      <w:r w:rsidRPr="00F50EE7">
        <w:rPr>
          <w:rFonts w:ascii="Palatino Linotype" w:hAnsi="Palatino Linotype" w:cs="Arial"/>
        </w:rPr>
        <w:t xml:space="preserve">que la sustente, en el </w:t>
      </w:r>
      <w:r w:rsidRPr="00F50EE7">
        <w:rPr>
          <w:rFonts w:ascii="Palatino Linotype" w:hAnsi="Palatino Linotype" w:cs="Arial"/>
          <w:lang w:eastAsia="es-MX"/>
        </w:rPr>
        <w:t>que</w:t>
      </w:r>
      <w:r w:rsidRPr="00F50EE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F50EE7"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F50EE7">
        <w:rPr>
          <w:rFonts w:ascii="Palatino Linotype" w:hAnsi="Palatino Linotype" w:cs="Arial"/>
        </w:rPr>
        <w:t xml:space="preserve">Por otra parte, esta Ponencia Resolutora estima prudente señalar al </w:t>
      </w:r>
      <w:r w:rsidRPr="00F50EE7">
        <w:rPr>
          <w:rFonts w:ascii="Palatino Linotype" w:hAnsi="Palatino Linotype" w:cs="Arial"/>
          <w:b/>
        </w:rPr>
        <w:t>SUJETO OBLIGADO</w:t>
      </w:r>
      <w:r w:rsidRPr="00F50EE7">
        <w:rPr>
          <w:rFonts w:ascii="Palatino Linotype" w:hAnsi="Palatino Linotype" w:cs="Arial"/>
        </w:rPr>
        <w:t xml:space="preserve"> que, en caso de que la información solicitada, debiera obrar en sus archivos y no cuente con ella, </w:t>
      </w:r>
      <w:r w:rsidRPr="00F50EE7">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F50EE7" w:rsidRDefault="00591A48" w:rsidP="00591A48">
      <w:pPr>
        <w:spacing w:before="100" w:beforeAutospacing="1" w:after="100" w:afterAutospacing="1" w:line="360" w:lineRule="auto"/>
        <w:jc w:val="both"/>
        <w:rPr>
          <w:rFonts w:ascii="Palatino Linotype" w:hAnsi="Palatino Linotype"/>
        </w:rPr>
      </w:pPr>
      <w:r w:rsidRPr="00F50EE7">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F50EE7"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F50EE7">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F50EE7"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F50EE7">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F50EE7" w:rsidRDefault="00591A48" w:rsidP="00591A48">
      <w:pPr>
        <w:shd w:val="clear" w:color="auto" w:fill="FFFFFF"/>
        <w:ind w:left="851" w:right="902"/>
        <w:jc w:val="both"/>
        <w:rPr>
          <w:rFonts w:ascii="Palatino Linotype" w:hAnsi="Palatino Linotype"/>
          <w:bCs/>
          <w:i/>
          <w:iCs/>
          <w:sz w:val="22"/>
          <w:szCs w:val="22"/>
          <w:lang w:eastAsia="es-MX"/>
        </w:rPr>
      </w:pPr>
      <w:r w:rsidRPr="00F50EE7">
        <w:rPr>
          <w:rFonts w:ascii="Palatino Linotype" w:hAnsi="Palatino Linotype"/>
          <w:b/>
          <w:bCs/>
          <w:i/>
          <w:iCs/>
          <w:sz w:val="22"/>
          <w:szCs w:val="22"/>
          <w:lang w:eastAsia="es-MX"/>
        </w:rPr>
        <w:t xml:space="preserve">“INEXISTENCIA DE LA INFORMACIÓN. SUPUESTOS PARA EMITIR LA RESOLUCIÓN DE LA. </w:t>
      </w:r>
      <w:r w:rsidRPr="00F50EE7">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F50EE7" w:rsidRDefault="00591A48" w:rsidP="00591A48">
      <w:pPr>
        <w:shd w:val="clear" w:color="auto" w:fill="FFFFFF"/>
        <w:ind w:left="851" w:right="902"/>
        <w:jc w:val="both"/>
        <w:rPr>
          <w:rFonts w:ascii="Palatino Linotype" w:hAnsi="Palatino Linotype"/>
          <w:bCs/>
          <w:i/>
          <w:iCs/>
          <w:sz w:val="22"/>
          <w:szCs w:val="22"/>
          <w:lang w:eastAsia="es-MX"/>
        </w:rPr>
      </w:pPr>
      <w:r w:rsidRPr="00F50EE7">
        <w:rPr>
          <w:rFonts w:ascii="Palatino Linotype" w:hAnsi="Palatino Linotype"/>
          <w:bCs/>
          <w:i/>
          <w:iCs/>
          <w:sz w:val="22"/>
          <w:szCs w:val="22"/>
          <w:lang w:eastAsia="es-MX"/>
        </w:rPr>
        <w:t xml:space="preserve">Precedentes: </w:t>
      </w:r>
    </w:p>
    <w:p w14:paraId="5C5DC401" w14:textId="77777777" w:rsidR="00591A48" w:rsidRPr="00F50EE7" w:rsidRDefault="00591A48" w:rsidP="00591A48">
      <w:pPr>
        <w:shd w:val="clear" w:color="auto" w:fill="FFFFFF"/>
        <w:ind w:left="851" w:right="902"/>
        <w:jc w:val="both"/>
        <w:rPr>
          <w:rFonts w:ascii="Palatino Linotype" w:hAnsi="Palatino Linotype"/>
          <w:bCs/>
          <w:i/>
          <w:iCs/>
          <w:sz w:val="22"/>
          <w:szCs w:val="22"/>
          <w:lang w:eastAsia="es-MX"/>
        </w:rPr>
      </w:pPr>
      <w:r w:rsidRPr="00F50EE7">
        <w:rPr>
          <w:rFonts w:ascii="Palatino Linotype" w:hAnsi="Palatino Linotype"/>
          <w:bCs/>
          <w:i/>
          <w:iCs/>
          <w:sz w:val="22"/>
          <w:szCs w:val="22"/>
          <w:lang w:eastAsia="es-MX"/>
        </w:rPr>
        <w:t>•</w:t>
      </w:r>
      <w:r w:rsidRPr="00F50EE7">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F50EE7" w:rsidRDefault="00591A48" w:rsidP="00591A48">
      <w:pPr>
        <w:shd w:val="clear" w:color="auto" w:fill="FFFFFF"/>
        <w:ind w:left="851" w:right="902"/>
        <w:jc w:val="both"/>
        <w:rPr>
          <w:rFonts w:ascii="Palatino Linotype" w:hAnsi="Palatino Linotype"/>
          <w:bCs/>
          <w:i/>
          <w:iCs/>
          <w:sz w:val="22"/>
          <w:szCs w:val="22"/>
          <w:lang w:eastAsia="es-MX"/>
        </w:rPr>
      </w:pPr>
      <w:r w:rsidRPr="00F50EE7">
        <w:rPr>
          <w:rFonts w:ascii="Palatino Linotype" w:hAnsi="Palatino Linotype"/>
          <w:bCs/>
          <w:i/>
          <w:iCs/>
          <w:sz w:val="22"/>
          <w:szCs w:val="22"/>
          <w:lang w:eastAsia="es-MX"/>
        </w:rPr>
        <w:t>•</w:t>
      </w:r>
      <w:r w:rsidRPr="00F50EE7">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F50EE7" w:rsidRDefault="00591A48" w:rsidP="00591A48">
      <w:pPr>
        <w:shd w:val="clear" w:color="auto" w:fill="FFFFFF"/>
        <w:ind w:left="851" w:right="902"/>
        <w:jc w:val="both"/>
        <w:rPr>
          <w:rFonts w:ascii="Georgia" w:hAnsi="Georgia"/>
          <w:b/>
          <w:i/>
          <w:sz w:val="22"/>
          <w:szCs w:val="22"/>
          <w:lang w:eastAsia="es-MX"/>
        </w:rPr>
      </w:pPr>
      <w:r w:rsidRPr="00F50EE7">
        <w:rPr>
          <w:rFonts w:ascii="Palatino Linotype" w:hAnsi="Palatino Linotype"/>
          <w:bCs/>
          <w:i/>
          <w:iCs/>
          <w:sz w:val="22"/>
          <w:szCs w:val="22"/>
          <w:lang w:eastAsia="es-MX"/>
        </w:rPr>
        <w:t>•</w:t>
      </w:r>
      <w:r w:rsidRPr="00F50EE7">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F50EE7">
        <w:rPr>
          <w:rFonts w:ascii="Palatino Linotype" w:hAnsi="Palatino Linotype"/>
          <w:b/>
          <w:bCs/>
          <w:i/>
          <w:iCs/>
          <w:sz w:val="22"/>
          <w:szCs w:val="22"/>
          <w:lang w:eastAsia="es-MX"/>
        </w:rPr>
        <w:t>.</w:t>
      </w:r>
      <w:r w:rsidRPr="00F50EE7">
        <w:rPr>
          <w:rFonts w:ascii="Palatino Linotype" w:hAnsi="Palatino Linotype"/>
          <w:b/>
          <w:i/>
          <w:iCs/>
          <w:sz w:val="22"/>
          <w:szCs w:val="22"/>
          <w:lang w:eastAsia="es-MX"/>
        </w:rPr>
        <w:t>”</w:t>
      </w:r>
    </w:p>
    <w:p w14:paraId="08E2BB94" w14:textId="77777777" w:rsidR="00591A48" w:rsidRPr="00F50EE7" w:rsidRDefault="00591A48" w:rsidP="00591A48">
      <w:pPr>
        <w:shd w:val="clear" w:color="auto" w:fill="FFFFFF"/>
        <w:ind w:right="902" w:firstLine="851"/>
        <w:jc w:val="both"/>
        <w:rPr>
          <w:rFonts w:ascii="Georgia" w:hAnsi="Georgia"/>
          <w:sz w:val="22"/>
          <w:szCs w:val="22"/>
          <w:lang w:eastAsia="es-MX"/>
        </w:rPr>
      </w:pPr>
      <w:r w:rsidRPr="00F50EE7">
        <w:rPr>
          <w:rFonts w:ascii="Palatino Linotype" w:hAnsi="Palatino Linotype"/>
          <w:sz w:val="22"/>
          <w:szCs w:val="22"/>
          <w:lang w:eastAsia="es-MX"/>
        </w:rPr>
        <w:t>(Énfasis añadido)</w:t>
      </w:r>
    </w:p>
    <w:p w14:paraId="7D42DB07" w14:textId="77777777" w:rsidR="00591A48" w:rsidRPr="00F50EE7"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F50EE7" w:rsidRDefault="00591A48" w:rsidP="00591A48">
      <w:pPr>
        <w:spacing w:before="100" w:beforeAutospacing="1" w:after="100" w:afterAutospacing="1" w:line="360" w:lineRule="auto"/>
        <w:jc w:val="both"/>
        <w:rPr>
          <w:rFonts w:ascii="Palatino Linotype" w:hAnsi="Palatino Linotype" w:cs="Arial"/>
          <w:lang w:val="es-ES_tradnl"/>
        </w:rPr>
      </w:pPr>
      <w:r w:rsidRPr="00F50EE7">
        <w:rPr>
          <w:rFonts w:ascii="Palatino Linotype" w:hAnsi="Palatino Linotype" w:cs="Arial"/>
          <w:lang w:val="es-ES_tradnl"/>
        </w:rPr>
        <w:t xml:space="preserve">En mérito de todo lo expuesto, ante lo </w:t>
      </w:r>
      <w:r w:rsidRPr="00F50EE7">
        <w:rPr>
          <w:rFonts w:ascii="Palatino Linotype" w:hAnsi="Palatino Linotype" w:cs="Arial"/>
          <w:b/>
          <w:lang w:val="es-ES_tradnl"/>
        </w:rPr>
        <w:t>fundado</w:t>
      </w:r>
      <w:r w:rsidRPr="00F50EE7">
        <w:rPr>
          <w:rFonts w:ascii="Palatino Linotype" w:hAnsi="Palatino Linotype" w:cs="Arial"/>
          <w:lang w:val="es-ES_tradnl"/>
        </w:rPr>
        <w:t xml:space="preserve"> de las razones o motivos de inconformidad hechos valer por </w:t>
      </w:r>
      <w:r w:rsidRPr="00F50EE7">
        <w:rPr>
          <w:rFonts w:ascii="Palatino Linotype" w:hAnsi="Palatino Linotype" w:cs="Arial"/>
          <w:b/>
          <w:lang w:val="es-ES_tradnl"/>
        </w:rPr>
        <w:t>EL RECURRENTE</w:t>
      </w:r>
      <w:r w:rsidRPr="00F50EE7">
        <w:rPr>
          <w:rFonts w:ascii="Palatino Linotype" w:hAnsi="Palatino Linotype" w:cs="Arial"/>
          <w:lang w:val="es-ES_tradnl"/>
        </w:rPr>
        <w:t xml:space="preserve">, este Instituto estima que lo dable es </w:t>
      </w:r>
      <w:r w:rsidRPr="00F50EE7">
        <w:rPr>
          <w:rFonts w:ascii="Palatino Linotype" w:hAnsi="Palatino Linotype" w:cs="Arial"/>
          <w:b/>
          <w:lang w:val="es-ES_tradnl"/>
        </w:rPr>
        <w:t>ORDENAR</w:t>
      </w:r>
      <w:r w:rsidRPr="00F50EE7">
        <w:rPr>
          <w:rFonts w:ascii="Palatino Linotype" w:hAnsi="Palatino Linotype" w:cs="Arial"/>
          <w:lang w:val="es-ES_tradnl"/>
        </w:rPr>
        <w:t xml:space="preserve"> al </w:t>
      </w:r>
      <w:r w:rsidRPr="00F50EE7">
        <w:rPr>
          <w:rFonts w:ascii="Palatino Linotype" w:hAnsi="Palatino Linotype" w:cs="Arial"/>
          <w:b/>
          <w:lang w:val="es-ES_tradnl"/>
        </w:rPr>
        <w:t>SUJETO OBLIGADO</w:t>
      </w:r>
      <w:r w:rsidRPr="00F50EE7">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Pr="00F50EE7" w:rsidRDefault="00591A48" w:rsidP="00591A48">
      <w:pPr>
        <w:spacing w:before="100" w:beforeAutospacing="1" w:after="100" w:afterAutospacing="1" w:line="360" w:lineRule="auto"/>
        <w:ind w:right="49"/>
        <w:jc w:val="both"/>
        <w:rPr>
          <w:rFonts w:ascii="Palatino Linotype" w:hAnsi="Palatino Linotype" w:cs="Arial"/>
        </w:rPr>
      </w:pPr>
      <w:r w:rsidRPr="00F50EE7">
        <w:rPr>
          <w:rFonts w:ascii="Palatino Linotype" w:hAnsi="Palatino Linotype"/>
          <w:lang w:eastAsia="es-MX"/>
        </w:rPr>
        <w:t>Antes de concluir, es de señalar que</w:t>
      </w:r>
      <w:r w:rsidRPr="00F50EE7">
        <w:rPr>
          <w:rFonts w:ascii="Palatino Linotype" w:hAnsi="Palatino Linotype" w:cs="Arial"/>
        </w:rPr>
        <w:t xml:space="preserve">, como ya se mencionó </w:t>
      </w:r>
      <w:r w:rsidRPr="00F50EE7">
        <w:rPr>
          <w:rFonts w:ascii="Palatino Linotype" w:hAnsi="Palatino Linotype" w:cs="Arial"/>
          <w:b/>
        </w:rPr>
        <w:t xml:space="preserve">EL </w:t>
      </w:r>
      <w:r w:rsidRPr="00F50EE7">
        <w:rPr>
          <w:rFonts w:ascii="Palatino Linotype" w:eastAsia="Calibri" w:hAnsi="Palatino Linotype" w:cs="Arial"/>
          <w:b/>
        </w:rPr>
        <w:t>SUJETO OBLIGADO</w:t>
      </w:r>
      <w:r w:rsidRPr="00F50EE7">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sidRPr="00F50EE7">
        <w:rPr>
          <w:rFonts w:ascii="Palatino Linotype" w:eastAsia="Calibri" w:hAnsi="Palatino Linotype" w:cs="Arial"/>
        </w:rPr>
        <w:t>,</w:t>
      </w:r>
      <w:r w:rsidRPr="00F50EE7">
        <w:rPr>
          <w:rFonts w:ascii="Palatino Linotype" w:eastAsia="Calibri" w:hAnsi="Palatino Linotype" w:cs="Arial"/>
        </w:rPr>
        <w:t xml:space="preserve"> razón por la que</w:t>
      </w:r>
      <w:r w:rsidRPr="00F50EE7">
        <w:rPr>
          <w:rFonts w:ascii="Palatino Linotype" w:hAnsi="Palatino Linotype" w:cs="Arial"/>
        </w:rPr>
        <w:t xml:space="preserve"> </w:t>
      </w:r>
      <w:r w:rsidRPr="00F50EE7">
        <w:rPr>
          <w:rFonts w:ascii="Palatino Linotype" w:hAnsi="Palatino Linotype" w:cs="Arial"/>
          <w:b/>
        </w:rPr>
        <w:t>se ordena dar vista al Titular de la Contraloría Interna y Órgano de Control y Vigilancia de este Instituto</w:t>
      </w:r>
      <w:r w:rsidRPr="00F50EE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46422548" w:rsidR="00591A48" w:rsidRPr="00F50EE7" w:rsidRDefault="00591A48" w:rsidP="00591A48">
      <w:pPr>
        <w:spacing w:before="240" w:after="240" w:line="360" w:lineRule="auto"/>
        <w:jc w:val="both"/>
        <w:rPr>
          <w:rFonts w:ascii="Palatino Linotype" w:hAnsi="Palatino Linotype" w:cs="Arial"/>
        </w:rPr>
      </w:pPr>
      <w:r w:rsidRPr="00F50EE7">
        <w:rPr>
          <w:rFonts w:ascii="Palatino Linotype" w:hAnsi="Palatino Linotype" w:cs="Arial"/>
        </w:rPr>
        <w:t xml:space="preserve">Así, con fundamento en lo prescrito en los artículos 5 </w:t>
      </w:r>
      <w:r w:rsidRPr="00F50EE7">
        <w:rPr>
          <w:rFonts w:ascii="Palatino Linotype" w:hAnsi="Palatino Linotype"/>
          <w:shd w:val="clear" w:color="auto" w:fill="FFFFFF"/>
        </w:rPr>
        <w:t>párrafos vigésimo</w:t>
      </w:r>
      <w:r w:rsidR="00080735" w:rsidRPr="00F50EE7">
        <w:rPr>
          <w:rFonts w:ascii="Palatino Linotype" w:hAnsi="Palatino Linotype"/>
          <w:shd w:val="clear" w:color="auto" w:fill="FFFFFF"/>
        </w:rPr>
        <w:t xml:space="preserve"> noveno</w:t>
      </w:r>
      <w:r w:rsidRPr="00F50EE7">
        <w:rPr>
          <w:rFonts w:ascii="Palatino Linotype" w:hAnsi="Palatino Linotype"/>
          <w:shd w:val="clear" w:color="auto" w:fill="FFFFFF"/>
        </w:rPr>
        <w:t xml:space="preserve">, </w:t>
      </w:r>
      <w:r w:rsidR="00080735" w:rsidRPr="00F50EE7">
        <w:rPr>
          <w:rFonts w:ascii="Palatino Linotype" w:hAnsi="Palatino Linotype"/>
          <w:shd w:val="clear" w:color="auto" w:fill="FFFFFF"/>
        </w:rPr>
        <w:t>trigésimo y trigésimo primero</w:t>
      </w:r>
      <w:r w:rsidRPr="00F50EE7">
        <w:rPr>
          <w:rFonts w:ascii="Palatino Linotype" w:hAnsi="Palatino Linotype"/>
          <w:shd w:val="clear" w:color="auto" w:fill="FFFFFF"/>
        </w:rPr>
        <w:t xml:space="preserve"> fracciones IV y V </w:t>
      </w:r>
      <w:r w:rsidRPr="00F50EE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F50EE7" w:rsidRDefault="00591A48" w:rsidP="007343F2">
      <w:pPr>
        <w:pStyle w:val="NormalWeb"/>
        <w:numPr>
          <w:ilvl w:val="0"/>
          <w:numId w:val="1"/>
        </w:numPr>
        <w:spacing w:line="360" w:lineRule="auto"/>
        <w:jc w:val="center"/>
        <w:rPr>
          <w:rFonts w:ascii="Palatino Linotype" w:hAnsi="Palatino Linotype" w:cs="Arial"/>
          <w:b/>
        </w:rPr>
      </w:pPr>
      <w:r w:rsidRPr="00F50EE7">
        <w:rPr>
          <w:rFonts w:ascii="Palatino Linotype" w:hAnsi="Palatino Linotype" w:cs="Arial"/>
          <w:b/>
        </w:rPr>
        <w:t>R E S U E L V E:</w:t>
      </w:r>
    </w:p>
    <w:p w14:paraId="11AF8349" w14:textId="77777777" w:rsidR="00591A48" w:rsidRPr="00F50EE7" w:rsidRDefault="00591A48" w:rsidP="00591A48">
      <w:pPr>
        <w:spacing w:before="240" w:after="240" w:line="360" w:lineRule="auto"/>
        <w:ind w:right="49"/>
        <w:jc w:val="both"/>
        <w:rPr>
          <w:rFonts w:ascii="Palatino Linotype" w:hAnsi="Palatino Linotype" w:cs="Arial"/>
        </w:rPr>
      </w:pPr>
      <w:r w:rsidRPr="00F50EE7">
        <w:rPr>
          <w:rFonts w:ascii="Palatino Linotype" w:hAnsi="Palatino Linotype" w:cs="Arial"/>
          <w:b/>
        </w:rPr>
        <w:t xml:space="preserve">Primero. </w:t>
      </w:r>
      <w:r w:rsidRPr="00F50EE7">
        <w:rPr>
          <w:rFonts w:ascii="Palatino Linotype" w:hAnsi="Palatino Linotype" w:cs="Arial"/>
          <w:lang w:val="es-ES_tradnl"/>
        </w:rPr>
        <w:t xml:space="preserve">Resultan </w:t>
      </w:r>
      <w:r w:rsidRPr="00F50EE7">
        <w:rPr>
          <w:rFonts w:ascii="Palatino Linotype" w:eastAsia="Arial Unicode MS" w:hAnsi="Palatino Linotype" w:cs="Arial"/>
        </w:rPr>
        <w:t xml:space="preserve">fundados los motivos de inconformidad que arguye el recurrente, en términos del </w:t>
      </w:r>
      <w:r w:rsidRPr="00F50EE7">
        <w:rPr>
          <w:rFonts w:ascii="Palatino Linotype" w:hAnsi="Palatino Linotype" w:cs="Arial"/>
        </w:rPr>
        <w:t>Considerando Cuarto de la presente resolución.</w:t>
      </w:r>
    </w:p>
    <w:p w14:paraId="154C2F4F" w14:textId="5D292309" w:rsidR="00591A48" w:rsidRPr="00F50EE7" w:rsidRDefault="00591A48" w:rsidP="00591A48">
      <w:pPr>
        <w:spacing w:before="240" w:after="240" w:line="360" w:lineRule="auto"/>
        <w:jc w:val="both"/>
        <w:rPr>
          <w:rFonts w:ascii="Palatino Linotype" w:hAnsi="Palatino Linotype"/>
          <w:lang w:val="es-ES_tradnl"/>
        </w:rPr>
      </w:pPr>
      <w:r w:rsidRPr="00F50EE7">
        <w:rPr>
          <w:rFonts w:ascii="Palatino Linotype" w:hAnsi="Palatino Linotype" w:cs="Arial"/>
          <w:b/>
        </w:rPr>
        <w:t>Segundo.</w:t>
      </w:r>
      <w:r w:rsidRPr="00F50EE7">
        <w:rPr>
          <w:rFonts w:ascii="Palatino Linotype" w:eastAsia="Calibri" w:hAnsi="Palatino Linotype" w:cs="Arial"/>
        </w:rPr>
        <w:t xml:space="preserve"> </w:t>
      </w:r>
      <w:r w:rsidRPr="00F50EE7">
        <w:rPr>
          <w:rFonts w:ascii="Palatino Linotype" w:hAnsi="Palatino Linotype" w:cs="Arial"/>
        </w:rPr>
        <w:t>Se</w:t>
      </w:r>
      <w:r w:rsidRPr="00F50EE7">
        <w:rPr>
          <w:rFonts w:ascii="Palatino Linotype" w:hAnsi="Palatino Linotype" w:cs="Arial"/>
          <w:b/>
        </w:rPr>
        <w:t xml:space="preserve"> </w:t>
      </w:r>
      <w:r w:rsidRPr="00F50EE7">
        <w:rPr>
          <w:rFonts w:ascii="Palatino Linotype" w:hAnsi="Palatino Linotype"/>
          <w:b/>
          <w:bCs/>
          <w:color w:val="222222"/>
          <w:lang w:eastAsia="es-MX"/>
        </w:rPr>
        <w:t xml:space="preserve">ORDENA </w:t>
      </w:r>
      <w:r w:rsidRPr="00F50EE7">
        <w:rPr>
          <w:rFonts w:ascii="Palatino Linotype" w:hAnsi="Palatino Linotype"/>
          <w:color w:val="222222"/>
          <w:lang w:eastAsia="es-MX"/>
        </w:rPr>
        <w:t xml:space="preserve">al </w:t>
      </w:r>
      <w:r w:rsidRPr="00F50EE7">
        <w:rPr>
          <w:rFonts w:ascii="Palatino Linotype" w:hAnsi="Palatino Linotype"/>
          <w:b/>
          <w:bCs/>
          <w:color w:val="222222"/>
          <w:lang w:eastAsia="es-MX"/>
        </w:rPr>
        <w:t xml:space="preserve">SUJETO OBLIGADO </w:t>
      </w:r>
      <w:r w:rsidRPr="00F50EE7">
        <w:rPr>
          <w:rFonts w:ascii="Palatino Linotype" w:hAnsi="Palatino Linotype"/>
          <w:color w:val="222222"/>
          <w:lang w:eastAsia="es-MX"/>
        </w:rPr>
        <w:t xml:space="preserve">dé trámite a la solicitud de </w:t>
      </w:r>
      <w:r w:rsidR="00056311" w:rsidRPr="00F50EE7">
        <w:rPr>
          <w:rFonts w:ascii="Palatino Linotype" w:hAnsi="Palatino Linotype"/>
          <w:color w:val="222222"/>
          <w:lang w:eastAsia="es-MX"/>
        </w:rPr>
        <w:t xml:space="preserve">acceso a la información pública que dio origen al </w:t>
      </w:r>
      <w:r w:rsidRPr="00F50EE7">
        <w:rPr>
          <w:rFonts w:ascii="Palatino Linotype" w:hAnsi="Palatino Linotype"/>
          <w:color w:val="222222"/>
          <w:lang w:eastAsia="es-MX"/>
        </w:rPr>
        <w:t xml:space="preserve">recurso de revisión </w:t>
      </w:r>
      <w:r w:rsidR="00454394" w:rsidRPr="00F50EE7">
        <w:rPr>
          <w:rFonts w:ascii="Verdana" w:hAnsi="Verdana"/>
          <w:b/>
          <w:bCs/>
          <w:color w:val="FF0000"/>
        </w:rPr>
        <w:t> </w:t>
      </w:r>
      <w:r w:rsidR="00C1332D" w:rsidRPr="00F50EE7">
        <w:rPr>
          <w:rFonts w:ascii="Palatino Linotype" w:hAnsi="Palatino Linotype"/>
          <w:b/>
          <w:sz w:val="21"/>
          <w:szCs w:val="21"/>
          <w:lang w:val="es-ES_tradnl"/>
        </w:rPr>
        <w:t>03339/INFOEM/IP/RR/2021</w:t>
      </w:r>
      <w:r w:rsidRPr="00F50EE7">
        <w:rPr>
          <w:rFonts w:ascii="Palatino Linotype" w:hAnsi="Palatino Linotype"/>
          <w:bCs/>
          <w:color w:val="222222"/>
          <w:lang w:eastAsia="es-MX"/>
        </w:rPr>
        <w:t>,</w:t>
      </w:r>
      <w:r w:rsidRPr="00F50EE7">
        <w:rPr>
          <w:rFonts w:ascii="Palatino Linotype" w:hAnsi="Palatino Linotype"/>
          <w:b/>
          <w:bCs/>
          <w:color w:val="222222"/>
          <w:lang w:eastAsia="es-MX"/>
        </w:rPr>
        <w:t xml:space="preserve"> </w:t>
      </w:r>
      <w:r w:rsidRPr="00F50EE7">
        <w:rPr>
          <w:rFonts w:ascii="Palatino Linotype" w:hAnsi="Palatino Linotype"/>
          <w:color w:val="222222"/>
          <w:lang w:eastAsia="es-MX"/>
        </w:rPr>
        <w:t xml:space="preserve">vía </w:t>
      </w:r>
      <w:r w:rsidRPr="00F50EE7">
        <w:rPr>
          <w:rFonts w:ascii="Palatino Linotype" w:hAnsi="Palatino Linotype"/>
          <w:b/>
          <w:bCs/>
          <w:color w:val="222222"/>
          <w:lang w:eastAsia="es-MX"/>
        </w:rPr>
        <w:t xml:space="preserve">SAIMEX, </w:t>
      </w:r>
      <w:r w:rsidRPr="00F50EE7">
        <w:rPr>
          <w:rFonts w:ascii="Palatino Linotype" w:hAnsi="Palatino Linotype"/>
          <w:color w:val="222222"/>
          <w:lang w:eastAsia="es-MX"/>
        </w:rPr>
        <w:t xml:space="preserve">en términos del Considerando </w:t>
      </w:r>
      <w:r w:rsidRPr="00F50EE7">
        <w:rPr>
          <w:rFonts w:ascii="Palatino Linotype" w:hAnsi="Palatino Linotype"/>
          <w:bCs/>
          <w:color w:val="222222"/>
          <w:lang w:eastAsia="es-MX"/>
        </w:rPr>
        <w:t xml:space="preserve">Cuarto </w:t>
      </w:r>
      <w:r w:rsidRPr="00F50EE7">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F50EE7" w:rsidRDefault="00591A48" w:rsidP="00591A48">
      <w:pPr>
        <w:pStyle w:val="NormalWeb"/>
        <w:spacing w:line="360" w:lineRule="auto"/>
        <w:jc w:val="both"/>
        <w:rPr>
          <w:rFonts w:ascii="Palatino Linotype" w:eastAsia="MS Mincho" w:hAnsi="Palatino Linotype"/>
          <w:shd w:val="clear" w:color="auto" w:fill="FFFFFF"/>
          <w:lang w:val="es-ES_tradnl"/>
        </w:rPr>
      </w:pPr>
      <w:r w:rsidRPr="00F50EE7">
        <w:rPr>
          <w:rFonts w:ascii="Palatino Linotype" w:hAnsi="Palatino Linotype" w:cs="Arial"/>
          <w:b/>
          <w:bCs/>
          <w:shd w:val="clear" w:color="auto" w:fill="FFFFFF"/>
        </w:rPr>
        <w:t xml:space="preserve">Tercero. </w:t>
      </w:r>
      <w:bookmarkStart w:id="2" w:name="_Toc450120670"/>
      <w:r w:rsidRPr="00F50EE7">
        <w:rPr>
          <w:rFonts w:ascii="Palatino Linotype" w:hAnsi="Palatino Linotype"/>
          <w:b/>
          <w:szCs w:val="17"/>
          <w:lang w:eastAsia="es-ES_tradnl"/>
        </w:rPr>
        <w:t>Notifíquese</w:t>
      </w:r>
      <w:r w:rsidRPr="00F50EE7">
        <w:rPr>
          <w:rFonts w:ascii="Palatino Linotype" w:eastAsia="MS Mincho" w:hAnsi="Palatino Linotype" w:cs="Arial"/>
          <w:b/>
          <w:bCs/>
          <w:shd w:val="clear" w:color="auto" w:fill="FFFFFF"/>
          <w:lang w:val="es-ES_tradnl"/>
        </w:rPr>
        <w:t xml:space="preserve"> </w:t>
      </w:r>
      <w:r w:rsidRPr="00F50EE7">
        <w:rPr>
          <w:rFonts w:ascii="Palatino Linotype" w:eastAsia="MS Mincho" w:hAnsi="Palatino Linotype"/>
          <w:shd w:val="clear" w:color="auto" w:fill="FFFFFF"/>
          <w:lang w:val="es-ES_tradnl"/>
        </w:rPr>
        <w:t>al Titular de la Unidad de Transparencia del</w:t>
      </w:r>
      <w:r w:rsidRPr="00F50EE7">
        <w:rPr>
          <w:rFonts w:ascii="Palatino Linotype" w:eastAsia="MS Mincho" w:hAnsi="Palatino Linotype"/>
          <w:b/>
          <w:bCs/>
          <w:shd w:val="clear" w:color="auto" w:fill="FFFFFF"/>
          <w:lang w:val="es-ES_tradnl"/>
        </w:rPr>
        <w:t xml:space="preserve"> SUJETO OBLIGADO</w:t>
      </w:r>
      <w:r w:rsidRPr="00F50EE7">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sidRPr="00F50EE7">
        <w:rPr>
          <w:rFonts w:ascii="Palatino Linotype" w:eastAsia="MS Mincho" w:hAnsi="Palatino Linotype"/>
          <w:shd w:val="clear" w:color="auto" w:fill="FFFFFF"/>
          <w:lang w:val="es-ES_tradnl"/>
        </w:rPr>
        <w:t xml:space="preserve">rdenado dentro </w:t>
      </w:r>
      <w:r w:rsidR="006E1523" w:rsidRPr="00F50EE7">
        <w:rPr>
          <w:rFonts w:ascii="Palatino Linotype" w:eastAsia="MS Mincho" w:hAnsi="Palatino Linotype"/>
          <w:shd w:val="clear" w:color="auto" w:fill="FFFFFF"/>
          <w:lang w:val="es-ES_tradnl"/>
        </w:rPr>
        <w:t>del plazo de diez</w:t>
      </w:r>
      <w:r w:rsidRPr="00F50EE7">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77777777" w:rsidR="001062B2" w:rsidRPr="00F50EE7" w:rsidRDefault="001062B2" w:rsidP="001062B2">
      <w:pPr>
        <w:spacing w:before="240" w:after="240" w:line="360" w:lineRule="auto"/>
        <w:jc w:val="both"/>
        <w:rPr>
          <w:rFonts w:ascii="Palatino Linotype" w:eastAsia="Palatino Linotype" w:hAnsi="Palatino Linotype" w:cs="Palatino Linotype"/>
        </w:rPr>
      </w:pPr>
      <w:r w:rsidRPr="00F50EE7">
        <w:rPr>
          <w:rFonts w:ascii="Palatino Linotype" w:eastAsia="Palatino Linotype" w:hAnsi="Palatino Linotype" w:cs="Palatino Linotype"/>
          <w:b/>
        </w:rPr>
        <w:t>Cuarto. Hágase del conocimiento</w:t>
      </w:r>
      <w:r w:rsidRPr="00F50EE7">
        <w:rPr>
          <w:rFonts w:ascii="Palatino Linotype" w:eastAsia="Palatino Linotype" w:hAnsi="Palatino Linotype" w:cs="Palatino Linotype"/>
        </w:rPr>
        <w:t xml:space="preserve"> del recurrente</w:t>
      </w:r>
      <w:r w:rsidRPr="00F50EE7">
        <w:rPr>
          <w:rFonts w:ascii="Palatino Linotype" w:eastAsia="Palatino Linotype" w:hAnsi="Palatino Linotype" w:cs="Palatino Linotype"/>
          <w:b/>
        </w:rPr>
        <w:t xml:space="preserve">, </w:t>
      </w:r>
      <w:r w:rsidRPr="00F50EE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45BB1237" w:rsidR="00591A48" w:rsidRPr="00F50EE7" w:rsidRDefault="001062B2" w:rsidP="00591A48">
      <w:pPr>
        <w:spacing w:before="240" w:after="240" w:line="360" w:lineRule="auto"/>
        <w:ind w:right="49"/>
        <w:jc w:val="both"/>
        <w:rPr>
          <w:rFonts w:ascii="Palatino Linotype" w:hAnsi="Palatino Linotype"/>
          <w:b/>
        </w:rPr>
      </w:pPr>
      <w:r w:rsidRPr="00F50EE7">
        <w:rPr>
          <w:rFonts w:ascii="Palatino Linotype" w:hAnsi="Palatino Linotype"/>
          <w:b/>
        </w:rPr>
        <w:t>Quinto</w:t>
      </w:r>
      <w:r w:rsidR="00591A48" w:rsidRPr="00F50EE7">
        <w:rPr>
          <w:rFonts w:ascii="Palatino Linotype" w:hAnsi="Palatino Linotype"/>
          <w:b/>
        </w:rPr>
        <w:t xml:space="preserve">. </w:t>
      </w:r>
      <w:r w:rsidR="00591A48" w:rsidRPr="00F50EE7">
        <w:rPr>
          <w:rFonts w:ascii="Palatino Linotype" w:hAnsi="Palatino Linotype"/>
          <w:b/>
          <w:color w:val="222222"/>
          <w:szCs w:val="17"/>
          <w:lang w:eastAsia="es-ES_tradnl"/>
        </w:rPr>
        <w:t xml:space="preserve">Hágase del conocimiento </w:t>
      </w:r>
      <w:r w:rsidR="00591A48" w:rsidRPr="00F50EE7">
        <w:rPr>
          <w:rFonts w:ascii="Palatino Linotype" w:hAnsi="Palatino Linotype"/>
          <w:color w:val="222222"/>
          <w:szCs w:val="17"/>
          <w:lang w:eastAsia="es-ES_tradnl"/>
        </w:rPr>
        <w:t xml:space="preserve">del </w:t>
      </w:r>
      <w:r w:rsidR="00591A48" w:rsidRPr="00F50EE7">
        <w:rPr>
          <w:rFonts w:ascii="Palatino Linotype" w:hAnsi="Palatino Linotype"/>
          <w:b/>
          <w:color w:val="222222"/>
          <w:szCs w:val="17"/>
          <w:lang w:eastAsia="es-ES_tradnl"/>
        </w:rPr>
        <w:t xml:space="preserve">RECURRENTE </w:t>
      </w:r>
      <w:r w:rsidR="00591A48" w:rsidRPr="00F50EE7">
        <w:rPr>
          <w:rFonts w:ascii="Palatino Linotype" w:hAnsi="Palatino Linotype"/>
          <w:color w:val="222222"/>
          <w:szCs w:val="17"/>
          <w:lang w:eastAsia="es-ES_tradnl"/>
        </w:rPr>
        <w:t xml:space="preserve">que la respuesta que dé </w:t>
      </w:r>
      <w:r w:rsidR="00591A48" w:rsidRPr="00F50EE7">
        <w:rPr>
          <w:rFonts w:ascii="Palatino Linotype" w:hAnsi="Palatino Linotype"/>
          <w:b/>
          <w:color w:val="222222"/>
          <w:szCs w:val="17"/>
          <w:lang w:eastAsia="es-ES_tradnl"/>
        </w:rPr>
        <w:t>EL SUJETO OBLIGADO</w:t>
      </w:r>
      <w:r w:rsidR="00591A48" w:rsidRPr="00F50EE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F50EE7">
        <w:rPr>
          <w:rFonts w:ascii="Palatino Linotype" w:hAnsi="Palatino Linotype"/>
          <w:color w:val="222222"/>
          <w:lang w:eastAsia="es-MX"/>
        </w:rPr>
        <w:t>de Transparencia y Acceso a la Información Pública del Estado de México y Municipios</w:t>
      </w:r>
      <w:r w:rsidR="002F2EFA" w:rsidRPr="00F50EE7">
        <w:rPr>
          <w:rFonts w:ascii="Palatino Linotype" w:hAnsi="Palatino Linotype"/>
          <w:color w:val="222222"/>
          <w:lang w:eastAsia="es-MX"/>
        </w:rPr>
        <w:t>.</w:t>
      </w:r>
    </w:p>
    <w:p w14:paraId="4A4311AC" w14:textId="34E8670A" w:rsidR="00591A48" w:rsidRPr="00F50EE7" w:rsidRDefault="001062B2" w:rsidP="00591A48">
      <w:pPr>
        <w:spacing w:before="240" w:after="240" w:line="360" w:lineRule="auto"/>
        <w:ind w:right="49"/>
        <w:jc w:val="both"/>
        <w:rPr>
          <w:rFonts w:ascii="Palatino Linotype" w:eastAsia="MS Mincho" w:hAnsi="Palatino Linotype"/>
          <w:shd w:val="clear" w:color="auto" w:fill="FFFFFF"/>
        </w:rPr>
      </w:pPr>
      <w:r w:rsidRPr="00F50EE7">
        <w:rPr>
          <w:rFonts w:ascii="Palatino Linotype" w:hAnsi="Palatino Linotype"/>
          <w:b/>
        </w:rPr>
        <w:t>Sexto</w:t>
      </w:r>
      <w:r w:rsidR="00591A48" w:rsidRPr="00F50EE7">
        <w:rPr>
          <w:rFonts w:ascii="Palatino Linotype" w:hAnsi="Palatino Linotype"/>
          <w:b/>
        </w:rPr>
        <w:t>.</w:t>
      </w:r>
      <w:r w:rsidR="00591A48" w:rsidRPr="00F50EE7">
        <w:rPr>
          <w:rFonts w:ascii="Palatino Linotype" w:eastAsia="MS Mincho" w:hAnsi="Palatino Linotype" w:cs="Arial"/>
          <w:b/>
          <w:bCs/>
          <w:shd w:val="clear" w:color="auto" w:fill="FFFFFF"/>
          <w:lang w:val="es-ES_tradnl"/>
        </w:rPr>
        <w:t xml:space="preserve"> </w:t>
      </w:r>
      <w:r w:rsidR="00591A48" w:rsidRPr="00F50EE7">
        <w:rPr>
          <w:rFonts w:ascii="Palatino Linotype" w:eastAsia="MS Mincho" w:hAnsi="Palatino Linotype" w:cs="Arial"/>
          <w:b/>
          <w:bCs/>
          <w:shd w:val="clear" w:color="auto" w:fill="FFFFFF"/>
        </w:rPr>
        <w:t>Gírese</w:t>
      </w:r>
      <w:r w:rsidR="00591A48" w:rsidRPr="00F50EE7">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14:paraId="7A178670" w14:textId="0620FDA9" w:rsidR="00727FD8" w:rsidRDefault="00727FD8" w:rsidP="00727FD8">
      <w:pPr>
        <w:spacing w:line="360" w:lineRule="auto"/>
        <w:ind w:right="49"/>
        <w:jc w:val="both"/>
        <w:rPr>
          <w:rFonts w:ascii="Palatino Linotype" w:hAnsi="Palatino Linotype"/>
        </w:rPr>
      </w:pPr>
      <w:r w:rsidRPr="00F50EE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50EE7">
        <w:rPr>
          <w:rFonts w:ascii="Palatino Linotype" w:hAnsi="Palatino Linotype"/>
        </w:rPr>
        <w:t xml:space="preserve">PRIMERA </w:t>
      </w:r>
      <w:r w:rsidRPr="00F50EE7">
        <w:rPr>
          <w:rFonts w:ascii="Palatino Linotype" w:hAnsi="Palatino Linotype"/>
        </w:rPr>
        <w:t>SESIÓ</w:t>
      </w:r>
      <w:r w:rsidR="00F50EE7">
        <w:rPr>
          <w:rFonts w:ascii="Palatino Linotype" w:hAnsi="Palatino Linotype"/>
        </w:rPr>
        <w:t>N ORDINARIA CELEBRADA EL OCHO</w:t>
      </w:r>
      <w:r w:rsidRPr="00F50EE7">
        <w:rPr>
          <w:rFonts w:ascii="Palatino Linotype" w:hAnsi="Palatino Linotype"/>
        </w:rPr>
        <w:t xml:space="preserve"> DE SEPTIEMBRE DE DOS MIL VEINTIUNO, ANTE EL SECRETARIO TÉCNICO DEL PLENO ALEXIS TAPIA RAMÍREZ.</w:t>
      </w:r>
    </w:p>
    <w:p w14:paraId="0754E081" w14:textId="77777777" w:rsidR="00E1095E" w:rsidRDefault="00E1095E" w:rsidP="00727FD8">
      <w:pPr>
        <w:spacing w:line="360" w:lineRule="auto"/>
        <w:ind w:right="49"/>
        <w:jc w:val="both"/>
        <w:rPr>
          <w:rFonts w:ascii="Palatino Linotype" w:hAnsi="Palatino Linotype"/>
        </w:rPr>
      </w:pPr>
    </w:p>
    <w:p w14:paraId="5E355C20" w14:textId="77777777" w:rsidR="00E1095E" w:rsidRDefault="00E1095E" w:rsidP="00727FD8">
      <w:pPr>
        <w:spacing w:line="360" w:lineRule="auto"/>
        <w:ind w:right="49"/>
        <w:jc w:val="both"/>
        <w:rPr>
          <w:rFonts w:ascii="Palatino Linotype" w:hAnsi="Palatino Linotype"/>
        </w:rPr>
      </w:pPr>
    </w:p>
    <w:p w14:paraId="401C185C" w14:textId="77777777" w:rsidR="00E1095E" w:rsidRDefault="00E1095E" w:rsidP="00727FD8">
      <w:pPr>
        <w:spacing w:line="360" w:lineRule="auto"/>
        <w:ind w:right="49"/>
        <w:jc w:val="both"/>
        <w:rPr>
          <w:rFonts w:ascii="Palatino Linotype" w:hAnsi="Palatino Linotype"/>
        </w:rPr>
      </w:pPr>
    </w:p>
    <w:p w14:paraId="10DF4802" w14:textId="77777777" w:rsidR="00E1095E" w:rsidRDefault="00E1095E" w:rsidP="00727FD8">
      <w:pPr>
        <w:spacing w:line="360" w:lineRule="auto"/>
        <w:ind w:right="49"/>
        <w:jc w:val="both"/>
        <w:rPr>
          <w:rFonts w:ascii="Palatino Linotype" w:hAnsi="Palatino Linotype"/>
        </w:rPr>
      </w:pPr>
    </w:p>
    <w:p w14:paraId="60DA2C3F" w14:textId="77777777" w:rsidR="00E1095E" w:rsidRDefault="00E1095E" w:rsidP="00727FD8">
      <w:pPr>
        <w:spacing w:line="360" w:lineRule="auto"/>
        <w:ind w:right="49"/>
        <w:jc w:val="both"/>
        <w:rPr>
          <w:rFonts w:ascii="Palatino Linotype" w:hAnsi="Palatino Linotype"/>
        </w:rPr>
      </w:pPr>
    </w:p>
    <w:p w14:paraId="2CE05D95" w14:textId="77777777" w:rsidR="00E1095E" w:rsidRDefault="00E1095E" w:rsidP="00727FD8">
      <w:pPr>
        <w:spacing w:line="360" w:lineRule="auto"/>
        <w:ind w:right="49"/>
        <w:jc w:val="both"/>
        <w:rPr>
          <w:rFonts w:ascii="Palatino Linotype" w:hAnsi="Palatino Linotype"/>
        </w:rPr>
      </w:pPr>
    </w:p>
    <w:p w14:paraId="3672D7CC" w14:textId="77777777" w:rsidR="00E1095E" w:rsidRDefault="00E1095E" w:rsidP="00727FD8">
      <w:pPr>
        <w:spacing w:line="360" w:lineRule="auto"/>
        <w:ind w:right="49"/>
        <w:jc w:val="both"/>
        <w:rPr>
          <w:rFonts w:ascii="Palatino Linotype" w:hAnsi="Palatino Linotype"/>
        </w:rPr>
      </w:pPr>
    </w:p>
    <w:p w14:paraId="6ECD8F90" w14:textId="77777777" w:rsidR="00E1095E" w:rsidRDefault="00E1095E" w:rsidP="00727FD8">
      <w:pPr>
        <w:spacing w:line="360" w:lineRule="auto"/>
        <w:ind w:right="49"/>
        <w:jc w:val="both"/>
        <w:rPr>
          <w:rFonts w:ascii="Palatino Linotype" w:hAnsi="Palatino Linotype"/>
        </w:rPr>
      </w:pPr>
    </w:p>
    <w:p w14:paraId="5F097B13" w14:textId="77777777" w:rsidR="00E1095E" w:rsidRDefault="00E1095E" w:rsidP="00727FD8">
      <w:pPr>
        <w:spacing w:line="360" w:lineRule="auto"/>
        <w:ind w:right="49"/>
        <w:jc w:val="both"/>
        <w:rPr>
          <w:rFonts w:ascii="Palatino Linotype" w:hAnsi="Palatino Linotype"/>
        </w:rPr>
      </w:pPr>
    </w:p>
    <w:p w14:paraId="09C37A2C" w14:textId="77777777" w:rsidR="00E1095E" w:rsidRDefault="00E1095E" w:rsidP="00727FD8">
      <w:pPr>
        <w:spacing w:line="360" w:lineRule="auto"/>
        <w:ind w:right="49"/>
        <w:jc w:val="both"/>
        <w:rPr>
          <w:rFonts w:ascii="Palatino Linotype" w:hAnsi="Palatino Linotype"/>
        </w:rPr>
      </w:pPr>
    </w:p>
    <w:p w14:paraId="2B329D89" w14:textId="77777777" w:rsidR="00E1095E" w:rsidRDefault="00E1095E" w:rsidP="00727FD8">
      <w:pPr>
        <w:spacing w:line="360" w:lineRule="auto"/>
        <w:ind w:right="49"/>
        <w:jc w:val="both"/>
        <w:rPr>
          <w:rFonts w:ascii="Palatino Linotype" w:hAnsi="Palatino Linotype"/>
        </w:rPr>
      </w:pPr>
    </w:p>
    <w:p w14:paraId="4FD26969" w14:textId="77777777" w:rsidR="00E1095E" w:rsidRDefault="00E1095E" w:rsidP="00727FD8">
      <w:pPr>
        <w:spacing w:line="360" w:lineRule="auto"/>
        <w:ind w:right="49"/>
        <w:jc w:val="both"/>
        <w:rPr>
          <w:rFonts w:ascii="Palatino Linotype" w:hAnsi="Palatino Linotype"/>
        </w:rPr>
      </w:pPr>
    </w:p>
    <w:p w14:paraId="5622B669" w14:textId="77777777" w:rsidR="00E1095E" w:rsidRDefault="00E1095E" w:rsidP="00727FD8">
      <w:pPr>
        <w:spacing w:line="360" w:lineRule="auto"/>
        <w:ind w:right="49"/>
        <w:jc w:val="both"/>
        <w:rPr>
          <w:rFonts w:ascii="Palatino Linotype" w:hAnsi="Palatino Linotype"/>
        </w:rPr>
      </w:pPr>
    </w:p>
    <w:p w14:paraId="0CBCCF1C" w14:textId="77777777" w:rsidR="00E1095E" w:rsidRDefault="00E1095E" w:rsidP="00727FD8">
      <w:pPr>
        <w:spacing w:line="360" w:lineRule="auto"/>
        <w:ind w:right="49"/>
        <w:jc w:val="both"/>
        <w:rPr>
          <w:rFonts w:ascii="Palatino Linotype" w:hAnsi="Palatino Linotype"/>
        </w:rPr>
      </w:pPr>
    </w:p>
    <w:p w14:paraId="42622D67" w14:textId="77777777" w:rsidR="00E1095E" w:rsidRDefault="00E1095E" w:rsidP="00727FD8">
      <w:pPr>
        <w:spacing w:line="360" w:lineRule="auto"/>
        <w:ind w:right="49"/>
        <w:jc w:val="both"/>
        <w:rPr>
          <w:rFonts w:ascii="Palatino Linotype" w:hAnsi="Palatino Linotype"/>
        </w:rPr>
      </w:pPr>
    </w:p>
    <w:p w14:paraId="4B74A627" w14:textId="77777777" w:rsidR="00E1095E" w:rsidRDefault="00E1095E" w:rsidP="00727FD8">
      <w:pPr>
        <w:spacing w:line="360" w:lineRule="auto"/>
        <w:ind w:right="49"/>
        <w:jc w:val="both"/>
        <w:rPr>
          <w:rFonts w:ascii="Palatino Linotype" w:hAnsi="Palatino Linotype"/>
        </w:rPr>
      </w:pPr>
    </w:p>
    <w:p w14:paraId="551708EC" w14:textId="77777777" w:rsidR="00E1095E" w:rsidRDefault="00E1095E" w:rsidP="00727FD8">
      <w:pPr>
        <w:spacing w:line="360" w:lineRule="auto"/>
        <w:ind w:right="49"/>
        <w:jc w:val="both"/>
        <w:rPr>
          <w:rFonts w:ascii="Palatino Linotype" w:hAnsi="Palatino Linotype"/>
        </w:rPr>
      </w:pPr>
    </w:p>
    <w:p w14:paraId="6FBE2F02" w14:textId="77777777" w:rsidR="00E1095E" w:rsidRPr="00F50EE7" w:rsidRDefault="00E1095E" w:rsidP="00727FD8">
      <w:pPr>
        <w:spacing w:line="360" w:lineRule="auto"/>
        <w:ind w:right="49"/>
        <w:jc w:val="both"/>
        <w:rPr>
          <w:rFonts w:ascii="Palatino Linotype" w:hAnsi="Palatino Linotype"/>
        </w:rPr>
      </w:pPr>
    </w:p>
    <w:p w14:paraId="0A09E335" w14:textId="6E1E416E"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sectPr w:rsidR="007B623E"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BC083" w14:textId="77777777" w:rsidR="000B3778" w:rsidRDefault="000B3778" w:rsidP="00591A48">
      <w:r>
        <w:separator/>
      </w:r>
    </w:p>
  </w:endnote>
  <w:endnote w:type="continuationSeparator" w:id="0">
    <w:p w14:paraId="067255FC" w14:textId="77777777" w:rsidR="000B3778" w:rsidRDefault="000B377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312A">
      <w:rPr>
        <w:rFonts w:ascii="Arial" w:hAnsi="Arial" w:cs="Arial"/>
        <w:b/>
        <w:bCs/>
        <w:noProof/>
        <w:sz w:val="20"/>
        <w:szCs w:val="20"/>
      </w:rPr>
      <w:t>28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312A">
      <w:rPr>
        <w:rFonts w:ascii="Arial" w:hAnsi="Arial" w:cs="Arial"/>
        <w:b/>
        <w:bCs/>
        <w:noProof/>
        <w:sz w:val="20"/>
        <w:szCs w:val="20"/>
      </w:rPr>
      <w:t>30</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D312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D312A">
      <w:rPr>
        <w:rFonts w:ascii="Arial" w:hAnsi="Arial" w:cs="Arial"/>
        <w:b/>
        <w:bCs/>
        <w:noProof/>
        <w:sz w:val="20"/>
        <w:szCs w:val="20"/>
      </w:rPr>
      <w:t>30</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6791B" w14:textId="77777777" w:rsidR="000B3778" w:rsidRDefault="000B3778" w:rsidP="00591A48">
      <w:r>
        <w:separator/>
      </w:r>
    </w:p>
  </w:footnote>
  <w:footnote w:type="continuationSeparator" w:id="0">
    <w:p w14:paraId="25CE041C" w14:textId="77777777" w:rsidR="000B3778" w:rsidRDefault="000B377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01E60665" w:rsidR="00454394" w:rsidRPr="00967A19" w:rsidRDefault="00893879" w:rsidP="00454394">
          <w:pPr>
            <w:jc w:val="both"/>
            <w:rPr>
              <w:rFonts w:ascii="Palatino Linotype" w:hAnsi="Palatino Linotype"/>
              <w:b/>
              <w:sz w:val="21"/>
              <w:szCs w:val="21"/>
              <w:lang w:val="es-ES_tradnl"/>
            </w:rPr>
          </w:pPr>
          <w:r>
            <w:rPr>
              <w:rFonts w:ascii="Palatino Linotype" w:hAnsi="Palatino Linotype"/>
              <w:b/>
              <w:sz w:val="21"/>
              <w:szCs w:val="21"/>
              <w:lang w:val="es-ES_tradnl"/>
            </w:rPr>
            <w:t>03339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10E80E1D" w:rsidR="00454394" w:rsidRPr="00967A19" w:rsidRDefault="00893879" w:rsidP="00715F60">
          <w:pPr>
            <w:jc w:val="both"/>
            <w:rPr>
              <w:rFonts w:ascii="Palatino Linotype" w:hAnsi="Palatino Linotype"/>
              <w:b/>
              <w:sz w:val="21"/>
              <w:szCs w:val="21"/>
              <w:lang w:val="es-ES_tradnl"/>
            </w:rPr>
          </w:pPr>
          <w:r w:rsidRPr="00893879">
            <w:rPr>
              <w:rFonts w:ascii="Palatino Linotype" w:hAnsi="Palatino Linotype"/>
              <w:b/>
              <w:sz w:val="21"/>
              <w:szCs w:val="21"/>
              <w:lang w:val="es-ES_tradnl"/>
            </w:rPr>
            <w:t>Ayuntamiento de Ecatepec de Morelos</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Comisionado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77777777"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1C12092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75878D0B" w:rsidR="001004A8" w:rsidRPr="00967A19" w:rsidRDefault="00893879" w:rsidP="00454394">
          <w:pPr>
            <w:jc w:val="both"/>
            <w:rPr>
              <w:rFonts w:ascii="Palatino Linotype" w:hAnsi="Palatino Linotype"/>
              <w:b/>
              <w:sz w:val="21"/>
              <w:szCs w:val="21"/>
              <w:lang w:val="es-ES_tradnl"/>
            </w:rPr>
          </w:pPr>
          <w:r w:rsidRPr="00893879">
            <w:rPr>
              <w:rFonts w:ascii="Palatino Linotype" w:hAnsi="Palatino Linotype"/>
              <w:b/>
              <w:sz w:val="21"/>
              <w:szCs w:val="21"/>
              <w:lang w:val="es-ES_tradnl"/>
            </w:rPr>
            <w:t>03339/INFOEM/IP/RR/2021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6F47EBAB" w:rsidR="00454394" w:rsidRPr="00967A19" w:rsidRDefault="007D312A" w:rsidP="00454394">
          <w:pPr>
            <w:jc w:val="both"/>
            <w:rPr>
              <w:rFonts w:ascii="Palatino Linotype" w:hAnsi="Palatino Linotype"/>
              <w:b/>
              <w:sz w:val="21"/>
              <w:szCs w:val="21"/>
              <w:lang w:val="es-ES_tradnl"/>
            </w:rPr>
          </w:pPr>
          <w:r>
            <w:rPr>
              <w:rFonts w:ascii="Palatino Linotype" w:eastAsia="Calibri" w:hAnsi="Palatino Linotype" w:cs="Tahoma"/>
              <w:lang w:val="es-MX" w:eastAsia="en-US"/>
            </w:rPr>
            <w:t>XXXXXXXXXXXXXXXX</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4DA2F031" w:rsidR="00454394" w:rsidRPr="00967A19" w:rsidRDefault="00893879" w:rsidP="006C2893">
          <w:pPr>
            <w:jc w:val="both"/>
            <w:rPr>
              <w:rFonts w:ascii="Palatino Linotype" w:hAnsi="Palatino Linotype"/>
              <w:b/>
              <w:sz w:val="21"/>
              <w:szCs w:val="21"/>
              <w:lang w:val="es-ES_tradnl"/>
            </w:rPr>
          </w:pPr>
          <w:r w:rsidRPr="00893879">
            <w:rPr>
              <w:rFonts w:ascii="Palatino Linotype" w:hAnsi="Palatino Linotype"/>
              <w:b/>
              <w:sz w:val="21"/>
              <w:szCs w:val="21"/>
              <w:lang w:val="es-ES_tradnl"/>
            </w:rPr>
            <w:t>Ayuntamiento de Ecatepec de Morelos</w:t>
          </w:r>
        </w:p>
      </w:tc>
    </w:tr>
    <w:tr w:rsidR="00454394" w:rsidRPr="00294C56" w14:paraId="34DF9140" w14:textId="77777777" w:rsidTr="00454394">
      <w:tc>
        <w:tcPr>
          <w:tcW w:w="2551" w:type="dxa"/>
          <w:vAlign w:val="center"/>
          <w:hideMark/>
        </w:tcPr>
        <w:p w14:paraId="5C5318E4" w14:textId="77777777"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6311"/>
    <w:rsid w:val="00080735"/>
    <w:rsid w:val="000B3778"/>
    <w:rsid w:val="000C088A"/>
    <w:rsid w:val="001004A8"/>
    <w:rsid w:val="00101B5B"/>
    <w:rsid w:val="001062B2"/>
    <w:rsid w:val="00136EF7"/>
    <w:rsid w:val="001B3BE7"/>
    <w:rsid w:val="002012C3"/>
    <w:rsid w:val="00225930"/>
    <w:rsid w:val="002608B8"/>
    <w:rsid w:val="00293F41"/>
    <w:rsid w:val="002B2A3C"/>
    <w:rsid w:val="002F2EFA"/>
    <w:rsid w:val="0030234D"/>
    <w:rsid w:val="0032550C"/>
    <w:rsid w:val="00396D84"/>
    <w:rsid w:val="004326BF"/>
    <w:rsid w:val="00454394"/>
    <w:rsid w:val="004B13D4"/>
    <w:rsid w:val="004C49FD"/>
    <w:rsid w:val="004F7E3B"/>
    <w:rsid w:val="00515797"/>
    <w:rsid w:val="00541055"/>
    <w:rsid w:val="00591A48"/>
    <w:rsid w:val="005B4372"/>
    <w:rsid w:val="005D396B"/>
    <w:rsid w:val="00624F3E"/>
    <w:rsid w:val="00663588"/>
    <w:rsid w:val="006C2893"/>
    <w:rsid w:val="006E1523"/>
    <w:rsid w:val="006F12F7"/>
    <w:rsid w:val="00715F60"/>
    <w:rsid w:val="00727FD8"/>
    <w:rsid w:val="00733FA1"/>
    <w:rsid w:val="007343F2"/>
    <w:rsid w:val="00761D2F"/>
    <w:rsid w:val="007B623E"/>
    <w:rsid w:val="007D312A"/>
    <w:rsid w:val="00806FB3"/>
    <w:rsid w:val="00836CA4"/>
    <w:rsid w:val="00837C85"/>
    <w:rsid w:val="00840CFA"/>
    <w:rsid w:val="00893879"/>
    <w:rsid w:val="008A3B34"/>
    <w:rsid w:val="008C7404"/>
    <w:rsid w:val="008D72CF"/>
    <w:rsid w:val="00943C89"/>
    <w:rsid w:val="00964E2D"/>
    <w:rsid w:val="009C5432"/>
    <w:rsid w:val="009D4FDC"/>
    <w:rsid w:val="009D6702"/>
    <w:rsid w:val="009F1386"/>
    <w:rsid w:val="00A21514"/>
    <w:rsid w:val="00B3203F"/>
    <w:rsid w:val="00B81B4D"/>
    <w:rsid w:val="00BC42D0"/>
    <w:rsid w:val="00BD244A"/>
    <w:rsid w:val="00C1332D"/>
    <w:rsid w:val="00C1399A"/>
    <w:rsid w:val="00C17C00"/>
    <w:rsid w:val="00C83272"/>
    <w:rsid w:val="00D33422"/>
    <w:rsid w:val="00D95B57"/>
    <w:rsid w:val="00DB1296"/>
    <w:rsid w:val="00DB583B"/>
    <w:rsid w:val="00DE77DA"/>
    <w:rsid w:val="00E1095E"/>
    <w:rsid w:val="00E50F7E"/>
    <w:rsid w:val="00E70E3E"/>
    <w:rsid w:val="00F1271C"/>
    <w:rsid w:val="00F35357"/>
    <w:rsid w:val="00F50EE7"/>
    <w:rsid w:val="00FB0B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1C46-D011-44A5-BE51-C8173B94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7783</Words>
  <Characters>42812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cp:revision>
  <dcterms:created xsi:type="dcterms:W3CDTF">2021-09-10T16:54:00Z</dcterms:created>
  <dcterms:modified xsi:type="dcterms:W3CDTF">2021-10-01T16:21:00Z</dcterms:modified>
</cp:coreProperties>
</file>