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113994D" w:rsidR="005000AA" w:rsidRPr="00624AAD" w:rsidRDefault="005000AA" w:rsidP="005000AA">
      <w:pPr>
        <w:spacing w:before="240" w:after="240" w:line="360" w:lineRule="auto"/>
        <w:jc w:val="both"/>
        <w:rPr>
          <w:rFonts w:ascii="Palatino Linotype" w:hAnsi="Palatino Linotype"/>
          <w:sz w:val="24"/>
          <w:szCs w:val="24"/>
        </w:rPr>
      </w:pPr>
      <w:bookmarkStart w:id="0" w:name="_GoBack"/>
      <w:bookmarkEnd w:id="0"/>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CA3902">
        <w:rPr>
          <w:rFonts w:ascii="Palatino Linotype" w:hAnsi="Palatino Linotype"/>
          <w:sz w:val="24"/>
          <w:szCs w:val="24"/>
        </w:rPr>
        <w:t>veinticuatro</w:t>
      </w:r>
      <w:r w:rsidRPr="00B80C3D">
        <w:rPr>
          <w:rFonts w:ascii="Palatino Linotype" w:hAnsi="Palatino Linotype"/>
          <w:sz w:val="24"/>
          <w:szCs w:val="24"/>
        </w:rPr>
        <w:t xml:space="preserve"> (</w:t>
      </w:r>
      <w:r w:rsidR="00CA3902" w:rsidRPr="00B80C3D">
        <w:rPr>
          <w:rFonts w:ascii="Palatino Linotype" w:hAnsi="Palatino Linotype"/>
          <w:sz w:val="24"/>
          <w:szCs w:val="24"/>
        </w:rPr>
        <w:t>24</w:t>
      </w:r>
      <w:r w:rsidR="00BE6E79" w:rsidRPr="00B80C3D">
        <w:rPr>
          <w:rFonts w:ascii="Palatino Linotype" w:hAnsi="Palatino Linotype"/>
          <w:sz w:val="24"/>
          <w:szCs w:val="24"/>
        </w:rPr>
        <w:t xml:space="preserve">) de </w:t>
      </w:r>
      <w:r w:rsidR="00A36977" w:rsidRPr="00B80C3D">
        <w:rPr>
          <w:rFonts w:ascii="Palatino Linotype" w:hAnsi="Palatino Linotype"/>
          <w:sz w:val="24"/>
          <w:szCs w:val="24"/>
        </w:rPr>
        <w:t>noviembre</w:t>
      </w:r>
      <w:r w:rsidRPr="00B80C3D">
        <w:rPr>
          <w:rFonts w:ascii="Palatino Linotype" w:hAnsi="Palatino Linotype"/>
          <w:sz w:val="24"/>
          <w:szCs w:val="24"/>
        </w:rPr>
        <w:t xml:space="preserve"> de dos mil veintiuno.</w:t>
      </w:r>
    </w:p>
    <w:p w14:paraId="4C818016" w14:textId="4CFB8065"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CA3902" w:rsidRPr="00CA3902">
        <w:rPr>
          <w:rFonts w:ascii="Palatino Linotype" w:eastAsia="Calibri" w:hAnsi="Palatino Linotype" w:cs="Tahoma"/>
          <w:b/>
          <w:bCs/>
          <w:sz w:val="24"/>
          <w:szCs w:val="22"/>
          <w:lang w:eastAsia="en-US"/>
        </w:rPr>
        <w:t>05268/INFOEM/IP/RR/2021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5D09C1">
        <w:rPr>
          <w:rFonts w:ascii="Palatino Linotype" w:hAnsi="Palatino Linotype"/>
          <w:sz w:val="24"/>
          <w:szCs w:val="24"/>
        </w:rPr>
        <w:t xml:space="preserve">un </w:t>
      </w:r>
      <w:r w:rsidR="00CA3902">
        <w:rPr>
          <w:rFonts w:ascii="Palatino Linotype" w:eastAsia="Calibri" w:hAnsi="Palatino Linotype" w:cs="Tahoma"/>
          <w:b/>
          <w:sz w:val="24"/>
          <w:szCs w:val="22"/>
          <w:lang w:eastAsia="en-US"/>
        </w:rPr>
        <w:t>Un usuario del Sistema de Acceso a la Información Mexiquense que no proporcionó un nombre para ser identificado,</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CA3902" w:rsidRPr="00CA3902">
        <w:rPr>
          <w:rFonts w:ascii="Palatino Linotype" w:eastAsia="Calibri" w:hAnsi="Palatino Linotype" w:cs="Tahoma"/>
          <w:b/>
          <w:sz w:val="24"/>
          <w:szCs w:val="22"/>
          <w:lang w:eastAsia="en-US"/>
        </w:rPr>
        <w:t>Ayuntamiento de Nopaltepec</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1" w:name="_Toc87549671"/>
      <w:r w:rsidRPr="00624AAD">
        <w:rPr>
          <w:rFonts w:ascii="Palatino Linotype" w:hAnsi="Palatino Linotype"/>
          <w:b/>
          <w:color w:val="auto"/>
          <w:sz w:val="24"/>
          <w:szCs w:val="24"/>
        </w:rPr>
        <w:t>ANTECEDENTES</w:t>
      </w:r>
      <w:bookmarkEnd w:id="1"/>
    </w:p>
    <w:p w14:paraId="04287D5F" w14:textId="77777777" w:rsidR="005000AA" w:rsidRPr="00624AAD" w:rsidRDefault="005000AA" w:rsidP="005000AA">
      <w:pPr>
        <w:rPr>
          <w:rFonts w:ascii="Palatino Linotype" w:hAnsi="Palatino Linotype"/>
          <w:sz w:val="24"/>
          <w:szCs w:val="24"/>
          <w:lang w:eastAsia="en-US"/>
        </w:rPr>
      </w:pPr>
    </w:p>
    <w:p w14:paraId="205E5E03" w14:textId="693AEA2F" w:rsidR="005000AA" w:rsidRPr="009D1B5C"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E401D4">
        <w:rPr>
          <w:rFonts w:ascii="Palatino Linotype" w:eastAsia="Calibri" w:hAnsi="Palatino Linotype" w:cs="Arial"/>
          <w:sz w:val="24"/>
          <w:lang w:val="es-ES"/>
        </w:rPr>
        <w:t>cuatro</w:t>
      </w:r>
      <w:r w:rsidR="005000AA" w:rsidRPr="00624AAD">
        <w:rPr>
          <w:rFonts w:ascii="Palatino Linotype" w:eastAsia="Calibri" w:hAnsi="Palatino Linotype" w:cs="Arial"/>
          <w:sz w:val="24"/>
          <w:lang w:val="es-ES"/>
        </w:rPr>
        <w:t xml:space="preserve"> (</w:t>
      </w:r>
      <w:r w:rsidR="00E401D4">
        <w:rPr>
          <w:rFonts w:ascii="Palatino Linotype" w:eastAsia="Calibri" w:hAnsi="Palatino Linotype" w:cs="Arial"/>
          <w:sz w:val="24"/>
          <w:lang w:val="es-ES"/>
        </w:rPr>
        <w:t>4</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E401D4">
        <w:rPr>
          <w:rFonts w:ascii="Palatino Linotype" w:eastAsia="Calibri" w:hAnsi="Palatino Linotype"/>
          <w:sz w:val="24"/>
          <w:lang w:val="es-ES"/>
        </w:rPr>
        <w:t>octubre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5D09C1" w:rsidRPr="00624AAD">
        <w:rPr>
          <w:rFonts w:ascii="Palatino Linotype" w:eastAsia="Calibri" w:hAnsi="Palatino Linotype" w:cs="Arial"/>
          <w:b/>
          <w:sz w:val="24"/>
          <w:lang w:val="es-ES"/>
        </w:rPr>
        <w:t>00</w:t>
      </w:r>
      <w:r w:rsidR="005D09C1">
        <w:rPr>
          <w:rFonts w:ascii="Palatino Linotype" w:eastAsia="Calibri" w:hAnsi="Palatino Linotype" w:cs="Arial"/>
          <w:b/>
          <w:sz w:val="24"/>
          <w:lang w:val="es-ES"/>
        </w:rPr>
        <w:t>0</w:t>
      </w:r>
      <w:r w:rsidR="00DD7DC3">
        <w:rPr>
          <w:rFonts w:ascii="Palatino Linotype" w:eastAsia="Calibri" w:hAnsi="Palatino Linotype" w:cs="Arial"/>
          <w:b/>
          <w:sz w:val="24"/>
          <w:lang w:val="es-ES"/>
        </w:rPr>
        <w:t>55</w:t>
      </w:r>
      <w:r w:rsidR="005D09C1" w:rsidRPr="00624AAD">
        <w:rPr>
          <w:rFonts w:ascii="Palatino Linotype" w:eastAsia="Calibri" w:hAnsi="Palatino Linotype" w:cs="Arial"/>
          <w:b/>
          <w:sz w:val="24"/>
          <w:lang w:val="es-ES"/>
        </w:rPr>
        <w:t>/</w:t>
      </w:r>
      <w:r w:rsidR="00DD7DC3">
        <w:rPr>
          <w:rFonts w:ascii="Palatino Linotype" w:eastAsia="Calibri" w:hAnsi="Palatino Linotype" w:cs="Arial"/>
          <w:b/>
          <w:sz w:val="24"/>
          <w:lang w:val="es-ES"/>
        </w:rPr>
        <w:t>NOPALTE</w:t>
      </w:r>
      <w:r w:rsidR="009D1B5C">
        <w:rPr>
          <w:rFonts w:ascii="Palatino Linotype" w:eastAsia="Calibri" w:hAnsi="Palatino Linotype" w:cs="Arial"/>
          <w:b/>
          <w:sz w:val="24"/>
          <w:lang w:val="es-ES"/>
        </w:rPr>
        <w:t>/</w:t>
      </w:r>
      <w:r w:rsidR="005D09C1" w:rsidRPr="00624AAD">
        <w:rPr>
          <w:rFonts w:ascii="Palatino Linotype" w:eastAsia="Calibri" w:hAnsi="Palatino Linotype" w:cs="Arial"/>
          <w:b/>
          <w:sz w:val="24"/>
          <w:lang w:val="es-ES"/>
        </w:rPr>
        <w:t>IP/2021</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55CDC980" w14:textId="77777777" w:rsidR="009D1B5C" w:rsidRPr="00624AAD" w:rsidRDefault="009D1B5C" w:rsidP="009D1B5C">
      <w:pPr>
        <w:pStyle w:val="Prrafodelista"/>
        <w:spacing w:line="360" w:lineRule="auto"/>
        <w:ind w:left="0"/>
        <w:jc w:val="both"/>
        <w:rPr>
          <w:rFonts w:ascii="Palatino Linotype" w:hAnsi="Palatino Linotype" w:cs="Arial"/>
          <w:sz w:val="24"/>
          <w:lang w:val="es-ES"/>
        </w:rPr>
      </w:pPr>
    </w:p>
    <w:p w14:paraId="19CBEB32" w14:textId="13BFB8E0"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DD7DC3" w:rsidRPr="00DD7DC3">
        <w:rPr>
          <w:rFonts w:ascii="Palatino Linotype" w:hAnsi="Palatino Linotype"/>
          <w:i/>
          <w:sz w:val="24"/>
          <w:szCs w:val="24"/>
          <w:lang w:eastAsia="es-MX"/>
        </w:rPr>
        <w:t>SOLICITO TODAS LAS ACCIONES E IMPLEMENTACIONES QUE SE HAN REALIZADO DURANTE SU ADMINISTRACION EN MATERIA TURISTICA.</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BB40A3"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lastRenderedPageBreak/>
        <w:t xml:space="preserve">El </w:t>
      </w:r>
      <w:r w:rsidR="005D09C1">
        <w:rPr>
          <w:rFonts w:ascii="Palatino Linotype" w:eastAsia="Calibri" w:hAnsi="Palatino Linotype"/>
          <w:sz w:val="24"/>
          <w:lang w:val="es-ES"/>
        </w:rPr>
        <w:t>Sujeto Obligado no emitió respuesta a la solicitud.</w:t>
      </w:r>
    </w:p>
    <w:p w14:paraId="3CE72CFC" w14:textId="3423FCEA" w:rsidR="00E65B7C" w:rsidRPr="00BB40A3"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2E36D1AA" w:rsidR="005000AA" w:rsidRPr="00624AAD"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DD7DC3">
        <w:rPr>
          <w:rFonts w:ascii="Palatino Linotype" w:eastAsia="Calibri" w:hAnsi="Palatino Linotype" w:cs="Arial"/>
          <w:sz w:val="24"/>
          <w:lang w:val="es-AR"/>
        </w:rPr>
        <w:t>veintiséis</w:t>
      </w:r>
      <w:r w:rsidR="005000AA" w:rsidRPr="00624AAD">
        <w:rPr>
          <w:rFonts w:ascii="Palatino Linotype" w:eastAsia="Calibri" w:hAnsi="Palatino Linotype" w:cs="Arial"/>
          <w:sz w:val="24"/>
          <w:lang w:val="es-AR"/>
        </w:rPr>
        <w:t xml:space="preserve"> (</w:t>
      </w:r>
      <w:r w:rsidR="00DD7DC3">
        <w:rPr>
          <w:rFonts w:ascii="Palatino Linotype" w:eastAsia="Calibri" w:hAnsi="Palatino Linotype" w:cs="Arial"/>
          <w:sz w:val="24"/>
          <w:lang w:val="es-AR"/>
        </w:rPr>
        <w:t>26</w:t>
      </w:r>
      <w:r w:rsidR="005000AA" w:rsidRPr="00624AAD">
        <w:rPr>
          <w:rFonts w:ascii="Palatino Linotype" w:eastAsia="Calibri" w:hAnsi="Palatino Linotype" w:cs="Arial"/>
          <w:sz w:val="24"/>
          <w:lang w:val="es-AR"/>
        </w:rPr>
        <w:t xml:space="preserve">) de </w:t>
      </w:r>
      <w:r w:rsidR="005D09C1">
        <w:rPr>
          <w:rFonts w:ascii="Palatino Linotype" w:eastAsia="Calibri" w:hAnsi="Palatino Linotype" w:cs="Arial"/>
          <w:sz w:val="24"/>
          <w:lang w:val="es-AR"/>
        </w:rPr>
        <w:t>octubre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4FBACF14"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DD7DC3" w:rsidRPr="00DD7DC3">
        <w:rPr>
          <w:rFonts w:ascii="Palatino Linotype" w:eastAsia="Calibri" w:hAnsi="Palatino Linotype" w:cs="Tahoma"/>
          <w:i/>
          <w:sz w:val="24"/>
          <w:szCs w:val="22"/>
          <w:lang w:eastAsia="en-US"/>
        </w:rPr>
        <w:t>no me entrega la informacion</w:t>
      </w:r>
      <w:r w:rsidRPr="005D09C1">
        <w:rPr>
          <w:rFonts w:ascii="Palatino Linotype" w:hAnsi="Palatino Linotype"/>
          <w:bCs/>
          <w:i/>
          <w:iCs/>
          <w:sz w:val="24"/>
        </w:rPr>
        <w:t>”</w:t>
      </w:r>
      <w:r w:rsidRPr="00624AAD">
        <w:rPr>
          <w:rFonts w:ascii="Palatino Linotype" w:hAnsi="Palatino Linotype"/>
          <w:bCs/>
          <w:i/>
          <w:iCs/>
          <w:sz w:val="24"/>
        </w:rPr>
        <w:t xml:space="preserve"> (sic) y,</w:t>
      </w:r>
    </w:p>
    <w:p w14:paraId="777595D3" w14:textId="2127EB45" w:rsidR="005000AA"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DD7DC3" w:rsidRPr="00DD7DC3">
        <w:rPr>
          <w:rFonts w:ascii="Palatino Linotype" w:hAnsi="Palatino Linotype"/>
          <w:i/>
          <w:sz w:val="24"/>
        </w:rPr>
        <w:t>no me entrega la informacion hace caso omiso</w:t>
      </w:r>
      <w:r w:rsidR="004E6A3B">
        <w:rPr>
          <w:rFonts w:ascii="Palatino Linotype" w:hAnsi="Palatino Linotype"/>
          <w:i/>
          <w:sz w:val="24"/>
        </w:rPr>
        <w:t>"</w:t>
      </w:r>
      <w:r w:rsidRPr="00624AAD">
        <w:rPr>
          <w:rFonts w:ascii="Palatino Linotype" w:eastAsia="Calibri" w:hAnsi="Palatino Linotype" w:cs="Arial"/>
          <w:sz w:val="24"/>
          <w:lang w:val="es-ES"/>
        </w:rPr>
        <w:t>(Sic)</w:t>
      </w:r>
    </w:p>
    <w:p w14:paraId="518E834F" w14:textId="77777777" w:rsidR="00BC6FDD" w:rsidRPr="00624AAD"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3562DB3"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D7DC3">
        <w:rPr>
          <w:rFonts w:ascii="Palatino Linotype" w:eastAsia="Calibri" w:hAnsi="Palatino Linotype" w:cs="Arial"/>
          <w:sz w:val="24"/>
          <w:lang w:val="es-ES"/>
        </w:rPr>
        <w:t>veintinueve</w:t>
      </w:r>
      <w:r w:rsidR="005D09C1">
        <w:rPr>
          <w:rFonts w:ascii="Palatino Linotype" w:eastAsia="Calibri" w:hAnsi="Palatino Linotype" w:cs="Arial"/>
          <w:sz w:val="24"/>
          <w:lang w:val="es-ES"/>
        </w:rPr>
        <w:t xml:space="preserve"> (</w:t>
      </w:r>
      <w:r w:rsidR="00DD7DC3">
        <w:rPr>
          <w:rFonts w:ascii="Palatino Linotype" w:eastAsia="Calibri" w:hAnsi="Palatino Linotype" w:cs="Arial"/>
          <w:sz w:val="24"/>
          <w:lang w:val="es-ES"/>
        </w:rPr>
        <w:t>29</w:t>
      </w:r>
      <w:r w:rsidR="005D09C1">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 xml:space="preserve">de </w:t>
      </w:r>
      <w:r w:rsidR="00E65B7C">
        <w:rPr>
          <w:rFonts w:ascii="Palatino Linotype" w:eastAsia="Calibri" w:hAnsi="Palatino Linotype" w:cs="Arial"/>
          <w:sz w:val="24"/>
          <w:lang w:val="es-ES"/>
        </w:rPr>
        <w:t>octubre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79E9E290" w14:textId="77777777" w:rsidR="00BC6FDD" w:rsidRPr="006226E0"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lastRenderedPageBreak/>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Pr>
          <w:rFonts w:ascii="Palatino Linotype" w:eastAsiaTheme="minorEastAsia" w:hAnsi="Palatino Linotype"/>
          <w:b/>
          <w:color w:val="000000"/>
          <w:sz w:val="24"/>
          <w:szCs w:val="24"/>
          <w:lang w:val="es-ES_tradnl"/>
        </w:rPr>
        <w:t xml:space="preserve">, </w:t>
      </w:r>
      <w:r w:rsidRPr="000929CA">
        <w:rPr>
          <w:rFonts w:ascii="Palatino Linotype" w:eastAsiaTheme="minorEastAsia" w:hAnsi="Palatino Linotype"/>
          <w:bCs/>
          <w:color w:val="000000"/>
          <w:sz w:val="24"/>
          <w:szCs w:val="24"/>
          <w:lang w:val="es-ES_tradnl"/>
        </w:rPr>
        <w:t>se inserta imagen de referencia.</w:t>
      </w:r>
    </w:p>
    <w:p w14:paraId="47932EDD" w14:textId="671EF7FA" w:rsidR="00BC6FDD" w:rsidRPr="00BC6FDD" w:rsidRDefault="00DD7DC3" w:rsidP="00BC6FDD">
      <w:pPr>
        <w:spacing w:before="240" w:after="240" w:line="360" w:lineRule="auto"/>
        <w:jc w:val="both"/>
        <w:rPr>
          <w:rFonts w:ascii="Palatino Linotype" w:hAnsi="Palatino Linotype"/>
          <w:i/>
          <w:color w:val="000000"/>
          <w:sz w:val="24"/>
        </w:rPr>
      </w:pPr>
      <w:r>
        <w:rPr>
          <w:noProof/>
          <w:lang w:eastAsia="es-MX"/>
        </w:rPr>
        <w:drawing>
          <wp:inline distT="0" distB="0" distL="0" distR="0" wp14:anchorId="2A1C2357" wp14:editId="77DD0F6D">
            <wp:extent cx="5784112" cy="1458857"/>
            <wp:effectExtent l="0" t="0" r="762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482" t="48386" r="7614" b="13094"/>
                    <a:stretch/>
                  </pic:blipFill>
                  <pic:spPr bwMode="auto">
                    <a:xfrm>
                      <a:off x="0" y="0"/>
                      <a:ext cx="5826936" cy="1469658"/>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w:t>
      </w:r>
      <w:r w:rsidRPr="002152A6">
        <w:rPr>
          <w:rFonts w:ascii="Palatino Linotype" w:hAnsi="Palatino Linotype" w:cs="Arial"/>
          <w:i/>
          <w:iCs/>
          <w:color w:val="222222"/>
          <w:sz w:val="22"/>
          <w:lang w:val="es-ES_tradnl"/>
        </w:rPr>
        <w:lastRenderedPageBreak/>
        <w:t>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E65B7C">
      <w:pPr>
        <w:pStyle w:val="Prrafodelista"/>
        <w:spacing w:before="240" w:after="240" w:line="360" w:lineRule="auto"/>
        <w:ind w:left="0"/>
        <w:jc w:val="both"/>
        <w:rPr>
          <w:rFonts w:ascii="Palatino Linotype" w:hAnsi="Palatino Linotype"/>
          <w:i/>
          <w:color w:val="000000"/>
          <w:sz w:val="24"/>
        </w:rPr>
      </w:pPr>
    </w:p>
    <w:p w14:paraId="3AA783A7" w14:textId="7FE08667" w:rsidR="005000AA" w:rsidRDefault="00DD7DC3" w:rsidP="005D09C1">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El día once</w:t>
      </w:r>
      <w:r w:rsidR="005000AA" w:rsidRPr="003C497F">
        <w:rPr>
          <w:rFonts w:ascii="Palatino Linotype" w:eastAsia="Calibri" w:hAnsi="Palatino Linotype" w:cs="Arial"/>
          <w:sz w:val="24"/>
          <w:lang w:val="es-ES"/>
        </w:rPr>
        <w:t xml:space="preserve"> (</w:t>
      </w:r>
      <w:r>
        <w:rPr>
          <w:rFonts w:ascii="Palatino Linotype" w:eastAsia="Calibri" w:hAnsi="Palatino Linotype" w:cs="Arial"/>
          <w:sz w:val="24"/>
          <w:lang w:val="es-ES"/>
        </w:rPr>
        <w:t>11</w:t>
      </w:r>
      <w:r w:rsidR="005000AA" w:rsidRPr="003C497F">
        <w:rPr>
          <w:rFonts w:ascii="Palatino Linotype" w:eastAsia="Calibri" w:hAnsi="Palatino Linotype" w:cs="Arial"/>
          <w:sz w:val="24"/>
          <w:lang w:val="es-ES"/>
        </w:rPr>
        <w:t xml:space="preserve">) de </w:t>
      </w:r>
      <w:r w:rsidR="009D1B5C">
        <w:rPr>
          <w:rFonts w:ascii="Palatino Linotype" w:eastAsia="Calibri" w:hAnsi="Palatino Linotype" w:cs="Arial"/>
          <w:sz w:val="24"/>
          <w:lang w:val="es-ES"/>
        </w:rPr>
        <w:t>noviembre</w:t>
      </w:r>
      <w:r w:rsidR="00E65B7C" w:rsidRPr="003C497F">
        <w:rPr>
          <w:rFonts w:ascii="Palatino Linotype" w:eastAsia="Calibri" w:hAnsi="Palatino Linotype" w:cs="Arial"/>
          <w:sz w:val="24"/>
          <w:lang w:val="es-ES"/>
        </w:rPr>
        <w:t xml:space="preserve"> de </w:t>
      </w:r>
      <w:r w:rsidR="00D73603" w:rsidRPr="003C497F">
        <w:rPr>
          <w:rFonts w:ascii="Palatino Linotype" w:eastAsia="Calibri" w:hAnsi="Palatino Linotype" w:cs="Arial"/>
          <w:sz w:val="24"/>
          <w:lang w:val="es-ES"/>
        </w:rPr>
        <w:t>dos mil veintiuno, la</w:t>
      </w:r>
      <w:r w:rsidR="005000AA" w:rsidRPr="003C497F">
        <w:rPr>
          <w:rFonts w:ascii="Palatino Linotype" w:hAnsi="Palatino Linotype"/>
          <w:sz w:val="24"/>
        </w:rPr>
        <w:t xml:space="preserve"> Comisionad</w:t>
      </w:r>
      <w:r w:rsidR="00D73603" w:rsidRPr="003C497F">
        <w:rPr>
          <w:rFonts w:ascii="Palatino Linotype" w:hAnsi="Palatino Linotype"/>
          <w:sz w:val="24"/>
        </w:rPr>
        <w:t>a</w:t>
      </w:r>
      <w:r w:rsidR="005000AA" w:rsidRPr="003C497F">
        <w:rPr>
          <w:rFonts w:ascii="Palatino Linotype" w:hAnsi="Palatino Linotype"/>
          <w:sz w:val="24"/>
        </w:rPr>
        <w:t xml:space="preserve"> Ponente decretó el cierre de instrucción</w:t>
      </w:r>
      <w:r w:rsidR="005000AA" w:rsidRPr="003C497F">
        <w:rPr>
          <w:rFonts w:ascii="Palatino Linotype" w:hAnsi="Palatino Linotype" w:cs="Arial"/>
          <w:sz w:val="24"/>
        </w:rPr>
        <w:t>.</w:t>
      </w:r>
      <w:r w:rsidR="005000AA" w:rsidRPr="003C497F">
        <w:rPr>
          <w:rFonts w:ascii="Palatino Linotype" w:hAnsi="Palatino Linotype" w:cs="Tahoma"/>
          <w:sz w:val="24"/>
        </w:rPr>
        <w:t xml:space="preserve"> </w:t>
      </w:r>
      <w:r w:rsidR="003C497F" w:rsidRPr="003C497F">
        <w:rPr>
          <w:rFonts w:ascii="Palatino Linotype" w:hAnsi="Palatino Linotype" w:cs="Tahoma"/>
          <w:sz w:val="24"/>
        </w:rPr>
        <w:t>Por lo que turnó la presente resolución para su aprobación; y, - - - - - - - - - - - - - - - - - - - - - - - - - - - - - - - - - - - - - - - - - - - - - - - - - - - - - - - - - - - - - - - - - - - - - - - - - - - - - - - - - - - - - - - - - - - - - - - - - - - - - - - - - - - - - - - - - - - - - - -</w:t>
      </w:r>
    </w:p>
    <w:p w14:paraId="04016115" w14:textId="77777777" w:rsidR="00BC6FDD" w:rsidRPr="003C497F" w:rsidRDefault="00BC6FDD" w:rsidP="00BC6FDD">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5" w:name="_Toc87549672"/>
      <w:r w:rsidRPr="00624AAD">
        <w:rPr>
          <w:rFonts w:ascii="Palatino Linotype" w:hAnsi="Palatino Linotype"/>
          <w:b/>
          <w:color w:val="auto"/>
          <w:sz w:val="24"/>
          <w:szCs w:val="24"/>
        </w:rPr>
        <w:t>CONSIDERANDO</w:t>
      </w:r>
      <w:bookmarkEnd w:id="5"/>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6" w:name="_Toc87549673"/>
      <w:r w:rsidRPr="00624AAD">
        <w:rPr>
          <w:rFonts w:ascii="Palatino Linotype" w:hAnsi="Palatino Linotype"/>
          <w:b/>
          <w:color w:val="auto"/>
          <w:sz w:val="24"/>
          <w:szCs w:val="24"/>
        </w:rPr>
        <w:t>PRIMERO. De la competencia</w:t>
      </w:r>
      <w:bookmarkEnd w:id="6"/>
    </w:p>
    <w:p w14:paraId="38B24DFE" w14:textId="3BFE7192"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624AAD">
        <w:rPr>
          <w:rFonts w:ascii="Palatino Linotype" w:eastAsia="Calibri" w:hAnsi="Palatino Linotype"/>
          <w:sz w:val="24"/>
          <w:lang w:val="es-ES"/>
        </w:rPr>
        <w:lastRenderedPageBreak/>
        <w:t xml:space="preserve">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6D296A9A" w14:textId="77777777" w:rsidR="005000AA" w:rsidRPr="00624AAD" w:rsidRDefault="005000AA" w:rsidP="005000AA">
      <w:pPr>
        <w:pStyle w:val="Ttulo2"/>
        <w:rPr>
          <w:rFonts w:ascii="Palatino Linotype" w:hAnsi="Palatino Linotype"/>
          <w:b/>
          <w:color w:val="auto"/>
          <w:sz w:val="24"/>
          <w:szCs w:val="24"/>
        </w:rPr>
      </w:pPr>
      <w:bookmarkStart w:id="7" w:name="_Toc87549674"/>
      <w:r w:rsidRPr="00624AAD">
        <w:rPr>
          <w:rFonts w:ascii="Palatino Linotype" w:hAnsi="Palatino Linotype"/>
          <w:b/>
          <w:color w:val="auto"/>
          <w:sz w:val="24"/>
          <w:szCs w:val="24"/>
        </w:rPr>
        <w:t>SEGUNDO. De la oportunidad y procedencia.</w:t>
      </w:r>
      <w:bookmarkEnd w:id="7"/>
    </w:p>
    <w:p w14:paraId="53051EF8"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w:t>
      </w:r>
      <w:r w:rsidRPr="00BC6FDD">
        <w:rPr>
          <w:rFonts w:ascii="Palatino Linotype" w:eastAsia="Calibri" w:hAnsi="Palatino Linotype" w:cs="Arial"/>
          <w:sz w:val="24"/>
          <w:szCs w:val="24"/>
          <w:lang w:val="es-ES"/>
        </w:rPr>
        <w:lastRenderedPageBreak/>
        <w:t xml:space="preserve">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7827B0A4" w14:textId="77777777" w:rsidR="00BC6FDD" w:rsidRPr="00BC6FDD" w:rsidRDefault="00BC6FDD" w:rsidP="00BC6FDD">
      <w:pPr>
        <w:tabs>
          <w:tab w:val="left" w:pos="284"/>
          <w:tab w:val="left" w:pos="7655"/>
        </w:tabs>
        <w:spacing w:before="240" w:after="240"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Pr="00BC6FDD" w:rsidRDefault="00BC6FDD" w:rsidP="00BC6FDD">
      <w:pPr>
        <w:tabs>
          <w:tab w:val="left" w:pos="284"/>
          <w:tab w:val="left" w:pos="7655"/>
        </w:tabs>
        <w:spacing w:before="240" w:after="240"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w:t>
      </w:r>
      <w:r w:rsidRPr="00BC6FDD">
        <w:rPr>
          <w:rFonts w:ascii="Palatino Linotype" w:eastAsia="Calibri" w:hAnsi="Palatino Linotype" w:cs="Arial"/>
          <w:i/>
          <w:sz w:val="24"/>
          <w:szCs w:val="24"/>
          <w:lang w:val="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C6FDD"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C6FDD"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8" w:name="_Toc87549675"/>
      <w:r w:rsidRPr="00624AAD">
        <w:rPr>
          <w:rFonts w:ascii="Palatino Linotype" w:hAnsi="Palatino Linotype"/>
          <w:b/>
          <w:color w:val="auto"/>
          <w:sz w:val="24"/>
          <w:szCs w:val="24"/>
        </w:rPr>
        <w:lastRenderedPageBreak/>
        <w:t>TERCERO. Planteamiento de la Litis</w:t>
      </w:r>
      <w:bookmarkEnd w:id="8"/>
      <w:r w:rsidRPr="00624AAD">
        <w:rPr>
          <w:rFonts w:ascii="Palatino Linotype" w:hAnsi="Palatino Linotype"/>
          <w:b/>
          <w:color w:val="auto"/>
          <w:sz w:val="24"/>
          <w:szCs w:val="24"/>
        </w:rPr>
        <w:t xml:space="preserve"> </w:t>
      </w:r>
    </w:p>
    <w:p w14:paraId="7501CD4B" w14:textId="77777777" w:rsidR="00495DAC" w:rsidRPr="00DD7DC3"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495DAC">
        <w:rPr>
          <w:rFonts w:ascii="Palatino Linotype" w:hAnsi="Palatino Linotype"/>
          <w:bCs/>
          <w:sz w:val="24"/>
        </w:rPr>
        <w:t xml:space="preserve"> lo siguiente:</w:t>
      </w:r>
    </w:p>
    <w:p w14:paraId="11865208" w14:textId="77777777" w:rsidR="00DD7DC3" w:rsidRPr="00495DAC" w:rsidRDefault="00DD7DC3" w:rsidP="00DD7DC3">
      <w:pPr>
        <w:pStyle w:val="Prrafodelista"/>
        <w:spacing w:before="240" w:after="240" w:line="360" w:lineRule="auto"/>
        <w:ind w:left="0" w:right="49"/>
        <w:jc w:val="both"/>
        <w:rPr>
          <w:rFonts w:ascii="Palatino Linotype" w:hAnsi="Palatino Linotype"/>
          <w:i/>
          <w:sz w:val="24"/>
          <w:lang w:eastAsia="es-MX"/>
        </w:rPr>
      </w:pPr>
    </w:p>
    <w:p w14:paraId="38F9726E" w14:textId="78826A6F" w:rsidR="009D1B5C" w:rsidRPr="00DD7DC3" w:rsidRDefault="00DD7DC3" w:rsidP="00DD7DC3">
      <w:pPr>
        <w:pStyle w:val="Prrafodelista"/>
        <w:numPr>
          <w:ilvl w:val="0"/>
          <w:numId w:val="38"/>
        </w:numPr>
        <w:tabs>
          <w:tab w:val="left" w:pos="284"/>
        </w:tabs>
        <w:spacing w:before="240" w:after="240" w:line="360" w:lineRule="auto"/>
        <w:ind w:left="567"/>
        <w:jc w:val="both"/>
        <w:rPr>
          <w:rFonts w:ascii="Palatino Linotype" w:eastAsiaTheme="minorEastAsia" w:hAnsi="Palatino Linotype"/>
          <w:iCs/>
          <w:sz w:val="24"/>
          <w:lang w:val="es-ES_tradnl"/>
        </w:rPr>
      </w:pPr>
      <w:r>
        <w:rPr>
          <w:rFonts w:ascii="Palatino Linotype" w:hAnsi="Palatino Linotype"/>
          <w:sz w:val="24"/>
          <w:lang w:eastAsia="es-MX"/>
        </w:rPr>
        <w:t>Acciones e implementación que ha realizado la administración en materia turística.</w:t>
      </w:r>
    </w:p>
    <w:p w14:paraId="23CEDF52" w14:textId="77777777" w:rsidR="009D1B5C" w:rsidRPr="009D1B5C" w:rsidRDefault="009D1B5C" w:rsidP="009D1B5C">
      <w:pPr>
        <w:pStyle w:val="Prrafodelista"/>
        <w:tabs>
          <w:tab w:val="left" w:pos="284"/>
        </w:tabs>
        <w:spacing w:before="240" w:after="240" w:line="360" w:lineRule="auto"/>
        <w:ind w:left="1287"/>
        <w:jc w:val="both"/>
        <w:rPr>
          <w:rFonts w:ascii="Palatino Linotype" w:eastAsiaTheme="minorEastAsia" w:hAnsi="Palatino Linotype"/>
          <w:iCs/>
          <w:sz w:val="24"/>
          <w:lang w:val="es-ES_tradnl"/>
        </w:rPr>
      </w:pPr>
    </w:p>
    <w:p w14:paraId="49EC6DB9" w14:textId="0F54271F" w:rsidR="00616297" w:rsidRPr="009D1B5C"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0E3A230F" w14:textId="77777777" w:rsidR="00616297" w:rsidRPr="00391440"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675FA98C" w14:textId="1B60C8C0"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0D89BECC" w14:textId="77777777" w:rsidR="005000AA" w:rsidRPr="00624AAD" w:rsidRDefault="005000AA" w:rsidP="005000AA">
      <w:pPr>
        <w:pStyle w:val="Prrafodelista"/>
        <w:rPr>
          <w:rFonts w:ascii="Palatino Linotype" w:hAnsi="Palatino Linotype"/>
          <w:bCs/>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255189"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255189">
        <w:rPr>
          <w:rFonts w:ascii="Palatino Linotype" w:eastAsia="MS Gothic" w:hAnsi="Palatino Linotype"/>
          <w:b/>
          <w:sz w:val="24"/>
          <w:szCs w:val="24"/>
          <w:lang w:val="es-ES_tradnl"/>
        </w:rPr>
        <w:t xml:space="preserve"> </w:t>
      </w:r>
    </w:p>
    <w:p w14:paraId="44B9994C" w14:textId="77777777" w:rsidR="00616297" w:rsidRPr="00255189"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255189">
        <w:rPr>
          <w:rFonts w:ascii="Palatino Linotype" w:hAnsi="Palatino Linotype" w:cs="Arial"/>
          <w:color w:val="000000"/>
          <w:sz w:val="24"/>
          <w:szCs w:val="24"/>
          <w:lang w:val="es-ES_tradnl" w:eastAsia="es-MX"/>
        </w:rPr>
        <w:lastRenderedPageBreak/>
        <w:t>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255189"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w:t>
      </w:r>
      <w:r w:rsidRPr="00255189">
        <w:rPr>
          <w:rFonts w:ascii="Palatino Linotype" w:eastAsiaTheme="minorEastAsia" w:hAnsi="Palatino Linotype"/>
          <w:i/>
          <w:color w:val="000000"/>
          <w:sz w:val="24"/>
          <w:szCs w:val="24"/>
          <w:lang w:val="es-ES_tradnl"/>
        </w:rPr>
        <w:lastRenderedPageBreak/>
        <w:t>haciendo los gobiernos por sus pueblos, sin lo cual la verdad languidecería y la participación en el gobierno permanecería fragmentada.</w:t>
      </w:r>
    </w:p>
    <w:p w14:paraId="1D4A9E01" w14:textId="77777777" w:rsidR="00616297" w:rsidRPr="00255189" w:rsidRDefault="00616297" w:rsidP="00616297">
      <w:pPr>
        <w:tabs>
          <w:tab w:val="left" w:pos="284"/>
        </w:tabs>
        <w:contextualSpacing/>
        <w:rPr>
          <w:rFonts w:ascii="Palatino Linotype" w:hAnsi="Palatino Linotype"/>
          <w:sz w:val="24"/>
          <w:szCs w:val="24"/>
          <w:lang w:val="es-ES_tradnl"/>
        </w:rPr>
      </w:pPr>
    </w:p>
    <w:p w14:paraId="529C5B1D"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3603DB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2E2BF7E3" w14:textId="35CF6903"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CA3902" w:rsidRPr="00CA3902">
        <w:rPr>
          <w:rFonts w:ascii="Palatino Linotype" w:eastAsia="Calibri" w:hAnsi="Palatino Linotype" w:cs="Tahoma"/>
          <w:b/>
          <w:sz w:val="24"/>
          <w:szCs w:val="22"/>
          <w:lang w:eastAsia="en-US"/>
        </w:rPr>
        <w:t>Ayuntamiento de Nopaltepec</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036E14FF"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D5606A"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lastRenderedPageBreak/>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71317B"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71317B"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255189"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2085FF4E" w:rsidR="00616297" w:rsidRPr="006E3DBF"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CA3902" w:rsidRPr="00CA3902">
        <w:rPr>
          <w:rFonts w:ascii="Palatino Linotype" w:eastAsia="Calibri" w:hAnsi="Palatino Linotype" w:cs="Tahoma"/>
          <w:b/>
          <w:sz w:val="24"/>
          <w:szCs w:val="22"/>
          <w:lang w:eastAsia="en-US"/>
        </w:rPr>
        <w:t>Ayuntamiento de Nopaltepec</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9D1B5C"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9D1B5C"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14:paraId="1D54640C" w14:textId="77777777" w:rsidR="009D1B5C" w:rsidRPr="009D1B5C" w:rsidRDefault="009D1B5C" w:rsidP="00616297">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14:paraId="538843A6" w14:textId="498EF0D5" w:rsidR="00616297" w:rsidRPr="009D1B5C" w:rsidRDefault="00616297" w:rsidP="00616297">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14:paraId="518506D1"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65981C3D" w14:textId="4DF4F466"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CA3902" w:rsidRPr="00CA3902">
        <w:rPr>
          <w:rFonts w:ascii="Palatino Linotype" w:eastAsia="Calibri" w:hAnsi="Palatino Linotype" w:cs="Tahoma"/>
          <w:b/>
          <w:sz w:val="24"/>
          <w:szCs w:val="22"/>
          <w:lang w:eastAsia="en-US"/>
        </w:rPr>
        <w:t>Ayuntamiento de Nopaltepec</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255189"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 los Estados Unidos Mexicanos</w:t>
      </w:r>
    </w:p>
    <w:p w14:paraId="1A49AC04"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758D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“Artículo 6.</w:t>
      </w:r>
      <w:r w:rsidRPr="00255189">
        <w:rPr>
          <w:rFonts w:ascii="Palatino Linotype" w:eastAsiaTheme="minorEastAsia" w:hAnsi="Palatino Linotype" w:cs="Arial"/>
          <w:bCs/>
          <w:i/>
          <w:lang w:val="es-ES_tradnl"/>
        </w:rPr>
        <w:t xml:space="preserve"> …</w:t>
      </w:r>
    </w:p>
    <w:p w14:paraId="47266158"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26714A5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efectos de lo dispuesto en el presente artículo se observará lo siguiente:</w:t>
      </w:r>
    </w:p>
    <w:p w14:paraId="633D5ECA"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lastRenderedPageBreak/>
        <w:t>A</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Para el ejercicio del derecho de acceso a la información</w:t>
      </w:r>
      <w:r w:rsidRPr="00255189">
        <w:rPr>
          <w:rFonts w:ascii="Palatino Linotype" w:eastAsiaTheme="minorEastAsia" w:hAnsi="Palatino Linotype" w:cs="Arial"/>
          <w:bCs/>
          <w:i/>
          <w:lang w:val="es-ES_tradnl"/>
        </w:rPr>
        <w:t xml:space="preserve">, la Federación y </w:t>
      </w:r>
      <w:r w:rsidRPr="00255189">
        <w:rPr>
          <w:rFonts w:ascii="Palatino Linotype" w:eastAsiaTheme="minorEastAsia" w:hAnsi="Palatino Linotype" w:cs="Arial"/>
          <w:b/>
          <w:bCs/>
          <w:i/>
          <w:lang w:val="es-ES_tradnl"/>
        </w:rPr>
        <w:t>las entidades federativas, en el ámbito de sus respectivas competencias, se regirán por los siguientes principios y bases:</w:t>
      </w:r>
    </w:p>
    <w:p w14:paraId="446A694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1550F2C"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 xml:space="preserve">I. </w:t>
      </w:r>
      <w:r w:rsidRPr="00255189">
        <w:rPr>
          <w:rFonts w:ascii="Palatino Linotype" w:eastAsiaTheme="minorEastAsia" w:hAnsi="Palatino Linotype" w:cs="Arial"/>
          <w:b/>
          <w:bCs/>
          <w:i/>
          <w:lang w:val="es-ES_tradnl"/>
        </w:rPr>
        <w:tab/>
        <w:t>Toda la información en posesión de cualquier</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autoridad</w:t>
      </w:r>
      <w:r w:rsidRPr="00255189">
        <w:rPr>
          <w:rFonts w:ascii="Palatino Linotype" w:eastAsiaTheme="minorEastAsia" w:hAnsi="Palatino Linotype" w:cs="Arial"/>
          <w:bCs/>
          <w:i/>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rPr>
        <w:t>municipal</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7733F109"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p>
    <w:p w14:paraId="1EB2CF3F"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4CC569CB"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
          <w:bCs/>
          <w:i/>
          <w:lang w:val="es-ES_tradnl"/>
        </w:rPr>
      </w:pPr>
    </w:p>
    <w:p w14:paraId="45528EFF" w14:textId="77777777" w:rsidR="00616297" w:rsidRPr="00255189" w:rsidRDefault="00616297" w:rsidP="00616297">
      <w:pPr>
        <w:tabs>
          <w:tab w:val="left" w:pos="284"/>
        </w:tabs>
        <w:spacing w:line="360" w:lineRule="auto"/>
        <w:ind w:left="567" w:right="567"/>
        <w:jc w:val="center"/>
        <w:rPr>
          <w:rFonts w:ascii="Palatino Linotype" w:eastAsiaTheme="minorEastAsia" w:hAnsi="Palatino Linotype" w:cs="Arial"/>
          <w:b/>
          <w:bCs/>
          <w:i/>
          <w:lang w:val="es-ES_tradnl"/>
        </w:rPr>
      </w:pPr>
      <w:r w:rsidRPr="00255189">
        <w:rPr>
          <w:rFonts w:ascii="Palatino Linotype" w:eastAsiaTheme="minorEastAsia" w:hAnsi="Palatino Linotype" w:cs="Arial"/>
          <w:b/>
          <w:bCs/>
          <w:i/>
          <w:lang w:val="es-ES_tradnl"/>
        </w:rPr>
        <w:t>Constitución Política del Estado Libre y Soberano de México</w:t>
      </w:r>
    </w:p>
    <w:p w14:paraId="64460165"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“Artículo 5</w:t>
      </w:r>
      <w:r w:rsidRPr="00255189">
        <w:rPr>
          <w:rFonts w:ascii="Palatino Linotype" w:eastAsiaTheme="minorEastAsia" w:hAnsi="Palatino Linotype" w:cs="Arial"/>
          <w:bCs/>
          <w:i/>
          <w:lang w:val="es-ES_tradnl"/>
        </w:rPr>
        <w:t>.- …</w:t>
      </w:r>
    </w:p>
    <w:p w14:paraId="6CB06D16"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w:t>
      </w:r>
    </w:p>
    <w:p w14:paraId="4755C653"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rPr>
        <w:t>.</w:t>
      </w:r>
    </w:p>
    <w:p w14:paraId="40A6363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lastRenderedPageBreak/>
        <w:t>Este derecho se regirá por los principios y bases siguientes</w:t>
      </w:r>
      <w:r w:rsidRPr="00255189">
        <w:rPr>
          <w:rFonts w:ascii="Palatino Linotype" w:eastAsiaTheme="minorEastAsia" w:hAnsi="Palatino Linotype" w:cs="Arial"/>
          <w:bCs/>
          <w:i/>
          <w:lang w:val="es-ES_tradnl"/>
        </w:rPr>
        <w:t>:</w:t>
      </w:r>
    </w:p>
    <w:p w14:paraId="35951BEE"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
          <w:bCs/>
          <w:i/>
          <w:lang w:val="es-ES_tradnl"/>
        </w:rPr>
        <w:t>I. Toda la información en posesión de cualquier autoridad, entidad, órgano y organismos de los</w:t>
      </w:r>
      <w:r w:rsidRPr="00255189">
        <w:rPr>
          <w:rFonts w:ascii="Palatino Linotype" w:eastAsiaTheme="minorEastAsia" w:hAnsi="Palatino Linotype" w:cs="Arial"/>
          <w:bCs/>
          <w:i/>
          <w:lang w:val="es-ES_tradnl"/>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rPr>
        <w:t>municipales</w:t>
      </w:r>
      <w:r w:rsidRPr="00255189">
        <w:rPr>
          <w:rFonts w:ascii="Palatino Linotype" w:eastAsiaTheme="minorEastAsia" w:hAnsi="Palatino Linotype" w:cs="Arial"/>
          <w:bCs/>
          <w:i/>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rPr>
        <w:t>es pública</w:t>
      </w:r>
      <w:r w:rsidRPr="00255189">
        <w:rPr>
          <w:rFonts w:ascii="Palatino Linotype" w:eastAsiaTheme="minorEastAsia" w:hAnsi="Palatino Linotype" w:cs="Arial"/>
          <w:bCs/>
          <w:i/>
          <w:lang w:val="es-ES_tradnl"/>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rPr>
        <w:t>En la interpretación de este derecho deberá prevalecer el principio de máxima publicidad</w:t>
      </w:r>
      <w:r w:rsidRPr="00255189">
        <w:rPr>
          <w:rFonts w:ascii="Palatino Linotype" w:eastAsiaTheme="minorEastAsia" w:hAnsi="Palatino Linotype" w:cs="Arial"/>
          <w:bCs/>
          <w:i/>
          <w:lang w:val="es-ES_tradnl"/>
        </w:rPr>
        <w:t xml:space="preserve">. </w:t>
      </w:r>
      <w:r w:rsidRPr="00255189">
        <w:rPr>
          <w:rFonts w:ascii="Palatino Linotype" w:eastAsiaTheme="minorEastAsia" w:hAnsi="Palatino Linotype" w:cs="Arial"/>
          <w:b/>
          <w:bCs/>
          <w:i/>
          <w:lang w:val="es-ES_tradnl"/>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rPr>
        <w:t>, la ley determinará los supuestos específicos bajo los cuales procederá la declaración de inexistencia de la información.”</w:t>
      </w:r>
    </w:p>
    <w:p w14:paraId="345D3EB2" w14:textId="77777777" w:rsidR="00616297" w:rsidRPr="00255189" w:rsidRDefault="00616297" w:rsidP="00616297">
      <w:pPr>
        <w:tabs>
          <w:tab w:val="left" w:pos="284"/>
        </w:tabs>
        <w:spacing w:line="360" w:lineRule="auto"/>
        <w:ind w:left="567" w:right="567"/>
        <w:jc w:val="both"/>
        <w:rPr>
          <w:rFonts w:ascii="Palatino Linotype" w:eastAsiaTheme="minorEastAsia" w:hAnsi="Palatino Linotype" w:cs="Arial"/>
          <w:bCs/>
          <w:i/>
          <w:lang w:val="es-ES_tradnl"/>
        </w:rPr>
      </w:pPr>
      <w:r w:rsidRPr="00255189">
        <w:rPr>
          <w:rFonts w:ascii="Palatino Linotype" w:eastAsiaTheme="minorEastAsia" w:hAnsi="Palatino Linotype" w:cs="Arial"/>
          <w:bCs/>
          <w:i/>
          <w:lang w:val="es-ES_tradnl"/>
        </w:rPr>
        <w:t xml:space="preserve">(Énfasis añadido) </w:t>
      </w:r>
    </w:p>
    <w:p w14:paraId="783B0635" w14:textId="77777777" w:rsidR="00616297" w:rsidRPr="00255189"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w:t>
      </w:r>
      <w:r w:rsidRPr="006E3DBF">
        <w:rPr>
          <w:rFonts w:ascii="Palatino Linotype" w:eastAsiaTheme="minorEastAsia" w:hAnsi="Palatino Linotype" w:cs="Arial"/>
          <w:b/>
          <w:i/>
          <w:lang w:val="es-ES_tradnl"/>
        </w:rPr>
        <w:t>Artículo 8.</w:t>
      </w:r>
      <w:r w:rsidRPr="006E3DBF">
        <w:rPr>
          <w:rFonts w:ascii="Palatino Linotype" w:eastAsiaTheme="minorEastAsia" w:hAnsi="Palatino Linotype" w:cs="Arial"/>
          <w:i/>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0EF3B071"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b/>
          <w:i/>
          <w:lang w:val="es-ES_tradnl"/>
        </w:rPr>
        <w:t>En la aplicación e interpretación de la presente Ley deberá prevalecer el principio de máxima publicidad</w:t>
      </w:r>
      <w:r w:rsidRPr="006E3DBF">
        <w:rPr>
          <w:rFonts w:ascii="Palatino Linotype" w:eastAsiaTheme="minorEastAsia" w:hAnsi="Palatino Linotype" w:cs="Arial"/>
          <w:i/>
          <w:lang w:val="es-ES_tradnl"/>
        </w:rPr>
        <w:t xml:space="preserve">, conforme a lo dispuesto en la Constitución Federal, en los tratados </w:t>
      </w:r>
      <w:r w:rsidRPr="006E3DBF">
        <w:rPr>
          <w:rFonts w:ascii="Palatino Linotype" w:eastAsiaTheme="minorEastAsia" w:hAnsi="Palatino Linotype" w:cs="Arial"/>
          <w:i/>
          <w:lang w:val="es-ES_tradnl"/>
        </w:rPr>
        <w:lastRenderedPageBreak/>
        <w:t>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C48664"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p>
    <w:p w14:paraId="4F646BAA"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6E3DBF"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lang w:val="es-ES_tradnl"/>
        </w:rPr>
      </w:pPr>
      <w:r w:rsidRPr="006E3DBF">
        <w:rPr>
          <w:rFonts w:ascii="Palatino Linotype" w:eastAsiaTheme="minorEastAsia" w:hAnsi="Palatino Linotype" w:cs="Arial"/>
          <w:i/>
          <w:lang w:val="es-ES_tradnl"/>
        </w:rPr>
        <w:t xml:space="preserve">(Énfasis añadido) </w:t>
      </w:r>
    </w:p>
    <w:p w14:paraId="7877CF63" w14:textId="77777777" w:rsidR="00616297" w:rsidRPr="006E3DBF"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4051A36" w:rsidR="00616297" w:rsidRPr="0008530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08530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DD7DC3">
        <w:rPr>
          <w:rFonts w:ascii="Palatino Linotype" w:eastAsiaTheme="minorEastAsia" w:hAnsi="Palatino Linotype" w:cs="Arial"/>
          <w:sz w:val="24"/>
          <w:szCs w:val="24"/>
          <w:lang w:val="es-ES_tradnl"/>
        </w:rPr>
        <w:t>cuatro</w:t>
      </w:r>
      <w:r w:rsidRPr="00085304">
        <w:rPr>
          <w:rFonts w:ascii="Palatino Linotype" w:eastAsiaTheme="minorEastAsia" w:hAnsi="Palatino Linotype" w:cs="Arial"/>
          <w:sz w:val="24"/>
          <w:szCs w:val="24"/>
          <w:lang w:val="es-ES_tradnl"/>
        </w:rPr>
        <w:t xml:space="preserve"> (</w:t>
      </w:r>
      <w:r w:rsidR="00DD7DC3">
        <w:rPr>
          <w:rFonts w:ascii="Palatino Linotype" w:eastAsiaTheme="minorEastAsia" w:hAnsi="Palatino Linotype" w:cs="Arial"/>
          <w:sz w:val="24"/>
          <w:szCs w:val="24"/>
          <w:lang w:val="es-ES_tradnl"/>
        </w:rPr>
        <w:t>4</w:t>
      </w:r>
      <w:r w:rsidRPr="00085304">
        <w:rPr>
          <w:rFonts w:ascii="Palatino Linotype" w:eastAsiaTheme="minorEastAsia" w:hAnsi="Palatino Linotype" w:cs="Arial"/>
          <w:sz w:val="24"/>
          <w:szCs w:val="24"/>
          <w:lang w:val="es-ES_tradnl"/>
        </w:rPr>
        <w:t xml:space="preserve">) de </w:t>
      </w:r>
      <w:r w:rsidR="00DD7DC3">
        <w:rPr>
          <w:rFonts w:ascii="Palatino Linotype" w:eastAsiaTheme="minorEastAsia" w:hAnsi="Palatino Linotype" w:cs="Arial"/>
          <w:sz w:val="24"/>
          <w:szCs w:val="24"/>
          <w:lang w:val="es-ES_tradnl"/>
        </w:rPr>
        <w:t>octubre</w:t>
      </w:r>
      <w:r w:rsidRPr="00085304">
        <w:rPr>
          <w:rFonts w:ascii="Palatino Linotype" w:eastAsiaTheme="minorEastAsia" w:hAnsi="Palatino Linotype" w:cs="Arial"/>
          <w:sz w:val="24"/>
          <w:szCs w:val="24"/>
          <w:lang w:val="es-ES_tradnl"/>
        </w:rPr>
        <w:t xml:space="preserve"> de dos mil veintiuno, se presentó una solicitud de info</w:t>
      </w:r>
      <w:r w:rsidR="00DD7DC3">
        <w:rPr>
          <w:rFonts w:ascii="Palatino Linotype" w:eastAsiaTheme="minorEastAsia" w:hAnsi="Palatino Linotype" w:cs="Arial"/>
          <w:sz w:val="24"/>
          <w:szCs w:val="24"/>
          <w:lang w:val="es-ES_tradnl"/>
        </w:rPr>
        <w:t xml:space="preserve">rmación, sin embargo, existió una </w:t>
      </w:r>
      <w:r w:rsidRPr="00085304">
        <w:rPr>
          <w:rFonts w:ascii="Palatino Linotype" w:eastAsiaTheme="minorEastAsia" w:hAnsi="Palatino Linotype" w:cs="Arial"/>
          <w:sz w:val="24"/>
          <w:szCs w:val="24"/>
          <w:lang w:val="es-ES_tradnl"/>
        </w:rPr>
        <w:t xml:space="preserve">la falta de respuesta, motivo por el cual el particular en fecha </w:t>
      </w:r>
      <w:r w:rsidR="00DD7DC3">
        <w:rPr>
          <w:rFonts w:ascii="Palatino Linotype" w:eastAsiaTheme="minorEastAsia" w:hAnsi="Palatino Linotype" w:cs="Arial"/>
          <w:sz w:val="24"/>
          <w:szCs w:val="24"/>
          <w:lang w:val="es-ES_tradnl"/>
        </w:rPr>
        <w:t>veintiséis</w:t>
      </w:r>
      <w:r w:rsidR="00085304" w:rsidRPr="00085304">
        <w:rPr>
          <w:rFonts w:ascii="Palatino Linotype" w:eastAsiaTheme="minorEastAsia" w:hAnsi="Palatino Linotype" w:cs="Arial"/>
          <w:sz w:val="24"/>
          <w:szCs w:val="24"/>
          <w:lang w:val="es-ES_tradnl"/>
        </w:rPr>
        <w:t xml:space="preserve"> (</w:t>
      </w:r>
      <w:r w:rsidR="00DD7DC3">
        <w:rPr>
          <w:rFonts w:ascii="Palatino Linotype" w:eastAsiaTheme="minorEastAsia" w:hAnsi="Palatino Linotype" w:cs="Arial"/>
          <w:sz w:val="24"/>
          <w:szCs w:val="24"/>
          <w:lang w:val="es-ES_tradnl"/>
        </w:rPr>
        <w:t>26</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00085304" w:rsidRPr="00085304">
        <w:rPr>
          <w:rFonts w:ascii="Palatino Linotype" w:eastAsiaTheme="minorEastAsia" w:hAnsi="Palatino Linotype" w:cs="Arial"/>
          <w:sz w:val="24"/>
          <w:szCs w:val="24"/>
          <w:lang w:val="es-ES_tradnl"/>
        </w:rPr>
        <w:t>octubre</w:t>
      </w:r>
      <w:r w:rsidRPr="00085304">
        <w:rPr>
          <w:rFonts w:ascii="Palatino Linotype" w:eastAsiaTheme="minorEastAsia" w:hAnsi="Palatino Linotype" w:cs="Arial"/>
          <w:sz w:val="24"/>
          <w:szCs w:val="24"/>
          <w:lang w:val="es-ES_tradnl"/>
        </w:rPr>
        <w:t xml:space="preserve"> de dos mil veintiuno interpuso el recurso de revisión, mismo que fue admitido el </w:t>
      </w:r>
      <w:r w:rsidR="00E401D4">
        <w:rPr>
          <w:rFonts w:ascii="Palatino Linotype" w:eastAsiaTheme="minorEastAsia" w:hAnsi="Palatino Linotype" w:cs="Arial"/>
          <w:sz w:val="24"/>
          <w:szCs w:val="24"/>
          <w:lang w:val="es-ES_tradnl"/>
        </w:rPr>
        <w:t>veintinueve</w:t>
      </w:r>
      <w:r w:rsidR="00085304" w:rsidRPr="00085304">
        <w:rPr>
          <w:rFonts w:ascii="Palatino Linotype" w:eastAsiaTheme="minorEastAsia" w:hAnsi="Palatino Linotype" w:cs="Arial"/>
          <w:sz w:val="24"/>
          <w:szCs w:val="24"/>
          <w:lang w:val="es-ES_tradnl"/>
        </w:rPr>
        <w:t xml:space="preserve"> (</w:t>
      </w:r>
      <w:r w:rsidR="00E401D4">
        <w:rPr>
          <w:rFonts w:ascii="Palatino Linotype" w:eastAsiaTheme="minorEastAsia" w:hAnsi="Palatino Linotype" w:cs="Arial"/>
          <w:sz w:val="24"/>
          <w:szCs w:val="24"/>
          <w:lang w:val="es-ES_tradnl"/>
        </w:rPr>
        <w:t>29</w:t>
      </w:r>
      <w:r w:rsidR="00085304" w:rsidRPr="00085304">
        <w:rPr>
          <w:rFonts w:ascii="Palatino Linotype" w:eastAsiaTheme="minorEastAsia" w:hAnsi="Palatino Linotype" w:cs="Arial"/>
          <w:sz w:val="24"/>
          <w:szCs w:val="24"/>
          <w:lang w:val="es-ES_tradnl"/>
        </w:rPr>
        <w:t xml:space="preserve">) </w:t>
      </w:r>
      <w:r w:rsidRPr="00085304">
        <w:rPr>
          <w:rFonts w:ascii="Palatino Linotype" w:eastAsiaTheme="minorEastAsia" w:hAnsi="Palatino Linotype" w:cs="Arial"/>
          <w:sz w:val="24"/>
          <w:szCs w:val="24"/>
          <w:lang w:val="es-ES_tradnl"/>
        </w:rPr>
        <w:t xml:space="preserve">de </w:t>
      </w:r>
      <w:r w:rsidRPr="00085304">
        <w:rPr>
          <w:rFonts w:ascii="Palatino Linotype" w:eastAsiaTheme="minorEastAsia" w:hAnsi="Palatino Linotype" w:cs="Arial"/>
          <w:sz w:val="24"/>
          <w:szCs w:val="24"/>
          <w:lang w:val="es-ES_tradnl"/>
        </w:rPr>
        <w:lastRenderedPageBreak/>
        <w:t xml:space="preserve">octubre de dos mil veintiuno y puesto a disposición de las partes para que señalen lo que a su derecho convenga. </w:t>
      </w:r>
    </w:p>
    <w:p w14:paraId="3D22D7D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53E1AA2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14:paraId="13496E9D"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03254BB7"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14:paraId="616D810A" w14:textId="77777777" w:rsidR="00616297" w:rsidRPr="00DD7DC3"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14:paraId="39E5EDC1" w14:textId="77777777" w:rsidR="00616297" w:rsidRPr="00255189"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w:t>
      </w:r>
      <w:r w:rsidRPr="00255189">
        <w:rPr>
          <w:rFonts w:ascii="Palatino Linotype" w:eastAsia="Calibri" w:hAnsi="Palatino Linotype"/>
          <w:sz w:val="24"/>
          <w:szCs w:val="24"/>
          <w:lang w:val="es-ES"/>
        </w:rPr>
        <w:lastRenderedPageBreak/>
        <w:t xml:space="preserve">alto deber de repararlo ordenando, en consecuencia, que el Sujeto Obligado responda a la solicitud de acceso a la información pública. </w:t>
      </w:r>
    </w:p>
    <w:p w14:paraId="34920E85" w14:textId="77777777" w:rsidR="00616297" w:rsidRPr="00255189"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255189">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14:paraId="00541E32"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lastRenderedPageBreak/>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14:paraId="49E3ACC0"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8D59CF"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14:paraId="37A349BC" w14:textId="77777777" w:rsidR="00616297" w:rsidRDefault="00616297" w:rsidP="00616297">
      <w:pPr>
        <w:pStyle w:val="Prrafodelista"/>
        <w:tabs>
          <w:tab w:val="left" w:pos="284"/>
        </w:tabs>
        <w:ind w:left="0"/>
        <w:rPr>
          <w:rFonts w:ascii="Palatino Linotype" w:hAnsi="Palatino Linotype" w:cs="Arial"/>
          <w:color w:val="000000"/>
        </w:rPr>
      </w:pPr>
    </w:p>
    <w:p w14:paraId="0E508645" w14:textId="77777777" w:rsidR="00616297"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DD7DC3"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255189"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255189"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255189"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38867999" w14:textId="77777777" w:rsidR="00616297" w:rsidRPr="00255189"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255189"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255189"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14:paraId="083A0F62"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1.- Actos realizados sobre los cuales: </w:t>
      </w:r>
    </w:p>
    <w:p w14:paraId="0A3D9958"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255189"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255189"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255189"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w:t>
      </w:r>
      <w:r w:rsidRPr="00255189">
        <w:rPr>
          <w:rFonts w:ascii="Palatino Linotype" w:eastAsiaTheme="minorEastAsia" w:hAnsi="Palatino Linotype" w:cs="Arial"/>
          <w:sz w:val="24"/>
          <w:szCs w:val="24"/>
          <w:lang w:val="es-ES_tradnl"/>
        </w:rPr>
        <w:lastRenderedPageBreak/>
        <w:t xml:space="preserve">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rPr>
        <w:t>, pero emitiendo una respuesta.</w:t>
      </w:r>
    </w:p>
    <w:p w14:paraId="5D8FE80A"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255189"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255189">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55189">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14:paraId="43BAC390"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59ED379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265A913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14:paraId="7B811FF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14:paraId="6297207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14:paraId="22CE5A0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DD7DC3"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14:paraId="61D445A4" w14:textId="77777777" w:rsidR="00616297" w:rsidRPr="00255189"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533D1C01"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6A682D53"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255189"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255189"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lastRenderedPageBreak/>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255189"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DD7DC3"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14:paraId="7E31569F" w14:textId="77777777" w:rsidR="00616297" w:rsidRPr="00DD7DC3"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14:paraId="45D51530" w14:textId="77777777" w:rsidR="00616297" w:rsidRPr="00255189"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255189"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255189"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255189"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255189"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D8A029A" w14:textId="77777777" w:rsidR="00616297" w:rsidRPr="00255189" w:rsidRDefault="00616297" w:rsidP="00616297">
      <w:pPr>
        <w:tabs>
          <w:tab w:val="left" w:pos="284"/>
        </w:tabs>
        <w:contextualSpacing/>
        <w:rPr>
          <w:rFonts w:ascii="Palatino Linotype" w:hAnsi="Palatino Linotype" w:cs="Arial"/>
          <w:color w:val="000000"/>
          <w:sz w:val="24"/>
          <w:szCs w:val="24"/>
          <w:lang w:val="es-ES_tradnl"/>
        </w:rPr>
      </w:pPr>
    </w:p>
    <w:p w14:paraId="1292B1E7" w14:textId="18142F19" w:rsidR="00616297" w:rsidRPr="00255189"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6"/>
      <w:bookmarkEnd w:id="27"/>
      <w:r w:rsidRPr="00255189">
        <w:rPr>
          <w:rFonts w:ascii="Palatino Linotype" w:hAnsi="Palatino Linotype" w:cstheme="majorBidi"/>
          <w:b/>
          <w:sz w:val="24"/>
          <w:szCs w:val="24"/>
        </w:rPr>
        <w:t>.</w:t>
      </w:r>
      <w:bookmarkEnd w:id="28"/>
      <w:bookmarkEnd w:id="29"/>
      <w:bookmarkEnd w:id="30"/>
    </w:p>
    <w:p w14:paraId="20BFAA3C" w14:textId="77777777" w:rsidR="00616297" w:rsidRPr="00255189"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14:paraId="3A08D5E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14:paraId="03E70E55"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 xml:space="preserve">SUJETO </w:t>
      </w:r>
      <w:r w:rsidRPr="00F96B83">
        <w:rPr>
          <w:rFonts w:ascii="Palatino Linotype" w:eastAsiaTheme="minorEastAsia" w:hAnsi="Palatino Linotype" w:cs="Arial"/>
          <w:b/>
          <w:sz w:val="24"/>
          <w:szCs w:val="24"/>
          <w:lang w:val="es-ES_tradnl"/>
        </w:rPr>
        <w:lastRenderedPageBreak/>
        <w:t>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41A385A2"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75B3BF18"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14:paraId="0BB6EFF0"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14:paraId="041F732D"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7D78F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14:paraId="17A8D0A9"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queda al alcance de la persona la interposición de un nuevo 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14:paraId="03E384D5" w14:textId="77777777" w:rsidR="00616297"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255189"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 los órganos de control interno</w:t>
      </w:r>
      <w:bookmarkEnd w:id="31"/>
      <w:r w:rsidRPr="00255189">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255189" w:rsidRDefault="00616297" w:rsidP="00616297">
      <w:pPr>
        <w:tabs>
          <w:tab w:val="left" w:pos="284"/>
        </w:tabs>
        <w:rPr>
          <w:rFonts w:eastAsiaTheme="minorEastAsia"/>
          <w:sz w:val="24"/>
          <w:szCs w:val="24"/>
        </w:rPr>
      </w:pPr>
    </w:p>
    <w:p w14:paraId="6ABA611D"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lastRenderedPageBreak/>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14:paraId="3B6063E8"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14:paraId="7BE59B56" w14:textId="77777777" w:rsidR="00616297" w:rsidRPr="00DD7DC3"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14:paraId="558EC38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14:paraId="69DDEC76"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14:paraId="01C54D7A" w14:textId="77777777" w:rsidR="00616297" w:rsidRPr="00DD7DC3"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14:paraId="652F8C96" w14:textId="77777777" w:rsidR="00DD7DC3" w:rsidRPr="00437167"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Las Unidades de Transparencia cuando reciben solicitudes deben identificar la información solicitada, a efecto de realizar el turno a las áreas que de acuerdo a sus </w:t>
      </w:r>
      <w:r>
        <w:rPr>
          <w:rFonts w:ascii="Palatino Linotype" w:eastAsiaTheme="minorEastAsia" w:hAnsi="Palatino Linotype" w:cs="Arial"/>
          <w:sz w:val="24"/>
          <w:szCs w:val="24"/>
          <w:lang w:val="es-ES_tradnl"/>
        </w:rPr>
        <w:lastRenderedPageBreak/>
        <w:t>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DD7DC3"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DD7DC3"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DD7DC3"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DD7DC3"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Default="00616297" w:rsidP="00584F84">
      <w:pPr>
        <w:pStyle w:val="Ttulo1"/>
        <w:rPr>
          <w:rFonts w:ascii="Palatino Linotype" w:hAnsi="Palatino Linotype"/>
          <w:b/>
          <w:color w:val="auto"/>
          <w:sz w:val="24"/>
          <w:lang w:val="es-ES_tradnl"/>
        </w:rPr>
      </w:pPr>
      <w:bookmarkStart w:id="37" w:name="_Toc87549682"/>
      <w:r w:rsidRPr="00584F84">
        <w:rPr>
          <w:rFonts w:ascii="Palatino Linotype" w:hAnsi="Palatino Linotype"/>
          <w:b/>
          <w:color w:val="auto"/>
          <w:sz w:val="24"/>
          <w:lang w:val="es-ES_tradnl"/>
        </w:rPr>
        <w:lastRenderedPageBreak/>
        <w:t>SÉPTIMO. De la versión pública.</w:t>
      </w:r>
      <w:bookmarkEnd w:id="37"/>
    </w:p>
    <w:p w14:paraId="4EA791B6" w14:textId="77777777" w:rsidR="00584F84" w:rsidRPr="00584F84" w:rsidRDefault="00584F84" w:rsidP="00584F84">
      <w:pPr>
        <w:rPr>
          <w:rFonts w:eastAsiaTheme="minorEastAsia"/>
          <w:lang w:val="es-ES_tradnl"/>
        </w:rPr>
      </w:pPr>
    </w:p>
    <w:p w14:paraId="1E303560" w14:textId="77777777" w:rsidR="00616297"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DD7DC3">
      <w:pPr>
        <w:rPr>
          <w:lang w:eastAsia="es-ES_tradnl"/>
        </w:rPr>
      </w:pPr>
    </w:p>
    <w:p w14:paraId="4EF38C15" w14:textId="77777777" w:rsidR="00616297" w:rsidRPr="00DD7DC3"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DD7DC3"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77777777" w:rsidR="00616297" w:rsidRPr="00DD7DC3"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lastRenderedPageBreak/>
              <w:t>Al hacerlo tienen que precisar de qué información se trata, señalando el supuesto de clasificación (confidencialidad o reserva).</w:t>
            </w:r>
          </w:p>
          <w:p w14:paraId="6B3DA1A3" w14:textId="77777777" w:rsidR="00616297" w:rsidRPr="00DD7DC3"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DD7DC3">
              <w:rPr>
                <w:rFonts w:ascii="Palatino Linotype" w:hAnsi="Palatino Linotype" w:cs="Arial"/>
                <w:color w:val="000000"/>
                <w:sz w:val="24"/>
                <w:szCs w:val="24"/>
              </w:rPr>
              <w:lastRenderedPageBreak/>
              <w:t>acreditarse que se cumple con esta condición y no se pueden ampliar las excepciones o supuestos de clasificación aduciendo analogía o mayoría de razón.</w:t>
            </w:r>
          </w:p>
          <w:p w14:paraId="72F61FAD" w14:textId="77777777" w:rsidR="00616297" w:rsidRPr="00DD7DC3"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6556CB">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w:t>
            </w:r>
            <w:r w:rsidRPr="00DD7DC3">
              <w:rPr>
                <w:rFonts w:ascii="Palatino Linotype" w:hAnsi="Palatino Linotype" w:cs="Arial"/>
                <w:color w:val="000000"/>
                <w:sz w:val="24"/>
                <w:szCs w:val="24"/>
              </w:rPr>
              <w:lastRenderedPageBreak/>
              <w:t>áreas y que son sujetas a control, en primera instancia, por el Comité de Transparencia.</w:t>
            </w:r>
          </w:p>
        </w:tc>
      </w:tr>
      <w:tr w:rsidR="00616297" w:rsidRPr="00DD7DC3"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6556CB">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DD7DC3">
              <w:rPr>
                <w:rFonts w:ascii="Palatino Linotype" w:hAnsi="Palatino Linotype" w:cs="Arial"/>
                <w:color w:val="000000"/>
                <w:sz w:val="24"/>
                <w:szCs w:val="24"/>
              </w:rPr>
              <w:lastRenderedPageBreak/>
              <w:t>De este modo, la persona que se sienta afectada pueda impugnar la decisión, permitiéndole una real y auténtica defensa.</w:t>
            </w:r>
          </w:p>
          <w:p w14:paraId="37C2EBE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6556CB">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w:t>
            </w:r>
            <w:r w:rsidRPr="00DD7DC3">
              <w:rPr>
                <w:rFonts w:ascii="Palatino Linotype" w:eastAsia="MS Gothic" w:hAnsi="Palatino Linotype" w:cs="Times New Roman"/>
                <w:bCs w:val="0"/>
                <w:sz w:val="24"/>
                <w:szCs w:val="24"/>
              </w:rPr>
              <w:lastRenderedPageBreak/>
              <w:t xml:space="preserve">como confidencial. </w:t>
            </w:r>
          </w:p>
        </w:tc>
        <w:tc>
          <w:tcPr>
            <w:tcW w:w="6990" w:type="dxa"/>
            <w:hideMark/>
          </w:tcPr>
          <w:p w14:paraId="00C236BE"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w:t>
            </w:r>
            <w:r w:rsidRPr="00DD7DC3">
              <w:rPr>
                <w:rFonts w:ascii="Palatino Linotype" w:hAnsi="Palatino Linotype" w:cs="Arial"/>
                <w:color w:val="000000"/>
                <w:sz w:val="24"/>
                <w:szCs w:val="24"/>
              </w:rPr>
              <w:lastRenderedPageBreak/>
              <w:t xml:space="preserve">Justicia de la Nación, los servidores públicos nos encontramos sujetos a un régimen menor de protección. </w:t>
            </w:r>
          </w:p>
          <w:p w14:paraId="56BB876B" w14:textId="77777777" w:rsidR="00616297" w:rsidRPr="00DD7DC3"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DD7DC3"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855DD6">
      <w:pPr>
        <w:pStyle w:val="Prrafodelista"/>
        <w:rPr>
          <w:rFonts w:ascii="Palatino Linotype" w:eastAsia="Calibri" w:hAnsi="Palatino Linotype" w:cs="Arial"/>
          <w:sz w:val="24"/>
        </w:rPr>
      </w:pPr>
    </w:p>
    <w:bookmarkEnd w:id="16"/>
    <w:p w14:paraId="18814E0F" w14:textId="77777777" w:rsidR="005000AA" w:rsidRPr="00DD7DC3"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14:paraId="63A345E7" w14:textId="2B1F50C2" w:rsidR="00495DAC" w:rsidRDefault="00E401D4" w:rsidP="005000AA">
      <w:pPr>
        <w:tabs>
          <w:tab w:val="left" w:pos="567"/>
        </w:tabs>
        <w:spacing w:line="360" w:lineRule="auto"/>
        <w:jc w:val="both"/>
        <w:rPr>
          <w:rFonts w:ascii="Palatino Linotype" w:eastAsia="Calibri" w:hAnsi="Palatino Linotype" w:cs="Arial"/>
          <w:sz w:val="24"/>
          <w:szCs w:val="24"/>
        </w:rPr>
      </w:pPr>
      <w:r>
        <w:rPr>
          <w:rFonts w:ascii="Palatino Linotype" w:eastAsia="Calibri"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B69E83C" wp14:editId="2D2B40B8">
                <wp:simplePos x="0" y="0"/>
                <wp:positionH relativeFrom="column">
                  <wp:posOffset>22978</wp:posOffset>
                </wp:positionH>
                <wp:positionV relativeFrom="paragraph">
                  <wp:posOffset>30022</wp:posOffset>
                </wp:positionV>
                <wp:extent cx="5667154" cy="2317898"/>
                <wp:effectExtent l="0" t="0" r="29210" b="25400"/>
                <wp:wrapNone/>
                <wp:docPr id="2" name="Conector recto 2"/>
                <wp:cNvGraphicFramePr/>
                <a:graphic xmlns:a="http://schemas.openxmlformats.org/drawingml/2006/main">
                  <a:graphicData uri="http://schemas.microsoft.com/office/word/2010/wordprocessingShape">
                    <wps:wsp>
                      <wps:cNvCnPr/>
                      <wps:spPr>
                        <a:xfrm>
                          <a:off x="0" y="0"/>
                          <a:ext cx="5667154" cy="231789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1CA4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2.35pt" to="448.05pt,1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" strokecolor="#4472c4 [3204]" strokeweight=".5pt">
                <v:stroke joinstyle="miter"/>
              </v:line>
            </w:pict>
          </mc:Fallback>
        </mc:AlternateContent>
      </w:r>
    </w:p>
    <w:p w14:paraId="42CB4A48"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0BED7CA2" w14:textId="77777777" w:rsidR="00E401D4" w:rsidRDefault="00E401D4"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24AAD">
        <w:rPr>
          <w:rFonts w:ascii="Palatino Linotype" w:hAnsi="Palatino Linotype"/>
          <w:b/>
          <w:color w:val="auto"/>
          <w:sz w:val="24"/>
          <w:szCs w:val="24"/>
        </w:rPr>
        <w:lastRenderedPageBreak/>
        <w:t>R E S O L U T I V O S</w:t>
      </w:r>
      <w:bookmarkEnd w:id="43"/>
      <w:bookmarkEnd w:id="44"/>
      <w:bookmarkEnd w:id="45"/>
      <w:bookmarkEnd w:id="46"/>
      <w:bookmarkEnd w:id="47"/>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032F5655"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CA3902" w:rsidRPr="00CA3902">
        <w:rPr>
          <w:rFonts w:ascii="Palatino Linotype" w:eastAsia="Calibri" w:hAnsi="Palatino Linotype" w:cs="Tahoma"/>
          <w:b/>
          <w:bCs/>
          <w:sz w:val="24"/>
          <w:szCs w:val="22"/>
          <w:lang w:eastAsia="en-US"/>
        </w:rPr>
        <w:t>05268/INFOEM/IP/RR/2021</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1CF60232" w:rsidR="00616297" w:rsidRPr="005B5F5F" w:rsidRDefault="00616297" w:rsidP="00616297">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CA3902" w:rsidRPr="00CA3902">
        <w:rPr>
          <w:rFonts w:ascii="Palatino Linotype" w:eastAsia="Calibri" w:hAnsi="Palatino Linotype" w:cs="Tahoma"/>
          <w:b/>
          <w:sz w:val="24"/>
          <w:szCs w:val="22"/>
          <w:lang w:eastAsia="en-US"/>
        </w:rPr>
        <w:t>Ayuntamiento de Nopaltepec</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9D1B5C" w:rsidRPr="00624AAD">
        <w:rPr>
          <w:rFonts w:ascii="Palatino Linotype" w:eastAsia="Calibri" w:hAnsi="Palatino Linotype" w:cs="Arial"/>
          <w:b/>
          <w:sz w:val="24"/>
          <w:lang w:val="es-ES"/>
        </w:rPr>
        <w:t>00</w:t>
      </w:r>
      <w:r w:rsidR="009D1B5C">
        <w:rPr>
          <w:rFonts w:ascii="Palatino Linotype" w:eastAsia="Calibri" w:hAnsi="Palatino Linotype" w:cs="Arial"/>
          <w:b/>
          <w:sz w:val="24"/>
          <w:lang w:val="es-ES"/>
        </w:rPr>
        <w:t>0</w:t>
      </w:r>
      <w:r w:rsidR="00DD7DC3">
        <w:rPr>
          <w:rFonts w:ascii="Palatino Linotype" w:eastAsia="Calibri" w:hAnsi="Palatino Linotype" w:cs="Arial"/>
          <w:b/>
          <w:sz w:val="24"/>
          <w:lang w:val="es-ES"/>
        </w:rPr>
        <w:t>55</w:t>
      </w:r>
      <w:r w:rsidR="009D1B5C" w:rsidRPr="00624AAD">
        <w:rPr>
          <w:rFonts w:ascii="Palatino Linotype" w:eastAsia="Calibri" w:hAnsi="Palatino Linotype" w:cs="Arial"/>
          <w:b/>
          <w:sz w:val="24"/>
          <w:lang w:val="es-ES"/>
        </w:rPr>
        <w:t>/</w:t>
      </w:r>
      <w:r w:rsidR="00DD7DC3">
        <w:rPr>
          <w:rFonts w:ascii="Palatino Linotype" w:eastAsia="Calibri" w:hAnsi="Palatino Linotype" w:cs="Arial"/>
          <w:b/>
          <w:sz w:val="24"/>
          <w:lang w:val="es-ES"/>
        </w:rPr>
        <w:t>NOPALTE</w:t>
      </w:r>
      <w:r w:rsidR="009D1B5C">
        <w:rPr>
          <w:rFonts w:ascii="Palatino Linotype" w:eastAsia="Calibri" w:hAnsi="Palatino Linotype" w:cs="Arial"/>
          <w:b/>
          <w:sz w:val="24"/>
          <w:lang w:val="es-ES"/>
        </w:rPr>
        <w:t>/</w:t>
      </w:r>
      <w:r w:rsidR="009D1B5C" w:rsidRPr="00624AAD">
        <w:rPr>
          <w:rFonts w:ascii="Palatino Linotype" w:eastAsia="Calibri" w:hAnsi="Palatino Linotype" w:cs="Arial"/>
          <w:b/>
          <w:sz w:val="24"/>
          <w:lang w:val="es-ES"/>
        </w:rPr>
        <w:t>IP/2021</w:t>
      </w:r>
      <w:r w:rsidRPr="005B5F5F">
        <w:rPr>
          <w:rFonts w:ascii="Palatino Linotype" w:eastAsia="Calibri" w:hAnsi="Palatino Linotype" w:cs="Arial"/>
          <w:b/>
          <w:sz w:val="24"/>
          <w:szCs w:val="24"/>
          <w:lang w:val="es-ES"/>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14:paraId="7CD64F3D" w14:textId="77777777" w:rsidR="00616297" w:rsidRPr="00255189"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255189"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Notifíquese </w:t>
      </w:r>
      <w:r w:rsidRPr="00255189">
        <w:rPr>
          <w:rFonts w:ascii="Palatino Linotype" w:eastAsia="Palatino Linotype" w:hAnsi="Palatino Linotype" w:cs="Palatino Linotype"/>
          <w:sz w:val="24"/>
          <w:szCs w:val="24"/>
          <w:lang w:val="es-ES_tradnl"/>
        </w:rPr>
        <w:t xml:space="preserve">al Titular de la Unidad de Transparencia del </w:t>
      </w:r>
      <w:r w:rsidRPr="00255189">
        <w:rPr>
          <w:rFonts w:ascii="Palatino Linotype" w:eastAsia="Palatino Linotype" w:hAnsi="Palatino Linotype" w:cs="Palatino Linotype"/>
          <w:b/>
          <w:sz w:val="24"/>
          <w:szCs w:val="24"/>
          <w:lang w:val="es-ES_tradnl"/>
        </w:rPr>
        <w:t>SUJETO OBLIGADO</w:t>
      </w:r>
      <w:r w:rsidRPr="00255189">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255189">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255189"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3FB59359"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 xml:space="preserve">al </w:t>
      </w:r>
      <w:r w:rsidRPr="00C16125">
        <w:rPr>
          <w:rFonts w:ascii="Palatino Linotype" w:hAnsi="Palatino Linotype"/>
          <w:b/>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w:t>
      </w:r>
      <w:r w:rsidRPr="00C16125">
        <w:rPr>
          <w:rFonts w:ascii="Palatino Linotype" w:hAnsi="Palatino Linotype"/>
          <w:b/>
          <w:color w:val="222222"/>
          <w:sz w:val="24"/>
          <w:szCs w:val="24"/>
          <w:lang w:val="es-ES"/>
        </w:rPr>
        <w:t>RECURRENTE</w:t>
      </w:r>
      <w:r>
        <w:rPr>
          <w:rFonts w:ascii="Palatino Linotype" w:eastAsiaTheme="minorEastAsia" w:hAnsi="Palatino Linotype"/>
          <w:b/>
          <w:sz w:val="24"/>
          <w:szCs w:val="24"/>
          <w:lang w:val="es-ES_tradnl"/>
        </w:rPr>
        <w:t xml:space="preserve"> </w:t>
      </w:r>
      <w:r w:rsidRPr="00255189">
        <w:rPr>
          <w:rFonts w:ascii="Palatino Linotype" w:eastAsia="MS Mincho" w:hAnsi="Palatino Linotype"/>
          <w:sz w:val="24"/>
          <w:szCs w:val="24"/>
          <w:lang w:val="es-ES"/>
        </w:rPr>
        <w:t xml:space="preserve">que, de conformidad con lo establecido en el artículo 196 de la Ley de Transparencia y Acceso a la Información </w:t>
      </w:r>
      <w:r w:rsidRPr="00255189">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14:paraId="229256D4" w14:textId="77777777" w:rsidR="00616297" w:rsidRPr="00255189"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sz w:val="24"/>
          <w:szCs w:val="24"/>
        </w:rPr>
        <w:t>SÉPTIMO</w:t>
      </w:r>
      <w:r>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Pr>
          <w:rFonts w:ascii="Palatino Linotype" w:eastAsia="MS Mincho" w:hAnsi="Palatino Linotype"/>
          <w:b/>
          <w:sz w:val="24"/>
          <w:szCs w:val="24"/>
        </w:rPr>
        <w:t xml:space="preserve">al SUJETO OBLIGADO </w:t>
      </w:r>
      <w:r>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3B220F52" w:rsidR="00616297" w:rsidRDefault="00616297" w:rsidP="00616297">
      <w:pPr>
        <w:tabs>
          <w:tab w:val="left" w:pos="284"/>
        </w:tabs>
        <w:spacing w:line="360" w:lineRule="auto"/>
        <w:jc w:val="both"/>
        <w:rPr>
          <w:rFonts w:ascii="Palatino Linotype" w:eastAsia="MS Mincho" w:hAnsi="Palatino Linotype"/>
          <w:b/>
          <w:sz w:val="24"/>
          <w:szCs w:val="24"/>
          <w:lang w:val="es-ES_tradnl"/>
        </w:rPr>
      </w:pPr>
      <w:r>
        <w:rPr>
          <w:rFonts w:ascii="Palatino Linotype" w:eastAsia="MS Mincho" w:hAnsi="Palatino Linotype"/>
          <w:b/>
          <w:sz w:val="24"/>
          <w:szCs w:val="24"/>
          <w:lang w:val="es-ES_tradnl"/>
        </w:rPr>
        <w:t xml:space="preserve">OCTAVO. </w:t>
      </w:r>
      <w:r>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b/>
          <w:sz w:val="24"/>
          <w:szCs w:val="24"/>
          <w:lang w:val="es-ES_tradnl"/>
        </w:rPr>
        <w:t>Considerando S</w:t>
      </w:r>
      <w:r w:rsidR="00584F84">
        <w:rPr>
          <w:rFonts w:ascii="Palatino Linotype" w:eastAsia="MS Mincho" w:hAnsi="Palatino Linotype"/>
          <w:b/>
          <w:sz w:val="24"/>
          <w:szCs w:val="24"/>
          <w:lang w:val="es-ES_tradnl"/>
        </w:rPr>
        <w:t>EXTO</w:t>
      </w:r>
      <w:r>
        <w:rPr>
          <w:rFonts w:ascii="Palatino Linotype" w:eastAsia="MS Mincho" w:hAnsi="Palatino Linotype"/>
          <w:b/>
          <w:sz w:val="24"/>
          <w:szCs w:val="24"/>
          <w:lang w:val="es-ES_tradnl"/>
        </w:rPr>
        <w:t>.</w:t>
      </w:r>
    </w:p>
    <w:p w14:paraId="335C0AA3" w14:textId="4FD7EBE4" w:rsidR="005000AA" w:rsidRPr="00380BDB" w:rsidRDefault="005000AA" w:rsidP="005000AA">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4F84">
        <w:rPr>
          <w:rFonts w:ascii="Palatino Linotype" w:hAnsi="Palatino Linotype"/>
          <w:sz w:val="24"/>
          <w:szCs w:val="24"/>
        </w:rPr>
        <w:t>CUADRAGÉSIMA</w:t>
      </w:r>
      <w:r w:rsidR="00A22D45">
        <w:rPr>
          <w:rFonts w:ascii="Palatino Linotype" w:hAnsi="Palatino Linotype"/>
          <w:sz w:val="24"/>
          <w:szCs w:val="24"/>
        </w:rPr>
        <w:t xml:space="preserve"> SEGUNDA</w:t>
      </w:r>
      <w:r w:rsidR="00DF54E4" w:rsidRPr="00380BDB">
        <w:rPr>
          <w:rFonts w:ascii="Palatino Linotype" w:hAnsi="Palatino Linotype"/>
          <w:sz w:val="24"/>
          <w:szCs w:val="24"/>
        </w:rPr>
        <w:t xml:space="preserve"> </w:t>
      </w:r>
      <w:r w:rsidRPr="00380BDB">
        <w:rPr>
          <w:rFonts w:ascii="Palatino Linotype" w:hAnsi="Palatino Linotype"/>
          <w:sz w:val="24"/>
          <w:szCs w:val="24"/>
        </w:rPr>
        <w:t xml:space="preserve">SESIÓN ORDINARIA CELEBRADA EL </w:t>
      </w:r>
      <w:r w:rsidR="00B80C3D">
        <w:rPr>
          <w:rFonts w:ascii="Palatino Linotype" w:hAnsi="Palatino Linotype"/>
          <w:sz w:val="24"/>
          <w:szCs w:val="24"/>
        </w:rPr>
        <w:t>VEINTICUATRO</w:t>
      </w:r>
      <w:r w:rsidR="00B80C3D" w:rsidRPr="00380BDB">
        <w:rPr>
          <w:rFonts w:ascii="Palatino Linotype" w:hAnsi="Palatino Linotype"/>
          <w:sz w:val="24"/>
          <w:szCs w:val="24"/>
        </w:rPr>
        <w:t xml:space="preserve"> D</w:t>
      </w:r>
      <w:r w:rsidRPr="00380BDB">
        <w:rPr>
          <w:rFonts w:ascii="Palatino Linotype" w:hAnsi="Palatino Linotype"/>
          <w:sz w:val="24"/>
          <w:szCs w:val="24"/>
        </w:rPr>
        <w:t xml:space="preserve">E </w:t>
      </w:r>
      <w:r w:rsidR="000F6966">
        <w:rPr>
          <w:rFonts w:ascii="Palatino Linotype" w:hAnsi="Palatino Linotype"/>
          <w:sz w:val="24"/>
          <w:szCs w:val="24"/>
        </w:rPr>
        <w:t>NOVIEMBRE</w:t>
      </w:r>
      <w:r w:rsidRPr="00380BDB">
        <w:rPr>
          <w:rFonts w:ascii="Palatino Linotype" w:hAnsi="Palatino Linotype"/>
          <w:sz w:val="24"/>
          <w:szCs w:val="24"/>
        </w:rPr>
        <w:t xml:space="preserve"> DE DOS MIL VEINTIUNO,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10449" w14:textId="77777777" w:rsidR="009C447D" w:rsidRDefault="009C447D">
      <w:r>
        <w:separator/>
      </w:r>
    </w:p>
  </w:endnote>
  <w:endnote w:type="continuationSeparator" w:id="0">
    <w:p w14:paraId="43E40D53" w14:textId="77777777" w:rsidR="009C447D" w:rsidRDefault="009C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2A69F491"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7B0B">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7B0B">
              <w:rPr>
                <w:b/>
                <w:bCs/>
                <w:noProof/>
              </w:rPr>
              <w:t>46</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D7B0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D7B0B">
              <w:rPr>
                <w:b/>
                <w:bCs/>
                <w:noProof/>
              </w:rPr>
              <w:t>46</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5B350" w14:textId="77777777" w:rsidR="009C447D" w:rsidRDefault="009C447D">
      <w:r>
        <w:separator/>
      </w:r>
    </w:p>
  </w:footnote>
  <w:footnote w:type="continuationSeparator" w:id="0">
    <w:p w14:paraId="384AE743" w14:textId="77777777" w:rsidR="009C447D" w:rsidRDefault="009C447D">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9C447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3E44AEFF" w:rsidR="005D09C1" w:rsidRDefault="009D1B5C" w:rsidP="00CA3902">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w:t>
                </w:r>
                <w:r w:rsidR="00CA3902">
                  <w:rPr>
                    <w:rFonts w:ascii="Palatino Linotype" w:eastAsia="Calibri" w:hAnsi="Palatino Linotype" w:cs="Tahoma"/>
                    <w:bCs/>
                    <w:sz w:val="22"/>
                    <w:szCs w:val="22"/>
                    <w:lang w:eastAsia="en-US"/>
                  </w:rPr>
                  <w:t>268</w:t>
                </w:r>
                <w:r>
                  <w:rPr>
                    <w:rFonts w:ascii="Palatino Linotype" w:eastAsia="Calibri" w:hAnsi="Palatino Linotype" w:cs="Tahoma"/>
                    <w:bCs/>
                    <w:sz w:val="22"/>
                    <w:szCs w:val="22"/>
                    <w:lang w:eastAsia="en-US"/>
                  </w:rPr>
                  <w:t>/INFOEM/IP/RR/2021</w:t>
                </w:r>
                <w:r w:rsidR="005D09C1">
                  <w:rPr>
                    <w:rFonts w:ascii="Palatino Linotype" w:eastAsia="Calibri" w:hAnsi="Palatino Linotype" w:cs="Tahoma"/>
                    <w:bCs/>
                    <w:sz w:val="22"/>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2A0D9396" w:rsidR="005D09C1" w:rsidRPr="00A8015B" w:rsidRDefault="00CA3902"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Ayuntamiento de Nopaltepec</w:t>
                </w:r>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Default="005D09C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9C447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5FCA4201" w:rsidR="005D09C1" w:rsidRDefault="00CA3902" w:rsidP="009D1B5C">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05268/INFOEM/IP/RR/2021</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6A1A27A6" w:rsidR="005D09C1" w:rsidRPr="000A7E5D" w:rsidRDefault="005D09C1" w:rsidP="00A36BE2">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7DC8DF2" w:rsidR="005D09C1" w:rsidRPr="00A36977" w:rsidRDefault="009D1B5C" w:rsidP="00CA3902">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Ayuntamiento de </w:t>
                </w:r>
                <w:r w:rsidR="00CA3902">
                  <w:rPr>
                    <w:rFonts w:ascii="Palatino Linotype" w:eastAsia="Calibri" w:hAnsi="Palatino Linotype" w:cs="Tahoma"/>
                    <w:sz w:val="22"/>
                    <w:szCs w:val="22"/>
                    <w:lang w:eastAsia="en-US"/>
                  </w:rPr>
                  <w:t>Nopaltepec</w:t>
                </w:r>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3037E1" w:rsidRDefault="005D09C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9C447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3"/>
  </w:num>
  <w:num w:numId="11">
    <w:abstractNumId w:val="41"/>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2"/>
  </w:num>
  <w:num w:numId="24">
    <w:abstractNumId w:val="23"/>
  </w:num>
  <w:num w:numId="25">
    <w:abstractNumId w:val="8"/>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0"/>
  </w:num>
  <w:num w:numId="33">
    <w:abstractNumId w:val="3"/>
  </w:num>
  <w:num w:numId="34">
    <w:abstractNumId w:val="15"/>
  </w:num>
  <w:num w:numId="35">
    <w:abstractNumId w:val="37"/>
  </w:num>
  <w:num w:numId="36">
    <w:abstractNumId w:val="16"/>
  </w:num>
  <w:num w:numId="37">
    <w:abstractNumId w:val="38"/>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48F819-77C6-4B6D-91A8-B0C994D1C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9210</Words>
  <Characters>50655</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2</cp:revision>
  <cp:lastPrinted>2021-08-18T17:12:00Z</cp:lastPrinted>
  <dcterms:created xsi:type="dcterms:W3CDTF">2021-12-02T22:09:00Z</dcterms:created>
  <dcterms:modified xsi:type="dcterms:W3CDTF">2021-12-02T22:09:00Z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