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7217DD70" w:rsidR="00476727" w:rsidRPr="00283207" w:rsidRDefault="00476727" w:rsidP="00EE43FE">
      <w:pPr>
        <w:spacing w:before="240" w:after="240" w:line="360" w:lineRule="auto"/>
        <w:jc w:val="both"/>
        <w:rPr>
          <w:rFonts w:ascii="Palatino Linotype" w:hAnsi="Palatino Linotype" w:cs="Arial"/>
        </w:rPr>
      </w:pPr>
      <w:r w:rsidRPr="00283207">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283207">
        <w:rPr>
          <w:rFonts w:ascii="Palatino Linotype" w:hAnsi="Palatino Linotype" w:cs="Arial"/>
        </w:rPr>
        <w:t xml:space="preserve">o </w:t>
      </w:r>
      <w:r w:rsidR="005A7C28" w:rsidRPr="00283207">
        <w:rPr>
          <w:rFonts w:ascii="Palatino Linotype" w:hAnsi="Palatino Linotype" w:cs="Arial"/>
        </w:rPr>
        <w:t xml:space="preserve">en Metepec, Estado de México, a </w:t>
      </w:r>
      <w:r w:rsidR="003E0635" w:rsidRPr="00283207">
        <w:rPr>
          <w:rFonts w:ascii="Palatino Linotype" w:hAnsi="Palatino Linotype" w:cs="Arial"/>
        </w:rPr>
        <w:t xml:space="preserve">veinte </w:t>
      </w:r>
      <w:r w:rsidR="0007536C" w:rsidRPr="00283207">
        <w:rPr>
          <w:rFonts w:ascii="Palatino Linotype" w:hAnsi="Palatino Linotype" w:cs="Arial"/>
        </w:rPr>
        <w:t xml:space="preserve">de </w:t>
      </w:r>
      <w:r w:rsidR="003E0635" w:rsidRPr="00283207">
        <w:rPr>
          <w:rFonts w:ascii="Palatino Linotype" w:hAnsi="Palatino Linotype" w:cs="Arial"/>
        </w:rPr>
        <w:t>octubre</w:t>
      </w:r>
      <w:r w:rsidR="0007536C" w:rsidRPr="00283207">
        <w:rPr>
          <w:rFonts w:ascii="Palatino Linotype" w:hAnsi="Palatino Linotype" w:cs="Arial"/>
        </w:rPr>
        <w:t xml:space="preserve"> de dos mil veintiuno</w:t>
      </w:r>
      <w:r w:rsidRPr="00283207">
        <w:rPr>
          <w:rFonts w:ascii="Palatino Linotype" w:hAnsi="Palatino Linotype" w:cs="Arial"/>
        </w:rPr>
        <w:t xml:space="preserve">. </w:t>
      </w:r>
    </w:p>
    <w:p w14:paraId="76EF8020" w14:textId="29ECE876" w:rsidR="00D06012" w:rsidRPr="00283207" w:rsidRDefault="00D06012" w:rsidP="00EE43FE">
      <w:pPr>
        <w:spacing w:before="240" w:after="240" w:line="360" w:lineRule="auto"/>
        <w:jc w:val="both"/>
        <w:rPr>
          <w:rFonts w:ascii="Palatino Linotype" w:hAnsi="Palatino Linotype" w:cs="Arial"/>
        </w:rPr>
      </w:pPr>
      <w:r w:rsidRPr="00283207">
        <w:rPr>
          <w:rFonts w:ascii="Palatino Linotype" w:hAnsi="Palatino Linotype" w:cs="Arial"/>
          <w:b/>
        </w:rPr>
        <w:t>VISTO</w:t>
      </w:r>
      <w:r w:rsidR="001C64AB" w:rsidRPr="00283207">
        <w:rPr>
          <w:rFonts w:ascii="Palatino Linotype" w:hAnsi="Palatino Linotype" w:cs="Arial"/>
          <w:b/>
        </w:rPr>
        <w:t>S</w:t>
      </w:r>
      <w:r w:rsidR="009A618A" w:rsidRPr="00283207">
        <w:rPr>
          <w:rFonts w:ascii="Palatino Linotype" w:hAnsi="Palatino Linotype" w:cs="Arial"/>
        </w:rPr>
        <w:t xml:space="preserve"> </w:t>
      </w:r>
      <w:r w:rsidR="001C64AB" w:rsidRPr="00283207">
        <w:rPr>
          <w:rFonts w:ascii="Palatino Linotype" w:hAnsi="Palatino Linotype" w:cs="Arial"/>
        </w:rPr>
        <w:t>los</w:t>
      </w:r>
      <w:r w:rsidR="009A618A" w:rsidRPr="00283207">
        <w:rPr>
          <w:rFonts w:ascii="Palatino Linotype" w:hAnsi="Palatino Linotype" w:cs="Arial"/>
        </w:rPr>
        <w:t xml:space="preserve"> </w:t>
      </w:r>
      <w:r w:rsidRPr="00283207">
        <w:rPr>
          <w:rFonts w:ascii="Palatino Linotype" w:hAnsi="Palatino Linotype" w:cs="Arial"/>
        </w:rPr>
        <w:t>expediente</w:t>
      </w:r>
      <w:r w:rsidR="001C64AB" w:rsidRPr="00283207">
        <w:rPr>
          <w:rFonts w:ascii="Palatino Linotype" w:hAnsi="Palatino Linotype" w:cs="Arial"/>
        </w:rPr>
        <w:t>s</w:t>
      </w:r>
      <w:r w:rsidRPr="00283207">
        <w:rPr>
          <w:rFonts w:ascii="Palatino Linotype" w:hAnsi="Palatino Linotype" w:cs="Arial"/>
        </w:rPr>
        <w:t xml:space="preserve"> formado</w:t>
      </w:r>
      <w:r w:rsidR="001C64AB" w:rsidRPr="00283207">
        <w:rPr>
          <w:rFonts w:ascii="Palatino Linotype" w:hAnsi="Palatino Linotype" w:cs="Arial"/>
        </w:rPr>
        <w:t>s</w:t>
      </w:r>
      <w:r w:rsidRPr="00283207">
        <w:rPr>
          <w:rFonts w:ascii="Palatino Linotype" w:hAnsi="Palatino Linotype" w:cs="Arial"/>
        </w:rPr>
        <w:t xml:space="preserve"> con motivo del</w:t>
      </w:r>
      <w:r w:rsidR="009A618A" w:rsidRPr="00283207">
        <w:rPr>
          <w:rFonts w:ascii="Palatino Linotype" w:hAnsi="Palatino Linotype" w:cs="Arial"/>
        </w:rPr>
        <w:t xml:space="preserve"> </w:t>
      </w:r>
      <w:r w:rsidRPr="00283207">
        <w:rPr>
          <w:rFonts w:ascii="Palatino Linotype" w:hAnsi="Palatino Linotype" w:cs="Arial"/>
        </w:rPr>
        <w:t xml:space="preserve">recurso de revisión </w:t>
      </w:r>
      <w:r w:rsidR="0060496C" w:rsidRPr="00283207">
        <w:rPr>
          <w:rFonts w:ascii="Palatino Linotype" w:hAnsi="Palatino Linotype" w:cs="Arial"/>
          <w:b/>
        </w:rPr>
        <w:t>0</w:t>
      </w:r>
      <w:r w:rsidR="003E0635" w:rsidRPr="00283207">
        <w:rPr>
          <w:rFonts w:ascii="Palatino Linotype" w:hAnsi="Palatino Linotype" w:cs="Arial"/>
          <w:b/>
        </w:rPr>
        <w:t>4289</w:t>
      </w:r>
      <w:r w:rsidR="00AA36EE" w:rsidRPr="00283207">
        <w:rPr>
          <w:rFonts w:ascii="Palatino Linotype" w:hAnsi="Palatino Linotype" w:cs="Arial"/>
          <w:b/>
        </w:rPr>
        <w:t>/</w:t>
      </w:r>
      <w:r w:rsidR="00972709" w:rsidRPr="00283207">
        <w:rPr>
          <w:rFonts w:ascii="Palatino Linotype" w:hAnsi="Palatino Linotype" w:cs="Arial"/>
          <w:b/>
        </w:rPr>
        <w:t>INFOEM/IP/RR/202</w:t>
      </w:r>
      <w:r w:rsidR="006220B0" w:rsidRPr="00283207">
        <w:rPr>
          <w:rFonts w:ascii="Palatino Linotype" w:hAnsi="Palatino Linotype" w:cs="Arial"/>
          <w:b/>
        </w:rPr>
        <w:t>1</w:t>
      </w:r>
      <w:r w:rsidR="003E0635" w:rsidRPr="00283207">
        <w:rPr>
          <w:rFonts w:ascii="Palatino Linotype" w:hAnsi="Palatino Linotype" w:cs="Arial"/>
          <w:b/>
        </w:rPr>
        <w:t xml:space="preserve"> y </w:t>
      </w:r>
      <w:r w:rsidR="001C64AB" w:rsidRPr="00283207">
        <w:rPr>
          <w:rFonts w:ascii="Palatino Linotype" w:hAnsi="Palatino Linotype" w:cs="Arial"/>
          <w:b/>
        </w:rPr>
        <w:t>0</w:t>
      </w:r>
      <w:r w:rsidR="003E0635" w:rsidRPr="00283207">
        <w:rPr>
          <w:rFonts w:ascii="Palatino Linotype" w:hAnsi="Palatino Linotype" w:cs="Arial"/>
          <w:b/>
        </w:rPr>
        <w:t>4725</w:t>
      </w:r>
      <w:r w:rsidR="001C64AB" w:rsidRPr="00283207">
        <w:rPr>
          <w:rFonts w:ascii="Palatino Linotype" w:hAnsi="Palatino Linotype" w:cs="Arial"/>
          <w:b/>
        </w:rPr>
        <w:t>/INFOEM/IP/RR/2021, Acumulados,</w:t>
      </w:r>
      <w:r w:rsidR="00643CCD" w:rsidRPr="00283207">
        <w:rPr>
          <w:rFonts w:ascii="Palatino Linotype" w:hAnsi="Palatino Linotype" w:cs="Arial"/>
        </w:rPr>
        <w:t xml:space="preserve"> </w:t>
      </w:r>
      <w:r w:rsidR="007C1B36" w:rsidRPr="00283207">
        <w:rPr>
          <w:rFonts w:ascii="Palatino Linotype" w:hAnsi="Palatino Linotype" w:cs="Arial"/>
        </w:rPr>
        <w:t>interpuesto</w:t>
      </w:r>
      <w:r w:rsidR="001C64AB" w:rsidRPr="00283207">
        <w:rPr>
          <w:rFonts w:ascii="Palatino Linotype" w:hAnsi="Palatino Linotype" w:cs="Arial"/>
        </w:rPr>
        <w:t>s</w:t>
      </w:r>
      <w:r w:rsidR="00000739" w:rsidRPr="00283207">
        <w:rPr>
          <w:rFonts w:ascii="Palatino Linotype" w:hAnsi="Palatino Linotype" w:cs="Arial"/>
        </w:rPr>
        <w:t xml:space="preserve"> por</w:t>
      </w:r>
      <w:r w:rsidR="003E0635" w:rsidRPr="00283207">
        <w:rPr>
          <w:rFonts w:ascii="Palatino Linotype" w:hAnsi="Palatino Linotype" w:cs="Arial"/>
          <w:b/>
          <w:bCs/>
        </w:rPr>
        <w:t xml:space="preserve"> </w:t>
      </w:r>
      <w:r w:rsidR="00ED0061" w:rsidRPr="00ED0061">
        <w:rPr>
          <w:rFonts w:ascii="Palatino Linotype" w:hAnsi="Palatino Linotype" w:cs="Arial"/>
          <w:b/>
          <w:bCs/>
        </w:rPr>
        <w:t>Xxxx Xxxxx Xxxx Xxxx</w:t>
      </w:r>
      <w:bookmarkStart w:id="0" w:name="_GoBack"/>
      <w:bookmarkEnd w:id="0"/>
      <w:r w:rsidR="009F23A2" w:rsidRPr="00283207">
        <w:rPr>
          <w:rFonts w:ascii="Palatino Linotype" w:hAnsi="Palatino Linotype" w:cs="Arial"/>
          <w:b/>
        </w:rPr>
        <w:t xml:space="preserve">, </w:t>
      </w:r>
      <w:r w:rsidRPr="00283207">
        <w:rPr>
          <w:rFonts w:ascii="Palatino Linotype" w:hAnsi="Palatino Linotype" w:cs="Arial"/>
        </w:rPr>
        <w:t>en lo sucesivo</w:t>
      </w:r>
      <w:r w:rsidR="00643CCD" w:rsidRPr="00283207">
        <w:rPr>
          <w:rFonts w:ascii="Palatino Linotype" w:hAnsi="Palatino Linotype" w:cs="Arial"/>
          <w:b/>
        </w:rPr>
        <w:t xml:space="preserve"> </w:t>
      </w:r>
      <w:r w:rsidR="001E49CD" w:rsidRPr="00283207">
        <w:rPr>
          <w:rFonts w:ascii="Palatino Linotype" w:hAnsi="Palatino Linotype" w:cs="Arial"/>
        </w:rPr>
        <w:t>la</w:t>
      </w:r>
      <w:r w:rsidR="00B05E70" w:rsidRPr="00283207">
        <w:rPr>
          <w:rFonts w:ascii="Palatino Linotype" w:hAnsi="Palatino Linotype" w:cs="Arial"/>
        </w:rPr>
        <w:t xml:space="preserve"> </w:t>
      </w:r>
      <w:r w:rsidR="001E49CD" w:rsidRPr="00283207">
        <w:rPr>
          <w:rFonts w:ascii="Palatino Linotype" w:hAnsi="Palatino Linotype" w:cs="Arial"/>
        </w:rPr>
        <w:t xml:space="preserve">parte </w:t>
      </w:r>
      <w:r w:rsidR="006220B0" w:rsidRPr="00283207">
        <w:rPr>
          <w:rFonts w:ascii="Palatino Linotype" w:hAnsi="Palatino Linotype" w:cs="Arial"/>
          <w:b/>
        </w:rPr>
        <w:t>R</w:t>
      </w:r>
      <w:r w:rsidR="001E49CD" w:rsidRPr="00283207">
        <w:rPr>
          <w:rFonts w:ascii="Palatino Linotype" w:hAnsi="Palatino Linotype" w:cs="Arial"/>
          <w:b/>
        </w:rPr>
        <w:t>ecurrente</w:t>
      </w:r>
      <w:r w:rsidRPr="00283207">
        <w:rPr>
          <w:rFonts w:ascii="Palatino Linotype" w:hAnsi="Palatino Linotype" w:cs="Arial"/>
          <w:b/>
        </w:rPr>
        <w:t>,</w:t>
      </w:r>
      <w:r w:rsidRPr="00283207">
        <w:rPr>
          <w:rFonts w:ascii="Palatino Linotype" w:hAnsi="Palatino Linotype" w:cs="Arial"/>
        </w:rPr>
        <w:t xml:space="preserve"> en contra de</w:t>
      </w:r>
      <w:r w:rsidR="00ED5A73" w:rsidRPr="00283207">
        <w:rPr>
          <w:rFonts w:ascii="Palatino Linotype" w:hAnsi="Palatino Linotype" w:cs="Arial"/>
        </w:rPr>
        <w:t xml:space="preserve"> la</w:t>
      </w:r>
      <w:r w:rsidRPr="00283207">
        <w:rPr>
          <w:rFonts w:ascii="Palatino Linotype" w:hAnsi="Palatino Linotype" w:cs="Arial"/>
        </w:rPr>
        <w:t xml:space="preserve"> respuesta</w:t>
      </w:r>
      <w:r w:rsidR="009A1B0C" w:rsidRPr="00283207">
        <w:rPr>
          <w:rFonts w:ascii="Palatino Linotype" w:hAnsi="Palatino Linotype" w:cs="Arial"/>
        </w:rPr>
        <w:t xml:space="preserve"> a su</w:t>
      </w:r>
      <w:r w:rsidR="001C64AB" w:rsidRPr="00283207">
        <w:rPr>
          <w:rFonts w:ascii="Palatino Linotype" w:hAnsi="Palatino Linotype" w:cs="Arial"/>
        </w:rPr>
        <w:t>s</w:t>
      </w:r>
      <w:r w:rsidR="009A1B0C" w:rsidRPr="00283207">
        <w:rPr>
          <w:rFonts w:ascii="Palatino Linotype" w:hAnsi="Palatino Linotype" w:cs="Arial"/>
        </w:rPr>
        <w:t xml:space="preserve"> solicitud</w:t>
      </w:r>
      <w:r w:rsidR="001C64AB" w:rsidRPr="00283207">
        <w:rPr>
          <w:rFonts w:ascii="Palatino Linotype" w:hAnsi="Palatino Linotype" w:cs="Arial"/>
        </w:rPr>
        <w:t>es</w:t>
      </w:r>
      <w:r w:rsidRPr="00283207">
        <w:rPr>
          <w:rFonts w:ascii="Palatino Linotype" w:hAnsi="Palatino Linotype" w:cs="Arial"/>
        </w:rPr>
        <w:t xml:space="preserve"> por</w:t>
      </w:r>
      <w:r w:rsidR="009A5033" w:rsidRPr="00283207">
        <w:rPr>
          <w:rFonts w:ascii="Palatino Linotype" w:hAnsi="Palatino Linotype" w:cs="Arial"/>
        </w:rPr>
        <w:t xml:space="preserve"> parte de</w:t>
      </w:r>
      <w:r w:rsidR="00AA36EE" w:rsidRPr="00283207">
        <w:rPr>
          <w:rFonts w:ascii="Palatino Linotype" w:hAnsi="Palatino Linotype" w:cs="Arial"/>
        </w:rPr>
        <w:t xml:space="preserve">l </w:t>
      </w:r>
      <w:r w:rsidR="000A7446" w:rsidRPr="00283207">
        <w:rPr>
          <w:rFonts w:ascii="Palatino Linotype" w:hAnsi="Palatino Linotype" w:cs="Arial"/>
          <w:b/>
          <w:bCs/>
        </w:rPr>
        <w:t xml:space="preserve">Ayuntamiento de </w:t>
      </w:r>
      <w:r w:rsidR="003637E8" w:rsidRPr="00283207">
        <w:rPr>
          <w:rFonts w:ascii="Palatino Linotype" w:hAnsi="Palatino Linotype" w:cs="Arial"/>
          <w:b/>
          <w:bCs/>
        </w:rPr>
        <w:t>Te</w:t>
      </w:r>
      <w:r w:rsidR="003E0635" w:rsidRPr="00283207">
        <w:rPr>
          <w:rFonts w:ascii="Palatino Linotype" w:hAnsi="Palatino Linotype" w:cs="Arial"/>
          <w:b/>
          <w:bCs/>
        </w:rPr>
        <w:t>oloyucan,</w:t>
      </w:r>
      <w:r w:rsidR="00AA36EE" w:rsidRPr="00283207">
        <w:rPr>
          <w:rFonts w:ascii="Palatino Linotype" w:hAnsi="Palatino Linotype" w:cs="Arial"/>
          <w:b/>
          <w:bCs/>
        </w:rPr>
        <w:t xml:space="preserve"> </w:t>
      </w:r>
      <w:r w:rsidRPr="00283207">
        <w:rPr>
          <w:rFonts w:ascii="Palatino Linotype" w:hAnsi="Palatino Linotype" w:cs="Arial"/>
        </w:rPr>
        <w:t xml:space="preserve">en lo sucesivo </w:t>
      </w:r>
      <w:r w:rsidR="007A1102" w:rsidRPr="00283207">
        <w:rPr>
          <w:rFonts w:ascii="Palatino Linotype" w:hAnsi="Palatino Linotype" w:cs="Arial"/>
        </w:rPr>
        <w:t xml:space="preserve">el </w:t>
      </w:r>
      <w:r w:rsidR="006220B0" w:rsidRPr="00283207">
        <w:rPr>
          <w:rFonts w:ascii="Palatino Linotype" w:hAnsi="Palatino Linotype" w:cs="Arial"/>
          <w:b/>
        </w:rPr>
        <w:t>S</w:t>
      </w:r>
      <w:r w:rsidR="003349F4" w:rsidRPr="00283207">
        <w:rPr>
          <w:rFonts w:ascii="Palatino Linotype" w:hAnsi="Palatino Linotype" w:cs="Arial"/>
          <w:b/>
        </w:rPr>
        <w:t xml:space="preserve">ujeto </w:t>
      </w:r>
      <w:r w:rsidR="006220B0" w:rsidRPr="00283207">
        <w:rPr>
          <w:rFonts w:ascii="Palatino Linotype" w:hAnsi="Palatino Linotype" w:cs="Arial"/>
          <w:b/>
        </w:rPr>
        <w:t>O</w:t>
      </w:r>
      <w:r w:rsidR="003349F4" w:rsidRPr="00283207">
        <w:rPr>
          <w:rFonts w:ascii="Palatino Linotype" w:hAnsi="Palatino Linotype" w:cs="Arial"/>
          <w:b/>
        </w:rPr>
        <w:t>bligado</w:t>
      </w:r>
      <w:r w:rsidRPr="00283207">
        <w:rPr>
          <w:rFonts w:ascii="Palatino Linotype" w:hAnsi="Palatino Linotype" w:cs="Arial"/>
          <w:b/>
        </w:rPr>
        <w:t xml:space="preserve">, </w:t>
      </w:r>
      <w:r w:rsidRPr="00283207">
        <w:rPr>
          <w:rFonts w:ascii="Palatino Linotype" w:hAnsi="Palatino Linotype" w:cs="Arial"/>
        </w:rPr>
        <w:t>se</w:t>
      </w:r>
      <w:r w:rsidR="00E9691F" w:rsidRPr="00283207">
        <w:rPr>
          <w:rFonts w:ascii="Palatino Linotype" w:hAnsi="Palatino Linotype" w:cs="Arial"/>
        </w:rPr>
        <w:t xml:space="preserve"> </w:t>
      </w:r>
      <w:r w:rsidRPr="00283207">
        <w:rPr>
          <w:rFonts w:ascii="Palatino Linotype" w:hAnsi="Palatino Linotype" w:cs="Arial"/>
        </w:rPr>
        <w:t>procede a dictar la presente resolución con base en lo</w:t>
      </w:r>
      <w:r w:rsidR="00B21DCC" w:rsidRPr="00283207">
        <w:rPr>
          <w:rFonts w:ascii="Palatino Linotype" w:hAnsi="Palatino Linotype" w:cs="Arial"/>
        </w:rPr>
        <w:t>s</w:t>
      </w:r>
      <w:r w:rsidRPr="00283207">
        <w:rPr>
          <w:rFonts w:ascii="Palatino Linotype" w:hAnsi="Palatino Linotype" w:cs="Arial"/>
        </w:rPr>
        <w:t xml:space="preserve"> siguiente</w:t>
      </w:r>
      <w:r w:rsidR="00B21DCC" w:rsidRPr="00283207">
        <w:rPr>
          <w:rFonts w:ascii="Palatino Linotype" w:hAnsi="Palatino Linotype" w:cs="Arial"/>
        </w:rPr>
        <w:t>s</w:t>
      </w:r>
      <w:r w:rsidRPr="00283207">
        <w:rPr>
          <w:rFonts w:ascii="Palatino Linotype" w:hAnsi="Palatino Linotype" w:cs="Arial"/>
        </w:rPr>
        <w:t xml:space="preserve">: </w:t>
      </w:r>
    </w:p>
    <w:p w14:paraId="5D1348C1" w14:textId="77777777" w:rsidR="00BD58D9" w:rsidRPr="00283207" w:rsidRDefault="002B5536" w:rsidP="00EE43FE">
      <w:pPr>
        <w:spacing w:before="240" w:after="240" w:line="360" w:lineRule="auto"/>
        <w:jc w:val="center"/>
        <w:rPr>
          <w:rFonts w:ascii="Palatino Linotype" w:hAnsi="Palatino Linotype" w:cs="Arial"/>
          <w:b/>
          <w:sz w:val="28"/>
          <w:szCs w:val="28"/>
        </w:rPr>
      </w:pPr>
      <w:r w:rsidRPr="00283207">
        <w:rPr>
          <w:rFonts w:ascii="Palatino Linotype" w:hAnsi="Palatino Linotype"/>
          <w:b/>
        </w:rPr>
        <w:t xml:space="preserve">I. </w:t>
      </w:r>
      <w:r w:rsidR="00BD58D9" w:rsidRPr="00283207">
        <w:rPr>
          <w:rFonts w:ascii="Palatino Linotype" w:hAnsi="Palatino Linotype"/>
          <w:b/>
        </w:rPr>
        <w:t>A N T E C E D E N T E S</w:t>
      </w:r>
    </w:p>
    <w:p w14:paraId="47DAFB24" w14:textId="67ED80BD" w:rsidR="00D06012" w:rsidRPr="00283207" w:rsidRDefault="009F7616" w:rsidP="00EE43FE">
      <w:pPr>
        <w:spacing w:before="240" w:after="240" w:line="360" w:lineRule="auto"/>
        <w:jc w:val="both"/>
        <w:rPr>
          <w:rFonts w:ascii="Palatino Linotype" w:hAnsi="Palatino Linotype" w:cs="Arial"/>
        </w:rPr>
      </w:pPr>
      <w:r w:rsidRPr="00283207">
        <w:rPr>
          <w:rFonts w:ascii="Palatino Linotype" w:hAnsi="Palatino Linotype" w:cs="Arial"/>
          <w:b/>
        </w:rPr>
        <w:t>1. Solicitud</w:t>
      </w:r>
      <w:r w:rsidR="001C64AB" w:rsidRPr="00283207">
        <w:rPr>
          <w:rFonts w:ascii="Palatino Linotype" w:hAnsi="Palatino Linotype" w:cs="Arial"/>
          <w:b/>
        </w:rPr>
        <w:t>es</w:t>
      </w:r>
      <w:r w:rsidRPr="00283207">
        <w:rPr>
          <w:rFonts w:ascii="Palatino Linotype" w:hAnsi="Palatino Linotype" w:cs="Arial"/>
          <w:b/>
        </w:rPr>
        <w:t xml:space="preserve"> de acceso a la información.</w:t>
      </w:r>
      <w:r w:rsidRPr="00283207">
        <w:rPr>
          <w:rFonts w:ascii="Palatino Linotype" w:hAnsi="Palatino Linotype" w:cs="Arial"/>
        </w:rPr>
        <w:t xml:space="preserve"> </w:t>
      </w:r>
      <w:r w:rsidR="00A46661" w:rsidRPr="00283207">
        <w:rPr>
          <w:rFonts w:ascii="Palatino Linotype" w:hAnsi="Palatino Linotype" w:cs="Arial"/>
        </w:rPr>
        <w:t>Con</w:t>
      </w:r>
      <w:r w:rsidR="00B21DCC" w:rsidRPr="00283207">
        <w:rPr>
          <w:rFonts w:ascii="Palatino Linotype" w:hAnsi="Palatino Linotype" w:cs="Arial"/>
        </w:rPr>
        <w:t xml:space="preserve"> fecha</w:t>
      </w:r>
      <w:r w:rsidR="003E0635" w:rsidRPr="00283207">
        <w:rPr>
          <w:rFonts w:ascii="Palatino Linotype" w:hAnsi="Palatino Linotype" w:cs="Arial"/>
        </w:rPr>
        <w:t>s</w:t>
      </w:r>
      <w:r w:rsidR="00DB6AEF" w:rsidRPr="00283207">
        <w:rPr>
          <w:rFonts w:ascii="Palatino Linotype" w:hAnsi="Palatino Linotype" w:cs="Arial"/>
        </w:rPr>
        <w:t xml:space="preserve"> </w:t>
      </w:r>
      <w:r w:rsidR="003E0635" w:rsidRPr="00283207">
        <w:rPr>
          <w:rFonts w:ascii="Palatino Linotype" w:hAnsi="Palatino Linotype" w:cs="Arial"/>
          <w:b/>
        </w:rPr>
        <w:t xml:space="preserve">cinco y veintisiete de agosto </w:t>
      </w:r>
      <w:r w:rsidR="00CD7CE4" w:rsidRPr="00283207">
        <w:rPr>
          <w:rFonts w:ascii="Palatino Linotype" w:hAnsi="Palatino Linotype" w:cs="Arial"/>
          <w:b/>
        </w:rPr>
        <w:t xml:space="preserve">de dos mil </w:t>
      </w:r>
      <w:r w:rsidR="00A407F7" w:rsidRPr="00283207">
        <w:rPr>
          <w:rFonts w:ascii="Palatino Linotype" w:hAnsi="Palatino Linotype" w:cs="Arial"/>
          <w:b/>
        </w:rPr>
        <w:t>ve</w:t>
      </w:r>
      <w:r w:rsidR="0008014C" w:rsidRPr="00283207">
        <w:rPr>
          <w:rFonts w:ascii="Palatino Linotype" w:hAnsi="Palatino Linotype" w:cs="Arial"/>
          <w:b/>
        </w:rPr>
        <w:t>in</w:t>
      </w:r>
      <w:r w:rsidR="006220B0" w:rsidRPr="00283207">
        <w:rPr>
          <w:rFonts w:ascii="Palatino Linotype" w:hAnsi="Palatino Linotype" w:cs="Arial"/>
          <w:b/>
        </w:rPr>
        <w:t>tiuno</w:t>
      </w:r>
      <w:r w:rsidR="00D06012" w:rsidRPr="00283207">
        <w:rPr>
          <w:rFonts w:ascii="Palatino Linotype" w:hAnsi="Palatino Linotype" w:cs="Arial"/>
          <w:b/>
        </w:rPr>
        <w:t>,</w:t>
      </w:r>
      <w:r w:rsidR="00D06012" w:rsidRPr="00283207">
        <w:rPr>
          <w:rFonts w:ascii="Palatino Linotype" w:hAnsi="Palatino Linotype" w:cs="Arial"/>
        </w:rPr>
        <w:t xml:space="preserve"> </w:t>
      </w:r>
      <w:r w:rsidR="003349F4" w:rsidRPr="00283207">
        <w:rPr>
          <w:rFonts w:ascii="Palatino Linotype" w:hAnsi="Palatino Linotype" w:cs="Arial"/>
        </w:rPr>
        <w:t>la parte</w:t>
      </w:r>
      <w:r w:rsidR="00B05E70" w:rsidRPr="00283207">
        <w:rPr>
          <w:rFonts w:ascii="Palatino Linotype" w:hAnsi="Palatino Linotype" w:cs="Arial"/>
        </w:rPr>
        <w:t xml:space="preserve"> </w:t>
      </w:r>
      <w:r w:rsidR="003349F4" w:rsidRPr="00283207">
        <w:rPr>
          <w:rFonts w:ascii="Palatino Linotype" w:hAnsi="Palatino Linotype" w:cs="Arial"/>
          <w:b/>
        </w:rPr>
        <w:t>r</w:t>
      </w:r>
      <w:r w:rsidR="002C203A" w:rsidRPr="00283207">
        <w:rPr>
          <w:rFonts w:ascii="Palatino Linotype" w:hAnsi="Palatino Linotype" w:cs="Arial"/>
          <w:b/>
        </w:rPr>
        <w:t>ecurrente</w:t>
      </w:r>
      <w:r w:rsidR="00000739" w:rsidRPr="00283207">
        <w:rPr>
          <w:rFonts w:ascii="Palatino Linotype" w:hAnsi="Palatino Linotype" w:cs="Arial"/>
          <w:b/>
        </w:rPr>
        <w:t xml:space="preserve"> </w:t>
      </w:r>
      <w:r w:rsidR="00D06012" w:rsidRPr="00283207">
        <w:rPr>
          <w:rFonts w:ascii="Palatino Linotype" w:hAnsi="Palatino Linotype" w:cs="Arial"/>
        </w:rPr>
        <w:t>presentó</w:t>
      </w:r>
      <w:r w:rsidR="006220B0" w:rsidRPr="00283207">
        <w:rPr>
          <w:rFonts w:ascii="Palatino Linotype" w:hAnsi="Palatino Linotype" w:cs="Arial"/>
        </w:rPr>
        <w:t>,</w:t>
      </w:r>
      <w:r w:rsidR="00D06012" w:rsidRPr="00283207">
        <w:rPr>
          <w:rFonts w:ascii="Palatino Linotype" w:hAnsi="Palatino Linotype" w:cs="Arial"/>
        </w:rPr>
        <w:t xml:space="preserve"> </w:t>
      </w:r>
      <w:r w:rsidR="006220B0" w:rsidRPr="00283207">
        <w:rPr>
          <w:rFonts w:ascii="Palatino Linotype" w:hAnsi="Palatino Linotype" w:cs="Arial"/>
        </w:rPr>
        <w:t xml:space="preserve">través del Sistema de Acceso a la Información Mexiquense, en lo subsecuente el </w:t>
      </w:r>
      <w:r w:rsidR="006220B0" w:rsidRPr="00283207">
        <w:rPr>
          <w:rFonts w:ascii="Palatino Linotype" w:hAnsi="Palatino Linotype" w:cs="Arial"/>
          <w:b/>
        </w:rPr>
        <w:t xml:space="preserve">SAIMEX, </w:t>
      </w:r>
      <w:r w:rsidR="00D06012" w:rsidRPr="00283207">
        <w:rPr>
          <w:rFonts w:ascii="Palatino Linotype" w:hAnsi="Palatino Linotype" w:cs="Arial"/>
        </w:rPr>
        <w:t xml:space="preserve">ante </w:t>
      </w:r>
      <w:r w:rsidR="007A1102" w:rsidRPr="00283207">
        <w:rPr>
          <w:rFonts w:ascii="Palatino Linotype" w:hAnsi="Palatino Linotype" w:cs="Arial"/>
        </w:rPr>
        <w:t xml:space="preserve">el </w:t>
      </w:r>
      <w:r w:rsidR="006220B0" w:rsidRPr="00283207">
        <w:rPr>
          <w:rFonts w:ascii="Palatino Linotype" w:hAnsi="Palatino Linotype" w:cs="Arial"/>
          <w:b/>
          <w:bCs/>
        </w:rPr>
        <w:t>S</w:t>
      </w:r>
      <w:r w:rsidR="003349F4" w:rsidRPr="00283207">
        <w:rPr>
          <w:rFonts w:ascii="Palatino Linotype" w:hAnsi="Palatino Linotype" w:cs="Arial"/>
          <w:b/>
        </w:rPr>
        <w:t xml:space="preserve">ujeto </w:t>
      </w:r>
      <w:r w:rsidR="006220B0" w:rsidRPr="00283207">
        <w:rPr>
          <w:rFonts w:ascii="Palatino Linotype" w:hAnsi="Palatino Linotype" w:cs="Arial"/>
          <w:b/>
        </w:rPr>
        <w:t>O</w:t>
      </w:r>
      <w:r w:rsidR="002C203A" w:rsidRPr="00283207">
        <w:rPr>
          <w:rFonts w:ascii="Palatino Linotype" w:hAnsi="Palatino Linotype" w:cs="Arial"/>
          <w:b/>
        </w:rPr>
        <w:t>bligado</w:t>
      </w:r>
      <w:r w:rsidR="00D06012" w:rsidRPr="00283207">
        <w:rPr>
          <w:rFonts w:ascii="Palatino Linotype" w:hAnsi="Palatino Linotype" w:cs="Arial"/>
        </w:rPr>
        <w:t>, la</w:t>
      </w:r>
      <w:r w:rsidR="001C64AB" w:rsidRPr="00283207">
        <w:rPr>
          <w:rFonts w:ascii="Palatino Linotype" w:hAnsi="Palatino Linotype" w:cs="Arial"/>
        </w:rPr>
        <w:t>s</w:t>
      </w:r>
      <w:r w:rsidR="00D06012" w:rsidRPr="00283207">
        <w:rPr>
          <w:rFonts w:ascii="Palatino Linotype" w:hAnsi="Palatino Linotype" w:cs="Arial"/>
        </w:rPr>
        <w:t xml:space="preserve"> solicitud</w:t>
      </w:r>
      <w:r w:rsidR="001C64AB" w:rsidRPr="00283207">
        <w:rPr>
          <w:rFonts w:ascii="Palatino Linotype" w:hAnsi="Palatino Linotype" w:cs="Arial"/>
        </w:rPr>
        <w:t>es</w:t>
      </w:r>
      <w:r w:rsidR="00D06012" w:rsidRPr="00283207">
        <w:rPr>
          <w:rFonts w:ascii="Palatino Linotype" w:hAnsi="Palatino Linotype" w:cs="Arial"/>
        </w:rPr>
        <w:t xml:space="preserve"> de acceso a la información pública, a la</w:t>
      </w:r>
      <w:r w:rsidR="001C64AB" w:rsidRPr="00283207">
        <w:rPr>
          <w:rFonts w:ascii="Palatino Linotype" w:hAnsi="Palatino Linotype" w:cs="Arial"/>
        </w:rPr>
        <w:t>s</w:t>
      </w:r>
      <w:r w:rsidR="00D06012" w:rsidRPr="00283207">
        <w:rPr>
          <w:rFonts w:ascii="Palatino Linotype" w:hAnsi="Palatino Linotype" w:cs="Arial"/>
        </w:rPr>
        <w:t xml:space="preserve"> que se le</w:t>
      </w:r>
      <w:r w:rsidR="001C64AB" w:rsidRPr="00283207">
        <w:rPr>
          <w:rFonts w:ascii="Palatino Linotype" w:hAnsi="Palatino Linotype" w:cs="Arial"/>
        </w:rPr>
        <w:t>s</w:t>
      </w:r>
      <w:r w:rsidR="00D06012" w:rsidRPr="00283207">
        <w:rPr>
          <w:rFonts w:ascii="Palatino Linotype" w:hAnsi="Palatino Linotype" w:cs="Arial"/>
        </w:rPr>
        <w:t xml:space="preserve"> asign</w:t>
      </w:r>
      <w:r w:rsidR="001C64AB" w:rsidRPr="00283207">
        <w:rPr>
          <w:rFonts w:ascii="Palatino Linotype" w:hAnsi="Palatino Linotype" w:cs="Arial"/>
        </w:rPr>
        <w:t>aron los</w:t>
      </w:r>
      <w:r w:rsidR="00E07049" w:rsidRPr="00283207">
        <w:rPr>
          <w:rFonts w:ascii="Palatino Linotype" w:hAnsi="Palatino Linotype" w:cs="Arial"/>
        </w:rPr>
        <w:t xml:space="preserve"> </w:t>
      </w:r>
      <w:r w:rsidR="00E41D21" w:rsidRPr="00283207">
        <w:rPr>
          <w:rFonts w:ascii="Palatino Linotype" w:hAnsi="Palatino Linotype" w:cs="Arial"/>
        </w:rPr>
        <w:t>número</w:t>
      </w:r>
      <w:r w:rsidR="001C64AB" w:rsidRPr="00283207">
        <w:rPr>
          <w:rFonts w:ascii="Palatino Linotype" w:hAnsi="Palatino Linotype" w:cs="Arial"/>
        </w:rPr>
        <w:t xml:space="preserve">s </w:t>
      </w:r>
      <w:r w:rsidR="003E0635" w:rsidRPr="00283207">
        <w:rPr>
          <w:rFonts w:ascii="Palatino Linotype" w:hAnsi="Palatino Linotype" w:cs="Arial"/>
          <w:b/>
        </w:rPr>
        <w:t>00388/TEOLOYU/IP/2021 y</w:t>
      </w:r>
      <w:r w:rsidR="001C64AB" w:rsidRPr="00283207">
        <w:rPr>
          <w:rFonts w:ascii="Palatino Linotype" w:hAnsi="Palatino Linotype" w:cs="Arial"/>
          <w:b/>
        </w:rPr>
        <w:t xml:space="preserve"> </w:t>
      </w:r>
      <w:r w:rsidR="003E0635" w:rsidRPr="00283207">
        <w:rPr>
          <w:rFonts w:ascii="Palatino Linotype" w:hAnsi="Palatino Linotype" w:cs="Arial"/>
          <w:b/>
        </w:rPr>
        <w:t>00431/TEOLOYU/IP/2021</w:t>
      </w:r>
      <w:r w:rsidR="00E07049" w:rsidRPr="00283207">
        <w:rPr>
          <w:rFonts w:ascii="Palatino Linotype" w:hAnsi="Palatino Linotype" w:cs="Arial"/>
          <w:b/>
        </w:rPr>
        <w:t xml:space="preserve">, </w:t>
      </w:r>
      <w:r w:rsidR="00D06012" w:rsidRPr="00283207">
        <w:rPr>
          <w:rFonts w:ascii="Palatino Linotype" w:hAnsi="Palatino Linotype" w:cs="Arial"/>
        </w:rPr>
        <w:t>mediante la</w:t>
      </w:r>
      <w:r w:rsidR="003E0635" w:rsidRPr="00283207">
        <w:rPr>
          <w:rFonts w:ascii="Palatino Linotype" w:hAnsi="Palatino Linotype" w:cs="Arial"/>
        </w:rPr>
        <w:t>s</w:t>
      </w:r>
      <w:r w:rsidR="00D06012" w:rsidRPr="00283207">
        <w:rPr>
          <w:rFonts w:ascii="Palatino Linotype" w:hAnsi="Palatino Linotype" w:cs="Arial"/>
        </w:rPr>
        <w:t xml:space="preserve"> cual</w:t>
      </w:r>
      <w:r w:rsidR="003E0635" w:rsidRPr="00283207">
        <w:rPr>
          <w:rFonts w:ascii="Palatino Linotype" w:hAnsi="Palatino Linotype" w:cs="Arial"/>
        </w:rPr>
        <w:t>es</w:t>
      </w:r>
      <w:r w:rsidR="00D06012" w:rsidRPr="00283207">
        <w:rPr>
          <w:rFonts w:ascii="Palatino Linotype" w:hAnsi="Palatino Linotype" w:cs="Arial"/>
        </w:rPr>
        <w:t xml:space="preserve"> </w:t>
      </w:r>
      <w:r w:rsidR="00F077F3" w:rsidRPr="00283207">
        <w:rPr>
          <w:rFonts w:ascii="Palatino Linotype" w:hAnsi="Palatino Linotype" w:cs="Arial"/>
        </w:rPr>
        <w:t>requirió</w:t>
      </w:r>
      <w:r w:rsidR="00E07049" w:rsidRPr="00283207">
        <w:rPr>
          <w:rFonts w:ascii="Palatino Linotype" w:hAnsi="Palatino Linotype" w:cs="Arial"/>
        </w:rPr>
        <w:t xml:space="preserve"> </w:t>
      </w:r>
      <w:r w:rsidR="00EA1279" w:rsidRPr="00283207">
        <w:rPr>
          <w:rFonts w:ascii="Palatino Linotype" w:hAnsi="Palatino Linotype" w:cs="Arial"/>
        </w:rPr>
        <w:t xml:space="preserve">la información </w:t>
      </w:r>
      <w:r w:rsidR="00D06012" w:rsidRPr="00283207">
        <w:rPr>
          <w:rFonts w:ascii="Palatino Linotype" w:hAnsi="Palatino Linotype" w:cs="Arial"/>
        </w:rPr>
        <w:t>siguiente</w:t>
      </w:r>
      <w:r w:rsidR="003E0635" w:rsidRPr="00283207">
        <w:rPr>
          <w:rFonts w:ascii="Palatino Linotype" w:hAnsi="Palatino Linotype" w:cs="Arial"/>
        </w:rPr>
        <w:t xml:space="preserve"> en ambos casos</w:t>
      </w:r>
      <w:r w:rsidR="00D06012" w:rsidRPr="00283207">
        <w:rPr>
          <w:rFonts w:ascii="Palatino Linotype" w:hAnsi="Palatino Linotype" w:cs="Arial"/>
        </w:rPr>
        <w:t xml:space="preserve">: </w:t>
      </w:r>
    </w:p>
    <w:p w14:paraId="36E1648D" w14:textId="48EA9FC5" w:rsidR="007B679F" w:rsidRPr="00283207" w:rsidRDefault="00354DB7" w:rsidP="00747F95">
      <w:pPr>
        <w:ind w:left="851" w:right="902"/>
        <w:jc w:val="both"/>
        <w:rPr>
          <w:rFonts w:ascii="Palatino Linotype" w:hAnsi="Palatino Linotype" w:cs="Arial"/>
          <w:i/>
          <w:sz w:val="22"/>
          <w:szCs w:val="22"/>
          <w:lang w:eastAsia="es-MX"/>
        </w:rPr>
      </w:pPr>
      <w:bookmarkStart w:id="1" w:name="_Hlk79227503"/>
      <w:r w:rsidRPr="00283207">
        <w:rPr>
          <w:rFonts w:ascii="Palatino Linotype" w:hAnsi="Palatino Linotype" w:cs="Arial"/>
          <w:i/>
          <w:sz w:val="22"/>
          <w:szCs w:val="22"/>
          <w:lang w:eastAsia="es-MX"/>
        </w:rPr>
        <w:t>“</w:t>
      </w:r>
      <w:r w:rsidR="003E0635" w:rsidRPr="00283207">
        <w:rPr>
          <w:rFonts w:ascii="Palatino Linotype" w:hAnsi="Palatino Linotype"/>
          <w:bCs/>
          <w:i/>
          <w:sz w:val="22"/>
          <w:szCs w:val="22"/>
        </w:rPr>
        <w:t xml:space="preserve">Con fundamento por lo establecido en el articulo 6 de la Constitucion Politica de los Estados Unidos Mexicanos, respetuosamente solicito la siguiente informaciòn pùblica: 1.-Todas y cada una de las actas, minutas de trabajo, acuerdos o cualquier otro documento analogo, que se emitieron por parte de la Comisiòn Edilicia de Limites Territoriales del Ayuntamiento de Teoloyucan, por motivo de la celebracion de sus reuniones de trabajo, tanto las sesiones ordinarias como extraordinarias. El periodo del cual requiero la informacion, comprende </w:t>
      </w:r>
      <w:r w:rsidR="003E0635" w:rsidRPr="00283207">
        <w:rPr>
          <w:rFonts w:ascii="Palatino Linotype" w:hAnsi="Palatino Linotype"/>
          <w:bCs/>
          <w:i/>
          <w:sz w:val="22"/>
          <w:szCs w:val="22"/>
        </w:rPr>
        <w:lastRenderedPageBreak/>
        <w:t>desde el dia primero de enero de dos mil diecinueve hasta la fecha de recepcion de la presente solicitud de acceso a la información pública. 2.-Todos y cada uno de los documentos considerados como anexos de la presente solicitud de acceso a la informaciòn pùblica. Gracias.</w:t>
      </w:r>
      <w:r w:rsidR="007B679F" w:rsidRPr="00283207">
        <w:rPr>
          <w:rFonts w:ascii="Palatino Linotype" w:hAnsi="Palatino Linotype" w:cs="Arial"/>
          <w:i/>
          <w:sz w:val="22"/>
          <w:szCs w:val="22"/>
          <w:lang w:eastAsia="es-MX"/>
        </w:rPr>
        <w:t>” (sic)</w:t>
      </w:r>
    </w:p>
    <w:p w14:paraId="25BBBB8E" w14:textId="77777777" w:rsidR="001376CE" w:rsidRPr="00283207" w:rsidRDefault="001376CE" w:rsidP="00747F95">
      <w:pPr>
        <w:ind w:left="851" w:right="902"/>
        <w:jc w:val="both"/>
        <w:rPr>
          <w:rFonts w:ascii="Palatino Linotype" w:hAnsi="Palatino Linotype" w:cs="Arial"/>
          <w:b/>
          <w:i/>
          <w:sz w:val="22"/>
          <w:szCs w:val="22"/>
        </w:rPr>
      </w:pPr>
    </w:p>
    <w:bookmarkEnd w:id="1"/>
    <w:p w14:paraId="1240249E" w14:textId="77777777" w:rsidR="00226F34" w:rsidRPr="00283207" w:rsidRDefault="007C76B2" w:rsidP="00033BCD">
      <w:pPr>
        <w:spacing w:line="360" w:lineRule="auto"/>
        <w:ind w:right="900"/>
        <w:jc w:val="both"/>
        <w:rPr>
          <w:rFonts w:ascii="Palatino Linotype" w:hAnsi="Palatino Linotype" w:cs="Arial"/>
          <w:szCs w:val="28"/>
        </w:rPr>
      </w:pPr>
      <w:r w:rsidRPr="00283207">
        <w:rPr>
          <w:rFonts w:ascii="Palatino Linotype" w:hAnsi="Palatino Linotype" w:cs="Arial"/>
          <w:szCs w:val="28"/>
        </w:rPr>
        <w:t xml:space="preserve">La parte </w:t>
      </w:r>
      <w:r w:rsidRPr="00283207">
        <w:rPr>
          <w:rFonts w:ascii="Palatino Linotype" w:hAnsi="Palatino Linotype" w:cs="Arial"/>
          <w:b/>
          <w:szCs w:val="28"/>
        </w:rPr>
        <w:t>r</w:t>
      </w:r>
      <w:r w:rsidR="005B0909" w:rsidRPr="00283207">
        <w:rPr>
          <w:rFonts w:ascii="Palatino Linotype" w:hAnsi="Palatino Linotype" w:cs="Arial"/>
          <w:b/>
          <w:szCs w:val="28"/>
        </w:rPr>
        <w:t>ecurrente</w:t>
      </w:r>
      <w:r w:rsidR="002A1CB3" w:rsidRPr="00283207">
        <w:rPr>
          <w:rFonts w:ascii="Palatino Linotype" w:hAnsi="Palatino Linotype" w:cs="Arial"/>
          <w:szCs w:val="28"/>
        </w:rPr>
        <w:t xml:space="preserve"> </w:t>
      </w:r>
      <w:r w:rsidR="00226F34" w:rsidRPr="00283207">
        <w:rPr>
          <w:rFonts w:ascii="Palatino Linotype" w:hAnsi="Palatino Linotype" w:cs="Arial"/>
          <w:szCs w:val="28"/>
        </w:rPr>
        <w:t>no adjuntó archivos.</w:t>
      </w:r>
    </w:p>
    <w:p w14:paraId="06E1CFD9" w14:textId="0CE3C4A3" w:rsidR="002B2828" w:rsidRPr="00283207" w:rsidRDefault="002B2828" w:rsidP="00C2324D">
      <w:pPr>
        <w:spacing w:before="240" w:after="240" w:line="360" w:lineRule="auto"/>
        <w:jc w:val="both"/>
        <w:rPr>
          <w:rFonts w:ascii="Palatino Linotype" w:hAnsi="Palatino Linotype" w:cs="Arial"/>
        </w:rPr>
      </w:pPr>
      <w:r w:rsidRPr="00283207">
        <w:rPr>
          <w:rFonts w:ascii="Palatino Linotype" w:hAnsi="Palatino Linotype" w:cs="Arial"/>
          <w:b/>
        </w:rPr>
        <w:t>Modalidad de Entrega:</w:t>
      </w:r>
      <w:r w:rsidRPr="00283207">
        <w:rPr>
          <w:rFonts w:ascii="Palatino Linotype" w:hAnsi="Palatino Linotype" w:cs="Arial"/>
        </w:rPr>
        <w:t xml:space="preserve"> </w:t>
      </w:r>
      <w:r w:rsidR="008E7880" w:rsidRPr="00283207">
        <w:rPr>
          <w:rFonts w:ascii="Palatino Linotype" w:hAnsi="Palatino Linotype" w:cs="Arial"/>
        </w:rPr>
        <w:t>A través de SAIMEX</w:t>
      </w:r>
      <w:r w:rsidR="003E0635" w:rsidRPr="00283207">
        <w:rPr>
          <w:rFonts w:ascii="Palatino Linotype" w:hAnsi="Palatino Linotype" w:cs="Arial"/>
        </w:rPr>
        <w:t xml:space="preserve"> en ambos casos</w:t>
      </w:r>
      <w:r w:rsidR="00166EC9" w:rsidRPr="00283207">
        <w:rPr>
          <w:rFonts w:ascii="Palatino Linotype" w:hAnsi="Palatino Linotype" w:cs="Arial"/>
        </w:rPr>
        <w:t>.</w:t>
      </w:r>
    </w:p>
    <w:p w14:paraId="78509C30" w14:textId="2670E766" w:rsidR="00E61BB5" w:rsidRPr="00283207" w:rsidRDefault="00801689" w:rsidP="00226F34">
      <w:pPr>
        <w:spacing w:line="360" w:lineRule="auto"/>
        <w:jc w:val="both"/>
        <w:rPr>
          <w:rFonts w:ascii="Palatino Linotype" w:hAnsi="Palatino Linotype"/>
        </w:rPr>
      </w:pPr>
      <w:r w:rsidRPr="00283207">
        <w:rPr>
          <w:rFonts w:ascii="Palatino Linotype" w:hAnsi="Palatino Linotype" w:cs="Arial"/>
          <w:b/>
          <w:szCs w:val="28"/>
        </w:rPr>
        <w:t>2</w:t>
      </w:r>
      <w:r w:rsidR="008E7880" w:rsidRPr="00283207">
        <w:rPr>
          <w:rFonts w:ascii="Palatino Linotype" w:hAnsi="Palatino Linotype" w:cs="Arial"/>
          <w:b/>
          <w:szCs w:val="28"/>
        </w:rPr>
        <w:t xml:space="preserve">. </w:t>
      </w:r>
      <w:r w:rsidR="0008532C" w:rsidRPr="00283207">
        <w:rPr>
          <w:rFonts w:ascii="Palatino Linotype" w:hAnsi="Palatino Linotype" w:cs="Arial"/>
          <w:b/>
        </w:rPr>
        <w:t xml:space="preserve">Respuesta. </w:t>
      </w:r>
      <w:r w:rsidR="0008532C" w:rsidRPr="00283207">
        <w:rPr>
          <w:rFonts w:ascii="Palatino Linotype" w:hAnsi="Palatino Linotype" w:cs="Arial"/>
        </w:rPr>
        <w:t xml:space="preserve"> Con</w:t>
      </w:r>
      <w:r w:rsidR="0008532C" w:rsidRPr="00283207">
        <w:rPr>
          <w:rFonts w:ascii="Palatino Linotype" w:hAnsi="Palatino Linotype"/>
        </w:rPr>
        <w:t xml:space="preserve"> fecha</w:t>
      </w:r>
      <w:r w:rsidR="00E61BB5" w:rsidRPr="00283207">
        <w:rPr>
          <w:rFonts w:ascii="Palatino Linotype" w:hAnsi="Palatino Linotype"/>
        </w:rPr>
        <w:t>s</w:t>
      </w:r>
      <w:r w:rsidR="00B06DC0" w:rsidRPr="00283207">
        <w:rPr>
          <w:rFonts w:ascii="Palatino Linotype" w:hAnsi="Palatino Linotype"/>
        </w:rPr>
        <w:t xml:space="preserve"> </w:t>
      </w:r>
      <w:r w:rsidR="00DA23DF" w:rsidRPr="00283207">
        <w:rPr>
          <w:rFonts w:ascii="Palatino Linotype" w:hAnsi="Palatino Linotype"/>
          <w:b/>
          <w:bCs/>
        </w:rPr>
        <w:t>veinti</w:t>
      </w:r>
      <w:r w:rsidR="00E61BB5" w:rsidRPr="00283207">
        <w:rPr>
          <w:rFonts w:ascii="Palatino Linotype" w:hAnsi="Palatino Linotype"/>
          <w:b/>
          <w:bCs/>
        </w:rPr>
        <w:t xml:space="preserve">cuatro de agosto y diecisiete de septiembre </w:t>
      </w:r>
      <w:r w:rsidR="00CD2E54" w:rsidRPr="00283207">
        <w:rPr>
          <w:rFonts w:ascii="Palatino Linotype" w:hAnsi="Palatino Linotype"/>
          <w:b/>
          <w:bCs/>
        </w:rPr>
        <w:t xml:space="preserve">de </w:t>
      </w:r>
      <w:r w:rsidR="00323FC6" w:rsidRPr="00283207">
        <w:rPr>
          <w:rFonts w:ascii="Palatino Linotype" w:hAnsi="Palatino Linotype"/>
          <w:b/>
          <w:bCs/>
        </w:rPr>
        <w:t>dos mil veint</w:t>
      </w:r>
      <w:r w:rsidR="00FC0703" w:rsidRPr="00283207">
        <w:rPr>
          <w:rFonts w:ascii="Palatino Linotype" w:hAnsi="Palatino Linotype"/>
          <w:b/>
          <w:bCs/>
        </w:rPr>
        <w:t>iuno</w:t>
      </w:r>
      <w:r w:rsidR="0008532C" w:rsidRPr="00283207">
        <w:rPr>
          <w:rFonts w:ascii="Palatino Linotype" w:hAnsi="Palatino Linotype"/>
        </w:rPr>
        <w:t>, el Sujeto Obligado envió su respuesta a la</w:t>
      </w:r>
      <w:r w:rsidR="00B7258C" w:rsidRPr="00283207">
        <w:rPr>
          <w:rFonts w:ascii="Palatino Linotype" w:hAnsi="Palatino Linotype"/>
        </w:rPr>
        <w:t>s</w:t>
      </w:r>
      <w:r w:rsidR="0008532C" w:rsidRPr="00283207">
        <w:rPr>
          <w:rFonts w:ascii="Palatino Linotype" w:hAnsi="Palatino Linotype"/>
        </w:rPr>
        <w:t xml:space="preserve"> solicitud</w:t>
      </w:r>
      <w:r w:rsidR="00B7258C" w:rsidRPr="00283207">
        <w:rPr>
          <w:rFonts w:ascii="Palatino Linotype" w:hAnsi="Palatino Linotype"/>
        </w:rPr>
        <w:t>es</w:t>
      </w:r>
      <w:r w:rsidR="0008532C" w:rsidRPr="00283207">
        <w:rPr>
          <w:rFonts w:ascii="Palatino Linotype" w:hAnsi="Palatino Linotype"/>
        </w:rPr>
        <w:t xml:space="preserve"> de acceso a la información a través del SAIMEX,</w:t>
      </w:r>
      <w:r w:rsidR="00B7258C" w:rsidRPr="00283207">
        <w:rPr>
          <w:rFonts w:ascii="Palatino Linotype" w:hAnsi="Palatino Linotype"/>
        </w:rPr>
        <w:t xml:space="preserve"> </w:t>
      </w:r>
      <w:r w:rsidR="0008532C" w:rsidRPr="00283207">
        <w:rPr>
          <w:rFonts w:ascii="Palatino Linotype" w:hAnsi="Palatino Linotype"/>
        </w:rPr>
        <w:t xml:space="preserve">sustancialmente en los términos siguientes: </w:t>
      </w:r>
    </w:p>
    <w:p w14:paraId="546A04C0" w14:textId="02452BA5" w:rsidR="00E61BB5" w:rsidRPr="00283207" w:rsidRDefault="00E61BB5" w:rsidP="00226F34">
      <w:pPr>
        <w:spacing w:line="360" w:lineRule="auto"/>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736"/>
        <w:gridCol w:w="6092"/>
      </w:tblGrid>
      <w:tr w:rsidR="00283207" w:rsidRPr="00283207" w14:paraId="7F1B93B7" w14:textId="77777777" w:rsidTr="00540E2D">
        <w:trPr>
          <w:jc w:val="center"/>
        </w:trPr>
        <w:tc>
          <w:tcPr>
            <w:tcW w:w="2736" w:type="dxa"/>
            <w:vAlign w:val="center"/>
          </w:tcPr>
          <w:p w14:paraId="747B3056" w14:textId="16D3E3E6" w:rsidR="00E61BB5" w:rsidRPr="00283207" w:rsidRDefault="00E61BB5" w:rsidP="00540E2D">
            <w:pPr>
              <w:jc w:val="center"/>
              <w:rPr>
                <w:rFonts w:ascii="Palatino Linotype" w:hAnsi="Palatino Linotype" w:cs="Arial"/>
              </w:rPr>
            </w:pPr>
            <w:r w:rsidRPr="00283207">
              <w:rPr>
                <w:rFonts w:ascii="Palatino Linotype" w:eastAsiaTheme="minorEastAsia" w:hAnsi="Palatino Linotype" w:cs="Arial"/>
                <w:b/>
                <w:sz w:val="20"/>
                <w:szCs w:val="20"/>
              </w:rPr>
              <w:t xml:space="preserve">Solicitud </w:t>
            </w:r>
            <w:r w:rsidRPr="00283207">
              <w:rPr>
                <w:rFonts w:ascii="Palatino Linotype" w:hAnsi="Palatino Linotype" w:cs="Arial"/>
                <w:b/>
                <w:sz w:val="20"/>
                <w:szCs w:val="20"/>
              </w:rPr>
              <w:t>00388/TEOLOYU/IP/2021</w:t>
            </w:r>
          </w:p>
        </w:tc>
        <w:tc>
          <w:tcPr>
            <w:tcW w:w="6092" w:type="dxa"/>
            <w:vAlign w:val="center"/>
          </w:tcPr>
          <w:p w14:paraId="3787D773" w14:textId="77777777" w:rsidR="000827AE" w:rsidRPr="00283207" w:rsidRDefault="00E61BB5" w:rsidP="000827AE">
            <w:pPr>
              <w:jc w:val="center"/>
              <w:rPr>
                <w:rFonts w:ascii="Palatino Linotype" w:hAnsi="Palatino Linotype"/>
                <w:i/>
                <w:sz w:val="20"/>
                <w:szCs w:val="14"/>
              </w:rPr>
            </w:pPr>
            <w:r w:rsidRPr="00283207">
              <w:rPr>
                <w:rFonts w:ascii="Palatino Linotype" w:hAnsi="Palatino Linotype"/>
                <w:i/>
                <w:sz w:val="20"/>
                <w:szCs w:val="14"/>
              </w:rPr>
              <w:t>“…</w:t>
            </w:r>
            <w:r w:rsidR="000827AE" w:rsidRPr="00283207">
              <w:rPr>
                <w:rFonts w:ascii="Palatino Linotype" w:hAnsi="Palatino Linotype"/>
                <w:i/>
                <w:sz w:val="20"/>
                <w:szCs w:val="14"/>
              </w:rPr>
              <w:t>le contestamos que:</w:t>
            </w:r>
          </w:p>
          <w:p w14:paraId="34FA3DA4" w14:textId="68942162" w:rsidR="00E61BB5" w:rsidRPr="00283207" w:rsidRDefault="000827AE" w:rsidP="000827AE">
            <w:pPr>
              <w:jc w:val="center"/>
              <w:rPr>
                <w:rFonts w:ascii="Palatino Linotype" w:hAnsi="Palatino Linotype" w:cs="Arial"/>
                <w:i/>
              </w:rPr>
            </w:pPr>
            <w:r w:rsidRPr="00283207">
              <w:rPr>
                <w:rFonts w:ascii="Palatino Linotype" w:hAnsi="Palatino Linotype"/>
                <w:i/>
                <w:sz w:val="20"/>
                <w:szCs w:val="14"/>
              </w:rPr>
              <w:t>CONTESTACION</w:t>
            </w:r>
            <w:r w:rsidR="00E61BB5" w:rsidRPr="00283207">
              <w:rPr>
                <w:rFonts w:ascii="Palatino Linotype" w:hAnsi="Palatino Linotype"/>
                <w:i/>
                <w:sz w:val="20"/>
                <w:szCs w:val="14"/>
              </w:rPr>
              <w:t>…” (sic)</w:t>
            </w:r>
          </w:p>
        </w:tc>
      </w:tr>
      <w:tr w:rsidR="00283207" w:rsidRPr="00283207" w14:paraId="66B63C21" w14:textId="77777777" w:rsidTr="00540E2D">
        <w:trPr>
          <w:jc w:val="center"/>
        </w:trPr>
        <w:tc>
          <w:tcPr>
            <w:tcW w:w="2736" w:type="dxa"/>
            <w:vAlign w:val="center"/>
          </w:tcPr>
          <w:p w14:paraId="5FFEDD32" w14:textId="488B7110" w:rsidR="00E61BB5" w:rsidRPr="00283207" w:rsidRDefault="00E61BB5" w:rsidP="00540E2D">
            <w:pPr>
              <w:jc w:val="center"/>
              <w:rPr>
                <w:rFonts w:ascii="Palatino Linotype" w:hAnsi="Palatino Linotype" w:cs="Arial"/>
              </w:rPr>
            </w:pPr>
            <w:r w:rsidRPr="00283207">
              <w:rPr>
                <w:rFonts w:ascii="Palatino Linotype" w:eastAsiaTheme="minorEastAsia" w:hAnsi="Palatino Linotype" w:cs="Arial"/>
                <w:b/>
                <w:sz w:val="20"/>
                <w:szCs w:val="20"/>
              </w:rPr>
              <w:t xml:space="preserve">Solicitud </w:t>
            </w:r>
            <w:r w:rsidRPr="00283207">
              <w:rPr>
                <w:rFonts w:ascii="Palatino Linotype" w:hAnsi="Palatino Linotype" w:cs="Arial"/>
                <w:b/>
                <w:sz w:val="20"/>
                <w:szCs w:val="20"/>
              </w:rPr>
              <w:t>00431/TEOLOYU/IP/2021</w:t>
            </w:r>
          </w:p>
        </w:tc>
        <w:tc>
          <w:tcPr>
            <w:tcW w:w="6092" w:type="dxa"/>
            <w:vAlign w:val="center"/>
          </w:tcPr>
          <w:p w14:paraId="4F78C1F9" w14:textId="1232259D" w:rsidR="00E61BB5" w:rsidRPr="00283207" w:rsidRDefault="00E61BB5" w:rsidP="00540E2D">
            <w:pPr>
              <w:pStyle w:val="Sinespaciado"/>
              <w:jc w:val="center"/>
              <w:rPr>
                <w:rFonts w:ascii="Palatino Linotype" w:hAnsi="Palatino Linotype"/>
                <w:i/>
                <w:sz w:val="20"/>
                <w:szCs w:val="20"/>
              </w:rPr>
            </w:pPr>
            <w:r w:rsidRPr="00283207">
              <w:rPr>
                <w:rFonts w:ascii="Palatino Linotype" w:hAnsi="Palatino Linotype"/>
                <w:i/>
                <w:sz w:val="20"/>
                <w:szCs w:val="20"/>
              </w:rPr>
              <w:t>“…en este acto se le comunica que dicha información fue requerida a la SINDICATURA MUNICIPAL y es pública, por lo cual pone a su disposición lo siguiente: AYUNTAMIENTO CONSTITUCIONAL DE TEOLOYUCAN “2021. Año de la Consumación de la Independencia y la Grandeza de México” Respecto a… “Comisiòn Edilicia de Limites Territoriales del Ayuntamiento de Teoloyucan.” (Sic) Respuesta: Estando en tiempo y forma para dar debida contestación, esto con fundamento en el artículo 163 de la LEY DE TRANSPARENCIA Y ACCESO A LA INFORMACIÓN PÚBLICA DEL ESTADO DE MÉXICO Y MUNICIPIOS y de acuerdo con su solicitud se remite el oficio SMT/087/2021 entregado por el C. J. Guadalupe Jimenez, Sindico Municipal de Teoloyucan, donde menciona que no existe alguna comisión edilicia de Limites Territoriales o la creación de alguna, por lo cual se declaro ante el comité de transparencia en la sexagésima novena sesión ordinaria la inexistencia, por lo cual dicha información solicitada, que compete actas, minutas, acuerdos, etc. no podrá ser atendida. Se adjunta: a) Oficio SMT/087/2021 b) Acta de comité de transparencia. CT/UTAIP/ASE-69/2021 c) Acta de la quincuagésima octava sesión ordinaria de cabildo...” (sic)</w:t>
            </w:r>
          </w:p>
        </w:tc>
      </w:tr>
    </w:tbl>
    <w:p w14:paraId="32A81004" w14:textId="77777777" w:rsidR="00E61BB5" w:rsidRPr="00283207" w:rsidRDefault="00E61BB5" w:rsidP="00226F34">
      <w:pPr>
        <w:spacing w:line="360" w:lineRule="auto"/>
        <w:jc w:val="both"/>
        <w:rPr>
          <w:rFonts w:ascii="Palatino Linotype" w:hAnsi="Palatino Linotype"/>
        </w:rPr>
      </w:pPr>
    </w:p>
    <w:p w14:paraId="4F15B8C1" w14:textId="3200BB6E" w:rsidR="002566AC" w:rsidRPr="00283207" w:rsidRDefault="0015173E" w:rsidP="00E61BB5">
      <w:pPr>
        <w:spacing w:before="240" w:after="240" w:line="360" w:lineRule="auto"/>
        <w:ind w:right="49"/>
        <w:jc w:val="both"/>
        <w:rPr>
          <w:rFonts w:ascii="Palatino Linotype" w:hAnsi="Palatino Linotype" w:cs="Arial"/>
          <w:szCs w:val="28"/>
        </w:rPr>
      </w:pPr>
      <w:r w:rsidRPr="00283207">
        <w:rPr>
          <w:rFonts w:ascii="Palatino Linotype" w:hAnsi="Palatino Linotype" w:cs="Arial"/>
          <w:szCs w:val="28"/>
        </w:rPr>
        <w:lastRenderedPageBreak/>
        <w:t xml:space="preserve">El </w:t>
      </w:r>
      <w:r w:rsidRPr="00283207">
        <w:rPr>
          <w:rFonts w:ascii="Palatino Linotype" w:hAnsi="Palatino Linotype" w:cs="Arial"/>
          <w:b/>
          <w:szCs w:val="28"/>
        </w:rPr>
        <w:t>sujeto obligado</w:t>
      </w:r>
      <w:r w:rsidRPr="00283207">
        <w:rPr>
          <w:rFonts w:ascii="Palatino Linotype" w:hAnsi="Palatino Linotype" w:cs="Arial"/>
          <w:szCs w:val="28"/>
        </w:rPr>
        <w:t xml:space="preserve"> </w:t>
      </w:r>
      <w:r w:rsidR="00AE26BB" w:rsidRPr="00283207">
        <w:rPr>
          <w:rFonts w:ascii="Palatino Linotype" w:hAnsi="Palatino Linotype" w:cs="Arial"/>
          <w:szCs w:val="28"/>
        </w:rPr>
        <w:t>adjuntó</w:t>
      </w:r>
      <w:r w:rsidR="00BD35A6" w:rsidRPr="00283207">
        <w:rPr>
          <w:rFonts w:ascii="Palatino Linotype" w:hAnsi="Palatino Linotype" w:cs="Arial"/>
          <w:szCs w:val="28"/>
        </w:rPr>
        <w:t xml:space="preserve"> </w:t>
      </w:r>
      <w:r w:rsidR="00B7258C" w:rsidRPr="00283207">
        <w:rPr>
          <w:rFonts w:ascii="Palatino Linotype" w:hAnsi="Palatino Linotype" w:cs="Arial"/>
          <w:szCs w:val="28"/>
        </w:rPr>
        <w:t>los</w:t>
      </w:r>
      <w:r w:rsidR="00BD35A6" w:rsidRPr="00283207">
        <w:rPr>
          <w:rFonts w:ascii="Palatino Linotype" w:hAnsi="Palatino Linotype" w:cs="Arial"/>
          <w:szCs w:val="28"/>
        </w:rPr>
        <w:t xml:space="preserve"> archivo</w:t>
      </w:r>
      <w:r w:rsidR="00B7258C" w:rsidRPr="00283207">
        <w:rPr>
          <w:rFonts w:ascii="Palatino Linotype" w:hAnsi="Palatino Linotype" w:cs="Arial"/>
          <w:szCs w:val="28"/>
        </w:rPr>
        <w:t>s “</w:t>
      </w:r>
      <w:r w:rsidR="00E61BB5" w:rsidRPr="00283207">
        <w:rPr>
          <w:rFonts w:ascii="Palatino Linotype" w:hAnsi="Palatino Linotype" w:cs="Arial"/>
          <w:i/>
          <w:iCs/>
          <w:szCs w:val="28"/>
        </w:rPr>
        <w:t>OFICIOS DE RESPUESTA 388.pdf”, “388.pdf</w:t>
      </w:r>
      <w:r w:rsidR="00AD7FBD" w:rsidRPr="00283207">
        <w:rPr>
          <w:rFonts w:ascii="Palatino Linotype" w:hAnsi="Palatino Linotype" w:cs="Arial"/>
          <w:i/>
          <w:iCs/>
          <w:szCs w:val="28"/>
        </w:rPr>
        <w:t>”</w:t>
      </w:r>
      <w:r w:rsidR="00E61BB5" w:rsidRPr="00283207">
        <w:rPr>
          <w:rFonts w:ascii="Palatino Linotype" w:hAnsi="Palatino Linotype" w:cs="Arial"/>
          <w:i/>
          <w:iCs/>
          <w:szCs w:val="28"/>
        </w:rPr>
        <w:t xml:space="preserve">, </w:t>
      </w:r>
      <w:r w:rsidR="000827AE" w:rsidRPr="00283207">
        <w:rPr>
          <w:rFonts w:ascii="Palatino Linotype" w:hAnsi="Palatino Linotype" w:cs="Arial"/>
          <w:i/>
          <w:iCs/>
          <w:szCs w:val="28"/>
        </w:rPr>
        <w:t xml:space="preserve">“OFICIOS DE RESPUESTA 431.pdf”, “acta de inexistencia 431.pdf”, ”sindicatura431.pdf” </w:t>
      </w:r>
      <w:r w:rsidR="000827AE" w:rsidRPr="00283207">
        <w:rPr>
          <w:rFonts w:ascii="Palatino Linotype" w:hAnsi="Palatino Linotype" w:cs="Arial"/>
          <w:szCs w:val="28"/>
        </w:rPr>
        <w:t xml:space="preserve">y </w:t>
      </w:r>
      <w:r w:rsidR="000827AE" w:rsidRPr="00283207">
        <w:rPr>
          <w:rFonts w:ascii="Palatino Linotype" w:hAnsi="Palatino Linotype" w:cs="Arial"/>
          <w:i/>
          <w:iCs/>
          <w:szCs w:val="28"/>
        </w:rPr>
        <w:t xml:space="preserve">“58ord.pdf”, </w:t>
      </w:r>
      <w:r w:rsidR="00C4693C" w:rsidRPr="00283207">
        <w:rPr>
          <w:rFonts w:ascii="Palatino Linotype" w:hAnsi="Palatino Linotype" w:cs="Arial"/>
          <w:szCs w:val="28"/>
        </w:rPr>
        <w:t>cuyo contenido no se detalla al ser del conocimiento de las partes</w:t>
      </w:r>
      <w:r w:rsidR="00AC2E40" w:rsidRPr="00283207">
        <w:rPr>
          <w:rFonts w:ascii="Palatino Linotype" w:hAnsi="Palatino Linotype" w:cs="Arial"/>
          <w:szCs w:val="28"/>
        </w:rPr>
        <w:t>, aunado a que será motivo de estudio en líneas posteriores.</w:t>
      </w:r>
    </w:p>
    <w:p w14:paraId="04C1F325" w14:textId="55788F30" w:rsidR="00362417" w:rsidRPr="00283207" w:rsidRDefault="003E0635" w:rsidP="00112434">
      <w:pPr>
        <w:spacing w:before="240" w:after="240" w:line="360" w:lineRule="auto"/>
        <w:ind w:right="49"/>
        <w:jc w:val="both"/>
        <w:rPr>
          <w:rFonts w:ascii="Palatino Linotype" w:hAnsi="Palatino Linotype" w:cs="Arial"/>
          <w:szCs w:val="28"/>
        </w:rPr>
      </w:pPr>
      <w:r w:rsidRPr="00283207">
        <w:rPr>
          <w:rFonts w:ascii="Palatino Linotype" w:hAnsi="Palatino Linotype" w:cs="Arial"/>
          <w:b/>
          <w:szCs w:val="28"/>
        </w:rPr>
        <w:t>3</w:t>
      </w:r>
      <w:r w:rsidR="009F7616" w:rsidRPr="00283207">
        <w:rPr>
          <w:rFonts w:ascii="Palatino Linotype" w:hAnsi="Palatino Linotype" w:cs="Arial"/>
          <w:b/>
          <w:szCs w:val="28"/>
        </w:rPr>
        <w:t xml:space="preserve">. </w:t>
      </w:r>
      <w:r w:rsidR="00122C3F" w:rsidRPr="00283207">
        <w:rPr>
          <w:rFonts w:ascii="Palatino Linotype" w:hAnsi="Palatino Linotype" w:cs="Arial"/>
          <w:b/>
          <w:szCs w:val="28"/>
        </w:rPr>
        <w:t>Interposición de</w:t>
      </w:r>
      <w:r w:rsidR="00532B47" w:rsidRPr="00283207">
        <w:rPr>
          <w:rFonts w:ascii="Palatino Linotype" w:hAnsi="Palatino Linotype" w:cs="Arial"/>
          <w:b/>
          <w:szCs w:val="28"/>
        </w:rPr>
        <w:t xml:space="preserve"> </w:t>
      </w:r>
      <w:r w:rsidR="00122C3F" w:rsidRPr="00283207">
        <w:rPr>
          <w:rFonts w:ascii="Palatino Linotype" w:hAnsi="Palatino Linotype" w:cs="Arial"/>
          <w:b/>
          <w:szCs w:val="28"/>
        </w:rPr>
        <w:t>l</w:t>
      </w:r>
      <w:r w:rsidR="00532B47" w:rsidRPr="00283207">
        <w:rPr>
          <w:rFonts w:ascii="Palatino Linotype" w:hAnsi="Palatino Linotype" w:cs="Arial"/>
          <w:b/>
          <w:szCs w:val="28"/>
        </w:rPr>
        <w:t>os</w:t>
      </w:r>
      <w:r w:rsidR="00122C3F" w:rsidRPr="00283207">
        <w:rPr>
          <w:rFonts w:ascii="Palatino Linotype" w:hAnsi="Palatino Linotype" w:cs="Arial"/>
          <w:b/>
          <w:szCs w:val="28"/>
        </w:rPr>
        <w:t xml:space="preserve"> recurso</w:t>
      </w:r>
      <w:r w:rsidR="00532B47" w:rsidRPr="00283207">
        <w:rPr>
          <w:rFonts w:ascii="Palatino Linotype" w:hAnsi="Palatino Linotype" w:cs="Arial"/>
          <w:b/>
          <w:szCs w:val="28"/>
        </w:rPr>
        <w:t>s</w:t>
      </w:r>
      <w:r w:rsidR="00122C3F" w:rsidRPr="00283207">
        <w:rPr>
          <w:rFonts w:ascii="Palatino Linotype" w:hAnsi="Palatino Linotype" w:cs="Arial"/>
          <w:b/>
          <w:szCs w:val="28"/>
        </w:rPr>
        <w:t xml:space="preserve"> de revisión</w:t>
      </w:r>
      <w:r w:rsidR="009F7616" w:rsidRPr="00283207">
        <w:rPr>
          <w:rFonts w:ascii="Palatino Linotype" w:hAnsi="Palatino Linotype" w:cs="Arial"/>
          <w:b/>
          <w:szCs w:val="28"/>
        </w:rPr>
        <w:t>.</w:t>
      </w:r>
      <w:r w:rsidR="00362417" w:rsidRPr="00283207">
        <w:rPr>
          <w:rFonts w:ascii="Palatino Linotype" w:hAnsi="Palatino Linotype" w:cs="Arial"/>
          <w:b/>
        </w:rPr>
        <w:t xml:space="preserve"> </w:t>
      </w:r>
      <w:r w:rsidR="00993A3C" w:rsidRPr="00283207">
        <w:rPr>
          <w:rFonts w:ascii="Palatino Linotype" w:hAnsi="Palatino Linotype" w:cs="Arial"/>
        </w:rPr>
        <w:t xml:space="preserve">Inconforme con los términos de la respuesta emitida </w:t>
      </w:r>
      <w:r w:rsidR="009A1B0C" w:rsidRPr="00283207">
        <w:rPr>
          <w:rFonts w:ascii="Palatino Linotype" w:hAnsi="Palatino Linotype" w:cs="Arial"/>
        </w:rPr>
        <w:t xml:space="preserve">por parte del Sujeto Obligado, </w:t>
      </w:r>
      <w:r w:rsidR="00993A3C" w:rsidRPr="00283207">
        <w:rPr>
          <w:rFonts w:ascii="Palatino Linotype" w:hAnsi="Palatino Linotype" w:cs="Arial"/>
        </w:rPr>
        <w:t>el</w:t>
      </w:r>
      <w:r w:rsidR="00D0399D" w:rsidRPr="00283207">
        <w:rPr>
          <w:rFonts w:ascii="Palatino Linotype" w:hAnsi="Palatino Linotype" w:cs="Arial"/>
        </w:rPr>
        <w:t xml:space="preserve"> </w:t>
      </w:r>
      <w:r w:rsidR="000827AE" w:rsidRPr="00283207">
        <w:rPr>
          <w:rFonts w:ascii="Palatino Linotype" w:hAnsi="Palatino Linotype" w:cs="Arial"/>
          <w:b/>
          <w:bCs/>
        </w:rPr>
        <w:t>veintiséis d</w:t>
      </w:r>
      <w:r w:rsidR="00DA23DF" w:rsidRPr="00283207">
        <w:rPr>
          <w:rFonts w:ascii="Palatino Linotype" w:hAnsi="Palatino Linotype" w:cs="Arial"/>
          <w:b/>
          <w:bCs/>
        </w:rPr>
        <w:t>e agosto</w:t>
      </w:r>
      <w:r w:rsidR="000827AE" w:rsidRPr="00283207">
        <w:rPr>
          <w:rFonts w:ascii="Palatino Linotype" w:hAnsi="Palatino Linotype" w:cs="Arial"/>
          <w:b/>
          <w:bCs/>
        </w:rPr>
        <w:t xml:space="preserve"> y el diecisiete de septiembre</w:t>
      </w:r>
      <w:r w:rsidR="00DA23DF" w:rsidRPr="00283207">
        <w:rPr>
          <w:rFonts w:ascii="Palatino Linotype" w:hAnsi="Palatino Linotype" w:cs="Arial"/>
          <w:b/>
          <w:bCs/>
        </w:rPr>
        <w:t xml:space="preserve"> </w:t>
      </w:r>
      <w:r w:rsidR="00144869" w:rsidRPr="00283207">
        <w:rPr>
          <w:rFonts w:ascii="Palatino Linotype" w:hAnsi="Palatino Linotype" w:cs="Arial"/>
          <w:b/>
          <w:bCs/>
        </w:rPr>
        <w:t>de</w:t>
      </w:r>
      <w:r w:rsidR="00697911" w:rsidRPr="00283207">
        <w:rPr>
          <w:rFonts w:ascii="Palatino Linotype" w:hAnsi="Palatino Linotype"/>
          <w:b/>
        </w:rPr>
        <w:t xml:space="preserve"> dos mil vein</w:t>
      </w:r>
      <w:r w:rsidR="004D0755" w:rsidRPr="00283207">
        <w:rPr>
          <w:rFonts w:ascii="Palatino Linotype" w:hAnsi="Palatino Linotype"/>
          <w:b/>
        </w:rPr>
        <w:t>tiuno</w:t>
      </w:r>
      <w:r w:rsidR="00697911" w:rsidRPr="00283207">
        <w:rPr>
          <w:rFonts w:ascii="Palatino Linotype" w:hAnsi="Palatino Linotype"/>
          <w:b/>
        </w:rPr>
        <w:t>,</w:t>
      </w:r>
      <w:r w:rsidR="00993A3C" w:rsidRPr="00283207">
        <w:rPr>
          <w:rFonts w:ascii="Palatino Linotype" w:hAnsi="Palatino Linotype" w:cs="Arial"/>
        </w:rPr>
        <w:t xml:space="preserve"> </w:t>
      </w:r>
      <w:r w:rsidR="001D7487" w:rsidRPr="00283207">
        <w:rPr>
          <w:rFonts w:ascii="Palatino Linotype" w:hAnsi="Palatino Linotype" w:cs="Arial"/>
        </w:rPr>
        <w:t>l</w:t>
      </w:r>
      <w:r w:rsidR="00703622" w:rsidRPr="00283207">
        <w:rPr>
          <w:rFonts w:ascii="Palatino Linotype" w:hAnsi="Palatino Linotype" w:cs="Arial"/>
        </w:rPr>
        <w:t>a parte</w:t>
      </w:r>
      <w:r w:rsidR="00362417" w:rsidRPr="00283207">
        <w:rPr>
          <w:rFonts w:ascii="Palatino Linotype" w:hAnsi="Palatino Linotype" w:cs="Arial"/>
        </w:rPr>
        <w:t xml:space="preserve"> </w:t>
      </w:r>
      <w:r w:rsidR="00703622" w:rsidRPr="00283207">
        <w:rPr>
          <w:rFonts w:ascii="Palatino Linotype" w:hAnsi="Palatino Linotype" w:cs="Arial"/>
        </w:rPr>
        <w:t>r</w:t>
      </w:r>
      <w:r w:rsidR="00362417" w:rsidRPr="00283207">
        <w:rPr>
          <w:rFonts w:ascii="Palatino Linotype" w:hAnsi="Palatino Linotype" w:cs="Arial"/>
        </w:rPr>
        <w:t xml:space="preserve">ecurrente interpuso </w:t>
      </w:r>
      <w:r w:rsidR="000827AE" w:rsidRPr="00283207">
        <w:rPr>
          <w:rFonts w:ascii="Palatino Linotype" w:hAnsi="Palatino Linotype" w:cs="Arial"/>
        </w:rPr>
        <w:t xml:space="preserve">los </w:t>
      </w:r>
      <w:r w:rsidR="00EA1A04" w:rsidRPr="00283207">
        <w:rPr>
          <w:rFonts w:ascii="Palatino Linotype" w:hAnsi="Palatino Linotype" w:cs="Arial"/>
        </w:rPr>
        <w:t>recurso</w:t>
      </w:r>
      <w:r w:rsidR="000827AE" w:rsidRPr="00283207">
        <w:rPr>
          <w:rFonts w:ascii="Palatino Linotype" w:hAnsi="Palatino Linotype" w:cs="Arial"/>
        </w:rPr>
        <w:t>s</w:t>
      </w:r>
      <w:r w:rsidR="00EA1A04" w:rsidRPr="00283207">
        <w:rPr>
          <w:rFonts w:ascii="Palatino Linotype" w:hAnsi="Palatino Linotype" w:cs="Arial"/>
        </w:rPr>
        <w:t xml:space="preserve"> de revisión a través de</w:t>
      </w:r>
      <w:r w:rsidR="00362417" w:rsidRPr="00283207">
        <w:rPr>
          <w:rFonts w:ascii="Palatino Linotype" w:hAnsi="Palatino Linotype" w:cs="Arial"/>
        </w:rPr>
        <w:t xml:space="preserve"> </w:t>
      </w:r>
      <w:r w:rsidR="00362417" w:rsidRPr="00283207">
        <w:rPr>
          <w:rFonts w:ascii="Palatino Linotype" w:hAnsi="Palatino Linotype" w:cs="Arial"/>
          <w:b/>
        </w:rPr>
        <w:t xml:space="preserve">SAIMEX, </w:t>
      </w:r>
      <w:r w:rsidR="00362417" w:rsidRPr="00283207">
        <w:rPr>
          <w:rFonts w:ascii="Palatino Linotype" w:hAnsi="Palatino Linotype" w:cs="Arial"/>
        </w:rPr>
        <w:t>en donde se manifestó de la siguiente manera:</w:t>
      </w:r>
    </w:p>
    <w:p w14:paraId="1F9973B6" w14:textId="0B38BC7F" w:rsidR="00335DA7" w:rsidRPr="00283207" w:rsidRDefault="00623511" w:rsidP="009B3F83">
      <w:pPr>
        <w:tabs>
          <w:tab w:val="left" w:pos="2745"/>
        </w:tabs>
        <w:spacing w:line="360" w:lineRule="auto"/>
        <w:jc w:val="both"/>
        <w:rPr>
          <w:rFonts w:ascii="Palatino Linotype" w:hAnsi="Palatino Linotype" w:cs="Arial"/>
          <w:b/>
        </w:rPr>
      </w:pPr>
      <w:r w:rsidRPr="00283207">
        <w:rPr>
          <w:rFonts w:ascii="Palatino Linotype" w:hAnsi="Palatino Linotype" w:cs="Arial"/>
          <w:b/>
        </w:rPr>
        <w:t>A</w:t>
      </w:r>
      <w:r w:rsidR="00335DA7" w:rsidRPr="00283207">
        <w:rPr>
          <w:rFonts w:ascii="Palatino Linotype" w:hAnsi="Palatino Linotype" w:cs="Arial"/>
          <w:b/>
        </w:rPr>
        <w:t>cto impugnado</w:t>
      </w:r>
      <w:r w:rsidR="00E71314" w:rsidRPr="00283207">
        <w:rPr>
          <w:rFonts w:ascii="Palatino Linotype" w:hAnsi="Palatino Linotype" w:cs="Arial"/>
          <w:b/>
        </w:rPr>
        <w:t xml:space="preserve">: </w:t>
      </w:r>
      <w:r w:rsidR="009B3F83" w:rsidRPr="00283207">
        <w:rPr>
          <w:rFonts w:ascii="Palatino Linotype" w:hAnsi="Palatino Linotype" w:cs="Arial"/>
          <w:b/>
        </w:rPr>
        <w:tab/>
      </w:r>
    </w:p>
    <w:tbl>
      <w:tblPr>
        <w:tblStyle w:val="Tablaconcuadrcula"/>
        <w:tblW w:w="0" w:type="auto"/>
        <w:jc w:val="center"/>
        <w:tblLook w:val="04A0" w:firstRow="1" w:lastRow="0" w:firstColumn="1" w:lastColumn="0" w:noHBand="0" w:noVBand="1"/>
      </w:tblPr>
      <w:tblGrid>
        <w:gridCol w:w="2736"/>
        <w:gridCol w:w="6092"/>
      </w:tblGrid>
      <w:tr w:rsidR="00283207" w:rsidRPr="00283207" w14:paraId="4BA2558A" w14:textId="77777777" w:rsidTr="00540E2D">
        <w:trPr>
          <w:jc w:val="center"/>
        </w:trPr>
        <w:tc>
          <w:tcPr>
            <w:tcW w:w="2736" w:type="dxa"/>
            <w:vAlign w:val="center"/>
          </w:tcPr>
          <w:p w14:paraId="237CAFEC" w14:textId="314D1D96" w:rsidR="000827AE" w:rsidRPr="00283207" w:rsidRDefault="000827AE" w:rsidP="00540E2D">
            <w:pPr>
              <w:jc w:val="center"/>
              <w:rPr>
                <w:rFonts w:ascii="Palatino Linotype" w:hAnsi="Palatino Linotype" w:cs="Arial"/>
                <w:b/>
                <w:sz w:val="20"/>
                <w:szCs w:val="20"/>
              </w:rPr>
            </w:pPr>
            <w:r w:rsidRPr="00283207">
              <w:rPr>
                <w:rFonts w:ascii="Palatino Linotype" w:eastAsiaTheme="minorEastAsia" w:hAnsi="Palatino Linotype" w:cs="Arial"/>
                <w:b/>
                <w:sz w:val="20"/>
                <w:szCs w:val="20"/>
              </w:rPr>
              <w:t xml:space="preserve">Solicitud </w:t>
            </w:r>
            <w:r w:rsidRPr="00283207">
              <w:rPr>
                <w:rFonts w:ascii="Palatino Linotype" w:hAnsi="Palatino Linotype" w:cs="Arial"/>
                <w:b/>
                <w:sz w:val="20"/>
                <w:szCs w:val="20"/>
              </w:rPr>
              <w:t>00388/TEOLOYU/IP/2021</w:t>
            </w:r>
          </w:p>
          <w:p w14:paraId="0175B96B" w14:textId="77777777" w:rsidR="000827AE" w:rsidRPr="00283207" w:rsidRDefault="000827AE" w:rsidP="00540E2D">
            <w:pPr>
              <w:jc w:val="center"/>
              <w:rPr>
                <w:rFonts w:ascii="Palatino Linotype" w:hAnsi="Palatino Linotype" w:cs="Arial"/>
                <w:b/>
                <w:sz w:val="20"/>
                <w:szCs w:val="20"/>
              </w:rPr>
            </w:pPr>
            <w:r w:rsidRPr="00283207">
              <w:rPr>
                <w:rFonts w:ascii="Palatino Linotype" w:hAnsi="Palatino Linotype" w:cs="Arial"/>
                <w:b/>
                <w:sz w:val="20"/>
                <w:szCs w:val="20"/>
              </w:rPr>
              <w:t>Recurso de Revisión</w:t>
            </w:r>
          </w:p>
          <w:p w14:paraId="1C56F8B1" w14:textId="46478CDB" w:rsidR="000827AE" w:rsidRPr="00283207" w:rsidRDefault="000827AE" w:rsidP="00540E2D">
            <w:pPr>
              <w:jc w:val="center"/>
              <w:rPr>
                <w:rFonts w:ascii="Palatino Linotype" w:hAnsi="Palatino Linotype" w:cs="Arial"/>
              </w:rPr>
            </w:pPr>
            <w:r w:rsidRPr="00283207">
              <w:rPr>
                <w:rFonts w:ascii="Palatino Linotype" w:hAnsi="Palatino Linotype" w:cs="Arial"/>
                <w:b/>
                <w:sz w:val="20"/>
                <w:szCs w:val="20"/>
              </w:rPr>
              <w:t>04289/INFOEM/IP/RR/2021</w:t>
            </w:r>
          </w:p>
        </w:tc>
        <w:tc>
          <w:tcPr>
            <w:tcW w:w="6092" w:type="dxa"/>
            <w:vMerge w:val="restart"/>
            <w:vAlign w:val="center"/>
          </w:tcPr>
          <w:p w14:paraId="4F8F6855" w14:textId="7392D91B" w:rsidR="000827AE" w:rsidRPr="00283207" w:rsidRDefault="000827AE" w:rsidP="00540E2D">
            <w:pPr>
              <w:jc w:val="center"/>
              <w:rPr>
                <w:rFonts w:ascii="Palatino Linotype" w:hAnsi="Palatino Linotype" w:cs="Arial"/>
                <w:i/>
              </w:rPr>
            </w:pPr>
            <w:r w:rsidRPr="00283207">
              <w:rPr>
                <w:rFonts w:ascii="Palatino Linotype" w:hAnsi="Palatino Linotype"/>
                <w:i/>
                <w:sz w:val="20"/>
                <w:szCs w:val="14"/>
              </w:rPr>
              <w:t>“La respuesta del sujeto obligado.” (sic)</w:t>
            </w:r>
          </w:p>
        </w:tc>
      </w:tr>
      <w:tr w:rsidR="00283207" w:rsidRPr="00283207" w14:paraId="17AE2CFF" w14:textId="77777777" w:rsidTr="00540E2D">
        <w:trPr>
          <w:jc w:val="center"/>
        </w:trPr>
        <w:tc>
          <w:tcPr>
            <w:tcW w:w="2736" w:type="dxa"/>
            <w:vAlign w:val="center"/>
          </w:tcPr>
          <w:p w14:paraId="2DB86A66" w14:textId="7F7DB679" w:rsidR="000827AE" w:rsidRPr="00283207" w:rsidRDefault="000827AE" w:rsidP="00540E2D">
            <w:pPr>
              <w:jc w:val="center"/>
              <w:rPr>
                <w:rFonts w:ascii="Palatino Linotype" w:hAnsi="Palatino Linotype" w:cs="Arial"/>
                <w:b/>
                <w:sz w:val="20"/>
                <w:szCs w:val="20"/>
              </w:rPr>
            </w:pPr>
            <w:r w:rsidRPr="00283207">
              <w:rPr>
                <w:rFonts w:ascii="Palatino Linotype" w:eastAsiaTheme="minorEastAsia" w:hAnsi="Palatino Linotype" w:cs="Arial"/>
                <w:b/>
                <w:sz w:val="20"/>
                <w:szCs w:val="20"/>
              </w:rPr>
              <w:t xml:space="preserve">Solicitud </w:t>
            </w:r>
            <w:r w:rsidRPr="00283207">
              <w:rPr>
                <w:rFonts w:ascii="Palatino Linotype" w:hAnsi="Palatino Linotype" w:cs="Arial"/>
                <w:b/>
                <w:sz w:val="20"/>
                <w:szCs w:val="20"/>
              </w:rPr>
              <w:t>00431/TEOLOYU/IP/2021</w:t>
            </w:r>
          </w:p>
          <w:p w14:paraId="16D687AD" w14:textId="77777777" w:rsidR="000827AE" w:rsidRPr="00283207" w:rsidRDefault="000827AE" w:rsidP="00540E2D">
            <w:pPr>
              <w:jc w:val="center"/>
              <w:rPr>
                <w:rFonts w:ascii="Palatino Linotype" w:hAnsi="Palatino Linotype" w:cs="Arial"/>
                <w:b/>
                <w:sz w:val="20"/>
                <w:szCs w:val="20"/>
              </w:rPr>
            </w:pPr>
            <w:r w:rsidRPr="00283207">
              <w:rPr>
                <w:rFonts w:ascii="Palatino Linotype" w:hAnsi="Palatino Linotype" w:cs="Arial"/>
                <w:b/>
                <w:sz w:val="20"/>
                <w:szCs w:val="20"/>
              </w:rPr>
              <w:t>Recurso de Revisión</w:t>
            </w:r>
          </w:p>
          <w:p w14:paraId="3F1FA94D" w14:textId="1E44963B" w:rsidR="000827AE" w:rsidRPr="00283207" w:rsidRDefault="000827AE" w:rsidP="00540E2D">
            <w:pPr>
              <w:jc w:val="center"/>
              <w:rPr>
                <w:rFonts w:ascii="Palatino Linotype" w:hAnsi="Palatino Linotype" w:cs="Arial"/>
              </w:rPr>
            </w:pPr>
            <w:r w:rsidRPr="00283207">
              <w:rPr>
                <w:rFonts w:ascii="Palatino Linotype" w:hAnsi="Palatino Linotype" w:cs="Arial"/>
                <w:b/>
                <w:sz w:val="20"/>
                <w:szCs w:val="20"/>
              </w:rPr>
              <w:t>04725/INFOEM/IP/RR/2021</w:t>
            </w:r>
          </w:p>
        </w:tc>
        <w:tc>
          <w:tcPr>
            <w:tcW w:w="6092" w:type="dxa"/>
            <w:vMerge/>
            <w:vAlign w:val="center"/>
          </w:tcPr>
          <w:p w14:paraId="3CAEC451" w14:textId="558F6CC9" w:rsidR="000827AE" w:rsidRPr="00283207" w:rsidRDefault="000827AE" w:rsidP="00540E2D">
            <w:pPr>
              <w:pStyle w:val="Sinespaciado"/>
              <w:jc w:val="center"/>
              <w:rPr>
                <w:rFonts w:ascii="Palatino Linotype" w:hAnsi="Palatino Linotype" w:cs="Arial"/>
                <w:sz w:val="20"/>
                <w:szCs w:val="20"/>
              </w:rPr>
            </w:pPr>
          </w:p>
        </w:tc>
      </w:tr>
    </w:tbl>
    <w:p w14:paraId="21BFC1E4" w14:textId="77777777" w:rsidR="00B63D2E" w:rsidRPr="00283207" w:rsidRDefault="00B63D2E" w:rsidP="0088137A">
      <w:pPr>
        <w:spacing w:line="360" w:lineRule="auto"/>
        <w:jc w:val="both"/>
        <w:rPr>
          <w:rFonts w:ascii="Palatino Linotype" w:hAnsi="Palatino Linotype" w:cs="Arial"/>
          <w:b/>
          <w:sz w:val="14"/>
        </w:rPr>
      </w:pPr>
    </w:p>
    <w:p w14:paraId="547E014C" w14:textId="0A8D40C0" w:rsidR="00297161" w:rsidRPr="00283207" w:rsidRDefault="002D740B" w:rsidP="0088137A">
      <w:pPr>
        <w:spacing w:line="360" w:lineRule="auto"/>
        <w:jc w:val="both"/>
        <w:rPr>
          <w:rFonts w:ascii="Palatino Linotype" w:hAnsi="Palatino Linotype" w:cs="Arial"/>
        </w:rPr>
      </w:pPr>
      <w:r w:rsidRPr="00283207">
        <w:rPr>
          <w:rFonts w:ascii="Palatino Linotype" w:hAnsi="Palatino Linotype" w:cs="Arial"/>
          <w:b/>
        </w:rPr>
        <w:t>Y</w:t>
      </w:r>
      <w:r w:rsidR="00C9416E" w:rsidRPr="00283207">
        <w:rPr>
          <w:rFonts w:ascii="Palatino Linotype" w:hAnsi="Palatino Linotype" w:cs="Arial"/>
          <w:b/>
        </w:rPr>
        <w:t>,</w:t>
      </w:r>
      <w:r w:rsidRPr="00283207">
        <w:rPr>
          <w:rFonts w:ascii="Palatino Linotype" w:hAnsi="Palatino Linotype" w:cs="Arial"/>
          <w:b/>
        </w:rPr>
        <w:t xml:space="preserve"> Razones</w:t>
      </w:r>
      <w:r w:rsidR="0054779A" w:rsidRPr="00283207">
        <w:rPr>
          <w:rFonts w:ascii="Palatino Linotype" w:hAnsi="Palatino Linotype" w:cs="Arial"/>
          <w:b/>
        </w:rPr>
        <w:t xml:space="preserve"> o motivos de inconformidad</w:t>
      </w:r>
      <w:r w:rsidR="0083770F" w:rsidRPr="00283207">
        <w:rPr>
          <w:rFonts w:ascii="Palatino Linotype" w:hAnsi="Palatino Linotype" w:cs="Arial"/>
        </w:rPr>
        <w:t>:</w:t>
      </w:r>
    </w:p>
    <w:p w14:paraId="0104A6AA" w14:textId="77777777" w:rsidR="000C096A" w:rsidRPr="00283207" w:rsidRDefault="000C096A" w:rsidP="0088137A">
      <w:pPr>
        <w:spacing w:line="360" w:lineRule="auto"/>
        <w:jc w:val="both"/>
        <w:rPr>
          <w:rFonts w:ascii="Palatino Linotype" w:hAnsi="Palatino Linotype" w:cs="Arial"/>
          <w:sz w:val="2"/>
        </w:rPr>
      </w:pPr>
    </w:p>
    <w:tbl>
      <w:tblPr>
        <w:tblStyle w:val="Tablaconcuadrcula"/>
        <w:tblW w:w="0" w:type="auto"/>
        <w:jc w:val="center"/>
        <w:tblLook w:val="04A0" w:firstRow="1" w:lastRow="0" w:firstColumn="1" w:lastColumn="0" w:noHBand="0" w:noVBand="1"/>
      </w:tblPr>
      <w:tblGrid>
        <w:gridCol w:w="2736"/>
        <w:gridCol w:w="6092"/>
      </w:tblGrid>
      <w:tr w:rsidR="00283207" w:rsidRPr="00283207" w14:paraId="5B02146D" w14:textId="77777777" w:rsidTr="00540E2D">
        <w:trPr>
          <w:jc w:val="center"/>
        </w:trPr>
        <w:tc>
          <w:tcPr>
            <w:tcW w:w="2736" w:type="dxa"/>
            <w:vAlign w:val="center"/>
          </w:tcPr>
          <w:p w14:paraId="61ED9731" w14:textId="3842BC52" w:rsidR="000827AE" w:rsidRPr="00283207" w:rsidRDefault="000827AE" w:rsidP="00540E2D">
            <w:pPr>
              <w:jc w:val="center"/>
              <w:rPr>
                <w:rFonts w:ascii="Palatino Linotype" w:hAnsi="Palatino Linotype" w:cs="Arial"/>
                <w:b/>
                <w:sz w:val="20"/>
                <w:szCs w:val="20"/>
              </w:rPr>
            </w:pPr>
            <w:r w:rsidRPr="00283207">
              <w:rPr>
                <w:rFonts w:ascii="Palatino Linotype" w:eastAsiaTheme="minorEastAsia" w:hAnsi="Palatino Linotype" w:cs="Arial"/>
                <w:b/>
                <w:sz w:val="20"/>
                <w:szCs w:val="20"/>
              </w:rPr>
              <w:t xml:space="preserve">Solicitud </w:t>
            </w:r>
            <w:r w:rsidRPr="00283207">
              <w:rPr>
                <w:rFonts w:ascii="Palatino Linotype" w:hAnsi="Palatino Linotype" w:cs="Arial"/>
                <w:b/>
                <w:sz w:val="20"/>
                <w:szCs w:val="20"/>
              </w:rPr>
              <w:t>00388/TEOLOYU/IP/2021</w:t>
            </w:r>
          </w:p>
          <w:p w14:paraId="72CE2DC1" w14:textId="77777777" w:rsidR="000827AE" w:rsidRPr="00283207" w:rsidRDefault="000827AE" w:rsidP="00540E2D">
            <w:pPr>
              <w:jc w:val="center"/>
              <w:rPr>
                <w:rFonts w:ascii="Palatino Linotype" w:hAnsi="Palatino Linotype" w:cs="Arial"/>
                <w:b/>
                <w:sz w:val="20"/>
                <w:szCs w:val="20"/>
              </w:rPr>
            </w:pPr>
            <w:r w:rsidRPr="00283207">
              <w:rPr>
                <w:rFonts w:ascii="Palatino Linotype" w:hAnsi="Palatino Linotype" w:cs="Arial"/>
                <w:b/>
                <w:sz w:val="20"/>
                <w:szCs w:val="20"/>
              </w:rPr>
              <w:t>Recurso de Revisión</w:t>
            </w:r>
          </w:p>
          <w:p w14:paraId="6ABE4816" w14:textId="140664F9" w:rsidR="000827AE" w:rsidRPr="00283207" w:rsidRDefault="000827AE" w:rsidP="00540E2D">
            <w:pPr>
              <w:jc w:val="center"/>
              <w:rPr>
                <w:rFonts w:ascii="Palatino Linotype" w:hAnsi="Palatino Linotype" w:cs="Arial"/>
              </w:rPr>
            </w:pPr>
            <w:r w:rsidRPr="00283207">
              <w:rPr>
                <w:rFonts w:ascii="Palatino Linotype" w:hAnsi="Palatino Linotype" w:cs="Arial"/>
                <w:b/>
                <w:sz w:val="20"/>
                <w:szCs w:val="20"/>
              </w:rPr>
              <w:t>04289/INFOEM/IP/RR/2021</w:t>
            </w:r>
          </w:p>
        </w:tc>
        <w:tc>
          <w:tcPr>
            <w:tcW w:w="6092" w:type="dxa"/>
            <w:vAlign w:val="center"/>
          </w:tcPr>
          <w:p w14:paraId="20E06151" w14:textId="7796217B" w:rsidR="000827AE" w:rsidRPr="00283207" w:rsidRDefault="000827AE" w:rsidP="00540E2D">
            <w:pPr>
              <w:jc w:val="center"/>
              <w:rPr>
                <w:rFonts w:ascii="Palatino Linotype" w:hAnsi="Palatino Linotype" w:cs="Arial"/>
                <w:i/>
              </w:rPr>
            </w:pPr>
            <w:r w:rsidRPr="00283207">
              <w:rPr>
                <w:rFonts w:ascii="Palatino Linotype" w:hAnsi="Palatino Linotype"/>
                <w:i/>
                <w:sz w:val="20"/>
                <w:szCs w:val="14"/>
              </w:rPr>
              <w:t>“No funda y motiva su negativa a la entrega de la informacion y no se analizo realizar una version publica.” (sic)</w:t>
            </w:r>
          </w:p>
        </w:tc>
      </w:tr>
      <w:tr w:rsidR="00283207" w:rsidRPr="00283207" w14:paraId="4DB3DA34" w14:textId="77777777" w:rsidTr="00540E2D">
        <w:trPr>
          <w:jc w:val="center"/>
        </w:trPr>
        <w:tc>
          <w:tcPr>
            <w:tcW w:w="2736" w:type="dxa"/>
            <w:vAlign w:val="center"/>
          </w:tcPr>
          <w:p w14:paraId="79D675AE" w14:textId="27AA59BA" w:rsidR="000827AE" w:rsidRPr="00283207" w:rsidRDefault="000827AE" w:rsidP="00540E2D">
            <w:pPr>
              <w:jc w:val="center"/>
              <w:rPr>
                <w:rFonts w:ascii="Palatino Linotype" w:hAnsi="Palatino Linotype" w:cs="Arial"/>
                <w:b/>
                <w:sz w:val="20"/>
                <w:szCs w:val="20"/>
              </w:rPr>
            </w:pPr>
            <w:r w:rsidRPr="00283207">
              <w:rPr>
                <w:rFonts w:ascii="Palatino Linotype" w:eastAsiaTheme="minorEastAsia" w:hAnsi="Palatino Linotype" w:cs="Arial"/>
                <w:b/>
                <w:sz w:val="20"/>
                <w:szCs w:val="20"/>
              </w:rPr>
              <w:t xml:space="preserve">Solicitud </w:t>
            </w:r>
            <w:r w:rsidRPr="00283207">
              <w:rPr>
                <w:rFonts w:ascii="Palatino Linotype" w:hAnsi="Palatino Linotype" w:cs="Arial"/>
                <w:b/>
                <w:sz w:val="20"/>
                <w:szCs w:val="20"/>
              </w:rPr>
              <w:t>00431/TEOLOYU/IP/2021</w:t>
            </w:r>
          </w:p>
          <w:p w14:paraId="336D9D7B" w14:textId="77777777" w:rsidR="000827AE" w:rsidRPr="00283207" w:rsidRDefault="000827AE" w:rsidP="00540E2D">
            <w:pPr>
              <w:jc w:val="center"/>
              <w:rPr>
                <w:rFonts w:ascii="Palatino Linotype" w:hAnsi="Palatino Linotype" w:cs="Arial"/>
                <w:b/>
                <w:sz w:val="20"/>
                <w:szCs w:val="20"/>
              </w:rPr>
            </w:pPr>
            <w:r w:rsidRPr="00283207">
              <w:rPr>
                <w:rFonts w:ascii="Palatino Linotype" w:hAnsi="Palatino Linotype" w:cs="Arial"/>
                <w:b/>
                <w:sz w:val="20"/>
                <w:szCs w:val="20"/>
              </w:rPr>
              <w:t>Recurso de Revisión</w:t>
            </w:r>
          </w:p>
          <w:p w14:paraId="0F3F4889" w14:textId="7645C765" w:rsidR="000827AE" w:rsidRPr="00283207" w:rsidRDefault="000827AE" w:rsidP="00540E2D">
            <w:pPr>
              <w:jc w:val="center"/>
              <w:rPr>
                <w:rFonts w:ascii="Palatino Linotype" w:hAnsi="Palatino Linotype" w:cs="Arial"/>
              </w:rPr>
            </w:pPr>
            <w:r w:rsidRPr="00283207">
              <w:rPr>
                <w:rFonts w:ascii="Palatino Linotype" w:hAnsi="Palatino Linotype" w:cs="Arial"/>
                <w:b/>
                <w:sz w:val="20"/>
                <w:szCs w:val="20"/>
              </w:rPr>
              <w:t>04725/INFOEM/IP/RR/2021</w:t>
            </w:r>
          </w:p>
        </w:tc>
        <w:tc>
          <w:tcPr>
            <w:tcW w:w="6092" w:type="dxa"/>
            <w:vAlign w:val="center"/>
          </w:tcPr>
          <w:p w14:paraId="09CE62E0" w14:textId="0A6E222B" w:rsidR="000827AE" w:rsidRPr="00283207" w:rsidRDefault="000827AE" w:rsidP="00540E2D">
            <w:pPr>
              <w:pStyle w:val="Sinespaciado"/>
              <w:jc w:val="center"/>
              <w:rPr>
                <w:rFonts w:ascii="Palatino Linotype" w:hAnsi="Palatino Linotype" w:cs="Arial"/>
                <w:sz w:val="20"/>
                <w:szCs w:val="20"/>
              </w:rPr>
            </w:pPr>
            <w:r w:rsidRPr="00283207">
              <w:rPr>
                <w:rFonts w:ascii="Palatino Linotype" w:hAnsi="Palatino Linotype"/>
                <w:i/>
                <w:sz w:val="20"/>
                <w:szCs w:val="20"/>
              </w:rPr>
              <w:t>“En el oficio de la Sindicatura me menciona la inexistencia de la Comision Edilicia de Limites Territoriales, posteriormente me informa que se integro. Quedo demostrado la existencia de esta comision edilicia. Tambien queda demostrado la mala fe y dolo sobre la actuacion del Sindico Municipal.Finalmente, por la ineptitud e incompetencia de este servidor publico no se hizo entrega de la informacion solicitada.” (sic)</w:t>
            </w:r>
          </w:p>
        </w:tc>
      </w:tr>
    </w:tbl>
    <w:p w14:paraId="3A1B2459" w14:textId="11BEFA32" w:rsidR="008E7880" w:rsidRPr="00283207"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283207">
        <w:rPr>
          <w:rFonts w:ascii="Palatino Linotype" w:hAnsi="Palatino Linotype" w:cs="Arial"/>
          <w:b/>
          <w:lang w:eastAsia="es-MX"/>
        </w:rPr>
        <w:lastRenderedPageBreak/>
        <w:t xml:space="preserve">Anexos: </w:t>
      </w:r>
      <w:r w:rsidR="0087698E" w:rsidRPr="00283207">
        <w:rPr>
          <w:rFonts w:ascii="Palatino Linotype" w:hAnsi="Palatino Linotype" w:cs="Arial"/>
          <w:lang w:eastAsia="es-MX"/>
        </w:rPr>
        <w:t>La parte</w:t>
      </w:r>
      <w:r w:rsidRPr="00283207">
        <w:rPr>
          <w:rFonts w:ascii="Palatino Linotype" w:hAnsi="Palatino Linotype" w:cs="Arial"/>
          <w:lang w:eastAsia="es-MX"/>
        </w:rPr>
        <w:t xml:space="preserve"> </w:t>
      </w:r>
      <w:r w:rsidR="0087698E" w:rsidRPr="00283207">
        <w:rPr>
          <w:rFonts w:ascii="Palatino Linotype" w:hAnsi="Palatino Linotype" w:cs="Arial"/>
          <w:lang w:eastAsia="es-MX"/>
        </w:rPr>
        <w:t>r</w:t>
      </w:r>
      <w:r w:rsidRPr="00283207">
        <w:rPr>
          <w:rFonts w:ascii="Palatino Linotype" w:hAnsi="Palatino Linotype" w:cs="Arial"/>
          <w:lang w:eastAsia="es-MX"/>
        </w:rPr>
        <w:t>ecurrente</w:t>
      </w:r>
      <w:r w:rsidR="004764C7" w:rsidRPr="00283207">
        <w:rPr>
          <w:rFonts w:ascii="Palatino Linotype" w:hAnsi="Palatino Linotype" w:cs="Arial"/>
          <w:lang w:eastAsia="es-MX"/>
        </w:rPr>
        <w:t xml:space="preserve"> no adjuntó archivos</w:t>
      </w:r>
      <w:r w:rsidR="00F12428" w:rsidRPr="00283207">
        <w:rPr>
          <w:rFonts w:ascii="Palatino Linotype" w:hAnsi="Palatino Linotype" w:cs="Arial"/>
          <w:lang w:eastAsia="es-MX"/>
        </w:rPr>
        <w:t>.</w:t>
      </w:r>
      <w:r w:rsidRPr="00283207">
        <w:rPr>
          <w:rFonts w:ascii="Palatino Linotype" w:hAnsi="Palatino Linotype" w:cs="Arial"/>
          <w:lang w:eastAsia="es-MX"/>
        </w:rPr>
        <w:t xml:space="preserve"> </w:t>
      </w:r>
    </w:p>
    <w:p w14:paraId="3E4E3466" w14:textId="10F2DD79" w:rsidR="00060185" w:rsidRPr="00283207" w:rsidRDefault="003E0635" w:rsidP="00EE43FE">
      <w:pPr>
        <w:spacing w:before="240" w:after="240" w:line="360" w:lineRule="auto"/>
        <w:jc w:val="both"/>
        <w:rPr>
          <w:rFonts w:ascii="Palatino Linotype" w:hAnsi="Palatino Linotype"/>
        </w:rPr>
      </w:pPr>
      <w:r w:rsidRPr="00283207">
        <w:rPr>
          <w:rFonts w:ascii="Palatino Linotype" w:hAnsi="Palatino Linotype" w:cs="Arial"/>
          <w:b/>
        </w:rPr>
        <w:t>4</w:t>
      </w:r>
      <w:r w:rsidR="002426FE" w:rsidRPr="00283207">
        <w:rPr>
          <w:rFonts w:ascii="Palatino Linotype" w:hAnsi="Palatino Linotype" w:cs="Arial"/>
          <w:b/>
        </w:rPr>
        <w:t xml:space="preserve">. </w:t>
      </w:r>
      <w:r w:rsidR="002426FE" w:rsidRPr="00283207">
        <w:rPr>
          <w:rFonts w:ascii="Palatino Linotype" w:eastAsia="Calibri" w:hAnsi="Palatino Linotype" w:cs="Arial"/>
          <w:b/>
        </w:rPr>
        <w:t>Turno.</w:t>
      </w:r>
      <w:r w:rsidR="002426FE" w:rsidRPr="00283207">
        <w:rPr>
          <w:rFonts w:ascii="Palatino Linotype" w:eastAsia="Calibri" w:hAnsi="Palatino Linotype" w:cs="Arial"/>
          <w:b/>
          <w:sz w:val="28"/>
          <w:szCs w:val="28"/>
        </w:rPr>
        <w:t xml:space="preserve"> </w:t>
      </w:r>
      <w:r w:rsidR="00F5055E" w:rsidRPr="00283207">
        <w:rPr>
          <w:rFonts w:ascii="Palatino Linotype" w:eastAsia="Calibri" w:hAnsi="Palatino Linotype" w:cs="Arial"/>
        </w:rPr>
        <w:t xml:space="preserve">De conformidad con el artículo 185 fracción I de la Ley de Transparencia y Acceso a la Información Pública del Estado de México y Municipios vigente, </w:t>
      </w:r>
      <w:r w:rsidR="00EC7B97" w:rsidRPr="00283207">
        <w:rPr>
          <w:rFonts w:ascii="Palatino Linotype" w:eastAsia="Calibri" w:hAnsi="Palatino Linotype" w:cs="Arial"/>
        </w:rPr>
        <w:t>los</w:t>
      </w:r>
      <w:r w:rsidR="00F5055E" w:rsidRPr="00283207">
        <w:rPr>
          <w:rFonts w:ascii="Palatino Linotype" w:eastAsia="Calibri" w:hAnsi="Palatino Linotype" w:cs="Arial"/>
        </w:rPr>
        <w:t xml:space="preserve"> presente</w:t>
      </w:r>
      <w:r w:rsidR="00EC7B97" w:rsidRPr="00283207">
        <w:rPr>
          <w:rFonts w:ascii="Palatino Linotype" w:eastAsia="Calibri" w:hAnsi="Palatino Linotype" w:cs="Arial"/>
        </w:rPr>
        <w:t>s</w:t>
      </w:r>
      <w:r w:rsidR="00F5055E" w:rsidRPr="00283207">
        <w:rPr>
          <w:rFonts w:ascii="Palatino Linotype" w:eastAsia="Calibri" w:hAnsi="Palatino Linotype" w:cs="Arial"/>
        </w:rPr>
        <w:t xml:space="preserve"> recurso</w:t>
      </w:r>
      <w:r w:rsidR="00EC7B97" w:rsidRPr="00283207">
        <w:rPr>
          <w:rFonts w:ascii="Palatino Linotype" w:eastAsia="Calibri" w:hAnsi="Palatino Linotype" w:cs="Arial"/>
        </w:rPr>
        <w:t>s</w:t>
      </w:r>
      <w:r w:rsidR="00F5055E" w:rsidRPr="00283207">
        <w:rPr>
          <w:rFonts w:ascii="Palatino Linotype" w:eastAsia="Calibri" w:hAnsi="Palatino Linotype" w:cs="Arial"/>
        </w:rPr>
        <w:t xml:space="preserve"> de revisión se turn</w:t>
      </w:r>
      <w:r w:rsidR="00EC7B97" w:rsidRPr="00283207">
        <w:rPr>
          <w:rFonts w:ascii="Palatino Linotype" w:eastAsia="Calibri" w:hAnsi="Palatino Linotype" w:cs="Arial"/>
        </w:rPr>
        <w:t>aron</w:t>
      </w:r>
      <w:r w:rsidR="00F5055E" w:rsidRPr="00283207">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F5055E" w:rsidRPr="00283207">
        <w:rPr>
          <w:rFonts w:ascii="Palatino Linotype" w:hAnsi="Palatino Linotype" w:cs="Arial"/>
        </w:rPr>
        <w:t>l</w:t>
      </w:r>
      <w:r w:rsidR="008F31CE" w:rsidRPr="00283207">
        <w:rPr>
          <w:rFonts w:ascii="Palatino Linotype" w:hAnsi="Palatino Linotype" w:cs="Arial"/>
        </w:rPr>
        <w:t>os</w:t>
      </w:r>
      <w:r w:rsidR="00F5055E" w:rsidRPr="00283207">
        <w:rPr>
          <w:rFonts w:ascii="Palatino Linotype" w:eastAsia="Calibri" w:hAnsi="Palatino Linotype" w:cs="Arial"/>
        </w:rPr>
        <w:t xml:space="preserve"> Comisionado</w:t>
      </w:r>
      <w:r w:rsidR="008F31CE" w:rsidRPr="00283207">
        <w:rPr>
          <w:rFonts w:ascii="Palatino Linotype" w:eastAsia="Calibri" w:hAnsi="Palatino Linotype" w:cs="Arial"/>
        </w:rPr>
        <w:t>s</w:t>
      </w:r>
      <w:r w:rsidR="0001625A" w:rsidRPr="00283207">
        <w:rPr>
          <w:rFonts w:ascii="Palatino Linotype" w:eastAsia="Calibri" w:hAnsi="Palatino Linotype" w:cs="Arial"/>
          <w:b/>
        </w:rPr>
        <w:t xml:space="preserve"> Guadalupe Ramírez Peña</w:t>
      </w:r>
      <w:r w:rsidR="00F7007F" w:rsidRPr="00283207">
        <w:rPr>
          <w:rFonts w:ascii="Palatino Linotype" w:eastAsia="Calibri" w:hAnsi="Palatino Linotype" w:cs="Arial"/>
          <w:b/>
        </w:rPr>
        <w:t xml:space="preserve"> </w:t>
      </w:r>
      <w:r w:rsidR="003B058B" w:rsidRPr="00283207">
        <w:rPr>
          <w:rFonts w:ascii="Palatino Linotype" w:eastAsia="Calibri" w:hAnsi="Palatino Linotype" w:cs="Arial"/>
          <w:b/>
        </w:rPr>
        <w:t>y José Martínez Vilchis</w:t>
      </w:r>
      <w:r w:rsidR="008F31CE" w:rsidRPr="00283207">
        <w:rPr>
          <w:rFonts w:ascii="Palatino Linotype" w:eastAsia="Calibri" w:hAnsi="Palatino Linotype" w:cs="Arial"/>
          <w:b/>
        </w:rPr>
        <w:t xml:space="preserve">, </w:t>
      </w:r>
      <w:r w:rsidR="00F7007F" w:rsidRPr="00283207">
        <w:rPr>
          <w:rFonts w:ascii="Palatino Linotype" w:hAnsi="Palatino Linotype"/>
        </w:rPr>
        <w:t>a efecto de que analizara sobre su admisión o su desechamiento.</w:t>
      </w:r>
    </w:p>
    <w:p w14:paraId="593D08EA" w14:textId="4110ADE1" w:rsidR="002E0D1C" w:rsidRPr="00283207" w:rsidRDefault="003E0635" w:rsidP="00EE43FE">
      <w:pPr>
        <w:spacing w:before="240" w:after="240" w:line="360" w:lineRule="auto"/>
        <w:jc w:val="both"/>
        <w:rPr>
          <w:rFonts w:ascii="Palatino Linotype" w:hAnsi="Palatino Linotype" w:cs="Arial"/>
          <w:b/>
        </w:rPr>
      </w:pPr>
      <w:r w:rsidRPr="00283207">
        <w:rPr>
          <w:rFonts w:ascii="Palatino Linotype" w:hAnsi="Palatino Linotype" w:cs="Arial"/>
          <w:b/>
        </w:rPr>
        <w:t>5</w:t>
      </w:r>
      <w:r w:rsidR="00F5055E" w:rsidRPr="00283207">
        <w:rPr>
          <w:rFonts w:ascii="Palatino Linotype" w:hAnsi="Palatino Linotype" w:cs="Arial"/>
          <w:b/>
        </w:rPr>
        <w:t>.</w:t>
      </w:r>
      <w:r w:rsidR="00F5055E" w:rsidRPr="00283207">
        <w:rPr>
          <w:rFonts w:ascii="Palatino Linotype" w:hAnsi="Palatino Linotype" w:cs="Arial"/>
          <w:b/>
          <w:i/>
        </w:rPr>
        <w:t xml:space="preserve"> </w:t>
      </w:r>
      <w:r w:rsidR="00F5055E" w:rsidRPr="00283207">
        <w:rPr>
          <w:rFonts w:ascii="Palatino Linotype" w:hAnsi="Palatino Linotype" w:cs="Arial"/>
          <w:b/>
        </w:rPr>
        <w:t>Admisión de</w:t>
      </w:r>
      <w:r w:rsidR="00EC7B97" w:rsidRPr="00283207">
        <w:rPr>
          <w:rFonts w:ascii="Palatino Linotype" w:hAnsi="Palatino Linotype" w:cs="Arial"/>
          <w:b/>
        </w:rPr>
        <w:t xml:space="preserve"> </w:t>
      </w:r>
      <w:r w:rsidR="00F5055E" w:rsidRPr="00283207">
        <w:rPr>
          <w:rFonts w:ascii="Palatino Linotype" w:hAnsi="Palatino Linotype" w:cs="Arial"/>
          <w:b/>
        </w:rPr>
        <w:t>l</w:t>
      </w:r>
      <w:r w:rsidR="00EC7B97" w:rsidRPr="00283207">
        <w:rPr>
          <w:rFonts w:ascii="Palatino Linotype" w:hAnsi="Palatino Linotype" w:cs="Arial"/>
          <w:b/>
        </w:rPr>
        <w:t>os</w:t>
      </w:r>
      <w:r w:rsidR="00F5055E" w:rsidRPr="00283207">
        <w:rPr>
          <w:rFonts w:ascii="Palatino Linotype" w:hAnsi="Palatino Linotype" w:cs="Arial"/>
          <w:b/>
        </w:rPr>
        <w:t xml:space="preserve"> Recurso</w:t>
      </w:r>
      <w:r w:rsidR="00EC7B97" w:rsidRPr="00283207">
        <w:rPr>
          <w:rFonts w:ascii="Palatino Linotype" w:hAnsi="Palatino Linotype" w:cs="Arial"/>
          <w:b/>
        </w:rPr>
        <w:t>s</w:t>
      </w:r>
      <w:r w:rsidR="00F7007F" w:rsidRPr="00283207">
        <w:rPr>
          <w:rFonts w:ascii="Palatino Linotype" w:hAnsi="Palatino Linotype" w:cs="Arial"/>
          <w:b/>
        </w:rPr>
        <w:t xml:space="preserve"> de revisión</w:t>
      </w:r>
      <w:r w:rsidR="00F5055E" w:rsidRPr="00283207">
        <w:rPr>
          <w:rFonts w:ascii="Palatino Linotype" w:hAnsi="Palatino Linotype" w:cs="Arial"/>
          <w:b/>
        </w:rPr>
        <w:t>.</w:t>
      </w:r>
      <w:r w:rsidR="00F5055E" w:rsidRPr="00283207">
        <w:rPr>
          <w:rFonts w:ascii="Palatino Linotype" w:hAnsi="Palatino Linotype" w:cs="Arial"/>
          <w:sz w:val="28"/>
          <w:szCs w:val="28"/>
        </w:rPr>
        <w:t xml:space="preserve"> </w:t>
      </w:r>
      <w:r w:rsidR="00C03E00" w:rsidRPr="00283207">
        <w:rPr>
          <w:rFonts w:ascii="Palatino Linotype" w:hAnsi="Palatino Linotype" w:cs="Arial"/>
          <w:szCs w:val="28"/>
        </w:rPr>
        <w:t>Con</w:t>
      </w:r>
      <w:r w:rsidR="00707B32" w:rsidRPr="00283207">
        <w:rPr>
          <w:rFonts w:ascii="Palatino Linotype" w:hAnsi="Palatino Linotype" w:cs="Arial"/>
        </w:rPr>
        <w:t xml:space="preserve"> fecha</w:t>
      </w:r>
      <w:r w:rsidR="00EC7B97" w:rsidRPr="00283207">
        <w:rPr>
          <w:rFonts w:ascii="Palatino Linotype" w:hAnsi="Palatino Linotype" w:cs="Arial"/>
        </w:rPr>
        <w:t>s</w:t>
      </w:r>
      <w:r w:rsidR="00F5055E" w:rsidRPr="00283207">
        <w:rPr>
          <w:rFonts w:ascii="Palatino Linotype" w:hAnsi="Palatino Linotype" w:cs="Arial"/>
          <w:b/>
        </w:rPr>
        <w:t xml:space="preserve"> </w:t>
      </w:r>
      <w:r w:rsidR="00D03377" w:rsidRPr="00283207">
        <w:rPr>
          <w:rFonts w:ascii="Palatino Linotype" w:hAnsi="Palatino Linotype" w:cs="Arial"/>
          <w:b/>
        </w:rPr>
        <w:t xml:space="preserve">trece y veintitrés de septiembre </w:t>
      </w:r>
      <w:r w:rsidR="00673AAB" w:rsidRPr="00283207">
        <w:rPr>
          <w:rFonts w:ascii="Palatino Linotype" w:hAnsi="Palatino Linotype" w:cs="Arial"/>
          <w:b/>
        </w:rPr>
        <w:t>de dos mil veint</w:t>
      </w:r>
      <w:r w:rsidR="00FB5553" w:rsidRPr="00283207">
        <w:rPr>
          <w:rFonts w:ascii="Palatino Linotype" w:hAnsi="Palatino Linotype" w:cs="Arial"/>
          <w:b/>
        </w:rPr>
        <w:t>iuno,</w:t>
      </w:r>
      <w:r w:rsidR="00F7007F" w:rsidRPr="00283207">
        <w:rPr>
          <w:rFonts w:ascii="Palatino Linotype" w:hAnsi="Palatino Linotype" w:cs="Arial"/>
          <w:b/>
        </w:rPr>
        <w:t xml:space="preserve"> </w:t>
      </w:r>
      <w:r w:rsidR="00F7007F" w:rsidRPr="00283207">
        <w:rPr>
          <w:rFonts w:ascii="Palatino Linotype" w:hAnsi="Palatino Linotype" w:cs="Arial"/>
        </w:rPr>
        <w:t>este Instituto de Transparencia, Acceso a la Información Pública y Protección de Datos Personales del Estado de México y Municipios, admitió a trámite l</w:t>
      </w:r>
      <w:r w:rsidR="00EC7B97" w:rsidRPr="00283207">
        <w:rPr>
          <w:rFonts w:ascii="Palatino Linotype" w:hAnsi="Palatino Linotype" w:cs="Arial"/>
        </w:rPr>
        <w:t>os</w:t>
      </w:r>
      <w:r w:rsidR="00F7007F" w:rsidRPr="00283207">
        <w:rPr>
          <w:rFonts w:ascii="Palatino Linotype" w:hAnsi="Palatino Linotype" w:cs="Arial"/>
        </w:rPr>
        <w:t xml:space="preserve"> recurso</w:t>
      </w:r>
      <w:r w:rsidR="00EC7B97" w:rsidRPr="00283207">
        <w:rPr>
          <w:rFonts w:ascii="Palatino Linotype" w:hAnsi="Palatino Linotype" w:cs="Arial"/>
        </w:rPr>
        <w:t>s</w:t>
      </w:r>
      <w:r w:rsidR="00F7007F" w:rsidRPr="00283207">
        <w:rPr>
          <w:rFonts w:ascii="Palatino Linotype" w:hAnsi="Palatino Linotype" w:cs="Arial"/>
        </w:rPr>
        <w:t xml:space="preserve"> de revisión que ahora se resuelve, dando un plazo máximo de siete días hábiles para que las partes manifestaran lo que a su derecho resultara conveniente, ofrecieran pruebas, formularan alegatos y el Sujeto Obligado presentara su informe justificado.</w:t>
      </w:r>
    </w:p>
    <w:p w14:paraId="2D773F0B" w14:textId="46EC65A1" w:rsidR="008F31CE" w:rsidRPr="00283207" w:rsidRDefault="003E0635" w:rsidP="008F31CE">
      <w:pPr>
        <w:widowControl w:val="0"/>
        <w:autoSpaceDE w:val="0"/>
        <w:autoSpaceDN w:val="0"/>
        <w:adjustRightInd w:val="0"/>
        <w:spacing w:before="240" w:after="240" w:line="360" w:lineRule="auto"/>
        <w:jc w:val="both"/>
        <w:rPr>
          <w:rFonts w:ascii="Palatino Linotype" w:hAnsi="Palatino Linotype" w:cs="Arial"/>
          <w:b/>
        </w:rPr>
      </w:pPr>
      <w:r w:rsidRPr="00283207">
        <w:rPr>
          <w:rFonts w:ascii="Palatino Linotype" w:hAnsi="Palatino Linotype" w:cs="Arial"/>
          <w:b/>
        </w:rPr>
        <w:t>6</w:t>
      </w:r>
      <w:r w:rsidR="008F31CE" w:rsidRPr="00283207">
        <w:rPr>
          <w:rFonts w:ascii="Palatino Linotype" w:hAnsi="Palatino Linotype" w:cs="Arial"/>
          <w:b/>
        </w:rPr>
        <w:t xml:space="preserve">. Acumulación de los recursos de revisión. </w:t>
      </w:r>
      <w:r w:rsidR="008F31CE" w:rsidRPr="00283207">
        <w:rPr>
          <w:rFonts w:ascii="Palatino Linotype" w:eastAsia="Calibri" w:hAnsi="Palatino Linotype" w:cs="Arial"/>
        </w:rPr>
        <w:t xml:space="preserve">Al respecto cabe señalar, que el pleno de este Instituto, en la </w:t>
      </w:r>
      <w:r w:rsidR="00D03377" w:rsidRPr="00283207">
        <w:rPr>
          <w:rFonts w:ascii="Palatino Linotype" w:eastAsia="Calibri" w:hAnsi="Palatino Linotype" w:cs="Arial"/>
        </w:rPr>
        <w:t xml:space="preserve">Trigésimo Cuarta </w:t>
      </w:r>
      <w:r w:rsidR="00EC7B97" w:rsidRPr="00283207">
        <w:rPr>
          <w:rFonts w:ascii="Palatino Linotype" w:eastAsia="Calibri" w:hAnsi="Palatino Linotype" w:cs="Arial"/>
        </w:rPr>
        <w:t xml:space="preserve">Séptima </w:t>
      </w:r>
      <w:r w:rsidR="008F31CE" w:rsidRPr="00283207">
        <w:rPr>
          <w:rFonts w:ascii="Palatino Linotype" w:eastAsia="Calibri" w:hAnsi="Palatino Linotype" w:cs="Arial"/>
        </w:rPr>
        <w:t>Sesión Ordinaria de fecha</w:t>
      </w:r>
      <w:r w:rsidR="008F31CE" w:rsidRPr="00283207">
        <w:rPr>
          <w:rFonts w:ascii="Palatino Linotype" w:eastAsia="Calibri" w:hAnsi="Palatino Linotype" w:cs="Arial"/>
          <w:b/>
          <w:bCs/>
        </w:rPr>
        <w:t xml:space="preserve"> </w:t>
      </w:r>
      <w:r w:rsidR="00D03377" w:rsidRPr="00283207">
        <w:rPr>
          <w:rFonts w:ascii="Palatino Linotype" w:eastAsia="Calibri" w:hAnsi="Palatino Linotype" w:cs="Arial"/>
          <w:b/>
          <w:bCs/>
        </w:rPr>
        <w:t xml:space="preserve">seis de octubre </w:t>
      </w:r>
      <w:r w:rsidR="008F31CE" w:rsidRPr="00283207">
        <w:rPr>
          <w:rFonts w:ascii="Palatino Linotype" w:eastAsia="Calibri" w:hAnsi="Palatino Linotype" w:cs="Arial"/>
          <w:b/>
          <w:bCs/>
        </w:rPr>
        <w:t>de dos mil veintiuno</w:t>
      </w:r>
      <w:r w:rsidR="008F31CE" w:rsidRPr="00283207">
        <w:rPr>
          <w:rFonts w:ascii="Palatino Linotype" w:eastAsia="Calibri" w:hAnsi="Palatino Linotype" w:cs="Arial"/>
        </w:rPr>
        <w:t xml:space="preserve">, </w:t>
      </w:r>
      <w:r w:rsidR="008F31CE" w:rsidRPr="00283207">
        <w:rPr>
          <w:rFonts w:ascii="Palatino Linotype" w:hAnsi="Palatino Linotype" w:cs="Arial"/>
        </w:rPr>
        <w:t>ordenó la acumulación de los expedientes citados y el turno de los mismos a</w:t>
      </w:r>
      <w:r w:rsidR="00D03377" w:rsidRPr="00283207">
        <w:rPr>
          <w:rFonts w:ascii="Palatino Linotype" w:hAnsi="Palatino Linotype" w:cs="Arial"/>
        </w:rPr>
        <w:t xml:space="preserve"> </w:t>
      </w:r>
      <w:r w:rsidR="008F31CE" w:rsidRPr="00283207">
        <w:rPr>
          <w:rFonts w:ascii="Palatino Linotype" w:hAnsi="Palatino Linotype" w:cs="Arial"/>
        </w:rPr>
        <w:t>l</w:t>
      </w:r>
      <w:r w:rsidR="00D03377" w:rsidRPr="00283207">
        <w:rPr>
          <w:rFonts w:ascii="Palatino Linotype" w:hAnsi="Palatino Linotype" w:cs="Arial"/>
        </w:rPr>
        <w:t>a</w:t>
      </w:r>
      <w:r w:rsidR="008F31CE" w:rsidRPr="00283207">
        <w:rPr>
          <w:rFonts w:ascii="Palatino Linotype" w:hAnsi="Palatino Linotype" w:cs="Arial"/>
        </w:rPr>
        <w:t xml:space="preserve"> </w:t>
      </w:r>
      <w:r w:rsidR="008F31CE" w:rsidRPr="00283207">
        <w:rPr>
          <w:rFonts w:ascii="Palatino Linotype" w:eastAsia="Calibri" w:hAnsi="Palatino Linotype" w:cs="Arial"/>
        </w:rPr>
        <w:t>Comisionad</w:t>
      </w:r>
      <w:r w:rsidR="00D03377" w:rsidRPr="00283207">
        <w:rPr>
          <w:rFonts w:ascii="Palatino Linotype" w:eastAsia="Calibri" w:hAnsi="Palatino Linotype" w:cs="Arial"/>
        </w:rPr>
        <w:t>a</w:t>
      </w:r>
      <w:r w:rsidR="008F31CE" w:rsidRPr="00283207">
        <w:rPr>
          <w:rFonts w:ascii="Palatino Linotype" w:eastAsia="Calibri" w:hAnsi="Palatino Linotype" w:cs="Arial"/>
        </w:rPr>
        <w:t xml:space="preserve"> </w:t>
      </w:r>
      <w:r w:rsidR="00D03377" w:rsidRPr="00283207">
        <w:rPr>
          <w:rFonts w:ascii="Palatino Linotype" w:eastAsia="Calibri" w:hAnsi="Palatino Linotype" w:cs="Arial"/>
          <w:b/>
        </w:rPr>
        <w:t>Guadalupe Ramírez Peña,</w:t>
      </w:r>
      <w:r w:rsidR="008F31CE" w:rsidRPr="00283207">
        <w:rPr>
          <w:rFonts w:ascii="Palatino Linotype" w:eastAsia="Calibri" w:hAnsi="Palatino Linotype" w:cs="Arial"/>
          <w:b/>
        </w:rPr>
        <w:t xml:space="preserve"> </w:t>
      </w:r>
      <w:r w:rsidR="008F31CE" w:rsidRPr="00283207">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w:t>
      </w:r>
      <w:r w:rsidR="008F31CE" w:rsidRPr="00283207">
        <w:rPr>
          <w:rFonts w:ascii="Palatino Linotype" w:eastAsia="Calibri" w:hAnsi="Palatino Linotype" w:cs="Arial"/>
        </w:rPr>
        <w:lastRenderedPageBreak/>
        <w:t xml:space="preserve">Transparencia y Acceso a la Información Pública del Estado de México y Municipios, que a la letra señalan:  </w:t>
      </w:r>
    </w:p>
    <w:p w14:paraId="52BA5606" w14:textId="77777777" w:rsidR="008F31CE" w:rsidRPr="00283207" w:rsidRDefault="008F31CE" w:rsidP="008F31CE">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283207">
        <w:rPr>
          <w:rFonts w:ascii="Palatino Linotype" w:eastAsia="Calibri" w:hAnsi="Palatino Linotype" w:cs="Arial"/>
          <w:b/>
          <w:i/>
          <w:sz w:val="22"/>
        </w:rPr>
        <w:t>Código de Procedimientos Administrativos del Estado de México</w:t>
      </w:r>
    </w:p>
    <w:p w14:paraId="5182F387" w14:textId="77777777" w:rsidR="008F31CE" w:rsidRPr="00283207" w:rsidRDefault="008F31CE" w:rsidP="008F31CE">
      <w:pPr>
        <w:widowControl w:val="0"/>
        <w:autoSpaceDE w:val="0"/>
        <w:autoSpaceDN w:val="0"/>
        <w:adjustRightInd w:val="0"/>
        <w:spacing w:before="240" w:after="240"/>
        <w:ind w:left="851" w:right="902"/>
        <w:jc w:val="both"/>
        <w:rPr>
          <w:rFonts w:ascii="Palatino Linotype" w:eastAsia="Calibri" w:hAnsi="Palatino Linotype" w:cs="Arial"/>
          <w:i/>
          <w:sz w:val="22"/>
        </w:rPr>
      </w:pPr>
      <w:r w:rsidRPr="00283207">
        <w:rPr>
          <w:rFonts w:ascii="Palatino Linotype" w:eastAsia="Calibri" w:hAnsi="Palatino Linotype" w:cs="Arial"/>
          <w:b/>
          <w:i/>
          <w:sz w:val="22"/>
        </w:rPr>
        <w:t>“Artículo 18.-</w:t>
      </w:r>
      <w:r w:rsidRPr="00283207">
        <w:rPr>
          <w:rFonts w:ascii="Palatino Linotype" w:eastAsia="Calibri" w:hAnsi="Palatino Linotype" w:cs="Arial"/>
          <w:i/>
          <w:sz w:val="22"/>
        </w:rPr>
        <w:t xml:space="preserve"> </w:t>
      </w:r>
      <w:r w:rsidRPr="00283207">
        <w:rPr>
          <w:rFonts w:ascii="Palatino Linotype" w:eastAsia="Calibri" w:hAnsi="Palatino Linotype" w:cs="Arial"/>
          <w:b/>
          <w:i/>
          <w:sz w:val="22"/>
        </w:rPr>
        <w:t>La autoridad administrativa o el Tribunal acordarán la acumulación de los expedientes</w:t>
      </w:r>
      <w:r w:rsidRPr="00283207">
        <w:rPr>
          <w:rFonts w:ascii="Palatino Linotype" w:eastAsia="Calibri" w:hAnsi="Palatino Linotype" w:cs="Arial"/>
          <w:i/>
          <w:sz w:val="22"/>
        </w:rPr>
        <w:t xml:space="preserve"> </w:t>
      </w:r>
      <w:r w:rsidRPr="00283207">
        <w:rPr>
          <w:rFonts w:ascii="Palatino Linotype" w:eastAsia="Calibri" w:hAnsi="Palatino Linotype" w:cs="Arial"/>
          <w:b/>
          <w:i/>
          <w:sz w:val="22"/>
        </w:rPr>
        <w:t xml:space="preserve">del procedimiento y el proceso administrativo que ante ellos se sigan, de oficio </w:t>
      </w:r>
      <w:r w:rsidRPr="00283207">
        <w:rPr>
          <w:rFonts w:ascii="Palatino Linotype" w:eastAsia="Calibri" w:hAnsi="Palatino Linotype" w:cs="Arial"/>
          <w:i/>
          <w:sz w:val="22"/>
        </w:rPr>
        <w:t xml:space="preserve">o a petición de parte, </w:t>
      </w:r>
      <w:r w:rsidRPr="00283207">
        <w:rPr>
          <w:rFonts w:ascii="Palatino Linotype" w:eastAsia="Calibri" w:hAnsi="Palatino Linotype" w:cs="Arial"/>
          <w:b/>
          <w:i/>
          <w:sz w:val="22"/>
        </w:rPr>
        <w:t>cuando las parte</w:t>
      </w:r>
      <w:r w:rsidRPr="00283207">
        <w:rPr>
          <w:rFonts w:ascii="Palatino Linotype" w:eastAsia="Calibri" w:hAnsi="Palatino Linotype" w:cs="Arial"/>
          <w:i/>
          <w:sz w:val="22"/>
        </w:rPr>
        <w:t xml:space="preserve">s o los actos administrativos sean iguales, se trate de actos conexos o </w:t>
      </w:r>
      <w:r w:rsidRPr="00283207">
        <w:rPr>
          <w:rFonts w:ascii="Palatino Linotype" w:eastAsia="Calibri" w:hAnsi="Palatino Linotype" w:cs="Arial"/>
          <w:b/>
          <w:i/>
          <w:sz w:val="22"/>
        </w:rPr>
        <w:t>resulte conveniente el trámite unificado de los asuntos, para evitar la emisión de resoluciones contradictorias.</w:t>
      </w:r>
      <w:r w:rsidRPr="00283207">
        <w:rPr>
          <w:rFonts w:ascii="Palatino Linotype" w:eastAsia="Calibri" w:hAnsi="Palatino Linotype" w:cs="Arial"/>
          <w:i/>
          <w:sz w:val="22"/>
        </w:rPr>
        <w:t xml:space="preserve"> La misma regla se aplicará, en lo conducente, para la separación de expedientes.”</w:t>
      </w:r>
    </w:p>
    <w:p w14:paraId="27C56998" w14:textId="77777777" w:rsidR="008F31CE" w:rsidRPr="00283207" w:rsidRDefault="008F31CE" w:rsidP="008F31CE">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283207">
        <w:rPr>
          <w:rFonts w:ascii="Palatino Linotype" w:eastAsia="Calibri" w:hAnsi="Palatino Linotype" w:cs="Arial"/>
          <w:b/>
          <w:i/>
          <w:sz w:val="22"/>
        </w:rPr>
        <w:t>Ley de Transparencia y Acceso a la Información Pública del Estado de México y Municipios</w:t>
      </w:r>
    </w:p>
    <w:p w14:paraId="5B70C71B" w14:textId="77777777" w:rsidR="008F31CE" w:rsidRPr="00283207" w:rsidRDefault="008F31CE" w:rsidP="008F31CE">
      <w:pPr>
        <w:widowControl w:val="0"/>
        <w:autoSpaceDE w:val="0"/>
        <w:autoSpaceDN w:val="0"/>
        <w:adjustRightInd w:val="0"/>
        <w:spacing w:before="240" w:after="240"/>
        <w:ind w:left="851" w:right="902"/>
        <w:jc w:val="both"/>
        <w:rPr>
          <w:rFonts w:ascii="Palatino Linotype" w:eastAsia="Calibri" w:hAnsi="Palatino Linotype" w:cs="Arial"/>
          <w:i/>
          <w:sz w:val="22"/>
        </w:rPr>
      </w:pPr>
      <w:r w:rsidRPr="00283207">
        <w:rPr>
          <w:rFonts w:ascii="Palatino Linotype" w:eastAsia="Calibri" w:hAnsi="Palatino Linotype" w:cs="Arial"/>
          <w:b/>
          <w:i/>
          <w:sz w:val="22"/>
        </w:rPr>
        <w:t>“Artículo 195.-</w:t>
      </w:r>
      <w:r w:rsidRPr="00283207">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0EA3AE05" w14:textId="644607E3" w:rsidR="00D03377" w:rsidRPr="00283207" w:rsidRDefault="003E0635" w:rsidP="0042320F">
      <w:pPr>
        <w:spacing w:after="240" w:line="360" w:lineRule="auto"/>
        <w:jc w:val="both"/>
        <w:rPr>
          <w:rFonts w:ascii="Palatino Linotype" w:hAnsi="Palatino Linotype" w:cs="Arial"/>
        </w:rPr>
      </w:pPr>
      <w:r w:rsidRPr="00283207">
        <w:rPr>
          <w:rFonts w:ascii="Palatino Linotype" w:hAnsi="Palatino Linotype"/>
          <w:b/>
        </w:rPr>
        <w:t>7</w:t>
      </w:r>
      <w:r w:rsidR="00EC7B97" w:rsidRPr="00283207">
        <w:rPr>
          <w:rFonts w:ascii="Palatino Linotype" w:hAnsi="Palatino Linotype"/>
          <w:b/>
        </w:rPr>
        <w:t xml:space="preserve">. </w:t>
      </w:r>
      <w:r w:rsidR="009F6C61" w:rsidRPr="00283207">
        <w:rPr>
          <w:rFonts w:ascii="Palatino Linotype" w:hAnsi="Palatino Linotype" w:cs="Arial"/>
          <w:b/>
        </w:rPr>
        <w:t>Manifestaciones</w:t>
      </w:r>
      <w:r w:rsidR="009F6C61" w:rsidRPr="00283207">
        <w:rPr>
          <w:rFonts w:ascii="Palatino Linotype" w:hAnsi="Palatino Linotype" w:cs="Arial"/>
        </w:rPr>
        <w:t>.</w:t>
      </w:r>
      <w:r w:rsidR="009F6C61" w:rsidRPr="00283207">
        <w:rPr>
          <w:rFonts w:ascii="Palatino Linotype" w:hAnsi="Palatino Linotype" w:cs="Arial"/>
          <w:sz w:val="28"/>
        </w:rPr>
        <w:t xml:space="preserve"> </w:t>
      </w:r>
      <w:r w:rsidR="009F6C61" w:rsidRPr="00283207">
        <w:rPr>
          <w:rFonts w:ascii="Palatino Linotype" w:hAnsi="Palatino Linotype" w:cs="Arial"/>
        </w:rPr>
        <w:t>De las constancias que obran en el expediente electrónico que nos ocupa, se advierte que en fecha</w:t>
      </w:r>
      <w:r w:rsidR="00D03377" w:rsidRPr="00283207">
        <w:rPr>
          <w:rFonts w:ascii="Palatino Linotype" w:hAnsi="Palatino Linotype" w:cs="Arial"/>
        </w:rPr>
        <w:t xml:space="preserve">s </w:t>
      </w:r>
      <w:r w:rsidR="00D03377" w:rsidRPr="00283207">
        <w:rPr>
          <w:rFonts w:ascii="Palatino Linotype" w:hAnsi="Palatino Linotype" w:cs="Arial"/>
          <w:b/>
          <w:bCs/>
        </w:rPr>
        <w:t>veintiocho y veintinueve de septiembre de dos mil veintiuno</w:t>
      </w:r>
      <w:r w:rsidR="00D03377" w:rsidRPr="00283207">
        <w:rPr>
          <w:rFonts w:ascii="Palatino Linotype" w:hAnsi="Palatino Linotype" w:cs="Arial"/>
        </w:rPr>
        <w:t>,</w:t>
      </w:r>
      <w:r w:rsidR="00690636" w:rsidRPr="00283207">
        <w:rPr>
          <w:rFonts w:ascii="Palatino Linotype" w:hAnsi="Palatino Linotype" w:cs="Arial"/>
        </w:rPr>
        <w:t xml:space="preserve"> </w:t>
      </w:r>
      <w:r w:rsidR="009F6C61" w:rsidRPr="00283207">
        <w:rPr>
          <w:rFonts w:ascii="Palatino Linotype" w:hAnsi="Palatino Linotype" w:cs="Arial"/>
        </w:rPr>
        <w:t xml:space="preserve">el Sujeto Obligado remitió </w:t>
      </w:r>
      <w:r w:rsidR="006E5BA5" w:rsidRPr="00283207">
        <w:rPr>
          <w:rFonts w:ascii="Palatino Linotype" w:hAnsi="Palatino Linotype" w:cs="Arial"/>
        </w:rPr>
        <w:t>los archivos “</w:t>
      </w:r>
      <w:r w:rsidR="006E5BA5" w:rsidRPr="00283207">
        <w:rPr>
          <w:rFonts w:ascii="Palatino Linotype" w:hAnsi="Palatino Linotype" w:cs="Arial"/>
          <w:i/>
          <w:iCs/>
        </w:rPr>
        <w:t>Acta Septuagesima 246 388 431.pdf”, “24 ORD.pdf”, “OFICIO INEXISTENCIA 246 388 431.pdf”</w:t>
      </w:r>
      <w:r w:rsidR="007F1806" w:rsidRPr="00283207">
        <w:rPr>
          <w:rFonts w:ascii="Palatino Linotype" w:hAnsi="Palatino Linotype" w:cs="Arial"/>
          <w:i/>
          <w:iCs/>
        </w:rPr>
        <w:t xml:space="preserve"> </w:t>
      </w:r>
      <w:r w:rsidR="007F1806" w:rsidRPr="00283207">
        <w:rPr>
          <w:rFonts w:ascii="Palatino Linotype" w:hAnsi="Palatino Linotype" w:cs="Arial"/>
        </w:rPr>
        <w:t xml:space="preserve">y </w:t>
      </w:r>
      <w:r w:rsidR="007F1806" w:rsidRPr="00283207">
        <w:rPr>
          <w:rFonts w:ascii="Palatino Linotype" w:hAnsi="Palatino Linotype" w:cs="Arial"/>
          <w:i/>
          <w:iCs/>
        </w:rPr>
        <w:t>“65 EXT.pdf”,</w:t>
      </w:r>
      <w:r w:rsidR="00491460" w:rsidRPr="00283207">
        <w:rPr>
          <w:rFonts w:ascii="Palatino Linotype" w:hAnsi="Palatino Linotype" w:cs="Arial"/>
          <w:i/>
          <w:iCs/>
        </w:rPr>
        <w:t xml:space="preserve"> </w:t>
      </w:r>
      <w:r w:rsidR="00491460" w:rsidRPr="00283207">
        <w:rPr>
          <w:rFonts w:ascii="Palatino Linotype" w:hAnsi="Palatino Linotype" w:cs="Arial"/>
        </w:rPr>
        <w:t>los cuales, una vez analizados, se hicieron del conocimiento de la parte hoy recurrente, a efecto de que manifestara lo que a su derecho estimara conveniente, con excepción del último</w:t>
      </w:r>
      <w:r w:rsidR="004F2C82" w:rsidRPr="00283207">
        <w:rPr>
          <w:rFonts w:ascii="Palatino Linotype" w:hAnsi="Palatino Linotype" w:cs="Arial"/>
        </w:rPr>
        <w:t xml:space="preserve"> archivo, por las razones que más adelante se </w:t>
      </w:r>
      <w:r w:rsidR="0042320F" w:rsidRPr="00283207">
        <w:rPr>
          <w:rFonts w:ascii="Palatino Linotype" w:hAnsi="Palatino Linotype" w:cs="Arial"/>
        </w:rPr>
        <w:t>detallaran, n</w:t>
      </w:r>
      <w:r w:rsidR="0042320F" w:rsidRPr="00283207">
        <w:rPr>
          <w:rFonts w:ascii="Palatino Linotype" w:eastAsia="Calibri" w:hAnsi="Palatino Linotype" w:cs="Arial"/>
          <w:lang w:eastAsia="en-US"/>
        </w:rPr>
        <w:t xml:space="preserve">o obstante, </w:t>
      </w:r>
      <w:r w:rsidR="00D03377" w:rsidRPr="00283207">
        <w:rPr>
          <w:rFonts w:ascii="Palatino Linotype" w:eastAsia="Calibri" w:hAnsi="Palatino Linotype" w:cs="Arial"/>
          <w:lang w:eastAsia="en-US"/>
        </w:rPr>
        <w:t xml:space="preserve">el hoy recurrente </w:t>
      </w:r>
      <w:r w:rsidR="00D03377" w:rsidRPr="00283207">
        <w:rPr>
          <w:rFonts w:ascii="Palatino Linotype" w:hAnsi="Palatino Linotype" w:cs="Arial"/>
        </w:rPr>
        <w:t>fue omiso en expresar alegato alguno y ofrecer pruebas en el plazo establecido para tal efecto.</w:t>
      </w:r>
    </w:p>
    <w:p w14:paraId="57DE8ED8" w14:textId="3E6737E7" w:rsidR="00F51B6E" w:rsidRPr="00283207" w:rsidRDefault="00D03377" w:rsidP="00F51B6E">
      <w:pPr>
        <w:spacing w:after="240" w:line="360" w:lineRule="auto"/>
        <w:jc w:val="both"/>
        <w:rPr>
          <w:rFonts w:ascii="Palatino Linotype" w:hAnsi="Palatino Linotype"/>
        </w:rPr>
      </w:pPr>
      <w:r w:rsidRPr="00283207">
        <w:rPr>
          <w:rFonts w:ascii="Palatino Linotype" w:hAnsi="Palatino Linotype"/>
          <w:b/>
        </w:rPr>
        <w:t>8</w:t>
      </w:r>
      <w:r w:rsidR="00F51B6E" w:rsidRPr="00283207">
        <w:rPr>
          <w:rFonts w:ascii="Palatino Linotype" w:hAnsi="Palatino Linotype"/>
          <w:b/>
        </w:rPr>
        <w:t xml:space="preserve">. Cierre de instrucción. </w:t>
      </w:r>
      <w:r w:rsidR="00F51B6E" w:rsidRPr="00283207">
        <w:rPr>
          <w:rFonts w:ascii="Palatino Linotype" w:hAnsi="Palatino Linotype"/>
        </w:rPr>
        <w:t xml:space="preserve">Una vez transcurrido el periodo otorgado a las partes para realizar sus manifestaciones y no habiendo documentos que integrar al expediente, </w:t>
      </w:r>
      <w:r w:rsidR="00F51B6E" w:rsidRPr="00283207">
        <w:rPr>
          <w:rFonts w:ascii="Palatino Linotype" w:hAnsi="Palatino Linotype"/>
        </w:rPr>
        <w:lastRenderedPageBreak/>
        <w:t>con fecha</w:t>
      </w:r>
      <w:r w:rsidR="00E029BF" w:rsidRPr="00283207">
        <w:rPr>
          <w:rFonts w:ascii="Palatino Linotype" w:hAnsi="Palatino Linotype"/>
        </w:rPr>
        <w:t xml:space="preserve"> </w:t>
      </w:r>
      <w:r w:rsidR="00570C94" w:rsidRPr="00283207">
        <w:rPr>
          <w:rFonts w:ascii="Palatino Linotype" w:hAnsi="Palatino Linotype"/>
          <w:b/>
          <w:bCs/>
        </w:rPr>
        <w:t>dieciocho</w:t>
      </w:r>
      <w:r w:rsidR="00E029BF" w:rsidRPr="00283207">
        <w:rPr>
          <w:rFonts w:ascii="Palatino Linotype" w:hAnsi="Palatino Linotype"/>
          <w:b/>
          <w:bCs/>
        </w:rPr>
        <w:t xml:space="preserve"> de octubre </w:t>
      </w:r>
      <w:r w:rsidR="00F51B6E" w:rsidRPr="00283207">
        <w:rPr>
          <w:rFonts w:ascii="Palatino Linotype" w:hAnsi="Palatino Linotype"/>
          <w:b/>
          <w:bCs/>
        </w:rPr>
        <w:t>de</w:t>
      </w:r>
      <w:r w:rsidR="00F51B6E" w:rsidRPr="00283207">
        <w:rPr>
          <w:rFonts w:ascii="Palatino Linotype" w:hAnsi="Palatino Linotype" w:cs="Arial"/>
          <w:b/>
        </w:rPr>
        <w:t xml:space="preserve"> dos mil veintiuno</w:t>
      </w:r>
      <w:r w:rsidR="00F51B6E" w:rsidRPr="00283207">
        <w:rPr>
          <w:rFonts w:ascii="Palatino Linotype" w:hAnsi="Palatino Linotype"/>
        </w:rPr>
        <w:t xml:space="preserve">, </w:t>
      </w:r>
      <w:r w:rsidR="00EC7B97" w:rsidRPr="00283207">
        <w:rPr>
          <w:rFonts w:ascii="Palatino Linotype" w:hAnsi="Palatino Linotype"/>
        </w:rPr>
        <w:t>la</w:t>
      </w:r>
      <w:r w:rsidR="00F51B6E" w:rsidRPr="00283207">
        <w:rPr>
          <w:rFonts w:ascii="Palatino Linotype" w:hAnsi="Palatino Linotype"/>
        </w:rPr>
        <w:t xml:space="preserve"> Comisionad</w:t>
      </w:r>
      <w:r w:rsidR="00EC7B97" w:rsidRPr="00283207">
        <w:rPr>
          <w:rFonts w:ascii="Palatino Linotype" w:hAnsi="Palatino Linotype"/>
        </w:rPr>
        <w:t>a</w:t>
      </w:r>
      <w:r w:rsidR="00F51B6E" w:rsidRPr="00283207">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283207"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283207">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283207"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283207">
        <w:rPr>
          <w:rFonts w:ascii="Palatino Linotype" w:hAnsi="Palatino Linotype" w:cs="Arial"/>
          <w:b/>
        </w:rPr>
        <w:t>II. C O N S I D E R A N D O</w:t>
      </w:r>
    </w:p>
    <w:p w14:paraId="457D983D" w14:textId="34738509" w:rsidR="000504F0" w:rsidRPr="00283207" w:rsidRDefault="008245CD" w:rsidP="000504F0">
      <w:pPr>
        <w:spacing w:before="240" w:after="240" w:line="360" w:lineRule="auto"/>
        <w:jc w:val="both"/>
        <w:rPr>
          <w:rFonts w:ascii="Palatino Linotype" w:hAnsi="Palatino Linotype" w:cs="Arial"/>
        </w:rPr>
      </w:pPr>
      <w:r w:rsidRPr="00283207">
        <w:rPr>
          <w:rFonts w:ascii="Palatino Linotype" w:hAnsi="Palatino Linotype" w:cs="Arial"/>
          <w:b/>
        </w:rPr>
        <w:t>Primero. Competencia.</w:t>
      </w:r>
      <w:r w:rsidRPr="00283207">
        <w:rPr>
          <w:rFonts w:ascii="Palatino Linotype" w:hAnsi="Palatino Linotype" w:cs="Arial"/>
        </w:rPr>
        <w:t xml:space="preserve"> </w:t>
      </w:r>
      <w:r w:rsidR="000504F0" w:rsidRPr="00283207">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2515B" w:rsidRPr="00283207">
        <w:rPr>
          <w:rFonts w:ascii="Palatino Linotype" w:hAnsi="Palatino Linotype" w:cs="Arial"/>
        </w:rPr>
        <w:t>trigésimo, trigésimo primero y trigésimo segundo</w:t>
      </w:r>
      <w:r w:rsidR="000504F0" w:rsidRPr="00283207">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250D7834" w:rsidR="00401522" w:rsidRPr="00283207" w:rsidRDefault="00401522" w:rsidP="00401522">
      <w:pPr>
        <w:spacing w:before="240" w:after="240" w:line="360" w:lineRule="auto"/>
        <w:jc w:val="both"/>
        <w:rPr>
          <w:rFonts w:ascii="Palatino Linotype" w:hAnsi="Palatino Linotype" w:cs="Arial"/>
        </w:rPr>
      </w:pPr>
      <w:bookmarkStart w:id="2" w:name="_Hlk44439150"/>
      <w:r w:rsidRPr="00283207">
        <w:rPr>
          <w:rFonts w:ascii="Palatino Linotype" w:hAnsi="Palatino Linotype" w:cs="Arial"/>
          <w:b/>
        </w:rPr>
        <w:t>Segundo. Oportunidad y Procedibilidad del Recurso de Revisión</w:t>
      </w:r>
      <w:r w:rsidRPr="00283207">
        <w:rPr>
          <w:rFonts w:ascii="Palatino Linotype" w:hAnsi="Palatino Linotype" w:cs="Arial"/>
        </w:rPr>
        <w:t xml:space="preserve">. Previo al estudio del fondo del asunto, se procede a analizar los requisitos de oportunidad y procedibilidad que debe reunir el recurso de revisión interpuesto, previstos en los </w:t>
      </w:r>
      <w:r w:rsidRPr="00283207">
        <w:rPr>
          <w:rFonts w:ascii="Palatino Linotype" w:hAnsi="Palatino Linotype" w:cs="Arial"/>
        </w:rPr>
        <w:lastRenderedPageBreak/>
        <w:t>artículos 178 y 180 de la Ley de Transparencia y Acceso a la Información Pública del Estado de México y Municipios.</w:t>
      </w:r>
    </w:p>
    <w:p w14:paraId="410B483C" w14:textId="514DE0D6" w:rsidR="00401522" w:rsidRPr="00283207" w:rsidRDefault="00401522" w:rsidP="00401522">
      <w:pPr>
        <w:spacing w:before="240" w:after="240" w:line="360" w:lineRule="auto"/>
        <w:jc w:val="both"/>
        <w:rPr>
          <w:rFonts w:ascii="Palatino Linotype" w:hAnsi="Palatino Linotype" w:cs="Arial"/>
          <w:lang w:eastAsia="es-MX"/>
        </w:rPr>
      </w:pPr>
      <w:r w:rsidRPr="00283207">
        <w:rPr>
          <w:rFonts w:ascii="Palatino Linotype" w:hAnsi="Palatino Linotype" w:cs="Arial"/>
        </w:rPr>
        <w:t xml:space="preserve">El recurso de revisión fue interpuesto dentro del plazo de quince días hábiles, previsto en el artículo 178 de la </w:t>
      </w:r>
      <w:r w:rsidRPr="00283207">
        <w:rPr>
          <w:rFonts w:ascii="Palatino Linotype" w:hAnsi="Palatino Linotype" w:cs="Arial"/>
          <w:lang w:val="es-MX" w:eastAsia="es-MX"/>
        </w:rPr>
        <w:t>Ley de Transparencia y Acceso a la Información Pública del Estado de México y Municipios,</w:t>
      </w:r>
      <w:r w:rsidRPr="00283207">
        <w:rPr>
          <w:rFonts w:ascii="Palatino Linotype" w:hAnsi="Palatino Linotype" w:cs="Arial"/>
        </w:rPr>
        <w:t xml:space="preserve"> toda vez que el Sujeto Obligado remitió la respuesta a la</w:t>
      </w:r>
      <w:r w:rsidR="00686195" w:rsidRPr="00283207">
        <w:rPr>
          <w:rFonts w:ascii="Palatino Linotype" w:hAnsi="Palatino Linotype" w:cs="Arial"/>
        </w:rPr>
        <w:t>s</w:t>
      </w:r>
      <w:r w:rsidRPr="00283207">
        <w:rPr>
          <w:rFonts w:ascii="Palatino Linotype" w:hAnsi="Palatino Linotype" w:cs="Arial"/>
        </w:rPr>
        <w:t xml:space="preserve"> solicitud</w:t>
      </w:r>
      <w:r w:rsidR="00686195" w:rsidRPr="00283207">
        <w:rPr>
          <w:rFonts w:ascii="Palatino Linotype" w:hAnsi="Palatino Linotype" w:cs="Arial"/>
        </w:rPr>
        <w:t>es</w:t>
      </w:r>
      <w:r w:rsidRPr="00283207">
        <w:rPr>
          <w:rFonts w:ascii="Palatino Linotype" w:hAnsi="Palatino Linotype" w:cs="Arial"/>
        </w:rPr>
        <w:t xml:space="preserve"> de información </w:t>
      </w:r>
      <w:r w:rsidR="00B775D9" w:rsidRPr="00283207">
        <w:rPr>
          <w:rFonts w:ascii="Palatino Linotype" w:hAnsi="Palatino Linotype" w:cs="Arial"/>
        </w:rPr>
        <w:t>los</w:t>
      </w:r>
      <w:r w:rsidRPr="00283207">
        <w:rPr>
          <w:rFonts w:ascii="Palatino Linotype" w:hAnsi="Palatino Linotype" w:cs="Arial"/>
        </w:rPr>
        <w:t xml:space="preserve"> día</w:t>
      </w:r>
      <w:r w:rsidR="00B775D9" w:rsidRPr="00283207">
        <w:rPr>
          <w:rFonts w:ascii="Palatino Linotype" w:hAnsi="Palatino Linotype" w:cs="Arial"/>
        </w:rPr>
        <w:t>s</w:t>
      </w:r>
      <w:r w:rsidRPr="00283207">
        <w:rPr>
          <w:rFonts w:ascii="Palatino Linotype" w:hAnsi="Palatino Linotype" w:cs="Arial"/>
        </w:rPr>
        <w:t xml:space="preserve"> </w:t>
      </w:r>
      <w:r w:rsidR="00803699" w:rsidRPr="00283207">
        <w:rPr>
          <w:rFonts w:ascii="Palatino Linotype" w:hAnsi="Palatino Linotype" w:cs="Arial"/>
          <w:b/>
        </w:rPr>
        <w:t>veinti</w:t>
      </w:r>
      <w:r w:rsidR="00B775D9" w:rsidRPr="00283207">
        <w:rPr>
          <w:rFonts w:ascii="Palatino Linotype" w:hAnsi="Palatino Linotype" w:cs="Arial"/>
          <w:b/>
        </w:rPr>
        <w:t xml:space="preserve">cuatro de agosto y diecisiete de septiembre </w:t>
      </w:r>
      <w:r w:rsidRPr="00283207">
        <w:rPr>
          <w:rFonts w:ascii="Palatino Linotype" w:hAnsi="Palatino Linotype" w:cs="Arial"/>
          <w:b/>
        </w:rPr>
        <w:t>de dos mil veintiuno</w:t>
      </w:r>
      <w:r w:rsidRPr="00283207">
        <w:rPr>
          <w:rFonts w:ascii="Palatino Linotype" w:hAnsi="Palatino Linotype" w:cs="Arial"/>
          <w:b/>
          <w:lang w:eastAsia="es-MX"/>
        </w:rPr>
        <w:t xml:space="preserve">, </w:t>
      </w:r>
      <w:r w:rsidRPr="00283207">
        <w:rPr>
          <w:rFonts w:ascii="Palatino Linotype" w:hAnsi="Palatino Linotype" w:cs="Arial"/>
        </w:rPr>
        <w:t xml:space="preserve">mientras que </w:t>
      </w:r>
      <w:r w:rsidR="00686195" w:rsidRPr="00283207">
        <w:rPr>
          <w:rFonts w:ascii="Palatino Linotype" w:hAnsi="Palatino Linotype" w:cs="Arial"/>
        </w:rPr>
        <w:t>los</w:t>
      </w:r>
      <w:r w:rsidRPr="00283207">
        <w:rPr>
          <w:rFonts w:ascii="Palatino Linotype" w:hAnsi="Palatino Linotype" w:cs="Arial"/>
        </w:rPr>
        <w:t xml:space="preserve"> recurso</w:t>
      </w:r>
      <w:r w:rsidR="00686195" w:rsidRPr="00283207">
        <w:rPr>
          <w:rFonts w:ascii="Palatino Linotype" w:hAnsi="Palatino Linotype" w:cs="Arial"/>
        </w:rPr>
        <w:t>s</w:t>
      </w:r>
      <w:r w:rsidRPr="00283207">
        <w:rPr>
          <w:rFonts w:ascii="Palatino Linotype" w:hAnsi="Palatino Linotype" w:cs="Arial"/>
        </w:rPr>
        <w:t xml:space="preserve"> de revisión interpuesto</w:t>
      </w:r>
      <w:r w:rsidR="00686195" w:rsidRPr="00283207">
        <w:rPr>
          <w:rFonts w:ascii="Palatino Linotype" w:hAnsi="Palatino Linotype" w:cs="Arial"/>
        </w:rPr>
        <w:t>s</w:t>
      </w:r>
      <w:r w:rsidRPr="00283207">
        <w:rPr>
          <w:rFonts w:ascii="Palatino Linotype" w:hAnsi="Palatino Linotype" w:cs="Arial"/>
        </w:rPr>
        <w:t xml:space="preserve"> por la parte recurrente, se tuv</w:t>
      </w:r>
      <w:r w:rsidR="00686195" w:rsidRPr="00283207">
        <w:rPr>
          <w:rFonts w:ascii="Palatino Linotype" w:hAnsi="Palatino Linotype" w:cs="Arial"/>
        </w:rPr>
        <w:t>ieron</w:t>
      </w:r>
      <w:r w:rsidRPr="00283207">
        <w:rPr>
          <w:rFonts w:ascii="Palatino Linotype" w:hAnsi="Palatino Linotype" w:cs="Arial"/>
        </w:rPr>
        <w:t xml:space="preserve"> por presentado</w:t>
      </w:r>
      <w:r w:rsidR="00686195" w:rsidRPr="00283207">
        <w:rPr>
          <w:rFonts w:ascii="Palatino Linotype" w:hAnsi="Palatino Linotype" w:cs="Arial"/>
        </w:rPr>
        <w:t>s</w:t>
      </w:r>
      <w:r w:rsidRPr="00283207">
        <w:rPr>
          <w:rFonts w:ascii="Palatino Linotype" w:hAnsi="Palatino Linotype" w:cs="Arial"/>
        </w:rPr>
        <w:t xml:space="preserve"> </w:t>
      </w:r>
      <w:r w:rsidR="00B775D9" w:rsidRPr="00283207">
        <w:rPr>
          <w:rFonts w:ascii="Palatino Linotype" w:hAnsi="Palatino Linotype" w:cs="Arial"/>
        </w:rPr>
        <w:t>los</w:t>
      </w:r>
      <w:r w:rsidRPr="00283207">
        <w:rPr>
          <w:rFonts w:ascii="Palatino Linotype" w:hAnsi="Palatino Linotype" w:cs="Arial"/>
        </w:rPr>
        <w:t xml:space="preserve"> </w:t>
      </w:r>
      <w:r w:rsidR="00B775D9" w:rsidRPr="00283207">
        <w:rPr>
          <w:rFonts w:ascii="Palatino Linotype" w:hAnsi="Palatino Linotype" w:cs="Arial"/>
        </w:rPr>
        <w:t xml:space="preserve">días </w:t>
      </w:r>
      <w:r w:rsidR="00B775D9" w:rsidRPr="00283207">
        <w:rPr>
          <w:rFonts w:ascii="Palatino Linotype" w:hAnsi="Palatino Linotype" w:cs="Arial"/>
          <w:b/>
        </w:rPr>
        <w:t xml:space="preserve">veintiséis </w:t>
      </w:r>
      <w:r w:rsidR="00661AF5" w:rsidRPr="00283207">
        <w:rPr>
          <w:rFonts w:ascii="Palatino Linotype" w:hAnsi="Palatino Linotype" w:cs="Arial"/>
          <w:b/>
        </w:rPr>
        <w:t>de agosto</w:t>
      </w:r>
      <w:r w:rsidR="00B775D9" w:rsidRPr="00283207">
        <w:rPr>
          <w:rFonts w:ascii="Palatino Linotype" w:hAnsi="Palatino Linotype" w:cs="Arial"/>
          <w:b/>
        </w:rPr>
        <w:t xml:space="preserve"> y diecisiete de septiembre</w:t>
      </w:r>
      <w:r w:rsidRPr="00283207">
        <w:rPr>
          <w:rFonts w:ascii="Palatino Linotype" w:hAnsi="Palatino Linotype" w:cs="Arial"/>
          <w:b/>
        </w:rPr>
        <w:t xml:space="preserve"> de dos mil veintiuno</w:t>
      </w:r>
      <w:r w:rsidRPr="00283207">
        <w:rPr>
          <w:rFonts w:ascii="Palatino Linotype" w:hAnsi="Palatino Linotype"/>
        </w:rPr>
        <w:t xml:space="preserve">, esto es, </w:t>
      </w:r>
      <w:r w:rsidR="00DF114E" w:rsidRPr="00283207">
        <w:rPr>
          <w:rFonts w:ascii="Palatino Linotype" w:hAnsi="Palatino Linotype"/>
        </w:rPr>
        <w:t>al</w:t>
      </w:r>
      <w:r w:rsidR="00B775D9" w:rsidRPr="00283207">
        <w:rPr>
          <w:rFonts w:ascii="Palatino Linotype" w:hAnsi="Palatino Linotype"/>
        </w:rPr>
        <w:t xml:space="preserve"> segundo</w:t>
      </w:r>
      <w:r w:rsidR="00DF540F" w:rsidRPr="00283207">
        <w:rPr>
          <w:rFonts w:ascii="Palatino Linotype" w:hAnsi="Palatino Linotype"/>
        </w:rPr>
        <w:t xml:space="preserve"> </w:t>
      </w:r>
      <w:r w:rsidRPr="00283207">
        <w:rPr>
          <w:rFonts w:ascii="Palatino Linotype" w:hAnsi="Palatino Linotype" w:cs="Arial"/>
        </w:rPr>
        <w:t xml:space="preserve">día </w:t>
      </w:r>
      <w:r w:rsidR="00DF114E" w:rsidRPr="00283207">
        <w:rPr>
          <w:rFonts w:ascii="Palatino Linotype" w:hAnsi="Palatino Linotype" w:cs="Arial"/>
        </w:rPr>
        <w:t>hábil posterior</w:t>
      </w:r>
      <w:r w:rsidR="00B775D9" w:rsidRPr="00283207">
        <w:rPr>
          <w:rFonts w:ascii="Palatino Linotype" w:hAnsi="Palatino Linotype" w:cs="Arial"/>
        </w:rPr>
        <w:t xml:space="preserve"> y el mismo día</w:t>
      </w:r>
      <w:r w:rsidR="00DF114E" w:rsidRPr="00283207">
        <w:rPr>
          <w:rFonts w:ascii="Palatino Linotype" w:hAnsi="Palatino Linotype" w:cs="Arial"/>
        </w:rPr>
        <w:t xml:space="preserve"> </w:t>
      </w:r>
      <w:r w:rsidRPr="00283207">
        <w:rPr>
          <w:rFonts w:ascii="Palatino Linotype" w:hAnsi="Palatino Linotype" w:cs="Arial"/>
        </w:rPr>
        <w:t xml:space="preserve">en que tuvo </w:t>
      </w:r>
      <w:r w:rsidRPr="00283207">
        <w:rPr>
          <w:rFonts w:ascii="Palatino Linotype" w:hAnsi="Palatino Linotype" w:cs="Arial"/>
          <w:lang w:eastAsia="es-MX"/>
        </w:rPr>
        <w:t>conocimiento de la respuesta impugnada.</w:t>
      </w:r>
    </w:p>
    <w:p w14:paraId="68DEFDC3" w14:textId="77777777" w:rsidR="00401522" w:rsidRPr="00283207" w:rsidRDefault="00401522" w:rsidP="00401522">
      <w:pPr>
        <w:spacing w:before="240" w:after="240" w:line="360" w:lineRule="auto"/>
        <w:jc w:val="both"/>
        <w:rPr>
          <w:rFonts w:ascii="Palatino Linotype" w:hAnsi="Palatino Linotype"/>
        </w:rPr>
      </w:pPr>
      <w:bookmarkStart w:id="3" w:name="_Hlk57122114"/>
      <w:r w:rsidRPr="00283207">
        <w:rPr>
          <w:rFonts w:ascii="Palatino Linotype" w:hAnsi="Palatino Linotype" w:cs="Arial"/>
          <w:lang w:eastAsia="es-MX"/>
        </w:rPr>
        <w:t xml:space="preserve">En este sentido, </w:t>
      </w:r>
      <w:r w:rsidRPr="00283207">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33B745BD" w:rsidR="00401522" w:rsidRPr="00283207" w:rsidRDefault="00401522" w:rsidP="00401522">
      <w:pPr>
        <w:spacing w:before="240" w:after="240" w:line="360" w:lineRule="auto"/>
        <w:jc w:val="both"/>
        <w:rPr>
          <w:rFonts w:ascii="Palatino Linotype" w:hAnsi="Palatino Linotype" w:cs="Arial"/>
          <w:lang w:eastAsia="es-MX"/>
        </w:rPr>
      </w:pPr>
      <w:r w:rsidRPr="00283207">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283207">
        <w:rPr>
          <w:rFonts w:ascii="Palatino Linotype" w:hAnsi="Palatino Linotype" w:cs="Arial"/>
        </w:rPr>
        <w:t xml:space="preserve">la acreditación plena de los elementos formales </w:t>
      </w:r>
      <w:r w:rsidRPr="00283207">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6CD2EB3E" w:rsidR="00DF114E" w:rsidRPr="00283207" w:rsidRDefault="00DF114E" w:rsidP="00DF114E">
      <w:pPr>
        <w:spacing w:before="240" w:after="240" w:line="360" w:lineRule="auto"/>
        <w:jc w:val="both"/>
        <w:rPr>
          <w:rFonts w:ascii="Palatino Linotype" w:hAnsi="Palatino Linotype" w:cs="Arial"/>
        </w:rPr>
      </w:pPr>
      <w:r w:rsidRPr="00283207">
        <w:rPr>
          <w:rFonts w:ascii="Palatino Linotype" w:hAnsi="Palatino Linotype" w:cs="Arial"/>
        </w:rPr>
        <w:lastRenderedPageBreak/>
        <w:t>Finalmente, se advierte que resulta procedente la interposición del recurso, según lo manifestado por el recurrente en sus motivos de inconformidad, de acuerdo al artículo 179, fracci</w:t>
      </w:r>
      <w:r w:rsidR="00BB0EAF" w:rsidRPr="00283207">
        <w:rPr>
          <w:rFonts w:ascii="Palatino Linotype" w:hAnsi="Palatino Linotype" w:cs="Arial"/>
        </w:rPr>
        <w:t>ones I y</w:t>
      </w:r>
      <w:r w:rsidR="00526CCE" w:rsidRPr="00283207">
        <w:rPr>
          <w:rFonts w:ascii="Palatino Linotype" w:hAnsi="Palatino Linotype" w:cs="Arial"/>
        </w:rPr>
        <w:t xml:space="preserve"> </w:t>
      </w:r>
      <w:r w:rsidR="003149F1" w:rsidRPr="00283207">
        <w:rPr>
          <w:rFonts w:ascii="Palatino Linotype" w:hAnsi="Palatino Linotype" w:cs="Arial"/>
        </w:rPr>
        <w:t>III</w:t>
      </w:r>
      <w:r w:rsidRPr="00283207">
        <w:rPr>
          <w:rFonts w:ascii="Palatino Linotype" w:hAnsi="Palatino Linotype" w:cs="Arial"/>
        </w:rPr>
        <w:t xml:space="preserve"> del ordenamiento legal citado, que a la letra dice: </w:t>
      </w:r>
    </w:p>
    <w:p w14:paraId="145C18FF" w14:textId="77777777" w:rsidR="00DF114E" w:rsidRPr="00283207" w:rsidRDefault="00DF114E" w:rsidP="00DF114E">
      <w:pPr>
        <w:spacing w:before="120" w:after="120"/>
        <w:ind w:left="851" w:right="902"/>
        <w:jc w:val="both"/>
        <w:rPr>
          <w:rFonts w:ascii="Palatino Linotype" w:hAnsi="Palatino Linotype" w:cs="Arial"/>
          <w:i/>
          <w:sz w:val="22"/>
          <w:szCs w:val="22"/>
        </w:rPr>
      </w:pPr>
      <w:r w:rsidRPr="00283207">
        <w:rPr>
          <w:rFonts w:ascii="Palatino Linotype" w:hAnsi="Palatino Linotype" w:cs="Arial"/>
          <w:bCs/>
          <w:i/>
          <w:iCs/>
          <w:sz w:val="22"/>
          <w:szCs w:val="22"/>
        </w:rPr>
        <w:t>“</w:t>
      </w:r>
      <w:r w:rsidRPr="00283207">
        <w:rPr>
          <w:rFonts w:ascii="Palatino Linotype" w:hAnsi="Palatino Linotype" w:cs="Arial"/>
          <w:b/>
          <w:i/>
          <w:sz w:val="22"/>
          <w:szCs w:val="22"/>
        </w:rPr>
        <w:t>Artículo 179.</w:t>
      </w:r>
      <w:r w:rsidRPr="00283207">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646B7341" w14:textId="02D865FC" w:rsidR="00BB0EAF" w:rsidRPr="00283207" w:rsidRDefault="00BB0EAF" w:rsidP="003149F1">
      <w:pPr>
        <w:spacing w:before="120" w:after="120"/>
        <w:ind w:left="993" w:right="902"/>
        <w:jc w:val="both"/>
        <w:rPr>
          <w:rFonts w:ascii="Palatino Linotype" w:hAnsi="Palatino Linotype"/>
          <w:b/>
          <w:i/>
          <w:sz w:val="22"/>
          <w:szCs w:val="22"/>
        </w:rPr>
      </w:pPr>
      <w:r w:rsidRPr="00283207">
        <w:rPr>
          <w:rFonts w:ascii="Palatino Linotype" w:hAnsi="Palatino Linotype"/>
          <w:b/>
          <w:i/>
          <w:sz w:val="22"/>
          <w:szCs w:val="22"/>
        </w:rPr>
        <w:t xml:space="preserve">I. </w:t>
      </w:r>
      <w:r w:rsidR="003149F1" w:rsidRPr="00283207">
        <w:rPr>
          <w:rFonts w:ascii="Palatino Linotype" w:hAnsi="Palatino Linotype"/>
          <w:i/>
          <w:sz w:val="22"/>
          <w:szCs w:val="22"/>
        </w:rPr>
        <w:t>La negativa a la información solicitada;</w:t>
      </w:r>
    </w:p>
    <w:p w14:paraId="7C924923" w14:textId="77777777" w:rsidR="003149F1" w:rsidRPr="00283207" w:rsidRDefault="002037FF" w:rsidP="003149F1">
      <w:pPr>
        <w:spacing w:before="120" w:after="120"/>
        <w:ind w:left="993" w:right="902"/>
        <w:jc w:val="both"/>
        <w:rPr>
          <w:rFonts w:ascii="Palatino Linotype" w:hAnsi="Palatino Linotype"/>
          <w:i/>
          <w:sz w:val="22"/>
          <w:szCs w:val="22"/>
        </w:rPr>
      </w:pPr>
      <w:r w:rsidRPr="00283207">
        <w:rPr>
          <w:rFonts w:ascii="Palatino Linotype" w:hAnsi="Palatino Linotype"/>
          <w:b/>
          <w:i/>
          <w:sz w:val="22"/>
          <w:szCs w:val="22"/>
        </w:rPr>
        <w:t>…</w:t>
      </w:r>
    </w:p>
    <w:p w14:paraId="7174D49D" w14:textId="7CBFB337" w:rsidR="00DF114E" w:rsidRPr="00283207" w:rsidRDefault="003149F1" w:rsidP="003149F1">
      <w:pPr>
        <w:spacing w:before="120" w:after="120"/>
        <w:ind w:left="993" w:right="902"/>
        <w:jc w:val="both"/>
        <w:rPr>
          <w:rFonts w:ascii="Palatino Linotype" w:hAnsi="Palatino Linotype"/>
          <w:i/>
          <w:sz w:val="22"/>
          <w:szCs w:val="22"/>
        </w:rPr>
      </w:pPr>
      <w:r w:rsidRPr="00283207">
        <w:rPr>
          <w:rFonts w:ascii="Palatino Linotype" w:hAnsi="Palatino Linotype"/>
          <w:b/>
          <w:bCs/>
          <w:i/>
          <w:sz w:val="22"/>
          <w:szCs w:val="22"/>
        </w:rPr>
        <w:t>III</w:t>
      </w:r>
      <w:r w:rsidR="00DF114E" w:rsidRPr="00283207">
        <w:rPr>
          <w:rFonts w:ascii="Palatino Linotype" w:hAnsi="Palatino Linotype"/>
          <w:b/>
          <w:bCs/>
          <w:i/>
          <w:sz w:val="22"/>
          <w:szCs w:val="22"/>
        </w:rPr>
        <w:t>.</w:t>
      </w:r>
      <w:r w:rsidR="00DF114E" w:rsidRPr="00283207">
        <w:rPr>
          <w:rFonts w:ascii="Palatino Linotype" w:hAnsi="Palatino Linotype"/>
          <w:b/>
          <w:i/>
          <w:sz w:val="22"/>
          <w:szCs w:val="22"/>
        </w:rPr>
        <w:t xml:space="preserve"> </w:t>
      </w:r>
      <w:r w:rsidRPr="00283207">
        <w:rPr>
          <w:rFonts w:ascii="Palatino Linotype" w:hAnsi="Palatino Linotype"/>
          <w:bCs/>
          <w:i/>
          <w:sz w:val="22"/>
          <w:szCs w:val="22"/>
        </w:rPr>
        <w:t>La declaración de inexistencia de la información</w:t>
      </w:r>
      <w:r w:rsidR="00BB0EAF" w:rsidRPr="00283207">
        <w:rPr>
          <w:rFonts w:ascii="Palatino Linotype" w:hAnsi="Palatino Linotype"/>
          <w:bCs/>
          <w:i/>
          <w:sz w:val="22"/>
          <w:szCs w:val="22"/>
        </w:rPr>
        <w:t>;</w:t>
      </w:r>
      <w:r w:rsidR="00DF114E" w:rsidRPr="00283207">
        <w:rPr>
          <w:rFonts w:ascii="Palatino Linotype" w:hAnsi="Palatino Linotype" w:cs="Arial"/>
          <w:bCs/>
          <w:i/>
          <w:iCs/>
          <w:sz w:val="22"/>
          <w:szCs w:val="22"/>
        </w:rPr>
        <w:t>”</w:t>
      </w:r>
    </w:p>
    <w:p w14:paraId="6257BF48" w14:textId="77777777" w:rsidR="00C07C73" w:rsidRPr="00283207" w:rsidRDefault="00C07C73" w:rsidP="00C07C73">
      <w:pPr>
        <w:spacing w:before="100" w:beforeAutospacing="1" w:after="100" w:afterAutospacing="1" w:line="360" w:lineRule="auto"/>
        <w:jc w:val="both"/>
        <w:rPr>
          <w:rFonts w:ascii="Palatino Linotype" w:hAnsi="Palatino Linotype" w:cs="Arial"/>
        </w:rPr>
      </w:pPr>
      <w:r w:rsidRPr="00283207">
        <w:rPr>
          <w:rFonts w:ascii="Palatino Linotype" w:hAnsi="Palatino Linotype" w:cs="Arial"/>
          <w:b/>
        </w:rPr>
        <w:t xml:space="preserve">Tercero. Materia de la revisión. </w:t>
      </w:r>
      <w:r w:rsidRPr="00283207">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283207">
        <w:rPr>
          <w:rFonts w:ascii="Palatino Linotype" w:hAnsi="Palatino Linotype" w:cs="Arial"/>
          <w:b/>
        </w:rPr>
        <w:t xml:space="preserve">verificar si la respuesta otorgada por el Sujeto Obligado es adecuada y suficiente para satisfacer el derecho de acceso a la información pública </w:t>
      </w:r>
      <w:r w:rsidRPr="00283207">
        <w:rPr>
          <w:rFonts w:ascii="Palatino Linotype" w:hAnsi="Palatino Linotype" w:cs="Arial"/>
        </w:rPr>
        <w:t>de la parte Recurrente, o en su defecto, en caso de ser procedente, ordenar la entrega de información oportuna.</w:t>
      </w:r>
    </w:p>
    <w:p w14:paraId="6C2ED234" w14:textId="1BAAB347" w:rsidR="00A002F4" w:rsidRPr="00283207" w:rsidRDefault="00C07C73" w:rsidP="00401522">
      <w:pPr>
        <w:spacing w:before="240" w:after="240" w:line="360" w:lineRule="auto"/>
        <w:ind w:right="51"/>
        <w:jc w:val="both"/>
        <w:rPr>
          <w:rFonts w:ascii="Palatino Linotype" w:hAnsi="Palatino Linotype"/>
        </w:rPr>
      </w:pPr>
      <w:r w:rsidRPr="00283207">
        <w:rPr>
          <w:rFonts w:ascii="Palatino Linotype" w:hAnsi="Palatino Linotype" w:cs="Arial"/>
          <w:b/>
        </w:rPr>
        <w:t xml:space="preserve">Cuarto. Estudio del asunto. </w:t>
      </w:r>
      <w:r w:rsidR="00401522" w:rsidRPr="00283207">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283207">
        <w:rPr>
          <w:rFonts w:ascii="Palatino Linotype" w:hAnsi="Palatino Linotype"/>
        </w:rPr>
        <w:t>,</w:t>
      </w:r>
      <w:r w:rsidR="00D80F8B" w:rsidRPr="00283207">
        <w:rPr>
          <w:rFonts w:ascii="Palatino Linotype" w:hAnsi="Palatino Linotype"/>
        </w:rPr>
        <w:t xml:space="preserve"> </w:t>
      </w:r>
      <w:r w:rsidR="00A002F4" w:rsidRPr="00283207">
        <w:rPr>
          <w:rFonts w:ascii="Palatino Linotype" w:hAnsi="Palatino Linotype"/>
        </w:rPr>
        <w:t>del primero de enero de dos mil diecinueve al veintisiete de agosto de dos mil veintiuno, consistente en lo siguiente:</w:t>
      </w:r>
    </w:p>
    <w:p w14:paraId="64B3392A" w14:textId="75BCD467" w:rsidR="00A002F4" w:rsidRPr="00283207" w:rsidRDefault="00A002F4" w:rsidP="0044379C">
      <w:pPr>
        <w:pStyle w:val="Prrafodelista"/>
        <w:numPr>
          <w:ilvl w:val="0"/>
          <w:numId w:val="12"/>
        </w:numPr>
        <w:spacing w:before="240" w:after="240" w:line="360" w:lineRule="auto"/>
        <w:ind w:right="51"/>
        <w:jc w:val="both"/>
        <w:rPr>
          <w:rFonts w:ascii="Palatino Linotype" w:hAnsi="Palatino Linotype"/>
        </w:rPr>
      </w:pPr>
      <w:bookmarkStart w:id="4" w:name="_Hlk85041632"/>
      <w:r w:rsidRPr="00283207">
        <w:rPr>
          <w:rFonts w:ascii="Palatino Linotype" w:hAnsi="Palatino Linotype"/>
        </w:rPr>
        <w:t xml:space="preserve">Todas y cada una de las actas de sesiones ordinarias y extraordinarias, minutas de trabajo, acuerdos o cualquier otro documento análogo, emitido </w:t>
      </w:r>
      <w:r w:rsidRPr="00283207">
        <w:rPr>
          <w:rFonts w:ascii="Palatino Linotype" w:hAnsi="Palatino Linotype"/>
        </w:rPr>
        <w:lastRenderedPageBreak/>
        <w:t>por parte de la Comisión Edilicia de Límites Territoriales del Ayuntamiento de Teoloyucan, por motivo de la celebración de sus reuniones de trabajo.</w:t>
      </w:r>
    </w:p>
    <w:p w14:paraId="338DB982" w14:textId="61066042" w:rsidR="00A002F4" w:rsidRPr="00283207" w:rsidRDefault="00A002F4" w:rsidP="0044379C">
      <w:pPr>
        <w:pStyle w:val="Prrafodelista"/>
        <w:numPr>
          <w:ilvl w:val="0"/>
          <w:numId w:val="12"/>
        </w:numPr>
        <w:spacing w:before="240" w:after="240" w:line="360" w:lineRule="auto"/>
        <w:ind w:right="51"/>
        <w:jc w:val="both"/>
        <w:rPr>
          <w:rFonts w:ascii="Palatino Linotype" w:hAnsi="Palatino Linotype"/>
        </w:rPr>
      </w:pPr>
      <w:r w:rsidRPr="00283207">
        <w:rPr>
          <w:rFonts w:ascii="Palatino Linotype" w:hAnsi="Palatino Linotype"/>
        </w:rPr>
        <w:t>Todos y cada uno de los documentos considerados como anexos de la presente solicitud de acceso a la información pública.</w:t>
      </w:r>
    </w:p>
    <w:bookmarkEnd w:id="4"/>
    <w:p w14:paraId="12342DEE" w14:textId="38990310" w:rsidR="005D05E9" w:rsidRPr="00283207" w:rsidRDefault="00DF135A" w:rsidP="00686195">
      <w:pPr>
        <w:spacing w:before="240" w:after="240" w:line="360" w:lineRule="auto"/>
        <w:jc w:val="both"/>
        <w:rPr>
          <w:rFonts w:ascii="Palatino Linotype" w:hAnsi="Palatino Linotype"/>
        </w:rPr>
      </w:pPr>
      <w:r w:rsidRPr="00283207">
        <w:rPr>
          <w:rFonts w:ascii="Palatino Linotype" w:hAnsi="Palatino Linotype"/>
        </w:rPr>
        <w:t>En respuesta, el sujeto obligado</w:t>
      </w:r>
      <w:r w:rsidR="009366A9" w:rsidRPr="00283207">
        <w:rPr>
          <w:rFonts w:ascii="Palatino Linotype" w:hAnsi="Palatino Linotype"/>
        </w:rPr>
        <w:t xml:space="preserve">, a través de la Encargada de Despacho de la Unidad de Transparencia, </w:t>
      </w:r>
      <w:r w:rsidR="00493D32" w:rsidRPr="00283207">
        <w:rPr>
          <w:rFonts w:ascii="Palatino Linotype" w:hAnsi="Palatino Linotype"/>
        </w:rPr>
        <w:t>remitió los siguientes documentos:</w:t>
      </w:r>
    </w:p>
    <w:p w14:paraId="61175C45" w14:textId="7511AE12" w:rsidR="00493D32" w:rsidRPr="00283207" w:rsidRDefault="00493D32" w:rsidP="00493D32">
      <w:pPr>
        <w:pStyle w:val="Prrafodelista"/>
        <w:numPr>
          <w:ilvl w:val="0"/>
          <w:numId w:val="13"/>
        </w:numPr>
        <w:spacing w:before="240" w:after="240" w:line="360" w:lineRule="auto"/>
        <w:jc w:val="both"/>
        <w:rPr>
          <w:rFonts w:ascii="Palatino Linotype" w:hAnsi="Palatino Linotype"/>
        </w:rPr>
      </w:pPr>
      <w:r w:rsidRPr="00283207">
        <w:rPr>
          <w:rFonts w:ascii="Palatino Linotype" w:hAnsi="Palatino Linotype"/>
        </w:rPr>
        <w:t xml:space="preserve">Oficio número SA/EMRM-CI-AMMS/0817-08/2021, de fecha dieciocho de agosto de dos mil veintiuno, </w:t>
      </w:r>
      <w:r w:rsidR="004520EF" w:rsidRPr="00283207">
        <w:rPr>
          <w:rFonts w:ascii="Palatino Linotype" w:hAnsi="Palatino Linotype"/>
        </w:rPr>
        <w:t xml:space="preserve">mediante el cual, el Secretario del Ayuntamiento </w:t>
      </w:r>
      <w:r w:rsidR="00F334C2" w:rsidRPr="00283207">
        <w:rPr>
          <w:rFonts w:ascii="Palatino Linotype" w:hAnsi="Palatino Linotype"/>
        </w:rPr>
        <w:t xml:space="preserve">señala que la información se clasificará como reservada por un periodo de 12 meses, bajo el argumento de que la divulgación de la misma representa un riesgo de perjuicio significativo al interés público del municipio, toda vez que se trata de un tema que lleva un juicio en la Suprema Corte de Justicia de la Nación, con el fin de dirimir el conflicto de legalidad surgido a partir del conflicto territorial con los municipios de la región, superando, la difusión del documento, el interés público general de que se difunda. </w:t>
      </w:r>
    </w:p>
    <w:p w14:paraId="6E930C74" w14:textId="06BBE52D" w:rsidR="0079105F" w:rsidRPr="00283207" w:rsidRDefault="00B27F42" w:rsidP="0079105F">
      <w:pPr>
        <w:pStyle w:val="Prrafodelista"/>
        <w:numPr>
          <w:ilvl w:val="0"/>
          <w:numId w:val="13"/>
        </w:numPr>
        <w:spacing w:before="240" w:after="240" w:line="360" w:lineRule="auto"/>
        <w:jc w:val="both"/>
        <w:rPr>
          <w:rFonts w:ascii="Palatino Linotype" w:hAnsi="Palatino Linotype"/>
        </w:rPr>
      </w:pPr>
      <w:r w:rsidRPr="00283207">
        <w:rPr>
          <w:rFonts w:ascii="Palatino Linotype" w:hAnsi="Palatino Linotype"/>
        </w:rPr>
        <w:t>Oficio número SMT/087/2021, de fecha treinta y uno de agosto de dos mil veintiuno</w:t>
      </w:r>
      <w:r w:rsidR="000B0A27" w:rsidRPr="00283207">
        <w:rPr>
          <w:rFonts w:ascii="Palatino Linotype" w:hAnsi="Palatino Linotype"/>
        </w:rPr>
        <w:t xml:space="preserve">, mediante el cual, el Síndico Municipal, </w:t>
      </w:r>
      <w:r w:rsidR="00F52714" w:rsidRPr="00283207">
        <w:rPr>
          <w:rFonts w:ascii="Palatino Linotype" w:hAnsi="Palatino Linotype"/>
        </w:rPr>
        <w:t>inform</w:t>
      </w:r>
      <w:r w:rsidR="00BB474B" w:rsidRPr="00283207">
        <w:rPr>
          <w:rFonts w:ascii="Palatino Linotype" w:hAnsi="Palatino Linotype"/>
        </w:rPr>
        <w:t>ó</w:t>
      </w:r>
      <w:r w:rsidR="00F52714" w:rsidRPr="00283207">
        <w:rPr>
          <w:rFonts w:ascii="Palatino Linotype" w:hAnsi="Palatino Linotype"/>
        </w:rPr>
        <w:t xml:space="preserve"> que la Comisión Edilicia de Límites Territoriales no existe en el municipio, ya que mediante la quincuagésima octava sesión ordinaria de cabildo, en la que se conformaron las comisiones del ayuntamiento, no se conformó </w:t>
      </w:r>
      <w:r w:rsidR="00E0382A" w:rsidRPr="00283207">
        <w:rPr>
          <w:rFonts w:ascii="Palatino Linotype" w:hAnsi="Palatino Linotype"/>
        </w:rPr>
        <w:t>dicha comisión, siendo imposible que se desahogue el requerimiento de información realizado respecto de una comisión inexistente</w:t>
      </w:r>
      <w:r w:rsidR="00BB474B" w:rsidRPr="00283207">
        <w:rPr>
          <w:rFonts w:ascii="Palatino Linotype" w:hAnsi="Palatino Linotype"/>
        </w:rPr>
        <w:t xml:space="preserve">. Asimismo, señaló que en la sexagésima quinta sesión extraordinaria de cabildo, se constituyó, de forma transitoria, la </w:t>
      </w:r>
      <w:r w:rsidR="00BB474B" w:rsidRPr="00283207">
        <w:rPr>
          <w:rFonts w:ascii="Palatino Linotype" w:hAnsi="Palatino Linotype"/>
        </w:rPr>
        <w:lastRenderedPageBreak/>
        <w:t xml:space="preserve">“Comisión de Limites Municipales de Teoloyucan”, </w:t>
      </w:r>
      <w:r w:rsidR="009B7435" w:rsidRPr="00283207">
        <w:rPr>
          <w:rFonts w:ascii="Palatino Linotype" w:hAnsi="Palatino Linotype"/>
        </w:rPr>
        <w:t>misma que fue creada en términos y para efectos de la fracción II del articulo 31 de la Ley Reglamentaria de las fracciones XXV y XXVI del articulo 61 de la Constitución Política del Estado Libre y Soberano de México, esto es, para la celebración de un convenio de reconocimiento de limites territoriales, agregando que la presente administración no ha celebrado al día de la emisión del oficio, ningún convenio amistoso de límites territoriales.</w:t>
      </w:r>
    </w:p>
    <w:p w14:paraId="18678A90" w14:textId="18397039" w:rsidR="00BD1C63" w:rsidRPr="00283207" w:rsidRDefault="00653A2F" w:rsidP="0079105F">
      <w:pPr>
        <w:pStyle w:val="Prrafodelista"/>
        <w:numPr>
          <w:ilvl w:val="0"/>
          <w:numId w:val="13"/>
        </w:numPr>
        <w:spacing w:before="240" w:after="240" w:line="360" w:lineRule="auto"/>
        <w:jc w:val="both"/>
        <w:rPr>
          <w:rFonts w:ascii="Palatino Linotype" w:hAnsi="Palatino Linotype"/>
        </w:rPr>
      </w:pPr>
      <w:r w:rsidRPr="00283207">
        <w:rPr>
          <w:rFonts w:ascii="Palatino Linotype" w:hAnsi="Palatino Linotype"/>
        </w:rPr>
        <w:t xml:space="preserve">Se anexó a citado oficio el </w:t>
      </w:r>
      <w:r w:rsidR="00BD1C63" w:rsidRPr="00283207">
        <w:rPr>
          <w:rFonts w:ascii="Palatino Linotype" w:hAnsi="Palatino Linotype"/>
        </w:rPr>
        <w:t xml:space="preserve">acta de la Quincuagésima Octava Sesión Ordinaria de Cabildo, </w:t>
      </w:r>
      <w:r w:rsidR="008F3CE8" w:rsidRPr="00283207">
        <w:rPr>
          <w:rFonts w:ascii="Palatino Linotype" w:hAnsi="Palatino Linotype"/>
        </w:rPr>
        <w:t xml:space="preserve">celebrada el diecinueve de febrero de dos mil veintiuno, </w:t>
      </w:r>
      <w:r w:rsidR="00BD1C63" w:rsidRPr="00283207">
        <w:rPr>
          <w:rFonts w:ascii="Palatino Linotype" w:hAnsi="Palatino Linotype"/>
        </w:rPr>
        <w:t>mediante la cual, como punto 7 del orden del día, se presentó, analizó y aprobó la conformación de Comisiones Edilicias Permanentes y Transitorias.</w:t>
      </w:r>
    </w:p>
    <w:p w14:paraId="0B25D95B" w14:textId="46CCE7EC" w:rsidR="005D05E9" w:rsidRPr="00283207" w:rsidRDefault="00653A2F" w:rsidP="00BD1C63">
      <w:pPr>
        <w:pStyle w:val="Prrafodelista"/>
        <w:numPr>
          <w:ilvl w:val="0"/>
          <w:numId w:val="13"/>
        </w:numPr>
        <w:spacing w:before="240" w:after="240" w:line="360" w:lineRule="auto"/>
        <w:jc w:val="both"/>
        <w:rPr>
          <w:rFonts w:ascii="Palatino Linotype" w:hAnsi="Palatino Linotype"/>
        </w:rPr>
      </w:pPr>
      <w:r w:rsidRPr="00283207">
        <w:rPr>
          <w:rFonts w:ascii="Palatino Linotype" w:hAnsi="Palatino Linotype"/>
        </w:rPr>
        <w:t xml:space="preserve">Acta de la Sexagésima Novena Sesión Ordinaria mediante la cual el Comité de Transparencia confirmó la inexistencia de información para atender la solicitud </w:t>
      </w:r>
      <w:r w:rsidR="00AC0EE2" w:rsidRPr="00283207">
        <w:rPr>
          <w:rFonts w:ascii="Palatino Linotype" w:hAnsi="Palatino Linotype"/>
        </w:rPr>
        <w:t xml:space="preserve">de información </w:t>
      </w:r>
      <w:r w:rsidRPr="00283207">
        <w:rPr>
          <w:rFonts w:ascii="Palatino Linotype" w:hAnsi="Palatino Linotype"/>
        </w:rPr>
        <w:t>00431/TEOLOYU/IP/2021</w:t>
      </w:r>
      <w:r w:rsidR="00115C93" w:rsidRPr="00283207">
        <w:rPr>
          <w:rFonts w:ascii="Palatino Linotype" w:hAnsi="Palatino Linotype"/>
        </w:rPr>
        <w:t>, mediante el ACUERDO: CT/UTAIP/ASE-69/2021.</w:t>
      </w:r>
    </w:p>
    <w:p w14:paraId="55B7C1B8" w14:textId="3884A11A" w:rsidR="00DF5228" w:rsidRPr="00283207" w:rsidRDefault="0084606B" w:rsidP="00686195">
      <w:pPr>
        <w:spacing w:before="240" w:after="240" w:line="360" w:lineRule="auto"/>
        <w:jc w:val="both"/>
        <w:rPr>
          <w:rFonts w:ascii="Palatino Linotype" w:hAnsi="Palatino Linotype"/>
        </w:rPr>
      </w:pPr>
      <w:r w:rsidRPr="00283207">
        <w:rPr>
          <w:rFonts w:ascii="Palatino Linotype" w:hAnsi="Palatino Linotype"/>
        </w:rPr>
        <w:t>Conocida la respuesta  a sus solicitudes, el  particular</w:t>
      </w:r>
      <w:r w:rsidR="00CC7D51" w:rsidRPr="00283207">
        <w:rPr>
          <w:rFonts w:ascii="Palatino Linotype" w:hAnsi="Palatino Linotype"/>
        </w:rPr>
        <w:t xml:space="preserve">, al no estar conforme, presentó los recursos de revisión que nos ocupan, mediante los cuáles </w:t>
      </w:r>
      <w:r w:rsidR="00DF5228" w:rsidRPr="00283207">
        <w:rPr>
          <w:rFonts w:ascii="Palatino Linotype" w:hAnsi="Palatino Linotype"/>
        </w:rPr>
        <w:t>se inconformó por el hecho de que la Secretaría del Ayuntamiento no  analizó la posibilidad de entregar una versión pública de la información, asimismo, que la Sindicatura invocó la inexistencia de la Comisión Edilicia de Limites Territoriales, sin embargo,  posteriormente informa que se integró, deduciendo que la existencia de la comisión quedó demostrada, alega</w:t>
      </w:r>
      <w:r w:rsidR="00B02E63" w:rsidRPr="00283207">
        <w:rPr>
          <w:rFonts w:ascii="Palatino Linotype" w:hAnsi="Palatino Linotype"/>
        </w:rPr>
        <w:t>ndo</w:t>
      </w:r>
      <w:r w:rsidR="00DF5228" w:rsidRPr="00283207">
        <w:rPr>
          <w:rFonts w:ascii="Palatino Linotype" w:hAnsi="Palatino Linotype"/>
        </w:rPr>
        <w:t xml:space="preserve"> que la información le fue negada.</w:t>
      </w:r>
    </w:p>
    <w:p w14:paraId="10A16F11" w14:textId="77777777" w:rsidR="00D35294" w:rsidRPr="00283207" w:rsidRDefault="00945AD1" w:rsidP="00945AD1">
      <w:pPr>
        <w:spacing w:before="240" w:after="240" w:line="360" w:lineRule="auto"/>
        <w:jc w:val="both"/>
        <w:rPr>
          <w:rFonts w:ascii="Palatino Linotype" w:hAnsi="Palatino Linotype" w:cs="Arial"/>
        </w:rPr>
      </w:pPr>
      <w:bookmarkStart w:id="5" w:name="_Hlk79232538"/>
      <w:r w:rsidRPr="00283207">
        <w:rPr>
          <w:rFonts w:ascii="Palatino Linotype" w:hAnsi="Palatino Linotype"/>
        </w:rPr>
        <w:lastRenderedPageBreak/>
        <w:t>Una vez admitido el presente recurso de revisión, en términos del artículo 185 fracción II</w:t>
      </w:r>
      <w:r w:rsidRPr="00283207">
        <w:rPr>
          <w:rStyle w:val="Refdenotaalpie"/>
          <w:rFonts w:ascii="Palatino Linotype" w:hAnsi="Palatino Linotype"/>
        </w:rPr>
        <w:footnoteReference w:id="1"/>
      </w:r>
      <w:r w:rsidRPr="00283207">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283207">
        <w:rPr>
          <w:rFonts w:ascii="Palatino Linotype" w:hAnsi="Palatino Linotype" w:cs="Arial"/>
        </w:rPr>
        <w:t>plazo máximo de siete días hábiles, manifestaran lo que a s</w:t>
      </w:r>
      <w:r w:rsidR="00D35294" w:rsidRPr="00283207">
        <w:rPr>
          <w:rFonts w:ascii="Palatino Linotype" w:hAnsi="Palatino Linotype" w:cs="Arial"/>
        </w:rPr>
        <w:t>u derecho resultara conveniente.</w:t>
      </w:r>
    </w:p>
    <w:p w14:paraId="288F596E" w14:textId="1F61C021" w:rsidR="003C25F1" w:rsidRPr="00283207" w:rsidRDefault="00D35294" w:rsidP="00945AD1">
      <w:pPr>
        <w:spacing w:before="240" w:after="240" w:line="360" w:lineRule="auto"/>
        <w:jc w:val="both"/>
        <w:rPr>
          <w:rFonts w:ascii="Palatino Linotype" w:hAnsi="Palatino Linotype" w:cs="Arial"/>
        </w:rPr>
      </w:pPr>
      <w:r w:rsidRPr="00283207">
        <w:rPr>
          <w:rFonts w:ascii="Palatino Linotype" w:hAnsi="Palatino Linotype" w:cs="Arial"/>
        </w:rPr>
        <w:t xml:space="preserve">En tal sentido, el </w:t>
      </w:r>
      <w:r w:rsidR="00F35400" w:rsidRPr="00283207">
        <w:rPr>
          <w:rFonts w:ascii="Palatino Linotype" w:hAnsi="Palatino Linotype" w:cs="Arial"/>
        </w:rPr>
        <w:t>sujeto obligado,</w:t>
      </w:r>
      <w:r w:rsidR="00686195" w:rsidRPr="00283207">
        <w:rPr>
          <w:rFonts w:ascii="Palatino Linotype" w:hAnsi="Palatino Linotype" w:cs="Arial"/>
        </w:rPr>
        <w:t xml:space="preserve"> remitió</w:t>
      </w:r>
      <w:r w:rsidR="003C25F1" w:rsidRPr="00283207">
        <w:rPr>
          <w:rFonts w:ascii="Palatino Linotype" w:hAnsi="Palatino Linotype" w:cs="Arial"/>
        </w:rPr>
        <w:t xml:space="preserve"> el oficio SMT/088/2021 mediante el cual el Síndico Municipal </w:t>
      </w:r>
      <w:r w:rsidR="007C67BC" w:rsidRPr="00283207">
        <w:rPr>
          <w:rFonts w:ascii="Palatino Linotype" w:hAnsi="Palatino Linotype" w:cs="Arial"/>
        </w:rPr>
        <w:t>reitera</w:t>
      </w:r>
      <w:r w:rsidR="00456100" w:rsidRPr="00283207">
        <w:rPr>
          <w:rFonts w:ascii="Palatino Linotype" w:hAnsi="Palatino Linotype" w:cs="Arial"/>
        </w:rPr>
        <w:t xml:space="preserve"> en sus términos la respuesta proporcionada en primera instancia, al referir</w:t>
      </w:r>
      <w:r w:rsidR="007C67BC" w:rsidRPr="00283207">
        <w:rPr>
          <w:rFonts w:ascii="Palatino Linotype" w:hAnsi="Palatino Linotype" w:cs="Arial"/>
        </w:rPr>
        <w:t xml:space="preserve"> que la Comisión Edilicia de Limites Territoriales del ayuntamiento de Teoloyucan, no existe, toda vez que en la Quincuagésima Octava Sesión Ordinaria de Cabildo, no se conformó dicha comisión, siendo imposible que se desahogue el requerimiento de información, por dirigirse a un cargo de una comisión inexistente</w:t>
      </w:r>
      <w:r w:rsidR="00456100" w:rsidRPr="00283207">
        <w:rPr>
          <w:rFonts w:ascii="Palatino Linotype" w:hAnsi="Palatino Linotype" w:cs="Arial"/>
        </w:rPr>
        <w:t>, asimismo que se constituyó de forma transitoria la “Comisión de límites municipales de Teoloyucan”, misma que</w:t>
      </w:r>
      <w:r w:rsidR="00DC749A" w:rsidRPr="00283207">
        <w:rPr>
          <w:rFonts w:ascii="Palatino Linotype" w:hAnsi="Palatino Linotype" w:cs="Arial"/>
        </w:rPr>
        <w:t xml:space="preserve"> fue creada para la celebración de un convenio de reconocimiento de límites territoriales, no obstante, </w:t>
      </w:r>
      <w:r w:rsidR="00456100" w:rsidRPr="00283207">
        <w:rPr>
          <w:rFonts w:ascii="Palatino Linotype" w:hAnsi="Palatino Linotype" w:cs="Arial"/>
        </w:rPr>
        <w:t>no</w:t>
      </w:r>
      <w:r w:rsidR="00DC749A" w:rsidRPr="00283207">
        <w:rPr>
          <w:rFonts w:ascii="Palatino Linotype" w:hAnsi="Palatino Linotype" w:cs="Arial"/>
        </w:rPr>
        <w:t xml:space="preserve"> se</w:t>
      </w:r>
      <w:r w:rsidR="00456100" w:rsidRPr="00283207">
        <w:rPr>
          <w:rFonts w:ascii="Palatino Linotype" w:hAnsi="Palatino Linotype" w:cs="Arial"/>
        </w:rPr>
        <w:t xml:space="preserve"> ha celebrado ningún convenio amistoso</w:t>
      </w:r>
      <w:r w:rsidR="00564518" w:rsidRPr="00283207">
        <w:rPr>
          <w:rFonts w:ascii="Palatino Linotype" w:hAnsi="Palatino Linotype" w:cs="Arial"/>
        </w:rPr>
        <w:t>.</w:t>
      </w:r>
    </w:p>
    <w:p w14:paraId="062A5954" w14:textId="77777777" w:rsidR="00564518" w:rsidRPr="00283207" w:rsidRDefault="00564518" w:rsidP="00AC0EE2">
      <w:pPr>
        <w:spacing w:before="240" w:after="240" w:line="360" w:lineRule="auto"/>
        <w:jc w:val="both"/>
        <w:rPr>
          <w:rFonts w:ascii="Palatino Linotype" w:hAnsi="Palatino Linotype" w:cs="Arial"/>
        </w:rPr>
      </w:pPr>
      <w:r w:rsidRPr="00283207">
        <w:rPr>
          <w:rFonts w:ascii="Palatino Linotype" w:hAnsi="Palatino Linotype" w:cs="Arial"/>
        </w:rPr>
        <w:t>S</w:t>
      </w:r>
      <w:r w:rsidR="00AC0EE2" w:rsidRPr="00283207">
        <w:rPr>
          <w:rFonts w:ascii="Palatino Linotype" w:hAnsi="Palatino Linotype" w:cs="Arial"/>
        </w:rPr>
        <w:t>e anexaron</w:t>
      </w:r>
      <w:r w:rsidRPr="00283207">
        <w:rPr>
          <w:rFonts w:ascii="Palatino Linotype" w:hAnsi="Palatino Linotype" w:cs="Arial"/>
        </w:rPr>
        <w:t xml:space="preserve"> los siguientes documentos:</w:t>
      </w:r>
    </w:p>
    <w:p w14:paraId="7ADA16AB" w14:textId="02755A74" w:rsidR="00564518" w:rsidRPr="00283207" w:rsidRDefault="00564518" w:rsidP="00564518">
      <w:pPr>
        <w:pStyle w:val="Prrafodelista"/>
        <w:numPr>
          <w:ilvl w:val="0"/>
          <w:numId w:val="13"/>
        </w:numPr>
        <w:spacing w:before="240" w:after="240" w:line="360" w:lineRule="auto"/>
        <w:jc w:val="both"/>
        <w:rPr>
          <w:rFonts w:ascii="Palatino Linotype" w:hAnsi="Palatino Linotype"/>
        </w:rPr>
      </w:pPr>
      <w:r w:rsidRPr="00283207">
        <w:rPr>
          <w:rFonts w:ascii="Palatino Linotype" w:hAnsi="Palatino Linotype"/>
        </w:rPr>
        <w:t xml:space="preserve">Acta de la Vigésimo Cuarta Sesión Ordinaria celebrada en fecha veintiocho de junio de dos mil diecinueve, mediante la cual, como punto 7 del orden del día, se presentó y aprobó la propuesta para integrar la Comisión Transitoria de Limites Municipales a efecto de que se llevaran a cabo los trabajos técnicos </w:t>
      </w:r>
      <w:r w:rsidRPr="00283207">
        <w:rPr>
          <w:rFonts w:ascii="Palatino Linotype" w:hAnsi="Palatino Linotype"/>
        </w:rPr>
        <w:lastRenderedPageBreak/>
        <w:t xml:space="preserve">para celebrar convenios amistosos de reconocimiento de límites territoriales con otros municipios. </w:t>
      </w:r>
    </w:p>
    <w:p w14:paraId="399AE28A" w14:textId="23FC679E" w:rsidR="00AC0EE2" w:rsidRPr="00283207" w:rsidRDefault="00AC0EE2" w:rsidP="00564518">
      <w:pPr>
        <w:pStyle w:val="Prrafodelista"/>
        <w:numPr>
          <w:ilvl w:val="0"/>
          <w:numId w:val="13"/>
        </w:numPr>
        <w:spacing w:before="240" w:after="240" w:line="360" w:lineRule="auto"/>
        <w:jc w:val="both"/>
        <w:rPr>
          <w:rFonts w:ascii="Palatino Linotype" w:hAnsi="Palatino Linotype"/>
        </w:rPr>
      </w:pPr>
      <w:r w:rsidRPr="00283207">
        <w:rPr>
          <w:rFonts w:ascii="Palatino Linotype" w:hAnsi="Palatino Linotype" w:cs="Arial"/>
        </w:rPr>
        <w:t xml:space="preserve">Acta de la Septuagésima Sesión Ordinaria de fecha veintiocho de septiembre de dos mil veintiuno, </w:t>
      </w:r>
      <w:r w:rsidRPr="00283207">
        <w:rPr>
          <w:rFonts w:ascii="Palatino Linotype" w:hAnsi="Palatino Linotype"/>
        </w:rPr>
        <w:t xml:space="preserve">mediante la cual el Comité de Transparencia confirmó la inexistencia de información para atender la solicitud 00246/TEOLOYU/IP/2021, 00388/TEOLOYU/IP/2021 y 00431/TEOLOYU/IP/2021, </w:t>
      </w:r>
      <w:r w:rsidR="00115C93" w:rsidRPr="00283207">
        <w:rPr>
          <w:rFonts w:ascii="Palatino Linotype" w:hAnsi="Palatino Linotype"/>
        </w:rPr>
        <w:t>mediante el ACUERDO: CT/UTAIP/ASE-70/2021</w:t>
      </w:r>
      <w:r w:rsidR="00564518" w:rsidRPr="00283207">
        <w:rPr>
          <w:rFonts w:ascii="Palatino Linotype" w:hAnsi="Palatino Linotype"/>
        </w:rPr>
        <w:t>.</w:t>
      </w:r>
    </w:p>
    <w:p w14:paraId="251FE0DB" w14:textId="346F13EE" w:rsidR="00564518" w:rsidRPr="00283207" w:rsidRDefault="00564518" w:rsidP="00564518">
      <w:pPr>
        <w:pStyle w:val="Prrafodelista"/>
        <w:numPr>
          <w:ilvl w:val="0"/>
          <w:numId w:val="13"/>
        </w:numPr>
        <w:spacing w:before="240" w:after="240" w:line="360" w:lineRule="auto"/>
        <w:jc w:val="both"/>
        <w:rPr>
          <w:rFonts w:ascii="Palatino Linotype" w:hAnsi="Palatino Linotype"/>
        </w:rPr>
      </w:pPr>
      <w:r w:rsidRPr="00283207">
        <w:rPr>
          <w:rFonts w:ascii="Palatino Linotype" w:hAnsi="Palatino Linotype" w:cs="Arial"/>
        </w:rPr>
        <w:t>Fe de erratas del punto ocho del Acta de la Sexagésima Quinta Sesión Extraordinaria de Cabildo celebrada el seis de noviembre de dos mil veinte, relativo a la Propuesta del Director de Desarrollo Urbano, para el cambio de uso de suelo de Habitacional y Natural Pastizal no Protegido a Industrial Mediana no Contaminante, así como la densidad, intensidad y altura para los terrenos ubicados en el Barrio de Ampliación San Sebastián y Colonia Santa Cruz del Monte del Municipio de Teoloyucan</w:t>
      </w:r>
      <w:r w:rsidR="00930E6D" w:rsidRPr="00283207">
        <w:rPr>
          <w:rFonts w:ascii="Palatino Linotype" w:hAnsi="Palatino Linotype" w:cs="Arial"/>
        </w:rPr>
        <w:t>.</w:t>
      </w:r>
      <w:r w:rsidRPr="00283207">
        <w:rPr>
          <w:rFonts w:ascii="Palatino Linotype" w:hAnsi="Palatino Linotype" w:cs="Arial"/>
        </w:rPr>
        <w:t xml:space="preserve">   </w:t>
      </w:r>
    </w:p>
    <w:p w14:paraId="7D33719F" w14:textId="2775363E" w:rsidR="00AC0EE2" w:rsidRPr="00283207" w:rsidRDefault="00930E6D" w:rsidP="00945AD1">
      <w:pPr>
        <w:spacing w:before="240" w:after="240" w:line="360" w:lineRule="auto"/>
        <w:jc w:val="both"/>
        <w:rPr>
          <w:rFonts w:ascii="Palatino Linotype" w:hAnsi="Palatino Linotype" w:cs="Arial"/>
        </w:rPr>
      </w:pPr>
      <w:r w:rsidRPr="00283207">
        <w:rPr>
          <w:rFonts w:ascii="Palatino Linotype" w:hAnsi="Palatino Linotype" w:cs="Arial"/>
        </w:rPr>
        <w:t>Documentos que fueron analizados por la ponencia</w:t>
      </w:r>
      <w:r w:rsidR="00AD4306" w:rsidRPr="00283207">
        <w:rPr>
          <w:rFonts w:ascii="Palatino Linotype" w:hAnsi="Palatino Linotype" w:cs="Arial"/>
        </w:rPr>
        <w:t xml:space="preserve">, </w:t>
      </w:r>
      <w:r w:rsidRPr="00283207">
        <w:rPr>
          <w:rFonts w:ascii="Palatino Linotype" w:hAnsi="Palatino Linotype" w:cs="Arial"/>
        </w:rPr>
        <w:t xml:space="preserve">y, si bien los mismos no actualizaron el supuesto previsto en el </w:t>
      </w:r>
      <w:r w:rsidR="00AD4306" w:rsidRPr="00283207">
        <w:rPr>
          <w:rFonts w:ascii="Palatino Linotype" w:hAnsi="Palatino Linotype" w:cs="Arial"/>
        </w:rPr>
        <w:t>artículo</w:t>
      </w:r>
      <w:r w:rsidRPr="00283207">
        <w:rPr>
          <w:rFonts w:ascii="Palatino Linotype" w:hAnsi="Palatino Linotype" w:cs="Arial"/>
        </w:rPr>
        <w:t xml:space="preserve"> 185 fracción III de la Ley de la Materia</w:t>
      </w:r>
      <w:r w:rsidR="00AD4306" w:rsidRPr="00283207">
        <w:rPr>
          <w:rFonts w:ascii="Palatino Linotype" w:hAnsi="Palatino Linotype" w:cs="Arial"/>
        </w:rPr>
        <w:t>, se determinó hacerlos del conocimiento de la parte hoy recurrente a efecto de que manifestara lo que a su derecho estimara conveniente, con excepción de la fe de erratas relacionada en el párrafo anterior, toda vez que dicho documento no se relaciona con la materia de lo solicitado, aunado al hecho de que se dejó visible el nombre del particular solicitante del trámite a cargo de la Dirección de Desarrollo Urbano</w:t>
      </w:r>
      <w:r w:rsidR="00B3695D" w:rsidRPr="00283207">
        <w:rPr>
          <w:rFonts w:ascii="Palatino Linotype" w:hAnsi="Palatino Linotype" w:cs="Arial"/>
        </w:rPr>
        <w:t>.</w:t>
      </w:r>
      <w:r w:rsidR="00AD4306" w:rsidRPr="00283207">
        <w:rPr>
          <w:rFonts w:ascii="Palatino Linotype" w:hAnsi="Palatino Linotype" w:cs="Arial"/>
        </w:rPr>
        <w:t xml:space="preserve"> </w:t>
      </w:r>
    </w:p>
    <w:p w14:paraId="56AEC2BC" w14:textId="5DD4C024" w:rsidR="00B334D6" w:rsidRPr="00283207" w:rsidRDefault="00B334D6" w:rsidP="00945AD1">
      <w:pPr>
        <w:spacing w:before="240" w:after="240" w:line="360" w:lineRule="auto"/>
        <w:jc w:val="both"/>
        <w:rPr>
          <w:rFonts w:ascii="Palatino Linotype" w:hAnsi="Palatino Linotype" w:cs="Arial"/>
        </w:rPr>
      </w:pPr>
      <w:r w:rsidRPr="00283207">
        <w:rPr>
          <w:rFonts w:ascii="Palatino Linotype" w:hAnsi="Palatino Linotype" w:cs="Arial"/>
        </w:rPr>
        <w:lastRenderedPageBreak/>
        <w:t xml:space="preserve">Ahora bien, tomando en consideración la materia de la solicitud, conviene referir que, de conformidad con la Ley Orgánica Municipal, los ayuntamientos pueden auxiliarse de comisiones para el eficaz desempeño de sus funciones, </w:t>
      </w:r>
      <w:r w:rsidR="00162EFE" w:rsidRPr="00283207">
        <w:rPr>
          <w:rFonts w:ascii="Palatino Linotype" w:hAnsi="Palatino Linotype" w:cs="Arial"/>
        </w:rPr>
        <w:t>nombrando a sus integrantes de entre sus miembros a propuesta del presidente municipal, a más tardar en la tercera sesión ordinaria que celebren al inicio de su gestión.</w:t>
      </w:r>
    </w:p>
    <w:p w14:paraId="129645C2" w14:textId="77777777" w:rsidR="00045019" w:rsidRPr="00283207" w:rsidRDefault="006D3B58" w:rsidP="00945AD1">
      <w:pPr>
        <w:spacing w:before="240" w:after="240" w:line="360" w:lineRule="auto"/>
        <w:jc w:val="both"/>
        <w:rPr>
          <w:rFonts w:ascii="Palatino Linotype" w:hAnsi="Palatino Linotype" w:cs="Arial"/>
        </w:rPr>
      </w:pPr>
      <w:r w:rsidRPr="00283207">
        <w:rPr>
          <w:rFonts w:ascii="Palatino Linotype" w:hAnsi="Palatino Linotype" w:cs="Arial"/>
        </w:rPr>
        <w:t>Una vez nombrados los integrantes de las comisiones, los presidentes de cada una tendrán treinta días para convocar a sesión a efecto de llevar a cabo su instalación e inicio de trabajos</w:t>
      </w:r>
      <w:r w:rsidR="00045019" w:rsidRPr="00283207">
        <w:rPr>
          <w:rFonts w:ascii="Palatino Linotype" w:hAnsi="Palatino Linotype" w:cs="Arial"/>
        </w:rPr>
        <w:t>.</w:t>
      </w:r>
    </w:p>
    <w:p w14:paraId="765B7DC8" w14:textId="6B20FE47" w:rsidR="006D3B58" w:rsidRPr="00283207" w:rsidRDefault="00045019" w:rsidP="00945AD1">
      <w:pPr>
        <w:spacing w:before="240" w:after="240" w:line="360" w:lineRule="auto"/>
        <w:jc w:val="both"/>
        <w:rPr>
          <w:rFonts w:ascii="Palatino Linotype" w:hAnsi="Palatino Linotype" w:cs="Arial"/>
        </w:rPr>
      </w:pPr>
      <w:r w:rsidRPr="00283207">
        <w:rPr>
          <w:rFonts w:ascii="Palatino Linotype" w:hAnsi="Palatino Linotype" w:cs="Arial"/>
        </w:rPr>
        <w:t xml:space="preserve">De igual forma, las comisiones </w:t>
      </w:r>
      <w:r w:rsidR="00A3139E" w:rsidRPr="00283207">
        <w:rPr>
          <w:rFonts w:ascii="Palatino Linotype" w:hAnsi="Palatino Linotype" w:cs="Arial"/>
        </w:rPr>
        <w:t>debe</w:t>
      </w:r>
      <w:r w:rsidRPr="00283207">
        <w:rPr>
          <w:rFonts w:ascii="Palatino Linotype" w:hAnsi="Palatino Linotype" w:cs="Arial"/>
        </w:rPr>
        <w:t>n</w:t>
      </w:r>
      <w:r w:rsidR="00A3139E" w:rsidRPr="00283207">
        <w:rPr>
          <w:rFonts w:ascii="Palatino Linotype" w:hAnsi="Palatino Linotype" w:cs="Arial"/>
        </w:rPr>
        <w:t xml:space="preserve"> entregar al ayuntamiento, en sesión ordinaria, un informe trimestral que permita conocer y transparentar el desarrollo de sus actividades, trabajo y gestiones realizadas</w:t>
      </w:r>
      <w:r w:rsidRPr="00283207">
        <w:rPr>
          <w:rFonts w:ascii="Palatino Linotype" w:hAnsi="Palatino Linotype" w:cs="Arial"/>
        </w:rPr>
        <w:t>.</w:t>
      </w:r>
    </w:p>
    <w:p w14:paraId="02EEA309" w14:textId="5F6C83F3" w:rsidR="009D4E34" w:rsidRPr="00283207" w:rsidRDefault="00045019" w:rsidP="00945AD1">
      <w:pPr>
        <w:spacing w:before="240" w:after="240" w:line="360" w:lineRule="auto"/>
        <w:jc w:val="both"/>
        <w:rPr>
          <w:rFonts w:ascii="Palatino Linotype" w:hAnsi="Palatino Linotype"/>
        </w:rPr>
      </w:pPr>
      <w:r w:rsidRPr="00283207">
        <w:rPr>
          <w:rFonts w:ascii="Palatino Linotype" w:hAnsi="Palatino Linotype" w:cs="Arial"/>
        </w:rPr>
        <w:t>De conformidad con el articulo 69 de la Ley en estudio, cada ayuntamiento determinará las comisiones, de acuerdo a las necesidades del municipio, estas pueden ser permanentes o transitoria</w:t>
      </w:r>
      <w:r w:rsidR="00F80E36" w:rsidRPr="00283207">
        <w:rPr>
          <w:rFonts w:ascii="Palatino Linotype" w:hAnsi="Palatino Linotype" w:cs="Arial"/>
        </w:rPr>
        <w:t>s, siendo permanentes como mínimo, las de Gobern</w:t>
      </w:r>
      <w:r w:rsidR="00227037" w:rsidRPr="00283207">
        <w:rPr>
          <w:rFonts w:ascii="Palatino Linotype" w:hAnsi="Palatino Linotype" w:cs="Arial"/>
        </w:rPr>
        <w:t>a</w:t>
      </w:r>
      <w:r w:rsidR="00F80E36" w:rsidRPr="00283207">
        <w:rPr>
          <w:rFonts w:ascii="Palatino Linotype" w:hAnsi="Palatino Linotype" w:cs="Arial"/>
        </w:rPr>
        <w:t>ción, Planeación para el desarrollo y de Hacienda</w:t>
      </w:r>
      <w:r w:rsidR="00227037" w:rsidRPr="00283207">
        <w:rPr>
          <w:rFonts w:ascii="Palatino Linotype" w:hAnsi="Palatino Linotype" w:cs="Arial"/>
        </w:rPr>
        <w:t xml:space="preserve">, y, transitorias, </w:t>
      </w:r>
      <w:r w:rsidR="00227037" w:rsidRPr="00283207">
        <w:rPr>
          <w:rFonts w:ascii="Palatino Linotype" w:hAnsi="Palatino Linotype"/>
        </w:rPr>
        <w:t>aquéllas que se designen para la atención de problemas especiales o situaciones emergentes o eventuales de diferente índole, mismas quedarán integradas por los miembros que determine el ayuntamiento, coordinadas por el responsable del área competente.</w:t>
      </w:r>
    </w:p>
    <w:p w14:paraId="610EF51D" w14:textId="7DBD537C" w:rsidR="003A0031" w:rsidRPr="00283207" w:rsidRDefault="003A0031" w:rsidP="00945AD1">
      <w:pPr>
        <w:spacing w:before="240" w:after="240" w:line="360" w:lineRule="auto"/>
        <w:jc w:val="both"/>
        <w:rPr>
          <w:rFonts w:ascii="Palatino Linotype" w:hAnsi="Palatino Linotype"/>
        </w:rPr>
      </w:pPr>
      <w:r w:rsidRPr="00283207">
        <w:rPr>
          <w:rFonts w:ascii="Palatino Linotype" w:hAnsi="Palatino Linotype"/>
        </w:rPr>
        <w:t xml:space="preserve">En el mismo tenor, el Bando </w:t>
      </w:r>
      <w:r w:rsidR="00D230D9" w:rsidRPr="00283207">
        <w:rPr>
          <w:rFonts w:ascii="Palatino Linotype" w:hAnsi="Palatino Linotype"/>
        </w:rPr>
        <w:t>M</w:t>
      </w:r>
      <w:r w:rsidRPr="00283207">
        <w:rPr>
          <w:rFonts w:ascii="Palatino Linotype" w:hAnsi="Palatino Linotype"/>
        </w:rPr>
        <w:t>unicipal de los ejercicios 2019</w:t>
      </w:r>
      <w:r w:rsidR="00756E45" w:rsidRPr="00283207">
        <w:rPr>
          <w:rStyle w:val="Refdenotaalpie"/>
          <w:rFonts w:ascii="Palatino Linotype" w:hAnsi="Palatino Linotype"/>
        </w:rPr>
        <w:footnoteReference w:id="2"/>
      </w:r>
      <w:r w:rsidRPr="00283207">
        <w:rPr>
          <w:rFonts w:ascii="Palatino Linotype" w:hAnsi="Palatino Linotype"/>
        </w:rPr>
        <w:t>, 2020</w:t>
      </w:r>
      <w:r w:rsidR="00756E45" w:rsidRPr="00283207">
        <w:rPr>
          <w:rStyle w:val="Refdenotaalpie"/>
          <w:rFonts w:ascii="Palatino Linotype" w:hAnsi="Palatino Linotype"/>
        </w:rPr>
        <w:footnoteReference w:id="3"/>
      </w:r>
      <w:r w:rsidRPr="00283207">
        <w:rPr>
          <w:rFonts w:ascii="Palatino Linotype" w:hAnsi="Palatino Linotype"/>
        </w:rPr>
        <w:t xml:space="preserve"> y 2021</w:t>
      </w:r>
      <w:r w:rsidR="00756E45" w:rsidRPr="00283207">
        <w:rPr>
          <w:rStyle w:val="Refdenotaalpie"/>
          <w:rFonts w:ascii="Palatino Linotype" w:hAnsi="Palatino Linotype"/>
        </w:rPr>
        <w:footnoteReference w:id="4"/>
      </w:r>
      <w:r w:rsidRPr="00283207">
        <w:rPr>
          <w:rFonts w:ascii="Palatino Linotype" w:hAnsi="Palatino Linotype"/>
        </w:rPr>
        <w:t xml:space="preserve">, en su Capitulo II Funcionamiento del Ayuntamiento, </w:t>
      </w:r>
      <w:r w:rsidR="00700904" w:rsidRPr="00283207">
        <w:rPr>
          <w:rFonts w:ascii="Palatino Linotype" w:hAnsi="Palatino Linotype"/>
        </w:rPr>
        <w:t xml:space="preserve">dispone que éste se organizará en </w:t>
      </w:r>
      <w:r w:rsidR="00700904" w:rsidRPr="00283207">
        <w:rPr>
          <w:rFonts w:ascii="Palatino Linotype" w:hAnsi="Palatino Linotype"/>
        </w:rPr>
        <w:lastRenderedPageBreak/>
        <w:t>comisiones con la finalidad de estudiar, examinar a estos, los acuerdos, acciones o normas tendientes a mejorar la administración pública municipal</w:t>
      </w:r>
      <w:r w:rsidR="00D94FCC" w:rsidRPr="00283207">
        <w:rPr>
          <w:rFonts w:ascii="Palatino Linotype" w:hAnsi="Palatino Linotype"/>
        </w:rPr>
        <w:t>, siendo nombradas por el ayuntamiento a propuesta de la presidenta y las conformarán los integrantes de</w:t>
      </w:r>
      <w:r w:rsidR="00756E45" w:rsidRPr="00283207">
        <w:rPr>
          <w:rFonts w:ascii="Palatino Linotype" w:hAnsi="Palatino Linotype"/>
        </w:rPr>
        <w:t>l mismo ayuntamiento.</w:t>
      </w:r>
    </w:p>
    <w:p w14:paraId="6BABD50B" w14:textId="5D61DABA" w:rsidR="00756E45" w:rsidRPr="00283207" w:rsidRDefault="00756E45" w:rsidP="00945AD1">
      <w:pPr>
        <w:spacing w:before="240" w:after="240" w:line="360" w:lineRule="auto"/>
        <w:jc w:val="both"/>
        <w:rPr>
          <w:rFonts w:ascii="Palatino Linotype" w:hAnsi="Palatino Linotype"/>
        </w:rPr>
      </w:pPr>
      <w:r w:rsidRPr="00283207">
        <w:rPr>
          <w:rFonts w:ascii="Palatino Linotype" w:hAnsi="Palatino Linotype"/>
        </w:rPr>
        <w:t xml:space="preserve">En este sentido, </w:t>
      </w:r>
      <w:r w:rsidR="0061147E" w:rsidRPr="00283207">
        <w:rPr>
          <w:rFonts w:ascii="Palatino Linotype" w:hAnsi="Palatino Linotype"/>
        </w:rPr>
        <w:t>contrario a lo manifestado por el sujeto obligado, es de mencionarse que el Bando Municipal contempla la integración</w:t>
      </w:r>
      <w:r w:rsidR="0077686F" w:rsidRPr="00283207">
        <w:rPr>
          <w:rFonts w:ascii="Palatino Linotype" w:hAnsi="Palatino Linotype"/>
        </w:rPr>
        <w:t xml:space="preserve"> </w:t>
      </w:r>
      <w:r w:rsidR="0061147E" w:rsidRPr="00283207">
        <w:rPr>
          <w:rFonts w:ascii="Palatino Linotype" w:hAnsi="Palatino Linotype"/>
        </w:rPr>
        <w:t xml:space="preserve">de la Comisión de Límites Territoriales, según se lee en </w:t>
      </w:r>
      <w:r w:rsidRPr="00283207">
        <w:rPr>
          <w:rFonts w:ascii="Palatino Linotype" w:hAnsi="Palatino Linotype"/>
        </w:rPr>
        <w:t xml:space="preserve">la fracción XVIII del artículo 36, </w:t>
      </w:r>
      <w:r w:rsidR="0061147E" w:rsidRPr="00283207">
        <w:rPr>
          <w:rFonts w:ascii="Palatino Linotype" w:hAnsi="Palatino Linotype"/>
        </w:rPr>
        <w:t>a saber</w:t>
      </w:r>
      <w:r w:rsidRPr="00283207">
        <w:rPr>
          <w:rFonts w:ascii="Palatino Linotype" w:hAnsi="Palatino Linotype"/>
        </w:rPr>
        <w:t>:</w:t>
      </w:r>
    </w:p>
    <w:p w14:paraId="7C97D65F" w14:textId="3B318AD1" w:rsidR="00756E45" w:rsidRPr="00283207" w:rsidRDefault="00756E45" w:rsidP="00756E45">
      <w:pPr>
        <w:spacing w:before="120" w:after="120"/>
        <w:ind w:left="851" w:right="900"/>
        <w:jc w:val="both"/>
        <w:rPr>
          <w:rFonts w:ascii="Palatino Linotype" w:hAnsi="Palatino Linotype"/>
          <w:i/>
          <w:iCs/>
          <w:sz w:val="22"/>
          <w:szCs w:val="22"/>
        </w:rPr>
      </w:pPr>
      <w:r w:rsidRPr="00283207">
        <w:rPr>
          <w:rFonts w:ascii="Palatino Linotype" w:hAnsi="Palatino Linotype"/>
          <w:b/>
          <w:bCs/>
          <w:i/>
          <w:iCs/>
          <w:sz w:val="22"/>
          <w:szCs w:val="22"/>
        </w:rPr>
        <w:t>“ARTÍCULO 36.</w:t>
      </w:r>
      <w:r w:rsidRPr="00283207">
        <w:rPr>
          <w:rFonts w:ascii="Palatino Linotype" w:hAnsi="Palatino Linotype"/>
          <w:i/>
          <w:iCs/>
          <w:sz w:val="22"/>
          <w:szCs w:val="22"/>
        </w:rPr>
        <w:t xml:space="preserve"> Las comisiones del ayuntamiento serán:</w:t>
      </w:r>
    </w:p>
    <w:p w14:paraId="76A75421" w14:textId="3D186189" w:rsidR="00756E45" w:rsidRPr="00283207" w:rsidRDefault="00756E45" w:rsidP="00756E45">
      <w:pPr>
        <w:spacing w:before="120" w:after="120"/>
        <w:ind w:left="1134" w:right="900"/>
        <w:jc w:val="both"/>
        <w:rPr>
          <w:rFonts w:ascii="Palatino Linotype" w:hAnsi="Palatino Linotype"/>
          <w:i/>
          <w:iCs/>
          <w:sz w:val="22"/>
          <w:szCs w:val="22"/>
        </w:rPr>
      </w:pPr>
      <w:r w:rsidRPr="00283207">
        <w:rPr>
          <w:rFonts w:ascii="Palatino Linotype" w:hAnsi="Palatino Linotype"/>
          <w:i/>
          <w:iCs/>
          <w:sz w:val="22"/>
          <w:szCs w:val="22"/>
        </w:rPr>
        <w:t>...</w:t>
      </w:r>
    </w:p>
    <w:p w14:paraId="59FB70FA" w14:textId="093E58D2" w:rsidR="00756E45" w:rsidRPr="00283207" w:rsidRDefault="00756E45" w:rsidP="00756E45">
      <w:pPr>
        <w:spacing w:before="120" w:after="120"/>
        <w:ind w:left="1134" w:right="900"/>
        <w:jc w:val="both"/>
        <w:rPr>
          <w:rFonts w:ascii="Palatino Linotype" w:hAnsi="Palatino Linotype"/>
          <w:i/>
          <w:iCs/>
          <w:sz w:val="22"/>
          <w:szCs w:val="22"/>
        </w:rPr>
      </w:pPr>
      <w:r w:rsidRPr="00283207">
        <w:rPr>
          <w:rFonts w:ascii="Palatino Linotype" w:hAnsi="Palatino Linotype"/>
          <w:b/>
          <w:bCs/>
          <w:i/>
          <w:iCs/>
          <w:sz w:val="22"/>
          <w:szCs w:val="22"/>
        </w:rPr>
        <w:t>XXVIII.</w:t>
      </w:r>
      <w:r w:rsidRPr="00283207">
        <w:rPr>
          <w:rFonts w:ascii="Palatino Linotype" w:hAnsi="Palatino Linotype"/>
          <w:i/>
          <w:iCs/>
          <w:sz w:val="22"/>
          <w:szCs w:val="22"/>
        </w:rPr>
        <w:t xml:space="preserve"> De límites territoriales;”</w:t>
      </w:r>
    </w:p>
    <w:p w14:paraId="7376A93F" w14:textId="33FF77A3" w:rsidR="004F4D5A" w:rsidRPr="00283207" w:rsidRDefault="0077686F" w:rsidP="00945AD1">
      <w:pPr>
        <w:spacing w:before="240" w:after="240" w:line="360" w:lineRule="auto"/>
        <w:jc w:val="both"/>
        <w:rPr>
          <w:rFonts w:ascii="Palatino Linotype" w:hAnsi="Palatino Linotype"/>
        </w:rPr>
      </w:pPr>
      <w:r w:rsidRPr="00283207">
        <w:rPr>
          <w:rFonts w:ascii="Palatino Linotype" w:hAnsi="Palatino Linotype"/>
        </w:rPr>
        <w:t>Cabe señalar que dicha Comisión, en atención a lo previsto en el primer párrafo del artículo 65</w:t>
      </w:r>
      <w:r w:rsidRPr="00283207">
        <w:rPr>
          <w:rStyle w:val="Refdenotaalpie"/>
          <w:rFonts w:ascii="Palatino Linotype" w:hAnsi="Palatino Linotype"/>
        </w:rPr>
        <w:footnoteReference w:id="5"/>
      </w:r>
      <w:r w:rsidRPr="00283207">
        <w:rPr>
          <w:rFonts w:ascii="Palatino Linotype" w:hAnsi="Palatino Linotype"/>
        </w:rPr>
        <w:t xml:space="preserve"> de la Ley Orgánica Municipal, </w:t>
      </w:r>
      <w:r w:rsidR="004F4D5A" w:rsidRPr="00283207">
        <w:rPr>
          <w:rFonts w:ascii="Palatino Linotype" w:hAnsi="Palatino Linotype"/>
        </w:rPr>
        <w:t>se designó en la Primera Sesión Ordinaria</w:t>
      </w:r>
      <w:r w:rsidR="0042304B" w:rsidRPr="00283207">
        <w:rPr>
          <w:rStyle w:val="Refdenotaalpie"/>
          <w:rFonts w:ascii="Palatino Linotype" w:hAnsi="Palatino Linotype"/>
        </w:rPr>
        <w:footnoteReference w:id="6"/>
      </w:r>
      <w:r w:rsidR="004F4D5A" w:rsidRPr="00283207">
        <w:rPr>
          <w:rFonts w:ascii="Palatino Linotype" w:hAnsi="Palatino Linotype"/>
        </w:rPr>
        <w:t xml:space="preserve"> de Cabildo, celebrada el día once de enero de dos mil diecinueve, mediante la cual, como punto 5 del orden del día, se presentó, discutió y aprobó la propuesta de la presidenta municipal, para designar a los integrantes de las Comisiones Edilicias para la Administración Pública 2019-2021, quedando conformada de la siguiente manera:</w:t>
      </w:r>
    </w:p>
    <w:p w14:paraId="0FE57D3A" w14:textId="77777777" w:rsidR="004F4D5A" w:rsidRPr="00283207" w:rsidRDefault="004F4D5A" w:rsidP="004F4D5A">
      <w:pPr>
        <w:spacing w:before="240" w:after="240"/>
        <w:jc w:val="center"/>
        <w:rPr>
          <w:rFonts w:ascii="Palatino Linotype" w:hAnsi="Palatino Linotype"/>
        </w:rPr>
      </w:pPr>
      <w:r w:rsidRPr="00283207">
        <w:rPr>
          <w:rFonts w:ascii="Palatino Linotype" w:hAnsi="Palatino Linotype"/>
          <w:noProof/>
          <w:lang w:val="es-MX" w:eastAsia="es-MX"/>
        </w:rPr>
        <w:lastRenderedPageBreak/>
        <w:drawing>
          <wp:inline distT="0" distB="0" distL="0" distR="0" wp14:anchorId="5F8BB044" wp14:editId="2602A62D">
            <wp:extent cx="5571460" cy="27139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725"/>
                    <a:stretch/>
                  </pic:blipFill>
                  <pic:spPr bwMode="auto">
                    <a:xfrm>
                      <a:off x="0" y="0"/>
                      <a:ext cx="5571460" cy="2713990"/>
                    </a:xfrm>
                    <a:prstGeom prst="rect">
                      <a:avLst/>
                    </a:prstGeom>
                    <a:noFill/>
                    <a:ln>
                      <a:noFill/>
                    </a:ln>
                    <a:extLst>
                      <a:ext uri="{53640926-AAD7-44D8-BBD7-CCE9431645EC}">
                        <a14:shadowObscured xmlns:a14="http://schemas.microsoft.com/office/drawing/2010/main"/>
                      </a:ext>
                    </a:extLst>
                  </pic:spPr>
                </pic:pic>
              </a:graphicData>
            </a:graphic>
          </wp:inline>
        </w:drawing>
      </w:r>
    </w:p>
    <w:p w14:paraId="4B4CF4B7" w14:textId="6C88788D" w:rsidR="004F4D5A" w:rsidRPr="00283207" w:rsidRDefault="0042304B" w:rsidP="005A28D1">
      <w:pPr>
        <w:spacing w:before="240" w:after="240"/>
        <w:jc w:val="center"/>
        <w:rPr>
          <w:rFonts w:ascii="Palatino Linotype" w:hAnsi="Palatino Linotype"/>
        </w:rPr>
      </w:pPr>
      <w:r w:rsidRPr="00283207">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A8597B5" wp14:editId="04E72EEA">
                <wp:simplePos x="0" y="0"/>
                <wp:positionH relativeFrom="column">
                  <wp:posOffset>-38144</wp:posOffset>
                </wp:positionH>
                <wp:positionV relativeFrom="paragraph">
                  <wp:posOffset>378061</wp:posOffset>
                </wp:positionV>
                <wp:extent cx="5720316" cy="393405"/>
                <wp:effectExtent l="57150" t="38100" r="71120" b="102235"/>
                <wp:wrapNone/>
                <wp:docPr id="6" name="Rectángulo 6"/>
                <wp:cNvGraphicFramePr/>
                <a:graphic xmlns:a="http://schemas.openxmlformats.org/drawingml/2006/main">
                  <a:graphicData uri="http://schemas.microsoft.com/office/word/2010/wordprocessingShape">
                    <wps:wsp>
                      <wps:cNvSpPr/>
                      <wps:spPr>
                        <a:xfrm>
                          <a:off x="0" y="0"/>
                          <a:ext cx="5720316" cy="39340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7F3AA4" id="Rectángulo 6" o:spid="_x0000_s1026" style="position:absolute;margin-left:-3pt;margin-top:29.75pt;width:450.4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" filled="f" strokecolor="#c00000" strokeweight="3pt">
                <v:shadow on="t" color="black" opacity="22937f" origin=",.5" offset="0,.63889mm"/>
              </v:rect>
            </w:pict>
          </mc:Fallback>
        </mc:AlternateContent>
      </w:r>
      <w:r w:rsidR="005A28D1" w:rsidRPr="00283207">
        <w:rPr>
          <w:rFonts w:ascii="Palatino Linotype" w:hAnsi="Palatino Linotype"/>
          <w:noProof/>
          <w:lang w:val="es-MX" w:eastAsia="es-MX"/>
        </w:rPr>
        <w:drawing>
          <wp:inline distT="0" distB="0" distL="0" distR="0" wp14:anchorId="5E305192" wp14:editId="274F54D9">
            <wp:extent cx="5508000" cy="1275254"/>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8000" cy="1275254"/>
                    </a:xfrm>
                    <a:prstGeom prst="rect">
                      <a:avLst/>
                    </a:prstGeom>
                    <a:noFill/>
                    <a:ln>
                      <a:noFill/>
                    </a:ln>
                  </pic:spPr>
                </pic:pic>
              </a:graphicData>
            </a:graphic>
          </wp:inline>
        </w:drawing>
      </w:r>
    </w:p>
    <w:p w14:paraId="495E0C52" w14:textId="77B35555" w:rsidR="001805AB" w:rsidRPr="00283207" w:rsidRDefault="001805AB" w:rsidP="00945AD1">
      <w:pPr>
        <w:spacing w:before="240" w:after="240" w:line="360" w:lineRule="auto"/>
        <w:jc w:val="both"/>
        <w:rPr>
          <w:rFonts w:ascii="Palatino Linotype" w:hAnsi="Palatino Linotype"/>
        </w:rPr>
      </w:pPr>
      <w:r w:rsidRPr="00283207">
        <w:rPr>
          <w:rFonts w:ascii="Palatino Linotype" w:hAnsi="Palatino Linotype"/>
        </w:rPr>
        <w:t>E</w:t>
      </w:r>
      <w:r w:rsidR="0088015A" w:rsidRPr="00283207">
        <w:rPr>
          <w:rFonts w:ascii="Palatino Linotype" w:hAnsi="Palatino Linotype"/>
        </w:rPr>
        <w:t xml:space="preserve">l documento público anterior, al ser un documento </w:t>
      </w:r>
      <w:r w:rsidR="0088015A" w:rsidRPr="00283207">
        <w:rPr>
          <w:rFonts w:ascii="Palatino Linotype" w:hAnsi="Palatino Linotype"/>
          <w:iCs/>
        </w:rPr>
        <w:t>expedido por funcionarios públicos, en ejercicio de sus funciones, tiene valor probatorio y hace prueba plen</w:t>
      </w:r>
      <w:r w:rsidR="00304EC2" w:rsidRPr="00283207">
        <w:rPr>
          <w:rFonts w:ascii="Palatino Linotype" w:hAnsi="Palatino Linotype"/>
          <w:iCs/>
        </w:rPr>
        <w:t xml:space="preserve">a, por lo tanto, acredita </w:t>
      </w:r>
      <w:r w:rsidRPr="00283207">
        <w:rPr>
          <w:rFonts w:ascii="Palatino Linotype" w:hAnsi="Palatino Linotype"/>
          <w:iCs/>
        </w:rPr>
        <w:t xml:space="preserve">fehacientemente </w:t>
      </w:r>
      <w:r w:rsidR="00304EC2" w:rsidRPr="00283207">
        <w:rPr>
          <w:rFonts w:ascii="Palatino Linotype" w:hAnsi="Palatino Linotype"/>
          <w:iCs/>
        </w:rPr>
        <w:t xml:space="preserve">la existencia de la </w:t>
      </w:r>
      <w:r w:rsidR="0088015A" w:rsidRPr="00283207">
        <w:rPr>
          <w:rFonts w:ascii="Palatino Linotype" w:hAnsi="Palatino Linotype"/>
        </w:rPr>
        <w:t>Comisión de L</w:t>
      </w:r>
      <w:r w:rsidRPr="00283207">
        <w:rPr>
          <w:rFonts w:ascii="Palatino Linotype" w:hAnsi="Palatino Linotype"/>
        </w:rPr>
        <w:t>í</w:t>
      </w:r>
      <w:r w:rsidR="0088015A" w:rsidRPr="00283207">
        <w:rPr>
          <w:rFonts w:ascii="Palatino Linotype" w:hAnsi="Palatino Linotype"/>
        </w:rPr>
        <w:t>mites Territoriales</w:t>
      </w:r>
      <w:r w:rsidR="000C21B4" w:rsidRPr="00283207">
        <w:rPr>
          <w:rFonts w:ascii="Palatino Linotype" w:hAnsi="Palatino Linotype"/>
        </w:rPr>
        <w:t>.</w:t>
      </w:r>
    </w:p>
    <w:p w14:paraId="2CC9533E" w14:textId="5A8C621B" w:rsidR="00B93C8A" w:rsidRPr="00283207" w:rsidRDefault="00806EA8" w:rsidP="00945AD1">
      <w:pPr>
        <w:spacing w:before="240" w:after="240" w:line="360" w:lineRule="auto"/>
        <w:jc w:val="both"/>
        <w:rPr>
          <w:rFonts w:ascii="Palatino Linotype" w:hAnsi="Palatino Linotype"/>
          <w:iCs/>
        </w:rPr>
      </w:pPr>
      <w:r w:rsidRPr="00283207">
        <w:rPr>
          <w:rFonts w:ascii="Palatino Linotype" w:hAnsi="Palatino Linotype"/>
        </w:rPr>
        <w:t>Por otro lado</w:t>
      </w:r>
      <w:r w:rsidR="000C21B4" w:rsidRPr="00283207">
        <w:rPr>
          <w:rFonts w:ascii="Palatino Linotype" w:hAnsi="Palatino Linotype"/>
        </w:rPr>
        <w:t xml:space="preserve">, </w:t>
      </w:r>
      <w:r w:rsidR="001805AB" w:rsidRPr="00283207">
        <w:rPr>
          <w:rFonts w:ascii="Palatino Linotype" w:hAnsi="Palatino Linotype"/>
        </w:rPr>
        <w:t xml:space="preserve">no escapa de la óptica de este Órgano Garante que las solicitudes </w:t>
      </w:r>
      <w:r w:rsidR="00840344" w:rsidRPr="00283207">
        <w:rPr>
          <w:rFonts w:ascii="Palatino Linotype" w:hAnsi="Palatino Linotype"/>
        </w:rPr>
        <w:t xml:space="preserve">de información </w:t>
      </w:r>
      <w:r w:rsidR="001805AB" w:rsidRPr="00283207">
        <w:rPr>
          <w:rFonts w:ascii="Palatino Linotype" w:hAnsi="Palatino Linotype"/>
        </w:rPr>
        <w:t>fueron turnadas al Secretario del Ayuntamiento y al Síndico Municipal, fungiendo este último como vocal de la Comisión</w:t>
      </w:r>
      <w:r w:rsidR="00840344" w:rsidRPr="00283207">
        <w:rPr>
          <w:rFonts w:ascii="Palatino Linotype" w:hAnsi="Palatino Linotype"/>
        </w:rPr>
        <w:t xml:space="preserve"> de Límites Territo</w:t>
      </w:r>
      <w:r w:rsidR="00DF1295" w:rsidRPr="00283207">
        <w:rPr>
          <w:rFonts w:ascii="Palatino Linotype" w:hAnsi="Palatino Linotype"/>
        </w:rPr>
        <w:t>ri</w:t>
      </w:r>
      <w:r w:rsidR="00840344" w:rsidRPr="00283207">
        <w:rPr>
          <w:rFonts w:ascii="Palatino Linotype" w:hAnsi="Palatino Linotype"/>
        </w:rPr>
        <w:t>ales</w:t>
      </w:r>
      <w:r w:rsidR="0028186F" w:rsidRPr="00283207">
        <w:rPr>
          <w:rFonts w:ascii="Palatino Linotype" w:hAnsi="Palatino Linotype"/>
        </w:rPr>
        <w:t xml:space="preserve"> </w:t>
      </w:r>
      <w:r w:rsidR="0028186F" w:rsidRPr="00283207">
        <w:rPr>
          <w:rFonts w:ascii="Palatino Linotype" w:hAnsi="Palatino Linotype"/>
          <w:sz w:val="22"/>
          <w:szCs w:val="22"/>
        </w:rPr>
        <w:t>-</w:t>
      </w:r>
      <w:r w:rsidR="00840344" w:rsidRPr="00283207">
        <w:rPr>
          <w:rFonts w:ascii="Palatino Linotype" w:hAnsi="Palatino Linotype"/>
          <w:sz w:val="22"/>
          <w:szCs w:val="22"/>
        </w:rPr>
        <w:t>como se advierte en la imagen inserta con anterioridad</w:t>
      </w:r>
      <w:r w:rsidR="0028186F" w:rsidRPr="00283207">
        <w:rPr>
          <w:rFonts w:ascii="Palatino Linotype" w:hAnsi="Palatino Linotype"/>
          <w:sz w:val="22"/>
          <w:szCs w:val="22"/>
        </w:rPr>
        <w:t>-</w:t>
      </w:r>
      <w:r w:rsidR="001805AB" w:rsidRPr="00283207">
        <w:rPr>
          <w:rFonts w:ascii="Palatino Linotype" w:hAnsi="Palatino Linotype"/>
        </w:rPr>
        <w:t xml:space="preserve">, </w:t>
      </w:r>
      <w:r w:rsidR="00840344" w:rsidRPr="00283207">
        <w:rPr>
          <w:rFonts w:ascii="Palatino Linotype" w:hAnsi="Palatino Linotype"/>
        </w:rPr>
        <w:t xml:space="preserve">servidor público habilitado que </w:t>
      </w:r>
      <w:r w:rsidR="001805AB" w:rsidRPr="00283207">
        <w:rPr>
          <w:rFonts w:ascii="Palatino Linotype" w:hAnsi="Palatino Linotype"/>
        </w:rPr>
        <w:t xml:space="preserve">manifestó que </w:t>
      </w:r>
      <w:r w:rsidR="00CC0E1B" w:rsidRPr="00283207">
        <w:rPr>
          <w:rFonts w:ascii="Palatino Linotype" w:hAnsi="Palatino Linotype"/>
        </w:rPr>
        <w:t>la Comisión</w:t>
      </w:r>
      <w:r w:rsidR="00923E7E" w:rsidRPr="00283207">
        <w:rPr>
          <w:rFonts w:ascii="Palatino Linotype" w:hAnsi="Palatino Linotype"/>
        </w:rPr>
        <w:t xml:space="preserve"> de la que se requirió información, </w:t>
      </w:r>
      <w:r w:rsidR="001805AB" w:rsidRPr="00283207">
        <w:rPr>
          <w:rFonts w:ascii="Palatino Linotype" w:hAnsi="Palatino Linotype"/>
        </w:rPr>
        <w:t xml:space="preserve">no se había </w:t>
      </w:r>
      <w:r w:rsidR="001805AB" w:rsidRPr="00283207">
        <w:rPr>
          <w:rFonts w:ascii="Palatino Linotype" w:hAnsi="Palatino Linotype"/>
        </w:rPr>
        <w:lastRenderedPageBreak/>
        <w:t xml:space="preserve">conformado, tal y como consta en el Acta de la Quincuagésima Octava Sesión Ordinaria celebrada el diecinueve de febrero de dos mil veintiuno, sesión en la que se conformaron las actuales Comisiones del </w:t>
      </w:r>
      <w:r w:rsidR="00CC0E1B" w:rsidRPr="00283207">
        <w:rPr>
          <w:rFonts w:ascii="Palatino Linotype" w:hAnsi="Palatino Linotype"/>
        </w:rPr>
        <w:t>Ayuntamiento</w:t>
      </w:r>
      <w:r w:rsidR="001805AB" w:rsidRPr="00283207">
        <w:rPr>
          <w:rFonts w:ascii="Palatino Linotype" w:hAnsi="Palatino Linotype"/>
        </w:rPr>
        <w:t xml:space="preserve">.  </w:t>
      </w:r>
    </w:p>
    <w:p w14:paraId="42ACA222" w14:textId="48486D8D" w:rsidR="00B93C8A" w:rsidRPr="00283207" w:rsidRDefault="00923E7E" w:rsidP="00923E7E">
      <w:pPr>
        <w:spacing w:before="240" w:after="240" w:line="360" w:lineRule="auto"/>
        <w:jc w:val="both"/>
        <w:rPr>
          <w:rFonts w:ascii="Palatino Linotype" w:hAnsi="Palatino Linotype"/>
        </w:rPr>
      </w:pPr>
      <w:r w:rsidRPr="00283207">
        <w:rPr>
          <w:rFonts w:ascii="Palatino Linotype" w:hAnsi="Palatino Linotype"/>
        </w:rPr>
        <w:t xml:space="preserve">No obstante, es de señalarse que, como se desprende de dicha Acta, la conformación de las Comisiones deriva de la derogación de los incisos d), e), f), g), h), i), j), k), l), m), n), ñ), o), p), q), r), s), t), u), v), w), x), y), z), z.1), z.2) y z.3) de la fracción I del artículo 69 de la Ley Orgánica Municipal del Estado de México, </w:t>
      </w:r>
      <w:r w:rsidR="00645B29" w:rsidRPr="00283207">
        <w:rPr>
          <w:rFonts w:ascii="Palatino Linotype" w:hAnsi="Palatino Linotype"/>
        </w:rPr>
        <w:t>mediante el Decreto número 190</w:t>
      </w:r>
      <w:r w:rsidR="00645B29" w:rsidRPr="00283207">
        <w:rPr>
          <w:rStyle w:val="Refdenotaalpie"/>
          <w:rFonts w:ascii="Palatino Linotype" w:hAnsi="Palatino Linotype"/>
        </w:rPr>
        <w:footnoteReference w:id="7"/>
      </w:r>
      <w:r w:rsidR="00645B29" w:rsidRPr="00283207">
        <w:rPr>
          <w:rFonts w:ascii="Palatino Linotype" w:hAnsi="Palatino Linotype"/>
        </w:rPr>
        <w:t>, publicado en el Periódico Oficial “Gaceta del Gobierno”, del Estado de México el día veintinueve de septiembre de dos mil veinte</w:t>
      </w:r>
      <w:r w:rsidR="00F90CB5" w:rsidRPr="00283207">
        <w:rPr>
          <w:rFonts w:ascii="Palatino Linotype" w:hAnsi="Palatino Linotype"/>
        </w:rPr>
        <w:t xml:space="preserve">, razón por la cual dicho punto fue sometido ante los miembros del Cabido para su análisis y discusión, </w:t>
      </w:r>
      <w:r w:rsidR="00983AC6" w:rsidRPr="00283207">
        <w:rPr>
          <w:rFonts w:ascii="Palatino Linotype" w:hAnsi="Palatino Linotype"/>
        </w:rPr>
        <w:t>a propuesta de la Presidente Municipal, quedando las anteriores Comisiones Edilicias suspendidas</w:t>
      </w:r>
      <w:r w:rsidR="00B857E3" w:rsidRPr="00283207">
        <w:rPr>
          <w:rFonts w:ascii="Palatino Linotype" w:hAnsi="Palatino Linotype"/>
        </w:rPr>
        <w:t xml:space="preserve"> -entre las que se encuentra la Comisión de Límites Territoriales- </w:t>
      </w:r>
      <w:r w:rsidR="00983AC6" w:rsidRPr="00283207">
        <w:rPr>
          <w:rFonts w:ascii="Palatino Linotype" w:hAnsi="Palatino Linotype"/>
        </w:rPr>
        <w:t>,</w:t>
      </w:r>
      <w:r w:rsidR="00585FAE" w:rsidRPr="00283207">
        <w:rPr>
          <w:rFonts w:ascii="Palatino Linotype" w:hAnsi="Palatino Linotype"/>
        </w:rPr>
        <w:t xml:space="preserve"> debiendo </w:t>
      </w:r>
      <w:r w:rsidR="00983AC6" w:rsidRPr="00283207">
        <w:rPr>
          <w:rFonts w:ascii="Palatino Linotype" w:hAnsi="Palatino Linotype"/>
        </w:rPr>
        <w:t>termina</w:t>
      </w:r>
      <w:r w:rsidR="00585FAE" w:rsidRPr="00283207">
        <w:rPr>
          <w:rFonts w:ascii="Palatino Linotype" w:hAnsi="Palatino Linotype"/>
        </w:rPr>
        <w:t>r</w:t>
      </w:r>
      <w:r w:rsidR="00983AC6" w:rsidRPr="00283207">
        <w:rPr>
          <w:rFonts w:ascii="Palatino Linotype" w:hAnsi="Palatino Linotype"/>
        </w:rPr>
        <w:t xml:space="preserve"> sus trabajos al entrar en vigor el acuerdo mediante el cual se aprobó la nueva conformación de las nuevas Comisiones Edilicias Permanentes y Transitorias</w:t>
      </w:r>
      <w:r w:rsidR="001E3804" w:rsidRPr="00283207">
        <w:rPr>
          <w:rFonts w:ascii="Palatino Linotype" w:hAnsi="Palatino Linotype"/>
        </w:rPr>
        <w:t>, como se lee a continuación:</w:t>
      </w:r>
    </w:p>
    <w:p w14:paraId="0D4DD551" w14:textId="06082C37" w:rsidR="001E3804" w:rsidRPr="00283207" w:rsidRDefault="001E3804" w:rsidP="00B857E3">
      <w:pPr>
        <w:spacing w:before="240" w:after="240" w:line="360" w:lineRule="auto"/>
        <w:jc w:val="center"/>
        <w:rPr>
          <w:rFonts w:ascii="Palatino Linotype" w:hAnsi="Palatino Linotype"/>
        </w:rPr>
      </w:pPr>
      <w:r w:rsidRPr="00283207">
        <w:rPr>
          <w:rFonts w:ascii="Palatino Linotype" w:hAnsi="Palatino Linotype"/>
          <w:noProof/>
          <w:lang w:val="es-MX" w:eastAsia="es-MX"/>
        </w:rPr>
        <w:drawing>
          <wp:inline distT="0" distB="0" distL="0" distR="0" wp14:anchorId="67ADB3D0" wp14:editId="2C0B90F1">
            <wp:extent cx="4978184" cy="1908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184" cy="1908000"/>
                    </a:xfrm>
                    <a:prstGeom prst="rect">
                      <a:avLst/>
                    </a:prstGeom>
                    <a:noFill/>
                    <a:ln>
                      <a:noFill/>
                    </a:ln>
                  </pic:spPr>
                </pic:pic>
              </a:graphicData>
            </a:graphic>
          </wp:inline>
        </w:drawing>
      </w:r>
    </w:p>
    <w:p w14:paraId="71F48591" w14:textId="5F3127F8" w:rsidR="00806EA8" w:rsidRPr="00283207" w:rsidRDefault="009E5B49" w:rsidP="00806EA8">
      <w:pPr>
        <w:spacing w:before="240" w:after="240" w:line="360" w:lineRule="auto"/>
        <w:jc w:val="both"/>
        <w:rPr>
          <w:rFonts w:ascii="Palatino Linotype" w:hAnsi="Palatino Linotype"/>
        </w:rPr>
      </w:pPr>
      <w:r w:rsidRPr="00283207">
        <w:rPr>
          <w:rFonts w:ascii="Palatino Linotype" w:hAnsi="Palatino Linotype"/>
        </w:rPr>
        <w:lastRenderedPageBreak/>
        <w:t xml:space="preserve">Con base en lo anterior, </w:t>
      </w:r>
      <w:r w:rsidR="00B857E3" w:rsidRPr="00283207">
        <w:rPr>
          <w:rFonts w:ascii="Palatino Linotype" w:hAnsi="Palatino Linotype"/>
        </w:rPr>
        <w:t>puede concluirse</w:t>
      </w:r>
      <w:r w:rsidRPr="00283207">
        <w:rPr>
          <w:rFonts w:ascii="Palatino Linotype" w:hAnsi="Palatino Linotype"/>
        </w:rPr>
        <w:t xml:space="preserve"> que la Comisión de L</w:t>
      </w:r>
      <w:r w:rsidR="00F4498D" w:rsidRPr="00283207">
        <w:rPr>
          <w:rFonts w:ascii="Palatino Linotype" w:hAnsi="Palatino Linotype"/>
        </w:rPr>
        <w:t>í</w:t>
      </w:r>
      <w:r w:rsidRPr="00283207">
        <w:rPr>
          <w:rFonts w:ascii="Palatino Linotype" w:hAnsi="Palatino Linotype"/>
        </w:rPr>
        <w:t>mites Territoriales est</w:t>
      </w:r>
      <w:r w:rsidR="00E256DA" w:rsidRPr="00283207">
        <w:rPr>
          <w:rFonts w:ascii="Palatino Linotype" w:hAnsi="Palatino Linotype"/>
        </w:rPr>
        <w:t>u</w:t>
      </w:r>
      <w:r w:rsidRPr="00283207">
        <w:rPr>
          <w:rFonts w:ascii="Palatino Linotype" w:hAnsi="Palatino Linotype"/>
        </w:rPr>
        <w:t xml:space="preserve">vo en funciones </w:t>
      </w:r>
      <w:r w:rsidR="00B857E3" w:rsidRPr="00283207">
        <w:rPr>
          <w:rFonts w:ascii="Palatino Linotype" w:hAnsi="Palatino Linotype"/>
        </w:rPr>
        <w:t xml:space="preserve">desde el once de enero de dos mil diecinueve </w:t>
      </w:r>
      <w:r w:rsidRPr="00283207">
        <w:rPr>
          <w:rFonts w:ascii="Palatino Linotype" w:hAnsi="Palatino Linotype"/>
        </w:rPr>
        <w:t xml:space="preserve">hasta el </w:t>
      </w:r>
      <w:r w:rsidR="00E256DA" w:rsidRPr="00283207">
        <w:rPr>
          <w:rFonts w:ascii="Palatino Linotype" w:hAnsi="Palatino Linotype"/>
        </w:rPr>
        <w:t xml:space="preserve">diecinueve de febrero de dos mil veintiuno, por lo tanto, </w:t>
      </w:r>
      <w:r w:rsidR="006468AF" w:rsidRPr="00283207">
        <w:rPr>
          <w:rFonts w:ascii="Palatino Linotype" w:hAnsi="Palatino Linotype"/>
        </w:rPr>
        <w:t xml:space="preserve">se presume que </w:t>
      </w:r>
      <w:r w:rsidR="00E256DA" w:rsidRPr="00283207">
        <w:rPr>
          <w:rFonts w:ascii="Palatino Linotype" w:hAnsi="Palatino Linotype"/>
        </w:rPr>
        <w:t>el sujeto obligado debe contar con documentos generados con motivo de la celebración de las reuniones de trabajo</w:t>
      </w:r>
      <w:r w:rsidR="00270D38" w:rsidRPr="00283207">
        <w:rPr>
          <w:rFonts w:ascii="Palatino Linotype" w:hAnsi="Palatino Linotype"/>
        </w:rPr>
        <w:t xml:space="preserve">, </w:t>
      </w:r>
      <w:r w:rsidR="00806EA8" w:rsidRPr="00283207">
        <w:rPr>
          <w:rFonts w:ascii="Palatino Linotype" w:hAnsi="Palatino Linotype"/>
        </w:rPr>
        <w:t>siendo procedente ordenar que, previa búsqueda exhaustiva y razonable en todas las áreas que resulten competentes, se haga entrega del soporte documental en versión pública, en el que conste lo solicitado, a efecto de garantizar el derecho humano de acceso a la información pública de la parte hoy recurrente.</w:t>
      </w:r>
    </w:p>
    <w:p w14:paraId="1136E359" w14:textId="77777777" w:rsidR="00D518B0" w:rsidRPr="00283207" w:rsidRDefault="00F4498D" w:rsidP="008D21F9">
      <w:pPr>
        <w:spacing w:before="240" w:after="240" w:line="360" w:lineRule="auto"/>
        <w:jc w:val="both"/>
        <w:rPr>
          <w:rFonts w:ascii="Palatino Linotype" w:hAnsi="Palatino Linotype" w:cs="Arial"/>
        </w:rPr>
      </w:pPr>
      <w:r w:rsidRPr="00283207">
        <w:rPr>
          <w:rFonts w:ascii="Palatino Linotype" w:hAnsi="Palatino Linotype"/>
        </w:rPr>
        <w:t>Por otro lado, no escapa de la ó</w:t>
      </w:r>
      <w:r w:rsidR="00B024F8" w:rsidRPr="00283207">
        <w:rPr>
          <w:rFonts w:ascii="Palatino Linotype" w:hAnsi="Palatino Linotype"/>
        </w:rPr>
        <w:t>p</w:t>
      </w:r>
      <w:r w:rsidRPr="00283207">
        <w:rPr>
          <w:rFonts w:ascii="Palatino Linotype" w:hAnsi="Palatino Linotype"/>
        </w:rPr>
        <w:t xml:space="preserve">tica de este Órgano Garante que el Síndico Municipal señaló que se creó una Comisión Transitoria de Limites Municipales, lo cual consta en el acta de la Sesión Vigésima Cuarta Ordinaria de Cabildo, celebrada el veintiocho de junio de dos mil diecinueve, así como en el acta de la Sesión Sexagésima Quinta Extraordinaria de Cabildo, celebrada el seis de noviembre de dos mil veinte, de conformidad con los documentos remitidos en informe justificado, razón por la cual, </w:t>
      </w:r>
      <w:r w:rsidR="008D21F9" w:rsidRPr="00283207">
        <w:rPr>
          <w:rFonts w:ascii="Palatino Linotype" w:hAnsi="Palatino Linotype"/>
        </w:rPr>
        <w:t>e</w:t>
      </w:r>
      <w:r w:rsidR="008D21F9" w:rsidRPr="00283207">
        <w:rPr>
          <w:rFonts w:ascii="Palatino Linotype" w:hAnsi="Palatino Linotype" w:cs="Arial"/>
        </w:rPr>
        <w:t>n ejercicio de la facultad de suplencia prevista en los artículos 13</w:t>
      </w:r>
      <w:r w:rsidR="008D21F9" w:rsidRPr="00283207">
        <w:rPr>
          <w:rStyle w:val="Refdenotaalpie"/>
          <w:rFonts w:ascii="Palatino Linotype" w:hAnsi="Palatino Linotype" w:cs="Arial"/>
        </w:rPr>
        <w:footnoteReference w:id="8"/>
      </w:r>
      <w:r w:rsidR="008D21F9" w:rsidRPr="00283207">
        <w:rPr>
          <w:rFonts w:ascii="Palatino Linotype" w:hAnsi="Palatino Linotype" w:cs="Arial"/>
        </w:rPr>
        <w:t xml:space="preserve"> y 181</w:t>
      </w:r>
      <w:r w:rsidR="008D21F9" w:rsidRPr="00283207">
        <w:rPr>
          <w:rStyle w:val="Refdenotaalpie"/>
          <w:rFonts w:ascii="Palatino Linotype" w:hAnsi="Palatino Linotype" w:cs="Arial"/>
        </w:rPr>
        <w:footnoteReference w:id="9"/>
      </w:r>
      <w:r w:rsidR="008D21F9" w:rsidRPr="00283207">
        <w:rPr>
          <w:rFonts w:ascii="Palatino Linotype" w:hAnsi="Palatino Linotype" w:cs="Arial"/>
        </w:rPr>
        <w:t xml:space="preserve"> párrafo cuarto de la Ley de Transparencia y Acceso a la Información Pública del Estado de México y Municipios, este Órgano Garante estima adecuado ordenar, </w:t>
      </w:r>
      <w:r w:rsidR="00B024F8" w:rsidRPr="00283207">
        <w:rPr>
          <w:rFonts w:ascii="Palatino Linotype" w:hAnsi="Palatino Linotype" w:cs="Arial"/>
        </w:rPr>
        <w:t>la entrega d</w:t>
      </w:r>
      <w:r w:rsidR="008D21F9" w:rsidRPr="00283207">
        <w:rPr>
          <w:rFonts w:ascii="Palatino Linotype" w:hAnsi="Palatino Linotype" w:cs="Arial"/>
        </w:rPr>
        <w:t xml:space="preserve">el soporte documental generado con motivo de las reuniones de trabajo </w:t>
      </w:r>
      <w:r w:rsidR="008D21F9" w:rsidRPr="00283207">
        <w:rPr>
          <w:rFonts w:ascii="Palatino Linotype" w:hAnsi="Palatino Linotype" w:cs="Arial"/>
        </w:rPr>
        <w:lastRenderedPageBreak/>
        <w:t>de dicha Comisión</w:t>
      </w:r>
      <w:r w:rsidR="00B024F8" w:rsidRPr="00283207">
        <w:rPr>
          <w:rFonts w:ascii="Palatino Linotype" w:hAnsi="Palatino Linotype" w:cs="Arial"/>
        </w:rPr>
        <w:t>, a efecto de tener por colmado el derecho de acceso a la información de la parte hoy recurrent</w:t>
      </w:r>
      <w:r w:rsidR="00D518B0" w:rsidRPr="00283207">
        <w:rPr>
          <w:rFonts w:ascii="Palatino Linotype" w:hAnsi="Palatino Linotype" w:cs="Arial"/>
        </w:rPr>
        <w:t>e.</w:t>
      </w:r>
    </w:p>
    <w:p w14:paraId="389C8B6E" w14:textId="0745CA61" w:rsidR="00D518B0" w:rsidRPr="00283207" w:rsidRDefault="00D518B0" w:rsidP="008D21F9">
      <w:pPr>
        <w:spacing w:before="240" w:after="240" w:line="360" w:lineRule="auto"/>
        <w:jc w:val="both"/>
        <w:rPr>
          <w:rFonts w:ascii="Palatino Linotype" w:hAnsi="Palatino Linotype"/>
        </w:rPr>
      </w:pPr>
      <w:r w:rsidRPr="00283207">
        <w:rPr>
          <w:rFonts w:ascii="Palatino Linotype" w:hAnsi="Palatino Linotype" w:cs="Arial"/>
        </w:rPr>
        <w:t xml:space="preserve">Lo anterior en virtud de que </w:t>
      </w:r>
      <w:r w:rsidRPr="00283207">
        <w:rPr>
          <w:rFonts w:ascii="Palatino Linotype" w:hAnsi="Palatino Linotype"/>
        </w:rPr>
        <w:t>el objetivo de esta comisión es realizar las acciones de reconocimiento, conservación y difusión de los límites territoriales del Municipio de Teoloyucan con sus municipios vecinos y en coordinación con la Comisión de Límites Territoriales del Estado de México, teniendo, para lograr dichos objetivos,  mesas de trabajo para poder realizar investigaciones documentales, recorridos de campo con las líneas limítrofes y reuniones de concertación con las autoridades municipales de los municipios vecinos para llevar a cabo conveníos amistosos en reconocimiento de límites territoriales.</w:t>
      </w:r>
    </w:p>
    <w:p w14:paraId="084A9441" w14:textId="54E66CF4" w:rsidR="00614803" w:rsidRPr="00283207" w:rsidRDefault="003C0493" w:rsidP="00923E7E">
      <w:pPr>
        <w:spacing w:before="240" w:after="240" w:line="360" w:lineRule="auto"/>
        <w:jc w:val="both"/>
        <w:rPr>
          <w:rFonts w:ascii="Palatino Linotype" w:hAnsi="Palatino Linotype"/>
        </w:rPr>
      </w:pPr>
      <w:r w:rsidRPr="00283207">
        <w:rPr>
          <w:rFonts w:ascii="Palatino Linotype" w:hAnsi="Palatino Linotype"/>
        </w:rPr>
        <w:t xml:space="preserve">Respecto de los documentos generados, </w:t>
      </w:r>
      <w:r w:rsidR="00270D38" w:rsidRPr="00283207">
        <w:rPr>
          <w:rFonts w:ascii="Palatino Linotype" w:hAnsi="Palatino Linotype"/>
        </w:rPr>
        <w:t>no obsta mencionar que</w:t>
      </w:r>
      <w:r w:rsidRPr="00283207">
        <w:rPr>
          <w:rFonts w:ascii="Palatino Linotype" w:hAnsi="Palatino Linotype"/>
        </w:rPr>
        <w:t xml:space="preserve"> al Reglamento Interior del Ayuntamiento y sus Comisiones del Ayuntamiento de Teoloyucan 2019-2021, aprobado en la Tercera Sesión Ordinaria de Cabildo</w:t>
      </w:r>
      <w:r w:rsidRPr="00283207">
        <w:rPr>
          <w:rStyle w:val="Refdenotaalpie"/>
          <w:rFonts w:ascii="Palatino Linotype" w:hAnsi="Palatino Linotype"/>
        </w:rPr>
        <w:footnoteReference w:id="10"/>
      </w:r>
      <w:r w:rsidRPr="00283207">
        <w:rPr>
          <w:rFonts w:ascii="Palatino Linotype" w:hAnsi="Palatino Linotype"/>
        </w:rPr>
        <w:t>, celebrada el veintitrés de enero de dos mil diecinueve</w:t>
      </w:r>
      <w:r w:rsidR="00F32628" w:rsidRPr="00283207">
        <w:rPr>
          <w:rFonts w:ascii="Palatino Linotype" w:hAnsi="Palatino Linotype"/>
        </w:rPr>
        <w:t xml:space="preserve">, </w:t>
      </w:r>
      <w:r w:rsidR="00B846F6" w:rsidRPr="00283207">
        <w:rPr>
          <w:rFonts w:ascii="Palatino Linotype" w:hAnsi="Palatino Linotype"/>
        </w:rPr>
        <w:t>dispone que</w:t>
      </w:r>
      <w:r w:rsidR="005C07A2" w:rsidRPr="00283207">
        <w:rPr>
          <w:rFonts w:ascii="Palatino Linotype" w:hAnsi="Palatino Linotype"/>
        </w:rPr>
        <w:t xml:space="preserve"> las comisiones permanentes establecidas tienen a su cargo tareas de dictamen, de información y de control de evaluación de su competencia, siendo responsables de estudiar, examinar y proponer al cabildo los acuerdos, acciones o normas tendientes a mejorar la administración pública municipal, así como de informar y vigilar sobre los asuntos a su cargo y sobre el cumplimiento de los acuerdos y disposiciones que dicte el cabildo</w:t>
      </w:r>
      <w:r w:rsidR="00614803" w:rsidRPr="00283207">
        <w:rPr>
          <w:rFonts w:ascii="Palatino Linotype" w:hAnsi="Palatino Linotype"/>
        </w:rPr>
        <w:t>, siendo atribuciones del Secretario</w:t>
      </w:r>
      <w:r w:rsidR="00D518B0" w:rsidRPr="00283207">
        <w:rPr>
          <w:rFonts w:ascii="Palatino Linotype" w:hAnsi="Palatino Linotype"/>
        </w:rPr>
        <w:t xml:space="preserve"> </w:t>
      </w:r>
      <w:r w:rsidR="00614803" w:rsidRPr="00283207">
        <w:rPr>
          <w:rFonts w:ascii="Palatino Linotype" w:hAnsi="Palatino Linotype"/>
        </w:rPr>
        <w:t>Técnico</w:t>
      </w:r>
      <w:r w:rsidR="00B024F8" w:rsidRPr="00283207">
        <w:rPr>
          <w:rFonts w:ascii="Palatino Linotype" w:hAnsi="Palatino Linotype"/>
        </w:rPr>
        <w:t xml:space="preserve"> </w:t>
      </w:r>
      <w:r w:rsidR="00B024F8" w:rsidRPr="00283207">
        <w:rPr>
          <w:rFonts w:ascii="Palatino Linotype" w:hAnsi="Palatino Linotype"/>
          <w:sz w:val="22"/>
          <w:szCs w:val="22"/>
        </w:rPr>
        <w:t xml:space="preserve">-cargo que ostenta el Director de </w:t>
      </w:r>
      <w:r w:rsidR="00B024F8" w:rsidRPr="00283207">
        <w:rPr>
          <w:rFonts w:ascii="Palatino Linotype" w:hAnsi="Palatino Linotype"/>
          <w:sz w:val="22"/>
          <w:szCs w:val="22"/>
        </w:rPr>
        <w:lastRenderedPageBreak/>
        <w:t>Desarrollo Urbano</w:t>
      </w:r>
      <w:r w:rsidR="00372DC0" w:rsidRPr="00283207">
        <w:rPr>
          <w:rFonts w:ascii="Palatino Linotype" w:hAnsi="Palatino Linotype"/>
          <w:sz w:val="22"/>
          <w:szCs w:val="22"/>
        </w:rPr>
        <w:t>,</w:t>
      </w:r>
      <w:r w:rsidR="00BD6723" w:rsidRPr="00283207">
        <w:rPr>
          <w:rFonts w:ascii="Palatino Linotype" w:hAnsi="Palatino Linotype"/>
          <w:sz w:val="22"/>
          <w:szCs w:val="22"/>
        </w:rPr>
        <w:t xml:space="preserve"> como se observa en la imagen inserta en la página 15 de la presente resolución</w:t>
      </w:r>
      <w:r w:rsidR="00B024F8" w:rsidRPr="00283207">
        <w:rPr>
          <w:rFonts w:ascii="Palatino Linotype" w:hAnsi="Palatino Linotype"/>
          <w:sz w:val="22"/>
          <w:szCs w:val="22"/>
        </w:rPr>
        <w:t>-</w:t>
      </w:r>
      <w:r w:rsidR="00614803" w:rsidRPr="00283207">
        <w:rPr>
          <w:rFonts w:ascii="Palatino Linotype" w:hAnsi="Palatino Linotype"/>
        </w:rPr>
        <w:t>,</w:t>
      </w:r>
      <w:r w:rsidR="00F95E90" w:rsidRPr="00283207">
        <w:rPr>
          <w:rFonts w:ascii="Palatino Linotype" w:hAnsi="Palatino Linotype"/>
        </w:rPr>
        <w:t xml:space="preserve"> en su parte conducente,</w:t>
      </w:r>
      <w:r w:rsidR="00614803" w:rsidRPr="00283207">
        <w:rPr>
          <w:rFonts w:ascii="Palatino Linotype" w:hAnsi="Palatino Linotype"/>
        </w:rPr>
        <w:t xml:space="preserve"> las siguientes:</w:t>
      </w:r>
    </w:p>
    <w:p w14:paraId="53671C22" w14:textId="5BB4D583" w:rsidR="00614803" w:rsidRPr="00283207" w:rsidRDefault="00F95E90" w:rsidP="00F95E90">
      <w:pPr>
        <w:spacing w:before="120" w:after="120"/>
        <w:ind w:left="851" w:right="902"/>
        <w:jc w:val="both"/>
        <w:rPr>
          <w:rFonts w:ascii="Palatino Linotype" w:hAnsi="Palatino Linotype"/>
          <w:i/>
          <w:iCs/>
          <w:sz w:val="22"/>
          <w:szCs w:val="22"/>
        </w:rPr>
      </w:pPr>
      <w:r w:rsidRPr="00283207">
        <w:rPr>
          <w:rFonts w:ascii="Palatino Linotype" w:hAnsi="Palatino Linotype"/>
          <w:i/>
          <w:iCs/>
          <w:sz w:val="22"/>
          <w:szCs w:val="22"/>
        </w:rPr>
        <w:t>“</w:t>
      </w:r>
      <w:r w:rsidR="00614803" w:rsidRPr="00283207">
        <w:rPr>
          <w:rFonts w:ascii="Palatino Linotype" w:hAnsi="Palatino Linotype"/>
          <w:b/>
          <w:bCs/>
          <w:i/>
          <w:iCs/>
          <w:sz w:val="22"/>
          <w:szCs w:val="22"/>
        </w:rPr>
        <w:t>Artículo 56:</w:t>
      </w:r>
      <w:r w:rsidR="00614803" w:rsidRPr="00283207">
        <w:rPr>
          <w:rFonts w:ascii="Palatino Linotype" w:hAnsi="Palatino Linotype"/>
          <w:i/>
          <w:iCs/>
          <w:sz w:val="22"/>
          <w:szCs w:val="22"/>
        </w:rPr>
        <w:t xml:space="preserve"> Al secretario técnico le corresponden las siguientes atribuciones: </w:t>
      </w:r>
    </w:p>
    <w:p w14:paraId="4FFF68D1" w14:textId="742B4075" w:rsidR="00614803" w:rsidRPr="00283207" w:rsidRDefault="00614803" w:rsidP="00F95E90">
      <w:pPr>
        <w:spacing w:before="120" w:after="120"/>
        <w:ind w:left="1134" w:right="902"/>
        <w:jc w:val="both"/>
        <w:rPr>
          <w:rFonts w:ascii="Palatino Linotype" w:hAnsi="Palatino Linotype"/>
          <w:i/>
          <w:iCs/>
          <w:sz w:val="22"/>
          <w:szCs w:val="22"/>
        </w:rPr>
      </w:pPr>
      <w:r w:rsidRPr="00283207">
        <w:rPr>
          <w:rFonts w:ascii="Palatino Linotype" w:hAnsi="Palatino Linotype"/>
          <w:b/>
          <w:bCs/>
          <w:i/>
          <w:iCs/>
          <w:sz w:val="22"/>
          <w:szCs w:val="22"/>
        </w:rPr>
        <w:t>I.</w:t>
      </w:r>
      <w:r w:rsidRPr="00283207">
        <w:rPr>
          <w:rFonts w:ascii="Palatino Linotype" w:hAnsi="Palatino Linotype"/>
          <w:i/>
          <w:iCs/>
          <w:sz w:val="22"/>
          <w:szCs w:val="22"/>
        </w:rPr>
        <w:t xml:space="preserve"> Elaborar y enviar a los miembros Integrantes de la comisión, los citatorios: por escrito, acompañados de sus anexos impresos y/o en medio magnético, veinticuatro horas antes de la sesión o reunión; </w:t>
      </w:r>
    </w:p>
    <w:p w14:paraId="1EEC014F" w14:textId="77777777" w:rsidR="00614803" w:rsidRPr="00283207" w:rsidRDefault="00614803" w:rsidP="00F95E90">
      <w:pPr>
        <w:spacing w:before="120" w:after="120"/>
        <w:ind w:left="1134" w:right="902"/>
        <w:jc w:val="both"/>
        <w:rPr>
          <w:rFonts w:ascii="Palatino Linotype" w:hAnsi="Palatino Linotype"/>
          <w:i/>
          <w:iCs/>
          <w:sz w:val="22"/>
          <w:szCs w:val="22"/>
        </w:rPr>
      </w:pPr>
      <w:r w:rsidRPr="00283207">
        <w:rPr>
          <w:rFonts w:ascii="Palatino Linotype" w:hAnsi="Palatino Linotype"/>
          <w:b/>
          <w:bCs/>
          <w:i/>
          <w:iCs/>
          <w:sz w:val="22"/>
          <w:szCs w:val="22"/>
        </w:rPr>
        <w:t>II.</w:t>
      </w:r>
      <w:r w:rsidRPr="00283207">
        <w:rPr>
          <w:rFonts w:ascii="Palatino Linotype" w:hAnsi="Palatino Linotype"/>
          <w:i/>
          <w:iCs/>
          <w:sz w:val="22"/>
          <w:szCs w:val="22"/>
        </w:rPr>
        <w:t xml:space="preserve"> Elaborar los proyectos de dictámenes y minutas de trabajo en los asuntos que le competan a la comisión; </w:t>
      </w:r>
    </w:p>
    <w:p w14:paraId="4F3CA066" w14:textId="10035638" w:rsidR="00614803" w:rsidRPr="00283207" w:rsidRDefault="00F95E90" w:rsidP="00F95E90">
      <w:pPr>
        <w:spacing w:before="120" w:after="120"/>
        <w:ind w:left="1134" w:right="902"/>
        <w:jc w:val="both"/>
        <w:rPr>
          <w:rFonts w:ascii="Palatino Linotype" w:hAnsi="Palatino Linotype"/>
          <w:i/>
          <w:iCs/>
          <w:sz w:val="22"/>
          <w:szCs w:val="22"/>
        </w:rPr>
      </w:pPr>
      <w:r w:rsidRPr="00283207">
        <w:rPr>
          <w:rFonts w:ascii="Palatino Linotype" w:hAnsi="Palatino Linotype"/>
          <w:i/>
          <w:iCs/>
          <w:sz w:val="22"/>
          <w:szCs w:val="22"/>
        </w:rPr>
        <w:t>...</w:t>
      </w:r>
    </w:p>
    <w:p w14:paraId="5D128E8B" w14:textId="78E323C6" w:rsidR="003C0493" w:rsidRPr="00283207" w:rsidRDefault="00614803" w:rsidP="00F95E90">
      <w:pPr>
        <w:spacing w:before="120" w:after="120"/>
        <w:ind w:left="1134" w:right="902"/>
        <w:jc w:val="both"/>
        <w:rPr>
          <w:rFonts w:ascii="Palatino Linotype" w:hAnsi="Palatino Linotype"/>
          <w:i/>
          <w:iCs/>
          <w:sz w:val="22"/>
          <w:szCs w:val="22"/>
        </w:rPr>
      </w:pPr>
      <w:r w:rsidRPr="00283207">
        <w:rPr>
          <w:rFonts w:ascii="Palatino Linotype" w:hAnsi="Palatino Linotype"/>
          <w:b/>
          <w:bCs/>
          <w:i/>
          <w:iCs/>
          <w:sz w:val="22"/>
          <w:szCs w:val="22"/>
        </w:rPr>
        <w:t>V.</w:t>
      </w:r>
      <w:r w:rsidRPr="00283207">
        <w:rPr>
          <w:rFonts w:ascii="Palatino Linotype" w:hAnsi="Palatino Linotype"/>
          <w:i/>
          <w:iCs/>
          <w:sz w:val="22"/>
          <w:szCs w:val="22"/>
        </w:rPr>
        <w:t xml:space="preserve"> Recabar la firma de los integrantes de la comisión en los proyectos dictámenes y aprobados por la comisión;</w:t>
      </w:r>
    </w:p>
    <w:p w14:paraId="3375C7ED" w14:textId="70E887A5" w:rsidR="00614803" w:rsidRPr="00283207" w:rsidRDefault="00614803" w:rsidP="00F95E90">
      <w:pPr>
        <w:spacing w:before="120" w:after="120"/>
        <w:ind w:left="1134" w:right="902"/>
        <w:jc w:val="both"/>
        <w:rPr>
          <w:rFonts w:ascii="Palatino Linotype" w:hAnsi="Palatino Linotype"/>
          <w:i/>
          <w:iCs/>
          <w:sz w:val="22"/>
          <w:szCs w:val="22"/>
        </w:rPr>
      </w:pPr>
      <w:r w:rsidRPr="00283207">
        <w:rPr>
          <w:rFonts w:ascii="Palatino Linotype" w:hAnsi="Palatino Linotype"/>
          <w:b/>
          <w:bCs/>
          <w:i/>
          <w:iCs/>
          <w:sz w:val="22"/>
          <w:szCs w:val="22"/>
        </w:rPr>
        <w:t>VI.</w:t>
      </w:r>
      <w:r w:rsidRPr="00283207">
        <w:rPr>
          <w:rFonts w:ascii="Palatino Linotype" w:hAnsi="Palatino Linotype"/>
          <w:i/>
          <w:iCs/>
          <w:sz w:val="22"/>
          <w:szCs w:val="22"/>
        </w:rPr>
        <w:t xml:space="preserve"> Elaborar el acta correspondiente de las sesiones que realice la Comisión, así como someterla a la aprobación y firma de los integrantes de la misma.</w:t>
      </w:r>
    </w:p>
    <w:p w14:paraId="5F415D9F" w14:textId="49056C4F" w:rsidR="00614803" w:rsidRPr="00283207" w:rsidRDefault="00614803" w:rsidP="00F95E90">
      <w:pPr>
        <w:spacing w:before="120" w:after="120"/>
        <w:ind w:left="1134" w:right="902"/>
        <w:jc w:val="both"/>
        <w:rPr>
          <w:rFonts w:ascii="Palatino Linotype" w:hAnsi="Palatino Linotype"/>
          <w:i/>
          <w:iCs/>
          <w:sz w:val="22"/>
          <w:szCs w:val="22"/>
        </w:rPr>
      </w:pPr>
      <w:r w:rsidRPr="00283207">
        <w:rPr>
          <w:rFonts w:ascii="Palatino Linotype" w:hAnsi="Palatino Linotype"/>
          <w:b/>
          <w:bCs/>
          <w:i/>
          <w:iCs/>
          <w:sz w:val="22"/>
          <w:szCs w:val="22"/>
        </w:rPr>
        <w:t>VII</w:t>
      </w:r>
      <w:r w:rsidR="00F95E90" w:rsidRPr="00283207">
        <w:rPr>
          <w:rFonts w:ascii="Palatino Linotype" w:hAnsi="Palatino Linotype"/>
          <w:i/>
          <w:iCs/>
          <w:sz w:val="22"/>
          <w:szCs w:val="22"/>
        </w:rPr>
        <w:t>.</w:t>
      </w:r>
      <w:r w:rsidRPr="00283207">
        <w:rPr>
          <w:rFonts w:ascii="Palatino Linotype" w:hAnsi="Palatino Linotype"/>
          <w:i/>
          <w:iCs/>
          <w:sz w:val="22"/>
          <w:szCs w:val="22"/>
        </w:rPr>
        <w:t xml:space="preserve"> Elaborar la minuta de las reuniones de trabajo de la comisión; </w:t>
      </w:r>
    </w:p>
    <w:p w14:paraId="3977E2EE" w14:textId="598A9982" w:rsidR="00F95E90" w:rsidRPr="00283207" w:rsidRDefault="00F95E90" w:rsidP="00F95E90">
      <w:pPr>
        <w:spacing w:before="120" w:after="120"/>
        <w:ind w:left="1134" w:right="902"/>
        <w:jc w:val="both"/>
        <w:rPr>
          <w:rFonts w:ascii="Palatino Linotype" w:hAnsi="Palatino Linotype"/>
          <w:i/>
          <w:iCs/>
          <w:sz w:val="22"/>
          <w:szCs w:val="22"/>
        </w:rPr>
      </w:pPr>
      <w:r w:rsidRPr="00283207">
        <w:rPr>
          <w:rFonts w:ascii="Palatino Linotype" w:hAnsi="Palatino Linotype"/>
          <w:i/>
          <w:iCs/>
          <w:sz w:val="22"/>
          <w:szCs w:val="22"/>
        </w:rPr>
        <w:t>...</w:t>
      </w:r>
    </w:p>
    <w:p w14:paraId="0A79AF0D" w14:textId="77777777" w:rsidR="00F95E90" w:rsidRPr="00283207" w:rsidRDefault="00614803" w:rsidP="00F95E90">
      <w:pPr>
        <w:spacing w:before="120" w:after="120"/>
        <w:ind w:left="1134" w:right="902"/>
        <w:jc w:val="both"/>
        <w:rPr>
          <w:rFonts w:ascii="Palatino Linotype" w:hAnsi="Palatino Linotype"/>
          <w:i/>
          <w:iCs/>
          <w:sz w:val="22"/>
          <w:szCs w:val="22"/>
        </w:rPr>
      </w:pPr>
      <w:r w:rsidRPr="00283207">
        <w:rPr>
          <w:rFonts w:ascii="Palatino Linotype" w:hAnsi="Palatino Linotype"/>
          <w:b/>
          <w:bCs/>
          <w:i/>
          <w:iCs/>
          <w:sz w:val="22"/>
          <w:szCs w:val="22"/>
        </w:rPr>
        <w:t>IX.</w:t>
      </w:r>
      <w:r w:rsidRPr="00283207">
        <w:rPr>
          <w:rFonts w:ascii="Palatino Linotype" w:hAnsi="Palatino Linotype"/>
          <w:i/>
          <w:iCs/>
          <w:sz w:val="22"/>
          <w:szCs w:val="22"/>
        </w:rPr>
        <w:t xml:space="preserve"> Enviar</w:t>
      </w:r>
      <w:r w:rsidR="00F95E90" w:rsidRPr="00283207">
        <w:rPr>
          <w:rFonts w:ascii="Palatino Linotype" w:hAnsi="Palatino Linotype"/>
          <w:i/>
          <w:iCs/>
          <w:sz w:val="22"/>
          <w:szCs w:val="22"/>
        </w:rPr>
        <w:t xml:space="preserve"> </w:t>
      </w:r>
      <w:r w:rsidRPr="00283207">
        <w:rPr>
          <w:rFonts w:ascii="Palatino Linotype" w:hAnsi="Palatino Linotype"/>
          <w:i/>
          <w:iCs/>
          <w:sz w:val="22"/>
          <w:szCs w:val="22"/>
        </w:rPr>
        <w:t>a la secretaría del ayuntamiento, en medio electrónico e impres</w:t>
      </w:r>
      <w:r w:rsidR="00F95E90" w:rsidRPr="00283207">
        <w:rPr>
          <w:rFonts w:ascii="Palatino Linotype" w:hAnsi="Palatino Linotype"/>
          <w:i/>
          <w:iCs/>
          <w:sz w:val="22"/>
          <w:szCs w:val="22"/>
        </w:rPr>
        <w:t>o los</w:t>
      </w:r>
      <w:r w:rsidRPr="00283207">
        <w:rPr>
          <w:rFonts w:ascii="Palatino Linotype" w:hAnsi="Palatino Linotype"/>
          <w:i/>
          <w:iCs/>
          <w:sz w:val="22"/>
          <w:szCs w:val="22"/>
        </w:rPr>
        <w:t xml:space="preserve"> dictámenes emitidos por la comisión, para someterlos a consideración y, en su caso, aprobació</w:t>
      </w:r>
      <w:r w:rsidR="00F95E90" w:rsidRPr="00283207">
        <w:rPr>
          <w:rFonts w:ascii="Palatino Linotype" w:hAnsi="Palatino Linotype"/>
          <w:i/>
          <w:iCs/>
          <w:sz w:val="22"/>
          <w:szCs w:val="22"/>
        </w:rPr>
        <w:t xml:space="preserve">n </w:t>
      </w:r>
      <w:r w:rsidRPr="00283207">
        <w:rPr>
          <w:rFonts w:ascii="Palatino Linotype" w:hAnsi="Palatino Linotype"/>
          <w:i/>
          <w:iCs/>
          <w:sz w:val="22"/>
          <w:szCs w:val="22"/>
        </w:rPr>
        <w:t>del cabildo. Lo anterior, se</w:t>
      </w:r>
      <w:r w:rsidR="00F95E90" w:rsidRPr="00283207">
        <w:rPr>
          <w:rFonts w:ascii="Palatino Linotype" w:hAnsi="Palatino Linotype"/>
          <w:i/>
          <w:iCs/>
          <w:sz w:val="22"/>
          <w:szCs w:val="22"/>
        </w:rPr>
        <w:t xml:space="preserve"> </w:t>
      </w:r>
      <w:r w:rsidRPr="00283207">
        <w:rPr>
          <w:rFonts w:ascii="Palatino Linotype" w:hAnsi="Palatino Linotype"/>
          <w:i/>
          <w:iCs/>
          <w:sz w:val="22"/>
          <w:szCs w:val="22"/>
        </w:rPr>
        <w:t>realizará en un plazo que no exceda de veinticuatro horas</w:t>
      </w:r>
      <w:r w:rsidR="00F95E90" w:rsidRPr="00283207">
        <w:rPr>
          <w:rFonts w:ascii="Palatino Linotype" w:hAnsi="Palatino Linotype"/>
          <w:i/>
          <w:iCs/>
          <w:sz w:val="22"/>
          <w:szCs w:val="22"/>
        </w:rPr>
        <w:t xml:space="preserve"> </w:t>
      </w:r>
      <w:r w:rsidRPr="00283207">
        <w:rPr>
          <w:rFonts w:ascii="Palatino Linotype" w:hAnsi="Palatino Linotype"/>
          <w:i/>
          <w:iCs/>
          <w:sz w:val="22"/>
          <w:szCs w:val="22"/>
        </w:rPr>
        <w:t xml:space="preserve">a partir de su firma y aprobación; </w:t>
      </w:r>
    </w:p>
    <w:p w14:paraId="2E9168EA" w14:textId="7F4FBBA5" w:rsidR="003C0493" w:rsidRPr="00283207" w:rsidRDefault="00F95E90" w:rsidP="00F95E90">
      <w:pPr>
        <w:spacing w:before="120" w:after="120"/>
        <w:ind w:left="1134" w:right="902"/>
        <w:jc w:val="both"/>
        <w:rPr>
          <w:rFonts w:ascii="Palatino Linotype" w:hAnsi="Palatino Linotype"/>
          <w:i/>
          <w:iCs/>
          <w:sz w:val="22"/>
          <w:szCs w:val="22"/>
        </w:rPr>
      </w:pPr>
      <w:r w:rsidRPr="00283207">
        <w:rPr>
          <w:rFonts w:ascii="Palatino Linotype" w:hAnsi="Palatino Linotype"/>
          <w:i/>
          <w:iCs/>
          <w:sz w:val="22"/>
          <w:szCs w:val="22"/>
        </w:rPr>
        <w:t>...</w:t>
      </w:r>
    </w:p>
    <w:p w14:paraId="13E80C5E" w14:textId="27657E03" w:rsidR="00122CCA" w:rsidRPr="00283207" w:rsidRDefault="00F95E90" w:rsidP="00270D38">
      <w:pPr>
        <w:spacing w:before="120" w:after="120"/>
        <w:ind w:left="1134" w:right="902"/>
        <w:jc w:val="both"/>
        <w:rPr>
          <w:rFonts w:ascii="Palatino Linotype" w:hAnsi="Palatino Linotype"/>
          <w:i/>
          <w:iCs/>
          <w:sz w:val="22"/>
          <w:szCs w:val="22"/>
        </w:rPr>
      </w:pPr>
      <w:r w:rsidRPr="00283207">
        <w:rPr>
          <w:rFonts w:ascii="Palatino Linotype" w:hAnsi="Palatino Linotype"/>
          <w:b/>
          <w:bCs/>
          <w:i/>
          <w:iCs/>
          <w:sz w:val="22"/>
          <w:szCs w:val="22"/>
        </w:rPr>
        <w:t>XI.</w:t>
      </w:r>
      <w:r w:rsidRPr="00283207">
        <w:rPr>
          <w:rFonts w:ascii="Palatino Linotype" w:hAnsi="Palatino Linotype"/>
          <w:i/>
          <w:iCs/>
          <w:sz w:val="22"/>
          <w:szCs w:val="22"/>
        </w:rPr>
        <w:t xml:space="preserve"> Integrar y resguardar los expedientes de la comisión, y en su momento, enviarlos al Archivo General dependiente de la secretaria del ayuntamiento;”</w:t>
      </w:r>
      <w:bookmarkEnd w:id="5"/>
    </w:p>
    <w:p w14:paraId="267BDC68" w14:textId="198EBCA7" w:rsidR="00FF7F86" w:rsidRPr="00283207" w:rsidRDefault="00FF7F86" w:rsidP="00FF7F86">
      <w:pPr>
        <w:spacing w:before="240" w:after="240" w:line="360" w:lineRule="auto"/>
        <w:jc w:val="both"/>
        <w:rPr>
          <w:rFonts w:ascii="Palatino Linotype" w:hAnsi="Palatino Linotype"/>
        </w:rPr>
      </w:pPr>
      <w:r w:rsidRPr="00283207">
        <w:rPr>
          <w:rFonts w:ascii="Palatino Linotype" w:hAnsi="Palatino Linotype"/>
          <w:b/>
        </w:rPr>
        <w:t>Quinto. Versión Pública.</w:t>
      </w:r>
      <w:r w:rsidRPr="00283207">
        <w:rPr>
          <w:rFonts w:ascii="Palatino Linotype" w:hAnsi="Palatino Linotype" w:cs="Arial"/>
          <w:bCs/>
          <w:sz w:val="28"/>
        </w:rPr>
        <w:t xml:space="preserve"> </w:t>
      </w:r>
      <w:r w:rsidRPr="00283207">
        <w:rPr>
          <w:rFonts w:ascii="Palatino Linotype" w:hAnsi="Palatino Linotype"/>
        </w:rPr>
        <w:t>Finalmente, debe señalarse que de ser el caso en que los documentos que vayan a ser entregados por el</w:t>
      </w:r>
      <w:r w:rsidRPr="00283207">
        <w:rPr>
          <w:rFonts w:ascii="Palatino Linotype" w:hAnsi="Palatino Linotype" w:cs="Arial"/>
          <w:b/>
        </w:rPr>
        <w:t xml:space="preserve"> </w:t>
      </w:r>
      <w:r w:rsidRPr="00283207">
        <w:rPr>
          <w:rFonts w:ascii="Palatino Linotype" w:hAnsi="Palatino Linotype" w:cs="Arial"/>
        </w:rPr>
        <w:t>sujeto obligado</w:t>
      </w:r>
      <w:r w:rsidRPr="00283207">
        <w:rPr>
          <w:rFonts w:ascii="Palatino Linotype" w:hAnsi="Palatino Linotype"/>
        </w:rPr>
        <w:t xml:space="preserve">, para dar cumplimiento a la presente resolución, contengan datos que deban ser clasificados, el Sujeto Obligado deberá hacer la elaboración de la versión pública de tales documentos a fin de satisfacer el derecho de acceso a la información pública del </w:t>
      </w:r>
      <w:r w:rsidRPr="00283207">
        <w:rPr>
          <w:rFonts w:ascii="Palatino Linotype" w:hAnsi="Palatino Linotype"/>
        </w:rPr>
        <w:lastRenderedPageBreak/>
        <w:t>recurrente sin menoscabo al derecho a la protección de los datos personales de terceros.</w:t>
      </w:r>
    </w:p>
    <w:p w14:paraId="78C34BA8" w14:textId="77777777" w:rsidR="00FF7F86" w:rsidRPr="00283207" w:rsidRDefault="00FF7F86" w:rsidP="00FF7F86">
      <w:pPr>
        <w:spacing w:before="240" w:after="240" w:line="360" w:lineRule="auto"/>
        <w:jc w:val="both"/>
        <w:rPr>
          <w:rFonts w:ascii="Palatino Linotype" w:hAnsi="Palatino Linotype" w:cs="Arial"/>
        </w:rPr>
      </w:pPr>
      <w:r w:rsidRPr="00283207">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17E6C515"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w:t>
      </w:r>
      <w:r w:rsidRPr="00283207">
        <w:rPr>
          <w:rFonts w:ascii="Palatino Linotype" w:hAnsi="Palatino Linotype" w:cs="Arial"/>
          <w:b/>
          <w:i/>
          <w:sz w:val="22"/>
          <w:szCs w:val="20"/>
        </w:rPr>
        <w:t>Artículo 3</w:t>
      </w:r>
      <w:r w:rsidRPr="00283207">
        <w:rPr>
          <w:rFonts w:ascii="Palatino Linotype" w:hAnsi="Palatino Linotype" w:cs="Arial"/>
          <w:i/>
          <w:sz w:val="22"/>
          <w:szCs w:val="20"/>
        </w:rPr>
        <w:t>. Para los efectos de la presente Ley se entenderá por:</w:t>
      </w:r>
    </w:p>
    <w:p w14:paraId="0B236277"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w:t>
      </w:r>
    </w:p>
    <w:p w14:paraId="67852CAB"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 xml:space="preserve">IX. Datos personales: La información concerniente a una persona, identificada o identificable según lo dispuesto por la Ley de Protección de Datos Personales del Estado de México; </w:t>
      </w:r>
    </w:p>
    <w:p w14:paraId="7B0F9A39"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XX. Información clasificada: Aquella considerada por la presente Ley como reservada o confidencial;</w:t>
      </w:r>
    </w:p>
    <w:p w14:paraId="209C7173"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B8FC41"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XLV. Versión pública: Documento en el que se elimine, suprime o borra la información clasificada como reservada o confidencial para permitir su acceso.</w:t>
      </w:r>
    </w:p>
    <w:p w14:paraId="4FB21B49"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w:t>
      </w:r>
    </w:p>
    <w:p w14:paraId="7ECD98E8"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b/>
          <w:i/>
          <w:sz w:val="22"/>
          <w:szCs w:val="20"/>
        </w:rPr>
        <w:t>Artículo 91.</w:t>
      </w:r>
      <w:r w:rsidRPr="00283207">
        <w:rPr>
          <w:rFonts w:ascii="Palatino Linotype" w:hAnsi="Palatino Linotype" w:cs="Arial"/>
          <w:i/>
          <w:sz w:val="22"/>
          <w:szCs w:val="20"/>
        </w:rPr>
        <w:t xml:space="preserve"> El acceso a la información pública será restringido excepcionalmente, cuando ésta sea clasificada como reservada o confidencial.</w:t>
      </w:r>
    </w:p>
    <w:p w14:paraId="306FF0DF"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b/>
          <w:i/>
          <w:sz w:val="22"/>
          <w:szCs w:val="20"/>
        </w:rPr>
        <w:t>Artículo 132.</w:t>
      </w:r>
      <w:r w:rsidRPr="00283207">
        <w:rPr>
          <w:rFonts w:ascii="Palatino Linotype" w:hAnsi="Palatino Linotype" w:cs="Arial"/>
          <w:i/>
          <w:sz w:val="22"/>
          <w:szCs w:val="20"/>
        </w:rPr>
        <w:t xml:space="preserve"> La clasificación de la información se llevará a cabo en el momento en que:</w:t>
      </w:r>
    </w:p>
    <w:p w14:paraId="517866C3"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I. Se reciba una solicitud de acceso a la información;</w:t>
      </w:r>
    </w:p>
    <w:p w14:paraId="130B392F"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II. Se determine mediante resolución de autoridad competente; o</w:t>
      </w:r>
    </w:p>
    <w:p w14:paraId="309D7A98"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III. Se generen versiones públicas para dar cumplimiento a las obligaciones de transparencia previstas en esta Ley.</w:t>
      </w:r>
    </w:p>
    <w:p w14:paraId="2474EDBD"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w:t>
      </w:r>
    </w:p>
    <w:p w14:paraId="34D1414E"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b/>
          <w:i/>
          <w:sz w:val="22"/>
          <w:szCs w:val="20"/>
        </w:rPr>
        <w:lastRenderedPageBreak/>
        <w:t>Artículo 143</w:t>
      </w:r>
      <w:r w:rsidRPr="00283207">
        <w:rPr>
          <w:rFonts w:ascii="Palatino Linotype" w:hAnsi="Palatino Linotype" w:cs="Arial"/>
          <w:i/>
          <w:sz w:val="22"/>
          <w:szCs w:val="20"/>
        </w:rPr>
        <w:t>. Para los efectos de esta Ley se considera información confidencial, la clasificada como tal, de manera permanente, por su naturaleza, cuando:</w:t>
      </w:r>
    </w:p>
    <w:p w14:paraId="5AC3186A"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I. Se refiera a la información privada y los datos personales concernientes a una persona física o jurídico colectiva identificada o identificable;</w:t>
      </w:r>
    </w:p>
    <w:p w14:paraId="098C7480"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6C5E0BBE"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III. La que presenten los particulares a los sujetos obligados, de conformidad con lo dispuesto por las leyes o los tratados internacionales.</w:t>
      </w:r>
    </w:p>
    <w:p w14:paraId="6EF56F88"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58C4A9D1"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0BB3A90C" w14:textId="77777777" w:rsidR="00FF7F86" w:rsidRPr="00283207" w:rsidRDefault="00FF7F86" w:rsidP="00FF7F86">
      <w:pPr>
        <w:spacing w:before="240" w:after="240" w:line="360" w:lineRule="auto"/>
        <w:jc w:val="both"/>
        <w:rPr>
          <w:rFonts w:ascii="Palatino Linotype" w:hAnsi="Palatino Linotype" w:cs="Arial"/>
        </w:rPr>
      </w:pPr>
      <w:r w:rsidRPr="00283207">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668D6FA" w14:textId="77777777" w:rsidR="00FF7F86" w:rsidRPr="00283207" w:rsidRDefault="00FF7F86" w:rsidP="00FF7F86">
      <w:pPr>
        <w:spacing w:before="240" w:after="240" w:line="360" w:lineRule="auto"/>
        <w:jc w:val="both"/>
        <w:rPr>
          <w:rFonts w:ascii="Palatino Linotype" w:hAnsi="Palatino Linotype" w:cs="Arial"/>
        </w:rPr>
      </w:pPr>
      <w:r w:rsidRPr="00283207">
        <w:rPr>
          <w:rFonts w:ascii="Palatino Linotype" w:hAnsi="Palatino Linotype" w:cs="Arial"/>
        </w:rPr>
        <w:t>Entorno a lo que aquí nos interesa, los Lineamientos Quincuagésimo sexto, Quincuagésimo séptimo y Quincuagésimo octavo, establecen lo siguiente:</w:t>
      </w:r>
    </w:p>
    <w:p w14:paraId="7F0BEF56"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lastRenderedPageBreak/>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7E9B121"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 xml:space="preserve">Quincuagésimo séptimo. Se considera, en principio, como información pública y no podrá omitirse de las versiones públicas la siguiente: </w:t>
      </w:r>
    </w:p>
    <w:p w14:paraId="2B3CEE45"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5B8D9825"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62129D6E"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7F2E6491"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31D50630" w14:textId="77777777" w:rsidR="00FF7F86" w:rsidRPr="00283207" w:rsidRDefault="00FF7F86" w:rsidP="00FF7F86">
      <w:pPr>
        <w:spacing w:before="120" w:after="120"/>
        <w:ind w:left="851" w:right="902"/>
        <w:jc w:val="both"/>
        <w:rPr>
          <w:rFonts w:ascii="Palatino Linotype" w:hAnsi="Palatino Linotype" w:cs="Arial"/>
          <w:i/>
          <w:sz w:val="22"/>
          <w:szCs w:val="20"/>
        </w:rPr>
      </w:pPr>
      <w:r w:rsidRPr="00283207">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545B2E7C" w14:textId="77777777" w:rsidR="00FF7F86" w:rsidRPr="00283207" w:rsidRDefault="00FF7F86" w:rsidP="00FF7F86">
      <w:pPr>
        <w:spacing w:before="240" w:after="240" w:line="360" w:lineRule="auto"/>
        <w:jc w:val="both"/>
        <w:rPr>
          <w:rFonts w:ascii="Palatino Linotype" w:hAnsi="Palatino Linotype" w:cs="Arial"/>
        </w:rPr>
      </w:pPr>
      <w:r w:rsidRPr="00283207">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9133D16" w14:textId="77777777" w:rsidR="00FF7F86" w:rsidRPr="00283207" w:rsidRDefault="00FF7F86" w:rsidP="00FF7F86">
      <w:pPr>
        <w:spacing w:before="240" w:after="240" w:line="360" w:lineRule="auto"/>
        <w:jc w:val="both"/>
        <w:rPr>
          <w:rFonts w:ascii="Palatino Linotype" w:hAnsi="Palatino Linotype"/>
        </w:rPr>
      </w:pPr>
      <w:r w:rsidRPr="00283207">
        <w:rPr>
          <w:rFonts w:ascii="Palatino Linotype" w:hAnsi="Palatino Linotype" w:cs="Arial"/>
        </w:rPr>
        <w:lastRenderedPageBreak/>
        <w:t>En relación directa con ello, los Lineamientos en estudio</w:t>
      </w:r>
      <w:r w:rsidRPr="00283207">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283207" w:rsidRPr="00283207" w14:paraId="6CC07D87" w14:textId="77777777" w:rsidTr="00B43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21B605E" w14:textId="77777777" w:rsidR="00FF7F86" w:rsidRPr="00283207" w:rsidRDefault="00FF7F86" w:rsidP="00B439F0">
            <w:pPr>
              <w:jc w:val="center"/>
              <w:rPr>
                <w:rFonts w:ascii="Palatino Linotype" w:hAnsi="Palatino Linotype"/>
                <w:sz w:val="12"/>
                <w:szCs w:val="12"/>
              </w:rPr>
            </w:pPr>
            <w:r w:rsidRPr="00283207">
              <w:rPr>
                <w:rFonts w:ascii="Palatino Linotype" w:hAnsi="Palatino Linotype"/>
                <w:sz w:val="12"/>
                <w:szCs w:val="12"/>
              </w:rPr>
              <w:t>Parcial</w:t>
            </w:r>
          </w:p>
        </w:tc>
        <w:tc>
          <w:tcPr>
            <w:tcW w:w="4414" w:type="dxa"/>
            <w:gridSpan w:val="2"/>
          </w:tcPr>
          <w:p w14:paraId="6F4CB4C9" w14:textId="77777777" w:rsidR="00FF7F86" w:rsidRPr="00283207" w:rsidRDefault="00FF7F86" w:rsidP="00B439F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Total</w:t>
            </w:r>
          </w:p>
        </w:tc>
      </w:tr>
      <w:tr w:rsidR="00283207" w:rsidRPr="00283207" w14:paraId="0D840673" w14:textId="77777777" w:rsidTr="00B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F9C9436" w14:textId="77777777" w:rsidR="00FF7F86" w:rsidRPr="00283207" w:rsidRDefault="00FF7F86" w:rsidP="00B439F0">
            <w:pPr>
              <w:jc w:val="center"/>
              <w:rPr>
                <w:rFonts w:ascii="Palatino Linotype" w:hAnsi="Palatino Linotype"/>
                <w:sz w:val="12"/>
                <w:szCs w:val="12"/>
              </w:rPr>
            </w:pPr>
            <w:r w:rsidRPr="00283207">
              <w:rPr>
                <w:rFonts w:ascii="Palatino Linotype" w:hAnsi="Palatino Linotype"/>
                <w:sz w:val="12"/>
                <w:szCs w:val="12"/>
              </w:rPr>
              <w:t>Concepto</w:t>
            </w:r>
          </w:p>
        </w:tc>
        <w:tc>
          <w:tcPr>
            <w:tcW w:w="3421" w:type="dxa"/>
          </w:tcPr>
          <w:p w14:paraId="24EEB250" w14:textId="77777777" w:rsidR="00FF7F86" w:rsidRPr="00283207" w:rsidRDefault="00FF7F86" w:rsidP="00B43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Dónde</w:t>
            </w:r>
          </w:p>
        </w:tc>
        <w:tc>
          <w:tcPr>
            <w:tcW w:w="968" w:type="dxa"/>
          </w:tcPr>
          <w:p w14:paraId="743B609B" w14:textId="77777777" w:rsidR="00FF7F86" w:rsidRPr="00283207" w:rsidRDefault="00FF7F86" w:rsidP="00B43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Concepto</w:t>
            </w:r>
          </w:p>
        </w:tc>
        <w:tc>
          <w:tcPr>
            <w:tcW w:w="3446" w:type="dxa"/>
          </w:tcPr>
          <w:p w14:paraId="24F60755" w14:textId="77777777" w:rsidR="00FF7F86" w:rsidRPr="00283207" w:rsidRDefault="00FF7F86" w:rsidP="00B439F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Dónde</w:t>
            </w:r>
          </w:p>
        </w:tc>
      </w:tr>
      <w:tr w:rsidR="00283207" w:rsidRPr="00283207" w14:paraId="73A14E23" w14:textId="77777777" w:rsidTr="00B439F0">
        <w:tc>
          <w:tcPr>
            <w:cnfStyle w:val="001000000000" w:firstRow="0" w:lastRow="0" w:firstColumn="1" w:lastColumn="0" w:oddVBand="0" w:evenVBand="0" w:oddHBand="0" w:evenHBand="0" w:firstRowFirstColumn="0" w:firstRowLastColumn="0" w:lastRowFirstColumn="0" w:lastRowLastColumn="0"/>
            <w:tcW w:w="8828" w:type="dxa"/>
            <w:gridSpan w:val="4"/>
          </w:tcPr>
          <w:p w14:paraId="1CF81098" w14:textId="77777777" w:rsidR="00FF7F86" w:rsidRPr="00283207" w:rsidRDefault="00FF7F86" w:rsidP="00B439F0">
            <w:pPr>
              <w:jc w:val="center"/>
              <w:rPr>
                <w:rFonts w:ascii="Palatino Linotype" w:hAnsi="Palatino Linotype"/>
                <w:sz w:val="12"/>
                <w:szCs w:val="12"/>
              </w:rPr>
            </w:pPr>
            <w:r w:rsidRPr="00283207">
              <w:rPr>
                <w:rFonts w:ascii="Palatino Linotype" w:hAnsi="Palatino Linotype"/>
                <w:sz w:val="12"/>
                <w:szCs w:val="12"/>
              </w:rPr>
              <w:t>Sello oficial o logotipo del sujeto obligado</w:t>
            </w:r>
          </w:p>
        </w:tc>
      </w:tr>
      <w:tr w:rsidR="00283207" w:rsidRPr="00283207" w14:paraId="55E4D97D" w14:textId="77777777" w:rsidTr="00B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E3F9A64"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Fecha de clasificación</w:t>
            </w:r>
          </w:p>
        </w:tc>
        <w:tc>
          <w:tcPr>
            <w:tcW w:w="3421" w:type="dxa"/>
          </w:tcPr>
          <w:p w14:paraId="3912A39A"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anotará la fecha en la que el Comité de Transparencia confirmó la clasificación del documento, en su caso.</w:t>
            </w:r>
          </w:p>
        </w:tc>
        <w:tc>
          <w:tcPr>
            <w:tcW w:w="968" w:type="dxa"/>
          </w:tcPr>
          <w:p w14:paraId="1B1B2A68"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Fecha de clasificación</w:t>
            </w:r>
          </w:p>
        </w:tc>
        <w:tc>
          <w:tcPr>
            <w:tcW w:w="3446" w:type="dxa"/>
          </w:tcPr>
          <w:p w14:paraId="7C369AFD"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anotará la fecha en la que el Comité de Transparencia confirmó la clasificación del documento, en su caso.</w:t>
            </w:r>
          </w:p>
        </w:tc>
      </w:tr>
      <w:tr w:rsidR="00283207" w:rsidRPr="00283207" w14:paraId="069EC200" w14:textId="77777777" w:rsidTr="00B439F0">
        <w:tc>
          <w:tcPr>
            <w:cnfStyle w:val="001000000000" w:firstRow="0" w:lastRow="0" w:firstColumn="1" w:lastColumn="0" w:oddVBand="0" w:evenVBand="0" w:oddHBand="0" w:evenHBand="0" w:firstRowFirstColumn="0" w:firstRowLastColumn="0" w:lastRowFirstColumn="0" w:lastRowLastColumn="0"/>
            <w:tcW w:w="993" w:type="dxa"/>
          </w:tcPr>
          <w:p w14:paraId="47787ABC"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Área</w:t>
            </w:r>
          </w:p>
        </w:tc>
        <w:tc>
          <w:tcPr>
            <w:tcW w:w="3421" w:type="dxa"/>
          </w:tcPr>
          <w:p w14:paraId="74094E78"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señalará el nombre del área del cual es titular quien clasifica.</w:t>
            </w:r>
          </w:p>
        </w:tc>
        <w:tc>
          <w:tcPr>
            <w:tcW w:w="968" w:type="dxa"/>
          </w:tcPr>
          <w:p w14:paraId="24143912"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Área</w:t>
            </w:r>
          </w:p>
        </w:tc>
        <w:tc>
          <w:tcPr>
            <w:tcW w:w="3446" w:type="dxa"/>
          </w:tcPr>
          <w:p w14:paraId="36DE3B89"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señalará el nombre del área de la cual es el titular quien clasifica.</w:t>
            </w:r>
          </w:p>
        </w:tc>
      </w:tr>
      <w:tr w:rsidR="00283207" w:rsidRPr="00283207" w14:paraId="5FBB8E8A" w14:textId="77777777" w:rsidTr="00B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853B91"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Información reservada</w:t>
            </w:r>
          </w:p>
        </w:tc>
        <w:tc>
          <w:tcPr>
            <w:tcW w:w="3421" w:type="dxa"/>
          </w:tcPr>
          <w:p w14:paraId="794ADAAD"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7B4171C"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Reservado</w:t>
            </w:r>
          </w:p>
        </w:tc>
        <w:tc>
          <w:tcPr>
            <w:tcW w:w="3446" w:type="dxa"/>
          </w:tcPr>
          <w:p w14:paraId="62E7552D"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Leyenda de información RESERVADA.</w:t>
            </w:r>
          </w:p>
        </w:tc>
      </w:tr>
      <w:tr w:rsidR="00283207" w:rsidRPr="00283207" w14:paraId="5362E2C7" w14:textId="77777777" w:rsidTr="00B439F0">
        <w:tc>
          <w:tcPr>
            <w:cnfStyle w:val="001000000000" w:firstRow="0" w:lastRow="0" w:firstColumn="1" w:lastColumn="0" w:oddVBand="0" w:evenVBand="0" w:oddHBand="0" w:evenHBand="0" w:firstRowFirstColumn="0" w:firstRowLastColumn="0" w:lastRowFirstColumn="0" w:lastRowLastColumn="0"/>
            <w:tcW w:w="993" w:type="dxa"/>
          </w:tcPr>
          <w:p w14:paraId="39583341"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Fundamento legal</w:t>
            </w:r>
          </w:p>
        </w:tc>
        <w:tc>
          <w:tcPr>
            <w:tcW w:w="3421" w:type="dxa"/>
          </w:tcPr>
          <w:p w14:paraId="07B30667"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7A096353"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Periodo de reserva</w:t>
            </w:r>
          </w:p>
        </w:tc>
        <w:tc>
          <w:tcPr>
            <w:tcW w:w="3446" w:type="dxa"/>
          </w:tcPr>
          <w:p w14:paraId="5534530C"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283207" w:rsidRPr="00283207" w14:paraId="7D3AA645" w14:textId="77777777" w:rsidTr="00B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A2C9F5"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Ampliación del periodo de reserva</w:t>
            </w:r>
          </w:p>
        </w:tc>
        <w:tc>
          <w:tcPr>
            <w:tcW w:w="3421" w:type="dxa"/>
          </w:tcPr>
          <w:p w14:paraId="672A716D"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24E4FFE"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Fundamento legal</w:t>
            </w:r>
          </w:p>
        </w:tc>
        <w:tc>
          <w:tcPr>
            <w:tcW w:w="3446" w:type="dxa"/>
          </w:tcPr>
          <w:p w14:paraId="715FA49A"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señalará el nombre del o de los ordenamientos jurídicos, el o los artículos, fracción(es), párrafo(s) con base en los cuales se sustenta la reserva.</w:t>
            </w:r>
          </w:p>
        </w:tc>
      </w:tr>
      <w:tr w:rsidR="00283207" w:rsidRPr="00283207" w14:paraId="4E8AFE77" w14:textId="77777777" w:rsidTr="00B439F0">
        <w:tc>
          <w:tcPr>
            <w:cnfStyle w:val="001000000000" w:firstRow="0" w:lastRow="0" w:firstColumn="1" w:lastColumn="0" w:oddVBand="0" w:evenVBand="0" w:oddHBand="0" w:evenHBand="0" w:firstRowFirstColumn="0" w:firstRowLastColumn="0" w:lastRowFirstColumn="0" w:lastRowLastColumn="0"/>
            <w:tcW w:w="993" w:type="dxa"/>
          </w:tcPr>
          <w:p w14:paraId="4E09AEDC"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Confidencial</w:t>
            </w:r>
          </w:p>
        </w:tc>
        <w:tc>
          <w:tcPr>
            <w:tcW w:w="3421" w:type="dxa"/>
          </w:tcPr>
          <w:p w14:paraId="64860942"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51E12EE"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Ampliación del periodo de reserva</w:t>
            </w:r>
          </w:p>
        </w:tc>
        <w:tc>
          <w:tcPr>
            <w:tcW w:w="3446" w:type="dxa"/>
          </w:tcPr>
          <w:p w14:paraId="6DC8E1CA"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283207" w:rsidRPr="00283207" w14:paraId="73EF2204" w14:textId="77777777" w:rsidTr="00B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550ED47"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Fundamento legal</w:t>
            </w:r>
          </w:p>
        </w:tc>
        <w:tc>
          <w:tcPr>
            <w:tcW w:w="3421" w:type="dxa"/>
          </w:tcPr>
          <w:p w14:paraId="4CAB92A9"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D263D60"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Confidencial</w:t>
            </w:r>
          </w:p>
        </w:tc>
        <w:tc>
          <w:tcPr>
            <w:tcW w:w="3446" w:type="dxa"/>
          </w:tcPr>
          <w:p w14:paraId="6F0D7FDD"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Leyenda de información CONFIDENCIAL.</w:t>
            </w:r>
          </w:p>
        </w:tc>
      </w:tr>
      <w:tr w:rsidR="00283207" w:rsidRPr="00283207" w14:paraId="6810C498" w14:textId="77777777" w:rsidTr="00B439F0">
        <w:tc>
          <w:tcPr>
            <w:cnfStyle w:val="001000000000" w:firstRow="0" w:lastRow="0" w:firstColumn="1" w:lastColumn="0" w:oddVBand="0" w:evenVBand="0" w:oddHBand="0" w:evenHBand="0" w:firstRowFirstColumn="0" w:firstRowLastColumn="0" w:lastRowFirstColumn="0" w:lastRowLastColumn="0"/>
            <w:tcW w:w="993" w:type="dxa"/>
          </w:tcPr>
          <w:p w14:paraId="37F8E07A"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Rúbrica del titular del área</w:t>
            </w:r>
          </w:p>
        </w:tc>
        <w:tc>
          <w:tcPr>
            <w:tcW w:w="3421" w:type="dxa"/>
          </w:tcPr>
          <w:p w14:paraId="61C866E2"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Rúbrica autógrafa de quien clasifica.</w:t>
            </w:r>
          </w:p>
        </w:tc>
        <w:tc>
          <w:tcPr>
            <w:tcW w:w="968" w:type="dxa"/>
          </w:tcPr>
          <w:p w14:paraId="601FDFA4"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Fundamento legal</w:t>
            </w:r>
          </w:p>
        </w:tc>
        <w:tc>
          <w:tcPr>
            <w:tcW w:w="3446" w:type="dxa"/>
          </w:tcPr>
          <w:p w14:paraId="41D373DD"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283207" w:rsidRPr="00283207" w14:paraId="2E2179CD" w14:textId="77777777" w:rsidTr="00B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652D6DB"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Fecha de desclasificación</w:t>
            </w:r>
          </w:p>
        </w:tc>
        <w:tc>
          <w:tcPr>
            <w:tcW w:w="3421" w:type="dxa"/>
          </w:tcPr>
          <w:p w14:paraId="13096F05"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anotará la fecha en que se desclasifica el documento.</w:t>
            </w:r>
          </w:p>
        </w:tc>
        <w:tc>
          <w:tcPr>
            <w:tcW w:w="968" w:type="dxa"/>
          </w:tcPr>
          <w:p w14:paraId="6BF4D606"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Rúbrica del titular del área</w:t>
            </w:r>
          </w:p>
        </w:tc>
        <w:tc>
          <w:tcPr>
            <w:tcW w:w="3446" w:type="dxa"/>
          </w:tcPr>
          <w:p w14:paraId="2AC3A1C3"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Rúbrica autógrafa de quien clasifica.</w:t>
            </w:r>
          </w:p>
        </w:tc>
      </w:tr>
      <w:tr w:rsidR="00283207" w:rsidRPr="00283207" w14:paraId="79917068" w14:textId="77777777" w:rsidTr="00B439F0">
        <w:tc>
          <w:tcPr>
            <w:cnfStyle w:val="001000000000" w:firstRow="0" w:lastRow="0" w:firstColumn="1" w:lastColumn="0" w:oddVBand="0" w:evenVBand="0" w:oddHBand="0" w:evenHBand="0" w:firstRowFirstColumn="0" w:firstRowLastColumn="0" w:lastRowFirstColumn="0" w:lastRowLastColumn="0"/>
            <w:tcW w:w="993" w:type="dxa"/>
          </w:tcPr>
          <w:p w14:paraId="554A7DA5" w14:textId="77777777" w:rsidR="00FF7F86" w:rsidRPr="00283207" w:rsidRDefault="00FF7F86" w:rsidP="00B439F0">
            <w:pPr>
              <w:jc w:val="both"/>
              <w:rPr>
                <w:rFonts w:ascii="Palatino Linotype" w:hAnsi="Palatino Linotype"/>
                <w:sz w:val="12"/>
                <w:szCs w:val="12"/>
              </w:rPr>
            </w:pPr>
            <w:r w:rsidRPr="00283207">
              <w:rPr>
                <w:rFonts w:ascii="Palatino Linotype" w:hAnsi="Palatino Linotype"/>
                <w:sz w:val="12"/>
                <w:szCs w:val="12"/>
              </w:rPr>
              <w:t>Rúbrica y cargo del servidor público</w:t>
            </w:r>
          </w:p>
        </w:tc>
        <w:tc>
          <w:tcPr>
            <w:tcW w:w="3421" w:type="dxa"/>
          </w:tcPr>
          <w:p w14:paraId="25C30A6B"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Rúbrica autógrafa de quien desclasifica.</w:t>
            </w:r>
          </w:p>
        </w:tc>
        <w:tc>
          <w:tcPr>
            <w:tcW w:w="968" w:type="dxa"/>
          </w:tcPr>
          <w:p w14:paraId="46737ECA"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Fecha de desclasificación</w:t>
            </w:r>
          </w:p>
        </w:tc>
        <w:tc>
          <w:tcPr>
            <w:tcW w:w="3446" w:type="dxa"/>
          </w:tcPr>
          <w:p w14:paraId="57D3F601"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Se anotará la fecha en que se desclasifica.</w:t>
            </w:r>
          </w:p>
        </w:tc>
      </w:tr>
      <w:tr w:rsidR="00283207" w:rsidRPr="00283207" w14:paraId="21D42DB1" w14:textId="77777777" w:rsidTr="00B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B924323" w14:textId="77777777" w:rsidR="00FF7F86" w:rsidRPr="00283207" w:rsidRDefault="00FF7F86" w:rsidP="00B439F0">
            <w:pPr>
              <w:jc w:val="both"/>
              <w:rPr>
                <w:rFonts w:ascii="Palatino Linotype" w:hAnsi="Palatino Linotype"/>
                <w:sz w:val="12"/>
                <w:szCs w:val="12"/>
              </w:rPr>
            </w:pPr>
          </w:p>
        </w:tc>
        <w:tc>
          <w:tcPr>
            <w:tcW w:w="3421" w:type="dxa"/>
          </w:tcPr>
          <w:p w14:paraId="15266B36"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7DEBB3C1"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Partes o secciones reservadas o confidenciales</w:t>
            </w:r>
          </w:p>
        </w:tc>
        <w:tc>
          <w:tcPr>
            <w:tcW w:w="3446" w:type="dxa"/>
          </w:tcPr>
          <w:p w14:paraId="565BFBB5" w14:textId="77777777" w:rsidR="00FF7F86" w:rsidRPr="00283207" w:rsidRDefault="00FF7F86" w:rsidP="00B439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En caso que una vez desclasificado el expediente, subsistanpartes o secciones del mismo reservadas o confidenciales, se señalará este hecho.</w:t>
            </w:r>
          </w:p>
        </w:tc>
      </w:tr>
      <w:tr w:rsidR="00283207" w:rsidRPr="00283207" w14:paraId="670EEF5C" w14:textId="77777777" w:rsidTr="00B439F0">
        <w:tc>
          <w:tcPr>
            <w:cnfStyle w:val="001000000000" w:firstRow="0" w:lastRow="0" w:firstColumn="1" w:lastColumn="0" w:oddVBand="0" w:evenVBand="0" w:oddHBand="0" w:evenHBand="0" w:firstRowFirstColumn="0" w:firstRowLastColumn="0" w:lastRowFirstColumn="0" w:lastRowLastColumn="0"/>
            <w:tcW w:w="993" w:type="dxa"/>
          </w:tcPr>
          <w:p w14:paraId="63E99818" w14:textId="77777777" w:rsidR="00FF7F86" w:rsidRPr="00283207" w:rsidRDefault="00FF7F86" w:rsidP="00B439F0">
            <w:pPr>
              <w:jc w:val="both"/>
              <w:rPr>
                <w:rFonts w:ascii="Palatino Linotype" w:hAnsi="Palatino Linotype"/>
                <w:sz w:val="12"/>
                <w:szCs w:val="12"/>
              </w:rPr>
            </w:pPr>
          </w:p>
        </w:tc>
        <w:tc>
          <w:tcPr>
            <w:tcW w:w="3421" w:type="dxa"/>
          </w:tcPr>
          <w:p w14:paraId="137CC4C9"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3496145C"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83207">
              <w:rPr>
                <w:rFonts w:ascii="Palatino Linotype" w:hAnsi="Palatino Linotype"/>
                <w:b/>
                <w:sz w:val="12"/>
                <w:szCs w:val="12"/>
              </w:rPr>
              <w:t>Rúbrica y cargo del servidor público</w:t>
            </w:r>
          </w:p>
        </w:tc>
        <w:tc>
          <w:tcPr>
            <w:tcW w:w="3446" w:type="dxa"/>
          </w:tcPr>
          <w:p w14:paraId="7C97CFE1" w14:textId="77777777" w:rsidR="00FF7F86" w:rsidRPr="00283207" w:rsidRDefault="00FF7F86" w:rsidP="00B439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83207">
              <w:rPr>
                <w:rFonts w:ascii="Palatino Linotype" w:hAnsi="Palatino Linotype"/>
                <w:sz w:val="12"/>
                <w:szCs w:val="12"/>
              </w:rPr>
              <w:t>Rúbrica autógrafa de quien desclasifica.</w:t>
            </w:r>
          </w:p>
        </w:tc>
      </w:tr>
    </w:tbl>
    <w:p w14:paraId="151FC458" w14:textId="7EABA6EE" w:rsidR="000504F0" w:rsidRPr="00283207" w:rsidRDefault="000504F0" w:rsidP="000504F0">
      <w:pPr>
        <w:spacing w:before="240" w:after="240" w:line="360" w:lineRule="auto"/>
        <w:jc w:val="both"/>
        <w:rPr>
          <w:rFonts w:ascii="Palatino Linotype" w:hAnsi="Palatino Linotype" w:cs="Arial"/>
        </w:rPr>
      </w:pPr>
      <w:r w:rsidRPr="00283207">
        <w:rPr>
          <w:rFonts w:ascii="Palatino Linotype" w:hAnsi="Palatino Linotype" w:cs="Arial"/>
        </w:rPr>
        <w:t xml:space="preserve">Así, con fundamento en lo prescrito en los artículos </w:t>
      </w:r>
      <w:bookmarkStart w:id="6" w:name="_Hlk80709572"/>
      <w:r w:rsidRPr="00283207">
        <w:rPr>
          <w:rFonts w:ascii="Palatino Linotype" w:hAnsi="Palatino Linotype" w:cs="Arial"/>
        </w:rPr>
        <w:t xml:space="preserve">5 párrafos </w:t>
      </w:r>
      <w:r w:rsidR="00F2515B" w:rsidRPr="00283207">
        <w:rPr>
          <w:rFonts w:ascii="Palatino Linotype" w:hAnsi="Palatino Linotype" w:cs="Arial"/>
        </w:rPr>
        <w:t>trigésimo, trigésimo primero y trigésimo segundo</w:t>
      </w:r>
      <w:r w:rsidRPr="00283207">
        <w:rPr>
          <w:rFonts w:ascii="Palatino Linotype" w:hAnsi="Palatino Linotype"/>
          <w:shd w:val="clear" w:color="auto" w:fill="FFFFFF"/>
        </w:rPr>
        <w:t xml:space="preserve"> fracciones IV y V de la </w:t>
      </w:r>
      <w:r w:rsidRPr="00283207">
        <w:rPr>
          <w:rFonts w:ascii="Palatino Linotype" w:hAnsi="Palatino Linotype" w:cs="Arial"/>
        </w:rPr>
        <w:t>Constitución Política del Estado Libre y Soberano de México; 2, fracción II; 29, 36 fracciones I y II; 176, 178, 181, 185, fracción I, 186 y 188</w:t>
      </w:r>
      <w:bookmarkEnd w:id="6"/>
      <w:r w:rsidRPr="00283207">
        <w:rPr>
          <w:rFonts w:ascii="Palatino Linotype" w:hAnsi="Palatino Linotype" w:cs="Arial"/>
        </w:rPr>
        <w:t xml:space="preserve"> de la Ley de Transparencia y Acceso a la Información Pública del Estado de México y Municipios, este Pleno:</w:t>
      </w:r>
    </w:p>
    <w:p w14:paraId="41497210" w14:textId="77777777" w:rsidR="0045623E" w:rsidRPr="00283207" w:rsidRDefault="0045623E" w:rsidP="008C5248">
      <w:pPr>
        <w:pStyle w:val="Prrafodelista"/>
        <w:numPr>
          <w:ilvl w:val="0"/>
          <w:numId w:val="1"/>
        </w:numPr>
        <w:spacing w:before="240" w:after="240" w:line="360" w:lineRule="auto"/>
        <w:jc w:val="center"/>
        <w:rPr>
          <w:rFonts w:ascii="Palatino Linotype" w:hAnsi="Palatino Linotype" w:cs="Arial"/>
          <w:b/>
        </w:rPr>
      </w:pPr>
      <w:r w:rsidRPr="00283207">
        <w:rPr>
          <w:rFonts w:ascii="Palatino Linotype" w:hAnsi="Palatino Linotype" w:cs="Arial"/>
          <w:b/>
        </w:rPr>
        <w:lastRenderedPageBreak/>
        <w:t>R E S U E L V E:</w:t>
      </w:r>
    </w:p>
    <w:bookmarkEnd w:id="2"/>
    <w:p w14:paraId="4E467507" w14:textId="4D262A22" w:rsidR="008F137E" w:rsidRPr="00283207" w:rsidRDefault="00F97215" w:rsidP="008C5248">
      <w:pPr>
        <w:spacing w:before="240" w:after="240" w:line="360" w:lineRule="auto"/>
        <w:jc w:val="both"/>
        <w:rPr>
          <w:rFonts w:ascii="Palatino Linotype" w:hAnsi="Palatino Linotype" w:cs="Arial"/>
          <w:b/>
        </w:rPr>
      </w:pPr>
      <w:r w:rsidRPr="00283207">
        <w:rPr>
          <w:rFonts w:ascii="Palatino Linotype" w:hAnsi="Palatino Linotype" w:cs="Arial"/>
          <w:b/>
        </w:rPr>
        <w:t xml:space="preserve">Primero. </w:t>
      </w:r>
      <w:r w:rsidR="00F03783" w:rsidRPr="00283207">
        <w:rPr>
          <w:rFonts w:ascii="Palatino Linotype" w:hAnsi="Palatino Linotype" w:cs="Arial"/>
          <w:lang w:eastAsia="en-US"/>
        </w:rPr>
        <w:t>Resultan</w:t>
      </w:r>
      <w:r w:rsidRPr="00283207">
        <w:rPr>
          <w:rFonts w:ascii="Palatino Linotype" w:hAnsi="Palatino Linotype" w:cs="Arial"/>
          <w:b/>
          <w:lang w:eastAsia="en-US"/>
        </w:rPr>
        <w:t xml:space="preserve"> fundados</w:t>
      </w:r>
      <w:r w:rsidRPr="00283207">
        <w:rPr>
          <w:rFonts w:ascii="Palatino Linotype" w:hAnsi="Palatino Linotype" w:cs="Arial"/>
          <w:lang w:eastAsia="en-US"/>
        </w:rPr>
        <w:t xml:space="preserve"> los motivos de inconformidad hechos valer por la parte </w:t>
      </w:r>
      <w:r w:rsidRPr="00283207">
        <w:rPr>
          <w:rFonts w:ascii="Palatino Linotype" w:hAnsi="Palatino Linotype" w:cs="Arial"/>
          <w:b/>
          <w:lang w:eastAsia="en-US"/>
        </w:rPr>
        <w:t xml:space="preserve">Recurrente </w:t>
      </w:r>
      <w:r w:rsidRPr="00283207">
        <w:rPr>
          <w:rFonts w:ascii="Palatino Linotype" w:hAnsi="Palatino Linotype" w:cs="Arial"/>
          <w:lang w:eastAsia="en-US"/>
        </w:rPr>
        <w:t xml:space="preserve">en </w:t>
      </w:r>
      <w:r w:rsidR="00A40126" w:rsidRPr="00283207">
        <w:rPr>
          <w:rFonts w:ascii="Palatino Linotype" w:hAnsi="Palatino Linotype" w:cs="Arial"/>
          <w:lang w:eastAsia="en-US"/>
        </w:rPr>
        <w:t>los</w:t>
      </w:r>
      <w:r w:rsidRPr="00283207">
        <w:rPr>
          <w:rFonts w:ascii="Palatino Linotype" w:hAnsi="Palatino Linotype" w:cs="Arial"/>
          <w:lang w:eastAsia="en-US"/>
        </w:rPr>
        <w:t xml:space="preserve"> recurso</w:t>
      </w:r>
      <w:r w:rsidR="00A40126" w:rsidRPr="00283207">
        <w:rPr>
          <w:rFonts w:ascii="Palatino Linotype" w:hAnsi="Palatino Linotype" w:cs="Arial"/>
          <w:lang w:eastAsia="en-US"/>
        </w:rPr>
        <w:t>s</w:t>
      </w:r>
      <w:r w:rsidRPr="00283207">
        <w:rPr>
          <w:rFonts w:ascii="Palatino Linotype" w:hAnsi="Palatino Linotype" w:cs="Arial"/>
          <w:lang w:eastAsia="en-US"/>
        </w:rPr>
        <w:t xml:space="preserve"> de revisión </w:t>
      </w:r>
      <w:r w:rsidRPr="00283207">
        <w:rPr>
          <w:rFonts w:ascii="Palatino Linotype" w:hAnsi="Palatino Linotype" w:cs="Arial"/>
          <w:b/>
          <w:lang w:eastAsia="en-US"/>
        </w:rPr>
        <w:t>0</w:t>
      </w:r>
      <w:r w:rsidR="00810102" w:rsidRPr="00283207">
        <w:rPr>
          <w:rFonts w:ascii="Palatino Linotype" w:hAnsi="Palatino Linotype" w:cs="Arial"/>
          <w:b/>
          <w:lang w:eastAsia="en-US"/>
        </w:rPr>
        <w:t>4289</w:t>
      </w:r>
      <w:r w:rsidRPr="00283207">
        <w:rPr>
          <w:rFonts w:ascii="Palatino Linotype" w:hAnsi="Palatino Linotype" w:cs="Arial"/>
          <w:b/>
        </w:rPr>
        <w:t>/INFOEM/IP/RR/2021</w:t>
      </w:r>
      <w:r w:rsidR="00810102" w:rsidRPr="00283207">
        <w:rPr>
          <w:rFonts w:ascii="Palatino Linotype" w:hAnsi="Palatino Linotype" w:cs="Arial"/>
          <w:b/>
        </w:rPr>
        <w:t xml:space="preserve"> </w:t>
      </w:r>
      <w:r w:rsidR="00A40126" w:rsidRPr="00283207">
        <w:rPr>
          <w:rFonts w:ascii="Palatino Linotype" w:hAnsi="Palatino Linotype" w:cs="Arial"/>
          <w:b/>
          <w:lang w:eastAsia="en-US"/>
        </w:rPr>
        <w:t>y 0</w:t>
      </w:r>
      <w:r w:rsidR="00810102" w:rsidRPr="00283207">
        <w:rPr>
          <w:rFonts w:ascii="Palatino Linotype" w:hAnsi="Palatino Linotype" w:cs="Arial"/>
          <w:b/>
          <w:lang w:eastAsia="en-US"/>
        </w:rPr>
        <w:t>4725</w:t>
      </w:r>
      <w:r w:rsidR="00A40126" w:rsidRPr="00283207">
        <w:rPr>
          <w:rFonts w:ascii="Palatino Linotype" w:hAnsi="Palatino Linotype" w:cs="Arial"/>
          <w:b/>
        </w:rPr>
        <w:t>/INFOEM/IP/RR/2021</w:t>
      </w:r>
      <w:r w:rsidR="00A40126" w:rsidRPr="00283207">
        <w:rPr>
          <w:rFonts w:ascii="Palatino Linotype" w:hAnsi="Palatino Linotype" w:cs="Arial"/>
          <w:b/>
          <w:lang w:eastAsia="en-US"/>
        </w:rPr>
        <w:t xml:space="preserve">, </w:t>
      </w:r>
      <w:r w:rsidR="008F137E" w:rsidRPr="00283207">
        <w:rPr>
          <w:rFonts w:ascii="Palatino Linotype" w:hAnsi="Palatino Linotype" w:cs="Arial"/>
          <w:b/>
          <w:lang w:eastAsia="en-US"/>
        </w:rPr>
        <w:t xml:space="preserve">Acumulados, </w:t>
      </w:r>
      <w:r w:rsidRPr="00283207">
        <w:rPr>
          <w:rFonts w:ascii="Palatino Linotype" w:hAnsi="Palatino Linotype" w:cs="Arial"/>
          <w:lang w:eastAsia="en-US"/>
        </w:rPr>
        <w:t xml:space="preserve">por lo que, </w:t>
      </w:r>
      <w:r w:rsidRPr="00283207">
        <w:rPr>
          <w:rFonts w:ascii="Palatino Linotype" w:eastAsia="Calibri" w:hAnsi="Palatino Linotype" w:cs="Arial"/>
          <w:lang w:eastAsia="en-US"/>
        </w:rPr>
        <w:t xml:space="preserve">en términos del Considerando </w:t>
      </w:r>
      <w:r w:rsidRPr="00283207">
        <w:rPr>
          <w:rFonts w:ascii="Palatino Linotype" w:eastAsia="Calibri" w:hAnsi="Palatino Linotype" w:cs="Arial"/>
          <w:b/>
          <w:bCs/>
          <w:lang w:eastAsia="en-US"/>
        </w:rPr>
        <w:t>Cuarto</w:t>
      </w:r>
      <w:r w:rsidRPr="00283207">
        <w:rPr>
          <w:rFonts w:ascii="Palatino Linotype" w:eastAsia="Calibri" w:hAnsi="Palatino Linotype" w:cs="Arial"/>
          <w:lang w:eastAsia="en-US"/>
        </w:rPr>
        <w:t xml:space="preserve"> de la presente resolución, </w:t>
      </w:r>
      <w:r w:rsidR="008F137E" w:rsidRPr="00283207">
        <w:rPr>
          <w:rFonts w:ascii="Palatino Linotype" w:hAnsi="Palatino Linotype" w:cs="Arial"/>
        </w:rPr>
        <w:t xml:space="preserve">de la presente resolución, se </w:t>
      </w:r>
      <w:r w:rsidR="008F137E" w:rsidRPr="00283207">
        <w:rPr>
          <w:rFonts w:ascii="Palatino Linotype" w:hAnsi="Palatino Linotype" w:cs="Arial"/>
          <w:b/>
          <w:bCs/>
        </w:rPr>
        <w:t>Revoca</w:t>
      </w:r>
      <w:r w:rsidR="008F137E" w:rsidRPr="00283207">
        <w:rPr>
          <w:rFonts w:ascii="Palatino Linotype" w:hAnsi="Palatino Linotype" w:cs="Arial"/>
        </w:rPr>
        <w:t xml:space="preserve"> la respuesta emitida en la solicitud de información </w:t>
      </w:r>
      <w:r w:rsidR="008F137E" w:rsidRPr="00283207">
        <w:rPr>
          <w:rFonts w:ascii="Palatino Linotype" w:hAnsi="Palatino Linotype" w:cs="Arial"/>
          <w:b/>
        </w:rPr>
        <w:t xml:space="preserve">00388/TEOLOYU/IP/2021, </w:t>
      </w:r>
      <w:r w:rsidR="008F137E" w:rsidRPr="00283207">
        <w:rPr>
          <w:rFonts w:ascii="Palatino Linotype" w:hAnsi="Palatino Linotype" w:cs="Arial"/>
        </w:rPr>
        <w:t xml:space="preserve">y se </w:t>
      </w:r>
      <w:r w:rsidR="008F137E" w:rsidRPr="00283207">
        <w:rPr>
          <w:rFonts w:ascii="Palatino Linotype" w:hAnsi="Palatino Linotype" w:cs="Arial"/>
          <w:b/>
        </w:rPr>
        <w:t>Modifica</w:t>
      </w:r>
      <w:r w:rsidR="008F137E" w:rsidRPr="00283207">
        <w:rPr>
          <w:rFonts w:ascii="Palatino Linotype" w:hAnsi="Palatino Linotype" w:cs="Arial"/>
        </w:rPr>
        <w:t xml:space="preserve"> la respuesta emitida en la solicitud de información </w:t>
      </w:r>
      <w:r w:rsidR="008F137E" w:rsidRPr="00283207">
        <w:rPr>
          <w:rFonts w:ascii="Palatino Linotype" w:hAnsi="Palatino Linotype" w:cs="Arial"/>
          <w:b/>
        </w:rPr>
        <w:t>00431/TEOLOYU/IP/2021.</w:t>
      </w:r>
    </w:p>
    <w:p w14:paraId="33CB2C5C" w14:textId="459F5113" w:rsidR="00F97215" w:rsidRPr="00283207" w:rsidRDefault="00F97215" w:rsidP="008C5248">
      <w:pPr>
        <w:spacing w:before="240" w:after="240" w:line="360" w:lineRule="auto"/>
        <w:jc w:val="both"/>
        <w:rPr>
          <w:rFonts w:ascii="Palatino Linotype" w:hAnsi="Palatino Linotype" w:cs="Arial"/>
          <w:lang w:eastAsia="en-US"/>
        </w:rPr>
      </w:pPr>
      <w:r w:rsidRPr="00283207">
        <w:rPr>
          <w:rFonts w:ascii="Palatino Linotype" w:hAnsi="Palatino Linotype" w:cs="Arial"/>
          <w:b/>
          <w:bCs/>
          <w:shd w:val="clear" w:color="auto" w:fill="FFFFFF"/>
        </w:rPr>
        <w:t xml:space="preserve">Segundo. </w:t>
      </w:r>
      <w:r w:rsidRPr="00283207">
        <w:rPr>
          <w:rFonts w:ascii="Palatino Linotype" w:hAnsi="Palatino Linotype" w:cs="Arial"/>
          <w:lang w:eastAsia="en-US"/>
        </w:rPr>
        <w:t xml:space="preserve">Se </w:t>
      </w:r>
      <w:r w:rsidRPr="00283207">
        <w:rPr>
          <w:rFonts w:ascii="Palatino Linotype" w:hAnsi="Palatino Linotype" w:cs="Arial"/>
          <w:b/>
          <w:bCs/>
          <w:lang w:eastAsia="en-US"/>
        </w:rPr>
        <w:t>Ordena</w:t>
      </w:r>
      <w:r w:rsidRPr="00283207">
        <w:rPr>
          <w:rFonts w:ascii="Palatino Linotype" w:hAnsi="Palatino Linotype" w:cs="Arial"/>
          <w:lang w:eastAsia="en-US"/>
        </w:rPr>
        <w:t xml:space="preserve"> al Sujeto Obligado, en términos de</w:t>
      </w:r>
      <w:r w:rsidR="008F137E" w:rsidRPr="00283207">
        <w:rPr>
          <w:rFonts w:ascii="Palatino Linotype" w:hAnsi="Palatino Linotype" w:cs="Arial"/>
          <w:lang w:eastAsia="en-US"/>
        </w:rPr>
        <w:t xml:space="preserve"> </w:t>
      </w:r>
      <w:r w:rsidRPr="00283207">
        <w:rPr>
          <w:rFonts w:ascii="Palatino Linotype" w:hAnsi="Palatino Linotype" w:cs="Arial"/>
          <w:lang w:eastAsia="en-US"/>
        </w:rPr>
        <w:t>l</w:t>
      </w:r>
      <w:r w:rsidR="008F137E" w:rsidRPr="00283207">
        <w:rPr>
          <w:rFonts w:ascii="Palatino Linotype" w:hAnsi="Palatino Linotype" w:cs="Arial"/>
          <w:lang w:eastAsia="en-US"/>
        </w:rPr>
        <w:t>os</w:t>
      </w:r>
      <w:r w:rsidRPr="00283207">
        <w:rPr>
          <w:rFonts w:ascii="Palatino Linotype" w:hAnsi="Palatino Linotype" w:cs="Arial"/>
          <w:lang w:eastAsia="en-US"/>
        </w:rPr>
        <w:t xml:space="preserve"> Considerando</w:t>
      </w:r>
      <w:r w:rsidR="008F137E" w:rsidRPr="00283207">
        <w:rPr>
          <w:rFonts w:ascii="Palatino Linotype" w:hAnsi="Palatino Linotype" w:cs="Arial"/>
          <w:lang w:eastAsia="en-US"/>
        </w:rPr>
        <w:t>s</w:t>
      </w:r>
      <w:r w:rsidRPr="00283207">
        <w:rPr>
          <w:rFonts w:ascii="Palatino Linotype" w:hAnsi="Palatino Linotype" w:cs="Arial"/>
          <w:lang w:eastAsia="en-US"/>
        </w:rPr>
        <w:t xml:space="preserve"> </w:t>
      </w:r>
      <w:r w:rsidRPr="00283207">
        <w:rPr>
          <w:rFonts w:ascii="Palatino Linotype" w:hAnsi="Palatino Linotype" w:cs="Arial"/>
          <w:b/>
          <w:bCs/>
          <w:lang w:eastAsia="en-US"/>
        </w:rPr>
        <w:t>Cuarto</w:t>
      </w:r>
      <w:r w:rsidRPr="00283207">
        <w:rPr>
          <w:rFonts w:ascii="Palatino Linotype" w:hAnsi="Palatino Linotype" w:cs="Arial"/>
          <w:lang w:eastAsia="en-US"/>
        </w:rPr>
        <w:t xml:space="preserve"> </w:t>
      </w:r>
      <w:r w:rsidR="004E1737" w:rsidRPr="00283207">
        <w:rPr>
          <w:rFonts w:ascii="Palatino Linotype" w:hAnsi="Palatino Linotype" w:cs="Arial"/>
          <w:lang w:eastAsia="en-US"/>
        </w:rPr>
        <w:t xml:space="preserve">y </w:t>
      </w:r>
      <w:r w:rsidR="004E1737" w:rsidRPr="00283207">
        <w:rPr>
          <w:rFonts w:ascii="Palatino Linotype" w:hAnsi="Palatino Linotype" w:cs="Arial"/>
          <w:b/>
          <w:lang w:eastAsia="en-US"/>
        </w:rPr>
        <w:t>Quinto</w:t>
      </w:r>
      <w:r w:rsidR="004E1737" w:rsidRPr="00283207">
        <w:rPr>
          <w:rFonts w:ascii="Palatino Linotype" w:hAnsi="Palatino Linotype" w:cs="Arial"/>
          <w:lang w:eastAsia="en-US"/>
        </w:rPr>
        <w:t xml:space="preserve"> </w:t>
      </w:r>
      <w:r w:rsidRPr="00283207">
        <w:rPr>
          <w:rFonts w:ascii="Palatino Linotype" w:hAnsi="Palatino Linotype" w:cs="Arial"/>
          <w:lang w:eastAsia="en-US"/>
        </w:rPr>
        <w:t>de esta resolución, haga entrega vía SAIMEX,</w:t>
      </w:r>
      <w:r w:rsidR="0005756E" w:rsidRPr="00283207">
        <w:rPr>
          <w:rFonts w:ascii="Palatino Linotype" w:hAnsi="Palatino Linotype" w:cs="Arial"/>
          <w:lang w:eastAsia="en-US"/>
        </w:rPr>
        <w:t xml:space="preserve"> en versión pública,</w:t>
      </w:r>
      <w:r w:rsidRPr="00283207">
        <w:rPr>
          <w:rFonts w:ascii="Palatino Linotype" w:hAnsi="Palatino Linotype" w:cs="Arial"/>
          <w:lang w:eastAsia="en-US"/>
        </w:rPr>
        <w:t xml:space="preserve"> de lo siguiente:</w:t>
      </w:r>
    </w:p>
    <w:p w14:paraId="7D5A601D" w14:textId="32F9AF77" w:rsidR="008F137E" w:rsidRPr="00283207" w:rsidRDefault="008F137E" w:rsidP="008C5248">
      <w:pPr>
        <w:spacing w:before="240" w:after="240" w:line="360" w:lineRule="auto"/>
        <w:ind w:right="51"/>
        <w:jc w:val="both"/>
        <w:rPr>
          <w:rFonts w:ascii="Palatino Linotype" w:hAnsi="Palatino Linotype" w:cs="Arial"/>
          <w:szCs w:val="22"/>
          <w:lang w:eastAsia="es-MX"/>
        </w:rPr>
      </w:pPr>
      <w:bookmarkStart w:id="7" w:name="_Hlk48684990"/>
      <w:r w:rsidRPr="00283207">
        <w:rPr>
          <w:rFonts w:ascii="Palatino Linotype" w:hAnsi="Palatino Linotype" w:cs="Arial"/>
          <w:szCs w:val="22"/>
          <w:lang w:eastAsia="es-MX"/>
        </w:rPr>
        <w:t xml:space="preserve">Del </w:t>
      </w:r>
      <w:r w:rsidR="00F4498D" w:rsidRPr="00283207">
        <w:rPr>
          <w:rFonts w:ascii="Palatino Linotype" w:hAnsi="Palatino Linotype" w:cs="Arial"/>
          <w:szCs w:val="22"/>
          <w:lang w:eastAsia="es-MX"/>
        </w:rPr>
        <w:t>uno</w:t>
      </w:r>
      <w:r w:rsidRPr="00283207">
        <w:rPr>
          <w:rFonts w:ascii="Palatino Linotype" w:hAnsi="Palatino Linotype" w:cs="Arial"/>
          <w:szCs w:val="22"/>
          <w:lang w:eastAsia="es-MX"/>
        </w:rPr>
        <w:t xml:space="preserve"> de enero de dos mil diecinueve </w:t>
      </w:r>
      <w:r w:rsidR="00B846F6" w:rsidRPr="00283207">
        <w:rPr>
          <w:rFonts w:ascii="Palatino Linotype" w:hAnsi="Palatino Linotype"/>
        </w:rPr>
        <w:t xml:space="preserve">al </w:t>
      </w:r>
      <w:r w:rsidR="00F4498D" w:rsidRPr="00283207">
        <w:rPr>
          <w:rFonts w:ascii="Palatino Linotype" w:hAnsi="Palatino Linotype"/>
        </w:rPr>
        <w:t xml:space="preserve">veintisiete de agosto </w:t>
      </w:r>
      <w:r w:rsidR="00B846F6" w:rsidRPr="00283207">
        <w:rPr>
          <w:rFonts w:ascii="Palatino Linotype" w:hAnsi="Palatino Linotype"/>
        </w:rPr>
        <w:t>de dos mil veintiuno</w:t>
      </w:r>
      <w:r w:rsidRPr="00283207">
        <w:rPr>
          <w:rFonts w:ascii="Palatino Linotype" w:hAnsi="Palatino Linotype" w:cs="Arial"/>
          <w:szCs w:val="22"/>
          <w:lang w:eastAsia="es-MX"/>
        </w:rPr>
        <w:t>:</w:t>
      </w:r>
    </w:p>
    <w:p w14:paraId="51A7DFE0" w14:textId="2FCD46A4" w:rsidR="008F137E" w:rsidRPr="00283207" w:rsidRDefault="008F137E" w:rsidP="008C5248">
      <w:pPr>
        <w:pStyle w:val="Prrafodelista"/>
        <w:numPr>
          <w:ilvl w:val="0"/>
          <w:numId w:val="14"/>
        </w:numPr>
        <w:spacing w:before="240" w:after="240" w:line="360" w:lineRule="auto"/>
        <w:ind w:right="51"/>
        <w:jc w:val="both"/>
        <w:rPr>
          <w:rFonts w:ascii="Palatino Linotype" w:hAnsi="Palatino Linotype"/>
        </w:rPr>
      </w:pPr>
      <w:r w:rsidRPr="00283207">
        <w:rPr>
          <w:rFonts w:ascii="Palatino Linotype" w:hAnsi="Palatino Linotype"/>
        </w:rPr>
        <w:t xml:space="preserve">Todas y cada una de las actas de sesiones ordinarias y extraordinarias, minutas de trabajo, acuerdos o cualquier otro documento análogo, emitido por parte de la Comisión Edilicia de Límites Territoriales, por motivo de la celebración de sus reuniones de trabajo, así como </w:t>
      </w:r>
      <w:r w:rsidR="00F80309" w:rsidRPr="00283207">
        <w:rPr>
          <w:rFonts w:ascii="Palatino Linotype" w:hAnsi="Palatino Linotype"/>
        </w:rPr>
        <w:t>los documentos</w:t>
      </w:r>
      <w:r w:rsidRPr="00283207">
        <w:rPr>
          <w:rFonts w:ascii="Palatino Linotype" w:hAnsi="Palatino Linotype"/>
        </w:rPr>
        <w:t xml:space="preserve"> anexos.</w:t>
      </w:r>
    </w:p>
    <w:p w14:paraId="711BD652" w14:textId="079DDF05" w:rsidR="00F4498D" w:rsidRPr="00283207" w:rsidRDefault="00F4498D" w:rsidP="008C5248">
      <w:pPr>
        <w:pStyle w:val="Prrafodelista"/>
        <w:numPr>
          <w:ilvl w:val="0"/>
          <w:numId w:val="14"/>
        </w:numPr>
        <w:spacing w:before="240" w:after="240" w:line="360" w:lineRule="auto"/>
        <w:ind w:right="51"/>
        <w:jc w:val="both"/>
        <w:rPr>
          <w:rFonts w:ascii="Palatino Linotype" w:hAnsi="Palatino Linotype"/>
        </w:rPr>
      </w:pPr>
      <w:r w:rsidRPr="00283207">
        <w:rPr>
          <w:rFonts w:ascii="Palatino Linotype" w:hAnsi="Palatino Linotype"/>
        </w:rPr>
        <w:t>Todas y cada una de las actas de sesiones ordinarias y extraordinarias, minutas de trabajo, acuerdos o cualquier otro documento análogo, emitido por parte de la Comisión Transitoria de Límites Municipales, por motivo de la celebración de sus reuniones de trabajo, así como los documentos anexos.</w:t>
      </w:r>
    </w:p>
    <w:p w14:paraId="1C557AAA" w14:textId="7903B928" w:rsidR="00CC74F1" w:rsidRPr="00283207" w:rsidRDefault="00CC74F1" w:rsidP="008C5248">
      <w:pPr>
        <w:spacing w:before="240" w:after="240"/>
        <w:ind w:left="426"/>
        <w:jc w:val="both"/>
        <w:rPr>
          <w:rFonts w:ascii="Palatino Linotype" w:hAnsi="Palatino Linotype" w:cs="Arial"/>
          <w:i/>
          <w:sz w:val="22"/>
        </w:rPr>
      </w:pPr>
      <w:r w:rsidRPr="008C5248">
        <w:rPr>
          <w:rFonts w:ascii="Palatino Linotype" w:hAnsi="Palatino Linotype" w:cs="Arial"/>
          <w:i/>
          <w:sz w:val="20"/>
        </w:rPr>
        <w:t xml:space="preserve">Para lo cual se deberá emitir el Acuerdo del Comité de Transparencia de conformidad con la Ley de Transparencia y Acceso a la Información Pública del Estado de México y Municipios, en el que funde y </w:t>
      </w:r>
      <w:r w:rsidRPr="008C5248">
        <w:rPr>
          <w:rFonts w:ascii="Palatino Linotype" w:hAnsi="Palatino Linotype" w:cs="Arial"/>
          <w:i/>
          <w:sz w:val="20"/>
        </w:rPr>
        <w:lastRenderedPageBreak/>
        <w:t>motive las razones sobre los datos que se supriman o eliminen del documento que se ordena, mismo que igualmente se hará de conocimiento del Recurrente</w:t>
      </w:r>
      <w:r w:rsidRPr="00283207">
        <w:rPr>
          <w:rFonts w:ascii="Palatino Linotype" w:hAnsi="Palatino Linotype" w:cs="Arial"/>
          <w:i/>
          <w:sz w:val="22"/>
        </w:rPr>
        <w:t>.</w:t>
      </w:r>
    </w:p>
    <w:bookmarkEnd w:id="7"/>
    <w:p w14:paraId="78820D94" w14:textId="6DAEC63B" w:rsidR="00974F5A" w:rsidRPr="00283207" w:rsidRDefault="00974F5A" w:rsidP="008C5248">
      <w:pPr>
        <w:spacing w:before="240" w:after="240" w:line="360" w:lineRule="auto"/>
        <w:jc w:val="both"/>
        <w:rPr>
          <w:rFonts w:ascii="Palatino Linotype" w:hAnsi="Palatino Linotype" w:cs="Arial"/>
          <w:b/>
        </w:rPr>
      </w:pPr>
      <w:r w:rsidRPr="00283207">
        <w:rPr>
          <w:rFonts w:ascii="Palatino Linotype" w:hAnsi="Palatino Linotype" w:cs="Arial"/>
          <w:b/>
        </w:rPr>
        <w:t xml:space="preserve">Tercero. Notifíquese, </w:t>
      </w:r>
      <w:r w:rsidRPr="00283207">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283207">
        <w:rPr>
          <w:rFonts w:ascii="Palatino Linotype" w:hAnsi="Palatino Linotype" w:cs="Arial"/>
          <w:b/>
        </w:rPr>
        <w:t>.</w:t>
      </w:r>
    </w:p>
    <w:p w14:paraId="0FA81880" w14:textId="2442BA34" w:rsidR="00974F5A" w:rsidRPr="00283207" w:rsidRDefault="00974F5A" w:rsidP="008C5248">
      <w:pPr>
        <w:spacing w:before="240" w:after="240" w:line="360" w:lineRule="auto"/>
        <w:jc w:val="both"/>
        <w:rPr>
          <w:rFonts w:ascii="Palatino Linotype" w:eastAsia="Calibri" w:hAnsi="Palatino Linotype" w:cs="Arial"/>
          <w:bCs/>
          <w:lang w:val="es-MX" w:eastAsia="en-US"/>
        </w:rPr>
      </w:pPr>
      <w:r w:rsidRPr="00283207">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3D9D" w14:textId="36B5BA79" w:rsidR="00974F5A" w:rsidRPr="00283207" w:rsidRDefault="00692399" w:rsidP="008C5248">
      <w:pPr>
        <w:spacing w:before="240" w:after="240" w:line="360" w:lineRule="auto"/>
        <w:jc w:val="both"/>
        <w:rPr>
          <w:rFonts w:ascii="Palatino Linotype" w:hAnsi="Palatino Linotype"/>
        </w:rPr>
      </w:pPr>
      <w:r w:rsidRPr="00283207">
        <w:rPr>
          <w:rFonts w:ascii="Palatino Linotype" w:eastAsia="MS Mincho" w:hAnsi="Palatino Linotype"/>
          <w:b/>
          <w:bCs/>
          <w:lang w:val="es-MX" w:eastAsia="es-ES_tradnl"/>
        </w:rPr>
        <w:t>Cuarto</w:t>
      </w:r>
      <w:r w:rsidRPr="00283207">
        <w:rPr>
          <w:rFonts w:ascii="Palatino Linotype" w:eastAsia="MS Mincho" w:hAnsi="Palatino Linotype"/>
          <w:b/>
          <w:bCs/>
          <w:sz w:val="28"/>
          <w:szCs w:val="18"/>
          <w:lang w:val="es-MX" w:eastAsia="es-ES_tradnl"/>
        </w:rPr>
        <w:t>.</w:t>
      </w:r>
      <w:r w:rsidR="00974F5A" w:rsidRPr="00283207">
        <w:rPr>
          <w:rFonts w:ascii="Palatino Linotype" w:hAnsi="Palatino Linotype" w:cs="Arial"/>
          <w:b/>
        </w:rPr>
        <w:t xml:space="preserve">  Notifíquese,</w:t>
      </w:r>
      <w:r w:rsidR="00974F5A" w:rsidRPr="00283207">
        <w:rPr>
          <w:rFonts w:ascii="Palatino Linotype" w:hAnsi="Palatino Linotype" w:cs="Arial"/>
        </w:rPr>
        <w:t xml:space="preserve"> </w:t>
      </w:r>
      <w:r w:rsidR="00974F5A" w:rsidRPr="00283207">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06F9CA77" w:rsidR="0007536C" w:rsidRDefault="0007536C" w:rsidP="008C5248">
      <w:pPr>
        <w:spacing w:before="240" w:after="240" w:line="360" w:lineRule="auto"/>
        <w:jc w:val="both"/>
        <w:rPr>
          <w:rFonts w:ascii="Palatino Linotype" w:hAnsi="Palatino Linotype" w:cs="Arial"/>
          <w:lang w:val="es-ES_tradnl"/>
        </w:rPr>
      </w:pPr>
      <w:r w:rsidRPr="00283207">
        <w:rPr>
          <w:rFonts w:ascii="Palatino Linotype" w:hAnsi="Palatino Linotype" w:cs="Arial"/>
        </w:rPr>
        <w:t>ASÍ LO RESUELVE, POR UNANIMIDAD DE VOTOS, EL PLENO DEL</w:t>
      </w:r>
      <w:r w:rsidRPr="00283207">
        <w:rPr>
          <w:rFonts w:ascii="Palatino Linotype" w:eastAsia="Arial Unicode MS" w:hAnsi="Palatino Linotype" w:cs="Arial"/>
        </w:rPr>
        <w:t xml:space="preserve"> INSTITUTO DE TRANSPARENCIA, ACCESO A LA INFORMACIÓN PÚBLICA Y PROTECCIÓN DE DATOS PERSONALES DEL ESTADO DE MÉXICO Y MUNICIPIOS</w:t>
      </w:r>
      <w:r w:rsidRPr="00283207">
        <w:rPr>
          <w:rFonts w:ascii="Palatino Linotype" w:hAnsi="Palatino Linotype" w:cs="Arial"/>
        </w:rPr>
        <w:t xml:space="preserve">, CONFORMADO POR LOS COMISIONADOS </w:t>
      </w:r>
      <w:r w:rsidRPr="00283207">
        <w:rPr>
          <w:rFonts w:ascii="Palatino Linotype" w:hAnsi="Palatino Linotype"/>
        </w:rPr>
        <w:t xml:space="preserve">JOSÉ MARTÍNEZ VILCHIS; SHARON CRISTINA MORALES MARTÍNEZ; MARÍA DEL ROSARIO MEJÍA AYALA; GUADALUPE RAMÍREZ PEÑA Y LUIS GUSTAVO PARRA </w:t>
      </w:r>
      <w:r w:rsidRPr="00283207">
        <w:rPr>
          <w:rFonts w:ascii="Palatino Linotype" w:hAnsi="Palatino Linotype"/>
        </w:rPr>
        <w:lastRenderedPageBreak/>
        <w:t>NORIEGA;</w:t>
      </w:r>
      <w:r w:rsidR="008C5248">
        <w:rPr>
          <w:rFonts w:ascii="Palatino Linotype" w:hAnsi="Palatino Linotype" w:cs="Arial"/>
        </w:rPr>
        <w:t xml:space="preserve"> EN LA TRIGÉSIMO SÉPTIMA</w:t>
      </w:r>
      <w:r w:rsidRPr="00283207">
        <w:rPr>
          <w:rFonts w:ascii="Palatino Linotype" w:hAnsi="Palatino Linotype" w:cs="Arial"/>
        </w:rPr>
        <w:t xml:space="preserve"> </w:t>
      </w:r>
      <w:r w:rsidR="00164FE6" w:rsidRPr="00283207">
        <w:rPr>
          <w:rFonts w:ascii="Palatino Linotype" w:hAnsi="Palatino Linotype" w:cs="Arial"/>
        </w:rPr>
        <w:t xml:space="preserve">SESIÓN ORDINARIA CELEBRADA EL </w:t>
      </w:r>
      <w:r w:rsidR="008C5248">
        <w:rPr>
          <w:rFonts w:ascii="Palatino Linotype" w:hAnsi="Palatino Linotype" w:cs="Arial"/>
        </w:rPr>
        <w:t>VEINTE DE OCTUBRE</w:t>
      </w:r>
      <w:r w:rsidRPr="00283207">
        <w:rPr>
          <w:rFonts w:ascii="Palatino Linotype" w:hAnsi="Palatino Linotype" w:cs="Arial"/>
        </w:rPr>
        <w:t xml:space="preserve"> DE DOS MIL VEINTIUNO, ANTE EL SECRETARIO TÉCNICO DEL PLENO, ALEXIS TAPIA</w:t>
      </w:r>
      <w:r w:rsidRPr="00283207">
        <w:rPr>
          <w:rFonts w:ascii="Palatino Linotype" w:hAnsi="Palatino Linotype" w:cs="Arial"/>
          <w:lang w:val="es-ES_tradnl"/>
        </w:rPr>
        <w:t xml:space="preserve"> RAMÍREZ.</w:t>
      </w:r>
    </w:p>
    <w:p w14:paraId="37D8FABE" w14:textId="2953FA97" w:rsidR="008C5248" w:rsidRPr="00283207" w:rsidRDefault="008C5248" w:rsidP="008C5248">
      <w:pPr>
        <w:spacing w:before="240" w:after="240" w:line="360" w:lineRule="auto"/>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15C14488" wp14:editId="54547D46">
                <wp:simplePos x="0" y="0"/>
                <wp:positionH relativeFrom="margin">
                  <wp:align>right</wp:align>
                </wp:positionH>
                <wp:positionV relativeFrom="paragraph">
                  <wp:posOffset>27305</wp:posOffset>
                </wp:positionV>
                <wp:extent cx="5505450" cy="62103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6210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3E37B"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15pt" to="815.8pt,4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" strokecolor="black [3200]" strokeweight="2pt">
                <v:shadow on="t" color="black" opacity="24903f" origin=",.5" offset="0,.55556mm"/>
                <w10:wrap anchorx="margin"/>
              </v:line>
            </w:pict>
          </mc:Fallback>
        </mc:AlternateContent>
      </w:r>
    </w:p>
    <w:p w14:paraId="69B76F8E" w14:textId="05F2878A" w:rsidR="00046C81" w:rsidRPr="00283207" w:rsidRDefault="00046C81" w:rsidP="00251B17">
      <w:pPr>
        <w:spacing w:before="240" w:after="240"/>
        <w:jc w:val="both"/>
        <w:rPr>
          <w:rFonts w:ascii="Palatino Linotype" w:hAnsi="Palatino Linotype" w:cs="Arial"/>
          <w:sz w:val="20"/>
          <w:szCs w:val="20"/>
          <w:lang w:val="es-ES_tradnl"/>
        </w:rPr>
      </w:pPr>
    </w:p>
    <w:p w14:paraId="0FEA2B4A" w14:textId="56B02CA9" w:rsidR="009B0D78" w:rsidRPr="00283207" w:rsidRDefault="009B0D78" w:rsidP="00251B17">
      <w:pPr>
        <w:spacing w:before="240" w:after="240"/>
        <w:jc w:val="both"/>
        <w:rPr>
          <w:rFonts w:ascii="Palatino Linotype" w:hAnsi="Palatino Linotype" w:cs="Arial"/>
          <w:sz w:val="20"/>
          <w:szCs w:val="20"/>
          <w:lang w:val="es-ES_tradnl"/>
        </w:rPr>
      </w:pPr>
    </w:p>
    <w:p w14:paraId="6FDD0586" w14:textId="0D29D2B4" w:rsidR="009B0D78" w:rsidRPr="00283207" w:rsidRDefault="009B0D78" w:rsidP="00251B17">
      <w:pPr>
        <w:spacing w:before="240" w:after="240"/>
        <w:jc w:val="both"/>
        <w:rPr>
          <w:rFonts w:ascii="Palatino Linotype" w:hAnsi="Palatino Linotype" w:cs="Arial"/>
          <w:sz w:val="20"/>
          <w:szCs w:val="20"/>
          <w:lang w:val="es-ES_tradnl"/>
        </w:rPr>
      </w:pPr>
    </w:p>
    <w:p w14:paraId="188501F5" w14:textId="74D449B1" w:rsidR="009B0D78" w:rsidRPr="00283207" w:rsidRDefault="009B0D78" w:rsidP="00251B17">
      <w:pPr>
        <w:spacing w:before="240" w:after="240"/>
        <w:jc w:val="both"/>
        <w:rPr>
          <w:rFonts w:ascii="Palatino Linotype" w:hAnsi="Palatino Linotype" w:cs="Arial"/>
          <w:sz w:val="20"/>
          <w:szCs w:val="20"/>
          <w:lang w:val="es-ES_tradnl"/>
        </w:rPr>
      </w:pPr>
    </w:p>
    <w:p w14:paraId="06D37F00" w14:textId="24867AF0" w:rsidR="009B0D78" w:rsidRPr="00283207" w:rsidRDefault="009B0D78" w:rsidP="00251B17">
      <w:pPr>
        <w:spacing w:before="240" w:after="240"/>
        <w:jc w:val="both"/>
        <w:rPr>
          <w:rFonts w:ascii="Palatino Linotype" w:hAnsi="Palatino Linotype" w:cs="Arial"/>
          <w:sz w:val="20"/>
          <w:szCs w:val="20"/>
          <w:lang w:val="es-ES_tradnl"/>
        </w:rPr>
      </w:pPr>
    </w:p>
    <w:p w14:paraId="13F1AE8E" w14:textId="73A0A941" w:rsidR="009B0D78" w:rsidRPr="00283207" w:rsidRDefault="009B0D78" w:rsidP="00251B17">
      <w:pPr>
        <w:spacing w:before="240" w:after="240"/>
        <w:jc w:val="both"/>
        <w:rPr>
          <w:rFonts w:ascii="Palatino Linotype" w:hAnsi="Palatino Linotype" w:cs="Arial"/>
          <w:sz w:val="20"/>
          <w:szCs w:val="20"/>
          <w:lang w:val="es-ES_tradnl"/>
        </w:rPr>
      </w:pPr>
    </w:p>
    <w:p w14:paraId="6ABB7AA7" w14:textId="1D8ED46E" w:rsidR="009B0D78" w:rsidRPr="00283207" w:rsidRDefault="009B0D78" w:rsidP="00251B17">
      <w:pPr>
        <w:spacing w:before="240" w:after="240"/>
        <w:jc w:val="both"/>
        <w:rPr>
          <w:rFonts w:ascii="Palatino Linotype" w:hAnsi="Palatino Linotype" w:cs="Arial"/>
          <w:sz w:val="20"/>
          <w:szCs w:val="20"/>
          <w:lang w:val="es-ES_tradnl"/>
        </w:rPr>
      </w:pPr>
    </w:p>
    <w:p w14:paraId="58248052" w14:textId="0B5BBCCF" w:rsidR="009B0D78" w:rsidRPr="00283207" w:rsidRDefault="009B0D78" w:rsidP="00251B17">
      <w:pPr>
        <w:spacing w:before="240" w:after="240"/>
        <w:jc w:val="both"/>
        <w:rPr>
          <w:rFonts w:ascii="Palatino Linotype" w:hAnsi="Palatino Linotype" w:cs="Arial"/>
          <w:sz w:val="20"/>
          <w:szCs w:val="20"/>
          <w:lang w:val="es-ES_tradnl"/>
        </w:rPr>
      </w:pPr>
    </w:p>
    <w:p w14:paraId="5966FDB5" w14:textId="5F1FDE8C" w:rsidR="009B0D78" w:rsidRPr="00283207" w:rsidRDefault="009B0D78" w:rsidP="00251B17">
      <w:pPr>
        <w:spacing w:before="240" w:after="240"/>
        <w:jc w:val="both"/>
        <w:rPr>
          <w:rFonts w:ascii="Palatino Linotype" w:hAnsi="Palatino Linotype" w:cs="Arial"/>
          <w:sz w:val="20"/>
          <w:szCs w:val="20"/>
          <w:lang w:val="es-ES_tradnl"/>
        </w:rPr>
      </w:pPr>
    </w:p>
    <w:p w14:paraId="64A979DF" w14:textId="54B5581F" w:rsidR="009B0D78" w:rsidRPr="00283207" w:rsidRDefault="009B0D78" w:rsidP="00251B17">
      <w:pPr>
        <w:spacing w:before="240" w:after="240"/>
        <w:jc w:val="both"/>
        <w:rPr>
          <w:rFonts w:ascii="Palatino Linotype" w:hAnsi="Palatino Linotype" w:cs="Arial"/>
          <w:sz w:val="20"/>
          <w:szCs w:val="20"/>
          <w:lang w:val="es-ES_tradnl"/>
        </w:rPr>
      </w:pPr>
    </w:p>
    <w:p w14:paraId="4C027D9E" w14:textId="169A06DE" w:rsidR="009B0D78" w:rsidRPr="00283207" w:rsidRDefault="009B0D78" w:rsidP="00251B17">
      <w:pPr>
        <w:spacing w:before="240" w:after="240"/>
        <w:jc w:val="both"/>
        <w:rPr>
          <w:rFonts w:ascii="Palatino Linotype" w:hAnsi="Palatino Linotype" w:cs="Arial"/>
          <w:sz w:val="20"/>
          <w:szCs w:val="20"/>
          <w:lang w:val="es-ES_tradnl"/>
        </w:rPr>
      </w:pPr>
    </w:p>
    <w:p w14:paraId="2E063EC7" w14:textId="40A320C0" w:rsidR="009B0D78" w:rsidRPr="00283207" w:rsidRDefault="009B0D78" w:rsidP="00251B17">
      <w:pPr>
        <w:spacing w:before="240" w:after="240"/>
        <w:jc w:val="both"/>
        <w:rPr>
          <w:rFonts w:ascii="Palatino Linotype" w:hAnsi="Palatino Linotype" w:cs="Arial"/>
          <w:sz w:val="20"/>
          <w:szCs w:val="20"/>
          <w:lang w:val="es-ES_tradnl"/>
        </w:rPr>
      </w:pPr>
    </w:p>
    <w:p w14:paraId="4D2C3207" w14:textId="33880CF0" w:rsidR="009B0D78" w:rsidRPr="00283207" w:rsidRDefault="009B0D78" w:rsidP="00251B17">
      <w:pPr>
        <w:spacing w:before="240" w:after="240"/>
        <w:jc w:val="both"/>
        <w:rPr>
          <w:rFonts w:ascii="Palatino Linotype" w:hAnsi="Palatino Linotype" w:cs="Arial"/>
          <w:sz w:val="20"/>
          <w:szCs w:val="20"/>
          <w:lang w:val="es-ES_tradnl"/>
        </w:rPr>
      </w:pPr>
    </w:p>
    <w:p w14:paraId="0565173A" w14:textId="1238BCDA" w:rsidR="009B0D78" w:rsidRPr="00283207" w:rsidRDefault="009B0D78" w:rsidP="00251B17">
      <w:pPr>
        <w:spacing w:before="240" w:after="240"/>
        <w:jc w:val="both"/>
        <w:rPr>
          <w:rFonts w:ascii="Palatino Linotype" w:hAnsi="Palatino Linotype" w:cs="Arial"/>
          <w:sz w:val="20"/>
          <w:szCs w:val="20"/>
          <w:lang w:val="es-ES_tradnl"/>
        </w:rPr>
      </w:pPr>
    </w:p>
    <w:p w14:paraId="25B1B430" w14:textId="2D5A69BC" w:rsidR="009B0D78" w:rsidRPr="00283207" w:rsidRDefault="009B0D78" w:rsidP="00251B17">
      <w:pPr>
        <w:spacing w:before="240" w:after="240"/>
        <w:jc w:val="both"/>
        <w:rPr>
          <w:rFonts w:ascii="Palatino Linotype" w:hAnsi="Palatino Linotype" w:cs="Arial"/>
          <w:sz w:val="20"/>
          <w:szCs w:val="20"/>
          <w:lang w:val="es-ES_tradnl"/>
        </w:rPr>
      </w:pPr>
    </w:p>
    <w:p w14:paraId="0097120A" w14:textId="3E9BBAB6" w:rsidR="009B0D78" w:rsidRPr="00283207" w:rsidRDefault="009B0D78" w:rsidP="00251B17">
      <w:pPr>
        <w:spacing w:before="240" w:after="240"/>
        <w:jc w:val="both"/>
        <w:rPr>
          <w:rFonts w:ascii="Palatino Linotype" w:hAnsi="Palatino Linotype" w:cs="Arial"/>
          <w:sz w:val="20"/>
          <w:szCs w:val="20"/>
          <w:lang w:val="es-ES_tradnl"/>
        </w:rPr>
      </w:pPr>
    </w:p>
    <w:p w14:paraId="7756B0FB" w14:textId="53D082D2" w:rsidR="009B0D78" w:rsidRPr="00283207" w:rsidRDefault="009B0D78" w:rsidP="00251B17">
      <w:pPr>
        <w:spacing w:before="240" w:after="240"/>
        <w:jc w:val="both"/>
        <w:rPr>
          <w:rFonts w:ascii="Palatino Linotype" w:hAnsi="Palatino Linotype" w:cs="Arial"/>
          <w:sz w:val="20"/>
          <w:szCs w:val="20"/>
          <w:lang w:val="es-ES_tradnl"/>
        </w:rPr>
      </w:pPr>
    </w:p>
    <w:p w14:paraId="01379307" w14:textId="4C1013C3" w:rsidR="009B0D78" w:rsidRPr="00283207" w:rsidRDefault="009B0D78" w:rsidP="00251B17">
      <w:pPr>
        <w:spacing w:before="240" w:after="240"/>
        <w:jc w:val="both"/>
        <w:rPr>
          <w:rFonts w:ascii="Palatino Linotype" w:hAnsi="Palatino Linotype" w:cs="Arial"/>
          <w:sz w:val="20"/>
          <w:szCs w:val="20"/>
          <w:lang w:val="es-ES_tradnl"/>
        </w:rPr>
      </w:pPr>
    </w:p>
    <w:p w14:paraId="1FD2FDBA" w14:textId="7C5C9E5C" w:rsidR="009B0D78" w:rsidRPr="00283207" w:rsidRDefault="009B0D78" w:rsidP="00251B17">
      <w:pPr>
        <w:spacing w:before="240" w:after="240"/>
        <w:jc w:val="both"/>
        <w:rPr>
          <w:rFonts w:ascii="Palatino Linotype" w:hAnsi="Palatino Linotype" w:cs="Arial"/>
          <w:sz w:val="20"/>
          <w:szCs w:val="20"/>
          <w:lang w:val="es-ES_tradnl"/>
        </w:rPr>
      </w:pPr>
    </w:p>
    <w:p w14:paraId="08342ECE" w14:textId="54F44038" w:rsidR="009B0D78" w:rsidRPr="00283207" w:rsidRDefault="009B0D78" w:rsidP="00251B17">
      <w:pPr>
        <w:spacing w:before="240" w:after="240"/>
        <w:jc w:val="both"/>
        <w:rPr>
          <w:rFonts w:ascii="Palatino Linotype" w:hAnsi="Palatino Linotype" w:cs="Arial"/>
          <w:sz w:val="20"/>
          <w:szCs w:val="20"/>
          <w:lang w:val="es-ES_tradnl"/>
        </w:rPr>
      </w:pPr>
    </w:p>
    <w:p w14:paraId="395084B4" w14:textId="60FFB77E" w:rsidR="009B0D78" w:rsidRPr="00283207" w:rsidRDefault="009B0D78" w:rsidP="00251B17">
      <w:pPr>
        <w:spacing w:before="240" w:after="240"/>
        <w:jc w:val="both"/>
        <w:rPr>
          <w:rFonts w:ascii="Palatino Linotype" w:hAnsi="Palatino Linotype" w:cs="Arial"/>
          <w:sz w:val="20"/>
          <w:szCs w:val="20"/>
          <w:lang w:val="es-ES_tradnl"/>
        </w:rPr>
      </w:pPr>
    </w:p>
    <w:p w14:paraId="4D2F4F43" w14:textId="2B00AC29" w:rsidR="009B0D78" w:rsidRPr="00283207" w:rsidRDefault="009B0D78" w:rsidP="00251B17">
      <w:pPr>
        <w:spacing w:before="240" w:after="240"/>
        <w:jc w:val="both"/>
        <w:rPr>
          <w:rFonts w:ascii="Palatino Linotype" w:hAnsi="Palatino Linotype" w:cs="Arial"/>
          <w:sz w:val="20"/>
          <w:szCs w:val="20"/>
          <w:lang w:val="es-ES_tradnl"/>
        </w:rPr>
      </w:pPr>
    </w:p>
    <w:p w14:paraId="53D96D2C" w14:textId="573E0760" w:rsidR="009B0D78" w:rsidRPr="00283207" w:rsidRDefault="009B0D78" w:rsidP="00251B17">
      <w:pPr>
        <w:spacing w:before="240" w:after="240"/>
        <w:jc w:val="both"/>
        <w:rPr>
          <w:rFonts w:ascii="Palatino Linotype" w:hAnsi="Palatino Linotype" w:cs="Arial"/>
          <w:sz w:val="20"/>
          <w:szCs w:val="20"/>
          <w:lang w:val="es-ES_tradnl"/>
        </w:rPr>
      </w:pPr>
    </w:p>
    <w:p w14:paraId="01ADD847" w14:textId="77777777" w:rsidR="009B0D78" w:rsidRPr="00283207" w:rsidRDefault="009B0D78" w:rsidP="00251B17">
      <w:pPr>
        <w:spacing w:before="240" w:after="240"/>
        <w:jc w:val="both"/>
        <w:rPr>
          <w:rFonts w:ascii="Palatino Linotype" w:hAnsi="Palatino Linotype" w:cs="Arial"/>
          <w:sz w:val="20"/>
          <w:szCs w:val="20"/>
          <w:lang w:val="es-ES_tradnl"/>
        </w:rPr>
      </w:pPr>
    </w:p>
    <w:sectPr w:rsidR="009B0D78" w:rsidRPr="00283207"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0218F3" w:rsidRDefault="000218F3" w:rsidP="00C80F8C">
      <w:r>
        <w:separator/>
      </w:r>
    </w:p>
  </w:endnote>
  <w:endnote w:type="continuationSeparator" w:id="0">
    <w:p w14:paraId="07FDFF50" w14:textId="77777777" w:rsidR="000218F3" w:rsidRDefault="000218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0218F3" w:rsidRPr="00F12350" w:rsidRDefault="000218F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D0061">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D0061">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1A8CE916" w14:textId="77777777" w:rsidR="000218F3" w:rsidRDefault="000218F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0218F3" w:rsidRPr="00F12350" w:rsidRDefault="000218F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D006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D0061">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51343F66" w14:textId="77777777" w:rsidR="000218F3" w:rsidRDefault="000218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0218F3" w:rsidRDefault="000218F3" w:rsidP="00C80F8C">
      <w:r>
        <w:separator/>
      </w:r>
    </w:p>
  </w:footnote>
  <w:footnote w:type="continuationSeparator" w:id="0">
    <w:p w14:paraId="2F6647D6" w14:textId="77777777" w:rsidR="000218F3" w:rsidRDefault="000218F3" w:rsidP="00C80F8C">
      <w:r>
        <w:continuationSeparator/>
      </w:r>
    </w:p>
  </w:footnote>
  <w:footnote w:id="1">
    <w:p w14:paraId="79AB4FF9" w14:textId="77777777" w:rsidR="000218F3" w:rsidRPr="003C0493" w:rsidRDefault="000218F3" w:rsidP="0077686F">
      <w:pPr>
        <w:pStyle w:val="Textonotapie"/>
        <w:jc w:val="both"/>
        <w:rPr>
          <w:rFonts w:ascii="Palatino Linotype" w:hAnsi="Palatino Linotype"/>
          <w:sz w:val="16"/>
          <w:szCs w:val="16"/>
        </w:rPr>
      </w:pPr>
      <w:r w:rsidRPr="003C0493">
        <w:rPr>
          <w:rStyle w:val="Refdenotaalpie"/>
          <w:rFonts w:ascii="Palatino Linotype" w:hAnsi="Palatino Linotype"/>
          <w:sz w:val="16"/>
          <w:szCs w:val="16"/>
        </w:rPr>
        <w:footnoteRef/>
      </w:r>
      <w:r w:rsidRPr="003C0493">
        <w:rPr>
          <w:rFonts w:ascii="Palatino Linotype" w:hAnsi="Palatino Linotype"/>
          <w:sz w:val="16"/>
          <w:szCs w:val="16"/>
        </w:rPr>
        <w:t xml:space="preserve"> “</w:t>
      </w:r>
      <w:r w:rsidRPr="003C0493">
        <w:rPr>
          <w:rFonts w:ascii="Palatino Linotype" w:hAnsi="Palatino Linotype"/>
          <w:b/>
          <w:sz w:val="16"/>
          <w:szCs w:val="16"/>
        </w:rPr>
        <w:t>Artículo 185.</w:t>
      </w:r>
      <w:r w:rsidRPr="003C0493">
        <w:rPr>
          <w:rFonts w:ascii="Palatino Linotype" w:hAnsi="Palatino Linotype"/>
          <w:sz w:val="16"/>
          <w:szCs w:val="16"/>
        </w:rPr>
        <w:t xml:space="preserve"> El Instituto resolverá el recurso de revisión conforme a lo siguiente: (…)</w:t>
      </w:r>
    </w:p>
    <w:p w14:paraId="3C2803CF" w14:textId="77777777" w:rsidR="000218F3" w:rsidRPr="003C0493" w:rsidRDefault="000218F3" w:rsidP="0077686F">
      <w:pPr>
        <w:pStyle w:val="Textonotapie"/>
        <w:jc w:val="both"/>
        <w:rPr>
          <w:rFonts w:ascii="Palatino Linotype" w:hAnsi="Palatino Linotype"/>
          <w:sz w:val="16"/>
          <w:szCs w:val="16"/>
        </w:rPr>
      </w:pPr>
      <w:r w:rsidRPr="003C0493">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28A366E" w14:textId="7FFC6D5F" w:rsidR="00756E45" w:rsidRPr="003C0493" w:rsidRDefault="00756E45" w:rsidP="0077686F">
      <w:pPr>
        <w:pStyle w:val="Textonotapie"/>
        <w:jc w:val="both"/>
        <w:rPr>
          <w:rFonts w:ascii="Palatino Linotype" w:hAnsi="Palatino Linotype"/>
          <w:sz w:val="16"/>
          <w:szCs w:val="16"/>
          <w:lang w:val="es-ES"/>
        </w:rPr>
      </w:pPr>
      <w:r w:rsidRPr="003C0493">
        <w:rPr>
          <w:rStyle w:val="Refdenotaalpie"/>
          <w:rFonts w:ascii="Palatino Linotype" w:hAnsi="Palatino Linotype"/>
          <w:sz w:val="16"/>
          <w:szCs w:val="16"/>
        </w:rPr>
        <w:footnoteRef/>
      </w:r>
      <w:r w:rsidRPr="003C0493">
        <w:rPr>
          <w:rFonts w:ascii="Palatino Linotype" w:hAnsi="Palatino Linotype"/>
          <w:sz w:val="16"/>
          <w:szCs w:val="16"/>
        </w:rPr>
        <w:t xml:space="preserve"> https://legislacion.edomex.gob.mx/sites/legislacion.edomex.gob.mx/files/files/pdf/bdo/bdo2019/bdo093.pdf</w:t>
      </w:r>
    </w:p>
  </w:footnote>
  <w:footnote w:id="3">
    <w:p w14:paraId="29273BAE" w14:textId="39CCB80B" w:rsidR="00756E45" w:rsidRPr="003C0493" w:rsidRDefault="00756E45" w:rsidP="0077686F">
      <w:pPr>
        <w:pStyle w:val="Textonotapie"/>
        <w:jc w:val="both"/>
        <w:rPr>
          <w:rFonts w:ascii="Palatino Linotype" w:hAnsi="Palatino Linotype"/>
          <w:sz w:val="16"/>
          <w:szCs w:val="16"/>
          <w:lang w:val="es-ES"/>
        </w:rPr>
      </w:pPr>
      <w:r w:rsidRPr="003C0493">
        <w:rPr>
          <w:rStyle w:val="Refdenotaalpie"/>
          <w:rFonts w:ascii="Palatino Linotype" w:hAnsi="Palatino Linotype"/>
          <w:sz w:val="16"/>
          <w:szCs w:val="16"/>
        </w:rPr>
        <w:footnoteRef/>
      </w:r>
      <w:r w:rsidRPr="003C0493">
        <w:rPr>
          <w:rFonts w:ascii="Palatino Linotype" w:hAnsi="Palatino Linotype"/>
          <w:sz w:val="16"/>
          <w:szCs w:val="16"/>
        </w:rPr>
        <w:t xml:space="preserve"> https://legislacion.edomex.gob.mx/sites/legislacion.edomex.gob.mx/files/files/pdf/bdo/bdo2020/bdo093.pdf</w:t>
      </w:r>
    </w:p>
  </w:footnote>
  <w:footnote w:id="4">
    <w:p w14:paraId="6338C5EA" w14:textId="1228F330" w:rsidR="00756E45" w:rsidRPr="003C0493" w:rsidRDefault="00756E45" w:rsidP="0077686F">
      <w:pPr>
        <w:pStyle w:val="Textonotapie"/>
        <w:jc w:val="both"/>
        <w:rPr>
          <w:rFonts w:ascii="Palatino Linotype" w:hAnsi="Palatino Linotype"/>
          <w:sz w:val="16"/>
          <w:szCs w:val="16"/>
          <w:lang w:val="es-ES"/>
        </w:rPr>
      </w:pPr>
      <w:r w:rsidRPr="003C0493">
        <w:rPr>
          <w:rStyle w:val="Refdenotaalpie"/>
          <w:rFonts w:ascii="Palatino Linotype" w:hAnsi="Palatino Linotype"/>
          <w:sz w:val="16"/>
          <w:szCs w:val="16"/>
        </w:rPr>
        <w:footnoteRef/>
      </w:r>
      <w:r w:rsidRPr="003C0493">
        <w:rPr>
          <w:rFonts w:ascii="Palatino Linotype" w:hAnsi="Palatino Linotype"/>
          <w:sz w:val="16"/>
          <w:szCs w:val="16"/>
        </w:rPr>
        <w:t xml:space="preserve"> https://legislacion.edomex.gob.mx/sites/legislacion.edomex.gob.mx/files/files/pdf/bdo/bdo2021/bdo093.pdf</w:t>
      </w:r>
    </w:p>
  </w:footnote>
  <w:footnote w:id="5">
    <w:p w14:paraId="24127130" w14:textId="65A09787" w:rsidR="0077686F" w:rsidRPr="003C0493" w:rsidRDefault="0077686F" w:rsidP="0077686F">
      <w:pPr>
        <w:pStyle w:val="Textonotapie"/>
        <w:jc w:val="both"/>
        <w:rPr>
          <w:rFonts w:ascii="Palatino Linotype" w:hAnsi="Palatino Linotype"/>
          <w:sz w:val="16"/>
          <w:szCs w:val="16"/>
          <w:lang w:val="es-ES"/>
        </w:rPr>
      </w:pPr>
      <w:r w:rsidRPr="003C0493">
        <w:rPr>
          <w:rStyle w:val="Refdenotaalpie"/>
          <w:rFonts w:ascii="Palatino Linotype" w:hAnsi="Palatino Linotype"/>
          <w:sz w:val="16"/>
          <w:szCs w:val="16"/>
        </w:rPr>
        <w:footnoteRef/>
      </w:r>
      <w:r w:rsidRPr="003C0493">
        <w:rPr>
          <w:rFonts w:ascii="Palatino Linotype" w:hAnsi="Palatino Linotype"/>
          <w:sz w:val="16"/>
          <w:szCs w:val="16"/>
        </w:rPr>
        <w:t xml:space="preserve"> Artículo 65.- Los integrantes de las comisiones del ayuntamiento serán nombrados por éste, de entre sus miembros, a propuesta del presidente municipal, a más tardar en la tercera sesión ordinaria que celebren al inicio de su gestión.</w:t>
      </w:r>
    </w:p>
  </w:footnote>
  <w:footnote w:id="6">
    <w:p w14:paraId="6A9D7DA1" w14:textId="00A2387D" w:rsidR="0042304B" w:rsidRPr="003C0493" w:rsidRDefault="0042304B">
      <w:pPr>
        <w:pStyle w:val="Textonotapie"/>
        <w:rPr>
          <w:rFonts w:ascii="Palatino Linotype" w:hAnsi="Palatino Linotype"/>
          <w:sz w:val="16"/>
          <w:szCs w:val="16"/>
          <w:lang w:val="es-ES"/>
        </w:rPr>
      </w:pPr>
      <w:r w:rsidRPr="003C0493">
        <w:rPr>
          <w:rStyle w:val="Refdenotaalpie"/>
          <w:rFonts w:ascii="Palatino Linotype" w:hAnsi="Palatino Linotype"/>
          <w:sz w:val="16"/>
          <w:szCs w:val="16"/>
        </w:rPr>
        <w:footnoteRef/>
      </w:r>
      <w:r w:rsidRPr="003C0493">
        <w:rPr>
          <w:rFonts w:ascii="Palatino Linotype" w:hAnsi="Palatino Linotype"/>
          <w:sz w:val="16"/>
          <w:szCs w:val="16"/>
        </w:rPr>
        <w:t xml:space="preserve"> https://www.ipomex.org.mx/recursos/ipo/files_ipo3/2019/43044/7/c0b88dcc592b24c49a7fd7fde1c1cc53.pdf</w:t>
      </w:r>
    </w:p>
  </w:footnote>
  <w:footnote w:id="7">
    <w:p w14:paraId="1D37D22A" w14:textId="2742649A" w:rsidR="00645B29" w:rsidRPr="003C0493" w:rsidRDefault="00645B29">
      <w:pPr>
        <w:pStyle w:val="Textonotapie"/>
        <w:rPr>
          <w:rFonts w:ascii="Palatino Linotype" w:hAnsi="Palatino Linotype"/>
          <w:sz w:val="16"/>
          <w:szCs w:val="16"/>
          <w:lang w:val="es-ES"/>
        </w:rPr>
      </w:pPr>
      <w:r w:rsidRPr="003C0493">
        <w:rPr>
          <w:rStyle w:val="Refdenotaalpie"/>
          <w:rFonts w:ascii="Palatino Linotype" w:hAnsi="Palatino Linotype"/>
          <w:sz w:val="16"/>
          <w:szCs w:val="16"/>
        </w:rPr>
        <w:footnoteRef/>
      </w:r>
      <w:r w:rsidRPr="003C0493">
        <w:rPr>
          <w:rFonts w:ascii="Palatino Linotype" w:hAnsi="Palatino Linotype"/>
          <w:sz w:val="16"/>
          <w:szCs w:val="16"/>
        </w:rPr>
        <w:t xml:space="preserve"> https://legislacion.edomex.gob.mx/sites/legislacion.edomex.gob.mx/files/files/pdf/gct/2020/sep293.pdf</w:t>
      </w:r>
    </w:p>
  </w:footnote>
  <w:footnote w:id="8">
    <w:p w14:paraId="621FECF6" w14:textId="77777777" w:rsidR="008D21F9" w:rsidRDefault="008D21F9" w:rsidP="008D21F9">
      <w:pPr>
        <w:autoSpaceDE w:val="0"/>
        <w:autoSpaceDN w:val="0"/>
        <w:adjustRightInd w:val="0"/>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Arial"/>
          <w:b/>
          <w:bCs/>
          <w:sz w:val="16"/>
          <w:szCs w:val="16"/>
        </w:rPr>
        <w:t xml:space="preserve">Artículo 13. </w:t>
      </w:r>
      <w:r>
        <w:rPr>
          <w:rFonts w:ascii="Palatino Linotype" w:eastAsiaTheme="minorEastAsia" w:hAnsi="Palatino Linotype" w:cs="Arial"/>
          <w:sz w:val="16"/>
          <w:szCs w:val="16"/>
        </w:rPr>
        <w:t>El Instituto, en el ámbito de sus atribuciones, deberá suplir cualquier deficiencia para garantizar el ejercicio del derecho de acceso a la información.</w:t>
      </w:r>
    </w:p>
  </w:footnote>
  <w:footnote w:id="9">
    <w:p w14:paraId="7DD273E1" w14:textId="77777777" w:rsidR="008D21F9" w:rsidRDefault="008D21F9" w:rsidP="008D21F9">
      <w:pPr>
        <w:autoSpaceDE w:val="0"/>
        <w:autoSpaceDN w:val="0"/>
        <w:adjustRightInd w:val="0"/>
        <w:jc w:val="both"/>
        <w:rPr>
          <w:rFonts w:ascii="Palatino Linotype" w:eastAsiaTheme="minorEastAsia" w:hAnsi="Palatino Linotype" w:cs="Arial"/>
          <w:b/>
          <w:bCs/>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Arial"/>
          <w:b/>
          <w:bCs/>
          <w:sz w:val="16"/>
          <w:szCs w:val="16"/>
        </w:rPr>
        <w:t xml:space="preserve">Artículo 181. </w:t>
      </w:r>
      <w:r>
        <w:rPr>
          <w:rFonts w:ascii="Palatino Linotype" w:eastAsiaTheme="minorEastAsia" w:hAnsi="Palatino Linotype" w:cs="Arial"/>
          <w:bCs/>
          <w:sz w:val="16"/>
          <w:szCs w:val="16"/>
        </w:rPr>
        <w:t>(…)</w:t>
      </w:r>
    </w:p>
    <w:p w14:paraId="0DB468C4" w14:textId="77777777" w:rsidR="008D21F9" w:rsidRDefault="008D21F9" w:rsidP="008D21F9">
      <w:pPr>
        <w:autoSpaceDE w:val="0"/>
        <w:autoSpaceDN w:val="0"/>
        <w:adjustRightInd w:val="0"/>
        <w:jc w:val="both"/>
        <w:rPr>
          <w:rFonts w:ascii="Palatino Linotype" w:hAnsi="Palatino Linotype"/>
          <w:sz w:val="16"/>
          <w:szCs w:val="16"/>
        </w:rPr>
      </w:pPr>
      <w:r>
        <w:rPr>
          <w:rFonts w:ascii="Palatino Linotype" w:eastAsiaTheme="minorEastAsia" w:hAnsi="Palatino Linotype" w:cs="Arial"/>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0">
    <w:p w14:paraId="1D72F3B0" w14:textId="0E70C94E" w:rsidR="003C0493" w:rsidRPr="003C0493" w:rsidRDefault="003C0493">
      <w:pPr>
        <w:pStyle w:val="Textonotapie"/>
        <w:rPr>
          <w:rFonts w:ascii="Palatino Linotype" w:hAnsi="Palatino Linotype"/>
          <w:sz w:val="16"/>
          <w:szCs w:val="16"/>
          <w:lang w:val="es-ES"/>
        </w:rPr>
      </w:pPr>
      <w:r w:rsidRPr="003C0493">
        <w:rPr>
          <w:rStyle w:val="Refdenotaalpie"/>
          <w:rFonts w:ascii="Palatino Linotype" w:hAnsi="Palatino Linotype"/>
          <w:sz w:val="16"/>
          <w:szCs w:val="16"/>
        </w:rPr>
        <w:footnoteRef/>
      </w:r>
      <w:r w:rsidRPr="003C0493">
        <w:rPr>
          <w:rFonts w:ascii="Palatino Linotype" w:hAnsi="Palatino Linotype"/>
          <w:sz w:val="16"/>
          <w:szCs w:val="16"/>
        </w:rPr>
        <w:t xml:space="preserve"> https://www.ipomex.org.mx/recursos/ipo/files_ipo3/2019/43044/7/838f8b08df22b45a6964279b3be9a563.pdf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0218F3" w:rsidRDefault="000218F3"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0218F3" w:rsidRPr="008A510F" w14:paraId="18B3AC9D" w14:textId="77777777" w:rsidTr="00DF49AD">
      <w:tc>
        <w:tcPr>
          <w:tcW w:w="2489" w:type="dxa"/>
          <w:shd w:val="clear" w:color="auto" w:fill="auto"/>
        </w:tcPr>
        <w:p w14:paraId="6522F859" w14:textId="4A4929A6" w:rsidR="000218F3" w:rsidRPr="008A510F" w:rsidRDefault="000218F3"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072922A3" w:rsidR="000218F3" w:rsidRPr="008A510F" w:rsidRDefault="000218F3"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3E0635">
            <w:rPr>
              <w:rFonts w:ascii="Palatino Linotype" w:hAnsi="Palatino Linotype"/>
              <w:b/>
              <w:sz w:val="22"/>
              <w:szCs w:val="22"/>
              <w:lang w:val="es-ES_tradnl"/>
            </w:rPr>
            <w:t>4289</w:t>
          </w:r>
          <w:r>
            <w:rPr>
              <w:rFonts w:ascii="Palatino Linotype" w:hAnsi="Palatino Linotype"/>
              <w:b/>
              <w:sz w:val="22"/>
              <w:szCs w:val="22"/>
              <w:lang w:val="es-ES_tradnl"/>
            </w:rPr>
            <w:t>/INFOEM/IP/RR/2021</w:t>
          </w:r>
          <w:r w:rsidR="00283207">
            <w:rPr>
              <w:rFonts w:ascii="Palatino Linotype" w:hAnsi="Palatino Linotype"/>
              <w:b/>
              <w:sz w:val="22"/>
              <w:szCs w:val="22"/>
              <w:lang w:val="es-ES_tradnl"/>
            </w:rPr>
            <w:t xml:space="preserve"> Y </w:t>
          </w:r>
          <w:r w:rsidR="001C64AB">
            <w:rPr>
              <w:rFonts w:ascii="Palatino Linotype" w:hAnsi="Palatino Linotype"/>
              <w:b/>
              <w:sz w:val="22"/>
              <w:szCs w:val="22"/>
              <w:lang w:val="es-ES_tradnl"/>
            </w:rPr>
            <w:t>ACUMULADO</w:t>
          </w:r>
        </w:p>
      </w:tc>
    </w:tr>
    <w:tr w:rsidR="000218F3" w:rsidRPr="008A510F" w14:paraId="6797BE02" w14:textId="77777777" w:rsidTr="00DF49AD">
      <w:trPr>
        <w:trHeight w:val="228"/>
      </w:trPr>
      <w:tc>
        <w:tcPr>
          <w:tcW w:w="2489" w:type="dxa"/>
          <w:shd w:val="clear" w:color="auto" w:fill="auto"/>
          <w:vAlign w:val="center"/>
        </w:tcPr>
        <w:p w14:paraId="3FF1D528" w14:textId="77777777" w:rsidR="000218F3" w:rsidRPr="008A510F" w:rsidRDefault="000218F3"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9CDE782" w:rsidR="000218F3" w:rsidRPr="00927A01" w:rsidRDefault="000218F3" w:rsidP="00E822C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Pr>
              <w:rFonts w:ascii="Palatino Linotype" w:hAnsi="Palatino Linotype"/>
              <w:b/>
              <w:sz w:val="22"/>
              <w:szCs w:val="22"/>
              <w:lang w:val="es-ES_tradnl"/>
            </w:rPr>
            <w:t>Te</w:t>
          </w:r>
          <w:r w:rsidR="003E0635">
            <w:rPr>
              <w:rFonts w:ascii="Palatino Linotype" w:hAnsi="Palatino Linotype"/>
              <w:b/>
              <w:sz w:val="22"/>
              <w:szCs w:val="22"/>
              <w:lang w:val="es-ES_tradnl"/>
            </w:rPr>
            <w:t>oloyucan</w:t>
          </w:r>
        </w:p>
      </w:tc>
    </w:tr>
    <w:tr w:rsidR="000218F3" w:rsidRPr="008A510F" w14:paraId="0D950505" w14:textId="77777777" w:rsidTr="00DF49AD">
      <w:tc>
        <w:tcPr>
          <w:tcW w:w="2489" w:type="dxa"/>
          <w:shd w:val="clear" w:color="auto" w:fill="auto"/>
          <w:vAlign w:val="center"/>
        </w:tcPr>
        <w:p w14:paraId="43614717" w14:textId="77777777" w:rsidR="000218F3" w:rsidRPr="008A510F" w:rsidRDefault="000218F3"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0218F3" w:rsidRPr="008A510F" w:rsidRDefault="000218F3"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0218F3" w:rsidRDefault="000218F3"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394"/>
      <w:gridCol w:w="2924"/>
      <w:gridCol w:w="352"/>
    </w:tblGrid>
    <w:tr w:rsidR="000218F3" w:rsidRPr="005A5E02" w14:paraId="53E8A6DB" w14:textId="77777777" w:rsidTr="00DF49AD">
      <w:tc>
        <w:tcPr>
          <w:tcW w:w="2551" w:type="dxa"/>
          <w:shd w:val="clear" w:color="auto" w:fill="auto"/>
          <w:vAlign w:val="center"/>
        </w:tcPr>
        <w:p w14:paraId="09A0E80D" w14:textId="00654EA5" w:rsidR="000218F3" w:rsidRPr="005A5E02" w:rsidRDefault="000218F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8D923B8" w:rsidR="000218F3" w:rsidRPr="005A5E02" w:rsidRDefault="000218F3"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3E0635">
            <w:rPr>
              <w:rFonts w:ascii="Palatino Linotype" w:hAnsi="Palatino Linotype"/>
              <w:b/>
              <w:sz w:val="22"/>
              <w:szCs w:val="22"/>
              <w:lang w:val="es-ES_tradnl"/>
            </w:rPr>
            <w:t>4289</w:t>
          </w:r>
          <w:r>
            <w:rPr>
              <w:rFonts w:ascii="Palatino Linotype" w:hAnsi="Palatino Linotype"/>
              <w:b/>
              <w:sz w:val="22"/>
              <w:szCs w:val="22"/>
              <w:lang w:val="es-ES_tradnl"/>
            </w:rPr>
            <w:t>/INFOEM/IP/RR/2021</w:t>
          </w:r>
          <w:r w:rsidR="00283207">
            <w:rPr>
              <w:rFonts w:ascii="Palatino Linotype" w:hAnsi="Palatino Linotype"/>
              <w:b/>
              <w:sz w:val="22"/>
              <w:szCs w:val="22"/>
              <w:lang w:val="es-ES_tradnl"/>
            </w:rPr>
            <w:t xml:space="preserve"> Y</w:t>
          </w:r>
          <w:r w:rsidR="001C64AB">
            <w:rPr>
              <w:rFonts w:ascii="Palatino Linotype" w:hAnsi="Palatino Linotype"/>
              <w:b/>
              <w:sz w:val="22"/>
              <w:szCs w:val="22"/>
              <w:lang w:val="es-ES_tradnl"/>
            </w:rPr>
            <w:t xml:space="preserve"> ACUMULADO</w:t>
          </w:r>
        </w:p>
      </w:tc>
      <w:tc>
        <w:tcPr>
          <w:tcW w:w="360" w:type="dxa"/>
        </w:tcPr>
        <w:p w14:paraId="0EE5497D" w14:textId="3438DC85" w:rsidR="000218F3" w:rsidRPr="005A5E02" w:rsidRDefault="000218F3"/>
      </w:tc>
    </w:tr>
    <w:tr w:rsidR="000218F3" w:rsidRPr="005A5E02" w14:paraId="01D75FFA" w14:textId="77777777" w:rsidTr="00BE6311">
      <w:trPr>
        <w:gridAfter w:val="1"/>
        <w:wAfter w:w="360" w:type="dxa"/>
        <w:trHeight w:val="130"/>
      </w:trPr>
      <w:tc>
        <w:tcPr>
          <w:tcW w:w="2551" w:type="dxa"/>
          <w:shd w:val="clear" w:color="auto" w:fill="auto"/>
          <w:vAlign w:val="center"/>
        </w:tcPr>
        <w:p w14:paraId="0D40E9B3" w14:textId="77777777" w:rsidR="000218F3" w:rsidRPr="005A5E02" w:rsidRDefault="000218F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03D35936" w:rsidR="000218F3" w:rsidRPr="006220B0" w:rsidRDefault="00ED0061" w:rsidP="00ED0061">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w:t>
          </w:r>
          <w:r w:rsidR="003E0635">
            <w:rPr>
              <w:rFonts w:ascii="Palatino Linotype" w:hAnsi="Palatino Linotype"/>
              <w:b/>
              <w:bCs/>
              <w:sz w:val="22"/>
              <w:szCs w:val="22"/>
              <w:lang w:val="es-ES_tradnl"/>
            </w:rPr>
            <w:t xml:space="preserve"> </w:t>
          </w:r>
          <w:r>
            <w:rPr>
              <w:rFonts w:ascii="Palatino Linotype" w:hAnsi="Palatino Linotype"/>
              <w:b/>
              <w:bCs/>
              <w:sz w:val="22"/>
              <w:szCs w:val="22"/>
              <w:lang w:val="es-ES_tradnl"/>
            </w:rPr>
            <w:t>Xxxxx</w:t>
          </w:r>
          <w:r w:rsidR="003E0635">
            <w:rPr>
              <w:rFonts w:ascii="Palatino Linotype" w:hAnsi="Palatino Linotype"/>
              <w:b/>
              <w:bCs/>
              <w:sz w:val="22"/>
              <w:szCs w:val="22"/>
              <w:lang w:val="es-ES_tradnl"/>
            </w:rPr>
            <w:t xml:space="preserve"> </w:t>
          </w:r>
          <w:r>
            <w:rPr>
              <w:rFonts w:ascii="Palatino Linotype" w:hAnsi="Palatino Linotype"/>
              <w:b/>
              <w:bCs/>
              <w:sz w:val="22"/>
              <w:szCs w:val="22"/>
              <w:lang w:val="es-ES_tradnl"/>
            </w:rPr>
            <w:t>Xxxx</w:t>
          </w:r>
          <w:r w:rsidR="003E0635">
            <w:rPr>
              <w:rFonts w:ascii="Palatino Linotype" w:hAnsi="Palatino Linotype"/>
              <w:b/>
              <w:bCs/>
              <w:sz w:val="22"/>
              <w:szCs w:val="22"/>
              <w:lang w:val="es-ES_tradnl"/>
            </w:rPr>
            <w:t xml:space="preserve"> </w:t>
          </w:r>
          <w:r>
            <w:rPr>
              <w:rFonts w:ascii="Palatino Linotype" w:hAnsi="Palatino Linotype"/>
              <w:b/>
              <w:bCs/>
              <w:sz w:val="22"/>
              <w:szCs w:val="22"/>
              <w:lang w:val="es-ES_tradnl"/>
            </w:rPr>
            <w:t>Xxxx</w:t>
          </w:r>
        </w:p>
      </w:tc>
    </w:tr>
    <w:tr w:rsidR="000218F3" w:rsidRPr="005A5E02" w14:paraId="468EFDE2" w14:textId="77777777" w:rsidTr="00DF49AD">
      <w:trPr>
        <w:gridAfter w:val="1"/>
        <w:wAfter w:w="360" w:type="dxa"/>
        <w:trHeight w:val="228"/>
      </w:trPr>
      <w:tc>
        <w:tcPr>
          <w:tcW w:w="2551" w:type="dxa"/>
          <w:shd w:val="clear" w:color="auto" w:fill="auto"/>
          <w:vAlign w:val="center"/>
        </w:tcPr>
        <w:p w14:paraId="3E89BB75" w14:textId="77777777" w:rsidR="000218F3" w:rsidRPr="005A5E02" w:rsidRDefault="000218F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7A48F415" w:rsidR="000218F3" w:rsidRPr="00927A01" w:rsidRDefault="003E0635" w:rsidP="003E0635">
          <w:pPr>
            <w:rPr>
              <w:rFonts w:ascii="Palatino Linotype" w:hAnsi="Palatino Linotype"/>
              <w:b/>
              <w:sz w:val="22"/>
              <w:szCs w:val="22"/>
              <w:lang w:val="es-ES_tradnl"/>
            </w:rPr>
          </w:pPr>
          <w:r w:rsidRPr="003E0635">
            <w:rPr>
              <w:rFonts w:ascii="Palatino Linotype" w:hAnsi="Palatino Linotype"/>
              <w:b/>
              <w:sz w:val="22"/>
              <w:szCs w:val="22"/>
              <w:lang w:val="es-ES_tradnl"/>
            </w:rPr>
            <w:t>Ayuntamiento de Teoloyucan</w:t>
          </w:r>
        </w:p>
      </w:tc>
    </w:tr>
    <w:tr w:rsidR="000218F3" w:rsidRPr="005A5E02" w14:paraId="5BC0C801" w14:textId="77777777" w:rsidTr="00DF49AD">
      <w:trPr>
        <w:gridAfter w:val="1"/>
        <w:wAfter w:w="360" w:type="dxa"/>
      </w:trPr>
      <w:tc>
        <w:tcPr>
          <w:tcW w:w="2551" w:type="dxa"/>
          <w:shd w:val="clear" w:color="auto" w:fill="auto"/>
          <w:vAlign w:val="center"/>
        </w:tcPr>
        <w:p w14:paraId="76AEACB4" w14:textId="77777777" w:rsidR="000218F3" w:rsidRPr="005A5E02" w:rsidRDefault="000218F3"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0218F3" w:rsidRPr="005A5E02" w:rsidRDefault="000218F3"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0218F3" w:rsidRDefault="000218F3"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54916FDB">
          <wp:simplePos x="0" y="0"/>
          <wp:positionH relativeFrom="margin">
            <wp:posOffset>-1099185</wp:posOffset>
          </wp:positionH>
          <wp:positionV relativeFrom="paragraph">
            <wp:posOffset>-1188882</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9BE6610"/>
    <w:multiLevelType w:val="hybridMultilevel"/>
    <w:tmpl w:val="4D5299CA"/>
    <w:lvl w:ilvl="0" w:tplc="5636B190">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D16AE4"/>
    <w:multiLevelType w:val="hybridMultilevel"/>
    <w:tmpl w:val="2A8ED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984FCE"/>
    <w:multiLevelType w:val="hybridMultilevel"/>
    <w:tmpl w:val="A74C9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4D1C5F37"/>
    <w:multiLevelType w:val="hybridMultilevel"/>
    <w:tmpl w:val="2A8ED5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256A4"/>
    <w:multiLevelType w:val="hybridMultilevel"/>
    <w:tmpl w:val="2A8ED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EA17A6"/>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3"/>
  </w:num>
  <w:num w:numId="5">
    <w:abstractNumId w:val="7"/>
  </w:num>
  <w:num w:numId="6">
    <w:abstractNumId w:val="6"/>
  </w:num>
  <w:num w:numId="7">
    <w:abstractNumId w:val="8"/>
  </w:num>
  <w:num w:numId="8">
    <w:abstractNumId w:val="12"/>
  </w:num>
  <w:num w:numId="9">
    <w:abstractNumId w:val="10"/>
  </w:num>
  <w:num w:numId="10">
    <w:abstractNumId w:val="14"/>
  </w:num>
  <w:num w:numId="11">
    <w:abstractNumId w:val="5"/>
  </w:num>
  <w:num w:numId="12">
    <w:abstractNumId w:val="9"/>
  </w:num>
  <w:num w:numId="13">
    <w:abstractNumId w:val="1"/>
  </w:num>
  <w:num w:numId="14">
    <w:abstractNumId w:val="3"/>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597"/>
    <w:rsid w:val="00001AA1"/>
    <w:rsid w:val="00001B65"/>
    <w:rsid w:val="0000211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9CE"/>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25A"/>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8F3"/>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019"/>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E94"/>
    <w:rsid w:val="00074EB4"/>
    <w:rsid w:val="00075015"/>
    <w:rsid w:val="0007536C"/>
    <w:rsid w:val="00075667"/>
    <w:rsid w:val="00075CD7"/>
    <w:rsid w:val="00076330"/>
    <w:rsid w:val="0007652E"/>
    <w:rsid w:val="00076B85"/>
    <w:rsid w:val="00076EEA"/>
    <w:rsid w:val="00076FFA"/>
    <w:rsid w:val="0007721A"/>
    <w:rsid w:val="000775A4"/>
    <w:rsid w:val="00077693"/>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7AE"/>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0E"/>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A2C"/>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4AB"/>
    <w:rsid w:val="000B0865"/>
    <w:rsid w:val="000B0A27"/>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1B4"/>
    <w:rsid w:val="000C2B11"/>
    <w:rsid w:val="000C2BB5"/>
    <w:rsid w:val="000C30D9"/>
    <w:rsid w:val="000C30F6"/>
    <w:rsid w:val="000C36AB"/>
    <w:rsid w:val="000C3A4C"/>
    <w:rsid w:val="000C3ADF"/>
    <w:rsid w:val="000C3BC6"/>
    <w:rsid w:val="000C4352"/>
    <w:rsid w:val="000C4453"/>
    <w:rsid w:val="000C4583"/>
    <w:rsid w:val="000C46A7"/>
    <w:rsid w:val="000C470E"/>
    <w:rsid w:val="000C4742"/>
    <w:rsid w:val="000C4FC4"/>
    <w:rsid w:val="000C5DDC"/>
    <w:rsid w:val="000C5ECF"/>
    <w:rsid w:val="000C6A05"/>
    <w:rsid w:val="000C702A"/>
    <w:rsid w:val="000C7091"/>
    <w:rsid w:val="000C7B9B"/>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C93"/>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2CCA"/>
    <w:rsid w:val="0012477A"/>
    <w:rsid w:val="00124DD3"/>
    <w:rsid w:val="00125ED1"/>
    <w:rsid w:val="00125F96"/>
    <w:rsid w:val="00125F9A"/>
    <w:rsid w:val="001269A9"/>
    <w:rsid w:val="00126E23"/>
    <w:rsid w:val="001273F8"/>
    <w:rsid w:val="00127B21"/>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6CE"/>
    <w:rsid w:val="00137997"/>
    <w:rsid w:val="00137B2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2EFE"/>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5AB"/>
    <w:rsid w:val="001808C0"/>
    <w:rsid w:val="001811B7"/>
    <w:rsid w:val="001814C8"/>
    <w:rsid w:val="0018169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74A"/>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AB"/>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0FB9"/>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3804"/>
    <w:rsid w:val="001E4216"/>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7FF"/>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67C"/>
    <w:rsid w:val="00217B30"/>
    <w:rsid w:val="00217E73"/>
    <w:rsid w:val="00217F14"/>
    <w:rsid w:val="00220CED"/>
    <w:rsid w:val="00220E88"/>
    <w:rsid w:val="00220FD6"/>
    <w:rsid w:val="0022116E"/>
    <w:rsid w:val="00221193"/>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037"/>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643"/>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D38"/>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4EA"/>
    <w:rsid w:val="00277982"/>
    <w:rsid w:val="002779C6"/>
    <w:rsid w:val="00277A97"/>
    <w:rsid w:val="00280085"/>
    <w:rsid w:val="00280D36"/>
    <w:rsid w:val="00280DAF"/>
    <w:rsid w:val="00280EAA"/>
    <w:rsid w:val="00281520"/>
    <w:rsid w:val="0028161B"/>
    <w:rsid w:val="002817B3"/>
    <w:rsid w:val="002817BD"/>
    <w:rsid w:val="0028186F"/>
    <w:rsid w:val="0028190A"/>
    <w:rsid w:val="002823B5"/>
    <w:rsid w:val="0028262D"/>
    <w:rsid w:val="00283207"/>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86E"/>
    <w:rsid w:val="002E4C83"/>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9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4EC2"/>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9F1"/>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065"/>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7E8"/>
    <w:rsid w:val="00363954"/>
    <w:rsid w:val="00363AEC"/>
    <w:rsid w:val="00363D84"/>
    <w:rsid w:val="003640DA"/>
    <w:rsid w:val="003642C1"/>
    <w:rsid w:val="003646FF"/>
    <w:rsid w:val="00364F91"/>
    <w:rsid w:val="00365760"/>
    <w:rsid w:val="00365861"/>
    <w:rsid w:val="0036617D"/>
    <w:rsid w:val="00366A1F"/>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2DC0"/>
    <w:rsid w:val="003732F9"/>
    <w:rsid w:val="00373884"/>
    <w:rsid w:val="00373ACF"/>
    <w:rsid w:val="00373B2E"/>
    <w:rsid w:val="00373D01"/>
    <w:rsid w:val="00373D7F"/>
    <w:rsid w:val="00373F6A"/>
    <w:rsid w:val="00374252"/>
    <w:rsid w:val="003743BB"/>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031"/>
    <w:rsid w:val="003A0368"/>
    <w:rsid w:val="003A0D61"/>
    <w:rsid w:val="003A0E65"/>
    <w:rsid w:val="003A10AE"/>
    <w:rsid w:val="003A112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58B"/>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493"/>
    <w:rsid w:val="003C069E"/>
    <w:rsid w:val="003C0955"/>
    <w:rsid w:val="003C1DD3"/>
    <w:rsid w:val="003C24C5"/>
    <w:rsid w:val="003C25A2"/>
    <w:rsid w:val="003C25F1"/>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3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B3"/>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04B"/>
    <w:rsid w:val="0042320F"/>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1F9D"/>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114"/>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84A"/>
    <w:rsid w:val="00447D94"/>
    <w:rsid w:val="0045042A"/>
    <w:rsid w:val="00450ECE"/>
    <w:rsid w:val="00451926"/>
    <w:rsid w:val="00451FC4"/>
    <w:rsid w:val="004520EF"/>
    <w:rsid w:val="00452A2B"/>
    <w:rsid w:val="00452AF2"/>
    <w:rsid w:val="00453310"/>
    <w:rsid w:val="00454A29"/>
    <w:rsid w:val="00454C5F"/>
    <w:rsid w:val="00455209"/>
    <w:rsid w:val="004557F4"/>
    <w:rsid w:val="00455F0A"/>
    <w:rsid w:val="00456100"/>
    <w:rsid w:val="0045623E"/>
    <w:rsid w:val="004564C5"/>
    <w:rsid w:val="00456A96"/>
    <w:rsid w:val="00456AFB"/>
    <w:rsid w:val="00456EE2"/>
    <w:rsid w:val="00457490"/>
    <w:rsid w:val="004575C4"/>
    <w:rsid w:val="00457753"/>
    <w:rsid w:val="0046047D"/>
    <w:rsid w:val="00460518"/>
    <w:rsid w:val="00460989"/>
    <w:rsid w:val="004615E4"/>
    <w:rsid w:val="004625D8"/>
    <w:rsid w:val="0046274E"/>
    <w:rsid w:val="00462A99"/>
    <w:rsid w:val="00462BFC"/>
    <w:rsid w:val="00462C2D"/>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5FDD"/>
    <w:rsid w:val="00486542"/>
    <w:rsid w:val="004869DE"/>
    <w:rsid w:val="00486AE2"/>
    <w:rsid w:val="004870F1"/>
    <w:rsid w:val="004871C4"/>
    <w:rsid w:val="00487321"/>
    <w:rsid w:val="0049022F"/>
    <w:rsid w:val="004910CC"/>
    <w:rsid w:val="004912A5"/>
    <w:rsid w:val="00491460"/>
    <w:rsid w:val="004916C9"/>
    <w:rsid w:val="00491708"/>
    <w:rsid w:val="0049175B"/>
    <w:rsid w:val="0049279B"/>
    <w:rsid w:val="00492EB7"/>
    <w:rsid w:val="00493D32"/>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5E1"/>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2C82"/>
    <w:rsid w:val="004F31A6"/>
    <w:rsid w:val="004F3ED4"/>
    <w:rsid w:val="004F426E"/>
    <w:rsid w:val="004F434C"/>
    <w:rsid w:val="004F4C5A"/>
    <w:rsid w:val="004F4D5A"/>
    <w:rsid w:val="004F50F1"/>
    <w:rsid w:val="004F5954"/>
    <w:rsid w:val="004F599A"/>
    <w:rsid w:val="004F5FF0"/>
    <w:rsid w:val="004F6333"/>
    <w:rsid w:val="004F6942"/>
    <w:rsid w:val="004F6F35"/>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1BDE"/>
    <w:rsid w:val="00511C33"/>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B47"/>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4518"/>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C94"/>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64D"/>
    <w:rsid w:val="00584A1C"/>
    <w:rsid w:val="00584B77"/>
    <w:rsid w:val="00584E45"/>
    <w:rsid w:val="005850D2"/>
    <w:rsid w:val="00585328"/>
    <w:rsid w:val="00585606"/>
    <w:rsid w:val="00585785"/>
    <w:rsid w:val="00585DF9"/>
    <w:rsid w:val="00585FAE"/>
    <w:rsid w:val="0058616C"/>
    <w:rsid w:val="0058636F"/>
    <w:rsid w:val="005863DC"/>
    <w:rsid w:val="00586DE6"/>
    <w:rsid w:val="005870D0"/>
    <w:rsid w:val="00587104"/>
    <w:rsid w:val="0058711B"/>
    <w:rsid w:val="00587226"/>
    <w:rsid w:val="00587751"/>
    <w:rsid w:val="00587B4E"/>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1"/>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3E9"/>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5E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7E"/>
    <w:rsid w:val="006114FC"/>
    <w:rsid w:val="0061159F"/>
    <w:rsid w:val="00611771"/>
    <w:rsid w:val="00612630"/>
    <w:rsid w:val="00612ED2"/>
    <w:rsid w:val="006132D9"/>
    <w:rsid w:val="0061349D"/>
    <w:rsid w:val="00613EFF"/>
    <w:rsid w:val="006144EF"/>
    <w:rsid w:val="00614803"/>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844"/>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B29"/>
    <w:rsid w:val="00645F20"/>
    <w:rsid w:val="00646069"/>
    <w:rsid w:val="00646353"/>
    <w:rsid w:val="006468AF"/>
    <w:rsid w:val="00647163"/>
    <w:rsid w:val="006472E6"/>
    <w:rsid w:val="00647E4C"/>
    <w:rsid w:val="00650F81"/>
    <w:rsid w:val="00651CC2"/>
    <w:rsid w:val="00651F8F"/>
    <w:rsid w:val="0065246D"/>
    <w:rsid w:val="0065274C"/>
    <w:rsid w:val="00652B0D"/>
    <w:rsid w:val="00653140"/>
    <w:rsid w:val="006532CF"/>
    <w:rsid w:val="0065365D"/>
    <w:rsid w:val="00653A2F"/>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3F13"/>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5"/>
    <w:rsid w:val="00686196"/>
    <w:rsid w:val="0068639E"/>
    <w:rsid w:val="006864F5"/>
    <w:rsid w:val="00687BAA"/>
    <w:rsid w:val="006904E1"/>
    <w:rsid w:val="00690636"/>
    <w:rsid w:val="006917EA"/>
    <w:rsid w:val="006919FC"/>
    <w:rsid w:val="0069214C"/>
    <w:rsid w:val="00692301"/>
    <w:rsid w:val="00692399"/>
    <w:rsid w:val="006926A2"/>
    <w:rsid w:val="0069274A"/>
    <w:rsid w:val="00692AE2"/>
    <w:rsid w:val="006933C5"/>
    <w:rsid w:val="00693D82"/>
    <w:rsid w:val="00693E2E"/>
    <w:rsid w:val="00694055"/>
    <w:rsid w:val="006944D7"/>
    <w:rsid w:val="00694935"/>
    <w:rsid w:val="00694F8E"/>
    <w:rsid w:val="00694FDA"/>
    <w:rsid w:val="00695129"/>
    <w:rsid w:val="00697004"/>
    <w:rsid w:val="00697742"/>
    <w:rsid w:val="006978FF"/>
    <w:rsid w:val="00697911"/>
    <w:rsid w:val="006A0270"/>
    <w:rsid w:val="006A03B1"/>
    <w:rsid w:val="006A047F"/>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3B58"/>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BA5"/>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904"/>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37A8"/>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7DB"/>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6E45"/>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86F"/>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05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9789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7BC"/>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0EDB"/>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06"/>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699"/>
    <w:rsid w:val="008039EB"/>
    <w:rsid w:val="00803A9A"/>
    <w:rsid w:val="00803B0F"/>
    <w:rsid w:val="008043F6"/>
    <w:rsid w:val="00804526"/>
    <w:rsid w:val="00804853"/>
    <w:rsid w:val="00805318"/>
    <w:rsid w:val="0080540C"/>
    <w:rsid w:val="008054D5"/>
    <w:rsid w:val="00805E1B"/>
    <w:rsid w:val="008060D9"/>
    <w:rsid w:val="008061AC"/>
    <w:rsid w:val="0080665E"/>
    <w:rsid w:val="00806EA8"/>
    <w:rsid w:val="008071FF"/>
    <w:rsid w:val="008076BB"/>
    <w:rsid w:val="00807CED"/>
    <w:rsid w:val="00807E7F"/>
    <w:rsid w:val="00810102"/>
    <w:rsid w:val="00811078"/>
    <w:rsid w:val="008110D0"/>
    <w:rsid w:val="008112B9"/>
    <w:rsid w:val="008113EC"/>
    <w:rsid w:val="00811A88"/>
    <w:rsid w:val="008120AB"/>
    <w:rsid w:val="00813463"/>
    <w:rsid w:val="008136AC"/>
    <w:rsid w:val="00813A59"/>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344"/>
    <w:rsid w:val="0084067E"/>
    <w:rsid w:val="0084155D"/>
    <w:rsid w:val="0084159A"/>
    <w:rsid w:val="00841974"/>
    <w:rsid w:val="00841A25"/>
    <w:rsid w:val="00841F45"/>
    <w:rsid w:val="00842394"/>
    <w:rsid w:val="00842823"/>
    <w:rsid w:val="00842C2B"/>
    <w:rsid w:val="00842CB8"/>
    <w:rsid w:val="00842F0D"/>
    <w:rsid w:val="0084382D"/>
    <w:rsid w:val="00843D15"/>
    <w:rsid w:val="0084432D"/>
    <w:rsid w:val="00845064"/>
    <w:rsid w:val="008452F9"/>
    <w:rsid w:val="008455F3"/>
    <w:rsid w:val="00845795"/>
    <w:rsid w:val="00845B01"/>
    <w:rsid w:val="0084606B"/>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5110"/>
    <w:rsid w:val="00875630"/>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15A"/>
    <w:rsid w:val="00880470"/>
    <w:rsid w:val="00880BE2"/>
    <w:rsid w:val="008811FC"/>
    <w:rsid w:val="0088137A"/>
    <w:rsid w:val="00881D2E"/>
    <w:rsid w:val="00882265"/>
    <w:rsid w:val="008822D2"/>
    <w:rsid w:val="00882429"/>
    <w:rsid w:val="0088278F"/>
    <w:rsid w:val="008829C9"/>
    <w:rsid w:val="00882A86"/>
    <w:rsid w:val="00882D8E"/>
    <w:rsid w:val="00882D93"/>
    <w:rsid w:val="00882ED0"/>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248"/>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1F9"/>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10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7E"/>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1CE"/>
    <w:rsid w:val="008F3222"/>
    <w:rsid w:val="008F3235"/>
    <w:rsid w:val="008F3CE8"/>
    <w:rsid w:val="008F4063"/>
    <w:rsid w:val="008F40D4"/>
    <w:rsid w:val="008F443E"/>
    <w:rsid w:val="008F45E2"/>
    <w:rsid w:val="008F479B"/>
    <w:rsid w:val="008F4C7E"/>
    <w:rsid w:val="008F5BBA"/>
    <w:rsid w:val="008F5DD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077D3"/>
    <w:rsid w:val="00910019"/>
    <w:rsid w:val="00910391"/>
    <w:rsid w:val="009109BD"/>
    <w:rsid w:val="009110F7"/>
    <w:rsid w:val="00911756"/>
    <w:rsid w:val="00911CDB"/>
    <w:rsid w:val="00911D3F"/>
    <w:rsid w:val="00911D8E"/>
    <w:rsid w:val="00912272"/>
    <w:rsid w:val="00912397"/>
    <w:rsid w:val="009124AA"/>
    <w:rsid w:val="00912640"/>
    <w:rsid w:val="00912AB9"/>
    <w:rsid w:val="00912B2F"/>
    <w:rsid w:val="00912D36"/>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E7E"/>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E6D"/>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66A9"/>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C6"/>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A8C"/>
    <w:rsid w:val="00997EB2"/>
    <w:rsid w:val="009A0381"/>
    <w:rsid w:val="009A05B6"/>
    <w:rsid w:val="009A06D9"/>
    <w:rsid w:val="009A09DB"/>
    <w:rsid w:val="009A0AAA"/>
    <w:rsid w:val="009A0C1B"/>
    <w:rsid w:val="009A127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435"/>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16E"/>
    <w:rsid w:val="009D26C7"/>
    <w:rsid w:val="009D27FC"/>
    <w:rsid w:val="009D307C"/>
    <w:rsid w:val="009D3482"/>
    <w:rsid w:val="009D3954"/>
    <w:rsid w:val="009D3973"/>
    <w:rsid w:val="009D48CA"/>
    <w:rsid w:val="009D4E34"/>
    <w:rsid w:val="009D54CF"/>
    <w:rsid w:val="009D5F0D"/>
    <w:rsid w:val="009D608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B49"/>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61"/>
    <w:rsid w:val="009F6CC3"/>
    <w:rsid w:val="009F6E5F"/>
    <w:rsid w:val="009F70DE"/>
    <w:rsid w:val="009F720B"/>
    <w:rsid w:val="009F7345"/>
    <w:rsid w:val="009F73E4"/>
    <w:rsid w:val="009F7616"/>
    <w:rsid w:val="009F77A2"/>
    <w:rsid w:val="009F783B"/>
    <w:rsid w:val="00A002F4"/>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5B8"/>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39E"/>
    <w:rsid w:val="00A318A6"/>
    <w:rsid w:val="00A31D42"/>
    <w:rsid w:val="00A31E2D"/>
    <w:rsid w:val="00A31F9C"/>
    <w:rsid w:val="00A32052"/>
    <w:rsid w:val="00A3231C"/>
    <w:rsid w:val="00A3255A"/>
    <w:rsid w:val="00A32659"/>
    <w:rsid w:val="00A33039"/>
    <w:rsid w:val="00A3305C"/>
    <w:rsid w:val="00A3331B"/>
    <w:rsid w:val="00A33409"/>
    <w:rsid w:val="00A348C2"/>
    <w:rsid w:val="00A34DAF"/>
    <w:rsid w:val="00A350B3"/>
    <w:rsid w:val="00A353F3"/>
    <w:rsid w:val="00A3564A"/>
    <w:rsid w:val="00A35AAD"/>
    <w:rsid w:val="00A35B59"/>
    <w:rsid w:val="00A35B9C"/>
    <w:rsid w:val="00A35D0C"/>
    <w:rsid w:val="00A35D50"/>
    <w:rsid w:val="00A35DA7"/>
    <w:rsid w:val="00A364FE"/>
    <w:rsid w:val="00A36748"/>
    <w:rsid w:val="00A3714B"/>
    <w:rsid w:val="00A37185"/>
    <w:rsid w:val="00A37301"/>
    <w:rsid w:val="00A373D4"/>
    <w:rsid w:val="00A3758D"/>
    <w:rsid w:val="00A37B08"/>
    <w:rsid w:val="00A40126"/>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5860"/>
    <w:rsid w:val="00A46279"/>
    <w:rsid w:val="00A463EF"/>
    <w:rsid w:val="00A46422"/>
    <w:rsid w:val="00A464D1"/>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126"/>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0EE2"/>
    <w:rsid w:val="00AC19E9"/>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2A6C"/>
    <w:rsid w:val="00AD38C9"/>
    <w:rsid w:val="00AD3F33"/>
    <w:rsid w:val="00AD4207"/>
    <w:rsid w:val="00AD4306"/>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67"/>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0F30"/>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4F8"/>
    <w:rsid w:val="00B028E6"/>
    <w:rsid w:val="00B02CEB"/>
    <w:rsid w:val="00B02D48"/>
    <w:rsid w:val="00B02E63"/>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3D3"/>
    <w:rsid w:val="00B25556"/>
    <w:rsid w:val="00B262D3"/>
    <w:rsid w:val="00B26577"/>
    <w:rsid w:val="00B2674F"/>
    <w:rsid w:val="00B269E3"/>
    <w:rsid w:val="00B26AC9"/>
    <w:rsid w:val="00B2745F"/>
    <w:rsid w:val="00B274E3"/>
    <w:rsid w:val="00B27F42"/>
    <w:rsid w:val="00B3059E"/>
    <w:rsid w:val="00B306E6"/>
    <w:rsid w:val="00B311D1"/>
    <w:rsid w:val="00B31423"/>
    <w:rsid w:val="00B31654"/>
    <w:rsid w:val="00B31726"/>
    <w:rsid w:val="00B31846"/>
    <w:rsid w:val="00B318E9"/>
    <w:rsid w:val="00B32115"/>
    <w:rsid w:val="00B32AC2"/>
    <w:rsid w:val="00B32ECE"/>
    <w:rsid w:val="00B33398"/>
    <w:rsid w:val="00B334D6"/>
    <w:rsid w:val="00B34CB9"/>
    <w:rsid w:val="00B34EC9"/>
    <w:rsid w:val="00B35033"/>
    <w:rsid w:val="00B35573"/>
    <w:rsid w:val="00B357DF"/>
    <w:rsid w:val="00B358C4"/>
    <w:rsid w:val="00B35BCB"/>
    <w:rsid w:val="00B36304"/>
    <w:rsid w:val="00B365A7"/>
    <w:rsid w:val="00B366B2"/>
    <w:rsid w:val="00B3695D"/>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0FDE"/>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58C"/>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5D9"/>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6F6"/>
    <w:rsid w:val="00B84C84"/>
    <w:rsid w:val="00B84EBB"/>
    <w:rsid w:val="00B84FF2"/>
    <w:rsid w:val="00B857E3"/>
    <w:rsid w:val="00B85B21"/>
    <w:rsid w:val="00B85BFC"/>
    <w:rsid w:val="00B85C7C"/>
    <w:rsid w:val="00B85D68"/>
    <w:rsid w:val="00B86177"/>
    <w:rsid w:val="00B8627B"/>
    <w:rsid w:val="00B868EC"/>
    <w:rsid w:val="00B879D6"/>
    <w:rsid w:val="00B90061"/>
    <w:rsid w:val="00B90899"/>
    <w:rsid w:val="00B90A12"/>
    <w:rsid w:val="00B90B7B"/>
    <w:rsid w:val="00B90B93"/>
    <w:rsid w:val="00B90DBE"/>
    <w:rsid w:val="00B90EC1"/>
    <w:rsid w:val="00B90FF8"/>
    <w:rsid w:val="00B91E66"/>
    <w:rsid w:val="00B9224C"/>
    <w:rsid w:val="00B923F3"/>
    <w:rsid w:val="00B9271F"/>
    <w:rsid w:val="00B9286A"/>
    <w:rsid w:val="00B92BBB"/>
    <w:rsid w:val="00B92CBA"/>
    <w:rsid w:val="00B93369"/>
    <w:rsid w:val="00B9347E"/>
    <w:rsid w:val="00B93967"/>
    <w:rsid w:val="00B93C8A"/>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2B5"/>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EAF"/>
    <w:rsid w:val="00BB0FEC"/>
    <w:rsid w:val="00BB2360"/>
    <w:rsid w:val="00BB2539"/>
    <w:rsid w:val="00BB34A6"/>
    <w:rsid w:val="00BB36C1"/>
    <w:rsid w:val="00BB3903"/>
    <w:rsid w:val="00BB3AE1"/>
    <w:rsid w:val="00BB3C05"/>
    <w:rsid w:val="00BB3C54"/>
    <w:rsid w:val="00BB44FD"/>
    <w:rsid w:val="00BB474B"/>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1C63"/>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723"/>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440"/>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468"/>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B8F"/>
    <w:rsid w:val="00C47CF4"/>
    <w:rsid w:val="00C47F65"/>
    <w:rsid w:val="00C5026D"/>
    <w:rsid w:val="00C50290"/>
    <w:rsid w:val="00C50312"/>
    <w:rsid w:val="00C5052B"/>
    <w:rsid w:val="00C5056D"/>
    <w:rsid w:val="00C50608"/>
    <w:rsid w:val="00C50A52"/>
    <w:rsid w:val="00C51490"/>
    <w:rsid w:val="00C51D3B"/>
    <w:rsid w:val="00C51FBD"/>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6D"/>
    <w:rsid w:val="00C836EA"/>
    <w:rsid w:val="00C8392F"/>
    <w:rsid w:val="00C8398E"/>
    <w:rsid w:val="00C83DDD"/>
    <w:rsid w:val="00C848D9"/>
    <w:rsid w:val="00C8559B"/>
    <w:rsid w:val="00C85864"/>
    <w:rsid w:val="00C85AB0"/>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6E"/>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053"/>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0E1B"/>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47D"/>
    <w:rsid w:val="00CC74F1"/>
    <w:rsid w:val="00CC7704"/>
    <w:rsid w:val="00CC7854"/>
    <w:rsid w:val="00CC7CD3"/>
    <w:rsid w:val="00CC7D51"/>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5D2"/>
    <w:rsid w:val="00CE79B9"/>
    <w:rsid w:val="00CF00FC"/>
    <w:rsid w:val="00CF0275"/>
    <w:rsid w:val="00CF0953"/>
    <w:rsid w:val="00CF0B09"/>
    <w:rsid w:val="00CF100F"/>
    <w:rsid w:val="00CF1285"/>
    <w:rsid w:val="00CF1366"/>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377"/>
    <w:rsid w:val="00D03444"/>
    <w:rsid w:val="00D03961"/>
    <w:rsid w:val="00D0399D"/>
    <w:rsid w:val="00D03C96"/>
    <w:rsid w:val="00D04592"/>
    <w:rsid w:val="00D04A1A"/>
    <w:rsid w:val="00D04FAE"/>
    <w:rsid w:val="00D05475"/>
    <w:rsid w:val="00D056DC"/>
    <w:rsid w:val="00D06012"/>
    <w:rsid w:val="00D064BB"/>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4AA"/>
    <w:rsid w:val="00D207DD"/>
    <w:rsid w:val="00D20820"/>
    <w:rsid w:val="00D20A4F"/>
    <w:rsid w:val="00D20B5C"/>
    <w:rsid w:val="00D21098"/>
    <w:rsid w:val="00D211A6"/>
    <w:rsid w:val="00D2302E"/>
    <w:rsid w:val="00D230D9"/>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709"/>
    <w:rsid w:val="00D43958"/>
    <w:rsid w:val="00D4410F"/>
    <w:rsid w:val="00D452CA"/>
    <w:rsid w:val="00D45437"/>
    <w:rsid w:val="00D4578E"/>
    <w:rsid w:val="00D45815"/>
    <w:rsid w:val="00D462F8"/>
    <w:rsid w:val="00D4647E"/>
    <w:rsid w:val="00D4759E"/>
    <w:rsid w:val="00D50616"/>
    <w:rsid w:val="00D507A6"/>
    <w:rsid w:val="00D50EE1"/>
    <w:rsid w:val="00D518B0"/>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A21"/>
    <w:rsid w:val="00D94EB1"/>
    <w:rsid w:val="00D94F2C"/>
    <w:rsid w:val="00D94FC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53FF"/>
    <w:rsid w:val="00DC6EE9"/>
    <w:rsid w:val="00DC6FE7"/>
    <w:rsid w:val="00DC749A"/>
    <w:rsid w:val="00DC7894"/>
    <w:rsid w:val="00DC7A93"/>
    <w:rsid w:val="00DC7CA2"/>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295"/>
    <w:rsid w:val="00DF135A"/>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228"/>
    <w:rsid w:val="00DF538C"/>
    <w:rsid w:val="00DF5398"/>
    <w:rsid w:val="00DF540F"/>
    <w:rsid w:val="00DF565A"/>
    <w:rsid w:val="00DF581F"/>
    <w:rsid w:val="00DF592F"/>
    <w:rsid w:val="00DF5961"/>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9BF"/>
    <w:rsid w:val="00E02E40"/>
    <w:rsid w:val="00E032E8"/>
    <w:rsid w:val="00E035B9"/>
    <w:rsid w:val="00E035E3"/>
    <w:rsid w:val="00E03793"/>
    <w:rsid w:val="00E0382A"/>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6DA"/>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BB5"/>
    <w:rsid w:val="00E61CFD"/>
    <w:rsid w:val="00E61F2A"/>
    <w:rsid w:val="00E61FC0"/>
    <w:rsid w:val="00E623A5"/>
    <w:rsid w:val="00E624C7"/>
    <w:rsid w:val="00E62DCB"/>
    <w:rsid w:val="00E630DF"/>
    <w:rsid w:val="00E63210"/>
    <w:rsid w:val="00E639FE"/>
    <w:rsid w:val="00E63CB3"/>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4FF"/>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3E50"/>
    <w:rsid w:val="00E94AA0"/>
    <w:rsid w:val="00E94B22"/>
    <w:rsid w:val="00E94FE7"/>
    <w:rsid w:val="00E951A5"/>
    <w:rsid w:val="00E952EA"/>
    <w:rsid w:val="00E95629"/>
    <w:rsid w:val="00E95BF6"/>
    <w:rsid w:val="00E95E8F"/>
    <w:rsid w:val="00E962AB"/>
    <w:rsid w:val="00E963AB"/>
    <w:rsid w:val="00E9691F"/>
    <w:rsid w:val="00E96A63"/>
    <w:rsid w:val="00E97969"/>
    <w:rsid w:val="00E97BCA"/>
    <w:rsid w:val="00E97D58"/>
    <w:rsid w:val="00EA018A"/>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7"/>
    <w:rsid w:val="00EC7B9F"/>
    <w:rsid w:val="00EC7F47"/>
    <w:rsid w:val="00ED0061"/>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814"/>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4C0"/>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0D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5B"/>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628"/>
    <w:rsid w:val="00F32BD0"/>
    <w:rsid w:val="00F32C81"/>
    <w:rsid w:val="00F33348"/>
    <w:rsid w:val="00F334C2"/>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98D"/>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271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2BC"/>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C85"/>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309"/>
    <w:rsid w:val="00F808EB"/>
    <w:rsid w:val="00F809D8"/>
    <w:rsid w:val="00F80E2A"/>
    <w:rsid w:val="00F80E36"/>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D99"/>
    <w:rsid w:val="00F87F69"/>
    <w:rsid w:val="00F9083A"/>
    <w:rsid w:val="00F90C60"/>
    <w:rsid w:val="00F90CB5"/>
    <w:rsid w:val="00F91457"/>
    <w:rsid w:val="00F9174B"/>
    <w:rsid w:val="00F917F6"/>
    <w:rsid w:val="00F9205A"/>
    <w:rsid w:val="00F92BAA"/>
    <w:rsid w:val="00F92C10"/>
    <w:rsid w:val="00F92DC8"/>
    <w:rsid w:val="00F93851"/>
    <w:rsid w:val="00F93878"/>
    <w:rsid w:val="00F939AC"/>
    <w:rsid w:val="00F93F9F"/>
    <w:rsid w:val="00F94290"/>
    <w:rsid w:val="00F9523A"/>
    <w:rsid w:val="00F952C5"/>
    <w:rsid w:val="00F95509"/>
    <w:rsid w:val="00F95A17"/>
    <w:rsid w:val="00F95E90"/>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 w:val="00FF7F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2DBA-BFF0-44AB-8C01-2559ECF5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6377</Words>
  <Characters>35078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2020-09-15T17:33:00Z</cp:lastPrinted>
  <dcterms:created xsi:type="dcterms:W3CDTF">2021-10-29T20:01:00Z</dcterms:created>
  <dcterms:modified xsi:type="dcterms:W3CDTF">2021-10-29T20:01:00Z</dcterms:modified>
</cp:coreProperties>
</file>